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8300C" w14:textId="034192C8" w:rsidR="00E14440" w:rsidRPr="00246DE1" w:rsidRDefault="00E14440" w:rsidP="00246DE1">
      <w:pPr>
        <w:jc w:val="center"/>
        <w:rPr>
          <w:b/>
          <w:i/>
          <w:sz w:val="20"/>
          <w:szCs w:val="20"/>
        </w:rPr>
      </w:pPr>
      <w:r w:rsidRPr="00246DE1">
        <w:rPr>
          <w:b/>
          <w:i/>
          <w:sz w:val="20"/>
          <w:szCs w:val="20"/>
        </w:rPr>
        <w:t>ODWRÓCONA TABELA ZGODNOŚCI</w:t>
      </w:r>
    </w:p>
    <w:p w14:paraId="05A8C413" w14:textId="32E95F7B" w:rsidR="00E14440" w:rsidRPr="00246DE1" w:rsidRDefault="00E14440" w:rsidP="00246DE1">
      <w:pPr>
        <w:rPr>
          <w:b/>
          <w:i/>
          <w:sz w:val="20"/>
          <w:szCs w:val="20"/>
        </w:rPr>
      </w:pPr>
    </w:p>
    <w:p w14:paraId="3E00B9C4" w14:textId="77777777" w:rsidR="00E14440" w:rsidRPr="00246DE1" w:rsidRDefault="00E14440" w:rsidP="00246DE1">
      <w:pPr>
        <w:rPr>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8788"/>
        <w:gridCol w:w="4820"/>
      </w:tblGrid>
      <w:tr w:rsidR="00E14440" w:rsidRPr="00246DE1" w14:paraId="773120E1" w14:textId="77777777" w:rsidTr="007B6291">
        <w:tc>
          <w:tcPr>
            <w:tcW w:w="284" w:type="dxa"/>
            <w:shd w:val="pct12" w:color="000000" w:fill="FFFFFF"/>
          </w:tcPr>
          <w:p w14:paraId="69E7EF29" w14:textId="77777777" w:rsidR="00E14440" w:rsidRPr="00246DE1" w:rsidRDefault="00E14440" w:rsidP="007B6291">
            <w:pPr>
              <w:rPr>
                <w:b/>
                <w:sz w:val="20"/>
                <w:szCs w:val="20"/>
              </w:rPr>
            </w:pPr>
            <w:r w:rsidRPr="00246DE1">
              <w:rPr>
                <w:b/>
                <w:sz w:val="20"/>
                <w:szCs w:val="20"/>
              </w:rPr>
              <w:t>1.</w:t>
            </w:r>
          </w:p>
        </w:tc>
        <w:tc>
          <w:tcPr>
            <w:tcW w:w="13608" w:type="dxa"/>
            <w:gridSpan w:val="2"/>
            <w:shd w:val="pct12" w:color="000000" w:fill="FFFFFF"/>
          </w:tcPr>
          <w:p w14:paraId="01CED795" w14:textId="77777777" w:rsidR="00E14440" w:rsidRPr="00246DE1" w:rsidRDefault="00E14440" w:rsidP="007B6291">
            <w:pPr>
              <w:rPr>
                <w:b/>
                <w:sz w:val="20"/>
                <w:szCs w:val="20"/>
              </w:rPr>
            </w:pPr>
            <w:r w:rsidRPr="00246DE1">
              <w:rPr>
                <w:b/>
                <w:sz w:val="20"/>
                <w:szCs w:val="20"/>
              </w:rPr>
              <w:t xml:space="preserve">Instytucja  odpowiedzialna za wdrożenie dyrektywy </w:t>
            </w:r>
          </w:p>
        </w:tc>
      </w:tr>
      <w:tr w:rsidR="00E14440" w:rsidRPr="00246DE1" w14:paraId="0E844444" w14:textId="77777777" w:rsidTr="007B6291">
        <w:trPr>
          <w:trHeight w:val="597"/>
        </w:trPr>
        <w:tc>
          <w:tcPr>
            <w:tcW w:w="284" w:type="dxa"/>
          </w:tcPr>
          <w:p w14:paraId="32C748F5" w14:textId="77777777" w:rsidR="00E14440" w:rsidRPr="00246DE1" w:rsidRDefault="00E14440" w:rsidP="007B6291">
            <w:pPr>
              <w:rPr>
                <w:b/>
                <w:sz w:val="20"/>
                <w:szCs w:val="20"/>
              </w:rPr>
            </w:pPr>
          </w:p>
        </w:tc>
        <w:tc>
          <w:tcPr>
            <w:tcW w:w="13608" w:type="dxa"/>
            <w:gridSpan w:val="2"/>
          </w:tcPr>
          <w:p w14:paraId="2246BB18" w14:textId="03FDDA7E" w:rsidR="00E14440" w:rsidRPr="00246DE1" w:rsidRDefault="00E14440" w:rsidP="007B6291">
            <w:pPr>
              <w:rPr>
                <w:b/>
                <w:sz w:val="20"/>
                <w:szCs w:val="20"/>
              </w:rPr>
            </w:pPr>
            <w:r w:rsidRPr="00246DE1">
              <w:rPr>
                <w:sz w:val="20"/>
                <w:szCs w:val="20"/>
              </w:rPr>
              <w:t>Ministerstwo Klimatu i Środowiska</w:t>
            </w:r>
          </w:p>
        </w:tc>
      </w:tr>
      <w:tr w:rsidR="00E14440" w:rsidRPr="00246DE1" w14:paraId="1E495C1E" w14:textId="77777777" w:rsidTr="007B6291">
        <w:trPr>
          <w:trHeight w:val="743"/>
        </w:trPr>
        <w:tc>
          <w:tcPr>
            <w:tcW w:w="284" w:type="dxa"/>
            <w:shd w:val="pct12" w:color="000000" w:fill="FFFFFF"/>
          </w:tcPr>
          <w:p w14:paraId="033B8F31" w14:textId="77777777" w:rsidR="00E14440" w:rsidRPr="00246DE1" w:rsidRDefault="00E14440" w:rsidP="007B6291">
            <w:pPr>
              <w:rPr>
                <w:b/>
                <w:sz w:val="20"/>
                <w:szCs w:val="20"/>
              </w:rPr>
            </w:pPr>
            <w:r w:rsidRPr="00246DE1">
              <w:rPr>
                <w:b/>
                <w:sz w:val="20"/>
                <w:szCs w:val="20"/>
              </w:rPr>
              <w:t xml:space="preserve">2. </w:t>
            </w:r>
          </w:p>
        </w:tc>
        <w:tc>
          <w:tcPr>
            <w:tcW w:w="13608" w:type="dxa"/>
            <w:gridSpan w:val="2"/>
            <w:shd w:val="pct12" w:color="000000" w:fill="FFFFFF"/>
          </w:tcPr>
          <w:p w14:paraId="1EF0FDE7" w14:textId="77777777" w:rsidR="00E14440" w:rsidRPr="00246DE1" w:rsidRDefault="00E14440" w:rsidP="007B6291">
            <w:pPr>
              <w:rPr>
                <w:b/>
                <w:sz w:val="20"/>
                <w:szCs w:val="20"/>
              </w:rPr>
            </w:pPr>
            <w:r w:rsidRPr="00246DE1">
              <w:rPr>
                <w:b/>
                <w:sz w:val="20"/>
                <w:szCs w:val="20"/>
              </w:rPr>
              <w:t>Akt prawny, na mocy którego wdrażane są przepisy dyrektywy</w:t>
            </w:r>
          </w:p>
        </w:tc>
      </w:tr>
      <w:tr w:rsidR="00E14440" w:rsidRPr="00246DE1" w14:paraId="0B0F3F68" w14:textId="77777777" w:rsidTr="007B6291">
        <w:trPr>
          <w:trHeight w:val="645"/>
        </w:trPr>
        <w:tc>
          <w:tcPr>
            <w:tcW w:w="284" w:type="dxa"/>
          </w:tcPr>
          <w:p w14:paraId="7F5FA32B" w14:textId="77777777" w:rsidR="00E14440" w:rsidRPr="00246DE1" w:rsidRDefault="00E14440" w:rsidP="007B6291">
            <w:pPr>
              <w:rPr>
                <w:b/>
                <w:sz w:val="20"/>
                <w:szCs w:val="20"/>
              </w:rPr>
            </w:pPr>
          </w:p>
        </w:tc>
        <w:tc>
          <w:tcPr>
            <w:tcW w:w="13608" w:type="dxa"/>
            <w:gridSpan w:val="2"/>
          </w:tcPr>
          <w:p w14:paraId="13039246" w14:textId="739F30CF" w:rsidR="00E14440" w:rsidRPr="00246DE1" w:rsidRDefault="00B91365" w:rsidP="007B6291">
            <w:pPr>
              <w:rPr>
                <w:sz w:val="20"/>
                <w:szCs w:val="20"/>
              </w:rPr>
            </w:pPr>
            <w:r w:rsidRPr="00246DE1">
              <w:rPr>
                <w:sz w:val="20"/>
                <w:szCs w:val="20"/>
              </w:rPr>
              <w:t>Projekt ustawy o zmianie ustawy o odnawialnych źródłach energii oraz niektórych innych ustaw</w:t>
            </w:r>
          </w:p>
        </w:tc>
      </w:tr>
      <w:tr w:rsidR="00E14440" w:rsidRPr="00246DE1" w14:paraId="04C06C34" w14:textId="77777777" w:rsidTr="007B6291">
        <w:trPr>
          <w:trHeight w:val="100"/>
        </w:trPr>
        <w:tc>
          <w:tcPr>
            <w:tcW w:w="284" w:type="dxa"/>
            <w:shd w:val="pct15" w:color="000000" w:fill="FFFFFF"/>
          </w:tcPr>
          <w:p w14:paraId="63002031" w14:textId="77777777" w:rsidR="00E14440" w:rsidRPr="00246DE1" w:rsidRDefault="00E14440" w:rsidP="007B6291">
            <w:pPr>
              <w:rPr>
                <w:b/>
                <w:sz w:val="20"/>
                <w:szCs w:val="20"/>
              </w:rPr>
            </w:pPr>
          </w:p>
          <w:p w14:paraId="16DFE679" w14:textId="77777777" w:rsidR="00E14440" w:rsidRPr="00246DE1" w:rsidRDefault="00E14440" w:rsidP="007B6291">
            <w:pPr>
              <w:rPr>
                <w:b/>
                <w:sz w:val="20"/>
                <w:szCs w:val="20"/>
              </w:rPr>
            </w:pPr>
            <w:r w:rsidRPr="00246DE1">
              <w:rPr>
                <w:b/>
                <w:sz w:val="20"/>
                <w:szCs w:val="20"/>
              </w:rPr>
              <w:t>3.</w:t>
            </w:r>
          </w:p>
        </w:tc>
        <w:tc>
          <w:tcPr>
            <w:tcW w:w="8788" w:type="dxa"/>
            <w:shd w:val="pct15" w:color="000000" w:fill="FFFFFF"/>
          </w:tcPr>
          <w:p w14:paraId="26996E4D" w14:textId="77777777" w:rsidR="00E14440" w:rsidRPr="00246DE1" w:rsidRDefault="00E14440" w:rsidP="007B6291">
            <w:pPr>
              <w:rPr>
                <w:b/>
                <w:sz w:val="20"/>
                <w:szCs w:val="20"/>
              </w:rPr>
            </w:pPr>
          </w:p>
          <w:p w14:paraId="6729383E" w14:textId="77777777" w:rsidR="00E14440" w:rsidRPr="00246DE1" w:rsidRDefault="00E14440" w:rsidP="007B6291">
            <w:pPr>
              <w:rPr>
                <w:b/>
                <w:sz w:val="20"/>
                <w:szCs w:val="20"/>
              </w:rPr>
            </w:pPr>
            <w:r w:rsidRPr="00246DE1">
              <w:rPr>
                <w:b/>
                <w:sz w:val="20"/>
                <w:szCs w:val="20"/>
              </w:rPr>
              <w:t xml:space="preserve">Treść przepisu projektu ustawy wykraczający poza implementację prawa UE </w:t>
            </w:r>
          </w:p>
          <w:p w14:paraId="335F8C2C" w14:textId="77777777" w:rsidR="00E14440" w:rsidRPr="00246DE1" w:rsidRDefault="00E14440" w:rsidP="007B6291">
            <w:pPr>
              <w:rPr>
                <w:b/>
                <w:sz w:val="20"/>
                <w:szCs w:val="20"/>
              </w:rPr>
            </w:pPr>
            <w:r w:rsidRPr="00246DE1">
              <w:rPr>
                <w:b/>
                <w:sz w:val="20"/>
                <w:szCs w:val="20"/>
              </w:rPr>
              <w:t xml:space="preserve"> </w:t>
            </w:r>
          </w:p>
        </w:tc>
        <w:tc>
          <w:tcPr>
            <w:tcW w:w="4820" w:type="dxa"/>
            <w:shd w:val="pct15" w:color="000000" w:fill="FFFFFF"/>
          </w:tcPr>
          <w:p w14:paraId="7391522B" w14:textId="77777777" w:rsidR="00E14440" w:rsidRPr="00246DE1" w:rsidRDefault="00E14440" w:rsidP="007B6291">
            <w:pPr>
              <w:rPr>
                <w:b/>
                <w:sz w:val="20"/>
                <w:szCs w:val="20"/>
              </w:rPr>
            </w:pPr>
          </w:p>
          <w:p w14:paraId="290A21D3" w14:textId="77777777" w:rsidR="00E14440" w:rsidRPr="00246DE1" w:rsidRDefault="00E14440" w:rsidP="007B6291">
            <w:pPr>
              <w:rPr>
                <w:b/>
                <w:sz w:val="20"/>
                <w:szCs w:val="20"/>
              </w:rPr>
            </w:pPr>
            <w:r w:rsidRPr="00246DE1">
              <w:rPr>
                <w:b/>
                <w:sz w:val="20"/>
                <w:szCs w:val="20"/>
              </w:rPr>
              <w:t>Uzasadnienie wprowadzenia</w:t>
            </w:r>
          </w:p>
        </w:tc>
      </w:tr>
      <w:tr w:rsidR="00844D66" w:rsidRPr="00246DE1" w14:paraId="1CEBCAC9" w14:textId="77777777" w:rsidTr="007B6291">
        <w:trPr>
          <w:trHeight w:val="600"/>
        </w:trPr>
        <w:tc>
          <w:tcPr>
            <w:tcW w:w="284" w:type="dxa"/>
          </w:tcPr>
          <w:p w14:paraId="7CA54507" w14:textId="77777777" w:rsidR="00844D66" w:rsidRPr="00246DE1" w:rsidRDefault="00844D66" w:rsidP="007B6291">
            <w:pPr>
              <w:rPr>
                <w:sz w:val="20"/>
                <w:szCs w:val="20"/>
              </w:rPr>
            </w:pPr>
          </w:p>
        </w:tc>
        <w:tc>
          <w:tcPr>
            <w:tcW w:w="8788" w:type="dxa"/>
          </w:tcPr>
          <w:p w14:paraId="16CCC222" w14:textId="1EDD0AA4" w:rsidR="00D5155B" w:rsidRPr="008C5A2B" w:rsidRDefault="00D5155B" w:rsidP="007B6291">
            <w:pPr>
              <w:jc w:val="both"/>
              <w:rPr>
                <w:bCs/>
                <w:sz w:val="20"/>
                <w:szCs w:val="20"/>
              </w:rPr>
            </w:pPr>
            <w:r w:rsidRPr="008C5A2B">
              <w:rPr>
                <w:bCs/>
                <w:sz w:val="20"/>
                <w:szCs w:val="20"/>
              </w:rPr>
              <w:t xml:space="preserve">Art. 1 pkt 1 lit. a </w:t>
            </w:r>
          </w:p>
          <w:p w14:paraId="19231D1D" w14:textId="1106B66B" w:rsidR="00D5155B" w:rsidRPr="008C5A2B" w:rsidRDefault="002A1B55" w:rsidP="007B6291">
            <w:pPr>
              <w:jc w:val="both"/>
              <w:rPr>
                <w:bCs/>
                <w:sz w:val="20"/>
                <w:szCs w:val="20"/>
              </w:rPr>
            </w:pPr>
            <w:r w:rsidRPr="008C5A2B">
              <w:rPr>
                <w:bCs/>
                <w:sz w:val="20"/>
                <w:szCs w:val="20"/>
              </w:rPr>
              <w:t xml:space="preserve">W art. 1 </w:t>
            </w:r>
            <w:r w:rsidR="00D5155B" w:rsidRPr="008C5A2B">
              <w:rPr>
                <w:bCs/>
                <w:sz w:val="20"/>
                <w:szCs w:val="20"/>
              </w:rPr>
              <w:t xml:space="preserve">w pkt 1 po lit. b dodaje się przecinek i dodaje się lit. ba i </w:t>
            </w:r>
            <w:proofErr w:type="spellStart"/>
            <w:r w:rsidR="00D5155B" w:rsidRPr="008C5A2B">
              <w:rPr>
                <w:bCs/>
                <w:sz w:val="20"/>
                <w:szCs w:val="20"/>
              </w:rPr>
              <w:t>bb</w:t>
            </w:r>
            <w:proofErr w:type="spellEnd"/>
            <w:r w:rsidR="00D5155B" w:rsidRPr="008C5A2B">
              <w:rPr>
                <w:bCs/>
                <w:sz w:val="20"/>
                <w:szCs w:val="20"/>
              </w:rPr>
              <w:t xml:space="preserve"> w brzmieniu:</w:t>
            </w:r>
          </w:p>
          <w:p w14:paraId="7320A711" w14:textId="77777777" w:rsidR="00D5155B" w:rsidRPr="008C5A2B" w:rsidRDefault="00D5155B" w:rsidP="007B6291">
            <w:pPr>
              <w:jc w:val="both"/>
              <w:rPr>
                <w:bCs/>
                <w:sz w:val="20"/>
                <w:szCs w:val="20"/>
              </w:rPr>
            </w:pPr>
            <w:r w:rsidRPr="008C5A2B">
              <w:rPr>
                <w:bCs/>
                <w:sz w:val="20"/>
                <w:szCs w:val="20"/>
              </w:rPr>
              <w:t>„ba)</w:t>
            </w:r>
            <w:r w:rsidRPr="008C5A2B">
              <w:rPr>
                <w:bCs/>
                <w:sz w:val="20"/>
                <w:szCs w:val="20"/>
              </w:rPr>
              <w:tab/>
              <w:t>biogazu,</w:t>
            </w:r>
          </w:p>
          <w:p w14:paraId="6A7BF7CF" w14:textId="794B5447" w:rsidR="00D5155B" w:rsidRPr="008C5A2B" w:rsidRDefault="00D5155B" w:rsidP="007B6291">
            <w:pPr>
              <w:jc w:val="both"/>
              <w:rPr>
                <w:bCs/>
                <w:sz w:val="20"/>
                <w:szCs w:val="20"/>
              </w:rPr>
            </w:pPr>
            <w:proofErr w:type="spellStart"/>
            <w:r w:rsidRPr="008C5A2B">
              <w:rPr>
                <w:bCs/>
                <w:sz w:val="20"/>
                <w:szCs w:val="20"/>
              </w:rPr>
              <w:t>b</w:t>
            </w:r>
            <w:r w:rsidR="00695F7D" w:rsidRPr="008C5A2B">
              <w:rPr>
                <w:bCs/>
                <w:sz w:val="20"/>
                <w:szCs w:val="20"/>
              </w:rPr>
              <w:t>b</w:t>
            </w:r>
            <w:proofErr w:type="spellEnd"/>
            <w:r w:rsidR="00695F7D" w:rsidRPr="008C5A2B">
              <w:rPr>
                <w:bCs/>
                <w:sz w:val="20"/>
                <w:szCs w:val="20"/>
              </w:rPr>
              <w:t>) biometanu”</w:t>
            </w:r>
          </w:p>
          <w:p w14:paraId="6B561DBE" w14:textId="56C8483D" w:rsidR="00D5155B" w:rsidRPr="008C5A2B" w:rsidRDefault="00D5155B" w:rsidP="007B6291">
            <w:pPr>
              <w:jc w:val="both"/>
              <w:rPr>
                <w:bCs/>
                <w:sz w:val="20"/>
                <w:szCs w:val="20"/>
              </w:rPr>
            </w:pPr>
          </w:p>
        </w:tc>
        <w:tc>
          <w:tcPr>
            <w:tcW w:w="4820" w:type="dxa"/>
          </w:tcPr>
          <w:p w14:paraId="137DDE2A" w14:textId="39B78422" w:rsidR="00827D18" w:rsidRPr="008C5A2B" w:rsidRDefault="00827D18" w:rsidP="007B6291">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DE5890">
              <w:rPr>
                <w:sz w:val="20"/>
                <w:szCs w:val="20"/>
              </w:rPr>
              <w:t xml:space="preserve"> </w:t>
            </w:r>
            <w:r w:rsidRPr="008C5A2B">
              <w:rPr>
                <w:sz w:val="20"/>
                <w:szCs w:val="20"/>
              </w:rPr>
              <w:t xml:space="preserve">Rozwój instalacji produkujących </w:t>
            </w:r>
            <w:proofErr w:type="spellStart"/>
            <w:r w:rsidRPr="008C5A2B">
              <w:rPr>
                <w:sz w:val="20"/>
                <w:szCs w:val="20"/>
              </w:rPr>
              <w:t>biometan</w:t>
            </w:r>
            <w:proofErr w:type="spellEnd"/>
            <w:r w:rsidRPr="008C5A2B">
              <w:rPr>
                <w:sz w:val="20"/>
                <w:szCs w:val="20"/>
              </w:rPr>
              <w:t xml:space="preserve"> przyczyni się </w:t>
            </w:r>
            <w:r w:rsidR="0098345D">
              <w:rPr>
                <w:sz w:val="20"/>
                <w:szCs w:val="20"/>
              </w:rPr>
              <w:t xml:space="preserve">w szczególności </w:t>
            </w:r>
            <w:r w:rsidRPr="008C5A2B">
              <w:rPr>
                <w:sz w:val="20"/>
                <w:szCs w:val="20"/>
              </w:rPr>
              <w:t xml:space="preserve">do </w:t>
            </w:r>
            <w:r w:rsidR="0098345D">
              <w:rPr>
                <w:sz w:val="20"/>
                <w:szCs w:val="20"/>
              </w:rPr>
              <w:t xml:space="preserve">zwiększenia </w:t>
            </w:r>
            <w:r w:rsidR="0098345D" w:rsidRPr="008C5A2B">
              <w:rPr>
                <w:sz w:val="20"/>
                <w:szCs w:val="20"/>
              </w:rPr>
              <w:t>udziału energii ze źródeł odnawialnych w końcowym zużyciu energii brutto w 2030 r.</w:t>
            </w:r>
            <w:r w:rsidR="0098345D">
              <w:rPr>
                <w:sz w:val="20"/>
                <w:szCs w:val="20"/>
              </w:rPr>
              <w:t xml:space="preserve">, w tym w </w:t>
            </w:r>
            <w:r w:rsidRPr="008C5A2B">
              <w:rPr>
                <w:sz w:val="20"/>
                <w:szCs w:val="20"/>
              </w:rPr>
              <w:t>sektor</w:t>
            </w:r>
            <w:r w:rsidR="0098345D">
              <w:rPr>
                <w:sz w:val="20"/>
                <w:szCs w:val="20"/>
              </w:rPr>
              <w:t>ze</w:t>
            </w:r>
            <w:r w:rsidRPr="008C5A2B">
              <w:rPr>
                <w:sz w:val="20"/>
                <w:szCs w:val="20"/>
              </w:rPr>
              <w:t xml:space="preserve"> transportu, 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p w14:paraId="61BFFA22" w14:textId="77777777" w:rsidR="00844D66" w:rsidRPr="008C5A2B" w:rsidRDefault="00844D66" w:rsidP="007B6291">
            <w:pPr>
              <w:jc w:val="both"/>
              <w:rPr>
                <w:sz w:val="20"/>
                <w:szCs w:val="20"/>
              </w:rPr>
            </w:pPr>
          </w:p>
        </w:tc>
      </w:tr>
      <w:tr w:rsidR="00943FC7" w:rsidRPr="00246DE1" w14:paraId="414234F9" w14:textId="77777777" w:rsidTr="007B6291">
        <w:trPr>
          <w:trHeight w:val="492"/>
        </w:trPr>
        <w:tc>
          <w:tcPr>
            <w:tcW w:w="284" w:type="dxa"/>
          </w:tcPr>
          <w:p w14:paraId="0B9488E7" w14:textId="30DEBF5B" w:rsidR="00943FC7" w:rsidRPr="00246DE1" w:rsidRDefault="00943FC7" w:rsidP="007B6291">
            <w:pPr>
              <w:rPr>
                <w:sz w:val="20"/>
                <w:szCs w:val="20"/>
              </w:rPr>
            </w:pPr>
            <w:bookmarkStart w:id="0" w:name="_Hlk90036399"/>
          </w:p>
        </w:tc>
        <w:tc>
          <w:tcPr>
            <w:tcW w:w="8788" w:type="dxa"/>
          </w:tcPr>
          <w:p w14:paraId="19B885B2" w14:textId="77777777" w:rsidR="00943FC7" w:rsidRPr="008C5A2B" w:rsidRDefault="001B5EAF" w:rsidP="007B6291">
            <w:pPr>
              <w:jc w:val="both"/>
              <w:rPr>
                <w:sz w:val="20"/>
                <w:szCs w:val="20"/>
              </w:rPr>
            </w:pPr>
            <w:r w:rsidRPr="008C5A2B">
              <w:rPr>
                <w:sz w:val="20"/>
                <w:szCs w:val="20"/>
              </w:rPr>
              <w:t xml:space="preserve">Art. 1pkt 1 lit. b </w:t>
            </w:r>
          </w:p>
          <w:p w14:paraId="7520CF83" w14:textId="6D238B05" w:rsidR="001B5EAF" w:rsidRPr="008C5A2B" w:rsidRDefault="001B5EAF" w:rsidP="007B6291">
            <w:pPr>
              <w:jc w:val="both"/>
              <w:rPr>
                <w:bCs/>
                <w:sz w:val="20"/>
                <w:szCs w:val="20"/>
              </w:rPr>
            </w:pPr>
            <w:r w:rsidRPr="008C5A2B">
              <w:rPr>
                <w:bCs/>
                <w:sz w:val="20"/>
                <w:szCs w:val="20"/>
              </w:rPr>
              <w:t>W art. 1 w pkt 2 po lit. c dodaje się przecinek i dodaje się lit. d i e w brzmieniu:</w:t>
            </w:r>
          </w:p>
          <w:p w14:paraId="06C5CB6E" w14:textId="1C10C034" w:rsidR="001B5EAF" w:rsidRPr="008C5A2B" w:rsidRDefault="001B5EAF" w:rsidP="007B6291">
            <w:pPr>
              <w:jc w:val="both"/>
              <w:rPr>
                <w:bCs/>
                <w:sz w:val="20"/>
                <w:szCs w:val="20"/>
              </w:rPr>
            </w:pPr>
            <w:r w:rsidRPr="008C5A2B">
              <w:rPr>
                <w:bCs/>
                <w:sz w:val="20"/>
                <w:szCs w:val="20"/>
              </w:rPr>
              <w:t>„d)biogazu,</w:t>
            </w:r>
          </w:p>
          <w:p w14:paraId="6D19F1BB" w14:textId="399659C6" w:rsidR="001B5EAF" w:rsidRPr="008C5A2B" w:rsidRDefault="008C5A2B" w:rsidP="007B6291">
            <w:pPr>
              <w:jc w:val="both"/>
              <w:rPr>
                <w:bCs/>
                <w:sz w:val="20"/>
                <w:szCs w:val="20"/>
              </w:rPr>
            </w:pPr>
            <w:r>
              <w:rPr>
                <w:bCs/>
                <w:sz w:val="20"/>
                <w:szCs w:val="20"/>
              </w:rPr>
              <w:t>e) biometanu”</w:t>
            </w:r>
          </w:p>
          <w:p w14:paraId="249BC69A" w14:textId="049BFD10" w:rsidR="001B5EAF" w:rsidRPr="008C5A2B" w:rsidRDefault="001B5EAF" w:rsidP="007B6291">
            <w:pPr>
              <w:jc w:val="both"/>
              <w:rPr>
                <w:sz w:val="20"/>
                <w:szCs w:val="20"/>
              </w:rPr>
            </w:pPr>
          </w:p>
        </w:tc>
        <w:tc>
          <w:tcPr>
            <w:tcW w:w="4820" w:type="dxa"/>
          </w:tcPr>
          <w:p w14:paraId="071EBCEB" w14:textId="1867F9B0" w:rsidR="00943FC7" w:rsidRPr="008C5A2B" w:rsidRDefault="00EF7564" w:rsidP="0022004F">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 xml:space="preserve">ze szczególnym uwzględnieniem wymogów w zakresie ograniczenia wykorzystania do tego </w:t>
            </w:r>
            <w:r w:rsidR="0098345D">
              <w:rPr>
                <w:sz w:val="20"/>
                <w:szCs w:val="20"/>
              </w:rPr>
              <w:lastRenderedPageBreak/>
              <w:t>celu biogazu oraz biopaliw wytworzonych z surowców spożywczych i pastewnych</w:t>
            </w:r>
            <w:r w:rsidR="00DE5890">
              <w:rPr>
                <w:sz w:val="20"/>
                <w:szCs w:val="20"/>
              </w:rPr>
              <w:t>.</w:t>
            </w:r>
            <w:r w:rsidRPr="008C5A2B">
              <w:rPr>
                <w:sz w:val="20"/>
                <w:szCs w:val="20"/>
              </w:rPr>
              <w:t xml:space="preserve"> </w:t>
            </w:r>
          </w:p>
        </w:tc>
      </w:tr>
      <w:tr w:rsidR="00943FC7" w:rsidRPr="00246DE1" w14:paraId="7C71CD13" w14:textId="77777777" w:rsidTr="007B6291">
        <w:trPr>
          <w:trHeight w:val="492"/>
        </w:trPr>
        <w:tc>
          <w:tcPr>
            <w:tcW w:w="284" w:type="dxa"/>
          </w:tcPr>
          <w:p w14:paraId="23F717BD" w14:textId="56EDBCD4" w:rsidR="00943FC7" w:rsidRPr="00246DE1" w:rsidRDefault="00943FC7" w:rsidP="007B6291">
            <w:pPr>
              <w:rPr>
                <w:sz w:val="20"/>
                <w:szCs w:val="20"/>
              </w:rPr>
            </w:pPr>
          </w:p>
        </w:tc>
        <w:tc>
          <w:tcPr>
            <w:tcW w:w="8788" w:type="dxa"/>
          </w:tcPr>
          <w:p w14:paraId="27F89657" w14:textId="06AC5DC7" w:rsidR="001B5EAF" w:rsidRPr="008C5A2B" w:rsidRDefault="001B5EAF" w:rsidP="007B6291">
            <w:pPr>
              <w:jc w:val="both"/>
              <w:rPr>
                <w:sz w:val="20"/>
                <w:szCs w:val="20"/>
              </w:rPr>
            </w:pPr>
            <w:r w:rsidRPr="008C5A2B">
              <w:rPr>
                <w:sz w:val="20"/>
                <w:szCs w:val="20"/>
              </w:rPr>
              <w:t>Art. 1pkt 1 lit. c</w:t>
            </w:r>
          </w:p>
          <w:p w14:paraId="40BB81B0" w14:textId="2BECE153" w:rsidR="001B5EAF" w:rsidRPr="008C5A2B" w:rsidRDefault="001B5EAF" w:rsidP="007B6291">
            <w:pPr>
              <w:jc w:val="both"/>
              <w:rPr>
                <w:sz w:val="20"/>
                <w:szCs w:val="20"/>
              </w:rPr>
            </w:pPr>
            <w:r w:rsidRPr="008C5A2B">
              <w:rPr>
                <w:sz w:val="20"/>
                <w:szCs w:val="20"/>
              </w:rPr>
              <w:t>W art. 1pkt 3 otrzymuje brzmienie:</w:t>
            </w:r>
          </w:p>
          <w:p w14:paraId="398CF622" w14:textId="3D00344C" w:rsidR="001B5EAF" w:rsidRPr="008C5A2B" w:rsidRDefault="001B5EAF" w:rsidP="007B6291">
            <w:pPr>
              <w:jc w:val="both"/>
              <w:rPr>
                <w:sz w:val="20"/>
                <w:szCs w:val="20"/>
              </w:rPr>
            </w:pPr>
            <w:r w:rsidRPr="008C5A2B">
              <w:rPr>
                <w:sz w:val="20"/>
                <w:szCs w:val="20"/>
              </w:rPr>
              <w:t>„3) zasady wydawania gwarancji pochodzenia dla wytwarzanych w instalacjach odnawialnego źródła energii z odnawialnych źródeł energii: energii elektrycznej, biometanu, ciepła albo chłodu oraz wodoru odnawialnego;”</w:t>
            </w:r>
          </w:p>
          <w:p w14:paraId="56B5D36D" w14:textId="1C761D9E" w:rsidR="00943FC7" w:rsidRPr="008C5A2B" w:rsidRDefault="00943FC7" w:rsidP="007B6291">
            <w:pPr>
              <w:jc w:val="both"/>
              <w:rPr>
                <w:sz w:val="20"/>
                <w:szCs w:val="20"/>
              </w:rPr>
            </w:pPr>
          </w:p>
        </w:tc>
        <w:tc>
          <w:tcPr>
            <w:tcW w:w="4820" w:type="dxa"/>
          </w:tcPr>
          <w:p w14:paraId="689EA66A" w14:textId="02A8A5A8" w:rsidR="00EF7564" w:rsidRPr="008C5A2B" w:rsidRDefault="00EF7564" w:rsidP="007B6291">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p w14:paraId="319A2B5D" w14:textId="77777777" w:rsidR="00A33D18" w:rsidRPr="008C5A2B" w:rsidRDefault="00A33D18" w:rsidP="007B6291">
            <w:pPr>
              <w:jc w:val="both"/>
              <w:rPr>
                <w:sz w:val="20"/>
                <w:szCs w:val="20"/>
              </w:rPr>
            </w:pPr>
          </w:p>
          <w:p w14:paraId="1C4ACB9B" w14:textId="67E28DF5" w:rsidR="00943FC7" w:rsidRPr="008C5A2B" w:rsidRDefault="00455E50" w:rsidP="0022004F">
            <w:pPr>
              <w:jc w:val="both"/>
              <w:rPr>
                <w:sz w:val="20"/>
                <w:szCs w:val="20"/>
              </w:rPr>
            </w:pPr>
            <w:r>
              <w:rPr>
                <w:sz w:val="20"/>
                <w:szCs w:val="20"/>
              </w:rPr>
              <w:t>Przedmiotem niniejszego fragmentu jest stworzenie warunków umożliwiających realizację celu</w:t>
            </w:r>
            <w:r w:rsidR="00A33D18" w:rsidRPr="008C5A2B">
              <w:rPr>
                <w:sz w:val="20"/>
                <w:szCs w:val="20"/>
              </w:rPr>
              <w:t xml:space="preserve"> zwiększenia udziału energii odnawialnej w sektorze ciepłownictwa i chłodnictwa</w:t>
            </w:r>
            <w:r w:rsidR="00DE5890">
              <w:rPr>
                <w:sz w:val="20"/>
                <w:szCs w:val="20"/>
              </w:rPr>
              <w:t>.</w:t>
            </w:r>
          </w:p>
        </w:tc>
      </w:tr>
      <w:tr w:rsidR="00943FC7" w:rsidRPr="00246DE1" w14:paraId="5E5071AF" w14:textId="77777777" w:rsidTr="007B6291">
        <w:trPr>
          <w:trHeight w:val="492"/>
        </w:trPr>
        <w:tc>
          <w:tcPr>
            <w:tcW w:w="284" w:type="dxa"/>
          </w:tcPr>
          <w:p w14:paraId="34D554F4" w14:textId="29B1F4BE" w:rsidR="00943FC7" w:rsidRPr="00246DE1" w:rsidRDefault="00943FC7" w:rsidP="007B6291">
            <w:pPr>
              <w:rPr>
                <w:sz w:val="20"/>
                <w:szCs w:val="20"/>
              </w:rPr>
            </w:pPr>
          </w:p>
        </w:tc>
        <w:tc>
          <w:tcPr>
            <w:tcW w:w="8788" w:type="dxa"/>
          </w:tcPr>
          <w:p w14:paraId="1F52F523" w14:textId="5DD7D468" w:rsidR="00943FC7" w:rsidRPr="008C5A2B" w:rsidRDefault="00566B9E" w:rsidP="007B6291">
            <w:pPr>
              <w:jc w:val="both"/>
              <w:rPr>
                <w:sz w:val="20"/>
                <w:szCs w:val="20"/>
              </w:rPr>
            </w:pPr>
            <w:r w:rsidRPr="008C5A2B">
              <w:rPr>
                <w:sz w:val="20"/>
                <w:szCs w:val="20"/>
              </w:rPr>
              <w:t>Art.</w:t>
            </w:r>
            <w:r w:rsidR="00F858C9" w:rsidRPr="008C5A2B">
              <w:rPr>
                <w:sz w:val="20"/>
                <w:szCs w:val="20"/>
              </w:rPr>
              <w:t xml:space="preserve"> 1</w:t>
            </w:r>
            <w:r w:rsidRPr="008C5A2B">
              <w:rPr>
                <w:sz w:val="20"/>
                <w:szCs w:val="20"/>
              </w:rPr>
              <w:t xml:space="preserve"> </w:t>
            </w:r>
            <w:r w:rsidR="00F858C9" w:rsidRPr="008C5A2B">
              <w:rPr>
                <w:sz w:val="20"/>
                <w:szCs w:val="20"/>
              </w:rPr>
              <w:t xml:space="preserve">pkt 2 </w:t>
            </w:r>
            <w:r w:rsidRPr="008C5A2B">
              <w:rPr>
                <w:sz w:val="20"/>
                <w:szCs w:val="20"/>
              </w:rPr>
              <w:t>lit. a</w:t>
            </w:r>
          </w:p>
          <w:p w14:paraId="62583FB9" w14:textId="69BA0C9E" w:rsidR="00566B9E" w:rsidRPr="008C5A2B" w:rsidRDefault="00566B9E" w:rsidP="007B6291">
            <w:pPr>
              <w:jc w:val="both"/>
              <w:rPr>
                <w:sz w:val="20"/>
                <w:szCs w:val="20"/>
              </w:rPr>
            </w:pPr>
            <w:r w:rsidRPr="008C5A2B">
              <w:rPr>
                <w:sz w:val="20"/>
                <w:szCs w:val="20"/>
              </w:rPr>
              <w:t>W art. 2 w pkt 1 średnik zastępuje się przecinkiem i dodaje się wyrazy „inny niż biogaz rolniczy;”</w:t>
            </w:r>
          </w:p>
        </w:tc>
        <w:tc>
          <w:tcPr>
            <w:tcW w:w="4820" w:type="dxa"/>
          </w:tcPr>
          <w:p w14:paraId="6E917C0A" w14:textId="796CD29B" w:rsidR="00943FC7" w:rsidRPr="008C5A2B" w:rsidRDefault="00EF7564" w:rsidP="0022004F">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1B5EAF" w:rsidRPr="00246DE1" w14:paraId="1077D06D" w14:textId="77777777" w:rsidTr="007B6291">
        <w:trPr>
          <w:trHeight w:val="492"/>
        </w:trPr>
        <w:tc>
          <w:tcPr>
            <w:tcW w:w="284" w:type="dxa"/>
          </w:tcPr>
          <w:p w14:paraId="3F8E579C" w14:textId="77777777" w:rsidR="001B5EAF" w:rsidRPr="00246DE1" w:rsidRDefault="001B5EAF" w:rsidP="007B6291">
            <w:pPr>
              <w:rPr>
                <w:sz w:val="20"/>
                <w:szCs w:val="20"/>
              </w:rPr>
            </w:pPr>
          </w:p>
        </w:tc>
        <w:tc>
          <w:tcPr>
            <w:tcW w:w="8788" w:type="dxa"/>
          </w:tcPr>
          <w:p w14:paraId="0A9F5972" w14:textId="352E4110" w:rsidR="00566B9E" w:rsidRPr="008C5A2B" w:rsidRDefault="00F858C9" w:rsidP="007B6291">
            <w:pPr>
              <w:jc w:val="both"/>
              <w:rPr>
                <w:sz w:val="20"/>
                <w:szCs w:val="20"/>
              </w:rPr>
            </w:pPr>
            <w:r w:rsidRPr="008C5A2B">
              <w:rPr>
                <w:sz w:val="20"/>
                <w:szCs w:val="20"/>
              </w:rPr>
              <w:t xml:space="preserve">Art. 1 pkt 2 </w:t>
            </w:r>
            <w:r w:rsidR="00566B9E" w:rsidRPr="008C5A2B">
              <w:rPr>
                <w:sz w:val="20"/>
                <w:szCs w:val="20"/>
              </w:rPr>
              <w:t>lit. b</w:t>
            </w:r>
          </w:p>
          <w:p w14:paraId="2171E1D1" w14:textId="7A873B68" w:rsidR="00566B9E" w:rsidRPr="008C5A2B" w:rsidRDefault="00566B9E" w:rsidP="007B6291">
            <w:pPr>
              <w:jc w:val="both"/>
              <w:rPr>
                <w:sz w:val="20"/>
                <w:szCs w:val="20"/>
              </w:rPr>
            </w:pPr>
            <w:r w:rsidRPr="008C5A2B">
              <w:rPr>
                <w:sz w:val="20"/>
                <w:szCs w:val="20"/>
              </w:rPr>
              <w:t>W art. 2</w:t>
            </w:r>
            <w:r w:rsidRPr="008C5A2B">
              <w:rPr>
                <w:rFonts w:eastAsiaTheme="minorEastAsia"/>
                <w:sz w:val="20"/>
                <w:szCs w:val="20"/>
              </w:rPr>
              <w:t xml:space="preserve"> </w:t>
            </w:r>
            <w:r w:rsidRPr="008C5A2B">
              <w:rPr>
                <w:sz w:val="20"/>
                <w:szCs w:val="20"/>
              </w:rPr>
              <w:t>po pkt 3b dodaje się pkt 3c w brzmieniu:</w:t>
            </w:r>
          </w:p>
          <w:p w14:paraId="1B3910CB" w14:textId="28F0C5DA" w:rsidR="001B5EAF" w:rsidRPr="008C5A2B" w:rsidRDefault="00566B9E" w:rsidP="007B6291">
            <w:pPr>
              <w:jc w:val="both"/>
              <w:rPr>
                <w:sz w:val="20"/>
                <w:szCs w:val="20"/>
              </w:rPr>
            </w:pPr>
            <w:r w:rsidRPr="008C5A2B">
              <w:rPr>
                <w:sz w:val="20"/>
                <w:szCs w:val="20"/>
              </w:rPr>
              <w:t xml:space="preserve">„3c) </w:t>
            </w:r>
            <w:proofErr w:type="spellStart"/>
            <w:r w:rsidRPr="008C5A2B">
              <w:rPr>
                <w:sz w:val="20"/>
                <w:szCs w:val="20"/>
              </w:rPr>
              <w:t>biometan</w:t>
            </w:r>
            <w:proofErr w:type="spellEnd"/>
            <w:r w:rsidRPr="008C5A2B">
              <w:rPr>
                <w:sz w:val="20"/>
                <w:szCs w:val="20"/>
              </w:rPr>
              <w:t xml:space="preserve"> – gaz uzyskany z biogazu lub biogazu rolniczego, którego wartość ciepła spalania wynosi nie mniej niż 34,0 MJ/m3;”</w:t>
            </w:r>
          </w:p>
          <w:p w14:paraId="52C3E000" w14:textId="77777777" w:rsidR="00566B9E" w:rsidRPr="008C5A2B" w:rsidRDefault="00566B9E" w:rsidP="007B6291">
            <w:pPr>
              <w:jc w:val="both"/>
              <w:rPr>
                <w:sz w:val="20"/>
                <w:szCs w:val="20"/>
              </w:rPr>
            </w:pPr>
          </w:p>
        </w:tc>
        <w:tc>
          <w:tcPr>
            <w:tcW w:w="4820" w:type="dxa"/>
          </w:tcPr>
          <w:p w14:paraId="3F754228" w14:textId="5ED88602" w:rsidR="001B5EAF" w:rsidRPr="008C5A2B" w:rsidRDefault="00EF7564" w:rsidP="0022004F">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 xml:space="preserve">ze szczególnym uwzględnieniem wymogów w zakresie ograniczenia wykorzystania do tego </w:t>
            </w:r>
            <w:r w:rsidR="0098345D">
              <w:rPr>
                <w:sz w:val="20"/>
                <w:szCs w:val="20"/>
              </w:rPr>
              <w:lastRenderedPageBreak/>
              <w:t>celu biogazu oraz biopaliw wytworzonych z surowców spożywczych i pastewnych</w:t>
            </w:r>
            <w:r w:rsidR="00DE5890">
              <w:rPr>
                <w:sz w:val="20"/>
                <w:szCs w:val="20"/>
              </w:rPr>
              <w:t>.</w:t>
            </w:r>
            <w:r w:rsidRPr="008C5A2B">
              <w:rPr>
                <w:sz w:val="20"/>
                <w:szCs w:val="20"/>
              </w:rPr>
              <w:t xml:space="preserve"> </w:t>
            </w:r>
          </w:p>
        </w:tc>
      </w:tr>
      <w:tr w:rsidR="001B5EAF" w:rsidRPr="00246DE1" w14:paraId="74983032" w14:textId="77777777" w:rsidTr="007B6291">
        <w:trPr>
          <w:trHeight w:val="492"/>
        </w:trPr>
        <w:tc>
          <w:tcPr>
            <w:tcW w:w="284" w:type="dxa"/>
          </w:tcPr>
          <w:p w14:paraId="7ED567A9" w14:textId="77777777" w:rsidR="001B5EAF" w:rsidRPr="00246DE1" w:rsidRDefault="001B5EAF" w:rsidP="007B6291">
            <w:pPr>
              <w:rPr>
                <w:sz w:val="20"/>
                <w:szCs w:val="20"/>
              </w:rPr>
            </w:pPr>
          </w:p>
        </w:tc>
        <w:tc>
          <w:tcPr>
            <w:tcW w:w="8788" w:type="dxa"/>
          </w:tcPr>
          <w:p w14:paraId="242DB30A" w14:textId="166C65F8" w:rsidR="00DE6540" w:rsidRPr="008C5A2B" w:rsidRDefault="00F858C9" w:rsidP="007B6291">
            <w:pPr>
              <w:jc w:val="both"/>
              <w:rPr>
                <w:sz w:val="20"/>
                <w:szCs w:val="20"/>
              </w:rPr>
            </w:pPr>
            <w:r w:rsidRPr="008C5A2B">
              <w:rPr>
                <w:sz w:val="20"/>
                <w:szCs w:val="20"/>
              </w:rPr>
              <w:t xml:space="preserve">Art. 1 pkt 2 </w:t>
            </w:r>
            <w:r w:rsidR="00DE6540" w:rsidRPr="008C5A2B">
              <w:rPr>
                <w:sz w:val="20"/>
                <w:szCs w:val="20"/>
              </w:rPr>
              <w:t>lit. c</w:t>
            </w:r>
          </w:p>
          <w:p w14:paraId="65B68845" w14:textId="465AA3A0" w:rsidR="00DE6540" w:rsidRPr="008C5A2B" w:rsidRDefault="00DE6540" w:rsidP="007B6291">
            <w:pPr>
              <w:jc w:val="both"/>
              <w:rPr>
                <w:sz w:val="20"/>
                <w:szCs w:val="20"/>
              </w:rPr>
            </w:pPr>
            <w:r w:rsidRPr="008C5A2B">
              <w:rPr>
                <w:sz w:val="20"/>
                <w:szCs w:val="20"/>
              </w:rPr>
              <w:t xml:space="preserve">W art. 2 </w:t>
            </w:r>
            <w:r w:rsidRPr="008C5A2B">
              <w:rPr>
                <w:bCs/>
                <w:sz w:val="20"/>
                <w:szCs w:val="20"/>
              </w:rPr>
              <w:t>po pkt 4a dodaje się pkt 4</w:t>
            </w:r>
            <w:r w:rsidR="00496566">
              <w:rPr>
                <w:bCs/>
                <w:sz w:val="20"/>
                <w:szCs w:val="20"/>
              </w:rPr>
              <w:t>c</w:t>
            </w:r>
            <w:r w:rsidRPr="008C5A2B">
              <w:rPr>
                <w:bCs/>
                <w:sz w:val="20"/>
                <w:szCs w:val="20"/>
              </w:rPr>
              <w:t xml:space="preserve"> i 4</w:t>
            </w:r>
            <w:r w:rsidR="00496566">
              <w:rPr>
                <w:bCs/>
                <w:sz w:val="20"/>
                <w:szCs w:val="20"/>
              </w:rPr>
              <w:t>d</w:t>
            </w:r>
            <w:r w:rsidRPr="008C5A2B">
              <w:rPr>
                <w:bCs/>
                <w:sz w:val="20"/>
                <w:szCs w:val="20"/>
              </w:rPr>
              <w:t xml:space="preserve"> w brzmieniu:</w:t>
            </w:r>
          </w:p>
          <w:p w14:paraId="2696AA84" w14:textId="31ECE858" w:rsidR="00DE6540" w:rsidRPr="008C5A2B" w:rsidRDefault="00DE6540" w:rsidP="007B6291">
            <w:pPr>
              <w:jc w:val="both"/>
              <w:rPr>
                <w:bCs/>
                <w:sz w:val="20"/>
                <w:szCs w:val="20"/>
              </w:rPr>
            </w:pPr>
            <w:r w:rsidRPr="008C5A2B">
              <w:rPr>
                <w:bCs/>
                <w:sz w:val="20"/>
                <w:szCs w:val="20"/>
              </w:rPr>
              <w:t>„4</w:t>
            </w:r>
            <w:r w:rsidR="00496566">
              <w:rPr>
                <w:bCs/>
                <w:sz w:val="20"/>
                <w:szCs w:val="20"/>
              </w:rPr>
              <w:t>c</w:t>
            </w:r>
            <w:r w:rsidRPr="008C5A2B">
              <w:rPr>
                <w:bCs/>
                <w:sz w:val="20"/>
                <w:szCs w:val="20"/>
              </w:rPr>
              <w:t>) ciepło – ciepło w rozumieniu ustawy – Prawo energetyczne;</w:t>
            </w:r>
          </w:p>
          <w:p w14:paraId="5BF6AF63" w14:textId="039A5FDE" w:rsidR="001B5EAF" w:rsidRPr="008C5A2B" w:rsidRDefault="00DE6540" w:rsidP="007B6291">
            <w:pPr>
              <w:jc w:val="both"/>
              <w:rPr>
                <w:sz w:val="20"/>
                <w:szCs w:val="20"/>
              </w:rPr>
            </w:pPr>
            <w:r w:rsidRPr="008C5A2B">
              <w:rPr>
                <w:sz w:val="20"/>
                <w:szCs w:val="20"/>
              </w:rPr>
              <w:t>4</w:t>
            </w:r>
            <w:r w:rsidR="00496566">
              <w:rPr>
                <w:sz w:val="20"/>
                <w:szCs w:val="20"/>
              </w:rPr>
              <w:t>d</w:t>
            </w:r>
            <w:r w:rsidRPr="008C5A2B">
              <w:rPr>
                <w:sz w:val="20"/>
                <w:szCs w:val="20"/>
              </w:rPr>
              <w:t>) chłód – energia cieplna zawarta w wodzie lodowej;”</w:t>
            </w:r>
          </w:p>
        </w:tc>
        <w:tc>
          <w:tcPr>
            <w:tcW w:w="4820" w:type="dxa"/>
          </w:tcPr>
          <w:p w14:paraId="21B33F82" w14:textId="3ABB9D36" w:rsidR="001B5EAF" w:rsidRPr="008C5A2B" w:rsidRDefault="00455E50" w:rsidP="007B6291">
            <w:pPr>
              <w:jc w:val="both"/>
              <w:rPr>
                <w:sz w:val="20"/>
                <w:szCs w:val="20"/>
              </w:rPr>
            </w:pPr>
            <w:r>
              <w:rPr>
                <w:sz w:val="20"/>
                <w:szCs w:val="20"/>
              </w:rPr>
              <w:t>Przedmiotem niniejszego fragmentu jest stworzenie warunków umożliwiających realizację celu</w:t>
            </w:r>
            <w:r w:rsidR="00A33D18" w:rsidRPr="008C5A2B">
              <w:rPr>
                <w:sz w:val="20"/>
                <w:szCs w:val="20"/>
              </w:rPr>
              <w:t xml:space="preserve"> zwiększenia udziału energii odnawialnej w sektorze ciepłownictwa i chłodnictwa</w:t>
            </w:r>
            <w:r w:rsidR="00DE5890">
              <w:rPr>
                <w:sz w:val="20"/>
                <w:szCs w:val="20"/>
              </w:rPr>
              <w:t>.</w:t>
            </w:r>
            <w:r w:rsidR="00A33D18" w:rsidRPr="008C5A2B">
              <w:rPr>
                <w:sz w:val="20"/>
                <w:szCs w:val="20"/>
              </w:rPr>
              <w:t xml:space="preserve"> </w:t>
            </w:r>
          </w:p>
        </w:tc>
      </w:tr>
      <w:tr w:rsidR="001B5EAF" w:rsidRPr="00246DE1" w14:paraId="24325BC8" w14:textId="77777777" w:rsidTr="007B6291">
        <w:trPr>
          <w:trHeight w:val="492"/>
        </w:trPr>
        <w:tc>
          <w:tcPr>
            <w:tcW w:w="284" w:type="dxa"/>
          </w:tcPr>
          <w:p w14:paraId="6816FFB9" w14:textId="77777777" w:rsidR="001B5EAF" w:rsidRPr="00246DE1" w:rsidRDefault="001B5EAF" w:rsidP="007B6291">
            <w:pPr>
              <w:rPr>
                <w:sz w:val="20"/>
                <w:szCs w:val="20"/>
              </w:rPr>
            </w:pPr>
          </w:p>
        </w:tc>
        <w:tc>
          <w:tcPr>
            <w:tcW w:w="8788" w:type="dxa"/>
          </w:tcPr>
          <w:p w14:paraId="00DE0D5F" w14:textId="5F418E24" w:rsidR="00DE6540" w:rsidRPr="008C5A2B" w:rsidRDefault="00F858C9" w:rsidP="007B6291">
            <w:pPr>
              <w:jc w:val="both"/>
              <w:rPr>
                <w:sz w:val="20"/>
                <w:szCs w:val="20"/>
              </w:rPr>
            </w:pPr>
            <w:r w:rsidRPr="008C5A2B">
              <w:rPr>
                <w:sz w:val="20"/>
                <w:szCs w:val="20"/>
              </w:rPr>
              <w:t xml:space="preserve">Art. 1 pkt 2 </w:t>
            </w:r>
            <w:r w:rsidR="00DE6540" w:rsidRPr="008C5A2B">
              <w:rPr>
                <w:sz w:val="20"/>
                <w:szCs w:val="20"/>
              </w:rPr>
              <w:t>lit. d</w:t>
            </w:r>
          </w:p>
          <w:p w14:paraId="7ED0A572" w14:textId="0BE88336" w:rsidR="00DE6540" w:rsidRPr="008C5A2B" w:rsidRDefault="00DE6540" w:rsidP="007B6291">
            <w:pPr>
              <w:jc w:val="both"/>
              <w:rPr>
                <w:sz w:val="20"/>
                <w:szCs w:val="20"/>
              </w:rPr>
            </w:pPr>
            <w:r w:rsidRPr="008C5A2B">
              <w:rPr>
                <w:sz w:val="20"/>
                <w:szCs w:val="20"/>
              </w:rPr>
              <w:t>W art. 2</w:t>
            </w:r>
            <w:r w:rsidRPr="008C5A2B">
              <w:rPr>
                <w:rFonts w:eastAsiaTheme="minorHAnsi"/>
                <w:sz w:val="20"/>
                <w:szCs w:val="20"/>
                <w:lang w:eastAsia="en-US"/>
              </w:rPr>
              <w:t xml:space="preserve"> </w:t>
            </w:r>
            <w:r w:rsidRPr="008C5A2B">
              <w:rPr>
                <w:sz w:val="20"/>
                <w:szCs w:val="20"/>
              </w:rPr>
              <w:t>w pkt 5 po wyrazach „biogazem rolniczym” dodaje się przecinek oraz wyraz „</w:t>
            </w:r>
            <w:proofErr w:type="spellStart"/>
            <w:r w:rsidRPr="008C5A2B">
              <w:rPr>
                <w:sz w:val="20"/>
                <w:szCs w:val="20"/>
              </w:rPr>
              <w:t>biometanem</w:t>
            </w:r>
            <w:proofErr w:type="spellEnd"/>
            <w:r w:rsidRPr="008C5A2B">
              <w:rPr>
                <w:sz w:val="20"/>
                <w:szCs w:val="20"/>
              </w:rPr>
              <w:t>”,</w:t>
            </w:r>
          </w:p>
          <w:p w14:paraId="555D37C5" w14:textId="77777777" w:rsidR="001B5EAF" w:rsidRPr="008C5A2B" w:rsidRDefault="001B5EAF" w:rsidP="007B6291">
            <w:pPr>
              <w:jc w:val="both"/>
              <w:rPr>
                <w:sz w:val="20"/>
                <w:szCs w:val="20"/>
              </w:rPr>
            </w:pPr>
          </w:p>
        </w:tc>
        <w:tc>
          <w:tcPr>
            <w:tcW w:w="4820" w:type="dxa"/>
          </w:tcPr>
          <w:p w14:paraId="7431590E" w14:textId="3399E4C0" w:rsidR="001B5EAF" w:rsidRPr="008C5A2B" w:rsidRDefault="00EF7564" w:rsidP="0022004F">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1B5EAF" w:rsidRPr="00246DE1" w14:paraId="74FF1756" w14:textId="77777777" w:rsidTr="007B6291">
        <w:trPr>
          <w:trHeight w:val="492"/>
        </w:trPr>
        <w:tc>
          <w:tcPr>
            <w:tcW w:w="284" w:type="dxa"/>
          </w:tcPr>
          <w:p w14:paraId="70F052F8" w14:textId="77777777" w:rsidR="001B5EAF" w:rsidRPr="00246DE1" w:rsidRDefault="001B5EAF" w:rsidP="007B6291">
            <w:pPr>
              <w:rPr>
                <w:sz w:val="20"/>
                <w:szCs w:val="20"/>
              </w:rPr>
            </w:pPr>
          </w:p>
        </w:tc>
        <w:tc>
          <w:tcPr>
            <w:tcW w:w="8788" w:type="dxa"/>
          </w:tcPr>
          <w:p w14:paraId="7A97B373" w14:textId="4B32EBEF" w:rsidR="00DE6540" w:rsidRPr="008C5A2B" w:rsidRDefault="00F858C9" w:rsidP="007B6291">
            <w:pPr>
              <w:jc w:val="both"/>
              <w:rPr>
                <w:sz w:val="20"/>
                <w:szCs w:val="20"/>
              </w:rPr>
            </w:pPr>
            <w:r w:rsidRPr="008C5A2B">
              <w:rPr>
                <w:sz w:val="20"/>
                <w:szCs w:val="20"/>
              </w:rPr>
              <w:t xml:space="preserve">Art. 1 pkt 2 </w:t>
            </w:r>
            <w:r w:rsidR="00DE6540" w:rsidRPr="008C5A2B">
              <w:rPr>
                <w:sz w:val="20"/>
                <w:szCs w:val="20"/>
              </w:rPr>
              <w:t>lit. e</w:t>
            </w:r>
          </w:p>
          <w:p w14:paraId="4EABD99F" w14:textId="5BBDB8CA" w:rsidR="001B5EAF" w:rsidRPr="008C5A2B" w:rsidRDefault="00DE6540" w:rsidP="007B6291">
            <w:pPr>
              <w:jc w:val="both"/>
              <w:rPr>
                <w:sz w:val="20"/>
                <w:szCs w:val="20"/>
              </w:rPr>
            </w:pPr>
            <w:r w:rsidRPr="008C5A2B">
              <w:rPr>
                <w:sz w:val="20"/>
                <w:szCs w:val="20"/>
              </w:rPr>
              <w:t>W art. 2 w pkt 6 we wprowadzeniu do wyliczenia oraz w lit. a i b wyrazy „biogazu lub biogazu rolniczego” zastępuje się wyrazami „biogazu, biogazu rolniczego lub biometanu”</w:t>
            </w:r>
          </w:p>
        </w:tc>
        <w:tc>
          <w:tcPr>
            <w:tcW w:w="4820" w:type="dxa"/>
          </w:tcPr>
          <w:p w14:paraId="31C88766" w14:textId="31E9746A" w:rsidR="001B5EAF" w:rsidRPr="008C5A2B" w:rsidRDefault="00EF7564" w:rsidP="0022004F">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1B5EAF" w:rsidRPr="00246DE1" w14:paraId="41C45E81" w14:textId="77777777" w:rsidTr="007B6291">
        <w:trPr>
          <w:trHeight w:val="492"/>
        </w:trPr>
        <w:tc>
          <w:tcPr>
            <w:tcW w:w="284" w:type="dxa"/>
          </w:tcPr>
          <w:p w14:paraId="18D4FA3A" w14:textId="77777777" w:rsidR="001B5EAF" w:rsidRPr="00246DE1" w:rsidRDefault="001B5EAF" w:rsidP="007B6291">
            <w:pPr>
              <w:rPr>
                <w:sz w:val="20"/>
                <w:szCs w:val="20"/>
              </w:rPr>
            </w:pPr>
          </w:p>
        </w:tc>
        <w:tc>
          <w:tcPr>
            <w:tcW w:w="8788" w:type="dxa"/>
          </w:tcPr>
          <w:p w14:paraId="6D1BB5C2" w14:textId="05D6EEC3" w:rsidR="00DE6540" w:rsidRPr="008C5A2B" w:rsidRDefault="00F858C9" w:rsidP="007B6291">
            <w:pPr>
              <w:jc w:val="both"/>
              <w:rPr>
                <w:sz w:val="20"/>
                <w:szCs w:val="20"/>
              </w:rPr>
            </w:pPr>
            <w:r w:rsidRPr="008C5A2B">
              <w:rPr>
                <w:sz w:val="20"/>
                <w:szCs w:val="20"/>
              </w:rPr>
              <w:t xml:space="preserve">Art. 1 pkt 2 </w:t>
            </w:r>
            <w:r w:rsidR="00DE6540" w:rsidRPr="008C5A2B">
              <w:rPr>
                <w:sz w:val="20"/>
                <w:szCs w:val="20"/>
              </w:rPr>
              <w:t>lit. g</w:t>
            </w:r>
          </w:p>
          <w:p w14:paraId="2BC48E5C" w14:textId="29B03847" w:rsidR="00DE6540" w:rsidRPr="008C5A2B" w:rsidRDefault="00DE6540" w:rsidP="007B6291">
            <w:pPr>
              <w:jc w:val="both"/>
              <w:rPr>
                <w:sz w:val="20"/>
                <w:szCs w:val="20"/>
              </w:rPr>
            </w:pPr>
            <w:r w:rsidRPr="008C5A2B">
              <w:rPr>
                <w:sz w:val="20"/>
                <w:szCs w:val="20"/>
              </w:rPr>
              <w:t>W art. 2</w:t>
            </w:r>
            <w:r w:rsidRPr="008C5A2B">
              <w:rPr>
                <w:rFonts w:eastAsiaTheme="minorEastAsia"/>
                <w:sz w:val="20"/>
                <w:szCs w:val="20"/>
              </w:rPr>
              <w:t xml:space="preserve"> </w:t>
            </w:r>
            <w:r w:rsidRPr="008C5A2B">
              <w:rPr>
                <w:sz w:val="20"/>
                <w:szCs w:val="20"/>
              </w:rPr>
              <w:t>pkt 11a otrzymuje brzmienie:</w:t>
            </w:r>
            <w:r w:rsidRPr="008C5A2B">
              <w:rPr>
                <w:sz w:val="20"/>
                <w:szCs w:val="20"/>
              </w:rPr>
              <w:tab/>
            </w:r>
          </w:p>
          <w:p w14:paraId="0C1A76E2" w14:textId="1AFC0A7B" w:rsidR="00527A63" w:rsidRPr="00527A63" w:rsidRDefault="00527A63" w:rsidP="00527A63">
            <w:pPr>
              <w:jc w:val="both"/>
              <w:rPr>
                <w:bCs/>
                <w:sz w:val="20"/>
                <w:szCs w:val="20"/>
              </w:rPr>
            </w:pPr>
            <w:r>
              <w:rPr>
                <w:bCs/>
                <w:sz w:val="20"/>
                <w:szCs w:val="20"/>
              </w:rPr>
              <w:t>„</w:t>
            </w:r>
            <w:r w:rsidRPr="00527A63">
              <w:rPr>
                <w:bCs/>
                <w:sz w:val="20"/>
                <w:szCs w:val="20"/>
              </w:rPr>
              <w:t>11a) hybrydowa instalacja odnawialnego źródła energii – wyodrębniony zespół urządzeń opisanych przez dane techniczne i handlowe, mający jeden punkt przyłączenia do sieci elektroenergetycznej, w których energia elektryczna jest wytwarzana wyłącznie z odnawialnych źródeł energii, różniących się rodzajem oraz charakterystyką dyspozycyjności wytwarzanej energii elektrycznej, oraz:</w:t>
            </w:r>
          </w:p>
          <w:p w14:paraId="6E4F7FE9" w14:textId="553CE8B3" w:rsidR="00527A63" w:rsidRPr="00527A63" w:rsidRDefault="00527A63" w:rsidP="00527A63">
            <w:pPr>
              <w:jc w:val="both"/>
              <w:rPr>
                <w:bCs/>
                <w:sz w:val="20"/>
                <w:szCs w:val="20"/>
              </w:rPr>
            </w:pPr>
            <w:r>
              <w:rPr>
                <w:bCs/>
                <w:sz w:val="20"/>
                <w:szCs w:val="20"/>
              </w:rPr>
              <w:t xml:space="preserve">a) </w:t>
            </w:r>
            <w:r w:rsidRPr="00527A63">
              <w:rPr>
                <w:bCs/>
                <w:sz w:val="20"/>
                <w:szCs w:val="20"/>
              </w:rPr>
              <w:t>żadne z urządzeń wytwórczych nie ma mocy zainstalowanej elektrycznej większej niż 80% łącznej mocy zainstalowanej elektrycznej tego zespołu,</w:t>
            </w:r>
          </w:p>
          <w:p w14:paraId="7AEAF63E" w14:textId="1B100F01" w:rsidR="00527A63" w:rsidRPr="00527A63" w:rsidRDefault="00527A63" w:rsidP="00527A63">
            <w:pPr>
              <w:jc w:val="both"/>
              <w:rPr>
                <w:bCs/>
                <w:sz w:val="20"/>
                <w:szCs w:val="20"/>
              </w:rPr>
            </w:pPr>
            <w:r w:rsidRPr="00527A63">
              <w:rPr>
                <w:bCs/>
                <w:sz w:val="20"/>
                <w:szCs w:val="20"/>
              </w:rPr>
              <w:lastRenderedPageBreak/>
              <w:t>b)wyprowadzenie mocy z urządzeń wchodzących w skład tego zespołu do sieci elektroenergetycznej następuje przez urządzenie łączące ten zespół z siecią elektroenergetyczną w jednym punkcie przyłączenia, służące do transformacji energii do warunków niezbędnych do jej wprowadzenia do tej sieci,</w:t>
            </w:r>
          </w:p>
          <w:p w14:paraId="22F5983E" w14:textId="1CB807AE" w:rsidR="00527A63" w:rsidRPr="00527A63" w:rsidRDefault="00527A63" w:rsidP="00527A63">
            <w:pPr>
              <w:jc w:val="both"/>
              <w:rPr>
                <w:bCs/>
                <w:sz w:val="20"/>
                <w:szCs w:val="20"/>
              </w:rPr>
            </w:pPr>
            <w:r>
              <w:rPr>
                <w:bCs/>
                <w:sz w:val="20"/>
                <w:szCs w:val="20"/>
              </w:rPr>
              <w:t xml:space="preserve">c) </w:t>
            </w:r>
            <w:r w:rsidRPr="00527A63">
              <w:rPr>
                <w:bCs/>
                <w:sz w:val="20"/>
                <w:szCs w:val="20"/>
              </w:rPr>
              <w:t>łączny stopień wykorzystania mocy zainstalowanej elektrycznej tego zespołu jest większy niż 3504 MWh/MW/rok,</w:t>
            </w:r>
          </w:p>
          <w:p w14:paraId="3D9041B6" w14:textId="4CBAE80B" w:rsidR="001B5EAF" w:rsidRPr="008C5A2B" w:rsidRDefault="00527A63" w:rsidP="007B6291">
            <w:pPr>
              <w:jc w:val="both"/>
              <w:rPr>
                <w:sz w:val="20"/>
                <w:szCs w:val="20"/>
              </w:rPr>
            </w:pPr>
            <w:r>
              <w:rPr>
                <w:bCs/>
                <w:sz w:val="20"/>
                <w:szCs w:val="20"/>
              </w:rPr>
              <w:t xml:space="preserve">d) </w:t>
            </w:r>
            <w:r w:rsidRPr="00527A63">
              <w:rPr>
                <w:bCs/>
                <w:sz w:val="20"/>
                <w:szCs w:val="20"/>
              </w:rPr>
              <w:t>zespół ten obejmuje magazyn energii służący do magazynowania energii pochodzącej wyłącznie z urządzeń wytwórczych wchodzących w skład tego zespołu;”</w:t>
            </w:r>
          </w:p>
        </w:tc>
        <w:tc>
          <w:tcPr>
            <w:tcW w:w="4820" w:type="dxa"/>
          </w:tcPr>
          <w:p w14:paraId="6235B743" w14:textId="2045C3F7" w:rsidR="001B5EAF" w:rsidRPr="008C5A2B" w:rsidRDefault="00246ED2" w:rsidP="004B5609">
            <w:pPr>
              <w:jc w:val="both"/>
              <w:rPr>
                <w:sz w:val="20"/>
                <w:szCs w:val="20"/>
              </w:rPr>
            </w:pPr>
            <w:r w:rsidRPr="00246ED2">
              <w:rPr>
                <w:bCs/>
                <w:sz w:val="20"/>
                <w:szCs w:val="20"/>
              </w:rPr>
              <w:lastRenderedPageBreak/>
              <w:t xml:space="preserve">Projektowane zmiany będą miały istotny wpływ na rozwój sektora magazynowania energii, co sprzyja stałemu rozwojowi tej technologii w efekcie czego spodziewać się należy wzrostu efektywności magazynów energii. W szerszej perspektywie rozwój tej technologii ma wpływ nie tylko na duże instalacje odnawialnego źródła energii. Zakłada się, iż tańsza i bardziej efektywna technologia magazynowania energii to szansa na zwiększenie poziomu </w:t>
            </w:r>
            <w:proofErr w:type="spellStart"/>
            <w:r w:rsidRPr="00246ED2">
              <w:rPr>
                <w:bCs/>
                <w:sz w:val="20"/>
                <w:szCs w:val="20"/>
              </w:rPr>
              <w:t>autokonsumpcji</w:t>
            </w:r>
            <w:proofErr w:type="spellEnd"/>
            <w:r w:rsidRPr="00246ED2">
              <w:rPr>
                <w:bCs/>
                <w:sz w:val="20"/>
                <w:szCs w:val="20"/>
              </w:rPr>
              <w:t xml:space="preserve"> energii odnawialnej.</w:t>
            </w:r>
          </w:p>
        </w:tc>
      </w:tr>
      <w:tr w:rsidR="001B5EAF" w:rsidRPr="00246DE1" w14:paraId="2D2A6A13" w14:textId="77777777" w:rsidTr="007B6291">
        <w:trPr>
          <w:trHeight w:val="492"/>
        </w:trPr>
        <w:tc>
          <w:tcPr>
            <w:tcW w:w="284" w:type="dxa"/>
          </w:tcPr>
          <w:p w14:paraId="6509F301" w14:textId="77777777" w:rsidR="001B5EAF" w:rsidRPr="00246DE1" w:rsidRDefault="001B5EAF" w:rsidP="007B6291">
            <w:pPr>
              <w:rPr>
                <w:sz w:val="20"/>
                <w:szCs w:val="20"/>
              </w:rPr>
            </w:pPr>
          </w:p>
        </w:tc>
        <w:tc>
          <w:tcPr>
            <w:tcW w:w="8788" w:type="dxa"/>
          </w:tcPr>
          <w:p w14:paraId="69CB7825" w14:textId="09763C38" w:rsidR="00DE6540" w:rsidRPr="008C5A2B" w:rsidRDefault="00F858C9" w:rsidP="007B6291">
            <w:pPr>
              <w:jc w:val="both"/>
              <w:rPr>
                <w:sz w:val="20"/>
                <w:szCs w:val="20"/>
              </w:rPr>
            </w:pPr>
            <w:r w:rsidRPr="008C5A2B">
              <w:rPr>
                <w:sz w:val="20"/>
                <w:szCs w:val="20"/>
              </w:rPr>
              <w:t xml:space="preserve">Art. 1 pkt 2 </w:t>
            </w:r>
            <w:r w:rsidR="00DE6540" w:rsidRPr="008C5A2B">
              <w:rPr>
                <w:sz w:val="20"/>
                <w:szCs w:val="20"/>
              </w:rPr>
              <w:t>lit. h</w:t>
            </w:r>
          </w:p>
          <w:p w14:paraId="41ADC64B" w14:textId="0BAA8E1D" w:rsidR="00DE6540" w:rsidRPr="008C5A2B" w:rsidRDefault="00DE6540" w:rsidP="007B6291">
            <w:pPr>
              <w:jc w:val="both"/>
              <w:rPr>
                <w:sz w:val="20"/>
                <w:szCs w:val="20"/>
              </w:rPr>
            </w:pPr>
            <w:r w:rsidRPr="008C5A2B">
              <w:rPr>
                <w:sz w:val="20"/>
                <w:szCs w:val="20"/>
              </w:rPr>
              <w:t>W art. 2</w:t>
            </w:r>
            <w:r w:rsidRPr="008C5A2B">
              <w:rPr>
                <w:rFonts w:eastAsiaTheme="minorEastAsia"/>
                <w:sz w:val="20"/>
                <w:szCs w:val="20"/>
              </w:rPr>
              <w:t xml:space="preserve"> </w:t>
            </w:r>
            <w:r w:rsidRPr="008C5A2B">
              <w:rPr>
                <w:sz w:val="20"/>
                <w:szCs w:val="20"/>
              </w:rPr>
              <w:t>pkt 13 otrzymuje brzmienie:</w:t>
            </w:r>
          </w:p>
          <w:p w14:paraId="429D041D" w14:textId="77777777" w:rsidR="00DE6540" w:rsidRPr="008C5A2B" w:rsidRDefault="00DE6540" w:rsidP="007B6291">
            <w:pPr>
              <w:jc w:val="both"/>
              <w:rPr>
                <w:bCs/>
                <w:sz w:val="20"/>
                <w:szCs w:val="20"/>
              </w:rPr>
            </w:pPr>
            <w:r w:rsidRPr="008C5A2B">
              <w:rPr>
                <w:bCs/>
                <w:sz w:val="20"/>
                <w:szCs w:val="20"/>
              </w:rPr>
              <w:t>„13) instalacja odnawialnego źródła energii – instalację stanowiącą wyodrębniony zespół:</w:t>
            </w:r>
          </w:p>
          <w:p w14:paraId="1CB3A75A" w14:textId="44AA984C" w:rsidR="00DE6540" w:rsidRPr="008C5A2B" w:rsidRDefault="00DE6540" w:rsidP="007B6291">
            <w:pPr>
              <w:jc w:val="both"/>
              <w:rPr>
                <w:bCs/>
                <w:sz w:val="20"/>
                <w:szCs w:val="20"/>
              </w:rPr>
            </w:pPr>
            <w:r w:rsidRPr="008C5A2B">
              <w:rPr>
                <w:bCs/>
                <w:sz w:val="20"/>
                <w:szCs w:val="20"/>
              </w:rPr>
              <w:t>a) urządzeń służących do wytwarzania energii lub ciepła lub chłodu opisanych przez dane techniczne i handlowe, w których energia lub ciepło lub chłód jest wytwarzana z odnawialnych źródeł energii, lub</w:t>
            </w:r>
          </w:p>
          <w:p w14:paraId="3327E0DE" w14:textId="52D56F69" w:rsidR="00DE6540" w:rsidRPr="008C5A2B" w:rsidRDefault="00DE6540" w:rsidP="007B6291">
            <w:pPr>
              <w:jc w:val="both"/>
              <w:rPr>
                <w:bCs/>
                <w:sz w:val="20"/>
                <w:szCs w:val="20"/>
              </w:rPr>
            </w:pPr>
            <w:r w:rsidRPr="008C5A2B">
              <w:rPr>
                <w:bCs/>
                <w:sz w:val="20"/>
                <w:szCs w:val="20"/>
              </w:rPr>
              <w:t>b)obiektów budowlanych i urządzeń stanowiących całość techniczno-użytkową służący do wytwarzania biogazu rolniczego, biogazu lub biometanu lub wodoru odnawialnego</w:t>
            </w:r>
          </w:p>
          <w:p w14:paraId="1BEA6ED4" w14:textId="77777777" w:rsidR="00DE6540" w:rsidRPr="008C5A2B" w:rsidRDefault="00DE6540" w:rsidP="007B6291">
            <w:pPr>
              <w:jc w:val="both"/>
              <w:rPr>
                <w:bCs/>
                <w:sz w:val="20"/>
                <w:szCs w:val="20"/>
              </w:rPr>
            </w:pPr>
            <w:r w:rsidRPr="008C5A2B">
              <w:rPr>
                <w:bCs/>
                <w:sz w:val="20"/>
                <w:szCs w:val="20"/>
              </w:rPr>
              <w:t xml:space="preserve">- a także połączony z tym zespołem magazyn </w:t>
            </w:r>
            <w:bookmarkStart w:id="1" w:name="highlightHit_65"/>
            <w:bookmarkEnd w:id="1"/>
            <w:r w:rsidRPr="008C5A2B">
              <w:rPr>
                <w:bCs/>
                <w:sz w:val="20"/>
                <w:szCs w:val="20"/>
              </w:rPr>
              <w:t>energii elektrycznej, magazyn wodoru odnawialnego lub magazyn biogazu, biogazu rolniczego lub biometanu;”;</w:t>
            </w:r>
          </w:p>
          <w:p w14:paraId="49BC604E" w14:textId="63BBA3F1" w:rsidR="001B5EAF" w:rsidRPr="008C5A2B" w:rsidRDefault="001B5EAF" w:rsidP="007B6291">
            <w:pPr>
              <w:jc w:val="both"/>
              <w:rPr>
                <w:sz w:val="20"/>
                <w:szCs w:val="20"/>
              </w:rPr>
            </w:pPr>
          </w:p>
        </w:tc>
        <w:tc>
          <w:tcPr>
            <w:tcW w:w="4820" w:type="dxa"/>
          </w:tcPr>
          <w:p w14:paraId="2BFAB90B" w14:textId="525239AE" w:rsidR="001B5EAF" w:rsidRPr="008C5A2B" w:rsidRDefault="00455E50" w:rsidP="007B6291">
            <w:pPr>
              <w:jc w:val="both"/>
              <w:rPr>
                <w:sz w:val="20"/>
                <w:szCs w:val="20"/>
              </w:rPr>
            </w:pPr>
            <w:r>
              <w:rPr>
                <w:sz w:val="20"/>
                <w:szCs w:val="20"/>
              </w:rPr>
              <w:t>Przedmiotem niniejszego fragmentu jest stworzenie warunków umożliwiających realizację celu</w:t>
            </w:r>
            <w:r w:rsidR="00A33D18" w:rsidRPr="008C5A2B">
              <w:rPr>
                <w:sz w:val="20"/>
                <w:szCs w:val="20"/>
              </w:rPr>
              <w:t xml:space="preserve"> zwiększenia udziału energii odnawialnej w sektorze ciepłownictwa i chłodnictwa</w:t>
            </w:r>
            <w:r w:rsidR="00DE5890">
              <w:rPr>
                <w:sz w:val="20"/>
                <w:szCs w:val="20"/>
              </w:rPr>
              <w:t>.</w:t>
            </w:r>
          </w:p>
          <w:p w14:paraId="5AC75C3D" w14:textId="1CF563F2" w:rsidR="00A33D18" w:rsidRPr="008C5A2B" w:rsidRDefault="00A33D18" w:rsidP="007B6291">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132CC1">
              <w:rPr>
                <w:sz w:val="20"/>
                <w:szCs w:val="20"/>
              </w:rPr>
              <w:t xml:space="preserve">Rozwój instalacji produkujących </w:t>
            </w:r>
            <w:proofErr w:type="spellStart"/>
            <w:r w:rsidR="00132CC1">
              <w:rPr>
                <w:sz w:val="20"/>
                <w:szCs w:val="20"/>
              </w:rPr>
              <w:t>biometan</w:t>
            </w:r>
            <w:proofErr w:type="spellEnd"/>
            <w:r w:rsidR="00132CC1">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p>
        </w:tc>
      </w:tr>
      <w:tr w:rsidR="001B5EAF" w:rsidRPr="00246DE1" w14:paraId="70308C54" w14:textId="77777777" w:rsidTr="007B6291">
        <w:trPr>
          <w:trHeight w:val="492"/>
        </w:trPr>
        <w:tc>
          <w:tcPr>
            <w:tcW w:w="284" w:type="dxa"/>
          </w:tcPr>
          <w:p w14:paraId="573BB011" w14:textId="77777777" w:rsidR="001B5EAF" w:rsidRPr="00246DE1" w:rsidRDefault="001B5EAF" w:rsidP="007B6291">
            <w:pPr>
              <w:rPr>
                <w:sz w:val="20"/>
                <w:szCs w:val="20"/>
              </w:rPr>
            </w:pPr>
          </w:p>
        </w:tc>
        <w:tc>
          <w:tcPr>
            <w:tcW w:w="8788" w:type="dxa"/>
          </w:tcPr>
          <w:p w14:paraId="7DFAAF5B" w14:textId="11212CCA" w:rsidR="00DE6540" w:rsidRPr="008C5A2B" w:rsidRDefault="00F858C9" w:rsidP="007B6291">
            <w:pPr>
              <w:jc w:val="both"/>
              <w:rPr>
                <w:sz w:val="20"/>
                <w:szCs w:val="20"/>
              </w:rPr>
            </w:pPr>
            <w:r w:rsidRPr="008C5A2B">
              <w:rPr>
                <w:sz w:val="20"/>
                <w:szCs w:val="20"/>
              </w:rPr>
              <w:t xml:space="preserve">Art. 1 pkt 2 </w:t>
            </w:r>
            <w:r w:rsidR="00DE6540" w:rsidRPr="008C5A2B">
              <w:rPr>
                <w:sz w:val="20"/>
                <w:szCs w:val="20"/>
              </w:rPr>
              <w:t>lit. i</w:t>
            </w:r>
          </w:p>
          <w:p w14:paraId="27DE59EA" w14:textId="089F6A63" w:rsidR="001B5EAF" w:rsidRPr="008C5A2B" w:rsidRDefault="00DE6540" w:rsidP="007B6291">
            <w:pPr>
              <w:jc w:val="both"/>
              <w:rPr>
                <w:sz w:val="20"/>
                <w:szCs w:val="20"/>
              </w:rPr>
            </w:pPr>
            <w:r w:rsidRPr="008C5A2B">
              <w:rPr>
                <w:sz w:val="20"/>
                <w:szCs w:val="20"/>
              </w:rPr>
              <w:t>W art. 2 w pkt 15 wyrazy „biogazu lub biogazu rolniczego” zastępuje się wyrazami „biogazu, biogazu rolniczego lub biometanu”</w:t>
            </w:r>
          </w:p>
        </w:tc>
        <w:tc>
          <w:tcPr>
            <w:tcW w:w="4820" w:type="dxa"/>
          </w:tcPr>
          <w:p w14:paraId="6C86E659" w14:textId="35BE16FE" w:rsidR="00EF7564" w:rsidRPr="008C5A2B" w:rsidRDefault="00EF7564" w:rsidP="007B6291">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p w14:paraId="182C2267" w14:textId="77777777" w:rsidR="001B5EAF" w:rsidRPr="008C5A2B" w:rsidRDefault="001B5EAF" w:rsidP="007B6291">
            <w:pPr>
              <w:jc w:val="both"/>
              <w:rPr>
                <w:sz w:val="20"/>
                <w:szCs w:val="20"/>
              </w:rPr>
            </w:pPr>
          </w:p>
        </w:tc>
      </w:tr>
      <w:tr w:rsidR="001B5EAF" w:rsidRPr="00246DE1" w14:paraId="0A923D5B" w14:textId="77777777" w:rsidTr="007B6291">
        <w:trPr>
          <w:trHeight w:val="492"/>
        </w:trPr>
        <w:tc>
          <w:tcPr>
            <w:tcW w:w="284" w:type="dxa"/>
          </w:tcPr>
          <w:p w14:paraId="16B7B6AC" w14:textId="77777777" w:rsidR="001B5EAF" w:rsidRPr="00246DE1" w:rsidRDefault="001B5EAF" w:rsidP="007B6291">
            <w:pPr>
              <w:rPr>
                <w:sz w:val="20"/>
                <w:szCs w:val="20"/>
              </w:rPr>
            </w:pPr>
          </w:p>
        </w:tc>
        <w:tc>
          <w:tcPr>
            <w:tcW w:w="8788" w:type="dxa"/>
          </w:tcPr>
          <w:p w14:paraId="766CA204" w14:textId="20749E56" w:rsidR="00DE6540" w:rsidRPr="008C5A2B" w:rsidRDefault="00F858C9" w:rsidP="007B6291">
            <w:pPr>
              <w:jc w:val="both"/>
              <w:rPr>
                <w:sz w:val="20"/>
                <w:szCs w:val="20"/>
              </w:rPr>
            </w:pPr>
            <w:r w:rsidRPr="008C5A2B">
              <w:rPr>
                <w:sz w:val="20"/>
                <w:szCs w:val="20"/>
              </w:rPr>
              <w:t xml:space="preserve">Art. 1 pkt 2 </w:t>
            </w:r>
            <w:r w:rsidR="00DE6540" w:rsidRPr="008C5A2B">
              <w:rPr>
                <w:sz w:val="20"/>
                <w:szCs w:val="20"/>
              </w:rPr>
              <w:t>lit. j</w:t>
            </w:r>
          </w:p>
          <w:p w14:paraId="0B1D5BAD" w14:textId="77777777" w:rsidR="00DE6540" w:rsidRPr="008C5A2B" w:rsidRDefault="00DE6540" w:rsidP="007B6291">
            <w:pPr>
              <w:jc w:val="both"/>
              <w:rPr>
                <w:sz w:val="20"/>
                <w:szCs w:val="20"/>
              </w:rPr>
            </w:pPr>
            <w:r w:rsidRPr="008C5A2B">
              <w:rPr>
                <w:sz w:val="20"/>
                <w:szCs w:val="20"/>
              </w:rPr>
              <w:t>W art. 2 pkt 15a otrzymuje brzmienie:</w:t>
            </w:r>
          </w:p>
          <w:p w14:paraId="20E797BD" w14:textId="74157621" w:rsidR="001B5EAF" w:rsidRPr="008C5A2B" w:rsidRDefault="00DE6540" w:rsidP="007B6291">
            <w:pPr>
              <w:jc w:val="both"/>
              <w:rPr>
                <w:sz w:val="20"/>
                <w:szCs w:val="20"/>
              </w:rPr>
            </w:pPr>
            <w:r w:rsidRPr="008C5A2B">
              <w:rPr>
                <w:sz w:val="20"/>
                <w:szCs w:val="20"/>
              </w:rPr>
              <w:t xml:space="preserve">„15a) klaster energii - porozumienie, którego przedmiotem jest współpraca w zakresie wytwarzania, magazynowania i równoważenia zapotrzebowania, dystrybucji lub obrotu energią elektryczną lub ciepłem </w:t>
            </w:r>
            <w:r w:rsidRPr="008C5A2B">
              <w:rPr>
                <w:sz w:val="20"/>
                <w:szCs w:val="20"/>
              </w:rPr>
              <w:lastRenderedPageBreak/>
              <w:t>lub paliwami, o których mowa w art. 3 pkt 3 ustawy – Prawo energetyczne, którego stroną jest co najmniej jedna jednostka samorządu terytorialnego</w:t>
            </w:r>
            <w:r w:rsidR="00496566">
              <w:rPr>
                <w:sz w:val="20"/>
                <w:szCs w:val="20"/>
              </w:rPr>
              <w:t xml:space="preserve"> i</w:t>
            </w:r>
            <w:r w:rsidRPr="008C5A2B">
              <w:rPr>
                <w:sz w:val="20"/>
                <w:szCs w:val="20"/>
              </w:rPr>
              <w:t xml:space="preserve"> którego celem jest zapewnienie korzyści gospodarczych, społecznych lub środowiskowych stronom porozumienia lub zwiększenie elastyczności systemu elektroenergetycznego;”</w:t>
            </w:r>
          </w:p>
        </w:tc>
        <w:tc>
          <w:tcPr>
            <w:tcW w:w="4820" w:type="dxa"/>
          </w:tcPr>
          <w:p w14:paraId="6FB4EA6D" w14:textId="6C10FBC5" w:rsidR="001B5EAF" w:rsidRPr="008C5A2B" w:rsidRDefault="00724BDE" w:rsidP="007B6291">
            <w:pPr>
              <w:jc w:val="both"/>
              <w:rPr>
                <w:sz w:val="20"/>
                <w:szCs w:val="20"/>
              </w:rPr>
            </w:pPr>
            <w:r w:rsidRPr="008C5A2B">
              <w:rPr>
                <w:sz w:val="20"/>
                <w:szCs w:val="20"/>
              </w:rPr>
              <w:lastRenderedPageBreak/>
              <w:t xml:space="preserve">Odpowiedni dobór odnawialnych i innych źródeł wytwarzania energii w ramach kooperatyw energetycznych, takich jak m.in. klastry energii może lokalnie zapewnić samowystarczalność i tym samym </w:t>
            </w:r>
            <w:r w:rsidRPr="008C5A2B">
              <w:rPr>
                <w:sz w:val="20"/>
                <w:szCs w:val="20"/>
              </w:rPr>
              <w:lastRenderedPageBreak/>
              <w:t xml:space="preserve">bezpieczeństwo energetyczne. Takie podejście wymagać będzie zmiany dotychczasowego rynku produkcji i dystrybucji energii oraz wdrażania nowych modeli rynkowych dopuszczających m.in. takie cechy jak: moc, dyspozycyjność, lokalizacja wytwórcy, lokalizacja odbiorcy, czy charakterystyka zapotrzebowania. Aby zapewnić możliwość wdrażania oczekiwanych zmian, w kolejnych latach powinny być wspierane tworzenie i rozwój klastrów energii, </w:t>
            </w:r>
            <w:r w:rsidR="0002678C">
              <w:rPr>
                <w:sz w:val="20"/>
                <w:szCs w:val="20"/>
              </w:rPr>
              <w:t>a także spółdzielni energetycznych i innych form współpracy energetycznej na poziomie lokalnym.</w:t>
            </w:r>
          </w:p>
        </w:tc>
      </w:tr>
      <w:tr w:rsidR="001B5EAF" w:rsidRPr="00246DE1" w14:paraId="1215B2AE" w14:textId="77777777" w:rsidTr="007B6291">
        <w:trPr>
          <w:trHeight w:val="492"/>
        </w:trPr>
        <w:tc>
          <w:tcPr>
            <w:tcW w:w="284" w:type="dxa"/>
          </w:tcPr>
          <w:p w14:paraId="1E111F37" w14:textId="77777777" w:rsidR="001B5EAF" w:rsidRPr="00246DE1" w:rsidRDefault="001B5EAF" w:rsidP="007B6291">
            <w:pPr>
              <w:rPr>
                <w:sz w:val="20"/>
                <w:szCs w:val="20"/>
              </w:rPr>
            </w:pPr>
          </w:p>
        </w:tc>
        <w:tc>
          <w:tcPr>
            <w:tcW w:w="8788" w:type="dxa"/>
          </w:tcPr>
          <w:p w14:paraId="7E16E3C7" w14:textId="37B9DBD3" w:rsidR="00DE6540" w:rsidRPr="008C5A2B" w:rsidRDefault="00F858C9" w:rsidP="007B6291">
            <w:pPr>
              <w:jc w:val="both"/>
              <w:rPr>
                <w:sz w:val="20"/>
                <w:szCs w:val="20"/>
              </w:rPr>
            </w:pPr>
            <w:r w:rsidRPr="008C5A2B">
              <w:rPr>
                <w:sz w:val="20"/>
                <w:szCs w:val="20"/>
              </w:rPr>
              <w:t xml:space="preserve">Art. 1 pkt 2 </w:t>
            </w:r>
            <w:r w:rsidR="00DE6540" w:rsidRPr="008C5A2B">
              <w:rPr>
                <w:sz w:val="20"/>
                <w:szCs w:val="20"/>
              </w:rPr>
              <w:t>lit. k</w:t>
            </w:r>
          </w:p>
          <w:p w14:paraId="7BB4C8D9" w14:textId="5BF1711E" w:rsidR="00DE6540" w:rsidRPr="008C5A2B" w:rsidRDefault="00DE6540" w:rsidP="007B6291">
            <w:pPr>
              <w:jc w:val="both"/>
              <w:rPr>
                <w:sz w:val="20"/>
                <w:szCs w:val="20"/>
              </w:rPr>
            </w:pPr>
            <w:r w:rsidRPr="008C5A2B">
              <w:rPr>
                <w:sz w:val="20"/>
                <w:szCs w:val="20"/>
              </w:rPr>
              <w:t xml:space="preserve">W art. 2 w pkt 19b: </w:t>
            </w:r>
          </w:p>
          <w:p w14:paraId="618A1D3A" w14:textId="77777777" w:rsidR="00DE6540" w:rsidRPr="008C5A2B" w:rsidRDefault="00DE6540" w:rsidP="007B6291">
            <w:pPr>
              <w:jc w:val="both"/>
              <w:rPr>
                <w:bCs/>
                <w:sz w:val="20"/>
                <w:szCs w:val="20"/>
              </w:rPr>
            </w:pPr>
            <w:r w:rsidRPr="008C5A2B">
              <w:rPr>
                <w:bCs/>
                <w:sz w:val="20"/>
                <w:szCs w:val="20"/>
              </w:rPr>
              <w:t>- lit. b otrzymuje brzmienie:</w:t>
            </w:r>
          </w:p>
          <w:p w14:paraId="54B49F2D" w14:textId="2F7BAAC1" w:rsidR="00DE6540" w:rsidRPr="008C5A2B" w:rsidRDefault="00DE6540" w:rsidP="007B6291">
            <w:pPr>
              <w:jc w:val="both"/>
              <w:rPr>
                <w:bCs/>
                <w:sz w:val="20"/>
                <w:szCs w:val="20"/>
              </w:rPr>
            </w:pPr>
            <w:r w:rsidRPr="008C5A2B">
              <w:rPr>
                <w:bCs/>
                <w:sz w:val="20"/>
                <w:szCs w:val="20"/>
              </w:rPr>
              <w:t xml:space="preserve">„b) generatora, modułu fotowoltaicznego, elektrolizera lub ogniwa paliwowego podaną przez producenta na tabliczce znamionowej - w przypadku instalacji innej niż wskazana w lit. a albo lit. c,”,- dodaje się lit. c. w brzmieniu: </w:t>
            </w:r>
          </w:p>
          <w:p w14:paraId="304B7051" w14:textId="3E505D4C" w:rsidR="00DE6540" w:rsidRPr="008C5A2B" w:rsidRDefault="00DE6540" w:rsidP="004B5609">
            <w:pPr>
              <w:jc w:val="both"/>
              <w:rPr>
                <w:bCs/>
                <w:sz w:val="20"/>
                <w:szCs w:val="20"/>
              </w:rPr>
            </w:pPr>
            <w:r w:rsidRPr="008C5A2B">
              <w:rPr>
                <w:bCs/>
                <w:sz w:val="20"/>
                <w:szCs w:val="20"/>
              </w:rPr>
              <w:t>„c) urządze</w:t>
            </w:r>
            <w:r w:rsidR="00496566">
              <w:rPr>
                <w:bCs/>
                <w:sz w:val="20"/>
                <w:szCs w:val="20"/>
              </w:rPr>
              <w:t>ń</w:t>
            </w:r>
            <w:r w:rsidRPr="008C5A2B">
              <w:rPr>
                <w:bCs/>
                <w:sz w:val="20"/>
                <w:szCs w:val="20"/>
              </w:rPr>
              <w:t>, o których mowa w pkt 11a lit. b – w przypadku hybrydowej instalacj</w:t>
            </w:r>
            <w:r w:rsidR="008C5A2B">
              <w:rPr>
                <w:bCs/>
                <w:sz w:val="20"/>
                <w:szCs w:val="20"/>
              </w:rPr>
              <w:t>i odnawialnego źródła energii,”</w:t>
            </w:r>
          </w:p>
          <w:p w14:paraId="11E7368F" w14:textId="01FA55A8" w:rsidR="001B5EAF" w:rsidRPr="008C5A2B" w:rsidRDefault="001B5EAF">
            <w:pPr>
              <w:jc w:val="both"/>
              <w:rPr>
                <w:sz w:val="20"/>
                <w:szCs w:val="20"/>
              </w:rPr>
            </w:pPr>
          </w:p>
        </w:tc>
        <w:tc>
          <w:tcPr>
            <w:tcW w:w="4820" w:type="dxa"/>
          </w:tcPr>
          <w:p w14:paraId="16FA8D75" w14:textId="172AEDD5" w:rsidR="007D192C" w:rsidRPr="008C5A2B" w:rsidRDefault="007D192C" w:rsidP="007B6291">
            <w:pPr>
              <w:jc w:val="both"/>
              <w:rPr>
                <w:sz w:val="20"/>
                <w:szCs w:val="20"/>
              </w:rPr>
            </w:pPr>
            <w:r w:rsidRPr="008C5A2B">
              <w:rPr>
                <w:sz w:val="20"/>
                <w:szCs w:val="20"/>
              </w:rPr>
              <w:t>Proponowana modyfikacja stanowi efekt uwzględnienia przy definiowaniu hybrydowej instalacji odnawialnego źródła energii rozwiązań technologicznych pozwalających na zdecydowaną poprawę wskaźnika wykorzystania mocy poszczególnych technologii wytwarzania energii</w:t>
            </w:r>
            <w:r w:rsidR="00AD2B9E">
              <w:rPr>
                <w:sz w:val="20"/>
                <w:szCs w:val="20"/>
              </w:rPr>
              <w:t>.</w:t>
            </w:r>
          </w:p>
          <w:p w14:paraId="25118398" w14:textId="77777777" w:rsidR="007D192C" w:rsidRPr="008C5A2B" w:rsidRDefault="007D192C" w:rsidP="007B6291">
            <w:pPr>
              <w:jc w:val="both"/>
              <w:rPr>
                <w:sz w:val="20"/>
                <w:szCs w:val="20"/>
              </w:rPr>
            </w:pPr>
          </w:p>
          <w:p w14:paraId="6E24BA8D" w14:textId="64F2C7E3" w:rsidR="001B5EAF" w:rsidRPr="008C5A2B" w:rsidRDefault="007D192C" w:rsidP="0022004F">
            <w:pPr>
              <w:jc w:val="both"/>
              <w:rPr>
                <w:sz w:val="20"/>
                <w:szCs w:val="20"/>
              </w:rPr>
            </w:pPr>
            <w:r w:rsidRPr="008C5A2B">
              <w:rPr>
                <w:sz w:val="20"/>
                <w:szCs w:val="20"/>
              </w:rPr>
              <w:t xml:space="preserve">Dodatkowo dzięki tej zmianie określa się </w:t>
            </w:r>
            <w:r w:rsidR="00F41BF8" w:rsidRPr="008C5A2B">
              <w:rPr>
                <w:sz w:val="20"/>
                <w:szCs w:val="20"/>
              </w:rPr>
              <w:t xml:space="preserve">moc zainstalowaną dla wodoru odnawialnego co jest </w:t>
            </w:r>
            <w:r w:rsidR="0022004F">
              <w:rPr>
                <w:sz w:val="20"/>
                <w:szCs w:val="20"/>
              </w:rPr>
              <w:t>niezbędne</w:t>
            </w:r>
            <w:r w:rsidR="00F41BF8" w:rsidRPr="008C5A2B">
              <w:rPr>
                <w:sz w:val="20"/>
                <w:szCs w:val="20"/>
              </w:rPr>
              <w:t xml:space="preserve"> </w:t>
            </w:r>
            <w:r w:rsidR="0022004F">
              <w:rPr>
                <w:sz w:val="20"/>
                <w:szCs w:val="20"/>
              </w:rPr>
              <w:t xml:space="preserve">do wydania </w:t>
            </w:r>
            <w:r w:rsidR="00F41BF8" w:rsidRPr="008C5A2B">
              <w:rPr>
                <w:sz w:val="20"/>
                <w:szCs w:val="20"/>
              </w:rPr>
              <w:t>gwarancji pochodzenia</w:t>
            </w:r>
            <w:r w:rsidR="0022004F">
              <w:rPr>
                <w:sz w:val="20"/>
                <w:szCs w:val="20"/>
              </w:rPr>
              <w:t>.</w:t>
            </w:r>
          </w:p>
        </w:tc>
      </w:tr>
      <w:tr w:rsidR="001B5EAF" w:rsidRPr="00246DE1" w14:paraId="1C9B5B0E" w14:textId="77777777" w:rsidTr="007B6291">
        <w:trPr>
          <w:trHeight w:val="492"/>
        </w:trPr>
        <w:tc>
          <w:tcPr>
            <w:tcW w:w="284" w:type="dxa"/>
          </w:tcPr>
          <w:p w14:paraId="3C608C33" w14:textId="77777777" w:rsidR="001B5EAF" w:rsidRPr="00246DE1" w:rsidRDefault="001B5EAF" w:rsidP="007B6291">
            <w:pPr>
              <w:rPr>
                <w:sz w:val="20"/>
                <w:szCs w:val="20"/>
              </w:rPr>
            </w:pPr>
          </w:p>
        </w:tc>
        <w:tc>
          <w:tcPr>
            <w:tcW w:w="8788" w:type="dxa"/>
          </w:tcPr>
          <w:p w14:paraId="7F5A3530" w14:textId="6F8E0BA2" w:rsidR="00DE6540" w:rsidRPr="008C5A2B" w:rsidRDefault="00F858C9" w:rsidP="007B6291">
            <w:pPr>
              <w:jc w:val="both"/>
              <w:rPr>
                <w:sz w:val="20"/>
                <w:szCs w:val="20"/>
              </w:rPr>
            </w:pPr>
            <w:r w:rsidRPr="008C5A2B">
              <w:rPr>
                <w:sz w:val="20"/>
                <w:szCs w:val="20"/>
              </w:rPr>
              <w:t xml:space="preserve">Art. 1 pkt 2 </w:t>
            </w:r>
            <w:r w:rsidR="00DE6540" w:rsidRPr="008C5A2B">
              <w:rPr>
                <w:sz w:val="20"/>
                <w:szCs w:val="20"/>
              </w:rPr>
              <w:t>lit. l</w:t>
            </w:r>
          </w:p>
          <w:p w14:paraId="066B0D69" w14:textId="5684A74F" w:rsidR="00DE6540" w:rsidRPr="008C5A2B" w:rsidRDefault="00DE6540" w:rsidP="007B6291">
            <w:pPr>
              <w:jc w:val="both"/>
              <w:rPr>
                <w:sz w:val="20"/>
                <w:szCs w:val="20"/>
              </w:rPr>
            </w:pPr>
            <w:r w:rsidRPr="008C5A2B">
              <w:rPr>
                <w:sz w:val="20"/>
                <w:szCs w:val="20"/>
              </w:rPr>
              <w:t>W art. 2</w:t>
            </w:r>
            <w:r w:rsidRPr="008C5A2B">
              <w:rPr>
                <w:rFonts w:eastAsiaTheme="minorEastAsia"/>
                <w:sz w:val="20"/>
                <w:szCs w:val="20"/>
              </w:rPr>
              <w:t xml:space="preserve"> </w:t>
            </w:r>
            <w:r w:rsidRPr="008C5A2B">
              <w:rPr>
                <w:sz w:val="20"/>
                <w:szCs w:val="20"/>
              </w:rPr>
              <w:t xml:space="preserve"> po pkt 19b dodaje się pkt 19c w brzmieniu:</w:t>
            </w:r>
          </w:p>
          <w:p w14:paraId="5EEF575E" w14:textId="53EE1AD5" w:rsidR="001B5EAF" w:rsidRPr="008C5A2B" w:rsidRDefault="00DE6540" w:rsidP="007B6291">
            <w:pPr>
              <w:jc w:val="both"/>
              <w:rPr>
                <w:sz w:val="20"/>
                <w:szCs w:val="20"/>
              </w:rPr>
            </w:pPr>
            <w:r w:rsidRPr="008C5A2B">
              <w:rPr>
                <w:sz w:val="20"/>
                <w:szCs w:val="20"/>
              </w:rPr>
              <w:t>„19c) obszar ograniczania obciążenia szczytowego – zbiór punktów poboru energii członków klastra energii przyłączonych do sieci dystrybucyjnej elektroenergetycznej zasilanych z jednej linii elektroenergetycznej SN lub z jednej stacji SN/</w:t>
            </w:r>
            <w:proofErr w:type="spellStart"/>
            <w:r w:rsidRPr="008C5A2B">
              <w:rPr>
                <w:sz w:val="20"/>
                <w:szCs w:val="20"/>
              </w:rPr>
              <w:t>nN</w:t>
            </w:r>
            <w:proofErr w:type="spellEnd"/>
            <w:r w:rsidRPr="008C5A2B">
              <w:rPr>
                <w:sz w:val="20"/>
                <w:szCs w:val="20"/>
              </w:rPr>
              <w:t>, uzgodniony z operatorem systemu dystrybucyjnego elektroenergetycznego;”</w:t>
            </w:r>
          </w:p>
        </w:tc>
        <w:tc>
          <w:tcPr>
            <w:tcW w:w="4820" w:type="dxa"/>
          </w:tcPr>
          <w:p w14:paraId="1EF79EFF" w14:textId="6E1BFC9F" w:rsidR="001B5EAF" w:rsidRPr="008C5A2B" w:rsidRDefault="007E4354" w:rsidP="007B6291">
            <w:pPr>
              <w:jc w:val="both"/>
              <w:rPr>
                <w:sz w:val="20"/>
                <w:szCs w:val="20"/>
              </w:rPr>
            </w:pPr>
            <w:r w:rsidRPr="008C5A2B">
              <w:rPr>
                <w:sz w:val="20"/>
                <w:szCs w:val="20"/>
              </w:rPr>
              <w:t xml:space="preserve">Odpowiedni dobór odnawialnych i innych źródeł wytwarzania energii w ramach kooperatyw energetycznych, takich jak m.in. klastry energii może lokalnie zapewnić samowystarczalność i tym samym bezpieczeństwo energetyczne. Takie podejście wymagać będzie zmiany dotychczasowego rynku produkcji i dystrybucji energii oraz wdrażania nowych modeli rynkowych dopuszczających m.in. takie cechy jak: moc, dyspozycyjność, lokalizacja wytwórcy, lokalizacja odbiorcy, czy charakterystyka zapotrzebowania. Aby zapewnić możliwość wdrażania oczekiwanych zmian, w kolejnych latach powinny być wspierane tworzenie i rozwój klastrów energii, </w:t>
            </w:r>
            <w:r w:rsidR="0002678C">
              <w:rPr>
                <w:sz w:val="20"/>
                <w:szCs w:val="20"/>
              </w:rPr>
              <w:t>a także spółdzielni energetycznych i innych form współpracy energetycznej na poziomie lokalnym.</w:t>
            </w:r>
          </w:p>
        </w:tc>
      </w:tr>
      <w:tr w:rsidR="001B5EAF" w:rsidRPr="00246DE1" w14:paraId="24908DB6" w14:textId="77777777" w:rsidTr="007B6291">
        <w:trPr>
          <w:trHeight w:val="492"/>
        </w:trPr>
        <w:tc>
          <w:tcPr>
            <w:tcW w:w="284" w:type="dxa"/>
          </w:tcPr>
          <w:p w14:paraId="0A373540" w14:textId="77777777" w:rsidR="001B5EAF" w:rsidRPr="00246DE1" w:rsidRDefault="001B5EAF" w:rsidP="007B6291">
            <w:pPr>
              <w:rPr>
                <w:sz w:val="20"/>
                <w:szCs w:val="20"/>
              </w:rPr>
            </w:pPr>
          </w:p>
        </w:tc>
        <w:tc>
          <w:tcPr>
            <w:tcW w:w="8788" w:type="dxa"/>
          </w:tcPr>
          <w:p w14:paraId="125F9335" w14:textId="2978DC75" w:rsidR="00DE6540" w:rsidRPr="008C5A2B" w:rsidRDefault="00F858C9" w:rsidP="007B6291">
            <w:pPr>
              <w:jc w:val="both"/>
              <w:rPr>
                <w:sz w:val="20"/>
                <w:szCs w:val="20"/>
              </w:rPr>
            </w:pPr>
            <w:r w:rsidRPr="008C5A2B">
              <w:rPr>
                <w:sz w:val="20"/>
                <w:szCs w:val="20"/>
              </w:rPr>
              <w:t xml:space="preserve">Art. 1 pkt 2 </w:t>
            </w:r>
            <w:r w:rsidR="00DE6540" w:rsidRPr="008C5A2B">
              <w:rPr>
                <w:sz w:val="20"/>
                <w:szCs w:val="20"/>
              </w:rPr>
              <w:t xml:space="preserve">lit. n </w:t>
            </w:r>
          </w:p>
          <w:p w14:paraId="03029433" w14:textId="46116C37" w:rsidR="001B5EAF" w:rsidRPr="008C5A2B" w:rsidRDefault="00DE6540" w:rsidP="007B6291">
            <w:pPr>
              <w:jc w:val="both"/>
              <w:rPr>
                <w:sz w:val="20"/>
                <w:szCs w:val="20"/>
              </w:rPr>
            </w:pPr>
            <w:r w:rsidRPr="008C5A2B">
              <w:rPr>
                <w:sz w:val="20"/>
                <w:szCs w:val="20"/>
              </w:rPr>
              <w:t>W art. 2 w pkt 25 skreśla się wyraz „elektroenergetycznego”</w:t>
            </w:r>
          </w:p>
        </w:tc>
        <w:tc>
          <w:tcPr>
            <w:tcW w:w="4820" w:type="dxa"/>
          </w:tcPr>
          <w:p w14:paraId="14FC0D22" w14:textId="1DF471A4" w:rsidR="001B5EAF" w:rsidRPr="008C5A2B" w:rsidRDefault="007E4354" w:rsidP="007B6291">
            <w:pPr>
              <w:jc w:val="both"/>
              <w:rPr>
                <w:sz w:val="20"/>
                <w:szCs w:val="20"/>
              </w:rPr>
            </w:pPr>
            <w:r w:rsidRPr="008C5A2B">
              <w:rPr>
                <w:sz w:val="20"/>
                <w:szCs w:val="20"/>
              </w:rPr>
              <w:t xml:space="preserve">Zmiana o charakterze porządkującym </w:t>
            </w:r>
          </w:p>
        </w:tc>
      </w:tr>
      <w:tr w:rsidR="001B5EAF" w:rsidRPr="00246DE1" w14:paraId="6CBCE549" w14:textId="77777777" w:rsidTr="007B6291">
        <w:trPr>
          <w:trHeight w:val="492"/>
        </w:trPr>
        <w:tc>
          <w:tcPr>
            <w:tcW w:w="284" w:type="dxa"/>
          </w:tcPr>
          <w:p w14:paraId="0A3B5B31" w14:textId="77777777" w:rsidR="001B5EAF" w:rsidRPr="00246DE1" w:rsidRDefault="001B5EAF" w:rsidP="007B6291">
            <w:pPr>
              <w:rPr>
                <w:sz w:val="20"/>
                <w:szCs w:val="20"/>
              </w:rPr>
            </w:pPr>
          </w:p>
        </w:tc>
        <w:tc>
          <w:tcPr>
            <w:tcW w:w="8788" w:type="dxa"/>
          </w:tcPr>
          <w:p w14:paraId="2DD39C9D" w14:textId="61462E16" w:rsidR="00DE6540" w:rsidRPr="008C5A2B" w:rsidRDefault="00F858C9" w:rsidP="007B6291">
            <w:pPr>
              <w:jc w:val="both"/>
              <w:rPr>
                <w:sz w:val="20"/>
                <w:szCs w:val="20"/>
              </w:rPr>
            </w:pPr>
            <w:r w:rsidRPr="008C5A2B">
              <w:rPr>
                <w:sz w:val="20"/>
                <w:szCs w:val="20"/>
              </w:rPr>
              <w:t xml:space="preserve">Art. 1 pkt 2 </w:t>
            </w:r>
            <w:r w:rsidR="00DE6540" w:rsidRPr="008C5A2B">
              <w:rPr>
                <w:sz w:val="20"/>
                <w:szCs w:val="20"/>
              </w:rPr>
              <w:t xml:space="preserve">lit. o </w:t>
            </w:r>
          </w:p>
          <w:p w14:paraId="222610EA" w14:textId="6DC6FAA2" w:rsidR="001B5EAF" w:rsidRPr="008C5A2B" w:rsidRDefault="00DE6540" w:rsidP="007B6291">
            <w:pPr>
              <w:jc w:val="both"/>
              <w:rPr>
                <w:sz w:val="20"/>
                <w:szCs w:val="20"/>
              </w:rPr>
            </w:pPr>
            <w:r w:rsidRPr="008C5A2B">
              <w:rPr>
                <w:sz w:val="20"/>
                <w:szCs w:val="20"/>
              </w:rPr>
              <w:t>W art. 2</w:t>
            </w:r>
            <w:r w:rsidRPr="008C5A2B">
              <w:rPr>
                <w:rFonts w:eastAsiaTheme="minorHAnsi"/>
                <w:sz w:val="20"/>
                <w:szCs w:val="20"/>
                <w:lang w:eastAsia="en-US"/>
              </w:rPr>
              <w:t xml:space="preserve"> </w:t>
            </w:r>
            <w:r w:rsidRPr="008C5A2B">
              <w:rPr>
                <w:sz w:val="20"/>
                <w:szCs w:val="20"/>
              </w:rPr>
              <w:t xml:space="preserve">w pkt 27 wyrazy „biogaz lub biogaz rolniczy” zastępuje się wyrazami „biogaz, biogaz rolniczy lub </w:t>
            </w:r>
            <w:proofErr w:type="spellStart"/>
            <w:r w:rsidRPr="008C5A2B">
              <w:rPr>
                <w:sz w:val="20"/>
                <w:szCs w:val="20"/>
              </w:rPr>
              <w:t>biometan</w:t>
            </w:r>
            <w:proofErr w:type="spellEnd"/>
            <w:r w:rsidRPr="008C5A2B">
              <w:rPr>
                <w:sz w:val="20"/>
                <w:szCs w:val="20"/>
              </w:rPr>
              <w:t>”</w:t>
            </w:r>
          </w:p>
        </w:tc>
        <w:tc>
          <w:tcPr>
            <w:tcW w:w="4820" w:type="dxa"/>
          </w:tcPr>
          <w:p w14:paraId="0E3FCDAF" w14:textId="7BF2076A" w:rsidR="00EF7564" w:rsidRPr="008C5A2B" w:rsidRDefault="00EF7564" w:rsidP="007B6291">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p w14:paraId="296397A2" w14:textId="77777777" w:rsidR="001B5EAF" w:rsidRPr="008C5A2B" w:rsidRDefault="001B5EAF" w:rsidP="007B6291">
            <w:pPr>
              <w:jc w:val="both"/>
              <w:rPr>
                <w:sz w:val="20"/>
                <w:szCs w:val="20"/>
              </w:rPr>
            </w:pPr>
          </w:p>
        </w:tc>
      </w:tr>
      <w:tr w:rsidR="001B5EAF" w:rsidRPr="00246DE1" w14:paraId="32D29ED8" w14:textId="77777777" w:rsidTr="007B6291">
        <w:trPr>
          <w:trHeight w:val="492"/>
        </w:trPr>
        <w:tc>
          <w:tcPr>
            <w:tcW w:w="284" w:type="dxa"/>
          </w:tcPr>
          <w:p w14:paraId="204469E8" w14:textId="77777777" w:rsidR="001B5EAF" w:rsidRPr="00246DE1" w:rsidRDefault="001B5EAF" w:rsidP="007B6291">
            <w:pPr>
              <w:rPr>
                <w:sz w:val="20"/>
                <w:szCs w:val="20"/>
              </w:rPr>
            </w:pPr>
          </w:p>
        </w:tc>
        <w:tc>
          <w:tcPr>
            <w:tcW w:w="8788" w:type="dxa"/>
          </w:tcPr>
          <w:p w14:paraId="37E7FD99" w14:textId="73E714DC" w:rsidR="00DE6540" w:rsidRPr="008C5A2B" w:rsidRDefault="00F858C9" w:rsidP="007B6291">
            <w:pPr>
              <w:jc w:val="both"/>
              <w:rPr>
                <w:sz w:val="20"/>
                <w:szCs w:val="20"/>
              </w:rPr>
            </w:pPr>
            <w:r w:rsidRPr="008C5A2B">
              <w:rPr>
                <w:sz w:val="20"/>
                <w:szCs w:val="20"/>
              </w:rPr>
              <w:t xml:space="preserve">Art. 1 pkt 2 </w:t>
            </w:r>
            <w:r w:rsidR="00D323D0" w:rsidRPr="008C5A2B">
              <w:rPr>
                <w:sz w:val="20"/>
                <w:szCs w:val="20"/>
              </w:rPr>
              <w:t>lit. r</w:t>
            </w:r>
          </w:p>
          <w:p w14:paraId="7B9F9A5B" w14:textId="6AFDBFF4" w:rsidR="001B5EAF" w:rsidRPr="008C5A2B" w:rsidRDefault="00DE6540" w:rsidP="007B6291">
            <w:pPr>
              <w:jc w:val="both"/>
              <w:rPr>
                <w:sz w:val="20"/>
                <w:szCs w:val="20"/>
              </w:rPr>
            </w:pPr>
            <w:r w:rsidRPr="008C5A2B">
              <w:rPr>
                <w:sz w:val="20"/>
                <w:szCs w:val="20"/>
              </w:rPr>
              <w:t>W art. 2</w:t>
            </w:r>
            <w:r w:rsidR="00D323D0" w:rsidRPr="008C5A2B">
              <w:rPr>
                <w:sz w:val="20"/>
                <w:szCs w:val="20"/>
              </w:rPr>
              <w:t xml:space="preserve"> w pkt 33a po wyrazach „energii elektrycznej lub biogazu” skreśla się przecinek i dodaje się wyrazy „lub biogazu rolniczego lub biometanu,”</w:t>
            </w:r>
          </w:p>
        </w:tc>
        <w:tc>
          <w:tcPr>
            <w:tcW w:w="4820" w:type="dxa"/>
          </w:tcPr>
          <w:p w14:paraId="34F1944A" w14:textId="09BE69B7" w:rsidR="001B5EAF" w:rsidRPr="008C5A2B" w:rsidRDefault="00EF7564" w:rsidP="0022004F">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1B5EAF" w:rsidRPr="00246DE1" w14:paraId="6A9CDA08" w14:textId="77777777" w:rsidTr="007B6291">
        <w:trPr>
          <w:trHeight w:val="492"/>
        </w:trPr>
        <w:tc>
          <w:tcPr>
            <w:tcW w:w="284" w:type="dxa"/>
          </w:tcPr>
          <w:p w14:paraId="213AA0FD" w14:textId="77777777" w:rsidR="001B5EAF" w:rsidRPr="00246DE1" w:rsidRDefault="001B5EAF" w:rsidP="007B6291">
            <w:pPr>
              <w:rPr>
                <w:sz w:val="20"/>
                <w:szCs w:val="20"/>
              </w:rPr>
            </w:pPr>
          </w:p>
        </w:tc>
        <w:tc>
          <w:tcPr>
            <w:tcW w:w="8788" w:type="dxa"/>
          </w:tcPr>
          <w:p w14:paraId="35164B16" w14:textId="51A541F1" w:rsidR="00DE6540" w:rsidRPr="008C5A2B" w:rsidRDefault="00F858C9" w:rsidP="007B6291">
            <w:pPr>
              <w:jc w:val="both"/>
              <w:rPr>
                <w:sz w:val="20"/>
                <w:szCs w:val="20"/>
              </w:rPr>
            </w:pPr>
            <w:r w:rsidRPr="008C5A2B">
              <w:rPr>
                <w:sz w:val="20"/>
                <w:szCs w:val="20"/>
              </w:rPr>
              <w:t xml:space="preserve">Art. 1 pkt 2 </w:t>
            </w:r>
            <w:r w:rsidR="00D323D0" w:rsidRPr="008C5A2B">
              <w:rPr>
                <w:sz w:val="20"/>
                <w:szCs w:val="20"/>
              </w:rPr>
              <w:t xml:space="preserve">lit. s </w:t>
            </w:r>
          </w:p>
          <w:p w14:paraId="613ECF97" w14:textId="24ECF756" w:rsidR="001B5EAF" w:rsidRPr="008C5A2B" w:rsidRDefault="00DE6540" w:rsidP="007B6291">
            <w:pPr>
              <w:jc w:val="both"/>
              <w:rPr>
                <w:sz w:val="20"/>
                <w:szCs w:val="20"/>
              </w:rPr>
            </w:pPr>
            <w:r w:rsidRPr="008C5A2B">
              <w:rPr>
                <w:sz w:val="20"/>
                <w:szCs w:val="20"/>
              </w:rPr>
              <w:t>W art. 2</w:t>
            </w:r>
            <w:r w:rsidR="00D323D0" w:rsidRPr="008C5A2B">
              <w:rPr>
                <w:sz w:val="20"/>
                <w:szCs w:val="20"/>
              </w:rPr>
              <w:t xml:space="preserve"> w pkt 33b skreśla się średnik i dodaje się wyrazy „albo w art. 70g ust. 1;”</w:t>
            </w:r>
          </w:p>
        </w:tc>
        <w:tc>
          <w:tcPr>
            <w:tcW w:w="4820" w:type="dxa"/>
          </w:tcPr>
          <w:p w14:paraId="41AED136" w14:textId="6C540F2F" w:rsidR="001B5EAF" w:rsidRPr="008C5A2B" w:rsidRDefault="007E4354" w:rsidP="007B6291">
            <w:pPr>
              <w:jc w:val="both"/>
              <w:rPr>
                <w:sz w:val="20"/>
                <w:szCs w:val="20"/>
              </w:rPr>
            </w:pPr>
            <w:r w:rsidRPr="008C5A2B">
              <w:rPr>
                <w:sz w:val="20"/>
                <w:szCs w:val="20"/>
              </w:rPr>
              <w:t xml:space="preserve">Doprecyzowanie obszaru sprzedaży energii dla wspomnianych podmiotów. </w:t>
            </w:r>
          </w:p>
        </w:tc>
      </w:tr>
      <w:tr w:rsidR="001B5EAF" w:rsidRPr="00246DE1" w14:paraId="2C57ADB1" w14:textId="77777777" w:rsidTr="007B6291">
        <w:trPr>
          <w:trHeight w:val="492"/>
        </w:trPr>
        <w:tc>
          <w:tcPr>
            <w:tcW w:w="284" w:type="dxa"/>
          </w:tcPr>
          <w:p w14:paraId="41F55C72" w14:textId="77777777" w:rsidR="001B5EAF" w:rsidRPr="00246DE1" w:rsidRDefault="001B5EAF" w:rsidP="007B6291">
            <w:pPr>
              <w:rPr>
                <w:sz w:val="20"/>
                <w:szCs w:val="20"/>
              </w:rPr>
            </w:pPr>
          </w:p>
        </w:tc>
        <w:tc>
          <w:tcPr>
            <w:tcW w:w="8788" w:type="dxa"/>
          </w:tcPr>
          <w:p w14:paraId="6F4B26D5" w14:textId="5EA26297" w:rsidR="00DE6540" w:rsidRPr="008C5A2B" w:rsidRDefault="00F858C9" w:rsidP="007B6291">
            <w:pPr>
              <w:jc w:val="both"/>
              <w:rPr>
                <w:sz w:val="20"/>
                <w:szCs w:val="20"/>
              </w:rPr>
            </w:pPr>
            <w:r w:rsidRPr="008C5A2B">
              <w:rPr>
                <w:sz w:val="20"/>
                <w:szCs w:val="20"/>
              </w:rPr>
              <w:t xml:space="preserve">Art. 1 pkt 2 </w:t>
            </w:r>
            <w:r w:rsidR="001130D5" w:rsidRPr="008C5A2B">
              <w:rPr>
                <w:sz w:val="20"/>
                <w:szCs w:val="20"/>
              </w:rPr>
              <w:t>lit. t</w:t>
            </w:r>
          </w:p>
          <w:p w14:paraId="23E8CA41" w14:textId="77777777" w:rsidR="001B5EAF" w:rsidRPr="008C5A2B" w:rsidRDefault="00DE6540" w:rsidP="007B6291">
            <w:pPr>
              <w:pStyle w:val="LITlitera"/>
              <w:spacing w:line="240" w:lineRule="auto"/>
              <w:ind w:left="0" w:firstLine="0"/>
              <w:rPr>
                <w:rFonts w:ascii="Times New Roman" w:hAnsi="Times New Roman" w:cs="Times New Roman"/>
                <w:sz w:val="20"/>
              </w:rPr>
            </w:pPr>
            <w:r w:rsidRPr="008C5A2B">
              <w:rPr>
                <w:rFonts w:ascii="Times New Roman" w:hAnsi="Times New Roman" w:cs="Times New Roman"/>
                <w:sz w:val="20"/>
              </w:rPr>
              <w:t>W art. 2</w:t>
            </w:r>
            <w:r w:rsidR="001130D5" w:rsidRPr="008C5A2B">
              <w:rPr>
                <w:rFonts w:ascii="Times New Roman" w:hAnsi="Times New Roman" w:cs="Times New Roman"/>
                <w:sz w:val="20"/>
              </w:rPr>
              <w:t xml:space="preserve"> po pkt 33c dodaje się pkt 33d w brzmieniu:</w:t>
            </w:r>
          </w:p>
          <w:p w14:paraId="7CE3019B" w14:textId="5D2A6113" w:rsidR="001130D5" w:rsidRPr="008C5A2B" w:rsidRDefault="001130D5" w:rsidP="007B6291">
            <w:pPr>
              <w:pStyle w:val="LITlitera"/>
              <w:spacing w:line="240" w:lineRule="auto"/>
              <w:ind w:left="0" w:firstLine="0"/>
              <w:rPr>
                <w:rFonts w:ascii="Times New Roman" w:hAnsi="Times New Roman" w:cs="Times New Roman"/>
                <w:sz w:val="20"/>
              </w:rPr>
            </w:pPr>
            <w:r w:rsidRPr="008C5A2B">
              <w:rPr>
                <w:rFonts w:ascii="Times New Roman" w:hAnsi="Times New Roman" w:cs="Times New Roman"/>
                <w:sz w:val="20"/>
              </w:rPr>
              <w:t xml:space="preserve"> „33d) uczestnik rynku – uczestnik rynku w rozumieniu art. 3 pkt 54 ustawy– Prawo energetyczne;”,</w:t>
            </w:r>
          </w:p>
          <w:p w14:paraId="7CE867D6" w14:textId="5FADA6E7" w:rsidR="001130D5" w:rsidRPr="008C5A2B" w:rsidRDefault="001130D5" w:rsidP="007B6291">
            <w:pPr>
              <w:pStyle w:val="LITlitera"/>
              <w:spacing w:line="240" w:lineRule="auto"/>
              <w:ind w:left="0" w:firstLine="0"/>
              <w:rPr>
                <w:rFonts w:ascii="Times New Roman" w:hAnsi="Times New Roman" w:cs="Times New Roman"/>
                <w:sz w:val="20"/>
              </w:rPr>
            </w:pPr>
          </w:p>
        </w:tc>
        <w:tc>
          <w:tcPr>
            <w:tcW w:w="4820" w:type="dxa"/>
          </w:tcPr>
          <w:p w14:paraId="7AE4888E" w14:textId="1BB00554" w:rsidR="001B5EAF" w:rsidRPr="008C5A2B" w:rsidRDefault="007E4354" w:rsidP="007B6291">
            <w:pPr>
              <w:jc w:val="both"/>
              <w:rPr>
                <w:sz w:val="20"/>
                <w:szCs w:val="20"/>
              </w:rPr>
            </w:pPr>
            <w:r w:rsidRPr="008C5A2B">
              <w:rPr>
                <w:sz w:val="20"/>
                <w:szCs w:val="20"/>
              </w:rPr>
              <w:t xml:space="preserve">Wprowadzenie nowego paradygmatu na rynku energii zapewni prosumentom </w:t>
            </w:r>
            <w:bookmarkStart w:id="2" w:name="_Hlk90338070"/>
            <w:r w:rsidRPr="008C5A2B">
              <w:rPr>
                <w:sz w:val="20"/>
                <w:szCs w:val="20"/>
              </w:rPr>
              <w:t xml:space="preserve">energii odnawialnej </w:t>
            </w:r>
            <w:bookmarkEnd w:id="2"/>
            <w:r w:rsidRPr="008C5A2B">
              <w:rPr>
                <w:sz w:val="20"/>
                <w:szCs w:val="20"/>
              </w:rPr>
              <w:t>dodatkowe możliwości, stanowiąc zarazem kolejny element aktywizacji zazwyczaj biernych jak dotąd odbiorców energii, a także pozwoli na zainicjowanie współpracy między najważniejszymi uczestnikami rynku energii, takimi jak odbiorcy aktywni oraz agregatorzy.</w:t>
            </w:r>
          </w:p>
        </w:tc>
      </w:tr>
      <w:tr w:rsidR="001B5EAF" w:rsidRPr="00246DE1" w14:paraId="140B157D" w14:textId="77777777" w:rsidTr="007B6291">
        <w:trPr>
          <w:trHeight w:val="492"/>
        </w:trPr>
        <w:tc>
          <w:tcPr>
            <w:tcW w:w="284" w:type="dxa"/>
          </w:tcPr>
          <w:p w14:paraId="3399DA8F" w14:textId="77777777" w:rsidR="001B5EAF" w:rsidRPr="00246DE1" w:rsidRDefault="001B5EAF" w:rsidP="007B6291">
            <w:pPr>
              <w:rPr>
                <w:sz w:val="20"/>
                <w:szCs w:val="20"/>
              </w:rPr>
            </w:pPr>
          </w:p>
        </w:tc>
        <w:tc>
          <w:tcPr>
            <w:tcW w:w="8788" w:type="dxa"/>
          </w:tcPr>
          <w:p w14:paraId="59885BC7" w14:textId="0DDF4A36" w:rsidR="00DE6540" w:rsidRPr="008C5A2B" w:rsidRDefault="00F858C9" w:rsidP="007B6291">
            <w:pPr>
              <w:jc w:val="both"/>
              <w:rPr>
                <w:sz w:val="20"/>
                <w:szCs w:val="20"/>
              </w:rPr>
            </w:pPr>
            <w:r w:rsidRPr="008C5A2B">
              <w:rPr>
                <w:sz w:val="20"/>
                <w:szCs w:val="20"/>
              </w:rPr>
              <w:t xml:space="preserve">Art. 1 pkt 2 </w:t>
            </w:r>
            <w:r w:rsidR="001130D5" w:rsidRPr="008C5A2B">
              <w:rPr>
                <w:sz w:val="20"/>
                <w:szCs w:val="20"/>
              </w:rPr>
              <w:t>lit. u</w:t>
            </w:r>
          </w:p>
          <w:p w14:paraId="28990E79" w14:textId="2E09AE0B" w:rsidR="001130D5" w:rsidRPr="008C5A2B" w:rsidRDefault="00DE6540" w:rsidP="007B6291">
            <w:pPr>
              <w:jc w:val="both"/>
              <w:rPr>
                <w:sz w:val="20"/>
                <w:szCs w:val="20"/>
              </w:rPr>
            </w:pPr>
            <w:r w:rsidRPr="008C5A2B">
              <w:rPr>
                <w:sz w:val="20"/>
                <w:szCs w:val="20"/>
              </w:rPr>
              <w:t>W art. 2</w:t>
            </w:r>
            <w:r w:rsidR="001130D5" w:rsidRPr="008C5A2B">
              <w:rPr>
                <w:rFonts w:eastAsiaTheme="minorEastAsia"/>
                <w:sz w:val="20"/>
                <w:szCs w:val="20"/>
              </w:rPr>
              <w:t xml:space="preserve"> </w:t>
            </w:r>
            <w:r w:rsidR="001130D5" w:rsidRPr="008C5A2B">
              <w:rPr>
                <w:sz w:val="20"/>
                <w:szCs w:val="20"/>
              </w:rPr>
              <w:t>po pkt 35a dodaje się pkt 35b w brzmieniu:</w:t>
            </w:r>
          </w:p>
          <w:p w14:paraId="12CCFDA5" w14:textId="77777777" w:rsidR="001130D5" w:rsidRPr="008C5A2B" w:rsidRDefault="001130D5" w:rsidP="007B6291">
            <w:pPr>
              <w:jc w:val="both"/>
              <w:rPr>
                <w:bCs/>
                <w:sz w:val="20"/>
                <w:szCs w:val="20"/>
              </w:rPr>
            </w:pPr>
            <w:r w:rsidRPr="008C5A2B">
              <w:rPr>
                <w:bCs/>
                <w:sz w:val="20"/>
                <w:szCs w:val="20"/>
              </w:rPr>
              <w:t>„35b) usługa ograniczania obciążenia szczytowego – usługa wykonywana na obszarze ograniczania szczytowego obciążenia mocy polegająca na zmniejszeniu mocy szczytowych, obciążających infrastrukturę sieciową, poprzez aktywne zarządzanie zapotrzebowaniem i wytwarzaniem energii elektrycznej.”,</w:t>
            </w:r>
          </w:p>
          <w:p w14:paraId="306270E0" w14:textId="2C9E1F54" w:rsidR="001B5EAF" w:rsidRPr="008C5A2B" w:rsidRDefault="001B5EAF" w:rsidP="007B6291">
            <w:pPr>
              <w:jc w:val="both"/>
              <w:rPr>
                <w:sz w:val="20"/>
                <w:szCs w:val="20"/>
              </w:rPr>
            </w:pPr>
          </w:p>
        </w:tc>
        <w:tc>
          <w:tcPr>
            <w:tcW w:w="4820" w:type="dxa"/>
          </w:tcPr>
          <w:p w14:paraId="4B90FB72" w14:textId="68EA48A0" w:rsidR="001B5EAF" w:rsidRPr="008C5A2B" w:rsidRDefault="007E4354" w:rsidP="0022004F">
            <w:pPr>
              <w:jc w:val="both"/>
              <w:rPr>
                <w:sz w:val="20"/>
                <w:szCs w:val="20"/>
              </w:rPr>
            </w:pPr>
            <w:r w:rsidRPr="008C5A2B">
              <w:rPr>
                <w:sz w:val="20"/>
                <w:szCs w:val="20"/>
              </w:rPr>
              <w:t xml:space="preserve">Odpowiedni dobór odnawialnych i innych źródeł wytwarzania energii w ramach kooperatyw energetycznych, takich jak m.in. klastry energii może lokalnie zapewnić samowystarczalność i tym samym bezpieczeństwo energetyczne. Takie podejście wymagać będzie zmiany dotychczasowego rynku produkcji i </w:t>
            </w:r>
            <w:r w:rsidRPr="008C5A2B">
              <w:rPr>
                <w:sz w:val="20"/>
                <w:szCs w:val="20"/>
              </w:rPr>
              <w:lastRenderedPageBreak/>
              <w:t xml:space="preserve">dystrybucji energii oraz wdrażania nowych modeli rynkowych dopuszczających m.in. takie cechy jak: moc, dyspozycyjność, lokalizacja wytwórcy, lokalizacja odbiorcy, czy charakterystyka zapotrzebowania. Aby zapewnić możliwość wdrażania oczekiwanych zmian, w kolejnych latach powinny być wspierane tworzenie i rozwój klastrów energii, </w:t>
            </w:r>
            <w:r w:rsidR="0002678C">
              <w:rPr>
                <w:sz w:val="20"/>
                <w:szCs w:val="20"/>
              </w:rPr>
              <w:t>a także spółdzielni energetycznych i innych form współpracy energetycznej na poziomie lokalnym.</w:t>
            </w:r>
          </w:p>
        </w:tc>
      </w:tr>
      <w:tr w:rsidR="001B5EAF" w:rsidRPr="00246DE1" w14:paraId="28888F9B" w14:textId="77777777" w:rsidTr="007B6291">
        <w:trPr>
          <w:trHeight w:val="492"/>
        </w:trPr>
        <w:tc>
          <w:tcPr>
            <w:tcW w:w="284" w:type="dxa"/>
          </w:tcPr>
          <w:p w14:paraId="6FB1BA97" w14:textId="77777777" w:rsidR="001B5EAF" w:rsidRPr="00246DE1" w:rsidRDefault="001B5EAF" w:rsidP="007B6291">
            <w:pPr>
              <w:rPr>
                <w:sz w:val="20"/>
                <w:szCs w:val="20"/>
              </w:rPr>
            </w:pPr>
          </w:p>
        </w:tc>
        <w:tc>
          <w:tcPr>
            <w:tcW w:w="8788" w:type="dxa"/>
          </w:tcPr>
          <w:p w14:paraId="76CEFE08" w14:textId="526C1125" w:rsidR="00DE6540" w:rsidRPr="008C5A2B" w:rsidRDefault="00F858C9" w:rsidP="007B6291">
            <w:pPr>
              <w:jc w:val="both"/>
              <w:rPr>
                <w:sz w:val="20"/>
                <w:szCs w:val="20"/>
              </w:rPr>
            </w:pPr>
            <w:r w:rsidRPr="008C5A2B">
              <w:rPr>
                <w:sz w:val="20"/>
                <w:szCs w:val="20"/>
              </w:rPr>
              <w:t xml:space="preserve">Art. 1 pkt 2 </w:t>
            </w:r>
            <w:r w:rsidR="001130D5" w:rsidRPr="008C5A2B">
              <w:rPr>
                <w:sz w:val="20"/>
                <w:szCs w:val="20"/>
              </w:rPr>
              <w:t xml:space="preserve">lit. </w:t>
            </w:r>
            <w:r w:rsidR="0029791C" w:rsidRPr="008C5A2B">
              <w:rPr>
                <w:sz w:val="20"/>
                <w:szCs w:val="20"/>
              </w:rPr>
              <w:t>v</w:t>
            </w:r>
          </w:p>
          <w:p w14:paraId="25F41707" w14:textId="2746BCCC" w:rsidR="001130D5" w:rsidRPr="008C5A2B" w:rsidRDefault="00DE6540" w:rsidP="007B6291">
            <w:pPr>
              <w:jc w:val="both"/>
              <w:rPr>
                <w:sz w:val="20"/>
                <w:szCs w:val="20"/>
              </w:rPr>
            </w:pPr>
            <w:r w:rsidRPr="008C5A2B">
              <w:rPr>
                <w:sz w:val="20"/>
                <w:szCs w:val="20"/>
              </w:rPr>
              <w:t>W art. 2</w:t>
            </w:r>
            <w:r w:rsidR="001130D5" w:rsidRPr="008C5A2B">
              <w:rPr>
                <w:rFonts w:eastAsia="Calibri"/>
                <w:sz w:val="20"/>
                <w:szCs w:val="20"/>
                <w:lang w:eastAsia="en-US"/>
              </w:rPr>
              <w:t xml:space="preserve"> </w:t>
            </w:r>
            <w:r w:rsidR="001130D5" w:rsidRPr="008C5A2B">
              <w:rPr>
                <w:sz w:val="20"/>
                <w:szCs w:val="20"/>
              </w:rPr>
              <w:t>po pkt 36 dodaje się pkt 36a w brzmieniu:</w:t>
            </w:r>
          </w:p>
          <w:p w14:paraId="10501F21" w14:textId="7EF11656" w:rsidR="001B5EAF" w:rsidRPr="008C5A2B" w:rsidRDefault="001130D5" w:rsidP="0022004F">
            <w:pPr>
              <w:jc w:val="both"/>
              <w:rPr>
                <w:sz w:val="20"/>
                <w:szCs w:val="20"/>
              </w:rPr>
            </w:pPr>
            <w:r w:rsidRPr="008C5A2B">
              <w:rPr>
                <w:bCs/>
                <w:sz w:val="20"/>
                <w:szCs w:val="20"/>
              </w:rPr>
              <w:t>„36a) wodór odnawialny - wodór wytworzony z odnawialnych źródeł energii w instalacji odnawialnego źródła energii;”,</w:t>
            </w:r>
          </w:p>
        </w:tc>
        <w:tc>
          <w:tcPr>
            <w:tcW w:w="4820" w:type="dxa"/>
          </w:tcPr>
          <w:p w14:paraId="6CC6FA98" w14:textId="0D07EC4C" w:rsidR="001B5EAF" w:rsidRPr="008C5A2B" w:rsidRDefault="007E4354" w:rsidP="007B6291">
            <w:pPr>
              <w:jc w:val="both"/>
              <w:rPr>
                <w:sz w:val="20"/>
                <w:szCs w:val="20"/>
              </w:rPr>
            </w:pPr>
            <w:r w:rsidRPr="008C5A2B">
              <w:rPr>
                <w:sz w:val="20"/>
                <w:szCs w:val="20"/>
              </w:rPr>
              <w:t xml:space="preserve">Wprowadzenie definicji wodoru odnawialnego związane jest z stworzeniem właściwego środowiska w obszarze gwarancji pochodzenia. </w:t>
            </w:r>
          </w:p>
        </w:tc>
      </w:tr>
      <w:tr w:rsidR="001B5EAF" w:rsidRPr="00246DE1" w14:paraId="6D779A56" w14:textId="77777777" w:rsidTr="007B6291">
        <w:trPr>
          <w:trHeight w:val="492"/>
        </w:trPr>
        <w:tc>
          <w:tcPr>
            <w:tcW w:w="284" w:type="dxa"/>
          </w:tcPr>
          <w:p w14:paraId="4CC5CE88" w14:textId="77777777" w:rsidR="001B5EAF" w:rsidRPr="00246DE1" w:rsidRDefault="001B5EAF" w:rsidP="007B6291">
            <w:pPr>
              <w:rPr>
                <w:sz w:val="20"/>
                <w:szCs w:val="20"/>
              </w:rPr>
            </w:pPr>
          </w:p>
        </w:tc>
        <w:tc>
          <w:tcPr>
            <w:tcW w:w="8788" w:type="dxa"/>
          </w:tcPr>
          <w:p w14:paraId="04938ACF" w14:textId="31EC9168" w:rsidR="00DE6540" w:rsidRPr="008C5A2B" w:rsidRDefault="00F858C9" w:rsidP="007B6291">
            <w:pPr>
              <w:jc w:val="both"/>
              <w:rPr>
                <w:sz w:val="20"/>
                <w:szCs w:val="20"/>
              </w:rPr>
            </w:pPr>
            <w:r w:rsidRPr="008C5A2B">
              <w:rPr>
                <w:sz w:val="20"/>
                <w:szCs w:val="20"/>
              </w:rPr>
              <w:t xml:space="preserve">Art. 1  pkt 2 </w:t>
            </w:r>
            <w:r w:rsidR="001130D5" w:rsidRPr="008C5A2B">
              <w:rPr>
                <w:sz w:val="20"/>
                <w:szCs w:val="20"/>
              </w:rPr>
              <w:t xml:space="preserve">lit. </w:t>
            </w:r>
            <w:r w:rsidR="0029791C" w:rsidRPr="008C5A2B">
              <w:rPr>
                <w:sz w:val="20"/>
                <w:szCs w:val="20"/>
              </w:rPr>
              <w:t>w</w:t>
            </w:r>
          </w:p>
          <w:p w14:paraId="5B91113E" w14:textId="5DA35E97" w:rsidR="001B5EAF" w:rsidRPr="008C5A2B" w:rsidRDefault="00DE6540" w:rsidP="007B6291">
            <w:pPr>
              <w:jc w:val="both"/>
              <w:rPr>
                <w:sz w:val="20"/>
                <w:szCs w:val="20"/>
              </w:rPr>
            </w:pPr>
            <w:r w:rsidRPr="008C5A2B">
              <w:rPr>
                <w:sz w:val="20"/>
                <w:szCs w:val="20"/>
              </w:rPr>
              <w:t>W art. 2</w:t>
            </w:r>
            <w:r w:rsidR="001130D5" w:rsidRPr="008C5A2B">
              <w:rPr>
                <w:sz w:val="20"/>
                <w:szCs w:val="20"/>
              </w:rPr>
              <w:t xml:space="preserve"> w pkt 39 wyrazy „biogaz rolniczy” zastępuje się wyrazami „biogaz lub biogaz rolniczy lub </w:t>
            </w:r>
            <w:proofErr w:type="spellStart"/>
            <w:r w:rsidR="001130D5" w:rsidRPr="008C5A2B">
              <w:rPr>
                <w:sz w:val="20"/>
                <w:szCs w:val="20"/>
              </w:rPr>
              <w:t>biometan</w:t>
            </w:r>
            <w:proofErr w:type="spellEnd"/>
            <w:r w:rsidR="001130D5" w:rsidRPr="008C5A2B">
              <w:rPr>
                <w:sz w:val="20"/>
                <w:szCs w:val="20"/>
              </w:rPr>
              <w:t xml:space="preserve"> lub wodór odnawialny”</w:t>
            </w:r>
          </w:p>
        </w:tc>
        <w:tc>
          <w:tcPr>
            <w:tcW w:w="4820" w:type="dxa"/>
          </w:tcPr>
          <w:p w14:paraId="674F6F8E" w14:textId="01F2D6E2" w:rsidR="001B5EAF" w:rsidRPr="008C5A2B" w:rsidRDefault="00EF7564" w:rsidP="0022004F">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1B5EAF" w:rsidRPr="00246DE1" w14:paraId="40BEC8D8" w14:textId="77777777" w:rsidTr="007B6291">
        <w:trPr>
          <w:trHeight w:val="492"/>
        </w:trPr>
        <w:tc>
          <w:tcPr>
            <w:tcW w:w="284" w:type="dxa"/>
          </w:tcPr>
          <w:p w14:paraId="24BBE78D" w14:textId="77777777" w:rsidR="001B5EAF" w:rsidRPr="00246DE1" w:rsidRDefault="001B5EAF" w:rsidP="007B6291">
            <w:pPr>
              <w:rPr>
                <w:sz w:val="20"/>
                <w:szCs w:val="20"/>
              </w:rPr>
            </w:pPr>
          </w:p>
        </w:tc>
        <w:tc>
          <w:tcPr>
            <w:tcW w:w="8788" w:type="dxa"/>
          </w:tcPr>
          <w:p w14:paraId="7088223C" w14:textId="70E76542" w:rsidR="00DE6540" w:rsidRPr="008C5A2B" w:rsidRDefault="00DE6540" w:rsidP="007B6291">
            <w:pPr>
              <w:jc w:val="both"/>
              <w:rPr>
                <w:sz w:val="20"/>
                <w:szCs w:val="20"/>
              </w:rPr>
            </w:pPr>
            <w:r w:rsidRPr="008C5A2B">
              <w:rPr>
                <w:sz w:val="20"/>
                <w:szCs w:val="20"/>
              </w:rPr>
              <w:t xml:space="preserve">Art. </w:t>
            </w:r>
            <w:r w:rsidR="00F904B1" w:rsidRPr="008C5A2B">
              <w:rPr>
                <w:sz w:val="20"/>
                <w:szCs w:val="20"/>
              </w:rPr>
              <w:t>1</w:t>
            </w:r>
            <w:r w:rsidR="00F858C9" w:rsidRPr="008C5A2B">
              <w:rPr>
                <w:sz w:val="20"/>
                <w:szCs w:val="20"/>
              </w:rPr>
              <w:t xml:space="preserve"> pkt 3 </w:t>
            </w:r>
          </w:p>
          <w:p w14:paraId="018263D1" w14:textId="78248FDB" w:rsidR="00F858C9" w:rsidRPr="008C5A2B" w:rsidRDefault="00F858C9" w:rsidP="007B6291">
            <w:pPr>
              <w:jc w:val="both"/>
              <w:rPr>
                <w:sz w:val="20"/>
                <w:szCs w:val="20"/>
              </w:rPr>
            </w:pPr>
            <w:r w:rsidRPr="008C5A2B">
              <w:rPr>
                <w:sz w:val="20"/>
                <w:szCs w:val="20"/>
              </w:rPr>
              <w:t xml:space="preserve">art. </w:t>
            </w:r>
            <w:r w:rsidR="00DE6540" w:rsidRPr="008C5A2B">
              <w:rPr>
                <w:sz w:val="20"/>
                <w:szCs w:val="20"/>
              </w:rPr>
              <w:t>2</w:t>
            </w:r>
            <w:r w:rsidRPr="008C5A2B">
              <w:rPr>
                <w:sz w:val="20"/>
                <w:szCs w:val="20"/>
              </w:rPr>
              <w:t>a otrzymuje brzmienie:</w:t>
            </w:r>
          </w:p>
          <w:p w14:paraId="023BFB35" w14:textId="77777777" w:rsidR="00F858C9" w:rsidRPr="008C5A2B" w:rsidRDefault="00F858C9" w:rsidP="007B6291">
            <w:pPr>
              <w:jc w:val="both"/>
              <w:rPr>
                <w:sz w:val="20"/>
                <w:szCs w:val="20"/>
              </w:rPr>
            </w:pPr>
            <w:r w:rsidRPr="008C5A2B">
              <w:rPr>
                <w:sz w:val="20"/>
                <w:szCs w:val="20"/>
              </w:rPr>
              <w:t>„2a. Ilekroć w ustawie jest mowa o:</w:t>
            </w:r>
          </w:p>
          <w:p w14:paraId="5220CF29" w14:textId="77777777" w:rsidR="00F858C9" w:rsidRPr="008C5A2B" w:rsidRDefault="00F858C9" w:rsidP="007B6291">
            <w:pPr>
              <w:jc w:val="both"/>
              <w:rPr>
                <w:bCs/>
                <w:sz w:val="20"/>
                <w:szCs w:val="20"/>
              </w:rPr>
            </w:pPr>
            <w:r w:rsidRPr="008C5A2B">
              <w:rPr>
                <w:bCs/>
                <w:sz w:val="20"/>
                <w:szCs w:val="20"/>
              </w:rPr>
              <w:t>1) cenie zakupu energii elektrycznej, stałej cenie zakupu, cenie skorygowanej, cenie wynikającej z oferty, cenie referencyjnej lub referencyjnej cenie operacyjnej, należy przez to rozumieć taką cenę niezawierającą kwoty podatku od towarów i usług;</w:t>
            </w:r>
          </w:p>
          <w:p w14:paraId="4FB831FE" w14:textId="77777777" w:rsidR="00F858C9" w:rsidRPr="008C5A2B" w:rsidRDefault="00F858C9" w:rsidP="007B6291">
            <w:pPr>
              <w:jc w:val="both"/>
              <w:rPr>
                <w:bCs/>
                <w:sz w:val="20"/>
                <w:szCs w:val="20"/>
              </w:rPr>
            </w:pPr>
            <w:r w:rsidRPr="008C5A2B">
              <w:rPr>
                <w:bCs/>
                <w:sz w:val="20"/>
                <w:szCs w:val="20"/>
              </w:rPr>
              <w:t>2) rozpoczęciu modernizacji, należy przez to rozumieć dzień rozpoczęcia robót budowlanych związanych z modernizacją albo podjęcia wiążącego zobowiązania do zamówienia urządzeń lub innego zobowiązania, które sprawia, że modernizacja staje się nieodwracalna, z wyłączeniem zakupu gruntów oraz prac przygotowawczych, polegających na uzyskiwaniu zezwoleń i wykonywaniu wstępnych studiów wykonalności, w zależności od tego, które zdarzenie nastąpi wcześniej;</w:t>
            </w:r>
          </w:p>
          <w:p w14:paraId="57AEC850" w14:textId="6862C38C" w:rsidR="001B5EAF" w:rsidRPr="008C5A2B" w:rsidRDefault="00F858C9" w:rsidP="007B6291">
            <w:pPr>
              <w:jc w:val="both"/>
              <w:rPr>
                <w:sz w:val="20"/>
                <w:szCs w:val="20"/>
              </w:rPr>
            </w:pPr>
            <w:r w:rsidRPr="008C5A2B">
              <w:rPr>
                <w:sz w:val="20"/>
                <w:szCs w:val="20"/>
              </w:rPr>
              <w:t xml:space="preserve">3) zakończeniu modernizacji, należy przez to rozumieć dzień uzyskania pozwolenia na użytkowanie zmodernizowanej instalacji, jeżeli jego uzyskanie jest wymagane przepisami ustawy – Prawo budowlane lub pozwolenia na eksploatację urządzenia technicznego, jeżeli jego uzyskanie jest wymagane przepisami ustawy </w:t>
            </w:r>
            <w:r w:rsidRPr="008C5A2B">
              <w:rPr>
                <w:sz w:val="20"/>
                <w:szCs w:val="20"/>
              </w:rPr>
              <w:lastRenderedPageBreak/>
              <w:t>z dnia 21 grudnia 2000 r. o dozorze technicznym (Dz. U. z 2021 r. poz. 272 i 2269), zależnie od tego, które z tych zdarzeń nastąpi później; w przypadku, gdy uzyskanie pozwoleń nie jest wymagane przepisami prawa, przez zakończenie modernizacji rozumie się dzień odbioru urządzeń elektroenergetycznych modernizowanej instalacji przez operatora systemu dystrybucyjnego elektroenergetycznego albo operatora systemu przesyłowego elektroenergetycznego.”</w:t>
            </w:r>
          </w:p>
        </w:tc>
        <w:tc>
          <w:tcPr>
            <w:tcW w:w="4820" w:type="dxa"/>
          </w:tcPr>
          <w:p w14:paraId="7BDB4FEB" w14:textId="3B2637E6" w:rsidR="007E4354" w:rsidRPr="008C5A2B" w:rsidRDefault="0002678C" w:rsidP="007B6291">
            <w:pPr>
              <w:jc w:val="both"/>
              <w:rPr>
                <w:bCs/>
                <w:sz w:val="20"/>
                <w:szCs w:val="20"/>
              </w:rPr>
            </w:pPr>
            <w:r>
              <w:rPr>
                <w:bCs/>
                <w:sz w:val="20"/>
                <w:szCs w:val="20"/>
              </w:rPr>
              <w:lastRenderedPageBreak/>
              <w:t>Celem zaproponowanych w projekcie zmian jest utrzymanie w systemie energetycznym instalacji odnawialnych źródeł energii.</w:t>
            </w:r>
            <w:r w:rsidR="007E4354" w:rsidRPr="008C5A2B">
              <w:rPr>
                <w:bCs/>
                <w:sz w:val="20"/>
                <w:szCs w:val="20"/>
              </w:rPr>
              <w:t>, które zakończyły udział w przewidzianych dla nich systemów wsparcia, a stosowana w nich technologia wiąże się z kosztami operacyjnymi przewyższającymi przychody rynkowe z prowadzonej działalności</w:t>
            </w:r>
          </w:p>
          <w:p w14:paraId="674798D3" w14:textId="77777777" w:rsidR="001B5EAF" w:rsidRPr="008C5A2B" w:rsidRDefault="001B5EAF" w:rsidP="007B6291">
            <w:pPr>
              <w:jc w:val="both"/>
              <w:rPr>
                <w:sz w:val="20"/>
                <w:szCs w:val="20"/>
              </w:rPr>
            </w:pPr>
          </w:p>
        </w:tc>
      </w:tr>
      <w:tr w:rsidR="001B5EAF" w:rsidRPr="00246DE1" w14:paraId="4733C07D" w14:textId="77777777" w:rsidTr="007B6291">
        <w:trPr>
          <w:trHeight w:val="492"/>
        </w:trPr>
        <w:tc>
          <w:tcPr>
            <w:tcW w:w="284" w:type="dxa"/>
          </w:tcPr>
          <w:p w14:paraId="3DFC423B" w14:textId="77777777" w:rsidR="001B5EAF" w:rsidRPr="00246DE1" w:rsidRDefault="001B5EAF" w:rsidP="007B6291">
            <w:pPr>
              <w:rPr>
                <w:sz w:val="20"/>
                <w:szCs w:val="20"/>
              </w:rPr>
            </w:pPr>
          </w:p>
        </w:tc>
        <w:tc>
          <w:tcPr>
            <w:tcW w:w="8788" w:type="dxa"/>
          </w:tcPr>
          <w:p w14:paraId="6E08BD33" w14:textId="6F0D1891" w:rsidR="00DE6540" w:rsidRPr="008C5A2B" w:rsidRDefault="00DE6540" w:rsidP="007B6291">
            <w:pPr>
              <w:jc w:val="both"/>
              <w:rPr>
                <w:sz w:val="20"/>
                <w:szCs w:val="20"/>
              </w:rPr>
            </w:pPr>
            <w:r w:rsidRPr="008C5A2B">
              <w:rPr>
                <w:sz w:val="20"/>
                <w:szCs w:val="20"/>
              </w:rPr>
              <w:t xml:space="preserve">Art. </w:t>
            </w:r>
            <w:r w:rsidR="00F904B1" w:rsidRPr="008C5A2B">
              <w:rPr>
                <w:sz w:val="20"/>
                <w:szCs w:val="20"/>
              </w:rPr>
              <w:t>1</w:t>
            </w:r>
            <w:r w:rsidR="00F858C9" w:rsidRPr="008C5A2B">
              <w:rPr>
                <w:sz w:val="20"/>
                <w:szCs w:val="20"/>
              </w:rPr>
              <w:t xml:space="preserve"> pkt </w:t>
            </w:r>
            <w:r w:rsidR="00F904B1" w:rsidRPr="008C5A2B">
              <w:rPr>
                <w:sz w:val="20"/>
                <w:szCs w:val="20"/>
              </w:rPr>
              <w:t>5</w:t>
            </w:r>
          </w:p>
          <w:p w14:paraId="2D636603" w14:textId="77777777" w:rsidR="00F904B1" w:rsidRPr="008C5A2B" w:rsidRDefault="00F904B1" w:rsidP="007B6291">
            <w:pPr>
              <w:jc w:val="both"/>
              <w:rPr>
                <w:bCs/>
                <w:sz w:val="20"/>
                <w:szCs w:val="20"/>
              </w:rPr>
            </w:pPr>
            <w:r w:rsidRPr="008C5A2B">
              <w:rPr>
                <w:bCs/>
                <w:sz w:val="20"/>
                <w:szCs w:val="20"/>
              </w:rPr>
              <w:t>w tytule rozdziału 2 po wyrazach „małej instalacji,” dodaje wyrazy „a także wytwarzania biogazu na potrzeby wytwarzania biometanu lub wytwarzania biometanu z biogazu,”;</w:t>
            </w:r>
          </w:p>
          <w:p w14:paraId="76FB9A82" w14:textId="77777777" w:rsidR="00F904B1" w:rsidRPr="008C5A2B" w:rsidRDefault="00F904B1" w:rsidP="007B6291">
            <w:pPr>
              <w:jc w:val="both"/>
              <w:rPr>
                <w:sz w:val="20"/>
                <w:szCs w:val="20"/>
              </w:rPr>
            </w:pPr>
          </w:p>
          <w:p w14:paraId="7EB374E7" w14:textId="77777777" w:rsidR="001B5EAF" w:rsidRPr="008C5A2B" w:rsidRDefault="00F904B1" w:rsidP="007B6291">
            <w:pPr>
              <w:jc w:val="both"/>
              <w:rPr>
                <w:sz w:val="20"/>
                <w:szCs w:val="20"/>
              </w:rPr>
            </w:pPr>
            <w:r w:rsidRPr="008C5A2B">
              <w:rPr>
                <w:sz w:val="20"/>
                <w:szCs w:val="20"/>
              </w:rPr>
              <w:t>Art. 1 pkt 6</w:t>
            </w:r>
          </w:p>
          <w:p w14:paraId="210ED797" w14:textId="77777777" w:rsidR="00F904B1" w:rsidRPr="008C5A2B" w:rsidRDefault="00F904B1" w:rsidP="007B6291">
            <w:pPr>
              <w:jc w:val="both"/>
              <w:rPr>
                <w:bCs/>
                <w:sz w:val="20"/>
                <w:szCs w:val="20"/>
              </w:rPr>
            </w:pPr>
            <w:r w:rsidRPr="008C5A2B">
              <w:rPr>
                <w:bCs/>
                <w:sz w:val="20"/>
                <w:szCs w:val="20"/>
              </w:rPr>
              <w:t>w art. 7 ust. 1 otrzymuje brzmienie:</w:t>
            </w:r>
          </w:p>
          <w:p w14:paraId="51718DFA" w14:textId="77777777" w:rsidR="00F904B1" w:rsidRPr="008C5A2B" w:rsidRDefault="00F904B1" w:rsidP="007B6291">
            <w:pPr>
              <w:jc w:val="both"/>
              <w:rPr>
                <w:sz w:val="20"/>
                <w:szCs w:val="20"/>
              </w:rPr>
            </w:pPr>
            <w:r w:rsidRPr="008C5A2B">
              <w:rPr>
                <w:sz w:val="20"/>
                <w:szCs w:val="20"/>
              </w:rPr>
              <w:t>„1. Działalność gospodarcza w zakresie wytwarzania:</w:t>
            </w:r>
          </w:p>
          <w:p w14:paraId="0C608CA9" w14:textId="77777777" w:rsidR="00F904B1" w:rsidRPr="008C5A2B" w:rsidRDefault="00F904B1" w:rsidP="007B6291">
            <w:pPr>
              <w:jc w:val="both"/>
              <w:rPr>
                <w:sz w:val="20"/>
                <w:szCs w:val="20"/>
              </w:rPr>
            </w:pPr>
            <w:r w:rsidRPr="008C5A2B">
              <w:rPr>
                <w:sz w:val="20"/>
                <w:szCs w:val="20"/>
              </w:rPr>
              <w:t>1) energii elektrycznej z odnawialnych źródeł energii w małej instalacji, zwana dalej „działalnością gospodarczą w zakresie małych instalacji”, jest działalnością regulowaną w rozumieniu ustawy - Prawo przedsiębiorców i wymaga wpisu do rejestru wytwórców wykonujących działalność gospodarczą w zakresie małych instalacji, zwanego dalej „rejestrem wytwórców energii w małej instalacji”;</w:t>
            </w:r>
          </w:p>
          <w:p w14:paraId="1185A608" w14:textId="4912D9E5" w:rsidR="00F904B1" w:rsidRPr="008C5A2B" w:rsidRDefault="00F904B1" w:rsidP="007B6291">
            <w:pPr>
              <w:jc w:val="both"/>
              <w:rPr>
                <w:sz w:val="20"/>
                <w:szCs w:val="20"/>
              </w:rPr>
            </w:pPr>
            <w:r w:rsidRPr="008C5A2B">
              <w:rPr>
                <w:sz w:val="20"/>
                <w:szCs w:val="20"/>
              </w:rPr>
              <w:t>2) biogazu na potrzeby wytwarzania biometanu lub wytwarzania biometanu z biogazu, jest działalnością regulowaną w rozumieniu ustawy - Prawo przedsiębiorców i wymaga wpisu do rejestru wytwórców wykonujących działalność gospodarczą w zakresie wytwarzania biogazu lub wytwarzania biometanu z biogazu, zwanego dalej „rejestrem wytwórców biogazu”.”</w:t>
            </w:r>
          </w:p>
        </w:tc>
        <w:tc>
          <w:tcPr>
            <w:tcW w:w="4820" w:type="dxa"/>
          </w:tcPr>
          <w:p w14:paraId="3F840037" w14:textId="448E3AC4" w:rsidR="00EF7564" w:rsidRPr="008C5A2B" w:rsidRDefault="00EF7564" w:rsidP="007B6291">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p w14:paraId="4F3F3727" w14:textId="77777777" w:rsidR="001B5EAF" w:rsidRPr="008C5A2B" w:rsidRDefault="001B5EAF" w:rsidP="007B6291">
            <w:pPr>
              <w:jc w:val="both"/>
              <w:rPr>
                <w:sz w:val="20"/>
                <w:szCs w:val="20"/>
              </w:rPr>
            </w:pPr>
          </w:p>
        </w:tc>
      </w:tr>
      <w:tr w:rsidR="001B5EAF" w:rsidRPr="00246DE1" w14:paraId="70ED9902" w14:textId="77777777" w:rsidTr="007B6291">
        <w:trPr>
          <w:trHeight w:val="492"/>
        </w:trPr>
        <w:tc>
          <w:tcPr>
            <w:tcW w:w="284" w:type="dxa"/>
          </w:tcPr>
          <w:p w14:paraId="18BB1746" w14:textId="4598BEF9" w:rsidR="001B5EAF" w:rsidRPr="00246DE1" w:rsidRDefault="001B5EAF" w:rsidP="007B6291">
            <w:pPr>
              <w:rPr>
                <w:sz w:val="20"/>
                <w:szCs w:val="20"/>
              </w:rPr>
            </w:pPr>
          </w:p>
        </w:tc>
        <w:tc>
          <w:tcPr>
            <w:tcW w:w="8788" w:type="dxa"/>
          </w:tcPr>
          <w:p w14:paraId="6B990D03" w14:textId="77777777" w:rsidR="001B5EAF" w:rsidRPr="008C5A2B" w:rsidRDefault="00F904B1" w:rsidP="007B6291">
            <w:pPr>
              <w:jc w:val="both"/>
              <w:rPr>
                <w:sz w:val="20"/>
                <w:szCs w:val="20"/>
              </w:rPr>
            </w:pPr>
            <w:r w:rsidRPr="008C5A2B">
              <w:rPr>
                <w:sz w:val="20"/>
                <w:szCs w:val="20"/>
              </w:rPr>
              <w:t xml:space="preserve">Art. 1 pkt 7 </w:t>
            </w:r>
          </w:p>
          <w:p w14:paraId="1DB1C836" w14:textId="77777777" w:rsidR="00F904B1" w:rsidRPr="008C5A2B" w:rsidRDefault="00F904B1" w:rsidP="007B6291">
            <w:pPr>
              <w:jc w:val="both"/>
              <w:rPr>
                <w:bCs/>
                <w:sz w:val="20"/>
                <w:szCs w:val="20"/>
              </w:rPr>
            </w:pPr>
            <w:r w:rsidRPr="008C5A2B">
              <w:rPr>
                <w:bCs/>
                <w:sz w:val="20"/>
                <w:szCs w:val="20"/>
              </w:rPr>
              <w:t>art. 8 otrzymuje brzmienie:</w:t>
            </w:r>
          </w:p>
          <w:p w14:paraId="485A92DD" w14:textId="77777777" w:rsidR="00F904B1" w:rsidRPr="008C5A2B" w:rsidRDefault="00F904B1" w:rsidP="007B6291">
            <w:pPr>
              <w:jc w:val="both"/>
              <w:rPr>
                <w:sz w:val="20"/>
                <w:szCs w:val="20"/>
              </w:rPr>
            </w:pPr>
            <w:r w:rsidRPr="008C5A2B">
              <w:rPr>
                <w:sz w:val="20"/>
                <w:szCs w:val="20"/>
              </w:rPr>
              <w:t>„Art. 8. Rejestr wytwórców energii w małej instalacji oraz rejestr wytwórców biogazu prowadzi Prezes URE.</w:t>
            </w:r>
          </w:p>
          <w:p w14:paraId="55C0FA8E" w14:textId="77777777" w:rsidR="00F904B1" w:rsidRPr="008C5A2B" w:rsidRDefault="00F904B1" w:rsidP="007B6291">
            <w:pPr>
              <w:jc w:val="both"/>
              <w:rPr>
                <w:sz w:val="20"/>
                <w:szCs w:val="20"/>
              </w:rPr>
            </w:pPr>
            <w:r w:rsidRPr="008C5A2B">
              <w:rPr>
                <w:sz w:val="20"/>
                <w:szCs w:val="20"/>
              </w:rPr>
              <w:t>2. Prezes URE dokonuje wpisu do rejestru wytwórców:</w:t>
            </w:r>
          </w:p>
          <w:p w14:paraId="6759045B" w14:textId="06E6EF42" w:rsidR="00F904B1" w:rsidRPr="008C5A2B" w:rsidRDefault="00F904B1" w:rsidP="007B6291">
            <w:pPr>
              <w:jc w:val="both"/>
              <w:rPr>
                <w:bCs/>
                <w:sz w:val="20"/>
                <w:szCs w:val="20"/>
              </w:rPr>
            </w:pPr>
            <w:r w:rsidRPr="008C5A2B">
              <w:rPr>
                <w:bCs/>
                <w:sz w:val="20"/>
                <w:szCs w:val="20"/>
              </w:rPr>
              <w:t>1)energii w małej instalacji na podstawie wniosku wytwórcy wykonującego działalność gospodarczą w zakresie małych instalacji,</w:t>
            </w:r>
          </w:p>
          <w:p w14:paraId="5D09110A" w14:textId="64757505" w:rsidR="00F904B1" w:rsidRPr="008C5A2B" w:rsidRDefault="00F904B1" w:rsidP="007B6291">
            <w:pPr>
              <w:jc w:val="both"/>
              <w:rPr>
                <w:bCs/>
                <w:sz w:val="20"/>
                <w:szCs w:val="20"/>
              </w:rPr>
            </w:pPr>
            <w:r w:rsidRPr="008C5A2B">
              <w:rPr>
                <w:bCs/>
                <w:sz w:val="20"/>
                <w:szCs w:val="20"/>
              </w:rPr>
              <w:t>2)biogazu na podstawie wniosku wytwórcy wykonującego działalność gospodarczą w zakresie wytwarzania biogazu na potrzeby wytwarzania biometanu lub wytwarzania biometanu z biogazu.”;</w:t>
            </w:r>
          </w:p>
          <w:p w14:paraId="5C78A288" w14:textId="4A80B0B9" w:rsidR="00F904B1" w:rsidRPr="008C5A2B" w:rsidRDefault="00F904B1" w:rsidP="007B6291">
            <w:pPr>
              <w:jc w:val="both"/>
              <w:rPr>
                <w:sz w:val="20"/>
                <w:szCs w:val="20"/>
              </w:rPr>
            </w:pPr>
          </w:p>
        </w:tc>
        <w:tc>
          <w:tcPr>
            <w:tcW w:w="4820" w:type="dxa"/>
          </w:tcPr>
          <w:p w14:paraId="46090A7B" w14:textId="5719A506" w:rsidR="00EF7564" w:rsidRPr="008C5A2B" w:rsidRDefault="00EF7564" w:rsidP="007B6291">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p w14:paraId="1B002DE6" w14:textId="77777777" w:rsidR="001B5EAF" w:rsidRPr="008C5A2B" w:rsidRDefault="001B5EAF" w:rsidP="007B6291">
            <w:pPr>
              <w:jc w:val="both"/>
              <w:rPr>
                <w:sz w:val="20"/>
                <w:szCs w:val="20"/>
              </w:rPr>
            </w:pPr>
          </w:p>
        </w:tc>
      </w:tr>
      <w:tr w:rsidR="001B5EAF" w:rsidRPr="00246DE1" w14:paraId="5F1C2258" w14:textId="77777777" w:rsidTr="007B6291">
        <w:trPr>
          <w:trHeight w:val="492"/>
        </w:trPr>
        <w:tc>
          <w:tcPr>
            <w:tcW w:w="284" w:type="dxa"/>
          </w:tcPr>
          <w:p w14:paraId="43D4B454" w14:textId="69950FBE" w:rsidR="001B5EAF" w:rsidRPr="00246DE1" w:rsidRDefault="001B5EAF" w:rsidP="007B6291">
            <w:pPr>
              <w:rPr>
                <w:sz w:val="20"/>
                <w:szCs w:val="20"/>
              </w:rPr>
            </w:pPr>
          </w:p>
        </w:tc>
        <w:tc>
          <w:tcPr>
            <w:tcW w:w="8788" w:type="dxa"/>
          </w:tcPr>
          <w:p w14:paraId="2A304FD2" w14:textId="1B255291" w:rsidR="001B5EAF" w:rsidRPr="008C5A2B" w:rsidRDefault="00F904B1" w:rsidP="007B6291">
            <w:pPr>
              <w:jc w:val="both"/>
              <w:rPr>
                <w:sz w:val="20"/>
                <w:szCs w:val="20"/>
              </w:rPr>
            </w:pPr>
            <w:r w:rsidRPr="008C5A2B">
              <w:rPr>
                <w:sz w:val="20"/>
                <w:szCs w:val="20"/>
              </w:rPr>
              <w:t>Art. 1</w:t>
            </w:r>
            <w:r w:rsidR="00570352" w:rsidRPr="008C5A2B">
              <w:rPr>
                <w:sz w:val="20"/>
                <w:szCs w:val="20"/>
              </w:rPr>
              <w:t xml:space="preserve"> pkt 8 lit. a </w:t>
            </w:r>
          </w:p>
          <w:p w14:paraId="488D40B0" w14:textId="5BE8B39A" w:rsidR="00570352" w:rsidRPr="008C5A2B" w:rsidRDefault="00570352" w:rsidP="007B6291">
            <w:pPr>
              <w:jc w:val="both"/>
              <w:rPr>
                <w:bCs/>
                <w:sz w:val="20"/>
                <w:szCs w:val="20"/>
              </w:rPr>
            </w:pPr>
            <w:r w:rsidRPr="008C5A2B">
              <w:rPr>
                <w:bCs/>
                <w:sz w:val="20"/>
                <w:szCs w:val="20"/>
              </w:rPr>
              <w:t xml:space="preserve">w art. 9 w ust. 1: </w:t>
            </w:r>
          </w:p>
          <w:p w14:paraId="6DF778F3" w14:textId="1D24783C" w:rsidR="00570352" w:rsidRPr="008C5A2B" w:rsidRDefault="00570352" w:rsidP="007B6291">
            <w:pPr>
              <w:jc w:val="both"/>
              <w:rPr>
                <w:bCs/>
                <w:sz w:val="20"/>
                <w:szCs w:val="20"/>
              </w:rPr>
            </w:pPr>
            <w:r w:rsidRPr="008C5A2B">
              <w:rPr>
                <w:bCs/>
                <w:sz w:val="20"/>
                <w:szCs w:val="20"/>
              </w:rPr>
              <w:t>-pkt 6 otrzymuje brzmienie:</w:t>
            </w:r>
          </w:p>
          <w:p w14:paraId="49E7FA63" w14:textId="77777777" w:rsidR="00570352" w:rsidRPr="008C5A2B" w:rsidRDefault="00570352" w:rsidP="007B6291">
            <w:pPr>
              <w:jc w:val="both"/>
              <w:rPr>
                <w:bCs/>
                <w:sz w:val="20"/>
                <w:szCs w:val="20"/>
              </w:rPr>
            </w:pPr>
            <w:r w:rsidRPr="008C5A2B">
              <w:rPr>
                <w:bCs/>
                <w:sz w:val="20"/>
                <w:szCs w:val="20"/>
              </w:rPr>
              <w:t>„6) posiadać dokumentację potwierdzającą datę wytworzenia po raz pierwszy energii elektrycznej w małej instalacji lub jej wytworzenia po raz pierwszy po zakończeniu modernizacji tej instalacji oraz datę zakończenia jej modernizacji;”,</w:t>
            </w:r>
          </w:p>
          <w:p w14:paraId="637D8865" w14:textId="093F1382" w:rsidR="00570352" w:rsidRPr="008C5A2B" w:rsidRDefault="00570352" w:rsidP="007B6291">
            <w:pPr>
              <w:jc w:val="both"/>
              <w:rPr>
                <w:bCs/>
                <w:sz w:val="20"/>
                <w:szCs w:val="20"/>
              </w:rPr>
            </w:pPr>
            <w:r w:rsidRPr="008C5A2B">
              <w:rPr>
                <w:bCs/>
                <w:sz w:val="20"/>
                <w:szCs w:val="20"/>
              </w:rPr>
              <w:lastRenderedPageBreak/>
              <w:t>- w pkt 7 po wyrazach „sprawozdania półroczne” dodaje się wyrazy „wytwórcy energii w małej instalacji”,</w:t>
            </w:r>
          </w:p>
          <w:p w14:paraId="61E68220" w14:textId="53DC1FAB" w:rsidR="00570352" w:rsidRPr="008C5A2B" w:rsidRDefault="00570352" w:rsidP="007B6291">
            <w:pPr>
              <w:jc w:val="both"/>
              <w:rPr>
                <w:bCs/>
                <w:sz w:val="20"/>
                <w:szCs w:val="20"/>
              </w:rPr>
            </w:pPr>
            <w:r w:rsidRPr="008C5A2B">
              <w:rPr>
                <w:bCs/>
                <w:sz w:val="20"/>
                <w:szCs w:val="20"/>
              </w:rPr>
              <w:t>-pkt 8 otrzymuje brzmienie:</w:t>
            </w:r>
          </w:p>
          <w:p w14:paraId="5216DE9E" w14:textId="5C2A5678" w:rsidR="00570352" w:rsidRPr="008C5A2B" w:rsidRDefault="00570352" w:rsidP="0022004F">
            <w:pPr>
              <w:jc w:val="both"/>
              <w:rPr>
                <w:sz w:val="20"/>
                <w:szCs w:val="20"/>
              </w:rPr>
            </w:pPr>
            <w:r w:rsidRPr="008C5A2B">
              <w:rPr>
                <w:bCs/>
                <w:sz w:val="20"/>
                <w:szCs w:val="20"/>
              </w:rPr>
              <w:t>„8) przekazywać Prezesowi URE informacje, o których mowa w pkt 6, w terminie 30 dni od dnia wytworzenia po raz pierwszy energii elektrycznej w małej instalacji lub jej wytworzenia po raz pierwszy po zakończeniu modernizacji tej instalacji.”,</w:t>
            </w:r>
          </w:p>
        </w:tc>
        <w:tc>
          <w:tcPr>
            <w:tcW w:w="4820" w:type="dxa"/>
          </w:tcPr>
          <w:p w14:paraId="2795E4A8" w14:textId="32058F54" w:rsidR="007E4354" w:rsidRPr="008C5A2B" w:rsidRDefault="0002678C" w:rsidP="007B6291">
            <w:pPr>
              <w:jc w:val="both"/>
              <w:rPr>
                <w:bCs/>
                <w:sz w:val="20"/>
                <w:szCs w:val="20"/>
              </w:rPr>
            </w:pPr>
            <w:r>
              <w:rPr>
                <w:bCs/>
                <w:sz w:val="20"/>
                <w:szCs w:val="20"/>
              </w:rPr>
              <w:lastRenderedPageBreak/>
              <w:t>Celem zaproponowanych w projekcie zmian jest utrzymanie w systemie energetycznym instalacji odnawialnych źródeł energii.</w:t>
            </w:r>
            <w:r w:rsidR="007E4354" w:rsidRPr="008C5A2B">
              <w:rPr>
                <w:bCs/>
                <w:sz w:val="20"/>
                <w:szCs w:val="20"/>
              </w:rPr>
              <w:t xml:space="preserve">, które zakończyły udział w przewidzianych dla nich systemów wsparcia, a stosowana w nich technologia wiąże się z kosztami operacyjnymi </w:t>
            </w:r>
            <w:r w:rsidR="007E4354" w:rsidRPr="008C5A2B">
              <w:rPr>
                <w:bCs/>
                <w:sz w:val="20"/>
                <w:szCs w:val="20"/>
              </w:rPr>
              <w:lastRenderedPageBreak/>
              <w:t>przewyższającymi przychody rynkowe z prowadzonej działalności</w:t>
            </w:r>
          </w:p>
          <w:p w14:paraId="52674703" w14:textId="77777777" w:rsidR="001B5EAF" w:rsidRPr="008C5A2B" w:rsidRDefault="001B5EAF" w:rsidP="007B6291">
            <w:pPr>
              <w:jc w:val="both"/>
              <w:rPr>
                <w:sz w:val="20"/>
                <w:szCs w:val="20"/>
              </w:rPr>
            </w:pPr>
          </w:p>
        </w:tc>
      </w:tr>
      <w:tr w:rsidR="001B5EAF" w:rsidRPr="00246DE1" w14:paraId="29265A1D" w14:textId="77777777" w:rsidTr="007B6291">
        <w:trPr>
          <w:trHeight w:val="492"/>
        </w:trPr>
        <w:tc>
          <w:tcPr>
            <w:tcW w:w="284" w:type="dxa"/>
          </w:tcPr>
          <w:p w14:paraId="71F98A4A" w14:textId="77777777" w:rsidR="001B5EAF" w:rsidRPr="00246DE1" w:rsidRDefault="001B5EAF" w:rsidP="007B6291">
            <w:pPr>
              <w:rPr>
                <w:sz w:val="20"/>
                <w:szCs w:val="20"/>
              </w:rPr>
            </w:pPr>
          </w:p>
        </w:tc>
        <w:tc>
          <w:tcPr>
            <w:tcW w:w="8788" w:type="dxa"/>
          </w:tcPr>
          <w:p w14:paraId="29887EA9" w14:textId="77777777" w:rsidR="001B5EAF" w:rsidRPr="008C5A2B" w:rsidRDefault="00F904B1" w:rsidP="007B6291">
            <w:pPr>
              <w:jc w:val="both"/>
              <w:rPr>
                <w:sz w:val="20"/>
                <w:szCs w:val="20"/>
              </w:rPr>
            </w:pPr>
            <w:r w:rsidRPr="008C5A2B">
              <w:rPr>
                <w:sz w:val="20"/>
                <w:szCs w:val="20"/>
              </w:rPr>
              <w:t>Art. 1</w:t>
            </w:r>
            <w:r w:rsidR="00570352" w:rsidRPr="008C5A2B">
              <w:rPr>
                <w:sz w:val="20"/>
                <w:szCs w:val="20"/>
              </w:rPr>
              <w:t xml:space="preserve"> pkt 8 lit. b </w:t>
            </w:r>
          </w:p>
          <w:p w14:paraId="67621EDE" w14:textId="77777777" w:rsidR="00570352" w:rsidRPr="008C5A2B" w:rsidRDefault="00570352" w:rsidP="007B6291">
            <w:pPr>
              <w:jc w:val="both"/>
              <w:rPr>
                <w:bCs/>
                <w:sz w:val="20"/>
                <w:szCs w:val="20"/>
              </w:rPr>
            </w:pPr>
            <w:r w:rsidRPr="008C5A2B">
              <w:rPr>
                <w:bCs/>
                <w:sz w:val="20"/>
                <w:szCs w:val="20"/>
              </w:rPr>
              <w:t>w art. 9 po ust. 1 dodaje się ust. 1a w brzmieniu:</w:t>
            </w:r>
          </w:p>
          <w:p w14:paraId="3A471A5E" w14:textId="77777777" w:rsidR="00570352" w:rsidRPr="008C5A2B" w:rsidRDefault="00570352" w:rsidP="007B6291">
            <w:pPr>
              <w:jc w:val="both"/>
              <w:rPr>
                <w:bCs/>
                <w:sz w:val="20"/>
                <w:szCs w:val="20"/>
              </w:rPr>
            </w:pPr>
            <w:r w:rsidRPr="008C5A2B">
              <w:rPr>
                <w:bCs/>
                <w:sz w:val="20"/>
                <w:szCs w:val="20"/>
              </w:rPr>
              <w:t>„1a. Wytwórca wykonujący działalność gospodarczą w zakresie wytwarzania biogazu na potrzeby wytwarzania biometanu lub wytwarzania biometanu z biogazu jest obowiązany:</w:t>
            </w:r>
          </w:p>
          <w:p w14:paraId="54CB5B51" w14:textId="39196DFC" w:rsidR="00570352" w:rsidRPr="008C5A2B" w:rsidRDefault="00570352" w:rsidP="007B6291">
            <w:pPr>
              <w:jc w:val="both"/>
              <w:rPr>
                <w:bCs/>
                <w:sz w:val="20"/>
                <w:szCs w:val="20"/>
              </w:rPr>
            </w:pPr>
            <w:r w:rsidRPr="008C5A2B">
              <w:rPr>
                <w:bCs/>
                <w:sz w:val="20"/>
                <w:szCs w:val="20"/>
              </w:rPr>
              <w:t>1)posiadać dokumenty potwierdzające tytuł prawny do:</w:t>
            </w:r>
          </w:p>
          <w:p w14:paraId="187B2418" w14:textId="6EF9D197" w:rsidR="00570352" w:rsidRPr="008C5A2B" w:rsidRDefault="00570352" w:rsidP="007B6291">
            <w:pPr>
              <w:jc w:val="both"/>
              <w:rPr>
                <w:bCs/>
                <w:sz w:val="20"/>
                <w:szCs w:val="20"/>
              </w:rPr>
            </w:pPr>
            <w:r w:rsidRPr="008C5A2B">
              <w:rPr>
                <w:bCs/>
                <w:sz w:val="20"/>
                <w:szCs w:val="20"/>
              </w:rPr>
              <w:t>a) obiektów budowlanych, w których będzie wykonywana działalność gospodarcza w zakresie wytwarzania biogazu na potrzeby wytwarzania biometanu lub wytwarzania biometanu z biogazu,</w:t>
            </w:r>
          </w:p>
          <w:p w14:paraId="47247540" w14:textId="00EA74A9" w:rsidR="00570352" w:rsidRPr="008C5A2B" w:rsidRDefault="00570352" w:rsidP="007B6291">
            <w:pPr>
              <w:jc w:val="both"/>
              <w:rPr>
                <w:bCs/>
                <w:sz w:val="20"/>
                <w:szCs w:val="20"/>
              </w:rPr>
            </w:pPr>
            <w:r w:rsidRPr="008C5A2B">
              <w:rPr>
                <w:bCs/>
                <w:sz w:val="20"/>
                <w:szCs w:val="20"/>
              </w:rPr>
              <w:t>b)instalacji odnawialnego źródła energii służącej do wytwarzania biogazu na potrzeby wytwarzania biometanu lub wytwarzania biometanu z biogazu;</w:t>
            </w:r>
          </w:p>
          <w:p w14:paraId="5CB2EB7E" w14:textId="79D1F0B7" w:rsidR="00570352" w:rsidRPr="008C5A2B" w:rsidRDefault="00570352" w:rsidP="007B6291">
            <w:pPr>
              <w:jc w:val="both"/>
              <w:rPr>
                <w:bCs/>
                <w:sz w:val="20"/>
                <w:szCs w:val="20"/>
              </w:rPr>
            </w:pPr>
            <w:r w:rsidRPr="008C5A2B">
              <w:rPr>
                <w:bCs/>
                <w:sz w:val="20"/>
                <w:szCs w:val="20"/>
              </w:rPr>
              <w:t>2) dysponować odpowiednimi obiektami i instalacjami, w tym urządzeniami technicznymi, spełniającymi wymagania określone w szczególności w przepisach o ochronie przeciwpożarowej, w przepisach sanitarnych i w przepisach o ochronie środowiska, umożliwiającymi prawidłowe wykonywanie działalności gospodarczej w zakresie wytwarzania biogazu na potrzeby wytwarzania biometanu lub wytwarzania biometanu z biogazu;</w:t>
            </w:r>
          </w:p>
          <w:p w14:paraId="57013968" w14:textId="2B14EC38" w:rsidR="00570352" w:rsidRPr="008C5A2B" w:rsidRDefault="00570352" w:rsidP="007B6291">
            <w:pPr>
              <w:jc w:val="both"/>
              <w:rPr>
                <w:bCs/>
                <w:sz w:val="20"/>
                <w:szCs w:val="20"/>
              </w:rPr>
            </w:pPr>
            <w:r w:rsidRPr="008C5A2B">
              <w:rPr>
                <w:bCs/>
                <w:sz w:val="20"/>
                <w:szCs w:val="20"/>
              </w:rPr>
              <w:t xml:space="preserve">3)nie wykorzystywać do wytwarzania biogazu na potrzeby wytwarzania biometanu lub wytwarzania biometanu z biogazu paliw kopalnych lub paliw powstałych z ich przetworzenia, biomasy, biogazu, lub biopłynów, zanieczyszczonych substancjami niebędącymi biomasą, biogazem lub </w:t>
            </w:r>
            <w:proofErr w:type="spellStart"/>
            <w:r w:rsidRPr="008C5A2B">
              <w:rPr>
                <w:bCs/>
                <w:sz w:val="20"/>
                <w:szCs w:val="20"/>
              </w:rPr>
              <w:t>biopłynami</w:t>
            </w:r>
            <w:proofErr w:type="spellEnd"/>
            <w:r w:rsidRPr="008C5A2B">
              <w:rPr>
                <w:bCs/>
                <w:sz w:val="20"/>
                <w:szCs w:val="20"/>
              </w:rPr>
              <w:t xml:space="preserve"> zwiększającymi ich wartość opałową;</w:t>
            </w:r>
          </w:p>
          <w:p w14:paraId="6504358D" w14:textId="5CB6EC9F" w:rsidR="00570352" w:rsidRPr="008C5A2B" w:rsidRDefault="00570352" w:rsidP="007B6291">
            <w:pPr>
              <w:jc w:val="both"/>
              <w:rPr>
                <w:bCs/>
                <w:sz w:val="20"/>
                <w:szCs w:val="20"/>
              </w:rPr>
            </w:pPr>
            <w:r w:rsidRPr="008C5A2B">
              <w:rPr>
                <w:bCs/>
                <w:sz w:val="20"/>
                <w:szCs w:val="20"/>
              </w:rPr>
              <w:t>4) prowadzić dokumentację dotyczącą łącznej ilości:</w:t>
            </w:r>
          </w:p>
          <w:p w14:paraId="6D875C34" w14:textId="547BD091" w:rsidR="00570352" w:rsidRPr="008C5A2B" w:rsidRDefault="00570352" w:rsidP="007B6291">
            <w:pPr>
              <w:jc w:val="both"/>
              <w:rPr>
                <w:bCs/>
                <w:sz w:val="20"/>
                <w:szCs w:val="20"/>
              </w:rPr>
            </w:pPr>
            <w:r w:rsidRPr="008C5A2B">
              <w:rPr>
                <w:bCs/>
                <w:sz w:val="20"/>
                <w:szCs w:val="20"/>
              </w:rPr>
              <w:t>a) wytworzonego biogazu na potrzeby wytwarzania biometanu lub wytworzonego biometanu z biogazu,</w:t>
            </w:r>
          </w:p>
          <w:p w14:paraId="7CE92C00" w14:textId="1E058411" w:rsidR="00570352" w:rsidRPr="008C5A2B" w:rsidRDefault="00C04114" w:rsidP="007B6291">
            <w:pPr>
              <w:jc w:val="both"/>
              <w:rPr>
                <w:bCs/>
                <w:sz w:val="20"/>
                <w:szCs w:val="20"/>
              </w:rPr>
            </w:pPr>
            <w:r w:rsidRPr="008C5A2B">
              <w:rPr>
                <w:bCs/>
                <w:sz w:val="20"/>
                <w:szCs w:val="20"/>
              </w:rPr>
              <w:t xml:space="preserve">b) </w:t>
            </w:r>
            <w:r w:rsidR="00570352" w:rsidRPr="008C5A2B">
              <w:rPr>
                <w:bCs/>
                <w:sz w:val="20"/>
                <w:szCs w:val="20"/>
              </w:rPr>
              <w:t>sprzedanego biogazu na potrzeby wytwarzania biometanu lub sprzedanego biometanu wytworzonego z biogazu, w tym ilości sprzedanego biometanu:</w:t>
            </w:r>
          </w:p>
          <w:p w14:paraId="1849F89C" w14:textId="77777777" w:rsidR="00570352" w:rsidRPr="008C5A2B" w:rsidRDefault="00570352" w:rsidP="007B6291">
            <w:pPr>
              <w:jc w:val="both"/>
              <w:rPr>
                <w:bCs/>
                <w:sz w:val="20"/>
                <w:szCs w:val="20"/>
              </w:rPr>
            </w:pPr>
            <w:r w:rsidRPr="008C5A2B">
              <w:rPr>
                <w:bCs/>
                <w:sz w:val="20"/>
                <w:szCs w:val="20"/>
              </w:rPr>
              <w:t>-  wprowadzonego do sieci gazowej,</w:t>
            </w:r>
          </w:p>
          <w:p w14:paraId="68D32ED8" w14:textId="77777777" w:rsidR="00570352" w:rsidRPr="008C5A2B" w:rsidRDefault="00570352" w:rsidP="007B6291">
            <w:pPr>
              <w:jc w:val="both"/>
              <w:rPr>
                <w:bCs/>
                <w:sz w:val="20"/>
                <w:szCs w:val="20"/>
              </w:rPr>
            </w:pPr>
            <w:r w:rsidRPr="008C5A2B">
              <w:rPr>
                <w:bCs/>
                <w:sz w:val="20"/>
                <w:szCs w:val="20"/>
              </w:rPr>
              <w:t>- odbiorcom końcowym,</w:t>
            </w:r>
          </w:p>
          <w:p w14:paraId="08B8FAD3" w14:textId="37C4FE3A" w:rsidR="00570352" w:rsidRPr="008C5A2B" w:rsidRDefault="00570352" w:rsidP="007B6291">
            <w:pPr>
              <w:jc w:val="both"/>
              <w:rPr>
                <w:bCs/>
                <w:sz w:val="20"/>
                <w:szCs w:val="20"/>
              </w:rPr>
            </w:pPr>
            <w:r w:rsidRPr="008C5A2B">
              <w:rPr>
                <w:bCs/>
                <w:sz w:val="20"/>
                <w:szCs w:val="20"/>
              </w:rPr>
              <w:t>- w celu wykorzystania go do realizacji obowiązku, o którym mowa w art. 23 ust. 1 ustawy o biokomponentach i biopaliwach ciekłych,</w:t>
            </w:r>
            <w:r w:rsidR="00496566">
              <w:t xml:space="preserve"> </w:t>
            </w:r>
            <w:r w:rsidR="00496566" w:rsidRPr="00496566">
              <w:rPr>
                <w:bCs/>
                <w:sz w:val="20"/>
                <w:szCs w:val="20"/>
              </w:rPr>
              <w:t>wraz ze wskazaniem udziału surowców wymienionych w załączniku nr 1 części A do tej ustawy zużytych do jego wytworzenia</w:t>
            </w:r>
            <w:r w:rsidR="00496566">
              <w:rPr>
                <w:bCs/>
                <w:sz w:val="20"/>
                <w:szCs w:val="20"/>
              </w:rPr>
              <w:t>,</w:t>
            </w:r>
          </w:p>
          <w:p w14:paraId="3B7B28C6" w14:textId="4DB6CAE1" w:rsidR="00570352" w:rsidRPr="008C5A2B" w:rsidRDefault="00570352" w:rsidP="007B6291">
            <w:pPr>
              <w:jc w:val="both"/>
              <w:rPr>
                <w:bCs/>
                <w:sz w:val="20"/>
                <w:szCs w:val="20"/>
              </w:rPr>
            </w:pPr>
            <w:r w:rsidRPr="008C5A2B">
              <w:rPr>
                <w:bCs/>
                <w:sz w:val="20"/>
                <w:szCs w:val="20"/>
              </w:rPr>
              <w:t>c) surowców zużytych do produkcji biogazu na potrzeby wytwarzania biometanu oraz rodzaju tych surowców lub biogazu zużytego do wytwarzania biometanu z biogazu;</w:t>
            </w:r>
          </w:p>
          <w:p w14:paraId="7ED80FA3" w14:textId="11DE4A94" w:rsidR="00570352" w:rsidRPr="008C5A2B" w:rsidRDefault="00570352" w:rsidP="007B6291">
            <w:pPr>
              <w:jc w:val="both"/>
              <w:rPr>
                <w:bCs/>
                <w:sz w:val="20"/>
                <w:szCs w:val="20"/>
              </w:rPr>
            </w:pPr>
            <w:r w:rsidRPr="008C5A2B">
              <w:rPr>
                <w:bCs/>
                <w:sz w:val="20"/>
                <w:szCs w:val="20"/>
              </w:rPr>
              <w:t>5) posiadać dokumentację potwierdzającą datę wytworzenia po raz pierwszy biogazu na potrzeby wytwarzania biometanu lub wytwarzania biometanu z biogazu lub ich wytworzenia po modernizacji instalacji odnawialnego źródła energii oraz datę zakończenia jej modernizacji;</w:t>
            </w:r>
          </w:p>
          <w:p w14:paraId="41DCED01" w14:textId="00CA56BF" w:rsidR="00570352" w:rsidRPr="008C5A2B" w:rsidRDefault="00570352" w:rsidP="007B6291">
            <w:pPr>
              <w:jc w:val="both"/>
              <w:rPr>
                <w:bCs/>
                <w:sz w:val="20"/>
                <w:szCs w:val="20"/>
              </w:rPr>
            </w:pPr>
            <w:r w:rsidRPr="008C5A2B">
              <w:rPr>
                <w:bCs/>
                <w:sz w:val="20"/>
                <w:szCs w:val="20"/>
              </w:rPr>
              <w:lastRenderedPageBreak/>
              <w:t>6) przekazywać Prezesowi URE sprawozdania półroczne wytwórcy biogazu na potrzeby wytwarzania biometanu lub wytwórcy biometanu z biogazu zawierające informacje, o których mowa w pkt 4, do końca miesiąca następującego po upływie półrocza;</w:t>
            </w:r>
          </w:p>
          <w:p w14:paraId="0D3B3857" w14:textId="47C3686C" w:rsidR="00570352" w:rsidRPr="008C5A2B" w:rsidRDefault="00570352" w:rsidP="007B6291">
            <w:pPr>
              <w:jc w:val="both"/>
              <w:rPr>
                <w:sz w:val="20"/>
                <w:szCs w:val="20"/>
              </w:rPr>
            </w:pPr>
            <w:r w:rsidRPr="008C5A2B">
              <w:rPr>
                <w:bCs/>
                <w:sz w:val="20"/>
                <w:szCs w:val="20"/>
              </w:rPr>
              <w:t>7) przekazywać Prezesowi URE informacje, o których mowa w pkt 5, w terminie 30 dni od dnia wytworzenia po raz pierwszy biogazu na potrzeby wytwarzania biometanu lub wytworzenia po raz pierwszy biometanu z biogazu lub ich wytworzenia po modernizacji instalacji odnawialnego źródła energii oraz od dnia zakończenia jej modernizacji.”</w:t>
            </w:r>
          </w:p>
        </w:tc>
        <w:tc>
          <w:tcPr>
            <w:tcW w:w="4820" w:type="dxa"/>
          </w:tcPr>
          <w:p w14:paraId="63E3FBFB" w14:textId="65FE844E" w:rsidR="00EF7564" w:rsidRPr="008C5A2B" w:rsidRDefault="00EF7564" w:rsidP="007B6291">
            <w:pPr>
              <w:jc w:val="both"/>
              <w:rPr>
                <w:sz w:val="20"/>
                <w:szCs w:val="20"/>
              </w:rPr>
            </w:pPr>
            <w:r w:rsidRPr="008C5A2B">
              <w:rPr>
                <w:sz w:val="20"/>
                <w:szCs w:val="20"/>
              </w:rPr>
              <w:lastRenderedPageBreak/>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p w14:paraId="33ED1409" w14:textId="77777777" w:rsidR="001B5EAF" w:rsidRPr="008C5A2B" w:rsidRDefault="001B5EAF" w:rsidP="007B6291">
            <w:pPr>
              <w:jc w:val="both"/>
              <w:rPr>
                <w:sz w:val="20"/>
                <w:szCs w:val="20"/>
              </w:rPr>
            </w:pPr>
          </w:p>
        </w:tc>
      </w:tr>
      <w:tr w:rsidR="001B5EAF" w:rsidRPr="00246DE1" w14:paraId="2A272D77" w14:textId="77777777" w:rsidTr="007B6291">
        <w:trPr>
          <w:trHeight w:val="492"/>
        </w:trPr>
        <w:tc>
          <w:tcPr>
            <w:tcW w:w="284" w:type="dxa"/>
          </w:tcPr>
          <w:p w14:paraId="3F023CC2" w14:textId="746FF315" w:rsidR="001B5EAF" w:rsidRPr="00246DE1" w:rsidRDefault="001B5EAF" w:rsidP="007B6291">
            <w:pPr>
              <w:rPr>
                <w:sz w:val="20"/>
                <w:szCs w:val="20"/>
              </w:rPr>
            </w:pPr>
          </w:p>
        </w:tc>
        <w:tc>
          <w:tcPr>
            <w:tcW w:w="8788" w:type="dxa"/>
          </w:tcPr>
          <w:p w14:paraId="0A769E9C" w14:textId="77777777" w:rsidR="001B5EAF" w:rsidRPr="008C5A2B" w:rsidRDefault="00F904B1" w:rsidP="007B6291">
            <w:pPr>
              <w:jc w:val="both"/>
              <w:rPr>
                <w:sz w:val="20"/>
                <w:szCs w:val="20"/>
              </w:rPr>
            </w:pPr>
            <w:r w:rsidRPr="008C5A2B">
              <w:rPr>
                <w:sz w:val="20"/>
                <w:szCs w:val="20"/>
              </w:rPr>
              <w:t>Art. 1</w:t>
            </w:r>
            <w:r w:rsidR="00570352" w:rsidRPr="008C5A2B">
              <w:rPr>
                <w:sz w:val="20"/>
                <w:szCs w:val="20"/>
              </w:rPr>
              <w:t xml:space="preserve"> pkt 8 lit. c</w:t>
            </w:r>
          </w:p>
          <w:p w14:paraId="66753B9F" w14:textId="77777777" w:rsidR="00570352" w:rsidRPr="008C5A2B" w:rsidRDefault="00570352" w:rsidP="007B6291">
            <w:pPr>
              <w:jc w:val="both"/>
              <w:rPr>
                <w:sz w:val="20"/>
                <w:szCs w:val="20"/>
              </w:rPr>
            </w:pPr>
            <w:r w:rsidRPr="008C5A2B">
              <w:rPr>
                <w:sz w:val="20"/>
                <w:szCs w:val="20"/>
              </w:rPr>
              <w:t>W art. 9 ust. 2 otrzymuje brzmienie:</w:t>
            </w:r>
          </w:p>
          <w:p w14:paraId="3A7D2298" w14:textId="77777777" w:rsidR="00570352" w:rsidRPr="008C5A2B" w:rsidRDefault="00570352" w:rsidP="007B6291">
            <w:pPr>
              <w:jc w:val="both"/>
              <w:rPr>
                <w:bCs/>
                <w:sz w:val="20"/>
                <w:szCs w:val="20"/>
              </w:rPr>
            </w:pPr>
            <w:r w:rsidRPr="008C5A2B">
              <w:rPr>
                <w:bCs/>
                <w:sz w:val="20"/>
                <w:szCs w:val="20"/>
              </w:rPr>
              <w:t>„2. Minister właściwy do spraw klimatu w porozumieniu z ministrem właściwym do spraw gospodarki określi, w drodze rozporządzenia:</w:t>
            </w:r>
          </w:p>
          <w:p w14:paraId="6DA50745" w14:textId="1E082FC4" w:rsidR="00570352" w:rsidRPr="008C5A2B" w:rsidRDefault="00570352" w:rsidP="007B6291">
            <w:pPr>
              <w:jc w:val="both"/>
              <w:rPr>
                <w:bCs/>
                <w:sz w:val="20"/>
                <w:szCs w:val="20"/>
              </w:rPr>
            </w:pPr>
            <w:r w:rsidRPr="008C5A2B">
              <w:rPr>
                <w:bCs/>
                <w:sz w:val="20"/>
                <w:szCs w:val="20"/>
              </w:rPr>
              <w:t>1) wzór sprawozdania, o którym mowa w ust. 1 pkt 7, biorąc pod uwagę zakres danych wskazanych w ust. 1 pkt 5, oraz konieczność ujednolicenia formy przekazywania tych danych;</w:t>
            </w:r>
          </w:p>
          <w:p w14:paraId="53E1A522" w14:textId="5F44268A" w:rsidR="00570352" w:rsidRPr="008C5A2B" w:rsidRDefault="00570352" w:rsidP="0022004F">
            <w:pPr>
              <w:jc w:val="both"/>
              <w:rPr>
                <w:sz w:val="20"/>
                <w:szCs w:val="20"/>
              </w:rPr>
            </w:pPr>
            <w:r w:rsidRPr="008C5A2B">
              <w:rPr>
                <w:bCs/>
                <w:sz w:val="20"/>
                <w:szCs w:val="20"/>
              </w:rPr>
              <w:t>2) wzór sprawozdania, o którym mowa w ust. 1a pkt 6, biorąc pod uwagę zakres danych wskazanych w ust. 1a pkt 4, oraz konieczność ujednolicenia formy przekazywania tych danych.”;</w:t>
            </w:r>
          </w:p>
        </w:tc>
        <w:tc>
          <w:tcPr>
            <w:tcW w:w="4820" w:type="dxa"/>
          </w:tcPr>
          <w:p w14:paraId="1288EE35" w14:textId="0DC1E0B3" w:rsidR="001B5EAF" w:rsidRPr="008C5A2B" w:rsidRDefault="007E4354" w:rsidP="007B6291">
            <w:pPr>
              <w:jc w:val="both"/>
              <w:rPr>
                <w:sz w:val="20"/>
                <w:szCs w:val="20"/>
              </w:rPr>
            </w:pPr>
            <w:r w:rsidRPr="008C5A2B">
              <w:rPr>
                <w:sz w:val="20"/>
                <w:szCs w:val="20"/>
              </w:rPr>
              <w:t xml:space="preserve">Projekt ustawy wprowadza również stosowne przepisy przejściowe przewidujące na zachowanie w mocy dotychczasowych przepisów wykonawczych wydanych na podstawie art. 9 ust. 2 i art. 10 ust. 5 ustawy oraz precyzujące kwestie terminów składania po raz pierwszy sprawozdań półrocznych wytwórców biogazu wytwarzanego na potrzeby biometanu lub biometanu, </w:t>
            </w:r>
            <w:r w:rsidR="00455E50">
              <w:rPr>
                <w:sz w:val="20"/>
                <w:szCs w:val="20"/>
              </w:rPr>
              <w:t>o których mowa w art. 9 ust. 1a pkt 5 projektu ustawy.</w:t>
            </w:r>
          </w:p>
        </w:tc>
      </w:tr>
      <w:tr w:rsidR="00DF4151" w:rsidRPr="00246DE1" w14:paraId="78AEB820" w14:textId="77777777" w:rsidTr="007B6291">
        <w:trPr>
          <w:trHeight w:val="492"/>
        </w:trPr>
        <w:tc>
          <w:tcPr>
            <w:tcW w:w="284" w:type="dxa"/>
          </w:tcPr>
          <w:p w14:paraId="3240258A" w14:textId="77777777" w:rsidR="00DF4151" w:rsidRPr="00246DE1" w:rsidRDefault="00DF4151" w:rsidP="007B6291">
            <w:pPr>
              <w:rPr>
                <w:sz w:val="20"/>
                <w:szCs w:val="20"/>
              </w:rPr>
            </w:pPr>
          </w:p>
        </w:tc>
        <w:tc>
          <w:tcPr>
            <w:tcW w:w="8788" w:type="dxa"/>
          </w:tcPr>
          <w:p w14:paraId="1F82AFFA" w14:textId="378A7C93" w:rsidR="00DF4151" w:rsidRPr="008C5A2B" w:rsidRDefault="00DF4151" w:rsidP="007B6291">
            <w:pPr>
              <w:jc w:val="both"/>
              <w:rPr>
                <w:sz w:val="20"/>
                <w:szCs w:val="20"/>
              </w:rPr>
            </w:pPr>
            <w:r w:rsidRPr="008C5A2B">
              <w:rPr>
                <w:sz w:val="20"/>
                <w:szCs w:val="20"/>
              </w:rPr>
              <w:t>Art. 1 pkt 9 lit. a</w:t>
            </w:r>
          </w:p>
          <w:p w14:paraId="0A0EE48D" w14:textId="77777777" w:rsidR="00DF4151" w:rsidRPr="008C5A2B" w:rsidRDefault="00DF4151" w:rsidP="007B6291">
            <w:pPr>
              <w:jc w:val="both"/>
              <w:rPr>
                <w:sz w:val="20"/>
                <w:szCs w:val="20"/>
              </w:rPr>
            </w:pPr>
            <w:r w:rsidRPr="008C5A2B">
              <w:rPr>
                <w:sz w:val="20"/>
                <w:szCs w:val="20"/>
              </w:rPr>
              <w:t>W art. 10 w ust. 1:</w:t>
            </w:r>
          </w:p>
          <w:p w14:paraId="78629F08" w14:textId="58C8EFF7" w:rsidR="00DF4151" w:rsidRPr="008C5A2B" w:rsidRDefault="00DF4151" w:rsidP="007B6291">
            <w:pPr>
              <w:jc w:val="both"/>
              <w:rPr>
                <w:bCs/>
                <w:sz w:val="20"/>
                <w:szCs w:val="20"/>
              </w:rPr>
            </w:pPr>
            <w:r w:rsidRPr="008C5A2B">
              <w:rPr>
                <w:bCs/>
                <w:sz w:val="20"/>
                <w:szCs w:val="20"/>
              </w:rPr>
              <w:t>- we wstępie do wyliczenia po wyrazach „w małej instalacji” dodaje się wyrazy „lub wniosek o wpis do rejestru wytwórców biogazu”,</w:t>
            </w:r>
          </w:p>
          <w:p w14:paraId="7A7BDD61" w14:textId="41E2E71C" w:rsidR="00DF4151" w:rsidRPr="008C5A2B" w:rsidRDefault="00DF4151" w:rsidP="007B6291">
            <w:pPr>
              <w:jc w:val="both"/>
              <w:rPr>
                <w:bCs/>
                <w:sz w:val="20"/>
                <w:szCs w:val="20"/>
              </w:rPr>
            </w:pPr>
            <w:r w:rsidRPr="008C5A2B">
              <w:rPr>
                <w:bCs/>
                <w:sz w:val="20"/>
                <w:szCs w:val="20"/>
              </w:rPr>
              <w:t>- pkt 5 i 6 otrzymują brzmienie:</w:t>
            </w:r>
          </w:p>
          <w:p w14:paraId="7CE8CC98" w14:textId="77777777" w:rsidR="00DF4151" w:rsidRPr="008C5A2B" w:rsidRDefault="00DF4151" w:rsidP="007B6291">
            <w:pPr>
              <w:jc w:val="both"/>
              <w:rPr>
                <w:bCs/>
                <w:sz w:val="20"/>
                <w:szCs w:val="20"/>
              </w:rPr>
            </w:pPr>
            <w:r w:rsidRPr="008C5A2B">
              <w:rPr>
                <w:bCs/>
                <w:sz w:val="20"/>
                <w:szCs w:val="20"/>
              </w:rPr>
              <w:t>„5) określenie rodzaju i zakresu wykonywanej działalności gospodarczej w zakresie małych instalacji lub w zakresie wytwarzania biogazu na potrzeby wytwarzania biometanu lub wytwarzania biometanu z biogazu, oraz miejsca lub miejsc i przewidywanej daty rozpoczęcia jej wykonywania;</w:t>
            </w:r>
          </w:p>
          <w:p w14:paraId="09FDD4E3" w14:textId="77777777" w:rsidR="00DF4151" w:rsidRPr="008C5A2B" w:rsidRDefault="00DF4151" w:rsidP="007B6291">
            <w:pPr>
              <w:jc w:val="both"/>
              <w:rPr>
                <w:bCs/>
                <w:sz w:val="20"/>
                <w:szCs w:val="20"/>
              </w:rPr>
            </w:pPr>
            <w:r w:rsidRPr="008C5A2B">
              <w:rPr>
                <w:bCs/>
                <w:sz w:val="20"/>
                <w:szCs w:val="20"/>
              </w:rPr>
              <w:t>6) opis:</w:t>
            </w:r>
          </w:p>
          <w:p w14:paraId="69DCD111" w14:textId="0EA81790" w:rsidR="00DF4151" w:rsidRPr="008C5A2B" w:rsidRDefault="00DF4151" w:rsidP="007B6291">
            <w:pPr>
              <w:jc w:val="both"/>
              <w:rPr>
                <w:bCs/>
                <w:sz w:val="20"/>
                <w:szCs w:val="20"/>
              </w:rPr>
            </w:pPr>
            <w:r w:rsidRPr="008C5A2B">
              <w:rPr>
                <w:bCs/>
                <w:sz w:val="20"/>
                <w:szCs w:val="20"/>
              </w:rPr>
              <w:t>a) małej instalacji, w szczególności określenie jej rodzaju i łącznej mocy zainstalowanej elektrycznej lub mocy osiągalnej cieplnej w skojarzeniu, lub</w:t>
            </w:r>
          </w:p>
          <w:p w14:paraId="328518CF" w14:textId="3E0D6141" w:rsidR="00DF4151" w:rsidRPr="008C5A2B" w:rsidRDefault="00DF4151" w:rsidP="007B6291">
            <w:pPr>
              <w:jc w:val="both"/>
              <w:rPr>
                <w:bCs/>
                <w:sz w:val="20"/>
                <w:szCs w:val="20"/>
              </w:rPr>
            </w:pPr>
            <w:r w:rsidRPr="008C5A2B">
              <w:rPr>
                <w:bCs/>
                <w:sz w:val="20"/>
                <w:szCs w:val="20"/>
              </w:rPr>
              <w:t xml:space="preserve">b) instalacji odnawialnego źródła energii służącej do wytwarzania biogazu na potrzeby wytwarzania biometanu lub wytwarzania biometanu z biogazu, w szczególności określenie rodzaju i rocznej wydajności instalacji odnawialnego źródła energii, w której wytwarzany będzie biogaz na potrzeby wytwarzania biometanu lub wytwarzany będzie </w:t>
            </w:r>
            <w:proofErr w:type="spellStart"/>
            <w:r w:rsidRPr="008C5A2B">
              <w:rPr>
                <w:bCs/>
                <w:sz w:val="20"/>
                <w:szCs w:val="20"/>
              </w:rPr>
              <w:t>biometan</w:t>
            </w:r>
            <w:proofErr w:type="spellEnd"/>
            <w:r w:rsidRPr="008C5A2B">
              <w:rPr>
                <w:bCs/>
                <w:sz w:val="20"/>
                <w:szCs w:val="20"/>
              </w:rPr>
              <w:t xml:space="preserve"> z biogazu, mierzonej w m</w:t>
            </w:r>
            <w:r w:rsidRPr="008C5A2B">
              <w:rPr>
                <w:bCs/>
                <w:sz w:val="20"/>
                <w:szCs w:val="20"/>
                <w:vertAlign w:val="superscript"/>
              </w:rPr>
              <w:t>3</w:t>
            </w:r>
            <w:r w:rsidRPr="008C5A2B">
              <w:rPr>
                <w:bCs/>
                <w:sz w:val="20"/>
                <w:szCs w:val="20"/>
              </w:rPr>
              <w:t>/rok.”,</w:t>
            </w:r>
          </w:p>
          <w:p w14:paraId="61ECFC91" w14:textId="34C653D2" w:rsidR="00DF4151" w:rsidRPr="008C5A2B" w:rsidRDefault="00DF4151" w:rsidP="007B6291">
            <w:pPr>
              <w:jc w:val="both"/>
              <w:rPr>
                <w:sz w:val="20"/>
                <w:szCs w:val="20"/>
              </w:rPr>
            </w:pPr>
          </w:p>
        </w:tc>
        <w:tc>
          <w:tcPr>
            <w:tcW w:w="4820" w:type="dxa"/>
            <w:vMerge w:val="restart"/>
          </w:tcPr>
          <w:p w14:paraId="055CBEC4" w14:textId="77777777" w:rsidR="00DF4151" w:rsidRPr="008C5A2B" w:rsidRDefault="00DF4151" w:rsidP="007B6291">
            <w:pPr>
              <w:jc w:val="both"/>
              <w:rPr>
                <w:sz w:val="20"/>
                <w:szCs w:val="20"/>
              </w:rPr>
            </w:pPr>
          </w:p>
          <w:p w14:paraId="3C46AA38" w14:textId="147D7F94" w:rsidR="00DF4151" w:rsidRPr="008C5A2B" w:rsidRDefault="00DF4151" w:rsidP="007B6291">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p w14:paraId="61502FFB" w14:textId="77777777" w:rsidR="00DF4151" w:rsidRDefault="00DF4151" w:rsidP="007B6291">
            <w:pPr>
              <w:jc w:val="both"/>
              <w:rPr>
                <w:sz w:val="20"/>
                <w:szCs w:val="20"/>
              </w:rPr>
            </w:pPr>
          </w:p>
          <w:p w14:paraId="28A31819" w14:textId="77777777" w:rsidR="00455E50" w:rsidRDefault="00455E50" w:rsidP="007B6291">
            <w:pPr>
              <w:jc w:val="both"/>
              <w:rPr>
                <w:sz w:val="20"/>
                <w:szCs w:val="20"/>
              </w:rPr>
            </w:pPr>
          </w:p>
          <w:p w14:paraId="1F4562A4" w14:textId="77777777" w:rsidR="00455E50" w:rsidRDefault="00455E50" w:rsidP="007B6291">
            <w:pPr>
              <w:jc w:val="both"/>
              <w:rPr>
                <w:sz w:val="20"/>
                <w:szCs w:val="20"/>
              </w:rPr>
            </w:pPr>
          </w:p>
          <w:p w14:paraId="5BA233EB" w14:textId="653A3426" w:rsidR="00455E50" w:rsidRPr="008C5A2B" w:rsidRDefault="00455E50" w:rsidP="0022004F">
            <w:pPr>
              <w:jc w:val="both"/>
              <w:rPr>
                <w:sz w:val="20"/>
                <w:szCs w:val="20"/>
              </w:rPr>
            </w:pPr>
          </w:p>
        </w:tc>
      </w:tr>
      <w:tr w:rsidR="00DF4151" w:rsidRPr="00246DE1" w14:paraId="7E33F298" w14:textId="77777777" w:rsidTr="007B6291">
        <w:trPr>
          <w:trHeight w:val="492"/>
        </w:trPr>
        <w:tc>
          <w:tcPr>
            <w:tcW w:w="284" w:type="dxa"/>
          </w:tcPr>
          <w:p w14:paraId="7BF4B09D" w14:textId="371578FE" w:rsidR="00DF4151" w:rsidRPr="00246DE1" w:rsidRDefault="00DF4151" w:rsidP="007B6291">
            <w:pPr>
              <w:rPr>
                <w:sz w:val="20"/>
                <w:szCs w:val="20"/>
              </w:rPr>
            </w:pPr>
          </w:p>
        </w:tc>
        <w:tc>
          <w:tcPr>
            <w:tcW w:w="8788" w:type="dxa"/>
          </w:tcPr>
          <w:p w14:paraId="27BEAFB8" w14:textId="51DBDFBD" w:rsidR="00DF4151" w:rsidRPr="008C5A2B" w:rsidRDefault="00DF4151" w:rsidP="007B6291">
            <w:pPr>
              <w:jc w:val="both"/>
              <w:rPr>
                <w:sz w:val="20"/>
                <w:szCs w:val="20"/>
              </w:rPr>
            </w:pPr>
            <w:r w:rsidRPr="008C5A2B">
              <w:rPr>
                <w:sz w:val="20"/>
                <w:szCs w:val="20"/>
              </w:rPr>
              <w:t>Art. 1 pkt 9 lit. b</w:t>
            </w:r>
          </w:p>
          <w:p w14:paraId="09DF8D18" w14:textId="77777777" w:rsidR="00DF4151" w:rsidRPr="008C5A2B" w:rsidRDefault="00DF4151" w:rsidP="007B6291">
            <w:pPr>
              <w:jc w:val="both"/>
              <w:rPr>
                <w:sz w:val="20"/>
                <w:szCs w:val="20"/>
              </w:rPr>
            </w:pPr>
            <w:r w:rsidRPr="008C5A2B">
              <w:rPr>
                <w:sz w:val="20"/>
                <w:szCs w:val="20"/>
              </w:rPr>
              <w:t>W art. 10 po ust. 2 dodaje się ust. 2a w brzmieniu:</w:t>
            </w:r>
          </w:p>
          <w:p w14:paraId="60347622" w14:textId="77777777" w:rsidR="00DF4151" w:rsidRPr="008C5A2B" w:rsidRDefault="00DF4151" w:rsidP="007B6291">
            <w:pPr>
              <w:jc w:val="both"/>
              <w:rPr>
                <w:bCs/>
                <w:sz w:val="20"/>
                <w:szCs w:val="20"/>
              </w:rPr>
            </w:pPr>
            <w:r w:rsidRPr="008C5A2B">
              <w:rPr>
                <w:bCs/>
                <w:sz w:val="20"/>
                <w:szCs w:val="20"/>
              </w:rPr>
              <w:t>„2a. Do wniosku o wpis do rejestru wytwórców biogazu dołącza się oświadczenia wytwórcy o:</w:t>
            </w:r>
          </w:p>
          <w:p w14:paraId="57A4DAD4" w14:textId="13B2CE12" w:rsidR="00DF4151" w:rsidRPr="008C5A2B" w:rsidRDefault="008C5A2B" w:rsidP="007B6291">
            <w:pPr>
              <w:jc w:val="both"/>
              <w:rPr>
                <w:bCs/>
                <w:sz w:val="20"/>
                <w:szCs w:val="20"/>
              </w:rPr>
            </w:pPr>
            <w:r>
              <w:rPr>
                <w:bCs/>
                <w:sz w:val="20"/>
                <w:szCs w:val="20"/>
              </w:rPr>
              <w:t xml:space="preserve">1) </w:t>
            </w:r>
            <w:r w:rsidR="00DF4151" w:rsidRPr="008C5A2B">
              <w:rPr>
                <w:bCs/>
                <w:sz w:val="20"/>
                <w:szCs w:val="20"/>
              </w:rPr>
              <w:t>niezaleganiu z uiszczaniem podatków, opłat oraz składek na ubezpieczenie społeczne;</w:t>
            </w:r>
          </w:p>
          <w:p w14:paraId="6A6BE71B" w14:textId="650F4DF1" w:rsidR="00DF4151" w:rsidRPr="008C5A2B" w:rsidRDefault="008C5A2B" w:rsidP="007B6291">
            <w:pPr>
              <w:jc w:val="both"/>
              <w:rPr>
                <w:bCs/>
                <w:sz w:val="20"/>
                <w:szCs w:val="20"/>
              </w:rPr>
            </w:pPr>
            <w:r>
              <w:rPr>
                <w:bCs/>
                <w:sz w:val="20"/>
                <w:szCs w:val="20"/>
              </w:rPr>
              <w:t xml:space="preserve">2) </w:t>
            </w:r>
            <w:r w:rsidR="00DF4151" w:rsidRPr="008C5A2B">
              <w:rPr>
                <w:bCs/>
                <w:sz w:val="20"/>
                <w:szCs w:val="20"/>
              </w:rPr>
              <w:t>zgodności z prawdą danych zawartych we wniosku i spełnieniu warunków, o których mowa w art. 9 ust. 1a, o następującej treści:</w:t>
            </w:r>
          </w:p>
          <w:p w14:paraId="488DECD2" w14:textId="77777777" w:rsidR="00DF4151" w:rsidRPr="008C5A2B" w:rsidRDefault="00DF4151" w:rsidP="007B6291">
            <w:pPr>
              <w:jc w:val="both"/>
              <w:rPr>
                <w:bCs/>
                <w:sz w:val="20"/>
                <w:szCs w:val="20"/>
              </w:rPr>
            </w:pPr>
            <w:r w:rsidRPr="008C5A2B">
              <w:rPr>
                <w:bCs/>
                <w:sz w:val="20"/>
                <w:szCs w:val="20"/>
              </w:rPr>
              <w:lastRenderedPageBreak/>
              <w:t>„Świadomy odpowiedzialności karnej za złożenie fałszywego oświadczenia wynikającej z art. 233 § 6 ustawy z dnia 6 czerwca 1997 r. - Kodeks karny oświadczam, że:</w:t>
            </w:r>
          </w:p>
          <w:p w14:paraId="07C3115B" w14:textId="5A7FC613" w:rsidR="00DF4151" w:rsidRPr="008C5A2B" w:rsidRDefault="008C5A2B" w:rsidP="007B6291">
            <w:pPr>
              <w:jc w:val="both"/>
              <w:rPr>
                <w:bCs/>
                <w:sz w:val="20"/>
                <w:szCs w:val="20"/>
              </w:rPr>
            </w:pPr>
            <w:r>
              <w:rPr>
                <w:bCs/>
                <w:sz w:val="20"/>
                <w:szCs w:val="20"/>
              </w:rPr>
              <w:t>1)</w:t>
            </w:r>
            <w:r w:rsidR="00DF4151" w:rsidRPr="008C5A2B">
              <w:rPr>
                <w:bCs/>
                <w:sz w:val="20"/>
                <w:szCs w:val="20"/>
              </w:rPr>
              <w:t>dane zawarte we wniosku o wpis do rejestru wytwórców biogazu są kompletne i zgodne z prawdą;</w:t>
            </w:r>
          </w:p>
          <w:p w14:paraId="7B232DEC" w14:textId="62730310" w:rsidR="00DF4151" w:rsidRPr="008C5A2B" w:rsidRDefault="008C5A2B" w:rsidP="007B6291">
            <w:pPr>
              <w:jc w:val="both"/>
              <w:rPr>
                <w:bCs/>
                <w:sz w:val="20"/>
                <w:szCs w:val="20"/>
              </w:rPr>
            </w:pPr>
            <w:r>
              <w:rPr>
                <w:bCs/>
                <w:sz w:val="20"/>
                <w:szCs w:val="20"/>
              </w:rPr>
              <w:t>2)</w:t>
            </w:r>
            <w:r w:rsidR="00DF4151" w:rsidRPr="008C5A2B">
              <w:rPr>
                <w:bCs/>
                <w:sz w:val="20"/>
                <w:szCs w:val="20"/>
              </w:rPr>
              <w:t>znane mi są warunki wykonywania działalności gospodarczej w zakresie wytwarzania biogazu na potrzeby wytwarzania biometanu lub wytwarzania biometanu z biogazu określone w art. 9 ust. 1a ustawy z dnia 20 lutego 2015 r. o odnawialnych źródłach energii i spełniam warunki określone w art. 9 ust. 1a pkt 1-2 tej ustawy.”; klauzula ta zastępuje pouczenie organu o odpowiedzialności karnej za składanie fałszywych oświadczeń.”,</w:t>
            </w:r>
          </w:p>
          <w:p w14:paraId="75285EBC" w14:textId="633FA8BE" w:rsidR="00DF4151" w:rsidRPr="008C5A2B" w:rsidRDefault="00DF4151" w:rsidP="007B6291">
            <w:pPr>
              <w:jc w:val="both"/>
              <w:rPr>
                <w:sz w:val="20"/>
                <w:szCs w:val="20"/>
              </w:rPr>
            </w:pPr>
          </w:p>
        </w:tc>
        <w:tc>
          <w:tcPr>
            <w:tcW w:w="4820" w:type="dxa"/>
            <w:vMerge/>
          </w:tcPr>
          <w:p w14:paraId="28C73B20" w14:textId="77777777" w:rsidR="00DF4151" w:rsidRPr="008C5A2B" w:rsidRDefault="00DF4151" w:rsidP="007B6291">
            <w:pPr>
              <w:jc w:val="both"/>
              <w:rPr>
                <w:sz w:val="20"/>
                <w:szCs w:val="20"/>
              </w:rPr>
            </w:pPr>
          </w:p>
        </w:tc>
      </w:tr>
      <w:tr w:rsidR="00DF4151" w:rsidRPr="00246DE1" w14:paraId="1A25C8BE" w14:textId="77777777" w:rsidTr="007B6291">
        <w:trPr>
          <w:trHeight w:val="492"/>
        </w:trPr>
        <w:tc>
          <w:tcPr>
            <w:tcW w:w="284" w:type="dxa"/>
          </w:tcPr>
          <w:p w14:paraId="380575D9" w14:textId="0FA5B5E4" w:rsidR="00DF4151" w:rsidRPr="00246DE1" w:rsidRDefault="00DF4151" w:rsidP="007B6291">
            <w:pPr>
              <w:rPr>
                <w:sz w:val="20"/>
                <w:szCs w:val="20"/>
              </w:rPr>
            </w:pPr>
          </w:p>
        </w:tc>
        <w:tc>
          <w:tcPr>
            <w:tcW w:w="8788" w:type="dxa"/>
          </w:tcPr>
          <w:p w14:paraId="4906C40A" w14:textId="20449B81" w:rsidR="00DF4151" w:rsidRPr="008C5A2B" w:rsidRDefault="00DF4151" w:rsidP="007B6291">
            <w:pPr>
              <w:jc w:val="both"/>
              <w:rPr>
                <w:sz w:val="20"/>
                <w:szCs w:val="20"/>
              </w:rPr>
            </w:pPr>
            <w:r w:rsidRPr="008C5A2B">
              <w:rPr>
                <w:sz w:val="20"/>
                <w:szCs w:val="20"/>
              </w:rPr>
              <w:t>Art. 1 pkt 9 lit. c</w:t>
            </w:r>
          </w:p>
          <w:p w14:paraId="6B90D2C9" w14:textId="77777777" w:rsidR="00DF4151" w:rsidRPr="008C5A2B" w:rsidRDefault="00DF4151" w:rsidP="007B6291">
            <w:pPr>
              <w:jc w:val="both"/>
              <w:rPr>
                <w:sz w:val="20"/>
                <w:szCs w:val="20"/>
              </w:rPr>
            </w:pPr>
            <w:r w:rsidRPr="008C5A2B">
              <w:rPr>
                <w:sz w:val="20"/>
                <w:szCs w:val="20"/>
              </w:rPr>
              <w:t>W art. 10 w ust. 3 po wyrazach „w ust. 2” dodaje się wyrazy „i 2a”,</w:t>
            </w:r>
          </w:p>
          <w:p w14:paraId="4486C9DE" w14:textId="119DBE0E" w:rsidR="00DF4151" w:rsidRPr="008C5A2B" w:rsidRDefault="00DF4151" w:rsidP="007B6291">
            <w:pPr>
              <w:jc w:val="both"/>
              <w:rPr>
                <w:sz w:val="20"/>
                <w:szCs w:val="20"/>
              </w:rPr>
            </w:pPr>
          </w:p>
        </w:tc>
        <w:tc>
          <w:tcPr>
            <w:tcW w:w="4820" w:type="dxa"/>
            <w:vMerge/>
          </w:tcPr>
          <w:p w14:paraId="01FB20CB" w14:textId="77777777" w:rsidR="00DF4151" w:rsidRPr="008C5A2B" w:rsidRDefault="00DF4151" w:rsidP="007B6291">
            <w:pPr>
              <w:jc w:val="both"/>
              <w:rPr>
                <w:sz w:val="20"/>
                <w:szCs w:val="20"/>
              </w:rPr>
            </w:pPr>
          </w:p>
        </w:tc>
      </w:tr>
      <w:tr w:rsidR="00DF4151" w:rsidRPr="00246DE1" w14:paraId="71F47997" w14:textId="77777777" w:rsidTr="007B6291">
        <w:trPr>
          <w:trHeight w:val="492"/>
        </w:trPr>
        <w:tc>
          <w:tcPr>
            <w:tcW w:w="284" w:type="dxa"/>
          </w:tcPr>
          <w:p w14:paraId="0CF12F88" w14:textId="77777777" w:rsidR="00DF4151" w:rsidRPr="00246DE1" w:rsidRDefault="00DF4151" w:rsidP="007B6291">
            <w:pPr>
              <w:rPr>
                <w:sz w:val="20"/>
                <w:szCs w:val="20"/>
              </w:rPr>
            </w:pPr>
          </w:p>
        </w:tc>
        <w:tc>
          <w:tcPr>
            <w:tcW w:w="8788" w:type="dxa"/>
          </w:tcPr>
          <w:p w14:paraId="576FBD50" w14:textId="4DA796C9" w:rsidR="00DF4151" w:rsidRPr="008C5A2B" w:rsidRDefault="00DF4151" w:rsidP="007B6291">
            <w:pPr>
              <w:jc w:val="both"/>
              <w:rPr>
                <w:sz w:val="20"/>
                <w:szCs w:val="20"/>
              </w:rPr>
            </w:pPr>
            <w:r w:rsidRPr="008C5A2B">
              <w:rPr>
                <w:sz w:val="20"/>
                <w:szCs w:val="20"/>
              </w:rPr>
              <w:t xml:space="preserve">Art. 1 pkt 9 </w:t>
            </w:r>
            <w:proofErr w:type="spellStart"/>
            <w:r w:rsidRPr="008C5A2B">
              <w:rPr>
                <w:sz w:val="20"/>
                <w:szCs w:val="20"/>
              </w:rPr>
              <w:t>lit.d</w:t>
            </w:r>
            <w:proofErr w:type="spellEnd"/>
          </w:p>
          <w:p w14:paraId="42982FB4" w14:textId="77777777" w:rsidR="00DF4151" w:rsidRPr="008C5A2B" w:rsidRDefault="00DF4151" w:rsidP="007B6291">
            <w:pPr>
              <w:jc w:val="both"/>
              <w:rPr>
                <w:sz w:val="20"/>
                <w:szCs w:val="20"/>
              </w:rPr>
            </w:pPr>
            <w:r w:rsidRPr="008C5A2B">
              <w:rPr>
                <w:sz w:val="20"/>
                <w:szCs w:val="20"/>
              </w:rPr>
              <w:t>W art. 10 w ust. 4 pkt 1 i 2 otrzymują brzmienie:</w:t>
            </w:r>
          </w:p>
          <w:p w14:paraId="636AE3C1" w14:textId="7F4DAEE8" w:rsidR="00DF4151" w:rsidRPr="008C5A2B" w:rsidRDefault="00DF4151" w:rsidP="007B6291">
            <w:pPr>
              <w:jc w:val="both"/>
              <w:rPr>
                <w:bCs/>
                <w:sz w:val="20"/>
                <w:szCs w:val="20"/>
              </w:rPr>
            </w:pPr>
            <w:r w:rsidRPr="008C5A2B">
              <w:rPr>
                <w:bCs/>
                <w:sz w:val="20"/>
                <w:szCs w:val="20"/>
              </w:rPr>
              <w:t>„1)wniosek o wpis do rejestru wytwórców energii w małej instalacji lub rejestru wytwórców biogazu nie zawiera danych, o których mowa w ust. 1, lub</w:t>
            </w:r>
          </w:p>
          <w:p w14:paraId="1BB93825" w14:textId="3210B847" w:rsidR="00DF4151" w:rsidRPr="008C5A2B" w:rsidRDefault="00DF4151" w:rsidP="007B6291">
            <w:pPr>
              <w:jc w:val="both"/>
              <w:rPr>
                <w:bCs/>
                <w:sz w:val="20"/>
                <w:szCs w:val="20"/>
              </w:rPr>
            </w:pPr>
            <w:r w:rsidRPr="008C5A2B">
              <w:rPr>
                <w:bCs/>
                <w:sz w:val="20"/>
                <w:szCs w:val="20"/>
              </w:rPr>
              <w:t>2)do wniosku o wpis do rejestru wytwórców energii w małej instalacji lub rejestru wytwórców biogazu nie dołączono oświadczeń określonych w ust. 2 lub 2a”,</w:t>
            </w:r>
          </w:p>
        </w:tc>
        <w:tc>
          <w:tcPr>
            <w:tcW w:w="4820" w:type="dxa"/>
            <w:vMerge/>
          </w:tcPr>
          <w:p w14:paraId="2BAB9EB6" w14:textId="77777777" w:rsidR="00DF4151" w:rsidRPr="008C5A2B" w:rsidRDefault="00DF4151" w:rsidP="007B6291">
            <w:pPr>
              <w:jc w:val="both"/>
              <w:rPr>
                <w:sz w:val="20"/>
                <w:szCs w:val="20"/>
              </w:rPr>
            </w:pPr>
          </w:p>
        </w:tc>
      </w:tr>
      <w:tr w:rsidR="00DF4151" w:rsidRPr="00246DE1" w14:paraId="47219419" w14:textId="77777777" w:rsidTr="007B6291">
        <w:trPr>
          <w:trHeight w:val="492"/>
        </w:trPr>
        <w:tc>
          <w:tcPr>
            <w:tcW w:w="284" w:type="dxa"/>
          </w:tcPr>
          <w:p w14:paraId="6496D8B9" w14:textId="77777777" w:rsidR="00DF4151" w:rsidRPr="00246DE1" w:rsidRDefault="00DF4151" w:rsidP="007B6291">
            <w:pPr>
              <w:rPr>
                <w:sz w:val="20"/>
                <w:szCs w:val="20"/>
              </w:rPr>
            </w:pPr>
          </w:p>
        </w:tc>
        <w:tc>
          <w:tcPr>
            <w:tcW w:w="8788" w:type="dxa"/>
          </w:tcPr>
          <w:p w14:paraId="5CB5AAB9" w14:textId="3F57CCCC" w:rsidR="00DF4151" w:rsidRPr="008C5A2B" w:rsidRDefault="00DF4151" w:rsidP="007B6291">
            <w:pPr>
              <w:jc w:val="both"/>
              <w:rPr>
                <w:sz w:val="20"/>
                <w:szCs w:val="20"/>
              </w:rPr>
            </w:pPr>
            <w:r w:rsidRPr="008C5A2B">
              <w:rPr>
                <w:sz w:val="20"/>
                <w:szCs w:val="20"/>
              </w:rPr>
              <w:t>Art. 1 pkt 9 lit. e</w:t>
            </w:r>
          </w:p>
          <w:p w14:paraId="0A051577" w14:textId="192ABF53" w:rsidR="00DF4151" w:rsidRPr="008C5A2B" w:rsidRDefault="00DF4151" w:rsidP="007B6291">
            <w:pPr>
              <w:jc w:val="both"/>
              <w:rPr>
                <w:sz w:val="20"/>
                <w:szCs w:val="20"/>
              </w:rPr>
            </w:pPr>
            <w:r w:rsidRPr="008C5A2B">
              <w:rPr>
                <w:sz w:val="20"/>
                <w:szCs w:val="20"/>
              </w:rPr>
              <w:t>W art. 10 w ust. 5 po wyrazach „małej instalacji” dodaje się wyrazy „oraz wzór wniosku o wpis do rejestru wytwórców biogazu”;</w:t>
            </w:r>
          </w:p>
        </w:tc>
        <w:tc>
          <w:tcPr>
            <w:tcW w:w="4820" w:type="dxa"/>
            <w:vMerge/>
          </w:tcPr>
          <w:p w14:paraId="00152B0F" w14:textId="77777777" w:rsidR="00DF4151" w:rsidRPr="008C5A2B" w:rsidRDefault="00DF4151" w:rsidP="007B6291">
            <w:pPr>
              <w:jc w:val="both"/>
              <w:rPr>
                <w:sz w:val="20"/>
                <w:szCs w:val="20"/>
              </w:rPr>
            </w:pPr>
          </w:p>
        </w:tc>
      </w:tr>
      <w:tr w:rsidR="00DF4151" w:rsidRPr="00246DE1" w14:paraId="73FFC0CA" w14:textId="77777777" w:rsidTr="007B6291">
        <w:trPr>
          <w:trHeight w:val="492"/>
        </w:trPr>
        <w:tc>
          <w:tcPr>
            <w:tcW w:w="284" w:type="dxa"/>
          </w:tcPr>
          <w:p w14:paraId="46DA7A10" w14:textId="77777777" w:rsidR="00DF4151" w:rsidRPr="00246DE1" w:rsidRDefault="00DF4151" w:rsidP="007B6291">
            <w:pPr>
              <w:rPr>
                <w:sz w:val="20"/>
                <w:szCs w:val="20"/>
              </w:rPr>
            </w:pPr>
          </w:p>
        </w:tc>
        <w:tc>
          <w:tcPr>
            <w:tcW w:w="8788" w:type="dxa"/>
          </w:tcPr>
          <w:p w14:paraId="0330A777" w14:textId="7555378E" w:rsidR="00DF4151" w:rsidRPr="008C5A2B" w:rsidRDefault="00DF4151" w:rsidP="007B6291">
            <w:pPr>
              <w:jc w:val="both"/>
              <w:rPr>
                <w:sz w:val="20"/>
                <w:szCs w:val="20"/>
              </w:rPr>
            </w:pPr>
            <w:r w:rsidRPr="008C5A2B">
              <w:rPr>
                <w:sz w:val="20"/>
                <w:szCs w:val="20"/>
              </w:rPr>
              <w:t>Art. 1 pkt 10 lit. a</w:t>
            </w:r>
          </w:p>
          <w:p w14:paraId="5C023D89" w14:textId="77777777" w:rsidR="00DF4151" w:rsidRPr="008C5A2B" w:rsidRDefault="00DF4151" w:rsidP="007B6291">
            <w:pPr>
              <w:jc w:val="both"/>
              <w:rPr>
                <w:sz w:val="20"/>
                <w:szCs w:val="20"/>
              </w:rPr>
            </w:pPr>
            <w:r w:rsidRPr="008C5A2B">
              <w:rPr>
                <w:sz w:val="20"/>
                <w:szCs w:val="20"/>
              </w:rPr>
              <w:t>W art. 11 ust. 1 otrzymuje brzmienie:</w:t>
            </w:r>
          </w:p>
          <w:p w14:paraId="5CFF9566" w14:textId="77777777" w:rsidR="00DF4151" w:rsidRPr="008C5A2B" w:rsidRDefault="00DF4151" w:rsidP="007B6291">
            <w:pPr>
              <w:jc w:val="both"/>
              <w:rPr>
                <w:bCs/>
                <w:sz w:val="20"/>
                <w:szCs w:val="20"/>
              </w:rPr>
            </w:pPr>
            <w:r w:rsidRPr="008C5A2B">
              <w:rPr>
                <w:bCs/>
                <w:sz w:val="20"/>
                <w:szCs w:val="20"/>
              </w:rPr>
              <w:t>„1. Do rejestru:</w:t>
            </w:r>
          </w:p>
          <w:p w14:paraId="541341B8" w14:textId="294E2B26" w:rsidR="00DF4151" w:rsidRPr="008C5A2B" w:rsidRDefault="008C5A2B" w:rsidP="007B6291">
            <w:pPr>
              <w:jc w:val="both"/>
              <w:rPr>
                <w:bCs/>
                <w:sz w:val="20"/>
                <w:szCs w:val="20"/>
              </w:rPr>
            </w:pPr>
            <w:r>
              <w:rPr>
                <w:bCs/>
                <w:sz w:val="20"/>
                <w:szCs w:val="20"/>
              </w:rPr>
              <w:t xml:space="preserve">1) </w:t>
            </w:r>
            <w:r w:rsidR="00DF4151" w:rsidRPr="008C5A2B">
              <w:rPr>
                <w:bCs/>
                <w:sz w:val="20"/>
                <w:szCs w:val="20"/>
              </w:rPr>
              <w:t>wytwórców energii w małej instalacji wpisuje się dane, o których mowa w art. 10 ust. 1 pkt 1-2, 5 i 6 lit. a w zakresie rodzaju i łącznej mocy zainstalowanej elektrycznej lub mocy osiągalnej cieplnej w skojarzeniu małej instalacji;</w:t>
            </w:r>
          </w:p>
          <w:p w14:paraId="01CD1D9E" w14:textId="65840895" w:rsidR="00DF4151" w:rsidRPr="008C5A2B" w:rsidRDefault="008C5A2B" w:rsidP="007B6291">
            <w:pPr>
              <w:jc w:val="both"/>
              <w:rPr>
                <w:bCs/>
                <w:sz w:val="20"/>
                <w:szCs w:val="20"/>
              </w:rPr>
            </w:pPr>
            <w:r>
              <w:rPr>
                <w:bCs/>
                <w:sz w:val="20"/>
                <w:szCs w:val="20"/>
              </w:rPr>
              <w:t xml:space="preserve">2) </w:t>
            </w:r>
            <w:r w:rsidR="00DF4151" w:rsidRPr="008C5A2B">
              <w:rPr>
                <w:bCs/>
                <w:sz w:val="20"/>
                <w:szCs w:val="20"/>
              </w:rPr>
              <w:t>wytwórców biogazu wpisuje się dane, o których mowa w art. 10 ust. 1 pkt 1-2, 5 i 6 lit. b w zakresie rocznej wydajności biogazu na potrzeby wytwarzania biometanu lub rocznej wydajności biometanu wytwarzanego z biogazu.”,</w:t>
            </w:r>
          </w:p>
          <w:p w14:paraId="4689927A" w14:textId="74A43E98" w:rsidR="00DF4151" w:rsidRPr="008C5A2B" w:rsidRDefault="00DF4151" w:rsidP="007B6291">
            <w:pPr>
              <w:jc w:val="both"/>
              <w:rPr>
                <w:sz w:val="20"/>
                <w:szCs w:val="20"/>
              </w:rPr>
            </w:pPr>
          </w:p>
        </w:tc>
        <w:tc>
          <w:tcPr>
            <w:tcW w:w="4820" w:type="dxa"/>
            <w:vMerge w:val="restart"/>
          </w:tcPr>
          <w:p w14:paraId="6DC07F76" w14:textId="38B6287B" w:rsidR="00DF4151" w:rsidRPr="008C5A2B" w:rsidRDefault="00DF4151" w:rsidP="007B6291">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p w14:paraId="26C523EB" w14:textId="77777777" w:rsidR="00DF4151" w:rsidRPr="008C5A2B" w:rsidRDefault="00DF4151" w:rsidP="007B6291">
            <w:pPr>
              <w:jc w:val="both"/>
              <w:rPr>
                <w:sz w:val="20"/>
                <w:szCs w:val="20"/>
              </w:rPr>
            </w:pPr>
          </w:p>
        </w:tc>
      </w:tr>
      <w:tr w:rsidR="00DF4151" w:rsidRPr="00246DE1" w14:paraId="4F0AA75B" w14:textId="77777777" w:rsidTr="007B6291">
        <w:trPr>
          <w:trHeight w:val="492"/>
        </w:trPr>
        <w:tc>
          <w:tcPr>
            <w:tcW w:w="284" w:type="dxa"/>
          </w:tcPr>
          <w:p w14:paraId="4D879D25" w14:textId="77777777" w:rsidR="00DF4151" w:rsidRPr="00246DE1" w:rsidRDefault="00DF4151" w:rsidP="007B6291">
            <w:pPr>
              <w:rPr>
                <w:sz w:val="20"/>
                <w:szCs w:val="20"/>
              </w:rPr>
            </w:pPr>
          </w:p>
        </w:tc>
        <w:tc>
          <w:tcPr>
            <w:tcW w:w="8788" w:type="dxa"/>
          </w:tcPr>
          <w:p w14:paraId="44B601BF" w14:textId="3BE0A851" w:rsidR="00DF4151" w:rsidRPr="008C5A2B" w:rsidRDefault="00DF4151" w:rsidP="007B6291">
            <w:pPr>
              <w:jc w:val="both"/>
              <w:rPr>
                <w:sz w:val="20"/>
                <w:szCs w:val="20"/>
              </w:rPr>
            </w:pPr>
            <w:r w:rsidRPr="008C5A2B">
              <w:rPr>
                <w:sz w:val="20"/>
                <w:szCs w:val="20"/>
              </w:rPr>
              <w:t>Art. 1 pkt 10 lit. b</w:t>
            </w:r>
          </w:p>
          <w:p w14:paraId="373EE0FA" w14:textId="77777777" w:rsidR="00DF4151" w:rsidRPr="008C5A2B" w:rsidRDefault="00DF4151" w:rsidP="007B6291">
            <w:pPr>
              <w:jc w:val="both"/>
              <w:rPr>
                <w:sz w:val="20"/>
                <w:szCs w:val="20"/>
              </w:rPr>
            </w:pPr>
            <w:r w:rsidRPr="008C5A2B">
              <w:rPr>
                <w:sz w:val="20"/>
                <w:szCs w:val="20"/>
              </w:rPr>
              <w:t>W art. 11 w ust. 2 i w ust. 3 po wyrazach „małej instalacji” dodaje się wyrazy „oraz rejestr wytwórców biogazu”,</w:t>
            </w:r>
          </w:p>
          <w:p w14:paraId="66A46776" w14:textId="5E532853" w:rsidR="00DF4151" w:rsidRPr="008C5A2B" w:rsidRDefault="00DF4151" w:rsidP="007B6291">
            <w:pPr>
              <w:jc w:val="both"/>
              <w:rPr>
                <w:sz w:val="20"/>
                <w:szCs w:val="20"/>
              </w:rPr>
            </w:pPr>
          </w:p>
        </w:tc>
        <w:tc>
          <w:tcPr>
            <w:tcW w:w="4820" w:type="dxa"/>
            <w:vMerge/>
          </w:tcPr>
          <w:p w14:paraId="4C21FD99" w14:textId="77777777" w:rsidR="00DF4151" w:rsidRPr="008C5A2B" w:rsidRDefault="00DF4151" w:rsidP="007B6291">
            <w:pPr>
              <w:jc w:val="both"/>
              <w:rPr>
                <w:sz w:val="20"/>
                <w:szCs w:val="20"/>
              </w:rPr>
            </w:pPr>
          </w:p>
        </w:tc>
      </w:tr>
      <w:tr w:rsidR="00DF4151" w:rsidRPr="00246DE1" w14:paraId="29D93E93" w14:textId="77777777" w:rsidTr="007B6291">
        <w:trPr>
          <w:trHeight w:val="492"/>
        </w:trPr>
        <w:tc>
          <w:tcPr>
            <w:tcW w:w="284" w:type="dxa"/>
          </w:tcPr>
          <w:p w14:paraId="3683FF39" w14:textId="77777777" w:rsidR="00DF4151" w:rsidRPr="00246DE1" w:rsidRDefault="00DF4151" w:rsidP="007B6291">
            <w:pPr>
              <w:rPr>
                <w:sz w:val="20"/>
                <w:szCs w:val="20"/>
              </w:rPr>
            </w:pPr>
          </w:p>
        </w:tc>
        <w:tc>
          <w:tcPr>
            <w:tcW w:w="8788" w:type="dxa"/>
          </w:tcPr>
          <w:p w14:paraId="0E6E6E1F" w14:textId="70B5A2BC" w:rsidR="00DF4151" w:rsidRPr="008C5A2B" w:rsidRDefault="00DF4151" w:rsidP="007B6291">
            <w:pPr>
              <w:jc w:val="both"/>
              <w:rPr>
                <w:sz w:val="20"/>
                <w:szCs w:val="20"/>
              </w:rPr>
            </w:pPr>
            <w:r w:rsidRPr="008C5A2B">
              <w:rPr>
                <w:sz w:val="20"/>
                <w:szCs w:val="20"/>
              </w:rPr>
              <w:t>Art. 1 pkt 10 lit. c</w:t>
            </w:r>
          </w:p>
          <w:p w14:paraId="00E2F950" w14:textId="51340936" w:rsidR="00DF4151" w:rsidRPr="008C5A2B" w:rsidRDefault="00DF4151" w:rsidP="007B6291">
            <w:pPr>
              <w:jc w:val="both"/>
              <w:rPr>
                <w:sz w:val="20"/>
                <w:szCs w:val="20"/>
              </w:rPr>
            </w:pPr>
            <w:r w:rsidRPr="008C5A2B">
              <w:rPr>
                <w:sz w:val="20"/>
                <w:szCs w:val="20"/>
              </w:rPr>
              <w:t>W art. 11 w ust. 4 po wyrazach „małej instalacji” dodaje się wyrazy „lub rejestru wytwórców biogazu”;</w:t>
            </w:r>
          </w:p>
        </w:tc>
        <w:tc>
          <w:tcPr>
            <w:tcW w:w="4820" w:type="dxa"/>
            <w:vMerge/>
          </w:tcPr>
          <w:p w14:paraId="1E83301B" w14:textId="77777777" w:rsidR="00DF4151" w:rsidRPr="008C5A2B" w:rsidRDefault="00DF4151" w:rsidP="007B6291">
            <w:pPr>
              <w:jc w:val="both"/>
              <w:rPr>
                <w:sz w:val="20"/>
                <w:szCs w:val="20"/>
              </w:rPr>
            </w:pPr>
          </w:p>
        </w:tc>
      </w:tr>
      <w:tr w:rsidR="00DF4151" w:rsidRPr="00246DE1" w14:paraId="66B13840" w14:textId="77777777" w:rsidTr="007B6291">
        <w:trPr>
          <w:trHeight w:val="492"/>
        </w:trPr>
        <w:tc>
          <w:tcPr>
            <w:tcW w:w="284" w:type="dxa"/>
          </w:tcPr>
          <w:p w14:paraId="14B7FEB3" w14:textId="77777777" w:rsidR="00DF4151" w:rsidRPr="00246DE1" w:rsidRDefault="00DF4151" w:rsidP="007B6291">
            <w:pPr>
              <w:rPr>
                <w:sz w:val="20"/>
                <w:szCs w:val="20"/>
              </w:rPr>
            </w:pPr>
          </w:p>
        </w:tc>
        <w:tc>
          <w:tcPr>
            <w:tcW w:w="8788" w:type="dxa"/>
          </w:tcPr>
          <w:p w14:paraId="64B9AADF" w14:textId="51A38BD8" w:rsidR="00DF4151" w:rsidRPr="008C5A2B" w:rsidRDefault="00DF4151" w:rsidP="007B6291">
            <w:pPr>
              <w:jc w:val="both"/>
              <w:rPr>
                <w:sz w:val="20"/>
                <w:szCs w:val="20"/>
              </w:rPr>
            </w:pPr>
            <w:r w:rsidRPr="008C5A2B">
              <w:rPr>
                <w:sz w:val="20"/>
                <w:szCs w:val="20"/>
              </w:rPr>
              <w:t>Art. 1 pkt 11 lit. a</w:t>
            </w:r>
          </w:p>
          <w:p w14:paraId="13899F9D" w14:textId="77777777" w:rsidR="00DF4151" w:rsidRPr="008C5A2B" w:rsidRDefault="00DF4151" w:rsidP="007B6291">
            <w:pPr>
              <w:jc w:val="both"/>
              <w:rPr>
                <w:sz w:val="20"/>
                <w:szCs w:val="20"/>
              </w:rPr>
            </w:pPr>
            <w:r w:rsidRPr="008C5A2B">
              <w:rPr>
                <w:sz w:val="20"/>
                <w:szCs w:val="20"/>
              </w:rPr>
              <w:t>W art. 11a ust. 1 otrzymuje brzmienie:</w:t>
            </w:r>
          </w:p>
          <w:p w14:paraId="21BCF39F" w14:textId="77777777" w:rsidR="00DF4151" w:rsidRPr="008C5A2B" w:rsidRDefault="00DF4151" w:rsidP="007B6291">
            <w:pPr>
              <w:jc w:val="both"/>
              <w:rPr>
                <w:bCs/>
                <w:sz w:val="20"/>
                <w:szCs w:val="20"/>
              </w:rPr>
            </w:pPr>
            <w:r w:rsidRPr="008C5A2B">
              <w:rPr>
                <w:bCs/>
                <w:sz w:val="20"/>
                <w:szCs w:val="20"/>
              </w:rPr>
              <w:t>„1. Prezes URE jest obowiązany dokonać wpisu wytwórcy do rejestru wytwórców energii w małej instalacji lub do rejestru wytwórców biogazu w terminie 21 dni od dnia wpływu do niego wniosku o wpis wraz z oświadczeniami, o których mowa odpowiednio w art. 10 ust. 2 lub ust. 2a.”,</w:t>
            </w:r>
          </w:p>
          <w:p w14:paraId="71B2CBC0" w14:textId="0BACE567" w:rsidR="00DF4151" w:rsidRPr="008C5A2B" w:rsidRDefault="00DF4151" w:rsidP="007B6291">
            <w:pPr>
              <w:jc w:val="both"/>
              <w:rPr>
                <w:sz w:val="20"/>
                <w:szCs w:val="20"/>
              </w:rPr>
            </w:pPr>
          </w:p>
        </w:tc>
        <w:tc>
          <w:tcPr>
            <w:tcW w:w="4820" w:type="dxa"/>
            <w:vMerge w:val="restart"/>
          </w:tcPr>
          <w:p w14:paraId="733F83D3" w14:textId="54877105" w:rsidR="00DF4151" w:rsidRPr="008C5A2B" w:rsidRDefault="00DF4151" w:rsidP="0022004F">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DF4151" w:rsidRPr="00246DE1" w14:paraId="53A28B10" w14:textId="77777777" w:rsidTr="007B6291">
        <w:trPr>
          <w:trHeight w:val="492"/>
        </w:trPr>
        <w:tc>
          <w:tcPr>
            <w:tcW w:w="284" w:type="dxa"/>
          </w:tcPr>
          <w:p w14:paraId="4BF39F80" w14:textId="77777777" w:rsidR="00DF4151" w:rsidRPr="00246DE1" w:rsidRDefault="00DF4151" w:rsidP="007B6291">
            <w:pPr>
              <w:rPr>
                <w:sz w:val="20"/>
                <w:szCs w:val="20"/>
              </w:rPr>
            </w:pPr>
          </w:p>
        </w:tc>
        <w:tc>
          <w:tcPr>
            <w:tcW w:w="8788" w:type="dxa"/>
          </w:tcPr>
          <w:p w14:paraId="048FEEF2" w14:textId="279E25A7" w:rsidR="00DF4151" w:rsidRPr="008C5A2B" w:rsidRDefault="00DF4151" w:rsidP="007B6291">
            <w:pPr>
              <w:jc w:val="both"/>
              <w:rPr>
                <w:sz w:val="20"/>
                <w:szCs w:val="20"/>
              </w:rPr>
            </w:pPr>
            <w:r w:rsidRPr="008C5A2B">
              <w:rPr>
                <w:sz w:val="20"/>
                <w:szCs w:val="20"/>
              </w:rPr>
              <w:t>Art. 1 pkt 11 lit. b</w:t>
            </w:r>
          </w:p>
          <w:p w14:paraId="5C3AD920" w14:textId="7DA870E5" w:rsidR="00DF4151" w:rsidRPr="008C5A2B" w:rsidRDefault="00DF4151" w:rsidP="007B6291">
            <w:pPr>
              <w:jc w:val="both"/>
              <w:rPr>
                <w:sz w:val="20"/>
                <w:szCs w:val="20"/>
              </w:rPr>
            </w:pPr>
            <w:r w:rsidRPr="008C5A2B">
              <w:rPr>
                <w:sz w:val="20"/>
                <w:szCs w:val="20"/>
              </w:rPr>
              <w:t>W art. 11a w ust. 3 po wyrazach „wpisu do rejestru” skreśla się kropkę i dodaje się wyrazy „wytwórców energii w małej instalacji lub rejestru wytwórców biogazu.”;</w:t>
            </w:r>
          </w:p>
        </w:tc>
        <w:tc>
          <w:tcPr>
            <w:tcW w:w="4820" w:type="dxa"/>
            <w:vMerge/>
          </w:tcPr>
          <w:p w14:paraId="58A8827B" w14:textId="77777777" w:rsidR="00DF4151" w:rsidRPr="008C5A2B" w:rsidRDefault="00DF4151" w:rsidP="007B6291">
            <w:pPr>
              <w:jc w:val="both"/>
              <w:rPr>
                <w:sz w:val="20"/>
                <w:szCs w:val="20"/>
              </w:rPr>
            </w:pPr>
          </w:p>
        </w:tc>
      </w:tr>
      <w:tr w:rsidR="001B5EAF" w:rsidRPr="00246DE1" w14:paraId="02873DA3" w14:textId="77777777" w:rsidTr="007B6291">
        <w:trPr>
          <w:trHeight w:val="492"/>
        </w:trPr>
        <w:tc>
          <w:tcPr>
            <w:tcW w:w="284" w:type="dxa"/>
          </w:tcPr>
          <w:p w14:paraId="61E4B029" w14:textId="77777777" w:rsidR="001B5EAF" w:rsidRPr="00246DE1" w:rsidRDefault="001B5EAF" w:rsidP="007B6291">
            <w:pPr>
              <w:rPr>
                <w:sz w:val="20"/>
                <w:szCs w:val="20"/>
              </w:rPr>
            </w:pPr>
          </w:p>
        </w:tc>
        <w:tc>
          <w:tcPr>
            <w:tcW w:w="8788" w:type="dxa"/>
          </w:tcPr>
          <w:p w14:paraId="7D9A8AF8" w14:textId="13C402B7" w:rsidR="00DE6540" w:rsidRPr="008C5A2B" w:rsidRDefault="00DE6540" w:rsidP="007B6291">
            <w:pPr>
              <w:jc w:val="both"/>
              <w:rPr>
                <w:sz w:val="20"/>
                <w:szCs w:val="20"/>
              </w:rPr>
            </w:pPr>
            <w:r w:rsidRPr="008C5A2B">
              <w:rPr>
                <w:sz w:val="20"/>
                <w:szCs w:val="20"/>
              </w:rPr>
              <w:t xml:space="preserve">Art. </w:t>
            </w:r>
            <w:r w:rsidR="00C04114" w:rsidRPr="008C5A2B">
              <w:rPr>
                <w:sz w:val="20"/>
                <w:szCs w:val="20"/>
              </w:rPr>
              <w:t xml:space="preserve">1 pkt 12 </w:t>
            </w:r>
          </w:p>
          <w:p w14:paraId="448D3756" w14:textId="77777777" w:rsidR="00C04114" w:rsidRPr="008C5A2B" w:rsidRDefault="00C04114" w:rsidP="007B6291">
            <w:pPr>
              <w:jc w:val="both"/>
              <w:rPr>
                <w:bCs/>
                <w:sz w:val="20"/>
                <w:szCs w:val="20"/>
              </w:rPr>
            </w:pPr>
            <w:r w:rsidRPr="008C5A2B">
              <w:rPr>
                <w:bCs/>
                <w:sz w:val="20"/>
                <w:szCs w:val="20"/>
              </w:rPr>
              <w:t>art. 12 i 13 otrzymują brzmienie:</w:t>
            </w:r>
          </w:p>
          <w:p w14:paraId="7890AC77" w14:textId="77777777" w:rsidR="00C04114" w:rsidRPr="008C5A2B" w:rsidRDefault="00C04114" w:rsidP="007B6291">
            <w:pPr>
              <w:jc w:val="both"/>
              <w:rPr>
                <w:sz w:val="20"/>
                <w:szCs w:val="20"/>
              </w:rPr>
            </w:pPr>
            <w:r w:rsidRPr="008C5A2B">
              <w:rPr>
                <w:sz w:val="20"/>
                <w:szCs w:val="20"/>
              </w:rPr>
              <w:t>„Art. 12. 1. Wytwórca wpisany do rejestru wytwórców energii w małej instalacji lub rejestru wytwórców biogazu pisemnie informuje Prezesa URE o:</w:t>
            </w:r>
          </w:p>
          <w:p w14:paraId="61354358" w14:textId="5BD11C5C" w:rsidR="00C04114" w:rsidRPr="008C5A2B" w:rsidRDefault="008C5A2B" w:rsidP="007B6291">
            <w:pPr>
              <w:jc w:val="both"/>
              <w:rPr>
                <w:bCs/>
                <w:sz w:val="20"/>
                <w:szCs w:val="20"/>
              </w:rPr>
            </w:pPr>
            <w:r>
              <w:rPr>
                <w:bCs/>
                <w:sz w:val="20"/>
                <w:szCs w:val="20"/>
              </w:rPr>
              <w:t xml:space="preserve">1) </w:t>
            </w:r>
            <w:r w:rsidR="00C04114" w:rsidRPr="008C5A2B">
              <w:rPr>
                <w:bCs/>
                <w:sz w:val="20"/>
                <w:szCs w:val="20"/>
              </w:rPr>
              <w:t>zmianie danych zawartych w rejestrze wytwórców energii w małej instalacji lub rejestrze wytwórców biogazu,</w:t>
            </w:r>
          </w:p>
          <w:p w14:paraId="53657962" w14:textId="47A56E6C" w:rsidR="00C04114" w:rsidRPr="008C5A2B" w:rsidRDefault="008C5A2B" w:rsidP="007B6291">
            <w:pPr>
              <w:jc w:val="both"/>
              <w:rPr>
                <w:bCs/>
                <w:sz w:val="20"/>
                <w:szCs w:val="20"/>
              </w:rPr>
            </w:pPr>
            <w:r>
              <w:rPr>
                <w:bCs/>
                <w:sz w:val="20"/>
                <w:szCs w:val="20"/>
              </w:rPr>
              <w:t xml:space="preserve">2) </w:t>
            </w:r>
            <w:r w:rsidR="00C04114" w:rsidRPr="008C5A2B">
              <w:rPr>
                <w:bCs/>
                <w:sz w:val="20"/>
                <w:szCs w:val="20"/>
              </w:rPr>
              <w:t>zakończeniu lub zawieszeniu wykonywania działalności gospodarczej objętej wpisem</w:t>
            </w:r>
          </w:p>
          <w:p w14:paraId="76EE8C73" w14:textId="77777777" w:rsidR="00C04114" w:rsidRPr="008C5A2B" w:rsidRDefault="00C04114" w:rsidP="007B6291">
            <w:pPr>
              <w:jc w:val="both"/>
              <w:rPr>
                <w:bCs/>
                <w:sz w:val="20"/>
                <w:szCs w:val="20"/>
              </w:rPr>
            </w:pPr>
            <w:r w:rsidRPr="008C5A2B">
              <w:rPr>
                <w:bCs/>
                <w:sz w:val="20"/>
                <w:szCs w:val="20"/>
              </w:rPr>
              <w:t>- w terminie 14 dni od dnia zmiany tych danych albo od dnia zakończenia lub zawieszenia wykonywania tej działalności.</w:t>
            </w:r>
          </w:p>
          <w:p w14:paraId="388F0E8A" w14:textId="77777777" w:rsidR="00C04114" w:rsidRPr="008C5A2B" w:rsidRDefault="00C04114" w:rsidP="007B6291">
            <w:pPr>
              <w:jc w:val="both"/>
              <w:rPr>
                <w:sz w:val="20"/>
                <w:szCs w:val="20"/>
              </w:rPr>
            </w:pPr>
            <w:r w:rsidRPr="008C5A2B">
              <w:rPr>
                <w:sz w:val="20"/>
                <w:szCs w:val="20"/>
              </w:rPr>
              <w:t>2. Na podstawie informacji, o której mowa w ust. 1, Prezes URE dokonuje zmiany wpisu w rejestrze wytwórców energii w małej instalacji lub rejestrze wytwórców biogazu.</w:t>
            </w:r>
          </w:p>
          <w:p w14:paraId="632D9A39" w14:textId="77777777" w:rsidR="00C04114" w:rsidRPr="008C5A2B" w:rsidRDefault="00C04114" w:rsidP="007B6291">
            <w:pPr>
              <w:jc w:val="both"/>
              <w:rPr>
                <w:sz w:val="20"/>
                <w:szCs w:val="20"/>
              </w:rPr>
            </w:pPr>
            <w:r w:rsidRPr="008C5A2B">
              <w:rPr>
                <w:sz w:val="20"/>
                <w:szCs w:val="20"/>
              </w:rPr>
              <w:t>Art. 13. Prezes URE, w drodze decyzji, odmawia wpisu do rejestru wytwórców energii w małej instalacji lub rejestru wytwórców biogazu, w przypadku gdy:</w:t>
            </w:r>
          </w:p>
          <w:p w14:paraId="67827198" w14:textId="3892A165" w:rsidR="00C04114" w:rsidRPr="008C5A2B" w:rsidRDefault="008C5A2B" w:rsidP="007B6291">
            <w:pPr>
              <w:jc w:val="both"/>
              <w:rPr>
                <w:bCs/>
                <w:sz w:val="20"/>
                <w:szCs w:val="20"/>
              </w:rPr>
            </w:pPr>
            <w:r>
              <w:rPr>
                <w:bCs/>
                <w:sz w:val="20"/>
                <w:szCs w:val="20"/>
              </w:rPr>
              <w:t xml:space="preserve">1) </w:t>
            </w:r>
            <w:r w:rsidR="00C04114" w:rsidRPr="008C5A2B">
              <w:rPr>
                <w:bCs/>
                <w:sz w:val="20"/>
                <w:szCs w:val="20"/>
              </w:rPr>
              <w:t>wydano prawomocne orzeczenie zakazujące wytwórcy wykonywania działalności gospodarczej odpowiednio w zakresie małych instalacji albo wytwarzania biogazu na potrzeby wytwarzania biometanu lub wytwarzania biometanu z biogazu;</w:t>
            </w:r>
          </w:p>
          <w:p w14:paraId="124CBBD9" w14:textId="6E395A1C" w:rsidR="00C04114" w:rsidRPr="008C5A2B" w:rsidRDefault="008C5A2B" w:rsidP="007B6291">
            <w:pPr>
              <w:jc w:val="both"/>
              <w:rPr>
                <w:bCs/>
                <w:sz w:val="20"/>
                <w:szCs w:val="20"/>
              </w:rPr>
            </w:pPr>
            <w:r>
              <w:rPr>
                <w:bCs/>
                <w:sz w:val="20"/>
                <w:szCs w:val="20"/>
              </w:rPr>
              <w:t xml:space="preserve">2) </w:t>
            </w:r>
            <w:r w:rsidR="00C04114" w:rsidRPr="008C5A2B">
              <w:rPr>
                <w:bCs/>
                <w:sz w:val="20"/>
                <w:szCs w:val="20"/>
              </w:rPr>
              <w:t>w okresie 3 lat poprzedzających dzień złożenia wniosku o wpis do rejestru wytwórców energii w małej instalacji lub rejestru wytwórców biogazu wytwórcę wykreślono z danego rejestru z przyczyn, o których</w:t>
            </w:r>
            <w:r>
              <w:rPr>
                <w:bCs/>
                <w:sz w:val="20"/>
                <w:szCs w:val="20"/>
              </w:rPr>
              <w:t xml:space="preserve"> mowa w art. 14 ust. 1 lub 1a.”</w:t>
            </w:r>
          </w:p>
          <w:p w14:paraId="1D46FE65" w14:textId="61A8F275" w:rsidR="001B5EAF" w:rsidRPr="008C5A2B" w:rsidRDefault="001B5EAF" w:rsidP="007B6291">
            <w:pPr>
              <w:jc w:val="both"/>
              <w:rPr>
                <w:sz w:val="20"/>
                <w:szCs w:val="20"/>
              </w:rPr>
            </w:pPr>
          </w:p>
        </w:tc>
        <w:tc>
          <w:tcPr>
            <w:tcW w:w="4820" w:type="dxa"/>
          </w:tcPr>
          <w:p w14:paraId="2F6BFD15" w14:textId="220A99CC" w:rsidR="00EF7564" w:rsidRPr="008C5A2B" w:rsidRDefault="00EF7564" w:rsidP="007B6291">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p w14:paraId="479A38F1" w14:textId="77777777" w:rsidR="001B5EAF" w:rsidRPr="008C5A2B" w:rsidRDefault="001B5EAF" w:rsidP="007B6291">
            <w:pPr>
              <w:jc w:val="both"/>
              <w:rPr>
                <w:sz w:val="20"/>
                <w:szCs w:val="20"/>
              </w:rPr>
            </w:pPr>
          </w:p>
        </w:tc>
      </w:tr>
      <w:tr w:rsidR="002205CA" w:rsidRPr="00246DE1" w14:paraId="7BE8C79D" w14:textId="77777777" w:rsidTr="007B6291">
        <w:trPr>
          <w:trHeight w:val="492"/>
        </w:trPr>
        <w:tc>
          <w:tcPr>
            <w:tcW w:w="284" w:type="dxa"/>
          </w:tcPr>
          <w:p w14:paraId="00C87130" w14:textId="77777777" w:rsidR="002205CA" w:rsidRPr="00246DE1" w:rsidRDefault="002205CA" w:rsidP="007B6291">
            <w:pPr>
              <w:rPr>
                <w:sz w:val="20"/>
                <w:szCs w:val="20"/>
              </w:rPr>
            </w:pPr>
          </w:p>
        </w:tc>
        <w:tc>
          <w:tcPr>
            <w:tcW w:w="8788" w:type="dxa"/>
          </w:tcPr>
          <w:p w14:paraId="7CD38DF5" w14:textId="77F981A0" w:rsidR="002205CA" w:rsidRPr="008C5A2B" w:rsidRDefault="002205CA" w:rsidP="007B6291">
            <w:pPr>
              <w:jc w:val="both"/>
              <w:rPr>
                <w:sz w:val="20"/>
                <w:szCs w:val="20"/>
              </w:rPr>
            </w:pPr>
            <w:r w:rsidRPr="008C5A2B">
              <w:rPr>
                <w:sz w:val="20"/>
                <w:szCs w:val="20"/>
              </w:rPr>
              <w:t xml:space="preserve">Art. 1 pkt 13 lit. a </w:t>
            </w:r>
          </w:p>
          <w:p w14:paraId="0383055C" w14:textId="77777777" w:rsidR="002205CA" w:rsidRPr="008C5A2B" w:rsidRDefault="002205CA" w:rsidP="007B6291">
            <w:pPr>
              <w:jc w:val="both"/>
              <w:rPr>
                <w:sz w:val="20"/>
                <w:szCs w:val="20"/>
              </w:rPr>
            </w:pPr>
            <w:r w:rsidRPr="008C5A2B">
              <w:rPr>
                <w:sz w:val="20"/>
                <w:szCs w:val="20"/>
              </w:rPr>
              <w:t>W art. 14 dodaje się ust. 1a:</w:t>
            </w:r>
          </w:p>
          <w:p w14:paraId="54715730" w14:textId="77777777" w:rsidR="002205CA" w:rsidRPr="008C5A2B" w:rsidRDefault="002205CA" w:rsidP="007B6291">
            <w:pPr>
              <w:jc w:val="both"/>
              <w:rPr>
                <w:bCs/>
                <w:sz w:val="20"/>
                <w:szCs w:val="20"/>
              </w:rPr>
            </w:pPr>
            <w:r w:rsidRPr="008C5A2B">
              <w:rPr>
                <w:bCs/>
                <w:sz w:val="20"/>
                <w:szCs w:val="20"/>
              </w:rPr>
              <w:t>„1a. Prezes URE wydaje decyzję o zakazie wykonywania przez wytwórcę działalności gospodarczej w zakresie wytwarzania biogazu na potrzeby wytwarzania biometanu lub wytwarzania biometanu z biogazu w przypadku:</w:t>
            </w:r>
          </w:p>
          <w:p w14:paraId="1B2AB231" w14:textId="050F5656" w:rsidR="002205CA" w:rsidRPr="008C5A2B" w:rsidRDefault="008C5A2B" w:rsidP="007B6291">
            <w:pPr>
              <w:jc w:val="both"/>
              <w:rPr>
                <w:bCs/>
                <w:sz w:val="20"/>
                <w:szCs w:val="20"/>
              </w:rPr>
            </w:pPr>
            <w:r>
              <w:rPr>
                <w:bCs/>
                <w:sz w:val="20"/>
                <w:szCs w:val="20"/>
              </w:rPr>
              <w:t>1)</w:t>
            </w:r>
            <w:r w:rsidR="002205CA" w:rsidRPr="008C5A2B">
              <w:rPr>
                <w:bCs/>
                <w:sz w:val="20"/>
                <w:szCs w:val="20"/>
              </w:rPr>
              <w:t>złożenia przez wytwórcę oświadczenia, o którym mowa w art. 10 ust. 2a pkt 1 lub 2, niezgodnego ze stanem faktycznym;</w:t>
            </w:r>
          </w:p>
          <w:p w14:paraId="5002CEE7" w14:textId="32B3E5E0" w:rsidR="002205CA" w:rsidRPr="008C5A2B" w:rsidRDefault="008C5A2B" w:rsidP="007B6291">
            <w:pPr>
              <w:jc w:val="both"/>
              <w:rPr>
                <w:bCs/>
                <w:sz w:val="20"/>
                <w:szCs w:val="20"/>
              </w:rPr>
            </w:pPr>
            <w:r>
              <w:rPr>
                <w:bCs/>
                <w:sz w:val="20"/>
                <w:szCs w:val="20"/>
              </w:rPr>
              <w:lastRenderedPageBreak/>
              <w:t>2)</w:t>
            </w:r>
            <w:r w:rsidR="002205CA" w:rsidRPr="008C5A2B">
              <w:rPr>
                <w:bCs/>
                <w:sz w:val="20"/>
                <w:szCs w:val="20"/>
              </w:rPr>
              <w:t>posługiwania się przez wytwórcę nieprawdziwymi dokumentami, o których mowa w art. 9 ust. 1a pkt 1;</w:t>
            </w:r>
          </w:p>
          <w:p w14:paraId="16C84A3D" w14:textId="5589052A" w:rsidR="002205CA" w:rsidRPr="008C5A2B" w:rsidRDefault="008C5A2B" w:rsidP="007B6291">
            <w:pPr>
              <w:jc w:val="both"/>
              <w:rPr>
                <w:bCs/>
                <w:sz w:val="20"/>
                <w:szCs w:val="20"/>
              </w:rPr>
            </w:pPr>
            <w:r>
              <w:rPr>
                <w:bCs/>
                <w:sz w:val="20"/>
                <w:szCs w:val="20"/>
              </w:rPr>
              <w:t>3)</w:t>
            </w:r>
            <w:r w:rsidR="002205CA" w:rsidRPr="008C5A2B">
              <w:rPr>
                <w:bCs/>
                <w:sz w:val="20"/>
                <w:szCs w:val="20"/>
              </w:rPr>
              <w:t>nieusunięcia przez wytwórcę naruszeń warunków, o których mowa w art. 9 ust. 1a pkt 1, 2 i 5, w terminie wyznaczonym przez Prezesa URE;</w:t>
            </w:r>
          </w:p>
          <w:p w14:paraId="24AAF031" w14:textId="0C373319" w:rsidR="002205CA" w:rsidRPr="008C5A2B" w:rsidRDefault="002205CA" w:rsidP="007B6291">
            <w:pPr>
              <w:jc w:val="both"/>
              <w:rPr>
                <w:sz w:val="20"/>
                <w:szCs w:val="20"/>
              </w:rPr>
            </w:pPr>
          </w:p>
        </w:tc>
        <w:tc>
          <w:tcPr>
            <w:tcW w:w="4820" w:type="dxa"/>
            <w:vMerge w:val="restart"/>
          </w:tcPr>
          <w:p w14:paraId="5CD8E193" w14:textId="1C51C7CB" w:rsidR="002205CA" w:rsidRPr="008C5A2B" w:rsidRDefault="002205CA" w:rsidP="007B6291">
            <w:pPr>
              <w:jc w:val="both"/>
              <w:rPr>
                <w:sz w:val="20"/>
                <w:szCs w:val="20"/>
              </w:rPr>
            </w:pPr>
            <w:r w:rsidRPr="008C5A2B">
              <w:rPr>
                <w:sz w:val="20"/>
                <w:szCs w:val="20"/>
              </w:rPr>
              <w:lastRenderedPageBreak/>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w:t>
            </w:r>
            <w:r w:rsidR="0098345D">
              <w:rPr>
                <w:sz w:val="20"/>
                <w:szCs w:val="20"/>
              </w:rPr>
              <w:lastRenderedPageBreak/>
              <w:t>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p w14:paraId="4CCD52A8" w14:textId="77777777" w:rsidR="002205CA" w:rsidRPr="008C5A2B" w:rsidRDefault="002205CA" w:rsidP="007B6291">
            <w:pPr>
              <w:jc w:val="both"/>
              <w:rPr>
                <w:sz w:val="20"/>
                <w:szCs w:val="20"/>
              </w:rPr>
            </w:pPr>
          </w:p>
        </w:tc>
      </w:tr>
      <w:tr w:rsidR="002205CA" w:rsidRPr="00246DE1" w14:paraId="04333FA1" w14:textId="77777777" w:rsidTr="007B6291">
        <w:trPr>
          <w:trHeight w:val="492"/>
        </w:trPr>
        <w:tc>
          <w:tcPr>
            <w:tcW w:w="284" w:type="dxa"/>
          </w:tcPr>
          <w:p w14:paraId="74927F95" w14:textId="77777777" w:rsidR="002205CA" w:rsidRPr="00246DE1" w:rsidRDefault="002205CA" w:rsidP="007B6291">
            <w:pPr>
              <w:rPr>
                <w:sz w:val="20"/>
                <w:szCs w:val="20"/>
              </w:rPr>
            </w:pPr>
          </w:p>
        </w:tc>
        <w:tc>
          <w:tcPr>
            <w:tcW w:w="8788" w:type="dxa"/>
          </w:tcPr>
          <w:p w14:paraId="337CACEF" w14:textId="0192F210" w:rsidR="002205CA" w:rsidRPr="008C5A2B" w:rsidRDefault="002205CA" w:rsidP="007B6291">
            <w:pPr>
              <w:jc w:val="both"/>
              <w:rPr>
                <w:sz w:val="20"/>
                <w:szCs w:val="20"/>
              </w:rPr>
            </w:pPr>
            <w:r w:rsidRPr="008C5A2B">
              <w:rPr>
                <w:sz w:val="20"/>
                <w:szCs w:val="20"/>
              </w:rPr>
              <w:t xml:space="preserve">Art. 1 pkt 13 lit. b </w:t>
            </w:r>
          </w:p>
          <w:p w14:paraId="33357336" w14:textId="0E91B97B" w:rsidR="002205CA" w:rsidRPr="008C5A2B" w:rsidRDefault="002205CA" w:rsidP="007B6291">
            <w:pPr>
              <w:jc w:val="both"/>
              <w:rPr>
                <w:sz w:val="20"/>
                <w:szCs w:val="20"/>
              </w:rPr>
            </w:pPr>
            <w:r w:rsidRPr="008C5A2B">
              <w:rPr>
                <w:sz w:val="20"/>
                <w:szCs w:val="20"/>
              </w:rPr>
              <w:t>W art. 14  w ust. 2 po wyrazach „na podstawie ust. 1 pkt 3” dodaje się wyrazy „lub ust. 1a pkt 3”;</w:t>
            </w:r>
          </w:p>
        </w:tc>
        <w:tc>
          <w:tcPr>
            <w:tcW w:w="4820" w:type="dxa"/>
            <w:vMerge/>
          </w:tcPr>
          <w:p w14:paraId="2491B0AA" w14:textId="77777777" w:rsidR="002205CA" w:rsidRPr="008C5A2B" w:rsidRDefault="002205CA" w:rsidP="007B6291">
            <w:pPr>
              <w:jc w:val="both"/>
              <w:rPr>
                <w:sz w:val="20"/>
                <w:szCs w:val="20"/>
              </w:rPr>
            </w:pPr>
          </w:p>
        </w:tc>
      </w:tr>
      <w:tr w:rsidR="001B5EAF" w:rsidRPr="00246DE1" w14:paraId="47422308" w14:textId="77777777" w:rsidTr="007B6291">
        <w:trPr>
          <w:trHeight w:val="492"/>
        </w:trPr>
        <w:tc>
          <w:tcPr>
            <w:tcW w:w="284" w:type="dxa"/>
          </w:tcPr>
          <w:p w14:paraId="66B4770D" w14:textId="77777777" w:rsidR="001B5EAF" w:rsidRPr="00246DE1" w:rsidRDefault="001B5EAF" w:rsidP="007B6291">
            <w:pPr>
              <w:rPr>
                <w:sz w:val="20"/>
                <w:szCs w:val="20"/>
              </w:rPr>
            </w:pPr>
          </w:p>
        </w:tc>
        <w:tc>
          <w:tcPr>
            <w:tcW w:w="8788" w:type="dxa"/>
          </w:tcPr>
          <w:p w14:paraId="2EEFC2D5" w14:textId="44F7DCB1" w:rsidR="00DE6540" w:rsidRPr="008C5A2B" w:rsidRDefault="00DE6540" w:rsidP="007B6291">
            <w:pPr>
              <w:jc w:val="both"/>
              <w:rPr>
                <w:sz w:val="20"/>
                <w:szCs w:val="20"/>
              </w:rPr>
            </w:pPr>
            <w:r w:rsidRPr="008C5A2B">
              <w:rPr>
                <w:sz w:val="20"/>
                <w:szCs w:val="20"/>
              </w:rPr>
              <w:t xml:space="preserve">Art. </w:t>
            </w:r>
            <w:r w:rsidR="00491F16" w:rsidRPr="008C5A2B">
              <w:rPr>
                <w:sz w:val="20"/>
                <w:szCs w:val="20"/>
              </w:rPr>
              <w:t xml:space="preserve">1 pkt 14 </w:t>
            </w:r>
          </w:p>
          <w:p w14:paraId="2B941753" w14:textId="77777777" w:rsidR="001B5EAF" w:rsidRPr="008C5A2B" w:rsidRDefault="00DE6540" w:rsidP="007B6291">
            <w:pPr>
              <w:jc w:val="both"/>
              <w:rPr>
                <w:sz w:val="20"/>
                <w:szCs w:val="20"/>
              </w:rPr>
            </w:pPr>
            <w:r w:rsidRPr="008C5A2B">
              <w:rPr>
                <w:sz w:val="20"/>
                <w:szCs w:val="20"/>
              </w:rPr>
              <w:t xml:space="preserve">W art. </w:t>
            </w:r>
            <w:r w:rsidR="00491F16" w:rsidRPr="008C5A2B">
              <w:rPr>
                <w:sz w:val="20"/>
                <w:szCs w:val="20"/>
              </w:rPr>
              <w:t>15 ust. 1 – 2a otrzymują brzmienie:</w:t>
            </w:r>
          </w:p>
          <w:p w14:paraId="6B4FA01E" w14:textId="77777777" w:rsidR="00491F16" w:rsidRPr="008C5A2B" w:rsidRDefault="00491F16" w:rsidP="007B6291">
            <w:pPr>
              <w:jc w:val="both"/>
              <w:rPr>
                <w:sz w:val="20"/>
                <w:szCs w:val="20"/>
              </w:rPr>
            </w:pPr>
            <w:r w:rsidRPr="008C5A2B">
              <w:rPr>
                <w:sz w:val="20"/>
                <w:szCs w:val="20"/>
              </w:rPr>
              <w:t>„1. W przypadku wydania decyzji, o której mowa w art. 14 ust. 1 lub ust. 1a, Prezes URE z urzędu wykreśla wytwórcę wykonującego działalność gospodarczą w zakresie:</w:t>
            </w:r>
          </w:p>
          <w:p w14:paraId="68BE9E59" w14:textId="577DAF96" w:rsidR="00491F16" w:rsidRPr="008C5A2B" w:rsidRDefault="008C5A2B" w:rsidP="007B6291">
            <w:pPr>
              <w:jc w:val="both"/>
              <w:rPr>
                <w:sz w:val="20"/>
                <w:szCs w:val="20"/>
              </w:rPr>
            </w:pPr>
            <w:r>
              <w:rPr>
                <w:sz w:val="20"/>
                <w:szCs w:val="20"/>
              </w:rPr>
              <w:t>1)</w:t>
            </w:r>
            <w:r w:rsidR="00491F16" w:rsidRPr="008C5A2B">
              <w:rPr>
                <w:sz w:val="20"/>
                <w:szCs w:val="20"/>
              </w:rPr>
              <w:t>małych instalacji - z rejestru wytwórców energii w małej instalacji;</w:t>
            </w:r>
          </w:p>
          <w:p w14:paraId="73CDBB7C" w14:textId="42DB12F5" w:rsidR="00491F16" w:rsidRPr="008C5A2B" w:rsidRDefault="008C5A2B" w:rsidP="007B6291">
            <w:pPr>
              <w:jc w:val="both"/>
              <w:rPr>
                <w:sz w:val="20"/>
                <w:szCs w:val="20"/>
              </w:rPr>
            </w:pPr>
            <w:r>
              <w:rPr>
                <w:sz w:val="20"/>
                <w:szCs w:val="20"/>
              </w:rPr>
              <w:t>2)</w:t>
            </w:r>
            <w:r w:rsidR="00491F16" w:rsidRPr="008C5A2B">
              <w:rPr>
                <w:sz w:val="20"/>
                <w:szCs w:val="20"/>
              </w:rPr>
              <w:t>wytwarzania biogazu na potrzeby wytwarzania biometanu lub wytwarzania biometanu z biogazu - z rejestru wytwórców biogazu.</w:t>
            </w:r>
          </w:p>
          <w:p w14:paraId="369E6741" w14:textId="77777777" w:rsidR="00491F16" w:rsidRPr="008C5A2B" w:rsidRDefault="00491F16" w:rsidP="007B6291">
            <w:pPr>
              <w:jc w:val="both"/>
              <w:rPr>
                <w:sz w:val="20"/>
                <w:szCs w:val="20"/>
              </w:rPr>
            </w:pPr>
            <w:r w:rsidRPr="008C5A2B">
              <w:rPr>
                <w:sz w:val="20"/>
                <w:szCs w:val="20"/>
              </w:rPr>
              <w:t>2. Wytwórca, którego wykreślono z rejestru wytwórców energii w małej instalacji albo rejestru wytwórców biogazu, może uzyskać ponowny wpis do danego rejestru nie wcześniej niż po upływie 3 lat od dnia wydania decyzji, o której mowa odpowiednio w art. 14 ust. 1 lub ust. 1a.</w:t>
            </w:r>
          </w:p>
          <w:p w14:paraId="34480B9C" w14:textId="379C5C5B" w:rsidR="00491F16" w:rsidRPr="008C5A2B" w:rsidRDefault="00491F16" w:rsidP="007B6291">
            <w:pPr>
              <w:jc w:val="both"/>
              <w:rPr>
                <w:sz w:val="20"/>
                <w:szCs w:val="20"/>
              </w:rPr>
            </w:pPr>
            <w:r w:rsidRPr="008C5A2B">
              <w:rPr>
                <w:sz w:val="20"/>
                <w:szCs w:val="20"/>
              </w:rPr>
              <w:t>2a. Przepis ust. 2 stosuje się odpowiednio do wytwórcy, który wykonywał działalność gospodarczą w zakresie małych instalacji lub w zakresie wytwarzania biogazu na potrzeby wytwarzania biometanu lub wytwarzania biometanu z biogazu bez wpisu do właściwego rejestru. Nie dotyczy to sytuacji określonej w art. 11a ust. 2.”;</w:t>
            </w:r>
          </w:p>
        </w:tc>
        <w:tc>
          <w:tcPr>
            <w:tcW w:w="4820" w:type="dxa"/>
          </w:tcPr>
          <w:p w14:paraId="0752A12B" w14:textId="77CCE39B" w:rsidR="00EF7564" w:rsidRPr="008C5A2B" w:rsidRDefault="00EF7564" w:rsidP="007B6291">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p w14:paraId="4AF22A00" w14:textId="77777777" w:rsidR="001B5EAF" w:rsidRPr="008C5A2B" w:rsidRDefault="001B5EAF" w:rsidP="007B6291">
            <w:pPr>
              <w:jc w:val="both"/>
              <w:rPr>
                <w:sz w:val="20"/>
                <w:szCs w:val="20"/>
              </w:rPr>
            </w:pPr>
          </w:p>
        </w:tc>
      </w:tr>
      <w:tr w:rsidR="001B5EAF" w:rsidRPr="00246DE1" w14:paraId="195A6768" w14:textId="77777777" w:rsidTr="007B6291">
        <w:trPr>
          <w:trHeight w:val="492"/>
        </w:trPr>
        <w:tc>
          <w:tcPr>
            <w:tcW w:w="284" w:type="dxa"/>
          </w:tcPr>
          <w:p w14:paraId="71314DA5" w14:textId="77777777" w:rsidR="001B5EAF" w:rsidRPr="00246DE1" w:rsidRDefault="001B5EAF" w:rsidP="007B6291">
            <w:pPr>
              <w:rPr>
                <w:sz w:val="20"/>
                <w:szCs w:val="20"/>
              </w:rPr>
            </w:pPr>
          </w:p>
        </w:tc>
        <w:tc>
          <w:tcPr>
            <w:tcW w:w="8788" w:type="dxa"/>
          </w:tcPr>
          <w:p w14:paraId="5B864D80" w14:textId="20148F29" w:rsidR="00DE6540" w:rsidRPr="008C5A2B" w:rsidRDefault="00DE6540" w:rsidP="007B6291">
            <w:pPr>
              <w:jc w:val="both"/>
              <w:rPr>
                <w:sz w:val="20"/>
                <w:szCs w:val="20"/>
              </w:rPr>
            </w:pPr>
            <w:r w:rsidRPr="008C5A2B">
              <w:rPr>
                <w:sz w:val="20"/>
                <w:szCs w:val="20"/>
              </w:rPr>
              <w:t xml:space="preserve">Art. </w:t>
            </w:r>
            <w:r w:rsidR="00491F16" w:rsidRPr="008C5A2B">
              <w:rPr>
                <w:sz w:val="20"/>
                <w:szCs w:val="20"/>
              </w:rPr>
              <w:t xml:space="preserve">1 pkt 15 </w:t>
            </w:r>
          </w:p>
          <w:p w14:paraId="10D589B6" w14:textId="77777777" w:rsidR="00491F16" w:rsidRPr="008C5A2B" w:rsidRDefault="00491F16" w:rsidP="007B6291">
            <w:pPr>
              <w:pStyle w:val="PKTpunkt"/>
              <w:keepNext/>
              <w:spacing w:line="240" w:lineRule="auto"/>
              <w:rPr>
                <w:rFonts w:ascii="Times New Roman" w:hAnsi="Times New Roman" w:cs="Times New Roman"/>
                <w:sz w:val="20"/>
              </w:rPr>
            </w:pPr>
            <w:r w:rsidRPr="008C5A2B">
              <w:rPr>
                <w:rFonts w:ascii="Times New Roman" w:hAnsi="Times New Roman" w:cs="Times New Roman"/>
                <w:sz w:val="20"/>
              </w:rPr>
              <w:t>w art. 16 ust. 1 otrzymuje brzmienie:</w:t>
            </w:r>
          </w:p>
          <w:p w14:paraId="0B7CB612" w14:textId="40681B30" w:rsidR="001B5EAF" w:rsidRPr="008C5A2B" w:rsidRDefault="00491F16" w:rsidP="007B6291">
            <w:pPr>
              <w:pStyle w:val="ZUSTzmustartykuempunktem"/>
              <w:spacing w:line="240" w:lineRule="auto"/>
              <w:ind w:left="0" w:firstLine="0"/>
              <w:rPr>
                <w:rFonts w:ascii="Times New Roman" w:hAnsi="Times New Roman" w:cs="Times New Roman"/>
                <w:sz w:val="20"/>
              </w:rPr>
            </w:pPr>
            <w:r w:rsidRPr="008C5A2B">
              <w:rPr>
                <w:rFonts w:ascii="Times New Roman" w:hAnsi="Times New Roman" w:cs="Times New Roman"/>
                <w:sz w:val="20"/>
              </w:rPr>
              <w:t>„1. Od decyzji, o której mowa w art. 14 ust. 1 lub 1a, wytwórcy służy odwołanie do Sądu Okręgowego w Warszawie - sądu ochrony konkurencji i konsumentów, w terminie 14 dni od dnia doręczenia decyzji.”;</w:t>
            </w:r>
          </w:p>
        </w:tc>
        <w:tc>
          <w:tcPr>
            <w:tcW w:w="4820" w:type="dxa"/>
          </w:tcPr>
          <w:p w14:paraId="4A617F38" w14:textId="5C353850" w:rsidR="001B5EAF" w:rsidRPr="008C5A2B" w:rsidRDefault="002205CA" w:rsidP="007B6291">
            <w:pPr>
              <w:jc w:val="both"/>
              <w:rPr>
                <w:sz w:val="20"/>
                <w:szCs w:val="20"/>
              </w:rPr>
            </w:pPr>
            <w:r w:rsidRPr="008C5A2B">
              <w:rPr>
                <w:sz w:val="20"/>
                <w:szCs w:val="20"/>
              </w:rPr>
              <w:t>Modyfikacja art. 16 ust. 2 pkt 3 lit. b ma na celu doprecyzowanie przepisu w zakresie informacji o terminie wypłaty ujemnego salda, zawartej w decyzji Prezesa URE. Wskazano, że wypłata ujemnego salda nastąpi po wydaniu przez Komisję Europejską decyzji o zgodności tej pomocy publicznej z rynkiem wewnętrznym oraz po dniu wydania przez Prezesa URE decyzji, o której mowa w art. 18 ust. 1.</w:t>
            </w:r>
          </w:p>
        </w:tc>
      </w:tr>
      <w:tr w:rsidR="001B5EAF" w:rsidRPr="00246DE1" w14:paraId="46EF97C0" w14:textId="77777777" w:rsidTr="007B6291">
        <w:trPr>
          <w:trHeight w:val="492"/>
        </w:trPr>
        <w:tc>
          <w:tcPr>
            <w:tcW w:w="284" w:type="dxa"/>
          </w:tcPr>
          <w:p w14:paraId="7BBD62B1" w14:textId="77777777" w:rsidR="001B5EAF" w:rsidRPr="00246DE1" w:rsidRDefault="001B5EAF" w:rsidP="007B6291">
            <w:pPr>
              <w:rPr>
                <w:sz w:val="20"/>
                <w:szCs w:val="20"/>
              </w:rPr>
            </w:pPr>
          </w:p>
        </w:tc>
        <w:tc>
          <w:tcPr>
            <w:tcW w:w="8788" w:type="dxa"/>
          </w:tcPr>
          <w:p w14:paraId="7E711EAB" w14:textId="5E0C0497" w:rsidR="00491F16" w:rsidRPr="008C5A2B" w:rsidRDefault="00491F16" w:rsidP="007B6291">
            <w:pPr>
              <w:jc w:val="both"/>
              <w:rPr>
                <w:sz w:val="20"/>
                <w:szCs w:val="20"/>
              </w:rPr>
            </w:pPr>
            <w:r w:rsidRPr="008C5A2B">
              <w:rPr>
                <w:sz w:val="20"/>
                <w:szCs w:val="20"/>
              </w:rPr>
              <w:t>Art. 1 pkt 16</w:t>
            </w:r>
          </w:p>
          <w:p w14:paraId="2B8022C1" w14:textId="6F97FCAB" w:rsidR="001B5EAF" w:rsidRPr="008C5A2B" w:rsidRDefault="00491F16" w:rsidP="007B6291">
            <w:pPr>
              <w:jc w:val="both"/>
              <w:rPr>
                <w:sz w:val="20"/>
                <w:szCs w:val="20"/>
              </w:rPr>
            </w:pPr>
            <w:r w:rsidRPr="008C5A2B">
              <w:rPr>
                <w:sz w:val="20"/>
                <w:szCs w:val="20"/>
              </w:rPr>
              <w:t>w art. 16a po wyrazach „małej instalacji” dodaje się wyrazy „albo rejestru wytwórców biogazu”;</w:t>
            </w:r>
          </w:p>
        </w:tc>
        <w:tc>
          <w:tcPr>
            <w:tcW w:w="4820" w:type="dxa"/>
          </w:tcPr>
          <w:p w14:paraId="6DC202BA" w14:textId="6B07B471" w:rsidR="001B5EAF" w:rsidRPr="008C5A2B" w:rsidRDefault="00EF7564" w:rsidP="0022004F">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1B5EAF" w:rsidRPr="00246DE1" w14:paraId="57A65677" w14:textId="77777777" w:rsidTr="007B6291">
        <w:trPr>
          <w:trHeight w:val="492"/>
        </w:trPr>
        <w:tc>
          <w:tcPr>
            <w:tcW w:w="284" w:type="dxa"/>
          </w:tcPr>
          <w:p w14:paraId="699E8C1F" w14:textId="77777777" w:rsidR="001B5EAF" w:rsidRPr="00246DE1" w:rsidRDefault="001B5EAF" w:rsidP="007B6291">
            <w:pPr>
              <w:rPr>
                <w:sz w:val="20"/>
                <w:szCs w:val="20"/>
              </w:rPr>
            </w:pPr>
          </w:p>
        </w:tc>
        <w:tc>
          <w:tcPr>
            <w:tcW w:w="8788" w:type="dxa"/>
          </w:tcPr>
          <w:p w14:paraId="69D17BAC" w14:textId="36D94CF0" w:rsidR="00491F16" w:rsidRPr="008C5A2B" w:rsidRDefault="00491F16" w:rsidP="007B6291">
            <w:pPr>
              <w:jc w:val="both"/>
              <w:rPr>
                <w:sz w:val="20"/>
                <w:szCs w:val="20"/>
              </w:rPr>
            </w:pPr>
            <w:r w:rsidRPr="008C5A2B">
              <w:rPr>
                <w:sz w:val="20"/>
                <w:szCs w:val="20"/>
              </w:rPr>
              <w:t>Art. 1 pkt 17</w:t>
            </w:r>
          </w:p>
          <w:p w14:paraId="1402ADFF" w14:textId="77777777" w:rsidR="00491F16" w:rsidRPr="008C5A2B" w:rsidRDefault="00491F16" w:rsidP="007B6291">
            <w:pPr>
              <w:jc w:val="both"/>
              <w:rPr>
                <w:bCs/>
                <w:sz w:val="20"/>
                <w:szCs w:val="20"/>
              </w:rPr>
            </w:pPr>
            <w:r w:rsidRPr="008C5A2B">
              <w:rPr>
                <w:bCs/>
                <w:sz w:val="20"/>
                <w:szCs w:val="20"/>
              </w:rPr>
              <w:t>w art. 17 ust. 1-2 otrzymują brzmienie:</w:t>
            </w:r>
          </w:p>
          <w:p w14:paraId="45D9DD1D" w14:textId="77777777" w:rsidR="00491F16" w:rsidRPr="008C5A2B" w:rsidRDefault="00491F16" w:rsidP="007B6291">
            <w:pPr>
              <w:jc w:val="both"/>
              <w:rPr>
                <w:sz w:val="20"/>
                <w:szCs w:val="20"/>
              </w:rPr>
            </w:pPr>
            <w:r w:rsidRPr="008C5A2B">
              <w:rPr>
                <w:sz w:val="20"/>
                <w:szCs w:val="20"/>
              </w:rPr>
              <w:t>„1. Na podstawie:</w:t>
            </w:r>
          </w:p>
          <w:p w14:paraId="52047455" w14:textId="50A76150" w:rsidR="00491F16" w:rsidRPr="008C5A2B" w:rsidRDefault="008C5A2B" w:rsidP="007B6291">
            <w:pPr>
              <w:jc w:val="both"/>
              <w:rPr>
                <w:bCs/>
                <w:sz w:val="20"/>
                <w:szCs w:val="20"/>
              </w:rPr>
            </w:pPr>
            <w:r>
              <w:rPr>
                <w:bCs/>
                <w:sz w:val="20"/>
                <w:szCs w:val="20"/>
              </w:rPr>
              <w:t>1)</w:t>
            </w:r>
            <w:r w:rsidR="00491F16" w:rsidRPr="008C5A2B">
              <w:rPr>
                <w:bCs/>
                <w:sz w:val="20"/>
                <w:szCs w:val="20"/>
              </w:rPr>
              <w:t>danych zawartych w rejestrze wytwórców energii w małej instalacji oraz w rejestrze wytwórców biogazu,</w:t>
            </w:r>
          </w:p>
          <w:p w14:paraId="0FEFAFB5" w14:textId="7D082299" w:rsidR="00491F16" w:rsidRPr="008C5A2B" w:rsidRDefault="008C5A2B" w:rsidP="007B6291">
            <w:pPr>
              <w:jc w:val="both"/>
              <w:rPr>
                <w:bCs/>
                <w:sz w:val="20"/>
                <w:szCs w:val="20"/>
              </w:rPr>
            </w:pPr>
            <w:r>
              <w:rPr>
                <w:bCs/>
                <w:sz w:val="20"/>
                <w:szCs w:val="20"/>
              </w:rPr>
              <w:t>2)</w:t>
            </w:r>
            <w:r w:rsidR="00491F16" w:rsidRPr="008C5A2B">
              <w:rPr>
                <w:bCs/>
                <w:sz w:val="20"/>
                <w:szCs w:val="20"/>
              </w:rPr>
              <w:t>sprawozdań, o których mowa w art. 9 ust. 1 pkt 7 oraz ust. 1a pkt 6,</w:t>
            </w:r>
          </w:p>
          <w:p w14:paraId="79346986" w14:textId="569ADF13" w:rsidR="00491F16" w:rsidRPr="008C5A2B" w:rsidRDefault="008C5A2B" w:rsidP="007B6291">
            <w:pPr>
              <w:jc w:val="both"/>
              <w:rPr>
                <w:bCs/>
                <w:sz w:val="20"/>
                <w:szCs w:val="20"/>
              </w:rPr>
            </w:pPr>
            <w:r>
              <w:rPr>
                <w:bCs/>
                <w:sz w:val="20"/>
                <w:szCs w:val="20"/>
              </w:rPr>
              <w:t>3)</w:t>
            </w:r>
            <w:r w:rsidR="00491F16" w:rsidRPr="008C5A2B">
              <w:rPr>
                <w:bCs/>
                <w:sz w:val="20"/>
                <w:szCs w:val="20"/>
              </w:rPr>
              <w:t>informacji, o których mowa w art. 9 ust. 1 pkt 8 oraz ust. 1a pkt 7</w:t>
            </w:r>
          </w:p>
          <w:p w14:paraId="6AC1316A" w14:textId="77777777" w:rsidR="00491F16" w:rsidRPr="008C5A2B" w:rsidRDefault="00491F16" w:rsidP="007B6291">
            <w:pPr>
              <w:jc w:val="both"/>
              <w:rPr>
                <w:bCs/>
                <w:sz w:val="20"/>
                <w:szCs w:val="20"/>
              </w:rPr>
            </w:pPr>
            <w:r w:rsidRPr="008C5A2B">
              <w:rPr>
                <w:bCs/>
                <w:sz w:val="20"/>
                <w:szCs w:val="20"/>
              </w:rPr>
              <w:t>- Prezes URE sporządza zbiorczy raport roczny.</w:t>
            </w:r>
          </w:p>
          <w:p w14:paraId="1091938A" w14:textId="77777777" w:rsidR="00491F16" w:rsidRPr="008C5A2B" w:rsidRDefault="00491F16" w:rsidP="007B6291">
            <w:pPr>
              <w:jc w:val="both"/>
              <w:rPr>
                <w:sz w:val="20"/>
                <w:szCs w:val="20"/>
              </w:rPr>
            </w:pPr>
            <w:r w:rsidRPr="008C5A2B">
              <w:rPr>
                <w:sz w:val="20"/>
                <w:szCs w:val="20"/>
              </w:rPr>
              <w:t>2. Zbiorczy raport roczny zawiera:</w:t>
            </w:r>
          </w:p>
          <w:p w14:paraId="3BD5DB6B" w14:textId="77777777" w:rsidR="00491F16" w:rsidRPr="008C5A2B" w:rsidRDefault="00491F16" w:rsidP="007B6291">
            <w:pPr>
              <w:jc w:val="both"/>
              <w:rPr>
                <w:bCs/>
                <w:sz w:val="20"/>
                <w:szCs w:val="20"/>
              </w:rPr>
            </w:pPr>
            <w:r w:rsidRPr="008C5A2B">
              <w:rPr>
                <w:bCs/>
                <w:sz w:val="20"/>
                <w:szCs w:val="20"/>
              </w:rPr>
              <w:t>1) wykaz wytwórców:</w:t>
            </w:r>
          </w:p>
          <w:p w14:paraId="164F59E3" w14:textId="7BBBA93C" w:rsidR="00491F16" w:rsidRPr="008C5A2B" w:rsidRDefault="008C5A2B" w:rsidP="007B6291">
            <w:pPr>
              <w:jc w:val="both"/>
              <w:rPr>
                <w:bCs/>
                <w:sz w:val="20"/>
                <w:szCs w:val="20"/>
              </w:rPr>
            </w:pPr>
            <w:r>
              <w:rPr>
                <w:bCs/>
                <w:sz w:val="20"/>
                <w:szCs w:val="20"/>
              </w:rPr>
              <w:t>a)</w:t>
            </w:r>
            <w:r w:rsidR="00491F16" w:rsidRPr="008C5A2B">
              <w:rPr>
                <w:bCs/>
                <w:sz w:val="20"/>
                <w:szCs w:val="20"/>
              </w:rPr>
              <w:t xml:space="preserve"> energii elektrycznej z odnawialnych źródeł energii w małych instalacjach z określeniem rodzaju i łącznej mocy zainstalowanej elektrycznej lub mocy osiągalnej cieplnej w skojarzeniu,</w:t>
            </w:r>
          </w:p>
          <w:p w14:paraId="7D380DE9" w14:textId="66C5F477" w:rsidR="00491F16" w:rsidRPr="008C5A2B" w:rsidRDefault="00491F16" w:rsidP="007B6291">
            <w:pPr>
              <w:jc w:val="both"/>
              <w:rPr>
                <w:bCs/>
                <w:sz w:val="20"/>
                <w:szCs w:val="20"/>
              </w:rPr>
            </w:pPr>
            <w:r w:rsidRPr="008C5A2B">
              <w:rPr>
                <w:bCs/>
                <w:sz w:val="20"/>
                <w:szCs w:val="20"/>
              </w:rPr>
              <w:t>b) biogazu na potrzeby wytwarzania biometanu lub wytwarzania biometanu z biogazu z określeniem rodzaju i rocznej wydajności instalacji odnawialnego źródła energii;</w:t>
            </w:r>
          </w:p>
          <w:p w14:paraId="6A7AA98A" w14:textId="77777777" w:rsidR="00491F16" w:rsidRPr="008C5A2B" w:rsidRDefault="00491F16" w:rsidP="007B6291">
            <w:pPr>
              <w:jc w:val="both"/>
              <w:rPr>
                <w:bCs/>
                <w:sz w:val="20"/>
                <w:szCs w:val="20"/>
              </w:rPr>
            </w:pPr>
            <w:r w:rsidRPr="008C5A2B">
              <w:rPr>
                <w:bCs/>
                <w:sz w:val="20"/>
                <w:szCs w:val="20"/>
              </w:rPr>
              <w:t>2) informację o łącznej ilości:</w:t>
            </w:r>
          </w:p>
          <w:p w14:paraId="7EC703BF" w14:textId="7E8D2C29" w:rsidR="00491F16" w:rsidRPr="008C5A2B" w:rsidRDefault="008C5A2B" w:rsidP="007B6291">
            <w:pPr>
              <w:jc w:val="both"/>
              <w:rPr>
                <w:bCs/>
                <w:sz w:val="20"/>
                <w:szCs w:val="20"/>
              </w:rPr>
            </w:pPr>
            <w:r>
              <w:rPr>
                <w:bCs/>
                <w:sz w:val="20"/>
                <w:szCs w:val="20"/>
              </w:rPr>
              <w:t xml:space="preserve">a) </w:t>
            </w:r>
            <w:r w:rsidR="00491F16" w:rsidRPr="008C5A2B">
              <w:rPr>
                <w:bCs/>
                <w:sz w:val="20"/>
                <w:szCs w:val="20"/>
              </w:rPr>
              <w:t>energii elektrycznej wytworzonej z odnawialnych źródeł energii w małych instalacjach,</w:t>
            </w:r>
          </w:p>
          <w:p w14:paraId="33E7B6D1" w14:textId="3232B547" w:rsidR="00491F16" w:rsidRPr="008C5A2B" w:rsidRDefault="008C5A2B" w:rsidP="007B6291">
            <w:pPr>
              <w:jc w:val="both"/>
              <w:rPr>
                <w:bCs/>
                <w:sz w:val="20"/>
                <w:szCs w:val="20"/>
              </w:rPr>
            </w:pPr>
            <w:r>
              <w:rPr>
                <w:bCs/>
                <w:sz w:val="20"/>
                <w:szCs w:val="20"/>
              </w:rPr>
              <w:t xml:space="preserve">b) </w:t>
            </w:r>
            <w:r w:rsidR="00491F16" w:rsidRPr="008C5A2B">
              <w:rPr>
                <w:bCs/>
                <w:sz w:val="20"/>
                <w:szCs w:val="20"/>
              </w:rPr>
              <w:t>energii elektrycznej sprzedanej sprzedawcy zobowiązanemu, o którym mowa w art. 40 ust. 1, która została wytworzona z odnawialnych źródeł energii w małych instalacjach i wprowadzona do sieci dystrybucyjnej,</w:t>
            </w:r>
          </w:p>
          <w:p w14:paraId="5B5D304A" w14:textId="3F5DECFE" w:rsidR="00491F16" w:rsidRPr="008C5A2B" w:rsidRDefault="00491F16" w:rsidP="007B6291">
            <w:pPr>
              <w:jc w:val="both"/>
              <w:rPr>
                <w:bCs/>
                <w:sz w:val="20"/>
                <w:szCs w:val="20"/>
              </w:rPr>
            </w:pPr>
            <w:r w:rsidRPr="008C5A2B">
              <w:rPr>
                <w:bCs/>
                <w:sz w:val="20"/>
                <w:szCs w:val="20"/>
              </w:rPr>
              <w:t>c) wytworzonego biogazu na potrzeby wytwarzania biometanu lub wytworzonego biometanu z biogazu,</w:t>
            </w:r>
          </w:p>
          <w:p w14:paraId="211261D9" w14:textId="1159A225" w:rsidR="00491F16" w:rsidRPr="008C5A2B" w:rsidRDefault="00491F16" w:rsidP="007B6291">
            <w:pPr>
              <w:jc w:val="both"/>
              <w:rPr>
                <w:bCs/>
                <w:sz w:val="20"/>
                <w:szCs w:val="20"/>
              </w:rPr>
            </w:pPr>
            <w:r w:rsidRPr="008C5A2B">
              <w:rPr>
                <w:bCs/>
                <w:sz w:val="20"/>
                <w:szCs w:val="20"/>
              </w:rPr>
              <w:t>d) sprzedanego biogazu na potrzeby wytwarzania biometanu lub sprzedanego biometanu wytworzonego z biogazu, w tym ilości biometanu sprzedanego:</w:t>
            </w:r>
          </w:p>
          <w:p w14:paraId="594088F0" w14:textId="36AE1F10" w:rsidR="00491F16" w:rsidRPr="008C5A2B" w:rsidRDefault="00491F16" w:rsidP="007B6291">
            <w:pPr>
              <w:jc w:val="both"/>
              <w:rPr>
                <w:bCs/>
                <w:sz w:val="20"/>
                <w:szCs w:val="20"/>
              </w:rPr>
            </w:pPr>
            <w:r w:rsidRPr="008C5A2B">
              <w:rPr>
                <w:bCs/>
                <w:sz w:val="20"/>
                <w:szCs w:val="20"/>
              </w:rPr>
              <w:t>-i wprowadzonego do sieci gazowej,</w:t>
            </w:r>
          </w:p>
          <w:p w14:paraId="1BD2477D" w14:textId="50EA7670" w:rsidR="00491F16" w:rsidRPr="008C5A2B" w:rsidRDefault="00491F16" w:rsidP="007B6291">
            <w:pPr>
              <w:jc w:val="both"/>
              <w:rPr>
                <w:bCs/>
                <w:sz w:val="20"/>
                <w:szCs w:val="20"/>
              </w:rPr>
            </w:pPr>
            <w:r w:rsidRPr="008C5A2B">
              <w:rPr>
                <w:bCs/>
                <w:sz w:val="20"/>
                <w:szCs w:val="20"/>
              </w:rPr>
              <w:t>-odbiorcom końcowym,</w:t>
            </w:r>
          </w:p>
          <w:p w14:paraId="6D0D5A41" w14:textId="4DCE876B" w:rsidR="00491F16" w:rsidRPr="008C5A2B" w:rsidRDefault="00491F16" w:rsidP="007B6291">
            <w:pPr>
              <w:jc w:val="both"/>
              <w:rPr>
                <w:bCs/>
                <w:sz w:val="20"/>
                <w:szCs w:val="20"/>
              </w:rPr>
            </w:pPr>
            <w:r w:rsidRPr="008C5A2B">
              <w:rPr>
                <w:bCs/>
                <w:sz w:val="20"/>
                <w:szCs w:val="20"/>
              </w:rPr>
              <w:t>-w celu wykorzystania go do realizacji obowiązku, o którym mowa w art. 23 ust. 1 ustawy o biokomponentach i biopaliwach ciekłych,</w:t>
            </w:r>
          </w:p>
          <w:p w14:paraId="02727E9F" w14:textId="66D48ACF" w:rsidR="001B5EAF" w:rsidRPr="008C5A2B" w:rsidRDefault="00491F16" w:rsidP="0022004F">
            <w:pPr>
              <w:jc w:val="both"/>
              <w:rPr>
                <w:sz w:val="20"/>
                <w:szCs w:val="20"/>
              </w:rPr>
            </w:pPr>
            <w:r w:rsidRPr="008C5A2B">
              <w:rPr>
                <w:bCs/>
                <w:sz w:val="20"/>
                <w:szCs w:val="20"/>
              </w:rPr>
              <w:t>e)surowców zużytych do produkcji biogazu na potrzeby wytwarzania biometanu oraz rodzaju tych surowców lub biogazu zużytego do wytwarzania biometanu z biogazu.”;</w:t>
            </w:r>
          </w:p>
        </w:tc>
        <w:tc>
          <w:tcPr>
            <w:tcW w:w="4820" w:type="dxa"/>
          </w:tcPr>
          <w:p w14:paraId="2782B34B" w14:textId="04504169" w:rsidR="00EF7564" w:rsidRPr="008C5A2B" w:rsidRDefault="00EF7564" w:rsidP="007B6291">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p w14:paraId="7D7048D0" w14:textId="77777777" w:rsidR="001B5EAF" w:rsidRPr="008C5A2B" w:rsidRDefault="001B5EAF" w:rsidP="007B6291">
            <w:pPr>
              <w:jc w:val="both"/>
              <w:rPr>
                <w:sz w:val="20"/>
                <w:szCs w:val="20"/>
              </w:rPr>
            </w:pPr>
          </w:p>
        </w:tc>
      </w:tr>
      <w:tr w:rsidR="001B5EAF" w:rsidRPr="00246DE1" w14:paraId="29121D11" w14:textId="77777777" w:rsidTr="007B6291">
        <w:trPr>
          <w:trHeight w:val="492"/>
        </w:trPr>
        <w:tc>
          <w:tcPr>
            <w:tcW w:w="284" w:type="dxa"/>
          </w:tcPr>
          <w:p w14:paraId="3875053F" w14:textId="77777777" w:rsidR="001B5EAF" w:rsidRPr="00246DE1" w:rsidRDefault="001B5EAF" w:rsidP="007B6291">
            <w:pPr>
              <w:rPr>
                <w:sz w:val="20"/>
                <w:szCs w:val="20"/>
              </w:rPr>
            </w:pPr>
          </w:p>
        </w:tc>
        <w:tc>
          <w:tcPr>
            <w:tcW w:w="8788" w:type="dxa"/>
          </w:tcPr>
          <w:p w14:paraId="6027108F" w14:textId="77777777" w:rsidR="00491F16" w:rsidRPr="008C5A2B" w:rsidRDefault="00491F16" w:rsidP="007B6291">
            <w:pPr>
              <w:jc w:val="both"/>
              <w:rPr>
                <w:sz w:val="20"/>
                <w:szCs w:val="20"/>
              </w:rPr>
            </w:pPr>
            <w:r w:rsidRPr="008C5A2B">
              <w:rPr>
                <w:sz w:val="20"/>
                <w:szCs w:val="20"/>
              </w:rPr>
              <w:t>Art. 1 pkt 18</w:t>
            </w:r>
          </w:p>
          <w:p w14:paraId="62AD16BA" w14:textId="55B319CF" w:rsidR="00491F16" w:rsidRPr="008C5A2B" w:rsidRDefault="00491F16" w:rsidP="007B6291">
            <w:pPr>
              <w:jc w:val="both"/>
              <w:rPr>
                <w:sz w:val="20"/>
                <w:szCs w:val="20"/>
              </w:rPr>
            </w:pPr>
            <w:r w:rsidRPr="008C5A2B">
              <w:rPr>
                <w:sz w:val="20"/>
                <w:szCs w:val="20"/>
              </w:rPr>
              <w:t>w art. 18 w ust. 1 wyrazy „w mikroinstalacji i w małej instalacji” zastępuje się wyrazami „w mikroinstalacji, w małej instalacji oraz wytwarzania biogazu na potrzeby wytwarzania biometanu lub wytwarzania biometanu z biogazu”;</w:t>
            </w:r>
          </w:p>
          <w:p w14:paraId="230353A4" w14:textId="77777777" w:rsidR="00491F16" w:rsidRPr="008C5A2B" w:rsidRDefault="00491F16" w:rsidP="007B6291">
            <w:pPr>
              <w:jc w:val="both"/>
              <w:rPr>
                <w:sz w:val="20"/>
                <w:szCs w:val="20"/>
              </w:rPr>
            </w:pPr>
          </w:p>
          <w:p w14:paraId="7C572085" w14:textId="77777777" w:rsidR="001B5EAF" w:rsidRPr="008C5A2B" w:rsidRDefault="001B5EAF" w:rsidP="007B6291">
            <w:pPr>
              <w:jc w:val="both"/>
              <w:rPr>
                <w:sz w:val="20"/>
                <w:szCs w:val="20"/>
              </w:rPr>
            </w:pPr>
          </w:p>
        </w:tc>
        <w:tc>
          <w:tcPr>
            <w:tcW w:w="4820" w:type="dxa"/>
          </w:tcPr>
          <w:p w14:paraId="358777F7" w14:textId="02DE21F0" w:rsidR="001B5EAF" w:rsidRPr="008C5A2B" w:rsidRDefault="00EF7564" w:rsidP="0022004F">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1B5EAF" w:rsidRPr="00246DE1" w14:paraId="10ADC6C6" w14:textId="77777777" w:rsidTr="007B6291">
        <w:trPr>
          <w:trHeight w:val="492"/>
        </w:trPr>
        <w:tc>
          <w:tcPr>
            <w:tcW w:w="284" w:type="dxa"/>
          </w:tcPr>
          <w:p w14:paraId="08EF9609" w14:textId="77777777" w:rsidR="001B5EAF" w:rsidRPr="00246DE1" w:rsidRDefault="001B5EAF" w:rsidP="007B6291">
            <w:pPr>
              <w:rPr>
                <w:sz w:val="20"/>
                <w:szCs w:val="20"/>
              </w:rPr>
            </w:pPr>
          </w:p>
        </w:tc>
        <w:tc>
          <w:tcPr>
            <w:tcW w:w="8788" w:type="dxa"/>
          </w:tcPr>
          <w:p w14:paraId="33479BC3" w14:textId="77777777" w:rsidR="001B5EAF" w:rsidRPr="008C5A2B" w:rsidRDefault="00D72D9C" w:rsidP="007B6291">
            <w:pPr>
              <w:jc w:val="both"/>
              <w:rPr>
                <w:sz w:val="20"/>
                <w:szCs w:val="20"/>
              </w:rPr>
            </w:pPr>
            <w:r w:rsidRPr="008C5A2B">
              <w:rPr>
                <w:sz w:val="20"/>
                <w:szCs w:val="20"/>
              </w:rPr>
              <w:t>Art. 1 pkt 19</w:t>
            </w:r>
          </w:p>
          <w:p w14:paraId="5D2F4FEB" w14:textId="6B088E87" w:rsidR="00D72D9C" w:rsidRPr="008C5A2B" w:rsidRDefault="00D72D9C" w:rsidP="007B6291">
            <w:pPr>
              <w:pStyle w:val="PKTpunkt"/>
              <w:spacing w:line="240" w:lineRule="auto"/>
              <w:rPr>
                <w:rFonts w:ascii="Times New Roman" w:hAnsi="Times New Roman" w:cs="Times New Roman"/>
                <w:sz w:val="20"/>
              </w:rPr>
            </w:pPr>
            <w:r w:rsidRPr="008C5A2B">
              <w:rPr>
                <w:rFonts w:ascii="Times New Roman" w:hAnsi="Times New Roman" w:cs="Times New Roman"/>
                <w:sz w:val="20"/>
              </w:rPr>
              <w:t>w tytule rozdziału 3 po wyrazach „oraz wytwarzania biogazu rolniczego” dodaje się  przecinek oraz wyrazy „biometanu z biogazu rolniczego”;</w:t>
            </w:r>
          </w:p>
          <w:p w14:paraId="2F7E4665" w14:textId="59F6D008" w:rsidR="00D72D9C" w:rsidRPr="008C5A2B" w:rsidRDefault="00D72D9C" w:rsidP="007B6291">
            <w:pPr>
              <w:jc w:val="both"/>
              <w:rPr>
                <w:sz w:val="20"/>
                <w:szCs w:val="20"/>
              </w:rPr>
            </w:pPr>
            <w:r w:rsidRPr="008C5A2B">
              <w:rPr>
                <w:sz w:val="20"/>
                <w:szCs w:val="20"/>
              </w:rPr>
              <w:t>Art. 1 pkt 20</w:t>
            </w:r>
          </w:p>
          <w:p w14:paraId="6A5B9A8E" w14:textId="51F48622" w:rsidR="00D72D9C" w:rsidRPr="008C5A2B" w:rsidRDefault="00D72D9C" w:rsidP="007B6291">
            <w:pPr>
              <w:jc w:val="both"/>
              <w:rPr>
                <w:bCs/>
                <w:sz w:val="20"/>
                <w:szCs w:val="20"/>
              </w:rPr>
            </w:pPr>
            <w:r w:rsidRPr="008C5A2B">
              <w:rPr>
                <w:bCs/>
                <w:sz w:val="20"/>
                <w:szCs w:val="20"/>
              </w:rPr>
              <w:t>w art. 19a po wyrazach „w art. 70b ust. 8” dodaje się wyrazy „lub w art. 70h ust. 5”;</w:t>
            </w:r>
          </w:p>
        </w:tc>
        <w:tc>
          <w:tcPr>
            <w:tcW w:w="4820" w:type="dxa"/>
          </w:tcPr>
          <w:p w14:paraId="574517C5" w14:textId="1EC89588" w:rsidR="001B5EAF" w:rsidRPr="008C5A2B" w:rsidRDefault="00EF7564" w:rsidP="0022004F">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1B5EAF" w:rsidRPr="00246DE1" w14:paraId="1F12B2FD" w14:textId="77777777" w:rsidTr="007B6291">
        <w:trPr>
          <w:trHeight w:val="492"/>
        </w:trPr>
        <w:tc>
          <w:tcPr>
            <w:tcW w:w="284" w:type="dxa"/>
          </w:tcPr>
          <w:p w14:paraId="2AD9E53B" w14:textId="77777777" w:rsidR="001B5EAF" w:rsidRPr="00246DE1" w:rsidRDefault="001B5EAF" w:rsidP="007B6291">
            <w:pPr>
              <w:rPr>
                <w:sz w:val="20"/>
                <w:szCs w:val="20"/>
              </w:rPr>
            </w:pPr>
          </w:p>
        </w:tc>
        <w:tc>
          <w:tcPr>
            <w:tcW w:w="8788" w:type="dxa"/>
          </w:tcPr>
          <w:p w14:paraId="74538AC3" w14:textId="36B0829B" w:rsidR="00D72D9C" w:rsidRPr="008C5A2B" w:rsidRDefault="00D72D9C" w:rsidP="007B6291">
            <w:pPr>
              <w:jc w:val="both"/>
              <w:rPr>
                <w:sz w:val="20"/>
                <w:szCs w:val="20"/>
              </w:rPr>
            </w:pPr>
            <w:r w:rsidRPr="008C5A2B">
              <w:rPr>
                <w:sz w:val="20"/>
                <w:szCs w:val="20"/>
              </w:rPr>
              <w:t>Art. 1 pkt 21</w:t>
            </w:r>
          </w:p>
          <w:p w14:paraId="27B64BB1" w14:textId="77777777" w:rsidR="00D72D9C" w:rsidRPr="008C5A2B" w:rsidRDefault="00D72D9C" w:rsidP="007B6291">
            <w:pPr>
              <w:pStyle w:val="PKTpunkt"/>
              <w:keepNext/>
              <w:spacing w:line="240" w:lineRule="auto"/>
              <w:rPr>
                <w:rFonts w:ascii="Times New Roman" w:hAnsi="Times New Roman" w:cs="Times New Roman"/>
                <w:sz w:val="20"/>
              </w:rPr>
            </w:pPr>
            <w:r w:rsidRPr="008C5A2B">
              <w:rPr>
                <w:rFonts w:ascii="Times New Roman" w:hAnsi="Times New Roman" w:cs="Times New Roman"/>
                <w:sz w:val="20"/>
              </w:rPr>
              <w:t>w art. 23 po pkt 2 dodaje się przecinek i dodaje się pkt 3 w brzmieniu:</w:t>
            </w:r>
          </w:p>
          <w:p w14:paraId="043BDAA2" w14:textId="0571242C" w:rsidR="001B5EAF" w:rsidRPr="008C5A2B" w:rsidRDefault="00D72D9C" w:rsidP="007B6291">
            <w:pPr>
              <w:pStyle w:val="ZPKTzmpktartykuempunktem"/>
              <w:spacing w:line="240" w:lineRule="auto"/>
              <w:ind w:left="0"/>
              <w:rPr>
                <w:rFonts w:ascii="Times New Roman" w:hAnsi="Times New Roman" w:cs="Times New Roman"/>
                <w:sz w:val="20"/>
              </w:rPr>
            </w:pPr>
            <w:r w:rsidRPr="008C5A2B">
              <w:rPr>
                <w:rFonts w:ascii="Times New Roman" w:hAnsi="Times New Roman" w:cs="Times New Roman"/>
                <w:sz w:val="20"/>
              </w:rPr>
              <w:t>„3) biometanu z biogazu rolniczego”;</w:t>
            </w:r>
          </w:p>
        </w:tc>
        <w:tc>
          <w:tcPr>
            <w:tcW w:w="4820" w:type="dxa"/>
          </w:tcPr>
          <w:p w14:paraId="073F364C" w14:textId="101D55BB" w:rsidR="001B5EAF" w:rsidRPr="008C5A2B" w:rsidRDefault="00EF7564" w:rsidP="0022004F">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1B5EAF" w:rsidRPr="00246DE1" w14:paraId="75EA5240" w14:textId="77777777" w:rsidTr="007B6291">
        <w:trPr>
          <w:trHeight w:val="492"/>
        </w:trPr>
        <w:tc>
          <w:tcPr>
            <w:tcW w:w="284" w:type="dxa"/>
          </w:tcPr>
          <w:p w14:paraId="099E7155" w14:textId="77777777" w:rsidR="001B5EAF" w:rsidRPr="00246DE1" w:rsidRDefault="001B5EAF" w:rsidP="007B6291">
            <w:pPr>
              <w:rPr>
                <w:sz w:val="20"/>
                <w:szCs w:val="20"/>
              </w:rPr>
            </w:pPr>
          </w:p>
        </w:tc>
        <w:tc>
          <w:tcPr>
            <w:tcW w:w="8788" w:type="dxa"/>
          </w:tcPr>
          <w:p w14:paraId="78F3B4CB" w14:textId="035D573C" w:rsidR="00D72D9C" w:rsidRPr="008C5A2B" w:rsidRDefault="00D72D9C" w:rsidP="007B6291">
            <w:pPr>
              <w:jc w:val="both"/>
              <w:rPr>
                <w:sz w:val="20"/>
                <w:szCs w:val="20"/>
              </w:rPr>
            </w:pPr>
            <w:r w:rsidRPr="008C5A2B">
              <w:rPr>
                <w:sz w:val="20"/>
                <w:szCs w:val="20"/>
              </w:rPr>
              <w:t>Art. 1 pkt 22</w:t>
            </w:r>
            <w:r w:rsidR="00D32E38" w:rsidRPr="008C5A2B">
              <w:rPr>
                <w:sz w:val="20"/>
                <w:szCs w:val="20"/>
              </w:rPr>
              <w:t xml:space="preserve"> lit. a </w:t>
            </w:r>
          </w:p>
          <w:p w14:paraId="1213A527" w14:textId="2ED782B4" w:rsidR="00D72D9C" w:rsidRPr="008C5A2B" w:rsidRDefault="00D32E38" w:rsidP="007B6291">
            <w:pPr>
              <w:jc w:val="both"/>
              <w:rPr>
                <w:bCs/>
                <w:sz w:val="20"/>
                <w:szCs w:val="20"/>
              </w:rPr>
            </w:pPr>
            <w:r w:rsidRPr="008C5A2B">
              <w:rPr>
                <w:bCs/>
                <w:sz w:val="20"/>
                <w:szCs w:val="20"/>
              </w:rPr>
              <w:t>w art. 25 p</w:t>
            </w:r>
            <w:r w:rsidR="00D72D9C" w:rsidRPr="008C5A2B">
              <w:rPr>
                <w:bCs/>
                <w:sz w:val="20"/>
                <w:szCs w:val="20"/>
              </w:rPr>
              <w:t>o pkt 3 dodaje się pkt 3a w brzmieniu:</w:t>
            </w:r>
          </w:p>
          <w:p w14:paraId="1E6E7112" w14:textId="48099B26" w:rsidR="001B5EAF" w:rsidRPr="008C5A2B" w:rsidRDefault="00D72D9C" w:rsidP="007B6291">
            <w:pPr>
              <w:jc w:val="both"/>
              <w:rPr>
                <w:bCs/>
                <w:sz w:val="20"/>
                <w:szCs w:val="20"/>
              </w:rPr>
            </w:pPr>
            <w:r w:rsidRPr="008C5A2B">
              <w:rPr>
                <w:bCs/>
                <w:sz w:val="20"/>
                <w:szCs w:val="20"/>
              </w:rPr>
              <w:t>„3a) wykorzystywać do wytwarzania biometanu z biogazu rolniczego wyłącznie biogaz rolniczy;”</w:t>
            </w:r>
          </w:p>
        </w:tc>
        <w:tc>
          <w:tcPr>
            <w:tcW w:w="4820" w:type="dxa"/>
          </w:tcPr>
          <w:p w14:paraId="0DF472F1" w14:textId="506EB0D0" w:rsidR="001B5EAF" w:rsidRPr="008C5A2B" w:rsidRDefault="00EF7564" w:rsidP="0022004F">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D32E38" w:rsidRPr="00246DE1" w14:paraId="35534BA8" w14:textId="77777777" w:rsidTr="007B6291">
        <w:trPr>
          <w:trHeight w:val="492"/>
        </w:trPr>
        <w:tc>
          <w:tcPr>
            <w:tcW w:w="284" w:type="dxa"/>
          </w:tcPr>
          <w:p w14:paraId="448C211C" w14:textId="77777777" w:rsidR="00D32E38" w:rsidRPr="00246DE1" w:rsidRDefault="00D32E38" w:rsidP="007B6291">
            <w:pPr>
              <w:rPr>
                <w:sz w:val="20"/>
                <w:szCs w:val="20"/>
              </w:rPr>
            </w:pPr>
          </w:p>
        </w:tc>
        <w:tc>
          <w:tcPr>
            <w:tcW w:w="8788" w:type="dxa"/>
          </w:tcPr>
          <w:p w14:paraId="600820E6" w14:textId="404D0F7B" w:rsidR="00D32E38" w:rsidRPr="008C5A2B" w:rsidRDefault="00D32E38" w:rsidP="007B6291">
            <w:pPr>
              <w:jc w:val="both"/>
              <w:rPr>
                <w:sz w:val="20"/>
                <w:szCs w:val="20"/>
              </w:rPr>
            </w:pPr>
            <w:r w:rsidRPr="008C5A2B">
              <w:rPr>
                <w:sz w:val="20"/>
                <w:szCs w:val="20"/>
              </w:rPr>
              <w:t xml:space="preserve">Art. 1 pkt 22 lit. b </w:t>
            </w:r>
          </w:p>
          <w:p w14:paraId="00C34526" w14:textId="266C62A8" w:rsidR="00D32E38" w:rsidRPr="008C5A2B" w:rsidRDefault="00D32E38" w:rsidP="007B6291">
            <w:pPr>
              <w:jc w:val="both"/>
              <w:rPr>
                <w:bCs/>
                <w:sz w:val="20"/>
                <w:szCs w:val="20"/>
              </w:rPr>
            </w:pPr>
            <w:r w:rsidRPr="008C5A2B">
              <w:rPr>
                <w:bCs/>
                <w:sz w:val="20"/>
                <w:szCs w:val="20"/>
              </w:rPr>
              <w:t>W art. 23 w pkt 4 lit. b – d otrzymują brzmienie:</w:t>
            </w:r>
          </w:p>
          <w:p w14:paraId="5E406532" w14:textId="77777777" w:rsidR="00D32E38" w:rsidRPr="008C5A2B" w:rsidRDefault="00D32E38" w:rsidP="007B6291">
            <w:pPr>
              <w:jc w:val="both"/>
              <w:rPr>
                <w:bCs/>
                <w:sz w:val="20"/>
                <w:szCs w:val="20"/>
              </w:rPr>
            </w:pPr>
            <w:r w:rsidRPr="008C5A2B">
              <w:rPr>
                <w:bCs/>
                <w:sz w:val="20"/>
                <w:szCs w:val="20"/>
              </w:rPr>
              <w:t>„b)ilości wytworzonego biogazu rolniczego, z wyszczególnieniem ilości:</w:t>
            </w:r>
          </w:p>
          <w:p w14:paraId="67771750" w14:textId="77777777" w:rsidR="00D32E38" w:rsidRPr="008C5A2B" w:rsidRDefault="00D32E38" w:rsidP="007B6291">
            <w:pPr>
              <w:jc w:val="both"/>
              <w:rPr>
                <w:bCs/>
                <w:sz w:val="20"/>
                <w:szCs w:val="20"/>
              </w:rPr>
            </w:pPr>
            <w:r w:rsidRPr="008C5A2B">
              <w:rPr>
                <w:bCs/>
                <w:sz w:val="20"/>
                <w:szCs w:val="20"/>
              </w:rPr>
              <w:t>-wykorzystanej do wytworzenia energii elektrycznej,</w:t>
            </w:r>
          </w:p>
          <w:p w14:paraId="5EC64FCC" w14:textId="77777777" w:rsidR="00D32E38" w:rsidRPr="008C5A2B" w:rsidRDefault="00D32E38" w:rsidP="007B6291">
            <w:pPr>
              <w:jc w:val="both"/>
              <w:rPr>
                <w:bCs/>
                <w:sz w:val="20"/>
                <w:szCs w:val="20"/>
              </w:rPr>
            </w:pPr>
            <w:r w:rsidRPr="008C5A2B">
              <w:rPr>
                <w:bCs/>
                <w:sz w:val="20"/>
                <w:szCs w:val="20"/>
              </w:rPr>
              <w:t>-wykorzystanej do wytworzenia biometanu z biogazu rolniczego,</w:t>
            </w:r>
          </w:p>
          <w:p w14:paraId="78F028FC" w14:textId="77777777" w:rsidR="00D32E38" w:rsidRPr="008C5A2B" w:rsidRDefault="00D32E38" w:rsidP="007B6291">
            <w:pPr>
              <w:jc w:val="both"/>
              <w:rPr>
                <w:bCs/>
                <w:sz w:val="20"/>
                <w:szCs w:val="20"/>
              </w:rPr>
            </w:pPr>
            <w:r w:rsidRPr="008C5A2B">
              <w:rPr>
                <w:bCs/>
                <w:sz w:val="20"/>
                <w:szCs w:val="20"/>
              </w:rPr>
              <w:lastRenderedPageBreak/>
              <w:t>-sprzedanej,</w:t>
            </w:r>
          </w:p>
          <w:p w14:paraId="3061509F" w14:textId="77777777" w:rsidR="00D32E38" w:rsidRPr="008C5A2B" w:rsidRDefault="00D32E38" w:rsidP="007B6291">
            <w:pPr>
              <w:jc w:val="both"/>
              <w:rPr>
                <w:bCs/>
                <w:sz w:val="20"/>
                <w:szCs w:val="20"/>
              </w:rPr>
            </w:pPr>
            <w:r w:rsidRPr="008C5A2B">
              <w:rPr>
                <w:bCs/>
                <w:sz w:val="20"/>
                <w:szCs w:val="20"/>
              </w:rPr>
              <w:t>-wykorzystanej w inny sposób,</w:t>
            </w:r>
          </w:p>
          <w:p w14:paraId="205EAE05" w14:textId="77777777" w:rsidR="00D32E38" w:rsidRPr="008C5A2B" w:rsidRDefault="00D32E38" w:rsidP="007B6291">
            <w:pPr>
              <w:jc w:val="both"/>
              <w:rPr>
                <w:bCs/>
                <w:sz w:val="20"/>
                <w:szCs w:val="20"/>
              </w:rPr>
            </w:pPr>
            <w:r w:rsidRPr="008C5A2B">
              <w:rPr>
                <w:bCs/>
                <w:sz w:val="20"/>
                <w:szCs w:val="20"/>
              </w:rPr>
              <w:t>c) ilości energii elektrycznej wytworzonej z biogazu rolniczego, z wyszczególnieniem ilości:</w:t>
            </w:r>
          </w:p>
          <w:p w14:paraId="6B46A984" w14:textId="77777777" w:rsidR="00D32E38" w:rsidRPr="008C5A2B" w:rsidRDefault="00D32E38" w:rsidP="007B6291">
            <w:pPr>
              <w:jc w:val="both"/>
              <w:rPr>
                <w:bCs/>
                <w:sz w:val="20"/>
                <w:szCs w:val="20"/>
              </w:rPr>
            </w:pPr>
            <w:r w:rsidRPr="008C5A2B">
              <w:rPr>
                <w:bCs/>
                <w:sz w:val="20"/>
                <w:szCs w:val="20"/>
              </w:rPr>
              <w:t>-sprzedanej sprzedawcy zobowiązanemu, o którym mowa w art. 40 ust. 1 lub innemu odbiorcy,</w:t>
            </w:r>
          </w:p>
          <w:p w14:paraId="10E21388" w14:textId="77777777" w:rsidR="00D32E38" w:rsidRPr="008C5A2B" w:rsidRDefault="00D32E38" w:rsidP="007B6291">
            <w:pPr>
              <w:jc w:val="both"/>
              <w:rPr>
                <w:bCs/>
                <w:sz w:val="20"/>
                <w:szCs w:val="20"/>
              </w:rPr>
            </w:pPr>
            <w:r w:rsidRPr="008C5A2B">
              <w:rPr>
                <w:bCs/>
                <w:sz w:val="20"/>
                <w:szCs w:val="20"/>
              </w:rPr>
              <w:t>-wykorzystanej na potrzeby produkcji biogazu rolniczego,</w:t>
            </w:r>
          </w:p>
          <w:p w14:paraId="4C141582" w14:textId="77777777" w:rsidR="00D32E38" w:rsidRPr="008C5A2B" w:rsidRDefault="00D32E38" w:rsidP="007B6291">
            <w:pPr>
              <w:jc w:val="both"/>
              <w:rPr>
                <w:bCs/>
                <w:sz w:val="20"/>
                <w:szCs w:val="20"/>
              </w:rPr>
            </w:pPr>
            <w:r w:rsidRPr="008C5A2B">
              <w:rPr>
                <w:bCs/>
                <w:sz w:val="20"/>
                <w:szCs w:val="20"/>
              </w:rPr>
              <w:t>-wykorzystanej w inny sposób,</w:t>
            </w:r>
          </w:p>
          <w:p w14:paraId="3989F28B" w14:textId="77777777" w:rsidR="00D32E38" w:rsidRPr="008C5A2B" w:rsidRDefault="00D32E38" w:rsidP="007B6291">
            <w:pPr>
              <w:jc w:val="both"/>
              <w:rPr>
                <w:bCs/>
                <w:sz w:val="20"/>
                <w:szCs w:val="20"/>
              </w:rPr>
            </w:pPr>
            <w:r w:rsidRPr="008C5A2B">
              <w:rPr>
                <w:bCs/>
                <w:sz w:val="20"/>
                <w:szCs w:val="20"/>
              </w:rPr>
              <w:t>d)ilości wytworzonego biometanu z biogazu rolniczego, z wyszczególnieniem ilości:</w:t>
            </w:r>
          </w:p>
          <w:p w14:paraId="7C2AA1EC" w14:textId="77777777" w:rsidR="00D32E38" w:rsidRPr="008C5A2B" w:rsidRDefault="00D32E38" w:rsidP="007B6291">
            <w:pPr>
              <w:jc w:val="both"/>
              <w:rPr>
                <w:bCs/>
                <w:sz w:val="20"/>
                <w:szCs w:val="20"/>
              </w:rPr>
            </w:pPr>
            <w:r w:rsidRPr="008C5A2B">
              <w:rPr>
                <w:bCs/>
                <w:sz w:val="20"/>
                <w:szCs w:val="20"/>
              </w:rPr>
              <w:t xml:space="preserve">-sprzedanej ze wskazaniem danych podmiotu, który zakupił </w:t>
            </w:r>
            <w:proofErr w:type="spellStart"/>
            <w:r w:rsidRPr="008C5A2B">
              <w:rPr>
                <w:bCs/>
                <w:sz w:val="20"/>
                <w:szCs w:val="20"/>
              </w:rPr>
              <w:t>biometan</w:t>
            </w:r>
            <w:proofErr w:type="spellEnd"/>
            <w:r w:rsidRPr="008C5A2B">
              <w:rPr>
                <w:bCs/>
                <w:sz w:val="20"/>
                <w:szCs w:val="20"/>
              </w:rPr>
              <w:t xml:space="preserve"> z biogazu rolniczego,</w:t>
            </w:r>
          </w:p>
          <w:p w14:paraId="4EDEF587" w14:textId="323FFBA0" w:rsidR="00D32E38" w:rsidRPr="008C5A2B" w:rsidRDefault="008C5A2B" w:rsidP="0022004F">
            <w:pPr>
              <w:jc w:val="both"/>
              <w:rPr>
                <w:sz w:val="20"/>
                <w:szCs w:val="20"/>
              </w:rPr>
            </w:pPr>
            <w:r>
              <w:rPr>
                <w:bCs/>
                <w:sz w:val="20"/>
                <w:szCs w:val="20"/>
              </w:rPr>
              <w:t>-wykorzystanej w inny sposób,”</w:t>
            </w:r>
          </w:p>
        </w:tc>
        <w:tc>
          <w:tcPr>
            <w:tcW w:w="4820" w:type="dxa"/>
          </w:tcPr>
          <w:p w14:paraId="01BB066E" w14:textId="20E7E927" w:rsidR="00EF7564" w:rsidRPr="008C5A2B" w:rsidRDefault="00EF7564" w:rsidP="007B6291">
            <w:pPr>
              <w:jc w:val="both"/>
              <w:rPr>
                <w:sz w:val="20"/>
                <w:szCs w:val="20"/>
              </w:rPr>
            </w:pPr>
            <w:r w:rsidRPr="008C5A2B">
              <w:rPr>
                <w:sz w:val="20"/>
                <w:szCs w:val="20"/>
              </w:rPr>
              <w:lastRenderedPageBreak/>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w:t>
            </w:r>
            <w:r w:rsidR="0098345D">
              <w:rPr>
                <w:sz w:val="20"/>
                <w:szCs w:val="20"/>
              </w:rPr>
              <w:lastRenderedPageBreak/>
              <w:t>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p w14:paraId="5A7E2B63" w14:textId="77777777" w:rsidR="00D32E38" w:rsidRPr="008C5A2B" w:rsidRDefault="00D32E38" w:rsidP="007B6291">
            <w:pPr>
              <w:jc w:val="both"/>
              <w:rPr>
                <w:sz w:val="20"/>
                <w:szCs w:val="20"/>
              </w:rPr>
            </w:pPr>
          </w:p>
        </w:tc>
      </w:tr>
      <w:tr w:rsidR="00D32E38" w:rsidRPr="00246DE1" w14:paraId="5B6FD7C8" w14:textId="77777777" w:rsidTr="007B6291">
        <w:trPr>
          <w:trHeight w:val="492"/>
        </w:trPr>
        <w:tc>
          <w:tcPr>
            <w:tcW w:w="284" w:type="dxa"/>
          </w:tcPr>
          <w:p w14:paraId="10137AC3" w14:textId="77777777" w:rsidR="00D32E38" w:rsidRPr="00246DE1" w:rsidRDefault="00D32E38" w:rsidP="007B6291">
            <w:pPr>
              <w:rPr>
                <w:sz w:val="20"/>
                <w:szCs w:val="20"/>
              </w:rPr>
            </w:pPr>
          </w:p>
        </w:tc>
        <w:tc>
          <w:tcPr>
            <w:tcW w:w="8788" w:type="dxa"/>
          </w:tcPr>
          <w:p w14:paraId="1A22D5C9" w14:textId="4570452E" w:rsidR="00D32E38" w:rsidRPr="008C5A2B" w:rsidRDefault="00D32E38" w:rsidP="007B6291">
            <w:pPr>
              <w:jc w:val="both"/>
              <w:rPr>
                <w:sz w:val="20"/>
                <w:szCs w:val="20"/>
              </w:rPr>
            </w:pPr>
            <w:r w:rsidRPr="008C5A2B">
              <w:rPr>
                <w:sz w:val="20"/>
                <w:szCs w:val="20"/>
              </w:rPr>
              <w:t>Art. 1 pkt 22 lit. c</w:t>
            </w:r>
          </w:p>
          <w:p w14:paraId="479B5E21" w14:textId="4316E8B7" w:rsidR="00D32E38" w:rsidRPr="008C5A2B" w:rsidRDefault="00D32E38" w:rsidP="007B6291">
            <w:pPr>
              <w:jc w:val="both"/>
              <w:rPr>
                <w:bCs/>
                <w:sz w:val="20"/>
                <w:szCs w:val="20"/>
              </w:rPr>
            </w:pPr>
            <w:r w:rsidRPr="008C5A2B">
              <w:rPr>
                <w:bCs/>
                <w:sz w:val="20"/>
                <w:szCs w:val="20"/>
              </w:rPr>
              <w:t xml:space="preserve">W art. 23 pkt 5 otrzymuje brzmienie: </w:t>
            </w:r>
          </w:p>
          <w:p w14:paraId="5659389F" w14:textId="2065BCD8" w:rsidR="00D32E38" w:rsidRPr="008C5A2B" w:rsidRDefault="00D32E38" w:rsidP="007B6291">
            <w:pPr>
              <w:jc w:val="both"/>
              <w:rPr>
                <w:bCs/>
                <w:sz w:val="20"/>
                <w:szCs w:val="20"/>
              </w:rPr>
            </w:pPr>
            <w:r w:rsidRPr="008C5A2B">
              <w:rPr>
                <w:bCs/>
                <w:sz w:val="20"/>
                <w:szCs w:val="20"/>
              </w:rPr>
              <w:t>„5)posiadać dokumentację potwierdzającą datę wytworzenia po raz pierwszy energii elektrycznej z biogazu rolniczego albo biogazu rolniczego albo biometanu z biogazu rolniczego w danej instalacji odnawialnego źródła energii lub datę ich wytworzenia po raz pierwszy po zakończeniu modernizacji tej instalacji oraz datę zakończenia modernizacji tej instalacji;”</w:t>
            </w:r>
          </w:p>
        </w:tc>
        <w:tc>
          <w:tcPr>
            <w:tcW w:w="4820" w:type="dxa"/>
          </w:tcPr>
          <w:p w14:paraId="37DE04ED" w14:textId="5BA4F447" w:rsidR="00D32E38" w:rsidRPr="008C5A2B" w:rsidRDefault="00EF7564" w:rsidP="0022004F">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1B5EAF" w:rsidRPr="00246DE1" w14:paraId="55D99424" w14:textId="77777777" w:rsidTr="007B6291">
        <w:trPr>
          <w:trHeight w:val="492"/>
        </w:trPr>
        <w:tc>
          <w:tcPr>
            <w:tcW w:w="284" w:type="dxa"/>
          </w:tcPr>
          <w:p w14:paraId="35731CCD" w14:textId="409C5CC9" w:rsidR="001B5EAF" w:rsidRPr="00246DE1" w:rsidRDefault="001B5EAF" w:rsidP="007B6291">
            <w:pPr>
              <w:rPr>
                <w:sz w:val="20"/>
                <w:szCs w:val="20"/>
              </w:rPr>
            </w:pPr>
          </w:p>
        </w:tc>
        <w:tc>
          <w:tcPr>
            <w:tcW w:w="8788" w:type="dxa"/>
          </w:tcPr>
          <w:p w14:paraId="07EABEBB" w14:textId="77777777" w:rsidR="00435CE7" w:rsidRPr="008C5A2B" w:rsidRDefault="00D72D9C" w:rsidP="007B6291">
            <w:pPr>
              <w:jc w:val="both"/>
              <w:rPr>
                <w:sz w:val="20"/>
                <w:szCs w:val="20"/>
              </w:rPr>
            </w:pPr>
            <w:r w:rsidRPr="008C5A2B">
              <w:rPr>
                <w:sz w:val="20"/>
                <w:szCs w:val="20"/>
              </w:rPr>
              <w:t>Art. 1 pkt 23</w:t>
            </w:r>
            <w:r w:rsidR="00435CE7" w:rsidRPr="008C5A2B">
              <w:rPr>
                <w:sz w:val="20"/>
                <w:szCs w:val="20"/>
              </w:rPr>
              <w:t xml:space="preserve"> lit. a </w:t>
            </w:r>
          </w:p>
          <w:p w14:paraId="0D7540DE" w14:textId="071D5A05" w:rsidR="00D72D9C" w:rsidRPr="008C5A2B" w:rsidRDefault="00435CE7" w:rsidP="007B6291">
            <w:pPr>
              <w:jc w:val="both"/>
              <w:rPr>
                <w:sz w:val="20"/>
                <w:szCs w:val="20"/>
              </w:rPr>
            </w:pPr>
            <w:r w:rsidRPr="008C5A2B">
              <w:rPr>
                <w:sz w:val="20"/>
                <w:szCs w:val="20"/>
              </w:rPr>
              <w:t xml:space="preserve">W art. 26 </w:t>
            </w:r>
            <w:r w:rsidR="00D72D9C" w:rsidRPr="008C5A2B">
              <w:rPr>
                <w:bCs/>
                <w:sz w:val="20"/>
                <w:szCs w:val="20"/>
              </w:rPr>
              <w:t xml:space="preserve">w ust. 1 w pkt 4 w lit. b po wyrazach „w której jest wytwarzany biogaz rolniczy” dodaje się wyrazy „lub </w:t>
            </w:r>
            <w:proofErr w:type="spellStart"/>
            <w:r w:rsidR="00D72D9C" w:rsidRPr="008C5A2B">
              <w:rPr>
                <w:bCs/>
                <w:sz w:val="20"/>
                <w:szCs w:val="20"/>
              </w:rPr>
              <w:t>biometan</w:t>
            </w:r>
            <w:proofErr w:type="spellEnd"/>
            <w:r w:rsidR="00D72D9C" w:rsidRPr="008C5A2B">
              <w:rPr>
                <w:bCs/>
                <w:sz w:val="20"/>
                <w:szCs w:val="20"/>
              </w:rPr>
              <w:t xml:space="preserve"> z biogazu rolniczego”,</w:t>
            </w:r>
          </w:p>
          <w:p w14:paraId="618CA816" w14:textId="77777777" w:rsidR="00D72D9C" w:rsidRPr="008C5A2B" w:rsidRDefault="00D72D9C" w:rsidP="007B6291">
            <w:pPr>
              <w:pStyle w:val="TIRtiret"/>
              <w:spacing w:line="240" w:lineRule="auto"/>
              <w:ind w:left="0"/>
              <w:rPr>
                <w:rFonts w:ascii="Times New Roman" w:hAnsi="Times New Roman" w:cs="Times New Roman"/>
                <w:sz w:val="20"/>
              </w:rPr>
            </w:pPr>
          </w:p>
          <w:p w14:paraId="6C193339" w14:textId="4C4EAC26" w:rsidR="00D72D9C" w:rsidRPr="008C5A2B" w:rsidRDefault="00D72D9C" w:rsidP="007B6291">
            <w:pPr>
              <w:pStyle w:val="LITlitera"/>
              <w:keepNext/>
              <w:spacing w:line="240" w:lineRule="auto"/>
              <w:ind w:left="0" w:firstLine="0"/>
              <w:rPr>
                <w:rFonts w:ascii="Times New Roman" w:hAnsi="Times New Roman" w:cs="Times New Roman"/>
                <w:sz w:val="20"/>
              </w:rPr>
            </w:pPr>
            <w:r w:rsidRPr="008C5A2B">
              <w:rPr>
                <w:rFonts w:ascii="Times New Roman" w:hAnsi="Times New Roman" w:cs="Times New Roman"/>
                <w:sz w:val="20"/>
              </w:rPr>
              <w:t>b)w ust. 2 w pkt 2 w treści oświadczenia pkt 2 otrzymuje brzmienie:</w:t>
            </w:r>
          </w:p>
          <w:p w14:paraId="1DCF0CBE" w14:textId="77777777" w:rsidR="00D72D9C" w:rsidRPr="008C5A2B" w:rsidRDefault="00D72D9C" w:rsidP="007B6291">
            <w:pPr>
              <w:pStyle w:val="ZLITPKTzmpktliter"/>
              <w:spacing w:line="240" w:lineRule="auto"/>
              <w:ind w:left="0"/>
              <w:rPr>
                <w:rFonts w:ascii="Times New Roman" w:hAnsi="Times New Roman" w:cs="Times New Roman"/>
                <w:sz w:val="20"/>
              </w:rPr>
            </w:pPr>
            <w:r w:rsidRPr="008C5A2B">
              <w:rPr>
                <w:rFonts w:ascii="Times New Roman" w:hAnsi="Times New Roman" w:cs="Times New Roman"/>
                <w:sz w:val="20"/>
              </w:rPr>
              <w:t>„2) znane mi są warunki wykonywania działalności gospodarczej w zakresie wytwarzania biogazu rolniczego lub energii elektrycznej z biogazu rolniczego lub biometanu z biogazu rolniczego określone w art. 25 ustawy z dnia 20 lutego 2015 r. o odnawialnych źródłach energii i spełniam warunki określone w art. 25 pkt 1 i 2.”; klauzula ta zastępuje pouczenie organu o odpowiedzialności karnej za składanie fałszywych oświadczeń.”;</w:t>
            </w:r>
          </w:p>
          <w:p w14:paraId="1C24C37C" w14:textId="77777777" w:rsidR="001B5EAF" w:rsidRPr="008C5A2B" w:rsidRDefault="001B5EAF" w:rsidP="007B6291">
            <w:pPr>
              <w:jc w:val="both"/>
              <w:rPr>
                <w:sz w:val="20"/>
                <w:szCs w:val="20"/>
              </w:rPr>
            </w:pPr>
          </w:p>
        </w:tc>
        <w:tc>
          <w:tcPr>
            <w:tcW w:w="4820" w:type="dxa"/>
          </w:tcPr>
          <w:p w14:paraId="496C2BD0" w14:textId="623C28C0" w:rsidR="001B5EAF" w:rsidRPr="008C5A2B" w:rsidRDefault="00EF7564" w:rsidP="0022004F">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435CE7" w:rsidRPr="00246DE1" w14:paraId="1DD0C815" w14:textId="77777777" w:rsidTr="007B6291">
        <w:trPr>
          <w:trHeight w:val="492"/>
        </w:trPr>
        <w:tc>
          <w:tcPr>
            <w:tcW w:w="284" w:type="dxa"/>
          </w:tcPr>
          <w:p w14:paraId="5D8E62F3" w14:textId="77777777" w:rsidR="00435CE7" w:rsidRPr="00246DE1" w:rsidRDefault="00435CE7" w:rsidP="007B6291">
            <w:pPr>
              <w:rPr>
                <w:sz w:val="20"/>
                <w:szCs w:val="20"/>
              </w:rPr>
            </w:pPr>
          </w:p>
        </w:tc>
        <w:tc>
          <w:tcPr>
            <w:tcW w:w="8788" w:type="dxa"/>
          </w:tcPr>
          <w:p w14:paraId="0EEE36DD" w14:textId="28A45E8C" w:rsidR="00435CE7" w:rsidRPr="008C5A2B" w:rsidRDefault="00435CE7" w:rsidP="007B6291">
            <w:pPr>
              <w:jc w:val="both"/>
              <w:rPr>
                <w:sz w:val="20"/>
                <w:szCs w:val="20"/>
              </w:rPr>
            </w:pPr>
            <w:r w:rsidRPr="008C5A2B">
              <w:rPr>
                <w:sz w:val="20"/>
                <w:szCs w:val="20"/>
              </w:rPr>
              <w:t>Art. 1 pkt 23 lit. b</w:t>
            </w:r>
          </w:p>
          <w:p w14:paraId="6597CA0D" w14:textId="3624372F" w:rsidR="007C632A" w:rsidRPr="008C5A2B" w:rsidRDefault="007C632A" w:rsidP="007B6291">
            <w:pPr>
              <w:pStyle w:val="LITlitera"/>
              <w:keepNext/>
              <w:spacing w:line="240" w:lineRule="auto"/>
              <w:ind w:left="0" w:firstLine="0"/>
              <w:rPr>
                <w:rFonts w:ascii="Times New Roman" w:hAnsi="Times New Roman" w:cs="Times New Roman"/>
                <w:sz w:val="20"/>
              </w:rPr>
            </w:pPr>
            <w:r w:rsidRPr="008C5A2B">
              <w:rPr>
                <w:rFonts w:ascii="Times New Roman" w:hAnsi="Times New Roman" w:cs="Times New Roman"/>
                <w:sz w:val="20"/>
              </w:rPr>
              <w:t>W art. 26 w ust. 2 w pkt 2 w treści oświadczenia pkt 2 otrzymuje brzmienie:</w:t>
            </w:r>
          </w:p>
          <w:p w14:paraId="3A76F02D" w14:textId="43B49FA5" w:rsidR="00435CE7" w:rsidRPr="008C5A2B" w:rsidRDefault="007C632A" w:rsidP="007B6291">
            <w:pPr>
              <w:pStyle w:val="ZLITPKTzmpktliter"/>
              <w:spacing w:line="240" w:lineRule="auto"/>
              <w:ind w:left="0"/>
              <w:rPr>
                <w:rFonts w:ascii="Times New Roman" w:hAnsi="Times New Roman" w:cs="Times New Roman"/>
                <w:sz w:val="20"/>
              </w:rPr>
            </w:pPr>
            <w:r w:rsidRPr="008C5A2B">
              <w:rPr>
                <w:rFonts w:ascii="Times New Roman" w:hAnsi="Times New Roman" w:cs="Times New Roman"/>
                <w:sz w:val="20"/>
              </w:rPr>
              <w:t>„2) znane mi są warunki wykonywania działalności gospodarczej w zakresie wytwarzania biogazu rolniczego lub energii elektrycznej z biogazu rolniczego lub biometanu z biogazu rolniczego określone w art. 25 ustawy z dnia 20 lutego 2015 r. o odnawialnych źródłach energii i spełniam warunki określone w art. 25 pkt 1 i 2.”; klauzula ta zastępuje pouczenie organu o odpowiedzialności karnej za składanie fałszywych oświadczeń.”;</w:t>
            </w:r>
          </w:p>
        </w:tc>
        <w:tc>
          <w:tcPr>
            <w:tcW w:w="4820" w:type="dxa"/>
          </w:tcPr>
          <w:p w14:paraId="7FE8B766" w14:textId="38F4293D" w:rsidR="00435CE7" w:rsidRPr="008C5A2B" w:rsidRDefault="00EF7564" w:rsidP="0022004F">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w:t>
            </w:r>
            <w:r w:rsidR="0098345D">
              <w:rPr>
                <w:sz w:val="20"/>
                <w:szCs w:val="20"/>
              </w:rPr>
              <w:lastRenderedPageBreak/>
              <w:t>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1B5EAF" w:rsidRPr="00246DE1" w14:paraId="20BCDE8B" w14:textId="77777777" w:rsidTr="007B6291">
        <w:trPr>
          <w:trHeight w:val="492"/>
        </w:trPr>
        <w:tc>
          <w:tcPr>
            <w:tcW w:w="284" w:type="dxa"/>
          </w:tcPr>
          <w:p w14:paraId="123268B8" w14:textId="77777777" w:rsidR="001B5EAF" w:rsidRPr="00246DE1" w:rsidRDefault="001B5EAF" w:rsidP="007B6291">
            <w:pPr>
              <w:rPr>
                <w:sz w:val="20"/>
                <w:szCs w:val="20"/>
              </w:rPr>
            </w:pPr>
          </w:p>
        </w:tc>
        <w:tc>
          <w:tcPr>
            <w:tcW w:w="8788" w:type="dxa"/>
          </w:tcPr>
          <w:p w14:paraId="027C0B2E" w14:textId="16AA8516" w:rsidR="00D72D9C" w:rsidRPr="008C5A2B" w:rsidRDefault="00D72D9C" w:rsidP="007B6291">
            <w:pPr>
              <w:jc w:val="both"/>
              <w:rPr>
                <w:sz w:val="20"/>
                <w:szCs w:val="20"/>
              </w:rPr>
            </w:pPr>
            <w:r w:rsidRPr="008C5A2B">
              <w:rPr>
                <w:sz w:val="20"/>
                <w:szCs w:val="20"/>
              </w:rPr>
              <w:t>Art. 1 pkt 24</w:t>
            </w:r>
          </w:p>
          <w:p w14:paraId="4DC49652" w14:textId="77777777" w:rsidR="00D72D9C" w:rsidRPr="008C5A2B" w:rsidRDefault="00D72D9C" w:rsidP="007B6291">
            <w:pPr>
              <w:jc w:val="both"/>
              <w:rPr>
                <w:bCs/>
                <w:sz w:val="20"/>
                <w:szCs w:val="20"/>
              </w:rPr>
            </w:pPr>
            <w:r w:rsidRPr="008C5A2B">
              <w:rPr>
                <w:bCs/>
                <w:sz w:val="20"/>
                <w:szCs w:val="20"/>
              </w:rPr>
              <w:t>w art. 28 w ust. 3 kropkę po pkt 2 zastępuje się średnikiem i dodaje się pkt 3 w brzmieniu:</w:t>
            </w:r>
          </w:p>
          <w:p w14:paraId="09C79951" w14:textId="52F5653D" w:rsidR="00D72D9C" w:rsidRPr="008C5A2B" w:rsidRDefault="00D72D9C" w:rsidP="007B6291">
            <w:pPr>
              <w:jc w:val="both"/>
              <w:rPr>
                <w:bCs/>
                <w:sz w:val="20"/>
                <w:szCs w:val="20"/>
              </w:rPr>
            </w:pPr>
            <w:r w:rsidRPr="008C5A2B">
              <w:rPr>
                <w:bCs/>
                <w:sz w:val="20"/>
                <w:szCs w:val="20"/>
              </w:rPr>
              <w:t>„3) wykorzystaniu do wytwarzania biometanu z biogazu rolniczego biogazu innego niż biogaz rolniczy – niezwłocznie po uzyskaniu takich informacji.”;</w:t>
            </w:r>
          </w:p>
          <w:p w14:paraId="32E815AA" w14:textId="77777777" w:rsidR="001B5EAF" w:rsidRPr="008C5A2B" w:rsidRDefault="001B5EAF" w:rsidP="007B6291">
            <w:pPr>
              <w:jc w:val="both"/>
              <w:rPr>
                <w:sz w:val="20"/>
                <w:szCs w:val="20"/>
              </w:rPr>
            </w:pPr>
          </w:p>
        </w:tc>
        <w:tc>
          <w:tcPr>
            <w:tcW w:w="4820" w:type="dxa"/>
          </w:tcPr>
          <w:p w14:paraId="0C93E4CA" w14:textId="09DEDAB0" w:rsidR="001B5EAF" w:rsidRPr="008C5A2B" w:rsidRDefault="00EF7564" w:rsidP="0022004F">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1B5EAF" w:rsidRPr="00246DE1" w14:paraId="2918494F" w14:textId="77777777" w:rsidTr="007B6291">
        <w:trPr>
          <w:trHeight w:val="492"/>
        </w:trPr>
        <w:tc>
          <w:tcPr>
            <w:tcW w:w="284" w:type="dxa"/>
          </w:tcPr>
          <w:p w14:paraId="16AA9D65" w14:textId="77777777" w:rsidR="001B5EAF" w:rsidRPr="00246DE1" w:rsidRDefault="001B5EAF" w:rsidP="007B6291">
            <w:pPr>
              <w:rPr>
                <w:sz w:val="20"/>
                <w:szCs w:val="20"/>
              </w:rPr>
            </w:pPr>
          </w:p>
        </w:tc>
        <w:tc>
          <w:tcPr>
            <w:tcW w:w="8788" w:type="dxa"/>
          </w:tcPr>
          <w:p w14:paraId="079A2B72" w14:textId="074761A7" w:rsidR="001B5EAF" w:rsidRPr="008C5A2B" w:rsidRDefault="00D72D9C" w:rsidP="007B6291">
            <w:pPr>
              <w:jc w:val="both"/>
              <w:rPr>
                <w:sz w:val="20"/>
                <w:szCs w:val="20"/>
              </w:rPr>
            </w:pPr>
            <w:r w:rsidRPr="008C5A2B">
              <w:rPr>
                <w:sz w:val="20"/>
                <w:szCs w:val="20"/>
              </w:rPr>
              <w:t>Art. 1 pkt 25</w:t>
            </w:r>
          </w:p>
          <w:p w14:paraId="2A64DA99" w14:textId="6EF092A3" w:rsidR="00D72D9C" w:rsidRPr="008C5A2B" w:rsidRDefault="00D72D9C" w:rsidP="007B6291">
            <w:pPr>
              <w:jc w:val="both"/>
              <w:rPr>
                <w:bCs/>
                <w:sz w:val="20"/>
                <w:szCs w:val="20"/>
              </w:rPr>
            </w:pPr>
            <w:r w:rsidRPr="008C5A2B">
              <w:rPr>
                <w:bCs/>
                <w:sz w:val="20"/>
                <w:szCs w:val="20"/>
              </w:rPr>
              <w:t>w art. 31 w ust. 4 po wyrazach „w art. 25 pkt 3” dodaje się wyrazy „lub 3a,”;</w:t>
            </w:r>
          </w:p>
        </w:tc>
        <w:tc>
          <w:tcPr>
            <w:tcW w:w="4820" w:type="dxa"/>
          </w:tcPr>
          <w:p w14:paraId="7A22EE2E" w14:textId="7476BD9A" w:rsidR="001B5EAF" w:rsidRPr="008C5A2B" w:rsidRDefault="004857BF" w:rsidP="007B6291">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p>
        </w:tc>
      </w:tr>
      <w:tr w:rsidR="001B5EAF" w:rsidRPr="00246DE1" w14:paraId="449A1BAC" w14:textId="77777777" w:rsidTr="007B6291">
        <w:trPr>
          <w:trHeight w:val="492"/>
        </w:trPr>
        <w:tc>
          <w:tcPr>
            <w:tcW w:w="284" w:type="dxa"/>
          </w:tcPr>
          <w:p w14:paraId="2664FA06" w14:textId="77777777" w:rsidR="001B5EAF" w:rsidRPr="00246DE1" w:rsidRDefault="001B5EAF" w:rsidP="007B6291">
            <w:pPr>
              <w:rPr>
                <w:sz w:val="20"/>
                <w:szCs w:val="20"/>
              </w:rPr>
            </w:pPr>
          </w:p>
        </w:tc>
        <w:tc>
          <w:tcPr>
            <w:tcW w:w="8788" w:type="dxa"/>
          </w:tcPr>
          <w:p w14:paraId="266B656A" w14:textId="585F6AB3" w:rsidR="00D72D9C" w:rsidRPr="008C5A2B" w:rsidRDefault="00D72D9C" w:rsidP="007B6291">
            <w:pPr>
              <w:jc w:val="both"/>
              <w:rPr>
                <w:sz w:val="20"/>
                <w:szCs w:val="20"/>
              </w:rPr>
            </w:pPr>
            <w:r w:rsidRPr="008C5A2B">
              <w:rPr>
                <w:sz w:val="20"/>
                <w:szCs w:val="20"/>
              </w:rPr>
              <w:t>Art. 1 pkt 26</w:t>
            </w:r>
          </w:p>
          <w:p w14:paraId="0C32AE3C" w14:textId="4D80CDB5" w:rsidR="00D72D9C" w:rsidRPr="008C5A2B" w:rsidRDefault="00C13173" w:rsidP="007B6291">
            <w:pPr>
              <w:pStyle w:val="PKTpunkt"/>
              <w:keepNext/>
              <w:spacing w:line="240" w:lineRule="auto"/>
              <w:rPr>
                <w:rFonts w:ascii="Times New Roman" w:hAnsi="Times New Roman" w:cs="Times New Roman"/>
                <w:sz w:val="20"/>
              </w:rPr>
            </w:pPr>
            <w:r w:rsidRPr="00C13173">
              <w:rPr>
                <w:rFonts w:ascii="Times New Roman" w:hAnsi="Times New Roman" w:cs="Times New Roman"/>
                <w:sz w:val="20"/>
              </w:rPr>
              <w:t xml:space="preserve">w art. 35 </w:t>
            </w:r>
            <w:r w:rsidR="00D72D9C" w:rsidRPr="008C5A2B">
              <w:rPr>
                <w:rFonts w:ascii="Times New Roman" w:hAnsi="Times New Roman" w:cs="Times New Roman"/>
                <w:sz w:val="20"/>
              </w:rPr>
              <w:t>w ust. 1 w pkt 5 w lit. b po wyrazach „z biopłynów po” dodaje się wyraz „zakończeniu”;</w:t>
            </w:r>
          </w:p>
          <w:p w14:paraId="5F8D2C04" w14:textId="77777777" w:rsidR="00D72D9C" w:rsidRPr="008C5A2B" w:rsidRDefault="00D72D9C" w:rsidP="007B6291">
            <w:pPr>
              <w:jc w:val="both"/>
              <w:rPr>
                <w:sz w:val="20"/>
                <w:szCs w:val="20"/>
              </w:rPr>
            </w:pPr>
          </w:p>
          <w:p w14:paraId="0AD88CA1" w14:textId="77777777" w:rsidR="001B5EAF" w:rsidRPr="008C5A2B" w:rsidRDefault="001B5EAF" w:rsidP="007B6291">
            <w:pPr>
              <w:jc w:val="both"/>
              <w:rPr>
                <w:sz w:val="20"/>
                <w:szCs w:val="20"/>
              </w:rPr>
            </w:pPr>
          </w:p>
        </w:tc>
        <w:tc>
          <w:tcPr>
            <w:tcW w:w="4820" w:type="dxa"/>
          </w:tcPr>
          <w:p w14:paraId="3097A4CD" w14:textId="45783707" w:rsidR="001B5EAF" w:rsidRPr="008C5A2B" w:rsidRDefault="00EF7564" w:rsidP="0022004F">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1B5EAF" w:rsidRPr="00246DE1" w14:paraId="68547708" w14:textId="77777777" w:rsidTr="007B6291">
        <w:trPr>
          <w:trHeight w:val="492"/>
        </w:trPr>
        <w:tc>
          <w:tcPr>
            <w:tcW w:w="284" w:type="dxa"/>
          </w:tcPr>
          <w:p w14:paraId="6C604FC3" w14:textId="45DE913C" w:rsidR="001B5EAF" w:rsidRPr="00246DE1" w:rsidRDefault="001B5EAF" w:rsidP="007B6291">
            <w:pPr>
              <w:rPr>
                <w:sz w:val="20"/>
                <w:szCs w:val="20"/>
              </w:rPr>
            </w:pPr>
          </w:p>
        </w:tc>
        <w:tc>
          <w:tcPr>
            <w:tcW w:w="8788" w:type="dxa"/>
          </w:tcPr>
          <w:p w14:paraId="7B317214" w14:textId="1AA7DC9E" w:rsidR="00D72D9C" w:rsidRPr="008C5A2B" w:rsidRDefault="00D72D9C" w:rsidP="007B6291">
            <w:pPr>
              <w:jc w:val="both"/>
              <w:rPr>
                <w:sz w:val="20"/>
                <w:szCs w:val="20"/>
              </w:rPr>
            </w:pPr>
            <w:r w:rsidRPr="008C5A2B">
              <w:rPr>
                <w:sz w:val="20"/>
                <w:szCs w:val="20"/>
              </w:rPr>
              <w:t>Art. 1 pkt 27</w:t>
            </w:r>
          </w:p>
          <w:p w14:paraId="5D9216E6" w14:textId="07BD177D" w:rsidR="00D72D9C" w:rsidRPr="008C5A2B" w:rsidRDefault="00D72D9C" w:rsidP="007B6291">
            <w:pPr>
              <w:pStyle w:val="PKTpunkt"/>
              <w:keepNext/>
              <w:spacing w:line="240" w:lineRule="auto"/>
              <w:rPr>
                <w:rFonts w:ascii="Times New Roman" w:hAnsi="Times New Roman" w:cs="Times New Roman"/>
                <w:sz w:val="20"/>
              </w:rPr>
            </w:pPr>
            <w:r w:rsidRPr="008C5A2B">
              <w:rPr>
                <w:rFonts w:ascii="Times New Roman" w:hAnsi="Times New Roman" w:cs="Times New Roman"/>
                <w:sz w:val="20"/>
              </w:rPr>
              <w:t>w art. 37 po wyrazach „energii elektrycznej wyłącznie z biopłynów, biogazu rolniczego” skreśla się przecinek i dodaje się wyrazy „oraz wytwarzania biometanu z biogazu rolniczego”;</w:t>
            </w:r>
          </w:p>
          <w:p w14:paraId="45E0D018" w14:textId="77777777" w:rsidR="001B5EAF" w:rsidRPr="008C5A2B" w:rsidRDefault="001B5EAF" w:rsidP="007B6291">
            <w:pPr>
              <w:jc w:val="both"/>
              <w:rPr>
                <w:sz w:val="20"/>
                <w:szCs w:val="20"/>
              </w:rPr>
            </w:pPr>
          </w:p>
        </w:tc>
        <w:tc>
          <w:tcPr>
            <w:tcW w:w="4820" w:type="dxa"/>
          </w:tcPr>
          <w:p w14:paraId="5C9C040E" w14:textId="2FE3DE03" w:rsidR="001B5EAF" w:rsidRPr="008C5A2B" w:rsidRDefault="00EF7564" w:rsidP="0022004F">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1B5EAF" w:rsidRPr="00246DE1" w14:paraId="6A49FC50" w14:textId="77777777" w:rsidTr="007B6291">
        <w:trPr>
          <w:trHeight w:val="492"/>
        </w:trPr>
        <w:tc>
          <w:tcPr>
            <w:tcW w:w="284" w:type="dxa"/>
          </w:tcPr>
          <w:p w14:paraId="5FDA9185" w14:textId="77777777" w:rsidR="001B5EAF" w:rsidRPr="00246DE1" w:rsidRDefault="001B5EAF" w:rsidP="007B6291">
            <w:pPr>
              <w:rPr>
                <w:sz w:val="20"/>
                <w:szCs w:val="20"/>
              </w:rPr>
            </w:pPr>
          </w:p>
        </w:tc>
        <w:tc>
          <w:tcPr>
            <w:tcW w:w="8788" w:type="dxa"/>
          </w:tcPr>
          <w:p w14:paraId="77DE29EF" w14:textId="71CE0FF2" w:rsidR="00D72D9C" w:rsidRPr="008C5A2B" w:rsidRDefault="00D72D9C" w:rsidP="007B6291">
            <w:pPr>
              <w:jc w:val="both"/>
              <w:rPr>
                <w:sz w:val="20"/>
                <w:szCs w:val="20"/>
              </w:rPr>
            </w:pPr>
            <w:r w:rsidRPr="008C5A2B">
              <w:rPr>
                <w:sz w:val="20"/>
                <w:szCs w:val="20"/>
              </w:rPr>
              <w:t>Art. 1 pkt 28</w:t>
            </w:r>
          </w:p>
          <w:p w14:paraId="5F0D7B4C" w14:textId="26488F02" w:rsidR="001B5EAF" w:rsidRPr="008C5A2B" w:rsidRDefault="00D72D9C" w:rsidP="007B6291">
            <w:pPr>
              <w:jc w:val="both"/>
              <w:rPr>
                <w:bCs/>
                <w:sz w:val="20"/>
                <w:szCs w:val="20"/>
              </w:rPr>
            </w:pPr>
            <w:r w:rsidRPr="008C5A2B">
              <w:rPr>
                <w:bCs/>
                <w:sz w:val="20"/>
                <w:szCs w:val="20"/>
              </w:rPr>
              <w:t>w tytule rozdziału 4 po wyrazach „biogazu rolniczego” dodaje się przecinek oraz wyraz „biometanu”;</w:t>
            </w:r>
          </w:p>
        </w:tc>
        <w:tc>
          <w:tcPr>
            <w:tcW w:w="4820" w:type="dxa"/>
          </w:tcPr>
          <w:p w14:paraId="2340069A" w14:textId="53C8E418" w:rsidR="001B5EAF" w:rsidRPr="008C5A2B" w:rsidRDefault="00EF7564" w:rsidP="0022004F">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1B5EAF" w:rsidRPr="00246DE1" w14:paraId="605FC830" w14:textId="77777777" w:rsidTr="007B6291">
        <w:trPr>
          <w:trHeight w:val="492"/>
        </w:trPr>
        <w:tc>
          <w:tcPr>
            <w:tcW w:w="284" w:type="dxa"/>
          </w:tcPr>
          <w:p w14:paraId="0DC185D2" w14:textId="77777777" w:rsidR="001B5EAF" w:rsidRPr="00246DE1" w:rsidRDefault="001B5EAF" w:rsidP="007B6291">
            <w:pPr>
              <w:rPr>
                <w:sz w:val="20"/>
                <w:szCs w:val="20"/>
              </w:rPr>
            </w:pPr>
          </w:p>
        </w:tc>
        <w:tc>
          <w:tcPr>
            <w:tcW w:w="8788" w:type="dxa"/>
          </w:tcPr>
          <w:p w14:paraId="5377C8FD" w14:textId="35666588" w:rsidR="00A010AE" w:rsidRPr="008C5A2B" w:rsidRDefault="00D72D9C" w:rsidP="007B6291">
            <w:pPr>
              <w:jc w:val="both"/>
              <w:rPr>
                <w:sz w:val="20"/>
                <w:szCs w:val="20"/>
              </w:rPr>
            </w:pPr>
            <w:r w:rsidRPr="008C5A2B">
              <w:rPr>
                <w:sz w:val="20"/>
                <w:szCs w:val="20"/>
              </w:rPr>
              <w:t>Art. 1 pkt 29</w:t>
            </w:r>
          </w:p>
          <w:p w14:paraId="54378561" w14:textId="2217A5F8" w:rsidR="001B5EAF" w:rsidRPr="008C5A2B" w:rsidRDefault="00A010AE" w:rsidP="007B6291">
            <w:pPr>
              <w:pStyle w:val="PKTpunkt"/>
              <w:spacing w:line="240" w:lineRule="auto"/>
              <w:rPr>
                <w:rFonts w:ascii="Times New Roman" w:hAnsi="Times New Roman" w:cs="Times New Roman"/>
                <w:sz w:val="20"/>
              </w:rPr>
            </w:pPr>
            <w:r w:rsidRPr="008C5A2B">
              <w:rPr>
                <w:rFonts w:ascii="Times New Roman" w:hAnsi="Times New Roman" w:cs="Times New Roman"/>
                <w:sz w:val="20"/>
              </w:rPr>
              <w:t>uchyla się art. 38a</w:t>
            </w:r>
          </w:p>
        </w:tc>
        <w:tc>
          <w:tcPr>
            <w:tcW w:w="4820" w:type="dxa"/>
          </w:tcPr>
          <w:p w14:paraId="7104CE00" w14:textId="5CE33FBD" w:rsidR="001B5EAF" w:rsidRPr="008C5A2B" w:rsidRDefault="00A010AE" w:rsidP="0022004F">
            <w:pPr>
              <w:jc w:val="both"/>
              <w:rPr>
                <w:sz w:val="20"/>
                <w:szCs w:val="20"/>
              </w:rPr>
            </w:pPr>
            <w:r w:rsidRPr="008C5A2B">
              <w:rPr>
                <w:sz w:val="20"/>
                <w:szCs w:val="20"/>
              </w:rPr>
              <w:t xml:space="preserve">Odpowiedni dobór odnawialnych i innych źródeł wytwarzania energii w ramach kooperatyw energetycznych, takich jak m.in. klastry energii może lokalnie zapewnić samowystarczalność i tym samym bezpieczeństwo energetyczne. Takie podejście wymagać będzie zmiany dotychczasowego rynku produkcji i dystrybucji energii oraz wdrażania nowych modeli rynkowych dopuszczających m.in. takie cechy jak: moc, dyspozycyjność, lokalizacja wytwórcy, lokalizacja odbiorcy, czy charakterystyka zapotrzebowania. Aby zapewnić możliwość wdrażania oczekiwanych zmian, w kolejnych latach powinny być wspierane tworzenie i rozwój klastrów energii, </w:t>
            </w:r>
            <w:r w:rsidR="0002678C">
              <w:rPr>
                <w:sz w:val="20"/>
                <w:szCs w:val="20"/>
              </w:rPr>
              <w:t>a także spółdzielni energetycznych i innych form współpracy energetycznej na poziomie lokalnym.</w:t>
            </w:r>
          </w:p>
        </w:tc>
      </w:tr>
      <w:tr w:rsidR="001B5EAF" w:rsidRPr="00246DE1" w14:paraId="6E737B0C" w14:textId="77777777" w:rsidTr="007B6291">
        <w:trPr>
          <w:trHeight w:val="492"/>
        </w:trPr>
        <w:tc>
          <w:tcPr>
            <w:tcW w:w="284" w:type="dxa"/>
          </w:tcPr>
          <w:p w14:paraId="46C3C926" w14:textId="77777777" w:rsidR="001B5EAF" w:rsidRPr="00246DE1" w:rsidRDefault="001B5EAF" w:rsidP="007B6291">
            <w:pPr>
              <w:rPr>
                <w:sz w:val="20"/>
                <w:szCs w:val="20"/>
              </w:rPr>
            </w:pPr>
          </w:p>
        </w:tc>
        <w:tc>
          <w:tcPr>
            <w:tcW w:w="8788" w:type="dxa"/>
          </w:tcPr>
          <w:p w14:paraId="0087CDB4" w14:textId="7A8EB909" w:rsidR="00D72D9C" w:rsidRPr="008C5A2B" w:rsidRDefault="00D72D9C" w:rsidP="007B6291">
            <w:pPr>
              <w:jc w:val="both"/>
              <w:rPr>
                <w:sz w:val="20"/>
                <w:szCs w:val="20"/>
              </w:rPr>
            </w:pPr>
            <w:r w:rsidRPr="008C5A2B">
              <w:rPr>
                <w:sz w:val="20"/>
                <w:szCs w:val="20"/>
              </w:rPr>
              <w:t>Art. 1 pkt 30</w:t>
            </w:r>
          </w:p>
          <w:p w14:paraId="59A0EDF1" w14:textId="77777777" w:rsidR="00D72D9C" w:rsidRPr="008C5A2B" w:rsidRDefault="00D72D9C" w:rsidP="007B6291">
            <w:pPr>
              <w:jc w:val="both"/>
              <w:rPr>
                <w:bCs/>
                <w:sz w:val="20"/>
                <w:szCs w:val="20"/>
              </w:rPr>
            </w:pPr>
            <w:r w:rsidRPr="008C5A2B">
              <w:rPr>
                <w:bCs/>
                <w:sz w:val="20"/>
                <w:szCs w:val="20"/>
              </w:rPr>
              <w:t>po art. 38a dodaje się art. 38aa – 38aj w brzmieniu:</w:t>
            </w:r>
          </w:p>
          <w:p w14:paraId="0DD515CA" w14:textId="77777777" w:rsidR="00D72D9C" w:rsidRPr="008C5A2B" w:rsidRDefault="00D72D9C" w:rsidP="007B6291">
            <w:pPr>
              <w:jc w:val="both"/>
              <w:rPr>
                <w:sz w:val="20"/>
                <w:szCs w:val="20"/>
              </w:rPr>
            </w:pPr>
            <w:r w:rsidRPr="008C5A2B">
              <w:rPr>
                <w:sz w:val="20"/>
                <w:szCs w:val="20"/>
              </w:rPr>
              <w:t>„Art. 38aa. 1. Porozumienie klastra energii zawiera się w formie pisemnej pod rygorem nieważności.</w:t>
            </w:r>
          </w:p>
          <w:p w14:paraId="42B194B0" w14:textId="77777777" w:rsidR="00D72D9C" w:rsidRPr="008C5A2B" w:rsidRDefault="00D72D9C" w:rsidP="007B6291">
            <w:pPr>
              <w:jc w:val="both"/>
              <w:rPr>
                <w:sz w:val="20"/>
                <w:szCs w:val="20"/>
              </w:rPr>
            </w:pPr>
            <w:r w:rsidRPr="008C5A2B">
              <w:rPr>
                <w:sz w:val="20"/>
                <w:szCs w:val="20"/>
              </w:rPr>
              <w:t>2. Porozumienie, o którym mowa w ust. 1, zawiera w szczególności postanowienia określające:</w:t>
            </w:r>
          </w:p>
          <w:p w14:paraId="31A20785" w14:textId="1BC1AD81" w:rsidR="00D72D9C" w:rsidRPr="008C5A2B" w:rsidRDefault="00D72D9C" w:rsidP="007B6291">
            <w:pPr>
              <w:jc w:val="both"/>
              <w:rPr>
                <w:bCs/>
                <w:sz w:val="20"/>
                <w:szCs w:val="20"/>
              </w:rPr>
            </w:pPr>
            <w:r w:rsidRPr="008C5A2B">
              <w:rPr>
                <w:bCs/>
                <w:sz w:val="20"/>
                <w:szCs w:val="20"/>
              </w:rPr>
              <w:t>1)prawa i obowiązki stron porozumienia klastra energii, zwanych dalej „członkami klastra</w:t>
            </w:r>
            <w:r w:rsidR="007D5F77">
              <w:rPr>
                <w:bCs/>
                <w:sz w:val="20"/>
                <w:szCs w:val="20"/>
              </w:rPr>
              <w:t xml:space="preserve"> energii</w:t>
            </w:r>
            <w:r w:rsidRPr="008C5A2B">
              <w:rPr>
                <w:bCs/>
                <w:sz w:val="20"/>
                <w:szCs w:val="20"/>
              </w:rPr>
              <w:t>”;</w:t>
            </w:r>
          </w:p>
          <w:p w14:paraId="30073C27" w14:textId="5584BB16" w:rsidR="00D72D9C" w:rsidRPr="008C5A2B" w:rsidRDefault="00D72D9C" w:rsidP="007B6291">
            <w:pPr>
              <w:jc w:val="both"/>
              <w:rPr>
                <w:bCs/>
                <w:sz w:val="20"/>
                <w:szCs w:val="20"/>
              </w:rPr>
            </w:pPr>
            <w:r w:rsidRPr="008C5A2B">
              <w:rPr>
                <w:bCs/>
                <w:sz w:val="20"/>
                <w:szCs w:val="20"/>
              </w:rPr>
              <w:t>2)zakres przedmiotowy współpracy w ramach klastra energii;</w:t>
            </w:r>
          </w:p>
          <w:p w14:paraId="209B7EE9" w14:textId="600A1AC0" w:rsidR="00D72D9C" w:rsidRPr="008C5A2B" w:rsidRDefault="00D72D9C" w:rsidP="007B6291">
            <w:pPr>
              <w:jc w:val="both"/>
              <w:rPr>
                <w:bCs/>
                <w:sz w:val="20"/>
                <w:szCs w:val="20"/>
              </w:rPr>
            </w:pPr>
            <w:r w:rsidRPr="008C5A2B">
              <w:rPr>
                <w:bCs/>
                <w:sz w:val="20"/>
                <w:szCs w:val="20"/>
              </w:rPr>
              <w:t>3)koordynatora klastra energii oraz jego prawa i obowiązki;</w:t>
            </w:r>
          </w:p>
          <w:p w14:paraId="086062DA" w14:textId="7EB116D5" w:rsidR="00D72D9C" w:rsidRPr="008C5A2B" w:rsidRDefault="00D72D9C" w:rsidP="007B6291">
            <w:pPr>
              <w:jc w:val="both"/>
              <w:rPr>
                <w:bCs/>
                <w:sz w:val="20"/>
                <w:szCs w:val="20"/>
              </w:rPr>
            </w:pPr>
            <w:r w:rsidRPr="008C5A2B">
              <w:rPr>
                <w:bCs/>
                <w:sz w:val="20"/>
                <w:szCs w:val="20"/>
              </w:rPr>
              <w:t>4)terytorialny i sieciowy obszar działalności w ramach klastra energii,</w:t>
            </w:r>
            <w:r w:rsidRPr="008C5A2B">
              <w:rPr>
                <w:sz w:val="20"/>
                <w:szCs w:val="20"/>
              </w:rPr>
              <w:t xml:space="preserve"> </w:t>
            </w:r>
            <w:r w:rsidRPr="008C5A2B">
              <w:rPr>
                <w:bCs/>
                <w:sz w:val="20"/>
                <w:szCs w:val="20"/>
              </w:rPr>
              <w:t>ze wskazaniem punktów poboru energii członków klastra;</w:t>
            </w:r>
          </w:p>
          <w:p w14:paraId="74BCED21" w14:textId="6AC5D679" w:rsidR="00D72D9C" w:rsidRPr="008C5A2B" w:rsidRDefault="00D72D9C" w:rsidP="007B6291">
            <w:pPr>
              <w:jc w:val="both"/>
              <w:rPr>
                <w:bCs/>
                <w:sz w:val="20"/>
                <w:szCs w:val="20"/>
              </w:rPr>
            </w:pPr>
            <w:r w:rsidRPr="008C5A2B">
              <w:rPr>
                <w:bCs/>
                <w:sz w:val="20"/>
                <w:szCs w:val="20"/>
              </w:rPr>
              <w:t>5)czas trwania porozumienia i zasady jego rozwiązywania.</w:t>
            </w:r>
          </w:p>
          <w:p w14:paraId="0EE20413" w14:textId="64F4A261" w:rsidR="00D72D9C" w:rsidRPr="008C5A2B" w:rsidRDefault="00D72D9C" w:rsidP="007B6291">
            <w:pPr>
              <w:jc w:val="both"/>
              <w:rPr>
                <w:bCs/>
                <w:sz w:val="20"/>
                <w:szCs w:val="20"/>
              </w:rPr>
            </w:pPr>
            <w:r w:rsidRPr="008C5A2B">
              <w:rPr>
                <w:bCs/>
                <w:sz w:val="20"/>
                <w:szCs w:val="20"/>
              </w:rPr>
              <w:t>3. Klaster energii reprezentuje koordynator, zwany dalej „koordynatorem klastra energii”.</w:t>
            </w:r>
          </w:p>
          <w:p w14:paraId="0FC314C3" w14:textId="77777777" w:rsidR="00D72D9C" w:rsidRPr="008C5A2B" w:rsidRDefault="00D72D9C" w:rsidP="007B6291">
            <w:pPr>
              <w:jc w:val="both"/>
              <w:rPr>
                <w:bCs/>
                <w:sz w:val="20"/>
                <w:szCs w:val="20"/>
              </w:rPr>
            </w:pPr>
          </w:p>
          <w:p w14:paraId="4A0037BC" w14:textId="77777777" w:rsidR="00D72D9C" w:rsidRPr="008C5A2B" w:rsidRDefault="00D72D9C" w:rsidP="007B6291">
            <w:pPr>
              <w:jc w:val="both"/>
              <w:rPr>
                <w:sz w:val="20"/>
                <w:szCs w:val="20"/>
              </w:rPr>
            </w:pPr>
            <w:r w:rsidRPr="008C5A2B">
              <w:rPr>
                <w:sz w:val="20"/>
                <w:szCs w:val="20"/>
              </w:rPr>
              <w:t>Art. 38ab. 1. Obszar działania klastra energii ustala się na podstawie punktów poboru energii, przy czym:</w:t>
            </w:r>
          </w:p>
          <w:p w14:paraId="0566F84C" w14:textId="42C1CBC7" w:rsidR="00D72D9C" w:rsidRPr="008C5A2B" w:rsidRDefault="00D72D9C" w:rsidP="007B6291">
            <w:pPr>
              <w:jc w:val="both"/>
              <w:rPr>
                <w:bCs/>
                <w:sz w:val="20"/>
                <w:szCs w:val="20"/>
              </w:rPr>
            </w:pPr>
            <w:r w:rsidRPr="008C5A2B">
              <w:rPr>
                <w:bCs/>
                <w:sz w:val="20"/>
                <w:szCs w:val="20"/>
              </w:rPr>
              <w:t>1)obszar ten nie może przekraczać obszaru powiatu w rozumieniu ustawy z dnia 5 czerwca 1998 r. o samorządzie powiatowym (Dz. U. z 2020 r. poz. 920 oraz z 2021 r. 1038 i 1834) lub pięciu sąsiadujących ze sobą gmin w rozumieniu ustawy z dnia 8 marca 1990 r. o samorządzie gminnym (Dz. U. z 2021 r. poz. 1372 i 1834), oraz</w:t>
            </w:r>
          </w:p>
          <w:p w14:paraId="5A503CA5" w14:textId="7721EA71" w:rsidR="00D72D9C" w:rsidRPr="008C5A2B" w:rsidRDefault="002B4CDF" w:rsidP="007B6291">
            <w:pPr>
              <w:jc w:val="both"/>
              <w:rPr>
                <w:bCs/>
                <w:sz w:val="20"/>
                <w:szCs w:val="20"/>
              </w:rPr>
            </w:pPr>
            <w:r>
              <w:rPr>
                <w:bCs/>
                <w:sz w:val="20"/>
                <w:szCs w:val="20"/>
              </w:rPr>
              <w:t>2)</w:t>
            </w:r>
            <w:r w:rsidR="00D72D9C" w:rsidRPr="008C5A2B">
              <w:rPr>
                <w:bCs/>
                <w:sz w:val="20"/>
                <w:szCs w:val="20"/>
              </w:rPr>
              <w:t xml:space="preserve">członkowie klastra energii są przyłączeni do sieci dystrybucyjnej tego samego operatora systemu dystrybucyjnego elektroenergetycznego o napięciu znamionowym niższym niż 110 </w:t>
            </w:r>
            <w:proofErr w:type="spellStart"/>
            <w:r w:rsidR="00D72D9C" w:rsidRPr="008C5A2B">
              <w:rPr>
                <w:bCs/>
                <w:sz w:val="20"/>
                <w:szCs w:val="20"/>
              </w:rPr>
              <w:t>kV</w:t>
            </w:r>
            <w:proofErr w:type="spellEnd"/>
            <w:r w:rsidR="00D72D9C" w:rsidRPr="008C5A2B">
              <w:rPr>
                <w:bCs/>
                <w:sz w:val="20"/>
                <w:szCs w:val="20"/>
              </w:rPr>
              <w:t>.</w:t>
            </w:r>
          </w:p>
          <w:p w14:paraId="53337941" w14:textId="77777777" w:rsidR="00D72D9C" w:rsidRPr="008C5A2B" w:rsidRDefault="00D72D9C" w:rsidP="007B6291">
            <w:pPr>
              <w:jc w:val="both"/>
              <w:rPr>
                <w:sz w:val="20"/>
                <w:szCs w:val="20"/>
              </w:rPr>
            </w:pPr>
            <w:r w:rsidRPr="008C5A2B">
              <w:rPr>
                <w:sz w:val="20"/>
                <w:szCs w:val="20"/>
              </w:rPr>
              <w:t>2. Działalność w ramach klastra energii nie może obejmować połączeń z sąsiednimi krajami.</w:t>
            </w:r>
          </w:p>
          <w:p w14:paraId="78BFA15B" w14:textId="77777777" w:rsidR="00D72D9C" w:rsidRPr="008C5A2B" w:rsidRDefault="00D72D9C" w:rsidP="007B6291">
            <w:pPr>
              <w:jc w:val="both"/>
              <w:rPr>
                <w:sz w:val="20"/>
                <w:szCs w:val="20"/>
              </w:rPr>
            </w:pPr>
            <w:r w:rsidRPr="008C5A2B">
              <w:rPr>
                <w:sz w:val="20"/>
                <w:szCs w:val="20"/>
              </w:rPr>
              <w:t>Art. 38ac. 1. Prezes URE prowadzi rejestr klastrów energii.</w:t>
            </w:r>
          </w:p>
          <w:p w14:paraId="6A9E0BBA" w14:textId="77777777" w:rsidR="00D72D9C" w:rsidRPr="008C5A2B" w:rsidRDefault="00D72D9C" w:rsidP="007B6291">
            <w:pPr>
              <w:jc w:val="both"/>
              <w:rPr>
                <w:sz w:val="20"/>
                <w:szCs w:val="20"/>
              </w:rPr>
            </w:pPr>
            <w:r w:rsidRPr="008C5A2B">
              <w:rPr>
                <w:sz w:val="20"/>
                <w:szCs w:val="20"/>
              </w:rPr>
              <w:t>2. Rejestr klastrów energii prowadzi się w postaci elektronicznej i umieszcza na stronie podmiotowej urzędu obsługującego Prezesa URE.</w:t>
            </w:r>
          </w:p>
          <w:p w14:paraId="4C34DF85" w14:textId="77777777" w:rsidR="00D72D9C" w:rsidRPr="008C5A2B" w:rsidRDefault="00D72D9C" w:rsidP="007B6291">
            <w:pPr>
              <w:jc w:val="both"/>
              <w:rPr>
                <w:sz w:val="20"/>
                <w:szCs w:val="20"/>
              </w:rPr>
            </w:pPr>
            <w:r w:rsidRPr="008C5A2B">
              <w:rPr>
                <w:sz w:val="20"/>
                <w:szCs w:val="20"/>
              </w:rPr>
              <w:t>3. Rejestr klastrów energii jest jawny.</w:t>
            </w:r>
          </w:p>
          <w:p w14:paraId="236FE24F" w14:textId="77777777" w:rsidR="00D72D9C" w:rsidRPr="008C5A2B" w:rsidRDefault="00D72D9C" w:rsidP="007B6291">
            <w:pPr>
              <w:jc w:val="both"/>
              <w:rPr>
                <w:sz w:val="20"/>
                <w:szCs w:val="20"/>
              </w:rPr>
            </w:pPr>
            <w:r w:rsidRPr="008C5A2B">
              <w:rPr>
                <w:sz w:val="20"/>
                <w:szCs w:val="20"/>
              </w:rPr>
              <w:t>4. Prezes URE dokonuje wpisu klastra energii do rejestru klastrów energii na wniosek koordynatora klastra energii w terminie 14 dni od dnia złożenia wniosku.</w:t>
            </w:r>
          </w:p>
          <w:p w14:paraId="1649C73F" w14:textId="77777777" w:rsidR="00D72D9C" w:rsidRPr="008C5A2B" w:rsidRDefault="00D72D9C" w:rsidP="007B6291">
            <w:pPr>
              <w:jc w:val="both"/>
              <w:rPr>
                <w:sz w:val="20"/>
                <w:szCs w:val="20"/>
              </w:rPr>
            </w:pPr>
            <w:r w:rsidRPr="008C5A2B">
              <w:rPr>
                <w:sz w:val="20"/>
                <w:szCs w:val="20"/>
              </w:rPr>
              <w:t>5. Wniosek, o którym mowa w ust. 4, zawiera:</w:t>
            </w:r>
          </w:p>
          <w:p w14:paraId="276D677F" w14:textId="0FE17BA4" w:rsidR="00D72D9C" w:rsidRPr="008C5A2B" w:rsidRDefault="002B4CDF" w:rsidP="007B6291">
            <w:pPr>
              <w:jc w:val="both"/>
              <w:rPr>
                <w:bCs/>
                <w:sz w:val="20"/>
                <w:szCs w:val="20"/>
              </w:rPr>
            </w:pPr>
            <w:r>
              <w:rPr>
                <w:bCs/>
                <w:sz w:val="20"/>
                <w:szCs w:val="20"/>
              </w:rPr>
              <w:t>1)</w:t>
            </w:r>
            <w:r w:rsidR="00D72D9C" w:rsidRPr="008C5A2B">
              <w:rPr>
                <w:bCs/>
                <w:sz w:val="20"/>
                <w:szCs w:val="20"/>
              </w:rPr>
              <w:t>nazwę i adres zamieszkania albo siedziby koordynatora klastra energii;</w:t>
            </w:r>
          </w:p>
          <w:p w14:paraId="2B28420A" w14:textId="37972AC1" w:rsidR="00D72D9C" w:rsidRPr="008C5A2B" w:rsidRDefault="002B4CDF" w:rsidP="007B6291">
            <w:pPr>
              <w:jc w:val="both"/>
              <w:rPr>
                <w:bCs/>
                <w:sz w:val="20"/>
                <w:szCs w:val="20"/>
              </w:rPr>
            </w:pPr>
            <w:r>
              <w:rPr>
                <w:bCs/>
                <w:sz w:val="20"/>
                <w:szCs w:val="20"/>
              </w:rPr>
              <w:t>2)</w:t>
            </w:r>
            <w:r w:rsidR="00D72D9C" w:rsidRPr="008C5A2B">
              <w:rPr>
                <w:bCs/>
                <w:sz w:val="20"/>
                <w:szCs w:val="20"/>
              </w:rPr>
              <w:t>określenie:</w:t>
            </w:r>
          </w:p>
          <w:p w14:paraId="427A3760" w14:textId="42AFA8EA" w:rsidR="00D72D9C" w:rsidRPr="008C5A2B" w:rsidRDefault="002B4CDF" w:rsidP="007B6291">
            <w:pPr>
              <w:jc w:val="both"/>
              <w:rPr>
                <w:bCs/>
                <w:sz w:val="20"/>
                <w:szCs w:val="20"/>
              </w:rPr>
            </w:pPr>
            <w:r>
              <w:rPr>
                <w:bCs/>
                <w:sz w:val="20"/>
                <w:szCs w:val="20"/>
              </w:rPr>
              <w:t>a)</w:t>
            </w:r>
            <w:r w:rsidR="00D72D9C" w:rsidRPr="008C5A2B">
              <w:rPr>
                <w:bCs/>
                <w:sz w:val="20"/>
                <w:szCs w:val="20"/>
              </w:rPr>
              <w:t>terytorialnego i sieciowego obszaru działania klastra energii,</w:t>
            </w:r>
          </w:p>
          <w:p w14:paraId="65AB2B20" w14:textId="7D32AA42" w:rsidR="00D72D9C" w:rsidRPr="008C5A2B" w:rsidRDefault="002B4CDF" w:rsidP="007B6291">
            <w:pPr>
              <w:jc w:val="both"/>
              <w:rPr>
                <w:bCs/>
                <w:sz w:val="20"/>
                <w:szCs w:val="20"/>
              </w:rPr>
            </w:pPr>
            <w:r>
              <w:rPr>
                <w:bCs/>
                <w:sz w:val="20"/>
                <w:szCs w:val="20"/>
              </w:rPr>
              <w:t>b)</w:t>
            </w:r>
            <w:r w:rsidR="00D72D9C" w:rsidRPr="008C5A2B">
              <w:rPr>
                <w:bCs/>
                <w:sz w:val="20"/>
                <w:szCs w:val="20"/>
              </w:rPr>
              <w:t xml:space="preserve"> zakresu przedmiotowego działalności klastra energii,</w:t>
            </w:r>
          </w:p>
          <w:p w14:paraId="72A24EE0" w14:textId="5FB764CA" w:rsidR="00D72D9C" w:rsidRPr="008C5A2B" w:rsidRDefault="002B4CDF" w:rsidP="007B6291">
            <w:pPr>
              <w:jc w:val="both"/>
              <w:rPr>
                <w:bCs/>
                <w:sz w:val="20"/>
                <w:szCs w:val="20"/>
              </w:rPr>
            </w:pPr>
            <w:r>
              <w:rPr>
                <w:bCs/>
                <w:sz w:val="20"/>
                <w:szCs w:val="20"/>
              </w:rPr>
              <w:t>c)</w:t>
            </w:r>
            <w:r w:rsidR="00D72D9C" w:rsidRPr="008C5A2B">
              <w:rPr>
                <w:bCs/>
                <w:sz w:val="20"/>
                <w:szCs w:val="20"/>
              </w:rPr>
              <w:t>członków klastra energii,</w:t>
            </w:r>
          </w:p>
          <w:p w14:paraId="57B8E8ED" w14:textId="085081B4" w:rsidR="00D72D9C" w:rsidRPr="008C5A2B" w:rsidRDefault="002B4CDF" w:rsidP="007B6291">
            <w:pPr>
              <w:jc w:val="both"/>
              <w:rPr>
                <w:bCs/>
                <w:sz w:val="20"/>
                <w:szCs w:val="20"/>
              </w:rPr>
            </w:pPr>
            <w:r>
              <w:rPr>
                <w:bCs/>
                <w:sz w:val="20"/>
                <w:szCs w:val="20"/>
              </w:rPr>
              <w:t>d)</w:t>
            </w:r>
            <w:r w:rsidR="00D72D9C" w:rsidRPr="008C5A2B">
              <w:rPr>
                <w:bCs/>
                <w:sz w:val="20"/>
                <w:szCs w:val="20"/>
              </w:rPr>
              <w:t>liczby, rodzajów i lokalizacji instalacji służących do prowadzenia działalności w ramach tego klastra energii,</w:t>
            </w:r>
          </w:p>
          <w:p w14:paraId="6BCCA82F" w14:textId="3E758FF5" w:rsidR="00D72D9C" w:rsidRPr="008C5A2B" w:rsidRDefault="002B4CDF" w:rsidP="007B6291">
            <w:pPr>
              <w:jc w:val="both"/>
              <w:rPr>
                <w:bCs/>
                <w:sz w:val="20"/>
                <w:szCs w:val="20"/>
              </w:rPr>
            </w:pPr>
            <w:r>
              <w:rPr>
                <w:bCs/>
                <w:sz w:val="20"/>
                <w:szCs w:val="20"/>
              </w:rPr>
              <w:t>e)</w:t>
            </w:r>
            <w:r w:rsidR="00D72D9C" w:rsidRPr="008C5A2B">
              <w:rPr>
                <w:bCs/>
                <w:sz w:val="20"/>
                <w:szCs w:val="20"/>
              </w:rPr>
              <w:t xml:space="preserve">operatora systemu dystrybucyjnego elektroenergetycznego, do którego są przyłączone punkty poboru energii </w:t>
            </w:r>
            <w:r w:rsidR="007D5F77">
              <w:rPr>
                <w:bCs/>
                <w:sz w:val="20"/>
                <w:szCs w:val="20"/>
              </w:rPr>
              <w:t>członków</w:t>
            </w:r>
            <w:r w:rsidR="00D72D9C" w:rsidRPr="008C5A2B">
              <w:rPr>
                <w:bCs/>
                <w:sz w:val="20"/>
                <w:szCs w:val="20"/>
              </w:rPr>
              <w:t xml:space="preserve"> klastra energii.</w:t>
            </w:r>
          </w:p>
          <w:p w14:paraId="255CF5FB" w14:textId="77777777" w:rsidR="00D72D9C" w:rsidRPr="008C5A2B" w:rsidRDefault="00D72D9C" w:rsidP="007B6291">
            <w:pPr>
              <w:jc w:val="both"/>
              <w:rPr>
                <w:sz w:val="20"/>
                <w:szCs w:val="20"/>
              </w:rPr>
            </w:pPr>
            <w:r w:rsidRPr="008C5A2B">
              <w:rPr>
                <w:sz w:val="20"/>
                <w:szCs w:val="20"/>
              </w:rPr>
              <w:t>6. Do wniosku o wpis do rejestru klastrów energii koordynator klastra energii załącza:</w:t>
            </w:r>
          </w:p>
          <w:p w14:paraId="7A556F07" w14:textId="231E0016" w:rsidR="00D72D9C" w:rsidRPr="008C5A2B" w:rsidRDefault="002B4CDF" w:rsidP="007B6291">
            <w:pPr>
              <w:jc w:val="both"/>
              <w:rPr>
                <w:bCs/>
                <w:sz w:val="20"/>
                <w:szCs w:val="20"/>
              </w:rPr>
            </w:pPr>
            <w:r>
              <w:rPr>
                <w:bCs/>
                <w:sz w:val="20"/>
                <w:szCs w:val="20"/>
              </w:rPr>
              <w:lastRenderedPageBreak/>
              <w:t>1)</w:t>
            </w:r>
            <w:r w:rsidR="00D72D9C" w:rsidRPr="008C5A2B">
              <w:rPr>
                <w:bCs/>
                <w:sz w:val="20"/>
                <w:szCs w:val="20"/>
              </w:rPr>
              <w:t xml:space="preserve">kopię porozumienia o utworzeniu klastra energii, o którym mowa w art. 38aa </w:t>
            </w:r>
            <w:r w:rsidR="00D72D9C" w:rsidRPr="008C5A2B">
              <w:rPr>
                <w:bCs/>
                <w:sz w:val="20"/>
                <w:szCs w:val="20"/>
              </w:rPr>
              <w:br/>
              <w:t>ust. 1;</w:t>
            </w:r>
          </w:p>
          <w:p w14:paraId="3A915F5F" w14:textId="5C4DE28E" w:rsidR="00D72D9C" w:rsidRPr="008C5A2B" w:rsidRDefault="002B4CDF" w:rsidP="007B6291">
            <w:pPr>
              <w:jc w:val="both"/>
              <w:rPr>
                <w:bCs/>
                <w:sz w:val="20"/>
                <w:szCs w:val="20"/>
              </w:rPr>
            </w:pPr>
            <w:r>
              <w:rPr>
                <w:bCs/>
                <w:sz w:val="20"/>
                <w:szCs w:val="20"/>
              </w:rPr>
              <w:t>2)</w:t>
            </w:r>
            <w:r w:rsidR="00D72D9C" w:rsidRPr="008C5A2B">
              <w:rPr>
                <w:bCs/>
                <w:sz w:val="20"/>
                <w:szCs w:val="20"/>
              </w:rPr>
              <w:t>oświadczenie koordynatora klastra energii następującej treści: „Świadomy odpowiedzialności karnej za złożenie fałszywego oświadczenia wynikającej z art. 233 § 6 ustawy z dnia 6 czerwca 1997 r. – Kodeks karny oświadczam, że dane zawarte we wniosku o wpis do rejestru klastrów energii są kompletne i zgodne z prawdą.”. Klauzula ta zastępuje pouczenie organu o odpowiedzialności karnej za składanie fałszywego oświadczenia.</w:t>
            </w:r>
          </w:p>
          <w:p w14:paraId="760494DA" w14:textId="0836D1B1" w:rsidR="00D72D9C" w:rsidRPr="008C5A2B" w:rsidRDefault="00D72D9C" w:rsidP="007B6291">
            <w:pPr>
              <w:jc w:val="both"/>
              <w:rPr>
                <w:sz w:val="20"/>
                <w:szCs w:val="20"/>
              </w:rPr>
            </w:pPr>
            <w:r w:rsidRPr="008C5A2B">
              <w:rPr>
                <w:sz w:val="20"/>
                <w:szCs w:val="20"/>
              </w:rPr>
              <w:t>7. W przypadku gdy wniosek, o którym mowa w ust. 4, nie zawiera danych, o których mowa w ust. 5, lub do wniosku nie dołącz</w:t>
            </w:r>
            <w:r w:rsidR="002B4CDF">
              <w:rPr>
                <w:sz w:val="20"/>
                <w:szCs w:val="20"/>
              </w:rPr>
              <w:t xml:space="preserve">ono dokumentów, o których mowa </w:t>
            </w:r>
            <w:r w:rsidRPr="008C5A2B">
              <w:rPr>
                <w:sz w:val="20"/>
                <w:szCs w:val="20"/>
              </w:rPr>
              <w:t>w ust. 6, Prezes URE niezwłocznie wzywa wnioskodawcę do uzupełnienia wniosku w terminie 14 dni od dnia doręczenia wezwania wraz z pouczeniem, że brak uzupełnienia spowoduje pozostawienie go bez rozpoznania.</w:t>
            </w:r>
          </w:p>
          <w:p w14:paraId="28CF6B21" w14:textId="263186B7" w:rsidR="00D72D9C" w:rsidRPr="008C5A2B" w:rsidRDefault="00D72D9C" w:rsidP="007B6291">
            <w:pPr>
              <w:jc w:val="both"/>
              <w:rPr>
                <w:sz w:val="20"/>
                <w:szCs w:val="20"/>
              </w:rPr>
            </w:pPr>
            <w:r w:rsidRPr="008C5A2B">
              <w:rPr>
                <w:sz w:val="20"/>
                <w:szCs w:val="20"/>
              </w:rPr>
              <w:t xml:space="preserve">8. Zamieszczeniu w rejestrze klastrów energii </w:t>
            </w:r>
            <w:r w:rsidR="002B4CDF">
              <w:rPr>
                <w:sz w:val="20"/>
                <w:szCs w:val="20"/>
              </w:rPr>
              <w:t xml:space="preserve">podlegają dane, o których mowa </w:t>
            </w:r>
            <w:r w:rsidRPr="008C5A2B">
              <w:rPr>
                <w:sz w:val="20"/>
                <w:szCs w:val="20"/>
              </w:rPr>
              <w:t>w ust. 5 pkt 2 lit. a - c oraz e.</w:t>
            </w:r>
          </w:p>
          <w:p w14:paraId="384D9540" w14:textId="5E9F796E" w:rsidR="00D72D9C" w:rsidRPr="008C5A2B" w:rsidRDefault="00D72D9C" w:rsidP="007B6291">
            <w:pPr>
              <w:jc w:val="both"/>
              <w:rPr>
                <w:sz w:val="20"/>
                <w:szCs w:val="20"/>
              </w:rPr>
            </w:pPr>
            <w:r w:rsidRPr="008C5A2B">
              <w:rPr>
                <w:sz w:val="20"/>
                <w:szCs w:val="20"/>
              </w:rPr>
              <w:t>9. Przepis ust. 4-</w:t>
            </w:r>
            <w:r w:rsidR="007D5F77">
              <w:rPr>
                <w:sz w:val="20"/>
                <w:szCs w:val="20"/>
              </w:rPr>
              <w:t>8</w:t>
            </w:r>
            <w:r w:rsidRPr="008C5A2B">
              <w:rPr>
                <w:sz w:val="20"/>
                <w:szCs w:val="20"/>
              </w:rPr>
              <w:t xml:space="preserve"> stosuje się odpowiednio do wniosku o zmianę danych zamieszczonych w rejestrze klastrów energii.</w:t>
            </w:r>
          </w:p>
          <w:p w14:paraId="13637DF0" w14:textId="77777777" w:rsidR="00D72D9C" w:rsidRPr="008C5A2B" w:rsidRDefault="00D72D9C" w:rsidP="007B6291">
            <w:pPr>
              <w:jc w:val="both"/>
              <w:rPr>
                <w:sz w:val="20"/>
                <w:szCs w:val="20"/>
              </w:rPr>
            </w:pPr>
            <w:r w:rsidRPr="008C5A2B">
              <w:rPr>
                <w:sz w:val="20"/>
                <w:szCs w:val="20"/>
              </w:rPr>
              <w:t>10. W przypadku zmiany danych, o których mowa w ust. 5 lub zmiany w dokumentach, o których mowa w ust. 6, koordynator klastra energii, w terminie 14 dni od dnia tej zmiany, składa do Prezesa URE wniosek o zmianę wpisu w rejestrze klastrów energii.</w:t>
            </w:r>
          </w:p>
          <w:p w14:paraId="6AE310D0" w14:textId="77777777" w:rsidR="00D72D9C" w:rsidRPr="008C5A2B" w:rsidRDefault="00D72D9C" w:rsidP="007B6291">
            <w:pPr>
              <w:jc w:val="both"/>
              <w:rPr>
                <w:sz w:val="20"/>
                <w:szCs w:val="20"/>
              </w:rPr>
            </w:pPr>
            <w:r w:rsidRPr="008C5A2B">
              <w:rPr>
                <w:sz w:val="20"/>
                <w:szCs w:val="20"/>
              </w:rPr>
              <w:t>11. Prezes URE, niezwłocznie po wpisaniu klastra energii do rejestru klastrów, wydaje koordynatorowi klastra zaświadczenie o wpisie do rejestru.</w:t>
            </w:r>
          </w:p>
          <w:p w14:paraId="2408F759" w14:textId="77777777" w:rsidR="00D72D9C" w:rsidRPr="008C5A2B" w:rsidRDefault="00D72D9C" w:rsidP="007B6291">
            <w:pPr>
              <w:jc w:val="both"/>
              <w:rPr>
                <w:sz w:val="20"/>
                <w:szCs w:val="20"/>
              </w:rPr>
            </w:pPr>
            <w:r w:rsidRPr="008C5A2B">
              <w:rPr>
                <w:sz w:val="20"/>
                <w:szCs w:val="20"/>
              </w:rPr>
              <w:t>12. Prezes URE wykreśla w drodze decyzji klaster energii z rejestru klastrów energii:</w:t>
            </w:r>
          </w:p>
          <w:p w14:paraId="0705C782" w14:textId="77E0B720" w:rsidR="00D72D9C" w:rsidRPr="008C5A2B" w:rsidRDefault="002B4CDF" w:rsidP="007B6291">
            <w:pPr>
              <w:jc w:val="both"/>
              <w:rPr>
                <w:bCs/>
                <w:sz w:val="20"/>
                <w:szCs w:val="20"/>
              </w:rPr>
            </w:pPr>
            <w:r>
              <w:rPr>
                <w:bCs/>
                <w:sz w:val="20"/>
                <w:szCs w:val="20"/>
              </w:rPr>
              <w:t>1)</w:t>
            </w:r>
            <w:r w:rsidR="00D72D9C" w:rsidRPr="008C5A2B">
              <w:rPr>
                <w:bCs/>
                <w:sz w:val="20"/>
                <w:szCs w:val="20"/>
              </w:rPr>
              <w:t>na wniosek koordynatora klastra energii;</w:t>
            </w:r>
          </w:p>
          <w:p w14:paraId="03C38638" w14:textId="2247BC3F" w:rsidR="00D72D9C" w:rsidRPr="008C5A2B" w:rsidRDefault="002B4CDF" w:rsidP="007B6291">
            <w:pPr>
              <w:jc w:val="both"/>
              <w:rPr>
                <w:bCs/>
                <w:sz w:val="20"/>
                <w:szCs w:val="20"/>
              </w:rPr>
            </w:pPr>
            <w:r>
              <w:rPr>
                <w:bCs/>
                <w:sz w:val="20"/>
                <w:szCs w:val="20"/>
              </w:rPr>
              <w:t>2)</w:t>
            </w:r>
            <w:r w:rsidR="00D72D9C" w:rsidRPr="008C5A2B">
              <w:rPr>
                <w:bCs/>
                <w:sz w:val="20"/>
                <w:szCs w:val="20"/>
              </w:rPr>
              <w:t>w przypadku powzięcia informacji, że klaster energii przestał spełniać wymagania, o których mowa w art. 38ab;</w:t>
            </w:r>
          </w:p>
          <w:p w14:paraId="7F00CA76" w14:textId="642E73D3" w:rsidR="00D72D9C" w:rsidRPr="008C5A2B" w:rsidRDefault="002B4CDF" w:rsidP="007B6291">
            <w:pPr>
              <w:jc w:val="both"/>
              <w:rPr>
                <w:bCs/>
                <w:sz w:val="20"/>
                <w:szCs w:val="20"/>
              </w:rPr>
            </w:pPr>
            <w:r>
              <w:rPr>
                <w:bCs/>
                <w:sz w:val="20"/>
                <w:szCs w:val="20"/>
              </w:rPr>
              <w:t>3)</w:t>
            </w:r>
            <w:r w:rsidR="00D72D9C" w:rsidRPr="008C5A2B">
              <w:rPr>
                <w:bCs/>
                <w:sz w:val="20"/>
                <w:szCs w:val="20"/>
              </w:rPr>
              <w:t>w przypadku upływu okresu trwania porozumienia klastra energii, o którym mowa w art. 38aa ust. 1, lub jego rozwiązania przed upływem tego okresu.</w:t>
            </w:r>
          </w:p>
          <w:p w14:paraId="5C6412F1" w14:textId="6579D1F0" w:rsidR="00D72D9C" w:rsidRPr="008C5A2B" w:rsidRDefault="00D72D9C" w:rsidP="007B6291">
            <w:pPr>
              <w:jc w:val="both"/>
              <w:rPr>
                <w:sz w:val="20"/>
                <w:szCs w:val="20"/>
              </w:rPr>
            </w:pPr>
            <w:r w:rsidRPr="008C5A2B">
              <w:rPr>
                <w:sz w:val="20"/>
                <w:szCs w:val="20"/>
              </w:rPr>
              <w:t>13. Prezes URE informuje koordynatora klastra oraz operatora systemu dystrybucyjnego elektroenergetycznego, o którym mowa w ust 5 pkt 2 lit. e,</w:t>
            </w:r>
            <w:r w:rsidR="0022004F">
              <w:rPr>
                <w:sz w:val="20"/>
                <w:szCs w:val="20"/>
              </w:rPr>
              <w:t xml:space="preserve"> </w:t>
            </w:r>
            <w:r w:rsidRPr="008C5A2B">
              <w:rPr>
                <w:sz w:val="20"/>
                <w:szCs w:val="20"/>
              </w:rPr>
              <w:t>o wykreśleniu klastra energii z rejestru klastrów energii.</w:t>
            </w:r>
          </w:p>
          <w:p w14:paraId="06378DFB" w14:textId="270261E1" w:rsidR="00D72D9C" w:rsidRPr="008C5A2B" w:rsidRDefault="00D72D9C" w:rsidP="007B6291">
            <w:pPr>
              <w:jc w:val="both"/>
              <w:rPr>
                <w:sz w:val="20"/>
                <w:szCs w:val="20"/>
              </w:rPr>
            </w:pPr>
            <w:r w:rsidRPr="008C5A2B">
              <w:rPr>
                <w:sz w:val="20"/>
                <w:szCs w:val="20"/>
              </w:rPr>
              <w:t>Art. 38ad. 1. Koordynator klastra energii, który jest wpisany do rejestru, o którym mowa art. 38</w:t>
            </w:r>
            <w:r w:rsidR="007D5F77">
              <w:rPr>
                <w:sz w:val="20"/>
                <w:szCs w:val="20"/>
              </w:rPr>
              <w:t>a</w:t>
            </w:r>
            <w:r w:rsidRPr="008C5A2B">
              <w:rPr>
                <w:sz w:val="20"/>
                <w:szCs w:val="20"/>
              </w:rPr>
              <w:t>c ust. 1, sporządza roczne sprawozdanie zawierające:</w:t>
            </w:r>
          </w:p>
          <w:p w14:paraId="1C4E9547" w14:textId="54A49460" w:rsidR="00D72D9C" w:rsidRPr="008C5A2B" w:rsidRDefault="002B4CDF" w:rsidP="007B6291">
            <w:pPr>
              <w:jc w:val="both"/>
              <w:rPr>
                <w:sz w:val="20"/>
                <w:szCs w:val="20"/>
              </w:rPr>
            </w:pPr>
            <w:r>
              <w:rPr>
                <w:sz w:val="20"/>
                <w:szCs w:val="20"/>
              </w:rPr>
              <w:t>a)</w:t>
            </w:r>
            <w:r w:rsidR="00D72D9C" w:rsidRPr="008C5A2B">
              <w:rPr>
                <w:sz w:val="20"/>
                <w:szCs w:val="20"/>
              </w:rPr>
              <w:t>ilość energii:</w:t>
            </w:r>
          </w:p>
          <w:p w14:paraId="0DC17606" w14:textId="30A79533" w:rsidR="00D72D9C" w:rsidRPr="008C5A2B" w:rsidRDefault="002B4CDF" w:rsidP="007B6291">
            <w:pPr>
              <w:jc w:val="both"/>
              <w:rPr>
                <w:sz w:val="20"/>
                <w:szCs w:val="20"/>
              </w:rPr>
            </w:pPr>
            <w:r>
              <w:rPr>
                <w:sz w:val="20"/>
                <w:szCs w:val="20"/>
              </w:rPr>
              <w:t>–</w:t>
            </w:r>
            <w:r w:rsidR="00D72D9C" w:rsidRPr="008C5A2B">
              <w:rPr>
                <w:sz w:val="20"/>
                <w:szCs w:val="20"/>
              </w:rPr>
              <w:t xml:space="preserve">- wytworzonej przez </w:t>
            </w:r>
            <w:r w:rsidR="007D5F77">
              <w:rPr>
                <w:sz w:val="20"/>
                <w:szCs w:val="20"/>
              </w:rPr>
              <w:t>członków</w:t>
            </w:r>
            <w:r w:rsidR="00D72D9C" w:rsidRPr="008C5A2B">
              <w:rPr>
                <w:sz w:val="20"/>
                <w:szCs w:val="20"/>
              </w:rPr>
              <w:t xml:space="preserve"> klastra energii, w tym ilość energii wytworzonej z odnawialnych źródeł energii;</w:t>
            </w:r>
          </w:p>
          <w:p w14:paraId="51D9849E" w14:textId="42B20A8F" w:rsidR="00D72D9C" w:rsidRPr="008C5A2B" w:rsidRDefault="002B4CDF" w:rsidP="007B6291">
            <w:pPr>
              <w:jc w:val="both"/>
              <w:rPr>
                <w:sz w:val="20"/>
                <w:szCs w:val="20"/>
              </w:rPr>
            </w:pPr>
            <w:r>
              <w:rPr>
                <w:sz w:val="20"/>
                <w:szCs w:val="20"/>
              </w:rPr>
              <w:t>–</w:t>
            </w:r>
            <w:r w:rsidR="00D72D9C" w:rsidRPr="008C5A2B">
              <w:rPr>
                <w:sz w:val="20"/>
                <w:szCs w:val="20"/>
              </w:rPr>
              <w:t>- w stosunku do której zastosowano zasady rozliczeń, o których mowa</w:t>
            </w:r>
            <w:r w:rsidR="00A27155">
              <w:rPr>
                <w:sz w:val="20"/>
                <w:szCs w:val="20"/>
              </w:rPr>
              <w:t xml:space="preserve"> </w:t>
            </w:r>
            <w:r w:rsidR="00D72D9C" w:rsidRPr="008C5A2B">
              <w:rPr>
                <w:sz w:val="20"/>
                <w:szCs w:val="20"/>
              </w:rPr>
              <w:t>w art. 184i w podziale na członków klastra energii,</w:t>
            </w:r>
          </w:p>
          <w:p w14:paraId="20C18355" w14:textId="37E4FECF" w:rsidR="00D72D9C" w:rsidRPr="008C5A2B" w:rsidRDefault="002B4CDF" w:rsidP="007B6291">
            <w:pPr>
              <w:jc w:val="both"/>
              <w:rPr>
                <w:sz w:val="20"/>
                <w:szCs w:val="20"/>
              </w:rPr>
            </w:pPr>
            <w:r>
              <w:rPr>
                <w:sz w:val="20"/>
                <w:szCs w:val="20"/>
              </w:rPr>
              <w:t>b)</w:t>
            </w:r>
            <w:r w:rsidR="00D72D9C" w:rsidRPr="008C5A2B">
              <w:rPr>
                <w:sz w:val="20"/>
                <w:szCs w:val="20"/>
              </w:rPr>
              <w:t>łączną moc zainstalowanych instalacji należących do członków klastra energii,</w:t>
            </w:r>
          </w:p>
          <w:p w14:paraId="3AD816DE" w14:textId="72AE93B0" w:rsidR="00D72D9C" w:rsidRPr="008C5A2B" w:rsidRDefault="002B4CDF" w:rsidP="007B6291">
            <w:pPr>
              <w:jc w:val="both"/>
              <w:rPr>
                <w:sz w:val="20"/>
                <w:szCs w:val="20"/>
              </w:rPr>
            </w:pPr>
            <w:r>
              <w:rPr>
                <w:sz w:val="20"/>
                <w:szCs w:val="20"/>
              </w:rPr>
              <w:t>c)</w:t>
            </w:r>
            <w:r w:rsidR="00D72D9C" w:rsidRPr="008C5A2B">
              <w:rPr>
                <w:sz w:val="20"/>
                <w:szCs w:val="20"/>
              </w:rPr>
              <w:t>informację o zawartych i rozwiązanych umowach obszaru ograniczania obciążenia szczytowego między koordynatorem klastra energii a właściwym operatorem systemu dystrybucyjnego.</w:t>
            </w:r>
          </w:p>
          <w:p w14:paraId="0EF204F7" w14:textId="77777777" w:rsidR="00D72D9C" w:rsidRPr="008C5A2B" w:rsidRDefault="00D72D9C" w:rsidP="007B6291">
            <w:pPr>
              <w:jc w:val="both"/>
              <w:rPr>
                <w:sz w:val="20"/>
                <w:szCs w:val="20"/>
              </w:rPr>
            </w:pPr>
            <w:r w:rsidRPr="008C5A2B">
              <w:rPr>
                <w:sz w:val="20"/>
                <w:szCs w:val="20"/>
              </w:rPr>
              <w:lastRenderedPageBreak/>
              <w:t>2. Koordynator klastra energii przekazuje Prezesowi URE sprawozdanie, o którym mowa w ust. 1, w terminie do dnia 30 czerwca roku następującego po roku, którego dotyczy to sprawozdanie.</w:t>
            </w:r>
          </w:p>
          <w:p w14:paraId="75B521B0" w14:textId="77777777" w:rsidR="00D72D9C" w:rsidRPr="008C5A2B" w:rsidRDefault="00D72D9C" w:rsidP="007B6291">
            <w:pPr>
              <w:jc w:val="both"/>
              <w:rPr>
                <w:sz w:val="20"/>
                <w:szCs w:val="20"/>
              </w:rPr>
            </w:pPr>
            <w:r w:rsidRPr="008C5A2B">
              <w:rPr>
                <w:sz w:val="20"/>
                <w:szCs w:val="20"/>
              </w:rPr>
              <w:t>3. Prezes URE wykreśla, w drodze decyzji, klaster energii z rejestru klastrów energii w przypadku nieprzekazania przez koordynatora tego klastra energii sprawozdania, o którym mowa w ust. 1 w terminie, o którym mowa w ust. 2.</w:t>
            </w:r>
          </w:p>
          <w:p w14:paraId="40DA525A" w14:textId="77777777" w:rsidR="00D72D9C" w:rsidRPr="008C5A2B" w:rsidRDefault="00D72D9C" w:rsidP="007B6291">
            <w:pPr>
              <w:jc w:val="both"/>
              <w:rPr>
                <w:sz w:val="20"/>
                <w:szCs w:val="20"/>
              </w:rPr>
            </w:pPr>
            <w:r w:rsidRPr="008C5A2B">
              <w:rPr>
                <w:sz w:val="20"/>
                <w:szCs w:val="20"/>
              </w:rPr>
              <w:t>4.  Jeżeli sprawozdanie, o którym mowa w ust. 1, jest niepełne, ale zostało przekazane przez koordynatora klastra energii w terminie, o którym mowa w ust. 2, Prezes URE wzywa koordynatora klastra energii do jego uzupełnienia w terminie 14 dni wskazując na braki podlegające uzupełnieniu.</w:t>
            </w:r>
          </w:p>
          <w:p w14:paraId="12961273" w14:textId="77777777" w:rsidR="00D72D9C" w:rsidRPr="008C5A2B" w:rsidRDefault="00D72D9C" w:rsidP="007B6291">
            <w:pPr>
              <w:jc w:val="both"/>
              <w:rPr>
                <w:sz w:val="20"/>
                <w:szCs w:val="20"/>
              </w:rPr>
            </w:pPr>
            <w:r w:rsidRPr="008C5A2B">
              <w:rPr>
                <w:sz w:val="20"/>
                <w:szCs w:val="20"/>
              </w:rPr>
              <w:t>5. W przypadku nieuzupełnienia sprawozdania przez koordynatora klastra energii zgodnie z ust. 4, przepis ust. 3 stosuje się odpowiednio.</w:t>
            </w:r>
          </w:p>
          <w:p w14:paraId="224E91C2" w14:textId="77777777" w:rsidR="00D72D9C" w:rsidRPr="008C5A2B" w:rsidRDefault="00D72D9C" w:rsidP="007B6291">
            <w:pPr>
              <w:jc w:val="both"/>
              <w:rPr>
                <w:sz w:val="20"/>
                <w:szCs w:val="20"/>
              </w:rPr>
            </w:pPr>
            <w:r w:rsidRPr="008C5A2B">
              <w:rPr>
                <w:sz w:val="20"/>
                <w:szCs w:val="20"/>
              </w:rPr>
              <w:t>Art. 38ae. 1. Operator systemu dystrybucyjnego elektroenergetycznego na wniosek koordynatora klastra energii wpisanego do rejestru, o którym mowa w art. 38ac ust. 1, nie później niż w terminie 90 dni od dnia złożenia tego wniosku:</w:t>
            </w:r>
          </w:p>
          <w:p w14:paraId="3B3A79FF" w14:textId="6A5B2BDB" w:rsidR="00D72D9C" w:rsidRPr="008C5A2B" w:rsidRDefault="002B4CDF" w:rsidP="007B6291">
            <w:pPr>
              <w:jc w:val="both"/>
              <w:rPr>
                <w:bCs/>
                <w:sz w:val="20"/>
                <w:szCs w:val="20"/>
              </w:rPr>
            </w:pPr>
            <w:r>
              <w:rPr>
                <w:bCs/>
                <w:sz w:val="20"/>
                <w:szCs w:val="20"/>
              </w:rPr>
              <w:t>1)</w:t>
            </w:r>
            <w:r w:rsidR="00D72D9C" w:rsidRPr="008C5A2B">
              <w:rPr>
                <w:bCs/>
                <w:sz w:val="20"/>
                <w:szCs w:val="20"/>
              </w:rPr>
              <w:t>zawiera nowe albo zmienia dotychczasowe umowy o świadczenie usług dystrybucji, w tym umowy kompleksowe, ze wszystkim członkami klastra energii, w celu uwzględnienia w tych umowach postanowień określających zasady:</w:t>
            </w:r>
          </w:p>
          <w:p w14:paraId="4D670028" w14:textId="29BC8128" w:rsidR="00D72D9C" w:rsidRPr="008C5A2B" w:rsidRDefault="002B4CDF" w:rsidP="007B6291">
            <w:pPr>
              <w:jc w:val="both"/>
              <w:rPr>
                <w:bCs/>
                <w:sz w:val="20"/>
                <w:szCs w:val="20"/>
              </w:rPr>
            </w:pPr>
            <w:r>
              <w:rPr>
                <w:bCs/>
                <w:sz w:val="20"/>
                <w:szCs w:val="20"/>
              </w:rPr>
              <w:t>a)</w:t>
            </w:r>
            <w:r>
              <w:rPr>
                <w:bCs/>
                <w:sz w:val="20"/>
                <w:szCs w:val="20"/>
              </w:rPr>
              <w:tab/>
            </w:r>
            <w:r w:rsidR="00D72D9C" w:rsidRPr="008C5A2B">
              <w:rPr>
                <w:bCs/>
                <w:sz w:val="20"/>
                <w:szCs w:val="20"/>
              </w:rPr>
              <w:t xml:space="preserve">udostępniania koordynatorowi klastra energii danych pomiarowych dotyczących wprowadzonej do sieci i pobranej z sieci energii elektrycznej przez </w:t>
            </w:r>
            <w:r w:rsidR="007D5F77">
              <w:rPr>
                <w:bCs/>
                <w:sz w:val="20"/>
                <w:szCs w:val="20"/>
              </w:rPr>
              <w:t>członków</w:t>
            </w:r>
            <w:r w:rsidR="00D72D9C" w:rsidRPr="008C5A2B">
              <w:rPr>
                <w:bCs/>
                <w:sz w:val="20"/>
                <w:szCs w:val="20"/>
              </w:rPr>
              <w:t xml:space="preserve"> klastra energii,</w:t>
            </w:r>
          </w:p>
          <w:p w14:paraId="037DD42E" w14:textId="17DE5047" w:rsidR="00D72D9C" w:rsidRPr="008C5A2B" w:rsidRDefault="002B4CDF" w:rsidP="007B6291">
            <w:pPr>
              <w:jc w:val="both"/>
              <w:rPr>
                <w:bCs/>
                <w:sz w:val="20"/>
                <w:szCs w:val="20"/>
              </w:rPr>
            </w:pPr>
            <w:r>
              <w:rPr>
                <w:bCs/>
                <w:sz w:val="20"/>
                <w:szCs w:val="20"/>
              </w:rPr>
              <w:t>b)</w:t>
            </w:r>
            <w:r w:rsidR="00D72D9C" w:rsidRPr="008C5A2B">
              <w:rPr>
                <w:bCs/>
                <w:sz w:val="20"/>
                <w:szCs w:val="20"/>
              </w:rPr>
              <w:t xml:space="preserve">rozliczeń świadczonych usług dystrybucji, </w:t>
            </w:r>
          </w:p>
          <w:p w14:paraId="0D418D6E" w14:textId="7A1DFC75" w:rsidR="00D72D9C" w:rsidRPr="008C5A2B" w:rsidRDefault="002B4CDF" w:rsidP="007B6291">
            <w:pPr>
              <w:jc w:val="both"/>
              <w:rPr>
                <w:bCs/>
                <w:sz w:val="20"/>
                <w:szCs w:val="20"/>
              </w:rPr>
            </w:pPr>
            <w:r>
              <w:rPr>
                <w:bCs/>
                <w:sz w:val="20"/>
                <w:szCs w:val="20"/>
              </w:rPr>
              <w:t>c)</w:t>
            </w:r>
            <w:r>
              <w:rPr>
                <w:bCs/>
                <w:sz w:val="20"/>
                <w:szCs w:val="20"/>
              </w:rPr>
              <w:tab/>
            </w:r>
            <w:r w:rsidR="00D72D9C" w:rsidRPr="008C5A2B">
              <w:rPr>
                <w:bCs/>
                <w:sz w:val="20"/>
                <w:szCs w:val="20"/>
              </w:rPr>
              <w:t>świadczenia usługi dystrybucji, w przypadku ustania bycia członkiem klastra energii;</w:t>
            </w:r>
          </w:p>
          <w:p w14:paraId="26DB6897" w14:textId="47DA90CE" w:rsidR="00D72D9C" w:rsidRPr="008C5A2B" w:rsidRDefault="002B4CDF" w:rsidP="007B6291">
            <w:pPr>
              <w:jc w:val="both"/>
              <w:rPr>
                <w:bCs/>
                <w:sz w:val="20"/>
                <w:szCs w:val="20"/>
              </w:rPr>
            </w:pPr>
            <w:r>
              <w:rPr>
                <w:bCs/>
                <w:sz w:val="20"/>
                <w:szCs w:val="20"/>
              </w:rPr>
              <w:t>2)</w:t>
            </w:r>
            <w:r w:rsidR="00D72D9C" w:rsidRPr="008C5A2B">
              <w:rPr>
                <w:bCs/>
                <w:sz w:val="20"/>
                <w:szCs w:val="20"/>
              </w:rPr>
              <w:t>instaluje każdemu z członków klastra energii, który nie jest prosumentem energii odnawialnej lub wytwórcą, licznik z</w:t>
            </w:r>
            <w:r>
              <w:rPr>
                <w:bCs/>
                <w:sz w:val="20"/>
                <w:szCs w:val="20"/>
              </w:rPr>
              <w:t xml:space="preserve">dalnego odczytu, o którym mowa </w:t>
            </w:r>
            <w:r w:rsidR="00D72D9C" w:rsidRPr="008C5A2B">
              <w:rPr>
                <w:bCs/>
                <w:sz w:val="20"/>
                <w:szCs w:val="20"/>
              </w:rPr>
              <w:t>w art. 3 pkt 64 ustawy - Prawo energetyczne, umożliwiający rejestrację danych pomiarowych.</w:t>
            </w:r>
          </w:p>
          <w:p w14:paraId="4A48221A" w14:textId="5B5CA61B" w:rsidR="00D72D9C" w:rsidRPr="008C5A2B" w:rsidRDefault="00D72D9C" w:rsidP="007B6291">
            <w:pPr>
              <w:jc w:val="both"/>
              <w:rPr>
                <w:sz w:val="20"/>
                <w:szCs w:val="20"/>
              </w:rPr>
            </w:pPr>
            <w:r w:rsidRPr="008C5A2B">
              <w:rPr>
                <w:sz w:val="20"/>
                <w:szCs w:val="20"/>
              </w:rPr>
              <w:t>2. Operator systemu dystrybucyjnego elektroenergetycznego rejestruje i przekazuje koordynatorowi klastra oraz sprzedawcy zobowiązanemu lub innemu sprzedawcy wskazanemu przez koordynatora klastra, zwanemu dalej: „sprzedawcą wskazanym”, dane pomiarowe obejmujące godzinowe ilości energii elektrycznej pobranej z oraz oddanej do sieci dystrybucyjnej przez każdego członka klastra energii przyłączon</w:t>
            </w:r>
            <w:r w:rsidR="007D5F77">
              <w:rPr>
                <w:sz w:val="20"/>
                <w:szCs w:val="20"/>
              </w:rPr>
              <w:t>ego</w:t>
            </w:r>
            <w:r w:rsidRPr="008C5A2B">
              <w:rPr>
                <w:sz w:val="20"/>
                <w:szCs w:val="20"/>
              </w:rPr>
              <w:t xml:space="preserve"> do tej sieci.</w:t>
            </w:r>
          </w:p>
          <w:p w14:paraId="4C511098" w14:textId="77777777" w:rsidR="00D72D9C" w:rsidRPr="008C5A2B" w:rsidRDefault="00D72D9C" w:rsidP="007B6291">
            <w:pPr>
              <w:jc w:val="both"/>
              <w:rPr>
                <w:sz w:val="20"/>
                <w:szCs w:val="20"/>
              </w:rPr>
            </w:pPr>
            <w:r w:rsidRPr="008C5A2B">
              <w:rPr>
                <w:sz w:val="20"/>
                <w:szCs w:val="20"/>
              </w:rPr>
              <w:t>3. Koordynator klastra energii przekazuje operatorowi systemu dystrybucyjnego elektroenergetycznego informację o zmianie sprzedawcy wskazanego, o którym mowa w ust. 2.</w:t>
            </w:r>
          </w:p>
          <w:p w14:paraId="5CF66631" w14:textId="77777777" w:rsidR="00D72D9C" w:rsidRPr="008C5A2B" w:rsidRDefault="00D72D9C" w:rsidP="007B6291">
            <w:pPr>
              <w:jc w:val="both"/>
              <w:rPr>
                <w:sz w:val="20"/>
                <w:szCs w:val="20"/>
              </w:rPr>
            </w:pPr>
            <w:r w:rsidRPr="008C5A2B">
              <w:rPr>
                <w:sz w:val="20"/>
                <w:szCs w:val="20"/>
              </w:rPr>
              <w:t>4. Minister właściwy do spraw klimatu określi, w drodze rozporządzenia, szczegółowy zakres przekazywanych danych pomiarowych, o których mowa w ust. 2, oraz sposób ich rejestracji i przekazywania, mając na uwadze potrzebę ujednolicenia sposobu ich przekazywania.</w:t>
            </w:r>
          </w:p>
          <w:p w14:paraId="73BB50DF" w14:textId="77777777" w:rsidR="00D72D9C" w:rsidRPr="008C5A2B" w:rsidRDefault="00D72D9C" w:rsidP="007B6291">
            <w:pPr>
              <w:jc w:val="both"/>
              <w:rPr>
                <w:sz w:val="20"/>
                <w:szCs w:val="20"/>
              </w:rPr>
            </w:pPr>
            <w:r w:rsidRPr="008C5A2B">
              <w:rPr>
                <w:sz w:val="20"/>
                <w:szCs w:val="20"/>
              </w:rPr>
              <w:t>Art. 38af. 1. Na obszarze klastra energii może zostać utworzony jeden lub więcej obszarów ograniczania obciążenia szczytowego, przy czym każdy punkt poboru energii członka klastra może być przypisany jedynie do jednego obszaru ograniczania obciążenia szczytowego.</w:t>
            </w:r>
          </w:p>
          <w:p w14:paraId="741A6A81" w14:textId="77777777" w:rsidR="00D72D9C" w:rsidRPr="008C5A2B" w:rsidRDefault="00D72D9C" w:rsidP="007B6291">
            <w:pPr>
              <w:jc w:val="both"/>
              <w:rPr>
                <w:sz w:val="20"/>
                <w:szCs w:val="20"/>
              </w:rPr>
            </w:pPr>
            <w:r w:rsidRPr="008C5A2B">
              <w:rPr>
                <w:sz w:val="20"/>
                <w:szCs w:val="20"/>
              </w:rPr>
              <w:t xml:space="preserve">2. W przypadku gdy na obszarze klastra energii przewidziane jest utworzenie jednego lub więcej obszarów ograniczania obciążenia szczytowego, porozumienie, o którym mowa w art. 38aa ust. 1, zawiera także </w:t>
            </w:r>
            <w:r w:rsidRPr="008C5A2B">
              <w:rPr>
                <w:sz w:val="20"/>
                <w:szCs w:val="20"/>
              </w:rPr>
              <w:lastRenderedPageBreak/>
              <w:t>postanowienia dotyczące trybu zawierania umowy o utworzeniu obszaru ograniczania obciążenia szczytowego, w szczególności sposób wyrażenia zgody na zawarcie tej umowy przez członków klastra.</w:t>
            </w:r>
          </w:p>
          <w:p w14:paraId="3474BB7E" w14:textId="069434E3" w:rsidR="00D72D9C" w:rsidRPr="008C5A2B" w:rsidRDefault="00D72D9C" w:rsidP="007B6291">
            <w:pPr>
              <w:jc w:val="both"/>
              <w:rPr>
                <w:sz w:val="20"/>
                <w:szCs w:val="20"/>
              </w:rPr>
            </w:pPr>
            <w:r w:rsidRPr="008C5A2B">
              <w:rPr>
                <w:sz w:val="20"/>
                <w:szCs w:val="20"/>
              </w:rPr>
              <w:t>3. Utworzenie na obszarze klastra energii obszaru ograniczania obciążenia szczytowego następuje w drodze zawarcia umowy o utworzeniu obszaru ograniczania obciążenia szczytowego pomiędzy zainteresowanymi członkami klastra energii a operatorem systemu dystrybucyjnego</w:t>
            </w:r>
            <w:r w:rsidR="00F4589F">
              <w:rPr>
                <w:sz w:val="20"/>
                <w:szCs w:val="20"/>
              </w:rPr>
              <w:t>,</w:t>
            </w:r>
            <w:r w:rsidRPr="008C5A2B">
              <w:rPr>
                <w:sz w:val="20"/>
                <w:szCs w:val="20"/>
              </w:rPr>
              <w:t xml:space="preserve"> po uzyskaniu </w:t>
            </w:r>
            <w:r w:rsidR="007D5F77">
              <w:rPr>
                <w:sz w:val="20"/>
                <w:szCs w:val="20"/>
              </w:rPr>
              <w:t xml:space="preserve">od tego operatora </w:t>
            </w:r>
            <w:r w:rsidRPr="008C5A2B">
              <w:rPr>
                <w:sz w:val="20"/>
                <w:szCs w:val="20"/>
              </w:rPr>
              <w:t xml:space="preserve">warunków utworzenia obszaru ograniczania obciążenia szczytowego, o których mowa w art. 38ag </w:t>
            </w:r>
            <w:r w:rsidRPr="008C5A2B">
              <w:rPr>
                <w:sz w:val="20"/>
                <w:szCs w:val="20"/>
              </w:rPr>
              <w:br/>
              <w:t>ust. 1, i wymaga zgłoszenia do Prezesa URE, w terminie 30 dni od dnia zawarcia tej umowy.</w:t>
            </w:r>
          </w:p>
          <w:p w14:paraId="7D49A883" w14:textId="434BD7F5" w:rsidR="00D72D9C" w:rsidRPr="008C5A2B" w:rsidRDefault="00D72D9C" w:rsidP="007B6291">
            <w:pPr>
              <w:jc w:val="both"/>
              <w:rPr>
                <w:sz w:val="20"/>
                <w:szCs w:val="20"/>
              </w:rPr>
            </w:pPr>
            <w:r w:rsidRPr="008C5A2B">
              <w:rPr>
                <w:sz w:val="20"/>
                <w:szCs w:val="20"/>
              </w:rPr>
              <w:t>4. Umowa o utworzeniu obszaru ograniczania obciążenia szczytowego określa w szczególności:</w:t>
            </w:r>
          </w:p>
          <w:p w14:paraId="0DD29E55" w14:textId="2D8BAECC" w:rsidR="00D72D9C" w:rsidRPr="008C5A2B" w:rsidRDefault="002B4CDF" w:rsidP="007B6291">
            <w:pPr>
              <w:jc w:val="both"/>
              <w:rPr>
                <w:bCs/>
                <w:sz w:val="20"/>
                <w:szCs w:val="20"/>
              </w:rPr>
            </w:pPr>
            <w:r>
              <w:rPr>
                <w:bCs/>
                <w:sz w:val="20"/>
                <w:szCs w:val="20"/>
              </w:rPr>
              <w:t>1)</w:t>
            </w:r>
            <w:r w:rsidR="00D72D9C" w:rsidRPr="008C5A2B">
              <w:rPr>
                <w:bCs/>
                <w:sz w:val="20"/>
                <w:szCs w:val="20"/>
              </w:rPr>
              <w:t>strony i przedmiot umowy;</w:t>
            </w:r>
          </w:p>
          <w:p w14:paraId="6410D65A" w14:textId="1F318201" w:rsidR="00D72D9C" w:rsidRPr="008C5A2B" w:rsidRDefault="002B4CDF" w:rsidP="007B6291">
            <w:pPr>
              <w:jc w:val="both"/>
              <w:rPr>
                <w:bCs/>
                <w:sz w:val="20"/>
                <w:szCs w:val="20"/>
              </w:rPr>
            </w:pPr>
            <w:r>
              <w:rPr>
                <w:bCs/>
                <w:sz w:val="20"/>
                <w:szCs w:val="20"/>
              </w:rPr>
              <w:t>2)</w:t>
            </w:r>
            <w:r w:rsidR="00D72D9C" w:rsidRPr="008C5A2B">
              <w:rPr>
                <w:bCs/>
                <w:sz w:val="20"/>
                <w:szCs w:val="20"/>
              </w:rPr>
              <w:t>terytorialny i sieciowy obszar działalności obszaru ograniczania obciążenia szczytowego oraz wykaz punktów poboru energii wchodzących w skład tego obszaru;</w:t>
            </w:r>
          </w:p>
          <w:p w14:paraId="74FC32BA" w14:textId="62D24F27" w:rsidR="00D72D9C" w:rsidRPr="008C5A2B" w:rsidRDefault="002B4CDF" w:rsidP="007B6291">
            <w:pPr>
              <w:jc w:val="both"/>
              <w:rPr>
                <w:bCs/>
                <w:sz w:val="20"/>
                <w:szCs w:val="20"/>
              </w:rPr>
            </w:pPr>
            <w:r>
              <w:rPr>
                <w:bCs/>
                <w:sz w:val="20"/>
                <w:szCs w:val="20"/>
              </w:rPr>
              <w:t>3)</w:t>
            </w:r>
            <w:r w:rsidR="00D72D9C" w:rsidRPr="008C5A2B">
              <w:rPr>
                <w:bCs/>
                <w:sz w:val="20"/>
                <w:szCs w:val="20"/>
              </w:rPr>
              <w:t>poziom ograniczania szczytowego zapotrzebowania na moc obszaru ograniczania obciążenia szczytowego do którego utrzymania zobowiązani są członkowie klastra, o których mowa w pkt 6;</w:t>
            </w:r>
          </w:p>
          <w:p w14:paraId="0A330954" w14:textId="040D0B86" w:rsidR="00D72D9C" w:rsidRPr="008C5A2B" w:rsidRDefault="002B4CDF" w:rsidP="007B6291">
            <w:pPr>
              <w:jc w:val="both"/>
              <w:rPr>
                <w:bCs/>
                <w:sz w:val="20"/>
                <w:szCs w:val="20"/>
              </w:rPr>
            </w:pPr>
            <w:r>
              <w:rPr>
                <w:bCs/>
                <w:sz w:val="20"/>
                <w:szCs w:val="20"/>
              </w:rPr>
              <w:t>4)</w:t>
            </w:r>
            <w:r w:rsidR="00D72D9C" w:rsidRPr="008C5A2B">
              <w:rPr>
                <w:bCs/>
                <w:sz w:val="20"/>
                <w:szCs w:val="20"/>
              </w:rPr>
              <w:t>wysokość wynagrodzenia z tytułu świadczenia usługi ograniczania obciążenia szczytowego oraz zasady jej ustalania;</w:t>
            </w:r>
          </w:p>
          <w:p w14:paraId="62F98373" w14:textId="56AF2AB9" w:rsidR="00D72D9C" w:rsidRPr="008C5A2B" w:rsidRDefault="002B4CDF" w:rsidP="007B6291">
            <w:pPr>
              <w:jc w:val="both"/>
              <w:rPr>
                <w:bCs/>
                <w:sz w:val="20"/>
                <w:szCs w:val="20"/>
              </w:rPr>
            </w:pPr>
            <w:r>
              <w:rPr>
                <w:bCs/>
                <w:sz w:val="20"/>
                <w:szCs w:val="20"/>
              </w:rPr>
              <w:t>5)</w:t>
            </w:r>
            <w:r w:rsidR="00D72D9C" w:rsidRPr="008C5A2B">
              <w:rPr>
                <w:bCs/>
                <w:sz w:val="20"/>
                <w:szCs w:val="20"/>
              </w:rPr>
              <w:t>czas trwania umowy i zasady jej rozwiązania;</w:t>
            </w:r>
          </w:p>
          <w:p w14:paraId="1934CBDD" w14:textId="0DDA0C4A" w:rsidR="00D72D9C" w:rsidRPr="008C5A2B" w:rsidRDefault="002B4CDF" w:rsidP="007B6291">
            <w:pPr>
              <w:jc w:val="both"/>
              <w:rPr>
                <w:bCs/>
                <w:sz w:val="20"/>
                <w:szCs w:val="20"/>
              </w:rPr>
            </w:pPr>
            <w:r>
              <w:rPr>
                <w:bCs/>
                <w:sz w:val="20"/>
                <w:szCs w:val="20"/>
              </w:rPr>
              <w:t>6)</w:t>
            </w:r>
            <w:r w:rsidR="00D72D9C" w:rsidRPr="008C5A2B">
              <w:rPr>
                <w:bCs/>
                <w:sz w:val="20"/>
                <w:szCs w:val="20"/>
              </w:rPr>
              <w:t>wykaz punktów poboru energii członków klastra energii tworzących obszar ograniczania obciążenia szczytowego oraz ich moce umowne,</w:t>
            </w:r>
            <w:r w:rsidR="00A27155">
              <w:rPr>
                <w:bCs/>
                <w:sz w:val="20"/>
                <w:szCs w:val="20"/>
              </w:rPr>
              <w:t xml:space="preserve"> </w:t>
            </w:r>
            <w:r w:rsidR="00D72D9C" w:rsidRPr="008C5A2B">
              <w:rPr>
                <w:bCs/>
                <w:sz w:val="20"/>
                <w:szCs w:val="20"/>
              </w:rPr>
              <w:t>a w przypadku wytwórców, moce zainstalowane;</w:t>
            </w:r>
          </w:p>
          <w:p w14:paraId="6057B3B4" w14:textId="77777777" w:rsidR="007D5F77" w:rsidRDefault="002B4CDF" w:rsidP="007B6291">
            <w:pPr>
              <w:jc w:val="both"/>
              <w:rPr>
                <w:bCs/>
                <w:sz w:val="20"/>
                <w:szCs w:val="20"/>
              </w:rPr>
            </w:pPr>
            <w:r>
              <w:rPr>
                <w:bCs/>
                <w:sz w:val="20"/>
                <w:szCs w:val="20"/>
              </w:rPr>
              <w:t>7)</w:t>
            </w:r>
            <w:r w:rsidR="00D72D9C" w:rsidRPr="008C5A2B">
              <w:rPr>
                <w:bCs/>
                <w:sz w:val="20"/>
                <w:szCs w:val="20"/>
              </w:rPr>
              <w:t>metodę rozliczania udziału pomiędzy stronami tej umowy w</w:t>
            </w:r>
            <w:r w:rsidR="007D5F77">
              <w:rPr>
                <w:bCs/>
                <w:sz w:val="20"/>
                <w:szCs w:val="20"/>
              </w:rPr>
              <w:t>:</w:t>
            </w:r>
          </w:p>
          <w:p w14:paraId="197DA525" w14:textId="5737692F" w:rsidR="00D72D9C" w:rsidRPr="008C5A2B" w:rsidRDefault="007D5F77" w:rsidP="007B6291">
            <w:pPr>
              <w:jc w:val="both"/>
              <w:rPr>
                <w:bCs/>
                <w:sz w:val="20"/>
                <w:szCs w:val="20"/>
              </w:rPr>
            </w:pPr>
            <w:r>
              <w:rPr>
                <w:bCs/>
                <w:sz w:val="20"/>
                <w:szCs w:val="20"/>
              </w:rPr>
              <w:t>a)</w:t>
            </w:r>
            <w:r w:rsidR="00D72D9C" w:rsidRPr="008C5A2B">
              <w:rPr>
                <w:bCs/>
                <w:sz w:val="20"/>
                <w:szCs w:val="20"/>
              </w:rPr>
              <w:t xml:space="preserve"> wynagrodzeniu z tytułu redukcji szczytowego zapotrzebowania na moc obszaru ograniczania obciążenia szczytowego; </w:t>
            </w:r>
          </w:p>
          <w:p w14:paraId="04353757" w14:textId="7F04362E" w:rsidR="00D72D9C" w:rsidRPr="008C5A2B" w:rsidRDefault="007D5F77" w:rsidP="007B6291">
            <w:pPr>
              <w:jc w:val="both"/>
              <w:rPr>
                <w:bCs/>
                <w:sz w:val="20"/>
                <w:szCs w:val="20"/>
              </w:rPr>
            </w:pPr>
            <w:r>
              <w:rPr>
                <w:bCs/>
                <w:sz w:val="20"/>
                <w:szCs w:val="20"/>
              </w:rPr>
              <w:t>b</w:t>
            </w:r>
            <w:r w:rsidR="002B4CDF">
              <w:rPr>
                <w:bCs/>
                <w:sz w:val="20"/>
                <w:szCs w:val="20"/>
              </w:rPr>
              <w:t>)</w:t>
            </w:r>
            <w:r w:rsidR="00D72D9C" w:rsidRPr="008C5A2B">
              <w:rPr>
                <w:bCs/>
                <w:sz w:val="20"/>
                <w:szCs w:val="20"/>
              </w:rPr>
              <w:t xml:space="preserve"> opłatach z tytułu kar umownych wynikających z niedotrzymania poziomu redukcji obciążenia szczytowego zapotrzebowania na moc obszaru ograniczania obciążenia szczytowego, jeżeli umowa przewiduje ten rodzaj zabezpieczenia</w:t>
            </w:r>
            <w:r>
              <w:rPr>
                <w:bCs/>
                <w:sz w:val="20"/>
                <w:szCs w:val="20"/>
              </w:rPr>
              <w:t>.</w:t>
            </w:r>
          </w:p>
          <w:p w14:paraId="0898AF3E" w14:textId="500A4DC3" w:rsidR="00D72D9C" w:rsidRPr="008C5A2B" w:rsidRDefault="00D72D9C" w:rsidP="007B6291">
            <w:pPr>
              <w:jc w:val="both"/>
              <w:rPr>
                <w:sz w:val="20"/>
                <w:szCs w:val="20"/>
              </w:rPr>
            </w:pPr>
            <w:r w:rsidRPr="008C5A2B">
              <w:rPr>
                <w:sz w:val="20"/>
                <w:szCs w:val="20"/>
              </w:rPr>
              <w:t>5. Umowa</w:t>
            </w:r>
            <w:r w:rsidR="007D5F77">
              <w:rPr>
                <w:sz w:val="20"/>
                <w:szCs w:val="20"/>
              </w:rPr>
              <w:t>, o której mowa w ust. 3,</w:t>
            </w:r>
            <w:r w:rsidRPr="008C5A2B">
              <w:rPr>
                <w:sz w:val="20"/>
                <w:szCs w:val="20"/>
              </w:rPr>
              <w:t xml:space="preserve"> może przewidywać upoważnienie operatora systemu dystrybucyjnego do zainstalowania systemów monitorowania i automatycznej redukcji generacji mocy na punktach poboru energii </w:t>
            </w:r>
            <w:r w:rsidR="007D5F77">
              <w:rPr>
                <w:sz w:val="20"/>
                <w:szCs w:val="20"/>
              </w:rPr>
              <w:t>członków</w:t>
            </w:r>
            <w:r w:rsidRPr="008C5A2B">
              <w:rPr>
                <w:sz w:val="20"/>
                <w:szCs w:val="20"/>
              </w:rPr>
              <w:t xml:space="preserve"> klastra energii zlokalizowanych na obszarze ograniczania obciążenia szczytowego dla zagwarantowania utrzymania określonego w umowie poziomu ograniczania obciążenia szczytowego na tym obszarze.</w:t>
            </w:r>
          </w:p>
          <w:p w14:paraId="64879E8F" w14:textId="77777777" w:rsidR="00D72D9C" w:rsidRPr="008C5A2B" w:rsidRDefault="00D72D9C" w:rsidP="007B6291">
            <w:pPr>
              <w:jc w:val="both"/>
              <w:rPr>
                <w:sz w:val="20"/>
                <w:szCs w:val="20"/>
              </w:rPr>
            </w:pPr>
            <w:r w:rsidRPr="008C5A2B">
              <w:rPr>
                <w:sz w:val="20"/>
                <w:szCs w:val="20"/>
              </w:rPr>
              <w:t>6. Umowa, o której mowa w ust. 3, jest zawierana na okres co najmniej 2 lat.</w:t>
            </w:r>
          </w:p>
          <w:p w14:paraId="41DAC744" w14:textId="77777777" w:rsidR="00D72D9C" w:rsidRPr="008C5A2B" w:rsidRDefault="00D72D9C" w:rsidP="007B6291">
            <w:pPr>
              <w:jc w:val="both"/>
              <w:rPr>
                <w:sz w:val="20"/>
                <w:szCs w:val="20"/>
              </w:rPr>
            </w:pPr>
            <w:r w:rsidRPr="008C5A2B">
              <w:rPr>
                <w:sz w:val="20"/>
                <w:szCs w:val="20"/>
              </w:rPr>
              <w:t>7. Koordynator klastra energii reprezentuje strony umowy, o której mowa w ust. 3, będące członkami klastra energii, w sprawach dotyczących obszaru ograniczenia obciążenia szczytowego utworzonego na podstawie tej umowy, w szczególności w sprawach dokonywania w ich imieniu rozliczeń z operatorem systemu dystrybucyjnego wynagrodzenia z tytułu realizacji usługi szczytowego ograniczania obciążenia szczytowego oraz kar umownych, jeżeli są określone w tej umowie.</w:t>
            </w:r>
          </w:p>
          <w:p w14:paraId="011B4417" w14:textId="77777777" w:rsidR="00D72D9C" w:rsidRPr="008C5A2B" w:rsidRDefault="00D72D9C" w:rsidP="007B6291">
            <w:pPr>
              <w:jc w:val="both"/>
              <w:rPr>
                <w:sz w:val="20"/>
                <w:szCs w:val="20"/>
              </w:rPr>
            </w:pPr>
            <w:r w:rsidRPr="008C5A2B">
              <w:rPr>
                <w:sz w:val="20"/>
                <w:szCs w:val="20"/>
              </w:rPr>
              <w:t>Art. 38ag. 1. W celu utworzenia obszaru ograniczania obciążenia szczytowego koordynator klastra energii składa wniosek do operatora systemu dystrybucyjnego elektroenergetycznego o wydanie warunków utworzenia obszaru ograniczania obciążenia szczytowego.</w:t>
            </w:r>
          </w:p>
          <w:p w14:paraId="0E0FC54E" w14:textId="77777777" w:rsidR="00D72D9C" w:rsidRPr="008C5A2B" w:rsidRDefault="00D72D9C" w:rsidP="007B6291">
            <w:pPr>
              <w:jc w:val="both"/>
              <w:rPr>
                <w:sz w:val="20"/>
                <w:szCs w:val="20"/>
              </w:rPr>
            </w:pPr>
            <w:r w:rsidRPr="008C5A2B">
              <w:rPr>
                <w:sz w:val="20"/>
                <w:szCs w:val="20"/>
              </w:rPr>
              <w:lastRenderedPageBreak/>
              <w:t>2.  Do wniosku, o którym mowa w ust. 1, załącza się:</w:t>
            </w:r>
          </w:p>
          <w:p w14:paraId="0E10F57E" w14:textId="781C7545" w:rsidR="00D72D9C" w:rsidRPr="008C5A2B" w:rsidRDefault="002B4CDF" w:rsidP="007B6291">
            <w:pPr>
              <w:jc w:val="both"/>
              <w:rPr>
                <w:bCs/>
                <w:sz w:val="20"/>
                <w:szCs w:val="20"/>
              </w:rPr>
            </w:pPr>
            <w:r>
              <w:rPr>
                <w:bCs/>
                <w:sz w:val="20"/>
                <w:szCs w:val="20"/>
              </w:rPr>
              <w:t>1)</w:t>
            </w:r>
            <w:r w:rsidR="00D72D9C" w:rsidRPr="008C5A2B">
              <w:rPr>
                <w:bCs/>
                <w:sz w:val="20"/>
                <w:szCs w:val="20"/>
              </w:rPr>
              <w:t>wnioski o określenie warunków przyłączenia, o których mowa w art. 7 ust. 3a-3d ustawy - Prawo energetyczne, złożone przez członków klastra energii ubiegających się o przyłączenie do sieci i zamierzających utworzyć obszar ograniczania obciążenia szczytowego w przypadku, gdy planowane jest przyłączenie nowych źródeł energii lub modernizacja źródeł istniejących na terenie planowanego obszaru ograniczania obciążenia szczytowego;</w:t>
            </w:r>
          </w:p>
          <w:p w14:paraId="3BA68B93" w14:textId="0659D3A0" w:rsidR="00D72D9C" w:rsidRPr="008C5A2B" w:rsidRDefault="002B4CDF" w:rsidP="007B6291">
            <w:pPr>
              <w:jc w:val="both"/>
              <w:rPr>
                <w:bCs/>
                <w:sz w:val="20"/>
                <w:szCs w:val="20"/>
              </w:rPr>
            </w:pPr>
            <w:r>
              <w:rPr>
                <w:bCs/>
                <w:sz w:val="20"/>
                <w:szCs w:val="20"/>
              </w:rPr>
              <w:t>2)</w:t>
            </w:r>
            <w:r w:rsidR="00D72D9C" w:rsidRPr="008C5A2B">
              <w:rPr>
                <w:bCs/>
                <w:sz w:val="20"/>
                <w:szCs w:val="20"/>
              </w:rPr>
              <w:t>określenie obszaru ograniczania obciążenia szczytowego dla którego mają zostać wydane warunki utworzenia obszaru ograniczenia obciążenia szczytowego;</w:t>
            </w:r>
          </w:p>
          <w:p w14:paraId="7F454959" w14:textId="24AE9B65" w:rsidR="00D72D9C" w:rsidRPr="008C5A2B" w:rsidRDefault="002B4CDF" w:rsidP="007B6291">
            <w:pPr>
              <w:jc w:val="both"/>
              <w:rPr>
                <w:bCs/>
                <w:sz w:val="20"/>
                <w:szCs w:val="20"/>
              </w:rPr>
            </w:pPr>
            <w:r>
              <w:rPr>
                <w:bCs/>
                <w:sz w:val="20"/>
                <w:szCs w:val="20"/>
              </w:rPr>
              <w:t>3)</w:t>
            </w:r>
            <w:r w:rsidR="00D72D9C" w:rsidRPr="008C5A2B">
              <w:rPr>
                <w:bCs/>
                <w:sz w:val="20"/>
                <w:szCs w:val="20"/>
              </w:rPr>
              <w:t>zaświadczenie o wpisie do rejestru klastrów energii, o którym mowa w art. 38ac ust. 1;</w:t>
            </w:r>
          </w:p>
          <w:p w14:paraId="201BD3AB" w14:textId="3138B5BF" w:rsidR="00D72D9C" w:rsidRPr="008C5A2B" w:rsidRDefault="002B4CDF" w:rsidP="007B6291">
            <w:pPr>
              <w:jc w:val="both"/>
              <w:rPr>
                <w:bCs/>
                <w:sz w:val="20"/>
                <w:szCs w:val="20"/>
              </w:rPr>
            </w:pPr>
            <w:r>
              <w:rPr>
                <w:bCs/>
                <w:sz w:val="20"/>
                <w:szCs w:val="20"/>
              </w:rPr>
              <w:t>4)</w:t>
            </w:r>
            <w:r w:rsidR="00D72D9C" w:rsidRPr="008C5A2B">
              <w:rPr>
                <w:bCs/>
                <w:sz w:val="20"/>
                <w:szCs w:val="20"/>
              </w:rPr>
              <w:t>oświadczenie o rocznym zapotrzebowaniu członków klastra energii na energię elektryczną, o którym mowa w art. 184</w:t>
            </w:r>
            <w:r w:rsidR="00E6390A">
              <w:rPr>
                <w:bCs/>
                <w:sz w:val="20"/>
                <w:szCs w:val="20"/>
              </w:rPr>
              <w:t>k</w:t>
            </w:r>
            <w:r w:rsidR="00D72D9C" w:rsidRPr="008C5A2B">
              <w:rPr>
                <w:bCs/>
                <w:sz w:val="20"/>
                <w:szCs w:val="20"/>
              </w:rPr>
              <w:t xml:space="preserve"> ust. 4 pkt 1</w:t>
            </w:r>
            <w:r w:rsidR="00E6390A">
              <w:rPr>
                <w:bCs/>
                <w:sz w:val="20"/>
                <w:szCs w:val="20"/>
              </w:rPr>
              <w:t>,</w:t>
            </w:r>
            <w:r w:rsidR="00E6390A" w:rsidRPr="00E6390A">
              <w:rPr>
                <w:rFonts w:asciiTheme="minorHAnsi" w:eastAsiaTheme="minorHAnsi" w:hAnsiTheme="minorHAnsi" w:cstheme="minorBidi"/>
                <w:sz w:val="22"/>
                <w:szCs w:val="22"/>
                <w:lang w:eastAsia="en-US"/>
              </w:rPr>
              <w:t xml:space="preserve"> </w:t>
            </w:r>
            <w:r w:rsidR="00E6390A" w:rsidRPr="00E6390A">
              <w:rPr>
                <w:bCs/>
                <w:sz w:val="20"/>
                <w:szCs w:val="20"/>
              </w:rPr>
              <w:t>w przypadku korzystania z rozliczeń, o których mowa w art. 184k</w:t>
            </w:r>
            <w:r w:rsidR="00E6390A">
              <w:rPr>
                <w:bCs/>
                <w:sz w:val="20"/>
                <w:szCs w:val="20"/>
              </w:rPr>
              <w:t xml:space="preserve"> </w:t>
            </w:r>
            <w:r w:rsidR="00D72D9C" w:rsidRPr="008C5A2B">
              <w:rPr>
                <w:bCs/>
                <w:sz w:val="20"/>
                <w:szCs w:val="20"/>
              </w:rPr>
              <w:t>;</w:t>
            </w:r>
          </w:p>
          <w:p w14:paraId="6694162B" w14:textId="074389D3" w:rsidR="00D72D9C" w:rsidRPr="008C5A2B" w:rsidRDefault="002B4CDF" w:rsidP="007B6291">
            <w:pPr>
              <w:jc w:val="both"/>
              <w:rPr>
                <w:bCs/>
                <w:sz w:val="20"/>
                <w:szCs w:val="20"/>
              </w:rPr>
            </w:pPr>
            <w:r>
              <w:rPr>
                <w:bCs/>
                <w:sz w:val="20"/>
                <w:szCs w:val="20"/>
              </w:rPr>
              <w:t>5)</w:t>
            </w:r>
            <w:r w:rsidR="00D72D9C" w:rsidRPr="008C5A2B">
              <w:rPr>
                <w:bCs/>
                <w:sz w:val="20"/>
                <w:szCs w:val="20"/>
              </w:rPr>
              <w:t>oświadczenie o spełnieniu warunków określonych w art. 184</w:t>
            </w:r>
            <w:r w:rsidR="00E6390A">
              <w:rPr>
                <w:bCs/>
                <w:sz w:val="20"/>
                <w:szCs w:val="20"/>
              </w:rPr>
              <w:t>k</w:t>
            </w:r>
            <w:r w:rsidR="00D72D9C" w:rsidRPr="008C5A2B">
              <w:rPr>
                <w:bCs/>
                <w:sz w:val="20"/>
                <w:szCs w:val="20"/>
              </w:rPr>
              <w:t xml:space="preserve"> ust. 4 pkt 2</w:t>
            </w:r>
            <w:r w:rsidR="00E6390A">
              <w:rPr>
                <w:bCs/>
                <w:sz w:val="20"/>
                <w:szCs w:val="20"/>
              </w:rPr>
              <w:t xml:space="preserve">, </w:t>
            </w:r>
            <w:r w:rsidR="00E6390A" w:rsidRPr="00E6390A">
              <w:rPr>
                <w:bCs/>
                <w:sz w:val="20"/>
                <w:szCs w:val="20"/>
              </w:rPr>
              <w:t>w przypadku korzystania z rozliczeń, o których mowa w art. 184k</w:t>
            </w:r>
            <w:r w:rsidR="00D72D9C" w:rsidRPr="008C5A2B">
              <w:rPr>
                <w:bCs/>
                <w:sz w:val="20"/>
                <w:szCs w:val="20"/>
              </w:rPr>
              <w:t>;</w:t>
            </w:r>
          </w:p>
          <w:p w14:paraId="5A2361A9" w14:textId="2F0D5B79" w:rsidR="00D72D9C" w:rsidRPr="008C5A2B" w:rsidRDefault="002B4CDF" w:rsidP="007B6291">
            <w:pPr>
              <w:jc w:val="both"/>
              <w:rPr>
                <w:bCs/>
                <w:sz w:val="20"/>
                <w:szCs w:val="20"/>
              </w:rPr>
            </w:pPr>
            <w:r>
              <w:rPr>
                <w:bCs/>
                <w:sz w:val="20"/>
                <w:szCs w:val="20"/>
              </w:rPr>
              <w:t>6)</w:t>
            </w:r>
            <w:r w:rsidR="00D72D9C" w:rsidRPr="008C5A2B">
              <w:rPr>
                <w:bCs/>
                <w:sz w:val="20"/>
                <w:szCs w:val="20"/>
              </w:rPr>
              <w:t>informację o parametrach technicznych źródeł wytwórczych, i odbiorach na terenie planowanego obszaru ograniczania obciążenia szczytowego;</w:t>
            </w:r>
          </w:p>
          <w:p w14:paraId="1A667BC5" w14:textId="3E6BC789" w:rsidR="00D72D9C" w:rsidRPr="008C5A2B" w:rsidRDefault="00D72D9C" w:rsidP="007B6291">
            <w:pPr>
              <w:jc w:val="both"/>
              <w:rPr>
                <w:bCs/>
                <w:sz w:val="20"/>
                <w:szCs w:val="20"/>
              </w:rPr>
            </w:pPr>
            <w:r w:rsidRPr="008C5A2B">
              <w:rPr>
                <w:bCs/>
                <w:sz w:val="20"/>
                <w:szCs w:val="20"/>
              </w:rPr>
              <w:t>7)</w:t>
            </w:r>
            <w:r w:rsidRPr="008C5A2B">
              <w:rPr>
                <w:bCs/>
                <w:sz w:val="20"/>
                <w:szCs w:val="20"/>
              </w:rPr>
              <w:tab/>
              <w:t xml:space="preserve">złożone wnioski o określenie warunków przyłączenia i wydane warunki przyłączenia, o których mowa w art. </w:t>
            </w:r>
            <w:r w:rsidR="002B4CDF">
              <w:rPr>
                <w:bCs/>
                <w:sz w:val="20"/>
                <w:szCs w:val="20"/>
              </w:rPr>
              <w:t xml:space="preserve">7 ustawy - Prawo energetyczne, </w:t>
            </w:r>
            <w:r w:rsidRPr="008C5A2B">
              <w:rPr>
                <w:bCs/>
                <w:sz w:val="20"/>
                <w:szCs w:val="20"/>
              </w:rPr>
              <w:t>w przypadku, gdy planowane jest przyłączenie nowych źródeł energii lub modernizacja źródeł istniejących na terenie planowanego obszaru ograniczania obciążenia szczytowego.</w:t>
            </w:r>
          </w:p>
          <w:p w14:paraId="68A6F334" w14:textId="57DBEF22" w:rsidR="00D72D9C" w:rsidRPr="008C5A2B" w:rsidRDefault="00D72D9C" w:rsidP="007B6291">
            <w:pPr>
              <w:jc w:val="both"/>
              <w:rPr>
                <w:sz w:val="20"/>
                <w:szCs w:val="20"/>
              </w:rPr>
            </w:pPr>
            <w:r w:rsidRPr="008C5A2B">
              <w:rPr>
                <w:sz w:val="20"/>
                <w:szCs w:val="20"/>
              </w:rPr>
              <w:t xml:space="preserve">3. Na podstawie kompletnego wniosku, o którym mowa w ust. </w:t>
            </w:r>
            <w:r w:rsidR="00E6390A">
              <w:rPr>
                <w:sz w:val="20"/>
                <w:szCs w:val="20"/>
              </w:rPr>
              <w:t>1</w:t>
            </w:r>
            <w:r w:rsidRPr="008C5A2B">
              <w:rPr>
                <w:sz w:val="20"/>
                <w:szCs w:val="20"/>
              </w:rPr>
              <w:t>, operator systemu dystrybucyjnego elektroenergetycznego przeprowadza analizę zasadności utworzenia obszaru ograniczania obciążenia szczytowego.</w:t>
            </w:r>
          </w:p>
          <w:p w14:paraId="67CD0C65" w14:textId="4630DFC6" w:rsidR="00D72D9C" w:rsidRPr="008C5A2B" w:rsidRDefault="00D72D9C" w:rsidP="007B6291">
            <w:pPr>
              <w:jc w:val="both"/>
              <w:rPr>
                <w:sz w:val="20"/>
                <w:szCs w:val="20"/>
              </w:rPr>
            </w:pPr>
            <w:r w:rsidRPr="008C5A2B">
              <w:rPr>
                <w:sz w:val="20"/>
                <w:szCs w:val="20"/>
              </w:rPr>
              <w:t xml:space="preserve">4. W przypadku gdy wniosek, o którym mowa w ust. </w:t>
            </w:r>
            <w:r w:rsidR="00E6390A">
              <w:rPr>
                <w:sz w:val="20"/>
                <w:szCs w:val="20"/>
              </w:rPr>
              <w:t>1</w:t>
            </w:r>
            <w:r w:rsidRPr="008C5A2B">
              <w:rPr>
                <w:sz w:val="20"/>
                <w:szCs w:val="20"/>
              </w:rPr>
              <w:t>, jest niekompletny, operator systemu dystrybucyjnego wzywa do jego uzupełnienia w terminie 30 dni, wskazując w jakim zakresie wniosek ten wymaga uzupełnienia.</w:t>
            </w:r>
          </w:p>
          <w:p w14:paraId="40617E38" w14:textId="77777777" w:rsidR="00D72D9C" w:rsidRPr="008C5A2B" w:rsidRDefault="00D72D9C" w:rsidP="007B6291">
            <w:pPr>
              <w:jc w:val="both"/>
              <w:rPr>
                <w:sz w:val="20"/>
                <w:szCs w:val="20"/>
              </w:rPr>
            </w:pPr>
          </w:p>
          <w:p w14:paraId="77340A06" w14:textId="77777777" w:rsidR="00D72D9C" w:rsidRPr="008C5A2B" w:rsidRDefault="00D72D9C" w:rsidP="007B6291">
            <w:pPr>
              <w:jc w:val="both"/>
              <w:rPr>
                <w:sz w:val="20"/>
                <w:szCs w:val="20"/>
              </w:rPr>
            </w:pPr>
            <w:r w:rsidRPr="008C5A2B">
              <w:rPr>
                <w:sz w:val="20"/>
                <w:szCs w:val="20"/>
              </w:rPr>
              <w:t>Art. 38ah. 1. W przypadku uznania wniosku, o którym mowa w art. 38ag ust. 1, za zasadny oraz opłacenia przez członków klastra energii kosztów, o których mowa w ust. 3, operator systemu dystrybucyjnego elektroenergetycznego wydaje i doręcza koordynatorowi klastra energii:</w:t>
            </w:r>
          </w:p>
          <w:p w14:paraId="227186A9" w14:textId="785A0CA9" w:rsidR="00D72D9C" w:rsidRPr="008C5A2B" w:rsidRDefault="002B4CDF" w:rsidP="007B6291">
            <w:pPr>
              <w:jc w:val="both"/>
              <w:rPr>
                <w:bCs/>
                <w:sz w:val="20"/>
                <w:szCs w:val="20"/>
              </w:rPr>
            </w:pPr>
            <w:r>
              <w:rPr>
                <w:bCs/>
                <w:sz w:val="20"/>
                <w:szCs w:val="20"/>
              </w:rPr>
              <w:t>1)</w:t>
            </w:r>
            <w:r w:rsidR="00D72D9C" w:rsidRPr="008C5A2B">
              <w:rPr>
                <w:bCs/>
                <w:sz w:val="20"/>
                <w:szCs w:val="20"/>
              </w:rPr>
              <w:t>w terminie 90 dni, warunki utworzenia obszaru ograniczania obciążenia szczytowego wraz z propozycją umowy zawierającą, w szczególności, wysokość wynagrodzenia z tytułu świadczenia usługi ograniczania obciążenia szczytowego przez członków klastra energii zlokalizowanych w planowanym obszarze ograniczania obciążenia szczytowego;</w:t>
            </w:r>
          </w:p>
          <w:p w14:paraId="7847CC3F" w14:textId="13988D70" w:rsidR="00D72D9C" w:rsidRPr="008C5A2B" w:rsidRDefault="002B4CDF" w:rsidP="007B6291">
            <w:pPr>
              <w:jc w:val="both"/>
              <w:rPr>
                <w:bCs/>
                <w:sz w:val="20"/>
                <w:szCs w:val="20"/>
              </w:rPr>
            </w:pPr>
            <w:r>
              <w:rPr>
                <w:bCs/>
                <w:sz w:val="20"/>
                <w:szCs w:val="20"/>
              </w:rPr>
              <w:t>2)</w:t>
            </w:r>
            <w:r w:rsidR="00D72D9C" w:rsidRPr="008C5A2B">
              <w:rPr>
                <w:bCs/>
                <w:sz w:val="20"/>
                <w:szCs w:val="20"/>
              </w:rPr>
              <w:t>warunki przyłączenia, o których mowa w art. 7 ust. 3a-3d ustawy - Prawo energetyczne, dla członków klastra energii ubiegających się o przyłączenie do sieci, zamierzających utworzyć obszar ograniczania obciążenia szczytowego.</w:t>
            </w:r>
          </w:p>
          <w:p w14:paraId="75737855" w14:textId="77777777" w:rsidR="00D72D9C" w:rsidRPr="008C5A2B" w:rsidRDefault="00D72D9C" w:rsidP="007B6291">
            <w:pPr>
              <w:jc w:val="both"/>
              <w:rPr>
                <w:sz w:val="20"/>
                <w:szCs w:val="20"/>
              </w:rPr>
            </w:pPr>
            <w:r w:rsidRPr="008C5A2B">
              <w:rPr>
                <w:sz w:val="20"/>
                <w:szCs w:val="20"/>
              </w:rPr>
              <w:t xml:space="preserve">2. Jeżeli operator systemu dystrybucyjnego uzna wniosek, o którym mowa w art. </w:t>
            </w:r>
            <w:r w:rsidRPr="008C5A2B">
              <w:rPr>
                <w:sz w:val="20"/>
                <w:szCs w:val="20"/>
              </w:rPr>
              <w:br/>
              <w:t xml:space="preserve">38ag ust. 1, za niezasadny i odmówi zawarcia umowy o utworzenie obszaru obciążenia szczytowego, jest </w:t>
            </w:r>
            <w:r w:rsidRPr="008C5A2B">
              <w:rPr>
                <w:sz w:val="20"/>
                <w:szCs w:val="20"/>
              </w:rPr>
              <w:lastRenderedPageBreak/>
              <w:t>obowiązany w terminie 14 dni pisemnie powiadomić o odmowie Prezesa URE oraz koordynatora klastra energii, podając przyczyny odmowy.</w:t>
            </w:r>
          </w:p>
          <w:p w14:paraId="69DC4100" w14:textId="77777777" w:rsidR="00D72D9C" w:rsidRPr="008C5A2B" w:rsidRDefault="00D72D9C" w:rsidP="007B6291">
            <w:pPr>
              <w:jc w:val="both"/>
              <w:rPr>
                <w:sz w:val="20"/>
                <w:szCs w:val="20"/>
              </w:rPr>
            </w:pPr>
            <w:r w:rsidRPr="008C5A2B">
              <w:rPr>
                <w:sz w:val="20"/>
                <w:szCs w:val="20"/>
              </w:rPr>
              <w:t>3. Operator systemu dystrybucyjnego informuje koordynatora klastra energii, o wycenie kosztów przeprowadzenia analizy, o której mowa w art. 38ag ust. 3. W przypadku akceptacji wyceny kosztów pokrywają je w wysokości 50% członkowie klastra energii zainteresowani zawarciem umowy, o której mowa w ust. 2, z wyjątkiem przypadku, o którym mowa w ust. 4.</w:t>
            </w:r>
          </w:p>
          <w:p w14:paraId="41B67B09" w14:textId="64ECFB8D" w:rsidR="00D72D9C" w:rsidRPr="008C5A2B" w:rsidRDefault="00D72D9C" w:rsidP="007B6291">
            <w:pPr>
              <w:jc w:val="both"/>
              <w:rPr>
                <w:sz w:val="20"/>
                <w:szCs w:val="20"/>
              </w:rPr>
            </w:pPr>
            <w:r w:rsidRPr="008C5A2B">
              <w:rPr>
                <w:sz w:val="20"/>
                <w:szCs w:val="20"/>
              </w:rPr>
              <w:t xml:space="preserve">4.  W przypadku, gdy operator systemu dystrybucyjnego jest zainteresowany </w:t>
            </w:r>
            <w:r w:rsidR="00E6390A">
              <w:rPr>
                <w:sz w:val="20"/>
                <w:szCs w:val="20"/>
              </w:rPr>
              <w:t xml:space="preserve">utworzeniem </w:t>
            </w:r>
            <w:r w:rsidRPr="008C5A2B">
              <w:rPr>
                <w:sz w:val="20"/>
                <w:szCs w:val="20"/>
              </w:rPr>
              <w:t xml:space="preserve">z własnej inicjatywy obszaru ograniczenia szczytowego, może przeprowadzić analizę zasadności utworzenia jednego lub więcej obszarów ograniczania obciążenia szczytowego. Wyniki analizy operator systemu dystrybucyjnego elektroenergetycznego udostępnia w swojej siedzibie oraz publikuje na swojej stronie internetowej. </w:t>
            </w:r>
          </w:p>
          <w:p w14:paraId="109AE08A" w14:textId="77777777" w:rsidR="00D72D9C" w:rsidRPr="008C5A2B" w:rsidRDefault="00D72D9C" w:rsidP="007B6291">
            <w:pPr>
              <w:jc w:val="both"/>
              <w:rPr>
                <w:sz w:val="20"/>
                <w:szCs w:val="20"/>
              </w:rPr>
            </w:pPr>
            <w:r w:rsidRPr="008C5A2B">
              <w:rPr>
                <w:sz w:val="20"/>
                <w:szCs w:val="20"/>
              </w:rPr>
              <w:t>5. W przypadku uzyskania warunków utworzenia obszaru ograniczania obciążenia szczytowego, o których mowa w ust. 1 pkt 1, operator systemu dystrybucyjnego elektroenergetycznego oraz zainteresowani członkowie klastra energii zawierają umowę, o której mowa w art. 38af ust. 3 w terminie do 60 dni od dnia doręczenia koordynatorowi klastra energii warunków utworzenia obszaru ograniczania obciążenia szczytowego i propozycji umowy, o której mowa w ust. 1 pkt 1.</w:t>
            </w:r>
          </w:p>
          <w:p w14:paraId="20A4C090" w14:textId="77777777" w:rsidR="00D72D9C" w:rsidRPr="008C5A2B" w:rsidRDefault="00D72D9C" w:rsidP="007B6291">
            <w:pPr>
              <w:jc w:val="both"/>
              <w:rPr>
                <w:sz w:val="20"/>
                <w:szCs w:val="20"/>
              </w:rPr>
            </w:pPr>
            <w:r w:rsidRPr="008C5A2B">
              <w:rPr>
                <w:sz w:val="20"/>
                <w:szCs w:val="20"/>
              </w:rPr>
              <w:t>6. Koszty przeprowadzenia analizy, o której mowa w art. 38ag ust. 3, które nie zostały pokryte przez członków klastra energii, oraz koszty operatora systemu dystrybucyjnego elektroenergetycznego wynikające z zawartej umowy, o której mowa w art. 38af ust. 3u, są kosztami uzasadnionymi w rozumieniu ustawy - Prawo energetyczne.</w:t>
            </w:r>
          </w:p>
          <w:p w14:paraId="6B7C1127" w14:textId="77777777" w:rsidR="00D72D9C" w:rsidRPr="008C5A2B" w:rsidRDefault="00D72D9C" w:rsidP="007B6291">
            <w:pPr>
              <w:jc w:val="both"/>
              <w:rPr>
                <w:sz w:val="20"/>
                <w:szCs w:val="20"/>
              </w:rPr>
            </w:pPr>
          </w:p>
          <w:p w14:paraId="11AAF1E4" w14:textId="77777777" w:rsidR="00D72D9C" w:rsidRPr="008C5A2B" w:rsidRDefault="00D72D9C" w:rsidP="007B6291">
            <w:pPr>
              <w:jc w:val="both"/>
              <w:rPr>
                <w:sz w:val="20"/>
                <w:szCs w:val="20"/>
              </w:rPr>
            </w:pPr>
            <w:r w:rsidRPr="008C5A2B">
              <w:rPr>
                <w:sz w:val="20"/>
                <w:szCs w:val="20"/>
              </w:rPr>
              <w:t>Art. 38ai. 1. Operator systemu dystrybucyjnego elektroenergetycznego wypłaca na rzecz członków klastra energii, który został wpisany do rejestru klastrów energii, o którym mowa w art. 38ac ust. 1, wynagrodzenie z tytułu świadczenia usługi ograniczania obciążenia obszaru ograniczania obciążenia szczytowego, w wysokości i w terminie określonych w umowie, o której mowa w art. 38af ust. 3.</w:t>
            </w:r>
          </w:p>
          <w:p w14:paraId="660E80E2" w14:textId="77777777" w:rsidR="00D72D9C" w:rsidRPr="008C5A2B" w:rsidRDefault="00D72D9C" w:rsidP="007B6291">
            <w:pPr>
              <w:jc w:val="both"/>
              <w:rPr>
                <w:sz w:val="20"/>
                <w:szCs w:val="20"/>
              </w:rPr>
            </w:pPr>
            <w:r w:rsidRPr="008C5A2B">
              <w:rPr>
                <w:sz w:val="20"/>
                <w:szCs w:val="20"/>
              </w:rPr>
              <w:t>2. Wysokość wynagrodzenia z tytułu świadczenia usługi ograniczania obciążenia szczytowego ustalana jest w zależności od stopnia wywiązania się z obowiązku ograniczania szczytowego zapotrzebowania na moc obszaru ograniczania obciążenia szczytowego przez strony umowy, o której mowa w art. 38af ust. 3.</w:t>
            </w:r>
          </w:p>
          <w:p w14:paraId="55733BC3" w14:textId="77777777" w:rsidR="00D72D9C" w:rsidRPr="008C5A2B" w:rsidRDefault="00D72D9C" w:rsidP="007B6291">
            <w:pPr>
              <w:jc w:val="both"/>
              <w:rPr>
                <w:sz w:val="20"/>
                <w:szCs w:val="20"/>
              </w:rPr>
            </w:pPr>
            <w:r w:rsidRPr="008C5A2B">
              <w:rPr>
                <w:sz w:val="20"/>
                <w:szCs w:val="20"/>
              </w:rPr>
              <w:t>3. Bilans mocy źródła na potrzeby określenia stopnia wywiązania się z obowiązku ograniczania szczytowego zapotrzebowania na moc obszaru ograniczania obciążenia szczytowego wynosi od 0 do 100% i jest wyznaczany według następującego wzoru:</w:t>
            </w:r>
          </w:p>
          <w:p w14:paraId="40C883A1" w14:textId="70503311" w:rsidR="00D72D9C" w:rsidRPr="008C5A2B" w:rsidRDefault="00D72D9C" w:rsidP="007B6291">
            <w:pPr>
              <w:jc w:val="both"/>
              <w:rPr>
                <w:sz w:val="20"/>
                <w:szCs w:val="20"/>
              </w:rPr>
            </w:pPr>
            <m:oMathPara>
              <m:oMath>
                <m:r>
                  <w:rPr>
                    <w:rFonts w:ascii="Cambria Math" w:hAnsi="Cambria Math"/>
                    <w:sz w:val="20"/>
                    <w:szCs w:val="20"/>
                  </w:rPr>
                  <m:t>Maksymalna</m:t>
                </m:r>
                <m:r>
                  <m:rPr>
                    <m:sty m:val="p"/>
                  </m:rPr>
                  <w:rPr>
                    <w:rFonts w:ascii="Cambria Math" w:hAnsi="Cambria Math"/>
                    <w:sz w:val="20"/>
                    <w:szCs w:val="20"/>
                  </w:rPr>
                  <m:t xml:space="preserve"> </m:t>
                </m:r>
                <m:r>
                  <w:rPr>
                    <w:rFonts w:ascii="Cambria Math" w:hAnsi="Cambria Math"/>
                    <w:sz w:val="20"/>
                    <w:szCs w:val="20"/>
                  </w:rPr>
                  <m:t>moc</m:t>
                </m:r>
                <m:r>
                  <m:rPr>
                    <m:sty m:val="p"/>
                  </m:rPr>
                  <w:rPr>
                    <w:rFonts w:ascii="Cambria Math" w:hAnsi="Cambria Math"/>
                    <w:sz w:val="20"/>
                    <w:szCs w:val="20"/>
                  </w:rPr>
                  <m:t xml:space="preserve"> </m:t>
                </m:r>
                <m:r>
                  <w:rPr>
                    <w:rFonts w:ascii="Cambria Math" w:hAnsi="Cambria Math"/>
                    <w:sz w:val="20"/>
                    <w:szCs w:val="20"/>
                  </w:rPr>
                  <m:t>wprowadzona</m:t>
                </m:r>
                <m:r>
                  <m:rPr>
                    <m:sty m:val="p"/>
                  </m:rPr>
                  <w:rPr>
                    <w:rFonts w:ascii="Cambria Math" w:hAnsi="Cambria Math"/>
                    <w:sz w:val="20"/>
                    <w:szCs w:val="20"/>
                  </w:rPr>
                  <m:t>=</m:t>
                </m:r>
                <m:func>
                  <m:funcPr>
                    <m:ctrlPr>
                      <w:rPr>
                        <w:rFonts w:ascii="Cambria Math" w:hAnsi="Cambria Math"/>
                        <w:sz w:val="20"/>
                        <w:szCs w:val="20"/>
                      </w:rPr>
                    </m:ctrlPr>
                  </m:funcPr>
                  <m:fName>
                    <m:limLow>
                      <m:limLowPr>
                        <m:ctrlPr>
                          <w:rPr>
                            <w:rFonts w:ascii="Cambria Math" w:hAnsi="Cambria Math"/>
                            <w:sz w:val="20"/>
                            <w:szCs w:val="20"/>
                          </w:rPr>
                        </m:ctrlPr>
                      </m:limLowPr>
                      <m:e>
                        <m:r>
                          <m:rPr>
                            <m:sty m:val="p"/>
                          </m:rPr>
                          <w:rPr>
                            <w:rFonts w:ascii="Cambria Math" w:hAnsi="Cambria Math"/>
                            <w:sz w:val="20"/>
                            <w:szCs w:val="20"/>
                          </w:rPr>
                          <m:t xml:space="preserve"> max</m:t>
                        </m:r>
                      </m:e>
                      <m:lim>
                        <m:r>
                          <m:rPr>
                            <m:sty m:val="p"/>
                          </m:rPr>
                          <w:rPr>
                            <w:rFonts w:ascii="Cambria Math" w:hAnsi="Cambria Math"/>
                            <w:sz w:val="20"/>
                            <w:szCs w:val="20"/>
                          </w:rPr>
                          <m:t xml:space="preserve">   </m:t>
                        </m:r>
                        <m:r>
                          <w:rPr>
                            <w:rFonts w:ascii="Cambria Math" w:hAnsi="Cambria Math"/>
                            <w:sz w:val="20"/>
                            <w:szCs w:val="20"/>
                          </w:rPr>
                          <m:t>t</m:t>
                        </m:r>
                      </m:lim>
                    </m:limLow>
                  </m:fName>
                  <m:e>
                    <m:d>
                      <m:dPr>
                        <m:ctrlPr>
                          <w:rPr>
                            <w:rFonts w:ascii="Cambria Math" w:hAnsi="Cambria Math"/>
                            <w:sz w:val="20"/>
                            <w:szCs w:val="20"/>
                          </w:rPr>
                        </m:ctrlPr>
                      </m:dPr>
                      <m:e>
                        <m:nary>
                          <m:naryPr>
                            <m:chr m:val="∑"/>
                            <m:limLoc m:val="undOvr"/>
                            <m:supHide m:val="1"/>
                            <m:ctrlPr>
                              <w:rPr>
                                <w:rFonts w:ascii="Cambria Math" w:hAnsi="Cambria Math"/>
                                <w:sz w:val="20"/>
                                <w:szCs w:val="20"/>
                              </w:rPr>
                            </m:ctrlPr>
                          </m:naryPr>
                          <m:sub>
                            <m:r>
                              <m:rPr>
                                <m:sty m:val="p"/>
                              </m:rPr>
                              <w:rPr>
                                <w:rFonts w:ascii="Cambria Math" w:hAnsi="Cambria Math"/>
                                <w:sz w:val="20"/>
                                <w:szCs w:val="20"/>
                              </w:rPr>
                              <m:t>ź</m:t>
                            </m:r>
                            <m:r>
                              <w:rPr>
                                <w:rFonts w:ascii="Cambria Math" w:hAnsi="Cambria Math"/>
                                <w:sz w:val="20"/>
                                <w:szCs w:val="20"/>
                              </w:rPr>
                              <m:t>r</m:t>
                            </m:r>
                            <m:r>
                              <m:rPr>
                                <m:sty m:val="p"/>
                              </m:rPr>
                              <w:rPr>
                                <w:rFonts w:ascii="Cambria Math" w:hAnsi="Cambria Math"/>
                                <w:sz w:val="20"/>
                                <w:szCs w:val="20"/>
                              </w:rPr>
                              <m:t>ó</m:t>
                            </m:r>
                            <m:r>
                              <w:rPr>
                                <w:rFonts w:ascii="Cambria Math" w:hAnsi="Cambria Math"/>
                                <w:sz w:val="20"/>
                                <w:szCs w:val="20"/>
                              </w:rPr>
                              <m:t>d</m:t>
                            </m:r>
                            <m:r>
                              <m:rPr>
                                <m:sty m:val="p"/>
                              </m:rPr>
                              <w:rPr>
                                <w:rFonts w:ascii="Cambria Math" w:hAnsi="Cambria Math"/>
                                <w:sz w:val="20"/>
                                <w:szCs w:val="20"/>
                              </w:rPr>
                              <m:t>ł</m:t>
                            </m:r>
                            <m:r>
                              <w:rPr>
                                <w:rFonts w:ascii="Cambria Math" w:hAnsi="Cambria Math"/>
                                <w:sz w:val="20"/>
                                <w:szCs w:val="20"/>
                              </w:rPr>
                              <m:t>a</m:t>
                            </m:r>
                          </m:sub>
                          <m:sup/>
                          <m:e>
                            <m:sSubSup>
                              <m:sSubSupPr>
                                <m:ctrlPr>
                                  <w:rPr>
                                    <w:rFonts w:ascii="Cambria Math" w:hAnsi="Cambria Math"/>
                                    <w:sz w:val="20"/>
                                    <w:szCs w:val="20"/>
                                  </w:rPr>
                                </m:ctrlPr>
                              </m:sSubSupPr>
                              <m:e>
                                <m:r>
                                  <w:rPr>
                                    <w:rFonts w:ascii="Cambria Math" w:hAnsi="Cambria Math"/>
                                    <w:sz w:val="20"/>
                                    <w:szCs w:val="20"/>
                                  </w:rPr>
                                  <m:t>generacja</m:t>
                                </m:r>
                              </m:e>
                              <m:sub>
                                <m:r>
                                  <m:rPr>
                                    <m:sty m:val="p"/>
                                  </m:rPr>
                                  <w:rPr>
                                    <w:rFonts w:ascii="Cambria Math" w:hAnsi="Cambria Math"/>
                                    <w:sz w:val="20"/>
                                    <w:szCs w:val="20"/>
                                  </w:rPr>
                                  <m:t>ź</m:t>
                                </m:r>
                                <m:r>
                                  <w:rPr>
                                    <w:rFonts w:ascii="Cambria Math" w:hAnsi="Cambria Math"/>
                                    <w:sz w:val="20"/>
                                    <w:szCs w:val="20"/>
                                  </w:rPr>
                                  <m:t>r</m:t>
                                </m:r>
                                <m:r>
                                  <m:rPr>
                                    <m:sty m:val="p"/>
                                  </m:rPr>
                                  <w:rPr>
                                    <w:rFonts w:ascii="Cambria Math" w:hAnsi="Cambria Math"/>
                                    <w:sz w:val="20"/>
                                    <w:szCs w:val="20"/>
                                  </w:rPr>
                                  <m:t>ó</m:t>
                                </m:r>
                                <m:r>
                                  <w:rPr>
                                    <w:rFonts w:ascii="Cambria Math" w:hAnsi="Cambria Math"/>
                                    <w:sz w:val="20"/>
                                    <w:szCs w:val="20"/>
                                  </w:rPr>
                                  <m:t>d</m:t>
                                </m:r>
                                <m:r>
                                  <m:rPr>
                                    <m:sty m:val="p"/>
                                  </m:rPr>
                                  <w:rPr>
                                    <w:rFonts w:ascii="Cambria Math" w:hAnsi="Cambria Math"/>
                                    <w:sz w:val="20"/>
                                    <w:szCs w:val="20"/>
                                  </w:rPr>
                                  <m:t>ł</m:t>
                                </m:r>
                                <m:r>
                                  <w:rPr>
                                    <w:rFonts w:ascii="Cambria Math" w:hAnsi="Cambria Math"/>
                                    <w:sz w:val="20"/>
                                    <w:szCs w:val="20"/>
                                  </w:rPr>
                                  <m:t>a</m:t>
                                </m:r>
                              </m:sub>
                              <m:sup>
                                <m:r>
                                  <w:rPr>
                                    <w:rFonts w:ascii="Cambria Math" w:hAnsi="Cambria Math"/>
                                    <w:sz w:val="20"/>
                                    <w:szCs w:val="20"/>
                                  </w:rPr>
                                  <m:t>t</m:t>
                                </m:r>
                              </m:sup>
                            </m:sSubSup>
                          </m:e>
                        </m:nary>
                        <m:r>
                          <m:rPr>
                            <m:sty m:val="p"/>
                          </m:rPr>
                          <w:rPr>
                            <w:rFonts w:ascii="Cambria Math" w:hAnsi="Cambria Math"/>
                            <w:sz w:val="20"/>
                            <w:szCs w:val="20"/>
                          </w:rPr>
                          <m:t>-</m:t>
                        </m:r>
                        <m:nary>
                          <m:naryPr>
                            <m:chr m:val="∑"/>
                            <m:limLoc m:val="undOvr"/>
                            <m:supHide m:val="1"/>
                            <m:ctrlPr>
                              <w:rPr>
                                <w:rFonts w:ascii="Cambria Math" w:hAnsi="Cambria Math"/>
                                <w:sz w:val="20"/>
                                <w:szCs w:val="20"/>
                              </w:rPr>
                            </m:ctrlPr>
                          </m:naryPr>
                          <m:sub>
                            <m:r>
                              <w:rPr>
                                <w:rFonts w:ascii="Cambria Math" w:hAnsi="Cambria Math"/>
                                <w:sz w:val="20"/>
                                <w:szCs w:val="20"/>
                              </w:rPr>
                              <m:t>odbiorcy</m:t>
                            </m:r>
                          </m:sub>
                          <m:sup/>
                          <m:e>
                            <m:sSubSup>
                              <m:sSubSupPr>
                                <m:ctrlPr>
                                  <w:rPr>
                                    <w:rFonts w:ascii="Cambria Math" w:hAnsi="Cambria Math"/>
                                    <w:sz w:val="20"/>
                                    <w:szCs w:val="20"/>
                                  </w:rPr>
                                </m:ctrlPr>
                              </m:sSubSupPr>
                              <m:e>
                                <m:r>
                                  <w:rPr>
                                    <w:rFonts w:ascii="Cambria Math" w:hAnsi="Cambria Math"/>
                                    <w:sz w:val="20"/>
                                    <w:szCs w:val="20"/>
                                  </w:rPr>
                                  <m:t>pob</m:t>
                                </m:r>
                                <m:r>
                                  <m:rPr>
                                    <m:sty m:val="p"/>
                                  </m:rPr>
                                  <w:rPr>
                                    <w:rFonts w:ascii="Cambria Math" w:hAnsi="Cambria Math"/>
                                    <w:sz w:val="20"/>
                                    <w:szCs w:val="20"/>
                                  </w:rPr>
                                  <m:t>ó</m:t>
                                </m:r>
                                <m:r>
                                  <w:rPr>
                                    <w:rFonts w:ascii="Cambria Math" w:hAnsi="Cambria Math"/>
                                    <w:sz w:val="20"/>
                                    <w:szCs w:val="20"/>
                                  </w:rPr>
                                  <m:t>r</m:t>
                                </m:r>
                              </m:e>
                              <m:sub>
                                <m:r>
                                  <w:rPr>
                                    <w:rFonts w:ascii="Cambria Math" w:hAnsi="Cambria Math"/>
                                    <w:sz w:val="20"/>
                                    <w:szCs w:val="20"/>
                                  </w:rPr>
                                  <m:t>odbiorcy</m:t>
                                </m:r>
                              </m:sub>
                              <m:sup>
                                <m:r>
                                  <w:rPr>
                                    <w:rFonts w:ascii="Cambria Math" w:hAnsi="Cambria Math"/>
                                    <w:sz w:val="20"/>
                                    <w:szCs w:val="20"/>
                                  </w:rPr>
                                  <m:t>t</m:t>
                                </m:r>
                              </m:sup>
                            </m:sSubSup>
                          </m:e>
                        </m:nary>
                      </m:e>
                    </m:d>
                  </m:e>
                </m:func>
                <m:r>
                  <m:rPr>
                    <m:sty m:val="p"/>
                  </m:rPr>
                  <w:rPr>
                    <w:rFonts w:ascii="Cambria Math" w:hAnsi="Cambria Math"/>
                    <w:sz w:val="20"/>
                    <w:szCs w:val="20"/>
                  </w:rPr>
                  <m:t xml:space="preserve"> </m:t>
                </m:r>
              </m:oMath>
            </m:oMathPara>
          </w:p>
          <w:p w14:paraId="676E7E85" w14:textId="2132869B" w:rsidR="00D72D9C" w:rsidRPr="008C5A2B" w:rsidRDefault="00D72D9C" w:rsidP="007B6291">
            <w:pPr>
              <w:jc w:val="both"/>
              <w:rPr>
                <w:sz w:val="20"/>
                <w:szCs w:val="20"/>
              </w:rPr>
            </w:pPr>
            <m:oMathPara>
              <m:oMath>
                <m:r>
                  <w:rPr>
                    <w:rFonts w:ascii="Cambria Math" w:hAnsi="Cambria Math"/>
                    <w:sz w:val="20"/>
                    <w:szCs w:val="20"/>
                  </w:rPr>
                  <m:t>Redukcja</m:t>
                </m:r>
                <m:r>
                  <m:rPr>
                    <m:sty m:val="p"/>
                  </m:rPr>
                  <w:rPr>
                    <w:rFonts w:ascii="Cambria Math" w:hAnsi="Cambria Math"/>
                    <w:sz w:val="20"/>
                    <w:szCs w:val="20"/>
                  </w:rPr>
                  <m:t xml:space="preserve"> </m:t>
                </m:r>
                <m:r>
                  <w:rPr>
                    <w:rFonts w:ascii="Cambria Math" w:hAnsi="Cambria Math"/>
                    <w:sz w:val="20"/>
                    <w:szCs w:val="20"/>
                  </w:rPr>
                  <m:t>mocy</m:t>
                </m:r>
                <m:r>
                  <m:rPr>
                    <m:sty m:val="p"/>
                  </m:rPr>
                  <w:rPr>
                    <w:rFonts w:ascii="Cambria Math" w:hAnsi="Cambria Math"/>
                    <w:sz w:val="20"/>
                    <w:szCs w:val="20"/>
                  </w:rPr>
                  <m:t xml:space="preserve"> </m:t>
                </m:r>
                <m:r>
                  <w:rPr>
                    <w:rFonts w:ascii="Cambria Math" w:hAnsi="Cambria Math"/>
                    <w:sz w:val="20"/>
                    <w:szCs w:val="20"/>
                  </w:rPr>
                  <m:t>szczytowej</m:t>
                </m:r>
                <m:r>
                  <m:rPr>
                    <m:sty m:val="p"/>
                  </m:rPr>
                  <w:rPr>
                    <w:rFonts w:ascii="Cambria Math" w:hAnsi="Cambria Math"/>
                    <w:sz w:val="20"/>
                    <w:szCs w:val="20"/>
                  </w:rPr>
                  <m:t xml:space="preserve">=100%* </m:t>
                </m:r>
                <m:d>
                  <m:dPr>
                    <m:ctrlPr>
                      <w:rPr>
                        <w:rFonts w:ascii="Cambria Math" w:hAnsi="Cambria Math"/>
                        <w:sz w:val="20"/>
                        <w:szCs w:val="20"/>
                      </w:rPr>
                    </m:ctrlPr>
                  </m:dPr>
                  <m:e>
                    <m:r>
                      <m:rPr>
                        <m:sty m:val="p"/>
                      </m:rPr>
                      <w:rPr>
                        <w:rFonts w:ascii="Cambria Math" w:hAnsi="Cambria Math"/>
                        <w:sz w:val="20"/>
                        <w:szCs w:val="20"/>
                      </w:rPr>
                      <m:t>1-</m:t>
                    </m:r>
                    <m:f>
                      <m:fPr>
                        <m:ctrlPr>
                          <w:rPr>
                            <w:rFonts w:ascii="Cambria Math" w:hAnsi="Cambria Math"/>
                            <w:sz w:val="20"/>
                            <w:szCs w:val="20"/>
                          </w:rPr>
                        </m:ctrlPr>
                      </m:fPr>
                      <m:num>
                        <m:r>
                          <w:rPr>
                            <w:rFonts w:ascii="Cambria Math" w:hAnsi="Cambria Math"/>
                            <w:sz w:val="20"/>
                            <w:szCs w:val="20"/>
                          </w:rPr>
                          <m:t>Maksymalna</m:t>
                        </m:r>
                        <m:r>
                          <m:rPr>
                            <m:sty m:val="p"/>
                          </m:rPr>
                          <w:rPr>
                            <w:rFonts w:ascii="Cambria Math" w:hAnsi="Cambria Math"/>
                            <w:sz w:val="20"/>
                            <w:szCs w:val="20"/>
                          </w:rPr>
                          <m:t xml:space="preserve"> </m:t>
                        </m:r>
                        <m:r>
                          <w:rPr>
                            <w:rFonts w:ascii="Cambria Math" w:hAnsi="Cambria Math"/>
                            <w:sz w:val="20"/>
                            <w:szCs w:val="20"/>
                          </w:rPr>
                          <m:t>moc</m:t>
                        </m:r>
                        <m:r>
                          <m:rPr>
                            <m:sty m:val="p"/>
                          </m:rPr>
                          <w:rPr>
                            <w:rFonts w:ascii="Cambria Math" w:hAnsi="Cambria Math"/>
                            <w:sz w:val="20"/>
                            <w:szCs w:val="20"/>
                          </w:rPr>
                          <m:t xml:space="preserve"> </m:t>
                        </m:r>
                        <m:r>
                          <w:rPr>
                            <w:rFonts w:ascii="Cambria Math" w:hAnsi="Cambria Math"/>
                            <w:sz w:val="20"/>
                            <w:szCs w:val="20"/>
                          </w:rPr>
                          <m:t>wprowadzona</m:t>
                        </m:r>
                      </m:num>
                      <m:den>
                        <m:nary>
                          <m:naryPr>
                            <m:chr m:val="∑"/>
                            <m:limLoc m:val="undOvr"/>
                            <m:supHide m:val="1"/>
                            <m:ctrlPr>
                              <w:rPr>
                                <w:rFonts w:ascii="Cambria Math" w:hAnsi="Cambria Math"/>
                                <w:sz w:val="20"/>
                                <w:szCs w:val="20"/>
                              </w:rPr>
                            </m:ctrlPr>
                          </m:naryPr>
                          <m:sub>
                            <m:r>
                              <m:rPr>
                                <m:sty m:val="p"/>
                              </m:rPr>
                              <w:rPr>
                                <w:rFonts w:ascii="Cambria Math" w:hAnsi="Cambria Math"/>
                                <w:sz w:val="20"/>
                                <w:szCs w:val="20"/>
                              </w:rPr>
                              <m:t>ź</m:t>
                            </m:r>
                            <m:r>
                              <w:rPr>
                                <w:rFonts w:ascii="Cambria Math" w:hAnsi="Cambria Math"/>
                                <w:sz w:val="20"/>
                                <w:szCs w:val="20"/>
                              </w:rPr>
                              <m:t>r</m:t>
                            </m:r>
                            <m:r>
                              <m:rPr>
                                <m:sty m:val="p"/>
                              </m:rPr>
                              <w:rPr>
                                <w:rFonts w:ascii="Cambria Math" w:hAnsi="Cambria Math"/>
                                <w:sz w:val="20"/>
                                <w:szCs w:val="20"/>
                              </w:rPr>
                              <m:t>ó</m:t>
                            </m:r>
                            <m:r>
                              <w:rPr>
                                <w:rFonts w:ascii="Cambria Math" w:hAnsi="Cambria Math"/>
                                <w:sz w:val="20"/>
                                <w:szCs w:val="20"/>
                              </w:rPr>
                              <m:t>d</m:t>
                            </m:r>
                            <m:r>
                              <m:rPr>
                                <m:sty m:val="p"/>
                              </m:rPr>
                              <w:rPr>
                                <w:rFonts w:ascii="Cambria Math" w:hAnsi="Cambria Math"/>
                                <w:sz w:val="20"/>
                                <w:szCs w:val="20"/>
                              </w:rPr>
                              <m:t>ł</m:t>
                            </m:r>
                            <m:r>
                              <w:rPr>
                                <w:rFonts w:ascii="Cambria Math" w:hAnsi="Cambria Math"/>
                                <w:sz w:val="20"/>
                                <w:szCs w:val="20"/>
                              </w:rPr>
                              <m:t>a</m:t>
                            </m:r>
                          </m:sub>
                          <m:sup/>
                          <m:e>
                            <m:r>
                              <w:rPr>
                                <w:rFonts w:ascii="Cambria Math" w:hAnsi="Cambria Math"/>
                                <w:sz w:val="20"/>
                                <w:szCs w:val="20"/>
                              </w:rPr>
                              <m:t>moc</m:t>
                            </m:r>
                            <m:r>
                              <m:rPr>
                                <m:sty m:val="p"/>
                              </m:rPr>
                              <w:rPr>
                                <w:rFonts w:ascii="Cambria Math" w:hAnsi="Cambria Math"/>
                                <w:sz w:val="20"/>
                                <w:szCs w:val="20"/>
                              </w:rPr>
                              <m:t xml:space="preserve"> </m:t>
                            </m:r>
                            <m:r>
                              <w:rPr>
                                <w:rFonts w:ascii="Cambria Math" w:hAnsi="Cambria Math"/>
                                <w:sz w:val="20"/>
                                <w:szCs w:val="20"/>
                              </w:rPr>
                              <m:t>zainstalowan</m:t>
                            </m:r>
                            <m:sSub>
                              <m:sSubPr>
                                <m:ctrlPr>
                                  <w:rPr>
                                    <w:rFonts w:ascii="Cambria Math" w:hAnsi="Cambria Math"/>
                                    <w:sz w:val="20"/>
                                    <w:szCs w:val="20"/>
                                  </w:rPr>
                                </m:ctrlPr>
                              </m:sSubPr>
                              <m:e>
                                <m:r>
                                  <w:rPr>
                                    <w:rFonts w:ascii="Cambria Math" w:hAnsi="Cambria Math"/>
                                    <w:sz w:val="20"/>
                                    <w:szCs w:val="20"/>
                                  </w:rPr>
                                  <m:t>a</m:t>
                                </m:r>
                              </m:e>
                              <m:sub>
                                <m:r>
                                  <m:rPr>
                                    <m:sty m:val="p"/>
                                  </m:rPr>
                                  <w:rPr>
                                    <w:rFonts w:ascii="Cambria Math" w:hAnsi="Cambria Math"/>
                                    <w:sz w:val="20"/>
                                    <w:szCs w:val="20"/>
                                  </w:rPr>
                                  <m:t>ź</m:t>
                                </m:r>
                                <m:r>
                                  <w:rPr>
                                    <w:rFonts w:ascii="Cambria Math" w:hAnsi="Cambria Math"/>
                                    <w:sz w:val="20"/>
                                    <w:szCs w:val="20"/>
                                  </w:rPr>
                                  <m:t>r</m:t>
                                </m:r>
                                <m:r>
                                  <m:rPr>
                                    <m:sty m:val="p"/>
                                  </m:rPr>
                                  <w:rPr>
                                    <w:rFonts w:ascii="Cambria Math" w:hAnsi="Cambria Math"/>
                                    <w:sz w:val="20"/>
                                    <w:szCs w:val="20"/>
                                  </w:rPr>
                                  <m:t>ó</m:t>
                                </m:r>
                                <m:r>
                                  <w:rPr>
                                    <w:rFonts w:ascii="Cambria Math" w:hAnsi="Cambria Math"/>
                                    <w:sz w:val="20"/>
                                    <w:szCs w:val="20"/>
                                  </w:rPr>
                                  <m:t>d</m:t>
                                </m:r>
                                <m:r>
                                  <m:rPr>
                                    <m:sty m:val="p"/>
                                  </m:rPr>
                                  <w:rPr>
                                    <w:rFonts w:ascii="Cambria Math" w:hAnsi="Cambria Math"/>
                                    <w:sz w:val="20"/>
                                    <w:szCs w:val="20"/>
                                  </w:rPr>
                                  <m:t>ł</m:t>
                                </m:r>
                                <m:r>
                                  <w:rPr>
                                    <w:rFonts w:ascii="Cambria Math" w:hAnsi="Cambria Math"/>
                                    <w:sz w:val="20"/>
                                    <w:szCs w:val="20"/>
                                  </w:rPr>
                                  <m:t>a</m:t>
                                </m:r>
                              </m:sub>
                            </m:sSub>
                          </m:e>
                        </m:nary>
                      </m:den>
                    </m:f>
                  </m:e>
                </m:d>
                <m:r>
                  <m:rPr>
                    <m:sty m:val="p"/>
                  </m:rPr>
                  <w:rPr>
                    <w:rFonts w:ascii="Cambria Math" w:hAnsi="Cambria Math"/>
                    <w:sz w:val="20"/>
                    <w:szCs w:val="20"/>
                  </w:rPr>
                  <m:t xml:space="preserve"> </m:t>
                </m:r>
              </m:oMath>
            </m:oMathPara>
          </w:p>
          <w:p w14:paraId="14F895A7" w14:textId="77777777" w:rsidR="00D72D9C" w:rsidRPr="008C5A2B" w:rsidRDefault="00D72D9C" w:rsidP="007B6291">
            <w:pPr>
              <w:jc w:val="both"/>
              <w:rPr>
                <w:sz w:val="20"/>
                <w:szCs w:val="20"/>
              </w:rPr>
            </w:pPr>
            <w:r w:rsidRPr="008C5A2B">
              <w:rPr>
                <w:sz w:val="20"/>
                <w:szCs w:val="20"/>
              </w:rPr>
              <w:t>gdzie poszczególne symbole oznaczają:</w:t>
            </w:r>
          </w:p>
          <w:p w14:paraId="1F91D946" w14:textId="446A4B1C" w:rsidR="00D72D9C" w:rsidRPr="008C5A2B" w:rsidRDefault="00D72D9C" w:rsidP="007B6291">
            <w:pPr>
              <w:jc w:val="both"/>
              <w:rPr>
                <w:sz w:val="20"/>
                <w:szCs w:val="20"/>
              </w:rPr>
            </w:pPr>
            <m:oMath>
              <m:r>
                <w:rPr>
                  <w:rFonts w:ascii="Cambria Math" w:hAnsi="Cambria Math"/>
                  <w:sz w:val="20"/>
                  <w:szCs w:val="20"/>
                </w:rPr>
                <w:lastRenderedPageBreak/>
                <m:t>maksymalna</m:t>
              </m:r>
              <m:r>
                <m:rPr>
                  <m:sty m:val="p"/>
                </m:rPr>
                <w:rPr>
                  <w:rFonts w:ascii="Cambria Math" w:hAnsi="Cambria Math"/>
                  <w:sz w:val="20"/>
                  <w:szCs w:val="20"/>
                </w:rPr>
                <m:t xml:space="preserve"> </m:t>
              </m:r>
              <m:r>
                <w:rPr>
                  <w:rFonts w:ascii="Cambria Math" w:hAnsi="Cambria Math"/>
                  <w:sz w:val="20"/>
                  <w:szCs w:val="20"/>
                </w:rPr>
                <m:t>moc</m:t>
              </m:r>
              <m:r>
                <m:rPr>
                  <m:sty m:val="p"/>
                </m:rPr>
                <w:rPr>
                  <w:rFonts w:ascii="Cambria Math" w:hAnsi="Cambria Math"/>
                  <w:sz w:val="20"/>
                  <w:szCs w:val="20"/>
                </w:rPr>
                <m:t xml:space="preserve"> </m:t>
              </m:r>
              <m:r>
                <w:rPr>
                  <w:rFonts w:ascii="Cambria Math" w:hAnsi="Cambria Math"/>
                  <w:sz w:val="20"/>
                  <w:szCs w:val="20"/>
                </w:rPr>
                <m:t>wprowadzona</m:t>
              </m:r>
            </m:oMath>
            <w:r w:rsidRPr="008C5A2B">
              <w:rPr>
                <w:sz w:val="20"/>
                <w:szCs w:val="20"/>
              </w:rPr>
              <w:t xml:space="preserve"> – maksymalną chwilową moc wprowadzoną przez obszar ograniczania obciążenia szczytowego do sieci. Wyliczona jest z uwzględnieniem w</w:t>
            </w:r>
            <w:proofErr w:type="spellStart"/>
            <w:r w:rsidRPr="008C5A2B">
              <w:rPr>
                <w:sz w:val="20"/>
                <w:szCs w:val="20"/>
              </w:rPr>
              <w:t>szystkich</w:t>
            </w:r>
            <w:proofErr w:type="spellEnd"/>
            <w:r w:rsidRPr="008C5A2B">
              <w:rPr>
                <w:sz w:val="20"/>
                <w:szCs w:val="20"/>
              </w:rPr>
              <w:t xml:space="preserve"> źródeł i odbiorców objętych obszarem ograniczania obciążenia szczytowego. Wartość ta nie może być mniejsza niż 0. Gdy wartość ta jest mniejsza niż 0 do obliczenia zakłada się wartość równą 0.</w:t>
            </w:r>
          </w:p>
          <w:p w14:paraId="600893A4" w14:textId="4C8D8947" w:rsidR="001B5EAF" w:rsidRPr="008C5A2B" w:rsidRDefault="00D72D9C" w:rsidP="00A27155">
            <w:pPr>
              <w:jc w:val="both"/>
              <w:rPr>
                <w:sz w:val="20"/>
                <w:szCs w:val="20"/>
              </w:rPr>
            </w:pPr>
            <m:oMath>
              <m:r>
                <w:rPr>
                  <w:rFonts w:ascii="Cambria Math" w:hAnsi="Cambria Math"/>
                  <w:sz w:val="20"/>
                  <w:szCs w:val="20"/>
                </w:rPr>
                <m:t>Redukcja</m:t>
              </m:r>
              <m:r>
                <m:rPr>
                  <m:sty m:val="p"/>
                </m:rPr>
                <w:rPr>
                  <w:rFonts w:ascii="Cambria Math" w:hAnsi="Cambria Math"/>
                  <w:sz w:val="20"/>
                  <w:szCs w:val="20"/>
                </w:rPr>
                <m:t xml:space="preserve"> </m:t>
              </m:r>
              <m:r>
                <w:rPr>
                  <w:rFonts w:ascii="Cambria Math" w:hAnsi="Cambria Math"/>
                  <w:sz w:val="20"/>
                  <w:szCs w:val="20"/>
                </w:rPr>
                <m:t>mocy</m:t>
              </m:r>
              <m:r>
                <m:rPr>
                  <m:sty m:val="p"/>
                </m:rPr>
                <w:rPr>
                  <w:rFonts w:ascii="Cambria Math" w:hAnsi="Cambria Math"/>
                  <w:sz w:val="20"/>
                  <w:szCs w:val="20"/>
                </w:rPr>
                <m:t xml:space="preserve"> </m:t>
              </m:r>
              <m:r>
                <w:rPr>
                  <w:rFonts w:ascii="Cambria Math" w:hAnsi="Cambria Math"/>
                  <w:sz w:val="20"/>
                  <w:szCs w:val="20"/>
                </w:rPr>
                <m:t>szczytowej</m:t>
              </m:r>
            </m:oMath>
            <w:r w:rsidRPr="008C5A2B">
              <w:rPr>
                <w:sz w:val="20"/>
                <w:szCs w:val="20"/>
              </w:rPr>
              <w:t xml:space="preserve"> – redukcję mocy szczytowej źródeł energii  znajdujących się w obszarze ograniczania obciążenia szczytowego. Redukcja mocy szczytowej przyjmuje wartość 0-100%.”;</w:t>
            </w:r>
          </w:p>
        </w:tc>
        <w:tc>
          <w:tcPr>
            <w:tcW w:w="4820" w:type="dxa"/>
          </w:tcPr>
          <w:p w14:paraId="6FBDDB90" w14:textId="595C423F" w:rsidR="00D81EE8" w:rsidRPr="008C5A2B" w:rsidRDefault="00D81EE8" w:rsidP="007B6291">
            <w:pPr>
              <w:jc w:val="both"/>
              <w:rPr>
                <w:sz w:val="20"/>
                <w:szCs w:val="20"/>
              </w:rPr>
            </w:pPr>
            <w:r w:rsidRPr="008C5A2B">
              <w:rPr>
                <w:rFonts w:eastAsia="Calibri"/>
                <w:sz w:val="20"/>
                <w:szCs w:val="20"/>
              </w:rPr>
              <w:lastRenderedPageBreak/>
              <w:t xml:space="preserve">Odpowiedni dobór odnawialnych i innych źródeł wytwarzania energii w ramach kooperatyw energetycznych, takich jak m.in. klastry energii może lokalnie zapewnić samowystarczalność i tym samym bezpieczeństwo energetyczne. Takie podejście wymagać będzie zmiany dotychczasowego rynku produkcji i dystrybucji energii oraz wdrażania nowych modeli rynkowych dopuszczających m.in. takie cechy jak: moc, dyspozycyjność, lokalizacja wytwórcy, lokalizacja odbiorcy, czy charakterystyka zapotrzebowania. Aby zapewnić możliwość wdrażania oczekiwanych zmian, w kolejnych latach powinny być wspierane tworzenie i rozwój klastrów energii, </w:t>
            </w:r>
            <w:r w:rsidR="0002678C">
              <w:rPr>
                <w:rFonts w:eastAsia="Calibri"/>
                <w:sz w:val="20"/>
                <w:szCs w:val="20"/>
              </w:rPr>
              <w:t>a także spółdzielni energetycznych i innych form współpracy energetycznej na poziomie lokalnym.</w:t>
            </w:r>
          </w:p>
          <w:p w14:paraId="4414D671" w14:textId="77777777" w:rsidR="001B5EAF" w:rsidRPr="008C5A2B" w:rsidRDefault="001B5EAF" w:rsidP="007B6291">
            <w:pPr>
              <w:jc w:val="both"/>
              <w:rPr>
                <w:sz w:val="20"/>
                <w:szCs w:val="20"/>
              </w:rPr>
            </w:pPr>
          </w:p>
        </w:tc>
      </w:tr>
      <w:tr w:rsidR="001B5EAF" w:rsidRPr="00246DE1" w14:paraId="325DE043" w14:textId="77777777" w:rsidTr="007B6291">
        <w:trPr>
          <w:trHeight w:val="492"/>
        </w:trPr>
        <w:tc>
          <w:tcPr>
            <w:tcW w:w="284" w:type="dxa"/>
          </w:tcPr>
          <w:p w14:paraId="5F263E89" w14:textId="77777777" w:rsidR="001B5EAF" w:rsidRPr="00246DE1" w:rsidRDefault="001B5EAF" w:rsidP="007B6291">
            <w:pPr>
              <w:rPr>
                <w:sz w:val="20"/>
                <w:szCs w:val="20"/>
              </w:rPr>
            </w:pPr>
          </w:p>
        </w:tc>
        <w:tc>
          <w:tcPr>
            <w:tcW w:w="8788" w:type="dxa"/>
          </w:tcPr>
          <w:p w14:paraId="6BDE3AC2" w14:textId="77777777" w:rsidR="001B5EAF" w:rsidRPr="008C5A2B" w:rsidRDefault="00D72D9C" w:rsidP="007B6291">
            <w:pPr>
              <w:jc w:val="both"/>
              <w:rPr>
                <w:sz w:val="20"/>
                <w:szCs w:val="20"/>
              </w:rPr>
            </w:pPr>
            <w:r w:rsidRPr="008C5A2B">
              <w:rPr>
                <w:sz w:val="20"/>
                <w:szCs w:val="20"/>
              </w:rPr>
              <w:t>Art. 1 pkt 31</w:t>
            </w:r>
          </w:p>
          <w:p w14:paraId="4C29E3F4" w14:textId="77777777" w:rsidR="00D72D9C" w:rsidRPr="008C5A2B" w:rsidRDefault="00D72D9C" w:rsidP="007B6291">
            <w:pPr>
              <w:pStyle w:val="PKTpunkt"/>
              <w:spacing w:line="240" w:lineRule="auto"/>
              <w:rPr>
                <w:rFonts w:ascii="Times New Roman" w:hAnsi="Times New Roman" w:cs="Times New Roman"/>
                <w:sz w:val="20"/>
              </w:rPr>
            </w:pPr>
            <w:r w:rsidRPr="008C5A2B">
              <w:rPr>
                <w:rFonts w:ascii="Times New Roman" w:hAnsi="Times New Roman" w:cs="Times New Roman"/>
                <w:sz w:val="20"/>
              </w:rPr>
              <w:t xml:space="preserve">w art. 38c w ust. 1 po wyrazach „zaopatrujących w energię elektryczną, biogaz” dodaje się przecinek oraz wyrazy „biogaz rolniczy, </w:t>
            </w:r>
            <w:proofErr w:type="spellStart"/>
            <w:r w:rsidRPr="008C5A2B">
              <w:rPr>
                <w:rFonts w:ascii="Times New Roman" w:hAnsi="Times New Roman" w:cs="Times New Roman"/>
                <w:sz w:val="20"/>
              </w:rPr>
              <w:t>biometan</w:t>
            </w:r>
            <w:proofErr w:type="spellEnd"/>
            <w:r w:rsidRPr="008C5A2B">
              <w:rPr>
                <w:rFonts w:ascii="Times New Roman" w:hAnsi="Times New Roman" w:cs="Times New Roman"/>
                <w:sz w:val="20"/>
              </w:rPr>
              <w:t>”;</w:t>
            </w:r>
          </w:p>
          <w:p w14:paraId="5939FADD" w14:textId="31A040AF" w:rsidR="00D72D9C" w:rsidRPr="008C5A2B" w:rsidRDefault="00D72D9C" w:rsidP="007B6291">
            <w:pPr>
              <w:jc w:val="both"/>
              <w:rPr>
                <w:sz w:val="20"/>
                <w:szCs w:val="20"/>
              </w:rPr>
            </w:pPr>
          </w:p>
        </w:tc>
        <w:tc>
          <w:tcPr>
            <w:tcW w:w="4820" w:type="dxa"/>
          </w:tcPr>
          <w:p w14:paraId="2059DC1C" w14:textId="6CD85836" w:rsidR="001B5EAF" w:rsidRPr="008C5A2B" w:rsidRDefault="00EF7564" w:rsidP="00A27155">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D81EE8" w:rsidRPr="00246DE1" w14:paraId="05455208" w14:textId="77777777" w:rsidTr="007B6291">
        <w:trPr>
          <w:trHeight w:val="492"/>
        </w:trPr>
        <w:tc>
          <w:tcPr>
            <w:tcW w:w="284" w:type="dxa"/>
          </w:tcPr>
          <w:p w14:paraId="228A4E2D" w14:textId="478125BA" w:rsidR="00D81EE8" w:rsidRPr="00246DE1" w:rsidRDefault="00D81EE8" w:rsidP="007B6291">
            <w:pPr>
              <w:rPr>
                <w:sz w:val="20"/>
                <w:szCs w:val="20"/>
              </w:rPr>
            </w:pPr>
          </w:p>
        </w:tc>
        <w:tc>
          <w:tcPr>
            <w:tcW w:w="8788" w:type="dxa"/>
          </w:tcPr>
          <w:p w14:paraId="68AD98D4" w14:textId="640E4C2E" w:rsidR="00D81EE8" w:rsidRPr="008C5A2B" w:rsidRDefault="00D81EE8" w:rsidP="007B6291">
            <w:pPr>
              <w:jc w:val="both"/>
              <w:rPr>
                <w:sz w:val="20"/>
                <w:szCs w:val="20"/>
              </w:rPr>
            </w:pPr>
            <w:r w:rsidRPr="008C5A2B">
              <w:rPr>
                <w:sz w:val="20"/>
                <w:szCs w:val="20"/>
              </w:rPr>
              <w:t>Art. 1 pkt 32 lit. a</w:t>
            </w:r>
          </w:p>
          <w:p w14:paraId="09FF02D4" w14:textId="171C25D5" w:rsidR="00D81EE8" w:rsidRPr="008C5A2B" w:rsidRDefault="00D81EE8" w:rsidP="007B6291">
            <w:pPr>
              <w:pStyle w:val="PKTpunkt"/>
              <w:keepNext/>
              <w:spacing w:line="240" w:lineRule="auto"/>
              <w:rPr>
                <w:rFonts w:ascii="Times New Roman" w:hAnsi="Times New Roman" w:cs="Times New Roman"/>
                <w:sz w:val="20"/>
              </w:rPr>
            </w:pPr>
            <w:r w:rsidRPr="008C5A2B">
              <w:rPr>
                <w:rFonts w:ascii="Times New Roman" w:hAnsi="Times New Roman" w:cs="Times New Roman"/>
                <w:sz w:val="20"/>
              </w:rPr>
              <w:t>w art. 38e w ust. 1 w pkt 3 lit. c otrzymuje brzmienie:</w:t>
            </w:r>
          </w:p>
          <w:p w14:paraId="2EE5EA71" w14:textId="66A95BA4" w:rsidR="00D81EE8" w:rsidRPr="008C5A2B" w:rsidRDefault="00D81EE8" w:rsidP="007B6291">
            <w:pPr>
              <w:pStyle w:val="ZLITPKTzmpktliter"/>
              <w:spacing w:line="240" w:lineRule="auto"/>
              <w:ind w:left="0"/>
              <w:rPr>
                <w:rFonts w:ascii="Times New Roman" w:hAnsi="Times New Roman" w:cs="Times New Roman"/>
                <w:sz w:val="20"/>
              </w:rPr>
            </w:pPr>
            <w:r w:rsidRPr="008C5A2B">
              <w:rPr>
                <w:rFonts w:ascii="Times New Roman" w:hAnsi="Times New Roman" w:cs="Times New Roman"/>
                <w:sz w:val="20"/>
              </w:rPr>
              <w:t>„c) biogazu lub biogazu rolniczego, roczna wydajność wszystkich instalacji nie przekracza 40 mln m</w:t>
            </w:r>
            <w:r w:rsidRPr="008C5A2B">
              <w:rPr>
                <w:rStyle w:val="IGindeksgrny"/>
                <w:rFonts w:ascii="Times New Roman" w:hAnsi="Times New Roman" w:cs="Times New Roman"/>
                <w:sz w:val="20"/>
              </w:rPr>
              <w:t>3</w:t>
            </w:r>
            <w:r w:rsidRPr="008C5A2B">
              <w:rPr>
                <w:rFonts w:ascii="Times New Roman" w:hAnsi="Times New Roman" w:cs="Times New Roman"/>
                <w:sz w:val="20"/>
              </w:rPr>
              <w:t>,”,</w:t>
            </w:r>
          </w:p>
        </w:tc>
        <w:tc>
          <w:tcPr>
            <w:tcW w:w="4820" w:type="dxa"/>
            <w:vMerge w:val="restart"/>
          </w:tcPr>
          <w:p w14:paraId="455FBF93" w14:textId="42BCF8BE" w:rsidR="00D81EE8" w:rsidRPr="008C5A2B" w:rsidRDefault="00D81EE8" w:rsidP="00A27155">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D81EE8" w:rsidRPr="00246DE1" w14:paraId="2B3249A0" w14:textId="77777777" w:rsidTr="007B6291">
        <w:trPr>
          <w:trHeight w:val="492"/>
        </w:trPr>
        <w:tc>
          <w:tcPr>
            <w:tcW w:w="284" w:type="dxa"/>
          </w:tcPr>
          <w:p w14:paraId="4FEDA733" w14:textId="77777777" w:rsidR="00D81EE8" w:rsidRPr="00246DE1" w:rsidRDefault="00D81EE8" w:rsidP="007B6291">
            <w:pPr>
              <w:rPr>
                <w:sz w:val="20"/>
                <w:szCs w:val="20"/>
              </w:rPr>
            </w:pPr>
          </w:p>
        </w:tc>
        <w:tc>
          <w:tcPr>
            <w:tcW w:w="8788" w:type="dxa"/>
          </w:tcPr>
          <w:p w14:paraId="20ADCFDB" w14:textId="2C7F8AD1" w:rsidR="00D81EE8" w:rsidRPr="008C5A2B" w:rsidRDefault="00D81EE8" w:rsidP="007B6291">
            <w:pPr>
              <w:jc w:val="both"/>
              <w:rPr>
                <w:sz w:val="20"/>
                <w:szCs w:val="20"/>
              </w:rPr>
            </w:pPr>
            <w:r w:rsidRPr="008C5A2B">
              <w:rPr>
                <w:sz w:val="20"/>
                <w:szCs w:val="20"/>
              </w:rPr>
              <w:t>Art. 1 pkt 32 lit. b</w:t>
            </w:r>
          </w:p>
          <w:p w14:paraId="0A2D92AD" w14:textId="727B3BBE" w:rsidR="00D81EE8" w:rsidRPr="008C5A2B" w:rsidRDefault="00D81EE8" w:rsidP="007B6291">
            <w:pPr>
              <w:pStyle w:val="LITlitera"/>
              <w:keepNext/>
              <w:spacing w:line="240" w:lineRule="auto"/>
              <w:ind w:left="0" w:firstLine="0"/>
              <w:rPr>
                <w:rFonts w:ascii="Times New Roman" w:hAnsi="Times New Roman" w:cs="Times New Roman"/>
                <w:sz w:val="20"/>
              </w:rPr>
            </w:pPr>
            <w:r w:rsidRPr="008C5A2B">
              <w:rPr>
                <w:rFonts w:ascii="Times New Roman" w:hAnsi="Times New Roman" w:cs="Times New Roman"/>
                <w:sz w:val="20"/>
              </w:rPr>
              <w:t>w art. 38e dodaje się lit. d w brzmieniu:</w:t>
            </w:r>
          </w:p>
          <w:p w14:paraId="0EE02F67" w14:textId="77777777" w:rsidR="00D81EE8" w:rsidRPr="008C5A2B" w:rsidRDefault="00D81EE8" w:rsidP="007B6291">
            <w:pPr>
              <w:pStyle w:val="ZLITPKTzmpktliter"/>
              <w:spacing w:line="240" w:lineRule="auto"/>
              <w:ind w:left="0"/>
              <w:rPr>
                <w:rFonts w:ascii="Times New Roman" w:hAnsi="Times New Roman" w:cs="Times New Roman"/>
                <w:sz w:val="20"/>
              </w:rPr>
            </w:pPr>
            <w:r w:rsidRPr="008C5A2B">
              <w:rPr>
                <w:rFonts w:ascii="Times New Roman" w:hAnsi="Times New Roman" w:cs="Times New Roman"/>
                <w:sz w:val="20"/>
              </w:rPr>
              <w:t>„d) biometanu, roczna wydajność wszystkich instalacji nie przekracza 24 mln m</w:t>
            </w:r>
            <w:r w:rsidRPr="008C5A2B">
              <w:rPr>
                <w:rStyle w:val="IGindeksgrny"/>
                <w:rFonts w:ascii="Times New Roman" w:hAnsi="Times New Roman" w:cs="Times New Roman"/>
                <w:sz w:val="20"/>
              </w:rPr>
              <w:t>3</w:t>
            </w:r>
            <w:r w:rsidRPr="008C5A2B">
              <w:rPr>
                <w:rFonts w:ascii="Times New Roman" w:hAnsi="Times New Roman" w:cs="Times New Roman"/>
                <w:sz w:val="20"/>
              </w:rPr>
              <w:t>.”;</w:t>
            </w:r>
          </w:p>
          <w:p w14:paraId="33FD357D" w14:textId="723E4B30" w:rsidR="00D81EE8" w:rsidRPr="008C5A2B" w:rsidRDefault="00D81EE8" w:rsidP="007B6291">
            <w:pPr>
              <w:jc w:val="both"/>
              <w:rPr>
                <w:sz w:val="20"/>
                <w:szCs w:val="20"/>
              </w:rPr>
            </w:pPr>
          </w:p>
          <w:p w14:paraId="6B343B46" w14:textId="77777777" w:rsidR="00D81EE8" w:rsidRPr="008C5A2B" w:rsidRDefault="00D81EE8" w:rsidP="007B6291">
            <w:pPr>
              <w:jc w:val="both"/>
              <w:rPr>
                <w:sz w:val="20"/>
                <w:szCs w:val="20"/>
              </w:rPr>
            </w:pPr>
          </w:p>
        </w:tc>
        <w:tc>
          <w:tcPr>
            <w:tcW w:w="4820" w:type="dxa"/>
            <w:vMerge/>
          </w:tcPr>
          <w:p w14:paraId="4DD2CDE9" w14:textId="77777777" w:rsidR="00D81EE8" w:rsidRPr="008C5A2B" w:rsidRDefault="00D81EE8" w:rsidP="007B6291">
            <w:pPr>
              <w:jc w:val="both"/>
              <w:rPr>
                <w:sz w:val="20"/>
                <w:szCs w:val="20"/>
              </w:rPr>
            </w:pPr>
          </w:p>
        </w:tc>
      </w:tr>
      <w:tr w:rsidR="001B5EAF" w:rsidRPr="00246DE1" w14:paraId="28F23258" w14:textId="77777777" w:rsidTr="007B6291">
        <w:trPr>
          <w:trHeight w:val="492"/>
        </w:trPr>
        <w:tc>
          <w:tcPr>
            <w:tcW w:w="284" w:type="dxa"/>
          </w:tcPr>
          <w:p w14:paraId="06B0C337" w14:textId="77777777" w:rsidR="001B5EAF" w:rsidRPr="00246DE1" w:rsidRDefault="001B5EAF" w:rsidP="007B6291">
            <w:pPr>
              <w:rPr>
                <w:sz w:val="20"/>
                <w:szCs w:val="20"/>
              </w:rPr>
            </w:pPr>
          </w:p>
        </w:tc>
        <w:tc>
          <w:tcPr>
            <w:tcW w:w="8788" w:type="dxa"/>
          </w:tcPr>
          <w:p w14:paraId="0AA94270" w14:textId="69540978" w:rsidR="00D72D9C" w:rsidRPr="008C5A2B" w:rsidRDefault="00D72D9C" w:rsidP="007B6291">
            <w:pPr>
              <w:jc w:val="both"/>
              <w:rPr>
                <w:sz w:val="20"/>
                <w:szCs w:val="20"/>
              </w:rPr>
            </w:pPr>
            <w:r w:rsidRPr="008C5A2B">
              <w:rPr>
                <w:sz w:val="20"/>
                <w:szCs w:val="20"/>
              </w:rPr>
              <w:t>Art. 1 pkt 33</w:t>
            </w:r>
          </w:p>
          <w:p w14:paraId="005AA5CC" w14:textId="77777777" w:rsidR="00D72D9C" w:rsidRPr="008C5A2B" w:rsidRDefault="00D72D9C" w:rsidP="007B6291">
            <w:pPr>
              <w:pStyle w:val="PKTpunkt"/>
              <w:spacing w:line="240" w:lineRule="auto"/>
              <w:rPr>
                <w:rFonts w:ascii="Times New Roman" w:hAnsi="Times New Roman" w:cs="Times New Roman"/>
                <w:sz w:val="20"/>
              </w:rPr>
            </w:pPr>
            <w:r w:rsidRPr="008C5A2B">
              <w:rPr>
                <w:rFonts w:ascii="Times New Roman" w:hAnsi="Times New Roman" w:cs="Times New Roman"/>
                <w:sz w:val="20"/>
              </w:rPr>
              <w:t>w art. 38f w ust. 1 po wyrazach „lub biogazu” dodaje się wyrazy „lub biogazu rolniczego lub biometanu”;</w:t>
            </w:r>
          </w:p>
          <w:p w14:paraId="463DC130" w14:textId="77777777" w:rsidR="001B5EAF" w:rsidRPr="008C5A2B" w:rsidRDefault="001B5EAF" w:rsidP="007B6291">
            <w:pPr>
              <w:jc w:val="both"/>
              <w:rPr>
                <w:sz w:val="20"/>
                <w:szCs w:val="20"/>
              </w:rPr>
            </w:pPr>
          </w:p>
        </w:tc>
        <w:tc>
          <w:tcPr>
            <w:tcW w:w="4820" w:type="dxa"/>
          </w:tcPr>
          <w:p w14:paraId="4A292EB8" w14:textId="669F64DE" w:rsidR="001B5EAF" w:rsidRPr="008C5A2B" w:rsidRDefault="00EF7564" w:rsidP="00A27155">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 xml:space="preserve">ze szczególnym uwzględnieniem wymogów w zakresie ograniczenia wykorzystania do tego </w:t>
            </w:r>
            <w:r w:rsidR="0098345D">
              <w:rPr>
                <w:sz w:val="20"/>
                <w:szCs w:val="20"/>
              </w:rPr>
              <w:lastRenderedPageBreak/>
              <w:t>celu biogazu oraz biopaliw wytworzonych z surowców spożywczych i pastewnych</w:t>
            </w:r>
            <w:r w:rsidR="00DE5890">
              <w:rPr>
                <w:sz w:val="20"/>
                <w:szCs w:val="20"/>
              </w:rPr>
              <w:t>.</w:t>
            </w:r>
            <w:r w:rsidRPr="008C5A2B">
              <w:rPr>
                <w:sz w:val="20"/>
                <w:szCs w:val="20"/>
              </w:rPr>
              <w:t xml:space="preserve"> </w:t>
            </w:r>
          </w:p>
        </w:tc>
      </w:tr>
      <w:tr w:rsidR="001B5EAF" w:rsidRPr="00246DE1" w14:paraId="2211C24D" w14:textId="77777777" w:rsidTr="007B6291">
        <w:trPr>
          <w:trHeight w:val="492"/>
        </w:trPr>
        <w:tc>
          <w:tcPr>
            <w:tcW w:w="284" w:type="dxa"/>
          </w:tcPr>
          <w:p w14:paraId="78AC9C6D" w14:textId="77777777" w:rsidR="001B5EAF" w:rsidRPr="00246DE1" w:rsidRDefault="001B5EAF" w:rsidP="007B6291">
            <w:pPr>
              <w:rPr>
                <w:sz w:val="20"/>
                <w:szCs w:val="20"/>
              </w:rPr>
            </w:pPr>
          </w:p>
        </w:tc>
        <w:tc>
          <w:tcPr>
            <w:tcW w:w="8788" w:type="dxa"/>
          </w:tcPr>
          <w:p w14:paraId="65ABFBA1" w14:textId="0693A656" w:rsidR="00D72D9C" w:rsidRPr="008C5A2B" w:rsidRDefault="00D72D9C" w:rsidP="007B6291">
            <w:pPr>
              <w:jc w:val="both"/>
              <w:rPr>
                <w:sz w:val="20"/>
                <w:szCs w:val="20"/>
              </w:rPr>
            </w:pPr>
            <w:r w:rsidRPr="008C5A2B">
              <w:rPr>
                <w:sz w:val="20"/>
                <w:szCs w:val="20"/>
              </w:rPr>
              <w:t>Art. 1 pkt 34</w:t>
            </w:r>
          </w:p>
          <w:p w14:paraId="10FA083F" w14:textId="46E544FD" w:rsidR="001B5EAF" w:rsidRPr="008C5A2B" w:rsidRDefault="00D72D9C" w:rsidP="007B6291">
            <w:pPr>
              <w:jc w:val="both"/>
              <w:rPr>
                <w:sz w:val="20"/>
                <w:szCs w:val="20"/>
              </w:rPr>
            </w:pPr>
            <w:r w:rsidRPr="008C5A2B">
              <w:rPr>
                <w:sz w:val="20"/>
                <w:szCs w:val="20"/>
              </w:rPr>
              <w:t>w art. 38g w ust. 2 w pkt 3 w lit. e po wyrazach „rocznej wydajności produkcji biogazu” dodaje się wyrazy „lub biogazu rolniczego lub biometanu”;</w:t>
            </w:r>
          </w:p>
        </w:tc>
        <w:tc>
          <w:tcPr>
            <w:tcW w:w="4820" w:type="dxa"/>
          </w:tcPr>
          <w:p w14:paraId="631B1C18" w14:textId="0BED7C4E" w:rsidR="001B5EAF" w:rsidRPr="008C5A2B" w:rsidRDefault="00EF7564" w:rsidP="00A27155">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1B5EAF" w:rsidRPr="00246DE1" w14:paraId="20058475" w14:textId="77777777" w:rsidTr="007B6291">
        <w:trPr>
          <w:trHeight w:val="492"/>
        </w:trPr>
        <w:tc>
          <w:tcPr>
            <w:tcW w:w="284" w:type="dxa"/>
          </w:tcPr>
          <w:p w14:paraId="62939574" w14:textId="77777777" w:rsidR="001B5EAF" w:rsidRPr="00246DE1" w:rsidRDefault="001B5EAF" w:rsidP="007B6291">
            <w:pPr>
              <w:rPr>
                <w:sz w:val="20"/>
                <w:szCs w:val="20"/>
              </w:rPr>
            </w:pPr>
          </w:p>
        </w:tc>
        <w:tc>
          <w:tcPr>
            <w:tcW w:w="8788" w:type="dxa"/>
          </w:tcPr>
          <w:p w14:paraId="405419A3" w14:textId="3CF4358A" w:rsidR="00D72D9C" w:rsidRPr="008C5A2B" w:rsidRDefault="00D72D9C" w:rsidP="007B6291">
            <w:pPr>
              <w:jc w:val="both"/>
              <w:rPr>
                <w:sz w:val="20"/>
                <w:szCs w:val="20"/>
              </w:rPr>
            </w:pPr>
            <w:r w:rsidRPr="008C5A2B">
              <w:rPr>
                <w:sz w:val="20"/>
                <w:szCs w:val="20"/>
              </w:rPr>
              <w:t>Art. 1 pkt 35</w:t>
            </w:r>
          </w:p>
          <w:p w14:paraId="1FB9679E" w14:textId="0CF80587" w:rsidR="00D72D9C" w:rsidRPr="008C5A2B" w:rsidRDefault="00D72D9C" w:rsidP="007B6291">
            <w:pPr>
              <w:pStyle w:val="PKTpunkt"/>
              <w:spacing w:line="240" w:lineRule="auto"/>
              <w:rPr>
                <w:rFonts w:ascii="Times New Roman" w:hAnsi="Times New Roman" w:cs="Times New Roman"/>
                <w:sz w:val="20"/>
              </w:rPr>
            </w:pPr>
            <w:r w:rsidRPr="008C5A2B">
              <w:rPr>
                <w:rFonts w:ascii="Times New Roman" w:hAnsi="Times New Roman" w:cs="Times New Roman"/>
                <w:sz w:val="20"/>
              </w:rPr>
              <w:t>w art. 38m w pkt 1 po wyrazach „ilości energii elektrycznej lub biogazu” skreśla się przecinek i dodaje wyrazy „lub bi</w:t>
            </w:r>
            <w:r w:rsidR="0048112D">
              <w:rPr>
                <w:rFonts w:ascii="Times New Roman" w:hAnsi="Times New Roman" w:cs="Times New Roman"/>
                <w:sz w:val="20"/>
              </w:rPr>
              <w:t>ogazu rolniczego lub biometanu”</w:t>
            </w:r>
          </w:p>
          <w:p w14:paraId="52D96DC3" w14:textId="77777777" w:rsidR="001B5EAF" w:rsidRPr="008C5A2B" w:rsidRDefault="001B5EAF" w:rsidP="007B6291">
            <w:pPr>
              <w:jc w:val="both"/>
              <w:rPr>
                <w:sz w:val="20"/>
                <w:szCs w:val="20"/>
              </w:rPr>
            </w:pPr>
          </w:p>
        </w:tc>
        <w:tc>
          <w:tcPr>
            <w:tcW w:w="4820" w:type="dxa"/>
          </w:tcPr>
          <w:p w14:paraId="7A54BDE2" w14:textId="30C68624" w:rsidR="001B5EAF" w:rsidRPr="008C5A2B" w:rsidRDefault="00EF7564" w:rsidP="00A27155">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1B5EAF" w:rsidRPr="00246DE1" w14:paraId="2AE66DE2" w14:textId="77777777" w:rsidTr="007B6291">
        <w:trPr>
          <w:trHeight w:val="492"/>
        </w:trPr>
        <w:tc>
          <w:tcPr>
            <w:tcW w:w="284" w:type="dxa"/>
          </w:tcPr>
          <w:p w14:paraId="66747F8E" w14:textId="77777777" w:rsidR="001B5EAF" w:rsidRPr="00246DE1" w:rsidRDefault="001B5EAF" w:rsidP="007B6291">
            <w:pPr>
              <w:rPr>
                <w:sz w:val="20"/>
                <w:szCs w:val="20"/>
              </w:rPr>
            </w:pPr>
          </w:p>
        </w:tc>
        <w:tc>
          <w:tcPr>
            <w:tcW w:w="8788" w:type="dxa"/>
          </w:tcPr>
          <w:p w14:paraId="24994824" w14:textId="44079CBC" w:rsidR="00500A75" w:rsidRPr="008C5A2B" w:rsidRDefault="00435CE7" w:rsidP="007B6291">
            <w:pPr>
              <w:jc w:val="both"/>
              <w:rPr>
                <w:sz w:val="20"/>
                <w:szCs w:val="20"/>
              </w:rPr>
            </w:pPr>
            <w:r w:rsidRPr="008C5A2B">
              <w:rPr>
                <w:sz w:val="20"/>
                <w:szCs w:val="20"/>
              </w:rPr>
              <w:t>Art. 1 pkt 36</w:t>
            </w:r>
            <w:r w:rsidR="00500A75" w:rsidRPr="008C5A2B">
              <w:rPr>
                <w:sz w:val="20"/>
                <w:szCs w:val="20"/>
              </w:rPr>
              <w:t xml:space="preserve"> lit. a </w:t>
            </w:r>
          </w:p>
          <w:p w14:paraId="4F30D177" w14:textId="61D1E0B7" w:rsidR="00500A75" w:rsidRPr="008C5A2B" w:rsidRDefault="00500A75" w:rsidP="007B6291">
            <w:pPr>
              <w:pStyle w:val="LITlitera"/>
              <w:spacing w:line="240" w:lineRule="auto"/>
              <w:ind w:left="0" w:firstLine="0"/>
              <w:rPr>
                <w:rFonts w:ascii="Times New Roman" w:hAnsi="Times New Roman" w:cs="Times New Roman"/>
                <w:sz w:val="20"/>
              </w:rPr>
            </w:pPr>
            <w:r w:rsidRPr="008C5A2B">
              <w:rPr>
                <w:rFonts w:ascii="Times New Roman" w:hAnsi="Times New Roman" w:cs="Times New Roman"/>
                <w:sz w:val="20"/>
              </w:rPr>
              <w:t xml:space="preserve">w art. 39 w ust. 2 w pkt 1 skreśla się wyrazy „oraz świadectw </w:t>
            </w:r>
            <w:r w:rsidR="0048112D">
              <w:rPr>
                <w:rFonts w:ascii="Times New Roman" w:hAnsi="Times New Roman" w:cs="Times New Roman"/>
                <w:sz w:val="20"/>
              </w:rPr>
              <w:t>pochodzenia biogazu rolniczego”</w:t>
            </w:r>
          </w:p>
          <w:p w14:paraId="4FF59927" w14:textId="76F3FAAE" w:rsidR="00500A75" w:rsidRPr="008C5A2B" w:rsidRDefault="00500A75" w:rsidP="007B6291">
            <w:pPr>
              <w:jc w:val="both"/>
              <w:rPr>
                <w:sz w:val="20"/>
                <w:szCs w:val="20"/>
              </w:rPr>
            </w:pPr>
          </w:p>
          <w:p w14:paraId="1E4E6924" w14:textId="77777777" w:rsidR="001B5EAF" w:rsidRPr="008C5A2B" w:rsidRDefault="001B5EAF" w:rsidP="007B6291">
            <w:pPr>
              <w:jc w:val="both"/>
              <w:rPr>
                <w:sz w:val="20"/>
                <w:szCs w:val="20"/>
              </w:rPr>
            </w:pPr>
          </w:p>
        </w:tc>
        <w:tc>
          <w:tcPr>
            <w:tcW w:w="4820" w:type="dxa"/>
          </w:tcPr>
          <w:p w14:paraId="41245BE6" w14:textId="4B14E9B2" w:rsidR="001B5EAF" w:rsidRPr="008C5A2B" w:rsidRDefault="00EF7564" w:rsidP="00A27155">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1B5EAF" w:rsidRPr="00246DE1" w14:paraId="1D1AD6DA" w14:textId="77777777" w:rsidTr="007B6291">
        <w:trPr>
          <w:trHeight w:val="492"/>
        </w:trPr>
        <w:tc>
          <w:tcPr>
            <w:tcW w:w="284" w:type="dxa"/>
          </w:tcPr>
          <w:p w14:paraId="37691293" w14:textId="1C01413D" w:rsidR="001B5EAF" w:rsidRPr="00246DE1" w:rsidRDefault="001B5EAF" w:rsidP="007B6291">
            <w:pPr>
              <w:rPr>
                <w:sz w:val="20"/>
                <w:szCs w:val="20"/>
              </w:rPr>
            </w:pPr>
          </w:p>
        </w:tc>
        <w:tc>
          <w:tcPr>
            <w:tcW w:w="8788" w:type="dxa"/>
          </w:tcPr>
          <w:p w14:paraId="7A5F0D44" w14:textId="561350C1" w:rsidR="00500A75" w:rsidRPr="008C5A2B" w:rsidRDefault="00500A75" w:rsidP="007B6291">
            <w:pPr>
              <w:jc w:val="both"/>
              <w:rPr>
                <w:sz w:val="20"/>
                <w:szCs w:val="20"/>
              </w:rPr>
            </w:pPr>
            <w:r w:rsidRPr="008C5A2B">
              <w:rPr>
                <w:sz w:val="20"/>
                <w:szCs w:val="20"/>
              </w:rPr>
              <w:t>Art. 1 pkt 36 lit. b</w:t>
            </w:r>
          </w:p>
          <w:p w14:paraId="53315116" w14:textId="2600ADCF" w:rsidR="00500A75" w:rsidRPr="008C5A2B" w:rsidRDefault="00500A75" w:rsidP="007B6291">
            <w:pPr>
              <w:pStyle w:val="LITlitera"/>
              <w:spacing w:line="240" w:lineRule="auto"/>
              <w:ind w:left="0" w:firstLine="0"/>
              <w:rPr>
                <w:rFonts w:ascii="Times New Roman" w:hAnsi="Times New Roman" w:cs="Times New Roman"/>
                <w:sz w:val="20"/>
              </w:rPr>
            </w:pPr>
            <w:r w:rsidRPr="008C5A2B">
              <w:rPr>
                <w:rFonts w:ascii="Times New Roman" w:hAnsi="Times New Roman" w:cs="Times New Roman"/>
                <w:sz w:val="20"/>
              </w:rPr>
              <w:t>w art. 39 pkt 4 otrzymuje brzmienie:</w:t>
            </w:r>
          </w:p>
          <w:p w14:paraId="54FA69AB" w14:textId="3176A329" w:rsidR="001B5EAF" w:rsidRPr="008C5A2B" w:rsidRDefault="00500A75" w:rsidP="007B6291">
            <w:pPr>
              <w:pStyle w:val="LITlitera"/>
              <w:spacing w:line="240" w:lineRule="auto"/>
              <w:ind w:left="0" w:firstLine="0"/>
              <w:rPr>
                <w:rFonts w:ascii="Times New Roman" w:hAnsi="Times New Roman" w:cs="Times New Roman"/>
                <w:sz w:val="20"/>
              </w:rPr>
            </w:pPr>
            <w:r w:rsidRPr="008C5A2B">
              <w:rPr>
                <w:rFonts w:ascii="Times New Roman" w:hAnsi="Times New Roman" w:cs="Times New Roman"/>
                <w:sz w:val="20"/>
              </w:rPr>
              <w:lastRenderedPageBreak/>
              <w:t>„4) w przypadku zmodernizowanej instalacji odnawialnego źródła energii - pomocy przeznaczonej na budowę lub eksploatację tej instalacji, mających miejsce przed rozpoczęciem jej modernizacji.”;</w:t>
            </w:r>
          </w:p>
        </w:tc>
        <w:tc>
          <w:tcPr>
            <w:tcW w:w="4820" w:type="dxa"/>
          </w:tcPr>
          <w:p w14:paraId="25B49DEA" w14:textId="10AD4717" w:rsidR="001B5EAF" w:rsidRPr="008C5A2B" w:rsidRDefault="0002678C" w:rsidP="00A27155">
            <w:pPr>
              <w:jc w:val="both"/>
              <w:rPr>
                <w:sz w:val="20"/>
                <w:szCs w:val="20"/>
              </w:rPr>
            </w:pPr>
            <w:r>
              <w:rPr>
                <w:bCs/>
                <w:sz w:val="20"/>
                <w:szCs w:val="20"/>
              </w:rPr>
              <w:lastRenderedPageBreak/>
              <w:t>Celem zaproponowanych w projekcie zmian jest utrzymanie w systemie energetycznym instalacji odnawialnych źródeł energii.</w:t>
            </w:r>
            <w:r w:rsidR="00D81EE8" w:rsidRPr="008C5A2B">
              <w:rPr>
                <w:bCs/>
                <w:sz w:val="20"/>
                <w:szCs w:val="20"/>
              </w:rPr>
              <w:t xml:space="preserve">, które zakończyły udział w </w:t>
            </w:r>
            <w:r w:rsidR="00D81EE8" w:rsidRPr="008C5A2B">
              <w:rPr>
                <w:bCs/>
                <w:sz w:val="20"/>
                <w:szCs w:val="20"/>
              </w:rPr>
              <w:lastRenderedPageBreak/>
              <w:t>przewidzianych dla nich systemów wsparcia, a stosowana w nich technologia wiąże się z kosztami operacyjnymi przewyższającymi przychody rynkowe z prowadzonej działalności</w:t>
            </w:r>
            <w:r w:rsidR="00A27155">
              <w:rPr>
                <w:bCs/>
                <w:sz w:val="20"/>
                <w:szCs w:val="20"/>
              </w:rPr>
              <w:t>.</w:t>
            </w:r>
          </w:p>
        </w:tc>
      </w:tr>
      <w:tr w:rsidR="001B5EAF" w:rsidRPr="00246DE1" w14:paraId="43369BE9" w14:textId="77777777" w:rsidTr="007B6291">
        <w:trPr>
          <w:trHeight w:val="492"/>
        </w:trPr>
        <w:tc>
          <w:tcPr>
            <w:tcW w:w="284" w:type="dxa"/>
          </w:tcPr>
          <w:p w14:paraId="75EC1E0E" w14:textId="77777777" w:rsidR="001B5EAF" w:rsidRPr="00246DE1" w:rsidRDefault="001B5EAF" w:rsidP="007B6291">
            <w:pPr>
              <w:rPr>
                <w:sz w:val="20"/>
                <w:szCs w:val="20"/>
              </w:rPr>
            </w:pPr>
          </w:p>
        </w:tc>
        <w:tc>
          <w:tcPr>
            <w:tcW w:w="8788" w:type="dxa"/>
          </w:tcPr>
          <w:p w14:paraId="257FEC3E" w14:textId="3796D220" w:rsidR="00D503DB" w:rsidRPr="008C5A2B" w:rsidRDefault="00D503DB" w:rsidP="007B6291">
            <w:pPr>
              <w:jc w:val="both"/>
              <w:rPr>
                <w:sz w:val="20"/>
                <w:szCs w:val="20"/>
              </w:rPr>
            </w:pPr>
            <w:r w:rsidRPr="008C5A2B">
              <w:rPr>
                <w:sz w:val="20"/>
                <w:szCs w:val="20"/>
              </w:rPr>
              <w:t xml:space="preserve">Art. 1 pkt 37 lit. a </w:t>
            </w:r>
          </w:p>
          <w:p w14:paraId="48454BF6" w14:textId="77777777" w:rsidR="00D503DB" w:rsidRPr="008C5A2B" w:rsidRDefault="00D503DB" w:rsidP="007B6291">
            <w:pPr>
              <w:pStyle w:val="LITlitera"/>
              <w:spacing w:line="240" w:lineRule="auto"/>
              <w:ind w:left="0" w:firstLine="0"/>
              <w:rPr>
                <w:rFonts w:ascii="Times New Roman" w:hAnsi="Times New Roman" w:cs="Times New Roman"/>
                <w:sz w:val="20"/>
              </w:rPr>
            </w:pPr>
            <w:r w:rsidRPr="008C5A2B">
              <w:rPr>
                <w:rFonts w:ascii="Times New Roman" w:hAnsi="Times New Roman" w:cs="Times New Roman"/>
                <w:sz w:val="20"/>
              </w:rPr>
              <w:t>w art. 39a w ust. 2 w pkt 1 skreśla się wyrazy „oraz świadectw pochodzenia biogazu rolniczego”,</w:t>
            </w:r>
          </w:p>
          <w:p w14:paraId="27D961AC" w14:textId="223CC190" w:rsidR="00D503DB" w:rsidRPr="008C5A2B" w:rsidRDefault="00D503DB" w:rsidP="007B6291">
            <w:pPr>
              <w:pStyle w:val="PKTpunkt"/>
              <w:spacing w:line="240" w:lineRule="auto"/>
              <w:rPr>
                <w:rFonts w:ascii="Times New Roman" w:hAnsi="Times New Roman" w:cs="Times New Roman"/>
                <w:sz w:val="20"/>
              </w:rPr>
            </w:pPr>
          </w:p>
          <w:p w14:paraId="6B577CF0" w14:textId="2216CD26" w:rsidR="00D503DB" w:rsidRPr="008C5A2B" w:rsidRDefault="00D503DB" w:rsidP="007B6291">
            <w:pPr>
              <w:jc w:val="both"/>
              <w:rPr>
                <w:sz w:val="20"/>
                <w:szCs w:val="20"/>
              </w:rPr>
            </w:pPr>
            <w:r w:rsidRPr="008C5A2B">
              <w:rPr>
                <w:sz w:val="20"/>
                <w:szCs w:val="20"/>
              </w:rPr>
              <w:t>Art. 1 pkt 37 lit. b</w:t>
            </w:r>
          </w:p>
          <w:p w14:paraId="56B50A8D" w14:textId="77777777" w:rsidR="00D503DB" w:rsidRPr="008C5A2B" w:rsidRDefault="00D503DB" w:rsidP="007B6291">
            <w:pPr>
              <w:jc w:val="both"/>
              <w:rPr>
                <w:sz w:val="20"/>
                <w:szCs w:val="20"/>
              </w:rPr>
            </w:pPr>
            <w:r w:rsidRPr="008C5A2B">
              <w:rPr>
                <w:sz w:val="20"/>
                <w:szCs w:val="20"/>
              </w:rPr>
              <w:t>w art. 39a pkt 3 otrzymuje brzmienie:</w:t>
            </w:r>
          </w:p>
          <w:p w14:paraId="7E49EC1A" w14:textId="0BE2978A" w:rsidR="001B5EAF" w:rsidRPr="008C5A2B" w:rsidRDefault="00D503DB" w:rsidP="007B6291">
            <w:pPr>
              <w:jc w:val="both"/>
              <w:rPr>
                <w:bCs/>
                <w:sz w:val="20"/>
                <w:szCs w:val="20"/>
              </w:rPr>
            </w:pPr>
            <w:r w:rsidRPr="008C5A2B">
              <w:rPr>
                <w:bCs/>
                <w:sz w:val="20"/>
                <w:szCs w:val="20"/>
              </w:rPr>
              <w:t>„3) w przypadku zmodernizowanej instalacji odnawialnego źródła energii - pomocy przeznaczonej na budowę lub eksploatację tej instalacji, mających miejsce przed rozpoczęciem jej modernizacji.”;</w:t>
            </w:r>
          </w:p>
        </w:tc>
        <w:tc>
          <w:tcPr>
            <w:tcW w:w="4820" w:type="dxa"/>
          </w:tcPr>
          <w:p w14:paraId="74F3ACBC" w14:textId="628CFB9E" w:rsidR="001B5EAF" w:rsidRPr="008C5A2B" w:rsidRDefault="00EF7564" w:rsidP="00A27155">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1B5EAF" w:rsidRPr="00246DE1" w14:paraId="3439A4DA" w14:textId="77777777" w:rsidTr="007B6291">
        <w:trPr>
          <w:trHeight w:val="492"/>
        </w:trPr>
        <w:tc>
          <w:tcPr>
            <w:tcW w:w="284" w:type="dxa"/>
          </w:tcPr>
          <w:p w14:paraId="777E5968" w14:textId="5984DE72" w:rsidR="001B5EAF" w:rsidRPr="00246DE1" w:rsidRDefault="001B5EAF" w:rsidP="007B6291">
            <w:pPr>
              <w:rPr>
                <w:sz w:val="20"/>
                <w:szCs w:val="20"/>
              </w:rPr>
            </w:pPr>
          </w:p>
        </w:tc>
        <w:tc>
          <w:tcPr>
            <w:tcW w:w="8788" w:type="dxa"/>
          </w:tcPr>
          <w:p w14:paraId="33BA4B13" w14:textId="5FD2F8DC" w:rsidR="00D86107" w:rsidRDefault="00D86107" w:rsidP="007B6291">
            <w:pPr>
              <w:jc w:val="both"/>
              <w:rPr>
                <w:sz w:val="20"/>
                <w:szCs w:val="20"/>
              </w:rPr>
            </w:pPr>
            <w:r w:rsidRPr="008C5A2B">
              <w:rPr>
                <w:sz w:val="20"/>
                <w:szCs w:val="20"/>
              </w:rPr>
              <w:t>Art. 1 pkt 38</w:t>
            </w:r>
          </w:p>
          <w:p w14:paraId="4538E297" w14:textId="126B2C4E" w:rsidR="001B5EAF" w:rsidRPr="008C5A2B" w:rsidRDefault="0048112D" w:rsidP="007B6291">
            <w:pPr>
              <w:jc w:val="both"/>
              <w:rPr>
                <w:sz w:val="20"/>
                <w:szCs w:val="20"/>
              </w:rPr>
            </w:pPr>
            <w:r w:rsidRPr="0048112D">
              <w:rPr>
                <w:sz w:val="20"/>
                <w:szCs w:val="20"/>
              </w:rPr>
              <w:t>w art. 42</w:t>
            </w:r>
            <w:r w:rsidR="00D86107" w:rsidRPr="008C5A2B">
              <w:rPr>
                <w:sz w:val="20"/>
                <w:szCs w:val="20"/>
              </w:rPr>
              <w:t xml:space="preserve"> w ust. 1uchyla się pkt 4;</w:t>
            </w:r>
          </w:p>
        </w:tc>
        <w:tc>
          <w:tcPr>
            <w:tcW w:w="4820" w:type="dxa"/>
          </w:tcPr>
          <w:p w14:paraId="3259A5C8" w14:textId="559DDA6D" w:rsidR="001B5EAF" w:rsidRPr="008C5A2B" w:rsidRDefault="006B09F6" w:rsidP="00A27155">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1B5EAF" w:rsidRPr="00246DE1" w14:paraId="20762DC7" w14:textId="77777777" w:rsidTr="007B6291">
        <w:trPr>
          <w:trHeight w:val="492"/>
        </w:trPr>
        <w:tc>
          <w:tcPr>
            <w:tcW w:w="284" w:type="dxa"/>
          </w:tcPr>
          <w:p w14:paraId="018CEC77" w14:textId="77777777" w:rsidR="001B5EAF" w:rsidRPr="006B09F6" w:rsidRDefault="001B5EAF" w:rsidP="007B6291">
            <w:pPr>
              <w:rPr>
                <w:sz w:val="20"/>
                <w:szCs w:val="20"/>
                <w:highlight w:val="yellow"/>
              </w:rPr>
            </w:pPr>
          </w:p>
        </w:tc>
        <w:tc>
          <w:tcPr>
            <w:tcW w:w="8788" w:type="dxa"/>
          </w:tcPr>
          <w:p w14:paraId="14F89566" w14:textId="1F88380F" w:rsidR="00A24676" w:rsidRPr="008C5A2B" w:rsidRDefault="00D86107" w:rsidP="007B6291">
            <w:pPr>
              <w:jc w:val="both"/>
              <w:rPr>
                <w:sz w:val="20"/>
                <w:szCs w:val="20"/>
              </w:rPr>
            </w:pPr>
            <w:r w:rsidRPr="008C5A2B">
              <w:rPr>
                <w:sz w:val="20"/>
                <w:szCs w:val="20"/>
              </w:rPr>
              <w:t>Art. 1 pkt 39</w:t>
            </w:r>
          </w:p>
          <w:p w14:paraId="165850D9" w14:textId="41558C4A" w:rsidR="001B5EAF" w:rsidRPr="00A24676" w:rsidRDefault="00260BB1" w:rsidP="007B6291">
            <w:pPr>
              <w:pStyle w:val="PKTpunkt"/>
              <w:spacing w:line="240" w:lineRule="auto"/>
              <w:rPr>
                <w:rFonts w:ascii="Times New Roman" w:hAnsi="Times New Roman" w:cs="Times New Roman"/>
                <w:sz w:val="20"/>
              </w:rPr>
            </w:pPr>
            <w:r>
              <w:rPr>
                <w:rFonts w:ascii="Times New Roman" w:hAnsi="Times New Roman" w:cs="Times New Roman"/>
                <w:sz w:val="20"/>
              </w:rPr>
              <w:t xml:space="preserve">   </w:t>
            </w:r>
            <w:r w:rsidR="00D86107" w:rsidRPr="008C5A2B">
              <w:rPr>
                <w:rFonts w:ascii="Times New Roman" w:hAnsi="Times New Roman" w:cs="Times New Roman"/>
                <w:sz w:val="20"/>
              </w:rPr>
              <w:t>w art. 44 uchyla się ust. 7 i 12;</w:t>
            </w:r>
          </w:p>
        </w:tc>
        <w:tc>
          <w:tcPr>
            <w:tcW w:w="4820" w:type="dxa"/>
          </w:tcPr>
          <w:p w14:paraId="5522507A" w14:textId="6459AB8F" w:rsidR="001B5EAF" w:rsidRPr="008C5A2B" w:rsidRDefault="0002678C" w:rsidP="007B6291">
            <w:pPr>
              <w:jc w:val="both"/>
              <w:rPr>
                <w:sz w:val="20"/>
                <w:szCs w:val="20"/>
              </w:rPr>
            </w:pPr>
            <w:r>
              <w:rPr>
                <w:sz w:val="20"/>
                <w:szCs w:val="20"/>
              </w:rPr>
              <w:t>Zmiany porządkujące w związku z nowym brzmieniem zaproponowanym niniejszym projektem ustawy.</w:t>
            </w:r>
          </w:p>
        </w:tc>
      </w:tr>
      <w:tr w:rsidR="001B5EAF" w:rsidRPr="00246DE1" w14:paraId="7FB32536" w14:textId="77777777" w:rsidTr="007B6291">
        <w:trPr>
          <w:trHeight w:val="492"/>
        </w:trPr>
        <w:tc>
          <w:tcPr>
            <w:tcW w:w="284" w:type="dxa"/>
          </w:tcPr>
          <w:p w14:paraId="1E89920F" w14:textId="77777777" w:rsidR="001B5EAF" w:rsidRPr="00246DE1" w:rsidRDefault="001B5EAF" w:rsidP="007B6291">
            <w:pPr>
              <w:rPr>
                <w:sz w:val="20"/>
                <w:szCs w:val="20"/>
              </w:rPr>
            </w:pPr>
          </w:p>
        </w:tc>
        <w:tc>
          <w:tcPr>
            <w:tcW w:w="8788" w:type="dxa"/>
          </w:tcPr>
          <w:p w14:paraId="6A870AC3" w14:textId="0502C332" w:rsidR="00D86107" w:rsidRPr="008C5A2B" w:rsidRDefault="00D86107" w:rsidP="007B6291">
            <w:pPr>
              <w:jc w:val="both"/>
              <w:rPr>
                <w:sz w:val="20"/>
                <w:szCs w:val="20"/>
              </w:rPr>
            </w:pPr>
            <w:r w:rsidRPr="008C5A2B">
              <w:rPr>
                <w:sz w:val="20"/>
                <w:szCs w:val="20"/>
              </w:rPr>
              <w:t>Art. 1 pkt 40</w:t>
            </w:r>
          </w:p>
          <w:p w14:paraId="68647BEB" w14:textId="351E06A9" w:rsidR="00D86107" w:rsidRPr="008C5A2B" w:rsidRDefault="00260BB1" w:rsidP="007B6291">
            <w:pPr>
              <w:pStyle w:val="PKTpunkt"/>
              <w:spacing w:line="240" w:lineRule="auto"/>
              <w:rPr>
                <w:rFonts w:ascii="Times New Roman" w:hAnsi="Times New Roman" w:cs="Times New Roman"/>
                <w:sz w:val="20"/>
              </w:rPr>
            </w:pPr>
            <w:r>
              <w:rPr>
                <w:rFonts w:ascii="Times New Roman" w:hAnsi="Times New Roman" w:cs="Times New Roman"/>
                <w:sz w:val="20"/>
              </w:rPr>
              <w:t xml:space="preserve">   </w:t>
            </w:r>
            <w:r w:rsidR="00D86107" w:rsidRPr="008C5A2B">
              <w:rPr>
                <w:rFonts w:ascii="Times New Roman" w:hAnsi="Times New Roman" w:cs="Times New Roman"/>
                <w:sz w:val="20"/>
              </w:rPr>
              <w:t>w art. 46 w ust. 10 skreśla się wyrazy „lub świadectw pochodzenia biogazu rolniczego”;</w:t>
            </w:r>
          </w:p>
          <w:p w14:paraId="1EB50C83" w14:textId="77777777" w:rsidR="001B5EAF" w:rsidRPr="008C5A2B" w:rsidRDefault="001B5EAF" w:rsidP="007B6291">
            <w:pPr>
              <w:jc w:val="both"/>
              <w:rPr>
                <w:sz w:val="20"/>
                <w:szCs w:val="20"/>
              </w:rPr>
            </w:pPr>
          </w:p>
        </w:tc>
        <w:tc>
          <w:tcPr>
            <w:tcW w:w="4820" w:type="dxa"/>
          </w:tcPr>
          <w:p w14:paraId="22ADC6DF" w14:textId="23D1755F" w:rsidR="001B5EAF" w:rsidRPr="008C5A2B" w:rsidRDefault="00EF7564" w:rsidP="00A27155">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 xml:space="preserve">ze szczególnym uwzględnieniem wymogów w zakresie ograniczenia wykorzystania do tego </w:t>
            </w:r>
            <w:r w:rsidR="0098345D">
              <w:rPr>
                <w:sz w:val="20"/>
                <w:szCs w:val="20"/>
              </w:rPr>
              <w:lastRenderedPageBreak/>
              <w:t>celu biogazu oraz biopaliw wytworzonych z surowców spożywczych i pastewnych</w:t>
            </w:r>
            <w:r w:rsidR="00DE5890">
              <w:rPr>
                <w:sz w:val="20"/>
                <w:szCs w:val="20"/>
              </w:rPr>
              <w:t>.</w:t>
            </w:r>
            <w:r w:rsidRPr="008C5A2B">
              <w:rPr>
                <w:sz w:val="20"/>
                <w:szCs w:val="20"/>
              </w:rPr>
              <w:t xml:space="preserve"> </w:t>
            </w:r>
          </w:p>
        </w:tc>
      </w:tr>
      <w:tr w:rsidR="001B5EAF" w:rsidRPr="00246DE1" w14:paraId="1A2FAF49" w14:textId="77777777" w:rsidTr="007B6291">
        <w:trPr>
          <w:trHeight w:val="492"/>
        </w:trPr>
        <w:tc>
          <w:tcPr>
            <w:tcW w:w="284" w:type="dxa"/>
          </w:tcPr>
          <w:p w14:paraId="7CFD6B84" w14:textId="77777777" w:rsidR="001B5EAF" w:rsidRPr="00246DE1" w:rsidRDefault="001B5EAF" w:rsidP="007B6291">
            <w:pPr>
              <w:rPr>
                <w:sz w:val="20"/>
                <w:szCs w:val="20"/>
              </w:rPr>
            </w:pPr>
          </w:p>
        </w:tc>
        <w:tc>
          <w:tcPr>
            <w:tcW w:w="8788" w:type="dxa"/>
          </w:tcPr>
          <w:p w14:paraId="6F3D142E" w14:textId="402588E4" w:rsidR="00D86107" w:rsidRPr="008C5A2B" w:rsidRDefault="00D86107" w:rsidP="007B6291">
            <w:pPr>
              <w:jc w:val="both"/>
              <w:rPr>
                <w:sz w:val="20"/>
                <w:szCs w:val="20"/>
              </w:rPr>
            </w:pPr>
            <w:r w:rsidRPr="008C5A2B">
              <w:rPr>
                <w:sz w:val="20"/>
                <w:szCs w:val="20"/>
              </w:rPr>
              <w:t xml:space="preserve">Art. 1 pkt 41 lit. a </w:t>
            </w:r>
          </w:p>
          <w:p w14:paraId="29022654" w14:textId="237B2D9C" w:rsidR="00D86107" w:rsidRPr="008C5A2B" w:rsidRDefault="009C0453" w:rsidP="007B6291">
            <w:pPr>
              <w:jc w:val="both"/>
              <w:rPr>
                <w:sz w:val="20"/>
                <w:szCs w:val="20"/>
              </w:rPr>
            </w:pPr>
            <w:r>
              <w:rPr>
                <w:sz w:val="20"/>
                <w:szCs w:val="20"/>
              </w:rPr>
              <w:t>w</w:t>
            </w:r>
            <w:r w:rsidR="00D86107" w:rsidRPr="008C5A2B">
              <w:rPr>
                <w:sz w:val="20"/>
                <w:szCs w:val="20"/>
              </w:rPr>
              <w:t xml:space="preserve"> art. 47 ust. 2 otrzymuje brzmienie:</w:t>
            </w:r>
          </w:p>
          <w:p w14:paraId="21128FDB" w14:textId="359074F6" w:rsidR="001B5EAF" w:rsidRPr="008C5A2B" w:rsidRDefault="00D86107" w:rsidP="00A27155">
            <w:pPr>
              <w:jc w:val="both"/>
              <w:rPr>
                <w:sz w:val="20"/>
                <w:szCs w:val="20"/>
              </w:rPr>
            </w:pPr>
            <w:r w:rsidRPr="008C5A2B">
              <w:rPr>
                <w:sz w:val="20"/>
                <w:szCs w:val="20"/>
              </w:rPr>
              <w:t>„2. Podmiot, o którym mowa w art. 52 ust. 2, jest obowiązany do wykonania obowiązku określonego w art. 52 ust. 1 pkt 1, w przypadku gdy miesięczna cena średnioważona praw majątkowych, o której mowa w ust. 3 pkt 1, wynikająca ze świadectw pochodzenia będzie, w dacie przedstawienia Prezesowi URE tych świadectw do umorzenia, niższa od obowiązującej w tej samej dacie rocznej ceny średnioważonej, o której mowa w ust. 3 pkt 2.”</w:t>
            </w:r>
          </w:p>
        </w:tc>
        <w:tc>
          <w:tcPr>
            <w:tcW w:w="4820" w:type="dxa"/>
          </w:tcPr>
          <w:p w14:paraId="0CEC85CB" w14:textId="7D49B2A0" w:rsidR="006B09F6" w:rsidRPr="008C5A2B" w:rsidRDefault="00DE5890" w:rsidP="007B6291">
            <w:pPr>
              <w:jc w:val="both"/>
              <w:rPr>
                <w:sz w:val="20"/>
                <w:szCs w:val="20"/>
              </w:rPr>
            </w:pPr>
            <w:r>
              <w:rPr>
                <w:sz w:val="20"/>
                <w:szCs w:val="20"/>
              </w:rPr>
              <w:t xml:space="preserve">Z </w:t>
            </w:r>
            <w:r w:rsidR="006B09F6" w:rsidRPr="008C5A2B">
              <w:rPr>
                <w:sz w:val="20"/>
                <w:szCs w:val="20"/>
              </w:rPr>
              <w:t>uwagi na zaobserwowany wzrost cen świadectw pochodzenia, mający miejsce na przełomie III i IV kw. 2021 r., proponuje się modyfikację zasad uiszczania opłaty zastępczej, która „uwalnia” faktyczną możliwość jej wnoszenia.</w:t>
            </w:r>
          </w:p>
          <w:p w14:paraId="6025836C" w14:textId="77777777" w:rsidR="001B5EAF" w:rsidRPr="008C5A2B" w:rsidRDefault="001B5EAF" w:rsidP="007B6291">
            <w:pPr>
              <w:jc w:val="both"/>
              <w:rPr>
                <w:sz w:val="20"/>
                <w:szCs w:val="20"/>
              </w:rPr>
            </w:pPr>
          </w:p>
        </w:tc>
      </w:tr>
      <w:tr w:rsidR="001B5EAF" w:rsidRPr="00246DE1" w14:paraId="28B91F23" w14:textId="77777777" w:rsidTr="007B6291">
        <w:trPr>
          <w:trHeight w:val="492"/>
        </w:trPr>
        <w:tc>
          <w:tcPr>
            <w:tcW w:w="284" w:type="dxa"/>
          </w:tcPr>
          <w:p w14:paraId="40086B1E" w14:textId="7F345EFD" w:rsidR="001B5EAF" w:rsidRPr="00246DE1" w:rsidRDefault="001B5EAF" w:rsidP="007B6291">
            <w:pPr>
              <w:rPr>
                <w:sz w:val="20"/>
                <w:szCs w:val="20"/>
              </w:rPr>
            </w:pPr>
          </w:p>
        </w:tc>
        <w:tc>
          <w:tcPr>
            <w:tcW w:w="8788" w:type="dxa"/>
          </w:tcPr>
          <w:p w14:paraId="129E3DAF" w14:textId="32155480" w:rsidR="00D86107" w:rsidRPr="008C5A2B" w:rsidRDefault="00D86107" w:rsidP="007B6291">
            <w:pPr>
              <w:jc w:val="both"/>
              <w:rPr>
                <w:sz w:val="20"/>
                <w:szCs w:val="20"/>
              </w:rPr>
            </w:pPr>
            <w:r w:rsidRPr="008C5A2B">
              <w:rPr>
                <w:sz w:val="20"/>
                <w:szCs w:val="20"/>
              </w:rPr>
              <w:t>Art. 1 pkt 41 lit. b</w:t>
            </w:r>
          </w:p>
          <w:p w14:paraId="0278D848" w14:textId="342B98EA" w:rsidR="00D86107" w:rsidRPr="008C5A2B" w:rsidRDefault="009C0453" w:rsidP="007B6291">
            <w:pPr>
              <w:pStyle w:val="LITlitera"/>
              <w:keepNext/>
              <w:spacing w:line="240" w:lineRule="auto"/>
              <w:ind w:left="0" w:firstLine="0"/>
              <w:rPr>
                <w:rFonts w:ascii="Times New Roman" w:hAnsi="Times New Roman" w:cs="Times New Roman"/>
                <w:sz w:val="20"/>
              </w:rPr>
            </w:pPr>
            <w:r>
              <w:rPr>
                <w:rFonts w:ascii="Times New Roman" w:hAnsi="Times New Roman" w:cs="Times New Roman"/>
                <w:sz w:val="20"/>
              </w:rPr>
              <w:t>w</w:t>
            </w:r>
            <w:r w:rsidR="00D86107" w:rsidRPr="008C5A2B">
              <w:rPr>
                <w:rFonts w:ascii="Times New Roman" w:hAnsi="Times New Roman" w:cs="Times New Roman"/>
                <w:sz w:val="20"/>
              </w:rPr>
              <w:t xml:space="preserve"> art. 47 uchyla się ust. 7,</w:t>
            </w:r>
          </w:p>
          <w:p w14:paraId="1E0228C1" w14:textId="037389C4" w:rsidR="001B5EAF" w:rsidRPr="008C5A2B" w:rsidRDefault="001B5EAF" w:rsidP="007B6291">
            <w:pPr>
              <w:jc w:val="both"/>
              <w:rPr>
                <w:sz w:val="20"/>
                <w:szCs w:val="20"/>
              </w:rPr>
            </w:pPr>
          </w:p>
        </w:tc>
        <w:tc>
          <w:tcPr>
            <w:tcW w:w="4820" w:type="dxa"/>
          </w:tcPr>
          <w:p w14:paraId="53E23932" w14:textId="01E3C4BB" w:rsidR="001B5EAF" w:rsidRPr="008C5A2B" w:rsidRDefault="00DE5890" w:rsidP="00A27155">
            <w:pPr>
              <w:jc w:val="both"/>
              <w:rPr>
                <w:sz w:val="20"/>
                <w:szCs w:val="20"/>
              </w:rPr>
            </w:pPr>
            <w:r>
              <w:rPr>
                <w:sz w:val="20"/>
                <w:szCs w:val="20"/>
              </w:rPr>
              <w:t>P</w:t>
            </w:r>
            <w:r w:rsidR="006B09F6" w:rsidRPr="008C5A2B">
              <w:rPr>
                <w:sz w:val="20"/>
                <w:szCs w:val="20"/>
              </w:rPr>
              <w:t>roponuje się całkowite usunięcie z art. 47 ustawy OZE ust. 7, gdyż do chwili obecnej nigdy nie był on skutecznie wykorzystany przez podmioty zobowiązane do umarzania świadectw pochodzenia.</w:t>
            </w:r>
          </w:p>
        </w:tc>
      </w:tr>
      <w:tr w:rsidR="001B5EAF" w:rsidRPr="00246DE1" w14:paraId="6A7304F4" w14:textId="77777777" w:rsidTr="007B6291">
        <w:trPr>
          <w:trHeight w:val="492"/>
        </w:trPr>
        <w:tc>
          <w:tcPr>
            <w:tcW w:w="284" w:type="dxa"/>
          </w:tcPr>
          <w:p w14:paraId="504EEACF" w14:textId="77777777" w:rsidR="001B5EAF" w:rsidRPr="00246DE1" w:rsidRDefault="001B5EAF" w:rsidP="007B6291">
            <w:pPr>
              <w:rPr>
                <w:sz w:val="20"/>
                <w:szCs w:val="20"/>
              </w:rPr>
            </w:pPr>
          </w:p>
        </w:tc>
        <w:tc>
          <w:tcPr>
            <w:tcW w:w="8788" w:type="dxa"/>
          </w:tcPr>
          <w:p w14:paraId="40F6A99E" w14:textId="18FC9901" w:rsidR="00D86107" w:rsidRPr="008C5A2B" w:rsidRDefault="00D86107" w:rsidP="007B6291">
            <w:pPr>
              <w:jc w:val="both"/>
              <w:rPr>
                <w:sz w:val="20"/>
                <w:szCs w:val="20"/>
              </w:rPr>
            </w:pPr>
            <w:r w:rsidRPr="008C5A2B">
              <w:rPr>
                <w:sz w:val="20"/>
                <w:szCs w:val="20"/>
              </w:rPr>
              <w:t>Art. 1 pkt 41 lit. c</w:t>
            </w:r>
          </w:p>
          <w:p w14:paraId="7E92FA49" w14:textId="2296351B" w:rsidR="001B5EAF" w:rsidRPr="008C5A2B" w:rsidRDefault="009C0453" w:rsidP="007B6291">
            <w:pPr>
              <w:pStyle w:val="LITlitera"/>
              <w:spacing w:line="240" w:lineRule="auto"/>
              <w:ind w:left="0" w:firstLine="0"/>
              <w:rPr>
                <w:rFonts w:ascii="Times New Roman" w:hAnsi="Times New Roman" w:cs="Times New Roman"/>
                <w:sz w:val="20"/>
              </w:rPr>
            </w:pPr>
            <w:r>
              <w:rPr>
                <w:rFonts w:ascii="Times New Roman" w:hAnsi="Times New Roman" w:cs="Times New Roman"/>
                <w:sz w:val="20"/>
              </w:rPr>
              <w:t>w</w:t>
            </w:r>
            <w:r w:rsidR="00D86107" w:rsidRPr="008C5A2B">
              <w:rPr>
                <w:rFonts w:ascii="Times New Roman" w:hAnsi="Times New Roman" w:cs="Times New Roman"/>
                <w:sz w:val="20"/>
              </w:rPr>
              <w:t xml:space="preserve"> art. 47 w ust. 8 uchyla się pkt 3</w:t>
            </w:r>
          </w:p>
        </w:tc>
        <w:tc>
          <w:tcPr>
            <w:tcW w:w="4820" w:type="dxa"/>
          </w:tcPr>
          <w:p w14:paraId="6798C2B8" w14:textId="6366593F" w:rsidR="001B5EAF" w:rsidRPr="008C5A2B" w:rsidRDefault="003B47CC" w:rsidP="007B6291">
            <w:pPr>
              <w:jc w:val="both"/>
              <w:rPr>
                <w:sz w:val="20"/>
                <w:szCs w:val="20"/>
              </w:rPr>
            </w:pPr>
            <w:r w:rsidRPr="008C5A2B">
              <w:rPr>
                <w:sz w:val="20"/>
                <w:szCs w:val="20"/>
              </w:rPr>
              <w:t>Z uwagi na zaobserwowany wzrost cen świadectw pochodzenia, mający miejsce na przełomie III i IV kw. 2021 r., proponuje się modyfikację zasad uiszczania opłaty zastępczej, która „uwalnia” faktyczną możliwość jej wnoszenia.</w:t>
            </w:r>
          </w:p>
        </w:tc>
      </w:tr>
      <w:tr w:rsidR="001B5EAF" w:rsidRPr="00246DE1" w14:paraId="5DC9FFB2" w14:textId="77777777" w:rsidTr="007B6291">
        <w:trPr>
          <w:trHeight w:val="492"/>
        </w:trPr>
        <w:tc>
          <w:tcPr>
            <w:tcW w:w="284" w:type="dxa"/>
          </w:tcPr>
          <w:p w14:paraId="4E26EDA5" w14:textId="77777777" w:rsidR="001B5EAF" w:rsidRPr="00246DE1" w:rsidRDefault="001B5EAF" w:rsidP="007B6291">
            <w:pPr>
              <w:jc w:val="center"/>
              <w:rPr>
                <w:sz w:val="20"/>
                <w:szCs w:val="20"/>
              </w:rPr>
            </w:pPr>
          </w:p>
        </w:tc>
        <w:tc>
          <w:tcPr>
            <w:tcW w:w="8788" w:type="dxa"/>
          </w:tcPr>
          <w:p w14:paraId="06D3C876" w14:textId="7127323C" w:rsidR="009C0453" w:rsidRDefault="00260BB1" w:rsidP="007B6291">
            <w:pPr>
              <w:pStyle w:val="PKTpunkt"/>
              <w:spacing w:line="240" w:lineRule="auto"/>
              <w:rPr>
                <w:rFonts w:ascii="Times New Roman" w:hAnsi="Times New Roman" w:cs="Times New Roman"/>
                <w:sz w:val="20"/>
              </w:rPr>
            </w:pPr>
            <w:r>
              <w:rPr>
                <w:rFonts w:ascii="Times New Roman" w:hAnsi="Times New Roman" w:cs="Times New Roman"/>
                <w:sz w:val="20"/>
              </w:rPr>
              <w:t xml:space="preserve">   </w:t>
            </w:r>
            <w:r w:rsidR="009C0453">
              <w:rPr>
                <w:rFonts w:ascii="Times New Roman" w:hAnsi="Times New Roman" w:cs="Times New Roman"/>
                <w:sz w:val="20"/>
              </w:rPr>
              <w:t xml:space="preserve"> </w:t>
            </w:r>
            <w:r w:rsidR="00E278F3" w:rsidRPr="008C5A2B">
              <w:rPr>
                <w:rFonts w:ascii="Times New Roman" w:hAnsi="Times New Roman" w:cs="Times New Roman"/>
                <w:sz w:val="20"/>
              </w:rPr>
              <w:t>Art. 1 pkt 42</w:t>
            </w:r>
          </w:p>
          <w:p w14:paraId="771DE479" w14:textId="0C790C4D" w:rsidR="00E278F3" w:rsidRPr="008C5A2B" w:rsidRDefault="00260BB1" w:rsidP="007B6291">
            <w:pPr>
              <w:pStyle w:val="PKTpunkt"/>
              <w:spacing w:line="240" w:lineRule="auto"/>
              <w:rPr>
                <w:rFonts w:ascii="Times New Roman" w:hAnsi="Times New Roman" w:cs="Times New Roman"/>
                <w:sz w:val="20"/>
              </w:rPr>
            </w:pPr>
            <w:r>
              <w:rPr>
                <w:rFonts w:ascii="Times New Roman" w:hAnsi="Times New Roman" w:cs="Times New Roman"/>
                <w:sz w:val="20"/>
              </w:rPr>
              <w:t xml:space="preserve">   </w:t>
            </w:r>
            <w:r w:rsidR="009C0453">
              <w:rPr>
                <w:rFonts w:ascii="Times New Roman" w:hAnsi="Times New Roman" w:cs="Times New Roman"/>
                <w:sz w:val="20"/>
              </w:rPr>
              <w:t xml:space="preserve">w art. 51 </w:t>
            </w:r>
            <w:r w:rsidR="00782BB5">
              <w:rPr>
                <w:rFonts w:ascii="Times New Roman" w:hAnsi="Times New Roman" w:cs="Times New Roman"/>
                <w:sz w:val="20"/>
              </w:rPr>
              <w:t>uchyla się art. 47a-51</w:t>
            </w:r>
          </w:p>
          <w:p w14:paraId="09972204" w14:textId="1F82C720" w:rsidR="00E278F3" w:rsidRPr="008C5A2B" w:rsidRDefault="00E278F3" w:rsidP="007B6291">
            <w:pPr>
              <w:jc w:val="center"/>
              <w:rPr>
                <w:sz w:val="20"/>
                <w:szCs w:val="20"/>
              </w:rPr>
            </w:pPr>
          </w:p>
          <w:p w14:paraId="219AC4F1" w14:textId="77777777" w:rsidR="00E278F3" w:rsidRPr="008C5A2B" w:rsidRDefault="00E278F3" w:rsidP="007B6291">
            <w:pPr>
              <w:jc w:val="center"/>
              <w:rPr>
                <w:sz w:val="20"/>
                <w:szCs w:val="20"/>
              </w:rPr>
            </w:pPr>
          </w:p>
          <w:p w14:paraId="46779F38" w14:textId="77777777" w:rsidR="001B5EAF" w:rsidRPr="008C5A2B" w:rsidRDefault="001B5EAF" w:rsidP="007B6291">
            <w:pPr>
              <w:jc w:val="center"/>
              <w:rPr>
                <w:sz w:val="20"/>
                <w:szCs w:val="20"/>
              </w:rPr>
            </w:pPr>
          </w:p>
        </w:tc>
        <w:tc>
          <w:tcPr>
            <w:tcW w:w="4820" w:type="dxa"/>
          </w:tcPr>
          <w:p w14:paraId="7623FDBC" w14:textId="1DAB5825" w:rsidR="001B5EAF" w:rsidRPr="008C5A2B" w:rsidRDefault="003B47CC" w:rsidP="007B6291">
            <w:pPr>
              <w:jc w:val="both"/>
              <w:rPr>
                <w:bCs/>
                <w:sz w:val="20"/>
                <w:szCs w:val="20"/>
              </w:rPr>
            </w:pPr>
            <w:r w:rsidRPr="008C5A2B">
              <w:rPr>
                <w:sz w:val="20"/>
                <w:szCs w:val="20"/>
              </w:rPr>
              <w:t>Projekt ustawy przewiduje</w:t>
            </w:r>
            <w:r w:rsidRPr="008C5A2B">
              <w:rPr>
                <w:b/>
                <w:sz w:val="20"/>
                <w:szCs w:val="20"/>
              </w:rPr>
              <w:t xml:space="preserve"> </w:t>
            </w:r>
            <w:r w:rsidRPr="008C5A2B">
              <w:rPr>
                <w:sz w:val="20"/>
                <w:szCs w:val="20"/>
              </w:rPr>
              <w:t>odejście od</w:t>
            </w:r>
            <w:r w:rsidRPr="008C5A2B">
              <w:rPr>
                <w:b/>
                <w:sz w:val="20"/>
                <w:szCs w:val="20"/>
              </w:rPr>
              <w:t xml:space="preserve"> </w:t>
            </w:r>
            <w:r w:rsidRPr="008C5A2B">
              <w:rPr>
                <w:sz w:val="20"/>
                <w:szCs w:val="20"/>
              </w:rPr>
              <w:t>systemu wsparcia</w:t>
            </w:r>
            <w:r w:rsidRPr="008C5A2B">
              <w:rPr>
                <w:b/>
                <w:sz w:val="20"/>
                <w:szCs w:val="20"/>
              </w:rPr>
              <w:t xml:space="preserve"> </w:t>
            </w:r>
            <w:r w:rsidRPr="008C5A2B">
              <w:rPr>
                <w:sz w:val="20"/>
                <w:szCs w:val="20"/>
              </w:rPr>
              <w:t>dla</w:t>
            </w:r>
            <w:r w:rsidRPr="008C5A2B">
              <w:rPr>
                <w:b/>
                <w:sz w:val="20"/>
                <w:szCs w:val="20"/>
              </w:rPr>
              <w:t xml:space="preserve"> </w:t>
            </w:r>
            <w:r w:rsidRPr="008C5A2B">
              <w:rPr>
                <w:sz w:val="20"/>
                <w:szCs w:val="20"/>
              </w:rPr>
              <w:t xml:space="preserve">biogazu rolniczego wprowadzonego do sieci dystrybucyjnej gazowej w postaci świadectw pochodzenia biogazu rolniczego. W konsekwencji uchylone zostały przepisy art. 47a – 51 ustawy. </w:t>
            </w:r>
            <w:r w:rsidRPr="008C5A2B">
              <w:rPr>
                <w:bCs/>
                <w:sz w:val="20"/>
                <w:szCs w:val="20"/>
              </w:rPr>
              <w:t xml:space="preserve"> </w:t>
            </w:r>
          </w:p>
        </w:tc>
      </w:tr>
      <w:tr w:rsidR="001B5EAF" w:rsidRPr="00246DE1" w14:paraId="5554E048" w14:textId="77777777" w:rsidTr="007B6291">
        <w:trPr>
          <w:trHeight w:val="492"/>
        </w:trPr>
        <w:tc>
          <w:tcPr>
            <w:tcW w:w="284" w:type="dxa"/>
          </w:tcPr>
          <w:p w14:paraId="68218BD1" w14:textId="05BDFB83" w:rsidR="001B5EAF" w:rsidRPr="00246DE1" w:rsidRDefault="001B5EAF" w:rsidP="007B6291">
            <w:pPr>
              <w:rPr>
                <w:sz w:val="20"/>
                <w:szCs w:val="20"/>
              </w:rPr>
            </w:pPr>
          </w:p>
        </w:tc>
        <w:tc>
          <w:tcPr>
            <w:tcW w:w="8788" w:type="dxa"/>
          </w:tcPr>
          <w:p w14:paraId="60A8A2EC" w14:textId="717CECF5" w:rsidR="00E278F3" w:rsidRPr="008C5A2B" w:rsidRDefault="00260BB1" w:rsidP="007B6291">
            <w:pPr>
              <w:pStyle w:val="PKTpunkt"/>
              <w:spacing w:line="240" w:lineRule="auto"/>
              <w:rPr>
                <w:rFonts w:ascii="Times New Roman" w:hAnsi="Times New Roman" w:cs="Times New Roman"/>
                <w:sz w:val="20"/>
              </w:rPr>
            </w:pPr>
            <w:r>
              <w:rPr>
                <w:rFonts w:ascii="Times New Roman" w:hAnsi="Times New Roman" w:cs="Times New Roman"/>
                <w:sz w:val="20"/>
              </w:rPr>
              <w:t xml:space="preserve">   </w:t>
            </w:r>
            <w:r w:rsidR="009C0453">
              <w:rPr>
                <w:rFonts w:ascii="Times New Roman" w:hAnsi="Times New Roman" w:cs="Times New Roman"/>
                <w:sz w:val="20"/>
              </w:rPr>
              <w:t xml:space="preserve"> </w:t>
            </w:r>
            <w:r w:rsidR="00E278F3" w:rsidRPr="008C5A2B">
              <w:rPr>
                <w:rFonts w:ascii="Times New Roman" w:hAnsi="Times New Roman" w:cs="Times New Roman"/>
                <w:sz w:val="20"/>
              </w:rPr>
              <w:t>Art. 1 pkt 43 lit. a</w:t>
            </w:r>
          </w:p>
          <w:p w14:paraId="5B6DFFFF" w14:textId="51933837" w:rsidR="00E278F3" w:rsidRPr="008C5A2B" w:rsidRDefault="00782BB5" w:rsidP="007B6291">
            <w:pPr>
              <w:jc w:val="both"/>
              <w:rPr>
                <w:bCs/>
                <w:sz w:val="20"/>
                <w:szCs w:val="20"/>
              </w:rPr>
            </w:pPr>
            <w:r>
              <w:rPr>
                <w:bCs/>
                <w:sz w:val="20"/>
                <w:szCs w:val="20"/>
              </w:rPr>
              <w:t>w art. 52 w ust. 1 w pkt 1</w:t>
            </w:r>
          </w:p>
          <w:p w14:paraId="2602CEAD" w14:textId="312F49ED" w:rsidR="00E278F3" w:rsidRPr="008C5A2B" w:rsidRDefault="00E278F3" w:rsidP="007B6291">
            <w:pPr>
              <w:jc w:val="both"/>
              <w:rPr>
                <w:bCs/>
                <w:sz w:val="20"/>
                <w:szCs w:val="20"/>
              </w:rPr>
            </w:pPr>
            <w:r w:rsidRPr="008C5A2B">
              <w:rPr>
                <w:bCs/>
                <w:sz w:val="20"/>
                <w:szCs w:val="20"/>
              </w:rPr>
              <w:t>- we wprowadzeniu do wyliczenia skreśla się wyrazy „lub świadectwo pochodzenia biogazu rolniczego”,</w:t>
            </w:r>
          </w:p>
          <w:p w14:paraId="54BF920C" w14:textId="7E33C962" w:rsidR="00E278F3" w:rsidRPr="008C5A2B" w:rsidRDefault="00E278F3" w:rsidP="007B6291">
            <w:pPr>
              <w:jc w:val="both"/>
              <w:rPr>
                <w:bCs/>
                <w:sz w:val="20"/>
                <w:szCs w:val="20"/>
              </w:rPr>
            </w:pPr>
            <w:r w:rsidRPr="008C5A2B">
              <w:rPr>
                <w:bCs/>
                <w:sz w:val="20"/>
                <w:szCs w:val="20"/>
              </w:rPr>
              <w:t>-lit. a otrzymuje brzmienie:</w:t>
            </w:r>
          </w:p>
          <w:p w14:paraId="5452AFF9" w14:textId="77777777" w:rsidR="00E278F3" w:rsidRPr="008C5A2B" w:rsidRDefault="00E278F3" w:rsidP="007B6291">
            <w:pPr>
              <w:jc w:val="both"/>
              <w:rPr>
                <w:bCs/>
                <w:sz w:val="20"/>
                <w:szCs w:val="20"/>
              </w:rPr>
            </w:pPr>
            <w:r w:rsidRPr="008C5A2B">
              <w:rPr>
                <w:bCs/>
                <w:sz w:val="20"/>
                <w:szCs w:val="20"/>
              </w:rPr>
              <w:t>„a) dla energii elektrycznej wytworzonej w instalacjach odnawialnego źródła energii znajdujących się na terytorium Rzeczypospolitej Polskiej lub zlokalizowanych w wyłącznej strefie ekonomicznej lub”,</w:t>
            </w:r>
          </w:p>
          <w:p w14:paraId="69FDCEBA" w14:textId="77777777" w:rsidR="001B5EAF" w:rsidRPr="008C5A2B" w:rsidRDefault="001B5EAF" w:rsidP="007B6291">
            <w:pPr>
              <w:jc w:val="both"/>
              <w:rPr>
                <w:sz w:val="20"/>
                <w:szCs w:val="20"/>
              </w:rPr>
            </w:pPr>
          </w:p>
        </w:tc>
        <w:tc>
          <w:tcPr>
            <w:tcW w:w="4820" w:type="dxa"/>
          </w:tcPr>
          <w:p w14:paraId="48F0B4CC" w14:textId="19FEF8BA" w:rsidR="001B5EAF" w:rsidRPr="008C5A2B" w:rsidRDefault="00EF7564" w:rsidP="00A27155">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1B5EAF" w:rsidRPr="00246DE1" w14:paraId="55EA7A93" w14:textId="77777777" w:rsidTr="007B6291">
        <w:trPr>
          <w:trHeight w:val="492"/>
        </w:trPr>
        <w:tc>
          <w:tcPr>
            <w:tcW w:w="284" w:type="dxa"/>
          </w:tcPr>
          <w:p w14:paraId="4F143F86" w14:textId="77777777" w:rsidR="001B5EAF" w:rsidRPr="00246DE1" w:rsidRDefault="001B5EAF" w:rsidP="007B6291">
            <w:pPr>
              <w:rPr>
                <w:sz w:val="20"/>
                <w:szCs w:val="20"/>
              </w:rPr>
            </w:pPr>
          </w:p>
        </w:tc>
        <w:tc>
          <w:tcPr>
            <w:tcW w:w="8788" w:type="dxa"/>
          </w:tcPr>
          <w:p w14:paraId="5861DEAB" w14:textId="235A2BFF" w:rsidR="00E278F3" w:rsidRPr="008C5A2B" w:rsidRDefault="00260BB1" w:rsidP="007B6291">
            <w:pPr>
              <w:pStyle w:val="PKTpunkt"/>
              <w:spacing w:line="240" w:lineRule="auto"/>
              <w:rPr>
                <w:rFonts w:ascii="Times New Roman" w:hAnsi="Times New Roman" w:cs="Times New Roman"/>
                <w:sz w:val="20"/>
              </w:rPr>
            </w:pPr>
            <w:r>
              <w:rPr>
                <w:rFonts w:ascii="Times New Roman" w:hAnsi="Times New Roman" w:cs="Times New Roman"/>
                <w:sz w:val="20"/>
              </w:rPr>
              <w:t xml:space="preserve">   </w:t>
            </w:r>
            <w:r w:rsidR="00782BB5">
              <w:rPr>
                <w:rFonts w:ascii="Times New Roman" w:hAnsi="Times New Roman" w:cs="Times New Roman"/>
                <w:sz w:val="20"/>
              </w:rPr>
              <w:t xml:space="preserve"> </w:t>
            </w:r>
            <w:r w:rsidR="00E278F3" w:rsidRPr="008C5A2B">
              <w:rPr>
                <w:rFonts w:ascii="Times New Roman" w:hAnsi="Times New Roman" w:cs="Times New Roman"/>
                <w:sz w:val="20"/>
              </w:rPr>
              <w:t>Art. 1 pkt 43 lit. b</w:t>
            </w:r>
          </w:p>
          <w:p w14:paraId="1D1114AA" w14:textId="7E41ABC8" w:rsidR="00E278F3" w:rsidRPr="008C5A2B" w:rsidRDefault="00E278F3" w:rsidP="007B6291">
            <w:pPr>
              <w:pStyle w:val="LITlitera"/>
              <w:keepNext/>
              <w:spacing w:line="240" w:lineRule="auto"/>
              <w:ind w:left="0" w:firstLine="0"/>
              <w:rPr>
                <w:rFonts w:ascii="Times New Roman" w:hAnsi="Times New Roman" w:cs="Times New Roman"/>
                <w:sz w:val="20"/>
              </w:rPr>
            </w:pPr>
            <w:r w:rsidRPr="008C5A2B">
              <w:rPr>
                <w:rFonts w:ascii="Times New Roman" w:hAnsi="Times New Roman" w:cs="Times New Roman"/>
                <w:bCs w:val="0"/>
                <w:sz w:val="20"/>
              </w:rPr>
              <w:lastRenderedPageBreak/>
              <w:t>W art. 52</w:t>
            </w:r>
            <w:r w:rsidRPr="008C5A2B">
              <w:rPr>
                <w:rFonts w:ascii="Times New Roman" w:hAnsi="Times New Roman" w:cs="Times New Roman"/>
                <w:sz w:val="20"/>
              </w:rPr>
              <w:t xml:space="preserve"> po ust. 4 dodaje się ust. 4a w brzmieniu:</w:t>
            </w:r>
          </w:p>
          <w:p w14:paraId="56D5E693" w14:textId="6598B34A" w:rsidR="001B5EAF" w:rsidRPr="008C5A2B" w:rsidRDefault="00E278F3" w:rsidP="00A27155">
            <w:pPr>
              <w:pStyle w:val="ZLITUSTzmustliter"/>
              <w:spacing w:line="240" w:lineRule="auto"/>
              <w:ind w:left="0"/>
              <w:rPr>
                <w:sz w:val="20"/>
              </w:rPr>
            </w:pPr>
            <w:r w:rsidRPr="008C5A2B">
              <w:rPr>
                <w:rFonts w:ascii="Times New Roman" w:hAnsi="Times New Roman" w:cs="Times New Roman"/>
                <w:sz w:val="20"/>
              </w:rPr>
              <w:t>„4a. Do składania oświadczeń, o których mowa w ust. 3, oraz sporządzania wykazu odbiorców przemysłowych i informacji, o których mowa w ust. 4 i 5 nie mają zastosowania przepisy ustawy – Kodeks postępowania administracyjnego.”;</w:t>
            </w:r>
          </w:p>
        </w:tc>
        <w:tc>
          <w:tcPr>
            <w:tcW w:w="4820" w:type="dxa"/>
          </w:tcPr>
          <w:p w14:paraId="66FB68A5" w14:textId="29F7DAF9" w:rsidR="001B5EAF" w:rsidRPr="008C5A2B" w:rsidRDefault="003066EE" w:rsidP="007B6291">
            <w:pPr>
              <w:jc w:val="both"/>
              <w:rPr>
                <w:sz w:val="20"/>
                <w:szCs w:val="20"/>
              </w:rPr>
            </w:pPr>
            <w:r w:rsidRPr="008C5A2B">
              <w:rPr>
                <w:sz w:val="20"/>
                <w:szCs w:val="20"/>
              </w:rPr>
              <w:lastRenderedPageBreak/>
              <w:t xml:space="preserve">Dodanie ustępu o charakterze porządkującym w art. 52. </w:t>
            </w:r>
          </w:p>
        </w:tc>
      </w:tr>
      <w:tr w:rsidR="001B5EAF" w:rsidRPr="00246DE1" w14:paraId="0333DFFE" w14:textId="77777777" w:rsidTr="007B6291">
        <w:trPr>
          <w:trHeight w:val="492"/>
        </w:trPr>
        <w:tc>
          <w:tcPr>
            <w:tcW w:w="284" w:type="dxa"/>
          </w:tcPr>
          <w:p w14:paraId="50D079A3" w14:textId="77777777" w:rsidR="001B5EAF" w:rsidRPr="00246DE1" w:rsidRDefault="001B5EAF" w:rsidP="007B6291">
            <w:pPr>
              <w:rPr>
                <w:sz w:val="20"/>
                <w:szCs w:val="20"/>
              </w:rPr>
            </w:pPr>
          </w:p>
        </w:tc>
        <w:tc>
          <w:tcPr>
            <w:tcW w:w="8788" w:type="dxa"/>
          </w:tcPr>
          <w:p w14:paraId="2C3036A8" w14:textId="77777777" w:rsidR="001B5EAF" w:rsidRPr="008C5A2B" w:rsidRDefault="00E278F3" w:rsidP="007B6291">
            <w:pPr>
              <w:jc w:val="both"/>
              <w:rPr>
                <w:sz w:val="20"/>
                <w:szCs w:val="20"/>
              </w:rPr>
            </w:pPr>
            <w:r w:rsidRPr="008C5A2B">
              <w:rPr>
                <w:sz w:val="20"/>
                <w:szCs w:val="20"/>
              </w:rPr>
              <w:t>Art. 1 pkt 44</w:t>
            </w:r>
          </w:p>
          <w:p w14:paraId="50AD82B4" w14:textId="57F603DD" w:rsidR="00E278F3" w:rsidRPr="008C5A2B" w:rsidRDefault="00260BB1" w:rsidP="007B6291">
            <w:pPr>
              <w:pStyle w:val="PKTpunkt"/>
              <w:spacing w:line="240" w:lineRule="auto"/>
              <w:rPr>
                <w:rFonts w:ascii="Times New Roman" w:hAnsi="Times New Roman" w:cs="Times New Roman"/>
                <w:sz w:val="20"/>
              </w:rPr>
            </w:pPr>
            <w:r>
              <w:rPr>
                <w:rFonts w:ascii="Times New Roman" w:hAnsi="Times New Roman" w:cs="Times New Roman"/>
                <w:sz w:val="20"/>
              </w:rPr>
              <w:t xml:space="preserve"> </w:t>
            </w:r>
            <w:r w:rsidR="00462A58">
              <w:rPr>
                <w:rFonts w:ascii="Times New Roman" w:hAnsi="Times New Roman" w:cs="Times New Roman"/>
                <w:sz w:val="20"/>
              </w:rPr>
              <w:t>w</w:t>
            </w:r>
            <w:r w:rsidR="00E278F3" w:rsidRPr="008C5A2B">
              <w:rPr>
                <w:rFonts w:ascii="Times New Roman" w:hAnsi="Times New Roman" w:cs="Times New Roman"/>
                <w:sz w:val="20"/>
              </w:rPr>
              <w:t xml:space="preserve"> art. 56 w ust. 1 w oznaczeniach symboli </w:t>
            </w:r>
            <w:proofErr w:type="spellStart"/>
            <w:r w:rsidR="00E278F3" w:rsidRPr="008C5A2B">
              <w:rPr>
                <w:rFonts w:ascii="Times New Roman" w:hAnsi="Times New Roman" w:cs="Times New Roman"/>
                <w:sz w:val="20"/>
              </w:rPr>
              <w:t>Eb</w:t>
            </w:r>
            <w:proofErr w:type="spellEnd"/>
            <w:r w:rsidR="00E278F3" w:rsidRPr="008C5A2B">
              <w:rPr>
                <w:rFonts w:ascii="Times New Roman" w:hAnsi="Times New Roman" w:cs="Times New Roman"/>
                <w:sz w:val="20"/>
              </w:rPr>
              <w:t xml:space="preserve"> oraz Es, skreśla się wyrazy „oraz świadectw pochodzenia biogazu rolniczego”;</w:t>
            </w:r>
          </w:p>
          <w:p w14:paraId="68D737DB" w14:textId="76B36443" w:rsidR="00E278F3" w:rsidRPr="008C5A2B" w:rsidRDefault="00E278F3" w:rsidP="007B6291">
            <w:pPr>
              <w:jc w:val="both"/>
              <w:rPr>
                <w:sz w:val="20"/>
                <w:szCs w:val="20"/>
              </w:rPr>
            </w:pPr>
          </w:p>
        </w:tc>
        <w:tc>
          <w:tcPr>
            <w:tcW w:w="4820" w:type="dxa"/>
          </w:tcPr>
          <w:p w14:paraId="2386BE01" w14:textId="6FDE1A1A" w:rsidR="001B5EAF" w:rsidRPr="008C5A2B" w:rsidRDefault="00EF7564" w:rsidP="00A27155">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3066EE" w:rsidRPr="00246DE1" w14:paraId="02C68353" w14:textId="77777777" w:rsidTr="007B6291">
        <w:trPr>
          <w:trHeight w:val="492"/>
        </w:trPr>
        <w:tc>
          <w:tcPr>
            <w:tcW w:w="284" w:type="dxa"/>
          </w:tcPr>
          <w:p w14:paraId="3BD1B543" w14:textId="77777777" w:rsidR="003066EE" w:rsidRPr="00246DE1" w:rsidRDefault="003066EE" w:rsidP="007B6291">
            <w:pPr>
              <w:rPr>
                <w:sz w:val="20"/>
                <w:szCs w:val="20"/>
              </w:rPr>
            </w:pPr>
          </w:p>
        </w:tc>
        <w:tc>
          <w:tcPr>
            <w:tcW w:w="8788" w:type="dxa"/>
          </w:tcPr>
          <w:p w14:paraId="2920BD74" w14:textId="1857D1AA" w:rsidR="003066EE" w:rsidRPr="008C5A2B" w:rsidRDefault="003066EE" w:rsidP="007B6291">
            <w:pPr>
              <w:jc w:val="both"/>
              <w:rPr>
                <w:sz w:val="20"/>
                <w:szCs w:val="20"/>
              </w:rPr>
            </w:pPr>
            <w:r w:rsidRPr="008C5A2B">
              <w:rPr>
                <w:sz w:val="20"/>
                <w:szCs w:val="20"/>
              </w:rPr>
              <w:t xml:space="preserve">Art. 1 pkt 45 lit. a </w:t>
            </w:r>
          </w:p>
          <w:p w14:paraId="6AABE8AC" w14:textId="794C5ADE" w:rsidR="003066EE" w:rsidRPr="008C5A2B" w:rsidRDefault="00003CFA" w:rsidP="007B6291">
            <w:pPr>
              <w:jc w:val="both"/>
              <w:rPr>
                <w:sz w:val="20"/>
                <w:szCs w:val="20"/>
              </w:rPr>
            </w:pPr>
            <w:r>
              <w:rPr>
                <w:sz w:val="20"/>
                <w:szCs w:val="20"/>
              </w:rPr>
              <w:t>w</w:t>
            </w:r>
            <w:r w:rsidR="003066EE" w:rsidRPr="008C5A2B">
              <w:rPr>
                <w:sz w:val="20"/>
                <w:szCs w:val="20"/>
              </w:rPr>
              <w:t xml:space="preserve"> art. 58 uchyla się ust. 1,</w:t>
            </w:r>
          </w:p>
          <w:p w14:paraId="7723954B" w14:textId="77777777" w:rsidR="003066EE" w:rsidRPr="008C5A2B" w:rsidRDefault="003066EE" w:rsidP="007B6291">
            <w:pPr>
              <w:jc w:val="both"/>
              <w:rPr>
                <w:sz w:val="20"/>
                <w:szCs w:val="20"/>
              </w:rPr>
            </w:pPr>
          </w:p>
        </w:tc>
        <w:tc>
          <w:tcPr>
            <w:tcW w:w="4820" w:type="dxa"/>
            <w:vMerge w:val="restart"/>
          </w:tcPr>
          <w:p w14:paraId="2B2342CD" w14:textId="369C41C5" w:rsidR="003066EE" w:rsidRPr="008C5A2B" w:rsidRDefault="003066EE" w:rsidP="00A27155">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3066EE" w:rsidRPr="00246DE1" w14:paraId="150F977B" w14:textId="77777777" w:rsidTr="007B6291">
        <w:trPr>
          <w:trHeight w:val="492"/>
        </w:trPr>
        <w:tc>
          <w:tcPr>
            <w:tcW w:w="284" w:type="dxa"/>
          </w:tcPr>
          <w:p w14:paraId="60EE9007" w14:textId="600A07DE" w:rsidR="003066EE" w:rsidRPr="00246DE1" w:rsidRDefault="003066EE" w:rsidP="007B6291">
            <w:pPr>
              <w:rPr>
                <w:sz w:val="20"/>
                <w:szCs w:val="20"/>
              </w:rPr>
            </w:pPr>
          </w:p>
        </w:tc>
        <w:tc>
          <w:tcPr>
            <w:tcW w:w="8788" w:type="dxa"/>
          </w:tcPr>
          <w:p w14:paraId="4ECF6D67" w14:textId="7F9CC33B" w:rsidR="003066EE" w:rsidRPr="008C5A2B" w:rsidRDefault="003066EE" w:rsidP="007B6291">
            <w:pPr>
              <w:jc w:val="both"/>
              <w:rPr>
                <w:sz w:val="20"/>
                <w:szCs w:val="20"/>
              </w:rPr>
            </w:pPr>
            <w:r w:rsidRPr="008C5A2B">
              <w:rPr>
                <w:sz w:val="20"/>
                <w:szCs w:val="20"/>
              </w:rPr>
              <w:t>Art. 1 pkt 45 lit. b</w:t>
            </w:r>
          </w:p>
          <w:p w14:paraId="26CDAAAE" w14:textId="05316813" w:rsidR="003066EE" w:rsidRPr="008C5A2B" w:rsidRDefault="00003CFA" w:rsidP="007B6291">
            <w:pPr>
              <w:pStyle w:val="LITlitera"/>
              <w:spacing w:line="240" w:lineRule="auto"/>
              <w:ind w:left="0" w:firstLine="0"/>
              <w:rPr>
                <w:rFonts w:ascii="Times New Roman" w:hAnsi="Times New Roman" w:cs="Times New Roman"/>
                <w:sz w:val="20"/>
              </w:rPr>
            </w:pPr>
            <w:r>
              <w:rPr>
                <w:rFonts w:ascii="Times New Roman" w:hAnsi="Times New Roman" w:cs="Times New Roman"/>
                <w:sz w:val="20"/>
              </w:rPr>
              <w:t>w</w:t>
            </w:r>
            <w:r w:rsidR="003066EE" w:rsidRPr="008C5A2B">
              <w:rPr>
                <w:rFonts w:ascii="Times New Roman" w:hAnsi="Times New Roman" w:cs="Times New Roman"/>
                <w:sz w:val="20"/>
              </w:rPr>
              <w:t xml:space="preserve"> art. 58 w ust. 2 oraz w ust. 3 w pkt 1 skreśla się wyrazy „lub świadectw p</w:t>
            </w:r>
            <w:r>
              <w:rPr>
                <w:rFonts w:ascii="Times New Roman" w:hAnsi="Times New Roman" w:cs="Times New Roman"/>
                <w:sz w:val="20"/>
              </w:rPr>
              <w:t>ochodzenia biogazu rolniczego,”</w:t>
            </w:r>
          </w:p>
          <w:p w14:paraId="3B183ABA" w14:textId="19211FCD" w:rsidR="003066EE" w:rsidRPr="008C5A2B" w:rsidRDefault="003066EE" w:rsidP="007B6291">
            <w:pPr>
              <w:jc w:val="both"/>
              <w:rPr>
                <w:sz w:val="20"/>
                <w:szCs w:val="20"/>
              </w:rPr>
            </w:pPr>
          </w:p>
        </w:tc>
        <w:tc>
          <w:tcPr>
            <w:tcW w:w="4820" w:type="dxa"/>
            <w:vMerge/>
          </w:tcPr>
          <w:p w14:paraId="2B91D7C6" w14:textId="77777777" w:rsidR="003066EE" w:rsidRPr="008C5A2B" w:rsidRDefault="003066EE" w:rsidP="007B6291">
            <w:pPr>
              <w:jc w:val="both"/>
              <w:rPr>
                <w:sz w:val="20"/>
                <w:szCs w:val="20"/>
              </w:rPr>
            </w:pPr>
          </w:p>
        </w:tc>
      </w:tr>
      <w:tr w:rsidR="001B5EAF" w:rsidRPr="00246DE1" w14:paraId="7ABD6619" w14:textId="77777777" w:rsidTr="007B6291">
        <w:trPr>
          <w:trHeight w:val="492"/>
        </w:trPr>
        <w:tc>
          <w:tcPr>
            <w:tcW w:w="284" w:type="dxa"/>
          </w:tcPr>
          <w:p w14:paraId="58FD80C6" w14:textId="77777777" w:rsidR="001B5EAF" w:rsidRPr="00246DE1" w:rsidRDefault="001B5EAF" w:rsidP="007B6291">
            <w:pPr>
              <w:rPr>
                <w:sz w:val="20"/>
                <w:szCs w:val="20"/>
              </w:rPr>
            </w:pPr>
          </w:p>
        </w:tc>
        <w:tc>
          <w:tcPr>
            <w:tcW w:w="8788" w:type="dxa"/>
          </w:tcPr>
          <w:p w14:paraId="601BBCE6" w14:textId="53A67A4D" w:rsidR="007B119A" w:rsidRPr="008C5A2B" w:rsidRDefault="007B119A" w:rsidP="007B6291">
            <w:pPr>
              <w:jc w:val="both"/>
              <w:rPr>
                <w:sz w:val="20"/>
                <w:szCs w:val="20"/>
              </w:rPr>
            </w:pPr>
            <w:r w:rsidRPr="008C5A2B">
              <w:rPr>
                <w:sz w:val="20"/>
                <w:szCs w:val="20"/>
              </w:rPr>
              <w:t xml:space="preserve">Art. 1 pkt 46 </w:t>
            </w:r>
          </w:p>
          <w:p w14:paraId="34AEC52C" w14:textId="6601A90D" w:rsidR="007B119A" w:rsidRPr="008C5A2B" w:rsidRDefault="007B119A" w:rsidP="007B6291">
            <w:pPr>
              <w:jc w:val="both"/>
              <w:rPr>
                <w:sz w:val="20"/>
                <w:szCs w:val="20"/>
              </w:rPr>
            </w:pPr>
            <w:r w:rsidRPr="008C5A2B">
              <w:rPr>
                <w:sz w:val="20"/>
                <w:szCs w:val="20"/>
              </w:rPr>
              <w:t>w art. 59 w pkt 2, we wprowadzeniu do wyliczenia, skreśla się wyrazy „lub ekwiwalentnej ilości energii elektrycznej wynikającej z umorzonych świadectw p</w:t>
            </w:r>
            <w:r w:rsidR="00003CFA">
              <w:rPr>
                <w:sz w:val="20"/>
                <w:szCs w:val="20"/>
              </w:rPr>
              <w:t>ochodzenia biogazu rolniczego,”</w:t>
            </w:r>
          </w:p>
          <w:p w14:paraId="10420EFD" w14:textId="77777777" w:rsidR="001B5EAF" w:rsidRPr="008C5A2B" w:rsidRDefault="001B5EAF" w:rsidP="007B6291">
            <w:pPr>
              <w:jc w:val="both"/>
              <w:rPr>
                <w:sz w:val="20"/>
                <w:szCs w:val="20"/>
              </w:rPr>
            </w:pPr>
          </w:p>
        </w:tc>
        <w:tc>
          <w:tcPr>
            <w:tcW w:w="4820" w:type="dxa"/>
          </w:tcPr>
          <w:p w14:paraId="5145B855" w14:textId="2393F2D1" w:rsidR="001B5EAF" w:rsidRPr="008C5A2B" w:rsidRDefault="00EF7564" w:rsidP="00A27155">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924D4A" w:rsidRPr="00246DE1" w14:paraId="45009F40" w14:textId="77777777" w:rsidTr="007B6291">
        <w:trPr>
          <w:trHeight w:val="492"/>
        </w:trPr>
        <w:tc>
          <w:tcPr>
            <w:tcW w:w="284" w:type="dxa"/>
          </w:tcPr>
          <w:p w14:paraId="738D655F" w14:textId="77777777" w:rsidR="00924D4A" w:rsidRPr="00246DE1" w:rsidRDefault="00924D4A" w:rsidP="007B6291">
            <w:pPr>
              <w:rPr>
                <w:sz w:val="20"/>
                <w:szCs w:val="20"/>
              </w:rPr>
            </w:pPr>
          </w:p>
        </w:tc>
        <w:tc>
          <w:tcPr>
            <w:tcW w:w="8788" w:type="dxa"/>
          </w:tcPr>
          <w:p w14:paraId="69EDC0B4" w14:textId="77777777" w:rsidR="00924D4A" w:rsidRPr="008C5A2B" w:rsidRDefault="00924D4A" w:rsidP="007B6291">
            <w:pPr>
              <w:jc w:val="both"/>
              <w:rPr>
                <w:sz w:val="20"/>
                <w:szCs w:val="20"/>
              </w:rPr>
            </w:pPr>
            <w:r w:rsidRPr="008C5A2B">
              <w:rPr>
                <w:sz w:val="20"/>
                <w:szCs w:val="20"/>
              </w:rPr>
              <w:t xml:space="preserve">Art. 1 pkt 47 lit. a </w:t>
            </w:r>
          </w:p>
          <w:p w14:paraId="5A77DB13" w14:textId="2A70CE75" w:rsidR="00924D4A" w:rsidRPr="008C5A2B" w:rsidRDefault="00260BB1" w:rsidP="007B6291">
            <w:pPr>
              <w:pStyle w:val="PKTpunkt"/>
              <w:spacing w:line="240" w:lineRule="auto"/>
              <w:rPr>
                <w:rFonts w:ascii="Times New Roman" w:hAnsi="Times New Roman" w:cs="Times New Roman"/>
                <w:sz w:val="20"/>
              </w:rPr>
            </w:pPr>
            <w:r>
              <w:rPr>
                <w:rFonts w:ascii="Times New Roman" w:hAnsi="Times New Roman" w:cs="Times New Roman"/>
                <w:sz w:val="20"/>
              </w:rPr>
              <w:t xml:space="preserve">   </w:t>
            </w:r>
            <w:r w:rsidR="00003CFA">
              <w:rPr>
                <w:rFonts w:ascii="Times New Roman" w:hAnsi="Times New Roman" w:cs="Times New Roman"/>
                <w:sz w:val="20"/>
              </w:rPr>
              <w:t xml:space="preserve"> </w:t>
            </w:r>
            <w:r w:rsidR="00924D4A" w:rsidRPr="008C5A2B">
              <w:rPr>
                <w:rFonts w:ascii="Times New Roman" w:hAnsi="Times New Roman" w:cs="Times New Roman"/>
                <w:sz w:val="20"/>
              </w:rPr>
              <w:t>w art. 61 pkt 1 otrzymuje brzmienie:</w:t>
            </w:r>
          </w:p>
          <w:p w14:paraId="1276D750" w14:textId="3531E028" w:rsidR="00924D4A" w:rsidRPr="008C5A2B" w:rsidRDefault="00924D4A" w:rsidP="007B6291">
            <w:pPr>
              <w:pStyle w:val="PKTpunkt"/>
              <w:keepNext/>
              <w:spacing w:line="240" w:lineRule="auto"/>
              <w:rPr>
                <w:rFonts w:ascii="Times New Roman" w:hAnsi="Times New Roman" w:cs="Times New Roman"/>
                <w:sz w:val="20"/>
              </w:rPr>
            </w:pPr>
            <w:r w:rsidRPr="008C5A2B">
              <w:rPr>
                <w:rFonts w:ascii="Times New Roman" w:hAnsi="Times New Roman" w:cs="Times New Roman"/>
                <w:sz w:val="20"/>
              </w:rPr>
              <w:t>„1)</w:t>
            </w:r>
            <w:r w:rsidRPr="008C5A2B">
              <w:rPr>
                <w:rFonts w:ascii="Times New Roman" w:hAnsi="Times New Roman" w:cs="Times New Roman"/>
                <w:sz w:val="20"/>
              </w:rPr>
              <w:tab/>
              <w:t>wymagania dotyczące sposobu obliczania, pomiarów i rejestracji ilości energii elektrycznej lub ciepła lub chłodu wytwarzanych w instalacjach odnawialnego źródła energii wykorzystujących w procesie wytwarzania energii nośniki energii, o których mowa w art. 2 pkt 22, oraz inne paliwa,”,</w:t>
            </w:r>
          </w:p>
        </w:tc>
        <w:tc>
          <w:tcPr>
            <w:tcW w:w="4820" w:type="dxa"/>
            <w:vMerge w:val="restart"/>
          </w:tcPr>
          <w:p w14:paraId="742EDDD1" w14:textId="56ECE755" w:rsidR="00924D4A" w:rsidRPr="008C5A2B" w:rsidRDefault="00924D4A" w:rsidP="007B6291">
            <w:pPr>
              <w:jc w:val="both"/>
              <w:rPr>
                <w:sz w:val="20"/>
                <w:szCs w:val="20"/>
              </w:rPr>
            </w:pPr>
            <w:r w:rsidRPr="008C5A2B">
              <w:rPr>
                <w:sz w:val="20"/>
                <w:szCs w:val="20"/>
              </w:rPr>
              <w:t xml:space="preserve">Zmiana ma na celu doprecyzowanie delegacji do wydania rozporządzenia względem zmian dokonanych w projekcie nowelizacji ustawy </w:t>
            </w:r>
          </w:p>
        </w:tc>
      </w:tr>
      <w:tr w:rsidR="00924D4A" w:rsidRPr="00246DE1" w14:paraId="22E3BD32" w14:textId="77777777" w:rsidTr="007B6291">
        <w:trPr>
          <w:trHeight w:val="492"/>
        </w:trPr>
        <w:tc>
          <w:tcPr>
            <w:tcW w:w="284" w:type="dxa"/>
          </w:tcPr>
          <w:p w14:paraId="34042157" w14:textId="567E9368" w:rsidR="00924D4A" w:rsidRPr="00246DE1" w:rsidRDefault="00924D4A" w:rsidP="007B6291">
            <w:pPr>
              <w:rPr>
                <w:sz w:val="20"/>
                <w:szCs w:val="20"/>
              </w:rPr>
            </w:pPr>
          </w:p>
        </w:tc>
        <w:tc>
          <w:tcPr>
            <w:tcW w:w="8788" w:type="dxa"/>
          </w:tcPr>
          <w:p w14:paraId="55713DD7" w14:textId="5E4D247B" w:rsidR="00924D4A" w:rsidRPr="008C5A2B" w:rsidRDefault="00924D4A" w:rsidP="007B6291">
            <w:pPr>
              <w:jc w:val="both"/>
              <w:rPr>
                <w:sz w:val="20"/>
                <w:szCs w:val="20"/>
              </w:rPr>
            </w:pPr>
            <w:r w:rsidRPr="008C5A2B">
              <w:rPr>
                <w:sz w:val="20"/>
                <w:szCs w:val="20"/>
              </w:rPr>
              <w:t xml:space="preserve">Art. 1 pkt 47 lit. b </w:t>
            </w:r>
          </w:p>
          <w:p w14:paraId="1E8D2548" w14:textId="73FF36C4" w:rsidR="00924D4A" w:rsidRPr="008C5A2B" w:rsidRDefault="00924D4A" w:rsidP="007B6291">
            <w:pPr>
              <w:jc w:val="both"/>
              <w:rPr>
                <w:bCs/>
                <w:sz w:val="20"/>
                <w:szCs w:val="20"/>
              </w:rPr>
            </w:pPr>
            <w:r w:rsidRPr="008C5A2B">
              <w:rPr>
                <w:sz w:val="20"/>
                <w:szCs w:val="20"/>
              </w:rPr>
              <w:t xml:space="preserve">w art. 61  </w:t>
            </w:r>
            <w:r w:rsidRPr="008C5A2B">
              <w:rPr>
                <w:bCs/>
                <w:sz w:val="20"/>
                <w:szCs w:val="20"/>
              </w:rPr>
              <w:t>pkt 3 otrzymuje brzmienie:</w:t>
            </w:r>
          </w:p>
          <w:p w14:paraId="27DBFC32" w14:textId="77777777" w:rsidR="00924D4A" w:rsidRPr="008C5A2B" w:rsidRDefault="00924D4A" w:rsidP="007B6291">
            <w:pPr>
              <w:jc w:val="both"/>
              <w:rPr>
                <w:bCs/>
                <w:sz w:val="20"/>
                <w:szCs w:val="20"/>
              </w:rPr>
            </w:pPr>
            <w:r w:rsidRPr="008C5A2B">
              <w:rPr>
                <w:bCs/>
                <w:sz w:val="20"/>
                <w:szCs w:val="20"/>
              </w:rPr>
              <w:t>„3) miejsce i sposób dokonywania pomiarów ilości energii elektrycznej na potrzeby ustalenia rzeczywistego rozliczenia obowiązku wytworzenia energii elektrycznej z odnawialnych źródeł energii przez wytwórcę, który wygrał aukcję, o której mowa w art. 72 ust. 1 albo aukcję na wsparcie operacyjne, o której mowa w art. 83b ust. 1, lub uzyskał zaświadczenie, o którym mowa w art. 70b ust. 8”;</w:t>
            </w:r>
          </w:p>
          <w:p w14:paraId="507D6C68" w14:textId="77777777" w:rsidR="00924D4A" w:rsidRPr="008C5A2B" w:rsidRDefault="00924D4A" w:rsidP="007B6291">
            <w:pPr>
              <w:jc w:val="both"/>
              <w:rPr>
                <w:sz w:val="20"/>
                <w:szCs w:val="20"/>
              </w:rPr>
            </w:pPr>
          </w:p>
          <w:p w14:paraId="1D7FDD26" w14:textId="77777777" w:rsidR="00924D4A" w:rsidRPr="008C5A2B" w:rsidRDefault="00924D4A" w:rsidP="007B6291">
            <w:pPr>
              <w:jc w:val="both"/>
              <w:rPr>
                <w:sz w:val="20"/>
                <w:szCs w:val="20"/>
              </w:rPr>
            </w:pPr>
          </w:p>
        </w:tc>
        <w:tc>
          <w:tcPr>
            <w:tcW w:w="4820" w:type="dxa"/>
            <w:vMerge/>
          </w:tcPr>
          <w:p w14:paraId="4D53CCC7" w14:textId="77777777" w:rsidR="00924D4A" w:rsidRPr="008C5A2B" w:rsidRDefault="00924D4A" w:rsidP="007B6291">
            <w:pPr>
              <w:jc w:val="both"/>
              <w:rPr>
                <w:sz w:val="20"/>
                <w:szCs w:val="20"/>
              </w:rPr>
            </w:pPr>
          </w:p>
        </w:tc>
      </w:tr>
      <w:tr w:rsidR="00924D4A" w:rsidRPr="00246DE1" w14:paraId="48491B45" w14:textId="77777777" w:rsidTr="007B6291">
        <w:trPr>
          <w:trHeight w:val="492"/>
        </w:trPr>
        <w:tc>
          <w:tcPr>
            <w:tcW w:w="284" w:type="dxa"/>
          </w:tcPr>
          <w:p w14:paraId="2604C4DE" w14:textId="77777777" w:rsidR="00924D4A" w:rsidRPr="00246DE1" w:rsidRDefault="00924D4A" w:rsidP="007B6291">
            <w:pPr>
              <w:rPr>
                <w:sz w:val="20"/>
                <w:szCs w:val="20"/>
              </w:rPr>
            </w:pPr>
          </w:p>
        </w:tc>
        <w:tc>
          <w:tcPr>
            <w:tcW w:w="8788" w:type="dxa"/>
          </w:tcPr>
          <w:p w14:paraId="7EA320E6" w14:textId="44EB7208" w:rsidR="00924D4A" w:rsidRPr="008C5A2B" w:rsidRDefault="00924D4A" w:rsidP="007B6291">
            <w:pPr>
              <w:jc w:val="both"/>
              <w:rPr>
                <w:sz w:val="20"/>
                <w:szCs w:val="20"/>
              </w:rPr>
            </w:pPr>
            <w:r w:rsidRPr="008C5A2B">
              <w:rPr>
                <w:sz w:val="20"/>
                <w:szCs w:val="20"/>
              </w:rPr>
              <w:t>Art. 1 pkt 47 lit. c</w:t>
            </w:r>
          </w:p>
          <w:p w14:paraId="78B4A4A1" w14:textId="408726E8" w:rsidR="00924D4A" w:rsidRPr="008C5A2B" w:rsidRDefault="00260BB1" w:rsidP="007B6291">
            <w:pPr>
              <w:pStyle w:val="LITlitera"/>
              <w:keepNext/>
              <w:spacing w:line="240" w:lineRule="auto"/>
              <w:ind w:left="0"/>
              <w:rPr>
                <w:rFonts w:ascii="Times New Roman" w:hAnsi="Times New Roman" w:cs="Times New Roman"/>
                <w:sz w:val="20"/>
              </w:rPr>
            </w:pPr>
            <w:r>
              <w:rPr>
                <w:rFonts w:ascii="Times New Roman" w:hAnsi="Times New Roman" w:cs="Times New Roman"/>
                <w:sz w:val="20"/>
              </w:rPr>
              <w:t xml:space="preserve">   </w:t>
            </w:r>
            <w:r w:rsidR="00924D4A" w:rsidRPr="008C5A2B">
              <w:rPr>
                <w:rFonts w:ascii="Times New Roman" w:hAnsi="Times New Roman" w:cs="Times New Roman"/>
                <w:sz w:val="20"/>
              </w:rPr>
              <w:t>w art. 61  w pkt 3 po wyrazach „w art. 70b ust. 8” dodaje się przecinek i dodaje się pkt 4 w brzmieniu:</w:t>
            </w:r>
          </w:p>
          <w:p w14:paraId="20013797" w14:textId="70EB9BB0" w:rsidR="00924D4A" w:rsidRPr="008C5A2B" w:rsidRDefault="00924D4A" w:rsidP="007B6291">
            <w:pPr>
              <w:pStyle w:val="ZLITPKTzmpktliter"/>
              <w:spacing w:line="240" w:lineRule="auto"/>
              <w:ind w:left="0"/>
              <w:rPr>
                <w:rFonts w:ascii="Times New Roman" w:hAnsi="Times New Roman" w:cs="Times New Roman"/>
                <w:sz w:val="20"/>
              </w:rPr>
            </w:pPr>
            <w:r w:rsidRPr="008C5A2B">
              <w:rPr>
                <w:rFonts w:ascii="Times New Roman" w:hAnsi="Times New Roman" w:cs="Times New Roman"/>
                <w:sz w:val="20"/>
              </w:rPr>
              <w:t>„4) sposób przeliczania ilości wytworzonego ciepła lub chłodu na ilość energii wyrażoną w MWh energii elektrycznej”;</w:t>
            </w:r>
          </w:p>
        </w:tc>
        <w:tc>
          <w:tcPr>
            <w:tcW w:w="4820" w:type="dxa"/>
            <w:vMerge/>
          </w:tcPr>
          <w:p w14:paraId="69BE6582" w14:textId="77777777" w:rsidR="00924D4A" w:rsidRPr="008C5A2B" w:rsidRDefault="00924D4A" w:rsidP="007B6291">
            <w:pPr>
              <w:jc w:val="both"/>
              <w:rPr>
                <w:sz w:val="20"/>
                <w:szCs w:val="20"/>
              </w:rPr>
            </w:pPr>
          </w:p>
        </w:tc>
      </w:tr>
      <w:tr w:rsidR="00E51DE3" w:rsidRPr="00246DE1" w14:paraId="0CA1150B" w14:textId="77777777" w:rsidTr="007B6291">
        <w:trPr>
          <w:trHeight w:val="492"/>
        </w:trPr>
        <w:tc>
          <w:tcPr>
            <w:tcW w:w="284" w:type="dxa"/>
          </w:tcPr>
          <w:p w14:paraId="3BD12F01" w14:textId="77777777" w:rsidR="00E51DE3" w:rsidRPr="00246DE1" w:rsidRDefault="00E51DE3" w:rsidP="007B6291">
            <w:pPr>
              <w:rPr>
                <w:sz w:val="20"/>
                <w:szCs w:val="20"/>
              </w:rPr>
            </w:pPr>
          </w:p>
        </w:tc>
        <w:tc>
          <w:tcPr>
            <w:tcW w:w="8788" w:type="dxa"/>
          </w:tcPr>
          <w:p w14:paraId="0BAD9C36" w14:textId="1E4E7C6A" w:rsidR="00E51DE3" w:rsidRPr="008C5A2B" w:rsidRDefault="00E51DE3" w:rsidP="007B6291">
            <w:pPr>
              <w:jc w:val="both"/>
              <w:rPr>
                <w:sz w:val="20"/>
                <w:szCs w:val="20"/>
              </w:rPr>
            </w:pPr>
            <w:r w:rsidRPr="008C5A2B">
              <w:rPr>
                <w:sz w:val="20"/>
                <w:szCs w:val="20"/>
              </w:rPr>
              <w:t>Art. 1 pkt 48</w:t>
            </w:r>
          </w:p>
          <w:p w14:paraId="7759EE87" w14:textId="77777777" w:rsidR="00E51DE3" w:rsidRPr="008C5A2B" w:rsidRDefault="00E51DE3" w:rsidP="007B6291">
            <w:pPr>
              <w:jc w:val="both"/>
              <w:rPr>
                <w:bCs/>
                <w:sz w:val="20"/>
                <w:szCs w:val="20"/>
              </w:rPr>
            </w:pPr>
            <w:r w:rsidRPr="008C5A2B">
              <w:rPr>
                <w:bCs/>
                <w:sz w:val="20"/>
                <w:szCs w:val="20"/>
              </w:rPr>
              <w:t>art. 62 otrzymuje brzmienie:</w:t>
            </w:r>
          </w:p>
          <w:p w14:paraId="50209D8A" w14:textId="77777777" w:rsidR="00E51DE3" w:rsidRPr="008C5A2B" w:rsidRDefault="00E51DE3" w:rsidP="007B6291">
            <w:pPr>
              <w:jc w:val="both"/>
              <w:rPr>
                <w:sz w:val="20"/>
                <w:szCs w:val="20"/>
              </w:rPr>
            </w:pPr>
            <w:r w:rsidRPr="008C5A2B">
              <w:rPr>
                <w:sz w:val="20"/>
                <w:szCs w:val="20"/>
              </w:rPr>
              <w:t>„Art. 62. Minister właściwy do spraw klimatu określi, w drodze rozporządzenia:</w:t>
            </w:r>
          </w:p>
          <w:p w14:paraId="0E489193" w14:textId="6D6BB8D7" w:rsidR="00E51DE3" w:rsidRPr="008C5A2B" w:rsidRDefault="00E51DE3" w:rsidP="007B6291">
            <w:pPr>
              <w:jc w:val="both"/>
              <w:rPr>
                <w:bCs/>
                <w:sz w:val="20"/>
                <w:szCs w:val="20"/>
              </w:rPr>
            </w:pPr>
            <w:bookmarkStart w:id="3" w:name="_Hlk91666779"/>
            <w:r w:rsidRPr="008C5A2B">
              <w:rPr>
                <w:bCs/>
                <w:sz w:val="20"/>
                <w:szCs w:val="20"/>
              </w:rPr>
              <w:t xml:space="preserve">1) </w:t>
            </w:r>
            <w:bookmarkEnd w:id="3"/>
            <w:r w:rsidRPr="008C5A2B">
              <w:rPr>
                <w:bCs/>
                <w:sz w:val="20"/>
                <w:szCs w:val="20"/>
              </w:rPr>
              <w:t>wymagania dotyczące pomiarów, rejestracji i sposobu obliczania ilości wytwarzanego biogazu lub biogazu rolniczego na potrzeby wytwarzania biometanu lub biometanu,</w:t>
            </w:r>
          </w:p>
          <w:p w14:paraId="11057119" w14:textId="66AF3622" w:rsidR="00E51DE3" w:rsidRPr="008C5A2B" w:rsidRDefault="00873565" w:rsidP="007B6291">
            <w:pPr>
              <w:jc w:val="both"/>
              <w:rPr>
                <w:bCs/>
                <w:sz w:val="20"/>
                <w:szCs w:val="20"/>
              </w:rPr>
            </w:pPr>
            <w:r>
              <w:rPr>
                <w:bCs/>
                <w:sz w:val="20"/>
                <w:szCs w:val="20"/>
              </w:rPr>
              <w:t xml:space="preserve">2) </w:t>
            </w:r>
            <w:r w:rsidR="00E51DE3" w:rsidRPr="008C5A2B">
              <w:rPr>
                <w:bCs/>
                <w:sz w:val="20"/>
                <w:szCs w:val="20"/>
              </w:rPr>
              <w:t>miejsce dokonywania pomiarów ilości wytwarzanego biogazu lub biogazu rolniczego na potrzeby wytwarzania biometanu lub biometanu,</w:t>
            </w:r>
          </w:p>
          <w:p w14:paraId="18D08481" w14:textId="646C5A7D" w:rsidR="00E51DE3" w:rsidRPr="008C5A2B" w:rsidRDefault="00873565" w:rsidP="007B6291">
            <w:pPr>
              <w:jc w:val="both"/>
              <w:rPr>
                <w:bCs/>
                <w:sz w:val="20"/>
                <w:szCs w:val="20"/>
              </w:rPr>
            </w:pPr>
            <w:r>
              <w:rPr>
                <w:bCs/>
                <w:sz w:val="20"/>
                <w:szCs w:val="20"/>
              </w:rPr>
              <w:t>3)</w:t>
            </w:r>
            <w:r w:rsidR="00E51DE3" w:rsidRPr="008C5A2B">
              <w:rPr>
                <w:bCs/>
                <w:sz w:val="20"/>
                <w:szCs w:val="20"/>
              </w:rPr>
              <w:t>sposób przeliczania ilości wytworzonego biogazu lub biogazu rolniczego na potrzeby wytwarzania biometanu lub biometanu na ilość energii wyrażoną w MWh</w:t>
            </w:r>
          </w:p>
          <w:p w14:paraId="63050544" w14:textId="68D24FC0" w:rsidR="00E51DE3" w:rsidRPr="008C5A2B" w:rsidRDefault="00E51DE3" w:rsidP="00A27155">
            <w:pPr>
              <w:jc w:val="both"/>
              <w:rPr>
                <w:sz w:val="20"/>
                <w:szCs w:val="20"/>
              </w:rPr>
            </w:pPr>
            <w:r w:rsidRPr="008C5A2B">
              <w:rPr>
                <w:bCs/>
                <w:sz w:val="20"/>
                <w:szCs w:val="20"/>
              </w:rPr>
              <w:t>- biorąc pod uwagę potrzebę zapewnienia bezpieczeństwa funkcjonowania systemu gazowego, dostępne technologie wytwarzania biogazu lub biogazu rolniczego na potrzeby wytwarzania biometanu lub biometanu oraz potrzebę ustalenia ich ilości.”;</w:t>
            </w:r>
          </w:p>
        </w:tc>
        <w:tc>
          <w:tcPr>
            <w:tcW w:w="4820" w:type="dxa"/>
          </w:tcPr>
          <w:p w14:paraId="52A7DB9E" w14:textId="7DD70401" w:rsidR="00E51DE3" w:rsidRPr="008C5A2B" w:rsidRDefault="00EF7564" w:rsidP="00A27155">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E51DE3" w:rsidRPr="00246DE1" w14:paraId="4B8EC475" w14:textId="77777777" w:rsidTr="007B6291">
        <w:trPr>
          <w:trHeight w:val="492"/>
        </w:trPr>
        <w:tc>
          <w:tcPr>
            <w:tcW w:w="284" w:type="dxa"/>
          </w:tcPr>
          <w:p w14:paraId="73DC8B98" w14:textId="77CC24F4" w:rsidR="00E51DE3" w:rsidRPr="00246DE1" w:rsidRDefault="00E51DE3" w:rsidP="007B6291">
            <w:pPr>
              <w:rPr>
                <w:sz w:val="20"/>
                <w:szCs w:val="20"/>
              </w:rPr>
            </w:pPr>
          </w:p>
        </w:tc>
        <w:tc>
          <w:tcPr>
            <w:tcW w:w="8788" w:type="dxa"/>
          </w:tcPr>
          <w:p w14:paraId="53BEFC9E" w14:textId="60EE1FAD" w:rsidR="00E51DE3" w:rsidRPr="008C5A2B" w:rsidRDefault="00E51DE3" w:rsidP="007B6291">
            <w:pPr>
              <w:jc w:val="both"/>
              <w:rPr>
                <w:sz w:val="20"/>
                <w:szCs w:val="20"/>
              </w:rPr>
            </w:pPr>
            <w:r w:rsidRPr="008C5A2B">
              <w:rPr>
                <w:sz w:val="20"/>
                <w:szCs w:val="20"/>
              </w:rPr>
              <w:t>Art. 1 pkt 49</w:t>
            </w:r>
          </w:p>
          <w:p w14:paraId="4DB5CB3A" w14:textId="77777777" w:rsidR="00E51DE3" w:rsidRPr="008C5A2B" w:rsidRDefault="00E51DE3" w:rsidP="007B6291">
            <w:pPr>
              <w:jc w:val="both"/>
              <w:rPr>
                <w:bCs/>
                <w:sz w:val="20"/>
                <w:szCs w:val="20"/>
              </w:rPr>
            </w:pPr>
            <w:r w:rsidRPr="008C5A2B">
              <w:rPr>
                <w:bCs/>
                <w:sz w:val="20"/>
                <w:szCs w:val="20"/>
              </w:rPr>
              <w:t xml:space="preserve">po art. 62 dodaje się art. 62a w brzmieniu: </w:t>
            </w:r>
          </w:p>
          <w:p w14:paraId="52425AEB" w14:textId="77777777" w:rsidR="00E51DE3" w:rsidRPr="008C5A2B" w:rsidRDefault="00E51DE3" w:rsidP="007B6291">
            <w:pPr>
              <w:jc w:val="both"/>
              <w:rPr>
                <w:sz w:val="20"/>
                <w:szCs w:val="20"/>
              </w:rPr>
            </w:pPr>
            <w:r w:rsidRPr="008C5A2B">
              <w:rPr>
                <w:sz w:val="20"/>
                <w:szCs w:val="20"/>
              </w:rPr>
              <w:t xml:space="preserve">„Art. 62a. Minister właściwy do spraw klimatu określi, w drodze rozporządzenia: </w:t>
            </w:r>
          </w:p>
          <w:p w14:paraId="56A6C3F5" w14:textId="2CAFE00D" w:rsidR="00E51DE3" w:rsidRPr="008C5A2B" w:rsidRDefault="00E51DE3" w:rsidP="007B6291">
            <w:pPr>
              <w:jc w:val="both"/>
              <w:rPr>
                <w:bCs/>
                <w:sz w:val="20"/>
                <w:szCs w:val="20"/>
              </w:rPr>
            </w:pPr>
            <w:r w:rsidRPr="008C5A2B">
              <w:rPr>
                <w:bCs/>
                <w:sz w:val="20"/>
                <w:szCs w:val="20"/>
              </w:rPr>
              <w:t>1) wymagania dotyczące sposobu dokonywania pomiarów, sposobu obliczania, pomiarów i rejestracji ilości wodoru odnawialnego wytwarzanego w instalacjach odnawialnego źródła energii wykorzystujących w procesie wytwarzania wodoru rodzaje lub nośniki energii, o których mowa w art. 2 pkt 22, oraz inne paliwa,</w:t>
            </w:r>
          </w:p>
          <w:p w14:paraId="56B87EFF" w14:textId="7BD80725" w:rsidR="00E51DE3" w:rsidRPr="008C5A2B" w:rsidRDefault="00E51DE3" w:rsidP="007B6291">
            <w:pPr>
              <w:jc w:val="both"/>
              <w:rPr>
                <w:bCs/>
                <w:sz w:val="20"/>
                <w:szCs w:val="20"/>
              </w:rPr>
            </w:pPr>
            <w:r w:rsidRPr="008C5A2B">
              <w:rPr>
                <w:bCs/>
                <w:sz w:val="20"/>
                <w:szCs w:val="20"/>
              </w:rPr>
              <w:t xml:space="preserve">2)miejsce dokonywania pomiarów ilości wodoru </w:t>
            </w:r>
            <w:r w:rsidR="00E6390A">
              <w:rPr>
                <w:bCs/>
                <w:sz w:val="20"/>
                <w:szCs w:val="20"/>
              </w:rPr>
              <w:t xml:space="preserve">odnawialnego </w:t>
            </w:r>
            <w:r w:rsidRPr="008C5A2B">
              <w:rPr>
                <w:bCs/>
                <w:sz w:val="20"/>
                <w:szCs w:val="20"/>
              </w:rPr>
              <w:t>wytworzonego w instalacjach odnawialnego źródła energii,</w:t>
            </w:r>
          </w:p>
          <w:p w14:paraId="7EECD32D" w14:textId="3EED0665" w:rsidR="00E51DE3" w:rsidRPr="008C5A2B" w:rsidRDefault="00E51DE3" w:rsidP="007B6291">
            <w:pPr>
              <w:jc w:val="both"/>
              <w:rPr>
                <w:bCs/>
                <w:sz w:val="20"/>
                <w:szCs w:val="20"/>
              </w:rPr>
            </w:pPr>
            <w:r w:rsidRPr="008C5A2B">
              <w:rPr>
                <w:bCs/>
                <w:sz w:val="20"/>
                <w:szCs w:val="20"/>
              </w:rPr>
              <w:t xml:space="preserve">3)sposób przeliczania ilości wytworzonego wodoru odnawialnego na ilość energii wyrażoną w MWh </w:t>
            </w:r>
          </w:p>
          <w:p w14:paraId="6EE428F9" w14:textId="674A683E" w:rsidR="00E51DE3" w:rsidRPr="008C5A2B" w:rsidRDefault="00E51DE3" w:rsidP="00A27155">
            <w:pPr>
              <w:jc w:val="both"/>
              <w:rPr>
                <w:sz w:val="20"/>
                <w:szCs w:val="20"/>
              </w:rPr>
            </w:pPr>
            <w:r w:rsidRPr="008C5A2B">
              <w:rPr>
                <w:bCs/>
                <w:sz w:val="20"/>
                <w:szCs w:val="20"/>
              </w:rPr>
              <w:lastRenderedPageBreak/>
              <w:t>- biorąc pod uwagę stan wiedzy technicznej oraz potrzebę ustalenia ilości wytwarzanego wodoru odnawialnego.”;</w:t>
            </w:r>
          </w:p>
        </w:tc>
        <w:tc>
          <w:tcPr>
            <w:tcW w:w="4820" w:type="dxa"/>
          </w:tcPr>
          <w:p w14:paraId="4204C1E2" w14:textId="5E933080" w:rsidR="00E51DE3" w:rsidRPr="008C5A2B" w:rsidRDefault="00E949D0" w:rsidP="007B6291">
            <w:pPr>
              <w:jc w:val="both"/>
              <w:rPr>
                <w:sz w:val="20"/>
                <w:szCs w:val="20"/>
              </w:rPr>
            </w:pPr>
            <w:r w:rsidRPr="008C5A2B">
              <w:rPr>
                <w:sz w:val="20"/>
                <w:szCs w:val="20"/>
              </w:rPr>
              <w:lastRenderedPageBreak/>
              <w:t>Zmiana ma na celu doprecyzowanie delegacji do wydania rozporządzenia względem zmian dokonanych w projekcie nowelizacji ustawy</w:t>
            </w:r>
          </w:p>
        </w:tc>
      </w:tr>
      <w:tr w:rsidR="00E51DE3" w:rsidRPr="00246DE1" w14:paraId="30656918" w14:textId="77777777" w:rsidTr="007B6291">
        <w:trPr>
          <w:trHeight w:val="492"/>
        </w:trPr>
        <w:tc>
          <w:tcPr>
            <w:tcW w:w="284" w:type="dxa"/>
          </w:tcPr>
          <w:p w14:paraId="44040946" w14:textId="42215A9E" w:rsidR="00E51DE3" w:rsidRPr="00246DE1" w:rsidRDefault="00E51DE3" w:rsidP="007B6291">
            <w:pPr>
              <w:rPr>
                <w:sz w:val="20"/>
                <w:szCs w:val="20"/>
              </w:rPr>
            </w:pPr>
          </w:p>
        </w:tc>
        <w:tc>
          <w:tcPr>
            <w:tcW w:w="8788" w:type="dxa"/>
          </w:tcPr>
          <w:p w14:paraId="79EE0414" w14:textId="3D72F8D0" w:rsidR="00E51DE3" w:rsidRPr="008C5A2B" w:rsidRDefault="00E51DE3" w:rsidP="007B6291">
            <w:pPr>
              <w:jc w:val="both"/>
              <w:rPr>
                <w:sz w:val="20"/>
                <w:szCs w:val="20"/>
              </w:rPr>
            </w:pPr>
            <w:r w:rsidRPr="008C5A2B">
              <w:rPr>
                <w:sz w:val="20"/>
                <w:szCs w:val="20"/>
              </w:rPr>
              <w:t>Art. 1 pkt 50</w:t>
            </w:r>
          </w:p>
          <w:p w14:paraId="281E4DA8" w14:textId="5CC0CC1D" w:rsidR="00E51DE3" w:rsidRPr="008C5A2B" w:rsidRDefault="00A47FD2" w:rsidP="007B6291">
            <w:pPr>
              <w:pStyle w:val="PKTpunkt"/>
              <w:spacing w:line="240" w:lineRule="auto"/>
              <w:rPr>
                <w:rFonts w:ascii="Times New Roman" w:hAnsi="Times New Roman" w:cs="Times New Roman"/>
                <w:sz w:val="20"/>
              </w:rPr>
            </w:pPr>
            <w:r w:rsidRPr="008C5A2B">
              <w:rPr>
                <w:rFonts w:ascii="Times New Roman" w:hAnsi="Times New Roman" w:cs="Times New Roman"/>
                <w:sz w:val="20"/>
              </w:rPr>
              <w:t>W</w:t>
            </w:r>
            <w:r w:rsidR="00260BB1">
              <w:rPr>
                <w:rFonts w:ascii="Times New Roman" w:hAnsi="Times New Roman" w:cs="Times New Roman"/>
                <w:sz w:val="20"/>
              </w:rPr>
              <w:t xml:space="preserve"> </w:t>
            </w:r>
            <w:r>
              <w:rPr>
                <w:rFonts w:ascii="Times New Roman" w:hAnsi="Times New Roman" w:cs="Times New Roman"/>
                <w:sz w:val="20"/>
              </w:rPr>
              <w:t xml:space="preserve"> </w:t>
            </w:r>
            <w:r w:rsidR="00E51DE3" w:rsidRPr="008C5A2B">
              <w:rPr>
                <w:rFonts w:ascii="Times New Roman" w:hAnsi="Times New Roman" w:cs="Times New Roman"/>
                <w:sz w:val="20"/>
              </w:rPr>
              <w:t xml:space="preserve"> art. 63, w art. 64 w ust. 1 we wprowadzeniu do wyliczenia, w ust. 2 – 5, w art. 65 - 67 skreśla się użyte w różnej liczbie i różnym przypadku wyrazy „lub świadectw pochodzenia biogazu rolniczego”;</w:t>
            </w:r>
          </w:p>
          <w:p w14:paraId="69E494B3" w14:textId="77777777" w:rsidR="00E51DE3" w:rsidRPr="008C5A2B" w:rsidRDefault="00E51DE3" w:rsidP="007B6291">
            <w:pPr>
              <w:jc w:val="both"/>
              <w:rPr>
                <w:sz w:val="20"/>
                <w:szCs w:val="20"/>
              </w:rPr>
            </w:pPr>
          </w:p>
        </w:tc>
        <w:tc>
          <w:tcPr>
            <w:tcW w:w="4820" w:type="dxa"/>
          </w:tcPr>
          <w:p w14:paraId="012981CE" w14:textId="2C8DF727" w:rsidR="00E51DE3" w:rsidRPr="008C5A2B" w:rsidRDefault="00EF7564" w:rsidP="00A27155">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DE5890" w:rsidRPr="00246DE1" w14:paraId="15D0EA92" w14:textId="77777777" w:rsidTr="00DE5890">
        <w:trPr>
          <w:trHeight w:val="492"/>
        </w:trPr>
        <w:tc>
          <w:tcPr>
            <w:tcW w:w="284" w:type="dxa"/>
          </w:tcPr>
          <w:p w14:paraId="7DFE99A9" w14:textId="77777777" w:rsidR="00DE5890" w:rsidRPr="00246DE1" w:rsidRDefault="00DE5890" w:rsidP="007B6291">
            <w:pPr>
              <w:rPr>
                <w:sz w:val="20"/>
                <w:szCs w:val="20"/>
              </w:rPr>
            </w:pPr>
          </w:p>
        </w:tc>
        <w:tc>
          <w:tcPr>
            <w:tcW w:w="8788" w:type="dxa"/>
          </w:tcPr>
          <w:p w14:paraId="2B43425E" w14:textId="501B4ACC" w:rsidR="00DE5890" w:rsidRPr="008C5A2B" w:rsidRDefault="00DE5890" w:rsidP="007B6291">
            <w:pPr>
              <w:jc w:val="both"/>
              <w:rPr>
                <w:sz w:val="20"/>
                <w:szCs w:val="20"/>
              </w:rPr>
            </w:pPr>
            <w:r w:rsidRPr="008C5A2B">
              <w:rPr>
                <w:sz w:val="20"/>
                <w:szCs w:val="20"/>
              </w:rPr>
              <w:t xml:space="preserve">Art. 1 pkt 51 lit. a </w:t>
            </w:r>
          </w:p>
          <w:p w14:paraId="44CE4301" w14:textId="78E2B31F" w:rsidR="00DE5890" w:rsidRPr="008C5A2B" w:rsidRDefault="00DE5890" w:rsidP="007B6291">
            <w:pPr>
              <w:pStyle w:val="LITlitera"/>
              <w:spacing w:line="240" w:lineRule="auto"/>
              <w:ind w:left="0" w:firstLine="0"/>
              <w:rPr>
                <w:rFonts w:ascii="Times New Roman" w:hAnsi="Times New Roman" w:cs="Times New Roman"/>
                <w:sz w:val="20"/>
              </w:rPr>
            </w:pPr>
            <w:r>
              <w:rPr>
                <w:rFonts w:ascii="Times New Roman" w:hAnsi="Times New Roman" w:cs="Times New Roman"/>
                <w:sz w:val="20"/>
              </w:rPr>
              <w:t>w</w:t>
            </w:r>
            <w:r w:rsidRPr="008C5A2B">
              <w:rPr>
                <w:rFonts w:ascii="Times New Roman" w:hAnsi="Times New Roman" w:cs="Times New Roman"/>
                <w:sz w:val="20"/>
              </w:rPr>
              <w:t xml:space="preserve"> art. 69 uchyla się pkt 2,</w:t>
            </w:r>
          </w:p>
          <w:p w14:paraId="42116028" w14:textId="6B2BE091" w:rsidR="00DE5890" w:rsidRPr="008C5A2B" w:rsidRDefault="00DE5890" w:rsidP="007B6291">
            <w:pPr>
              <w:jc w:val="both"/>
              <w:rPr>
                <w:sz w:val="20"/>
                <w:szCs w:val="20"/>
              </w:rPr>
            </w:pPr>
            <w:r w:rsidRPr="008C5A2B">
              <w:rPr>
                <w:sz w:val="20"/>
                <w:szCs w:val="20"/>
              </w:rPr>
              <w:t xml:space="preserve"> </w:t>
            </w:r>
          </w:p>
          <w:p w14:paraId="2B59F317" w14:textId="77777777" w:rsidR="00DE5890" w:rsidRPr="008C5A2B" w:rsidRDefault="00DE5890" w:rsidP="007B6291">
            <w:pPr>
              <w:jc w:val="both"/>
              <w:rPr>
                <w:sz w:val="20"/>
                <w:szCs w:val="20"/>
              </w:rPr>
            </w:pPr>
          </w:p>
        </w:tc>
        <w:tc>
          <w:tcPr>
            <w:tcW w:w="4820" w:type="dxa"/>
            <w:vMerge w:val="restart"/>
            <w:vAlign w:val="center"/>
          </w:tcPr>
          <w:p w14:paraId="34CF7539" w14:textId="03BFFBB6" w:rsidR="00DE5890" w:rsidRPr="008C5A2B" w:rsidRDefault="00DE5890" w:rsidP="00DE5890">
            <w:pPr>
              <w:rPr>
                <w:sz w:val="20"/>
                <w:szCs w:val="20"/>
              </w:rPr>
            </w:pPr>
            <w:r w:rsidRPr="008C5A2B">
              <w:rPr>
                <w:sz w:val="20"/>
                <w:szCs w:val="20"/>
              </w:rPr>
              <w:t>Zmiany regulują zasady uczestnictwa w systemie wsparcia operacyjnego jednostek wytwórczych z OZE o mocy zainstalowanej elektrycznej nie większej niż 1 MW.</w:t>
            </w:r>
          </w:p>
        </w:tc>
      </w:tr>
      <w:tr w:rsidR="00DE5890" w:rsidRPr="00246DE1" w14:paraId="720377BC" w14:textId="77777777" w:rsidTr="007B6291">
        <w:trPr>
          <w:trHeight w:val="492"/>
        </w:trPr>
        <w:tc>
          <w:tcPr>
            <w:tcW w:w="284" w:type="dxa"/>
          </w:tcPr>
          <w:p w14:paraId="4FD367B7" w14:textId="2FA2B586" w:rsidR="00DE5890" w:rsidRPr="00246DE1" w:rsidRDefault="00DE5890" w:rsidP="007B6291">
            <w:pPr>
              <w:rPr>
                <w:sz w:val="20"/>
                <w:szCs w:val="20"/>
              </w:rPr>
            </w:pPr>
          </w:p>
        </w:tc>
        <w:tc>
          <w:tcPr>
            <w:tcW w:w="8788" w:type="dxa"/>
          </w:tcPr>
          <w:p w14:paraId="27E0CFEF" w14:textId="6C630B94" w:rsidR="00DE5890" w:rsidRPr="008C5A2B" w:rsidRDefault="00DE5890" w:rsidP="007B6291">
            <w:pPr>
              <w:jc w:val="both"/>
              <w:rPr>
                <w:sz w:val="20"/>
                <w:szCs w:val="20"/>
              </w:rPr>
            </w:pPr>
            <w:r w:rsidRPr="008C5A2B">
              <w:rPr>
                <w:sz w:val="20"/>
                <w:szCs w:val="20"/>
              </w:rPr>
              <w:t>Art. 1 pkt 51 lit. b</w:t>
            </w:r>
          </w:p>
          <w:p w14:paraId="2EC00EFF" w14:textId="64F18584" w:rsidR="00DE5890" w:rsidRPr="008C5A2B" w:rsidRDefault="00DE5890" w:rsidP="007B6291">
            <w:pPr>
              <w:jc w:val="both"/>
              <w:rPr>
                <w:sz w:val="20"/>
                <w:szCs w:val="20"/>
              </w:rPr>
            </w:pPr>
            <w:r>
              <w:rPr>
                <w:sz w:val="20"/>
                <w:szCs w:val="20"/>
              </w:rPr>
              <w:t>w</w:t>
            </w:r>
            <w:r w:rsidRPr="008C5A2B">
              <w:rPr>
                <w:sz w:val="20"/>
                <w:szCs w:val="20"/>
              </w:rPr>
              <w:t xml:space="preserve"> art. 69 w pkt 3 wyrazy „70a-70f” zastępuje się wyrazami „70a-70j”,</w:t>
            </w:r>
          </w:p>
          <w:p w14:paraId="7C3ECA58" w14:textId="77777777" w:rsidR="00DE5890" w:rsidRPr="008C5A2B" w:rsidRDefault="00DE5890" w:rsidP="007B6291">
            <w:pPr>
              <w:jc w:val="both"/>
              <w:rPr>
                <w:sz w:val="20"/>
                <w:szCs w:val="20"/>
              </w:rPr>
            </w:pPr>
          </w:p>
        </w:tc>
        <w:tc>
          <w:tcPr>
            <w:tcW w:w="4820" w:type="dxa"/>
            <w:vMerge/>
          </w:tcPr>
          <w:p w14:paraId="0FE57D45" w14:textId="2DA73C45" w:rsidR="00DE5890" w:rsidRPr="008C5A2B" w:rsidRDefault="00DE5890" w:rsidP="007B6291">
            <w:pPr>
              <w:jc w:val="both"/>
              <w:rPr>
                <w:sz w:val="20"/>
                <w:szCs w:val="20"/>
              </w:rPr>
            </w:pPr>
          </w:p>
        </w:tc>
      </w:tr>
      <w:tr w:rsidR="00DE5890" w:rsidRPr="00246DE1" w14:paraId="503386B8" w14:textId="77777777" w:rsidTr="007B6291">
        <w:trPr>
          <w:trHeight w:val="492"/>
        </w:trPr>
        <w:tc>
          <w:tcPr>
            <w:tcW w:w="284" w:type="dxa"/>
          </w:tcPr>
          <w:p w14:paraId="273E80C6" w14:textId="77777777" w:rsidR="00DE5890" w:rsidRPr="00246DE1" w:rsidRDefault="00DE5890" w:rsidP="007B6291">
            <w:pPr>
              <w:rPr>
                <w:sz w:val="20"/>
                <w:szCs w:val="20"/>
              </w:rPr>
            </w:pPr>
          </w:p>
        </w:tc>
        <w:tc>
          <w:tcPr>
            <w:tcW w:w="8788" w:type="dxa"/>
          </w:tcPr>
          <w:p w14:paraId="011F37B0" w14:textId="3D1AF4B7" w:rsidR="00DE5890" w:rsidRPr="008C5A2B" w:rsidRDefault="00DE5890" w:rsidP="007B6291">
            <w:pPr>
              <w:jc w:val="both"/>
              <w:rPr>
                <w:sz w:val="20"/>
                <w:szCs w:val="20"/>
              </w:rPr>
            </w:pPr>
            <w:r w:rsidRPr="008C5A2B">
              <w:rPr>
                <w:sz w:val="20"/>
                <w:szCs w:val="20"/>
              </w:rPr>
              <w:t>Art. 1 pkt 51 lit. c</w:t>
            </w:r>
          </w:p>
          <w:p w14:paraId="3E47D3AD" w14:textId="48A8DB63" w:rsidR="00DE5890" w:rsidRPr="008C5A2B" w:rsidRDefault="00DE5890" w:rsidP="007B6291">
            <w:pPr>
              <w:rPr>
                <w:bCs/>
                <w:sz w:val="20"/>
                <w:szCs w:val="20"/>
              </w:rPr>
            </w:pPr>
            <w:r>
              <w:rPr>
                <w:bCs/>
                <w:sz w:val="20"/>
                <w:szCs w:val="20"/>
              </w:rPr>
              <w:t xml:space="preserve">w art. 69 </w:t>
            </w:r>
            <w:r w:rsidRPr="008C5A2B">
              <w:rPr>
                <w:bCs/>
                <w:sz w:val="20"/>
                <w:szCs w:val="20"/>
              </w:rPr>
              <w:t>pkt 4 otrzymuje brzmienie:</w:t>
            </w:r>
          </w:p>
          <w:p w14:paraId="6490757A" w14:textId="77777777" w:rsidR="00DE5890" w:rsidRPr="008C5A2B" w:rsidRDefault="00DE5890" w:rsidP="007B6291">
            <w:pPr>
              <w:jc w:val="both"/>
              <w:rPr>
                <w:bCs/>
                <w:sz w:val="20"/>
                <w:szCs w:val="20"/>
              </w:rPr>
            </w:pPr>
            <w:r w:rsidRPr="008C5A2B">
              <w:rPr>
                <w:bCs/>
                <w:sz w:val="20"/>
                <w:szCs w:val="20"/>
              </w:rPr>
              <w:t>„4) aukcyjnego systemu wsparcia, w tym aukcji na wsparcie operacyjne, albo”;</w:t>
            </w:r>
          </w:p>
          <w:p w14:paraId="4E2AD574" w14:textId="77777777" w:rsidR="00DE5890" w:rsidRPr="008C5A2B" w:rsidRDefault="00DE5890" w:rsidP="007B6291">
            <w:pPr>
              <w:jc w:val="both"/>
              <w:rPr>
                <w:sz w:val="20"/>
                <w:szCs w:val="20"/>
              </w:rPr>
            </w:pPr>
          </w:p>
          <w:p w14:paraId="23DF0399" w14:textId="77777777" w:rsidR="00DE5890" w:rsidRPr="008C5A2B" w:rsidRDefault="00DE5890" w:rsidP="007B6291">
            <w:pPr>
              <w:jc w:val="both"/>
              <w:rPr>
                <w:sz w:val="20"/>
                <w:szCs w:val="20"/>
              </w:rPr>
            </w:pPr>
          </w:p>
        </w:tc>
        <w:tc>
          <w:tcPr>
            <w:tcW w:w="4820" w:type="dxa"/>
            <w:vMerge/>
          </w:tcPr>
          <w:p w14:paraId="3D99CBFD" w14:textId="77777777" w:rsidR="00DE5890" w:rsidRPr="008C5A2B" w:rsidRDefault="00DE5890" w:rsidP="007B6291">
            <w:pPr>
              <w:jc w:val="both"/>
              <w:rPr>
                <w:sz w:val="20"/>
                <w:szCs w:val="20"/>
              </w:rPr>
            </w:pPr>
          </w:p>
        </w:tc>
      </w:tr>
      <w:tr w:rsidR="00E51DE3" w:rsidRPr="00246DE1" w14:paraId="010E444A" w14:textId="77777777" w:rsidTr="007B6291">
        <w:trPr>
          <w:trHeight w:val="492"/>
        </w:trPr>
        <w:tc>
          <w:tcPr>
            <w:tcW w:w="284" w:type="dxa"/>
          </w:tcPr>
          <w:p w14:paraId="6B49E414" w14:textId="77777777" w:rsidR="00E51DE3" w:rsidRPr="00246DE1" w:rsidRDefault="00E51DE3" w:rsidP="007B6291">
            <w:pPr>
              <w:rPr>
                <w:sz w:val="20"/>
                <w:szCs w:val="20"/>
              </w:rPr>
            </w:pPr>
          </w:p>
        </w:tc>
        <w:tc>
          <w:tcPr>
            <w:tcW w:w="8788" w:type="dxa"/>
          </w:tcPr>
          <w:p w14:paraId="3200BCD9" w14:textId="77777777" w:rsidR="00E51DE3" w:rsidRPr="008C5A2B" w:rsidRDefault="00E51DE3" w:rsidP="007B6291">
            <w:pPr>
              <w:jc w:val="both"/>
              <w:rPr>
                <w:sz w:val="20"/>
                <w:szCs w:val="20"/>
              </w:rPr>
            </w:pPr>
            <w:r w:rsidRPr="008C5A2B">
              <w:rPr>
                <w:sz w:val="20"/>
                <w:szCs w:val="20"/>
              </w:rPr>
              <w:t>Art. 1 pkt 52</w:t>
            </w:r>
          </w:p>
          <w:p w14:paraId="0CBFBAAC" w14:textId="5D4F6AD5" w:rsidR="00E51DE3" w:rsidRPr="008C5A2B" w:rsidRDefault="00260BB1" w:rsidP="00A27155">
            <w:pPr>
              <w:pStyle w:val="PKTpunkt"/>
              <w:spacing w:line="240" w:lineRule="auto"/>
              <w:rPr>
                <w:sz w:val="20"/>
              </w:rPr>
            </w:pPr>
            <w:r>
              <w:rPr>
                <w:rFonts w:ascii="Times New Roman" w:hAnsi="Times New Roman" w:cs="Times New Roman"/>
                <w:sz w:val="20"/>
              </w:rPr>
              <w:t xml:space="preserve">   </w:t>
            </w:r>
            <w:r w:rsidR="00597364">
              <w:rPr>
                <w:rFonts w:ascii="Times New Roman" w:hAnsi="Times New Roman" w:cs="Times New Roman"/>
                <w:sz w:val="20"/>
              </w:rPr>
              <w:t xml:space="preserve"> </w:t>
            </w:r>
            <w:r w:rsidR="00E51DE3" w:rsidRPr="008C5A2B">
              <w:rPr>
                <w:rFonts w:ascii="Times New Roman" w:hAnsi="Times New Roman" w:cs="Times New Roman"/>
                <w:sz w:val="20"/>
              </w:rPr>
              <w:t>w art. 70 w pkt 2 po wyrazach „w art. 45” skreśla się przecinek i wyrazy „w art. 48, w art. 49”;</w:t>
            </w:r>
          </w:p>
        </w:tc>
        <w:tc>
          <w:tcPr>
            <w:tcW w:w="4820" w:type="dxa"/>
          </w:tcPr>
          <w:p w14:paraId="3268FF13" w14:textId="04F568F7" w:rsidR="00E51DE3" w:rsidRPr="008C5A2B" w:rsidRDefault="00E30836" w:rsidP="007B6291">
            <w:pPr>
              <w:jc w:val="both"/>
              <w:rPr>
                <w:sz w:val="20"/>
                <w:szCs w:val="20"/>
              </w:rPr>
            </w:pPr>
            <w:r w:rsidRPr="008C5A2B">
              <w:rPr>
                <w:sz w:val="20"/>
                <w:szCs w:val="20"/>
              </w:rPr>
              <w:t>Zmiany porządkujące względem treści brzmienia projektu ustawy</w:t>
            </w:r>
            <w:r w:rsidR="00DE5890">
              <w:rPr>
                <w:sz w:val="20"/>
                <w:szCs w:val="20"/>
              </w:rPr>
              <w:t>.</w:t>
            </w:r>
          </w:p>
        </w:tc>
      </w:tr>
      <w:tr w:rsidR="00E51DE3" w:rsidRPr="00246DE1" w14:paraId="51BF980C" w14:textId="77777777" w:rsidTr="007B6291">
        <w:trPr>
          <w:trHeight w:val="492"/>
        </w:trPr>
        <w:tc>
          <w:tcPr>
            <w:tcW w:w="284" w:type="dxa"/>
          </w:tcPr>
          <w:p w14:paraId="219CF7FD" w14:textId="77777777" w:rsidR="00E51DE3" w:rsidRPr="00246DE1" w:rsidRDefault="00E51DE3" w:rsidP="007B6291">
            <w:pPr>
              <w:rPr>
                <w:sz w:val="20"/>
                <w:szCs w:val="20"/>
              </w:rPr>
            </w:pPr>
          </w:p>
        </w:tc>
        <w:tc>
          <w:tcPr>
            <w:tcW w:w="8788" w:type="dxa"/>
          </w:tcPr>
          <w:p w14:paraId="5E02704B" w14:textId="331C456F" w:rsidR="00E51DE3" w:rsidRPr="008C5A2B" w:rsidRDefault="00E51DE3" w:rsidP="007B6291">
            <w:pPr>
              <w:jc w:val="both"/>
              <w:rPr>
                <w:sz w:val="20"/>
                <w:szCs w:val="20"/>
              </w:rPr>
            </w:pPr>
            <w:r w:rsidRPr="008C5A2B">
              <w:rPr>
                <w:sz w:val="20"/>
                <w:szCs w:val="20"/>
              </w:rPr>
              <w:t>Art. 1 pkt 53</w:t>
            </w:r>
          </w:p>
          <w:p w14:paraId="3ED0EFDF" w14:textId="77777777" w:rsidR="00E51DE3" w:rsidRPr="008C5A2B" w:rsidRDefault="00E51DE3" w:rsidP="007B6291">
            <w:pPr>
              <w:jc w:val="both"/>
              <w:rPr>
                <w:bCs/>
                <w:sz w:val="20"/>
                <w:szCs w:val="20"/>
              </w:rPr>
            </w:pPr>
            <w:r w:rsidRPr="008C5A2B">
              <w:rPr>
                <w:bCs/>
                <w:sz w:val="20"/>
                <w:szCs w:val="20"/>
              </w:rPr>
              <w:t>art. 70a ust. 2 otrzymuje brzmienie:</w:t>
            </w:r>
          </w:p>
          <w:p w14:paraId="708F1227" w14:textId="77777777" w:rsidR="00E51DE3" w:rsidRPr="008C5A2B" w:rsidRDefault="00E51DE3" w:rsidP="007B6291">
            <w:pPr>
              <w:jc w:val="both"/>
              <w:rPr>
                <w:sz w:val="20"/>
                <w:szCs w:val="20"/>
              </w:rPr>
            </w:pPr>
            <w:r w:rsidRPr="008C5A2B">
              <w:rPr>
                <w:sz w:val="20"/>
                <w:szCs w:val="20"/>
              </w:rPr>
              <w:t>„2. Wytwórca energii elektrycznej z odnawialnych źródeł energii w instalacji odnawialnego źródła energii o łącznej mocy zainstalowanej elektrycznej nie mniejszej niż 500 kW i nie większej niż 1 MW, posiadającej wyodrębniony zespół urządzeń służących do wyprowadzania mocy wyłącznie z tej instalacji do sieci elektroenergetycznej dystrybucyjnej, będący przedsiębiorstwem energetycznym, wykorzystujący do wytwarzania energii elektrycznej wyłącznie:</w:t>
            </w:r>
          </w:p>
          <w:p w14:paraId="3BB861B2" w14:textId="77777777" w:rsidR="00E51DE3" w:rsidRPr="008C5A2B" w:rsidRDefault="00E51DE3" w:rsidP="007B6291">
            <w:pPr>
              <w:jc w:val="both"/>
              <w:rPr>
                <w:bCs/>
                <w:sz w:val="20"/>
                <w:szCs w:val="20"/>
              </w:rPr>
            </w:pPr>
            <w:r w:rsidRPr="008C5A2B">
              <w:rPr>
                <w:bCs/>
                <w:sz w:val="20"/>
                <w:szCs w:val="20"/>
              </w:rPr>
              <w:t>1) biogaz rolniczy albo</w:t>
            </w:r>
          </w:p>
          <w:p w14:paraId="2B88C980" w14:textId="77777777" w:rsidR="00E51DE3" w:rsidRPr="008C5A2B" w:rsidRDefault="00E51DE3" w:rsidP="007B6291">
            <w:pPr>
              <w:jc w:val="both"/>
              <w:rPr>
                <w:bCs/>
                <w:sz w:val="20"/>
                <w:szCs w:val="20"/>
              </w:rPr>
            </w:pPr>
            <w:r w:rsidRPr="008C5A2B">
              <w:rPr>
                <w:bCs/>
                <w:sz w:val="20"/>
                <w:szCs w:val="20"/>
              </w:rPr>
              <w:t>2) biogaz pozyskany ze składowisk odpadów, albo</w:t>
            </w:r>
          </w:p>
          <w:p w14:paraId="39A6F331" w14:textId="77777777" w:rsidR="00E51DE3" w:rsidRPr="008C5A2B" w:rsidRDefault="00E51DE3" w:rsidP="007B6291">
            <w:pPr>
              <w:jc w:val="both"/>
              <w:rPr>
                <w:bCs/>
                <w:sz w:val="20"/>
                <w:szCs w:val="20"/>
              </w:rPr>
            </w:pPr>
            <w:r w:rsidRPr="008C5A2B">
              <w:rPr>
                <w:bCs/>
                <w:sz w:val="20"/>
                <w:szCs w:val="20"/>
              </w:rPr>
              <w:t>3) biogaz pozyskany z oczyszczalni ścieków, albo</w:t>
            </w:r>
          </w:p>
          <w:p w14:paraId="54CC6169" w14:textId="77777777" w:rsidR="00E51DE3" w:rsidRPr="008C5A2B" w:rsidRDefault="00E51DE3" w:rsidP="007B6291">
            <w:pPr>
              <w:jc w:val="both"/>
              <w:rPr>
                <w:bCs/>
                <w:sz w:val="20"/>
                <w:szCs w:val="20"/>
              </w:rPr>
            </w:pPr>
            <w:r w:rsidRPr="008C5A2B">
              <w:rPr>
                <w:bCs/>
                <w:sz w:val="20"/>
                <w:szCs w:val="20"/>
              </w:rPr>
              <w:t>4) biogaz inny niż określony w pkt 1-3,</w:t>
            </w:r>
          </w:p>
          <w:p w14:paraId="3FC1E557" w14:textId="77777777" w:rsidR="00E51DE3" w:rsidRPr="008C5A2B" w:rsidRDefault="00E51DE3" w:rsidP="007B6291">
            <w:pPr>
              <w:jc w:val="both"/>
              <w:rPr>
                <w:bCs/>
                <w:sz w:val="20"/>
                <w:szCs w:val="20"/>
              </w:rPr>
            </w:pPr>
            <w:r w:rsidRPr="008C5A2B">
              <w:rPr>
                <w:bCs/>
                <w:sz w:val="20"/>
                <w:szCs w:val="20"/>
              </w:rPr>
              <w:lastRenderedPageBreak/>
              <w:t>5) hydroenergię, albo</w:t>
            </w:r>
          </w:p>
          <w:p w14:paraId="0C881F8A" w14:textId="77777777" w:rsidR="00E51DE3" w:rsidRPr="008C5A2B" w:rsidRDefault="00E51DE3" w:rsidP="007B6291">
            <w:pPr>
              <w:jc w:val="both"/>
              <w:rPr>
                <w:bCs/>
                <w:sz w:val="20"/>
                <w:szCs w:val="20"/>
              </w:rPr>
            </w:pPr>
            <w:r w:rsidRPr="008C5A2B">
              <w:rPr>
                <w:bCs/>
                <w:sz w:val="20"/>
                <w:szCs w:val="20"/>
              </w:rPr>
              <w:t>6) biomasę</w:t>
            </w:r>
          </w:p>
          <w:p w14:paraId="1DE276EC" w14:textId="1D2F9E9E" w:rsidR="00E51DE3" w:rsidRPr="008C5A2B" w:rsidRDefault="00E51DE3" w:rsidP="00A27155">
            <w:pPr>
              <w:jc w:val="both"/>
              <w:rPr>
                <w:sz w:val="20"/>
                <w:szCs w:val="20"/>
              </w:rPr>
            </w:pPr>
            <w:r w:rsidRPr="008C5A2B">
              <w:rPr>
                <w:bCs/>
                <w:sz w:val="20"/>
                <w:szCs w:val="20"/>
              </w:rPr>
              <w:t xml:space="preserve"> - może dokonać sprzedaży, której przedmiotem jest niewykorzystana, a wprowadzona do sieci energia elektryczna, wybranemu podmiotowi. Przepis art. 70e stosuje się odpowiednio, z uwzględnieniem art. 70c ust. 6 pkt 1 i art. 70d.”;</w:t>
            </w:r>
          </w:p>
        </w:tc>
        <w:tc>
          <w:tcPr>
            <w:tcW w:w="4820" w:type="dxa"/>
          </w:tcPr>
          <w:p w14:paraId="668663AC" w14:textId="10589635" w:rsidR="00EF7564" w:rsidRPr="008C5A2B" w:rsidRDefault="00EF7564" w:rsidP="007B6291">
            <w:pPr>
              <w:jc w:val="both"/>
              <w:rPr>
                <w:sz w:val="20"/>
                <w:szCs w:val="20"/>
              </w:rPr>
            </w:pPr>
            <w:r w:rsidRPr="008C5A2B">
              <w:rPr>
                <w:sz w:val="20"/>
                <w:szCs w:val="20"/>
              </w:rPr>
              <w:lastRenderedPageBreak/>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p w14:paraId="13F8FAF0" w14:textId="77777777" w:rsidR="00E51DE3" w:rsidRPr="008C5A2B" w:rsidRDefault="00E51DE3" w:rsidP="007B6291">
            <w:pPr>
              <w:jc w:val="both"/>
              <w:rPr>
                <w:sz w:val="20"/>
                <w:szCs w:val="20"/>
              </w:rPr>
            </w:pPr>
          </w:p>
        </w:tc>
      </w:tr>
      <w:tr w:rsidR="00E30836" w:rsidRPr="00246DE1" w14:paraId="7BCC364B" w14:textId="77777777" w:rsidTr="007B6291">
        <w:trPr>
          <w:trHeight w:val="492"/>
        </w:trPr>
        <w:tc>
          <w:tcPr>
            <w:tcW w:w="284" w:type="dxa"/>
          </w:tcPr>
          <w:p w14:paraId="0291C3EA" w14:textId="77777777" w:rsidR="00E30836" w:rsidRPr="00246DE1" w:rsidRDefault="00E30836" w:rsidP="007B6291">
            <w:pPr>
              <w:rPr>
                <w:sz w:val="20"/>
                <w:szCs w:val="20"/>
              </w:rPr>
            </w:pPr>
          </w:p>
        </w:tc>
        <w:tc>
          <w:tcPr>
            <w:tcW w:w="8788" w:type="dxa"/>
          </w:tcPr>
          <w:p w14:paraId="1ECA5A56" w14:textId="51EFB2A4" w:rsidR="00E30836" w:rsidRPr="008C5A2B" w:rsidRDefault="00E30836" w:rsidP="007B6291">
            <w:pPr>
              <w:jc w:val="both"/>
              <w:rPr>
                <w:sz w:val="20"/>
                <w:szCs w:val="20"/>
              </w:rPr>
            </w:pPr>
            <w:r w:rsidRPr="008C5A2B">
              <w:rPr>
                <w:sz w:val="20"/>
                <w:szCs w:val="20"/>
              </w:rPr>
              <w:t xml:space="preserve">Art. 1 pkt 54 lit. a </w:t>
            </w:r>
          </w:p>
          <w:p w14:paraId="45D94B51" w14:textId="6009BE49" w:rsidR="00E30836" w:rsidRPr="008C5A2B" w:rsidRDefault="00E30836" w:rsidP="007B6291">
            <w:pPr>
              <w:jc w:val="both"/>
              <w:rPr>
                <w:sz w:val="20"/>
                <w:szCs w:val="20"/>
              </w:rPr>
            </w:pPr>
            <w:r w:rsidRPr="008C5A2B">
              <w:rPr>
                <w:sz w:val="20"/>
                <w:szCs w:val="20"/>
              </w:rPr>
              <w:t>w art. 70b  w ust. 4 w pkt 1:</w:t>
            </w:r>
          </w:p>
          <w:p w14:paraId="3C2B2CFB" w14:textId="73E0A94A" w:rsidR="00E30836" w:rsidRPr="008C5A2B" w:rsidRDefault="00597364" w:rsidP="007B6291">
            <w:pPr>
              <w:jc w:val="both"/>
              <w:rPr>
                <w:bCs/>
                <w:sz w:val="20"/>
                <w:szCs w:val="20"/>
              </w:rPr>
            </w:pPr>
            <w:r>
              <w:rPr>
                <w:bCs/>
                <w:sz w:val="20"/>
                <w:szCs w:val="20"/>
              </w:rPr>
              <w:t>-</w:t>
            </w:r>
            <w:r w:rsidR="00E30836" w:rsidRPr="008C5A2B">
              <w:rPr>
                <w:bCs/>
                <w:sz w:val="20"/>
                <w:szCs w:val="20"/>
              </w:rPr>
              <w:t>we wprowadzeniu do wyliczenia po wyrazie „uruchomienia” dodaje się wyrazy „lub modernizacji”,</w:t>
            </w:r>
          </w:p>
          <w:p w14:paraId="5F6968C1" w14:textId="71A9D4AC" w:rsidR="00E30836" w:rsidRPr="008C5A2B" w:rsidRDefault="00597364" w:rsidP="007B6291">
            <w:pPr>
              <w:jc w:val="both"/>
              <w:rPr>
                <w:bCs/>
                <w:sz w:val="20"/>
                <w:szCs w:val="20"/>
              </w:rPr>
            </w:pPr>
            <w:r>
              <w:rPr>
                <w:bCs/>
                <w:sz w:val="20"/>
                <w:szCs w:val="20"/>
              </w:rPr>
              <w:t>-</w:t>
            </w:r>
            <w:r w:rsidR="00E30836" w:rsidRPr="008C5A2B">
              <w:rPr>
                <w:bCs/>
                <w:sz w:val="20"/>
                <w:szCs w:val="20"/>
              </w:rPr>
              <w:t xml:space="preserve">w lit. a po wyrazie „projektowanej” dodaje się wyrazy „lub planowanej do modernizacji”, </w:t>
            </w:r>
          </w:p>
          <w:p w14:paraId="69E4B091" w14:textId="04883EC1" w:rsidR="00E30836" w:rsidRPr="008C5A2B" w:rsidRDefault="00597364" w:rsidP="007B6291">
            <w:pPr>
              <w:jc w:val="both"/>
              <w:rPr>
                <w:bCs/>
                <w:sz w:val="20"/>
                <w:szCs w:val="20"/>
              </w:rPr>
            </w:pPr>
            <w:r>
              <w:rPr>
                <w:bCs/>
                <w:sz w:val="20"/>
                <w:szCs w:val="20"/>
              </w:rPr>
              <w:t>-</w:t>
            </w:r>
            <w:r w:rsidR="00E30836" w:rsidRPr="008C5A2B">
              <w:rPr>
                <w:bCs/>
                <w:sz w:val="20"/>
                <w:szCs w:val="20"/>
              </w:rPr>
              <w:t>lit. c otrzymuje brzmienie:</w:t>
            </w:r>
          </w:p>
          <w:p w14:paraId="05569F91" w14:textId="77777777" w:rsidR="00E30836" w:rsidRPr="008C5A2B" w:rsidRDefault="00E30836" w:rsidP="007B6291">
            <w:pPr>
              <w:jc w:val="both"/>
              <w:rPr>
                <w:bCs/>
                <w:sz w:val="20"/>
                <w:szCs w:val="20"/>
              </w:rPr>
            </w:pPr>
            <w:r w:rsidRPr="008C5A2B">
              <w:rPr>
                <w:bCs/>
                <w:sz w:val="20"/>
                <w:szCs w:val="20"/>
              </w:rPr>
              <w:t>„c) oświadczenie, że urządzenia wchodzące w skład tej instalacji, służące do wytwarzania energii elektrycznej, o której mowa w art. 70a ust. 1 albo 2, zamontowane w czasie budowy lub modernizacji, zostały wyprodukowane w okresie 36 miesięcy bezpośrednio poprzedzających dzień wytworzenia po raz pierwszy energii elektrycznej w tej instalacji odnawialnego źródła energii po zakończeniu budowy lub modernizacji, z wyłączeniem instalacji wykorzystującej wyłącznie hydroenergię do wytwarzania energii elektrycznej, a same urządzenia nie były wcześniej amortyzowane w rozumieniu przepisów o rachunkowości przez jakikolwiek podmiot,”,</w:t>
            </w:r>
          </w:p>
          <w:p w14:paraId="2D159497" w14:textId="46E4D6C2" w:rsidR="00E30836" w:rsidRPr="008C5A2B" w:rsidRDefault="00597364" w:rsidP="00A27155">
            <w:pPr>
              <w:jc w:val="both"/>
              <w:rPr>
                <w:sz w:val="20"/>
                <w:szCs w:val="20"/>
              </w:rPr>
            </w:pPr>
            <w:r>
              <w:rPr>
                <w:bCs/>
                <w:sz w:val="20"/>
                <w:szCs w:val="20"/>
              </w:rPr>
              <w:t>-</w:t>
            </w:r>
            <w:r w:rsidR="00E30836" w:rsidRPr="008C5A2B">
              <w:rPr>
                <w:bCs/>
                <w:sz w:val="20"/>
                <w:szCs w:val="20"/>
              </w:rPr>
              <w:t>w lit. d po wyrazach „w instalacji odnawialnego źródła energii” dodaje się wyrazy „lub w instalacji odnawialnego źródła energii po zakończeniu jej modernizacji”,</w:t>
            </w:r>
          </w:p>
        </w:tc>
        <w:tc>
          <w:tcPr>
            <w:tcW w:w="4820" w:type="dxa"/>
            <w:vMerge w:val="restart"/>
          </w:tcPr>
          <w:p w14:paraId="2FF2419F" w14:textId="6933F1C2" w:rsidR="00E30836" w:rsidRPr="008C5A2B" w:rsidRDefault="0002678C" w:rsidP="007B6291">
            <w:pPr>
              <w:jc w:val="both"/>
              <w:rPr>
                <w:sz w:val="20"/>
                <w:szCs w:val="20"/>
              </w:rPr>
            </w:pPr>
            <w:r>
              <w:rPr>
                <w:bCs/>
                <w:sz w:val="20"/>
                <w:szCs w:val="20"/>
              </w:rPr>
              <w:t>Celem zaproponowanych w projekcie zmian jest utrzymanie w systemie energetycznym instalacji odnawialnych źródeł energii.</w:t>
            </w:r>
            <w:r w:rsidR="00E30836" w:rsidRPr="008C5A2B">
              <w:rPr>
                <w:bCs/>
                <w:sz w:val="20"/>
                <w:szCs w:val="20"/>
              </w:rPr>
              <w:t>.</w:t>
            </w:r>
          </w:p>
        </w:tc>
      </w:tr>
      <w:tr w:rsidR="00E30836" w:rsidRPr="00246DE1" w14:paraId="568606C8" w14:textId="77777777" w:rsidTr="007B6291">
        <w:trPr>
          <w:trHeight w:val="492"/>
        </w:trPr>
        <w:tc>
          <w:tcPr>
            <w:tcW w:w="284" w:type="dxa"/>
          </w:tcPr>
          <w:p w14:paraId="5E639951" w14:textId="77777777" w:rsidR="00E30836" w:rsidRPr="00246DE1" w:rsidRDefault="00E30836" w:rsidP="007B6291">
            <w:pPr>
              <w:rPr>
                <w:sz w:val="20"/>
                <w:szCs w:val="20"/>
              </w:rPr>
            </w:pPr>
          </w:p>
        </w:tc>
        <w:tc>
          <w:tcPr>
            <w:tcW w:w="8788" w:type="dxa"/>
          </w:tcPr>
          <w:p w14:paraId="31AAC0C1" w14:textId="78C371F6" w:rsidR="00E30836" w:rsidRPr="008C5A2B" w:rsidRDefault="00E30836" w:rsidP="007B6291">
            <w:pPr>
              <w:jc w:val="both"/>
              <w:rPr>
                <w:sz w:val="20"/>
                <w:szCs w:val="20"/>
              </w:rPr>
            </w:pPr>
            <w:r w:rsidRPr="008C5A2B">
              <w:rPr>
                <w:sz w:val="20"/>
                <w:szCs w:val="20"/>
              </w:rPr>
              <w:t>Art. 1 pkt 54 lit. b</w:t>
            </w:r>
          </w:p>
          <w:p w14:paraId="2DFD9A22" w14:textId="49266A05" w:rsidR="00E30836" w:rsidRPr="008C5A2B" w:rsidRDefault="00E30836" w:rsidP="007B6291">
            <w:pPr>
              <w:jc w:val="both"/>
              <w:rPr>
                <w:sz w:val="20"/>
                <w:szCs w:val="20"/>
              </w:rPr>
            </w:pPr>
            <w:r w:rsidRPr="008C5A2B">
              <w:rPr>
                <w:sz w:val="20"/>
                <w:szCs w:val="20"/>
              </w:rPr>
              <w:t>w art. 70b w ust. 11 po wyrazie „uruchomienia” dodaje się wyrazy „lub modernizacji”,</w:t>
            </w:r>
          </w:p>
        </w:tc>
        <w:tc>
          <w:tcPr>
            <w:tcW w:w="4820" w:type="dxa"/>
            <w:vMerge/>
          </w:tcPr>
          <w:p w14:paraId="750EDECB" w14:textId="1AD3ADB6" w:rsidR="00E30836" w:rsidRPr="008C5A2B" w:rsidRDefault="00E30836" w:rsidP="007B6291">
            <w:pPr>
              <w:jc w:val="both"/>
              <w:rPr>
                <w:sz w:val="20"/>
                <w:szCs w:val="20"/>
              </w:rPr>
            </w:pPr>
          </w:p>
        </w:tc>
      </w:tr>
      <w:tr w:rsidR="00E30836" w:rsidRPr="00246DE1" w14:paraId="0A452CD9" w14:textId="77777777" w:rsidTr="007B6291">
        <w:trPr>
          <w:trHeight w:val="492"/>
        </w:trPr>
        <w:tc>
          <w:tcPr>
            <w:tcW w:w="284" w:type="dxa"/>
          </w:tcPr>
          <w:p w14:paraId="5FE2C140" w14:textId="77777777" w:rsidR="00E30836" w:rsidRPr="00246DE1" w:rsidRDefault="00E30836" w:rsidP="007B6291">
            <w:pPr>
              <w:rPr>
                <w:sz w:val="20"/>
                <w:szCs w:val="20"/>
              </w:rPr>
            </w:pPr>
          </w:p>
        </w:tc>
        <w:tc>
          <w:tcPr>
            <w:tcW w:w="8788" w:type="dxa"/>
          </w:tcPr>
          <w:p w14:paraId="3F7F79A8" w14:textId="5AA6B32F" w:rsidR="00E30836" w:rsidRPr="008C5A2B" w:rsidRDefault="00E30836" w:rsidP="007B6291">
            <w:pPr>
              <w:jc w:val="both"/>
              <w:rPr>
                <w:sz w:val="20"/>
                <w:szCs w:val="20"/>
              </w:rPr>
            </w:pPr>
            <w:r w:rsidRPr="008C5A2B">
              <w:rPr>
                <w:sz w:val="20"/>
                <w:szCs w:val="20"/>
              </w:rPr>
              <w:t>Art. 1 pkt 54 lit. c</w:t>
            </w:r>
          </w:p>
          <w:p w14:paraId="3F60C28D" w14:textId="18B336C1" w:rsidR="00E30836" w:rsidRPr="008C5A2B" w:rsidRDefault="00E30836" w:rsidP="007B6291">
            <w:pPr>
              <w:jc w:val="both"/>
              <w:rPr>
                <w:sz w:val="20"/>
                <w:szCs w:val="20"/>
              </w:rPr>
            </w:pPr>
            <w:r w:rsidRPr="008C5A2B">
              <w:rPr>
                <w:sz w:val="20"/>
                <w:szCs w:val="20"/>
              </w:rPr>
              <w:t>w art. 70b po ust. 11 dodaje się ust. 11a w brzmieniu:</w:t>
            </w:r>
          </w:p>
          <w:p w14:paraId="7E145F67" w14:textId="77777777" w:rsidR="00E30836" w:rsidRPr="008C5A2B" w:rsidRDefault="00E30836" w:rsidP="007B6291">
            <w:pPr>
              <w:pStyle w:val="ZLITUSTzmustliter"/>
              <w:spacing w:line="240" w:lineRule="auto"/>
              <w:ind w:left="0" w:firstLine="0"/>
              <w:rPr>
                <w:rFonts w:ascii="Times New Roman" w:hAnsi="Times New Roman" w:cs="Times New Roman"/>
                <w:sz w:val="20"/>
              </w:rPr>
            </w:pPr>
            <w:r w:rsidRPr="008C5A2B">
              <w:rPr>
                <w:rFonts w:ascii="Times New Roman" w:hAnsi="Times New Roman" w:cs="Times New Roman"/>
                <w:sz w:val="20"/>
              </w:rPr>
              <w:t>„11a. W przypadku instalacji zmodernizowanych, wytwórca energii elektrycznej z odnawialnych źródeł energii, który uzyskał zaświadczenie, o którym mowa w ust. 8 dla zmodernizowanej instalacji, przekazuje Prezesowi URE w terminie 60 dni od dnia zakończenia modernizacji:</w:t>
            </w:r>
          </w:p>
          <w:p w14:paraId="6E9CFDDB" w14:textId="77777777" w:rsidR="00E30836" w:rsidRPr="008C5A2B" w:rsidRDefault="00E30836" w:rsidP="007B6291">
            <w:pPr>
              <w:pStyle w:val="ZLITUSTzmustliter"/>
              <w:spacing w:line="240" w:lineRule="auto"/>
              <w:ind w:left="0" w:firstLine="0"/>
              <w:rPr>
                <w:rFonts w:ascii="Times New Roman" w:hAnsi="Times New Roman" w:cs="Times New Roman"/>
                <w:sz w:val="20"/>
              </w:rPr>
            </w:pPr>
            <w:r w:rsidRPr="008C5A2B">
              <w:rPr>
                <w:rFonts w:ascii="Times New Roman" w:hAnsi="Times New Roman" w:cs="Times New Roman"/>
                <w:sz w:val="20"/>
              </w:rPr>
              <w:t>1) oświadczenie następującej treści: "Świadomy odpowiedzialności karnej za złożenie fałszywego oświadczenia wynikającej z art. 233 § 6 ustawy z dnia 6 czerwca 1997 r. - Kodeks karny oświadczam, że modernizacja instalacji odnawialnego źródła energii, w której będzie wytwarzana energia elektryczna z odnawialnych źródeł energii, została zakończona oraz spełnia wymagania, o których mowa w art. 74 ust. 2 pkt 1-2 lit. a albo lit. b ustawy z dnia 20 lutego 2015 r. o odnawialnych źródłach energii."; klauzula ta zastępuje pouczenie organu o odpowiedzialności karnej za składanie fałszywych oświadczeń;</w:t>
            </w:r>
          </w:p>
          <w:p w14:paraId="191C986F" w14:textId="540FB5A1" w:rsidR="00E30836" w:rsidRPr="008C5A2B" w:rsidRDefault="00E30836" w:rsidP="00A27155">
            <w:pPr>
              <w:pStyle w:val="ZLITUSTzmustliter"/>
              <w:spacing w:line="240" w:lineRule="auto"/>
              <w:ind w:left="0" w:firstLine="0"/>
              <w:rPr>
                <w:sz w:val="20"/>
              </w:rPr>
            </w:pPr>
            <w:r w:rsidRPr="008C5A2B">
              <w:rPr>
                <w:rFonts w:ascii="Times New Roman" w:hAnsi="Times New Roman" w:cs="Times New Roman"/>
                <w:sz w:val="20"/>
              </w:rPr>
              <w:t>2) opinię jednostki posiadającej akredytację Polskiego Centrum Akredytacji potwierdzającą udział procentowy wartości poniesionych kosztów inwestycyjnych modernizacji w odniesieniu do wartości kosztów kwalifikowanych wybudowania nowej referencyjnej instalacji.”,</w:t>
            </w:r>
          </w:p>
        </w:tc>
        <w:tc>
          <w:tcPr>
            <w:tcW w:w="4820" w:type="dxa"/>
            <w:vMerge/>
          </w:tcPr>
          <w:p w14:paraId="7910882D" w14:textId="77777777" w:rsidR="00E30836" w:rsidRPr="008C5A2B" w:rsidRDefault="00E30836" w:rsidP="007B6291">
            <w:pPr>
              <w:jc w:val="both"/>
              <w:rPr>
                <w:sz w:val="20"/>
                <w:szCs w:val="20"/>
              </w:rPr>
            </w:pPr>
          </w:p>
        </w:tc>
      </w:tr>
      <w:tr w:rsidR="00E51DE3" w:rsidRPr="00246DE1" w14:paraId="003B57D2" w14:textId="77777777" w:rsidTr="007B6291">
        <w:trPr>
          <w:trHeight w:val="492"/>
        </w:trPr>
        <w:tc>
          <w:tcPr>
            <w:tcW w:w="284" w:type="dxa"/>
          </w:tcPr>
          <w:p w14:paraId="557E7E02" w14:textId="77777777" w:rsidR="00E51DE3" w:rsidRPr="00246DE1" w:rsidRDefault="00E51DE3" w:rsidP="007B6291">
            <w:pPr>
              <w:rPr>
                <w:sz w:val="20"/>
                <w:szCs w:val="20"/>
              </w:rPr>
            </w:pPr>
          </w:p>
        </w:tc>
        <w:tc>
          <w:tcPr>
            <w:tcW w:w="8788" w:type="dxa"/>
          </w:tcPr>
          <w:p w14:paraId="66D778E1" w14:textId="734546F2" w:rsidR="00F952EA" w:rsidRPr="008C5A2B" w:rsidRDefault="00F952EA" w:rsidP="007B6291">
            <w:pPr>
              <w:jc w:val="both"/>
              <w:rPr>
                <w:sz w:val="20"/>
                <w:szCs w:val="20"/>
              </w:rPr>
            </w:pPr>
            <w:r w:rsidRPr="008C5A2B">
              <w:rPr>
                <w:sz w:val="20"/>
                <w:szCs w:val="20"/>
              </w:rPr>
              <w:t>Art. 1 pkt 54 lit. d</w:t>
            </w:r>
          </w:p>
          <w:p w14:paraId="1AE2ABF5" w14:textId="71F88375" w:rsidR="00E82E9B" w:rsidRPr="008C5A2B" w:rsidRDefault="00F952EA" w:rsidP="007B6291">
            <w:pPr>
              <w:jc w:val="both"/>
              <w:rPr>
                <w:sz w:val="20"/>
                <w:szCs w:val="20"/>
              </w:rPr>
            </w:pPr>
            <w:r w:rsidRPr="008C5A2B">
              <w:rPr>
                <w:sz w:val="20"/>
                <w:szCs w:val="20"/>
              </w:rPr>
              <w:t>w art. 70b</w:t>
            </w:r>
            <w:r w:rsidR="00E82E9B" w:rsidRPr="008C5A2B">
              <w:rPr>
                <w:rFonts w:eastAsiaTheme="minorEastAsia"/>
                <w:sz w:val="20"/>
                <w:szCs w:val="20"/>
              </w:rPr>
              <w:t xml:space="preserve"> </w:t>
            </w:r>
            <w:r w:rsidR="00E82E9B" w:rsidRPr="008C5A2B">
              <w:rPr>
                <w:sz w:val="20"/>
                <w:szCs w:val="20"/>
              </w:rPr>
              <w:t>w ust. 16:</w:t>
            </w:r>
          </w:p>
          <w:p w14:paraId="04EB9925" w14:textId="6993E64B" w:rsidR="00E82E9B" w:rsidRPr="008C5A2B" w:rsidRDefault="00DD13BC" w:rsidP="007B6291">
            <w:pPr>
              <w:jc w:val="both"/>
              <w:rPr>
                <w:bCs/>
                <w:sz w:val="20"/>
                <w:szCs w:val="20"/>
              </w:rPr>
            </w:pPr>
            <w:r>
              <w:rPr>
                <w:bCs/>
                <w:sz w:val="20"/>
                <w:szCs w:val="20"/>
              </w:rPr>
              <w:t>-</w:t>
            </w:r>
            <w:r w:rsidR="00E82E9B" w:rsidRPr="008C5A2B">
              <w:rPr>
                <w:bCs/>
                <w:sz w:val="20"/>
                <w:szCs w:val="20"/>
              </w:rPr>
              <w:t>uchyla się pkt 1,</w:t>
            </w:r>
          </w:p>
          <w:p w14:paraId="5D5ECA53" w14:textId="39ABC630" w:rsidR="00E82E9B" w:rsidRPr="008C5A2B" w:rsidRDefault="00DD13BC" w:rsidP="007B6291">
            <w:pPr>
              <w:jc w:val="both"/>
              <w:rPr>
                <w:bCs/>
                <w:sz w:val="20"/>
                <w:szCs w:val="20"/>
              </w:rPr>
            </w:pPr>
            <w:r>
              <w:rPr>
                <w:bCs/>
                <w:sz w:val="20"/>
                <w:szCs w:val="20"/>
              </w:rPr>
              <w:lastRenderedPageBreak/>
              <w:t>-</w:t>
            </w:r>
            <w:r w:rsidR="00E82E9B" w:rsidRPr="008C5A2B">
              <w:rPr>
                <w:bCs/>
                <w:sz w:val="20"/>
                <w:szCs w:val="20"/>
              </w:rPr>
              <w:t xml:space="preserve">dodaje się pkt 1a w brzmieniu: </w:t>
            </w:r>
          </w:p>
          <w:p w14:paraId="1884C099" w14:textId="77777777" w:rsidR="00E82E9B" w:rsidRPr="008C5A2B" w:rsidRDefault="00E82E9B" w:rsidP="007B6291">
            <w:pPr>
              <w:jc w:val="both"/>
              <w:rPr>
                <w:bCs/>
                <w:sz w:val="20"/>
                <w:szCs w:val="20"/>
              </w:rPr>
            </w:pPr>
            <w:r w:rsidRPr="008C5A2B">
              <w:rPr>
                <w:bCs/>
                <w:sz w:val="20"/>
                <w:szCs w:val="20"/>
              </w:rPr>
              <w:t>„1a) instalacja spełnia warunek, o którym mowa w art. 74 ust. 2 pkt 1 albo do rozpoczęcia okresu, w którym instalacja spełniałaby warunek określony w art. 74 ust. 2 pkt 1 pozostało mniej niż 24 miesiące;”,</w:t>
            </w:r>
          </w:p>
          <w:p w14:paraId="37DD7D62" w14:textId="3A67B47F" w:rsidR="00E82E9B" w:rsidRPr="008C5A2B" w:rsidRDefault="00DD13BC" w:rsidP="007B6291">
            <w:pPr>
              <w:jc w:val="both"/>
              <w:rPr>
                <w:bCs/>
                <w:sz w:val="20"/>
                <w:szCs w:val="20"/>
              </w:rPr>
            </w:pPr>
            <w:r>
              <w:rPr>
                <w:bCs/>
                <w:sz w:val="20"/>
                <w:szCs w:val="20"/>
              </w:rPr>
              <w:t>-</w:t>
            </w:r>
            <w:r w:rsidR="00E82E9B" w:rsidRPr="008C5A2B">
              <w:rPr>
                <w:bCs/>
                <w:sz w:val="20"/>
                <w:szCs w:val="20"/>
              </w:rPr>
              <w:t>pkt 2 otrzymuje brzmienie:</w:t>
            </w:r>
          </w:p>
          <w:p w14:paraId="471FDD3C" w14:textId="77777777" w:rsidR="00E82E9B" w:rsidRPr="008C5A2B" w:rsidRDefault="00E82E9B" w:rsidP="007B6291">
            <w:pPr>
              <w:jc w:val="both"/>
              <w:rPr>
                <w:bCs/>
                <w:sz w:val="20"/>
                <w:szCs w:val="20"/>
              </w:rPr>
            </w:pPr>
            <w:r w:rsidRPr="008C5A2B">
              <w:rPr>
                <w:bCs/>
                <w:sz w:val="20"/>
                <w:szCs w:val="20"/>
              </w:rPr>
              <w:t>„2) zmodernizowana instalacja będzie spełniała warunki określone w art. 74 ust. 1a-2 lit. a albo lit. b;”,</w:t>
            </w:r>
          </w:p>
          <w:p w14:paraId="2C772F53" w14:textId="67EAC016" w:rsidR="00E82E9B" w:rsidRPr="008C5A2B" w:rsidRDefault="00DD13BC" w:rsidP="007B6291">
            <w:pPr>
              <w:jc w:val="both"/>
              <w:rPr>
                <w:bCs/>
                <w:sz w:val="20"/>
                <w:szCs w:val="20"/>
              </w:rPr>
            </w:pPr>
            <w:r>
              <w:rPr>
                <w:bCs/>
                <w:sz w:val="20"/>
                <w:szCs w:val="20"/>
              </w:rPr>
              <w:t>-</w:t>
            </w:r>
            <w:r w:rsidR="00E82E9B" w:rsidRPr="008C5A2B">
              <w:rPr>
                <w:bCs/>
                <w:sz w:val="20"/>
                <w:szCs w:val="20"/>
              </w:rPr>
              <w:t>uchyla się pkt 3,</w:t>
            </w:r>
          </w:p>
          <w:p w14:paraId="735F4589" w14:textId="7F47EF23" w:rsidR="00E82E9B" w:rsidRPr="008C5A2B" w:rsidRDefault="00DD13BC" w:rsidP="007B6291">
            <w:pPr>
              <w:jc w:val="both"/>
              <w:rPr>
                <w:bCs/>
                <w:sz w:val="20"/>
                <w:szCs w:val="20"/>
              </w:rPr>
            </w:pPr>
            <w:r>
              <w:rPr>
                <w:bCs/>
                <w:sz w:val="20"/>
                <w:szCs w:val="20"/>
              </w:rPr>
              <w:t>-</w:t>
            </w:r>
            <w:r w:rsidR="00E82E9B" w:rsidRPr="008C5A2B">
              <w:rPr>
                <w:bCs/>
                <w:sz w:val="20"/>
                <w:szCs w:val="20"/>
              </w:rPr>
              <w:t>pkt 4 otrzymuje brzmienie:</w:t>
            </w:r>
          </w:p>
          <w:p w14:paraId="28FB966D" w14:textId="77777777" w:rsidR="00E82E9B" w:rsidRPr="008C5A2B" w:rsidRDefault="00E82E9B" w:rsidP="007B6291">
            <w:pPr>
              <w:jc w:val="both"/>
              <w:rPr>
                <w:bCs/>
                <w:sz w:val="20"/>
                <w:szCs w:val="20"/>
              </w:rPr>
            </w:pPr>
            <w:r w:rsidRPr="008C5A2B">
              <w:rPr>
                <w:bCs/>
                <w:sz w:val="20"/>
                <w:szCs w:val="20"/>
              </w:rPr>
              <w:t>„4) rozpoczęcie modernizacji instalacji, mającej na celu spełnienie jednego z warunków określonych w art. 74 ust. 2 pkt 2, nastąpi po otrzymaniu zaświadczenia, o którym mowa w ust. 8 dla zmodernizowanej instalacji;”,</w:t>
            </w:r>
          </w:p>
          <w:p w14:paraId="56C69E9A" w14:textId="03C1013A" w:rsidR="00E82E9B" w:rsidRPr="008C5A2B" w:rsidRDefault="00DD13BC" w:rsidP="007B6291">
            <w:pPr>
              <w:jc w:val="both"/>
              <w:rPr>
                <w:bCs/>
                <w:sz w:val="20"/>
                <w:szCs w:val="20"/>
              </w:rPr>
            </w:pPr>
            <w:r>
              <w:rPr>
                <w:bCs/>
                <w:sz w:val="20"/>
                <w:szCs w:val="20"/>
              </w:rPr>
              <w:t>-</w:t>
            </w:r>
            <w:r w:rsidR="00E82E9B" w:rsidRPr="008C5A2B">
              <w:rPr>
                <w:bCs/>
                <w:sz w:val="20"/>
                <w:szCs w:val="20"/>
              </w:rPr>
              <w:t>w pkt 5 kropkę zastępuje się średnikiem i dodaje się pkt 6 w brzmieniu:</w:t>
            </w:r>
          </w:p>
          <w:p w14:paraId="70B4FD0C" w14:textId="565125CD" w:rsidR="00E51DE3" w:rsidRPr="008C5A2B" w:rsidRDefault="00E82E9B" w:rsidP="00A27155">
            <w:pPr>
              <w:jc w:val="both"/>
              <w:rPr>
                <w:sz w:val="20"/>
                <w:szCs w:val="20"/>
              </w:rPr>
            </w:pPr>
            <w:r w:rsidRPr="008C5A2B">
              <w:rPr>
                <w:bCs/>
                <w:sz w:val="20"/>
                <w:szCs w:val="20"/>
              </w:rPr>
              <w:t>„6) oświadczenie o udziale procentowym wartości planowanych do poniesienia kosztów inwestycyjnych modernizacji w odniesieniu do wartości kosztów kwalifikowanych wybudowania nowej referencyjnej instalacji – w przypadku instalacji planowanej do modernizacji.”,</w:t>
            </w:r>
          </w:p>
        </w:tc>
        <w:tc>
          <w:tcPr>
            <w:tcW w:w="4820" w:type="dxa"/>
          </w:tcPr>
          <w:p w14:paraId="30AFEFA9" w14:textId="775E0413" w:rsidR="00E30836" w:rsidRPr="008C5A2B" w:rsidRDefault="0002678C" w:rsidP="007B6291">
            <w:pPr>
              <w:jc w:val="both"/>
              <w:rPr>
                <w:bCs/>
                <w:sz w:val="20"/>
                <w:szCs w:val="20"/>
              </w:rPr>
            </w:pPr>
            <w:r>
              <w:rPr>
                <w:bCs/>
                <w:sz w:val="20"/>
                <w:szCs w:val="20"/>
              </w:rPr>
              <w:lastRenderedPageBreak/>
              <w:t>Celem zaproponowanych w projekcie zmian jest utrzymanie w systemie energetycznym instalacji odnawialnych źródeł energii.</w:t>
            </w:r>
            <w:r w:rsidR="00E30836" w:rsidRPr="008C5A2B">
              <w:rPr>
                <w:bCs/>
                <w:sz w:val="20"/>
                <w:szCs w:val="20"/>
              </w:rPr>
              <w:t>.</w:t>
            </w:r>
          </w:p>
          <w:p w14:paraId="6A5CABE5" w14:textId="77777777" w:rsidR="00E51DE3" w:rsidRPr="008C5A2B" w:rsidRDefault="00E51DE3" w:rsidP="007B6291">
            <w:pPr>
              <w:jc w:val="both"/>
              <w:rPr>
                <w:sz w:val="20"/>
                <w:szCs w:val="20"/>
              </w:rPr>
            </w:pPr>
          </w:p>
        </w:tc>
      </w:tr>
      <w:tr w:rsidR="00E51DE3" w:rsidRPr="00246DE1" w14:paraId="5AC1FA18" w14:textId="77777777" w:rsidTr="007B6291">
        <w:trPr>
          <w:trHeight w:val="492"/>
        </w:trPr>
        <w:tc>
          <w:tcPr>
            <w:tcW w:w="284" w:type="dxa"/>
          </w:tcPr>
          <w:p w14:paraId="764A8A3C" w14:textId="2C129B5E" w:rsidR="00E51DE3" w:rsidRPr="00246DE1" w:rsidRDefault="00E51DE3" w:rsidP="007B6291">
            <w:pPr>
              <w:rPr>
                <w:sz w:val="20"/>
                <w:szCs w:val="20"/>
              </w:rPr>
            </w:pPr>
          </w:p>
        </w:tc>
        <w:tc>
          <w:tcPr>
            <w:tcW w:w="8788" w:type="dxa"/>
          </w:tcPr>
          <w:p w14:paraId="0D5B0370" w14:textId="4E4E016C" w:rsidR="00E82E9B" w:rsidRPr="008C5A2B" w:rsidRDefault="00E82E9B" w:rsidP="007B6291">
            <w:pPr>
              <w:jc w:val="both"/>
              <w:rPr>
                <w:sz w:val="20"/>
                <w:szCs w:val="20"/>
              </w:rPr>
            </w:pPr>
            <w:r w:rsidRPr="008C5A2B">
              <w:rPr>
                <w:sz w:val="20"/>
                <w:szCs w:val="20"/>
              </w:rPr>
              <w:t>Art. 1 pkt 54 lit. e</w:t>
            </w:r>
          </w:p>
          <w:p w14:paraId="21996267" w14:textId="77777777" w:rsidR="00E82E9B" w:rsidRPr="008C5A2B" w:rsidRDefault="00E82E9B" w:rsidP="007B6291">
            <w:pPr>
              <w:jc w:val="both"/>
              <w:rPr>
                <w:sz w:val="20"/>
                <w:szCs w:val="20"/>
              </w:rPr>
            </w:pPr>
          </w:p>
          <w:p w14:paraId="24A62A0B" w14:textId="394F94DE" w:rsidR="0061318B" w:rsidRPr="008C5A2B" w:rsidRDefault="00260BB1" w:rsidP="00A27155">
            <w:pPr>
              <w:pStyle w:val="LITlitera"/>
              <w:spacing w:line="240" w:lineRule="auto"/>
              <w:ind w:left="0"/>
              <w:rPr>
                <w:sz w:val="20"/>
              </w:rPr>
            </w:pPr>
            <w:r>
              <w:rPr>
                <w:rFonts w:ascii="Times New Roman" w:hAnsi="Times New Roman" w:cs="Times New Roman"/>
                <w:sz w:val="20"/>
              </w:rPr>
              <w:t xml:space="preserve">   </w:t>
            </w:r>
            <w:r w:rsidR="00E82E9B" w:rsidRPr="008C5A2B">
              <w:rPr>
                <w:rFonts w:ascii="Times New Roman" w:hAnsi="Times New Roman" w:cs="Times New Roman"/>
                <w:sz w:val="20"/>
              </w:rPr>
              <w:t>w art. 70b w ust. 17 po wyrazach „ust. 9 i 11-14” dodaje się wyrazy „oraz art. 70c ”;</w:t>
            </w:r>
          </w:p>
        </w:tc>
        <w:tc>
          <w:tcPr>
            <w:tcW w:w="4820" w:type="dxa"/>
          </w:tcPr>
          <w:p w14:paraId="15A7A06C" w14:textId="0223FA8D" w:rsidR="00E51DE3" w:rsidRPr="008C5A2B" w:rsidRDefault="0002678C" w:rsidP="00A27155">
            <w:pPr>
              <w:jc w:val="both"/>
              <w:rPr>
                <w:sz w:val="20"/>
                <w:szCs w:val="20"/>
              </w:rPr>
            </w:pPr>
            <w:r>
              <w:rPr>
                <w:bCs/>
                <w:sz w:val="20"/>
                <w:szCs w:val="20"/>
              </w:rPr>
              <w:t>Celem zaproponowanych w projekcie zmian jest utrzymanie w systemie energetycznym instalacji odnawialnych źródeł energii.</w:t>
            </w:r>
            <w:r w:rsidR="00E30836" w:rsidRPr="008C5A2B">
              <w:rPr>
                <w:bCs/>
                <w:sz w:val="20"/>
                <w:szCs w:val="20"/>
              </w:rPr>
              <w:t>.</w:t>
            </w:r>
          </w:p>
        </w:tc>
      </w:tr>
      <w:tr w:rsidR="00DB50AE" w:rsidRPr="00246DE1" w14:paraId="1682A844" w14:textId="77777777" w:rsidTr="007B6291">
        <w:trPr>
          <w:trHeight w:val="492"/>
        </w:trPr>
        <w:tc>
          <w:tcPr>
            <w:tcW w:w="284" w:type="dxa"/>
          </w:tcPr>
          <w:p w14:paraId="7C120298" w14:textId="77777777" w:rsidR="00DB50AE" w:rsidRPr="00246DE1" w:rsidRDefault="00DB50AE" w:rsidP="007B6291">
            <w:pPr>
              <w:rPr>
                <w:sz w:val="20"/>
                <w:szCs w:val="20"/>
              </w:rPr>
            </w:pPr>
          </w:p>
        </w:tc>
        <w:tc>
          <w:tcPr>
            <w:tcW w:w="8788" w:type="dxa"/>
          </w:tcPr>
          <w:p w14:paraId="2D7DFFA9" w14:textId="77777777" w:rsidR="00DB50AE" w:rsidRPr="00DB50AE" w:rsidRDefault="00DB50AE" w:rsidP="007B6291">
            <w:pPr>
              <w:jc w:val="both"/>
              <w:rPr>
                <w:sz w:val="20"/>
                <w:szCs w:val="20"/>
              </w:rPr>
            </w:pPr>
            <w:r w:rsidRPr="00DB50AE">
              <w:rPr>
                <w:sz w:val="20"/>
                <w:szCs w:val="20"/>
              </w:rPr>
              <w:t>Art. 1 pkt 55</w:t>
            </w:r>
          </w:p>
          <w:p w14:paraId="55C5D0C2" w14:textId="77777777" w:rsidR="00DB50AE" w:rsidRPr="00DB50AE" w:rsidRDefault="00DB50AE" w:rsidP="007B6291">
            <w:pPr>
              <w:jc w:val="both"/>
              <w:rPr>
                <w:bCs/>
                <w:sz w:val="20"/>
                <w:szCs w:val="20"/>
              </w:rPr>
            </w:pPr>
            <w:r w:rsidRPr="00DB50AE">
              <w:rPr>
                <w:bCs/>
                <w:sz w:val="20"/>
                <w:szCs w:val="20"/>
              </w:rPr>
              <w:t>w art. 70e po ust. 2 dodaje się ust. 2a w brzmieniu:</w:t>
            </w:r>
          </w:p>
          <w:p w14:paraId="20E67E91" w14:textId="77777777" w:rsidR="00DB50AE" w:rsidRPr="00DB50AE" w:rsidRDefault="00DB50AE" w:rsidP="007B6291">
            <w:pPr>
              <w:jc w:val="both"/>
              <w:rPr>
                <w:sz w:val="20"/>
                <w:szCs w:val="20"/>
              </w:rPr>
            </w:pPr>
            <w:r w:rsidRPr="00DB50AE">
              <w:rPr>
                <w:sz w:val="20"/>
                <w:szCs w:val="20"/>
              </w:rPr>
              <w:t>„2a. W przypadku zmodernizowanych instalacji odnawialnego źródła energii, o których mowa w art. 70b ust. 16, zmodernizowanych zgodnie z art. 74 ust. 2 pkt 2:</w:t>
            </w:r>
          </w:p>
          <w:p w14:paraId="45923D38" w14:textId="77777777" w:rsidR="00DB50AE" w:rsidRPr="00DB50AE" w:rsidRDefault="00DB50AE" w:rsidP="007B6291">
            <w:pPr>
              <w:jc w:val="both"/>
              <w:rPr>
                <w:bCs/>
                <w:sz w:val="20"/>
                <w:szCs w:val="20"/>
              </w:rPr>
            </w:pPr>
            <w:r w:rsidRPr="00DB50AE">
              <w:rPr>
                <w:bCs/>
                <w:sz w:val="20"/>
                <w:szCs w:val="20"/>
              </w:rPr>
              <w:t>1)lit. a – stała cena zakupu obliczana jest zgodnie z ust. 1,</w:t>
            </w:r>
          </w:p>
          <w:p w14:paraId="59FA8877" w14:textId="049BAB9E" w:rsidR="00DB50AE" w:rsidRPr="008C5A2B" w:rsidRDefault="00DB50AE" w:rsidP="00A27155">
            <w:pPr>
              <w:jc w:val="both"/>
              <w:rPr>
                <w:sz w:val="20"/>
                <w:szCs w:val="20"/>
              </w:rPr>
            </w:pPr>
            <w:r w:rsidRPr="00DB50AE">
              <w:rPr>
                <w:bCs/>
                <w:sz w:val="20"/>
                <w:szCs w:val="20"/>
              </w:rPr>
              <w:t>2)lit. b – stała cena zakupu obliczana jako iloczyn wartości obliczonych zgodnie z ust. 1 i współczynnika, o którym mowa w art. 77 ust. 5a.”;</w:t>
            </w:r>
          </w:p>
        </w:tc>
        <w:tc>
          <w:tcPr>
            <w:tcW w:w="4820" w:type="dxa"/>
          </w:tcPr>
          <w:p w14:paraId="7D33D850" w14:textId="3F61E140" w:rsidR="00DB50AE" w:rsidRPr="00DB50AE" w:rsidRDefault="0002678C" w:rsidP="007B6291">
            <w:pPr>
              <w:jc w:val="both"/>
              <w:rPr>
                <w:bCs/>
                <w:sz w:val="20"/>
                <w:szCs w:val="20"/>
              </w:rPr>
            </w:pPr>
            <w:r>
              <w:rPr>
                <w:bCs/>
                <w:sz w:val="20"/>
                <w:szCs w:val="20"/>
              </w:rPr>
              <w:t>Celem zaproponowanych w projekcie zmian jest utrzymanie w systemie energetycznym instalacji odnawialnych źródeł energii.</w:t>
            </w:r>
            <w:r w:rsidR="00DB50AE" w:rsidRPr="00DB50AE">
              <w:rPr>
                <w:bCs/>
                <w:sz w:val="20"/>
                <w:szCs w:val="20"/>
              </w:rPr>
              <w:t>.</w:t>
            </w:r>
          </w:p>
          <w:p w14:paraId="7B5211D2" w14:textId="77777777" w:rsidR="00DB50AE" w:rsidRPr="008C5A2B" w:rsidRDefault="00DB50AE" w:rsidP="007B6291">
            <w:pPr>
              <w:jc w:val="both"/>
              <w:rPr>
                <w:bCs/>
                <w:sz w:val="20"/>
                <w:szCs w:val="20"/>
              </w:rPr>
            </w:pPr>
          </w:p>
        </w:tc>
      </w:tr>
      <w:tr w:rsidR="00E51DE3" w:rsidRPr="00246DE1" w14:paraId="73A5E22D" w14:textId="77777777" w:rsidTr="007B6291">
        <w:trPr>
          <w:trHeight w:val="492"/>
        </w:trPr>
        <w:tc>
          <w:tcPr>
            <w:tcW w:w="284" w:type="dxa"/>
          </w:tcPr>
          <w:p w14:paraId="0F4EFFDA" w14:textId="60F0B3C7" w:rsidR="00E51DE3" w:rsidRPr="00246DE1" w:rsidRDefault="00E51DE3" w:rsidP="007B6291">
            <w:pPr>
              <w:rPr>
                <w:sz w:val="20"/>
                <w:szCs w:val="20"/>
              </w:rPr>
            </w:pPr>
          </w:p>
        </w:tc>
        <w:tc>
          <w:tcPr>
            <w:tcW w:w="8788" w:type="dxa"/>
          </w:tcPr>
          <w:p w14:paraId="02B0F895" w14:textId="74432261" w:rsidR="00003DB2" w:rsidRPr="008C5A2B" w:rsidRDefault="00003DB2" w:rsidP="007B6291">
            <w:pPr>
              <w:jc w:val="both"/>
              <w:rPr>
                <w:sz w:val="20"/>
                <w:szCs w:val="20"/>
              </w:rPr>
            </w:pPr>
            <w:r w:rsidRPr="008C5A2B">
              <w:rPr>
                <w:sz w:val="20"/>
                <w:szCs w:val="20"/>
              </w:rPr>
              <w:t>Art. 1 pkt 56</w:t>
            </w:r>
          </w:p>
          <w:p w14:paraId="7DDB0BF4" w14:textId="77777777" w:rsidR="00003DB2" w:rsidRPr="008C5A2B" w:rsidRDefault="00003DB2" w:rsidP="007B6291">
            <w:pPr>
              <w:jc w:val="both"/>
              <w:rPr>
                <w:bCs/>
                <w:sz w:val="20"/>
                <w:szCs w:val="20"/>
              </w:rPr>
            </w:pPr>
            <w:r w:rsidRPr="008C5A2B">
              <w:rPr>
                <w:bCs/>
                <w:sz w:val="20"/>
                <w:szCs w:val="20"/>
              </w:rPr>
              <w:t>w art. 70f po ust. 3 dodaje się ust. 4 w brzmieniu:</w:t>
            </w:r>
          </w:p>
          <w:p w14:paraId="39749329" w14:textId="57667B9C" w:rsidR="00003DB2" w:rsidRPr="008C5A2B" w:rsidRDefault="00003DB2" w:rsidP="007B6291">
            <w:pPr>
              <w:jc w:val="both"/>
              <w:rPr>
                <w:sz w:val="20"/>
                <w:szCs w:val="20"/>
              </w:rPr>
            </w:pPr>
            <w:r w:rsidRPr="008C5A2B">
              <w:rPr>
                <w:sz w:val="20"/>
                <w:szCs w:val="20"/>
              </w:rPr>
              <w:t xml:space="preserve"> „4. W przypadku zmodernizowanych instalacji odnawialnego źródła energii obowiązek zakupu niewykorzystanej energii elektrycznej zgodnie z art. 70c ust. 2 lub prawo do pokrycia ujemnego salda, o którym mowa w art. 93 ust. 1 pkt 4 i ust. 2 pkt 3, powstaje od pierwszego dnia sprzedaży w tej instalacji energii elektrycznej objętej systemem wsparcia, o którym mowa w ustawie, i trwa nie dłużej niż do dnia 31 grudnia 2045 r. przy czym, w przypadku instalacji zmodernizowanych zgodnie z art. 74 ust. 2 pkt 2:</w:t>
            </w:r>
          </w:p>
          <w:p w14:paraId="483E61E9" w14:textId="47220495" w:rsidR="00003DB2" w:rsidRPr="008C5A2B" w:rsidRDefault="00003DB2" w:rsidP="007B6291">
            <w:pPr>
              <w:jc w:val="both"/>
              <w:rPr>
                <w:sz w:val="20"/>
                <w:szCs w:val="20"/>
              </w:rPr>
            </w:pPr>
            <w:r w:rsidRPr="008C5A2B">
              <w:rPr>
                <w:sz w:val="20"/>
                <w:szCs w:val="20"/>
              </w:rPr>
              <w:t>1) lit. a, wynosi</w:t>
            </w:r>
            <w:r w:rsidR="0006121A">
              <w:rPr>
                <w:sz w:val="20"/>
                <w:szCs w:val="20"/>
              </w:rPr>
              <w:t xml:space="preserve">, </w:t>
            </w:r>
            <w:r w:rsidR="0006121A" w:rsidRPr="0006121A">
              <w:rPr>
                <w:sz w:val="20"/>
                <w:szCs w:val="20"/>
              </w:rPr>
              <w:t>licząc od dnia pierwszego wytworzenia energii elektrycznej w tej instalacji po zakończeniu modernizacji</w:t>
            </w:r>
            <w:r w:rsidRPr="008C5A2B">
              <w:rPr>
                <w:sz w:val="20"/>
                <w:szCs w:val="20"/>
              </w:rPr>
              <w:t>:</w:t>
            </w:r>
          </w:p>
          <w:p w14:paraId="1C3F1591" w14:textId="5B176353" w:rsidR="00003DB2" w:rsidRPr="008C5A2B" w:rsidRDefault="0012324B" w:rsidP="007B6291">
            <w:pPr>
              <w:jc w:val="both"/>
              <w:rPr>
                <w:bCs/>
                <w:sz w:val="20"/>
                <w:szCs w:val="20"/>
              </w:rPr>
            </w:pPr>
            <w:r>
              <w:rPr>
                <w:bCs/>
                <w:sz w:val="20"/>
                <w:szCs w:val="20"/>
              </w:rPr>
              <w:t xml:space="preserve">- </w:t>
            </w:r>
            <w:r w:rsidR="00003DB2" w:rsidRPr="008C5A2B">
              <w:rPr>
                <w:bCs/>
                <w:sz w:val="20"/>
                <w:szCs w:val="20"/>
              </w:rPr>
              <w:t>5 lat</w:t>
            </w:r>
            <w:r w:rsidR="0006121A">
              <w:rPr>
                <w:bCs/>
                <w:sz w:val="20"/>
                <w:szCs w:val="20"/>
              </w:rPr>
              <w:t xml:space="preserve"> </w:t>
            </w:r>
            <w:r w:rsidR="00003DB2" w:rsidRPr="008C5A2B">
              <w:rPr>
                <w:bCs/>
                <w:sz w:val="20"/>
                <w:szCs w:val="20"/>
              </w:rPr>
              <w:t>– w przypadku poniesienia kosztów inwestycyjnych modernizacji nie mniejszych niż 25%, ale nie większych niż 33% kosztów kwalifikowanych wybudowania nowej referencyjnej instalacji,</w:t>
            </w:r>
          </w:p>
          <w:p w14:paraId="3B2B210F" w14:textId="5CE54856" w:rsidR="00003DB2" w:rsidRPr="008C5A2B" w:rsidRDefault="0012324B" w:rsidP="007B6291">
            <w:pPr>
              <w:jc w:val="both"/>
              <w:rPr>
                <w:bCs/>
                <w:sz w:val="20"/>
                <w:szCs w:val="20"/>
              </w:rPr>
            </w:pPr>
            <w:r>
              <w:rPr>
                <w:bCs/>
                <w:sz w:val="20"/>
                <w:szCs w:val="20"/>
              </w:rPr>
              <w:t xml:space="preserve">- </w:t>
            </w:r>
            <w:r w:rsidR="00003DB2" w:rsidRPr="008C5A2B">
              <w:rPr>
                <w:bCs/>
                <w:sz w:val="20"/>
                <w:szCs w:val="20"/>
              </w:rPr>
              <w:t>6 lat</w:t>
            </w:r>
            <w:r w:rsidR="0006121A">
              <w:rPr>
                <w:bCs/>
                <w:sz w:val="20"/>
                <w:szCs w:val="20"/>
              </w:rPr>
              <w:t xml:space="preserve"> </w:t>
            </w:r>
            <w:r w:rsidR="00003DB2" w:rsidRPr="008C5A2B">
              <w:rPr>
                <w:bCs/>
                <w:sz w:val="20"/>
                <w:szCs w:val="20"/>
              </w:rPr>
              <w:t>– w przypadku poniesienia kosztów inwestycyjnych modernizacji większych niż 33%, ale nie większych niż 40% kosztów kwalifikowanych wybudowania nowej referencyjnej instalacji,</w:t>
            </w:r>
          </w:p>
          <w:p w14:paraId="00A01DEF" w14:textId="37C6F8B6" w:rsidR="00003DB2" w:rsidRPr="008C5A2B" w:rsidRDefault="0012324B" w:rsidP="007B6291">
            <w:pPr>
              <w:jc w:val="both"/>
              <w:rPr>
                <w:bCs/>
                <w:sz w:val="20"/>
                <w:szCs w:val="20"/>
              </w:rPr>
            </w:pPr>
            <w:r>
              <w:rPr>
                <w:bCs/>
                <w:sz w:val="20"/>
                <w:szCs w:val="20"/>
              </w:rPr>
              <w:lastRenderedPageBreak/>
              <w:t xml:space="preserve">- </w:t>
            </w:r>
            <w:r w:rsidR="00003DB2" w:rsidRPr="008C5A2B">
              <w:rPr>
                <w:bCs/>
                <w:sz w:val="20"/>
                <w:szCs w:val="20"/>
              </w:rPr>
              <w:t>7 lat</w:t>
            </w:r>
            <w:r w:rsidR="0006121A">
              <w:rPr>
                <w:bCs/>
                <w:sz w:val="20"/>
                <w:szCs w:val="20"/>
              </w:rPr>
              <w:t xml:space="preserve"> </w:t>
            </w:r>
            <w:r w:rsidR="00003DB2" w:rsidRPr="008C5A2B">
              <w:rPr>
                <w:bCs/>
                <w:sz w:val="20"/>
                <w:szCs w:val="20"/>
              </w:rPr>
              <w:t>– w przypadku poniesienia kosztów inwestycyjnych modernizacji większych niż 40%, ale nie większych niż 50% kosztów kwalifikowanych wybudowania nowej referencyjnej instalacji;</w:t>
            </w:r>
          </w:p>
          <w:p w14:paraId="64BA1141" w14:textId="63138258" w:rsidR="00E51DE3" w:rsidRPr="008C5A2B" w:rsidRDefault="00003DB2" w:rsidP="00A27155">
            <w:pPr>
              <w:jc w:val="both"/>
              <w:rPr>
                <w:sz w:val="20"/>
                <w:szCs w:val="20"/>
              </w:rPr>
            </w:pPr>
            <w:r w:rsidRPr="008C5A2B">
              <w:rPr>
                <w:sz w:val="20"/>
                <w:szCs w:val="20"/>
              </w:rPr>
              <w:t>2) lit. b, wynosi 15 kolejnych lat.”;</w:t>
            </w:r>
          </w:p>
        </w:tc>
        <w:tc>
          <w:tcPr>
            <w:tcW w:w="4820" w:type="dxa"/>
          </w:tcPr>
          <w:p w14:paraId="0D18DEEF" w14:textId="29C39EC2" w:rsidR="00E30836" w:rsidRPr="008C5A2B" w:rsidRDefault="0002678C" w:rsidP="007B6291">
            <w:pPr>
              <w:jc w:val="both"/>
              <w:rPr>
                <w:bCs/>
                <w:sz w:val="20"/>
                <w:szCs w:val="20"/>
              </w:rPr>
            </w:pPr>
            <w:r>
              <w:rPr>
                <w:bCs/>
                <w:sz w:val="20"/>
                <w:szCs w:val="20"/>
              </w:rPr>
              <w:lastRenderedPageBreak/>
              <w:t>Celem zaproponowanych w projekcie zmian jest utrzymanie w systemie energetycznym instalacji odnawialnych źródeł energii.</w:t>
            </w:r>
            <w:r w:rsidR="00E30836" w:rsidRPr="008C5A2B">
              <w:rPr>
                <w:bCs/>
                <w:sz w:val="20"/>
                <w:szCs w:val="20"/>
              </w:rPr>
              <w:t>.</w:t>
            </w:r>
          </w:p>
          <w:p w14:paraId="5134DA41" w14:textId="77777777" w:rsidR="00E51DE3" w:rsidRPr="008C5A2B" w:rsidRDefault="00E51DE3" w:rsidP="007B6291">
            <w:pPr>
              <w:jc w:val="both"/>
              <w:rPr>
                <w:sz w:val="20"/>
                <w:szCs w:val="20"/>
              </w:rPr>
            </w:pPr>
          </w:p>
        </w:tc>
      </w:tr>
      <w:tr w:rsidR="00E51DE3" w:rsidRPr="00246DE1" w14:paraId="0FE9688D" w14:textId="77777777" w:rsidTr="007B6291">
        <w:trPr>
          <w:trHeight w:val="492"/>
        </w:trPr>
        <w:tc>
          <w:tcPr>
            <w:tcW w:w="284" w:type="dxa"/>
          </w:tcPr>
          <w:p w14:paraId="1291122C" w14:textId="77777777" w:rsidR="00E51DE3" w:rsidRPr="00246DE1" w:rsidRDefault="00E51DE3" w:rsidP="007B6291">
            <w:pPr>
              <w:rPr>
                <w:sz w:val="20"/>
                <w:szCs w:val="20"/>
              </w:rPr>
            </w:pPr>
          </w:p>
        </w:tc>
        <w:tc>
          <w:tcPr>
            <w:tcW w:w="8788" w:type="dxa"/>
          </w:tcPr>
          <w:p w14:paraId="373890BC" w14:textId="10155F6E" w:rsidR="001A38AB" w:rsidRPr="008C5A2B" w:rsidRDefault="001A38AB" w:rsidP="007B6291">
            <w:pPr>
              <w:jc w:val="both"/>
              <w:rPr>
                <w:sz w:val="20"/>
                <w:szCs w:val="20"/>
              </w:rPr>
            </w:pPr>
            <w:r w:rsidRPr="008C5A2B">
              <w:rPr>
                <w:sz w:val="20"/>
                <w:szCs w:val="20"/>
              </w:rPr>
              <w:t>Art. 1 pkt 57</w:t>
            </w:r>
          </w:p>
          <w:p w14:paraId="0FECED22" w14:textId="77777777" w:rsidR="001A38AB" w:rsidRPr="008C5A2B" w:rsidRDefault="001A38AB" w:rsidP="007B6291">
            <w:pPr>
              <w:rPr>
                <w:bCs/>
                <w:sz w:val="20"/>
                <w:szCs w:val="20"/>
              </w:rPr>
            </w:pPr>
            <w:r w:rsidRPr="008C5A2B">
              <w:rPr>
                <w:bCs/>
                <w:sz w:val="20"/>
                <w:szCs w:val="20"/>
              </w:rPr>
              <w:t>po art. 70f dodaje się art. 70g-70j w brzmieniu:</w:t>
            </w:r>
          </w:p>
          <w:p w14:paraId="0F51FBE9" w14:textId="77777777" w:rsidR="001A38AB" w:rsidRPr="008C5A2B" w:rsidRDefault="001A38AB" w:rsidP="007B6291">
            <w:pPr>
              <w:jc w:val="both"/>
              <w:rPr>
                <w:sz w:val="20"/>
                <w:szCs w:val="20"/>
              </w:rPr>
            </w:pPr>
            <w:r w:rsidRPr="008C5A2B">
              <w:rPr>
                <w:sz w:val="20"/>
                <w:szCs w:val="20"/>
              </w:rPr>
              <w:t>„Art. 70g. 1. Wytwórca energii elektrycznej z odnawialnych źródeł energii w instalacji o łącznej mocy zainstalowanej elektrycznej nie większej niż 1 MW, posiadającej wyodrębniony zespół urządzeń służących do wyprowadzania mocy wyłącznie z tej instalacji do sieci elektroenergetycznej dystrybucyjnej, będący przedsiębiorstwem energetycznym lub wytwórcą, o którym mowa w art. 19 ust. 1, wykorzystujący do wytworzenia energii elektrycznej wyłącznie:</w:t>
            </w:r>
          </w:p>
          <w:p w14:paraId="5739C2DB" w14:textId="15C1E4DE" w:rsidR="001A38AB" w:rsidRPr="008C5A2B" w:rsidRDefault="0012324B" w:rsidP="007B6291">
            <w:pPr>
              <w:jc w:val="both"/>
              <w:rPr>
                <w:bCs/>
                <w:sz w:val="20"/>
                <w:szCs w:val="20"/>
              </w:rPr>
            </w:pPr>
            <w:r>
              <w:rPr>
                <w:bCs/>
                <w:sz w:val="20"/>
                <w:szCs w:val="20"/>
              </w:rPr>
              <w:t>1)</w:t>
            </w:r>
            <w:r w:rsidR="001A38AB" w:rsidRPr="008C5A2B">
              <w:rPr>
                <w:bCs/>
                <w:sz w:val="20"/>
                <w:szCs w:val="20"/>
              </w:rPr>
              <w:t>biogaz rolniczy, albo</w:t>
            </w:r>
          </w:p>
          <w:p w14:paraId="5DF521A6" w14:textId="260D6350" w:rsidR="001A38AB" w:rsidRPr="008C5A2B" w:rsidRDefault="0012324B" w:rsidP="007B6291">
            <w:pPr>
              <w:jc w:val="both"/>
              <w:rPr>
                <w:bCs/>
                <w:sz w:val="20"/>
                <w:szCs w:val="20"/>
              </w:rPr>
            </w:pPr>
            <w:r>
              <w:rPr>
                <w:bCs/>
                <w:sz w:val="20"/>
                <w:szCs w:val="20"/>
              </w:rPr>
              <w:t>2)</w:t>
            </w:r>
            <w:r w:rsidR="001A38AB" w:rsidRPr="008C5A2B">
              <w:rPr>
                <w:bCs/>
                <w:sz w:val="20"/>
                <w:szCs w:val="20"/>
              </w:rPr>
              <w:t>biogaz pozyskany ze składowisk odpadów, albo</w:t>
            </w:r>
          </w:p>
          <w:p w14:paraId="2018D232" w14:textId="41007AB2" w:rsidR="001A38AB" w:rsidRPr="008C5A2B" w:rsidRDefault="0012324B" w:rsidP="007B6291">
            <w:pPr>
              <w:jc w:val="both"/>
              <w:rPr>
                <w:bCs/>
                <w:sz w:val="20"/>
                <w:szCs w:val="20"/>
              </w:rPr>
            </w:pPr>
            <w:r>
              <w:rPr>
                <w:bCs/>
                <w:sz w:val="20"/>
                <w:szCs w:val="20"/>
              </w:rPr>
              <w:t>3)</w:t>
            </w:r>
            <w:r w:rsidR="001A38AB" w:rsidRPr="008C5A2B">
              <w:rPr>
                <w:bCs/>
                <w:sz w:val="20"/>
                <w:szCs w:val="20"/>
              </w:rPr>
              <w:t>biogaz pozyskany z oczyszczalni ścieków, albo</w:t>
            </w:r>
          </w:p>
          <w:p w14:paraId="7344896C" w14:textId="3FF9DCBA" w:rsidR="001A38AB" w:rsidRPr="008C5A2B" w:rsidRDefault="0012324B" w:rsidP="007B6291">
            <w:pPr>
              <w:jc w:val="both"/>
              <w:rPr>
                <w:bCs/>
                <w:sz w:val="20"/>
                <w:szCs w:val="20"/>
              </w:rPr>
            </w:pPr>
            <w:r>
              <w:rPr>
                <w:bCs/>
                <w:sz w:val="20"/>
                <w:szCs w:val="20"/>
              </w:rPr>
              <w:t>4)b</w:t>
            </w:r>
            <w:r w:rsidR="001A38AB" w:rsidRPr="008C5A2B">
              <w:rPr>
                <w:bCs/>
                <w:sz w:val="20"/>
                <w:szCs w:val="20"/>
              </w:rPr>
              <w:t>iogaz inny niż określony w pkt 1-3, albo</w:t>
            </w:r>
          </w:p>
          <w:p w14:paraId="2758FC75" w14:textId="5800A0F5" w:rsidR="001A38AB" w:rsidRPr="008C5A2B" w:rsidRDefault="0012324B" w:rsidP="007B6291">
            <w:pPr>
              <w:jc w:val="both"/>
              <w:rPr>
                <w:bCs/>
                <w:sz w:val="20"/>
                <w:szCs w:val="20"/>
              </w:rPr>
            </w:pPr>
            <w:r>
              <w:rPr>
                <w:bCs/>
                <w:sz w:val="20"/>
                <w:szCs w:val="20"/>
              </w:rPr>
              <w:t>5)</w:t>
            </w:r>
            <w:r w:rsidR="001A38AB" w:rsidRPr="008C5A2B">
              <w:rPr>
                <w:bCs/>
                <w:sz w:val="20"/>
                <w:szCs w:val="20"/>
              </w:rPr>
              <w:t>hydroenergię, albo</w:t>
            </w:r>
          </w:p>
          <w:p w14:paraId="1BD9D0AD" w14:textId="483188DD" w:rsidR="001A38AB" w:rsidRPr="008C5A2B" w:rsidRDefault="0012324B" w:rsidP="007B6291">
            <w:pPr>
              <w:jc w:val="both"/>
              <w:rPr>
                <w:bCs/>
                <w:sz w:val="20"/>
                <w:szCs w:val="20"/>
              </w:rPr>
            </w:pPr>
            <w:r>
              <w:rPr>
                <w:bCs/>
                <w:sz w:val="20"/>
                <w:szCs w:val="20"/>
              </w:rPr>
              <w:t>6)</w:t>
            </w:r>
            <w:r w:rsidR="001A38AB" w:rsidRPr="008C5A2B">
              <w:rPr>
                <w:bCs/>
                <w:sz w:val="20"/>
                <w:szCs w:val="20"/>
              </w:rPr>
              <w:t>biomasę</w:t>
            </w:r>
          </w:p>
          <w:p w14:paraId="0E272ADB" w14:textId="77777777" w:rsidR="001A38AB" w:rsidRPr="008C5A2B" w:rsidRDefault="001A38AB" w:rsidP="007B6291">
            <w:pPr>
              <w:jc w:val="both"/>
              <w:rPr>
                <w:bCs/>
                <w:sz w:val="20"/>
                <w:szCs w:val="20"/>
              </w:rPr>
            </w:pPr>
            <w:r w:rsidRPr="008C5A2B">
              <w:rPr>
                <w:bCs/>
                <w:sz w:val="20"/>
                <w:szCs w:val="20"/>
              </w:rPr>
              <w:t>– po upływie dla tej instalacji okresu, o którym mowa w art. 44 ust. 5 lub art. 48 ust. 5 lub art. 70f ust. 1 lub art. 70f ust. 3 lub art. 77 ust. 1, może dokonać wybranemu podmiotowi sprzedaży, której przedmiotem jest niewykorzystana, a wprowadzona do sieci energia elektryczna. Przepis art. 83b stosuje się odpowiednio, z uwzględnieniem art. 70i.</w:t>
            </w:r>
          </w:p>
          <w:p w14:paraId="0FA3DB45" w14:textId="77777777" w:rsidR="001A38AB" w:rsidRPr="008C5A2B" w:rsidRDefault="001A38AB" w:rsidP="007B6291">
            <w:pPr>
              <w:jc w:val="both"/>
              <w:rPr>
                <w:sz w:val="20"/>
                <w:szCs w:val="20"/>
              </w:rPr>
            </w:pPr>
            <w:r w:rsidRPr="008C5A2B">
              <w:rPr>
                <w:sz w:val="20"/>
                <w:szCs w:val="20"/>
              </w:rPr>
              <w:t>2. Wytwórcy, o którym mowa w ust. 1, przysługuje prawo do pokrycia ujemnego salda, o którym mowa w art. 93 ust. 2 pkt 3.</w:t>
            </w:r>
          </w:p>
          <w:p w14:paraId="1C1F9307" w14:textId="77777777" w:rsidR="001A38AB" w:rsidRPr="008C5A2B" w:rsidRDefault="001A38AB" w:rsidP="007B6291">
            <w:pPr>
              <w:jc w:val="both"/>
              <w:rPr>
                <w:sz w:val="20"/>
                <w:szCs w:val="20"/>
              </w:rPr>
            </w:pPr>
            <w:r w:rsidRPr="008C5A2B">
              <w:rPr>
                <w:sz w:val="20"/>
                <w:szCs w:val="20"/>
              </w:rPr>
              <w:t>3. Przepisów ust. 1 nie stosuje się do przedsiębiorstw będących w trudnej sytuacji w rozumieniu art. 2 pkt 18 lit. a, b, c lub e rozporządzenia Komisji (UE) nr 651/2014 z dnia 17 czerwca 2014 r. uznającego niektóre rodzaje pomocy za zgodne z rynkiem wewnętrznym w zastosowaniu art. 107 i 108 Traktatu.</w:t>
            </w:r>
          </w:p>
          <w:p w14:paraId="0258266C" w14:textId="77777777" w:rsidR="001A38AB" w:rsidRPr="008C5A2B" w:rsidRDefault="001A38AB" w:rsidP="007B6291">
            <w:pPr>
              <w:jc w:val="both"/>
              <w:rPr>
                <w:sz w:val="20"/>
                <w:szCs w:val="20"/>
              </w:rPr>
            </w:pPr>
            <w:r w:rsidRPr="008C5A2B">
              <w:rPr>
                <w:sz w:val="20"/>
                <w:szCs w:val="20"/>
              </w:rPr>
              <w:t>4. Magazynowanie energii elektrycznej pobranej z sieci przez magazyn energii elektrycznej stanowiący część instalacji odnawialnego źródła energii lub hybrydowej instalacji odnawialnego źródła energii pozostaje bez wpływu na prawo do pokrycia ujemnego salda, o którym mowa w art. 93 ust. 2 pkt 3, pod warunkiem spełnienia wymagań określonych w art. 45 ust. 8.</w:t>
            </w:r>
          </w:p>
          <w:p w14:paraId="0AC6BD87" w14:textId="77777777" w:rsidR="001A38AB" w:rsidRPr="008C5A2B" w:rsidRDefault="001A38AB" w:rsidP="007B6291">
            <w:pPr>
              <w:jc w:val="both"/>
              <w:rPr>
                <w:sz w:val="20"/>
                <w:szCs w:val="20"/>
              </w:rPr>
            </w:pPr>
            <w:r w:rsidRPr="008C5A2B">
              <w:rPr>
                <w:sz w:val="20"/>
                <w:szCs w:val="20"/>
              </w:rPr>
              <w:t>Art. 70h. 1. W celu sprzedaży niewykorzystanej energii elektrycznej zgodnie z art. 70g ust. 1 wytwórcy, o których mowa w tych przepisach, składają Prezesowi URE deklarację o zamiarze sprzedaży niewykorzystanej energii elektrycznej po stałej cenie zakupu ustalonej zgodnie z art. 70j ust. 1.</w:t>
            </w:r>
          </w:p>
          <w:p w14:paraId="056191AE" w14:textId="77777777" w:rsidR="001A38AB" w:rsidRPr="008C5A2B" w:rsidRDefault="001A38AB" w:rsidP="007B6291">
            <w:pPr>
              <w:jc w:val="both"/>
              <w:rPr>
                <w:sz w:val="20"/>
                <w:szCs w:val="20"/>
              </w:rPr>
            </w:pPr>
            <w:r w:rsidRPr="008C5A2B">
              <w:rPr>
                <w:sz w:val="20"/>
                <w:szCs w:val="20"/>
              </w:rPr>
              <w:t>2. Deklaracja, o której mowa w ust. 1, jest składana w postaci elektronicznej za pośrednictwem internetowej platformy aukcyjnej.</w:t>
            </w:r>
          </w:p>
          <w:p w14:paraId="0B1E7C13" w14:textId="77777777" w:rsidR="001A38AB" w:rsidRPr="008C5A2B" w:rsidRDefault="001A38AB" w:rsidP="007B6291">
            <w:pPr>
              <w:jc w:val="both"/>
              <w:rPr>
                <w:sz w:val="20"/>
                <w:szCs w:val="20"/>
              </w:rPr>
            </w:pPr>
            <w:r w:rsidRPr="008C5A2B">
              <w:rPr>
                <w:sz w:val="20"/>
                <w:szCs w:val="20"/>
              </w:rPr>
              <w:t>3. Deklaracja, o której mowa w ust. 1, zawiera:</w:t>
            </w:r>
          </w:p>
          <w:p w14:paraId="2B8A8E25" w14:textId="03E0D452" w:rsidR="001A38AB" w:rsidRPr="008C5A2B" w:rsidRDefault="0012324B" w:rsidP="007B6291">
            <w:pPr>
              <w:jc w:val="both"/>
              <w:rPr>
                <w:bCs/>
                <w:sz w:val="20"/>
                <w:szCs w:val="20"/>
              </w:rPr>
            </w:pPr>
            <w:r>
              <w:rPr>
                <w:bCs/>
                <w:sz w:val="20"/>
                <w:szCs w:val="20"/>
              </w:rPr>
              <w:t>1)</w:t>
            </w:r>
            <w:r w:rsidR="001A38AB" w:rsidRPr="008C5A2B">
              <w:rPr>
                <w:bCs/>
                <w:sz w:val="20"/>
                <w:szCs w:val="20"/>
              </w:rPr>
              <w:t xml:space="preserve"> imię i nazwisko oraz adres zamieszkania albo nazwę i adres siedziby wytwórcy;</w:t>
            </w:r>
          </w:p>
          <w:p w14:paraId="7D7BD893" w14:textId="5D645822" w:rsidR="001A38AB" w:rsidRPr="008C5A2B" w:rsidRDefault="0012324B" w:rsidP="007B6291">
            <w:pPr>
              <w:jc w:val="both"/>
              <w:rPr>
                <w:bCs/>
                <w:sz w:val="20"/>
                <w:szCs w:val="20"/>
              </w:rPr>
            </w:pPr>
            <w:r>
              <w:rPr>
                <w:bCs/>
                <w:sz w:val="20"/>
                <w:szCs w:val="20"/>
              </w:rPr>
              <w:t>2)</w:t>
            </w:r>
            <w:r w:rsidR="001A38AB" w:rsidRPr="008C5A2B">
              <w:rPr>
                <w:bCs/>
                <w:sz w:val="20"/>
                <w:szCs w:val="20"/>
              </w:rPr>
              <w:t>łączną ilość niewykorzystanej energii elektrycznej określoną w MWh, jaką wytwórca planuje sprzedać w okresie wskazanym w deklaracji;</w:t>
            </w:r>
          </w:p>
          <w:p w14:paraId="13308ABC" w14:textId="2B1DED49" w:rsidR="001A38AB" w:rsidRPr="008C5A2B" w:rsidRDefault="0012324B" w:rsidP="007B6291">
            <w:pPr>
              <w:jc w:val="both"/>
              <w:rPr>
                <w:bCs/>
                <w:sz w:val="20"/>
                <w:szCs w:val="20"/>
              </w:rPr>
            </w:pPr>
            <w:r>
              <w:rPr>
                <w:bCs/>
                <w:sz w:val="20"/>
                <w:szCs w:val="20"/>
              </w:rPr>
              <w:lastRenderedPageBreak/>
              <w:t>3)</w:t>
            </w:r>
            <w:r w:rsidR="001A38AB" w:rsidRPr="008C5A2B">
              <w:rPr>
                <w:bCs/>
                <w:sz w:val="20"/>
                <w:szCs w:val="20"/>
              </w:rPr>
              <w:t xml:space="preserve"> okres sprzedaży niewykorzystanej ilości energii elektrycznej, obejmujący planowaną datę rozpoczęcia i zakończenia sprzedaży niewykorzystanej energii elektrycznej;</w:t>
            </w:r>
          </w:p>
          <w:p w14:paraId="48470BD0" w14:textId="3D47B3B8" w:rsidR="001A38AB" w:rsidRPr="008C5A2B" w:rsidRDefault="0012324B" w:rsidP="007B6291">
            <w:pPr>
              <w:jc w:val="both"/>
              <w:rPr>
                <w:bCs/>
                <w:sz w:val="20"/>
                <w:szCs w:val="20"/>
              </w:rPr>
            </w:pPr>
            <w:r>
              <w:rPr>
                <w:bCs/>
                <w:sz w:val="20"/>
                <w:szCs w:val="20"/>
              </w:rPr>
              <w:t>4)</w:t>
            </w:r>
            <w:r>
              <w:rPr>
                <w:bCs/>
                <w:sz w:val="20"/>
                <w:szCs w:val="20"/>
              </w:rPr>
              <w:tab/>
            </w:r>
            <w:r w:rsidR="001A38AB" w:rsidRPr="008C5A2B">
              <w:rPr>
                <w:bCs/>
                <w:sz w:val="20"/>
                <w:szCs w:val="20"/>
              </w:rPr>
              <w:t>lokalizację i moc zainstalowaną elektryczną instalacji odnawialnego źródła energii oraz miejsce jej przyłączenia do sieci dystrybucyjnej lub sieci przesyłowej, określone w warunkach przyłączenia albo w umowie o przyłączenie;</w:t>
            </w:r>
          </w:p>
          <w:p w14:paraId="689D0945" w14:textId="11D817AE" w:rsidR="001A38AB" w:rsidRPr="008C5A2B" w:rsidRDefault="0012324B" w:rsidP="007B6291">
            <w:pPr>
              <w:jc w:val="both"/>
              <w:rPr>
                <w:bCs/>
                <w:sz w:val="20"/>
                <w:szCs w:val="20"/>
              </w:rPr>
            </w:pPr>
            <w:r>
              <w:rPr>
                <w:bCs/>
                <w:sz w:val="20"/>
                <w:szCs w:val="20"/>
              </w:rPr>
              <w:t>5)</w:t>
            </w:r>
            <w:r w:rsidR="001A38AB" w:rsidRPr="008C5A2B">
              <w:rPr>
                <w:bCs/>
                <w:sz w:val="20"/>
                <w:szCs w:val="20"/>
              </w:rPr>
              <w:t xml:space="preserve"> podpis wytwórcy lub osoby upoważnionej do jego reprezentowania, z załączeniem oryginału lub uwierzytelnionej kopii dokumentu poświadczającego umocowanie takiej osoby do działania w imieniu wytwórcy;</w:t>
            </w:r>
          </w:p>
          <w:p w14:paraId="6B798CAE" w14:textId="71262481" w:rsidR="001A38AB" w:rsidRPr="008C5A2B" w:rsidRDefault="0012324B" w:rsidP="007B6291">
            <w:pPr>
              <w:jc w:val="both"/>
              <w:rPr>
                <w:bCs/>
                <w:sz w:val="20"/>
                <w:szCs w:val="20"/>
              </w:rPr>
            </w:pPr>
            <w:r>
              <w:rPr>
                <w:bCs/>
                <w:sz w:val="20"/>
                <w:szCs w:val="20"/>
              </w:rPr>
              <w:t>6)</w:t>
            </w:r>
            <w:r w:rsidR="001A38AB" w:rsidRPr="008C5A2B">
              <w:rPr>
                <w:bCs/>
                <w:sz w:val="20"/>
                <w:szCs w:val="20"/>
              </w:rPr>
              <w:t>oświadczenie wytwórcy o następującej treści: „Świadomy odpowiedzialności karnej za złożenie fałszywego oświadczenia wynikającej z art. 233 § 6 ustawy z dnia 6 czerwca 1997 r. - Kodeks karny oświadczam, że:</w:t>
            </w:r>
          </w:p>
          <w:p w14:paraId="3116EFA4" w14:textId="19A59462" w:rsidR="001A38AB" w:rsidRPr="008C5A2B" w:rsidRDefault="0012324B" w:rsidP="007B6291">
            <w:pPr>
              <w:jc w:val="both"/>
              <w:rPr>
                <w:bCs/>
                <w:sz w:val="20"/>
                <w:szCs w:val="20"/>
              </w:rPr>
            </w:pPr>
            <w:r>
              <w:rPr>
                <w:bCs/>
                <w:sz w:val="20"/>
                <w:szCs w:val="20"/>
              </w:rPr>
              <w:t>a)</w:t>
            </w:r>
            <w:r w:rsidR="001A38AB" w:rsidRPr="008C5A2B">
              <w:rPr>
                <w:bCs/>
                <w:sz w:val="20"/>
                <w:szCs w:val="20"/>
              </w:rPr>
              <w:t>do wytworzenia energii elektrycznej w instalacji odnawialnego źródła energii nie będą wykorzystywane:</w:t>
            </w:r>
          </w:p>
          <w:p w14:paraId="57F426F1" w14:textId="52BA9346" w:rsidR="001A38AB" w:rsidRPr="008C5A2B" w:rsidRDefault="0012324B" w:rsidP="007B6291">
            <w:pPr>
              <w:jc w:val="both"/>
              <w:rPr>
                <w:bCs/>
                <w:sz w:val="20"/>
                <w:szCs w:val="20"/>
              </w:rPr>
            </w:pPr>
            <w:r>
              <w:rPr>
                <w:bCs/>
                <w:sz w:val="20"/>
                <w:szCs w:val="20"/>
              </w:rPr>
              <w:t>–</w:t>
            </w:r>
            <w:r w:rsidR="001A38AB" w:rsidRPr="008C5A2B">
              <w:rPr>
                <w:bCs/>
                <w:sz w:val="20"/>
                <w:szCs w:val="20"/>
              </w:rPr>
              <w:t xml:space="preserve"> drewno inne niż drewno energetyczne oraz zboże pełnowartościowe w przypadku:</w:t>
            </w:r>
          </w:p>
          <w:p w14:paraId="4C86C683" w14:textId="77777777" w:rsidR="001A38AB" w:rsidRPr="008C5A2B" w:rsidRDefault="001A38AB" w:rsidP="007B6291">
            <w:pPr>
              <w:jc w:val="both"/>
              <w:rPr>
                <w:bCs/>
                <w:sz w:val="20"/>
                <w:szCs w:val="20"/>
              </w:rPr>
            </w:pPr>
            <w:r w:rsidRPr="008C5A2B">
              <w:rPr>
                <w:bCs/>
                <w:sz w:val="20"/>
                <w:szCs w:val="20"/>
              </w:rPr>
              <w:t>– - instalacji odnawialnego źródła energii innej niż mikroinstalacja i mała instalacja, wykorzystującej do wytwarzania energii elektrycznej biogaz inny niż biogaz rolniczy,</w:t>
            </w:r>
          </w:p>
          <w:p w14:paraId="697A7D0F" w14:textId="77777777" w:rsidR="001A38AB" w:rsidRPr="008C5A2B" w:rsidRDefault="001A38AB" w:rsidP="007B6291">
            <w:pPr>
              <w:jc w:val="both"/>
              <w:rPr>
                <w:bCs/>
                <w:sz w:val="20"/>
                <w:szCs w:val="20"/>
              </w:rPr>
            </w:pPr>
            <w:r w:rsidRPr="008C5A2B">
              <w:rPr>
                <w:bCs/>
                <w:sz w:val="20"/>
                <w:szCs w:val="20"/>
              </w:rPr>
              <w:t>– - instalacji odnawialnego źródła energii innej niż mikroinstalacja i mała instalacja wykorzystującej do wytwarzania energii elektrycznej biomasę spalaną w dedykowanej instalacji spalania biomasy,</w:t>
            </w:r>
          </w:p>
          <w:p w14:paraId="1B1C90C1" w14:textId="77777777" w:rsidR="001A38AB" w:rsidRPr="008C5A2B" w:rsidRDefault="001A38AB" w:rsidP="007B6291">
            <w:pPr>
              <w:jc w:val="both"/>
              <w:rPr>
                <w:bCs/>
                <w:sz w:val="20"/>
                <w:szCs w:val="20"/>
              </w:rPr>
            </w:pPr>
            <w:r w:rsidRPr="008C5A2B">
              <w:rPr>
                <w:bCs/>
                <w:sz w:val="20"/>
                <w:szCs w:val="20"/>
              </w:rPr>
              <w:t>– - dedykowanej instalacji spalania wielopaliwowego oraz układu hybrydowego, wykorzystujących do wytwarzania energii elektrycznej biomasę, biogaz rolniczy lub biogaz, o którym mowa w art. 70g ust. 1 pkt 2-4,</w:t>
            </w:r>
          </w:p>
          <w:p w14:paraId="31E9E999" w14:textId="484CAAF6" w:rsidR="001A38AB" w:rsidRPr="008C5A2B" w:rsidRDefault="0012324B" w:rsidP="007B6291">
            <w:pPr>
              <w:jc w:val="both"/>
              <w:rPr>
                <w:bCs/>
                <w:sz w:val="20"/>
                <w:szCs w:val="20"/>
              </w:rPr>
            </w:pPr>
            <w:r>
              <w:rPr>
                <w:bCs/>
                <w:sz w:val="20"/>
                <w:szCs w:val="20"/>
              </w:rPr>
              <w:t xml:space="preserve">– </w:t>
            </w:r>
            <w:r w:rsidR="001A38AB" w:rsidRPr="008C5A2B">
              <w:rPr>
                <w:bCs/>
                <w:sz w:val="20"/>
                <w:szCs w:val="20"/>
              </w:rPr>
              <w:t>paliwa kopalne lub paliwa powstałe z ich przetworzenia w przypadku instalacji odnawialnego źródła energii wykorzystującej do wytwarzania energii elektrycznej biomasę spalaną w dedykowanej instalacji spalania biomasy,</w:t>
            </w:r>
          </w:p>
          <w:p w14:paraId="75B34FDF" w14:textId="130FC043" w:rsidR="001A38AB" w:rsidRPr="008C5A2B" w:rsidRDefault="0012324B" w:rsidP="007B6291">
            <w:pPr>
              <w:jc w:val="both"/>
              <w:rPr>
                <w:bCs/>
                <w:sz w:val="20"/>
                <w:szCs w:val="20"/>
              </w:rPr>
            </w:pPr>
            <w:r>
              <w:rPr>
                <w:bCs/>
                <w:sz w:val="20"/>
                <w:szCs w:val="20"/>
              </w:rPr>
              <w:t xml:space="preserve">– </w:t>
            </w:r>
            <w:r w:rsidR="001A38AB" w:rsidRPr="008C5A2B">
              <w:rPr>
                <w:bCs/>
                <w:sz w:val="20"/>
                <w:szCs w:val="20"/>
              </w:rPr>
              <w:t>biomasa zanieczyszczona w celu zwiększenia jej wartości opałowej - w przypadku dedykowanej instalacji spalania biomasy, a także hybrydowej instalacji odnawialnego źródła energii, dedykowanej instalacji spalania wielopaliwowego oraz układu hybrydowego, wykorzystujących do wytwarzania energii elektrycznej biomasę, biogaz lub biogaz rolniczy,</w:t>
            </w:r>
          </w:p>
          <w:p w14:paraId="7B0C0E2D" w14:textId="2C8056BE" w:rsidR="001A38AB" w:rsidRPr="008C5A2B" w:rsidRDefault="0012324B" w:rsidP="007B6291">
            <w:pPr>
              <w:jc w:val="both"/>
              <w:rPr>
                <w:bCs/>
                <w:sz w:val="20"/>
                <w:szCs w:val="20"/>
              </w:rPr>
            </w:pPr>
            <w:r>
              <w:rPr>
                <w:bCs/>
                <w:sz w:val="20"/>
                <w:szCs w:val="20"/>
              </w:rPr>
              <w:t xml:space="preserve">– </w:t>
            </w:r>
            <w:r w:rsidR="001A38AB" w:rsidRPr="008C5A2B">
              <w:rPr>
                <w:bCs/>
                <w:sz w:val="20"/>
                <w:szCs w:val="20"/>
              </w:rPr>
              <w:t>substraty inne niż wymienione w art. 2 pkt 2 ustawy z dnia 20 lutego 2015 r. o odnawialnych źródłach energii - w przypadku wytwarzania energii elektrycznej z biogazu rolniczego,</w:t>
            </w:r>
          </w:p>
          <w:p w14:paraId="1888D168" w14:textId="6DE916AE" w:rsidR="001A38AB" w:rsidRPr="008C5A2B" w:rsidRDefault="0012324B" w:rsidP="007B6291">
            <w:pPr>
              <w:jc w:val="both"/>
              <w:rPr>
                <w:bCs/>
                <w:sz w:val="20"/>
                <w:szCs w:val="20"/>
              </w:rPr>
            </w:pPr>
            <w:r>
              <w:rPr>
                <w:bCs/>
                <w:sz w:val="20"/>
                <w:szCs w:val="20"/>
              </w:rPr>
              <w:t>b)</w:t>
            </w:r>
            <w:r w:rsidR="001A38AB" w:rsidRPr="008C5A2B">
              <w:rPr>
                <w:bCs/>
                <w:sz w:val="20"/>
                <w:szCs w:val="20"/>
              </w:rPr>
              <w:t xml:space="preserve"> przedsiębiorstwo nie znajduje się w trudnej sytuacji w rozumieniu art. 2 pkt 18 rozporządzenia Komisji (UE) nr 651/2014 z dnia 17 czerwca 2014 r. uznającego niektóre rodzaje pomocy za zgodne z rynkiem wewnętrznym w zastosowaniu art. 107 i 108 Traktatu,</w:t>
            </w:r>
          </w:p>
          <w:p w14:paraId="53D63C66" w14:textId="74A9EAF2" w:rsidR="001A38AB" w:rsidRPr="008C5A2B" w:rsidRDefault="0012324B" w:rsidP="007B6291">
            <w:pPr>
              <w:jc w:val="both"/>
              <w:rPr>
                <w:bCs/>
                <w:sz w:val="20"/>
                <w:szCs w:val="20"/>
              </w:rPr>
            </w:pPr>
            <w:r>
              <w:rPr>
                <w:bCs/>
                <w:sz w:val="20"/>
                <w:szCs w:val="20"/>
              </w:rPr>
              <w:t>c)</w:t>
            </w:r>
            <w:r w:rsidR="001A38AB" w:rsidRPr="008C5A2B">
              <w:rPr>
                <w:bCs/>
                <w:sz w:val="20"/>
                <w:szCs w:val="20"/>
              </w:rPr>
              <w:t xml:space="preserve"> na przedsiębiorstwie nie ciąży obowiązek zwrotu pomocy publicznej, wynikający z decyzji Komisji Europejskiej uznającej taką pomoc za niezgodną z prawem oraz z rynkiem wewnętrznym.”</w:t>
            </w:r>
          </w:p>
          <w:p w14:paraId="5CD8090B" w14:textId="77777777" w:rsidR="001A38AB" w:rsidRPr="008C5A2B" w:rsidRDefault="001A38AB" w:rsidP="007B6291">
            <w:pPr>
              <w:jc w:val="both"/>
              <w:rPr>
                <w:bCs/>
                <w:sz w:val="20"/>
                <w:szCs w:val="20"/>
              </w:rPr>
            </w:pPr>
            <w:r w:rsidRPr="008C5A2B">
              <w:rPr>
                <w:bCs/>
                <w:sz w:val="20"/>
                <w:szCs w:val="20"/>
              </w:rPr>
              <w:t>- klauzula ta zastępuje pouczenie organu o odpowiedzialności karnej za składanie fałszywych oświadczeń.</w:t>
            </w:r>
          </w:p>
          <w:p w14:paraId="66DFCBBA" w14:textId="77777777" w:rsidR="001A38AB" w:rsidRPr="008C5A2B" w:rsidRDefault="001A38AB" w:rsidP="007B6291">
            <w:pPr>
              <w:jc w:val="both"/>
              <w:rPr>
                <w:sz w:val="20"/>
                <w:szCs w:val="20"/>
              </w:rPr>
            </w:pPr>
            <w:r w:rsidRPr="008C5A2B">
              <w:rPr>
                <w:sz w:val="20"/>
                <w:szCs w:val="20"/>
              </w:rPr>
              <w:t>4. Do deklaracji, o której mowa w ust. 1, wytwórca dołącza:</w:t>
            </w:r>
          </w:p>
          <w:p w14:paraId="32978B84" w14:textId="0D2226B5" w:rsidR="001A38AB" w:rsidRPr="008C5A2B" w:rsidRDefault="0012324B" w:rsidP="007B6291">
            <w:pPr>
              <w:jc w:val="both"/>
              <w:rPr>
                <w:bCs/>
                <w:sz w:val="20"/>
                <w:szCs w:val="20"/>
              </w:rPr>
            </w:pPr>
            <w:r>
              <w:rPr>
                <w:bCs/>
                <w:sz w:val="20"/>
                <w:szCs w:val="20"/>
              </w:rPr>
              <w:t>1)</w:t>
            </w:r>
            <w:r w:rsidR="001A38AB" w:rsidRPr="008C5A2B">
              <w:rPr>
                <w:bCs/>
                <w:sz w:val="20"/>
                <w:szCs w:val="20"/>
              </w:rPr>
              <w:t>oświadczenie o dniu, kiedy dla tej instalacji upłynął albo upłynie okres, o którym mowa w art. 44 ust. 5 lub 48 ust. 5 lub 70f ust. 1 lub 70f ust. 3 lub 77 ust. 1, oraz</w:t>
            </w:r>
          </w:p>
          <w:p w14:paraId="7AD024D6" w14:textId="67402320" w:rsidR="001A38AB" w:rsidRPr="008C5A2B" w:rsidRDefault="0012324B" w:rsidP="007B6291">
            <w:pPr>
              <w:jc w:val="both"/>
              <w:rPr>
                <w:bCs/>
                <w:sz w:val="20"/>
                <w:szCs w:val="20"/>
              </w:rPr>
            </w:pPr>
            <w:r>
              <w:rPr>
                <w:bCs/>
                <w:sz w:val="20"/>
                <w:szCs w:val="20"/>
              </w:rPr>
              <w:lastRenderedPageBreak/>
              <w:t>2)</w:t>
            </w:r>
            <w:r w:rsidR="001A38AB" w:rsidRPr="008C5A2B">
              <w:rPr>
                <w:bCs/>
                <w:sz w:val="20"/>
                <w:szCs w:val="20"/>
              </w:rPr>
              <w:t>oświadczenie, że w okresie wsparcia, o którym mowa w art. 70j ust. 3, dla tej instalacji wytwórca nie będzie otrzymywał wynagrodzenia z tytułu uczestnictwa w rynku mocy, o którym mowa w ustawie z dnia 8 grudnia 2017 r o rynku mocy lub korzystał ze wsparcia udzielanego na podstawie ustawy z dnia 14 grudnia 2018 r o promowaniu energii elektrycznej z wysokosprawnej kogeneracji lub korzystał z rozliczeń, o których mowa w art. 4 ust. 1 lub w art. 38c ust. 3, oraz</w:t>
            </w:r>
          </w:p>
          <w:p w14:paraId="1E221670" w14:textId="2C4CF2C9" w:rsidR="001A38AB" w:rsidRPr="008C5A2B" w:rsidRDefault="0012324B" w:rsidP="007B6291">
            <w:pPr>
              <w:jc w:val="both"/>
              <w:rPr>
                <w:bCs/>
                <w:sz w:val="20"/>
                <w:szCs w:val="20"/>
              </w:rPr>
            </w:pPr>
            <w:r>
              <w:rPr>
                <w:bCs/>
                <w:sz w:val="20"/>
                <w:szCs w:val="20"/>
              </w:rPr>
              <w:t>3)</w:t>
            </w:r>
            <w:r w:rsidR="001A38AB" w:rsidRPr="008C5A2B">
              <w:rPr>
                <w:bCs/>
                <w:sz w:val="20"/>
                <w:szCs w:val="20"/>
              </w:rPr>
              <w:t>zobowiązanie do rozpoczęcia sprzedaży energii elektrycznej nie później niż pierwszego dnia miesiąca następującego po upływie 3 miesięcy od dnia wydania zaświadczenia, o którym mowa w ust. 5, oraz</w:t>
            </w:r>
          </w:p>
          <w:p w14:paraId="1CC3815C" w14:textId="7F0D01D6" w:rsidR="001A38AB" w:rsidRPr="008C5A2B" w:rsidRDefault="0012324B" w:rsidP="007B6291">
            <w:pPr>
              <w:jc w:val="both"/>
              <w:rPr>
                <w:bCs/>
                <w:sz w:val="20"/>
                <w:szCs w:val="20"/>
              </w:rPr>
            </w:pPr>
            <w:r>
              <w:rPr>
                <w:bCs/>
                <w:sz w:val="20"/>
                <w:szCs w:val="20"/>
              </w:rPr>
              <w:t>4)</w:t>
            </w:r>
            <w:r w:rsidR="001A38AB" w:rsidRPr="008C5A2B">
              <w:rPr>
                <w:bCs/>
                <w:sz w:val="20"/>
                <w:szCs w:val="20"/>
              </w:rPr>
              <w:t>oryginał lub poświadczoną kopię schematu instalacji odnawialnego źródła energii ze wskazaniem urządzeń służących do wytwarzania energii elektrycznej oraz urządzeń służących do wyprowadzenia mocy, wchodzących w skład tej instalacji, z oznaczeniem lokalizacji urządzeń pomiarowo-rozliczeniowych oraz miejsca przyłączenia tej instalacji do sieci elektroenergetycznej, naniesionych na mapę poglądową uwzględniającą numery ewidencyjne działek i obrębów.</w:t>
            </w:r>
          </w:p>
          <w:p w14:paraId="13466284" w14:textId="77777777" w:rsidR="001A38AB" w:rsidRPr="008C5A2B" w:rsidRDefault="001A38AB" w:rsidP="007B6291">
            <w:pPr>
              <w:jc w:val="both"/>
              <w:rPr>
                <w:sz w:val="20"/>
                <w:szCs w:val="20"/>
              </w:rPr>
            </w:pPr>
            <w:r w:rsidRPr="008C5A2B">
              <w:rPr>
                <w:sz w:val="20"/>
                <w:szCs w:val="20"/>
              </w:rPr>
              <w:t>5. Prezes URE wydaje wytwórcy, o którym mowa w art. 70g ust. 1, zaświadczenie o możliwości sprzedaży niewykorzystanej energii elektrycznej zgodnie z przepisami ust. 1, art. 70g oraz art. 70j oraz w okresie, o którym mowa w art. 70j ust. 3, w terminie 45 dni od dnia złożenia kompletnej deklaracji, o której mowa w ust. 1.</w:t>
            </w:r>
          </w:p>
          <w:p w14:paraId="0E3E2F5B" w14:textId="77777777" w:rsidR="001A38AB" w:rsidRPr="008C5A2B" w:rsidRDefault="001A38AB" w:rsidP="007B6291">
            <w:pPr>
              <w:jc w:val="both"/>
              <w:rPr>
                <w:sz w:val="20"/>
                <w:szCs w:val="20"/>
              </w:rPr>
            </w:pPr>
            <w:r w:rsidRPr="008C5A2B">
              <w:rPr>
                <w:sz w:val="20"/>
                <w:szCs w:val="20"/>
              </w:rPr>
              <w:t>6. Prezes URE przekazuje informacje zawierające dane o wytwórcy, o którym mowa w art. 70g, który uzyskał zaświadczenie, o którym mowa w ust. 5:</w:t>
            </w:r>
          </w:p>
          <w:p w14:paraId="02AB81E4" w14:textId="43B2FAFA" w:rsidR="001A38AB" w:rsidRPr="008C5A2B" w:rsidRDefault="0012324B" w:rsidP="007B6291">
            <w:pPr>
              <w:jc w:val="both"/>
              <w:rPr>
                <w:bCs/>
                <w:sz w:val="20"/>
                <w:szCs w:val="20"/>
              </w:rPr>
            </w:pPr>
            <w:r>
              <w:rPr>
                <w:bCs/>
                <w:sz w:val="20"/>
                <w:szCs w:val="20"/>
              </w:rPr>
              <w:t>1)</w:t>
            </w:r>
            <w:r w:rsidR="001A38AB" w:rsidRPr="008C5A2B">
              <w:rPr>
                <w:bCs/>
                <w:sz w:val="20"/>
                <w:szCs w:val="20"/>
              </w:rPr>
              <w:t>operatorowi rozliczeń energii odnawialnej, o którym mowa w art. 106;</w:t>
            </w:r>
          </w:p>
          <w:p w14:paraId="08A2B46A" w14:textId="43152E33" w:rsidR="001A38AB" w:rsidRPr="008C5A2B" w:rsidRDefault="0012324B" w:rsidP="007B6291">
            <w:pPr>
              <w:jc w:val="both"/>
              <w:rPr>
                <w:bCs/>
                <w:sz w:val="20"/>
                <w:szCs w:val="20"/>
              </w:rPr>
            </w:pPr>
            <w:r>
              <w:rPr>
                <w:bCs/>
                <w:sz w:val="20"/>
                <w:szCs w:val="20"/>
              </w:rPr>
              <w:t>2)</w:t>
            </w:r>
            <w:r w:rsidR="001A38AB" w:rsidRPr="008C5A2B">
              <w:rPr>
                <w:bCs/>
                <w:sz w:val="20"/>
                <w:szCs w:val="20"/>
              </w:rPr>
              <w:t>Dyrektorowi Generalnemu KOWR, w przypadku wytwórców, o których mowa w art. 19 ust. 1.</w:t>
            </w:r>
          </w:p>
          <w:p w14:paraId="64EFFCE8" w14:textId="77777777" w:rsidR="001A38AB" w:rsidRPr="008C5A2B" w:rsidRDefault="001A38AB" w:rsidP="007B6291">
            <w:pPr>
              <w:jc w:val="both"/>
              <w:rPr>
                <w:sz w:val="20"/>
                <w:szCs w:val="20"/>
              </w:rPr>
            </w:pPr>
            <w:r w:rsidRPr="008C5A2B">
              <w:rPr>
                <w:sz w:val="20"/>
                <w:szCs w:val="20"/>
              </w:rPr>
              <w:t>7. Wytwórca, który uzyskał zaświadczenie, o którym mowa w ust. 5, może zmienić deklarację, o której mowa w ust. 1, w zakresie:</w:t>
            </w:r>
          </w:p>
          <w:p w14:paraId="65C63C2B" w14:textId="1A4B492E" w:rsidR="001A38AB" w:rsidRPr="008C5A2B" w:rsidRDefault="0012324B" w:rsidP="007B6291">
            <w:pPr>
              <w:jc w:val="both"/>
              <w:rPr>
                <w:bCs/>
                <w:sz w:val="20"/>
                <w:szCs w:val="20"/>
              </w:rPr>
            </w:pPr>
            <w:r>
              <w:rPr>
                <w:bCs/>
                <w:sz w:val="20"/>
                <w:szCs w:val="20"/>
              </w:rPr>
              <w:t>1)</w:t>
            </w:r>
            <w:r w:rsidR="001A38AB" w:rsidRPr="008C5A2B">
              <w:rPr>
                <w:bCs/>
                <w:sz w:val="20"/>
                <w:szCs w:val="20"/>
              </w:rPr>
              <w:t>planowanej daty zakończenia sprzedaży niewykorzystanej energii elektrycznej poprzez wskazanie daty wcześniejszej niż data określona w tym zaświadczeniu;</w:t>
            </w:r>
          </w:p>
          <w:p w14:paraId="00FF1DC2" w14:textId="0CE89369" w:rsidR="001A38AB" w:rsidRPr="008C5A2B" w:rsidRDefault="0012324B" w:rsidP="007B6291">
            <w:pPr>
              <w:jc w:val="both"/>
              <w:rPr>
                <w:bCs/>
                <w:sz w:val="20"/>
                <w:szCs w:val="20"/>
              </w:rPr>
            </w:pPr>
            <w:r>
              <w:rPr>
                <w:bCs/>
                <w:sz w:val="20"/>
                <w:szCs w:val="20"/>
              </w:rPr>
              <w:t>2)</w:t>
            </w:r>
            <w:r w:rsidR="001A38AB" w:rsidRPr="008C5A2B">
              <w:rPr>
                <w:bCs/>
                <w:sz w:val="20"/>
                <w:szCs w:val="20"/>
              </w:rPr>
              <w:t>mocy zainstalowanej instalacji odnawialnego źródła energii, o której mowa w ust. 3 pkt 4, oraz ilości energii elektrycznej, o której mowa w ust. 3 pkt 2.</w:t>
            </w:r>
          </w:p>
          <w:p w14:paraId="562550AD" w14:textId="77777777" w:rsidR="001A38AB" w:rsidRPr="008C5A2B" w:rsidRDefault="001A38AB" w:rsidP="007B6291">
            <w:pPr>
              <w:jc w:val="both"/>
              <w:rPr>
                <w:sz w:val="20"/>
                <w:szCs w:val="20"/>
              </w:rPr>
            </w:pPr>
            <w:r w:rsidRPr="008C5A2B">
              <w:rPr>
                <w:sz w:val="20"/>
                <w:szCs w:val="20"/>
              </w:rPr>
              <w:t>8. Prezes URE, w drodze postanowienia, odmawia wydania zaświadczenia, o którym mowa w ust. 5, w przypadku:</w:t>
            </w:r>
          </w:p>
          <w:p w14:paraId="7094D556" w14:textId="33CA2444" w:rsidR="001A38AB" w:rsidRPr="008C5A2B" w:rsidRDefault="0012324B" w:rsidP="007B6291">
            <w:pPr>
              <w:jc w:val="both"/>
              <w:rPr>
                <w:bCs/>
                <w:sz w:val="20"/>
                <w:szCs w:val="20"/>
              </w:rPr>
            </w:pPr>
            <w:r>
              <w:rPr>
                <w:bCs/>
                <w:sz w:val="20"/>
                <w:szCs w:val="20"/>
              </w:rPr>
              <w:t>1)</w:t>
            </w:r>
            <w:r w:rsidR="001A38AB" w:rsidRPr="008C5A2B">
              <w:rPr>
                <w:bCs/>
                <w:sz w:val="20"/>
                <w:szCs w:val="20"/>
              </w:rPr>
              <w:t xml:space="preserve"> złożenia deklaracji, o której mowa w ust. 1, niespełniającej warunków, o których mowa w ust. 2-4, lub</w:t>
            </w:r>
          </w:p>
          <w:p w14:paraId="18C93D67" w14:textId="20D92593" w:rsidR="001A38AB" w:rsidRPr="008C5A2B" w:rsidRDefault="0012324B" w:rsidP="007B6291">
            <w:pPr>
              <w:jc w:val="both"/>
              <w:rPr>
                <w:bCs/>
                <w:sz w:val="20"/>
                <w:szCs w:val="20"/>
              </w:rPr>
            </w:pPr>
            <w:r>
              <w:rPr>
                <w:bCs/>
                <w:sz w:val="20"/>
                <w:szCs w:val="20"/>
              </w:rPr>
              <w:t>2)</w:t>
            </w:r>
            <w:r w:rsidR="001A38AB" w:rsidRPr="008C5A2B">
              <w:rPr>
                <w:bCs/>
                <w:sz w:val="20"/>
                <w:szCs w:val="20"/>
              </w:rPr>
              <w:t xml:space="preserve"> przekroczenia maksymalnej mocy zainstalowanej elektrycznej poszczególnych rodzajów instalacji odnawialnego źródła energii określonej na podstawie art. 70i.</w:t>
            </w:r>
          </w:p>
          <w:p w14:paraId="7B456750" w14:textId="77777777" w:rsidR="001A38AB" w:rsidRPr="008C5A2B" w:rsidRDefault="001A38AB" w:rsidP="007B6291">
            <w:pPr>
              <w:jc w:val="both"/>
              <w:rPr>
                <w:sz w:val="20"/>
                <w:szCs w:val="20"/>
              </w:rPr>
            </w:pPr>
            <w:r w:rsidRPr="008C5A2B">
              <w:rPr>
                <w:sz w:val="20"/>
                <w:szCs w:val="20"/>
              </w:rPr>
              <w:t>9. Na postanowienie, o którym mowa w ust. 8, służy zażalenie. Zażalenie wnosi się do Sądu Okręgowego w Warszawie - sądu ochrony konkurencji i konsumentów, w terminie 7 dni od dnia doręczenia postanowienia. Postępowanie w sprawie zażalenia na postanowienie Prezesa URE toczy się według przepisów ustawy - Kodeks postępowania cywilnego o postępowaniu w sprawach z zakresu regulacji energetyki.</w:t>
            </w:r>
          </w:p>
          <w:p w14:paraId="30997288" w14:textId="77777777" w:rsidR="001A38AB" w:rsidRPr="008C5A2B" w:rsidRDefault="001A38AB" w:rsidP="007B6291">
            <w:pPr>
              <w:jc w:val="both"/>
              <w:rPr>
                <w:sz w:val="20"/>
                <w:szCs w:val="20"/>
              </w:rPr>
            </w:pPr>
            <w:r w:rsidRPr="008C5A2B">
              <w:rPr>
                <w:sz w:val="20"/>
                <w:szCs w:val="20"/>
              </w:rPr>
              <w:t>10. W przypadku, o którym mowa w ust. 7, przepisy ust. 1-6 i 8-9 stosuje się odpowiednio.</w:t>
            </w:r>
          </w:p>
          <w:p w14:paraId="09CB98A9" w14:textId="77777777" w:rsidR="001A38AB" w:rsidRPr="008C5A2B" w:rsidRDefault="001A38AB" w:rsidP="007B6291">
            <w:pPr>
              <w:jc w:val="both"/>
              <w:rPr>
                <w:sz w:val="20"/>
                <w:szCs w:val="20"/>
              </w:rPr>
            </w:pPr>
            <w:r w:rsidRPr="008C5A2B">
              <w:rPr>
                <w:sz w:val="20"/>
                <w:szCs w:val="20"/>
              </w:rPr>
              <w:t xml:space="preserve">Art. 70i. 1. Maksymalna moc zainstalowana elektryczna poszczególnych rodzajów instalacji odnawialnego źródła energii, o których mowa w art. 70g ust. 1, dla których w kolejnym roku kalendarzowym Prezes URE </w:t>
            </w:r>
            <w:r w:rsidRPr="008C5A2B">
              <w:rPr>
                <w:sz w:val="20"/>
                <w:szCs w:val="20"/>
              </w:rPr>
              <w:lastRenderedPageBreak/>
              <w:t>może wydać zaświadczenie, o którym mowa w art. 70h ust. 5, może zostać ograniczona przez wskazanie wartości maksymalnych tej mocy w przypadkach:</w:t>
            </w:r>
          </w:p>
          <w:p w14:paraId="62AC4949" w14:textId="57284687" w:rsidR="001A38AB" w:rsidRPr="008C5A2B" w:rsidRDefault="0012324B" w:rsidP="007B6291">
            <w:pPr>
              <w:jc w:val="both"/>
              <w:rPr>
                <w:bCs/>
                <w:sz w:val="20"/>
                <w:szCs w:val="20"/>
              </w:rPr>
            </w:pPr>
            <w:r>
              <w:rPr>
                <w:bCs/>
                <w:sz w:val="20"/>
                <w:szCs w:val="20"/>
              </w:rPr>
              <w:t>1)</w:t>
            </w:r>
            <w:r w:rsidR="001A38AB" w:rsidRPr="008C5A2B">
              <w:rPr>
                <w:bCs/>
                <w:sz w:val="20"/>
                <w:szCs w:val="20"/>
              </w:rPr>
              <w:t xml:space="preserve"> osiągnięcia mocy zainstalowanej elektrycznej w instalacjach odnawialnego źródła energii na poziomie umożliwiającym realizację celu wynikającego z umów międzynarodowych;</w:t>
            </w:r>
          </w:p>
          <w:p w14:paraId="068450B6" w14:textId="4291F41F" w:rsidR="001A38AB" w:rsidRPr="008C5A2B" w:rsidRDefault="0012324B" w:rsidP="007B6291">
            <w:pPr>
              <w:jc w:val="both"/>
              <w:rPr>
                <w:bCs/>
                <w:sz w:val="20"/>
                <w:szCs w:val="20"/>
              </w:rPr>
            </w:pPr>
            <w:r>
              <w:rPr>
                <w:bCs/>
                <w:sz w:val="20"/>
                <w:szCs w:val="20"/>
              </w:rPr>
              <w:t>2)</w:t>
            </w:r>
            <w:r w:rsidR="001A38AB" w:rsidRPr="008C5A2B">
              <w:rPr>
                <w:bCs/>
                <w:sz w:val="20"/>
                <w:szCs w:val="20"/>
              </w:rPr>
              <w:t>wystąpienia stanu zagrożenia bezpieczeństwa funkcjonowania systemu elektroenergetycznego, rozumianego jako przekroczenie produkcji energii elektrycznej z instalacji odnawialnych źródeł energii, która przez okres dłuższy niż sześć miesięcy nie może zostać zbilansowana w ramach krajowego systemu elektroenergetycznego.</w:t>
            </w:r>
          </w:p>
          <w:p w14:paraId="1D190BC5" w14:textId="77777777" w:rsidR="001A38AB" w:rsidRPr="008C5A2B" w:rsidRDefault="001A38AB" w:rsidP="007B6291">
            <w:pPr>
              <w:jc w:val="both"/>
              <w:rPr>
                <w:sz w:val="20"/>
                <w:szCs w:val="20"/>
              </w:rPr>
            </w:pPr>
            <w:r w:rsidRPr="008C5A2B">
              <w:rPr>
                <w:sz w:val="20"/>
                <w:szCs w:val="20"/>
              </w:rPr>
              <w:t>2. Rada Ministrów może określić, w drodze rozporządzenia, w terminie do dnia 31 października danego roku kalendarzowego, maksymalną moc zainstalowaną elektryczną poszczególnych typów instalacji odnawialnego źródła energii, o których mowa w ust. 1, dla których w kolejnym roku kalendarzowym Prezes URE może wydać zaświadczenie, o którym mowa w art. 70h ust. 5, biorąc pod uwagę:</w:t>
            </w:r>
          </w:p>
          <w:p w14:paraId="64E53A23" w14:textId="189B49CC" w:rsidR="001A38AB" w:rsidRPr="008C5A2B" w:rsidRDefault="0012324B" w:rsidP="007B6291">
            <w:pPr>
              <w:jc w:val="both"/>
              <w:rPr>
                <w:bCs/>
                <w:sz w:val="20"/>
                <w:szCs w:val="20"/>
              </w:rPr>
            </w:pPr>
            <w:r>
              <w:rPr>
                <w:bCs/>
                <w:sz w:val="20"/>
                <w:szCs w:val="20"/>
              </w:rPr>
              <w:t>1)</w:t>
            </w:r>
            <w:r w:rsidR="001A38AB" w:rsidRPr="008C5A2B">
              <w:rPr>
                <w:bCs/>
                <w:sz w:val="20"/>
                <w:szCs w:val="20"/>
              </w:rPr>
              <w:t xml:space="preserve"> bezpieczeństwo funkcjonowania systemu elektroenergetycznego;</w:t>
            </w:r>
          </w:p>
          <w:p w14:paraId="48F44C0C" w14:textId="53C82FB7" w:rsidR="001A38AB" w:rsidRPr="008C5A2B" w:rsidRDefault="0012324B" w:rsidP="007B6291">
            <w:pPr>
              <w:jc w:val="both"/>
              <w:rPr>
                <w:bCs/>
                <w:sz w:val="20"/>
                <w:szCs w:val="20"/>
              </w:rPr>
            </w:pPr>
            <w:r>
              <w:rPr>
                <w:bCs/>
                <w:sz w:val="20"/>
                <w:szCs w:val="20"/>
              </w:rPr>
              <w:t>2)</w:t>
            </w:r>
            <w:r w:rsidR="001A38AB" w:rsidRPr="008C5A2B">
              <w:rPr>
                <w:bCs/>
                <w:sz w:val="20"/>
                <w:szCs w:val="20"/>
              </w:rPr>
              <w:t xml:space="preserve"> potrzebę ochrony środowiska naturalnego;</w:t>
            </w:r>
          </w:p>
          <w:p w14:paraId="5F164173" w14:textId="1B7AFAA3" w:rsidR="001A38AB" w:rsidRPr="008C5A2B" w:rsidRDefault="0012324B" w:rsidP="007B6291">
            <w:pPr>
              <w:jc w:val="both"/>
              <w:rPr>
                <w:bCs/>
                <w:sz w:val="20"/>
                <w:szCs w:val="20"/>
              </w:rPr>
            </w:pPr>
            <w:r>
              <w:rPr>
                <w:bCs/>
                <w:sz w:val="20"/>
                <w:szCs w:val="20"/>
              </w:rPr>
              <w:t>3)</w:t>
            </w:r>
            <w:r w:rsidR="001A38AB" w:rsidRPr="008C5A2B">
              <w:rPr>
                <w:bCs/>
                <w:sz w:val="20"/>
                <w:szCs w:val="20"/>
              </w:rPr>
              <w:t>potrzebę zapewnienia zrównoważonego gospodarowania zasobami wodnymi;</w:t>
            </w:r>
          </w:p>
          <w:p w14:paraId="73D9B17D" w14:textId="482886FF" w:rsidR="001A38AB" w:rsidRPr="008C5A2B" w:rsidRDefault="0012324B" w:rsidP="007B6291">
            <w:pPr>
              <w:jc w:val="both"/>
              <w:rPr>
                <w:bCs/>
                <w:sz w:val="20"/>
                <w:szCs w:val="20"/>
              </w:rPr>
            </w:pPr>
            <w:r>
              <w:rPr>
                <w:bCs/>
                <w:sz w:val="20"/>
                <w:szCs w:val="20"/>
              </w:rPr>
              <w:t>4)</w:t>
            </w:r>
            <w:r w:rsidR="001A38AB" w:rsidRPr="008C5A2B">
              <w:rPr>
                <w:bCs/>
                <w:sz w:val="20"/>
                <w:szCs w:val="20"/>
              </w:rPr>
              <w:t>cele gospodarcze i społeczne.</w:t>
            </w:r>
          </w:p>
          <w:p w14:paraId="017B0B04" w14:textId="77777777" w:rsidR="001A38AB" w:rsidRPr="008C5A2B" w:rsidRDefault="001A38AB" w:rsidP="007B6291">
            <w:pPr>
              <w:jc w:val="both"/>
              <w:rPr>
                <w:sz w:val="20"/>
                <w:szCs w:val="20"/>
              </w:rPr>
            </w:pPr>
            <w:r w:rsidRPr="008C5A2B">
              <w:rPr>
                <w:sz w:val="20"/>
                <w:szCs w:val="20"/>
              </w:rPr>
              <w:t>Art. 70j. 1. Stała cena zakupu wynosi 90% ceny referencyjnej, o której mowa w art. 83g ust. 1, obowiązującej na dzień złożenia deklaracji, o której mowa w art. 70h ust. 1, dla poszczególnych rodzajów instalacji odnawialnych źródeł energii, o których mowa w art. 70g ust. 1.</w:t>
            </w:r>
          </w:p>
          <w:p w14:paraId="68623CA4" w14:textId="77777777" w:rsidR="001A38AB" w:rsidRPr="008C5A2B" w:rsidRDefault="001A38AB" w:rsidP="007B6291">
            <w:pPr>
              <w:jc w:val="both"/>
              <w:rPr>
                <w:sz w:val="20"/>
                <w:szCs w:val="20"/>
              </w:rPr>
            </w:pPr>
            <w:bookmarkStart w:id="4" w:name="mip58304630"/>
            <w:bookmarkEnd w:id="4"/>
            <w:r w:rsidRPr="008C5A2B">
              <w:rPr>
                <w:sz w:val="20"/>
                <w:szCs w:val="20"/>
              </w:rPr>
              <w:t>2. Prawo do pokrycia ujemnego salda, zgodnie z art. 93 ust. 2 pkt 3, przysługuje wytwórcom, którzy uzyskali zaświadczenie, o którym mowa w art. 70h ust. 5, w terminie do 31 grudnia 2030 r., w okresie wskazanym w tym zaświadczeniu.</w:t>
            </w:r>
          </w:p>
          <w:p w14:paraId="6272E485" w14:textId="04BFFA25" w:rsidR="00E51DE3" w:rsidRPr="008C5A2B" w:rsidRDefault="001A38AB" w:rsidP="00A27155">
            <w:pPr>
              <w:jc w:val="both"/>
              <w:rPr>
                <w:sz w:val="20"/>
                <w:szCs w:val="20"/>
              </w:rPr>
            </w:pPr>
            <w:r w:rsidRPr="008C5A2B">
              <w:rPr>
                <w:sz w:val="20"/>
                <w:szCs w:val="20"/>
              </w:rPr>
              <w:t>3. Prawo do pokrycia ujemnego salda, o którym mowa w art. 93 ust. 1 pkt 4 i ust. 2 pkt 3, powstaje od pierwszego dnia sprzedaży energii elektrycznej objętej systemem wsparcia przeznaczonym, dla wytwórców, o których mowa w art. 70g, i trwa przez okres kolejnych 10 lat, nie dłużej niż do dnia 31 grudnia 2040 r.”;</w:t>
            </w:r>
          </w:p>
        </w:tc>
        <w:tc>
          <w:tcPr>
            <w:tcW w:w="4820" w:type="dxa"/>
          </w:tcPr>
          <w:p w14:paraId="2B945B3C" w14:textId="2A519A54" w:rsidR="00EF7564" w:rsidRPr="008C5A2B" w:rsidRDefault="00EF7564" w:rsidP="007B6291">
            <w:pPr>
              <w:jc w:val="both"/>
              <w:rPr>
                <w:sz w:val="20"/>
                <w:szCs w:val="20"/>
              </w:rPr>
            </w:pPr>
            <w:r w:rsidRPr="008C5A2B">
              <w:rPr>
                <w:sz w:val="20"/>
                <w:szCs w:val="20"/>
              </w:rPr>
              <w:lastRenderedPageBreak/>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p w14:paraId="6CB5A78B" w14:textId="77777777" w:rsidR="00E51DE3" w:rsidRPr="008C5A2B" w:rsidRDefault="00E51DE3" w:rsidP="007B6291">
            <w:pPr>
              <w:jc w:val="both"/>
              <w:rPr>
                <w:sz w:val="20"/>
                <w:szCs w:val="20"/>
              </w:rPr>
            </w:pPr>
          </w:p>
        </w:tc>
      </w:tr>
      <w:tr w:rsidR="00E51DE3" w:rsidRPr="00246DE1" w14:paraId="173DAB50" w14:textId="77777777" w:rsidTr="007B6291">
        <w:trPr>
          <w:trHeight w:val="492"/>
        </w:trPr>
        <w:tc>
          <w:tcPr>
            <w:tcW w:w="284" w:type="dxa"/>
          </w:tcPr>
          <w:p w14:paraId="2EAB4039" w14:textId="14654FCD" w:rsidR="00E51DE3" w:rsidRPr="003C7D3B" w:rsidRDefault="00E51DE3" w:rsidP="007B6291">
            <w:pPr>
              <w:rPr>
                <w:sz w:val="20"/>
                <w:szCs w:val="20"/>
              </w:rPr>
            </w:pPr>
          </w:p>
        </w:tc>
        <w:tc>
          <w:tcPr>
            <w:tcW w:w="8788" w:type="dxa"/>
          </w:tcPr>
          <w:p w14:paraId="4E00EC85" w14:textId="577DC339" w:rsidR="001A38AB" w:rsidRPr="008C5A2B" w:rsidRDefault="001A38AB" w:rsidP="007B6291">
            <w:pPr>
              <w:jc w:val="both"/>
              <w:rPr>
                <w:sz w:val="20"/>
                <w:szCs w:val="20"/>
              </w:rPr>
            </w:pPr>
            <w:r w:rsidRPr="008C5A2B">
              <w:rPr>
                <w:sz w:val="20"/>
                <w:szCs w:val="20"/>
              </w:rPr>
              <w:t>Art. 1 pkt 58 lit. a</w:t>
            </w:r>
          </w:p>
          <w:p w14:paraId="7ACB8E5D" w14:textId="644D4B12" w:rsidR="001A38AB" w:rsidRPr="008C5A2B" w:rsidRDefault="001A38AB" w:rsidP="00A27155">
            <w:pPr>
              <w:jc w:val="both"/>
              <w:rPr>
                <w:sz w:val="20"/>
                <w:szCs w:val="20"/>
              </w:rPr>
            </w:pPr>
            <w:r w:rsidRPr="008C5A2B">
              <w:rPr>
                <w:sz w:val="20"/>
                <w:szCs w:val="20"/>
              </w:rPr>
              <w:t>w art. 73 uchyla się ust. 3b</w:t>
            </w:r>
          </w:p>
        </w:tc>
        <w:tc>
          <w:tcPr>
            <w:tcW w:w="4820" w:type="dxa"/>
          </w:tcPr>
          <w:p w14:paraId="6E2186CF" w14:textId="2002E2BB" w:rsidR="00E51DE3" w:rsidRPr="008C5A2B" w:rsidRDefault="0002678C" w:rsidP="007B6291">
            <w:pPr>
              <w:jc w:val="both"/>
              <w:rPr>
                <w:sz w:val="20"/>
                <w:szCs w:val="20"/>
              </w:rPr>
            </w:pPr>
            <w:r>
              <w:rPr>
                <w:sz w:val="20"/>
                <w:szCs w:val="20"/>
              </w:rPr>
              <w:t>Zmiany porządkujące w związku z nowym brzmieniem zaproponowanym niniejszym projektem ustawy.</w:t>
            </w:r>
            <w:r w:rsidR="003C7D3B" w:rsidRPr="008C5A2B">
              <w:rPr>
                <w:sz w:val="20"/>
                <w:szCs w:val="20"/>
              </w:rPr>
              <w:t xml:space="preserve"> </w:t>
            </w:r>
          </w:p>
        </w:tc>
      </w:tr>
      <w:tr w:rsidR="00E51DE3" w:rsidRPr="00246DE1" w14:paraId="52A0CA84" w14:textId="77777777" w:rsidTr="007B6291">
        <w:trPr>
          <w:trHeight w:val="492"/>
        </w:trPr>
        <w:tc>
          <w:tcPr>
            <w:tcW w:w="284" w:type="dxa"/>
          </w:tcPr>
          <w:p w14:paraId="6CB3AB36" w14:textId="147E9744" w:rsidR="00E51DE3" w:rsidRPr="00246DE1" w:rsidRDefault="00E51DE3" w:rsidP="007B6291">
            <w:pPr>
              <w:rPr>
                <w:sz w:val="20"/>
                <w:szCs w:val="20"/>
              </w:rPr>
            </w:pPr>
          </w:p>
        </w:tc>
        <w:tc>
          <w:tcPr>
            <w:tcW w:w="8788" w:type="dxa"/>
          </w:tcPr>
          <w:p w14:paraId="769DA634" w14:textId="77777777" w:rsidR="00E51DE3" w:rsidRPr="008C5A2B" w:rsidRDefault="001A38AB" w:rsidP="007B6291">
            <w:pPr>
              <w:jc w:val="both"/>
              <w:rPr>
                <w:sz w:val="20"/>
                <w:szCs w:val="20"/>
              </w:rPr>
            </w:pPr>
            <w:r w:rsidRPr="008C5A2B">
              <w:rPr>
                <w:sz w:val="20"/>
                <w:szCs w:val="20"/>
              </w:rPr>
              <w:t xml:space="preserve">Art. 1 pkt 58 lit. b </w:t>
            </w:r>
          </w:p>
          <w:p w14:paraId="3733FDA3" w14:textId="019DEE9B" w:rsidR="001A38AB" w:rsidRPr="008C5A2B" w:rsidRDefault="001A38AB" w:rsidP="007B6291">
            <w:pPr>
              <w:jc w:val="both"/>
              <w:rPr>
                <w:sz w:val="20"/>
                <w:szCs w:val="20"/>
              </w:rPr>
            </w:pPr>
            <w:r w:rsidRPr="008C5A2B">
              <w:rPr>
                <w:sz w:val="20"/>
                <w:szCs w:val="20"/>
              </w:rPr>
              <w:t>w art. 73</w:t>
            </w:r>
            <w:r w:rsidRPr="008C5A2B">
              <w:rPr>
                <w:rFonts w:eastAsiaTheme="minorEastAsia"/>
                <w:sz w:val="20"/>
                <w:szCs w:val="20"/>
              </w:rPr>
              <w:t xml:space="preserve"> </w:t>
            </w:r>
            <w:r w:rsidRPr="008C5A2B">
              <w:rPr>
                <w:sz w:val="20"/>
                <w:szCs w:val="20"/>
              </w:rPr>
              <w:t>ust. 7 otrzymuje brzmienie:</w:t>
            </w:r>
          </w:p>
          <w:p w14:paraId="609636F2" w14:textId="77777777" w:rsidR="001A38AB" w:rsidRPr="008C5A2B" w:rsidRDefault="001A38AB" w:rsidP="007B6291">
            <w:pPr>
              <w:jc w:val="both"/>
              <w:rPr>
                <w:bCs/>
                <w:sz w:val="20"/>
                <w:szCs w:val="20"/>
              </w:rPr>
            </w:pPr>
            <w:r w:rsidRPr="008C5A2B">
              <w:rPr>
                <w:bCs/>
                <w:sz w:val="20"/>
                <w:szCs w:val="20"/>
              </w:rPr>
              <w:t xml:space="preserve">„7. Rada Ministrów, na wniosek ministra właściwego do spraw klimatu, może określić, w drodze rozporządzenia, kolejność przeprowadzania aukcji, o których mowa w art. 72 lub aukcji na wsparcie operacyjne, o których mowa w art. 83b, biorąc pod uwagę: </w:t>
            </w:r>
          </w:p>
          <w:p w14:paraId="7DC6CEDB" w14:textId="5F30BA36" w:rsidR="001A38AB" w:rsidRPr="008C5A2B" w:rsidRDefault="0012324B" w:rsidP="007B6291">
            <w:pPr>
              <w:jc w:val="both"/>
              <w:rPr>
                <w:bCs/>
                <w:sz w:val="20"/>
                <w:szCs w:val="20"/>
              </w:rPr>
            </w:pPr>
            <w:r>
              <w:rPr>
                <w:bCs/>
                <w:sz w:val="20"/>
                <w:szCs w:val="20"/>
              </w:rPr>
              <w:t xml:space="preserve">1) </w:t>
            </w:r>
            <w:r w:rsidR="001A38AB" w:rsidRPr="008C5A2B">
              <w:rPr>
                <w:bCs/>
                <w:sz w:val="20"/>
                <w:szCs w:val="20"/>
              </w:rPr>
              <w:t>cel w zakresie odnawialnych źródeł energii;</w:t>
            </w:r>
          </w:p>
          <w:p w14:paraId="43BC2CB4" w14:textId="0445EAA1" w:rsidR="001A38AB" w:rsidRPr="008C5A2B" w:rsidRDefault="0012324B" w:rsidP="00A27155">
            <w:pPr>
              <w:jc w:val="both"/>
              <w:rPr>
                <w:sz w:val="20"/>
                <w:szCs w:val="20"/>
              </w:rPr>
            </w:pPr>
            <w:r>
              <w:rPr>
                <w:bCs/>
                <w:sz w:val="20"/>
                <w:szCs w:val="20"/>
              </w:rPr>
              <w:t xml:space="preserve">2) </w:t>
            </w:r>
            <w:r w:rsidR="001A38AB" w:rsidRPr="008C5A2B">
              <w:rPr>
                <w:bCs/>
                <w:sz w:val="20"/>
                <w:szCs w:val="20"/>
              </w:rPr>
              <w:t>istniejący potencjał w zakresie krajowych zasobów energii zgłoszony w deklaracjach, o których mowa w art. 71 ust. 1 lub art. 83b ust. 2, oraz objęty wydanymi zaświadczeniami dla wytwórców.”;</w:t>
            </w:r>
          </w:p>
        </w:tc>
        <w:tc>
          <w:tcPr>
            <w:tcW w:w="4820" w:type="dxa"/>
          </w:tcPr>
          <w:p w14:paraId="250BD96C" w14:textId="3642F64D" w:rsidR="00E51DE3" w:rsidRPr="008C5A2B" w:rsidRDefault="0002678C" w:rsidP="007B6291">
            <w:pPr>
              <w:jc w:val="both"/>
              <w:rPr>
                <w:sz w:val="20"/>
                <w:szCs w:val="20"/>
              </w:rPr>
            </w:pPr>
            <w:r>
              <w:rPr>
                <w:sz w:val="20"/>
                <w:szCs w:val="20"/>
              </w:rPr>
              <w:t>Zmiany porządkujące w związku z nowym brzmieniem zaproponowanym niniejszym projektem ustawy.</w:t>
            </w:r>
          </w:p>
        </w:tc>
      </w:tr>
      <w:tr w:rsidR="003C7D3B" w:rsidRPr="00246DE1" w14:paraId="532EF509" w14:textId="77777777" w:rsidTr="007B6291">
        <w:trPr>
          <w:trHeight w:val="492"/>
        </w:trPr>
        <w:tc>
          <w:tcPr>
            <w:tcW w:w="284" w:type="dxa"/>
          </w:tcPr>
          <w:p w14:paraId="20E7ADE7" w14:textId="18FE143A" w:rsidR="003C7D3B" w:rsidRPr="00246DE1" w:rsidRDefault="003C7D3B" w:rsidP="007B6291">
            <w:pPr>
              <w:rPr>
                <w:sz w:val="20"/>
                <w:szCs w:val="20"/>
              </w:rPr>
            </w:pPr>
          </w:p>
        </w:tc>
        <w:tc>
          <w:tcPr>
            <w:tcW w:w="8788" w:type="dxa"/>
          </w:tcPr>
          <w:p w14:paraId="49EF0E1A" w14:textId="77777777" w:rsidR="003C7D3B" w:rsidRPr="008C5A2B" w:rsidRDefault="003C7D3B" w:rsidP="007B6291">
            <w:pPr>
              <w:jc w:val="both"/>
              <w:rPr>
                <w:sz w:val="20"/>
                <w:szCs w:val="20"/>
              </w:rPr>
            </w:pPr>
            <w:r w:rsidRPr="008C5A2B">
              <w:rPr>
                <w:sz w:val="20"/>
                <w:szCs w:val="20"/>
              </w:rPr>
              <w:t xml:space="preserve">Art. 1 pkt 59 lit. a </w:t>
            </w:r>
          </w:p>
          <w:p w14:paraId="45141959" w14:textId="3BAD5C2B" w:rsidR="003C7D3B" w:rsidRPr="008C5A2B" w:rsidRDefault="003C7D3B" w:rsidP="007B6291">
            <w:pPr>
              <w:jc w:val="both"/>
              <w:rPr>
                <w:bCs/>
                <w:sz w:val="20"/>
                <w:szCs w:val="20"/>
              </w:rPr>
            </w:pPr>
            <w:r w:rsidRPr="008C5A2B">
              <w:rPr>
                <w:bCs/>
                <w:sz w:val="20"/>
                <w:szCs w:val="20"/>
              </w:rPr>
              <w:t>w art. 74 w ust. 1:</w:t>
            </w:r>
          </w:p>
          <w:p w14:paraId="2F1D4DB7" w14:textId="49D340F8" w:rsidR="003C7D3B" w:rsidRPr="008C5A2B" w:rsidRDefault="003C7D3B" w:rsidP="007B6291">
            <w:pPr>
              <w:jc w:val="both"/>
              <w:rPr>
                <w:bCs/>
                <w:sz w:val="20"/>
                <w:szCs w:val="20"/>
              </w:rPr>
            </w:pPr>
            <w:r w:rsidRPr="008C5A2B">
              <w:rPr>
                <w:bCs/>
                <w:sz w:val="20"/>
                <w:szCs w:val="20"/>
              </w:rPr>
              <w:t>–pkt 1 otrzymuje brzmienie:</w:t>
            </w:r>
          </w:p>
          <w:p w14:paraId="123B2BEB" w14:textId="60254D41" w:rsidR="003C7D3B" w:rsidRPr="008C5A2B" w:rsidRDefault="0012324B" w:rsidP="007B6291">
            <w:pPr>
              <w:jc w:val="both"/>
              <w:rPr>
                <w:bCs/>
                <w:sz w:val="20"/>
                <w:szCs w:val="20"/>
              </w:rPr>
            </w:pPr>
            <w:r>
              <w:rPr>
                <w:bCs/>
                <w:sz w:val="20"/>
                <w:szCs w:val="20"/>
              </w:rPr>
              <w:lastRenderedPageBreak/>
              <w:t>„1)</w:t>
            </w:r>
            <w:r w:rsidR="003C7D3B" w:rsidRPr="008C5A2B">
              <w:rPr>
                <w:bCs/>
                <w:sz w:val="20"/>
                <w:szCs w:val="20"/>
              </w:rPr>
              <w:t>energię promieniowania słonecznego – w okresie 33 miesięcy,”,</w:t>
            </w:r>
          </w:p>
          <w:p w14:paraId="73074A03" w14:textId="7AD95570" w:rsidR="003C7D3B" w:rsidRPr="008C5A2B" w:rsidRDefault="003C7D3B" w:rsidP="00A27155">
            <w:pPr>
              <w:jc w:val="both"/>
              <w:rPr>
                <w:sz w:val="20"/>
                <w:szCs w:val="20"/>
              </w:rPr>
            </w:pPr>
            <w:r w:rsidRPr="008C5A2B">
              <w:rPr>
                <w:bCs/>
                <w:sz w:val="20"/>
                <w:szCs w:val="20"/>
              </w:rPr>
              <w:t>–w części wspólnej po wyrazach „bezpośrednio poprzedzających dzień wytworzenia po raz pierwszy energii elektrycznej w tej instalacji odnawialnego źródła energii” dodaje się wyrazy „lub dzień wytworzenia po raz pierwszy energii elektrycznej w tej instalacji odnawialnego źródła energii po zakończeniu jej modernizacji”,</w:t>
            </w:r>
          </w:p>
        </w:tc>
        <w:tc>
          <w:tcPr>
            <w:tcW w:w="4820" w:type="dxa"/>
            <w:vMerge w:val="restart"/>
          </w:tcPr>
          <w:p w14:paraId="79AF3FC9" w14:textId="6AFF0742" w:rsidR="003C7D3B" w:rsidRPr="008C5A2B" w:rsidRDefault="003C7D3B" w:rsidP="007B6291">
            <w:pPr>
              <w:jc w:val="both"/>
              <w:rPr>
                <w:sz w:val="20"/>
                <w:szCs w:val="20"/>
              </w:rPr>
            </w:pPr>
            <w:r w:rsidRPr="008C5A2B">
              <w:rPr>
                <w:sz w:val="20"/>
                <w:szCs w:val="20"/>
              </w:rPr>
              <w:lastRenderedPageBreak/>
              <w:t xml:space="preserve">Proponowana zmiana, polegająca na zrównaniu sytuacji inwestorów fotowoltaicznych z inwestorami wiatrowymi i wydłużeniu do 33 miesięcy przedmiotowych okresów, jest </w:t>
            </w:r>
            <w:r w:rsidRPr="008C5A2B">
              <w:rPr>
                <w:sz w:val="20"/>
                <w:szCs w:val="20"/>
              </w:rPr>
              <w:lastRenderedPageBreak/>
              <w:t xml:space="preserve">odpowiedzią na istotne bariery w procesie realizacji inwestycji, które napotykają inwestorzy OZE, spowodowane przez niezależne od nich, zewnętrzne okoliczności. </w:t>
            </w:r>
            <w:r w:rsidR="0002678C">
              <w:rPr>
                <w:sz w:val="20"/>
                <w:szCs w:val="20"/>
              </w:rPr>
              <w:t>Dodatkowo celem niniejszego fragmentu jest utrzymanie w systemie energetycznym instalacji odnawialnych źródeł energii.</w:t>
            </w:r>
          </w:p>
        </w:tc>
      </w:tr>
      <w:tr w:rsidR="003C7D3B" w:rsidRPr="00246DE1" w14:paraId="4C48D0C5" w14:textId="77777777" w:rsidTr="007B6291">
        <w:trPr>
          <w:trHeight w:val="492"/>
        </w:trPr>
        <w:tc>
          <w:tcPr>
            <w:tcW w:w="284" w:type="dxa"/>
          </w:tcPr>
          <w:p w14:paraId="23F24D7F" w14:textId="66189A4F" w:rsidR="003C7D3B" w:rsidRPr="00246DE1" w:rsidRDefault="003C7D3B" w:rsidP="007B6291">
            <w:pPr>
              <w:rPr>
                <w:sz w:val="20"/>
                <w:szCs w:val="20"/>
              </w:rPr>
            </w:pPr>
          </w:p>
        </w:tc>
        <w:tc>
          <w:tcPr>
            <w:tcW w:w="8788" w:type="dxa"/>
          </w:tcPr>
          <w:p w14:paraId="73BE7B2C" w14:textId="20E34564" w:rsidR="003C7D3B" w:rsidRPr="008C5A2B" w:rsidRDefault="003C7D3B" w:rsidP="007B6291">
            <w:pPr>
              <w:jc w:val="both"/>
              <w:rPr>
                <w:sz w:val="20"/>
                <w:szCs w:val="20"/>
              </w:rPr>
            </w:pPr>
            <w:r w:rsidRPr="008C5A2B">
              <w:rPr>
                <w:sz w:val="20"/>
                <w:szCs w:val="20"/>
              </w:rPr>
              <w:t xml:space="preserve">Art. 1 pkt 59 lit. b </w:t>
            </w:r>
          </w:p>
          <w:p w14:paraId="25E5433A" w14:textId="77777777" w:rsidR="003C7D3B" w:rsidRPr="008C5A2B" w:rsidRDefault="003C7D3B" w:rsidP="007B6291">
            <w:pPr>
              <w:jc w:val="both"/>
              <w:rPr>
                <w:sz w:val="20"/>
                <w:szCs w:val="20"/>
              </w:rPr>
            </w:pPr>
            <w:r w:rsidRPr="008C5A2B">
              <w:rPr>
                <w:sz w:val="20"/>
                <w:szCs w:val="20"/>
              </w:rPr>
              <w:t>w art. 74 w ust. 2:</w:t>
            </w:r>
          </w:p>
          <w:p w14:paraId="6750D7A4" w14:textId="478BFC0E" w:rsidR="003C7D3B" w:rsidRPr="008C5A2B" w:rsidRDefault="0012324B" w:rsidP="007B6291">
            <w:pPr>
              <w:jc w:val="both"/>
              <w:rPr>
                <w:bCs/>
                <w:sz w:val="20"/>
                <w:szCs w:val="20"/>
              </w:rPr>
            </w:pPr>
            <w:r>
              <w:rPr>
                <w:bCs/>
                <w:sz w:val="20"/>
                <w:szCs w:val="20"/>
              </w:rPr>
              <w:t>–</w:t>
            </w:r>
            <w:r w:rsidR="003C7D3B" w:rsidRPr="008C5A2B">
              <w:rPr>
                <w:bCs/>
                <w:sz w:val="20"/>
                <w:szCs w:val="20"/>
              </w:rPr>
              <w:t>pkt 1 otrzymuje brzmienie:</w:t>
            </w:r>
          </w:p>
          <w:p w14:paraId="236DAB09" w14:textId="2EDE7A08" w:rsidR="003C7D3B" w:rsidRPr="008C5A2B" w:rsidRDefault="0012324B" w:rsidP="007B6291">
            <w:pPr>
              <w:jc w:val="both"/>
              <w:rPr>
                <w:bCs/>
                <w:sz w:val="20"/>
                <w:szCs w:val="20"/>
              </w:rPr>
            </w:pPr>
            <w:r>
              <w:rPr>
                <w:bCs/>
                <w:sz w:val="20"/>
                <w:szCs w:val="20"/>
              </w:rPr>
              <w:t>„1)</w:t>
            </w:r>
            <w:r w:rsidR="003C7D3B" w:rsidRPr="008C5A2B">
              <w:rPr>
                <w:bCs/>
                <w:sz w:val="20"/>
                <w:szCs w:val="20"/>
              </w:rPr>
              <w:t>instalacji tej nie przysługuje świadectwo pochodzenia lub świadectwo pochodzenia biogazu rolniczego, o którym mowa w art. 48 ust. 1, oraz nie przysługuje obowiązek zakupu energii, o którym mowa w art. 70c ust. 2 lub art. 92 ust. 1, dotyczący energii wytwarzanej w tej instalacji przed zakończeniem jej modernizacji oraz nie przysługuje prawo do pokrycia ujemnego salda zgodnie z art. 70a ust. 3, art. 70c ust. 6, art. 83 ust. 1 lub art. 92 ust. 5 dotyczące energii wytwarzanej w tej instalacji przed zakończeniem jej modernizacji;”,</w:t>
            </w:r>
          </w:p>
          <w:p w14:paraId="414746CB" w14:textId="18838EC9" w:rsidR="003C7D3B" w:rsidRPr="008C5A2B" w:rsidRDefault="0012324B" w:rsidP="007B6291">
            <w:pPr>
              <w:jc w:val="both"/>
              <w:rPr>
                <w:bCs/>
                <w:sz w:val="20"/>
                <w:szCs w:val="20"/>
              </w:rPr>
            </w:pPr>
            <w:r>
              <w:rPr>
                <w:bCs/>
                <w:sz w:val="20"/>
                <w:szCs w:val="20"/>
              </w:rPr>
              <w:t>–</w:t>
            </w:r>
            <w:r w:rsidR="003C7D3B" w:rsidRPr="008C5A2B">
              <w:rPr>
                <w:bCs/>
                <w:sz w:val="20"/>
                <w:szCs w:val="20"/>
              </w:rPr>
              <w:t>pkt 2 otrzymuje brzmienie:</w:t>
            </w:r>
          </w:p>
          <w:p w14:paraId="6673C15F" w14:textId="26A15A4F" w:rsidR="003C7D3B" w:rsidRPr="008C5A2B" w:rsidRDefault="0012324B" w:rsidP="007B6291">
            <w:pPr>
              <w:jc w:val="both"/>
              <w:rPr>
                <w:bCs/>
                <w:sz w:val="20"/>
                <w:szCs w:val="20"/>
              </w:rPr>
            </w:pPr>
            <w:r>
              <w:rPr>
                <w:bCs/>
                <w:sz w:val="20"/>
                <w:szCs w:val="20"/>
              </w:rPr>
              <w:t>„2)</w:t>
            </w:r>
            <w:r w:rsidR="003C7D3B" w:rsidRPr="008C5A2B">
              <w:rPr>
                <w:bCs/>
                <w:sz w:val="20"/>
                <w:szCs w:val="20"/>
              </w:rPr>
              <w:t>w wyniku modernizacji instalacji odnawialnego źródła energii nastąpiło odtworzenie stanu pierwotnego tej instalacji lub zmiana jej parametrów użytkowych lub technicznych powodujących przyrost łącznej mocy zainstalowanej elektrycznej lub wzrost ilości wytwarzanej energii elektrycznej z odnawialnych źródeł energii, a poniesione i udokumentowane nakłady na modernizację tej instalacji wyniosły:</w:t>
            </w:r>
          </w:p>
          <w:p w14:paraId="01CE3B5F" w14:textId="35F6A9D8" w:rsidR="003C7D3B" w:rsidRPr="008C5A2B" w:rsidRDefault="0012324B" w:rsidP="007B6291">
            <w:pPr>
              <w:jc w:val="both"/>
              <w:rPr>
                <w:bCs/>
                <w:sz w:val="20"/>
                <w:szCs w:val="20"/>
              </w:rPr>
            </w:pPr>
            <w:r>
              <w:rPr>
                <w:bCs/>
                <w:sz w:val="20"/>
                <w:szCs w:val="20"/>
              </w:rPr>
              <w:t>a)</w:t>
            </w:r>
            <w:r w:rsidR="003C7D3B" w:rsidRPr="008C5A2B">
              <w:rPr>
                <w:bCs/>
                <w:sz w:val="20"/>
                <w:szCs w:val="20"/>
              </w:rPr>
              <w:t>nie mniej niż 25% ale nie więcej niż 50% kosztów kwalifikowanych wybudowania nowej referencyjnej instalacji, albo</w:t>
            </w:r>
          </w:p>
          <w:p w14:paraId="5FC86787" w14:textId="3D4C1F27" w:rsidR="003C7D3B" w:rsidRPr="008C5A2B" w:rsidRDefault="0012324B" w:rsidP="007B6291">
            <w:pPr>
              <w:jc w:val="both"/>
              <w:rPr>
                <w:bCs/>
                <w:sz w:val="20"/>
                <w:szCs w:val="20"/>
              </w:rPr>
            </w:pPr>
            <w:r>
              <w:rPr>
                <w:bCs/>
                <w:sz w:val="20"/>
                <w:szCs w:val="20"/>
              </w:rPr>
              <w:t>b)</w:t>
            </w:r>
            <w:r w:rsidR="003C7D3B" w:rsidRPr="008C5A2B">
              <w:rPr>
                <w:bCs/>
                <w:sz w:val="20"/>
                <w:szCs w:val="20"/>
              </w:rPr>
              <w:t>więcej niż 50% kosztów kwalifikowanych wybudowania nowej referencyjnej instalacji.”,</w:t>
            </w:r>
          </w:p>
          <w:p w14:paraId="263892D8" w14:textId="2C021E5E" w:rsidR="003C7D3B" w:rsidRPr="008C5A2B" w:rsidRDefault="0012324B" w:rsidP="007B6291">
            <w:pPr>
              <w:jc w:val="both"/>
              <w:rPr>
                <w:bCs/>
                <w:sz w:val="20"/>
                <w:szCs w:val="20"/>
              </w:rPr>
            </w:pPr>
            <w:r>
              <w:rPr>
                <w:bCs/>
                <w:sz w:val="20"/>
                <w:szCs w:val="20"/>
              </w:rPr>
              <w:t>–</w:t>
            </w:r>
            <w:r w:rsidR="003C7D3B" w:rsidRPr="008C5A2B">
              <w:rPr>
                <w:bCs/>
                <w:sz w:val="20"/>
                <w:szCs w:val="20"/>
              </w:rPr>
              <w:t>w pkt 2 w lit. b kropkę zastępuje się przecinkiem i dodaje się pkt 3 w brzmieniu:</w:t>
            </w:r>
          </w:p>
          <w:p w14:paraId="6366290E" w14:textId="6E431642" w:rsidR="003C7D3B" w:rsidRPr="008C5A2B" w:rsidRDefault="0012324B" w:rsidP="007B6291">
            <w:pPr>
              <w:jc w:val="both"/>
              <w:rPr>
                <w:bCs/>
                <w:sz w:val="20"/>
                <w:szCs w:val="20"/>
              </w:rPr>
            </w:pPr>
            <w:r>
              <w:rPr>
                <w:bCs/>
                <w:sz w:val="20"/>
                <w:szCs w:val="20"/>
              </w:rPr>
              <w:t>„3)</w:t>
            </w:r>
            <w:r w:rsidR="003C7D3B" w:rsidRPr="008C5A2B">
              <w:rPr>
                <w:bCs/>
                <w:sz w:val="20"/>
                <w:szCs w:val="20"/>
              </w:rPr>
              <w:t>do wytworzenia energii elektrycznej w tej instalacji wykorzystuje się wyłącznie:</w:t>
            </w:r>
          </w:p>
          <w:p w14:paraId="6141EDF4" w14:textId="5B91572E" w:rsidR="003C7D3B" w:rsidRPr="008C5A2B" w:rsidRDefault="0012324B" w:rsidP="007B6291">
            <w:pPr>
              <w:jc w:val="both"/>
              <w:rPr>
                <w:bCs/>
                <w:sz w:val="20"/>
                <w:szCs w:val="20"/>
              </w:rPr>
            </w:pPr>
            <w:r>
              <w:rPr>
                <w:bCs/>
                <w:sz w:val="20"/>
                <w:szCs w:val="20"/>
              </w:rPr>
              <w:t>a)</w:t>
            </w:r>
            <w:r w:rsidR="003C7D3B" w:rsidRPr="008C5A2B">
              <w:rPr>
                <w:bCs/>
                <w:sz w:val="20"/>
                <w:szCs w:val="20"/>
              </w:rPr>
              <w:t>biogaz rolniczy albo</w:t>
            </w:r>
          </w:p>
          <w:p w14:paraId="39528AC0" w14:textId="7F32B5D8" w:rsidR="003C7D3B" w:rsidRPr="008C5A2B" w:rsidRDefault="0012324B" w:rsidP="007B6291">
            <w:pPr>
              <w:jc w:val="both"/>
              <w:rPr>
                <w:bCs/>
                <w:sz w:val="20"/>
                <w:szCs w:val="20"/>
              </w:rPr>
            </w:pPr>
            <w:r>
              <w:rPr>
                <w:bCs/>
                <w:sz w:val="20"/>
                <w:szCs w:val="20"/>
              </w:rPr>
              <w:t>b)b</w:t>
            </w:r>
            <w:r w:rsidR="003C7D3B" w:rsidRPr="008C5A2B">
              <w:rPr>
                <w:bCs/>
                <w:sz w:val="20"/>
                <w:szCs w:val="20"/>
              </w:rPr>
              <w:t>iogaz pozyskany ze składowisk odpadów, albo</w:t>
            </w:r>
          </w:p>
          <w:p w14:paraId="2EA1AAD0" w14:textId="0CAE41C6" w:rsidR="003C7D3B" w:rsidRPr="008C5A2B" w:rsidRDefault="0012324B" w:rsidP="007B6291">
            <w:pPr>
              <w:jc w:val="both"/>
              <w:rPr>
                <w:bCs/>
                <w:sz w:val="20"/>
                <w:szCs w:val="20"/>
              </w:rPr>
            </w:pPr>
            <w:r>
              <w:rPr>
                <w:bCs/>
                <w:sz w:val="20"/>
                <w:szCs w:val="20"/>
              </w:rPr>
              <w:t>c)</w:t>
            </w:r>
            <w:r w:rsidR="003C7D3B" w:rsidRPr="008C5A2B">
              <w:rPr>
                <w:bCs/>
                <w:sz w:val="20"/>
                <w:szCs w:val="20"/>
              </w:rPr>
              <w:t>biogaz pozyskany z oczyszczalni ścieków, albo</w:t>
            </w:r>
          </w:p>
          <w:p w14:paraId="0B22B6D9" w14:textId="5E74476D" w:rsidR="003C7D3B" w:rsidRPr="008C5A2B" w:rsidRDefault="0012324B" w:rsidP="007B6291">
            <w:pPr>
              <w:jc w:val="both"/>
              <w:rPr>
                <w:bCs/>
                <w:sz w:val="20"/>
                <w:szCs w:val="20"/>
              </w:rPr>
            </w:pPr>
            <w:r>
              <w:rPr>
                <w:bCs/>
                <w:sz w:val="20"/>
                <w:szCs w:val="20"/>
              </w:rPr>
              <w:t>d)</w:t>
            </w:r>
            <w:r w:rsidR="003C7D3B" w:rsidRPr="008C5A2B">
              <w:rPr>
                <w:bCs/>
                <w:sz w:val="20"/>
                <w:szCs w:val="20"/>
              </w:rPr>
              <w:t>biogaz inny niż określony w lit. a-c, albo</w:t>
            </w:r>
          </w:p>
          <w:p w14:paraId="4DCD48AC" w14:textId="44658C7D" w:rsidR="003C7D3B" w:rsidRPr="008C5A2B" w:rsidRDefault="0012324B" w:rsidP="007B6291">
            <w:pPr>
              <w:jc w:val="both"/>
              <w:rPr>
                <w:bCs/>
                <w:sz w:val="20"/>
                <w:szCs w:val="20"/>
              </w:rPr>
            </w:pPr>
            <w:r>
              <w:rPr>
                <w:bCs/>
                <w:sz w:val="20"/>
                <w:szCs w:val="20"/>
              </w:rPr>
              <w:t>e)</w:t>
            </w:r>
            <w:r w:rsidR="003C7D3B" w:rsidRPr="008C5A2B">
              <w:rPr>
                <w:bCs/>
                <w:sz w:val="20"/>
                <w:szCs w:val="20"/>
              </w:rPr>
              <w:t>hydroenergię, albo</w:t>
            </w:r>
          </w:p>
          <w:p w14:paraId="2193B79D" w14:textId="32C230D6" w:rsidR="003C7D3B" w:rsidRPr="008C5A2B" w:rsidRDefault="0012324B" w:rsidP="00A27155">
            <w:pPr>
              <w:jc w:val="both"/>
              <w:rPr>
                <w:sz w:val="20"/>
                <w:szCs w:val="20"/>
              </w:rPr>
            </w:pPr>
            <w:r>
              <w:rPr>
                <w:bCs/>
                <w:sz w:val="20"/>
                <w:szCs w:val="20"/>
              </w:rPr>
              <w:t>f)</w:t>
            </w:r>
            <w:r w:rsidR="003C7D3B" w:rsidRPr="008C5A2B">
              <w:rPr>
                <w:bCs/>
                <w:sz w:val="20"/>
                <w:szCs w:val="20"/>
              </w:rPr>
              <w:t>biomasę;”,</w:t>
            </w:r>
          </w:p>
        </w:tc>
        <w:tc>
          <w:tcPr>
            <w:tcW w:w="4820" w:type="dxa"/>
            <w:vMerge/>
          </w:tcPr>
          <w:p w14:paraId="3AF7B789" w14:textId="77777777" w:rsidR="003C7D3B" w:rsidRPr="008C5A2B" w:rsidRDefault="003C7D3B" w:rsidP="007B6291">
            <w:pPr>
              <w:jc w:val="both"/>
              <w:rPr>
                <w:sz w:val="20"/>
                <w:szCs w:val="20"/>
              </w:rPr>
            </w:pPr>
          </w:p>
        </w:tc>
      </w:tr>
      <w:tr w:rsidR="003C7D3B" w:rsidRPr="00246DE1" w14:paraId="0E51B05B" w14:textId="77777777" w:rsidTr="007B6291">
        <w:trPr>
          <w:trHeight w:val="492"/>
        </w:trPr>
        <w:tc>
          <w:tcPr>
            <w:tcW w:w="284" w:type="dxa"/>
          </w:tcPr>
          <w:p w14:paraId="22CE41C2" w14:textId="77777777" w:rsidR="003C7D3B" w:rsidRPr="00246DE1" w:rsidRDefault="003C7D3B" w:rsidP="007B6291">
            <w:pPr>
              <w:rPr>
                <w:sz w:val="20"/>
                <w:szCs w:val="20"/>
              </w:rPr>
            </w:pPr>
          </w:p>
        </w:tc>
        <w:tc>
          <w:tcPr>
            <w:tcW w:w="8788" w:type="dxa"/>
          </w:tcPr>
          <w:p w14:paraId="2364B5FA" w14:textId="1E3AA908" w:rsidR="003C7D3B" w:rsidRPr="008C5A2B" w:rsidRDefault="003C7D3B" w:rsidP="007B6291">
            <w:pPr>
              <w:jc w:val="both"/>
              <w:rPr>
                <w:sz w:val="20"/>
                <w:szCs w:val="20"/>
              </w:rPr>
            </w:pPr>
            <w:r w:rsidRPr="008C5A2B">
              <w:rPr>
                <w:sz w:val="20"/>
                <w:szCs w:val="20"/>
              </w:rPr>
              <w:t xml:space="preserve">Art. 1 pkt 59 lit. c </w:t>
            </w:r>
          </w:p>
          <w:p w14:paraId="469A2C90" w14:textId="66A52CDA" w:rsidR="003C7D3B" w:rsidRPr="008C5A2B" w:rsidRDefault="00260BB1" w:rsidP="007B6291">
            <w:pPr>
              <w:pStyle w:val="LITlitera"/>
              <w:keepNext/>
              <w:spacing w:line="240" w:lineRule="auto"/>
              <w:ind w:left="0"/>
              <w:rPr>
                <w:rFonts w:ascii="Times New Roman" w:hAnsi="Times New Roman" w:cs="Times New Roman"/>
                <w:sz w:val="20"/>
              </w:rPr>
            </w:pPr>
            <w:r>
              <w:rPr>
                <w:rFonts w:ascii="Times New Roman" w:hAnsi="Times New Roman" w:cs="Times New Roman"/>
                <w:sz w:val="20"/>
              </w:rPr>
              <w:t xml:space="preserve">   </w:t>
            </w:r>
            <w:r w:rsidR="003C7D3B" w:rsidRPr="008C5A2B">
              <w:rPr>
                <w:rFonts w:ascii="Times New Roman" w:hAnsi="Times New Roman" w:cs="Times New Roman"/>
                <w:sz w:val="20"/>
              </w:rPr>
              <w:t>w art. 74 w ust. 3:</w:t>
            </w:r>
          </w:p>
          <w:p w14:paraId="23AC770B" w14:textId="77777777" w:rsidR="003C7D3B" w:rsidRPr="008C5A2B" w:rsidRDefault="003C7D3B" w:rsidP="007B6291">
            <w:pPr>
              <w:pStyle w:val="TIRtiret"/>
              <w:keepNext/>
              <w:spacing w:line="240" w:lineRule="auto"/>
              <w:ind w:left="0"/>
              <w:rPr>
                <w:rFonts w:ascii="Times New Roman" w:hAnsi="Times New Roman" w:cs="Times New Roman"/>
                <w:sz w:val="20"/>
              </w:rPr>
            </w:pPr>
            <w:r w:rsidRPr="008C5A2B">
              <w:rPr>
                <w:rFonts w:ascii="Times New Roman" w:hAnsi="Times New Roman" w:cs="Times New Roman"/>
                <w:sz w:val="20"/>
              </w:rPr>
              <w:t>–</w:t>
            </w:r>
            <w:r w:rsidRPr="008C5A2B">
              <w:rPr>
                <w:rFonts w:ascii="Times New Roman" w:hAnsi="Times New Roman" w:cs="Times New Roman"/>
                <w:sz w:val="20"/>
              </w:rPr>
              <w:tab/>
              <w:t>wprowadzenie do wyliczenia otrzymuje brzmienie:</w:t>
            </w:r>
          </w:p>
          <w:p w14:paraId="2A5F9599" w14:textId="77777777" w:rsidR="003C7D3B" w:rsidRPr="008C5A2B" w:rsidRDefault="003C7D3B" w:rsidP="007B6291">
            <w:pPr>
              <w:pStyle w:val="ZTIRUSTzmusttiret"/>
              <w:spacing w:line="240" w:lineRule="auto"/>
              <w:ind w:left="0" w:firstLine="0"/>
              <w:rPr>
                <w:rFonts w:cs="Times New Roman"/>
                <w:sz w:val="20"/>
              </w:rPr>
            </w:pPr>
            <w:r w:rsidRPr="008C5A2B">
              <w:rPr>
                <w:rFonts w:cs="Times New Roman"/>
                <w:sz w:val="20"/>
              </w:rPr>
              <w:t>„3. W przypadku rozpoczęcia modernizacji instalacji, gdy do dnia, w którym instalacja spełniałaby warunek, o którym mowa w ust. 2 pkt 1, pozostało więcej niż 24 miesiące oraz w przypadku przeprowadzenia modernizacji instalacji, której wytwórcy przysługuje:”,</w:t>
            </w:r>
          </w:p>
          <w:p w14:paraId="2FFAD5B1" w14:textId="77777777" w:rsidR="003C7D3B" w:rsidRPr="008C5A2B" w:rsidRDefault="003C7D3B" w:rsidP="007B6291">
            <w:pPr>
              <w:pStyle w:val="TIRtiret"/>
              <w:keepNext/>
              <w:spacing w:line="240" w:lineRule="auto"/>
              <w:ind w:left="0"/>
              <w:rPr>
                <w:rFonts w:ascii="Times New Roman" w:hAnsi="Times New Roman" w:cs="Times New Roman"/>
                <w:sz w:val="20"/>
              </w:rPr>
            </w:pPr>
            <w:r w:rsidRPr="008C5A2B">
              <w:rPr>
                <w:rFonts w:ascii="Times New Roman" w:hAnsi="Times New Roman" w:cs="Times New Roman"/>
                <w:sz w:val="20"/>
              </w:rPr>
              <w:t>–</w:t>
            </w:r>
            <w:r w:rsidRPr="008C5A2B">
              <w:rPr>
                <w:rFonts w:ascii="Times New Roman" w:hAnsi="Times New Roman" w:cs="Times New Roman"/>
                <w:sz w:val="20"/>
              </w:rPr>
              <w:tab/>
              <w:t>pkt 3 otrzymuje brzmienie:</w:t>
            </w:r>
          </w:p>
          <w:p w14:paraId="5DBD7635" w14:textId="5ED855BC" w:rsidR="003C7D3B" w:rsidRPr="008C5A2B" w:rsidRDefault="003C7D3B" w:rsidP="00A27155">
            <w:pPr>
              <w:pStyle w:val="ZTIRPKTzmpkttiret"/>
              <w:spacing w:line="240" w:lineRule="auto"/>
              <w:ind w:left="0"/>
              <w:rPr>
                <w:sz w:val="20"/>
              </w:rPr>
            </w:pPr>
            <w:r w:rsidRPr="008C5A2B">
              <w:rPr>
                <w:rFonts w:ascii="Times New Roman" w:hAnsi="Times New Roman" w:cs="Times New Roman"/>
                <w:sz w:val="20"/>
              </w:rPr>
              <w:t>„3)</w:t>
            </w:r>
            <w:r w:rsidRPr="008C5A2B">
              <w:rPr>
                <w:rFonts w:ascii="Times New Roman" w:hAnsi="Times New Roman" w:cs="Times New Roman"/>
                <w:sz w:val="20"/>
              </w:rPr>
              <w:tab/>
              <w:t>obowiązek zakupu energii przez sprzedawcę zobowiązanego, o którym mowa w art. 70c ust. 2 lub art. 92 ust. 1”,</w:t>
            </w:r>
          </w:p>
        </w:tc>
        <w:tc>
          <w:tcPr>
            <w:tcW w:w="4820" w:type="dxa"/>
            <w:vMerge/>
          </w:tcPr>
          <w:p w14:paraId="486CBB13" w14:textId="3BFDE768" w:rsidR="003C7D3B" w:rsidRPr="008C5A2B" w:rsidRDefault="003C7D3B" w:rsidP="007B6291">
            <w:pPr>
              <w:jc w:val="both"/>
              <w:rPr>
                <w:sz w:val="20"/>
                <w:szCs w:val="20"/>
              </w:rPr>
            </w:pPr>
          </w:p>
        </w:tc>
      </w:tr>
      <w:tr w:rsidR="003C7D3B" w:rsidRPr="00246DE1" w14:paraId="317CCC00" w14:textId="77777777" w:rsidTr="007B6291">
        <w:trPr>
          <w:trHeight w:val="492"/>
        </w:trPr>
        <w:tc>
          <w:tcPr>
            <w:tcW w:w="284" w:type="dxa"/>
          </w:tcPr>
          <w:p w14:paraId="1C50D9C6" w14:textId="77777777" w:rsidR="003C7D3B" w:rsidRPr="00246DE1" w:rsidRDefault="003C7D3B" w:rsidP="007B6291">
            <w:pPr>
              <w:rPr>
                <w:sz w:val="20"/>
                <w:szCs w:val="20"/>
              </w:rPr>
            </w:pPr>
          </w:p>
        </w:tc>
        <w:tc>
          <w:tcPr>
            <w:tcW w:w="8788" w:type="dxa"/>
          </w:tcPr>
          <w:p w14:paraId="3425D305" w14:textId="2A1D309F" w:rsidR="003C7D3B" w:rsidRPr="008C5A2B" w:rsidRDefault="003C7D3B" w:rsidP="007B6291">
            <w:pPr>
              <w:jc w:val="both"/>
              <w:rPr>
                <w:sz w:val="20"/>
                <w:szCs w:val="20"/>
              </w:rPr>
            </w:pPr>
            <w:r w:rsidRPr="008C5A2B">
              <w:rPr>
                <w:sz w:val="20"/>
                <w:szCs w:val="20"/>
              </w:rPr>
              <w:t>Art. 1 pkt 59 lit. d</w:t>
            </w:r>
          </w:p>
          <w:p w14:paraId="0336EE96" w14:textId="2492F9C5" w:rsidR="003C7D3B" w:rsidRPr="008C5A2B" w:rsidRDefault="0012324B" w:rsidP="007B6291">
            <w:pPr>
              <w:jc w:val="both"/>
              <w:rPr>
                <w:sz w:val="20"/>
                <w:szCs w:val="20"/>
              </w:rPr>
            </w:pPr>
            <w:r>
              <w:rPr>
                <w:sz w:val="20"/>
                <w:szCs w:val="20"/>
              </w:rPr>
              <w:t xml:space="preserve">W </w:t>
            </w:r>
            <w:r w:rsidR="003C7D3B" w:rsidRPr="008C5A2B">
              <w:rPr>
                <w:sz w:val="20"/>
                <w:szCs w:val="20"/>
              </w:rPr>
              <w:t>art. 74 po ust. 3 dodaje się ust. 3a i 3b w brzmieniu:</w:t>
            </w:r>
          </w:p>
          <w:p w14:paraId="6D6B9E32" w14:textId="77777777" w:rsidR="003C7D3B" w:rsidRPr="008C5A2B" w:rsidRDefault="003C7D3B" w:rsidP="007B6291">
            <w:pPr>
              <w:jc w:val="both"/>
              <w:rPr>
                <w:bCs/>
                <w:sz w:val="20"/>
                <w:szCs w:val="20"/>
              </w:rPr>
            </w:pPr>
            <w:r w:rsidRPr="008C5A2B">
              <w:rPr>
                <w:bCs/>
                <w:sz w:val="20"/>
                <w:szCs w:val="20"/>
              </w:rPr>
              <w:t>„3a. W przypadku określonym w ust. 3, gdy w wyniku modernizacji instalacji odnawialnego źródła energii moc tej instalacji ulega zwiększeniu powodując zmianę łącznej mocy zainstalowanej elektrycznej z mocy mniejszej niż 500 kW na moc zainstalowaną elektryczną nie mniejszą niż 500 kW i nie większą niż 1 MW, od dnia zakończenia modernizacji wytwórcy energii elektrycznej w tej instalacji przysługuje stała cena zakupu obliczona w odniesieniu do ceny referencyjnej, o której mowa w art. 77 ust. 3 pkt 1, obowiązującej dla poszczególnych rodzajów instalacji odnawialnych źródeł energii zgodnie z nową wartością mocy zainstalowanej elektrycznej tej instalacji.</w:t>
            </w:r>
          </w:p>
          <w:p w14:paraId="54A0DCBA" w14:textId="77777777" w:rsidR="003C7D3B" w:rsidRPr="008C5A2B" w:rsidRDefault="003C7D3B" w:rsidP="007B6291">
            <w:pPr>
              <w:jc w:val="both"/>
              <w:rPr>
                <w:bCs/>
                <w:sz w:val="20"/>
                <w:szCs w:val="20"/>
              </w:rPr>
            </w:pPr>
            <w:r w:rsidRPr="008C5A2B">
              <w:rPr>
                <w:bCs/>
                <w:sz w:val="20"/>
                <w:szCs w:val="20"/>
              </w:rPr>
              <w:t>3b. Przeprowadzenie modernizacji, o której mowa w ust. 3, nie może powodować zwiększenia mocy danej instalacji:</w:t>
            </w:r>
          </w:p>
          <w:p w14:paraId="3A40A004" w14:textId="13C5BD08" w:rsidR="003C7D3B" w:rsidRPr="008C5A2B" w:rsidRDefault="0012324B" w:rsidP="007B6291">
            <w:pPr>
              <w:jc w:val="both"/>
              <w:rPr>
                <w:bCs/>
                <w:sz w:val="20"/>
                <w:szCs w:val="20"/>
              </w:rPr>
            </w:pPr>
            <w:r>
              <w:rPr>
                <w:bCs/>
                <w:sz w:val="20"/>
                <w:szCs w:val="20"/>
              </w:rPr>
              <w:t>1)</w:t>
            </w:r>
            <w:r w:rsidR="003C7D3B" w:rsidRPr="008C5A2B">
              <w:rPr>
                <w:bCs/>
                <w:sz w:val="20"/>
                <w:szCs w:val="20"/>
              </w:rPr>
              <w:t>ponad określoną w art. 70a ust. 2 dla tego rodzaju instalacji – w przypadku instalacji, w których energia elektryczna z odnawialnych źródeł energii jest sprzedawana po stałej cenie zakupu;</w:t>
            </w:r>
          </w:p>
          <w:p w14:paraId="5C478820" w14:textId="41688763" w:rsidR="003C7D3B" w:rsidRPr="008C5A2B" w:rsidRDefault="0012324B" w:rsidP="007B6291">
            <w:pPr>
              <w:jc w:val="both"/>
              <w:rPr>
                <w:bCs/>
                <w:sz w:val="20"/>
                <w:szCs w:val="20"/>
              </w:rPr>
            </w:pPr>
            <w:r>
              <w:rPr>
                <w:bCs/>
                <w:sz w:val="20"/>
                <w:szCs w:val="20"/>
              </w:rPr>
              <w:t>2)</w:t>
            </w:r>
            <w:r w:rsidR="003C7D3B" w:rsidRPr="008C5A2B">
              <w:rPr>
                <w:bCs/>
                <w:sz w:val="20"/>
                <w:szCs w:val="20"/>
              </w:rPr>
              <w:t>zmieniającego pierwotną kwalifikację instalacji określoną zgodnie z art. 73 ust. 4 lub art. 77 ust. 5, właściwej dla tej instalacji w dniu złożenia oferty – dla instalacji, które uzyskały zaświadczenie o dopuszczeniu do aukcji.</w:t>
            </w:r>
          </w:p>
          <w:p w14:paraId="64BF30A8" w14:textId="6C1AE531" w:rsidR="003C7D3B" w:rsidRPr="008C5A2B" w:rsidRDefault="003C7D3B" w:rsidP="00A27155">
            <w:pPr>
              <w:jc w:val="both"/>
              <w:rPr>
                <w:sz w:val="20"/>
                <w:szCs w:val="20"/>
              </w:rPr>
            </w:pPr>
            <w:r w:rsidRPr="008C5A2B">
              <w:rPr>
                <w:bCs/>
                <w:sz w:val="20"/>
                <w:szCs w:val="20"/>
              </w:rPr>
              <w:t>3c. W przypadku określonym w ust. 3a, nowa cena skorygowana jest obliczana zgodnie z wzorem określonym w art. 39a ust. 7.”,</w:t>
            </w:r>
            <w:r w:rsidRPr="008C5A2B" w:rsidDel="007C4FA9">
              <w:rPr>
                <w:bCs/>
                <w:sz w:val="20"/>
                <w:szCs w:val="20"/>
              </w:rPr>
              <w:t xml:space="preserve"> </w:t>
            </w:r>
          </w:p>
        </w:tc>
        <w:tc>
          <w:tcPr>
            <w:tcW w:w="4820" w:type="dxa"/>
            <w:vMerge/>
          </w:tcPr>
          <w:p w14:paraId="15BA91EC" w14:textId="77777777" w:rsidR="003C7D3B" w:rsidRPr="008C5A2B" w:rsidRDefault="003C7D3B" w:rsidP="007B6291">
            <w:pPr>
              <w:jc w:val="both"/>
              <w:rPr>
                <w:sz w:val="20"/>
                <w:szCs w:val="20"/>
              </w:rPr>
            </w:pPr>
          </w:p>
        </w:tc>
      </w:tr>
      <w:tr w:rsidR="003C7D3B" w:rsidRPr="00246DE1" w14:paraId="0A6C0574" w14:textId="77777777" w:rsidTr="007B6291">
        <w:trPr>
          <w:trHeight w:val="492"/>
        </w:trPr>
        <w:tc>
          <w:tcPr>
            <w:tcW w:w="284" w:type="dxa"/>
          </w:tcPr>
          <w:p w14:paraId="6D0E1EAD" w14:textId="5603D42D" w:rsidR="003C7D3B" w:rsidRPr="00246DE1" w:rsidRDefault="003C7D3B" w:rsidP="007B6291">
            <w:pPr>
              <w:rPr>
                <w:sz w:val="20"/>
                <w:szCs w:val="20"/>
              </w:rPr>
            </w:pPr>
          </w:p>
        </w:tc>
        <w:tc>
          <w:tcPr>
            <w:tcW w:w="8788" w:type="dxa"/>
          </w:tcPr>
          <w:p w14:paraId="2FC93433" w14:textId="586DA405" w:rsidR="003C7D3B" w:rsidRPr="008C5A2B" w:rsidRDefault="003C7D3B" w:rsidP="007B6291">
            <w:pPr>
              <w:jc w:val="both"/>
              <w:rPr>
                <w:sz w:val="20"/>
                <w:szCs w:val="20"/>
              </w:rPr>
            </w:pPr>
            <w:r w:rsidRPr="008C5A2B">
              <w:rPr>
                <w:sz w:val="20"/>
                <w:szCs w:val="20"/>
              </w:rPr>
              <w:t>Art. 1 pkt 59 lit. e</w:t>
            </w:r>
          </w:p>
          <w:p w14:paraId="2EE0DE5B" w14:textId="510AF5D5" w:rsidR="003C7D3B" w:rsidRPr="008C5A2B" w:rsidRDefault="0012324B" w:rsidP="007B6291">
            <w:pPr>
              <w:jc w:val="both"/>
              <w:rPr>
                <w:sz w:val="20"/>
                <w:szCs w:val="20"/>
              </w:rPr>
            </w:pPr>
            <w:r>
              <w:rPr>
                <w:sz w:val="20"/>
                <w:szCs w:val="20"/>
              </w:rPr>
              <w:t>w</w:t>
            </w:r>
            <w:r w:rsidR="003C7D3B" w:rsidRPr="008C5A2B">
              <w:rPr>
                <w:sz w:val="20"/>
                <w:szCs w:val="20"/>
              </w:rPr>
              <w:t xml:space="preserve"> art. 74</w:t>
            </w:r>
            <w:r w:rsidR="003C7D3B" w:rsidRPr="008C5A2B">
              <w:rPr>
                <w:rFonts w:eastAsiaTheme="minorEastAsia"/>
                <w:sz w:val="20"/>
                <w:szCs w:val="20"/>
              </w:rPr>
              <w:t xml:space="preserve"> </w:t>
            </w:r>
            <w:r w:rsidR="003C7D3B" w:rsidRPr="008C5A2B">
              <w:rPr>
                <w:sz w:val="20"/>
                <w:szCs w:val="20"/>
              </w:rPr>
              <w:t>w ust. 6:</w:t>
            </w:r>
          </w:p>
          <w:p w14:paraId="03BF108B" w14:textId="1762861E" w:rsidR="003C7D3B" w:rsidRPr="008C5A2B" w:rsidRDefault="003C7D3B" w:rsidP="007B6291">
            <w:pPr>
              <w:jc w:val="both"/>
              <w:rPr>
                <w:bCs/>
                <w:sz w:val="20"/>
                <w:szCs w:val="20"/>
              </w:rPr>
            </w:pPr>
            <w:r w:rsidRPr="008C5A2B">
              <w:rPr>
                <w:bCs/>
                <w:sz w:val="20"/>
                <w:szCs w:val="20"/>
              </w:rPr>
              <w:t>–uchyla się pkt 1 i 2,</w:t>
            </w:r>
          </w:p>
          <w:p w14:paraId="51BBCBDB" w14:textId="0B9ED4E9" w:rsidR="003C7D3B" w:rsidRPr="008C5A2B" w:rsidRDefault="003C7D3B" w:rsidP="00A27155">
            <w:pPr>
              <w:jc w:val="both"/>
              <w:rPr>
                <w:sz w:val="20"/>
                <w:szCs w:val="20"/>
              </w:rPr>
            </w:pPr>
            <w:r w:rsidRPr="008C5A2B">
              <w:rPr>
                <w:bCs/>
                <w:sz w:val="20"/>
                <w:szCs w:val="20"/>
              </w:rPr>
              <w:t>–w pkt 3 wyrazy „20 MW” zastępuje się wyrazami „5 MW”,</w:t>
            </w:r>
          </w:p>
        </w:tc>
        <w:tc>
          <w:tcPr>
            <w:tcW w:w="4820" w:type="dxa"/>
            <w:vMerge/>
          </w:tcPr>
          <w:p w14:paraId="2C8877E3" w14:textId="77777777" w:rsidR="003C7D3B" w:rsidRPr="008C5A2B" w:rsidRDefault="003C7D3B" w:rsidP="007B6291">
            <w:pPr>
              <w:jc w:val="both"/>
              <w:rPr>
                <w:sz w:val="20"/>
                <w:szCs w:val="20"/>
              </w:rPr>
            </w:pPr>
          </w:p>
        </w:tc>
      </w:tr>
      <w:tr w:rsidR="003C7D3B" w:rsidRPr="00246DE1" w14:paraId="02635230" w14:textId="77777777" w:rsidTr="007B6291">
        <w:trPr>
          <w:trHeight w:val="492"/>
        </w:trPr>
        <w:tc>
          <w:tcPr>
            <w:tcW w:w="284" w:type="dxa"/>
          </w:tcPr>
          <w:p w14:paraId="65046897" w14:textId="77777777" w:rsidR="003C7D3B" w:rsidRPr="00246DE1" w:rsidRDefault="003C7D3B" w:rsidP="007B6291">
            <w:pPr>
              <w:rPr>
                <w:sz w:val="20"/>
                <w:szCs w:val="20"/>
              </w:rPr>
            </w:pPr>
          </w:p>
        </w:tc>
        <w:tc>
          <w:tcPr>
            <w:tcW w:w="8788" w:type="dxa"/>
          </w:tcPr>
          <w:p w14:paraId="60DB288F" w14:textId="52AFCE10" w:rsidR="003C7D3B" w:rsidRPr="008C5A2B" w:rsidRDefault="003C7D3B" w:rsidP="007B6291">
            <w:pPr>
              <w:jc w:val="both"/>
              <w:rPr>
                <w:sz w:val="20"/>
                <w:szCs w:val="20"/>
              </w:rPr>
            </w:pPr>
            <w:r w:rsidRPr="008C5A2B">
              <w:rPr>
                <w:sz w:val="20"/>
                <w:szCs w:val="20"/>
              </w:rPr>
              <w:t>Art. 1 pkt 59 lit. f</w:t>
            </w:r>
          </w:p>
          <w:p w14:paraId="0A564B0E" w14:textId="4227CA8C" w:rsidR="003C7D3B" w:rsidRPr="008C5A2B" w:rsidRDefault="0012324B" w:rsidP="007B6291">
            <w:pPr>
              <w:pStyle w:val="LITlitera"/>
              <w:keepNext/>
              <w:spacing w:line="240" w:lineRule="auto"/>
              <w:ind w:left="0" w:firstLine="0"/>
              <w:rPr>
                <w:rFonts w:ascii="Times New Roman" w:hAnsi="Times New Roman" w:cs="Times New Roman"/>
                <w:sz w:val="20"/>
              </w:rPr>
            </w:pPr>
            <w:r>
              <w:rPr>
                <w:rFonts w:ascii="Times New Roman" w:hAnsi="Times New Roman" w:cs="Times New Roman"/>
                <w:sz w:val="20"/>
              </w:rPr>
              <w:t>w</w:t>
            </w:r>
            <w:r w:rsidR="003C7D3B" w:rsidRPr="008C5A2B">
              <w:rPr>
                <w:rFonts w:ascii="Times New Roman" w:hAnsi="Times New Roman" w:cs="Times New Roman"/>
                <w:sz w:val="20"/>
              </w:rPr>
              <w:t xml:space="preserve"> art. 74 w ust. 7:</w:t>
            </w:r>
          </w:p>
          <w:p w14:paraId="2B89FC21" w14:textId="25B8857F" w:rsidR="003C7D3B" w:rsidRPr="008C5A2B" w:rsidRDefault="0012324B" w:rsidP="007B6291">
            <w:pPr>
              <w:pStyle w:val="TIRtiret"/>
              <w:keepNext/>
              <w:spacing w:line="240" w:lineRule="auto"/>
              <w:ind w:left="0" w:firstLine="0"/>
              <w:rPr>
                <w:rFonts w:ascii="Times New Roman" w:hAnsi="Times New Roman" w:cs="Times New Roman"/>
                <w:sz w:val="20"/>
              </w:rPr>
            </w:pPr>
            <w:r>
              <w:rPr>
                <w:rFonts w:ascii="Times New Roman" w:hAnsi="Times New Roman" w:cs="Times New Roman"/>
                <w:sz w:val="20"/>
              </w:rPr>
              <w:t>–</w:t>
            </w:r>
            <w:r w:rsidR="003C7D3B" w:rsidRPr="008C5A2B">
              <w:rPr>
                <w:rFonts w:ascii="Times New Roman" w:hAnsi="Times New Roman" w:cs="Times New Roman"/>
                <w:sz w:val="20"/>
              </w:rPr>
              <w:t>pkt 1 i 2 otrzymują brzmienie:</w:t>
            </w:r>
          </w:p>
          <w:p w14:paraId="679A3FA0" w14:textId="77777777" w:rsidR="003C7D3B" w:rsidRPr="008C5A2B" w:rsidRDefault="003C7D3B" w:rsidP="007B6291">
            <w:pPr>
              <w:pStyle w:val="ZTIRPKTzmpkttiret"/>
              <w:spacing w:line="240" w:lineRule="auto"/>
              <w:ind w:left="0"/>
              <w:rPr>
                <w:rFonts w:ascii="Times New Roman" w:hAnsi="Times New Roman" w:cs="Times New Roman"/>
                <w:sz w:val="20"/>
              </w:rPr>
            </w:pPr>
            <w:r w:rsidRPr="008C5A2B">
              <w:rPr>
                <w:rFonts w:ascii="Times New Roman" w:hAnsi="Times New Roman" w:cs="Times New Roman"/>
                <w:sz w:val="20"/>
              </w:rPr>
              <w:t>„1)</w:t>
            </w:r>
            <w:r w:rsidRPr="008C5A2B">
              <w:rPr>
                <w:rFonts w:ascii="Times New Roman" w:hAnsi="Times New Roman" w:cs="Times New Roman"/>
                <w:sz w:val="20"/>
              </w:rPr>
              <w:tab/>
              <w:t>instalacja spełnia warunek, o którym mowa w ust. 2 pkt 1 lub do rozpoczęcia okresu, w którym instalacja spełniałaby warunek określony w ust. 2 pkt 1, pozostało mniej niż 24 miesiące;</w:t>
            </w:r>
          </w:p>
          <w:p w14:paraId="2387BB76" w14:textId="77777777" w:rsidR="003C7D3B" w:rsidRPr="008C5A2B" w:rsidRDefault="003C7D3B" w:rsidP="007B6291">
            <w:pPr>
              <w:pStyle w:val="ZTIRPKTzmpkttiret"/>
              <w:spacing w:line="240" w:lineRule="auto"/>
              <w:ind w:left="0"/>
              <w:rPr>
                <w:rFonts w:ascii="Times New Roman" w:hAnsi="Times New Roman" w:cs="Times New Roman"/>
                <w:sz w:val="20"/>
              </w:rPr>
            </w:pPr>
            <w:r w:rsidRPr="008C5A2B">
              <w:rPr>
                <w:rFonts w:ascii="Times New Roman" w:hAnsi="Times New Roman" w:cs="Times New Roman"/>
                <w:sz w:val="20"/>
              </w:rPr>
              <w:t>2)</w:t>
            </w:r>
            <w:r w:rsidRPr="008C5A2B">
              <w:rPr>
                <w:rFonts w:ascii="Times New Roman" w:hAnsi="Times New Roman" w:cs="Times New Roman"/>
                <w:sz w:val="20"/>
              </w:rPr>
              <w:tab/>
              <w:t>zmodernizowana instalacja będzie spełniała warunki określone w ust. 2 pkt 1, pkt 2 lit. a albo b i pkt 3;”,</w:t>
            </w:r>
          </w:p>
          <w:p w14:paraId="292F6BA5" w14:textId="031B44C6" w:rsidR="003C7D3B" w:rsidRPr="008C5A2B" w:rsidRDefault="0012324B" w:rsidP="007B6291">
            <w:pPr>
              <w:pStyle w:val="TIRtiret"/>
              <w:spacing w:line="240" w:lineRule="auto"/>
              <w:ind w:left="0" w:firstLine="0"/>
              <w:rPr>
                <w:rFonts w:ascii="Times New Roman" w:hAnsi="Times New Roman" w:cs="Times New Roman"/>
                <w:sz w:val="20"/>
              </w:rPr>
            </w:pPr>
            <w:r>
              <w:rPr>
                <w:rFonts w:ascii="Times New Roman" w:hAnsi="Times New Roman" w:cs="Times New Roman"/>
                <w:sz w:val="20"/>
              </w:rPr>
              <w:t>–</w:t>
            </w:r>
            <w:r w:rsidR="003C7D3B" w:rsidRPr="008C5A2B">
              <w:rPr>
                <w:rFonts w:ascii="Times New Roman" w:hAnsi="Times New Roman" w:cs="Times New Roman"/>
                <w:sz w:val="20"/>
              </w:rPr>
              <w:t>uchyla się pkt 3,</w:t>
            </w:r>
          </w:p>
          <w:p w14:paraId="1B416140" w14:textId="0F8821DC" w:rsidR="003C7D3B" w:rsidRPr="008C5A2B" w:rsidRDefault="0012324B" w:rsidP="007B6291">
            <w:pPr>
              <w:pStyle w:val="TIRtiret"/>
              <w:keepNext/>
              <w:spacing w:line="240" w:lineRule="auto"/>
              <w:ind w:left="0" w:firstLine="0"/>
              <w:rPr>
                <w:rFonts w:ascii="Times New Roman" w:hAnsi="Times New Roman" w:cs="Times New Roman"/>
                <w:sz w:val="20"/>
              </w:rPr>
            </w:pPr>
            <w:r>
              <w:rPr>
                <w:rFonts w:ascii="Times New Roman" w:hAnsi="Times New Roman" w:cs="Times New Roman"/>
                <w:sz w:val="20"/>
              </w:rPr>
              <w:t>–</w:t>
            </w:r>
            <w:r w:rsidR="003C7D3B" w:rsidRPr="008C5A2B">
              <w:rPr>
                <w:rFonts w:ascii="Times New Roman" w:hAnsi="Times New Roman" w:cs="Times New Roman"/>
                <w:sz w:val="20"/>
              </w:rPr>
              <w:t>pkt 4 i 5 otrzymują brzmienie:</w:t>
            </w:r>
          </w:p>
          <w:p w14:paraId="363C9297" w14:textId="119C5684" w:rsidR="003C7D3B" w:rsidRPr="008C5A2B" w:rsidRDefault="0012324B" w:rsidP="007B6291">
            <w:pPr>
              <w:pStyle w:val="ZTIRPKTzmpkttiret"/>
              <w:spacing w:line="240" w:lineRule="auto"/>
              <w:ind w:left="0"/>
              <w:rPr>
                <w:rFonts w:ascii="Times New Roman" w:hAnsi="Times New Roman" w:cs="Times New Roman"/>
                <w:sz w:val="20"/>
              </w:rPr>
            </w:pPr>
            <w:r>
              <w:rPr>
                <w:rFonts w:ascii="Times New Roman" w:hAnsi="Times New Roman" w:cs="Times New Roman"/>
                <w:sz w:val="20"/>
              </w:rPr>
              <w:t>„4)</w:t>
            </w:r>
            <w:r w:rsidR="003C7D3B" w:rsidRPr="008C5A2B">
              <w:rPr>
                <w:rFonts w:ascii="Times New Roman" w:hAnsi="Times New Roman" w:cs="Times New Roman"/>
                <w:sz w:val="20"/>
              </w:rPr>
              <w:t>rozpoczęcie modernizacji instalacji, mającej na celu spełnienie jednego z warunków określonych w ust. 2 pkt 2, nastąpi po zamknięciu sesji aukcji;</w:t>
            </w:r>
          </w:p>
          <w:p w14:paraId="4CD0897D" w14:textId="33DC2671" w:rsidR="003C7D3B" w:rsidRPr="008C5A2B" w:rsidRDefault="0012324B" w:rsidP="007B6291">
            <w:pPr>
              <w:pStyle w:val="ZTIRPKTzmpkttiret"/>
              <w:spacing w:line="240" w:lineRule="auto"/>
              <w:ind w:left="0"/>
              <w:rPr>
                <w:rFonts w:ascii="Times New Roman" w:hAnsi="Times New Roman" w:cs="Times New Roman"/>
                <w:sz w:val="20"/>
              </w:rPr>
            </w:pPr>
            <w:r>
              <w:rPr>
                <w:rFonts w:ascii="Times New Roman" w:hAnsi="Times New Roman" w:cs="Times New Roman"/>
                <w:sz w:val="20"/>
              </w:rPr>
              <w:t>5)</w:t>
            </w:r>
            <w:r w:rsidR="003C7D3B" w:rsidRPr="008C5A2B">
              <w:rPr>
                <w:rFonts w:ascii="Times New Roman" w:hAnsi="Times New Roman" w:cs="Times New Roman"/>
                <w:sz w:val="20"/>
              </w:rPr>
              <w:t>wytwarzanie energii elektrycznej w instalacji odnawialnego źródła energii po zakończeniu modernizacji tej instalacji rozpocznie się nie wcześniej niż w dniu, w którym instalacja będzie spełniać warunek określony w ust. 2 pkt 1.”,</w:t>
            </w:r>
          </w:p>
          <w:p w14:paraId="3D812D08" w14:textId="1443DF21" w:rsidR="003C7D3B" w:rsidRPr="008C5A2B" w:rsidRDefault="003C7D3B" w:rsidP="007B6291">
            <w:pPr>
              <w:jc w:val="both"/>
              <w:rPr>
                <w:sz w:val="20"/>
                <w:szCs w:val="20"/>
              </w:rPr>
            </w:pPr>
          </w:p>
          <w:p w14:paraId="47B4F021" w14:textId="06ACA9B3" w:rsidR="003C7D3B" w:rsidRPr="008C5A2B" w:rsidRDefault="003C7D3B" w:rsidP="007B6291">
            <w:pPr>
              <w:jc w:val="both"/>
              <w:rPr>
                <w:sz w:val="20"/>
                <w:szCs w:val="20"/>
              </w:rPr>
            </w:pPr>
            <w:r w:rsidRPr="008C5A2B">
              <w:rPr>
                <w:sz w:val="20"/>
                <w:szCs w:val="20"/>
              </w:rPr>
              <w:t>Art. 1 pkt 59 lit. g</w:t>
            </w:r>
          </w:p>
          <w:p w14:paraId="1D5C4854" w14:textId="77777777" w:rsidR="003C7D3B" w:rsidRPr="008C5A2B" w:rsidRDefault="003C7D3B" w:rsidP="007B6291">
            <w:pPr>
              <w:pStyle w:val="LITlitera"/>
              <w:keepNext/>
              <w:spacing w:line="240" w:lineRule="auto"/>
              <w:ind w:left="0" w:firstLine="0"/>
              <w:rPr>
                <w:rFonts w:ascii="Times New Roman" w:hAnsi="Times New Roman" w:cs="Times New Roman"/>
                <w:sz w:val="20"/>
              </w:rPr>
            </w:pPr>
            <w:r w:rsidRPr="008C5A2B">
              <w:rPr>
                <w:rFonts w:ascii="Times New Roman" w:hAnsi="Times New Roman" w:cs="Times New Roman"/>
                <w:sz w:val="20"/>
              </w:rPr>
              <w:lastRenderedPageBreak/>
              <w:t>W art. 74 w ust. 9 wprowadzenie do wyliczenia otrzymuje brzmienie:</w:t>
            </w:r>
          </w:p>
          <w:p w14:paraId="752D6801" w14:textId="5CD1DF06" w:rsidR="003C7D3B" w:rsidRPr="008C5A2B" w:rsidRDefault="003C7D3B" w:rsidP="00A27155">
            <w:pPr>
              <w:pStyle w:val="ZLITUSTzmustliter"/>
              <w:spacing w:line="240" w:lineRule="auto"/>
              <w:ind w:left="0" w:firstLine="0"/>
              <w:rPr>
                <w:sz w:val="20"/>
              </w:rPr>
            </w:pPr>
            <w:r w:rsidRPr="008C5A2B">
              <w:rPr>
                <w:rFonts w:ascii="Times New Roman" w:hAnsi="Times New Roman" w:cs="Times New Roman"/>
                <w:sz w:val="20"/>
              </w:rPr>
              <w:t>„9. Minister właściwy do spraw klimatu określi, w drodze rozporządzenia, szczegółowy katalog kosztów kwalifikowanych wybudowania nowej referencyjnej instalacji oraz maksymalne wartości tych kosztów w przeliczeniu na moc zainstalowaną elektryczną instalacji odnawialnego źródła energii, z podziałem na rodzaje instalacji odnawialnego źródła energii, biorąc pod uwagę:”;</w:t>
            </w:r>
          </w:p>
        </w:tc>
        <w:tc>
          <w:tcPr>
            <w:tcW w:w="4820" w:type="dxa"/>
            <w:vMerge/>
          </w:tcPr>
          <w:p w14:paraId="69FBF7EE" w14:textId="77777777" w:rsidR="003C7D3B" w:rsidRPr="008C5A2B" w:rsidRDefault="003C7D3B" w:rsidP="007B6291">
            <w:pPr>
              <w:jc w:val="both"/>
              <w:rPr>
                <w:sz w:val="20"/>
                <w:szCs w:val="20"/>
              </w:rPr>
            </w:pPr>
          </w:p>
        </w:tc>
      </w:tr>
      <w:tr w:rsidR="00E51DE3" w:rsidRPr="00246DE1" w14:paraId="50057751" w14:textId="77777777" w:rsidTr="007B6291">
        <w:trPr>
          <w:trHeight w:val="492"/>
        </w:trPr>
        <w:tc>
          <w:tcPr>
            <w:tcW w:w="284" w:type="dxa"/>
          </w:tcPr>
          <w:p w14:paraId="4AC700AC" w14:textId="77777777" w:rsidR="00E51DE3" w:rsidRPr="00246DE1" w:rsidRDefault="00E51DE3" w:rsidP="007B6291">
            <w:pPr>
              <w:rPr>
                <w:sz w:val="20"/>
                <w:szCs w:val="20"/>
              </w:rPr>
            </w:pPr>
          </w:p>
        </w:tc>
        <w:tc>
          <w:tcPr>
            <w:tcW w:w="8788" w:type="dxa"/>
          </w:tcPr>
          <w:p w14:paraId="54546B82" w14:textId="50EB428E" w:rsidR="002D4CAD" w:rsidRPr="00EC25B6" w:rsidRDefault="002D4CAD" w:rsidP="007B6291">
            <w:pPr>
              <w:jc w:val="both"/>
              <w:rPr>
                <w:sz w:val="20"/>
                <w:szCs w:val="20"/>
              </w:rPr>
            </w:pPr>
            <w:r w:rsidRPr="000E1F99">
              <w:rPr>
                <w:sz w:val="20"/>
                <w:szCs w:val="20"/>
              </w:rPr>
              <w:t>Art. 1 pkt 6</w:t>
            </w:r>
            <w:r w:rsidR="004B5609" w:rsidRPr="00EC25B6">
              <w:rPr>
                <w:sz w:val="20"/>
                <w:szCs w:val="20"/>
              </w:rPr>
              <w:t>0</w:t>
            </w:r>
          </w:p>
          <w:p w14:paraId="3A083E51" w14:textId="77777777" w:rsidR="002D4CAD" w:rsidRPr="00EC25B6" w:rsidRDefault="002D4CAD" w:rsidP="007B6291">
            <w:pPr>
              <w:jc w:val="both"/>
              <w:rPr>
                <w:bCs/>
                <w:sz w:val="20"/>
                <w:szCs w:val="20"/>
              </w:rPr>
            </w:pPr>
            <w:r w:rsidRPr="00EC25B6">
              <w:rPr>
                <w:bCs/>
                <w:sz w:val="20"/>
                <w:szCs w:val="20"/>
              </w:rPr>
              <w:t>w art. 76 po ust. 1 dodaje się ust. 1a w brzmieniu:</w:t>
            </w:r>
          </w:p>
          <w:p w14:paraId="694B85E3" w14:textId="77777777" w:rsidR="002D4CAD" w:rsidRPr="00EC25B6" w:rsidRDefault="002D4CAD" w:rsidP="007B6291">
            <w:pPr>
              <w:jc w:val="both"/>
              <w:rPr>
                <w:bCs/>
                <w:sz w:val="20"/>
                <w:szCs w:val="20"/>
              </w:rPr>
            </w:pPr>
          </w:p>
          <w:p w14:paraId="4F71B095" w14:textId="38A87D20" w:rsidR="00E51DE3" w:rsidRPr="00EC25B6" w:rsidRDefault="002D4CAD" w:rsidP="00A27155">
            <w:pPr>
              <w:jc w:val="both"/>
              <w:rPr>
                <w:sz w:val="20"/>
                <w:szCs w:val="20"/>
              </w:rPr>
            </w:pPr>
            <w:r w:rsidRPr="00EC25B6">
              <w:rPr>
                <w:bCs/>
                <w:sz w:val="20"/>
                <w:szCs w:val="20"/>
              </w:rPr>
              <w:t>„1a. Wniosek o wydanie zaświadczenia o dopuszczeniu do aukcji złożony w terminie krótszym niż 14 dni przed dniem rozpoczęcia aukcji, której dotyczy, pozostawia się bez rozpoznania.”;</w:t>
            </w:r>
          </w:p>
        </w:tc>
        <w:tc>
          <w:tcPr>
            <w:tcW w:w="4820" w:type="dxa"/>
          </w:tcPr>
          <w:p w14:paraId="1F0DCF61" w14:textId="240B0FD5" w:rsidR="009A5ABF" w:rsidRPr="00EC25B6" w:rsidRDefault="0002678C" w:rsidP="007B6291">
            <w:pPr>
              <w:jc w:val="both"/>
              <w:rPr>
                <w:sz w:val="20"/>
                <w:szCs w:val="20"/>
              </w:rPr>
            </w:pPr>
            <w:r w:rsidRPr="00EC25B6">
              <w:rPr>
                <w:sz w:val="20"/>
                <w:szCs w:val="20"/>
              </w:rPr>
              <w:t>Zmiany porządkujące w związku z nowym brzmieniem zaproponowanym niniejszym projektem ustawy.</w:t>
            </w:r>
          </w:p>
          <w:p w14:paraId="579025C2" w14:textId="77777777" w:rsidR="00E51DE3" w:rsidRPr="00EC25B6" w:rsidRDefault="00E51DE3" w:rsidP="007B6291">
            <w:pPr>
              <w:jc w:val="both"/>
              <w:rPr>
                <w:sz w:val="20"/>
                <w:szCs w:val="20"/>
              </w:rPr>
            </w:pPr>
          </w:p>
        </w:tc>
      </w:tr>
      <w:tr w:rsidR="00E51DE3" w:rsidRPr="00246DE1" w14:paraId="71EC385D" w14:textId="77777777" w:rsidTr="007B6291">
        <w:trPr>
          <w:trHeight w:val="492"/>
        </w:trPr>
        <w:tc>
          <w:tcPr>
            <w:tcW w:w="284" w:type="dxa"/>
          </w:tcPr>
          <w:p w14:paraId="03E501DF" w14:textId="77777777" w:rsidR="00E51DE3" w:rsidRPr="00246DE1" w:rsidRDefault="00E51DE3" w:rsidP="007B6291">
            <w:pPr>
              <w:jc w:val="right"/>
              <w:rPr>
                <w:sz w:val="20"/>
                <w:szCs w:val="20"/>
              </w:rPr>
            </w:pPr>
          </w:p>
        </w:tc>
        <w:tc>
          <w:tcPr>
            <w:tcW w:w="8788" w:type="dxa"/>
          </w:tcPr>
          <w:p w14:paraId="29817649" w14:textId="6C651B6C" w:rsidR="002D4CAD" w:rsidRPr="008C5A2B" w:rsidRDefault="002D4CAD" w:rsidP="007B6291">
            <w:pPr>
              <w:rPr>
                <w:sz w:val="20"/>
                <w:szCs w:val="20"/>
              </w:rPr>
            </w:pPr>
            <w:r w:rsidRPr="008C5A2B">
              <w:rPr>
                <w:sz w:val="20"/>
                <w:szCs w:val="20"/>
              </w:rPr>
              <w:t>Art. 1 pkt 6</w:t>
            </w:r>
            <w:r w:rsidR="00EC3EF5">
              <w:rPr>
                <w:sz w:val="20"/>
                <w:szCs w:val="20"/>
              </w:rPr>
              <w:t>1</w:t>
            </w:r>
            <w:r w:rsidRPr="008C5A2B">
              <w:rPr>
                <w:sz w:val="20"/>
                <w:szCs w:val="20"/>
              </w:rPr>
              <w:t xml:space="preserve"> lit. a</w:t>
            </w:r>
          </w:p>
          <w:p w14:paraId="771EE148" w14:textId="5C234049" w:rsidR="002D4CAD" w:rsidRPr="008C5A2B" w:rsidRDefault="00260BB1" w:rsidP="007B6291">
            <w:pPr>
              <w:pStyle w:val="PKTpunkt"/>
              <w:spacing w:line="240" w:lineRule="auto"/>
              <w:rPr>
                <w:rFonts w:ascii="Times New Roman" w:hAnsi="Times New Roman" w:cs="Times New Roman"/>
                <w:sz w:val="20"/>
              </w:rPr>
            </w:pPr>
            <w:r>
              <w:rPr>
                <w:rFonts w:ascii="Times New Roman" w:hAnsi="Times New Roman" w:cs="Times New Roman"/>
                <w:sz w:val="20"/>
              </w:rPr>
              <w:t xml:space="preserve">   </w:t>
            </w:r>
            <w:r w:rsidR="0012324B">
              <w:rPr>
                <w:rFonts w:ascii="Times New Roman" w:hAnsi="Times New Roman" w:cs="Times New Roman"/>
                <w:sz w:val="20"/>
              </w:rPr>
              <w:t xml:space="preserve">  </w:t>
            </w:r>
            <w:r w:rsidR="002D4CAD" w:rsidRPr="008C5A2B">
              <w:rPr>
                <w:rFonts w:ascii="Times New Roman" w:hAnsi="Times New Roman" w:cs="Times New Roman"/>
                <w:sz w:val="20"/>
              </w:rPr>
              <w:t>w art. 77 w ust. 4</w:t>
            </w:r>
            <w:r w:rsidR="0012324B">
              <w:rPr>
                <w:rFonts w:ascii="Times New Roman" w:hAnsi="Times New Roman" w:cs="Times New Roman"/>
                <w:sz w:val="20"/>
              </w:rPr>
              <w:t xml:space="preserve"> </w:t>
            </w:r>
            <w:r w:rsidR="002D4CAD" w:rsidRPr="008C5A2B">
              <w:rPr>
                <w:rFonts w:ascii="Times New Roman" w:hAnsi="Times New Roman" w:cs="Times New Roman"/>
                <w:sz w:val="20"/>
              </w:rPr>
              <w:t>w pkt 3 po wyrazach „na pokrycie strat powstających przed wprowadzenie</w:t>
            </w:r>
            <w:r w:rsidR="0012324B">
              <w:rPr>
                <w:rFonts w:ascii="Times New Roman" w:hAnsi="Times New Roman" w:cs="Times New Roman"/>
                <w:sz w:val="20"/>
              </w:rPr>
              <w:t xml:space="preserve">m energii elektrycznej” skreśla </w:t>
            </w:r>
            <w:r w:rsidR="002D4CAD" w:rsidRPr="008C5A2B">
              <w:rPr>
                <w:rFonts w:ascii="Times New Roman" w:hAnsi="Times New Roman" w:cs="Times New Roman"/>
                <w:sz w:val="20"/>
              </w:rPr>
              <w:t>się wyrazy „lub biogazu rolniczego”</w:t>
            </w:r>
          </w:p>
          <w:p w14:paraId="73935B34" w14:textId="77777777" w:rsidR="002D4CAD" w:rsidRPr="008C5A2B" w:rsidRDefault="002D4CAD" w:rsidP="007B6291">
            <w:pPr>
              <w:jc w:val="right"/>
              <w:rPr>
                <w:sz w:val="20"/>
                <w:szCs w:val="20"/>
              </w:rPr>
            </w:pPr>
          </w:p>
          <w:p w14:paraId="03858588" w14:textId="77777777" w:rsidR="00E51DE3" w:rsidRPr="008C5A2B" w:rsidRDefault="00E51DE3" w:rsidP="007B6291">
            <w:pPr>
              <w:jc w:val="right"/>
              <w:rPr>
                <w:sz w:val="20"/>
                <w:szCs w:val="20"/>
              </w:rPr>
            </w:pPr>
          </w:p>
        </w:tc>
        <w:tc>
          <w:tcPr>
            <w:tcW w:w="4820" w:type="dxa"/>
          </w:tcPr>
          <w:p w14:paraId="34606AC1" w14:textId="32621F5C" w:rsidR="00E51DE3" w:rsidRPr="008C5A2B" w:rsidRDefault="00EF7564" w:rsidP="00A27155">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p>
        </w:tc>
      </w:tr>
      <w:tr w:rsidR="00E51DE3" w:rsidRPr="00246DE1" w14:paraId="3E96663B" w14:textId="77777777" w:rsidTr="007B6291">
        <w:trPr>
          <w:trHeight w:val="492"/>
        </w:trPr>
        <w:tc>
          <w:tcPr>
            <w:tcW w:w="284" w:type="dxa"/>
          </w:tcPr>
          <w:p w14:paraId="058C0FEF" w14:textId="76B5900C" w:rsidR="00E51DE3" w:rsidRPr="00246DE1" w:rsidRDefault="00E51DE3" w:rsidP="007B6291">
            <w:pPr>
              <w:rPr>
                <w:sz w:val="20"/>
                <w:szCs w:val="20"/>
              </w:rPr>
            </w:pPr>
          </w:p>
        </w:tc>
        <w:tc>
          <w:tcPr>
            <w:tcW w:w="8788" w:type="dxa"/>
          </w:tcPr>
          <w:p w14:paraId="66CE245C" w14:textId="7DD9F644" w:rsidR="002D4CAD" w:rsidRPr="008C5A2B" w:rsidRDefault="002D4CAD" w:rsidP="007B6291">
            <w:pPr>
              <w:jc w:val="both"/>
              <w:rPr>
                <w:sz w:val="20"/>
                <w:szCs w:val="20"/>
              </w:rPr>
            </w:pPr>
            <w:r w:rsidRPr="008C5A2B">
              <w:rPr>
                <w:sz w:val="20"/>
                <w:szCs w:val="20"/>
              </w:rPr>
              <w:t>Art. 1 pkt 6</w:t>
            </w:r>
            <w:r w:rsidR="00EC3EF5">
              <w:rPr>
                <w:sz w:val="20"/>
                <w:szCs w:val="20"/>
              </w:rPr>
              <w:t>1</w:t>
            </w:r>
            <w:r w:rsidRPr="008C5A2B">
              <w:rPr>
                <w:sz w:val="20"/>
                <w:szCs w:val="20"/>
              </w:rPr>
              <w:t xml:space="preserve"> lit. b</w:t>
            </w:r>
          </w:p>
          <w:p w14:paraId="16793386" w14:textId="0477F54C" w:rsidR="002D4CAD" w:rsidRPr="008C5A2B" w:rsidRDefault="002D4CAD" w:rsidP="007B6291">
            <w:pPr>
              <w:jc w:val="both"/>
              <w:rPr>
                <w:sz w:val="20"/>
                <w:szCs w:val="20"/>
              </w:rPr>
            </w:pPr>
            <w:r w:rsidRPr="008C5A2B">
              <w:rPr>
                <w:sz w:val="20"/>
                <w:szCs w:val="20"/>
              </w:rPr>
              <w:t xml:space="preserve"> w art. 77</w:t>
            </w:r>
            <w:r w:rsidRPr="008C5A2B">
              <w:rPr>
                <w:rFonts w:eastAsiaTheme="minorEastAsia"/>
                <w:sz w:val="20"/>
                <w:szCs w:val="20"/>
              </w:rPr>
              <w:t xml:space="preserve"> </w:t>
            </w:r>
            <w:r w:rsidRPr="008C5A2B">
              <w:rPr>
                <w:sz w:val="20"/>
                <w:szCs w:val="20"/>
              </w:rPr>
              <w:t>w ust. 5 wprowadzenie do wyliczenia otrzymuje brzmienie:</w:t>
            </w:r>
          </w:p>
          <w:p w14:paraId="694C05C2" w14:textId="7959E762" w:rsidR="00E51DE3" w:rsidRPr="008C5A2B" w:rsidRDefault="002D4CAD" w:rsidP="00A27155">
            <w:pPr>
              <w:jc w:val="both"/>
              <w:rPr>
                <w:sz w:val="20"/>
                <w:szCs w:val="20"/>
              </w:rPr>
            </w:pPr>
            <w:r w:rsidRPr="008C5A2B">
              <w:rPr>
                <w:bCs/>
                <w:sz w:val="20"/>
                <w:szCs w:val="20"/>
              </w:rPr>
              <w:t>„5. Cenę referencyjną minister właściwy do spraw klimatu określa oddzielnie dla instalacji odnawialnego źródła energii, o których mowa w art. 72 ust. 1 pkt 1 i pkt 2:”,</w:t>
            </w:r>
          </w:p>
        </w:tc>
        <w:tc>
          <w:tcPr>
            <w:tcW w:w="4820" w:type="dxa"/>
          </w:tcPr>
          <w:p w14:paraId="06AD6DFB" w14:textId="46EE32CD" w:rsidR="009A5ABF" w:rsidRPr="008C5A2B" w:rsidRDefault="0002678C" w:rsidP="007B6291">
            <w:pPr>
              <w:jc w:val="both"/>
              <w:rPr>
                <w:sz w:val="20"/>
                <w:szCs w:val="20"/>
              </w:rPr>
            </w:pPr>
            <w:r>
              <w:rPr>
                <w:sz w:val="20"/>
                <w:szCs w:val="20"/>
              </w:rPr>
              <w:t>Zmiany porządkujące w związku z nowym brzmieniem zaproponowanym niniejszym projektem ustawy.</w:t>
            </w:r>
          </w:p>
          <w:p w14:paraId="2485DDB0" w14:textId="77777777" w:rsidR="00E51DE3" w:rsidRPr="008C5A2B" w:rsidRDefault="00E51DE3" w:rsidP="007B6291">
            <w:pPr>
              <w:jc w:val="both"/>
              <w:rPr>
                <w:sz w:val="20"/>
                <w:szCs w:val="20"/>
              </w:rPr>
            </w:pPr>
          </w:p>
        </w:tc>
      </w:tr>
      <w:tr w:rsidR="00E51DE3" w:rsidRPr="00246DE1" w14:paraId="7E1C453A" w14:textId="77777777" w:rsidTr="007B6291">
        <w:trPr>
          <w:trHeight w:val="492"/>
        </w:trPr>
        <w:tc>
          <w:tcPr>
            <w:tcW w:w="284" w:type="dxa"/>
          </w:tcPr>
          <w:p w14:paraId="4ED29CA6" w14:textId="0D55C547" w:rsidR="00E51DE3" w:rsidRPr="00246DE1" w:rsidRDefault="00E51DE3" w:rsidP="007B6291">
            <w:pPr>
              <w:rPr>
                <w:sz w:val="20"/>
                <w:szCs w:val="20"/>
              </w:rPr>
            </w:pPr>
          </w:p>
        </w:tc>
        <w:tc>
          <w:tcPr>
            <w:tcW w:w="8788" w:type="dxa"/>
          </w:tcPr>
          <w:p w14:paraId="50F764D2" w14:textId="2DC98E9B" w:rsidR="002D4CAD" w:rsidRPr="008C5A2B" w:rsidRDefault="002D4CAD" w:rsidP="007B6291">
            <w:pPr>
              <w:jc w:val="both"/>
              <w:rPr>
                <w:sz w:val="20"/>
                <w:szCs w:val="20"/>
              </w:rPr>
            </w:pPr>
            <w:r w:rsidRPr="008C5A2B">
              <w:rPr>
                <w:sz w:val="20"/>
                <w:szCs w:val="20"/>
              </w:rPr>
              <w:t>Art. 1 pkt 6</w:t>
            </w:r>
            <w:r w:rsidR="00EC3EF5">
              <w:rPr>
                <w:sz w:val="20"/>
                <w:szCs w:val="20"/>
              </w:rPr>
              <w:t>1</w:t>
            </w:r>
            <w:r w:rsidRPr="008C5A2B">
              <w:rPr>
                <w:sz w:val="20"/>
                <w:szCs w:val="20"/>
              </w:rPr>
              <w:t xml:space="preserve"> lit. c</w:t>
            </w:r>
          </w:p>
          <w:p w14:paraId="437F3784" w14:textId="3DFB9994" w:rsidR="002D4CAD" w:rsidRPr="008C5A2B" w:rsidRDefault="002D4CAD" w:rsidP="007B6291">
            <w:pPr>
              <w:jc w:val="both"/>
              <w:rPr>
                <w:bCs/>
                <w:sz w:val="20"/>
                <w:szCs w:val="20"/>
              </w:rPr>
            </w:pPr>
            <w:r w:rsidRPr="008C5A2B">
              <w:rPr>
                <w:sz w:val="20"/>
                <w:szCs w:val="20"/>
              </w:rPr>
              <w:t>w art. 77</w:t>
            </w:r>
            <w:r w:rsidRPr="008C5A2B">
              <w:rPr>
                <w:rFonts w:eastAsiaTheme="minorEastAsia"/>
                <w:sz w:val="20"/>
                <w:szCs w:val="20"/>
              </w:rPr>
              <w:t xml:space="preserve">  </w:t>
            </w:r>
            <w:r w:rsidRPr="008C5A2B">
              <w:rPr>
                <w:bCs/>
                <w:sz w:val="20"/>
                <w:szCs w:val="20"/>
              </w:rPr>
              <w:t>po ust. 5 dodaje się ust. 5a w brzmieniu:</w:t>
            </w:r>
          </w:p>
          <w:p w14:paraId="028188DE" w14:textId="77777777" w:rsidR="002D4CAD" w:rsidRPr="008C5A2B" w:rsidRDefault="002D4CAD" w:rsidP="007B6291">
            <w:pPr>
              <w:jc w:val="both"/>
              <w:rPr>
                <w:bCs/>
                <w:sz w:val="20"/>
                <w:szCs w:val="20"/>
              </w:rPr>
            </w:pPr>
            <w:r w:rsidRPr="008C5A2B">
              <w:rPr>
                <w:bCs/>
                <w:sz w:val="20"/>
                <w:szCs w:val="20"/>
              </w:rPr>
              <w:t>„5a. W przypadku instalacji, o których mowa w art. 72 ust. 1 pkt 3, stosuje się ceny referencyjne określone zgodnie z ust. 5, przy czym, w przypadku instalacji, o których mowa w art. 74 ust. 2 pkt 2 lit. b ceny te koryguje się o współczynnik w wysokości:</w:t>
            </w:r>
          </w:p>
          <w:p w14:paraId="3E6C4BD2" w14:textId="3E25BBB8" w:rsidR="002D4CAD" w:rsidRPr="008C5A2B" w:rsidRDefault="007120DF" w:rsidP="007B6291">
            <w:pPr>
              <w:jc w:val="both"/>
              <w:rPr>
                <w:bCs/>
                <w:sz w:val="20"/>
                <w:szCs w:val="20"/>
              </w:rPr>
            </w:pPr>
            <w:r>
              <w:rPr>
                <w:bCs/>
                <w:sz w:val="20"/>
                <w:szCs w:val="20"/>
              </w:rPr>
              <w:t>1)</w:t>
            </w:r>
            <w:r w:rsidR="002D4CAD" w:rsidRPr="008C5A2B">
              <w:rPr>
                <w:bCs/>
                <w:sz w:val="20"/>
                <w:szCs w:val="20"/>
              </w:rPr>
              <w:t>0,68 - w przypadku poniesienia kosztów inwestycyjnych modernizacji wi</w:t>
            </w:r>
            <w:r>
              <w:rPr>
                <w:bCs/>
                <w:sz w:val="20"/>
                <w:szCs w:val="20"/>
              </w:rPr>
              <w:t xml:space="preserve">ększych niż 50%, ale nie </w:t>
            </w:r>
            <w:proofErr w:type="spellStart"/>
            <w:r>
              <w:rPr>
                <w:bCs/>
                <w:sz w:val="20"/>
                <w:szCs w:val="20"/>
              </w:rPr>
              <w:t>większ</w:t>
            </w:r>
            <w:r w:rsidR="002D4CAD" w:rsidRPr="008C5A2B">
              <w:rPr>
                <w:bCs/>
                <w:sz w:val="20"/>
                <w:szCs w:val="20"/>
              </w:rPr>
              <w:t>ch</w:t>
            </w:r>
            <w:proofErr w:type="spellEnd"/>
            <w:r w:rsidR="002D4CAD" w:rsidRPr="008C5A2B">
              <w:rPr>
                <w:bCs/>
                <w:sz w:val="20"/>
                <w:szCs w:val="20"/>
              </w:rPr>
              <w:t xml:space="preserve"> niż 60% kosztów kwalifikowanych wybudowania nowej referencyjnej instalacji;</w:t>
            </w:r>
          </w:p>
          <w:p w14:paraId="5BA58058" w14:textId="23D242A7" w:rsidR="002D4CAD" w:rsidRPr="008C5A2B" w:rsidRDefault="007120DF" w:rsidP="007B6291">
            <w:pPr>
              <w:jc w:val="both"/>
              <w:rPr>
                <w:bCs/>
                <w:sz w:val="20"/>
                <w:szCs w:val="20"/>
              </w:rPr>
            </w:pPr>
            <w:r>
              <w:rPr>
                <w:bCs/>
                <w:sz w:val="20"/>
                <w:szCs w:val="20"/>
              </w:rPr>
              <w:t>2)</w:t>
            </w:r>
            <w:r w:rsidR="002D4CAD" w:rsidRPr="008C5A2B">
              <w:rPr>
                <w:bCs/>
                <w:sz w:val="20"/>
                <w:szCs w:val="20"/>
              </w:rPr>
              <w:t>0,76 - w przypadku poniesienia kosztów inwestycyjnych modernizacji większych niż 60%, ale nie większych niż 70% kosztów kwalifikowanych wybudowania nowej referencyjnej instalacji;</w:t>
            </w:r>
          </w:p>
          <w:p w14:paraId="7739A4A1" w14:textId="2FC760D7" w:rsidR="002D4CAD" w:rsidRPr="008C5A2B" w:rsidRDefault="007120DF" w:rsidP="007B6291">
            <w:pPr>
              <w:jc w:val="both"/>
              <w:rPr>
                <w:bCs/>
                <w:sz w:val="20"/>
                <w:szCs w:val="20"/>
              </w:rPr>
            </w:pPr>
            <w:r>
              <w:rPr>
                <w:bCs/>
                <w:sz w:val="20"/>
                <w:szCs w:val="20"/>
              </w:rPr>
              <w:t>3)</w:t>
            </w:r>
            <w:r w:rsidR="002D4CAD" w:rsidRPr="008C5A2B">
              <w:rPr>
                <w:bCs/>
                <w:sz w:val="20"/>
                <w:szCs w:val="20"/>
              </w:rPr>
              <w:t>0,84 - w przypadku poniesienia kosztów inwestycyjnych modernizacji większych niż 70%, ale nie większych niż 80% kosztów kwalifikowanych wybudowania nowej referencyjnej instalacji;</w:t>
            </w:r>
          </w:p>
          <w:p w14:paraId="796DAD92" w14:textId="7E335D18" w:rsidR="002D4CAD" w:rsidRPr="008C5A2B" w:rsidRDefault="007120DF" w:rsidP="007B6291">
            <w:pPr>
              <w:jc w:val="both"/>
              <w:rPr>
                <w:bCs/>
                <w:sz w:val="20"/>
                <w:szCs w:val="20"/>
              </w:rPr>
            </w:pPr>
            <w:r>
              <w:rPr>
                <w:bCs/>
                <w:sz w:val="20"/>
                <w:szCs w:val="20"/>
              </w:rPr>
              <w:t>4)</w:t>
            </w:r>
            <w:r w:rsidR="002D4CAD" w:rsidRPr="008C5A2B">
              <w:rPr>
                <w:bCs/>
                <w:sz w:val="20"/>
                <w:szCs w:val="20"/>
              </w:rPr>
              <w:t>0,92 - w przypadku poniesienia kosztów inwestycyjnych modernizacji większych niż 80%, ale nie większych niż 90% kosztów kwalifikowanych wybudowania nowej referencyjnej instalacji;</w:t>
            </w:r>
          </w:p>
          <w:p w14:paraId="69CB9A0E" w14:textId="4BD2CBC2" w:rsidR="00E51DE3" w:rsidRPr="008C5A2B" w:rsidRDefault="007120DF" w:rsidP="007B6291">
            <w:pPr>
              <w:jc w:val="both"/>
              <w:rPr>
                <w:bCs/>
                <w:sz w:val="20"/>
                <w:szCs w:val="20"/>
              </w:rPr>
            </w:pPr>
            <w:r>
              <w:rPr>
                <w:bCs/>
                <w:sz w:val="20"/>
                <w:szCs w:val="20"/>
              </w:rPr>
              <w:lastRenderedPageBreak/>
              <w:t>5)</w:t>
            </w:r>
            <w:r w:rsidR="002D4CAD" w:rsidRPr="008C5A2B">
              <w:rPr>
                <w:bCs/>
                <w:sz w:val="20"/>
                <w:szCs w:val="20"/>
              </w:rPr>
              <w:t>1,00 - w przypadku poniesienia kosztów inwestycyjnych modernizacji większych niż 90%, kosztów kwalifikowanych wybudowania nowej referencyjnej instalacji.”,</w:t>
            </w:r>
          </w:p>
          <w:p w14:paraId="42E1ED04" w14:textId="77777777" w:rsidR="001B62AE" w:rsidRPr="008C5A2B" w:rsidRDefault="001B62AE" w:rsidP="007B6291">
            <w:pPr>
              <w:jc w:val="both"/>
              <w:rPr>
                <w:bCs/>
                <w:sz w:val="20"/>
                <w:szCs w:val="20"/>
              </w:rPr>
            </w:pPr>
          </w:p>
          <w:p w14:paraId="704E9BCD" w14:textId="2870AC8C" w:rsidR="001B62AE" w:rsidRPr="008C5A2B" w:rsidRDefault="001B62AE" w:rsidP="007B6291">
            <w:pPr>
              <w:jc w:val="both"/>
              <w:rPr>
                <w:sz w:val="20"/>
                <w:szCs w:val="20"/>
              </w:rPr>
            </w:pPr>
            <w:r w:rsidRPr="008C5A2B">
              <w:rPr>
                <w:sz w:val="20"/>
                <w:szCs w:val="20"/>
              </w:rPr>
              <w:t>Art. 1 pkt 6</w:t>
            </w:r>
            <w:r w:rsidR="00EC3EF5">
              <w:rPr>
                <w:sz w:val="20"/>
                <w:szCs w:val="20"/>
              </w:rPr>
              <w:t>1</w:t>
            </w:r>
            <w:r w:rsidRPr="008C5A2B">
              <w:rPr>
                <w:sz w:val="20"/>
                <w:szCs w:val="20"/>
              </w:rPr>
              <w:t xml:space="preserve"> lit. d</w:t>
            </w:r>
          </w:p>
          <w:p w14:paraId="00D077C2" w14:textId="4103A35A" w:rsidR="001B62AE" w:rsidRPr="008C5A2B" w:rsidRDefault="001B62AE" w:rsidP="007B6291">
            <w:pPr>
              <w:pStyle w:val="LITlitera"/>
              <w:spacing w:line="240" w:lineRule="auto"/>
              <w:ind w:left="0" w:firstLine="0"/>
              <w:rPr>
                <w:rFonts w:ascii="Times New Roman" w:hAnsi="Times New Roman" w:cs="Times New Roman"/>
                <w:sz w:val="20"/>
              </w:rPr>
            </w:pPr>
            <w:r w:rsidRPr="008C5A2B">
              <w:rPr>
                <w:rFonts w:ascii="Times New Roman" w:hAnsi="Times New Roman" w:cs="Times New Roman"/>
                <w:sz w:val="20"/>
              </w:rPr>
              <w:t>w art. 77</w:t>
            </w:r>
            <w:r w:rsidRPr="008C5A2B">
              <w:rPr>
                <w:rFonts w:ascii="Times New Roman" w:eastAsiaTheme="minorEastAsia" w:hAnsi="Times New Roman" w:cs="Times New Roman"/>
                <w:sz w:val="20"/>
              </w:rPr>
              <w:t xml:space="preserve">  </w:t>
            </w:r>
            <w:r w:rsidRPr="008C5A2B">
              <w:rPr>
                <w:rFonts w:ascii="Times New Roman" w:hAnsi="Times New Roman" w:cs="Times New Roman"/>
                <w:sz w:val="20"/>
              </w:rPr>
              <w:t>uchyla się ust. 6 i 7;</w:t>
            </w:r>
          </w:p>
        </w:tc>
        <w:tc>
          <w:tcPr>
            <w:tcW w:w="4820" w:type="dxa"/>
          </w:tcPr>
          <w:p w14:paraId="588EECB8" w14:textId="25C77EA0" w:rsidR="00E51DE3" w:rsidRPr="008C5A2B" w:rsidRDefault="0002678C" w:rsidP="007B6291">
            <w:pPr>
              <w:jc w:val="both"/>
              <w:rPr>
                <w:sz w:val="20"/>
                <w:szCs w:val="20"/>
              </w:rPr>
            </w:pPr>
            <w:r>
              <w:rPr>
                <w:bCs/>
                <w:sz w:val="20"/>
                <w:szCs w:val="20"/>
              </w:rPr>
              <w:lastRenderedPageBreak/>
              <w:t>Celem zaproponowanych w projekcie zmian jest utrzymanie w systemie energetycznym instalacji odnawialnych źródeł energii.</w:t>
            </w:r>
          </w:p>
        </w:tc>
      </w:tr>
      <w:tr w:rsidR="00E51DE3" w:rsidRPr="00246DE1" w14:paraId="0708B819" w14:textId="77777777" w:rsidTr="007B6291">
        <w:trPr>
          <w:trHeight w:val="492"/>
        </w:trPr>
        <w:tc>
          <w:tcPr>
            <w:tcW w:w="284" w:type="dxa"/>
          </w:tcPr>
          <w:p w14:paraId="150C652F" w14:textId="35D94AE9" w:rsidR="00E51DE3" w:rsidRPr="00246DE1" w:rsidRDefault="00E51DE3" w:rsidP="007B6291">
            <w:pPr>
              <w:rPr>
                <w:sz w:val="20"/>
                <w:szCs w:val="20"/>
              </w:rPr>
            </w:pPr>
          </w:p>
        </w:tc>
        <w:tc>
          <w:tcPr>
            <w:tcW w:w="8788" w:type="dxa"/>
          </w:tcPr>
          <w:p w14:paraId="3FA284B1" w14:textId="05984158" w:rsidR="001B62AE" w:rsidRPr="008C5A2B" w:rsidRDefault="001B62AE" w:rsidP="007B6291">
            <w:pPr>
              <w:jc w:val="both"/>
              <w:rPr>
                <w:sz w:val="20"/>
                <w:szCs w:val="20"/>
              </w:rPr>
            </w:pPr>
            <w:r w:rsidRPr="008C5A2B">
              <w:rPr>
                <w:sz w:val="20"/>
                <w:szCs w:val="20"/>
              </w:rPr>
              <w:t>Art. 1 pkt 6</w:t>
            </w:r>
            <w:r w:rsidR="00EC3EF5">
              <w:rPr>
                <w:sz w:val="20"/>
                <w:szCs w:val="20"/>
              </w:rPr>
              <w:t>2</w:t>
            </w:r>
            <w:r w:rsidRPr="008C5A2B">
              <w:rPr>
                <w:sz w:val="20"/>
                <w:szCs w:val="20"/>
              </w:rPr>
              <w:t xml:space="preserve"> lit. a </w:t>
            </w:r>
          </w:p>
          <w:p w14:paraId="53F8FA66" w14:textId="77777777" w:rsidR="001B62AE" w:rsidRPr="008C5A2B" w:rsidRDefault="001B62AE" w:rsidP="007B6291">
            <w:pPr>
              <w:jc w:val="both"/>
              <w:rPr>
                <w:sz w:val="20"/>
                <w:szCs w:val="20"/>
              </w:rPr>
            </w:pPr>
            <w:r w:rsidRPr="008C5A2B">
              <w:rPr>
                <w:sz w:val="20"/>
                <w:szCs w:val="20"/>
              </w:rPr>
              <w:t>w art. 79 w ust. 3:</w:t>
            </w:r>
          </w:p>
          <w:p w14:paraId="11AB017C" w14:textId="7EE56949" w:rsidR="001B62AE" w:rsidRPr="008C5A2B" w:rsidRDefault="007120DF" w:rsidP="007B6291">
            <w:pPr>
              <w:jc w:val="both"/>
              <w:rPr>
                <w:bCs/>
                <w:sz w:val="20"/>
                <w:szCs w:val="20"/>
              </w:rPr>
            </w:pPr>
            <w:r>
              <w:rPr>
                <w:bCs/>
                <w:sz w:val="20"/>
                <w:szCs w:val="20"/>
              </w:rPr>
              <w:t>–</w:t>
            </w:r>
            <w:r w:rsidR="001B62AE" w:rsidRPr="008C5A2B">
              <w:rPr>
                <w:bCs/>
                <w:sz w:val="20"/>
                <w:szCs w:val="20"/>
              </w:rPr>
              <w:t>po pkt 5a dodaje się pkt 5b w brzmieniu:</w:t>
            </w:r>
          </w:p>
          <w:p w14:paraId="6864B122" w14:textId="58E582F4" w:rsidR="001B62AE" w:rsidRPr="008C5A2B" w:rsidRDefault="007120DF" w:rsidP="007B6291">
            <w:pPr>
              <w:jc w:val="both"/>
              <w:rPr>
                <w:bCs/>
                <w:sz w:val="20"/>
                <w:szCs w:val="20"/>
              </w:rPr>
            </w:pPr>
            <w:r>
              <w:rPr>
                <w:bCs/>
                <w:sz w:val="20"/>
                <w:szCs w:val="20"/>
              </w:rPr>
              <w:t>„5b)</w:t>
            </w:r>
            <w:r w:rsidR="001B62AE" w:rsidRPr="008C5A2B">
              <w:rPr>
                <w:bCs/>
                <w:sz w:val="20"/>
                <w:szCs w:val="20"/>
              </w:rPr>
              <w:t>w przypadku wytwórców energii elektrycznej z odnawialnych źródeł energii w zmodernizowanej instalacji odnawialnego źródła energii, oświadczenie o udziale procentowym wartości planowanych do poniesienia kosztów inwestycyjnych modernizacji w odniesieniu do wartości kosztów kwalifikowanych wybudowania nowej referencyjnej instalacji;”,</w:t>
            </w:r>
          </w:p>
          <w:p w14:paraId="79EC634E" w14:textId="104BCE35" w:rsidR="001B62AE" w:rsidRPr="008C5A2B" w:rsidRDefault="007120DF" w:rsidP="007B6291">
            <w:pPr>
              <w:jc w:val="both"/>
              <w:rPr>
                <w:bCs/>
                <w:sz w:val="20"/>
                <w:szCs w:val="20"/>
              </w:rPr>
            </w:pPr>
            <w:r>
              <w:rPr>
                <w:bCs/>
                <w:sz w:val="20"/>
                <w:szCs w:val="20"/>
              </w:rPr>
              <w:t>–</w:t>
            </w:r>
            <w:r w:rsidR="001B62AE" w:rsidRPr="008C5A2B">
              <w:rPr>
                <w:bCs/>
                <w:sz w:val="20"/>
                <w:szCs w:val="20"/>
              </w:rPr>
              <w:t>w pkt 8 lit. a otrzymuje brzmienie:</w:t>
            </w:r>
          </w:p>
          <w:p w14:paraId="7CAA8E22" w14:textId="7855D5B0" w:rsidR="001B62AE" w:rsidRPr="008C5A2B" w:rsidRDefault="007120DF" w:rsidP="007B6291">
            <w:pPr>
              <w:jc w:val="both"/>
              <w:rPr>
                <w:bCs/>
                <w:sz w:val="20"/>
                <w:szCs w:val="20"/>
              </w:rPr>
            </w:pPr>
            <w:r>
              <w:rPr>
                <w:bCs/>
                <w:sz w:val="20"/>
                <w:szCs w:val="20"/>
              </w:rPr>
              <w:t>„a)</w:t>
            </w:r>
            <w:r w:rsidR="001B62AE" w:rsidRPr="008C5A2B">
              <w:rPr>
                <w:bCs/>
                <w:sz w:val="20"/>
                <w:szCs w:val="20"/>
              </w:rPr>
              <w:t>sprzedaży po raz pierwszy w ramach systemu aukcyjnego, w terminie 42 miesięcy od dnia zamknięcia sesji aukcji, energii wytworzonej w instalacji odnawialnego źródła energii, która powstanie lub w odniesieniu do której rozpoczęcie modernizacji nastąpi po dniu przeprowadzenia aukcji, o której mowa w art. 73 ust. 2, a w przypadku energii elektrycznej wytworzonej w instalacji odnawialnego źródła energii wykorzystującej do wytworzenia energii elektrycznej wyłącznie:</w:t>
            </w:r>
          </w:p>
          <w:p w14:paraId="361BB6A6" w14:textId="3B1D919C" w:rsidR="001B62AE" w:rsidRPr="008C5A2B" w:rsidRDefault="007120DF" w:rsidP="007B6291">
            <w:pPr>
              <w:jc w:val="both"/>
              <w:rPr>
                <w:bCs/>
                <w:sz w:val="20"/>
                <w:szCs w:val="20"/>
              </w:rPr>
            </w:pPr>
            <w:r>
              <w:rPr>
                <w:bCs/>
                <w:sz w:val="20"/>
                <w:szCs w:val="20"/>
              </w:rPr>
              <w:t>–</w:t>
            </w:r>
            <w:r w:rsidR="001B62AE" w:rsidRPr="008C5A2B">
              <w:rPr>
                <w:bCs/>
                <w:sz w:val="20"/>
                <w:szCs w:val="20"/>
              </w:rPr>
              <w:t>energię promieniowania słonecznego – w terminie 33 miesięcy od dnia zamknięcia sesji aukcji,</w:t>
            </w:r>
          </w:p>
          <w:p w14:paraId="17926DD4" w14:textId="7B59267D" w:rsidR="00E51DE3" w:rsidRPr="008C5A2B" w:rsidRDefault="007120DF" w:rsidP="00A27155">
            <w:pPr>
              <w:jc w:val="both"/>
              <w:rPr>
                <w:sz w:val="20"/>
                <w:szCs w:val="20"/>
              </w:rPr>
            </w:pPr>
            <w:r>
              <w:rPr>
                <w:bCs/>
                <w:sz w:val="20"/>
                <w:szCs w:val="20"/>
              </w:rPr>
              <w:t>–</w:t>
            </w:r>
            <w:r w:rsidR="001B62AE" w:rsidRPr="008C5A2B">
              <w:rPr>
                <w:bCs/>
                <w:sz w:val="20"/>
                <w:szCs w:val="20"/>
              </w:rPr>
              <w:t>energię wiatru na lądzie - w terminie 33 miesięcy od dnia zamknięcia sesji aukcji,”,</w:t>
            </w:r>
          </w:p>
        </w:tc>
        <w:tc>
          <w:tcPr>
            <w:tcW w:w="4820" w:type="dxa"/>
          </w:tcPr>
          <w:p w14:paraId="678C28DE" w14:textId="60CEDE72" w:rsidR="00E51DE3" w:rsidRPr="008C5A2B" w:rsidRDefault="0002678C" w:rsidP="007B6291">
            <w:pPr>
              <w:jc w:val="both"/>
              <w:rPr>
                <w:sz w:val="20"/>
                <w:szCs w:val="20"/>
              </w:rPr>
            </w:pPr>
            <w:r>
              <w:rPr>
                <w:bCs/>
                <w:sz w:val="20"/>
                <w:szCs w:val="20"/>
              </w:rPr>
              <w:t>Celem zaproponowanych w projekcie zmian jest utrzymanie w systemie energetycznym instalacji odnawialnych źródeł energii.</w:t>
            </w:r>
          </w:p>
        </w:tc>
      </w:tr>
      <w:tr w:rsidR="00E51DE3" w:rsidRPr="00246DE1" w14:paraId="43EA2597" w14:textId="77777777" w:rsidTr="007B6291">
        <w:trPr>
          <w:trHeight w:val="492"/>
        </w:trPr>
        <w:tc>
          <w:tcPr>
            <w:tcW w:w="284" w:type="dxa"/>
          </w:tcPr>
          <w:p w14:paraId="35263977" w14:textId="77777777" w:rsidR="00E51DE3" w:rsidRPr="00246DE1" w:rsidRDefault="00E51DE3" w:rsidP="007B6291">
            <w:pPr>
              <w:rPr>
                <w:sz w:val="20"/>
                <w:szCs w:val="20"/>
              </w:rPr>
            </w:pPr>
          </w:p>
        </w:tc>
        <w:tc>
          <w:tcPr>
            <w:tcW w:w="8788" w:type="dxa"/>
          </w:tcPr>
          <w:p w14:paraId="7BDE2B1F" w14:textId="262670E3" w:rsidR="001B62AE" w:rsidRPr="008C5A2B" w:rsidRDefault="001B62AE" w:rsidP="007B6291">
            <w:pPr>
              <w:jc w:val="both"/>
              <w:rPr>
                <w:sz w:val="20"/>
                <w:szCs w:val="20"/>
              </w:rPr>
            </w:pPr>
            <w:r w:rsidRPr="008C5A2B">
              <w:rPr>
                <w:sz w:val="20"/>
                <w:szCs w:val="20"/>
              </w:rPr>
              <w:t>Art. 1 pkt 6</w:t>
            </w:r>
            <w:r w:rsidR="00EC3EF5">
              <w:rPr>
                <w:sz w:val="20"/>
                <w:szCs w:val="20"/>
              </w:rPr>
              <w:t>2</w:t>
            </w:r>
            <w:r w:rsidRPr="008C5A2B">
              <w:rPr>
                <w:sz w:val="20"/>
                <w:szCs w:val="20"/>
              </w:rPr>
              <w:t xml:space="preserve"> lit. b </w:t>
            </w:r>
          </w:p>
          <w:p w14:paraId="6A9690CB" w14:textId="77777777" w:rsidR="001B62AE" w:rsidRPr="008C5A2B" w:rsidRDefault="001B62AE" w:rsidP="007B6291">
            <w:pPr>
              <w:pStyle w:val="LITlitera"/>
              <w:keepNext/>
              <w:spacing w:line="240" w:lineRule="auto"/>
              <w:ind w:left="0" w:firstLine="0"/>
              <w:rPr>
                <w:rFonts w:ascii="Times New Roman" w:hAnsi="Times New Roman" w:cs="Times New Roman"/>
                <w:sz w:val="20"/>
              </w:rPr>
            </w:pPr>
            <w:r w:rsidRPr="008C5A2B">
              <w:rPr>
                <w:rFonts w:ascii="Times New Roman" w:hAnsi="Times New Roman" w:cs="Times New Roman"/>
                <w:sz w:val="20"/>
              </w:rPr>
              <w:t>w art. 79 w ust. 8 po pkt 1 dodaje się pkt 1a w brzmieniu:</w:t>
            </w:r>
          </w:p>
          <w:p w14:paraId="16774DBE" w14:textId="0D8702EB" w:rsidR="00E51DE3" w:rsidRPr="008C5A2B" w:rsidRDefault="007120DF" w:rsidP="00A27155">
            <w:pPr>
              <w:pStyle w:val="ZLITPKTzmpktliter"/>
              <w:spacing w:line="240" w:lineRule="auto"/>
              <w:ind w:left="0"/>
              <w:rPr>
                <w:sz w:val="20"/>
              </w:rPr>
            </w:pPr>
            <w:r>
              <w:rPr>
                <w:rFonts w:ascii="Times New Roman" w:hAnsi="Times New Roman" w:cs="Times New Roman"/>
                <w:sz w:val="20"/>
              </w:rPr>
              <w:t>„1a)</w:t>
            </w:r>
            <w:r w:rsidR="001B62AE" w:rsidRPr="008C5A2B">
              <w:rPr>
                <w:rFonts w:ascii="Times New Roman" w:hAnsi="Times New Roman" w:cs="Times New Roman"/>
                <w:sz w:val="20"/>
              </w:rPr>
              <w:t>cenę referencyjną skorygowaną zgodnie z art. 77 ust. 5a,”</w:t>
            </w:r>
            <w:bookmarkStart w:id="5" w:name="_Hlk90251078"/>
            <w:r w:rsidR="001B62AE" w:rsidRPr="008C5A2B">
              <w:rPr>
                <w:rFonts w:ascii="Times New Roman" w:hAnsi="Times New Roman" w:cs="Times New Roman"/>
                <w:sz w:val="20"/>
              </w:rPr>
              <w:t>;</w:t>
            </w:r>
            <w:bookmarkEnd w:id="5"/>
          </w:p>
        </w:tc>
        <w:tc>
          <w:tcPr>
            <w:tcW w:w="4820" w:type="dxa"/>
          </w:tcPr>
          <w:p w14:paraId="79EE3EBF" w14:textId="487185DE" w:rsidR="00E51DE3" w:rsidRPr="008C5A2B" w:rsidRDefault="0002678C" w:rsidP="007B6291">
            <w:pPr>
              <w:jc w:val="both"/>
              <w:rPr>
                <w:sz w:val="20"/>
                <w:szCs w:val="20"/>
              </w:rPr>
            </w:pPr>
            <w:r>
              <w:rPr>
                <w:bCs/>
                <w:sz w:val="20"/>
                <w:szCs w:val="20"/>
              </w:rPr>
              <w:t>Celem zaproponowanych w projekcie zmian jest utrzymanie w systemie energetycznym instalacji odnawialnych źródeł energii.</w:t>
            </w:r>
          </w:p>
        </w:tc>
      </w:tr>
      <w:tr w:rsidR="00E51DE3" w:rsidRPr="00246DE1" w14:paraId="23567BD2" w14:textId="77777777" w:rsidTr="007B6291">
        <w:trPr>
          <w:trHeight w:val="492"/>
        </w:trPr>
        <w:tc>
          <w:tcPr>
            <w:tcW w:w="284" w:type="dxa"/>
          </w:tcPr>
          <w:p w14:paraId="7149102D" w14:textId="77777777" w:rsidR="00E51DE3" w:rsidRPr="00246DE1" w:rsidRDefault="00E51DE3" w:rsidP="007B6291">
            <w:pPr>
              <w:rPr>
                <w:sz w:val="20"/>
                <w:szCs w:val="20"/>
              </w:rPr>
            </w:pPr>
          </w:p>
        </w:tc>
        <w:tc>
          <w:tcPr>
            <w:tcW w:w="8788" w:type="dxa"/>
          </w:tcPr>
          <w:p w14:paraId="23D985B9" w14:textId="2BC58876" w:rsidR="001B62AE" w:rsidRPr="008C5A2B" w:rsidRDefault="001B62AE" w:rsidP="007B6291">
            <w:pPr>
              <w:rPr>
                <w:sz w:val="20"/>
                <w:szCs w:val="20"/>
              </w:rPr>
            </w:pPr>
            <w:r w:rsidRPr="008C5A2B">
              <w:rPr>
                <w:sz w:val="20"/>
                <w:szCs w:val="20"/>
              </w:rPr>
              <w:t>Art. 1 pkt 6</w:t>
            </w:r>
            <w:r w:rsidR="00EC3EF5">
              <w:rPr>
                <w:sz w:val="20"/>
                <w:szCs w:val="20"/>
              </w:rPr>
              <w:t>3</w:t>
            </w:r>
            <w:r w:rsidRPr="008C5A2B">
              <w:rPr>
                <w:sz w:val="20"/>
                <w:szCs w:val="20"/>
              </w:rPr>
              <w:t xml:space="preserve"> lit. a</w:t>
            </w:r>
          </w:p>
          <w:p w14:paraId="26B6314D" w14:textId="5410E218" w:rsidR="001B62AE" w:rsidRPr="008C5A2B" w:rsidRDefault="00260BB1" w:rsidP="007B6291">
            <w:pPr>
              <w:pStyle w:val="PKTpunkt"/>
              <w:spacing w:line="240" w:lineRule="auto"/>
              <w:rPr>
                <w:rFonts w:ascii="Times New Roman" w:hAnsi="Times New Roman" w:cs="Times New Roman"/>
                <w:sz w:val="20"/>
              </w:rPr>
            </w:pPr>
            <w:r>
              <w:rPr>
                <w:rFonts w:ascii="Times New Roman" w:hAnsi="Times New Roman" w:cs="Times New Roman"/>
                <w:sz w:val="20"/>
              </w:rPr>
              <w:t xml:space="preserve">   </w:t>
            </w:r>
            <w:r w:rsidR="001B62AE" w:rsidRPr="008C5A2B">
              <w:rPr>
                <w:rFonts w:ascii="Times New Roman" w:hAnsi="Times New Roman" w:cs="Times New Roman"/>
                <w:sz w:val="20"/>
              </w:rPr>
              <w:t>w art. 83 w ust. 1 w pkt 4 kropkę zastępuje się średnikiem i dodaje się pkt 5 w brzmieniu:</w:t>
            </w:r>
          </w:p>
          <w:p w14:paraId="1AFE7D2B" w14:textId="3CC081F8" w:rsidR="00E51DE3" w:rsidRPr="008C5A2B" w:rsidRDefault="001B62AE" w:rsidP="00A27155">
            <w:pPr>
              <w:pStyle w:val="ZLITPKTzmpktliter"/>
              <w:spacing w:line="240" w:lineRule="auto"/>
              <w:ind w:left="0"/>
              <w:rPr>
                <w:sz w:val="20"/>
              </w:rPr>
            </w:pPr>
            <w:r w:rsidRPr="008C5A2B">
              <w:rPr>
                <w:rFonts w:ascii="Times New Roman" w:hAnsi="Times New Roman" w:cs="Times New Roman"/>
                <w:sz w:val="20"/>
              </w:rPr>
              <w:t>„5) w przypadku instalacji zmodernizowanych, w terminie 60 dni od dnia zakończenia tej modernizacji, opinię jednostki posiadającej akredytację Polskiego Centrum Akredytacji potwierdzającą udział procentowy wartości poniesionych kosztów inwestycyjnych modernizacji w odniesieniu do wartości kosztów kwalifikowanych wybudowania nowej referencyjnej instalacji.”,</w:t>
            </w:r>
          </w:p>
        </w:tc>
        <w:tc>
          <w:tcPr>
            <w:tcW w:w="4820" w:type="dxa"/>
          </w:tcPr>
          <w:p w14:paraId="3014A6F9" w14:textId="3D42701E" w:rsidR="00E51DE3" w:rsidRPr="008C5A2B" w:rsidRDefault="0002678C" w:rsidP="007B6291">
            <w:pPr>
              <w:jc w:val="both"/>
              <w:rPr>
                <w:sz w:val="20"/>
                <w:szCs w:val="20"/>
              </w:rPr>
            </w:pPr>
            <w:r>
              <w:rPr>
                <w:bCs/>
                <w:sz w:val="20"/>
                <w:szCs w:val="20"/>
              </w:rPr>
              <w:t>Celem zaproponowanych w projekcie zmian jest utrzymanie w systemie energetycznym instalacji odnawialnych źródeł energii.</w:t>
            </w:r>
          </w:p>
        </w:tc>
      </w:tr>
      <w:tr w:rsidR="00E51DE3" w:rsidRPr="00246DE1" w14:paraId="09083F08" w14:textId="77777777" w:rsidTr="007B6291">
        <w:trPr>
          <w:trHeight w:val="492"/>
        </w:trPr>
        <w:tc>
          <w:tcPr>
            <w:tcW w:w="284" w:type="dxa"/>
          </w:tcPr>
          <w:p w14:paraId="4B5AA316" w14:textId="42FC90F1" w:rsidR="00E51DE3" w:rsidRPr="00246DE1" w:rsidRDefault="00E51DE3" w:rsidP="007B6291">
            <w:pPr>
              <w:rPr>
                <w:sz w:val="20"/>
                <w:szCs w:val="20"/>
              </w:rPr>
            </w:pPr>
          </w:p>
        </w:tc>
        <w:tc>
          <w:tcPr>
            <w:tcW w:w="8788" w:type="dxa"/>
          </w:tcPr>
          <w:p w14:paraId="129FC98C" w14:textId="26BE9AA5" w:rsidR="001B62AE" w:rsidRPr="008C5A2B" w:rsidRDefault="001B62AE" w:rsidP="007B6291">
            <w:pPr>
              <w:jc w:val="both"/>
              <w:rPr>
                <w:sz w:val="20"/>
                <w:szCs w:val="20"/>
              </w:rPr>
            </w:pPr>
            <w:r w:rsidRPr="008C5A2B">
              <w:rPr>
                <w:sz w:val="20"/>
                <w:szCs w:val="20"/>
              </w:rPr>
              <w:t>Art. 1 pkt 6</w:t>
            </w:r>
            <w:r w:rsidR="00EC3EF5">
              <w:rPr>
                <w:sz w:val="20"/>
                <w:szCs w:val="20"/>
              </w:rPr>
              <w:t>3</w:t>
            </w:r>
            <w:r w:rsidRPr="008C5A2B">
              <w:rPr>
                <w:sz w:val="20"/>
                <w:szCs w:val="20"/>
              </w:rPr>
              <w:t xml:space="preserve"> lit. b</w:t>
            </w:r>
          </w:p>
          <w:p w14:paraId="4D789AE7" w14:textId="7972AAD5" w:rsidR="001B62AE" w:rsidRPr="008C5A2B" w:rsidRDefault="001B62AE" w:rsidP="007B6291">
            <w:pPr>
              <w:jc w:val="both"/>
              <w:rPr>
                <w:sz w:val="20"/>
                <w:szCs w:val="20"/>
              </w:rPr>
            </w:pPr>
            <w:r w:rsidRPr="008C5A2B">
              <w:rPr>
                <w:sz w:val="20"/>
                <w:szCs w:val="20"/>
              </w:rPr>
              <w:t>w art. 83</w:t>
            </w:r>
            <w:r w:rsidRPr="008C5A2B">
              <w:rPr>
                <w:rFonts w:eastAsiaTheme="minorEastAsia"/>
                <w:sz w:val="20"/>
                <w:szCs w:val="20"/>
              </w:rPr>
              <w:t xml:space="preserve"> </w:t>
            </w:r>
            <w:r w:rsidRPr="008C5A2B">
              <w:rPr>
                <w:sz w:val="20"/>
                <w:szCs w:val="20"/>
              </w:rPr>
              <w:t>w ust. 3b w pkt 7 kropę zastępuje się średnikiem i dodaje się pkt 8 – 11 w brzmieniu:</w:t>
            </w:r>
          </w:p>
          <w:p w14:paraId="26DB8063" w14:textId="57B08E2D" w:rsidR="001B62AE" w:rsidRPr="008C5A2B" w:rsidRDefault="003D56FF" w:rsidP="007B6291">
            <w:pPr>
              <w:jc w:val="both"/>
              <w:rPr>
                <w:bCs/>
                <w:sz w:val="20"/>
                <w:szCs w:val="20"/>
              </w:rPr>
            </w:pPr>
            <w:r>
              <w:rPr>
                <w:bCs/>
                <w:sz w:val="20"/>
                <w:szCs w:val="20"/>
              </w:rPr>
              <w:t xml:space="preserve"> „8)</w:t>
            </w:r>
            <w:r w:rsidR="001B62AE" w:rsidRPr="008C5A2B">
              <w:rPr>
                <w:bCs/>
                <w:sz w:val="20"/>
                <w:szCs w:val="20"/>
              </w:rPr>
              <w:t>remontu lub naprawy urządzeń wchodzących w skład instalacji, nie związanych z pracami konserwacyjnymi wynikającymi z dokumentów technicznych tych urządzeń, których wytwórca, zachowując należytą staranność, nie był w stanie przewidzieć;</w:t>
            </w:r>
          </w:p>
          <w:p w14:paraId="4DD92217" w14:textId="0153F54A" w:rsidR="001B62AE" w:rsidRPr="008C5A2B" w:rsidRDefault="003D56FF" w:rsidP="007B6291">
            <w:pPr>
              <w:jc w:val="both"/>
              <w:rPr>
                <w:bCs/>
                <w:sz w:val="20"/>
                <w:szCs w:val="20"/>
              </w:rPr>
            </w:pPr>
            <w:r>
              <w:rPr>
                <w:bCs/>
                <w:sz w:val="20"/>
                <w:szCs w:val="20"/>
              </w:rPr>
              <w:t>9)</w:t>
            </w:r>
            <w:r w:rsidR="001B62AE" w:rsidRPr="008C5A2B">
              <w:rPr>
                <w:bCs/>
                <w:sz w:val="20"/>
                <w:szCs w:val="20"/>
              </w:rPr>
              <w:t>nagłej i nieplanowanej zmiany ilości i jakości wytwarzanego biogazu, w instalacji wykorzystującej wyłącznie biogaz pozyskany ze składowisk odpadów lub biogaz pozyskany z oczyszczalni ścieków, której wytwórca, zachowując należytą staranność, nie był w stanie przewidzieć;</w:t>
            </w:r>
          </w:p>
          <w:p w14:paraId="1DFDBB2D" w14:textId="4DDD6AB4" w:rsidR="001B62AE" w:rsidRPr="008C5A2B" w:rsidRDefault="003D56FF" w:rsidP="007B6291">
            <w:pPr>
              <w:jc w:val="both"/>
              <w:rPr>
                <w:bCs/>
                <w:sz w:val="20"/>
                <w:szCs w:val="20"/>
              </w:rPr>
            </w:pPr>
            <w:r>
              <w:rPr>
                <w:bCs/>
                <w:sz w:val="20"/>
                <w:szCs w:val="20"/>
              </w:rPr>
              <w:lastRenderedPageBreak/>
              <w:t>10)</w:t>
            </w:r>
            <w:r w:rsidR="001B62AE" w:rsidRPr="008C5A2B">
              <w:rPr>
                <w:bCs/>
                <w:sz w:val="20"/>
                <w:szCs w:val="20"/>
              </w:rPr>
              <w:t>zmiany ilości i jakości wytwarzanego biogazu, w instalacji wykorzystującej wyłącznie biogaz inny niż biogaz, o którym mowa w pkt 9, w tym biogaz rolniczy, które zostały spowodowane zaburzeniem procesów biologicznych spowodowanych czynnikami niezależnymi od wytwórcy, których wytwórca, zachowując należytą staranność, nie był w stanie przewidzieć;</w:t>
            </w:r>
          </w:p>
          <w:p w14:paraId="6F2F6BF7" w14:textId="2CDE5FEA" w:rsidR="00E51DE3" w:rsidRPr="008C5A2B" w:rsidRDefault="001B62AE" w:rsidP="0022004F">
            <w:pPr>
              <w:jc w:val="both"/>
              <w:rPr>
                <w:sz w:val="20"/>
                <w:szCs w:val="20"/>
              </w:rPr>
            </w:pPr>
            <w:r w:rsidRPr="008C5A2B">
              <w:rPr>
                <w:bCs/>
                <w:sz w:val="20"/>
                <w:szCs w:val="20"/>
              </w:rPr>
              <w:t>11) wykorzystania wytworzonego biogazu do wytworzenia biometanu.”,</w:t>
            </w:r>
          </w:p>
        </w:tc>
        <w:tc>
          <w:tcPr>
            <w:tcW w:w="4820" w:type="dxa"/>
          </w:tcPr>
          <w:p w14:paraId="1C50595F" w14:textId="72F97B48" w:rsidR="00EF7564" w:rsidRPr="008C5A2B" w:rsidRDefault="00EF7564" w:rsidP="007B6291">
            <w:pPr>
              <w:jc w:val="both"/>
              <w:rPr>
                <w:sz w:val="20"/>
                <w:szCs w:val="20"/>
              </w:rPr>
            </w:pPr>
            <w:r w:rsidRPr="008C5A2B">
              <w:rPr>
                <w:sz w:val="20"/>
                <w:szCs w:val="20"/>
              </w:rPr>
              <w:lastRenderedPageBreak/>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 xml:space="preserve">ze szczególnym uwzględnieniem wymogów w zakresie ograniczenia wykorzystania do tego </w:t>
            </w:r>
            <w:r w:rsidR="0098345D">
              <w:rPr>
                <w:sz w:val="20"/>
                <w:szCs w:val="20"/>
              </w:rPr>
              <w:lastRenderedPageBreak/>
              <w:t>celu biogazu oraz biopaliw wytworzonych z surowców spożywczych i pastewnych</w:t>
            </w:r>
            <w:r w:rsidR="00DE5890">
              <w:rPr>
                <w:sz w:val="20"/>
                <w:szCs w:val="20"/>
              </w:rPr>
              <w:t>.</w:t>
            </w:r>
            <w:r w:rsidRPr="008C5A2B">
              <w:rPr>
                <w:sz w:val="20"/>
                <w:szCs w:val="20"/>
              </w:rPr>
              <w:t xml:space="preserve"> </w:t>
            </w:r>
          </w:p>
          <w:p w14:paraId="094DCEEE" w14:textId="77777777" w:rsidR="00E51DE3" w:rsidRPr="008C5A2B" w:rsidRDefault="00E51DE3" w:rsidP="007B6291">
            <w:pPr>
              <w:jc w:val="both"/>
              <w:rPr>
                <w:sz w:val="20"/>
                <w:szCs w:val="20"/>
              </w:rPr>
            </w:pPr>
          </w:p>
        </w:tc>
      </w:tr>
      <w:tr w:rsidR="00E51DE3" w:rsidRPr="00246DE1" w14:paraId="1DFA7410" w14:textId="77777777" w:rsidTr="007B6291">
        <w:trPr>
          <w:trHeight w:val="492"/>
        </w:trPr>
        <w:tc>
          <w:tcPr>
            <w:tcW w:w="284" w:type="dxa"/>
          </w:tcPr>
          <w:p w14:paraId="418491E3" w14:textId="77777777" w:rsidR="00E51DE3" w:rsidRPr="00246DE1" w:rsidRDefault="00E51DE3" w:rsidP="007B6291">
            <w:pPr>
              <w:rPr>
                <w:sz w:val="20"/>
                <w:szCs w:val="20"/>
              </w:rPr>
            </w:pPr>
          </w:p>
        </w:tc>
        <w:tc>
          <w:tcPr>
            <w:tcW w:w="8788" w:type="dxa"/>
          </w:tcPr>
          <w:p w14:paraId="318203F3" w14:textId="793F834E" w:rsidR="001B62AE" w:rsidRPr="008C5A2B" w:rsidRDefault="001B62AE" w:rsidP="007B6291">
            <w:pPr>
              <w:jc w:val="both"/>
              <w:rPr>
                <w:sz w:val="20"/>
                <w:szCs w:val="20"/>
              </w:rPr>
            </w:pPr>
            <w:r w:rsidRPr="008C5A2B">
              <w:rPr>
                <w:sz w:val="20"/>
                <w:szCs w:val="20"/>
              </w:rPr>
              <w:t>Art. 1 pkt 6</w:t>
            </w:r>
            <w:r w:rsidR="00EC3EF5">
              <w:rPr>
                <w:sz w:val="20"/>
                <w:szCs w:val="20"/>
              </w:rPr>
              <w:t>4</w:t>
            </w:r>
          </w:p>
          <w:p w14:paraId="15DD761A" w14:textId="37022CBB" w:rsidR="00E51DE3" w:rsidRPr="008C5A2B" w:rsidRDefault="00C31DA4" w:rsidP="007B6291">
            <w:pPr>
              <w:jc w:val="both"/>
              <w:rPr>
                <w:sz w:val="20"/>
                <w:szCs w:val="20"/>
              </w:rPr>
            </w:pPr>
            <w:r w:rsidRPr="008C5A2B">
              <w:rPr>
                <w:sz w:val="20"/>
                <w:szCs w:val="20"/>
              </w:rPr>
              <w:t>w art. 83a w ust. 1, 3 i 5 po wyrazach „w art. 92 ust. 1 i 5” dodaje się wyrazy „lub w art. 83e ust. 1”;</w:t>
            </w:r>
          </w:p>
        </w:tc>
        <w:tc>
          <w:tcPr>
            <w:tcW w:w="4820" w:type="dxa"/>
          </w:tcPr>
          <w:p w14:paraId="6C08859B" w14:textId="6A126EAB" w:rsidR="00E51DE3" w:rsidRPr="008C5A2B" w:rsidRDefault="0002678C" w:rsidP="0022004F">
            <w:pPr>
              <w:jc w:val="both"/>
              <w:rPr>
                <w:sz w:val="20"/>
                <w:szCs w:val="20"/>
              </w:rPr>
            </w:pPr>
            <w:r>
              <w:rPr>
                <w:sz w:val="20"/>
                <w:szCs w:val="20"/>
              </w:rPr>
              <w:t>Zmiany porządkujące w związku z nowym brzmieniem zaproponowanym niniejszym projektem ustawy.</w:t>
            </w:r>
          </w:p>
        </w:tc>
      </w:tr>
      <w:tr w:rsidR="00E51DE3" w:rsidRPr="00246DE1" w14:paraId="0D0A1F88" w14:textId="77777777" w:rsidTr="007B6291">
        <w:trPr>
          <w:trHeight w:val="492"/>
        </w:trPr>
        <w:tc>
          <w:tcPr>
            <w:tcW w:w="284" w:type="dxa"/>
          </w:tcPr>
          <w:p w14:paraId="4DD3378E" w14:textId="63DE49E2" w:rsidR="00E51DE3" w:rsidRPr="00246DE1" w:rsidRDefault="00E51DE3" w:rsidP="007B6291">
            <w:pPr>
              <w:rPr>
                <w:sz w:val="20"/>
                <w:szCs w:val="20"/>
              </w:rPr>
            </w:pPr>
          </w:p>
        </w:tc>
        <w:tc>
          <w:tcPr>
            <w:tcW w:w="8788" w:type="dxa"/>
          </w:tcPr>
          <w:p w14:paraId="61FC99AF" w14:textId="149D3F99" w:rsidR="00C31DA4" w:rsidRPr="008C5A2B" w:rsidRDefault="00C31DA4" w:rsidP="007B6291">
            <w:pPr>
              <w:jc w:val="both"/>
              <w:rPr>
                <w:sz w:val="20"/>
                <w:szCs w:val="20"/>
              </w:rPr>
            </w:pPr>
            <w:r w:rsidRPr="008C5A2B">
              <w:rPr>
                <w:sz w:val="20"/>
                <w:szCs w:val="20"/>
              </w:rPr>
              <w:t>Art. 1 pkt 6</w:t>
            </w:r>
            <w:r w:rsidR="00EC3EF5">
              <w:rPr>
                <w:sz w:val="20"/>
                <w:szCs w:val="20"/>
              </w:rPr>
              <w:t>5</w:t>
            </w:r>
          </w:p>
          <w:p w14:paraId="1333D374" w14:textId="77777777" w:rsidR="00C31DA4" w:rsidRPr="008C5A2B" w:rsidRDefault="00C31DA4" w:rsidP="007B6291">
            <w:pPr>
              <w:jc w:val="both"/>
              <w:rPr>
                <w:bCs/>
                <w:sz w:val="20"/>
                <w:szCs w:val="20"/>
              </w:rPr>
            </w:pPr>
            <w:r w:rsidRPr="008C5A2B">
              <w:rPr>
                <w:bCs/>
                <w:sz w:val="20"/>
                <w:szCs w:val="20"/>
              </w:rPr>
              <w:t xml:space="preserve">po art. 83a dodaje się art. 83b </w:t>
            </w:r>
            <w:r w:rsidRPr="008C5A2B">
              <w:rPr>
                <w:bCs/>
                <w:sz w:val="20"/>
                <w:szCs w:val="20"/>
              </w:rPr>
              <w:softHyphen/>
            </w:r>
            <w:r w:rsidRPr="008C5A2B">
              <w:rPr>
                <w:bCs/>
                <w:sz w:val="20"/>
                <w:szCs w:val="20"/>
              </w:rPr>
              <w:softHyphen/>
            </w:r>
            <w:r w:rsidRPr="008C5A2B">
              <w:rPr>
                <w:bCs/>
                <w:sz w:val="20"/>
                <w:szCs w:val="20"/>
              </w:rPr>
              <w:noBreakHyphen/>
              <w:t>83l w brzmieniu:</w:t>
            </w:r>
          </w:p>
          <w:p w14:paraId="4643CC93" w14:textId="77777777" w:rsidR="00C31DA4" w:rsidRPr="008C5A2B" w:rsidRDefault="00C31DA4" w:rsidP="007B6291">
            <w:pPr>
              <w:jc w:val="both"/>
              <w:rPr>
                <w:sz w:val="20"/>
                <w:szCs w:val="20"/>
              </w:rPr>
            </w:pPr>
            <w:r w:rsidRPr="008C5A2B">
              <w:rPr>
                <w:sz w:val="20"/>
                <w:szCs w:val="20"/>
              </w:rPr>
              <w:t>„83b. 1. Wytwórca energii elektrycznej z odnawialnych źródeł energii w instalacji odnawialnego źródła energii o łącznej mocy zainstalowanej elektrycznej większej niż 1 MW, posiadającej wyodrębniony zespół urządzeń służących do wyprowadzania mocy wyłącznie z tej instalacji do sieci elektroenergetycznej dystrybucyjnej lub przesyłowej, dla której upłynął okres, o którym mowa w art. 44 ust. 5, w art. 48 ust. 3 lub 70f ust. 4 lub w art. 77 ust. 1, wykorzystującej do wytworzenia energii:</w:t>
            </w:r>
          </w:p>
          <w:p w14:paraId="320C0F86" w14:textId="4511B55B" w:rsidR="00C31DA4" w:rsidRPr="008C5A2B" w:rsidRDefault="00D41C8C" w:rsidP="007B6291">
            <w:pPr>
              <w:jc w:val="both"/>
              <w:rPr>
                <w:bCs/>
                <w:sz w:val="20"/>
                <w:szCs w:val="20"/>
              </w:rPr>
            </w:pPr>
            <w:r>
              <w:rPr>
                <w:bCs/>
                <w:sz w:val="20"/>
                <w:szCs w:val="20"/>
              </w:rPr>
              <w:t>1)</w:t>
            </w:r>
            <w:r w:rsidR="00C31DA4" w:rsidRPr="008C5A2B">
              <w:rPr>
                <w:bCs/>
                <w:sz w:val="20"/>
                <w:szCs w:val="20"/>
              </w:rPr>
              <w:t>biogaz rolniczy, albo</w:t>
            </w:r>
          </w:p>
          <w:p w14:paraId="13BC65A5" w14:textId="392C0455" w:rsidR="00C31DA4" w:rsidRPr="008C5A2B" w:rsidRDefault="00D41C8C" w:rsidP="007B6291">
            <w:pPr>
              <w:jc w:val="both"/>
              <w:rPr>
                <w:bCs/>
                <w:sz w:val="20"/>
                <w:szCs w:val="20"/>
              </w:rPr>
            </w:pPr>
            <w:r>
              <w:rPr>
                <w:bCs/>
                <w:sz w:val="20"/>
                <w:szCs w:val="20"/>
              </w:rPr>
              <w:t>2)</w:t>
            </w:r>
            <w:r w:rsidR="00C31DA4" w:rsidRPr="008C5A2B">
              <w:rPr>
                <w:bCs/>
                <w:sz w:val="20"/>
                <w:szCs w:val="20"/>
              </w:rPr>
              <w:t>biogaz pozyskany ze składowisk odpadów, albo</w:t>
            </w:r>
          </w:p>
          <w:p w14:paraId="3D9415E0" w14:textId="1E6344B5" w:rsidR="00C31DA4" w:rsidRPr="008C5A2B" w:rsidRDefault="00D41C8C" w:rsidP="007B6291">
            <w:pPr>
              <w:jc w:val="both"/>
              <w:rPr>
                <w:bCs/>
                <w:sz w:val="20"/>
                <w:szCs w:val="20"/>
              </w:rPr>
            </w:pPr>
            <w:r>
              <w:rPr>
                <w:bCs/>
                <w:sz w:val="20"/>
                <w:szCs w:val="20"/>
              </w:rPr>
              <w:t>3)</w:t>
            </w:r>
            <w:r w:rsidR="00C31DA4" w:rsidRPr="008C5A2B">
              <w:rPr>
                <w:bCs/>
                <w:sz w:val="20"/>
                <w:szCs w:val="20"/>
              </w:rPr>
              <w:t>biogaz pozyskany z oczyszczalni ścieków, albo</w:t>
            </w:r>
          </w:p>
          <w:p w14:paraId="75180F48" w14:textId="45CC9408" w:rsidR="00C31DA4" w:rsidRPr="008C5A2B" w:rsidRDefault="00D41C8C" w:rsidP="007B6291">
            <w:pPr>
              <w:jc w:val="both"/>
              <w:rPr>
                <w:bCs/>
                <w:sz w:val="20"/>
                <w:szCs w:val="20"/>
              </w:rPr>
            </w:pPr>
            <w:r>
              <w:rPr>
                <w:bCs/>
                <w:sz w:val="20"/>
                <w:szCs w:val="20"/>
              </w:rPr>
              <w:t>4)</w:t>
            </w:r>
            <w:r w:rsidR="00C31DA4" w:rsidRPr="008C5A2B">
              <w:rPr>
                <w:bCs/>
                <w:sz w:val="20"/>
                <w:szCs w:val="20"/>
              </w:rPr>
              <w:t>biogaz inny niż określony w pkt. 1</w:t>
            </w:r>
            <w:r w:rsidR="00C31DA4" w:rsidRPr="008C5A2B">
              <w:rPr>
                <w:bCs/>
                <w:sz w:val="20"/>
                <w:szCs w:val="20"/>
              </w:rPr>
              <w:noBreakHyphen/>
              <w:t>3,</w:t>
            </w:r>
          </w:p>
          <w:p w14:paraId="370F465A" w14:textId="49EFAA0A" w:rsidR="00C31DA4" w:rsidRPr="008C5A2B" w:rsidRDefault="00D41C8C" w:rsidP="007B6291">
            <w:pPr>
              <w:jc w:val="both"/>
              <w:rPr>
                <w:bCs/>
                <w:sz w:val="20"/>
                <w:szCs w:val="20"/>
              </w:rPr>
            </w:pPr>
            <w:r>
              <w:rPr>
                <w:bCs/>
                <w:sz w:val="20"/>
                <w:szCs w:val="20"/>
              </w:rPr>
              <w:t>5)</w:t>
            </w:r>
            <w:r w:rsidR="00C31DA4" w:rsidRPr="008C5A2B">
              <w:rPr>
                <w:bCs/>
                <w:sz w:val="20"/>
                <w:szCs w:val="20"/>
              </w:rPr>
              <w:t>hydroenergię,</w:t>
            </w:r>
          </w:p>
          <w:p w14:paraId="600AB4A6" w14:textId="63764B6C" w:rsidR="00C31DA4" w:rsidRPr="008C5A2B" w:rsidRDefault="00D41C8C" w:rsidP="007B6291">
            <w:pPr>
              <w:jc w:val="both"/>
              <w:rPr>
                <w:bCs/>
                <w:sz w:val="20"/>
                <w:szCs w:val="20"/>
              </w:rPr>
            </w:pPr>
            <w:r>
              <w:rPr>
                <w:bCs/>
                <w:sz w:val="20"/>
                <w:szCs w:val="20"/>
              </w:rPr>
              <w:t>6)</w:t>
            </w:r>
            <w:r w:rsidR="00C31DA4" w:rsidRPr="008C5A2B">
              <w:rPr>
                <w:bCs/>
                <w:sz w:val="20"/>
                <w:szCs w:val="20"/>
              </w:rPr>
              <w:t>biomasę</w:t>
            </w:r>
          </w:p>
          <w:p w14:paraId="15C128DD" w14:textId="77777777" w:rsidR="00C31DA4" w:rsidRPr="008C5A2B" w:rsidRDefault="00C31DA4" w:rsidP="007B6291">
            <w:pPr>
              <w:jc w:val="both"/>
              <w:rPr>
                <w:bCs/>
                <w:sz w:val="20"/>
                <w:szCs w:val="20"/>
              </w:rPr>
            </w:pPr>
            <w:r w:rsidRPr="008C5A2B">
              <w:rPr>
                <w:bCs/>
                <w:sz w:val="20"/>
                <w:szCs w:val="20"/>
              </w:rPr>
              <w:t>– może przystąpić do aukcji na wsparcie operacyjne.</w:t>
            </w:r>
          </w:p>
          <w:p w14:paraId="2E49509F" w14:textId="77777777" w:rsidR="00C31DA4" w:rsidRPr="008C5A2B" w:rsidRDefault="00C31DA4" w:rsidP="007B6291">
            <w:pPr>
              <w:jc w:val="both"/>
              <w:rPr>
                <w:sz w:val="20"/>
                <w:szCs w:val="20"/>
              </w:rPr>
            </w:pPr>
            <w:r w:rsidRPr="008C5A2B">
              <w:rPr>
                <w:sz w:val="20"/>
                <w:szCs w:val="20"/>
              </w:rPr>
              <w:t>2. Wytwórca, o którym mowa w ust. 1, który zamierza przystąpić do aukcji na wsparcie operacyjne, składa do Prezesa URE:</w:t>
            </w:r>
          </w:p>
          <w:p w14:paraId="4DA6AF4A" w14:textId="27E0FF2D" w:rsidR="00C31DA4" w:rsidRPr="008C5A2B" w:rsidRDefault="00D41C8C" w:rsidP="007B6291">
            <w:pPr>
              <w:jc w:val="both"/>
              <w:rPr>
                <w:bCs/>
                <w:sz w:val="20"/>
                <w:szCs w:val="20"/>
              </w:rPr>
            </w:pPr>
            <w:r>
              <w:rPr>
                <w:bCs/>
                <w:sz w:val="20"/>
                <w:szCs w:val="20"/>
              </w:rPr>
              <w:t>1)</w:t>
            </w:r>
            <w:r w:rsidR="00C31DA4" w:rsidRPr="008C5A2B">
              <w:rPr>
                <w:bCs/>
                <w:sz w:val="20"/>
                <w:szCs w:val="20"/>
              </w:rPr>
              <w:t>deklarację o przystąpieniu do aukcji na wsparcie operacyjne, albo</w:t>
            </w:r>
          </w:p>
          <w:p w14:paraId="0E9F8752" w14:textId="05F57A64" w:rsidR="00C31DA4" w:rsidRPr="008C5A2B" w:rsidRDefault="00D41C8C" w:rsidP="007B6291">
            <w:pPr>
              <w:jc w:val="both"/>
              <w:rPr>
                <w:bCs/>
                <w:sz w:val="20"/>
                <w:szCs w:val="20"/>
              </w:rPr>
            </w:pPr>
            <w:r>
              <w:rPr>
                <w:bCs/>
                <w:sz w:val="20"/>
                <w:szCs w:val="20"/>
              </w:rPr>
              <w:t>2)</w:t>
            </w:r>
            <w:r w:rsidR="00C31DA4" w:rsidRPr="008C5A2B">
              <w:rPr>
                <w:bCs/>
                <w:sz w:val="20"/>
                <w:szCs w:val="20"/>
              </w:rPr>
              <w:t>oświadczenie, że warunki techniczne wytwarzania energii elektrycznej w instalacji odnawialnego źródła energii nie uległy zmianie, w stosunku do informacji zawartych w deklaracji, o której mowa w pkt 1.</w:t>
            </w:r>
          </w:p>
          <w:p w14:paraId="19171BAD" w14:textId="77777777" w:rsidR="00C31DA4" w:rsidRPr="008C5A2B" w:rsidRDefault="00C31DA4" w:rsidP="007B6291">
            <w:pPr>
              <w:jc w:val="both"/>
              <w:rPr>
                <w:sz w:val="20"/>
                <w:szCs w:val="20"/>
              </w:rPr>
            </w:pPr>
            <w:r w:rsidRPr="008C5A2B">
              <w:rPr>
                <w:sz w:val="20"/>
                <w:szCs w:val="20"/>
              </w:rPr>
              <w:t>3. Wytwórca energii elektrycznej z odnawialnych źródeł energii, o którym mowa w ust. 1, może przystąpić do aukcji na wsparcie operacyjne:</w:t>
            </w:r>
          </w:p>
          <w:p w14:paraId="268D68E2" w14:textId="7E3F964C" w:rsidR="00C31DA4" w:rsidRPr="008C5A2B" w:rsidRDefault="00D41C8C" w:rsidP="007B6291">
            <w:pPr>
              <w:jc w:val="both"/>
              <w:rPr>
                <w:bCs/>
                <w:sz w:val="20"/>
                <w:szCs w:val="20"/>
              </w:rPr>
            </w:pPr>
            <w:r>
              <w:rPr>
                <w:bCs/>
                <w:sz w:val="20"/>
                <w:szCs w:val="20"/>
              </w:rPr>
              <w:t>1)</w:t>
            </w:r>
            <w:r w:rsidR="00C31DA4" w:rsidRPr="008C5A2B">
              <w:rPr>
                <w:bCs/>
                <w:sz w:val="20"/>
                <w:szCs w:val="20"/>
              </w:rPr>
              <w:t>w roku, w którym złożył deklarację, o której mowa w ust. 2 w pkt 1 i uzyskał potwierdzenie przyjęcia deklaracji, o którym mowa w art. 71 ust. 4, oraz</w:t>
            </w:r>
          </w:p>
          <w:p w14:paraId="19FD5FF3" w14:textId="0F13E6EA" w:rsidR="00C31DA4" w:rsidRPr="008C5A2B" w:rsidRDefault="00D41C8C" w:rsidP="007B6291">
            <w:pPr>
              <w:jc w:val="both"/>
              <w:rPr>
                <w:bCs/>
                <w:sz w:val="20"/>
                <w:szCs w:val="20"/>
              </w:rPr>
            </w:pPr>
            <w:r>
              <w:rPr>
                <w:bCs/>
                <w:sz w:val="20"/>
                <w:szCs w:val="20"/>
              </w:rPr>
              <w:t>2)</w:t>
            </w:r>
            <w:r w:rsidR="00C31DA4" w:rsidRPr="008C5A2B">
              <w:rPr>
                <w:bCs/>
                <w:sz w:val="20"/>
                <w:szCs w:val="20"/>
              </w:rPr>
              <w:t>przez okres 9 lat od zdarzenia, o którym mowa w pkt 1, jeżeli złoży oświadczenie, o którym mowa w ust. 2 pkt 2.</w:t>
            </w:r>
          </w:p>
          <w:p w14:paraId="2856A972" w14:textId="77777777" w:rsidR="00C31DA4" w:rsidRPr="008C5A2B" w:rsidRDefault="00C31DA4" w:rsidP="007B6291">
            <w:pPr>
              <w:jc w:val="both"/>
              <w:rPr>
                <w:sz w:val="20"/>
                <w:szCs w:val="20"/>
              </w:rPr>
            </w:pPr>
            <w:r w:rsidRPr="008C5A2B">
              <w:rPr>
                <w:sz w:val="20"/>
                <w:szCs w:val="20"/>
              </w:rPr>
              <w:t>4. Do deklaracji o przystąpieniu do aukcji na wsparcie operacyjne stosuje się przepisy art. 71 ust. 2a</w:t>
            </w:r>
            <w:r w:rsidRPr="008C5A2B">
              <w:rPr>
                <w:sz w:val="20"/>
                <w:szCs w:val="20"/>
              </w:rPr>
              <w:softHyphen/>
            </w:r>
            <w:r w:rsidRPr="008C5A2B">
              <w:rPr>
                <w:sz w:val="20"/>
                <w:szCs w:val="20"/>
              </w:rPr>
              <w:softHyphen/>
            </w:r>
            <w:r w:rsidRPr="008C5A2B">
              <w:rPr>
                <w:sz w:val="20"/>
                <w:szCs w:val="20"/>
              </w:rPr>
              <w:noBreakHyphen/>
              <w:t>6 oraz odpowiednio art. 76 ust. 2 i 3.</w:t>
            </w:r>
          </w:p>
          <w:p w14:paraId="1FAF4EC9" w14:textId="0B2FF1AA" w:rsidR="00C31DA4" w:rsidRPr="008C5A2B" w:rsidRDefault="00C31DA4" w:rsidP="007B6291">
            <w:pPr>
              <w:jc w:val="both"/>
              <w:rPr>
                <w:sz w:val="20"/>
                <w:szCs w:val="20"/>
              </w:rPr>
            </w:pPr>
            <w:r w:rsidRPr="008C5A2B">
              <w:rPr>
                <w:sz w:val="20"/>
                <w:szCs w:val="20"/>
              </w:rPr>
              <w:t>Art. 83c. 1. Energia elektryczna z odnawialnych źródeł energii wytworzona oddzielnie w instalacjach odnawialnego źródła energii, o których mowa w art. 83d</w:t>
            </w:r>
            <w:r w:rsidR="0049363E">
              <w:rPr>
                <w:sz w:val="20"/>
                <w:szCs w:val="20"/>
              </w:rPr>
              <w:t xml:space="preserve"> ust. 5</w:t>
            </w:r>
            <w:r w:rsidRPr="008C5A2B">
              <w:rPr>
                <w:sz w:val="20"/>
                <w:szCs w:val="20"/>
              </w:rPr>
              <w:t>, może zostać sprzedana w drodze aukcji na wsparcie operacyjne przez wytwórców, którzy złożyli:</w:t>
            </w:r>
          </w:p>
          <w:p w14:paraId="236E3CBA" w14:textId="794E0378" w:rsidR="00C31DA4" w:rsidRPr="008C5A2B" w:rsidRDefault="00306A38" w:rsidP="007B6291">
            <w:pPr>
              <w:jc w:val="both"/>
              <w:rPr>
                <w:bCs/>
                <w:sz w:val="20"/>
                <w:szCs w:val="20"/>
              </w:rPr>
            </w:pPr>
            <w:r>
              <w:rPr>
                <w:bCs/>
                <w:sz w:val="20"/>
                <w:szCs w:val="20"/>
              </w:rPr>
              <w:lastRenderedPageBreak/>
              <w:t>1)</w:t>
            </w:r>
            <w:r w:rsidR="00C31DA4" w:rsidRPr="008C5A2B">
              <w:rPr>
                <w:bCs/>
                <w:sz w:val="20"/>
                <w:szCs w:val="20"/>
              </w:rPr>
              <w:t>deklarację o przystąpieniu do aukcji na wsparcie operacyjne w terminie do dnia 31 grudnia 2030 r. oraz uzyskali potwierdzenie, o którym mowa w art. 71 ust. 4 albo</w:t>
            </w:r>
          </w:p>
          <w:p w14:paraId="571C7EE4" w14:textId="2214AEA2" w:rsidR="00C31DA4" w:rsidRPr="008C5A2B" w:rsidRDefault="00306A38" w:rsidP="007B6291">
            <w:pPr>
              <w:jc w:val="both"/>
              <w:rPr>
                <w:bCs/>
                <w:sz w:val="20"/>
                <w:szCs w:val="20"/>
              </w:rPr>
            </w:pPr>
            <w:r>
              <w:rPr>
                <w:bCs/>
                <w:sz w:val="20"/>
                <w:szCs w:val="20"/>
              </w:rPr>
              <w:t>2)</w:t>
            </w:r>
            <w:r w:rsidR="00C31DA4" w:rsidRPr="008C5A2B">
              <w:rPr>
                <w:bCs/>
                <w:sz w:val="20"/>
                <w:szCs w:val="20"/>
              </w:rPr>
              <w:t xml:space="preserve"> oświadczenie, o którym mowa w art. 83b ust. 2 pkt 2.</w:t>
            </w:r>
          </w:p>
          <w:p w14:paraId="7B3CCA10" w14:textId="77777777" w:rsidR="00C31DA4" w:rsidRPr="008C5A2B" w:rsidRDefault="00C31DA4" w:rsidP="007B6291">
            <w:pPr>
              <w:jc w:val="both"/>
              <w:rPr>
                <w:sz w:val="20"/>
                <w:szCs w:val="20"/>
              </w:rPr>
            </w:pPr>
            <w:r w:rsidRPr="008C5A2B">
              <w:rPr>
                <w:sz w:val="20"/>
                <w:szCs w:val="20"/>
              </w:rPr>
              <w:t>2. Rada Ministrów określi, w drodze rozporządzenia, w terminie do dnia 31 października każdego roku, maksymalną ilość i wartość energii elektrycznej z odnawialnych źródeł energii, która może zostać sprzedana w drodze aukcji na wsparcie operacyjne w następnym roku kalendarzowym przez wytwórców określonych w ust. 1.</w:t>
            </w:r>
          </w:p>
          <w:p w14:paraId="6620D4D3" w14:textId="77777777" w:rsidR="00C31DA4" w:rsidRPr="008C5A2B" w:rsidRDefault="00C31DA4" w:rsidP="007B6291">
            <w:pPr>
              <w:jc w:val="both"/>
              <w:rPr>
                <w:sz w:val="20"/>
                <w:szCs w:val="20"/>
              </w:rPr>
            </w:pPr>
            <w:r w:rsidRPr="008C5A2B">
              <w:rPr>
                <w:sz w:val="20"/>
                <w:szCs w:val="20"/>
              </w:rPr>
              <w:t>3. Rada Ministrów, przy określeniu maksymalnej ilości i wartości energii elektrycznej z odnawialnych źródeł energii, o której mowa w ust. 2, bierze pod uwagę:</w:t>
            </w:r>
          </w:p>
          <w:p w14:paraId="14919D2A" w14:textId="52058242" w:rsidR="00C31DA4" w:rsidRPr="008C5A2B" w:rsidRDefault="00306A38" w:rsidP="007B6291">
            <w:pPr>
              <w:jc w:val="both"/>
              <w:rPr>
                <w:bCs/>
                <w:sz w:val="20"/>
                <w:szCs w:val="20"/>
              </w:rPr>
            </w:pPr>
            <w:r>
              <w:rPr>
                <w:bCs/>
                <w:sz w:val="20"/>
                <w:szCs w:val="20"/>
              </w:rPr>
              <w:t>1)</w:t>
            </w:r>
            <w:r w:rsidR="00C31DA4" w:rsidRPr="008C5A2B">
              <w:rPr>
                <w:bCs/>
                <w:sz w:val="20"/>
                <w:szCs w:val="20"/>
              </w:rPr>
              <w:t>politykę energetyczną państwa oraz dotychczasowy udział energii i paliw wytworzonych w instalacjach odnawialnego źródła energii zużywanych w energetyce oraz w transporcie;</w:t>
            </w:r>
          </w:p>
          <w:p w14:paraId="3147070F" w14:textId="48E671CB" w:rsidR="00C31DA4" w:rsidRPr="008C5A2B" w:rsidRDefault="00306A38" w:rsidP="007B6291">
            <w:pPr>
              <w:jc w:val="both"/>
              <w:rPr>
                <w:bCs/>
                <w:sz w:val="20"/>
                <w:szCs w:val="20"/>
              </w:rPr>
            </w:pPr>
            <w:r>
              <w:rPr>
                <w:bCs/>
                <w:sz w:val="20"/>
                <w:szCs w:val="20"/>
              </w:rPr>
              <w:t>2)</w:t>
            </w:r>
            <w:r w:rsidR="00C31DA4" w:rsidRPr="008C5A2B">
              <w:rPr>
                <w:bCs/>
                <w:sz w:val="20"/>
                <w:szCs w:val="20"/>
              </w:rPr>
              <w:t>bezpieczeństwo funkcjonowania systemu elektroenergetycznego, jak również zobowiązania wynikające z umów międzynarodowych;</w:t>
            </w:r>
          </w:p>
          <w:p w14:paraId="0CE6AA23" w14:textId="157D5EC2" w:rsidR="00C31DA4" w:rsidRPr="008C5A2B" w:rsidRDefault="00306A38" w:rsidP="007B6291">
            <w:pPr>
              <w:jc w:val="both"/>
              <w:rPr>
                <w:bCs/>
                <w:sz w:val="20"/>
                <w:szCs w:val="20"/>
              </w:rPr>
            </w:pPr>
            <w:r>
              <w:rPr>
                <w:bCs/>
                <w:sz w:val="20"/>
                <w:szCs w:val="20"/>
              </w:rPr>
              <w:t>3)</w:t>
            </w:r>
            <w:r w:rsidR="00C31DA4" w:rsidRPr="008C5A2B">
              <w:rPr>
                <w:bCs/>
                <w:sz w:val="20"/>
                <w:szCs w:val="20"/>
              </w:rPr>
              <w:t>potrzebę ochrony środowiska naturalnego, w tym zmniejszenia zanieczyszczenia azotem pochodzenia rolniczego, a także redukcji emisji zanieczyszczeń atmosferycznych, w szczególności metanu;</w:t>
            </w:r>
          </w:p>
          <w:p w14:paraId="0819B279" w14:textId="3F92BD3B" w:rsidR="00C31DA4" w:rsidRPr="008C5A2B" w:rsidRDefault="00306A38" w:rsidP="007B6291">
            <w:pPr>
              <w:jc w:val="both"/>
              <w:rPr>
                <w:bCs/>
                <w:sz w:val="20"/>
                <w:szCs w:val="20"/>
              </w:rPr>
            </w:pPr>
            <w:r>
              <w:rPr>
                <w:bCs/>
                <w:sz w:val="20"/>
                <w:szCs w:val="20"/>
              </w:rPr>
              <w:t>4)</w:t>
            </w:r>
            <w:r w:rsidR="00C31DA4" w:rsidRPr="008C5A2B">
              <w:rPr>
                <w:bCs/>
                <w:sz w:val="20"/>
                <w:szCs w:val="20"/>
              </w:rPr>
              <w:t>potrzebę zapewnienia zrównoważonego gospodarowania zasobami wodnymi;</w:t>
            </w:r>
          </w:p>
          <w:p w14:paraId="5CE07072" w14:textId="6D17DFEF" w:rsidR="00C31DA4" w:rsidRPr="008C5A2B" w:rsidRDefault="00306A38" w:rsidP="007B6291">
            <w:pPr>
              <w:jc w:val="both"/>
              <w:rPr>
                <w:bCs/>
                <w:sz w:val="20"/>
                <w:szCs w:val="20"/>
              </w:rPr>
            </w:pPr>
            <w:r>
              <w:rPr>
                <w:bCs/>
                <w:sz w:val="20"/>
                <w:szCs w:val="20"/>
              </w:rPr>
              <w:t>5)</w:t>
            </w:r>
            <w:r w:rsidR="00C31DA4" w:rsidRPr="008C5A2B">
              <w:rPr>
                <w:bCs/>
                <w:sz w:val="20"/>
                <w:szCs w:val="20"/>
              </w:rPr>
              <w:t>cele gospodarcze i społeczne, w tym udział wykorzystywanych technologii do wytwarzania energii lub paliw z odnawialnych źródeł energii w tworzeniu nowych miejsc pracy;</w:t>
            </w:r>
          </w:p>
          <w:p w14:paraId="2946B0DD" w14:textId="635360BC" w:rsidR="00C31DA4" w:rsidRPr="008C5A2B" w:rsidRDefault="00306A38" w:rsidP="007B6291">
            <w:pPr>
              <w:jc w:val="both"/>
              <w:rPr>
                <w:bCs/>
                <w:sz w:val="20"/>
                <w:szCs w:val="20"/>
              </w:rPr>
            </w:pPr>
            <w:r>
              <w:rPr>
                <w:bCs/>
                <w:sz w:val="20"/>
                <w:szCs w:val="20"/>
              </w:rPr>
              <w:t>6)</w:t>
            </w:r>
            <w:r w:rsidR="00C31DA4" w:rsidRPr="008C5A2B">
              <w:rPr>
                <w:bCs/>
                <w:sz w:val="20"/>
                <w:szCs w:val="20"/>
              </w:rPr>
              <w:t>potrzebę efektywnego wykorzystania energii pierwotnej uzyskanej w wyniku jednoczesnego wytwarzania energii elektrycznej, ciepła, chłodu lub paliw pochodzących ze źródeł odnawialnych.</w:t>
            </w:r>
          </w:p>
          <w:p w14:paraId="17FBD3E5" w14:textId="77777777" w:rsidR="00C31DA4" w:rsidRPr="008C5A2B" w:rsidRDefault="00C31DA4" w:rsidP="007B6291">
            <w:pPr>
              <w:jc w:val="both"/>
              <w:rPr>
                <w:sz w:val="20"/>
                <w:szCs w:val="20"/>
              </w:rPr>
            </w:pPr>
            <w:r w:rsidRPr="008C5A2B">
              <w:rPr>
                <w:sz w:val="20"/>
                <w:szCs w:val="20"/>
              </w:rPr>
              <w:t>Art. 83d. 1. Prezes URE ogłasza, organizuje i przeprowadza aukcje na wsparcie operacyjne raz w roku.</w:t>
            </w:r>
          </w:p>
          <w:p w14:paraId="32FCC837" w14:textId="77777777" w:rsidR="00C31DA4" w:rsidRPr="008C5A2B" w:rsidRDefault="00C31DA4" w:rsidP="007B6291">
            <w:pPr>
              <w:jc w:val="both"/>
              <w:rPr>
                <w:sz w:val="20"/>
                <w:szCs w:val="20"/>
              </w:rPr>
            </w:pPr>
            <w:r w:rsidRPr="008C5A2B">
              <w:rPr>
                <w:sz w:val="20"/>
                <w:szCs w:val="20"/>
              </w:rPr>
              <w:t>2. Prezes URE, ogłaszając aukcję na wsparcie operacyjne, uwzględnia maksymalną cenę w złotych za 1 MWh, za jaką może zostać sprzedana przez wytwórców w drodze aukcji na wsparcie operacyjne energia elektryczna z odnawialnych źródeł energii, o których mowa w art. 83b ust. 1, zwaną dalej „referencyjną ceną operacyjną”.</w:t>
            </w:r>
          </w:p>
          <w:p w14:paraId="2699BF86" w14:textId="1451C679" w:rsidR="00C31DA4" w:rsidRPr="008C5A2B" w:rsidRDefault="00C31DA4" w:rsidP="007B6291">
            <w:pPr>
              <w:jc w:val="both"/>
              <w:rPr>
                <w:sz w:val="20"/>
                <w:szCs w:val="20"/>
              </w:rPr>
            </w:pPr>
            <w:r w:rsidRPr="008C5A2B">
              <w:rPr>
                <w:sz w:val="20"/>
                <w:szCs w:val="20"/>
              </w:rPr>
              <w:t>3. Przedmiotem aukcji na wsparcie operacyjne jest sprzedaż energii elektrycznej wytworzonej w instalacji odnawialnego źródła energii i wprowadzonej do sieci przez wytwórców, o których mowa w art. 83c</w:t>
            </w:r>
            <w:r w:rsidR="0049363E">
              <w:rPr>
                <w:sz w:val="20"/>
                <w:szCs w:val="20"/>
              </w:rPr>
              <w:t xml:space="preserve"> ust. 1</w:t>
            </w:r>
            <w:r w:rsidRPr="008C5A2B">
              <w:rPr>
                <w:sz w:val="20"/>
                <w:szCs w:val="20"/>
              </w:rPr>
              <w:t>, pod warunkiem że:</w:t>
            </w:r>
          </w:p>
          <w:p w14:paraId="73552D7A" w14:textId="3F440410" w:rsidR="00C31DA4" w:rsidRPr="008C5A2B" w:rsidRDefault="00306A38" w:rsidP="007B6291">
            <w:pPr>
              <w:jc w:val="both"/>
              <w:rPr>
                <w:bCs/>
                <w:sz w:val="20"/>
                <w:szCs w:val="20"/>
              </w:rPr>
            </w:pPr>
            <w:r>
              <w:rPr>
                <w:bCs/>
                <w:sz w:val="20"/>
                <w:szCs w:val="20"/>
              </w:rPr>
              <w:t>1)</w:t>
            </w:r>
            <w:r w:rsidR="00C31DA4" w:rsidRPr="008C5A2B">
              <w:rPr>
                <w:bCs/>
                <w:sz w:val="20"/>
                <w:szCs w:val="20"/>
              </w:rPr>
              <w:t>do jej wytworzenia nie wykorzystano:</w:t>
            </w:r>
          </w:p>
          <w:p w14:paraId="25BE8B32" w14:textId="0FC15DBC" w:rsidR="00C31DA4" w:rsidRPr="008C5A2B" w:rsidRDefault="00306A38" w:rsidP="007B6291">
            <w:pPr>
              <w:jc w:val="both"/>
              <w:rPr>
                <w:bCs/>
                <w:sz w:val="20"/>
                <w:szCs w:val="20"/>
              </w:rPr>
            </w:pPr>
            <w:r>
              <w:rPr>
                <w:bCs/>
                <w:sz w:val="20"/>
                <w:szCs w:val="20"/>
              </w:rPr>
              <w:t>a)</w:t>
            </w:r>
            <w:r w:rsidR="00C31DA4" w:rsidRPr="008C5A2B">
              <w:rPr>
                <w:bCs/>
                <w:sz w:val="20"/>
                <w:szCs w:val="20"/>
              </w:rPr>
              <w:t>drewna innego niż drewno energetyczne oraz zbóż pełnowartościowych w przypadku:</w:t>
            </w:r>
          </w:p>
          <w:p w14:paraId="19EEC9F8" w14:textId="0EEE9637" w:rsidR="00C31DA4" w:rsidRPr="008C5A2B" w:rsidRDefault="00306A38" w:rsidP="007B6291">
            <w:pPr>
              <w:jc w:val="both"/>
              <w:rPr>
                <w:bCs/>
                <w:sz w:val="20"/>
                <w:szCs w:val="20"/>
              </w:rPr>
            </w:pPr>
            <w:r>
              <w:rPr>
                <w:bCs/>
                <w:sz w:val="20"/>
                <w:szCs w:val="20"/>
              </w:rPr>
              <w:t>–</w:t>
            </w:r>
            <w:r w:rsidR="00C31DA4" w:rsidRPr="008C5A2B">
              <w:rPr>
                <w:bCs/>
                <w:sz w:val="20"/>
                <w:szCs w:val="20"/>
              </w:rPr>
              <w:t>instalacji odnawialnego źródła energii innej niż mikroinstalacja i mała instalacja, wykorzystującej do wytwarzania energii elektrycznej biogaz inny niż biogaz rolniczy,</w:t>
            </w:r>
          </w:p>
          <w:p w14:paraId="78C6E989" w14:textId="56BF7F98" w:rsidR="00C31DA4" w:rsidRPr="008C5A2B" w:rsidRDefault="00306A38" w:rsidP="007B6291">
            <w:pPr>
              <w:jc w:val="both"/>
              <w:rPr>
                <w:bCs/>
                <w:sz w:val="20"/>
                <w:szCs w:val="20"/>
              </w:rPr>
            </w:pPr>
            <w:r>
              <w:rPr>
                <w:bCs/>
                <w:sz w:val="20"/>
                <w:szCs w:val="20"/>
              </w:rPr>
              <w:t>–</w:t>
            </w:r>
            <w:r w:rsidR="00C31DA4" w:rsidRPr="008C5A2B">
              <w:rPr>
                <w:bCs/>
                <w:sz w:val="20"/>
                <w:szCs w:val="20"/>
              </w:rPr>
              <w:t>instalacji odnawialnego źródła energii innej niż mikroinstalacja i mała instalacja wykorzystującej do wytwarzania energii elektrycznej biomasę spalaną w dedykowanej instalacji spalania biomasy,</w:t>
            </w:r>
          </w:p>
          <w:p w14:paraId="01FA20B0" w14:textId="031A960D" w:rsidR="00C31DA4" w:rsidRPr="008C5A2B" w:rsidRDefault="00306A38" w:rsidP="007B6291">
            <w:pPr>
              <w:jc w:val="both"/>
              <w:rPr>
                <w:bCs/>
                <w:sz w:val="20"/>
                <w:szCs w:val="20"/>
              </w:rPr>
            </w:pPr>
            <w:r>
              <w:rPr>
                <w:bCs/>
                <w:sz w:val="20"/>
                <w:szCs w:val="20"/>
              </w:rPr>
              <w:t>–</w:t>
            </w:r>
            <w:r w:rsidR="00C31DA4" w:rsidRPr="008C5A2B">
              <w:rPr>
                <w:bCs/>
                <w:sz w:val="20"/>
                <w:szCs w:val="20"/>
              </w:rPr>
              <w:t>dedykowanej instalacji spalania wielopaliwowego oraz układu hybrydowego, wykorzystujących do wytwarzania energii elektrycznej biomasę, biogaz lub biogaz rolniczy,</w:t>
            </w:r>
          </w:p>
          <w:p w14:paraId="73C4B369" w14:textId="1601D1B5" w:rsidR="00C31DA4" w:rsidRPr="008C5A2B" w:rsidRDefault="00306A38" w:rsidP="007B6291">
            <w:pPr>
              <w:jc w:val="both"/>
              <w:rPr>
                <w:bCs/>
                <w:sz w:val="20"/>
                <w:szCs w:val="20"/>
              </w:rPr>
            </w:pPr>
            <w:r>
              <w:rPr>
                <w:bCs/>
                <w:sz w:val="20"/>
                <w:szCs w:val="20"/>
              </w:rPr>
              <w:t>–</w:t>
            </w:r>
            <w:r w:rsidR="00C31DA4" w:rsidRPr="008C5A2B">
              <w:rPr>
                <w:bCs/>
                <w:sz w:val="20"/>
                <w:szCs w:val="20"/>
              </w:rPr>
              <w:t>instalacji termicznego przekształcania odpadów,</w:t>
            </w:r>
          </w:p>
          <w:p w14:paraId="5C23BB2E" w14:textId="6E8E1521" w:rsidR="00C31DA4" w:rsidRPr="008C5A2B" w:rsidRDefault="00306A38" w:rsidP="007B6291">
            <w:pPr>
              <w:jc w:val="both"/>
              <w:rPr>
                <w:bCs/>
                <w:sz w:val="20"/>
                <w:szCs w:val="20"/>
              </w:rPr>
            </w:pPr>
            <w:r>
              <w:rPr>
                <w:bCs/>
                <w:sz w:val="20"/>
                <w:szCs w:val="20"/>
              </w:rPr>
              <w:lastRenderedPageBreak/>
              <w:t>b)</w:t>
            </w:r>
            <w:r w:rsidR="00C31DA4" w:rsidRPr="008C5A2B">
              <w:rPr>
                <w:bCs/>
                <w:sz w:val="20"/>
                <w:szCs w:val="20"/>
              </w:rPr>
              <w:t xml:space="preserve">drewna innego niż drewno energetyczne w przypadku, dedykowanej instalacji spalania wielopaliwowego oraz układu hybrydowego, wykorzystujących do wytwarzania energii elektrycznej </w:t>
            </w:r>
            <w:proofErr w:type="spellStart"/>
            <w:r w:rsidR="00C31DA4" w:rsidRPr="008C5A2B">
              <w:rPr>
                <w:bCs/>
                <w:sz w:val="20"/>
                <w:szCs w:val="20"/>
              </w:rPr>
              <w:t>biopłyny</w:t>
            </w:r>
            <w:proofErr w:type="spellEnd"/>
            <w:r w:rsidR="00C31DA4" w:rsidRPr="008C5A2B">
              <w:rPr>
                <w:bCs/>
                <w:sz w:val="20"/>
                <w:szCs w:val="20"/>
              </w:rPr>
              <w:t>,</w:t>
            </w:r>
          </w:p>
          <w:p w14:paraId="61D0C42D" w14:textId="7874F1E4" w:rsidR="00C31DA4" w:rsidRPr="008C5A2B" w:rsidRDefault="00306A38" w:rsidP="007B6291">
            <w:pPr>
              <w:jc w:val="both"/>
              <w:rPr>
                <w:bCs/>
                <w:sz w:val="20"/>
                <w:szCs w:val="20"/>
              </w:rPr>
            </w:pPr>
            <w:r>
              <w:rPr>
                <w:bCs/>
                <w:sz w:val="20"/>
                <w:szCs w:val="20"/>
              </w:rPr>
              <w:t>c)</w:t>
            </w:r>
            <w:r w:rsidR="00C31DA4" w:rsidRPr="008C5A2B">
              <w:rPr>
                <w:bCs/>
                <w:sz w:val="20"/>
                <w:szCs w:val="20"/>
              </w:rPr>
              <w:t>paliw kopalnych lub paliw powstałych z ich przetworzenia w przypadku instalacji odnawialnego źródła energii wykorzystującej do wytwarzania energii elektrycznej biomasę spalaną w dedykowanej instalacji spalania biomasy,</w:t>
            </w:r>
          </w:p>
          <w:p w14:paraId="2102E4D7" w14:textId="354AF17A" w:rsidR="00C31DA4" w:rsidRPr="008C5A2B" w:rsidRDefault="00306A38" w:rsidP="007B6291">
            <w:pPr>
              <w:jc w:val="both"/>
              <w:rPr>
                <w:bCs/>
                <w:sz w:val="20"/>
                <w:szCs w:val="20"/>
              </w:rPr>
            </w:pPr>
            <w:r>
              <w:rPr>
                <w:bCs/>
                <w:sz w:val="20"/>
                <w:szCs w:val="20"/>
              </w:rPr>
              <w:t>d)</w:t>
            </w:r>
            <w:r w:rsidR="00C31DA4" w:rsidRPr="008C5A2B">
              <w:rPr>
                <w:bCs/>
                <w:sz w:val="20"/>
                <w:szCs w:val="20"/>
              </w:rPr>
              <w:t xml:space="preserve">biomasy zanieczyszczonej w celu zwiększenia jej wartości opałowej </w:t>
            </w:r>
            <w:r w:rsidR="00C31DA4" w:rsidRPr="008C5A2B">
              <w:rPr>
                <w:bCs/>
                <w:sz w:val="20"/>
                <w:szCs w:val="20"/>
              </w:rPr>
              <w:noBreakHyphen/>
              <w:t xml:space="preserve"> w przypadku dedykowanej instalacji spalania biomasy, a także hybrydowej instalacji odnawialnego źródła energii, dedykowanej instalacji spalania wielopaliwowego, oraz układu hybrydowego, wykorzystujących do wytwarzania energii elektrycznej biomasę, </w:t>
            </w:r>
            <w:proofErr w:type="spellStart"/>
            <w:r w:rsidR="00C31DA4" w:rsidRPr="008C5A2B">
              <w:rPr>
                <w:bCs/>
                <w:sz w:val="20"/>
                <w:szCs w:val="20"/>
              </w:rPr>
              <w:t>biopłyny</w:t>
            </w:r>
            <w:proofErr w:type="spellEnd"/>
            <w:r w:rsidR="00C31DA4" w:rsidRPr="008C5A2B">
              <w:rPr>
                <w:bCs/>
                <w:sz w:val="20"/>
                <w:szCs w:val="20"/>
              </w:rPr>
              <w:t>, biogaz lub biogaz rolniczy,</w:t>
            </w:r>
          </w:p>
          <w:p w14:paraId="0711D491" w14:textId="0F3B292F" w:rsidR="00C31DA4" w:rsidRPr="008C5A2B" w:rsidRDefault="00306A38" w:rsidP="007B6291">
            <w:pPr>
              <w:jc w:val="both"/>
              <w:rPr>
                <w:bCs/>
                <w:sz w:val="20"/>
                <w:szCs w:val="20"/>
              </w:rPr>
            </w:pPr>
            <w:r>
              <w:rPr>
                <w:bCs/>
                <w:sz w:val="20"/>
                <w:szCs w:val="20"/>
              </w:rPr>
              <w:t>e)</w:t>
            </w:r>
            <w:r w:rsidR="00C31DA4" w:rsidRPr="008C5A2B">
              <w:rPr>
                <w:bCs/>
                <w:sz w:val="20"/>
                <w:szCs w:val="20"/>
              </w:rPr>
              <w:t>substratów innych niż wymienione w art. 2 pkt 2 </w:t>
            </w:r>
            <w:r w:rsidR="00C31DA4" w:rsidRPr="008C5A2B">
              <w:rPr>
                <w:bCs/>
                <w:sz w:val="20"/>
                <w:szCs w:val="20"/>
              </w:rPr>
              <w:noBreakHyphen/>
              <w:t xml:space="preserve"> w przypadku wytwarzania energii elektrycznej z biogazu rolniczego,</w:t>
            </w:r>
          </w:p>
          <w:p w14:paraId="52146497" w14:textId="174EA003" w:rsidR="00C31DA4" w:rsidRPr="008C5A2B" w:rsidRDefault="00306A38" w:rsidP="007B6291">
            <w:pPr>
              <w:jc w:val="both"/>
              <w:rPr>
                <w:bCs/>
                <w:sz w:val="20"/>
                <w:szCs w:val="20"/>
              </w:rPr>
            </w:pPr>
            <w:r>
              <w:rPr>
                <w:bCs/>
                <w:sz w:val="20"/>
                <w:szCs w:val="20"/>
              </w:rPr>
              <w:t>f)</w:t>
            </w:r>
            <w:r w:rsidR="00C31DA4" w:rsidRPr="008C5A2B">
              <w:rPr>
                <w:bCs/>
                <w:sz w:val="20"/>
                <w:szCs w:val="20"/>
              </w:rPr>
              <w:t>substratów innych niż wymienione w art. 2 pkt 4 </w:t>
            </w:r>
            <w:r w:rsidR="00C31DA4" w:rsidRPr="008C5A2B">
              <w:rPr>
                <w:bCs/>
                <w:sz w:val="20"/>
                <w:szCs w:val="20"/>
              </w:rPr>
              <w:noBreakHyphen/>
              <w:t xml:space="preserve"> w przypadku wytwarzania energii elektrycznej z biopłynów,</w:t>
            </w:r>
          </w:p>
          <w:p w14:paraId="7363CB3F" w14:textId="1D79E28E" w:rsidR="00C31DA4" w:rsidRPr="008C5A2B" w:rsidRDefault="00306A38" w:rsidP="007B6291">
            <w:pPr>
              <w:jc w:val="both"/>
              <w:rPr>
                <w:bCs/>
                <w:sz w:val="20"/>
                <w:szCs w:val="20"/>
              </w:rPr>
            </w:pPr>
            <w:r>
              <w:rPr>
                <w:bCs/>
                <w:sz w:val="20"/>
                <w:szCs w:val="20"/>
              </w:rPr>
              <w:t>g)</w:t>
            </w:r>
            <w:r w:rsidR="00C31DA4" w:rsidRPr="008C5A2B">
              <w:rPr>
                <w:bCs/>
                <w:sz w:val="20"/>
                <w:szCs w:val="20"/>
              </w:rPr>
              <w:t>biopłynów, które nie spełniają kryteriów zrównoważonego rozwoju, określonych w art. 28b</w:t>
            </w:r>
            <w:r w:rsidR="00C31DA4" w:rsidRPr="008C5A2B">
              <w:rPr>
                <w:bCs/>
                <w:sz w:val="20"/>
                <w:szCs w:val="20"/>
              </w:rPr>
              <w:softHyphen/>
            </w:r>
            <w:r w:rsidR="00C31DA4" w:rsidRPr="008C5A2B">
              <w:rPr>
                <w:bCs/>
                <w:sz w:val="20"/>
                <w:szCs w:val="20"/>
              </w:rPr>
              <w:softHyphen/>
            </w:r>
            <w:r w:rsidR="00C31DA4" w:rsidRPr="008C5A2B">
              <w:rPr>
                <w:bCs/>
                <w:sz w:val="20"/>
                <w:szCs w:val="20"/>
              </w:rPr>
              <w:noBreakHyphen/>
              <w:t>28bc ustawy o biokomponentach i biopaliwach ciekłych;</w:t>
            </w:r>
          </w:p>
          <w:p w14:paraId="56791A49" w14:textId="0785D8F5" w:rsidR="00C31DA4" w:rsidRPr="008C5A2B" w:rsidRDefault="00306A38" w:rsidP="007B6291">
            <w:pPr>
              <w:jc w:val="both"/>
              <w:rPr>
                <w:bCs/>
                <w:sz w:val="20"/>
                <w:szCs w:val="20"/>
              </w:rPr>
            </w:pPr>
            <w:r>
              <w:rPr>
                <w:bCs/>
                <w:sz w:val="20"/>
                <w:szCs w:val="20"/>
              </w:rPr>
              <w:t>2)</w:t>
            </w:r>
            <w:r w:rsidR="00C31DA4" w:rsidRPr="008C5A2B">
              <w:rPr>
                <w:bCs/>
                <w:sz w:val="20"/>
                <w:szCs w:val="20"/>
              </w:rPr>
              <w:t>dochowany zostanie wymóg udziału biomasy pochodzenia rolniczego w łącznej masie biomasy określony w art. 60a ust. 2 lub w przepisach wydanych na podstawie art. 60a ust. 3 </w:t>
            </w:r>
            <w:r w:rsidR="00C31DA4" w:rsidRPr="008C5A2B">
              <w:rPr>
                <w:bCs/>
                <w:sz w:val="20"/>
                <w:szCs w:val="20"/>
              </w:rPr>
              <w:noBreakHyphen/>
              <w:t xml:space="preserve"> w przypadku instalacji odnawialnego źródła energii, o której mowa w art. 60a ust. 1.</w:t>
            </w:r>
          </w:p>
          <w:p w14:paraId="7EF239A8" w14:textId="6208BBDB" w:rsidR="00C31DA4" w:rsidRPr="008C5A2B" w:rsidRDefault="00C31DA4" w:rsidP="007B6291">
            <w:pPr>
              <w:jc w:val="both"/>
              <w:rPr>
                <w:sz w:val="20"/>
                <w:szCs w:val="20"/>
              </w:rPr>
            </w:pPr>
            <w:r w:rsidRPr="008C5A2B">
              <w:rPr>
                <w:sz w:val="20"/>
                <w:szCs w:val="20"/>
              </w:rPr>
              <w:t>4. Prezes URE przeprowadza odrębne aukcje na wsparcie operacyjne na sprzedaż energii elektrycznej wytwarzanej w instalacjach odnawialnego źródła energii, o których mowa w </w:t>
            </w:r>
            <w:r w:rsidR="0049363E">
              <w:rPr>
                <w:sz w:val="20"/>
                <w:szCs w:val="20"/>
              </w:rPr>
              <w:t>ust. 5</w:t>
            </w:r>
            <w:r w:rsidRPr="008C5A2B">
              <w:rPr>
                <w:sz w:val="20"/>
                <w:szCs w:val="20"/>
              </w:rPr>
              <w:t>.</w:t>
            </w:r>
          </w:p>
          <w:p w14:paraId="2D9AEBC0" w14:textId="77777777" w:rsidR="00C31DA4" w:rsidRPr="008C5A2B" w:rsidRDefault="00C31DA4" w:rsidP="007B6291">
            <w:pPr>
              <w:jc w:val="both"/>
              <w:rPr>
                <w:sz w:val="20"/>
                <w:szCs w:val="20"/>
              </w:rPr>
            </w:pPr>
            <w:r w:rsidRPr="008C5A2B">
              <w:rPr>
                <w:sz w:val="20"/>
                <w:szCs w:val="20"/>
              </w:rPr>
              <w:t>5. Aukcje na wsparcie operacyjne dla wytwórców, o których mowa w art. 83b ust. 1, przeprowadza się odrębnie na sprzedaż energii elektrycznej wytworzonej w instalacjach odnawialnego źródła energii o łącznej mocy zainstalowanej elektrycznej większej niż 1 MW, o których mowa w art. 83g ust. 4:</w:t>
            </w:r>
          </w:p>
          <w:p w14:paraId="2B52F932" w14:textId="417D89BE" w:rsidR="00C31DA4" w:rsidRPr="008C5A2B" w:rsidRDefault="00306A38" w:rsidP="007B6291">
            <w:pPr>
              <w:jc w:val="both"/>
              <w:rPr>
                <w:bCs/>
                <w:sz w:val="20"/>
                <w:szCs w:val="20"/>
              </w:rPr>
            </w:pPr>
            <w:r>
              <w:rPr>
                <w:bCs/>
                <w:sz w:val="20"/>
                <w:szCs w:val="20"/>
              </w:rPr>
              <w:t>1)</w:t>
            </w:r>
            <w:r w:rsidR="00C31DA4" w:rsidRPr="008C5A2B">
              <w:rPr>
                <w:bCs/>
                <w:sz w:val="20"/>
                <w:szCs w:val="20"/>
              </w:rPr>
              <w:t xml:space="preserve"> pkt 12</w:t>
            </w:r>
            <w:r w:rsidR="00C31DA4" w:rsidRPr="008C5A2B">
              <w:rPr>
                <w:bCs/>
                <w:sz w:val="20"/>
                <w:szCs w:val="20"/>
              </w:rPr>
              <w:noBreakHyphen/>
              <w:t>13;</w:t>
            </w:r>
          </w:p>
          <w:p w14:paraId="292EC1D7" w14:textId="6A96DC07" w:rsidR="00C31DA4" w:rsidRPr="008C5A2B" w:rsidRDefault="00306A38" w:rsidP="007B6291">
            <w:pPr>
              <w:jc w:val="both"/>
              <w:rPr>
                <w:bCs/>
                <w:sz w:val="20"/>
                <w:szCs w:val="20"/>
              </w:rPr>
            </w:pPr>
            <w:r>
              <w:rPr>
                <w:bCs/>
                <w:sz w:val="20"/>
                <w:szCs w:val="20"/>
              </w:rPr>
              <w:t>2)</w:t>
            </w:r>
            <w:r w:rsidR="00C31DA4" w:rsidRPr="008C5A2B">
              <w:rPr>
                <w:bCs/>
                <w:sz w:val="20"/>
                <w:szCs w:val="20"/>
              </w:rPr>
              <w:t xml:space="preserve"> pkt 14</w:t>
            </w:r>
            <w:r w:rsidR="00C31DA4" w:rsidRPr="008C5A2B">
              <w:rPr>
                <w:bCs/>
                <w:sz w:val="20"/>
                <w:szCs w:val="20"/>
              </w:rPr>
              <w:noBreakHyphen/>
              <w:t>23;</w:t>
            </w:r>
          </w:p>
          <w:p w14:paraId="01CF244F" w14:textId="35220027" w:rsidR="00C31DA4" w:rsidRPr="008C5A2B" w:rsidRDefault="00306A38" w:rsidP="007B6291">
            <w:pPr>
              <w:jc w:val="both"/>
              <w:rPr>
                <w:bCs/>
                <w:sz w:val="20"/>
                <w:szCs w:val="20"/>
              </w:rPr>
            </w:pPr>
            <w:r>
              <w:rPr>
                <w:bCs/>
                <w:sz w:val="20"/>
                <w:szCs w:val="20"/>
              </w:rPr>
              <w:t>3)</w:t>
            </w:r>
            <w:r w:rsidR="00C31DA4" w:rsidRPr="008C5A2B">
              <w:rPr>
                <w:bCs/>
                <w:sz w:val="20"/>
                <w:szCs w:val="20"/>
              </w:rPr>
              <w:t xml:space="preserve"> pkt 25.</w:t>
            </w:r>
          </w:p>
          <w:p w14:paraId="02B09DF4" w14:textId="34E06AC2" w:rsidR="00C31DA4" w:rsidRPr="008C5A2B" w:rsidRDefault="00C31DA4" w:rsidP="007B6291">
            <w:pPr>
              <w:jc w:val="both"/>
              <w:rPr>
                <w:sz w:val="20"/>
                <w:szCs w:val="20"/>
              </w:rPr>
            </w:pPr>
            <w:r w:rsidRPr="008C5A2B">
              <w:rPr>
                <w:sz w:val="20"/>
                <w:szCs w:val="20"/>
              </w:rPr>
              <w:t xml:space="preserve">6. Prezes URE przeprowadza aukcje na wsparcie operacyjne uwzględniając podział określony w ust. 5 dla ilości i wartości energii, określonych w </w:t>
            </w:r>
            <w:r w:rsidR="0049363E">
              <w:rPr>
                <w:sz w:val="20"/>
                <w:szCs w:val="20"/>
              </w:rPr>
              <w:t>przepisach wykonawczych wydanych na podstawie</w:t>
            </w:r>
            <w:r w:rsidRPr="008C5A2B">
              <w:rPr>
                <w:sz w:val="20"/>
                <w:szCs w:val="20"/>
              </w:rPr>
              <w:t> art. 83c ust. 2, biorąc pod uwagę cel w zakresie odnawialnych źródeł energii i istniejący potencjał w zakresie krajowych zasobów energii zgłoszony w deklaracjach o przystąpieniu do aukcji na wsparcie operacyjne oraz objęty wydanymi zaświadczeniami dla wytwórców.</w:t>
            </w:r>
          </w:p>
          <w:p w14:paraId="4CA85669" w14:textId="77777777" w:rsidR="00C31DA4" w:rsidRPr="008C5A2B" w:rsidRDefault="00C31DA4" w:rsidP="007B6291">
            <w:pPr>
              <w:jc w:val="both"/>
              <w:rPr>
                <w:sz w:val="20"/>
                <w:szCs w:val="20"/>
              </w:rPr>
            </w:pPr>
            <w:r w:rsidRPr="008C5A2B">
              <w:rPr>
                <w:sz w:val="20"/>
                <w:szCs w:val="20"/>
              </w:rPr>
              <w:t>7. Do udziału w aukcjach na wsparcie operacyjne wytwórców energii elektrycznej z odnawialnych źródeł energii w instalacjach odnawialnego źródła energii zlokalizowanych poza terytorium Rzeczypospolitej Polskiej i poza obszarem wyłącznej strefy ekonomicznej stosuje się art. 73 ust. 8 – 12</w:t>
            </w:r>
          </w:p>
          <w:p w14:paraId="7107D088" w14:textId="77777777" w:rsidR="00C31DA4" w:rsidRPr="008C5A2B" w:rsidRDefault="00C31DA4" w:rsidP="007B6291">
            <w:pPr>
              <w:jc w:val="both"/>
              <w:rPr>
                <w:sz w:val="20"/>
                <w:szCs w:val="20"/>
              </w:rPr>
            </w:pPr>
            <w:r w:rsidRPr="008C5A2B">
              <w:rPr>
                <w:sz w:val="20"/>
                <w:szCs w:val="20"/>
              </w:rPr>
              <w:t>Art. 83e. 1. Wytwórcy, o którym mowa w art. 83b ust. 1, który wygrał aukcję na wsparcie operacyjne, przysługuje prawo do pokrycia ujemnego salda, o którym mowa w art. 93 ust. 2 pkt 3.</w:t>
            </w:r>
          </w:p>
          <w:p w14:paraId="53D7D429" w14:textId="77777777" w:rsidR="00C31DA4" w:rsidRPr="008C5A2B" w:rsidRDefault="00C31DA4" w:rsidP="007B6291">
            <w:pPr>
              <w:jc w:val="both"/>
              <w:rPr>
                <w:sz w:val="20"/>
                <w:szCs w:val="20"/>
              </w:rPr>
            </w:pPr>
            <w:r w:rsidRPr="008C5A2B">
              <w:rPr>
                <w:sz w:val="20"/>
                <w:szCs w:val="20"/>
              </w:rPr>
              <w:t xml:space="preserve">2. Okres, w którym przysługuje prawo do pokrycia ujemnego salda zgodnie z ust. 1, w odniesieniu do energii wytworzonej w instalacjach odnawialnego źródła energii, przysługujący wytwórcom, którzy wygrali aukcję </w:t>
            </w:r>
            <w:r w:rsidRPr="008C5A2B">
              <w:rPr>
                <w:sz w:val="20"/>
                <w:szCs w:val="20"/>
              </w:rPr>
              <w:lastRenderedPageBreak/>
              <w:t>na wsparcie operacyjne, wynosi rok licząc od pierwszego dnia roku następującego po roku, w którym nastąpiło zamknięcie sesji tej aukcji.</w:t>
            </w:r>
          </w:p>
          <w:p w14:paraId="19F31252" w14:textId="77777777" w:rsidR="00C31DA4" w:rsidRPr="008C5A2B" w:rsidRDefault="00C31DA4" w:rsidP="007B6291">
            <w:pPr>
              <w:jc w:val="both"/>
              <w:rPr>
                <w:sz w:val="20"/>
                <w:szCs w:val="20"/>
              </w:rPr>
            </w:pPr>
            <w:r w:rsidRPr="008C5A2B">
              <w:rPr>
                <w:sz w:val="20"/>
                <w:szCs w:val="20"/>
              </w:rPr>
              <w:t>3. W przypadku niewypełnienia przez wytwórcę zobowiązania, o którym mowa w art. 83h ust. 3 pkt 5, przepisu ust. 1 nie stosuje się.</w:t>
            </w:r>
          </w:p>
          <w:p w14:paraId="1D129D12" w14:textId="275FD9DA" w:rsidR="00C31DA4" w:rsidRPr="008C5A2B" w:rsidRDefault="00C31DA4" w:rsidP="007B6291">
            <w:pPr>
              <w:jc w:val="both"/>
              <w:rPr>
                <w:sz w:val="20"/>
                <w:szCs w:val="20"/>
              </w:rPr>
            </w:pPr>
            <w:r w:rsidRPr="008C5A2B">
              <w:rPr>
                <w:sz w:val="20"/>
                <w:szCs w:val="20"/>
              </w:rPr>
              <w:t xml:space="preserve">Art. 83f. Rozliczenie obowiązku sprzedaży w ramach systemu aukcyjnego na wsparcie operacyjne przez wytwórcę, który wygrał aukcję na wsparcie operacyjne, energii elektrycznej </w:t>
            </w:r>
            <w:r w:rsidR="0049363E" w:rsidRPr="0049363E">
              <w:rPr>
                <w:sz w:val="20"/>
                <w:szCs w:val="20"/>
              </w:rPr>
              <w:t>wytwarzanej w instalacjach odnawialnego źródła energii, o których mowa w art. 83d ust. 5</w:t>
            </w:r>
            <w:r w:rsidRPr="008C5A2B">
              <w:rPr>
                <w:sz w:val="20"/>
                <w:szCs w:val="20"/>
              </w:rPr>
              <w:t>, w ilości określonej przez niego w ofercie, następuje po zakończeniu roku kalendarzowego w którym przysługiwało wsparcie, w oparciu o ilość energii elektrycznej sprzedanej w ramach systemu aukcyjnego określonej w sprawozdaniach miesięcznych składanych zgodnie z art. 93 ust. 2 pkt 3.</w:t>
            </w:r>
          </w:p>
          <w:p w14:paraId="6E2087BD" w14:textId="77777777" w:rsidR="00C31DA4" w:rsidRPr="008C5A2B" w:rsidRDefault="00C31DA4" w:rsidP="007B6291">
            <w:pPr>
              <w:jc w:val="both"/>
              <w:rPr>
                <w:sz w:val="20"/>
                <w:szCs w:val="20"/>
              </w:rPr>
            </w:pPr>
            <w:r w:rsidRPr="008C5A2B">
              <w:rPr>
                <w:sz w:val="20"/>
                <w:szCs w:val="20"/>
              </w:rPr>
              <w:t>Art. 83g. 1. Minister właściwy do spraw klimatu określi, w drodze rozporządzenia, w terminie do dnia 31 października danego roku, referencyjną cenę operacyjną na kolejny rok kalendarzowy.</w:t>
            </w:r>
          </w:p>
          <w:p w14:paraId="71045372" w14:textId="77777777" w:rsidR="00C31DA4" w:rsidRPr="008C5A2B" w:rsidRDefault="00C31DA4" w:rsidP="007B6291">
            <w:pPr>
              <w:jc w:val="both"/>
              <w:rPr>
                <w:sz w:val="20"/>
                <w:szCs w:val="20"/>
              </w:rPr>
            </w:pPr>
            <w:r w:rsidRPr="008C5A2B">
              <w:rPr>
                <w:sz w:val="20"/>
                <w:szCs w:val="20"/>
              </w:rPr>
              <w:t>2. Wydając rozporządzenie, o którym mowa w ust. 1, minister właściwy do spraw klimatu bierze pod uwagę:</w:t>
            </w:r>
          </w:p>
          <w:p w14:paraId="4E022AEF" w14:textId="1689C3CD" w:rsidR="00C31DA4" w:rsidRPr="008C5A2B" w:rsidRDefault="00306A38" w:rsidP="007B6291">
            <w:pPr>
              <w:jc w:val="both"/>
              <w:rPr>
                <w:bCs/>
                <w:sz w:val="20"/>
                <w:szCs w:val="20"/>
              </w:rPr>
            </w:pPr>
            <w:r>
              <w:rPr>
                <w:bCs/>
                <w:sz w:val="20"/>
                <w:szCs w:val="20"/>
              </w:rPr>
              <w:t>1)</w:t>
            </w:r>
            <w:r w:rsidR="00C31DA4" w:rsidRPr="008C5A2B">
              <w:rPr>
                <w:bCs/>
                <w:sz w:val="20"/>
                <w:szCs w:val="20"/>
              </w:rPr>
              <w:t xml:space="preserve"> istotne parametry techniczne i ekonomiczne funkcjonowania instalacji odnawialnego źródła energii;</w:t>
            </w:r>
          </w:p>
          <w:p w14:paraId="4435E9AB" w14:textId="4EEEE1FA" w:rsidR="00C31DA4" w:rsidRPr="008C5A2B" w:rsidRDefault="00306A38" w:rsidP="007B6291">
            <w:pPr>
              <w:jc w:val="both"/>
              <w:rPr>
                <w:bCs/>
                <w:sz w:val="20"/>
                <w:szCs w:val="20"/>
              </w:rPr>
            </w:pPr>
            <w:r>
              <w:rPr>
                <w:bCs/>
                <w:sz w:val="20"/>
                <w:szCs w:val="20"/>
              </w:rPr>
              <w:t>2)</w:t>
            </w:r>
            <w:r w:rsidR="00C31DA4" w:rsidRPr="008C5A2B">
              <w:rPr>
                <w:bCs/>
                <w:sz w:val="20"/>
                <w:szCs w:val="20"/>
              </w:rPr>
              <w:t xml:space="preserve"> założenia dotyczące technicznych warunków pracy instalacji odnawialnego źródła energii, w tym sprawności wytwarzania energii elektrycznej lub biogazu rolniczego, współczynniki wykorzystania dostępnej mocy elektrycznej, współczynniki zużycia wytworzonej energii elektrycznej i biogazu rolniczego na pokrycie potrzeb własnych oraz na pokrycie strat powstających przed wprowadzeniem energii elektrycznej lub biogazu rolniczego do sieci;</w:t>
            </w:r>
          </w:p>
          <w:p w14:paraId="63520C9A" w14:textId="28D93F7E" w:rsidR="00C31DA4" w:rsidRPr="008C5A2B" w:rsidRDefault="00306A38" w:rsidP="007B6291">
            <w:pPr>
              <w:jc w:val="both"/>
              <w:rPr>
                <w:bCs/>
                <w:sz w:val="20"/>
                <w:szCs w:val="20"/>
              </w:rPr>
            </w:pPr>
            <w:r>
              <w:rPr>
                <w:bCs/>
                <w:sz w:val="20"/>
                <w:szCs w:val="20"/>
              </w:rPr>
              <w:t>3)</w:t>
            </w:r>
            <w:r w:rsidR="00C31DA4" w:rsidRPr="008C5A2B">
              <w:rPr>
                <w:bCs/>
                <w:sz w:val="20"/>
                <w:szCs w:val="20"/>
              </w:rPr>
              <w:t xml:space="preserve"> koszty operacyjne, ponoszone w okresie eksploatacji, w którym instalacja odnawialnego źródła energii podlega mechanizmom i instrumentom wsparcia;</w:t>
            </w:r>
          </w:p>
          <w:p w14:paraId="5DBA54B9" w14:textId="32DEE4FD" w:rsidR="00C31DA4" w:rsidRPr="008C5A2B" w:rsidRDefault="00306A38" w:rsidP="007B6291">
            <w:pPr>
              <w:jc w:val="both"/>
              <w:rPr>
                <w:bCs/>
                <w:sz w:val="20"/>
                <w:szCs w:val="20"/>
              </w:rPr>
            </w:pPr>
            <w:r>
              <w:rPr>
                <w:bCs/>
                <w:sz w:val="20"/>
                <w:szCs w:val="20"/>
              </w:rPr>
              <w:t>4)</w:t>
            </w:r>
            <w:r w:rsidR="00C31DA4" w:rsidRPr="008C5A2B">
              <w:rPr>
                <w:bCs/>
                <w:sz w:val="20"/>
                <w:szCs w:val="20"/>
              </w:rPr>
              <w:t>przewidywane kształtowanie się cen biomasy i innych paliw;</w:t>
            </w:r>
          </w:p>
          <w:p w14:paraId="505122CF" w14:textId="4EC9D67E" w:rsidR="00C31DA4" w:rsidRPr="008C5A2B" w:rsidRDefault="00306A38" w:rsidP="007B6291">
            <w:pPr>
              <w:jc w:val="both"/>
              <w:rPr>
                <w:bCs/>
                <w:sz w:val="20"/>
                <w:szCs w:val="20"/>
              </w:rPr>
            </w:pPr>
            <w:r>
              <w:rPr>
                <w:bCs/>
                <w:sz w:val="20"/>
                <w:szCs w:val="20"/>
              </w:rPr>
              <w:t>5)</w:t>
            </w:r>
            <w:r w:rsidR="00C31DA4" w:rsidRPr="008C5A2B">
              <w:rPr>
                <w:bCs/>
                <w:sz w:val="20"/>
                <w:szCs w:val="20"/>
              </w:rPr>
              <w:t>wpływ instalacji odnawialnego źródła energii na środowisko naturalne, w tym na redukcję emisji zanieczyszczeń atmosferycznych, w szczególności metanu;</w:t>
            </w:r>
          </w:p>
          <w:p w14:paraId="53B144BA" w14:textId="1CFEDF2C" w:rsidR="00C31DA4" w:rsidRPr="008C5A2B" w:rsidRDefault="00306A38" w:rsidP="007B6291">
            <w:pPr>
              <w:jc w:val="both"/>
              <w:rPr>
                <w:bCs/>
                <w:sz w:val="20"/>
                <w:szCs w:val="20"/>
              </w:rPr>
            </w:pPr>
            <w:r>
              <w:rPr>
                <w:bCs/>
                <w:sz w:val="20"/>
                <w:szCs w:val="20"/>
              </w:rPr>
              <w:t>6)</w:t>
            </w:r>
            <w:r w:rsidR="00C31DA4" w:rsidRPr="008C5A2B">
              <w:rPr>
                <w:bCs/>
                <w:sz w:val="20"/>
                <w:szCs w:val="20"/>
              </w:rPr>
              <w:t xml:space="preserve"> zrównoważone zagospodarowanie zasobów wodnych;</w:t>
            </w:r>
          </w:p>
          <w:p w14:paraId="52A67221" w14:textId="1EE8CC32" w:rsidR="00C31DA4" w:rsidRPr="008C5A2B" w:rsidRDefault="00306A38" w:rsidP="007B6291">
            <w:pPr>
              <w:jc w:val="both"/>
              <w:rPr>
                <w:bCs/>
                <w:sz w:val="20"/>
                <w:szCs w:val="20"/>
              </w:rPr>
            </w:pPr>
            <w:r>
              <w:rPr>
                <w:bCs/>
                <w:sz w:val="20"/>
                <w:szCs w:val="20"/>
              </w:rPr>
              <w:t>7)</w:t>
            </w:r>
            <w:r w:rsidR="00C31DA4" w:rsidRPr="008C5A2B">
              <w:rPr>
                <w:bCs/>
                <w:sz w:val="20"/>
                <w:szCs w:val="20"/>
              </w:rPr>
              <w:t xml:space="preserve"> cele gospodarcze i społeczne, w tym udział wykorzystywanych technologii do wytwarzania energii lub paliw z odnawialnych źródeł energii w tworzeniu nowych miejsc pracy;</w:t>
            </w:r>
          </w:p>
          <w:p w14:paraId="56753EAB" w14:textId="4A6FC3DE" w:rsidR="00C31DA4" w:rsidRPr="008C5A2B" w:rsidRDefault="00306A38" w:rsidP="007B6291">
            <w:pPr>
              <w:jc w:val="both"/>
              <w:rPr>
                <w:bCs/>
                <w:sz w:val="20"/>
                <w:szCs w:val="20"/>
              </w:rPr>
            </w:pPr>
            <w:r>
              <w:rPr>
                <w:bCs/>
                <w:sz w:val="20"/>
                <w:szCs w:val="20"/>
              </w:rPr>
              <w:t>8)</w:t>
            </w:r>
            <w:r w:rsidR="00C31DA4" w:rsidRPr="008C5A2B">
              <w:rPr>
                <w:bCs/>
                <w:sz w:val="20"/>
                <w:szCs w:val="20"/>
              </w:rPr>
              <w:t xml:space="preserve"> oszczędności energii pierwotnej uzyskanej w wyniku jednoczesnego wytwarzania energii elektrycznej, ciepła, chłodu lub paliw pochodzących ze źródeł odnawialnych.</w:t>
            </w:r>
          </w:p>
          <w:p w14:paraId="6AF2086D" w14:textId="77777777" w:rsidR="00C31DA4" w:rsidRPr="008C5A2B" w:rsidRDefault="00C31DA4" w:rsidP="007B6291">
            <w:pPr>
              <w:jc w:val="both"/>
              <w:rPr>
                <w:sz w:val="20"/>
                <w:szCs w:val="20"/>
              </w:rPr>
            </w:pPr>
            <w:r w:rsidRPr="008C5A2B">
              <w:rPr>
                <w:sz w:val="20"/>
                <w:szCs w:val="20"/>
              </w:rPr>
              <w:t>3. Do katalogu kosztów wytworzenia energii elektrycznej z odnawialnych źródeł energii w instalacji odnawialnego źródła energii, o których mowa w ust. 2, zalicza się w szczególności:</w:t>
            </w:r>
          </w:p>
          <w:p w14:paraId="623A236C" w14:textId="4578C92B" w:rsidR="00C31DA4" w:rsidRPr="008C5A2B" w:rsidRDefault="00306A38" w:rsidP="007B6291">
            <w:pPr>
              <w:jc w:val="both"/>
              <w:rPr>
                <w:bCs/>
                <w:sz w:val="20"/>
                <w:szCs w:val="20"/>
              </w:rPr>
            </w:pPr>
            <w:r>
              <w:rPr>
                <w:bCs/>
                <w:sz w:val="20"/>
                <w:szCs w:val="20"/>
              </w:rPr>
              <w:t>1)</w:t>
            </w:r>
            <w:r w:rsidR="00C31DA4" w:rsidRPr="008C5A2B">
              <w:rPr>
                <w:bCs/>
                <w:sz w:val="20"/>
                <w:szCs w:val="20"/>
              </w:rPr>
              <w:t xml:space="preserve"> koszty paliwa lub substratów;</w:t>
            </w:r>
          </w:p>
          <w:p w14:paraId="6B6DE0BD" w14:textId="7CF396BE" w:rsidR="00C31DA4" w:rsidRPr="008C5A2B" w:rsidRDefault="00306A38" w:rsidP="007B6291">
            <w:pPr>
              <w:jc w:val="both"/>
              <w:rPr>
                <w:bCs/>
                <w:sz w:val="20"/>
                <w:szCs w:val="20"/>
              </w:rPr>
            </w:pPr>
            <w:r>
              <w:rPr>
                <w:bCs/>
                <w:sz w:val="20"/>
                <w:szCs w:val="20"/>
              </w:rPr>
              <w:t>2)</w:t>
            </w:r>
            <w:r w:rsidR="00C31DA4" w:rsidRPr="008C5A2B">
              <w:rPr>
                <w:bCs/>
                <w:sz w:val="20"/>
                <w:szCs w:val="20"/>
              </w:rPr>
              <w:t>koszty inne niż paliwo lub substraty koszty zmienne związane z wytworzeniem energii w instalacji odnawialnego źródła energii;</w:t>
            </w:r>
          </w:p>
          <w:p w14:paraId="7153B22F" w14:textId="7CEFF43E" w:rsidR="00C31DA4" w:rsidRPr="008C5A2B" w:rsidRDefault="00306A38" w:rsidP="007B6291">
            <w:pPr>
              <w:jc w:val="both"/>
              <w:rPr>
                <w:bCs/>
                <w:sz w:val="20"/>
                <w:szCs w:val="20"/>
              </w:rPr>
            </w:pPr>
            <w:r>
              <w:rPr>
                <w:bCs/>
                <w:sz w:val="20"/>
                <w:szCs w:val="20"/>
              </w:rPr>
              <w:t>3)</w:t>
            </w:r>
            <w:r w:rsidR="00C31DA4" w:rsidRPr="008C5A2B">
              <w:rPr>
                <w:bCs/>
                <w:sz w:val="20"/>
                <w:szCs w:val="20"/>
              </w:rPr>
              <w:t xml:space="preserve"> koszty materiałów i usług związanych z serwisem, eksploatacją oraz utrzymaniem instalacji odnawialnego źródła energii;</w:t>
            </w:r>
          </w:p>
          <w:p w14:paraId="32E7BB46" w14:textId="0E0CF8A2" w:rsidR="00C31DA4" w:rsidRPr="008C5A2B" w:rsidRDefault="00306A38" w:rsidP="007B6291">
            <w:pPr>
              <w:jc w:val="both"/>
              <w:rPr>
                <w:bCs/>
                <w:sz w:val="20"/>
                <w:szCs w:val="20"/>
              </w:rPr>
            </w:pPr>
            <w:r>
              <w:rPr>
                <w:bCs/>
                <w:sz w:val="20"/>
                <w:szCs w:val="20"/>
              </w:rPr>
              <w:t>4)</w:t>
            </w:r>
            <w:r w:rsidR="00C31DA4" w:rsidRPr="008C5A2B">
              <w:rPr>
                <w:bCs/>
                <w:sz w:val="20"/>
                <w:szCs w:val="20"/>
              </w:rPr>
              <w:t xml:space="preserve"> koszty remontów instalacji odnawialnego źródła energii;</w:t>
            </w:r>
          </w:p>
          <w:p w14:paraId="7F082C31" w14:textId="170D9C26" w:rsidR="00C31DA4" w:rsidRPr="008C5A2B" w:rsidRDefault="00306A38" w:rsidP="007B6291">
            <w:pPr>
              <w:jc w:val="both"/>
              <w:rPr>
                <w:bCs/>
                <w:sz w:val="20"/>
                <w:szCs w:val="20"/>
              </w:rPr>
            </w:pPr>
            <w:r>
              <w:rPr>
                <w:bCs/>
                <w:sz w:val="20"/>
                <w:szCs w:val="20"/>
              </w:rPr>
              <w:lastRenderedPageBreak/>
              <w:t>5)</w:t>
            </w:r>
            <w:r w:rsidR="00C31DA4" w:rsidRPr="008C5A2B">
              <w:rPr>
                <w:bCs/>
                <w:sz w:val="20"/>
                <w:szCs w:val="20"/>
              </w:rPr>
              <w:t>wynagrodzenia i świadczenia dla osób związanych z funkcjonowaniem operacyjnym i zarządczym instalacji odnawialnego źródła energii;</w:t>
            </w:r>
          </w:p>
          <w:p w14:paraId="779443BE" w14:textId="3BB9023A" w:rsidR="00C31DA4" w:rsidRPr="008C5A2B" w:rsidRDefault="00306A38" w:rsidP="007B6291">
            <w:pPr>
              <w:jc w:val="both"/>
              <w:rPr>
                <w:bCs/>
                <w:sz w:val="20"/>
                <w:szCs w:val="20"/>
              </w:rPr>
            </w:pPr>
            <w:r>
              <w:rPr>
                <w:bCs/>
                <w:sz w:val="20"/>
                <w:szCs w:val="20"/>
              </w:rPr>
              <w:t>6)</w:t>
            </w:r>
            <w:r w:rsidR="00C31DA4" w:rsidRPr="008C5A2B">
              <w:rPr>
                <w:bCs/>
                <w:sz w:val="20"/>
                <w:szCs w:val="20"/>
              </w:rPr>
              <w:t>koszty nadzoru i usług niezbędnych dla funkcjonowania instalacji odnawialnego źródła energii;</w:t>
            </w:r>
          </w:p>
          <w:p w14:paraId="0DF7B841" w14:textId="1AAC0DCE" w:rsidR="00C31DA4" w:rsidRPr="008C5A2B" w:rsidRDefault="00306A38" w:rsidP="007B6291">
            <w:pPr>
              <w:jc w:val="both"/>
              <w:rPr>
                <w:bCs/>
                <w:sz w:val="20"/>
                <w:szCs w:val="20"/>
              </w:rPr>
            </w:pPr>
            <w:r>
              <w:rPr>
                <w:bCs/>
                <w:sz w:val="20"/>
                <w:szCs w:val="20"/>
              </w:rPr>
              <w:t>7)</w:t>
            </w:r>
            <w:r w:rsidR="00C31DA4" w:rsidRPr="008C5A2B">
              <w:rPr>
                <w:bCs/>
                <w:sz w:val="20"/>
                <w:szCs w:val="20"/>
              </w:rPr>
              <w:t>podatki i opłaty lokalne związane bezpośrednio z eksploatacją instalacji odnawialnego źródła energii;</w:t>
            </w:r>
          </w:p>
          <w:p w14:paraId="73643C33" w14:textId="1E0B2DEC" w:rsidR="00C31DA4" w:rsidRPr="008C5A2B" w:rsidRDefault="00306A38" w:rsidP="007B6291">
            <w:pPr>
              <w:jc w:val="both"/>
              <w:rPr>
                <w:bCs/>
                <w:sz w:val="20"/>
                <w:szCs w:val="20"/>
              </w:rPr>
            </w:pPr>
            <w:r>
              <w:rPr>
                <w:bCs/>
                <w:sz w:val="20"/>
                <w:szCs w:val="20"/>
              </w:rPr>
              <w:t>8)</w:t>
            </w:r>
            <w:r w:rsidR="00C31DA4" w:rsidRPr="008C5A2B">
              <w:rPr>
                <w:bCs/>
                <w:sz w:val="20"/>
                <w:szCs w:val="20"/>
              </w:rPr>
              <w:t xml:space="preserve"> koszty korzystania z nieruchomości związanych z eksploatacją instalacji odnawialnego źródła energii;</w:t>
            </w:r>
          </w:p>
          <w:p w14:paraId="67665F45" w14:textId="0B4C460C" w:rsidR="00C31DA4" w:rsidRPr="008C5A2B" w:rsidRDefault="00306A38" w:rsidP="007B6291">
            <w:pPr>
              <w:jc w:val="both"/>
              <w:rPr>
                <w:bCs/>
                <w:sz w:val="20"/>
                <w:szCs w:val="20"/>
              </w:rPr>
            </w:pPr>
            <w:r>
              <w:rPr>
                <w:bCs/>
                <w:sz w:val="20"/>
                <w:szCs w:val="20"/>
              </w:rPr>
              <w:t>9)</w:t>
            </w:r>
            <w:r w:rsidR="00C31DA4" w:rsidRPr="008C5A2B">
              <w:rPr>
                <w:bCs/>
                <w:sz w:val="20"/>
                <w:szCs w:val="20"/>
              </w:rPr>
              <w:t>koszty ubezpieczeń;</w:t>
            </w:r>
          </w:p>
          <w:p w14:paraId="5D61C5E3" w14:textId="7F26B90C" w:rsidR="00C31DA4" w:rsidRPr="008C5A2B" w:rsidRDefault="00306A38" w:rsidP="007B6291">
            <w:pPr>
              <w:jc w:val="both"/>
              <w:rPr>
                <w:bCs/>
                <w:sz w:val="20"/>
                <w:szCs w:val="20"/>
              </w:rPr>
            </w:pPr>
            <w:r>
              <w:rPr>
                <w:bCs/>
                <w:sz w:val="20"/>
                <w:szCs w:val="20"/>
              </w:rPr>
              <w:t>10)</w:t>
            </w:r>
            <w:r w:rsidR="00C31DA4" w:rsidRPr="008C5A2B">
              <w:rPr>
                <w:bCs/>
                <w:sz w:val="20"/>
                <w:szCs w:val="20"/>
              </w:rPr>
              <w:t>koszty zakupu energii na potrzeby własne;</w:t>
            </w:r>
          </w:p>
          <w:p w14:paraId="0AF17DEB" w14:textId="15E63621" w:rsidR="00C31DA4" w:rsidRPr="008C5A2B" w:rsidRDefault="00306A38" w:rsidP="007B6291">
            <w:pPr>
              <w:jc w:val="both"/>
              <w:rPr>
                <w:bCs/>
                <w:sz w:val="20"/>
                <w:szCs w:val="20"/>
              </w:rPr>
            </w:pPr>
            <w:r>
              <w:rPr>
                <w:bCs/>
                <w:sz w:val="20"/>
                <w:szCs w:val="20"/>
              </w:rPr>
              <w:t>11)</w:t>
            </w:r>
            <w:r w:rsidR="00C31DA4" w:rsidRPr="008C5A2B">
              <w:rPr>
                <w:bCs/>
                <w:sz w:val="20"/>
                <w:szCs w:val="20"/>
              </w:rPr>
              <w:t>koszty monitoringu środowiskowego;</w:t>
            </w:r>
          </w:p>
          <w:p w14:paraId="6D785BC9" w14:textId="2ED42155" w:rsidR="00C31DA4" w:rsidRPr="008C5A2B" w:rsidRDefault="00306A38" w:rsidP="007B6291">
            <w:pPr>
              <w:jc w:val="both"/>
              <w:rPr>
                <w:bCs/>
                <w:sz w:val="20"/>
                <w:szCs w:val="20"/>
              </w:rPr>
            </w:pPr>
            <w:r>
              <w:rPr>
                <w:bCs/>
                <w:sz w:val="20"/>
                <w:szCs w:val="20"/>
              </w:rPr>
              <w:t>12)</w:t>
            </w:r>
            <w:r w:rsidR="00C31DA4" w:rsidRPr="008C5A2B">
              <w:rPr>
                <w:bCs/>
                <w:sz w:val="20"/>
                <w:szCs w:val="20"/>
              </w:rPr>
              <w:t>specyficzne koszty związane z wytwarzaniem paliwa (biogazu) z nadzorem biologiczno</w:t>
            </w:r>
            <w:r w:rsidR="00C31DA4" w:rsidRPr="008C5A2B">
              <w:rPr>
                <w:bCs/>
                <w:sz w:val="20"/>
                <w:szCs w:val="20"/>
              </w:rPr>
              <w:softHyphen/>
            </w:r>
            <w:r w:rsidR="00C31DA4" w:rsidRPr="008C5A2B">
              <w:rPr>
                <w:bCs/>
                <w:sz w:val="20"/>
                <w:szCs w:val="20"/>
              </w:rPr>
              <w:softHyphen/>
            </w:r>
            <w:r w:rsidR="00C31DA4" w:rsidRPr="008C5A2B">
              <w:rPr>
                <w:bCs/>
                <w:sz w:val="20"/>
                <w:szCs w:val="20"/>
              </w:rPr>
              <w:noBreakHyphen/>
              <w:t>technologicznym;</w:t>
            </w:r>
          </w:p>
          <w:p w14:paraId="3D662FCC" w14:textId="40602702" w:rsidR="00C31DA4" w:rsidRPr="008C5A2B" w:rsidRDefault="00306A38" w:rsidP="007B6291">
            <w:pPr>
              <w:jc w:val="both"/>
              <w:rPr>
                <w:bCs/>
                <w:sz w:val="20"/>
                <w:szCs w:val="20"/>
              </w:rPr>
            </w:pPr>
            <w:r>
              <w:rPr>
                <w:bCs/>
                <w:sz w:val="20"/>
                <w:szCs w:val="20"/>
              </w:rPr>
              <w:t>13)</w:t>
            </w:r>
            <w:r w:rsidR="00C31DA4" w:rsidRPr="008C5A2B">
              <w:rPr>
                <w:bCs/>
                <w:sz w:val="20"/>
                <w:szCs w:val="20"/>
              </w:rPr>
              <w:t xml:space="preserve"> koszty związane z zagospodarowaniem </w:t>
            </w:r>
            <w:proofErr w:type="spellStart"/>
            <w:r w:rsidR="00C31DA4" w:rsidRPr="008C5A2B">
              <w:rPr>
                <w:bCs/>
                <w:sz w:val="20"/>
                <w:szCs w:val="20"/>
              </w:rPr>
              <w:t>pofermentu</w:t>
            </w:r>
            <w:proofErr w:type="spellEnd"/>
            <w:r w:rsidR="00C31DA4" w:rsidRPr="008C5A2B">
              <w:rPr>
                <w:bCs/>
                <w:sz w:val="20"/>
                <w:szCs w:val="20"/>
              </w:rPr>
              <w:t xml:space="preserve"> lub popiołu w formie stałej lub płynnej.</w:t>
            </w:r>
          </w:p>
          <w:p w14:paraId="14446FAB" w14:textId="77777777" w:rsidR="00C31DA4" w:rsidRPr="008C5A2B" w:rsidRDefault="00C31DA4" w:rsidP="007B6291">
            <w:pPr>
              <w:jc w:val="both"/>
              <w:rPr>
                <w:sz w:val="20"/>
                <w:szCs w:val="20"/>
              </w:rPr>
            </w:pPr>
            <w:r w:rsidRPr="008C5A2B">
              <w:rPr>
                <w:sz w:val="20"/>
                <w:szCs w:val="20"/>
              </w:rPr>
              <w:t>4. Referencyjną cenę operacyjną minister właściwy do spraw klimatu określa oddzielnie dla instalacji odnawialnego źródła energii, o których mowa w art. 83b ust. 1:</w:t>
            </w:r>
          </w:p>
          <w:p w14:paraId="207C9C55" w14:textId="0096CEC1" w:rsidR="00C31DA4" w:rsidRPr="008C5A2B" w:rsidRDefault="00306A38" w:rsidP="007B6291">
            <w:pPr>
              <w:jc w:val="both"/>
              <w:rPr>
                <w:bCs/>
                <w:sz w:val="20"/>
                <w:szCs w:val="20"/>
              </w:rPr>
            </w:pPr>
            <w:r>
              <w:rPr>
                <w:bCs/>
                <w:sz w:val="20"/>
                <w:szCs w:val="20"/>
              </w:rPr>
              <w:t>1)</w:t>
            </w:r>
            <w:r w:rsidR="00C31DA4" w:rsidRPr="008C5A2B">
              <w:rPr>
                <w:bCs/>
                <w:sz w:val="20"/>
                <w:szCs w:val="20"/>
              </w:rPr>
              <w:t>o łącznej mocy zainstalowanej elektrycznej mniejszej niż 500 kW, wykorzystujących wyłącznie biogaz rolniczy do wytwarzania energii elektrycznej;</w:t>
            </w:r>
          </w:p>
          <w:p w14:paraId="67863EF8" w14:textId="255433CA" w:rsidR="00C31DA4" w:rsidRPr="008C5A2B" w:rsidRDefault="00306A38" w:rsidP="007B6291">
            <w:pPr>
              <w:jc w:val="both"/>
              <w:rPr>
                <w:bCs/>
                <w:sz w:val="20"/>
                <w:szCs w:val="20"/>
              </w:rPr>
            </w:pPr>
            <w:r>
              <w:rPr>
                <w:bCs/>
                <w:sz w:val="20"/>
                <w:szCs w:val="20"/>
              </w:rPr>
              <w:t>2)</w:t>
            </w:r>
            <w:r w:rsidR="00C31DA4" w:rsidRPr="008C5A2B">
              <w:rPr>
                <w:bCs/>
                <w:sz w:val="20"/>
                <w:szCs w:val="20"/>
              </w:rPr>
              <w:t>o łącznej mocy zainstalowanej elektrycznej mniejszej niż 500 kW, wykorzystujących wyłącznie biogaz rolniczy do wytwarzania energii elektrycznej z wysokosprawnej kogeneracji;</w:t>
            </w:r>
          </w:p>
          <w:p w14:paraId="242AA4FC" w14:textId="63411B4A" w:rsidR="00C31DA4" w:rsidRPr="008C5A2B" w:rsidRDefault="00306A38" w:rsidP="007B6291">
            <w:pPr>
              <w:jc w:val="both"/>
              <w:rPr>
                <w:bCs/>
                <w:sz w:val="20"/>
                <w:szCs w:val="20"/>
              </w:rPr>
            </w:pPr>
            <w:r>
              <w:rPr>
                <w:bCs/>
                <w:sz w:val="20"/>
                <w:szCs w:val="20"/>
              </w:rPr>
              <w:t>3)</w:t>
            </w:r>
            <w:r w:rsidR="00C31DA4" w:rsidRPr="008C5A2B">
              <w:rPr>
                <w:bCs/>
                <w:sz w:val="20"/>
                <w:szCs w:val="20"/>
              </w:rPr>
              <w:t>o łącznej mocy zainstalowanej elektrycznej mniejszej niż 500 kW, wykorzystujących wyłącznie biogaz pozyskany ze składowisk odpadów do wytwarzania energii elektrycznej;</w:t>
            </w:r>
          </w:p>
          <w:p w14:paraId="130818D0" w14:textId="29494726" w:rsidR="00C31DA4" w:rsidRPr="008C5A2B" w:rsidRDefault="00306A38" w:rsidP="007B6291">
            <w:pPr>
              <w:jc w:val="both"/>
              <w:rPr>
                <w:bCs/>
                <w:sz w:val="20"/>
                <w:szCs w:val="20"/>
              </w:rPr>
            </w:pPr>
            <w:r>
              <w:rPr>
                <w:bCs/>
                <w:sz w:val="20"/>
                <w:szCs w:val="20"/>
              </w:rPr>
              <w:t>4)</w:t>
            </w:r>
            <w:r w:rsidR="00C31DA4" w:rsidRPr="008C5A2B">
              <w:rPr>
                <w:bCs/>
                <w:sz w:val="20"/>
                <w:szCs w:val="20"/>
              </w:rPr>
              <w:t>o łącznej mocy zainstalowanej elektrycznej mniejszej niż 500 kW, wykorzystujących wyłącznie biogaz pozyskany ze składowisk odpadów do wytwarzania energii elektrycznej z wysokosprawnej kogeneracji;</w:t>
            </w:r>
          </w:p>
          <w:p w14:paraId="38AC9F0E" w14:textId="2C166508" w:rsidR="00C31DA4" w:rsidRPr="008C5A2B" w:rsidRDefault="00306A38" w:rsidP="007B6291">
            <w:pPr>
              <w:jc w:val="both"/>
              <w:rPr>
                <w:bCs/>
                <w:sz w:val="20"/>
                <w:szCs w:val="20"/>
              </w:rPr>
            </w:pPr>
            <w:r>
              <w:rPr>
                <w:bCs/>
                <w:sz w:val="20"/>
                <w:szCs w:val="20"/>
              </w:rPr>
              <w:t>5)</w:t>
            </w:r>
            <w:r w:rsidR="00C31DA4" w:rsidRPr="008C5A2B">
              <w:rPr>
                <w:bCs/>
                <w:sz w:val="20"/>
                <w:szCs w:val="20"/>
              </w:rPr>
              <w:t>o łącznej mocy zainstalowanej elektrycznej mniejszej niż 500 kW, wykorzystujących wyłącznie biogaz pozyskany z oczyszczalni ścieków do wytwarzania energii elektrycznej;</w:t>
            </w:r>
          </w:p>
          <w:p w14:paraId="515EBE77" w14:textId="04D92995" w:rsidR="00C31DA4" w:rsidRPr="008C5A2B" w:rsidRDefault="00306A38" w:rsidP="007B6291">
            <w:pPr>
              <w:jc w:val="both"/>
              <w:rPr>
                <w:bCs/>
                <w:sz w:val="20"/>
                <w:szCs w:val="20"/>
              </w:rPr>
            </w:pPr>
            <w:r>
              <w:rPr>
                <w:bCs/>
                <w:sz w:val="20"/>
                <w:szCs w:val="20"/>
              </w:rPr>
              <w:t>6)</w:t>
            </w:r>
            <w:r w:rsidR="00C31DA4" w:rsidRPr="008C5A2B">
              <w:rPr>
                <w:bCs/>
                <w:sz w:val="20"/>
                <w:szCs w:val="20"/>
              </w:rPr>
              <w:t>o łącznej mocy zainstalowanej elektrycznej mniejszej niż 500 kW, wykorzystujących wyłącznie biogaz pozyskany z oczyszczalni ścieków do wytwarzania energii elektrycznej z wysokosprawnej kogeneracji;</w:t>
            </w:r>
          </w:p>
          <w:p w14:paraId="3ABDC807" w14:textId="62014FBD" w:rsidR="00C31DA4" w:rsidRPr="008C5A2B" w:rsidRDefault="00306A38" w:rsidP="007B6291">
            <w:pPr>
              <w:jc w:val="both"/>
              <w:rPr>
                <w:bCs/>
                <w:sz w:val="20"/>
                <w:szCs w:val="20"/>
              </w:rPr>
            </w:pPr>
            <w:r>
              <w:rPr>
                <w:bCs/>
                <w:sz w:val="20"/>
                <w:szCs w:val="20"/>
              </w:rPr>
              <w:t>7)</w:t>
            </w:r>
            <w:r w:rsidR="00C31DA4" w:rsidRPr="008C5A2B">
              <w:rPr>
                <w:bCs/>
                <w:sz w:val="20"/>
                <w:szCs w:val="20"/>
              </w:rPr>
              <w:t>o łącznej mocy zainstalowanej elektrycznej mniejszej niż 500 kW, wykorzystujących wyłącznie biogaz inny niż określony w pkt 1, 3 i 5 do wytwarzania energii elektrycznej;</w:t>
            </w:r>
          </w:p>
          <w:p w14:paraId="1DAF847E" w14:textId="73752675" w:rsidR="00C31DA4" w:rsidRPr="008C5A2B" w:rsidRDefault="00306A38" w:rsidP="007B6291">
            <w:pPr>
              <w:jc w:val="both"/>
              <w:rPr>
                <w:bCs/>
                <w:sz w:val="20"/>
                <w:szCs w:val="20"/>
              </w:rPr>
            </w:pPr>
            <w:r>
              <w:rPr>
                <w:bCs/>
                <w:sz w:val="20"/>
                <w:szCs w:val="20"/>
              </w:rPr>
              <w:t>8)</w:t>
            </w:r>
            <w:r w:rsidR="00C31DA4" w:rsidRPr="008C5A2B">
              <w:rPr>
                <w:bCs/>
                <w:sz w:val="20"/>
                <w:szCs w:val="20"/>
              </w:rPr>
              <w:t>o łącznej mocy zainstalowanej elektrycznej mniejszej niż 500 kW, wykorzystujących wyłącznie biogaz inny niż określony w pkt 2, 4 i 6 do wytwarzania energii elektrycznej z wysokosprawnej kogeneracji;</w:t>
            </w:r>
          </w:p>
          <w:p w14:paraId="717AA857" w14:textId="7C472630" w:rsidR="00C31DA4" w:rsidRPr="008C5A2B" w:rsidRDefault="00306A38" w:rsidP="007B6291">
            <w:pPr>
              <w:jc w:val="both"/>
              <w:rPr>
                <w:bCs/>
                <w:sz w:val="20"/>
                <w:szCs w:val="20"/>
              </w:rPr>
            </w:pPr>
            <w:r>
              <w:rPr>
                <w:bCs/>
                <w:sz w:val="20"/>
                <w:szCs w:val="20"/>
              </w:rPr>
              <w:t>9)</w:t>
            </w:r>
            <w:r w:rsidR="00C31DA4" w:rsidRPr="008C5A2B">
              <w:rPr>
                <w:bCs/>
                <w:sz w:val="20"/>
                <w:szCs w:val="20"/>
              </w:rPr>
              <w:t>o łącznej mocy zainstalowanej elektrycznej mniejszej niż 500 kW, wykorzystujących wyłącznie hydroenergię do wytwarzania energii elektrycznej;</w:t>
            </w:r>
          </w:p>
          <w:p w14:paraId="09991841" w14:textId="7DC57B9A" w:rsidR="00C31DA4" w:rsidRPr="008C5A2B" w:rsidRDefault="00306A38" w:rsidP="007B6291">
            <w:pPr>
              <w:jc w:val="both"/>
              <w:rPr>
                <w:bCs/>
                <w:sz w:val="20"/>
                <w:szCs w:val="20"/>
              </w:rPr>
            </w:pPr>
            <w:r>
              <w:rPr>
                <w:bCs/>
                <w:sz w:val="20"/>
                <w:szCs w:val="20"/>
              </w:rPr>
              <w:t>10)</w:t>
            </w:r>
            <w:r w:rsidR="00C31DA4" w:rsidRPr="008C5A2B">
              <w:rPr>
                <w:bCs/>
                <w:sz w:val="20"/>
                <w:szCs w:val="20"/>
              </w:rPr>
              <w:t>o łącznej mocy zainstalowanej elektrycznej nie mniejszej niż 500 kW i nie większej niż 1 MW, wykorzystujących wyłącznie biogaz rolniczy do wytwarzania energii elektrycznej;</w:t>
            </w:r>
          </w:p>
          <w:p w14:paraId="514438D3" w14:textId="20DD532E" w:rsidR="00C31DA4" w:rsidRPr="008C5A2B" w:rsidRDefault="00306A38" w:rsidP="007B6291">
            <w:pPr>
              <w:jc w:val="both"/>
              <w:rPr>
                <w:bCs/>
                <w:sz w:val="20"/>
                <w:szCs w:val="20"/>
              </w:rPr>
            </w:pPr>
            <w:r>
              <w:rPr>
                <w:bCs/>
                <w:sz w:val="20"/>
                <w:szCs w:val="20"/>
              </w:rPr>
              <w:t>11)</w:t>
            </w:r>
            <w:r w:rsidR="00C31DA4" w:rsidRPr="008C5A2B">
              <w:rPr>
                <w:bCs/>
                <w:sz w:val="20"/>
                <w:szCs w:val="20"/>
              </w:rPr>
              <w:t>o łącznej mocy zainstalowanej elektrycznej nie mniejszej niż 500 kW i nie większej niż 1 MW, wykorzystujących wyłącznie biogaz rolniczy do wytwarzania energii elektrycznej z wysokosprawnej kogeneracji;</w:t>
            </w:r>
          </w:p>
          <w:p w14:paraId="4144CDDE" w14:textId="7DB7E49C" w:rsidR="00C31DA4" w:rsidRPr="008C5A2B" w:rsidRDefault="00306A38" w:rsidP="007B6291">
            <w:pPr>
              <w:jc w:val="both"/>
              <w:rPr>
                <w:bCs/>
                <w:sz w:val="20"/>
                <w:szCs w:val="20"/>
              </w:rPr>
            </w:pPr>
            <w:r>
              <w:rPr>
                <w:bCs/>
                <w:sz w:val="20"/>
                <w:szCs w:val="20"/>
              </w:rPr>
              <w:t>12)</w:t>
            </w:r>
            <w:r w:rsidR="00C31DA4" w:rsidRPr="008C5A2B">
              <w:rPr>
                <w:bCs/>
                <w:sz w:val="20"/>
                <w:szCs w:val="20"/>
              </w:rPr>
              <w:t>o łącznej mocy zainstalowanej elektrycznej większej niż 1 MW, wykorzystujących wyłącznie biogaz rolniczy do wytwarzania energii elektrycznej;</w:t>
            </w:r>
          </w:p>
          <w:p w14:paraId="079AA7FA" w14:textId="734F9C0D" w:rsidR="00C31DA4" w:rsidRPr="008C5A2B" w:rsidRDefault="00306A38" w:rsidP="007B6291">
            <w:pPr>
              <w:jc w:val="both"/>
              <w:rPr>
                <w:bCs/>
                <w:sz w:val="20"/>
                <w:szCs w:val="20"/>
              </w:rPr>
            </w:pPr>
            <w:r>
              <w:rPr>
                <w:bCs/>
                <w:sz w:val="20"/>
                <w:szCs w:val="20"/>
              </w:rPr>
              <w:lastRenderedPageBreak/>
              <w:t>13)</w:t>
            </w:r>
            <w:r w:rsidR="00C31DA4" w:rsidRPr="008C5A2B">
              <w:rPr>
                <w:bCs/>
                <w:sz w:val="20"/>
                <w:szCs w:val="20"/>
              </w:rPr>
              <w:t>o łącznej mocy zainstalowanej elektrycznej większej niż 1 MW, wykorzystujących wyłącznie biogaz rolniczy do wytwarzania energii elektrycznej z wysokosprawnej kogeneracji;</w:t>
            </w:r>
          </w:p>
          <w:p w14:paraId="532ACBA1" w14:textId="5A65E55C" w:rsidR="00C31DA4" w:rsidRPr="008C5A2B" w:rsidRDefault="00306A38" w:rsidP="007B6291">
            <w:pPr>
              <w:jc w:val="both"/>
              <w:rPr>
                <w:bCs/>
                <w:sz w:val="20"/>
                <w:szCs w:val="20"/>
              </w:rPr>
            </w:pPr>
            <w:r>
              <w:rPr>
                <w:bCs/>
                <w:sz w:val="20"/>
                <w:szCs w:val="20"/>
              </w:rPr>
              <w:t>14)</w:t>
            </w:r>
            <w:r w:rsidR="00C31DA4" w:rsidRPr="008C5A2B">
              <w:rPr>
                <w:bCs/>
                <w:sz w:val="20"/>
                <w:szCs w:val="20"/>
              </w:rPr>
              <w:t>o łącznej mocy zainstalowanej elektrycznej nie mniejszej niż 500 kW, wykorzystujących wyłącznie biogaz pozyskany ze składowisk odpadów do wytwarzania energii elektrycznej;</w:t>
            </w:r>
          </w:p>
          <w:p w14:paraId="2BD2C6F7" w14:textId="78247335" w:rsidR="00C31DA4" w:rsidRPr="008C5A2B" w:rsidRDefault="00306A38" w:rsidP="007B6291">
            <w:pPr>
              <w:jc w:val="both"/>
              <w:rPr>
                <w:bCs/>
                <w:sz w:val="20"/>
                <w:szCs w:val="20"/>
              </w:rPr>
            </w:pPr>
            <w:r>
              <w:rPr>
                <w:bCs/>
                <w:sz w:val="20"/>
                <w:szCs w:val="20"/>
              </w:rPr>
              <w:t>15)</w:t>
            </w:r>
            <w:r w:rsidR="00C31DA4" w:rsidRPr="008C5A2B">
              <w:rPr>
                <w:bCs/>
                <w:sz w:val="20"/>
                <w:szCs w:val="20"/>
              </w:rPr>
              <w:t>o łącznej mocy zainstalowanej elektrycznej nie mniejszej niż 500 kW, wykorzystujących wyłącznie biogaz pozyskany ze składowisk odpadów do wytwarzania energii elektrycznej z wysokosprawnej kogeneracji;</w:t>
            </w:r>
          </w:p>
          <w:p w14:paraId="5027C5A6" w14:textId="144DBCFC" w:rsidR="00C31DA4" w:rsidRPr="008C5A2B" w:rsidRDefault="00306A38" w:rsidP="007B6291">
            <w:pPr>
              <w:jc w:val="both"/>
              <w:rPr>
                <w:bCs/>
                <w:sz w:val="20"/>
                <w:szCs w:val="20"/>
              </w:rPr>
            </w:pPr>
            <w:r>
              <w:rPr>
                <w:bCs/>
                <w:sz w:val="20"/>
                <w:szCs w:val="20"/>
              </w:rPr>
              <w:t>16)</w:t>
            </w:r>
            <w:r w:rsidR="00C31DA4" w:rsidRPr="008C5A2B">
              <w:rPr>
                <w:bCs/>
                <w:sz w:val="20"/>
                <w:szCs w:val="20"/>
              </w:rPr>
              <w:t>o łącznej mocy zainstalowanej elektrycznej nie mniejszej niż 500 kW, wykorzystujących wyłącznie biogaz pozyskany z oczyszczalni ścieków do wytwarzania energii elektrycznej;</w:t>
            </w:r>
          </w:p>
          <w:p w14:paraId="20D65BEE" w14:textId="16038AC6" w:rsidR="00C31DA4" w:rsidRPr="008C5A2B" w:rsidRDefault="00306A38" w:rsidP="007B6291">
            <w:pPr>
              <w:jc w:val="both"/>
              <w:rPr>
                <w:bCs/>
                <w:sz w:val="20"/>
                <w:szCs w:val="20"/>
              </w:rPr>
            </w:pPr>
            <w:r>
              <w:rPr>
                <w:bCs/>
                <w:sz w:val="20"/>
                <w:szCs w:val="20"/>
              </w:rPr>
              <w:t>17)</w:t>
            </w:r>
            <w:r w:rsidR="00C31DA4" w:rsidRPr="008C5A2B">
              <w:rPr>
                <w:bCs/>
                <w:sz w:val="20"/>
                <w:szCs w:val="20"/>
              </w:rPr>
              <w:t>o łącznej mocy zainstalowanej elektrycznej nie mniejszej niż 500 kW, wykorzystujących wyłącznie biogaz pozyskany z oczyszczalni ścieków do wytwarzania energii elektrycznej z wysokosprawnej kogeneracji;</w:t>
            </w:r>
          </w:p>
          <w:p w14:paraId="5A917F25" w14:textId="1F5E234B" w:rsidR="00C31DA4" w:rsidRPr="008C5A2B" w:rsidRDefault="00306A38" w:rsidP="007B6291">
            <w:pPr>
              <w:jc w:val="both"/>
              <w:rPr>
                <w:bCs/>
                <w:sz w:val="20"/>
                <w:szCs w:val="20"/>
              </w:rPr>
            </w:pPr>
            <w:r>
              <w:rPr>
                <w:bCs/>
                <w:sz w:val="20"/>
                <w:szCs w:val="20"/>
              </w:rPr>
              <w:t>18)</w:t>
            </w:r>
            <w:r w:rsidR="00C31DA4" w:rsidRPr="008C5A2B">
              <w:rPr>
                <w:bCs/>
                <w:sz w:val="20"/>
                <w:szCs w:val="20"/>
              </w:rPr>
              <w:t>o łącznej mocy zainstalowanej elektrycznej nie mniejszej niż 500 kW, wykorzystujących wyłącznie biogaz inny niż określony w pkt 12, 14 i 16 do wytwarzania energii elektrycznej;</w:t>
            </w:r>
          </w:p>
          <w:p w14:paraId="1AC78570" w14:textId="3E5AD475" w:rsidR="00C31DA4" w:rsidRPr="008C5A2B" w:rsidRDefault="00306A38" w:rsidP="007B6291">
            <w:pPr>
              <w:jc w:val="both"/>
              <w:rPr>
                <w:bCs/>
                <w:sz w:val="20"/>
                <w:szCs w:val="20"/>
              </w:rPr>
            </w:pPr>
            <w:r>
              <w:rPr>
                <w:bCs/>
                <w:sz w:val="20"/>
                <w:szCs w:val="20"/>
              </w:rPr>
              <w:t>19)</w:t>
            </w:r>
            <w:r w:rsidR="00C31DA4" w:rsidRPr="008C5A2B">
              <w:rPr>
                <w:bCs/>
                <w:sz w:val="20"/>
                <w:szCs w:val="20"/>
              </w:rPr>
              <w:t>o łącznej mocy zainstalowanej elektrycznej nie mniejszej niż 500 kW, wykorzystujących wyłącznie biogaz inny niż określony w pkt 13, 15 i 17 do wytwarzania energii elektrycznej z wysokosprawnej kogeneracji;</w:t>
            </w:r>
          </w:p>
          <w:p w14:paraId="7356C8BD" w14:textId="266A5C51" w:rsidR="00C31DA4" w:rsidRPr="008C5A2B" w:rsidRDefault="00306A38" w:rsidP="007B6291">
            <w:pPr>
              <w:jc w:val="both"/>
              <w:rPr>
                <w:bCs/>
                <w:sz w:val="20"/>
                <w:szCs w:val="20"/>
              </w:rPr>
            </w:pPr>
            <w:r>
              <w:rPr>
                <w:bCs/>
                <w:sz w:val="20"/>
                <w:szCs w:val="20"/>
              </w:rPr>
              <w:t>20)</w:t>
            </w:r>
            <w:r w:rsidR="00C31DA4" w:rsidRPr="008C5A2B">
              <w:rPr>
                <w:bCs/>
                <w:sz w:val="20"/>
                <w:szCs w:val="20"/>
              </w:rPr>
              <w:t>w dedykowanej instalacji spalania biomasy lub układach hybrydowych;</w:t>
            </w:r>
          </w:p>
          <w:p w14:paraId="635FFD8F" w14:textId="795E4772" w:rsidR="00C31DA4" w:rsidRPr="008C5A2B" w:rsidRDefault="00306A38" w:rsidP="007B6291">
            <w:pPr>
              <w:jc w:val="both"/>
              <w:rPr>
                <w:bCs/>
                <w:sz w:val="20"/>
                <w:szCs w:val="20"/>
              </w:rPr>
            </w:pPr>
            <w:r>
              <w:rPr>
                <w:bCs/>
                <w:sz w:val="20"/>
                <w:szCs w:val="20"/>
              </w:rPr>
              <w:t>21)</w:t>
            </w:r>
            <w:r w:rsidR="00C31DA4" w:rsidRPr="008C5A2B">
              <w:rPr>
                <w:bCs/>
                <w:sz w:val="20"/>
                <w:szCs w:val="20"/>
              </w:rPr>
              <w:t>w instalacji termicznego przekształcania odpadów lub dedykowanej instalacji spalania wielopaliwowego;</w:t>
            </w:r>
          </w:p>
          <w:p w14:paraId="748F3D60" w14:textId="487EB7B8" w:rsidR="00C31DA4" w:rsidRPr="008C5A2B" w:rsidRDefault="00306A38" w:rsidP="007B6291">
            <w:pPr>
              <w:jc w:val="both"/>
              <w:rPr>
                <w:bCs/>
                <w:sz w:val="20"/>
                <w:szCs w:val="20"/>
              </w:rPr>
            </w:pPr>
            <w:r>
              <w:rPr>
                <w:bCs/>
                <w:sz w:val="20"/>
                <w:szCs w:val="20"/>
              </w:rPr>
              <w:t>22)</w:t>
            </w:r>
            <w:r w:rsidR="00C31DA4" w:rsidRPr="008C5A2B">
              <w:rPr>
                <w:bCs/>
                <w:sz w:val="20"/>
                <w:szCs w:val="20"/>
              </w:rPr>
              <w:t>o łącznej mocy zainstalowanej elektrycznej nie większej niż 50 MW, w instalacji termicznego przekształcania odpadów, w dedykowanej instalacji spalania biomasy lub układach hybrydowych, w wysokosprawnej kogeneracji;</w:t>
            </w:r>
          </w:p>
          <w:p w14:paraId="36327154" w14:textId="780CF20C" w:rsidR="00C31DA4" w:rsidRPr="008C5A2B" w:rsidRDefault="00306A38" w:rsidP="007B6291">
            <w:pPr>
              <w:jc w:val="both"/>
              <w:rPr>
                <w:bCs/>
                <w:sz w:val="20"/>
                <w:szCs w:val="20"/>
              </w:rPr>
            </w:pPr>
            <w:r>
              <w:rPr>
                <w:bCs/>
                <w:sz w:val="20"/>
                <w:szCs w:val="20"/>
              </w:rPr>
              <w:t>23)</w:t>
            </w:r>
            <w:r w:rsidR="00C31DA4" w:rsidRPr="008C5A2B">
              <w:rPr>
                <w:bCs/>
                <w:sz w:val="20"/>
                <w:szCs w:val="20"/>
              </w:rPr>
              <w:t>o łącznej mocy zainstalowanej elektrycznej większej niż 50 MW, w instalacji termicznego przekształcania odpadów, w dedykowanej instalacji spalania biomasy lub układach hybrydowych, w wysokosprawnej kogeneracji;</w:t>
            </w:r>
          </w:p>
          <w:p w14:paraId="48327B42" w14:textId="011A1E94" w:rsidR="00C31DA4" w:rsidRPr="008C5A2B" w:rsidRDefault="00306A38" w:rsidP="007B6291">
            <w:pPr>
              <w:jc w:val="both"/>
              <w:rPr>
                <w:bCs/>
                <w:sz w:val="20"/>
                <w:szCs w:val="20"/>
              </w:rPr>
            </w:pPr>
            <w:r>
              <w:rPr>
                <w:bCs/>
                <w:sz w:val="20"/>
                <w:szCs w:val="20"/>
              </w:rPr>
              <w:t>24)</w:t>
            </w:r>
            <w:r w:rsidR="00C31DA4" w:rsidRPr="008C5A2B">
              <w:rPr>
                <w:bCs/>
                <w:sz w:val="20"/>
                <w:szCs w:val="20"/>
              </w:rPr>
              <w:t>o łącznej mocy zainstalowanej elektrycznej nie mniejszej niż 500 kW i nie większej niż 1 MW, wykorzystujących wyłącznie hydroenergię do wytwarzania energii elektrycznej;</w:t>
            </w:r>
          </w:p>
          <w:p w14:paraId="53AF615A" w14:textId="2A4598EA" w:rsidR="00C31DA4" w:rsidRPr="008C5A2B" w:rsidRDefault="00306A38" w:rsidP="007B6291">
            <w:pPr>
              <w:jc w:val="both"/>
              <w:rPr>
                <w:bCs/>
                <w:sz w:val="20"/>
                <w:szCs w:val="20"/>
              </w:rPr>
            </w:pPr>
            <w:r>
              <w:rPr>
                <w:bCs/>
                <w:sz w:val="20"/>
                <w:szCs w:val="20"/>
              </w:rPr>
              <w:t>25)</w:t>
            </w:r>
            <w:r w:rsidR="00C31DA4" w:rsidRPr="008C5A2B">
              <w:rPr>
                <w:bCs/>
                <w:sz w:val="20"/>
                <w:szCs w:val="20"/>
              </w:rPr>
              <w:t>o łącznej mocy zainstalowanej elektrycznej większej niż 1 MW i nie większej niż 5 MW, wykorzystujących wyłącznie hydroenergię do wytwarzania energii elektrycznej.</w:t>
            </w:r>
          </w:p>
          <w:p w14:paraId="0A369363" w14:textId="77777777" w:rsidR="00C31DA4" w:rsidRPr="008C5A2B" w:rsidRDefault="00C31DA4" w:rsidP="007B6291">
            <w:pPr>
              <w:jc w:val="both"/>
              <w:rPr>
                <w:sz w:val="20"/>
                <w:szCs w:val="20"/>
              </w:rPr>
            </w:pPr>
            <w:r w:rsidRPr="008C5A2B">
              <w:rPr>
                <w:sz w:val="20"/>
                <w:szCs w:val="20"/>
              </w:rPr>
              <w:t>5. Minister właściwy do spraw klimatu co najmniej raz w roku, przed terminem, o którym mowa w ust. 1, przeprowadza analizę kosztów wytworzenia energii elektrycznej z odnawialnych źródeł energii w instalacjach odnawialnego źródła energii, o których mowa w ust. 3.</w:t>
            </w:r>
          </w:p>
          <w:p w14:paraId="62BE4B89" w14:textId="154C3232" w:rsidR="00E324DC" w:rsidRPr="008C5A2B" w:rsidRDefault="00E324DC" w:rsidP="007B6291">
            <w:pPr>
              <w:jc w:val="both"/>
              <w:rPr>
                <w:sz w:val="20"/>
                <w:szCs w:val="20"/>
              </w:rPr>
            </w:pPr>
            <w:r w:rsidRPr="00E324DC">
              <w:rPr>
                <w:sz w:val="20"/>
                <w:szCs w:val="20"/>
              </w:rPr>
              <w:t>6. Minister właściwy do spraw klimatu wydaje rozporządzenie, o którym mowa w ust. 1 w przypadku gdy z analizy, o której mowa w ust. 5 wynika, że w danym roku kalendarzowym wysokość kosztów, o których mowa w ust. 3, uległa zmianie w stosunku do poprzedniego roku kalendarzowego. W innym przypadku, referencyjna cena operacyjna, określona w przepisach wykonawczych wydanych na podstawie ust. 1, obowiązuje w kolejnych latach kalendarzowych, do końca roku kalendarzowego, w którym minister właściwy do spraw klimatu wyda kolejne rozporządzenie, o którym mowa w ust. 1.</w:t>
            </w:r>
          </w:p>
          <w:p w14:paraId="0944B4AA" w14:textId="77777777" w:rsidR="00C31DA4" w:rsidRPr="008C5A2B" w:rsidRDefault="00C31DA4" w:rsidP="007B6291">
            <w:pPr>
              <w:jc w:val="both"/>
              <w:rPr>
                <w:sz w:val="20"/>
                <w:szCs w:val="20"/>
              </w:rPr>
            </w:pPr>
            <w:r w:rsidRPr="008C5A2B">
              <w:rPr>
                <w:sz w:val="20"/>
                <w:szCs w:val="20"/>
              </w:rPr>
              <w:lastRenderedPageBreak/>
              <w:t>Art. 83h. 1. Wytwórca będący uczestnikiem aukcji na wsparcie operacyjne, od godziny otwarcia do godziny zamknięcia sesji aukcji na wsparcie operacyjne, przekazuje ofertę za pomocą formularza zamieszczonego na internetowej platformie aukcyjnej, o której mowa w art. 78 ust. 6.</w:t>
            </w:r>
          </w:p>
          <w:p w14:paraId="2BD384DF" w14:textId="77777777" w:rsidR="00C31DA4" w:rsidRPr="008C5A2B" w:rsidRDefault="00C31DA4" w:rsidP="007B6291">
            <w:pPr>
              <w:jc w:val="both"/>
              <w:rPr>
                <w:sz w:val="20"/>
                <w:szCs w:val="20"/>
              </w:rPr>
            </w:pPr>
            <w:r w:rsidRPr="008C5A2B">
              <w:rPr>
                <w:sz w:val="20"/>
                <w:szCs w:val="20"/>
              </w:rPr>
              <w:t>2. Uczestnik aukcji na wsparcie operacyjne w trakcie sesji tej aukcji składa jedną ofertę dla energii elektrycznej, która będzie wytworzona w danej instalacji.</w:t>
            </w:r>
          </w:p>
          <w:p w14:paraId="6C9D31CE" w14:textId="77777777" w:rsidR="00C31DA4" w:rsidRPr="008C5A2B" w:rsidRDefault="00C31DA4" w:rsidP="007B6291">
            <w:pPr>
              <w:jc w:val="both"/>
              <w:rPr>
                <w:sz w:val="20"/>
                <w:szCs w:val="20"/>
              </w:rPr>
            </w:pPr>
            <w:r w:rsidRPr="008C5A2B">
              <w:rPr>
                <w:sz w:val="20"/>
                <w:szCs w:val="20"/>
              </w:rPr>
              <w:t>3. Oferta złożona przez uczestnika aukcji na wsparcie operacyjne zawiera w szczególności:</w:t>
            </w:r>
          </w:p>
          <w:p w14:paraId="658CA106" w14:textId="12337040" w:rsidR="00C31DA4" w:rsidRPr="008C5A2B" w:rsidRDefault="00306A38" w:rsidP="007B6291">
            <w:pPr>
              <w:jc w:val="both"/>
              <w:rPr>
                <w:bCs/>
                <w:sz w:val="20"/>
                <w:szCs w:val="20"/>
              </w:rPr>
            </w:pPr>
            <w:r>
              <w:rPr>
                <w:bCs/>
                <w:sz w:val="20"/>
                <w:szCs w:val="20"/>
              </w:rPr>
              <w:t>1)</w:t>
            </w:r>
            <w:r w:rsidR="00C31DA4" w:rsidRPr="008C5A2B">
              <w:rPr>
                <w:bCs/>
                <w:sz w:val="20"/>
                <w:szCs w:val="20"/>
              </w:rPr>
              <w:t>nazwę i adres siedziby uczestnika tej aukcji;</w:t>
            </w:r>
          </w:p>
          <w:p w14:paraId="5F0A4050" w14:textId="1403123F" w:rsidR="00C31DA4" w:rsidRPr="008C5A2B" w:rsidRDefault="00306A38" w:rsidP="007B6291">
            <w:pPr>
              <w:jc w:val="both"/>
              <w:rPr>
                <w:bCs/>
                <w:sz w:val="20"/>
                <w:szCs w:val="20"/>
              </w:rPr>
            </w:pPr>
            <w:r>
              <w:rPr>
                <w:bCs/>
                <w:sz w:val="20"/>
                <w:szCs w:val="20"/>
              </w:rPr>
              <w:t>2)</w:t>
            </w:r>
            <w:r w:rsidR="00C31DA4" w:rsidRPr="008C5A2B">
              <w:rPr>
                <w:bCs/>
                <w:sz w:val="20"/>
                <w:szCs w:val="20"/>
              </w:rPr>
              <w:t>rodzaj i moc zainstalowaną elektryczną instalacji odnawialnego źródła energii, w której będzie wytwarzana energia elektryczna przez uczestnika aukcji na wsparcie operacyjne;</w:t>
            </w:r>
          </w:p>
          <w:p w14:paraId="275234CD" w14:textId="26C619B7" w:rsidR="00C31DA4" w:rsidRPr="008C5A2B" w:rsidRDefault="00306A38" w:rsidP="007B6291">
            <w:pPr>
              <w:jc w:val="both"/>
              <w:rPr>
                <w:bCs/>
                <w:sz w:val="20"/>
                <w:szCs w:val="20"/>
              </w:rPr>
            </w:pPr>
            <w:r>
              <w:rPr>
                <w:bCs/>
                <w:sz w:val="20"/>
                <w:szCs w:val="20"/>
              </w:rPr>
              <w:t>3)</w:t>
            </w:r>
            <w:r w:rsidR="00C31DA4" w:rsidRPr="008C5A2B">
              <w:rPr>
                <w:bCs/>
                <w:sz w:val="20"/>
                <w:szCs w:val="20"/>
              </w:rPr>
              <w:t>ilość energii elektrycznej wyrażoną w MWh i cenę, wyrażoną w złotych z dokładnością do jednego grosza za 1 MWh, za jaką uczestnik aukcji na wsparcie operacyjne zobowiązuje się sprzedać tę energię w ramach systemu aukcyjnego na wsparcie operacyjne, w okresie wskazanym w ofercie, z uwzględnieniem terminów określonych w pkt 5;</w:t>
            </w:r>
          </w:p>
          <w:p w14:paraId="17C059FE" w14:textId="47FB5A0D" w:rsidR="00C31DA4" w:rsidRPr="008C5A2B" w:rsidRDefault="00306A38" w:rsidP="007B6291">
            <w:pPr>
              <w:jc w:val="both"/>
              <w:rPr>
                <w:bCs/>
                <w:sz w:val="20"/>
                <w:szCs w:val="20"/>
              </w:rPr>
            </w:pPr>
            <w:r>
              <w:rPr>
                <w:bCs/>
                <w:sz w:val="20"/>
                <w:szCs w:val="20"/>
              </w:rPr>
              <w:t>4)</w:t>
            </w:r>
            <w:r w:rsidR="00C31DA4" w:rsidRPr="008C5A2B">
              <w:rPr>
                <w:bCs/>
                <w:sz w:val="20"/>
                <w:szCs w:val="20"/>
              </w:rPr>
              <w:t>miejsce przyłączenia instalacji odnawialnego źródła energii do sieci dystrybucyjnej lub sieci przesyłowej, określone w warunkach przyłączenia albo w umowie o przyłączenie;</w:t>
            </w:r>
          </w:p>
          <w:p w14:paraId="49491D9F" w14:textId="6092C995" w:rsidR="00C31DA4" w:rsidRPr="008C5A2B" w:rsidRDefault="00306A38" w:rsidP="007B6291">
            <w:pPr>
              <w:jc w:val="both"/>
              <w:rPr>
                <w:bCs/>
                <w:sz w:val="20"/>
                <w:szCs w:val="20"/>
              </w:rPr>
            </w:pPr>
            <w:r>
              <w:rPr>
                <w:bCs/>
                <w:sz w:val="20"/>
                <w:szCs w:val="20"/>
              </w:rPr>
              <w:t>5)</w:t>
            </w:r>
            <w:r w:rsidR="00C31DA4" w:rsidRPr="008C5A2B">
              <w:rPr>
                <w:bCs/>
                <w:sz w:val="20"/>
                <w:szCs w:val="20"/>
              </w:rPr>
              <w:t>zobowiązanie się uczestnika aukcji na wsparcie operacyjne do wytwarzania i sprzedaży energii elektrycznej z odnawialnych źródeł energii w instalacji odnawialnego źródła energii, o którym mowa w art. 83b ust. 1 w okresie roku rozpoczynając od pierwszego dnia roku, następującego po roku, w którym nastąpiło zamknięcie sesji aukcji;</w:t>
            </w:r>
          </w:p>
          <w:p w14:paraId="15022705" w14:textId="5AAD8A59" w:rsidR="00C31DA4" w:rsidRPr="008C5A2B" w:rsidRDefault="00306A38" w:rsidP="007B6291">
            <w:pPr>
              <w:jc w:val="both"/>
              <w:rPr>
                <w:bCs/>
                <w:sz w:val="20"/>
                <w:szCs w:val="20"/>
              </w:rPr>
            </w:pPr>
            <w:r>
              <w:rPr>
                <w:bCs/>
                <w:sz w:val="20"/>
                <w:szCs w:val="20"/>
              </w:rPr>
              <w:t>6)</w:t>
            </w:r>
            <w:r w:rsidR="00C31DA4" w:rsidRPr="008C5A2B">
              <w:rPr>
                <w:bCs/>
                <w:sz w:val="20"/>
                <w:szCs w:val="20"/>
              </w:rPr>
              <w:t xml:space="preserve">oświadczenie o następującej treści: „Świadomy odpowiedzialności karnej za złożenie fałszywego oświadczenia wynikającej z art. 233 § 6 ustawy z dnia 6 czerwca 1997 r. </w:t>
            </w:r>
            <w:r w:rsidR="00C31DA4" w:rsidRPr="008C5A2B">
              <w:rPr>
                <w:bCs/>
                <w:sz w:val="20"/>
                <w:szCs w:val="20"/>
              </w:rPr>
              <w:noBreakHyphen/>
              <w:t xml:space="preserve"> Kodeks karny oświadczam, że:</w:t>
            </w:r>
          </w:p>
          <w:p w14:paraId="0E9F9E85" w14:textId="1F1C252D" w:rsidR="00C31DA4" w:rsidRPr="008C5A2B" w:rsidRDefault="00306A38" w:rsidP="007B6291">
            <w:pPr>
              <w:jc w:val="both"/>
              <w:rPr>
                <w:bCs/>
                <w:sz w:val="20"/>
                <w:szCs w:val="20"/>
              </w:rPr>
            </w:pPr>
            <w:r>
              <w:rPr>
                <w:bCs/>
                <w:sz w:val="20"/>
                <w:szCs w:val="20"/>
              </w:rPr>
              <w:t>1)</w:t>
            </w:r>
            <w:r w:rsidR="00C31DA4" w:rsidRPr="008C5A2B">
              <w:rPr>
                <w:bCs/>
                <w:sz w:val="20"/>
                <w:szCs w:val="20"/>
              </w:rPr>
              <w:t>do wytworzenia energii elektrycznej w instalacji odnawialnego źródła energii nie będą wykorzystywane:</w:t>
            </w:r>
          </w:p>
          <w:p w14:paraId="1C911488" w14:textId="0E632668" w:rsidR="00C31DA4" w:rsidRPr="008C5A2B" w:rsidRDefault="00306A38" w:rsidP="007B6291">
            <w:pPr>
              <w:jc w:val="both"/>
              <w:rPr>
                <w:bCs/>
                <w:sz w:val="20"/>
                <w:szCs w:val="20"/>
              </w:rPr>
            </w:pPr>
            <w:r>
              <w:rPr>
                <w:bCs/>
                <w:sz w:val="20"/>
                <w:szCs w:val="20"/>
              </w:rPr>
              <w:t>a)</w:t>
            </w:r>
            <w:r w:rsidR="00C31DA4" w:rsidRPr="008C5A2B">
              <w:rPr>
                <w:bCs/>
                <w:sz w:val="20"/>
                <w:szCs w:val="20"/>
              </w:rPr>
              <w:t xml:space="preserve">drewno inne niż drewno energetyczne </w:t>
            </w:r>
            <w:r w:rsidR="00C31DA4" w:rsidRPr="008C5A2B">
              <w:rPr>
                <w:bCs/>
                <w:sz w:val="20"/>
                <w:szCs w:val="20"/>
              </w:rPr>
              <w:noBreakHyphen/>
              <w:t xml:space="preserve"> w przypadku:</w:t>
            </w:r>
          </w:p>
          <w:p w14:paraId="04CD7270" w14:textId="53B29D42" w:rsidR="00C31DA4" w:rsidRPr="008C5A2B" w:rsidRDefault="00306A38" w:rsidP="007B6291">
            <w:pPr>
              <w:jc w:val="both"/>
              <w:rPr>
                <w:bCs/>
                <w:sz w:val="20"/>
                <w:szCs w:val="20"/>
              </w:rPr>
            </w:pPr>
            <w:r>
              <w:rPr>
                <w:bCs/>
                <w:sz w:val="20"/>
                <w:szCs w:val="20"/>
              </w:rPr>
              <w:t>–</w:t>
            </w:r>
            <w:r w:rsidR="00C31DA4" w:rsidRPr="008C5A2B">
              <w:rPr>
                <w:bCs/>
                <w:sz w:val="20"/>
                <w:szCs w:val="20"/>
              </w:rPr>
              <w:t xml:space="preserve"> instalacji odnawialnego źródła energii wykorzystującej do wytwarzania energii elektrycznej biogaz inny niż biogaz rolniczy,</w:t>
            </w:r>
          </w:p>
          <w:p w14:paraId="58ABDBAC" w14:textId="00BB0969" w:rsidR="00C31DA4" w:rsidRPr="008C5A2B" w:rsidRDefault="00306A38" w:rsidP="007B6291">
            <w:pPr>
              <w:jc w:val="both"/>
              <w:rPr>
                <w:bCs/>
                <w:sz w:val="20"/>
                <w:szCs w:val="20"/>
              </w:rPr>
            </w:pPr>
            <w:r>
              <w:rPr>
                <w:bCs/>
                <w:sz w:val="20"/>
                <w:szCs w:val="20"/>
              </w:rPr>
              <w:t>–</w:t>
            </w:r>
            <w:r w:rsidR="00C31DA4" w:rsidRPr="008C5A2B">
              <w:rPr>
                <w:bCs/>
                <w:sz w:val="20"/>
                <w:szCs w:val="20"/>
              </w:rPr>
              <w:t>instalacji odnawialnego źródła energii wykorzystującej do wytwarzania energii elektrycznej biomasę spalaną w dedykowanej instalacji spalania biomasy,</w:t>
            </w:r>
          </w:p>
          <w:p w14:paraId="54173D09" w14:textId="0C49CB40" w:rsidR="00C31DA4" w:rsidRPr="008C5A2B" w:rsidRDefault="00306A38" w:rsidP="007B6291">
            <w:pPr>
              <w:jc w:val="both"/>
              <w:rPr>
                <w:bCs/>
                <w:sz w:val="20"/>
                <w:szCs w:val="20"/>
              </w:rPr>
            </w:pPr>
            <w:r>
              <w:rPr>
                <w:bCs/>
                <w:sz w:val="20"/>
                <w:szCs w:val="20"/>
              </w:rPr>
              <w:t>–</w:t>
            </w:r>
            <w:r w:rsidR="00C31DA4" w:rsidRPr="008C5A2B">
              <w:rPr>
                <w:bCs/>
                <w:sz w:val="20"/>
                <w:szCs w:val="20"/>
              </w:rPr>
              <w:t>dedykowanej instalacji spalania wielopaliwowego oraz układu hybrydowego, wykorzystujących do wytwarzania energii elektrycznej biomasę, biogaz lub biogaz rolniczy,</w:t>
            </w:r>
          </w:p>
          <w:p w14:paraId="1A8D5D29" w14:textId="55DAD404" w:rsidR="00C31DA4" w:rsidRPr="008C5A2B" w:rsidRDefault="00306A38" w:rsidP="007B6291">
            <w:pPr>
              <w:jc w:val="both"/>
              <w:rPr>
                <w:bCs/>
                <w:sz w:val="20"/>
                <w:szCs w:val="20"/>
              </w:rPr>
            </w:pPr>
            <w:r>
              <w:rPr>
                <w:bCs/>
                <w:sz w:val="20"/>
                <w:szCs w:val="20"/>
              </w:rPr>
              <w:t>b)</w:t>
            </w:r>
            <w:r w:rsidR="00C31DA4" w:rsidRPr="008C5A2B">
              <w:rPr>
                <w:bCs/>
                <w:sz w:val="20"/>
                <w:szCs w:val="20"/>
              </w:rPr>
              <w:t xml:space="preserve">drewno inne niż drewno energetyczne </w:t>
            </w:r>
            <w:r w:rsidR="00C31DA4" w:rsidRPr="008C5A2B">
              <w:rPr>
                <w:bCs/>
                <w:sz w:val="20"/>
                <w:szCs w:val="20"/>
              </w:rPr>
              <w:noBreakHyphen/>
              <w:t xml:space="preserve"> w przypadku dedykowanej instalacji spalania wielopaliwowego oraz układu hybrydowego, wykorzystujących do wytwarzania energii elektrycznej </w:t>
            </w:r>
            <w:proofErr w:type="spellStart"/>
            <w:r w:rsidR="00C31DA4" w:rsidRPr="008C5A2B">
              <w:rPr>
                <w:bCs/>
                <w:sz w:val="20"/>
                <w:szCs w:val="20"/>
              </w:rPr>
              <w:t>biopłyny</w:t>
            </w:r>
            <w:proofErr w:type="spellEnd"/>
            <w:r w:rsidR="00C31DA4" w:rsidRPr="008C5A2B">
              <w:rPr>
                <w:bCs/>
                <w:sz w:val="20"/>
                <w:szCs w:val="20"/>
              </w:rPr>
              <w:t>,</w:t>
            </w:r>
          </w:p>
          <w:p w14:paraId="3C3BAE09" w14:textId="10F85EAE" w:rsidR="00C31DA4" w:rsidRPr="008C5A2B" w:rsidRDefault="00306A38" w:rsidP="007B6291">
            <w:pPr>
              <w:jc w:val="both"/>
              <w:rPr>
                <w:bCs/>
                <w:sz w:val="20"/>
                <w:szCs w:val="20"/>
              </w:rPr>
            </w:pPr>
            <w:r>
              <w:rPr>
                <w:bCs/>
                <w:sz w:val="20"/>
                <w:szCs w:val="20"/>
              </w:rPr>
              <w:t>c)</w:t>
            </w:r>
            <w:r w:rsidR="00C31DA4" w:rsidRPr="008C5A2B">
              <w:rPr>
                <w:bCs/>
                <w:sz w:val="20"/>
                <w:szCs w:val="20"/>
              </w:rPr>
              <w:t xml:space="preserve">paliwa kopalne lub paliwa powstałe z ich przetworzenia </w:t>
            </w:r>
            <w:r w:rsidR="00C31DA4" w:rsidRPr="008C5A2B">
              <w:rPr>
                <w:bCs/>
                <w:sz w:val="20"/>
                <w:szCs w:val="20"/>
              </w:rPr>
              <w:noBreakHyphen/>
              <w:t xml:space="preserve"> w przypadku instalacji odnawialnego źródła energii wykorzystującej do wytwarzania energii elektrycznej biomasę spalaną w dedykowanej instalacji spalania biomasy,</w:t>
            </w:r>
          </w:p>
          <w:p w14:paraId="58905554" w14:textId="0C08ED9D" w:rsidR="00C31DA4" w:rsidRPr="008C5A2B" w:rsidRDefault="00306A38" w:rsidP="007B6291">
            <w:pPr>
              <w:jc w:val="both"/>
              <w:rPr>
                <w:bCs/>
                <w:sz w:val="20"/>
                <w:szCs w:val="20"/>
              </w:rPr>
            </w:pPr>
            <w:r>
              <w:rPr>
                <w:bCs/>
                <w:sz w:val="20"/>
                <w:szCs w:val="20"/>
              </w:rPr>
              <w:t>d)</w:t>
            </w:r>
            <w:r w:rsidR="00C31DA4" w:rsidRPr="008C5A2B">
              <w:rPr>
                <w:bCs/>
                <w:sz w:val="20"/>
                <w:szCs w:val="20"/>
              </w:rPr>
              <w:t xml:space="preserve"> biomasa zanieczyszczona w celu zwiększenia jej wartości opałowej </w:t>
            </w:r>
            <w:r w:rsidR="00C31DA4" w:rsidRPr="008C5A2B">
              <w:rPr>
                <w:bCs/>
                <w:sz w:val="20"/>
                <w:szCs w:val="20"/>
              </w:rPr>
              <w:noBreakHyphen/>
              <w:t xml:space="preserve"> w przypadku dedykowanej instalacji spalania biomasy, a także hybrydowej instalacji odnawialnego źródła energii, dedykowanej instalacji spalania wielopaliwowego oraz układu hybrydowego, wykorzystujących do wytwarzania energii elektrycznej biomasę, </w:t>
            </w:r>
            <w:proofErr w:type="spellStart"/>
            <w:r w:rsidR="00C31DA4" w:rsidRPr="008C5A2B">
              <w:rPr>
                <w:bCs/>
                <w:sz w:val="20"/>
                <w:szCs w:val="20"/>
              </w:rPr>
              <w:t>biopłyny</w:t>
            </w:r>
            <w:proofErr w:type="spellEnd"/>
            <w:r w:rsidR="00C31DA4" w:rsidRPr="008C5A2B">
              <w:rPr>
                <w:bCs/>
                <w:sz w:val="20"/>
                <w:szCs w:val="20"/>
              </w:rPr>
              <w:t>, biogaz lub biogaz rolniczy,</w:t>
            </w:r>
          </w:p>
          <w:p w14:paraId="34264AFD" w14:textId="34CF5B0A" w:rsidR="00C31DA4" w:rsidRPr="008C5A2B" w:rsidRDefault="00306A38" w:rsidP="007B6291">
            <w:pPr>
              <w:jc w:val="both"/>
              <w:rPr>
                <w:bCs/>
                <w:sz w:val="20"/>
                <w:szCs w:val="20"/>
              </w:rPr>
            </w:pPr>
            <w:r>
              <w:rPr>
                <w:bCs/>
                <w:sz w:val="20"/>
                <w:szCs w:val="20"/>
              </w:rPr>
              <w:lastRenderedPageBreak/>
              <w:t>e)</w:t>
            </w:r>
            <w:r w:rsidR="00C31DA4" w:rsidRPr="008C5A2B">
              <w:rPr>
                <w:bCs/>
                <w:sz w:val="20"/>
                <w:szCs w:val="20"/>
              </w:rPr>
              <w:t xml:space="preserve"> substraty inne niż wymienione w art. 2 pkt 2 ustawy z dnia 20 lutego 2015 r. o odnawialnych źródłach energii </w:t>
            </w:r>
            <w:r w:rsidR="00C31DA4" w:rsidRPr="008C5A2B">
              <w:rPr>
                <w:bCs/>
                <w:sz w:val="20"/>
                <w:szCs w:val="20"/>
              </w:rPr>
              <w:noBreakHyphen/>
              <w:t xml:space="preserve"> w przypadku wytwarzania energii elektrycznej z biogazu rolniczego,</w:t>
            </w:r>
          </w:p>
          <w:p w14:paraId="3C178CB9" w14:textId="006C53F2" w:rsidR="00C31DA4" w:rsidRPr="008C5A2B" w:rsidRDefault="00306A38" w:rsidP="007B6291">
            <w:pPr>
              <w:jc w:val="both"/>
              <w:rPr>
                <w:bCs/>
                <w:sz w:val="20"/>
                <w:szCs w:val="20"/>
              </w:rPr>
            </w:pPr>
            <w:r>
              <w:rPr>
                <w:bCs/>
                <w:sz w:val="20"/>
                <w:szCs w:val="20"/>
              </w:rPr>
              <w:t>f)</w:t>
            </w:r>
            <w:r w:rsidR="00C31DA4" w:rsidRPr="008C5A2B">
              <w:rPr>
                <w:bCs/>
                <w:sz w:val="20"/>
                <w:szCs w:val="20"/>
              </w:rPr>
              <w:t xml:space="preserve">substraty inne niż wymienione w art. 2 pkt 4 ustawy wymienionej w lit. e </w:t>
            </w:r>
            <w:r w:rsidR="00C31DA4" w:rsidRPr="008C5A2B">
              <w:rPr>
                <w:bCs/>
                <w:sz w:val="20"/>
                <w:szCs w:val="20"/>
              </w:rPr>
              <w:noBreakHyphen/>
              <w:t xml:space="preserve"> w przypadku wytwarzania energii elektrycznej z biopłynów,</w:t>
            </w:r>
          </w:p>
          <w:p w14:paraId="6E7E739D" w14:textId="7CF1E7D7" w:rsidR="00C31DA4" w:rsidRPr="008C5A2B" w:rsidRDefault="00306A38" w:rsidP="007B6291">
            <w:pPr>
              <w:jc w:val="both"/>
              <w:rPr>
                <w:bCs/>
                <w:sz w:val="20"/>
                <w:szCs w:val="20"/>
              </w:rPr>
            </w:pPr>
            <w:r>
              <w:rPr>
                <w:bCs/>
                <w:sz w:val="20"/>
                <w:szCs w:val="20"/>
              </w:rPr>
              <w:t>g)</w:t>
            </w:r>
            <w:proofErr w:type="spellStart"/>
            <w:r w:rsidR="00C31DA4" w:rsidRPr="008C5A2B">
              <w:rPr>
                <w:bCs/>
                <w:sz w:val="20"/>
                <w:szCs w:val="20"/>
              </w:rPr>
              <w:t>biopłyny</w:t>
            </w:r>
            <w:proofErr w:type="spellEnd"/>
            <w:r w:rsidR="00C31DA4" w:rsidRPr="008C5A2B">
              <w:rPr>
                <w:bCs/>
                <w:sz w:val="20"/>
                <w:szCs w:val="20"/>
              </w:rPr>
              <w:t>, które nie spełniają kryteriów zrównoważonego rozwoju, określonych w art. 28b</w:t>
            </w:r>
            <w:r w:rsidR="00C31DA4" w:rsidRPr="008C5A2B">
              <w:rPr>
                <w:bCs/>
                <w:sz w:val="20"/>
                <w:szCs w:val="20"/>
              </w:rPr>
              <w:softHyphen/>
            </w:r>
            <w:r w:rsidR="00C31DA4" w:rsidRPr="008C5A2B">
              <w:rPr>
                <w:bCs/>
                <w:sz w:val="20"/>
                <w:szCs w:val="20"/>
              </w:rPr>
              <w:softHyphen/>
            </w:r>
            <w:r w:rsidR="00C31DA4" w:rsidRPr="008C5A2B">
              <w:rPr>
                <w:bCs/>
                <w:sz w:val="20"/>
                <w:szCs w:val="20"/>
              </w:rPr>
              <w:noBreakHyphen/>
              <w:t>28bc ustawy o biokomponentach i biopaliwach ciekłych;</w:t>
            </w:r>
          </w:p>
          <w:p w14:paraId="04264925" w14:textId="3C6632D4" w:rsidR="00C31DA4" w:rsidRPr="008C5A2B" w:rsidRDefault="00306A38" w:rsidP="007B6291">
            <w:pPr>
              <w:jc w:val="both"/>
              <w:rPr>
                <w:bCs/>
                <w:sz w:val="20"/>
                <w:szCs w:val="20"/>
              </w:rPr>
            </w:pPr>
            <w:r>
              <w:rPr>
                <w:bCs/>
                <w:sz w:val="20"/>
                <w:szCs w:val="20"/>
              </w:rPr>
              <w:t>2)</w:t>
            </w:r>
            <w:r w:rsidR="00C31DA4" w:rsidRPr="008C5A2B">
              <w:rPr>
                <w:bCs/>
                <w:sz w:val="20"/>
                <w:szCs w:val="20"/>
              </w:rPr>
              <w:t>przedsiębiorstwo nie znajduje się w trudnej sytuacji w rozumieniu art. 2 pkt 18 lit. a–c lub e rozporządzenia Komisji (UE) nr 651/2014 z dnia 17 czerwca 2014 r. uznającego niektóre rodzaje pomocy za zgodne z rynkiem wewnętrznym w zastosowaniu art. 107 i 108 Traktatu;</w:t>
            </w:r>
          </w:p>
          <w:p w14:paraId="4BD0D4B3" w14:textId="3A4B5434" w:rsidR="00C31DA4" w:rsidRPr="008C5A2B" w:rsidRDefault="00306A38" w:rsidP="007B6291">
            <w:pPr>
              <w:jc w:val="both"/>
              <w:rPr>
                <w:bCs/>
                <w:sz w:val="20"/>
                <w:szCs w:val="20"/>
              </w:rPr>
            </w:pPr>
            <w:r>
              <w:rPr>
                <w:bCs/>
                <w:sz w:val="20"/>
                <w:szCs w:val="20"/>
              </w:rPr>
              <w:t>3)</w:t>
            </w:r>
            <w:r w:rsidR="00C31DA4" w:rsidRPr="008C5A2B">
              <w:rPr>
                <w:bCs/>
                <w:sz w:val="20"/>
                <w:szCs w:val="20"/>
              </w:rPr>
              <w:t xml:space="preserve"> na przedsiębiorstwie nie ciąży obowiązek zwrotu pomocy publicznej, wynikający z decyzji Komisji Europejskiej uznającej taką pomoc za niezgodną z prawem oraz z rynkiem wewnętrznym.”;</w:t>
            </w:r>
          </w:p>
          <w:p w14:paraId="257CC313" w14:textId="77777777" w:rsidR="00C31DA4" w:rsidRPr="008C5A2B" w:rsidRDefault="00C31DA4" w:rsidP="007B6291">
            <w:pPr>
              <w:jc w:val="both"/>
              <w:rPr>
                <w:bCs/>
                <w:sz w:val="20"/>
                <w:szCs w:val="20"/>
              </w:rPr>
            </w:pPr>
            <w:r w:rsidRPr="008C5A2B">
              <w:rPr>
                <w:bCs/>
                <w:sz w:val="20"/>
                <w:szCs w:val="20"/>
              </w:rPr>
              <w:t>klauzula ta zastępuje pouczenie organu o odpowiedzialności karnej za składanie fałszywych oświadczeń.</w:t>
            </w:r>
          </w:p>
          <w:p w14:paraId="3E5486E5" w14:textId="77777777" w:rsidR="00C31DA4" w:rsidRPr="008C5A2B" w:rsidRDefault="00C31DA4" w:rsidP="007B6291">
            <w:pPr>
              <w:jc w:val="both"/>
              <w:rPr>
                <w:sz w:val="20"/>
                <w:szCs w:val="20"/>
              </w:rPr>
            </w:pPr>
            <w:r w:rsidRPr="008C5A2B">
              <w:rPr>
                <w:sz w:val="20"/>
                <w:szCs w:val="20"/>
              </w:rPr>
              <w:t>4. Oferty opatruje się, pod rygorem nieważności, kwalifikowanym podpisem elektronicznym, podpisem zaufanym albo podpisem osobistym.</w:t>
            </w:r>
          </w:p>
          <w:p w14:paraId="4BC7D49C" w14:textId="77777777" w:rsidR="00C31DA4" w:rsidRPr="008C5A2B" w:rsidRDefault="00C31DA4" w:rsidP="007B6291">
            <w:pPr>
              <w:jc w:val="both"/>
              <w:rPr>
                <w:sz w:val="20"/>
                <w:szCs w:val="20"/>
              </w:rPr>
            </w:pPr>
            <w:r w:rsidRPr="008C5A2B">
              <w:rPr>
                <w:sz w:val="20"/>
                <w:szCs w:val="20"/>
              </w:rPr>
              <w:t>5. Aukcja na wsparcie operacyjne odbywa się w jednej sesji aukcji.</w:t>
            </w:r>
          </w:p>
          <w:p w14:paraId="4C344135" w14:textId="77777777" w:rsidR="00C31DA4" w:rsidRPr="008C5A2B" w:rsidRDefault="00C31DA4" w:rsidP="007B6291">
            <w:pPr>
              <w:jc w:val="both"/>
              <w:rPr>
                <w:sz w:val="20"/>
                <w:szCs w:val="20"/>
              </w:rPr>
            </w:pPr>
            <w:r w:rsidRPr="008C5A2B">
              <w:rPr>
                <w:sz w:val="20"/>
                <w:szCs w:val="20"/>
              </w:rPr>
              <w:t>6. Oferta każdego uczestnika aukcji na wsparcie operacyjne jest niedostępna dla pozostałych uczestników tej aukcji.</w:t>
            </w:r>
          </w:p>
          <w:p w14:paraId="0BB6749C" w14:textId="77777777" w:rsidR="00C31DA4" w:rsidRPr="008C5A2B" w:rsidRDefault="00C31DA4" w:rsidP="007B6291">
            <w:pPr>
              <w:jc w:val="both"/>
              <w:rPr>
                <w:sz w:val="20"/>
                <w:szCs w:val="20"/>
              </w:rPr>
            </w:pPr>
            <w:r w:rsidRPr="008C5A2B">
              <w:rPr>
                <w:sz w:val="20"/>
                <w:szCs w:val="20"/>
              </w:rPr>
              <w:t>7. Na godzinę przed zamknięciem sesji aukcji na wsparcie operacyjne oferty nie podlegają modyfikacji ani wycofaniu.</w:t>
            </w:r>
          </w:p>
          <w:p w14:paraId="71A43CCA" w14:textId="6035D0D1" w:rsidR="00C31DA4" w:rsidRPr="008C5A2B" w:rsidRDefault="00C31DA4" w:rsidP="007B6291">
            <w:pPr>
              <w:jc w:val="both"/>
              <w:rPr>
                <w:sz w:val="20"/>
                <w:szCs w:val="20"/>
              </w:rPr>
            </w:pPr>
            <w:r w:rsidRPr="008C5A2B">
              <w:rPr>
                <w:sz w:val="20"/>
                <w:szCs w:val="20"/>
              </w:rPr>
              <w:t>8. Oferta złożona przez wytwórcę, o którym mowa w art. 83b ust. 1, podlega odrzuceniu, jeżeli cena sprzedaży energii elektrycznej, o której mowa w ust. 3 pkt 3, wytworzonej w instalacji odnawialnego źródła energii, o której mowa w art. 83b</w:t>
            </w:r>
            <w:r w:rsidR="00E324DC">
              <w:rPr>
                <w:sz w:val="20"/>
                <w:szCs w:val="20"/>
              </w:rPr>
              <w:t xml:space="preserve"> ust. 1</w:t>
            </w:r>
            <w:r w:rsidRPr="008C5A2B">
              <w:rPr>
                <w:sz w:val="20"/>
                <w:szCs w:val="20"/>
              </w:rPr>
              <w:t>, przekracza referencyjną cenę operacyjną obowiązującą w dniu ogłoszenia danej aukcji na wsparcie operacyjne.</w:t>
            </w:r>
          </w:p>
          <w:p w14:paraId="44BD1375" w14:textId="3941EB75" w:rsidR="00C31DA4" w:rsidRPr="008C5A2B" w:rsidRDefault="00C31DA4" w:rsidP="007B6291">
            <w:pPr>
              <w:jc w:val="both"/>
              <w:rPr>
                <w:sz w:val="20"/>
                <w:szCs w:val="20"/>
              </w:rPr>
            </w:pPr>
            <w:r w:rsidRPr="008C5A2B">
              <w:rPr>
                <w:sz w:val="20"/>
                <w:szCs w:val="20"/>
              </w:rPr>
              <w:t>Art. 83i. Prezes URE niezwłocznie po rozstrzygnięciu aukcji na wsparcie operacyjne</w:t>
            </w:r>
            <w:r w:rsidR="00E324DC">
              <w:rPr>
                <w:sz w:val="20"/>
                <w:szCs w:val="20"/>
              </w:rPr>
              <w:t xml:space="preserve"> </w:t>
            </w:r>
            <w:r w:rsidRPr="008C5A2B">
              <w:rPr>
                <w:sz w:val="20"/>
                <w:szCs w:val="20"/>
              </w:rPr>
              <w:t>przekazuje operatorowi rozliczeń energii odnawialnej, o którym mowa w art. 106, informacje zawierające dane wytwórców energii elektrycznej z odnawialnych źródeł energii, których oferty wygrały aukcję, oraz dane dotyczące ilości i ceny energii elektrycznej wytworzonej z odnawialnych źródeł energii, podanej w ofercie, o której mowa w art. 83h ust.2.</w:t>
            </w:r>
          </w:p>
          <w:p w14:paraId="24A055EF" w14:textId="77777777" w:rsidR="00C31DA4" w:rsidRPr="008C5A2B" w:rsidRDefault="00C31DA4" w:rsidP="007B6291">
            <w:pPr>
              <w:jc w:val="both"/>
              <w:rPr>
                <w:sz w:val="20"/>
                <w:szCs w:val="20"/>
              </w:rPr>
            </w:pPr>
            <w:r w:rsidRPr="008C5A2B">
              <w:rPr>
                <w:sz w:val="20"/>
                <w:szCs w:val="20"/>
              </w:rPr>
              <w:t>Art. 83j. Instalacja odnawialnego źródła energii, o której mowa w art. 83b ust. 1, dla której nie zostało spełnione zobowiązanie, o którym mowa w art. 83h ust. 3 pkt 5, może ponownie zostać objęta ofertą w aukcji na wsparcie operacyjne na sprzedaż energii elektrycznej z odnawialnych źródeł energii po upływie 3 lat, licząc od dnia, w którym zobowiązanie stało się wymagalne.</w:t>
            </w:r>
          </w:p>
          <w:p w14:paraId="360D70EA" w14:textId="77777777" w:rsidR="00C31DA4" w:rsidRPr="008C5A2B" w:rsidRDefault="00C31DA4" w:rsidP="007B6291">
            <w:pPr>
              <w:jc w:val="both"/>
              <w:rPr>
                <w:sz w:val="20"/>
                <w:szCs w:val="20"/>
              </w:rPr>
            </w:pPr>
            <w:r w:rsidRPr="008C5A2B">
              <w:rPr>
                <w:sz w:val="20"/>
                <w:szCs w:val="20"/>
              </w:rPr>
              <w:t>Art. 83k. Dokonując weryfikacji rzeczywistego udziału wartości energetycznej biomasy, biopłynów, biogazu lub biogazu rolniczego w łącznej wartości energetycznej wszystkich spalonych paliw zużytych do wytworzenia energii elektrycznej lub ciepła w dedykowanej instalacji spalania wielopaliwowego przez wytwórcę energii elektrycznej, o której mowa w art. 83c, uwzględnia się wyłącznie miesiące kalendarzowe, za które wykazano sprzedaż energii elektrycznej wytworzonej z odnawialnych źródeł energii w sprawozdaniu, o którym mowa w art. 93 ust. 2 pkt 3.</w:t>
            </w:r>
          </w:p>
          <w:p w14:paraId="3B07324E" w14:textId="0518F931" w:rsidR="00E51DE3" w:rsidRPr="008C5A2B" w:rsidRDefault="00C31DA4" w:rsidP="00A27155">
            <w:pPr>
              <w:jc w:val="both"/>
              <w:rPr>
                <w:sz w:val="20"/>
                <w:szCs w:val="20"/>
              </w:rPr>
            </w:pPr>
            <w:r w:rsidRPr="008C5A2B">
              <w:rPr>
                <w:sz w:val="20"/>
                <w:szCs w:val="20"/>
              </w:rPr>
              <w:lastRenderedPageBreak/>
              <w:t>Art. 83l. W zakresie nieuregulowanym w art. 83b</w:t>
            </w:r>
            <w:r w:rsidRPr="008C5A2B">
              <w:rPr>
                <w:sz w:val="20"/>
                <w:szCs w:val="20"/>
              </w:rPr>
              <w:softHyphen/>
            </w:r>
            <w:r w:rsidRPr="008C5A2B">
              <w:rPr>
                <w:sz w:val="20"/>
                <w:szCs w:val="20"/>
              </w:rPr>
              <w:softHyphen/>
            </w:r>
            <w:r w:rsidRPr="008C5A2B">
              <w:rPr>
                <w:sz w:val="20"/>
                <w:szCs w:val="20"/>
              </w:rPr>
              <w:noBreakHyphen/>
              <w:t>83k do przeprowadzenia aukcji na wsparcie operacyjne art. 77a, art. 78, art. 80 ust. 1</w:t>
            </w:r>
            <w:r w:rsidRPr="008C5A2B">
              <w:rPr>
                <w:sz w:val="20"/>
                <w:szCs w:val="20"/>
              </w:rPr>
              <w:noBreakHyphen/>
              <w:t>3, art. 81 ust. 1</w:t>
            </w:r>
            <w:r w:rsidRPr="008C5A2B">
              <w:rPr>
                <w:sz w:val="20"/>
                <w:szCs w:val="20"/>
              </w:rPr>
              <w:noBreakHyphen/>
              <w:t>3, 5 i 7</w:t>
            </w:r>
            <w:r w:rsidRPr="008C5A2B">
              <w:rPr>
                <w:sz w:val="20"/>
                <w:szCs w:val="20"/>
              </w:rPr>
              <w:noBreakHyphen/>
              <w:t>8, art. 83 ust. 1 pkt 2</w:t>
            </w:r>
            <w:r w:rsidRPr="008C5A2B">
              <w:rPr>
                <w:sz w:val="20"/>
                <w:szCs w:val="20"/>
              </w:rPr>
              <w:noBreakHyphen/>
              <w:t>4, ust. 1a</w:t>
            </w:r>
            <w:r w:rsidRPr="008C5A2B">
              <w:rPr>
                <w:sz w:val="20"/>
                <w:szCs w:val="20"/>
              </w:rPr>
              <w:softHyphen/>
            </w:r>
            <w:r w:rsidRPr="008C5A2B">
              <w:rPr>
                <w:sz w:val="20"/>
                <w:szCs w:val="20"/>
              </w:rPr>
              <w:softHyphen/>
            </w:r>
            <w:r w:rsidRPr="008C5A2B">
              <w:rPr>
                <w:sz w:val="20"/>
                <w:szCs w:val="20"/>
              </w:rPr>
              <w:noBreakHyphen/>
              <w:t>3b i ust. 4 stosuje się odpowiednio.”;</w:t>
            </w:r>
          </w:p>
        </w:tc>
        <w:tc>
          <w:tcPr>
            <w:tcW w:w="4820" w:type="dxa"/>
          </w:tcPr>
          <w:p w14:paraId="51816415" w14:textId="4A534901" w:rsidR="00EF7564" w:rsidRPr="008C5A2B" w:rsidRDefault="00EF7564" w:rsidP="007B6291">
            <w:pPr>
              <w:jc w:val="both"/>
              <w:rPr>
                <w:sz w:val="20"/>
                <w:szCs w:val="20"/>
              </w:rPr>
            </w:pPr>
            <w:r w:rsidRPr="008C5A2B">
              <w:rPr>
                <w:sz w:val="20"/>
                <w:szCs w:val="20"/>
              </w:rPr>
              <w:lastRenderedPageBreak/>
              <w:t xml:space="preserve">Celem niniejszego fragmentu jest </w:t>
            </w:r>
            <w:r w:rsidR="008E23F4" w:rsidRPr="008C5A2B">
              <w:rPr>
                <w:sz w:val="20"/>
                <w:szCs w:val="20"/>
              </w:rPr>
              <w:t xml:space="preserve">dopasowanie wymagań i obowiązków wytwórcy energii elektrycznej z instalacji OZE o mocy większej niż 1 MW który może przystąpić do aukcji w ramach systemu wsparcia operacyjnego względem zmian. </w:t>
            </w:r>
          </w:p>
          <w:p w14:paraId="1E21AD82" w14:textId="77777777" w:rsidR="00E51DE3" w:rsidRPr="008C5A2B" w:rsidRDefault="00E51DE3" w:rsidP="007B6291">
            <w:pPr>
              <w:jc w:val="both"/>
              <w:rPr>
                <w:sz w:val="20"/>
                <w:szCs w:val="20"/>
              </w:rPr>
            </w:pPr>
          </w:p>
        </w:tc>
      </w:tr>
      <w:tr w:rsidR="00E51DE3" w:rsidRPr="00246DE1" w14:paraId="6F9C28B7" w14:textId="77777777" w:rsidTr="007B6291">
        <w:trPr>
          <w:trHeight w:val="492"/>
        </w:trPr>
        <w:tc>
          <w:tcPr>
            <w:tcW w:w="284" w:type="dxa"/>
          </w:tcPr>
          <w:p w14:paraId="3AE98BFE" w14:textId="77777777" w:rsidR="00E51DE3" w:rsidRPr="00246DE1" w:rsidRDefault="00E51DE3" w:rsidP="007B6291">
            <w:pPr>
              <w:rPr>
                <w:sz w:val="20"/>
                <w:szCs w:val="20"/>
              </w:rPr>
            </w:pPr>
          </w:p>
        </w:tc>
        <w:tc>
          <w:tcPr>
            <w:tcW w:w="8788" w:type="dxa"/>
          </w:tcPr>
          <w:p w14:paraId="5529E86C" w14:textId="6F9D9896" w:rsidR="00E51DE3" w:rsidRPr="008C5A2B" w:rsidRDefault="00C31DA4" w:rsidP="007B6291">
            <w:pPr>
              <w:jc w:val="both"/>
              <w:rPr>
                <w:sz w:val="20"/>
                <w:szCs w:val="20"/>
              </w:rPr>
            </w:pPr>
            <w:r w:rsidRPr="008C5A2B">
              <w:rPr>
                <w:sz w:val="20"/>
                <w:szCs w:val="20"/>
              </w:rPr>
              <w:t>Art. 1 pkt 6</w:t>
            </w:r>
            <w:r w:rsidR="00EC3EF5">
              <w:rPr>
                <w:sz w:val="20"/>
                <w:szCs w:val="20"/>
              </w:rPr>
              <w:t>6</w:t>
            </w:r>
          </w:p>
          <w:p w14:paraId="4B277409" w14:textId="7B67DACC" w:rsidR="00C31DA4" w:rsidRPr="008C5A2B" w:rsidRDefault="00260BB1" w:rsidP="007B6291">
            <w:pPr>
              <w:pStyle w:val="PKTpunkt"/>
              <w:spacing w:line="240" w:lineRule="auto"/>
              <w:rPr>
                <w:rFonts w:ascii="Times New Roman" w:hAnsi="Times New Roman" w:cs="Times New Roman"/>
                <w:sz w:val="20"/>
              </w:rPr>
            </w:pPr>
            <w:r>
              <w:rPr>
                <w:rFonts w:ascii="Times New Roman" w:hAnsi="Times New Roman" w:cs="Times New Roman"/>
                <w:sz w:val="20"/>
              </w:rPr>
              <w:t xml:space="preserve">   </w:t>
            </w:r>
            <w:r w:rsidR="00306A38">
              <w:rPr>
                <w:rFonts w:ascii="Times New Roman" w:hAnsi="Times New Roman" w:cs="Times New Roman"/>
                <w:sz w:val="20"/>
              </w:rPr>
              <w:t xml:space="preserve"> </w:t>
            </w:r>
            <w:r w:rsidR="00C31DA4" w:rsidRPr="008C5A2B">
              <w:rPr>
                <w:rFonts w:ascii="Times New Roman" w:hAnsi="Times New Roman" w:cs="Times New Roman"/>
                <w:sz w:val="20"/>
              </w:rPr>
              <w:t>art. 84 ust. 1 otrzymuje brzmienie:</w:t>
            </w:r>
          </w:p>
          <w:p w14:paraId="2CAC62E5" w14:textId="2A1C8E11" w:rsidR="00C31DA4" w:rsidRPr="008C5A2B" w:rsidRDefault="00C31DA4" w:rsidP="00A27155">
            <w:pPr>
              <w:pStyle w:val="ZARTzmartartykuempunktem"/>
              <w:spacing w:line="240" w:lineRule="auto"/>
              <w:ind w:left="0" w:firstLine="0"/>
              <w:rPr>
                <w:sz w:val="20"/>
              </w:rPr>
            </w:pPr>
            <w:r w:rsidRPr="008C5A2B">
              <w:rPr>
                <w:rFonts w:ascii="Times New Roman" w:hAnsi="Times New Roman" w:cs="Times New Roman"/>
                <w:sz w:val="20"/>
              </w:rPr>
              <w:t xml:space="preserve">„Art. 84. 1. Prezes URE ma prawo do przeprowadzenia kontroli </w:t>
            </w:r>
            <w:r w:rsidR="0002678C">
              <w:rPr>
                <w:rFonts w:ascii="Times New Roman" w:hAnsi="Times New Roman" w:cs="Times New Roman"/>
                <w:sz w:val="20"/>
              </w:rPr>
              <w:t>zgodności ze stanem faktycznym przekazanych informacji.</w:t>
            </w:r>
            <w:r w:rsidRPr="008C5A2B">
              <w:rPr>
                <w:rFonts w:ascii="Times New Roman" w:hAnsi="Times New Roman" w:cs="Times New Roman"/>
                <w:sz w:val="20"/>
              </w:rPr>
              <w:t xml:space="preserve"> i złożonych oświadczeń, o których mowa w art. 39 ust. 7 i 9, art. 39a ust. 7 i 9, art. 70b ust. 3 pkt 6, ust. 11a i ust. 16 pkt 6, art. 71 ust. 3, art. 72a ust. 2, art. 75 ust. 4 pkt 4, art. 79 ust. 3 pkt 2, 3, 5–7 i 9, art. 83 ust. 1 pkt 4 i 5 oraz art. 83h ust. 3 pkt 6, oraz prawidłowości ceny skorygowanej, o której mowa w art. 39 ust. 5 i 7 oraz art. 39a ust. 5 i 7.”; </w:t>
            </w:r>
          </w:p>
        </w:tc>
        <w:tc>
          <w:tcPr>
            <w:tcW w:w="4820" w:type="dxa"/>
          </w:tcPr>
          <w:p w14:paraId="6C5AB9F0" w14:textId="796195A3" w:rsidR="00E51DE3" w:rsidRPr="008C5A2B" w:rsidRDefault="00CF2570" w:rsidP="007B6291">
            <w:pPr>
              <w:jc w:val="both"/>
              <w:rPr>
                <w:sz w:val="20"/>
                <w:szCs w:val="20"/>
              </w:rPr>
            </w:pPr>
            <w:r w:rsidRPr="008C5A2B">
              <w:rPr>
                <w:sz w:val="20"/>
                <w:szCs w:val="20"/>
              </w:rPr>
              <w:t xml:space="preserve">Dodano odwołanie do przywołanych przepisów, co pozwala Prezesowi URE na kontrolę </w:t>
            </w:r>
            <w:r w:rsidR="0002678C">
              <w:rPr>
                <w:sz w:val="20"/>
                <w:szCs w:val="20"/>
              </w:rPr>
              <w:t>zgodności ze stanem faktycznym przekazanych informacji.</w:t>
            </w:r>
          </w:p>
        </w:tc>
      </w:tr>
      <w:tr w:rsidR="00E51DE3" w:rsidRPr="00246DE1" w14:paraId="4A025798" w14:textId="77777777" w:rsidTr="007B6291">
        <w:trPr>
          <w:trHeight w:val="492"/>
        </w:trPr>
        <w:tc>
          <w:tcPr>
            <w:tcW w:w="284" w:type="dxa"/>
          </w:tcPr>
          <w:p w14:paraId="6346998D" w14:textId="43C658F1" w:rsidR="00E51DE3" w:rsidRPr="00246DE1" w:rsidRDefault="00E51DE3" w:rsidP="007B6291">
            <w:pPr>
              <w:rPr>
                <w:sz w:val="20"/>
                <w:szCs w:val="20"/>
              </w:rPr>
            </w:pPr>
          </w:p>
        </w:tc>
        <w:tc>
          <w:tcPr>
            <w:tcW w:w="8788" w:type="dxa"/>
          </w:tcPr>
          <w:p w14:paraId="5BE36C00" w14:textId="0BF3A1B0" w:rsidR="00C31DA4" w:rsidRPr="008C5A2B" w:rsidRDefault="00C31DA4" w:rsidP="007B6291">
            <w:pPr>
              <w:jc w:val="both"/>
              <w:rPr>
                <w:sz w:val="20"/>
                <w:szCs w:val="20"/>
              </w:rPr>
            </w:pPr>
            <w:r w:rsidRPr="008C5A2B">
              <w:rPr>
                <w:sz w:val="20"/>
                <w:szCs w:val="20"/>
              </w:rPr>
              <w:t>Art. 1 pkt 6</w:t>
            </w:r>
            <w:r w:rsidR="00EC3EF5">
              <w:rPr>
                <w:sz w:val="20"/>
                <w:szCs w:val="20"/>
              </w:rPr>
              <w:t>7</w:t>
            </w:r>
          </w:p>
          <w:p w14:paraId="73042F0F" w14:textId="77777777" w:rsidR="00C31DA4" w:rsidRPr="008C5A2B" w:rsidRDefault="00C31DA4" w:rsidP="007B6291">
            <w:pPr>
              <w:jc w:val="both"/>
              <w:rPr>
                <w:bCs/>
                <w:sz w:val="20"/>
                <w:szCs w:val="20"/>
              </w:rPr>
            </w:pPr>
            <w:r w:rsidRPr="008C5A2B">
              <w:rPr>
                <w:bCs/>
                <w:sz w:val="20"/>
                <w:szCs w:val="20"/>
              </w:rPr>
              <w:t>art. 87 otrzymuje brzmienie:</w:t>
            </w:r>
          </w:p>
          <w:p w14:paraId="267DAE1C" w14:textId="71442B92" w:rsidR="00E51DE3" w:rsidRPr="008C5A2B" w:rsidRDefault="00C31DA4" w:rsidP="00A27155">
            <w:pPr>
              <w:jc w:val="both"/>
              <w:rPr>
                <w:sz w:val="20"/>
                <w:szCs w:val="20"/>
              </w:rPr>
            </w:pPr>
            <w:r w:rsidRPr="008C5A2B">
              <w:rPr>
                <w:bCs/>
                <w:sz w:val="20"/>
                <w:szCs w:val="20"/>
              </w:rPr>
              <w:t xml:space="preserve">„Art. 87. Z przeprowadzonej kontroli sporządza się protokół zawierający ocenę </w:t>
            </w:r>
            <w:r w:rsidR="0002678C">
              <w:rPr>
                <w:bCs/>
                <w:sz w:val="20"/>
                <w:szCs w:val="20"/>
              </w:rPr>
              <w:t>zgodności ze stanem faktycznym przekazanych informacji.</w:t>
            </w:r>
            <w:r w:rsidRPr="008C5A2B">
              <w:rPr>
                <w:bCs/>
                <w:sz w:val="20"/>
                <w:szCs w:val="20"/>
              </w:rPr>
              <w:t xml:space="preserve"> i złożonych oświadczeń, o których mowa w art. 39 ust. 7 i 9, art. 39a ust. 7 i 9, art. 70b ust. 3 pkt 6, art. 71 ust. 3, art. 72a ust. 2, art. 75 ust. 4 pkt 4, art. 79 ust. 3 pkt 2, 3, 5-7 i 9, art. 83 ust. 1 pkt 4 oraz w art. 83h ust. 3 pkt 6, oraz prawidłowości ceny skorygowanej, o której mowa w art. 39 ust. 5 i 7 oraz art. 39a ust. 5 i 7. Termin do złożenia zastrzeżeń nie może być krótszy niż 7 dni od dnia doręczenia protokołu.”;</w:t>
            </w:r>
          </w:p>
        </w:tc>
        <w:tc>
          <w:tcPr>
            <w:tcW w:w="4820" w:type="dxa"/>
          </w:tcPr>
          <w:p w14:paraId="3E8D33A0" w14:textId="7C7E1915" w:rsidR="00E51DE3" w:rsidRPr="008C5A2B" w:rsidRDefault="00CF2570" w:rsidP="007B6291">
            <w:pPr>
              <w:jc w:val="both"/>
              <w:rPr>
                <w:sz w:val="20"/>
                <w:szCs w:val="20"/>
              </w:rPr>
            </w:pPr>
            <w:r w:rsidRPr="008C5A2B">
              <w:rPr>
                <w:sz w:val="20"/>
                <w:szCs w:val="20"/>
              </w:rPr>
              <w:t xml:space="preserve">Wprowadzenie systemu wsparcia operacyjnego wymagało również poszerzenia kompetencji kontrolnych Prezesa URE </w:t>
            </w:r>
            <w:r w:rsidR="0002678C">
              <w:rPr>
                <w:sz w:val="20"/>
                <w:szCs w:val="20"/>
              </w:rPr>
              <w:t>w odniesieniu do instalacji OZE korzystających z tego wsparcia.</w:t>
            </w:r>
          </w:p>
        </w:tc>
      </w:tr>
      <w:tr w:rsidR="00E51DE3" w:rsidRPr="00246DE1" w14:paraId="023EC769" w14:textId="77777777" w:rsidTr="007B6291">
        <w:trPr>
          <w:trHeight w:val="492"/>
        </w:trPr>
        <w:tc>
          <w:tcPr>
            <w:tcW w:w="284" w:type="dxa"/>
          </w:tcPr>
          <w:p w14:paraId="56F417D2" w14:textId="77777777" w:rsidR="00E51DE3" w:rsidRPr="00246DE1" w:rsidRDefault="00E51DE3" w:rsidP="007B6291">
            <w:pPr>
              <w:rPr>
                <w:sz w:val="20"/>
                <w:szCs w:val="20"/>
              </w:rPr>
            </w:pPr>
          </w:p>
        </w:tc>
        <w:tc>
          <w:tcPr>
            <w:tcW w:w="8788" w:type="dxa"/>
          </w:tcPr>
          <w:p w14:paraId="1D8180E5" w14:textId="1C8EA5B2" w:rsidR="00C31DA4" w:rsidRPr="008C5A2B" w:rsidRDefault="00C31DA4" w:rsidP="007B6291">
            <w:pPr>
              <w:jc w:val="both"/>
              <w:rPr>
                <w:sz w:val="20"/>
                <w:szCs w:val="20"/>
              </w:rPr>
            </w:pPr>
            <w:r w:rsidRPr="008C5A2B">
              <w:rPr>
                <w:sz w:val="20"/>
                <w:szCs w:val="20"/>
              </w:rPr>
              <w:t>Art. 1 pkt 6</w:t>
            </w:r>
            <w:r w:rsidR="00EC3EF5">
              <w:rPr>
                <w:sz w:val="20"/>
                <w:szCs w:val="20"/>
              </w:rPr>
              <w:t>8</w:t>
            </w:r>
          </w:p>
          <w:p w14:paraId="669DD509" w14:textId="1C2B8504" w:rsidR="006938C6" w:rsidRPr="008C5A2B" w:rsidRDefault="00C31DA4" w:rsidP="007B6291">
            <w:pPr>
              <w:jc w:val="both"/>
              <w:rPr>
                <w:bCs/>
                <w:sz w:val="20"/>
                <w:szCs w:val="20"/>
              </w:rPr>
            </w:pPr>
            <w:r w:rsidRPr="008C5A2B">
              <w:rPr>
                <w:bCs/>
                <w:sz w:val="20"/>
                <w:szCs w:val="20"/>
              </w:rPr>
              <w:t xml:space="preserve">w art. 88 w ust. 1 </w:t>
            </w:r>
            <w:r w:rsidR="006938C6" w:rsidRPr="008C5A2B">
              <w:rPr>
                <w:bCs/>
                <w:sz w:val="20"/>
                <w:szCs w:val="20"/>
              </w:rPr>
              <w:t>otrzymuje brzmienie:</w:t>
            </w:r>
          </w:p>
          <w:p w14:paraId="6D42ACC0" w14:textId="791C76E8" w:rsidR="00E51DE3" w:rsidRPr="008C5A2B" w:rsidRDefault="006938C6" w:rsidP="00A27155">
            <w:pPr>
              <w:jc w:val="both"/>
              <w:rPr>
                <w:sz w:val="20"/>
                <w:szCs w:val="20"/>
              </w:rPr>
            </w:pPr>
            <w:r w:rsidRPr="008C5A2B">
              <w:rPr>
                <w:bCs/>
                <w:sz w:val="20"/>
                <w:szCs w:val="20"/>
              </w:rPr>
              <w:t>„Art. 88. 1. W przypadku stwierdzenia w wyniku kontroli nie</w:t>
            </w:r>
            <w:r w:rsidR="0002678C">
              <w:rPr>
                <w:bCs/>
                <w:sz w:val="20"/>
                <w:szCs w:val="20"/>
              </w:rPr>
              <w:t>zgodności ze stanem faktycznym przekazanych informacji.</w:t>
            </w:r>
            <w:r w:rsidRPr="008C5A2B">
              <w:rPr>
                <w:bCs/>
                <w:sz w:val="20"/>
                <w:szCs w:val="20"/>
              </w:rPr>
              <w:t xml:space="preserve"> i złożonych oświadczeń, o których mowa w art. 39 ust. 7 i 9, art. 39a ust. 7 i 9, art. 70b ust. 3 pkt 6, art. 71 ust. 3, art. 72a ust. 2, art. 75 ust. 4 pkt 4, art. 79 ust. 3 pkt 2, 3, 5–7 i 9, art. 83 ust. 1 pkt 4 oraz w art. 83h ust. 3 pkt 6, Prezes URE, w terminie 30 dni od dnia zakończenia kontroli, wydaje odpowiednio postanowienie o braku możliwości zakwalifikowania kwestionowanej ilości energii elektrycznej jako energii elektrycznej wytworzonej z odnawialnych źródeł energii w instalacji odnawialnego źródła energii lub decyzję o obowiązku zwrotu operatorowi rozliczeń energii odnawialnej, o którym mowa w art. 106, pomocy uzyskanej w drodze aukcji, określając kwotę wsparcia wraz z odsetkami, która podlega zwrotowi do operatora rozliczeń energii odnawialnej, o którym mowa w art. 106, w terminie miesiąca od dnia otrzymania decyzji.”;</w:t>
            </w:r>
          </w:p>
        </w:tc>
        <w:tc>
          <w:tcPr>
            <w:tcW w:w="4820" w:type="dxa"/>
          </w:tcPr>
          <w:p w14:paraId="31EA3D4F" w14:textId="534F7717" w:rsidR="00E51DE3" w:rsidRPr="008C5A2B" w:rsidRDefault="00CF2570" w:rsidP="007B6291">
            <w:pPr>
              <w:jc w:val="both"/>
              <w:rPr>
                <w:sz w:val="20"/>
                <w:szCs w:val="20"/>
              </w:rPr>
            </w:pPr>
            <w:r w:rsidRPr="008C5A2B">
              <w:rPr>
                <w:sz w:val="20"/>
                <w:szCs w:val="20"/>
              </w:rPr>
              <w:t xml:space="preserve">Wprowadzenie systemu wsparcia operacyjnego wymagało również poszerzenia kompetencji kontrolnych Prezesa URE </w:t>
            </w:r>
            <w:r w:rsidR="0002678C">
              <w:rPr>
                <w:sz w:val="20"/>
                <w:szCs w:val="20"/>
              </w:rPr>
              <w:t>w odniesieniu do instalacji OZE korzystających z tego wsparcia.</w:t>
            </w:r>
          </w:p>
        </w:tc>
      </w:tr>
      <w:tr w:rsidR="00E51DE3" w:rsidRPr="00246DE1" w14:paraId="4B4A6A9E" w14:textId="77777777" w:rsidTr="007B6291">
        <w:trPr>
          <w:trHeight w:val="492"/>
        </w:trPr>
        <w:tc>
          <w:tcPr>
            <w:tcW w:w="284" w:type="dxa"/>
          </w:tcPr>
          <w:p w14:paraId="64D14F5C" w14:textId="77777777" w:rsidR="00E51DE3" w:rsidRPr="00246DE1" w:rsidRDefault="00E51DE3" w:rsidP="007B6291">
            <w:pPr>
              <w:rPr>
                <w:sz w:val="20"/>
                <w:szCs w:val="20"/>
              </w:rPr>
            </w:pPr>
          </w:p>
        </w:tc>
        <w:tc>
          <w:tcPr>
            <w:tcW w:w="8788" w:type="dxa"/>
          </w:tcPr>
          <w:p w14:paraId="68814542" w14:textId="27775F74" w:rsidR="00C31DA4" w:rsidRPr="008C5A2B" w:rsidRDefault="00C31DA4" w:rsidP="007B6291">
            <w:pPr>
              <w:jc w:val="both"/>
              <w:rPr>
                <w:sz w:val="20"/>
                <w:szCs w:val="20"/>
              </w:rPr>
            </w:pPr>
            <w:r w:rsidRPr="008C5A2B">
              <w:rPr>
                <w:sz w:val="20"/>
                <w:szCs w:val="20"/>
              </w:rPr>
              <w:t xml:space="preserve">Art. 1 pkt </w:t>
            </w:r>
            <w:r w:rsidR="00EC3EF5">
              <w:rPr>
                <w:sz w:val="20"/>
                <w:szCs w:val="20"/>
              </w:rPr>
              <w:t>69</w:t>
            </w:r>
          </w:p>
          <w:p w14:paraId="4F622641" w14:textId="7AAB3BD1" w:rsidR="00C31DA4" w:rsidRPr="008C5A2B" w:rsidRDefault="00C31DA4" w:rsidP="007B6291">
            <w:pPr>
              <w:jc w:val="both"/>
              <w:rPr>
                <w:sz w:val="20"/>
                <w:szCs w:val="20"/>
              </w:rPr>
            </w:pPr>
            <w:r w:rsidRPr="008C5A2B">
              <w:rPr>
                <w:sz w:val="20"/>
                <w:szCs w:val="20"/>
              </w:rPr>
              <w:t>w art. 91 po wyrazach „wytwarzania energii elektrycznej z odnawialnych źródeł energii” dodaje się wyrazy „lub biogazu na potrzeby wytwarzania biometanu lub biometanu z biogazu,”;</w:t>
            </w:r>
          </w:p>
          <w:p w14:paraId="4CDE6ED6" w14:textId="77777777" w:rsidR="00E51DE3" w:rsidRPr="008C5A2B" w:rsidRDefault="00E51DE3" w:rsidP="007B6291">
            <w:pPr>
              <w:jc w:val="both"/>
              <w:rPr>
                <w:sz w:val="20"/>
                <w:szCs w:val="20"/>
              </w:rPr>
            </w:pPr>
          </w:p>
        </w:tc>
        <w:tc>
          <w:tcPr>
            <w:tcW w:w="4820" w:type="dxa"/>
          </w:tcPr>
          <w:p w14:paraId="0C4EEF99" w14:textId="540AADF2" w:rsidR="00E51DE3" w:rsidRPr="008C5A2B" w:rsidRDefault="00EF7564" w:rsidP="00A27155">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 xml:space="preserve">ze szczególnym uwzględnieniem </w:t>
            </w:r>
            <w:r w:rsidR="0098345D">
              <w:rPr>
                <w:sz w:val="20"/>
                <w:szCs w:val="20"/>
              </w:rPr>
              <w:lastRenderedPageBreak/>
              <w:t>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BE5828" w:rsidRPr="00246DE1" w14:paraId="72288A86" w14:textId="77777777" w:rsidTr="007B6291">
        <w:trPr>
          <w:trHeight w:val="492"/>
        </w:trPr>
        <w:tc>
          <w:tcPr>
            <w:tcW w:w="284" w:type="dxa"/>
          </w:tcPr>
          <w:p w14:paraId="3B0522F3" w14:textId="03627292" w:rsidR="00BE5828" w:rsidRPr="00246DE1" w:rsidRDefault="00BE5828" w:rsidP="007B6291">
            <w:pPr>
              <w:rPr>
                <w:sz w:val="20"/>
                <w:szCs w:val="20"/>
              </w:rPr>
            </w:pPr>
          </w:p>
        </w:tc>
        <w:tc>
          <w:tcPr>
            <w:tcW w:w="8788" w:type="dxa"/>
          </w:tcPr>
          <w:p w14:paraId="28B7ADE5" w14:textId="2995AB0D" w:rsidR="00BE5828" w:rsidRPr="008C5A2B" w:rsidRDefault="00BE5828" w:rsidP="007B6291">
            <w:pPr>
              <w:jc w:val="both"/>
              <w:rPr>
                <w:sz w:val="20"/>
                <w:szCs w:val="20"/>
              </w:rPr>
            </w:pPr>
            <w:r w:rsidRPr="008C5A2B">
              <w:rPr>
                <w:sz w:val="20"/>
                <w:szCs w:val="20"/>
              </w:rPr>
              <w:t>Art. 1 pkt 7</w:t>
            </w:r>
            <w:r w:rsidR="00EC3EF5">
              <w:rPr>
                <w:sz w:val="20"/>
                <w:szCs w:val="20"/>
              </w:rPr>
              <w:t>0</w:t>
            </w:r>
            <w:r w:rsidRPr="008C5A2B">
              <w:rPr>
                <w:sz w:val="20"/>
                <w:szCs w:val="20"/>
              </w:rPr>
              <w:t xml:space="preserve"> lit. a</w:t>
            </w:r>
          </w:p>
          <w:p w14:paraId="47B0EEFB" w14:textId="639615A8" w:rsidR="00BE5828" w:rsidRPr="008C5A2B" w:rsidRDefault="00260BB1" w:rsidP="007B6291">
            <w:pPr>
              <w:pStyle w:val="PKTpunkt"/>
              <w:keepNext/>
              <w:spacing w:line="240" w:lineRule="auto"/>
              <w:rPr>
                <w:rFonts w:ascii="Times New Roman" w:hAnsi="Times New Roman" w:cs="Times New Roman"/>
                <w:sz w:val="20"/>
              </w:rPr>
            </w:pPr>
            <w:r>
              <w:rPr>
                <w:rFonts w:ascii="Times New Roman" w:hAnsi="Times New Roman" w:cs="Times New Roman"/>
                <w:sz w:val="20"/>
              </w:rPr>
              <w:t xml:space="preserve">   </w:t>
            </w:r>
            <w:r w:rsidR="00BE5828" w:rsidRPr="008C5A2B">
              <w:rPr>
                <w:rFonts w:ascii="Times New Roman" w:hAnsi="Times New Roman" w:cs="Times New Roman"/>
                <w:sz w:val="20"/>
              </w:rPr>
              <w:t>w art. 92 w ust. 6 pkt 3 otrzymuje brzmienie:</w:t>
            </w:r>
          </w:p>
          <w:p w14:paraId="4F1A8ADC" w14:textId="05E11D5E" w:rsidR="00BE5828" w:rsidRPr="008C5A2B" w:rsidRDefault="0048696D" w:rsidP="0022004F">
            <w:pPr>
              <w:pStyle w:val="ZLITPKTzmpktliter"/>
              <w:spacing w:line="240" w:lineRule="auto"/>
              <w:ind w:left="0"/>
              <w:rPr>
                <w:sz w:val="20"/>
              </w:rPr>
            </w:pPr>
            <w:r>
              <w:rPr>
                <w:rFonts w:ascii="Times New Roman" w:hAnsi="Times New Roman" w:cs="Times New Roman"/>
                <w:sz w:val="20"/>
              </w:rPr>
              <w:t>„3)</w:t>
            </w:r>
            <w:r w:rsidR="00BE5828" w:rsidRPr="008C5A2B">
              <w:rPr>
                <w:rFonts w:ascii="Times New Roman" w:hAnsi="Times New Roman" w:cs="Times New Roman"/>
                <w:sz w:val="20"/>
              </w:rPr>
              <w:t>31 grudnia 2045 r. - w przypadku instalacji odnawialnego źródła energii, o której mowa w art. 72 ust. 1 pkt 3.”,</w:t>
            </w:r>
          </w:p>
        </w:tc>
        <w:tc>
          <w:tcPr>
            <w:tcW w:w="4820" w:type="dxa"/>
            <w:vMerge w:val="restart"/>
          </w:tcPr>
          <w:p w14:paraId="14F190D0" w14:textId="56D113D8" w:rsidR="00BE5828" w:rsidRPr="008C5A2B" w:rsidRDefault="0002678C" w:rsidP="007B6291">
            <w:pPr>
              <w:jc w:val="both"/>
              <w:rPr>
                <w:sz w:val="20"/>
                <w:szCs w:val="20"/>
              </w:rPr>
            </w:pPr>
            <w:r>
              <w:rPr>
                <w:sz w:val="20"/>
                <w:szCs w:val="20"/>
              </w:rPr>
              <w:t>Zmiany porządkujące w związku z nowym brzmieniem zaproponowanym niniejszym projektem ustawy.</w:t>
            </w:r>
          </w:p>
          <w:p w14:paraId="484DF7CF" w14:textId="77777777" w:rsidR="00BE5828" w:rsidRPr="008C5A2B" w:rsidRDefault="00BE5828" w:rsidP="007B6291">
            <w:pPr>
              <w:jc w:val="both"/>
              <w:rPr>
                <w:sz w:val="20"/>
                <w:szCs w:val="20"/>
              </w:rPr>
            </w:pPr>
          </w:p>
        </w:tc>
      </w:tr>
      <w:tr w:rsidR="00BE5828" w:rsidRPr="00246DE1" w14:paraId="7487560C" w14:textId="77777777" w:rsidTr="007B6291">
        <w:trPr>
          <w:trHeight w:val="492"/>
        </w:trPr>
        <w:tc>
          <w:tcPr>
            <w:tcW w:w="284" w:type="dxa"/>
          </w:tcPr>
          <w:p w14:paraId="71EC5B5E" w14:textId="13FC605F" w:rsidR="00BE5828" w:rsidRPr="00246DE1" w:rsidRDefault="00BE5828" w:rsidP="007B6291">
            <w:pPr>
              <w:rPr>
                <w:sz w:val="20"/>
                <w:szCs w:val="20"/>
              </w:rPr>
            </w:pPr>
          </w:p>
        </w:tc>
        <w:tc>
          <w:tcPr>
            <w:tcW w:w="8788" w:type="dxa"/>
          </w:tcPr>
          <w:p w14:paraId="28F40D30" w14:textId="6DCFD741" w:rsidR="00BE5828" w:rsidRPr="008C5A2B" w:rsidRDefault="00BE5828" w:rsidP="007B6291">
            <w:pPr>
              <w:jc w:val="both"/>
              <w:rPr>
                <w:sz w:val="20"/>
                <w:szCs w:val="20"/>
              </w:rPr>
            </w:pPr>
            <w:r w:rsidRPr="008C5A2B">
              <w:rPr>
                <w:sz w:val="20"/>
                <w:szCs w:val="20"/>
              </w:rPr>
              <w:t>Art. 1 pkt 7</w:t>
            </w:r>
            <w:r w:rsidR="00EC3EF5">
              <w:rPr>
                <w:sz w:val="20"/>
                <w:szCs w:val="20"/>
              </w:rPr>
              <w:t>0</w:t>
            </w:r>
            <w:r w:rsidRPr="008C5A2B">
              <w:rPr>
                <w:sz w:val="20"/>
                <w:szCs w:val="20"/>
              </w:rPr>
              <w:t xml:space="preserve"> lit. b</w:t>
            </w:r>
          </w:p>
          <w:p w14:paraId="137A1ED6" w14:textId="28538E0D" w:rsidR="00BE5828" w:rsidRPr="008C5A2B" w:rsidRDefault="00BE5828" w:rsidP="0022004F">
            <w:pPr>
              <w:pStyle w:val="LITlitera"/>
              <w:spacing w:line="240" w:lineRule="auto"/>
              <w:ind w:left="0" w:firstLine="0"/>
              <w:rPr>
                <w:sz w:val="20"/>
              </w:rPr>
            </w:pPr>
            <w:r w:rsidRPr="008C5A2B">
              <w:rPr>
                <w:rFonts w:ascii="Times New Roman" w:hAnsi="Times New Roman" w:cs="Times New Roman"/>
                <w:sz w:val="20"/>
              </w:rPr>
              <w:t>w art. 92  w ust. 11 w pkt 2 po wyrazach „o którym mowa w art. 70b ust. 9 pkt 2” dodaje się wyrazy „lub w art. 70g lub w art. 83b ust. 1”;</w:t>
            </w:r>
          </w:p>
        </w:tc>
        <w:tc>
          <w:tcPr>
            <w:tcW w:w="4820" w:type="dxa"/>
            <w:vMerge/>
          </w:tcPr>
          <w:p w14:paraId="4EFDAA9E" w14:textId="77777777" w:rsidR="00BE5828" w:rsidRPr="008C5A2B" w:rsidRDefault="00BE5828" w:rsidP="007B6291">
            <w:pPr>
              <w:jc w:val="both"/>
              <w:rPr>
                <w:sz w:val="20"/>
                <w:szCs w:val="20"/>
              </w:rPr>
            </w:pPr>
          </w:p>
        </w:tc>
      </w:tr>
      <w:tr w:rsidR="003B6957" w:rsidRPr="00246DE1" w14:paraId="7801C72A" w14:textId="77777777" w:rsidTr="007B6291">
        <w:trPr>
          <w:trHeight w:val="492"/>
        </w:trPr>
        <w:tc>
          <w:tcPr>
            <w:tcW w:w="284" w:type="dxa"/>
          </w:tcPr>
          <w:p w14:paraId="0B14EA7E" w14:textId="448E0931" w:rsidR="003B6957" w:rsidRPr="00246DE1" w:rsidRDefault="003B6957" w:rsidP="007B6291">
            <w:pPr>
              <w:rPr>
                <w:sz w:val="20"/>
                <w:szCs w:val="20"/>
              </w:rPr>
            </w:pPr>
          </w:p>
        </w:tc>
        <w:tc>
          <w:tcPr>
            <w:tcW w:w="8788" w:type="dxa"/>
          </w:tcPr>
          <w:p w14:paraId="5B888C4D" w14:textId="5981C808" w:rsidR="003B6957" w:rsidRPr="008C5A2B" w:rsidRDefault="003B6957" w:rsidP="007B6291">
            <w:pPr>
              <w:jc w:val="both"/>
              <w:rPr>
                <w:sz w:val="20"/>
                <w:szCs w:val="20"/>
              </w:rPr>
            </w:pPr>
            <w:r w:rsidRPr="008C5A2B">
              <w:rPr>
                <w:sz w:val="20"/>
                <w:szCs w:val="20"/>
              </w:rPr>
              <w:t>Art. 1 pkt 7</w:t>
            </w:r>
            <w:r w:rsidR="00EC3EF5">
              <w:rPr>
                <w:sz w:val="20"/>
                <w:szCs w:val="20"/>
              </w:rPr>
              <w:t>1</w:t>
            </w:r>
            <w:r w:rsidRPr="008C5A2B">
              <w:rPr>
                <w:sz w:val="20"/>
                <w:szCs w:val="20"/>
              </w:rPr>
              <w:t xml:space="preserve"> lit. a </w:t>
            </w:r>
          </w:p>
          <w:p w14:paraId="09DE1426" w14:textId="2C2AF1D2" w:rsidR="003B6957" w:rsidRDefault="003B6957" w:rsidP="007B6291">
            <w:pPr>
              <w:jc w:val="both"/>
              <w:rPr>
                <w:bCs/>
                <w:sz w:val="20"/>
                <w:szCs w:val="20"/>
              </w:rPr>
            </w:pPr>
            <w:r w:rsidRPr="008C5A2B">
              <w:rPr>
                <w:bCs/>
                <w:sz w:val="20"/>
                <w:szCs w:val="20"/>
              </w:rPr>
              <w:t>w art. 93 w ust. 2:</w:t>
            </w:r>
          </w:p>
          <w:p w14:paraId="763AF441" w14:textId="77777777" w:rsidR="00CE0B37" w:rsidRPr="00CE0B37" w:rsidRDefault="00CE0B37" w:rsidP="00CE0B37">
            <w:pPr>
              <w:jc w:val="both"/>
              <w:rPr>
                <w:bCs/>
                <w:sz w:val="20"/>
                <w:szCs w:val="20"/>
              </w:rPr>
            </w:pPr>
            <w:r w:rsidRPr="00CE0B37">
              <w:rPr>
                <w:bCs/>
                <w:sz w:val="20"/>
                <w:szCs w:val="20"/>
              </w:rPr>
              <w:t>–</w:t>
            </w:r>
            <w:r w:rsidRPr="00CE0B37">
              <w:rPr>
                <w:bCs/>
                <w:sz w:val="20"/>
                <w:szCs w:val="20"/>
              </w:rPr>
              <w:tab/>
              <w:t>wprowadzenie do wyliczenia i pkt 1 otrzymują brzmienie:</w:t>
            </w:r>
          </w:p>
          <w:p w14:paraId="4EB96569" w14:textId="5F9415B3" w:rsidR="00CE0B37" w:rsidRPr="00CE0B37" w:rsidRDefault="00CE0B37" w:rsidP="00CE0B37">
            <w:pPr>
              <w:jc w:val="both"/>
              <w:rPr>
                <w:bCs/>
                <w:sz w:val="20"/>
                <w:szCs w:val="20"/>
              </w:rPr>
            </w:pPr>
            <w:r w:rsidRPr="00CE0B37">
              <w:rPr>
                <w:bCs/>
                <w:sz w:val="20"/>
                <w:szCs w:val="20"/>
              </w:rPr>
              <w:t>„2.</w:t>
            </w:r>
            <w:r w:rsidRPr="00CE0B37">
              <w:rPr>
                <w:bCs/>
                <w:sz w:val="20"/>
                <w:szCs w:val="20"/>
              </w:rPr>
              <w:tab/>
              <w:t xml:space="preserve">Wytwórca </w:t>
            </w:r>
            <w:bookmarkStart w:id="6" w:name="highlightHit_2580"/>
            <w:bookmarkEnd w:id="6"/>
            <w:r w:rsidRPr="00CE0B37">
              <w:rPr>
                <w:bCs/>
                <w:sz w:val="20"/>
                <w:szCs w:val="20"/>
              </w:rPr>
              <w:t xml:space="preserve">energii elektrycznej wytworzonej z </w:t>
            </w:r>
            <w:bookmarkStart w:id="7" w:name="highlightHit_2581"/>
            <w:bookmarkEnd w:id="7"/>
            <w:r w:rsidRPr="00CE0B37">
              <w:rPr>
                <w:bCs/>
                <w:sz w:val="20"/>
                <w:szCs w:val="20"/>
              </w:rPr>
              <w:t xml:space="preserve">odnawialnych </w:t>
            </w:r>
            <w:bookmarkStart w:id="8" w:name="highlightHit_2582"/>
            <w:bookmarkEnd w:id="8"/>
            <w:r w:rsidRPr="00CE0B37">
              <w:rPr>
                <w:bCs/>
                <w:sz w:val="20"/>
                <w:szCs w:val="20"/>
              </w:rPr>
              <w:t xml:space="preserve">źródeł </w:t>
            </w:r>
            <w:bookmarkStart w:id="9" w:name="highlightHit_2583"/>
            <w:bookmarkEnd w:id="9"/>
            <w:r w:rsidRPr="00CE0B37">
              <w:rPr>
                <w:bCs/>
                <w:sz w:val="20"/>
                <w:szCs w:val="20"/>
              </w:rPr>
              <w:t xml:space="preserve">energii w instalacji </w:t>
            </w:r>
            <w:bookmarkStart w:id="10" w:name="highlightHit_2584"/>
            <w:bookmarkEnd w:id="10"/>
            <w:r w:rsidRPr="00CE0B37">
              <w:rPr>
                <w:bCs/>
                <w:sz w:val="20"/>
                <w:szCs w:val="20"/>
              </w:rPr>
              <w:t xml:space="preserve">odnawialnego </w:t>
            </w:r>
            <w:bookmarkStart w:id="11" w:name="highlightHit_2585"/>
            <w:bookmarkEnd w:id="11"/>
            <w:r w:rsidRPr="00CE0B37">
              <w:rPr>
                <w:bCs/>
                <w:sz w:val="20"/>
                <w:szCs w:val="20"/>
              </w:rPr>
              <w:t xml:space="preserve">źródła </w:t>
            </w:r>
            <w:bookmarkStart w:id="12" w:name="highlightHit_2586"/>
            <w:bookmarkEnd w:id="12"/>
            <w:r w:rsidRPr="00CE0B37">
              <w:rPr>
                <w:bCs/>
                <w:sz w:val="20"/>
                <w:szCs w:val="20"/>
              </w:rPr>
              <w:t xml:space="preserve">energii o łącznej mocy zainstalowanej elektrycznej nie mniejszej niż 500 kW, w celu sprzedaży </w:t>
            </w:r>
            <w:bookmarkStart w:id="13" w:name="highlightHit_2587"/>
            <w:bookmarkEnd w:id="13"/>
            <w:r w:rsidRPr="00CE0B37">
              <w:rPr>
                <w:bCs/>
                <w:sz w:val="20"/>
                <w:szCs w:val="20"/>
              </w:rPr>
              <w:t xml:space="preserve">energii elektrycznej z </w:t>
            </w:r>
            <w:bookmarkStart w:id="14" w:name="highlightHit_2588"/>
            <w:bookmarkEnd w:id="14"/>
            <w:r w:rsidRPr="00CE0B37">
              <w:rPr>
                <w:bCs/>
                <w:sz w:val="20"/>
                <w:szCs w:val="20"/>
              </w:rPr>
              <w:t xml:space="preserve">odnawialnych </w:t>
            </w:r>
            <w:bookmarkStart w:id="15" w:name="highlightHit_2589"/>
            <w:bookmarkEnd w:id="15"/>
            <w:r w:rsidRPr="00CE0B37">
              <w:rPr>
                <w:bCs/>
                <w:sz w:val="20"/>
                <w:szCs w:val="20"/>
              </w:rPr>
              <w:t xml:space="preserve">źródeł </w:t>
            </w:r>
            <w:bookmarkStart w:id="16" w:name="highlightHit_2590"/>
            <w:bookmarkEnd w:id="16"/>
            <w:r w:rsidRPr="00CE0B37">
              <w:rPr>
                <w:bCs/>
                <w:sz w:val="20"/>
                <w:szCs w:val="20"/>
              </w:rPr>
              <w:t xml:space="preserve">energii w okresie określonym w przepisach wydanych na podstawie art. 77 ust. 3 oraz wytwórca </w:t>
            </w:r>
            <w:bookmarkStart w:id="17" w:name="highlightHit_2591"/>
            <w:bookmarkEnd w:id="17"/>
            <w:r w:rsidRPr="00CE0B37">
              <w:rPr>
                <w:bCs/>
                <w:sz w:val="20"/>
                <w:szCs w:val="20"/>
              </w:rPr>
              <w:t xml:space="preserve">energii elektrycznej wytworzonej z </w:t>
            </w:r>
            <w:bookmarkStart w:id="18" w:name="highlightHit_2592"/>
            <w:bookmarkEnd w:id="18"/>
            <w:r w:rsidRPr="00CE0B37">
              <w:rPr>
                <w:bCs/>
                <w:sz w:val="20"/>
                <w:szCs w:val="20"/>
              </w:rPr>
              <w:t xml:space="preserve">odnawialnych </w:t>
            </w:r>
            <w:bookmarkStart w:id="19" w:name="highlightHit_2593"/>
            <w:bookmarkEnd w:id="19"/>
            <w:r w:rsidRPr="00CE0B37">
              <w:rPr>
                <w:bCs/>
                <w:sz w:val="20"/>
                <w:szCs w:val="20"/>
              </w:rPr>
              <w:t xml:space="preserve">źródeł </w:t>
            </w:r>
            <w:bookmarkStart w:id="20" w:name="highlightHit_2594"/>
            <w:bookmarkEnd w:id="20"/>
            <w:r w:rsidRPr="00CE0B37">
              <w:rPr>
                <w:bCs/>
                <w:sz w:val="20"/>
                <w:szCs w:val="20"/>
              </w:rPr>
              <w:t xml:space="preserve">energii w instalacji </w:t>
            </w:r>
            <w:bookmarkStart w:id="21" w:name="highlightHit_2595"/>
            <w:bookmarkEnd w:id="21"/>
            <w:r w:rsidRPr="00CE0B37">
              <w:rPr>
                <w:bCs/>
                <w:sz w:val="20"/>
                <w:szCs w:val="20"/>
              </w:rPr>
              <w:t xml:space="preserve">odnawialnego </w:t>
            </w:r>
            <w:bookmarkStart w:id="22" w:name="highlightHit_2596"/>
            <w:bookmarkEnd w:id="22"/>
            <w:r w:rsidRPr="00CE0B37">
              <w:rPr>
                <w:bCs/>
                <w:sz w:val="20"/>
                <w:szCs w:val="20"/>
              </w:rPr>
              <w:t xml:space="preserve">źródła </w:t>
            </w:r>
            <w:bookmarkStart w:id="23" w:name="highlightHit_2597"/>
            <w:bookmarkEnd w:id="23"/>
            <w:r w:rsidRPr="00CE0B37">
              <w:rPr>
                <w:bCs/>
                <w:sz w:val="20"/>
                <w:szCs w:val="20"/>
              </w:rPr>
              <w:t xml:space="preserve">energii, o którym mowa w art. 70a ust. 2, art. 70b ust. 9 pkt 2, art. 70g i art. 83b ust. 1, w celu sprzedaży </w:t>
            </w:r>
            <w:bookmarkStart w:id="24" w:name="highlightHit_2598"/>
            <w:bookmarkEnd w:id="24"/>
            <w:r w:rsidRPr="00CE0B37">
              <w:rPr>
                <w:bCs/>
                <w:sz w:val="20"/>
                <w:szCs w:val="20"/>
              </w:rPr>
              <w:t xml:space="preserve">energii elektrycznej z </w:t>
            </w:r>
            <w:bookmarkStart w:id="25" w:name="highlightHit_2599"/>
            <w:bookmarkEnd w:id="25"/>
            <w:r w:rsidRPr="00CE0B37">
              <w:rPr>
                <w:bCs/>
                <w:sz w:val="20"/>
                <w:szCs w:val="20"/>
              </w:rPr>
              <w:t xml:space="preserve">odnawialnych </w:t>
            </w:r>
            <w:bookmarkStart w:id="26" w:name="highlightHit_2600"/>
            <w:bookmarkEnd w:id="26"/>
            <w:r w:rsidRPr="00CE0B37">
              <w:rPr>
                <w:bCs/>
                <w:sz w:val="20"/>
                <w:szCs w:val="20"/>
              </w:rPr>
              <w:t xml:space="preserve">źródeł </w:t>
            </w:r>
            <w:bookmarkStart w:id="27" w:name="highlightHit_2601"/>
            <w:bookmarkEnd w:id="27"/>
            <w:r w:rsidRPr="00CE0B37">
              <w:rPr>
                <w:bCs/>
                <w:sz w:val="20"/>
                <w:szCs w:val="20"/>
              </w:rPr>
              <w:t>energii w okresie określonym odpowiednio w art. 70f, art. 70j ust. 3 i w roku, którego dotyczą przepisy wykonawcze wydane na podstawie art. 83g ust. 1, jest obowiązany do:</w:t>
            </w:r>
          </w:p>
          <w:p w14:paraId="3DBCCCE9" w14:textId="4F115F79" w:rsidR="003B6957" w:rsidRPr="008C5A2B" w:rsidRDefault="0048696D" w:rsidP="007B6291">
            <w:pPr>
              <w:jc w:val="both"/>
              <w:rPr>
                <w:bCs/>
                <w:sz w:val="20"/>
                <w:szCs w:val="20"/>
              </w:rPr>
            </w:pPr>
            <w:r>
              <w:rPr>
                <w:bCs/>
                <w:sz w:val="20"/>
                <w:szCs w:val="20"/>
              </w:rPr>
              <w:t>1)</w:t>
            </w:r>
            <w:r w:rsidR="003B6957" w:rsidRPr="008C5A2B">
              <w:rPr>
                <w:bCs/>
                <w:sz w:val="20"/>
                <w:szCs w:val="20"/>
              </w:rPr>
              <w:t xml:space="preserve"> prowadzenia dokumentacji w ujęciu dobowym dotyczącej ilości energii elektrycznej objętej ofertą, o której mowa w art. 79 i w art. 83h, oraz podlegającej sprzedaży, o której mowa w art. 70a ust. 2 i art. 70b ust. 9 pkt 2 i art. 70g, wyrażonej w kWh, i jej ceny, wytworzonej z odnawialnych źródeł energii w instalacji odnawialnego źródła energii, sprzedanej w danym miesiącu, wyrażonej w złotych z dokładnością do jednego grosza za 1 MWh, z uwzględnieniem wskazania daty pierwszego wprowadzenia tej energii elektrycznej do sieci dystrybucyjnej lub sieci przesyłowej;”,</w:t>
            </w:r>
          </w:p>
          <w:p w14:paraId="0F0DEA74" w14:textId="6C5E3A6E" w:rsidR="003B6957" w:rsidRPr="008C5A2B" w:rsidRDefault="00380552" w:rsidP="007B6291">
            <w:pPr>
              <w:jc w:val="both"/>
              <w:rPr>
                <w:bCs/>
                <w:sz w:val="20"/>
                <w:szCs w:val="20"/>
              </w:rPr>
            </w:pPr>
            <w:r>
              <w:rPr>
                <w:bCs/>
                <w:sz w:val="20"/>
                <w:szCs w:val="20"/>
              </w:rPr>
              <w:t>–</w:t>
            </w:r>
            <w:r w:rsidR="003B6957" w:rsidRPr="008C5A2B">
              <w:rPr>
                <w:bCs/>
                <w:sz w:val="20"/>
                <w:szCs w:val="20"/>
              </w:rPr>
              <w:t>pkt 3 otrzymuje brzmienie:</w:t>
            </w:r>
          </w:p>
          <w:p w14:paraId="23E81585" w14:textId="15209989" w:rsidR="003B6957" w:rsidRPr="008C5A2B" w:rsidRDefault="00380552" w:rsidP="007B6291">
            <w:pPr>
              <w:jc w:val="both"/>
              <w:rPr>
                <w:bCs/>
                <w:sz w:val="20"/>
                <w:szCs w:val="20"/>
              </w:rPr>
            </w:pPr>
            <w:r>
              <w:rPr>
                <w:bCs/>
                <w:sz w:val="20"/>
                <w:szCs w:val="20"/>
              </w:rPr>
              <w:t>„3)</w:t>
            </w:r>
            <w:r w:rsidR="003B6957" w:rsidRPr="008C5A2B">
              <w:rPr>
                <w:bCs/>
                <w:sz w:val="20"/>
                <w:szCs w:val="20"/>
              </w:rPr>
              <w:t>przekazywania operatorowi rozliczeń energii odnawialnej, o którym mowa w art. 106, w terminie 15 dni po zakończeniu miesiąca, sprawozdania miesięcznego zawierającego informacje, o których mowa w pkt 1 i 2, oraz wniosku o pokrycie ujemnego salda, obliczonego na podstawie różnicy między wartością sprzedaży energii elektrycznej, o której mowa w pkt 1, obliczoną zgodnie z pkt 2, a wartością tej energii elektrycznej ustaloną na podstawie:</w:t>
            </w:r>
          </w:p>
          <w:p w14:paraId="198E5DB2" w14:textId="32B17B7C" w:rsidR="003B6957" w:rsidRPr="008C5A2B" w:rsidRDefault="00380552" w:rsidP="007B6291">
            <w:pPr>
              <w:jc w:val="both"/>
              <w:rPr>
                <w:bCs/>
                <w:sz w:val="20"/>
                <w:szCs w:val="20"/>
              </w:rPr>
            </w:pPr>
            <w:r>
              <w:rPr>
                <w:bCs/>
                <w:sz w:val="20"/>
                <w:szCs w:val="20"/>
              </w:rPr>
              <w:t>a)</w:t>
            </w:r>
            <w:r w:rsidR="003B6957" w:rsidRPr="008C5A2B">
              <w:rPr>
                <w:bCs/>
                <w:sz w:val="20"/>
                <w:szCs w:val="20"/>
              </w:rPr>
              <w:t>ceny zawartej w ofercie, o której mowa w art. 79, która wygrała aukcję, skorygowanej zgodnie z art. 39 ust. 5 albo 7, wykazanej w sprawozdaniu, z uwzględnieniem waloryzacji, o której mowa w art. 92 ust. 10, oraz z uwzględnieniem ust. 4 i 6, albo</w:t>
            </w:r>
          </w:p>
          <w:p w14:paraId="05AD28FE" w14:textId="36A3E6D7" w:rsidR="003B6957" w:rsidRPr="008C5A2B" w:rsidRDefault="00380552" w:rsidP="007B6291">
            <w:pPr>
              <w:jc w:val="both"/>
              <w:rPr>
                <w:bCs/>
                <w:sz w:val="20"/>
                <w:szCs w:val="20"/>
              </w:rPr>
            </w:pPr>
            <w:r>
              <w:rPr>
                <w:bCs/>
                <w:sz w:val="20"/>
                <w:szCs w:val="20"/>
              </w:rPr>
              <w:t>b)</w:t>
            </w:r>
            <w:r w:rsidR="003B6957" w:rsidRPr="008C5A2B">
              <w:rPr>
                <w:bCs/>
                <w:sz w:val="20"/>
                <w:szCs w:val="20"/>
              </w:rPr>
              <w:t>ceny zawartej w ofercie, o której mowa w art. 83h, która wygrała aukcję na wsparcie operacyjne, wykazanej w sprawozdaniu, z uwzględnieniem ust. 4 i 6, albo</w:t>
            </w:r>
          </w:p>
          <w:p w14:paraId="5F0A5C02" w14:textId="2C62FAC9" w:rsidR="003B6957" w:rsidRPr="008C5A2B" w:rsidRDefault="00380552" w:rsidP="007B6291">
            <w:pPr>
              <w:jc w:val="both"/>
              <w:rPr>
                <w:bCs/>
                <w:sz w:val="20"/>
                <w:szCs w:val="20"/>
              </w:rPr>
            </w:pPr>
            <w:r>
              <w:rPr>
                <w:bCs/>
                <w:sz w:val="20"/>
                <w:szCs w:val="20"/>
              </w:rPr>
              <w:lastRenderedPageBreak/>
              <w:t>c)</w:t>
            </w:r>
            <w:r w:rsidR="003B6957" w:rsidRPr="008C5A2B">
              <w:rPr>
                <w:bCs/>
                <w:sz w:val="20"/>
                <w:szCs w:val="20"/>
              </w:rPr>
              <w:t>ceny zakupu obliczonej zgodnie z art. 39a ust. 5 z uwzględnieniem art. 39a ust. 7 albo</w:t>
            </w:r>
          </w:p>
          <w:p w14:paraId="3C748FAF" w14:textId="3ABCF581" w:rsidR="003B6957" w:rsidRPr="008C5A2B" w:rsidRDefault="00380552" w:rsidP="00A27155">
            <w:pPr>
              <w:jc w:val="both"/>
              <w:rPr>
                <w:sz w:val="20"/>
                <w:szCs w:val="20"/>
              </w:rPr>
            </w:pPr>
            <w:r>
              <w:rPr>
                <w:bCs/>
                <w:sz w:val="20"/>
                <w:szCs w:val="20"/>
              </w:rPr>
              <w:t>d)</w:t>
            </w:r>
            <w:r w:rsidR="003B6957" w:rsidRPr="008C5A2B">
              <w:rPr>
                <w:bCs/>
                <w:sz w:val="20"/>
                <w:szCs w:val="20"/>
              </w:rPr>
              <w:t>ceny, o której mowa w art. 70j;”,</w:t>
            </w:r>
          </w:p>
        </w:tc>
        <w:tc>
          <w:tcPr>
            <w:tcW w:w="4820" w:type="dxa"/>
            <w:vMerge w:val="restart"/>
          </w:tcPr>
          <w:p w14:paraId="5EB8F0FB" w14:textId="38A23CD2" w:rsidR="003B6957" w:rsidRPr="008C5A2B" w:rsidRDefault="003B6957" w:rsidP="007B6291">
            <w:pPr>
              <w:jc w:val="both"/>
              <w:rPr>
                <w:sz w:val="20"/>
                <w:szCs w:val="20"/>
              </w:rPr>
            </w:pPr>
            <w:r w:rsidRPr="008C5A2B">
              <w:rPr>
                <w:sz w:val="20"/>
                <w:szCs w:val="20"/>
              </w:rPr>
              <w:lastRenderedPageBreak/>
              <w:t>Z racji objęcia systemem wsparcia operacyjnego instalacji OZE wytwarzających energię elektryczną w procesach wysokosprawnej kogeneracji konieczne było uwzględnienie stosownych odwołań w art. 93 ust. 1-3. Regulują one kwestie przedłożenia Prezesowi URE opinii akredytowanej jednostki dotyczącej zasadności uznania danej instalacji za działającą w wysokosprawnej kogeneracji, ilości energii elektrycznej wyprodukowanej w procesach wysokosprawnej kogeneracji i poza nimi oraz uwzględniania nienależnie wypłaconej pomocy publicznej w pokryciu przyszłego ujemnego salda przez operatora systemu rozliczeń energii odnawialnej.</w:t>
            </w:r>
          </w:p>
        </w:tc>
      </w:tr>
      <w:tr w:rsidR="003B6957" w:rsidRPr="00246DE1" w14:paraId="2276711E" w14:textId="77777777" w:rsidTr="007B6291">
        <w:trPr>
          <w:trHeight w:val="492"/>
        </w:trPr>
        <w:tc>
          <w:tcPr>
            <w:tcW w:w="284" w:type="dxa"/>
          </w:tcPr>
          <w:p w14:paraId="417347A8" w14:textId="77777777" w:rsidR="003B6957" w:rsidRPr="00246DE1" w:rsidRDefault="003B6957" w:rsidP="007B6291">
            <w:pPr>
              <w:rPr>
                <w:sz w:val="20"/>
                <w:szCs w:val="20"/>
              </w:rPr>
            </w:pPr>
          </w:p>
        </w:tc>
        <w:tc>
          <w:tcPr>
            <w:tcW w:w="8788" w:type="dxa"/>
          </w:tcPr>
          <w:p w14:paraId="64D06F6F" w14:textId="62E3B8A4" w:rsidR="003B6957" w:rsidRPr="008C5A2B" w:rsidRDefault="003B6957" w:rsidP="007B6291">
            <w:pPr>
              <w:jc w:val="both"/>
              <w:rPr>
                <w:sz w:val="20"/>
                <w:szCs w:val="20"/>
              </w:rPr>
            </w:pPr>
            <w:r w:rsidRPr="008C5A2B">
              <w:rPr>
                <w:sz w:val="20"/>
                <w:szCs w:val="20"/>
              </w:rPr>
              <w:t>Art. 1 pkt 7</w:t>
            </w:r>
            <w:r w:rsidR="00875CCF">
              <w:rPr>
                <w:sz w:val="20"/>
                <w:szCs w:val="20"/>
              </w:rPr>
              <w:t>1</w:t>
            </w:r>
            <w:r w:rsidRPr="008C5A2B">
              <w:rPr>
                <w:sz w:val="20"/>
                <w:szCs w:val="20"/>
              </w:rPr>
              <w:t xml:space="preserve"> lit. b</w:t>
            </w:r>
          </w:p>
          <w:p w14:paraId="7E90D6AA" w14:textId="18CC6A8C" w:rsidR="003B6957" w:rsidRPr="008C5A2B" w:rsidRDefault="003B6957" w:rsidP="0022004F">
            <w:pPr>
              <w:jc w:val="both"/>
              <w:rPr>
                <w:sz w:val="20"/>
                <w:szCs w:val="20"/>
              </w:rPr>
            </w:pPr>
            <w:r w:rsidRPr="008C5A2B">
              <w:rPr>
                <w:bCs/>
                <w:sz w:val="20"/>
                <w:szCs w:val="20"/>
              </w:rPr>
              <w:t>w art. 93</w:t>
            </w:r>
            <w:r w:rsidRPr="008C5A2B">
              <w:rPr>
                <w:sz w:val="20"/>
                <w:szCs w:val="20"/>
              </w:rPr>
              <w:t xml:space="preserve"> w ust. 9 i w ust. 12 po wyrazach „lub art. 70b ust. 9 pkt 2” dodaje się wyrazy „lub art. 70g lub w art. 83b ust. 1</w:t>
            </w:r>
          </w:p>
        </w:tc>
        <w:tc>
          <w:tcPr>
            <w:tcW w:w="4820" w:type="dxa"/>
            <w:vMerge/>
          </w:tcPr>
          <w:p w14:paraId="15882169" w14:textId="77777777" w:rsidR="003B6957" w:rsidRPr="008C5A2B" w:rsidRDefault="003B6957" w:rsidP="007B6291">
            <w:pPr>
              <w:jc w:val="both"/>
              <w:rPr>
                <w:sz w:val="20"/>
                <w:szCs w:val="20"/>
              </w:rPr>
            </w:pPr>
          </w:p>
        </w:tc>
      </w:tr>
      <w:tr w:rsidR="003B6957" w:rsidRPr="00246DE1" w14:paraId="062598F1" w14:textId="77777777" w:rsidTr="007B6291">
        <w:trPr>
          <w:trHeight w:val="492"/>
        </w:trPr>
        <w:tc>
          <w:tcPr>
            <w:tcW w:w="284" w:type="dxa"/>
          </w:tcPr>
          <w:p w14:paraId="49D43845" w14:textId="77777777" w:rsidR="003B6957" w:rsidRPr="00246DE1" w:rsidRDefault="003B6957" w:rsidP="007B6291">
            <w:pPr>
              <w:rPr>
                <w:sz w:val="20"/>
                <w:szCs w:val="20"/>
              </w:rPr>
            </w:pPr>
          </w:p>
        </w:tc>
        <w:tc>
          <w:tcPr>
            <w:tcW w:w="8788" w:type="dxa"/>
          </w:tcPr>
          <w:p w14:paraId="6B691889" w14:textId="552F4E55" w:rsidR="003B6957" w:rsidRPr="008C5A2B" w:rsidRDefault="003B6957" w:rsidP="007B6291">
            <w:pPr>
              <w:jc w:val="both"/>
              <w:rPr>
                <w:sz w:val="20"/>
                <w:szCs w:val="20"/>
              </w:rPr>
            </w:pPr>
            <w:r w:rsidRPr="008C5A2B">
              <w:rPr>
                <w:sz w:val="20"/>
                <w:szCs w:val="20"/>
              </w:rPr>
              <w:t>Art. 1 pkt 7</w:t>
            </w:r>
            <w:r w:rsidR="00875CCF">
              <w:rPr>
                <w:sz w:val="20"/>
                <w:szCs w:val="20"/>
              </w:rPr>
              <w:t>2</w:t>
            </w:r>
            <w:r w:rsidRPr="008C5A2B">
              <w:rPr>
                <w:sz w:val="20"/>
                <w:szCs w:val="20"/>
              </w:rPr>
              <w:t xml:space="preserve"> lit. a</w:t>
            </w:r>
          </w:p>
          <w:p w14:paraId="6D7F9AE3" w14:textId="2A6B0DB0" w:rsidR="003B6957" w:rsidRPr="008C5A2B" w:rsidRDefault="003B6957" w:rsidP="007B6291">
            <w:pPr>
              <w:jc w:val="both"/>
              <w:rPr>
                <w:bCs/>
                <w:sz w:val="20"/>
                <w:szCs w:val="20"/>
              </w:rPr>
            </w:pPr>
            <w:r w:rsidRPr="008C5A2B">
              <w:rPr>
                <w:bCs/>
                <w:sz w:val="20"/>
                <w:szCs w:val="20"/>
              </w:rPr>
              <w:t xml:space="preserve">w ust. 1 dwukrotnie i w ust. 2 po wyrazach „o której mowa w art. 77 ust. 5 pkt 1a, 2a, 3a, 4a, 6a, 7a, 8a, 9a lub 10a” dodaje się wyrazy „albo w art. 83g ust. 4 pkt 2, 4, 6, 8, 11, 13, 15, 17 lub 19”, </w:t>
            </w:r>
          </w:p>
        </w:tc>
        <w:tc>
          <w:tcPr>
            <w:tcW w:w="4820" w:type="dxa"/>
            <w:vMerge w:val="restart"/>
          </w:tcPr>
          <w:p w14:paraId="361FC5A6" w14:textId="66A56199" w:rsidR="003B6957" w:rsidRPr="008C5A2B" w:rsidRDefault="0002678C" w:rsidP="007B6291">
            <w:pPr>
              <w:jc w:val="both"/>
              <w:rPr>
                <w:sz w:val="20"/>
                <w:szCs w:val="20"/>
              </w:rPr>
            </w:pPr>
            <w:r>
              <w:rPr>
                <w:sz w:val="20"/>
                <w:szCs w:val="20"/>
              </w:rPr>
              <w:t>Zmiany porządkujące w związku z nowym brzmieniem zaproponowanym niniejszym projektem ustawy.</w:t>
            </w:r>
          </w:p>
          <w:p w14:paraId="5365DEEA" w14:textId="77777777" w:rsidR="003B6957" w:rsidRPr="008C5A2B" w:rsidRDefault="003B6957" w:rsidP="007B6291">
            <w:pPr>
              <w:jc w:val="both"/>
              <w:rPr>
                <w:sz w:val="20"/>
                <w:szCs w:val="20"/>
              </w:rPr>
            </w:pPr>
          </w:p>
        </w:tc>
      </w:tr>
      <w:tr w:rsidR="003B6957" w:rsidRPr="00246DE1" w14:paraId="1758AED6" w14:textId="77777777" w:rsidTr="007B6291">
        <w:trPr>
          <w:trHeight w:val="492"/>
        </w:trPr>
        <w:tc>
          <w:tcPr>
            <w:tcW w:w="284" w:type="dxa"/>
          </w:tcPr>
          <w:p w14:paraId="41C96FA5" w14:textId="353B9193" w:rsidR="003B6957" w:rsidRPr="00246DE1" w:rsidRDefault="003B6957" w:rsidP="007B6291">
            <w:pPr>
              <w:rPr>
                <w:sz w:val="20"/>
                <w:szCs w:val="20"/>
              </w:rPr>
            </w:pPr>
          </w:p>
        </w:tc>
        <w:tc>
          <w:tcPr>
            <w:tcW w:w="8788" w:type="dxa"/>
          </w:tcPr>
          <w:p w14:paraId="5059ACD1" w14:textId="12DCFC28" w:rsidR="003B6957" w:rsidRPr="008C5A2B" w:rsidRDefault="003B6957" w:rsidP="007B6291">
            <w:pPr>
              <w:jc w:val="both"/>
              <w:rPr>
                <w:sz w:val="20"/>
                <w:szCs w:val="20"/>
              </w:rPr>
            </w:pPr>
            <w:r w:rsidRPr="008C5A2B">
              <w:rPr>
                <w:sz w:val="20"/>
                <w:szCs w:val="20"/>
              </w:rPr>
              <w:t xml:space="preserve">Art. 1 pkt </w:t>
            </w:r>
            <w:r w:rsidR="00875CCF" w:rsidRPr="008C5A2B">
              <w:rPr>
                <w:sz w:val="20"/>
                <w:szCs w:val="20"/>
              </w:rPr>
              <w:t>7</w:t>
            </w:r>
            <w:r w:rsidR="00875CCF">
              <w:rPr>
                <w:sz w:val="20"/>
                <w:szCs w:val="20"/>
              </w:rPr>
              <w:t>2</w:t>
            </w:r>
            <w:r w:rsidR="00875CCF" w:rsidRPr="008C5A2B">
              <w:rPr>
                <w:sz w:val="20"/>
                <w:szCs w:val="20"/>
              </w:rPr>
              <w:t xml:space="preserve"> </w:t>
            </w:r>
            <w:r w:rsidRPr="008C5A2B">
              <w:rPr>
                <w:sz w:val="20"/>
                <w:szCs w:val="20"/>
              </w:rPr>
              <w:t>lit .b</w:t>
            </w:r>
          </w:p>
          <w:p w14:paraId="67CCF697" w14:textId="5AA8B14F" w:rsidR="003B6957" w:rsidRPr="008C5A2B" w:rsidRDefault="003B6957" w:rsidP="007B6291">
            <w:pPr>
              <w:jc w:val="both"/>
              <w:rPr>
                <w:sz w:val="20"/>
                <w:szCs w:val="20"/>
              </w:rPr>
            </w:pPr>
            <w:r w:rsidRPr="008C5A2B">
              <w:rPr>
                <w:sz w:val="20"/>
                <w:szCs w:val="20"/>
              </w:rPr>
              <w:t>art. 93a w ust. 3 po wyrazach „o której mowa w art. 77 ust. 5 pkt 1, 2, 3, 4, 6, 7, 8, 9 lub 10” dodaje się wyrazy „albo w art. 83g ust. 4 pkt 1, 3, 5, 7, 10, 12, 14, 16 lub 18”,</w:t>
            </w:r>
          </w:p>
        </w:tc>
        <w:tc>
          <w:tcPr>
            <w:tcW w:w="4820" w:type="dxa"/>
            <w:vMerge/>
          </w:tcPr>
          <w:p w14:paraId="3D1CDD0A" w14:textId="77777777" w:rsidR="003B6957" w:rsidRPr="008C5A2B" w:rsidRDefault="003B6957" w:rsidP="007B6291">
            <w:pPr>
              <w:jc w:val="both"/>
              <w:rPr>
                <w:sz w:val="20"/>
                <w:szCs w:val="20"/>
              </w:rPr>
            </w:pPr>
          </w:p>
        </w:tc>
      </w:tr>
      <w:tr w:rsidR="00E51DE3" w:rsidRPr="00246DE1" w14:paraId="1CF363A6" w14:textId="77777777" w:rsidTr="007B6291">
        <w:trPr>
          <w:trHeight w:val="492"/>
        </w:trPr>
        <w:tc>
          <w:tcPr>
            <w:tcW w:w="284" w:type="dxa"/>
          </w:tcPr>
          <w:p w14:paraId="025A725F" w14:textId="77777777" w:rsidR="00E51DE3" w:rsidRPr="00246DE1" w:rsidRDefault="00E51DE3" w:rsidP="007B6291">
            <w:pPr>
              <w:rPr>
                <w:sz w:val="20"/>
                <w:szCs w:val="20"/>
              </w:rPr>
            </w:pPr>
          </w:p>
        </w:tc>
        <w:tc>
          <w:tcPr>
            <w:tcW w:w="8788" w:type="dxa"/>
          </w:tcPr>
          <w:p w14:paraId="0DD5ECE4" w14:textId="42C245E0" w:rsidR="002F73E6" w:rsidRPr="008C5A2B" w:rsidRDefault="002F73E6" w:rsidP="007B6291">
            <w:pPr>
              <w:jc w:val="both"/>
              <w:rPr>
                <w:sz w:val="20"/>
                <w:szCs w:val="20"/>
              </w:rPr>
            </w:pPr>
            <w:r w:rsidRPr="008C5A2B">
              <w:rPr>
                <w:sz w:val="20"/>
                <w:szCs w:val="20"/>
              </w:rPr>
              <w:t>Art. 1 pkt 7</w:t>
            </w:r>
            <w:r w:rsidR="00875CCF">
              <w:rPr>
                <w:sz w:val="20"/>
                <w:szCs w:val="20"/>
              </w:rPr>
              <w:t xml:space="preserve">2 </w:t>
            </w:r>
            <w:r w:rsidRPr="008C5A2B">
              <w:rPr>
                <w:sz w:val="20"/>
                <w:szCs w:val="20"/>
              </w:rPr>
              <w:t>lit .c</w:t>
            </w:r>
          </w:p>
          <w:p w14:paraId="0227B325" w14:textId="5E1F81D4" w:rsidR="002F73E6" w:rsidRPr="008C5A2B" w:rsidRDefault="002F73E6" w:rsidP="007B6291">
            <w:pPr>
              <w:jc w:val="both"/>
              <w:rPr>
                <w:bCs/>
                <w:sz w:val="20"/>
                <w:szCs w:val="20"/>
              </w:rPr>
            </w:pPr>
            <w:r w:rsidRPr="008C5A2B">
              <w:rPr>
                <w:sz w:val="20"/>
                <w:szCs w:val="20"/>
              </w:rPr>
              <w:t xml:space="preserve">W art. 93a </w:t>
            </w:r>
            <w:r w:rsidRPr="008C5A2B">
              <w:rPr>
                <w:bCs/>
                <w:sz w:val="20"/>
                <w:szCs w:val="20"/>
              </w:rPr>
              <w:t>w ust. 4:</w:t>
            </w:r>
          </w:p>
          <w:p w14:paraId="48104013" w14:textId="79C49DB8" w:rsidR="002F73E6" w:rsidRPr="008C5A2B" w:rsidRDefault="002F73E6" w:rsidP="007B6291">
            <w:pPr>
              <w:jc w:val="both"/>
              <w:rPr>
                <w:bCs/>
                <w:sz w:val="20"/>
                <w:szCs w:val="20"/>
              </w:rPr>
            </w:pPr>
            <w:r w:rsidRPr="008C5A2B">
              <w:rPr>
                <w:bCs/>
                <w:sz w:val="20"/>
                <w:szCs w:val="20"/>
              </w:rPr>
              <w:t xml:space="preserve">-w wyjaśnieniu symbolu </w:t>
            </w:r>
            <w:proofErr w:type="spellStart"/>
            <w:r w:rsidRPr="008C5A2B">
              <w:rPr>
                <w:bCs/>
                <w:sz w:val="20"/>
                <w:szCs w:val="20"/>
              </w:rPr>
              <w:t>Csko</w:t>
            </w:r>
            <w:proofErr w:type="spellEnd"/>
            <w:r w:rsidRPr="008C5A2B">
              <w:rPr>
                <w:bCs/>
                <w:sz w:val="20"/>
                <w:szCs w:val="20"/>
              </w:rPr>
              <w:t xml:space="preserve"> po wyrazach „o której mowa w art. 77 ust. 5 pkt 1a, 2a, 3a, 4a, 6a, 7a, 8a, 9a lub 10a” dodaje się wyrazy „albo w art. 83g ust. 4 pkt 2, 4, 6, 8, 11, 13, 15, 17 lub 19”,</w:t>
            </w:r>
          </w:p>
          <w:p w14:paraId="3276E422" w14:textId="6442718D" w:rsidR="002F73E6" w:rsidRPr="008C5A2B" w:rsidRDefault="002F73E6" w:rsidP="007B6291">
            <w:pPr>
              <w:jc w:val="both"/>
              <w:rPr>
                <w:bCs/>
                <w:sz w:val="20"/>
                <w:szCs w:val="20"/>
              </w:rPr>
            </w:pPr>
            <w:r w:rsidRPr="008C5A2B">
              <w:rPr>
                <w:bCs/>
                <w:sz w:val="20"/>
                <w:szCs w:val="20"/>
              </w:rPr>
              <w:t xml:space="preserve">-wyjaśnienie symbolu </w:t>
            </w:r>
            <w:proofErr w:type="spellStart"/>
            <w:r w:rsidRPr="008C5A2B">
              <w:rPr>
                <w:bCs/>
                <w:sz w:val="20"/>
                <w:szCs w:val="20"/>
              </w:rPr>
              <w:t>Csbk</w:t>
            </w:r>
            <w:proofErr w:type="spellEnd"/>
            <w:r w:rsidRPr="008C5A2B">
              <w:rPr>
                <w:bCs/>
                <w:sz w:val="20"/>
                <w:szCs w:val="20"/>
              </w:rPr>
              <w:t xml:space="preserve"> otrzymuje brzmienie:</w:t>
            </w:r>
          </w:p>
          <w:p w14:paraId="62E25A96" w14:textId="28039164" w:rsidR="00E51DE3" w:rsidRPr="008C5A2B" w:rsidRDefault="002F73E6" w:rsidP="00A27155">
            <w:pPr>
              <w:jc w:val="both"/>
              <w:rPr>
                <w:sz w:val="20"/>
                <w:szCs w:val="20"/>
              </w:rPr>
            </w:pPr>
            <w:r w:rsidRPr="008C5A2B">
              <w:rPr>
                <w:bCs/>
                <w:sz w:val="20"/>
                <w:szCs w:val="20"/>
              </w:rPr>
              <w:t>„</w:t>
            </w:r>
            <w:proofErr w:type="spellStart"/>
            <w:r w:rsidRPr="008C5A2B">
              <w:rPr>
                <w:bCs/>
                <w:sz w:val="20"/>
                <w:szCs w:val="20"/>
              </w:rPr>
              <w:t>Csbk</w:t>
            </w:r>
            <w:proofErr w:type="spellEnd"/>
            <w:r w:rsidRPr="008C5A2B">
              <w:rPr>
                <w:bCs/>
                <w:sz w:val="20"/>
                <w:szCs w:val="20"/>
              </w:rPr>
              <w:t xml:space="preserve"> - skorygowaną cenę zakupu energii elektrycznej, obliczoną na potrzeby ustalenia nienależnie wypłaconej pomocy publicznej, w przypadku, w którym dana instalacja stanowiłaby instalację wykorzystującą wyłącznie biogaz lub biogaz rolniczy do wytwarzania energii elektrycznej, o której mowa odpowiednio w art. 77 ust. 5 pkt 1, 2, 3, 4, 6, 7, 8, 9 lub 10 albo w art. 83g ust. 4 pkt 1, 3, 5, 7, 10, 12, 14, 16 lub 18; w przypadku instalacji wytwórcy korzystającego z aukcyjnego systemu wsparcia, </w:t>
            </w:r>
            <w:proofErr w:type="spellStart"/>
            <w:r w:rsidRPr="008C5A2B">
              <w:rPr>
                <w:bCs/>
                <w:sz w:val="20"/>
                <w:szCs w:val="20"/>
              </w:rPr>
              <w:t>Csbk</w:t>
            </w:r>
            <w:proofErr w:type="spellEnd"/>
            <w:r w:rsidRPr="008C5A2B">
              <w:rPr>
                <w:bCs/>
                <w:sz w:val="20"/>
                <w:szCs w:val="20"/>
              </w:rPr>
              <w:t xml:space="preserve"> jest równa </w:t>
            </w:r>
            <w:proofErr w:type="spellStart"/>
            <w:r w:rsidRPr="008C5A2B">
              <w:rPr>
                <w:bCs/>
                <w:sz w:val="20"/>
                <w:szCs w:val="20"/>
              </w:rPr>
              <w:t>Csko</w:t>
            </w:r>
            <w:proofErr w:type="spellEnd"/>
            <w:r w:rsidRPr="008C5A2B">
              <w:rPr>
                <w:bCs/>
                <w:sz w:val="20"/>
                <w:szCs w:val="20"/>
              </w:rPr>
              <w:t xml:space="preserve"> pomniejszonej o różnicę właściwych cen referencyjnych, odpowiednio na dzień aukcji lub aukcji na wsparcie operacyjne albo na dzień złożenia wniosku na podstawie art. 184c ust. 1.”;</w:t>
            </w:r>
          </w:p>
        </w:tc>
        <w:tc>
          <w:tcPr>
            <w:tcW w:w="4820" w:type="dxa"/>
          </w:tcPr>
          <w:p w14:paraId="20BA0F8D" w14:textId="2BED6E7D" w:rsidR="00E51DE3" w:rsidRPr="008C5A2B" w:rsidRDefault="00EF7564" w:rsidP="00A27155">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3B6957" w:rsidRPr="00246DE1" w14:paraId="2F5C408F" w14:textId="77777777" w:rsidTr="007B6291">
        <w:trPr>
          <w:trHeight w:val="492"/>
        </w:trPr>
        <w:tc>
          <w:tcPr>
            <w:tcW w:w="284" w:type="dxa"/>
          </w:tcPr>
          <w:p w14:paraId="6504A978" w14:textId="24BD6BCD" w:rsidR="003B6957" w:rsidRPr="00246DE1" w:rsidRDefault="003B6957" w:rsidP="007B6291">
            <w:pPr>
              <w:rPr>
                <w:sz w:val="20"/>
                <w:szCs w:val="20"/>
              </w:rPr>
            </w:pPr>
          </w:p>
        </w:tc>
        <w:tc>
          <w:tcPr>
            <w:tcW w:w="8788" w:type="dxa"/>
          </w:tcPr>
          <w:p w14:paraId="4C09D503" w14:textId="31FF76D2" w:rsidR="00380552" w:rsidRPr="008C5A2B" w:rsidRDefault="003B6957" w:rsidP="007B6291">
            <w:pPr>
              <w:jc w:val="both"/>
              <w:rPr>
                <w:sz w:val="20"/>
                <w:szCs w:val="20"/>
              </w:rPr>
            </w:pPr>
            <w:r w:rsidRPr="008C5A2B">
              <w:rPr>
                <w:sz w:val="20"/>
                <w:szCs w:val="20"/>
              </w:rPr>
              <w:t>Art. 1 pkt 7</w:t>
            </w:r>
            <w:r w:rsidR="004A57DE">
              <w:rPr>
                <w:sz w:val="20"/>
                <w:szCs w:val="20"/>
              </w:rPr>
              <w:t>3</w:t>
            </w:r>
            <w:r w:rsidRPr="008C5A2B">
              <w:rPr>
                <w:sz w:val="20"/>
                <w:szCs w:val="20"/>
              </w:rPr>
              <w:t xml:space="preserve"> lit. a</w:t>
            </w:r>
          </w:p>
          <w:p w14:paraId="3B41EE2D" w14:textId="725CE6ED" w:rsidR="003B6957" w:rsidRDefault="00850EF1" w:rsidP="007B6291">
            <w:pPr>
              <w:pStyle w:val="PKTpunkt"/>
              <w:spacing w:line="240" w:lineRule="auto"/>
              <w:rPr>
                <w:rFonts w:ascii="Times New Roman" w:hAnsi="Times New Roman" w:cs="Times New Roman"/>
                <w:sz w:val="20"/>
              </w:rPr>
            </w:pPr>
            <w:r>
              <w:rPr>
                <w:rFonts w:ascii="Times New Roman" w:hAnsi="Times New Roman" w:cs="Times New Roman"/>
                <w:sz w:val="20"/>
              </w:rPr>
              <w:t xml:space="preserve"> </w:t>
            </w:r>
            <w:r w:rsidR="00260BB1">
              <w:rPr>
                <w:rFonts w:ascii="Times New Roman" w:hAnsi="Times New Roman" w:cs="Times New Roman"/>
                <w:sz w:val="20"/>
              </w:rPr>
              <w:t xml:space="preserve"> </w:t>
            </w:r>
            <w:r w:rsidR="00380552">
              <w:rPr>
                <w:rFonts w:ascii="Times New Roman" w:hAnsi="Times New Roman" w:cs="Times New Roman"/>
                <w:sz w:val="20"/>
              </w:rPr>
              <w:t xml:space="preserve">w </w:t>
            </w:r>
            <w:r w:rsidR="003B6957" w:rsidRPr="008C5A2B">
              <w:rPr>
                <w:rFonts w:ascii="Times New Roman" w:hAnsi="Times New Roman" w:cs="Times New Roman"/>
                <w:sz w:val="20"/>
              </w:rPr>
              <w:t>art. 94</w:t>
            </w:r>
            <w:r w:rsidR="003B6957" w:rsidRPr="008C5A2B">
              <w:rPr>
                <w:rFonts w:ascii="Times New Roman" w:eastAsiaTheme="minorEastAsia" w:hAnsi="Times New Roman" w:cs="Times New Roman"/>
                <w:sz w:val="20"/>
              </w:rPr>
              <w:t xml:space="preserve"> </w:t>
            </w:r>
            <w:r w:rsidR="003B6957" w:rsidRPr="008C5A2B">
              <w:rPr>
                <w:rFonts w:ascii="Times New Roman" w:hAnsi="Times New Roman" w:cs="Times New Roman"/>
                <w:sz w:val="20"/>
              </w:rPr>
              <w:t>w ust. 1 w pkt 1 po wyrazach „w art. 70b ust. 9 pkt 2” dodaje się wyrazy „oraz w art. 70g oraz art. 83b ust. 1,”,</w:t>
            </w:r>
          </w:p>
          <w:p w14:paraId="6ED0EE4A" w14:textId="77777777" w:rsidR="00850EF1" w:rsidRPr="008C5A2B" w:rsidRDefault="00850EF1" w:rsidP="007B6291">
            <w:pPr>
              <w:pStyle w:val="PKTpunkt"/>
              <w:spacing w:line="240" w:lineRule="auto"/>
              <w:jc w:val="center"/>
              <w:rPr>
                <w:rFonts w:ascii="Times New Roman" w:hAnsi="Times New Roman" w:cs="Times New Roman"/>
                <w:sz w:val="20"/>
              </w:rPr>
            </w:pPr>
          </w:p>
          <w:p w14:paraId="443FF50C" w14:textId="71141213" w:rsidR="00850EF1" w:rsidRDefault="00260BB1" w:rsidP="007B6291">
            <w:pPr>
              <w:pStyle w:val="PKTpunkt"/>
              <w:keepNext/>
              <w:spacing w:line="240" w:lineRule="auto"/>
              <w:rPr>
                <w:rFonts w:ascii="Times New Roman" w:hAnsi="Times New Roman" w:cs="Times New Roman"/>
                <w:sz w:val="20"/>
              </w:rPr>
            </w:pPr>
            <w:r>
              <w:rPr>
                <w:rFonts w:ascii="Times New Roman" w:hAnsi="Times New Roman" w:cs="Times New Roman"/>
                <w:sz w:val="20"/>
              </w:rPr>
              <w:t xml:space="preserve">   </w:t>
            </w:r>
            <w:r w:rsidR="003B6957" w:rsidRPr="008C5A2B">
              <w:rPr>
                <w:rFonts w:ascii="Times New Roman" w:hAnsi="Times New Roman" w:cs="Times New Roman"/>
                <w:sz w:val="20"/>
              </w:rPr>
              <w:t>Art. 1 pkt 7</w:t>
            </w:r>
            <w:r w:rsidR="004A57DE">
              <w:rPr>
                <w:rFonts w:ascii="Times New Roman" w:hAnsi="Times New Roman" w:cs="Times New Roman"/>
                <w:sz w:val="20"/>
              </w:rPr>
              <w:t>3</w:t>
            </w:r>
            <w:r w:rsidR="003B6957" w:rsidRPr="008C5A2B">
              <w:rPr>
                <w:rFonts w:ascii="Times New Roman" w:hAnsi="Times New Roman" w:cs="Times New Roman"/>
                <w:sz w:val="20"/>
              </w:rPr>
              <w:t xml:space="preserve"> lit. b</w:t>
            </w:r>
          </w:p>
          <w:p w14:paraId="311CE3DA" w14:textId="64A8AA0B" w:rsidR="003B6957" w:rsidRPr="008C5A2B" w:rsidRDefault="003B6957" w:rsidP="007B6291">
            <w:pPr>
              <w:pStyle w:val="PKTpunkt"/>
              <w:keepNext/>
              <w:spacing w:line="240" w:lineRule="auto"/>
              <w:rPr>
                <w:rFonts w:ascii="Times New Roman" w:hAnsi="Times New Roman" w:cs="Times New Roman"/>
                <w:sz w:val="20"/>
              </w:rPr>
            </w:pPr>
            <w:r w:rsidRPr="008C5A2B">
              <w:rPr>
                <w:rFonts w:ascii="Times New Roman" w:hAnsi="Times New Roman" w:cs="Times New Roman"/>
                <w:sz w:val="20"/>
              </w:rPr>
              <w:t>w art. 94 w ust. 2 po pkt 4 dodaje się pkt 4a w brzmieniu:</w:t>
            </w:r>
          </w:p>
          <w:p w14:paraId="7EE645D1" w14:textId="412E7672" w:rsidR="003B6957" w:rsidRPr="008C5A2B" w:rsidRDefault="00380552" w:rsidP="0022004F">
            <w:pPr>
              <w:pStyle w:val="ZLITPKTzmpktliter"/>
              <w:spacing w:line="240" w:lineRule="auto"/>
              <w:ind w:left="0"/>
              <w:rPr>
                <w:sz w:val="20"/>
              </w:rPr>
            </w:pPr>
            <w:r>
              <w:rPr>
                <w:rFonts w:ascii="Times New Roman" w:hAnsi="Times New Roman" w:cs="Times New Roman"/>
                <w:sz w:val="20"/>
              </w:rPr>
              <w:t>„4a)</w:t>
            </w:r>
            <w:r w:rsidR="003B6957" w:rsidRPr="008C5A2B">
              <w:rPr>
                <w:rFonts w:ascii="Times New Roman" w:hAnsi="Times New Roman" w:cs="Times New Roman"/>
                <w:sz w:val="20"/>
              </w:rPr>
              <w:t>maksymalną moc zainstalowaną elektryczną instalacji odnawialnego źródła energii, o których mowa w art. 70g, dla których w następnym roku kalendarzowym Prezes URE może wydać zaświadczenia, o których mowa w art. 70h ust. 5, o ile została ona określona w przepisach wydanych na podstawie art. 70i ust. 2;”;</w:t>
            </w:r>
          </w:p>
        </w:tc>
        <w:tc>
          <w:tcPr>
            <w:tcW w:w="4820" w:type="dxa"/>
            <w:vMerge w:val="restart"/>
          </w:tcPr>
          <w:p w14:paraId="63117256" w14:textId="57C8C1A3" w:rsidR="003B6957" w:rsidRPr="008C5A2B" w:rsidRDefault="0002678C" w:rsidP="007B6291">
            <w:pPr>
              <w:jc w:val="both"/>
              <w:rPr>
                <w:sz w:val="20"/>
                <w:szCs w:val="20"/>
              </w:rPr>
            </w:pPr>
            <w:r>
              <w:rPr>
                <w:sz w:val="20"/>
                <w:szCs w:val="20"/>
              </w:rPr>
              <w:t>Zmiany porządkujące w związku z nowym brzmieniem zaproponowanym niniejszym projektem ustawy.</w:t>
            </w:r>
          </w:p>
        </w:tc>
      </w:tr>
      <w:tr w:rsidR="003B6957" w:rsidRPr="00246DE1" w14:paraId="3645D321" w14:textId="77777777" w:rsidTr="007B6291">
        <w:trPr>
          <w:trHeight w:val="492"/>
        </w:trPr>
        <w:tc>
          <w:tcPr>
            <w:tcW w:w="284" w:type="dxa"/>
          </w:tcPr>
          <w:p w14:paraId="1107BECE" w14:textId="596FAE3B" w:rsidR="003B6957" w:rsidRPr="00246DE1" w:rsidRDefault="003B6957" w:rsidP="007B6291">
            <w:pPr>
              <w:rPr>
                <w:sz w:val="20"/>
                <w:szCs w:val="20"/>
              </w:rPr>
            </w:pPr>
          </w:p>
        </w:tc>
        <w:tc>
          <w:tcPr>
            <w:tcW w:w="8788" w:type="dxa"/>
          </w:tcPr>
          <w:p w14:paraId="7FB2C666" w14:textId="2A064609" w:rsidR="003B6957" w:rsidRPr="008C5A2B" w:rsidRDefault="00260BB1" w:rsidP="007B6291">
            <w:pPr>
              <w:pStyle w:val="PKTpunkt"/>
              <w:keepNext/>
              <w:spacing w:line="240" w:lineRule="auto"/>
              <w:rPr>
                <w:rFonts w:ascii="Times New Roman" w:hAnsi="Times New Roman" w:cs="Times New Roman"/>
                <w:sz w:val="20"/>
              </w:rPr>
            </w:pPr>
            <w:r>
              <w:rPr>
                <w:rFonts w:ascii="Times New Roman" w:hAnsi="Times New Roman" w:cs="Times New Roman"/>
                <w:sz w:val="20"/>
              </w:rPr>
              <w:t xml:space="preserve">   </w:t>
            </w:r>
            <w:r w:rsidR="003B6957" w:rsidRPr="008C5A2B">
              <w:rPr>
                <w:rFonts w:ascii="Times New Roman" w:hAnsi="Times New Roman" w:cs="Times New Roman"/>
                <w:sz w:val="20"/>
              </w:rPr>
              <w:t>Art. 1 pkt 7</w:t>
            </w:r>
            <w:r w:rsidR="004A57DE">
              <w:rPr>
                <w:rFonts w:ascii="Times New Roman" w:hAnsi="Times New Roman" w:cs="Times New Roman"/>
                <w:sz w:val="20"/>
              </w:rPr>
              <w:t>4</w:t>
            </w:r>
            <w:r w:rsidR="003B6957" w:rsidRPr="008C5A2B">
              <w:rPr>
                <w:rFonts w:ascii="Times New Roman" w:hAnsi="Times New Roman" w:cs="Times New Roman"/>
                <w:sz w:val="20"/>
              </w:rPr>
              <w:t xml:space="preserve"> lit. d</w:t>
            </w:r>
          </w:p>
          <w:p w14:paraId="35ECD1CA" w14:textId="3CEE006A" w:rsidR="003B6957" w:rsidRPr="008C5A2B" w:rsidRDefault="003B6957" w:rsidP="007B6291">
            <w:pPr>
              <w:pStyle w:val="LITlitera"/>
              <w:keepNext/>
              <w:spacing w:line="240" w:lineRule="auto"/>
              <w:ind w:left="0" w:firstLine="0"/>
              <w:rPr>
                <w:rFonts w:ascii="Times New Roman" w:hAnsi="Times New Roman" w:cs="Times New Roman"/>
                <w:sz w:val="20"/>
              </w:rPr>
            </w:pPr>
            <w:r w:rsidRPr="008C5A2B">
              <w:rPr>
                <w:rFonts w:ascii="Times New Roman" w:hAnsi="Times New Roman" w:cs="Times New Roman"/>
                <w:sz w:val="20"/>
              </w:rPr>
              <w:t>w art. 116 po ust. 2 dodaje się ust. 2a – 2b w brzmieniu:</w:t>
            </w:r>
          </w:p>
          <w:p w14:paraId="593915F6" w14:textId="77777777" w:rsidR="003B6957" w:rsidRPr="008C5A2B" w:rsidRDefault="003B6957" w:rsidP="007B6291">
            <w:pPr>
              <w:pStyle w:val="ZLITUSTzmustliter"/>
              <w:spacing w:line="240" w:lineRule="auto"/>
              <w:ind w:left="0" w:firstLine="0"/>
              <w:rPr>
                <w:rFonts w:ascii="Times New Roman" w:hAnsi="Times New Roman" w:cs="Times New Roman"/>
                <w:sz w:val="20"/>
              </w:rPr>
            </w:pPr>
            <w:r w:rsidRPr="008C5A2B">
              <w:rPr>
                <w:rFonts w:ascii="Times New Roman" w:hAnsi="Times New Roman" w:cs="Times New Roman"/>
                <w:sz w:val="20"/>
              </w:rPr>
              <w:t>„2a. W przypadku niewyrażenia zgody na przyłączenie instalacji odnawialnego źródła energii, przedsiębiorstwo energetyczne zajmujące się przesyłaniem lub dystrybucją ciepła, informuje podmiot ubiegający się o przyłączenie o warunkach, które należy spełnić, aby umożliwić przyłączenie tej instalacji.</w:t>
            </w:r>
          </w:p>
          <w:p w14:paraId="712FA7D2" w14:textId="250FB906" w:rsidR="003B6957" w:rsidRPr="008C5A2B" w:rsidRDefault="003B6957" w:rsidP="0022004F">
            <w:pPr>
              <w:pStyle w:val="ZLITUSTzmustliter"/>
              <w:spacing w:line="240" w:lineRule="auto"/>
              <w:ind w:left="0" w:firstLine="0"/>
              <w:rPr>
                <w:sz w:val="20"/>
              </w:rPr>
            </w:pPr>
            <w:r w:rsidRPr="008C5A2B">
              <w:rPr>
                <w:rFonts w:ascii="Times New Roman" w:hAnsi="Times New Roman" w:cs="Times New Roman"/>
                <w:sz w:val="20"/>
              </w:rPr>
              <w:lastRenderedPageBreak/>
              <w:t>2b. Obowiązkami, o których mowa w ust. 1 i 2 nie są objęte przedsiębiorstwa energetyczne działające w obszarze sieci ciepłowniczej, która jest efektywnym energetycznie systemem ciepłowniczym w rozumieniu art. 7b ust. 4 pkt 1 lub pkt 2 ustawy – Prawo energetyczne.”;</w:t>
            </w:r>
          </w:p>
        </w:tc>
        <w:tc>
          <w:tcPr>
            <w:tcW w:w="4820" w:type="dxa"/>
            <w:vMerge/>
          </w:tcPr>
          <w:p w14:paraId="4C460BF7" w14:textId="77777777" w:rsidR="003B6957" w:rsidRPr="008C5A2B" w:rsidRDefault="003B6957" w:rsidP="007B6291">
            <w:pPr>
              <w:jc w:val="both"/>
              <w:rPr>
                <w:sz w:val="20"/>
                <w:szCs w:val="20"/>
              </w:rPr>
            </w:pPr>
          </w:p>
        </w:tc>
      </w:tr>
      <w:tr w:rsidR="00284B47" w:rsidRPr="00246DE1" w14:paraId="4F9E4903" w14:textId="77777777" w:rsidTr="007B6291">
        <w:trPr>
          <w:trHeight w:val="492"/>
        </w:trPr>
        <w:tc>
          <w:tcPr>
            <w:tcW w:w="284" w:type="dxa"/>
          </w:tcPr>
          <w:p w14:paraId="287A6C75" w14:textId="77777777" w:rsidR="00284B47" w:rsidRPr="00246DE1" w:rsidRDefault="00284B47" w:rsidP="007B6291">
            <w:pPr>
              <w:rPr>
                <w:sz w:val="20"/>
                <w:szCs w:val="20"/>
              </w:rPr>
            </w:pPr>
          </w:p>
        </w:tc>
        <w:tc>
          <w:tcPr>
            <w:tcW w:w="8788" w:type="dxa"/>
          </w:tcPr>
          <w:p w14:paraId="39E197FA" w14:textId="4DB986BC" w:rsidR="00284B47" w:rsidRPr="008C5A2B" w:rsidRDefault="00260BB1" w:rsidP="007B6291">
            <w:pPr>
              <w:pStyle w:val="PKTpunkt"/>
              <w:keepNext/>
              <w:spacing w:line="240" w:lineRule="auto"/>
              <w:rPr>
                <w:rFonts w:ascii="Times New Roman" w:hAnsi="Times New Roman" w:cs="Times New Roman"/>
                <w:sz w:val="20"/>
              </w:rPr>
            </w:pPr>
            <w:r>
              <w:rPr>
                <w:rFonts w:ascii="Times New Roman" w:hAnsi="Times New Roman" w:cs="Times New Roman"/>
                <w:sz w:val="20"/>
              </w:rPr>
              <w:t xml:space="preserve">   </w:t>
            </w:r>
            <w:r w:rsidR="00284B47" w:rsidRPr="008C5A2B">
              <w:rPr>
                <w:rFonts w:ascii="Times New Roman" w:hAnsi="Times New Roman" w:cs="Times New Roman"/>
                <w:sz w:val="20"/>
              </w:rPr>
              <w:t>Art. 1 pkt 7</w:t>
            </w:r>
            <w:r w:rsidR="004A57DE">
              <w:rPr>
                <w:rFonts w:ascii="Times New Roman" w:hAnsi="Times New Roman" w:cs="Times New Roman"/>
                <w:sz w:val="20"/>
              </w:rPr>
              <w:t>5</w:t>
            </w:r>
          </w:p>
          <w:p w14:paraId="57B89A57" w14:textId="0E19FE56" w:rsidR="00284B47" w:rsidRPr="008C5A2B" w:rsidRDefault="00260BB1" w:rsidP="007B6291">
            <w:pPr>
              <w:pStyle w:val="PKTpunkt"/>
              <w:spacing w:line="240" w:lineRule="auto"/>
              <w:rPr>
                <w:rFonts w:ascii="Times New Roman" w:hAnsi="Times New Roman" w:cs="Times New Roman"/>
                <w:sz w:val="20"/>
              </w:rPr>
            </w:pPr>
            <w:r>
              <w:rPr>
                <w:rFonts w:ascii="Times New Roman" w:hAnsi="Times New Roman" w:cs="Times New Roman"/>
                <w:sz w:val="20"/>
              </w:rPr>
              <w:t xml:space="preserve">   </w:t>
            </w:r>
            <w:r w:rsidR="00284B47" w:rsidRPr="008C5A2B">
              <w:rPr>
                <w:rFonts w:ascii="Times New Roman" w:hAnsi="Times New Roman" w:cs="Times New Roman"/>
                <w:sz w:val="20"/>
              </w:rPr>
              <w:t>art. 118 otrzymuje brzmienie:</w:t>
            </w:r>
          </w:p>
          <w:p w14:paraId="6005EDB8" w14:textId="77777777" w:rsidR="00284B47" w:rsidRPr="008C5A2B" w:rsidRDefault="00284B47" w:rsidP="007B6291">
            <w:pPr>
              <w:pStyle w:val="PKTpunkt"/>
              <w:keepNext/>
              <w:spacing w:line="240" w:lineRule="auto"/>
              <w:rPr>
                <w:rFonts w:ascii="Times New Roman" w:hAnsi="Times New Roman" w:cs="Times New Roman"/>
                <w:sz w:val="20"/>
              </w:rPr>
            </w:pPr>
            <w:r w:rsidRPr="008C5A2B">
              <w:rPr>
                <w:rFonts w:ascii="Times New Roman" w:hAnsi="Times New Roman" w:cs="Times New Roman"/>
                <w:sz w:val="20"/>
              </w:rPr>
              <w:t>„Art. 118. Operator systemu przesyłowego gazowego oraz operator systemu dystrybucyjnego gazowego, w obszarze swojego działania, świadczy usługę przesyłu lub dystrybucji biometanu spełniającego parametry jakościowe dla paliw gazowych wprowadzanych do sieci, określone w przepisach wydanych na podstawie art. 9 ust. 1 i 2 ustawy - Prawo energetyczne, wytwarzanego w instalacji odnawialnego źródła energii przyłączonej bezpośrednio do sieci tego operatora.”;</w:t>
            </w:r>
          </w:p>
          <w:p w14:paraId="7B9F80E5" w14:textId="77777777" w:rsidR="00284B47" w:rsidRPr="008C5A2B" w:rsidRDefault="00284B47" w:rsidP="007B6291">
            <w:pPr>
              <w:pStyle w:val="PKTpunkt"/>
              <w:keepNext/>
              <w:spacing w:line="240" w:lineRule="auto"/>
              <w:rPr>
                <w:rFonts w:ascii="Times New Roman" w:hAnsi="Times New Roman" w:cs="Times New Roman"/>
                <w:sz w:val="20"/>
              </w:rPr>
            </w:pPr>
          </w:p>
        </w:tc>
        <w:tc>
          <w:tcPr>
            <w:tcW w:w="4820" w:type="dxa"/>
          </w:tcPr>
          <w:p w14:paraId="3120BA78" w14:textId="6739D147" w:rsidR="00EF7564" w:rsidRPr="008C5A2B" w:rsidRDefault="00EF7564" w:rsidP="0022004F">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284B47" w:rsidRPr="00246DE1" w14:paraId="28641549" w14:textId="77777777" w:rsidTr="007B6291">
        <w:trPr>
          <w:trHeight w:val="492"/>
        </w:trPr>
        <w:tc>
          <w:tcPr>
            <w:tcW w:w="284" w:type="dxa"/>
          </w:tcPr>
          <w:p w14:paraId="3A5F9CA9" w14:textId="621C571D" w:rsidR="00284B47" w:rsidRPr="00246DE1" w:rsidRDefault="00284B47" w:rsidP="007B6291">
            <w:pPr>
              <w:rPr>
                <w:sz w:val="20"/>
                <w:szCs w:val="20"/>
              </w:rPr>
            </w:pPr>
          </w:p>
        </w:tc>
        <w:tc>
          <w:tcPr>
            <w:tcW w:w="8788" w:type="dxa"/>
          </w:tcPr>
          <w:p w14:paraId="3D8E8092" w14:textId="6172AE5D" w:rsidR="000C0C91" w:rsidRPr="008C5A2B" w:rsidRDefault="00260BB1" w:rsidP="007B6291">
            <w:pPr>
              <w:pStyle w:val="PKTpunkt"/>
              <w:keepNext/>
              <w:spacing w:line="240" w:lineRule="auto"/>
              <w:rPr>
                <w:rFonts w:ascii="Times New Roman" w:hAnsi="Times New Roman" w:cs="Times New Roman"/>
                <w:sz w:val="20"/>
              </w:rPr>
            </w:pPr>
            <w:r>
              <w:rPr>
                <w:rFonts w:ascii="Times New Roman" w:hAnsi="Times New Roman" w:cs="Times New Roman"/>
                <w:sz w:val="20"/>
              </w:rPr>
              <w:t xml:space="preserve">   </w:t>
            </w:r>
            <w:r w:rsidR="00AB130E">
              <w:rPr>
                <w:rFonts w:ascii="Times New Roman" w:hAnsi="Times New Roman" w:cs="Times New Roman"/>
                <w:sz w:val="20"/>
              </w:rPr>
              <w:t xml:space="preserve">  </w:t>
            </w:r>
            <w:r w:rsidR="000C0C91" w:rsidRPr="008C5A2B">
              <w:rPr>
                <w:rFonts w:ascii="Times New Roman" w:hAnsi="Times New Roman" w:cs="Times New Roman"/>
                <w:sz w:val="20"/>
              </w:rPr>
              <w:t xml:space="preserve">Art. 1 pkt </w:t>
            </w:r>
            <w:r w:rsidR="004A57DE">
              <w:rPr>
                <w:rFonts w:ascii="Times New Roman" w:hAnsi="Times New Roman" w:cs="Times New Roman"/>
                <w:sz w:val="20"/>
              </w:rPr>
              <w:t>79</w:t>
            </w:r>
            <w:r w:rsidR="005C39F9" w:rsidRPr="008C5A2B">
              <w:rPr>
                <w:rFonts w:ascii="Times New Roman" w:hAnsi="Times New Roman" w:cs="Times New Roman"/>
                <w:sz w:val="20"/>
              </w:rPr>
              <w:t xml:space="preserve"> lit.</w:t>
            </w:r>
            <w:r w:rsidR="00DD5FF9" w:rsidRPr="008C5A2B">
              <w:rPr>
                <w:rFonts w:ascii="Times New Roman" w:hAnsi="Times New Roman" w:cs="Times New Roman"/>
                <w:sz w:val="20"/>
              </w:rPr>
              <w:t xml:space="preserve"> </w:t>
            </w:r>
            <w:r w:rsidR="005C39F9" w:rsidRPr="008C5A2B">
              <w:rPr>
                <w:rFonts w:ascii="Times New Roman" w:hAnsi="Times New Roman" w:cs="Times New Roman"/>
                <w:sz w:val="20"/>
              </w:rPr>
              <w:t>f</w:t>
            </w:r>
          </w:p>
          <w:p w14:paraId="1D7F2C87" w14:textId="7DE2396D" w:rsidR="00B41E9E" w:rsidRPr="008C5A2B" w:rsidRDefault="00260BB1" w:rsidP="007B6291">
            <w:pPr>
              <w:pStyle w:val="PKTpunkt"/>
              <w:spacing w:line="240" w:lineRule="auto"/>
              <w:rPr>
                <w:rFonts w:ascii="Times New Roman" w:hAnsi="Times New Roman" w:cs="Times New Roman"/>
                <w:sz w:val="20"/>
              </w:rPr>
            </w:pPr>
            <w:r>
              <w:rPr>
                <w:rFonts w:ascii="Times New Roman" w:hAnsi="Times New Roman" w:cs="Times New Roman"/>
                <w:sz w:val="20"/>
              </w:rPr>
              <w:t xml:space="preserve">   </w:t>
            </w:r>
            <w:r w:rsidR="00AB130E">
              <w:rPr>
                <w:rFonts w:ascii="Times New Roman" w:hAnsi="Times New Roman" w:cs="Times New Roman"/>
                <w:sz w:val="20"/>
              </w:rPr>
              <w:t xml:space="preserve"> </w:t>
            </w:r>
            <w:r w:rsidR="00B41E9E" w:rsidRPr="008C5A2B">
              <w:rPr>
                <w:rFonts w:ascii="Times New Roman" w:hAnsi="Times New Roman" w:cs="Times New Roman"/>
                <w:sz w:val="20"/>
              </w:rPr>
              <w:t>art. 122 po ust. 12 dodaje się ust. 12a w brzmieniu:</w:t>
            </w:r>
          </w:p>
          <w:p w14:paraId="32DBE653" w14:textId="77777777" w:rsidR="00B41E9E" w:rsidRPr="008C5A2B" w:rsidRDefault="00B41E9E" w:rsidP="007B6291">
            <w:pPr>
              <w:pStyle w:val="ZLITUSTzmustliter"/>
              <w:spacing w:line="240" w:lineRule="auto"/>
              <w:ind w:left="0" w:firstLine="0"/>
              <w:rPr>
                <w:rFonts w:ascii="Times New Roman" w:hAnsi="Times New Roman" w:cs="Times New Roman"/>
                <w:sz w:val="20"/>
              </w:rPr>
            </w:pPr>
            <w:r w:rsidRPr="008C5A2B">
              <w:rPr>
                <w:rFonts w:ascii="Times New Roman" w:hAnsi="Times New Roman" w:cs="Times New Roman"/>
                <w:sz w:val="20"/>
              </w:rPr>
              <w:t>„12a W przypadku emisji dwutlenku węgla, której uniknięcie potwierdza gwarancja pochodzenia, jej wartość ulega rozdzieleniu proporcjonalnie do wolumenu każdej z gwarancji powstałej na skutek rozdzielenia. Wartość unikniętej emisji dwutlenku węgla gwarancji powstałej na skutek rozdzielenia podlega zaokrąglaniu w dół z dokładnością do 0,001 t.”;</w:t>
            </w:r>
          </w:p>
          <w:p w14:paraId="0109C05D" w14:textId="77777777" w:rsidR="00284B47" w:rsidRPr="008C5A2B" w:rsidRDefault="00284B47" w:rsidP="007B6291">
            <w:pPr>
              <w:pStyle w:val="PKTpunkt"/>
              <w:keepNext/>
              <w:spacing w:line="240" w:lineRule="auto"/>
              <w:rPr>
                <w:rFonts w:ascii="Times New Roman" w:hAnsi="Times New Roman" w:cs="Times New Roman"/>
                <w:sz w:val="20"/>
              </w:rPr>
            </w:pPr>
          </w:p>
        </w:tc>
        <w:tc>
          <w:tcPr>
            <w:tcW w:w="4820" w:type="dxa"/>
          </w:tcPr>
          <w:p w14:paraId="6E254F67" w14:textId="64440B5B" w:rsidR="00284B47" w:rsidRPr="008C5A2B" w:rsidRDefault="00252B38" w:rsidP="007B6291">
            <w:pPr>
              <w:jc w:val="both"/>
              <w:rPr>
                <w:sz w:val="20"/>
                <w:szCs w:val="20"/>
              </w:rPr>
            </w:pPr>
            <w:r w:rsidRPr="008C5A2B">
              <w:rPr>
                <w:sz w:val="20"/>
                <w:szCs w:val="20"/>
              </w:rPr>
              <w:t xml:space="preserve"> zdecydowano się na określenie, iż gwarancja pochodzenia jest jedynym dokumentem poświadczającym wartości środowiskowe wynikające z unikniętej emisji dwutlenku węgla. Zmiana ma na celu uproszczenie i ujednolicenie procesu obliczania unikniętej emisji przez wytwórców energii poprzez dostosowanie go do procesu raportowania realizowanego przez Krajowy Ośrodek Bilansowania i Zarządzania Emisjami</w:t>
            </w:r>
          </w:p>
        </w:tc>
      </w:tr>
      <w:tr w:rsidR="00284B47" w:rsidRPr="00246DE1" w14:paraId="2C003114" w14:textId="77777777" w:rsidTr="007B6291">
        <w:trPr>
          <w:trHeight w:val="492"/>
        </w:trPr>
        <w:tc>
          <w:tcPr>
            <w:tcW w:w="284" w:type="dxa"/>
          </w:tcPr>
          <w:p w14:paraId="52C15B41" w14:textId="77777777" w:rsidR="00284B47" w:rsidRPr="00246DE1" w:rsidRDefault="00284B47" w:rsidP="007B6291">
            <w:pPr>
              <w:rPr>
                <w:sz w:val="20"/>
                <w:szCs w:val="20"/>
              </w:rPr>
            </w:pPr>
          </w:p>
        </w:tc>
        <w:tc>
          <w:tcPr>
            <w:tcW w:w="8788" w:type="dxa"/>
          </w:tcPr>
          <w:p w14:paraId="56EB58C7" w14:textId="07981E59" w:rsidR="00D64959" w:rsidRDefault="00260BB1" w:rsidP="007B6291">
            <w:pPr>
              <w:pStyle w:val="PKTpunkt"/>
              <w:keepNext/>
              <w:spacing w:line="240" w:lineRule="auto"/>
              <w:rPr>
                <w:rFonts w:ascii="Times New Roman" w:hAnsi="Times New Roman" w:cs="Times New Roman"/>
                <w:sz w:val="20"/>
              </w:rPr>
            </w:pPr>
            <w:r>
              <w:rPr>
                <w:rFonts w:ascii="Times New Roman" w:hAnsi="Times New Roman" w:cs="Times New Roman"/>
                <w:sz w:val="20"/>
              </w:rPr>
              <w:t xml:space="preserve">   </w:t>
            </w:r>
            <w:r w:rsidR="00DD5FF9" w:rsidRPr="008C5A2B">
              <w:rPr>
                <w:rFonts w:ascii="Times New Roman" w:hAnsi="Times New Roman" w:cs="Times New Roman"/>
                <w:sz w:val="20"/>
              </w:rPr>
              <w:t>Art. 1 pkt 8</w:t>
            </w:r>
            <w:r w:rsidR="004A57DE">
              <w:rPr>
                <w:rFonts w:ascii="Times New Roman" w:hAnsi="Times New Roman" w:cs="Times New Roman"/>
                <w:sz w:val="20"/>
              </w:rPr>
              <w:t>0</w:t>
            </w:r>
            <w:r w:rsidR="00DD5FF9" w:rsidRPr="008C5A2B">
              <w:rPr>
                <w:rFonts w:ascii="Times New Roman" w:hAnsi="Times New Roman" w:cs="Times New Roman"/>
                <w:sz w:val="20"/>
              </w:rPr>
              <w:t xml:space="preserve"> lit. b</w:t>
            </w:r>
          </w:p>
          <w:p w14:paraId="7F9149DA" w14:textId="42DC3A16" w:rsidR="00B0488B" w:rsidRPr="008C5A2B" w:rsidRDefault="00260BB1" w:rsidP="007B6291">
            <w:pPr>
              <w:pStyle w:val="PKTpunkt"/>
              <w:keepNext/>
              <w:spacing w:line="240" w:lineRule="auto"/>
              <w:rPr>
                <w:rFonts w:ascii="Times New Roman" w:hAnsi="Times New Roman" w:cs="Times New Roman"/>
                <w:sz w:val="20"/>
              </w:rPr>
            </w:pPr>
            <w:r>
              <w:rPr>
                <w:rFonts w:ascii="Times New Roman" w:hAnsi="Times New Roman" w:cs="Times New Roman"/>
                <w:sz w:val="20"/>
              </w:rPr>
              <w:t xml:space="preserve">   </w:t>
            </w:r>
            <w:r w:rsidR="00B0488B" w:rsidRPr="008C5A2B">
              <w:rPr>
                <w:rFonts w:ascii="Times New Roman" w:hAnsi="Times New Roman" w:cs="Times New Roman"/>
                <w:sz w:val="20"/>
              </w:rPr>
              <w:t>w art. 123 po ust. 4 dodaje się ust. 5-8 w brzmieniu:</w:t>
            </w:r>
          </w:p>
          <w:p w14:paraId="2FB55A61" w14:textId="435FA38A" w:rsidR="00B0488B" w:rsidRPr="008C5A2B" w:rsidRDefault="00B0488B" w:rsidP="007B6291">
            <w:pPr>
              <w:pStyle w:val="LITlitera"/>
              <w:spacing w:line="240" w:lineRule="auto"/>
              <w:ind w:left="0" w:firstLine="0"/>
              <w:rPr>
                <w:rFonts w:ascii="Times New Roman" w:hAnsi="Times New Roman" w:cs="Times New Roman"/>
                <w:sz w:val="20"/>
                <w:highlight w:val="green"/>
              </w:rPr>
            </w:pPr>
            <w:r w:rsidRPr="008C5A2B">
              <w:rPr>
                <w:rFonts w:ascii="Times New Roman" w:hAnsi="Times New Roman" w:cs="Times New Roman"/>
                <w:sz w:val="20"/>
              </w:rPr>
              <w:t>(…)</w:t>
            </w:r>
          </w:p>
          <w:p w14:paraId="6C43CABD" w14:textId="7FF97489" w:rsidR="00DD5FF9" w:rsidRPr="008C5A2B" w:rsidRDefault="00DD5FF9" w:rsidP="007B6291">
            <w:pPr>
              <w:pStyle w:val="ZLITUSTzmustliter"/>
              <w:spacing w:line="240" w:lineRule="auto"/>
              <w:ind w:left="0" w:firstLine="0"/>
              <w:rPr>
                <w:rFonts w:ascii="Times New Roman" w:hAnsi="Times New Roman" w:cs="Times New Roman"/>
                <w:sz w:val="20"/>
              </w:rPr>
            </w:pPr>
            <w:r w:rsidRPr="008C5A2B">
              <w:rPr>
                <w:rFonts w:ascii="Times New Roman" w:hAnsi="Times New Roman" w:cs="Times New Roman"/>
                <w:sz w:val="20"/>
              </w:rPr>
              <w:t>7. Ponoszone przez Prezesa URE koszty składki członkowskiej związane z członkostwem, o którym mowa w ust. 6, pokrywa podmiot, o którym mowa w art. 124 ust. 1 pkt 1.</w:t>
            </w:r>
          </w:p>
          <w:p w14:paraId="5ED6A70D" w14:textId="2BA87BFB" w:rsidR="00284B47" w:rsidRPr="008C5A2B" w:rsidRDefault="00DD5FF9" w:rsidP="0022004F">
            <w:pPr>
              <w:pStyle w:val="ZLITUSTzmustliter"/>
              <w:spacing w:line="240" w:lineRule="auto"/>
              <w:ind w:left="0" w:firstLine="0"/>
              <w:rPr>
                <w:rFonts w:ascii="Times New Roman" w:hAnsi="Times New Roman" w:cs="Times New Roman"/>
                <w:sz w:val="20"/>
              </w:rPr>
            </w:pPr>
            <w:r w:rsidRPr="008C5A2B">
              <w:rPr>
                <w:rFonts w:ascii="Times New Roman" w:hAnsi="Times New Roman" w:cs="Times New Roman"/>
                <w:sz w:val="20"/>
              </w:rPr>
              <w:t>8. Szczegółowe zasady współpracy Prezesa URE oraz podmiotu, o którym mowa w art. 124 ust. 1 pkt 1, w szczególności dotyczące kwestii ponoszenia składki członkowskiej, o której mowa w ust. 7 określone są w porozumieniu.”;</w:t>
            </w:r>
          </w:p>
        </w:tc>
        <w:tc>
          <w:tcPr>
            <w:tcW w:w="4820" w:type="dxa"/>
          </w:tcPr>
          <w:p w14:paraId="6BD380C7" w14:textId="301E702E" w:rsidR="00284B47" w:rsidRPr="008C5A2B" w:rsidRDefault="0014117E" w:rsidP="0022004F">
            <w:pPr>
              <w:jc w:val="both"/>
              <w:rPr>
                <w:sz w:val="20"/>
                <w:szCs w:val="20"/>
              </w:rPr>
            </w:pPr>
            <w:r w:rsidRPr="008C5A2B">
              <w:rPr>
                <w:sz w:val="20"/>
                <w:szCs w:val="20"/>
              </w:rPr>
              <w:t xml:space="preserve">zakłada się, iż docelowo szczegółowe zasady współpracy między dwoma organami bezpośrednio zaangażowanymi w obecność Polski w stowarzyszeniu </w:t>
            </w:r>
            <w:proofErr w:type="spellStart"/>
            <w:r w:rsidRPr="008C5A2B">
              <w:rPr>
                <w:sz w:val="20"/>
                <w:szCs w:val="20"/>
              </w:rPr>
              <w:t>AiB</w:t>
            </w:r>
            <w:proofErr w:type="spellEnd"/>
            <w:r w:rsidRPr="008C5A2B">
              <w:rPr>
                <w:sz w:val="20"/>
                <w:szCs w:val="20"/>
              </w:rPr>
              <w:t xml:space="preserve">,  tj. Prezesa URE oraz Towarowej Giełdy Energii, zostaną określone w ich porozumieniu. Celem tego ustępu jest umożliwienie stworzenia bezpiecznych fundamentów współpracy między tymi organami, bez nadmiernej regulacji na poziomie ustawowym. </w:t>
            </w:r>
          </w:p>
        </w:tc>
      </w:tr>
      <w:tr w:rsidR="00284B47" w:rsidRPr="00246DE1" w14:paraId="5BB19F46" w14:textId="77777777" w:rsidTr="007B6291">
        <w:trPr>
          <w:trHeight w:val="492"/>
        </w:trPr>
        <w:tc>
          <w:tcPr>
            <w:tcW w:w="284" w:type="dxa"/>
          </w:tcPr>
          <w:p w14:paraId="1C3DDB04" w14:textId="0662A420" w:rsidR="00284B47" w:rsidRPr="00246DE1" w:rsidRDefault="00284B47" w:rsidP="007B6291">
            <w:pPr>
              <w:rPr>
                <w:sz w:val="20"/>
                <w:szCs w:val="20"/>
              </w:rPr>
            </w:pPr>
          </w:p>
        </w:tc>
        <w:tc>
          <w:tcPr>
            <w:tcW w:w="8788" w:type="dxa"/>
          </w:tcPr>
          <w:p w14:paraId="756DE08D" w14:textId="71D0F9C5" w:rsidR="001A6139" w:rsidRPr="008C5A2B" w:rsidRDefault="00260BB1" w:rsidP="007B6291">
            <w:pPr>
              <w:pStyle w:val="PKTpunkt"/>
              <w:keepNext/>
              <w:spacing w:line="240" w:lineRule="auto"/>
              <w:rPr>
                <w:rFonts w:ascii="Times New Roman" w:hAnsi="Times New Roman" w:cs="Times New Roman"/>
                <w:sz w:val="20"/>
              </w:rPr>
            </w:pPr>
            <w:r>
              <w:rPr>
                <w:rFonts w:ascii="Times New Roman" w:hAnsi="Times New Roman" w:cs="Times New Roman"/>
                <w:sz w:val="20"/>
              </w:rPr>
              <w:t xml:space="preserve">   </w:t>
            </w:r>
            <w:r w:rsidR="001A6139" w:rsidRPr="008C5A2B">
              <w:rPr>
                <w:rFonts w:ascii="Times New Roman" w:hAnsi="Times New Roman" w:cs="Times New Roman"/>
                <w:sz w:val="20"/>
              </w:rPr>
              <w:t>Art. 1 pkt 8</w:t>
            </w:r>
            <w:r w:rsidR="004A57DE">
              <w:rPr>
                <w:rFonts w:ascii="Times New Roman" w:hAnsi="Times New Roman" w:cs="Times New Roman"/>
                <w:sz w:val="20"/>
              </w:rPr>
              <w:t>3</w:t>
            </w:r>
          </w:p>
          <w:p w14:paraId="0C07DFAE" w14:textId="19E0FE95" w:rsidR="00284B47" w:rsidRPr="008C5A2B" w:rsidRDefault="00260BB1" w:rsidP="007B6291">
            <w:pPr>
              <w:pStyle w:val="PKTpunkt"/>
              <w:spacing w:line="240" w:lineRule="auto"/>
              <w:rPr>
                <w:rFonts w:ascii="Times New Roman" w:hAnsi="Times New Roman" w:cs="Times New Roman"/>
                <w:sz w:val="20"/>
              </w:rPr>
            </w:pPr>
            <w:r>
              <w:rPr>
                <w:rFonts w:ascii="Times New Roman" w:hAnsi="Times New Roman" w:cs="Times New Roman"/>
                <w:sz w:val="20"/>
              </w:rPr>
              <w:t xml:space="preserve">   </w:t>
            </w:r>
            <w:r w:rsidR="00D157DD">
              <w:rPr>
                <w:rFonts w:ascii="Times New Roman" w:hAnsi="Times New Roman" w:cs="Times New Roman"/>
                <w:sz w:val="20"/>
              </w:rPr>
              <w:t xml:space="preserve"> w</w:t>
            </w:r>
            <w:r w:rsidR="001A6139" w:rsidRPr="008C5A2B">
              <w:rPr>
                <w:rFonts w:ascii="Times New Roman" w:hAnsi="Times New Roman" w:cs="Times New Roman"/>
                <w:sz w:val="20"/>
              </w:rPr>
              <w:t xml:space="preserve"> art. 125 w ust. 1 w pkt 1 skreśla się wyrazy „operatorowi systemu dystrybucyjnego elektroenergetycznego lub operatorowi systemu przesyłowego elektroenergetycznego”</w:t>
            </w:r>
          </w:p>
        </w:tc>
        <w:tc>
          <w:tcPr>
            <w:tcW w:w="4820" w:type="dxa"/>
          </w:tcPr>
          <w:p w14:paraId="251CC4AB" w14:textId="22293FCB" w:rsidR="00284B47" w:rsidRPr="008C5A2B" w:rsidRDefault="0002678C" w:rsidP="007B6291">
            <w:pPr>
              <w:jc w:val="both"/>
              <w:rPr>
                <w:sz w:val="20"/>
                <w:szCs w:val="20"/>
              </w:rPr>
            </w:pPr>
            <w:r>
              <w:rPr>
                <w:sz w:val="20"/>
                <w:szCs w:val="20"/>
              </w:rPr>
              <w:t>Zmiany porządkujące w związku z nowym brzmieniem zaproponowanym niniejszym projektem ustawy.</w:t>
            </w:r>
          </w:p>
        </w:tc>
      </w:tr>
      <w:tr w:rsidR="00284B47" w:rsidRPr="00246DE1" w14:paraId="1D31F7A9" w14:textId="77777777" w:rsidTr="007B6291">
        <w:trPr>
          <w:trHeight w:val="492"/>
        </w:trPr>
        <w:tc>
          <w:tcPr>
            <w:tcW w:w="284" w:type="dxa"/>
          </w:tcPr>
          <w:p w14:paraId="2FFC6A36" w14:textId="77777777" w:rsidR="00284B47" w:rsidRPr="00246DE1" w:rsidRDefault="00284B47" w:rsidP="007B6291">
            <w:pPr>
              <w:rPr>
                <w:sz w:val="20"/>
                <w:szCs w:val="20"/>
              </w:rPr>
            </w:pPr>
          </w:p>
        </w:tc>
        <w:tc>
          <w:tcPr>
            <w:tcW w:w="8788" w:type="dxa"/>
          </w:tcPr>
          <w:p w14:paraId="79BC9D0F" w14:textId="790AF8AB" w:rsidR="00316F8D" w:rsidRPr="008C5A2B" w:rsidRDefault="00260BB1" w:rsidP="007B6291">
            <w:pPr>
              <w:pStyle w:val="PKTpunkt"/>
              <w:keepNext/>
              <w:spacing w:line="240" w:lineRule="auto"/>
              <w:rPr>
                <w:rFonts w:ascii="Times New Roman" w:hAnsi="Times New Roman" w:cs="Times New Roman"/>
                <w:sz w:val="20"/>
              </w:rPr>
            </w:pPr>
            <w:r>
              <w:rPr>
                <w:rFonts w:ascii="Times New Roman" w:hAnsi="Times New Roman" w:cs="Times New Roman"/>
                <w:sz w:val="20"/>
              </w:rPr>
              <w:t xml:space="preserve">   </w:t>
            </w:r>
            <w:r w:rsidR="00316F8D" w:rsidRPr="008C5A2B">
              <w:rPr>
                <w:rFonts w:ascii="Times New Roman" w:hAnsi="Times New Roman" w:cs="Times New Roman"/>
                <w:sz w:val="20"/>
              </w:rPr>
              <w:t>Art. 1 pkt 8</w:t>
            </w:r>
            <w:r w:rsidR="004A57DE">
              <w:rPr>
                <w:rFonts w:ascii="Times New Roman" w:hAnsi="Times New Roman" w:cs="Times New Roman"/>
                <w:sz w:val="20"/>
              </w:rPr>
              <w:t>5</w:t>
            </w:r>
          </w:p>
          <w:p w14:paraId="01837017" w14:textId="2EADB704" w:rsidR="00284B47" w:rsidRPr="008C5A2B" w:rsidRDefault="00260BB1" w:rsidP="007B6291">
            <w:pPr>
              <w:pStyle w:val="PKTpunkt"/>
              <w:keepNext/>
              <w:spacing w:line="240" w:lineRule="auto"/>
              <w:jc w:val="center"/>
              <w:rPr>
                <w:rFonts w:ascii="Times New Roman" w:hAnsi="Times New Roman" w:cs="Times New Roman"/>
                <w:sz w:val="20"/>
              </w:rPr>
            </w:pPr>
            <w:r>
              <w:rPr>
                <w:rFonts w:ascii="Times New Roman" w:hAnsi="Times New Roman" w:cs="Times New Roman"/>
                <w:sz w:val="20"/>
              </w:rPr>
              <w:t xml:space="preserve">  </w:t>
            </w:r>
            <w:r w:rsidR="00D157DD">
              <w:rPr>
                <w:rFonts w:ascii="Times New Roman" w:hAnsi="Times New Roman" w:cs="Times New Roman"/>
                <w:sz w:val="20"/>
              </w:rPr>
              <w:t xml:space="preserve">  </w:t>
            </w:r>
            <w:r w:rsidR="00316F8D" w:rsidRPr="008C5A2B">
              <w:rPr>
                <w:rFonts w:ascii="Times New Roman" w:hAnsi="Times New Roman" w:cs="Times New Roman"/>
                <w:sz w:val="20"/>
              </w:rPr>
              <w:t>tytuł rozdziału 6 otrzymuje brzmienie: „Informacja statystyczna w zakresie energii ze źródeł odnawialnych</w:t>
            </w:r>
          </w:p>
        </w:tc>
        <w:tc>
          <w:tcPr>
            <w:tcW w:w="4820" w:type="dxa"/>
          </w:tcPr>
          <w:p w14:paraId="2A6FC6FF" w14:textId="2C1E9E41" w:rsidR="00284B47" w:rsidRPr="008C5A2B" w:rsidRDefault="0002678C" w:rsidP="007B6291">
            <w:pPr>
              <w:jc w:val="both"/>
              <w:rPr>
                <w:sz w:val="20"/>
                <w:szCs w:val="20"/>
              </w:rPr>
            </w:pPr>
            <w:r>
              <w:rPr>
                <w:sz w:val="20"/>
                <w:szCs w:val="20"/>
              </w:rPr>
              <w:t>Zmiany porządkujące w związku z nowym brzmieniem zaproponowanym niniejszym projektem ustawy.</w:t>
            </w:r>
          </w:p>
        </w:tc>
      </w:tr>
      <w:tr w:rsidR="00284B47" w:rsidRPr="00246DE1" w14:paraId="53997B17" w14:textId="77777777" w:rsidTr="007B6291">
        <w:trPr>
          <w:trHeight w:val="492"/>
        </w:trPr>
        <w:tc>
          <w:tcPr>
            <w:tcW w:w="284" w:type="dxa"/>
          </w:tcPr>
          <w:p w14:paraId="6EDDAEE1" w14:textId="77777777" w:rsidR="00284B47" w:rsidRPr="00246DE1" w:rsidRDefault="00284B47" w:rsidP="007B6291">
            <w:pPr>
              <w:rPr>
                <w:sz w:val="20"/>
                <w:szCs w:val="20"/>
              </w:rPr>
            </w:pPr>
          </w:p>
        </w:tc>
        <w:tc>
          <w:tcPr>
            <w:tcW w:w="8788" w:type="dxa"/>
          </w:tcPr>
          <w:p w14:paraId="4475D26B" w14:textId="34F2ACEF" w:rsidR="00316F8D" w:rsidRPr="008C5A2B" w:rsidRDefault="00260BB1" w:rsidP="007B6291">
            <w:pPr>
              <w:pStyle w:val="PKTpunkt"/>
              <w:keepNext/>
              <w:spacing w:line="240" w:lineRule="auto"/>
              <w:rPr>
                <w:rFonts w:ascii="Times New Roman" w:hAnsi="Times New Roman" w:cs="Times New Roman"/>
                <w:sz w:val="20"/>
              </w:rPr>
            </w:pPr>
            <w:r>
              <w:rPr>
                <w:rFonts w:ascii="Times New Roman" w:hAnsi="Times New Roman" w:cs="Times New Roman"/>
                <w:sz w:val="20"/>
              </w:rPr>
              <w:t xml:space="preserve">   </w:t>
            </w:r>
            <w:r w:rsidR="00316F8D" w:rsidRPr="008C5A2B">
              <w:rPr>
                <w:rFonts w:ascii="Times New Roman" w:hAnsi="Times New Roman" w:cs="Times New Roman"/>
                <w:sz w:val="20"/>
              </w:rPr>
              <w:t>Art. 1 pkt 8</w:t>
            </w:r>
            <w:r w:rsidR="004A57DE">
              <w:rPr>
                <w:rFonts w:ascii="Times New Roman" w:hAnsi="Times New Roman" w:cs="Times New Roman"/>
                <w:sz w:val="20"/>
              </w:rPr>
              <w:t>6</w:t>
            </w:r>
          </w:p>
          <w:p w14:paraId="498AEE8A" w14:textId="6BB2DA2B" w:rsidR="00284B47" w:rsidRPr="008C5A2B" w:rsidRDefault="00260BB1" w:rsidP="007B6291">
            <w:pPr>
              <w:pStyle w:val="PKTpunkt"/>
              <w:keepNext/>
              <w:spacing w:line="240" w:lineRule="auto"/>
              <w:rPr>
                <w:rFonts w:ascii="Times New Roman" w:hAnsi="Times New Roman" w:cs="Times New Roman"/>
                <w:sz w:val="20"/>
              </w:rPr>
            </w:pPr>
            <w:r>
              <w:rPr>
                <w:rFonts w:ascii="Times New Roman" w:hAnsi="Times New Roman" w:cs="Times New Roman"/>
                <w:sz w:val="20"/>
              </w:rPr>
              <w:t xml:space="preserve">   </w:t>
            </w:r>
            <w:r w:rsidR="00316F8D" w:rsidRPr="008C5A2B">
              <w:rPr>
                <w:rFonts w:ascii="Times New Roman" w:hAnsi="Times New Roman" w:cs="Times New Roman"/>
                <w:sz w:val="20"/>
              </w:rPr>
              <w:t>uchyla się art. 126 i 127</w:t>
            </w:r>
          </w:p>
        </w:tc>
        <w:tc>
          <w:tcPr>
            <w:tcW w:w="4820" w:type="dxa"/>
          </w:tcPr>
          <w:p w14:paraId="71EE0743" w14:textId="69C9C6B6" w:rsidR="00284B47" w:rsidRPr="008C5A2B" w:rsidRDefault="0002678C" w:rsidP="007B6291">
            <w:pPr>
              <w:jc w:val="both"/>
              <w:rPr>
                <w:sz w:val="20"/>
                <w:szCs w:val="20"/>
              </w:rPr>
            </w:pPr>
            <w:r>
              <w:rPr>
                <w:sz w:val="20"/>
                <w:szCs w:val="20"/>
              </w:rPr>
              <w:t>Zmiany porządkujące w związku z nowym brzmieniem zaproponowanym niniejszym projektem ustawy.</w:t>
            </w:r>
          </w:p>
        </w:tc>
      </w:tr>
      <w:tr w:rsidR="00284B47" w:rsidRPr="00246DE1" w14:paraId="18BB6544" w14:textId="77777777" w:rsidTr="007B6291">
        <w:trPr>
          <w:trHeight w:val="492"/>
        </w:trPr>
        <w:tc>
          <w:tcPr>
            <w:tcW w:w="284" w:type="dxa"/>
          </w:tcPr>
          <w:p w14:paraId="0D91F955" w14:textId="77777777" w:rsidR="00284B47" w:rsidRPr="00246DE1" w:rsidRDefault="00284B47" w:rsidP="007B6291">
            <w:pPr>
              <w:rPr>
                <w:sz w:val="20"/>
                <w:szCs w:val="20"/>
              </w:rPr>
            </w:pPr>
          </w:p>
        </w:tc>
        <w:tc>
          <w:tcPr>
            <w:tcW w:w="8788" w:type="dxa"/>
          </w:tcPr>
          <w:p w14:paraId="50307F4D" w14:textId="5CE12D8E" w:rsidR="00D157DD" w:rsidRPr="008C5A2B" w:rsidRDefault="00260BB1" w:rsidP="007B6291">
            <w:pPr>
              <w:pStyle w:val="PKTpunkt"/>
              <w:keepNext/>
              <w:spacing w:line="240" w:lineRule="auto"/>
              <w:rPr>
                <w:rFonts w:ascii="Times New Roman" w:hAnsi="Times New Roman" w:cs="Times New Roman"/>
                <w:sz w:val="20"/>
              </w:rPr>
            </w:pPr>
            <w:r>
              <w:rPr>
                <w:rFonts w:ascii="Times New Roman" w:hAnsi="Times New Roman" w:cs="Times New Roman"/>
                <w:sz w:val="20"/>
              </w:rPr>
              <w:t xml:space="preserve">   </w:t>
            </w:r>
            <w:r w:rsidR="00316F8D" w:rsidRPr="008C5A2B">
              <w:rPr>
                <w:rFonts w:ascii="Times New Roman" w:hAnsi="Times New Roman" w:cs="Times New Roman"/>
                <w:sz w:val="20"/>
              </w:rPr>
              <w:t>Art. 1 pkt 8</w:t>
            </w:r>
            <w:r w:rsidR="004A57DE">
              <w:rPr>
                <w:rFonts w:ascii="Times New Roman" w:hAnsi="Times New Roman" w:cs="Times New Roman"/>
                <w:sz w:val="20"/>
              </w:rPr>
              <w:t>7</w:t>
            </w:r>
            <w:r w:rsidR="00316F8D" w:rsidRPr="008C5A2B">
              <w:rPr>
                <w:rFonts w:ascii="Times New Roman" w:hAnsi="Times New Roman" w:cs="Times New Roman"/>
                <w:sz w:val="20"/>
              </w:rPr>
              <w:t xml:space="preserve"> lit. a</w:t>
            </w:r>
            <w:r>
              <w:rPr>
                <w:rFonts w:ascii="Times New Roman" w:hAnsi="Times New Roman" w:cs="Times New Roman"/>
                <w:sz w:val="20"/>
              </w:rPr>
              <w:t xml:space="preserve">                  </w:t>
            </w:r>
            <w:r w:rsidR="00D157DD">
              <w:rPr>
                <w:rFonts w:ascii="Times New Roman" w:hAnsi="Times New Roman" w:cs="Times New Roman"/>
                <w:sz w:val="20"/>
              </w:rPr>
              <w:t xml:space="preserve"> </w:t>
            </w:r>
          </w:p>
          <w:p w14:paraId="6FC2BD4A" w14:textId="77777777" w:rsidR="00316F8D" w:rsidRPr="008C5A2B" w:rsidRDefault="00316F8D" w:rsidP="007B6291">
            <w:pPr>
              <w:pStyle w:val="LITlitera"/>
              <w:keepNext/>
              <w:spacing w:line="240" w:lineRule="auto"/>
              <w:ind w:left="0" w:firstLine="0"/>
              <w:rPr>
                <w:rFonts w:ascii="Times New Roman" w:hAnsi="Times New Roman" w:cs="Times New Roman"/>
                <w:sz w:val="20"/>
              </w:rPr>
            </w:pPr>
            <w:r w:rsidRPr="008C5A2B">
              <w:rPr>
                <w:rFonts w:ascii="Times New Roman" w:hAnsi="Times New Roman" w:cs="Times New Roman"/>
                <w:sz w:val="20"/>
              </w:rPr>
              <w:t>w art. 128 ust. 4a otrzymuje brzmienie:</w:t>
            </w:r>
          </w:p>
          <w:p w14:paraId="685F700D" w14:textId="68AC86E2" w:rsidR="00316F8D" w:rsidRPr="008C5A2B" w:rsidRDefault="00316F8D" w:rsidP="007B6291">
            <w:pPr>
              <w:pStyle w:val="ZUSTzmustartykuempunktem"/>
              <w:spacing w:line="240" w:lineRule="auto"/>
              <w:ind w:left="0" w:firstLine="0"/>
              <w:rPr>
                <w:rFonts w:ascii="Times New Roman" w:hAnsi="Times New Roman" w:cs="Times New Roman"/>
                <w:sz w:val="20"/>
              </w:rPr>
            </w:pPr>
            <w:r w:rsidRPr="008C5A2B">
              <w:rPr>
                <w:rFonts w:ascii="Times New Roman" w:hAnsi="Times New Roman" w:cs="Times New Roman"/>
                <w:sz w:val="20"/>
              </w:rPr>
              <w:t>„4. Zadania ministra właściwego do spraw gospodarki wodnej obejmują:</w:t>
            </w:r>
            <w:r w:rsidR="00D157DD">
              <w:rPr>
                <w:rFonts w:ascii="Times New Roman" w:hAnsi="Times New Roman" w:cs="Times New Roman"/>
                <w:sz w:val="20"/>
              </w:rPr>
              <w:t xml:space="preserve"> </w:t>
            </w:r>
          </w:p>
          <w:p w14:paraId="6B0F5899" w14:textId="35CE2C4D" w:rsidR="00D157DD" w:rsidRDefault="00260BB1" w:rsidP="007B6291">
            <w:pPr>
              <w:pStyle w:val="ZLITPKTzmpktliter"/>
              <w:spacing w:line="240" w:lineRule="auto"/>
              <w:ind w:left="0"/>
              <w:rPr>
                <w:rFonts w:ascii="Times New Roman" w:hAnsi="Times New Roman" w:cs="Times New Roman"/>
                <w:sz w:val="20"/>
              </w:rPr>
            </w:pPr>
            <w:r>
              <w:rPr>
                <w:rFonts w:ascii="Times New Roman" w:hAnsi="Times New Roman" w:cs="Times New Roman"/>
                <w:sz w:val="20"/>
              </w:rPr>
              <w:t xml:space="preserve">   </w:t>
            </w:r>
            <w:r w:rsidR="00D157DD">
              <w:rPr>
                <w:rFonts w:ascii="Times New Roman" w:hAnsi="Times New Roman" w:cs="Times New Roman"/>
                <w:sz w:val="20"/>
              </w:rPr>
              <w:t xml:space="preserve"> 1) </w:t>
            </w:r>
            <w:r w:rsidR="00316F8D" w:rsidRPr="008C5A2B">
              <w:rPr>
                <w:rFonts w:ascii="Times New Roman" w:hAnsi="Times New Roman" w:cs="Times New Roman"/>
                <w:sz w:val="20"/>
              </w:rPr>
              <w:t>opracowywanie we współpracy z ministrem właściwym do spraw rozwoju wsi analiz w zakresie określenia szacunkowego wpływu wytwarzania biokomponentów i bi</w:t>
            </w:r>
            <w:r w:rsidR="00D157DD">
              <w:rPr>
                <w:rFonts w:ascii="Times New Roman" w:hAnsi="Times New Roman" w:cs="Times New Roman"/>
                <w:sz w:val="20"/>
              </w:rPr>
              <w:t xml:space="preserve">opłynów na zasoby wodne oraz na </w:t>
            </w:r>
            <w:r w:rsidR="00316F8D" w:rsidRPr="008C5A2B">
              <w:rPr>
                <w:rFonts w:ascii="Times New Roman" w:hAnsi="Times New Roman" w:cs="Times New Roman"/>
                <w:sz w:val="20"/>
              </w:rPr>
              <w:t>jakość wody i gleby;</w:t>
            </w:r>
          </w:p>
          <w:p w14:paraId="79B83FF3" w14:textId="3CE01FBB" w:rsidR="00D157DD" w:rsidRPr="00D157DD" w:rsidRDefault="00260BB1" w:rsidP="007B6291">
            <w:pPr>
              <w:pStyle w:val="ZLITPKTzmpktliter"/>
              <w:spacing w:line="240" w:lineRule="auto"/>
              <w:ind w:left="0"/>
              <w:rPr>
                <w:rFonts w:ascii="Times New Roman" w:hAnsi="Times New Roman" w:cs="Times New Roman"/>
                <w:sz w:val="20"/>
              </w:rPr>
            </w:pPr>
            <w:r>
              <w:rPr>
                <w:rFonts w:ascii="Times New Roman" w:hAnsi="Times New Roman" w:cs="Times New Roman"/>
                <w:sz w:val="20"/>
              </w:rPr>
              <w:t xml:space="preserve">   </w:t>
            </w:r>
            <w:r w:rsidR="00D157DD">
              <w:rPr>
                <w:rFonts w:ascii="Times New Roman" w:hAnsi="Times New Roman" w:cs="Times New Roman"/>
                <w:sz w:val="20"/>
              </w:rPr>
              <w:t xml:space="preserve"> </w:t>
            </w:r>
            <w:r w:rsidR="00D157DD" w:rsidRPr="00D157DD">
              <w:rPr>
                <w:rFonts w:ascii="Times New Roman" w:hAnsi="Times New Roman" w:cs="Times New Roman"/>
                <w:sz w:val="20"/>
              </w:rPr>
              <w:t>2) współpracę z ministrem właściwym do spraw klimatu w zakresie opracowywania rozwiązań na rzecz funkcjonowania i rozwoju małej energetyki wodnej i monitorowanie funkcjonowania tych rozwiązań.”,</w:t>
            </w:r>
          </w:p>
          <w:p w14:paraId="305A9CEF" w14:textId="487DF3BF" w:rsidR="00316F8D" w:rsidRPr="008C5A2B" w:rsidRDefault="00316F8D" w:rsidP="007B6291">
            <w:pPr>
              <w:pStyle w:val="ZLITPKTzmpktliter"/>
              <w:spacing w:line="240" w:lineRule="auto"/>
              <w:ind w:left="0"/>
              <w:rPr>
                <w:rFonts w:ascii="Times New Roman" w:hAnsi="Times New Roman" w:cs="Times New Roman"/>
                <w:sz w:val="20"/>
              </w:rPr>
            </w:pPr>
          </w:p>
          <w:p w14:paraId="3416E774" w14:textId="6CC96023" w:rsidR="00284B47" w:rsidRPr="008C5A2B" w:rsidRDefault="00284B47" w:rsidP="007B6291">
            <w:pPr>
              <w:pStyle w:val="ZLITPKTzmpktliter"/>
              <w:spacing w:line="240" w:lineRule="auto"/>
              <w:ind w:left="987"/>
              <w:rPr>
                <w:rFonts w:ascii="Times New Roman" w:hAnsi="Times New Roman" w:cs="Times New Roman"/>
                <w:sz w:val="20"/>
              </w:rPr>
            </w:pPr>
          </w:p>
        </w:tc>
        <w:tc>
          <w:tcPr>
            <w:tcW w:w="4820" w:type="dxa"/>
          </w:tcPr>
          <w:p w14:paraId="6DBA221B" w14:textId="79A90FC4" w:rsidR="00284B47" w:rsidRPr="008C5A2B" w:rsidRDefault="00EF7564" w:rsidP="0022004F">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284B47" w:rsidRPr="00246DE1" w14:paraId="420EDEC8" w14:textId="77777777" w:rsidTr="007B6291">
        <w:trPr>
          <w:trHeight w:val="492"/>
        </w:trPr>
        <w:tc>
          <w:tcPr>
            <w:tcW w:w="284" w:type="dxa"/>
          </w:tcPr>
          <w:p w14:paraId="0241B2BD" w14:textId="6F909A97" w:rsidR="00284B47" w:rsidRPr="00246DE1" w:rsidRDefault="00284B47" w:rsidP="007B6291">
            <w:pPr>
              <w:rPr>
                <w:sz w:val="20"/>
                <w:szCs w:val="20"/>
              </w:rPr>
            </w:pPr>
          </w:p>
        </w:tc>
        <w:tc>
          <w:tcPr>
            <w:tcW w:w="8788" w:type="dxa"/>
          </w:tcPr>
          <w:p w14:paraId="13B554E8" w14:textId="459D8D88" w:rsidR="00316F8D" w:rsidRPr="008C5A2B" w:rsidRDefault="00260BB1" w:rsidP="007B6291">
            <w:pPr>
              <w:pStyle w:val="PKTpunkt"/>
              <w:keepNext/>
              <w:spacing w:line="240" w:lineRule="auto"/>
              <w:rPr>
                <w:rFonts w:ascii="Times New Roman" w:hAnsi="Times New Roman" w:cs="Times New Roman"/>
                <w:sz w:val="20"/>
              </w:rPr>
            </w:pPr>
            <w:r>
              <w:rPr>
                <w:rFonts w:ascii="Times New Roman" w:hAnsi="Times New Roman" w:cs="Times New Roman"/>
                <w:sz w:val="20"/>
              </w:rPr>
              <w:t xml:space="preserve">   </w:t>
            </w:r>
            <w:r w:rsidR="00154F78">
              <w:rPr>
                <w:rFonts w:ascii="Times New Roman" w:hAnsi="Times New Roman" w:cs="Times New Roman"/>
                <w:sz w:val="20"/>
              </w:rPr>
              <w:t xml:space="preserve"> </w:t>
            </w:r>
            <w:r w:rsidR="00316F8D" w:rsidRPr="008C5A2B">
              <w:rPr>
                <w:rFonts w:ascii="Times New Roman" w:hAnsi="Times New Roman" w:cs="Times New Roman"/>
                <w:sz w:val="20"/>
              </w:rPr>
              <w:t>Art. 1 pkt 8</w:t>
            </w:r>
            <w:r w:rsidR="004A57DE">
              <w:rPr>
                <w:rFonts w:ascii="Times New Roman" w:hAnsi="Times New Roman" w:cs="Times New Roman"/>
                <w:sz w:val="20"/>
              </w:rPr>
              <w:t>7</w:t>
            </w:r>
            <w:r w:rsidR="00316F8D" w:rsidRPr="008C5A2B">
              <w:rPr>
                <w:rFonts w:ascii="Times New Roman" w:hAnsi="Times New Roman" w:cs="Times New Roman"/>
                <w:sz w:val="20"/>
              </w:rPr>
              <w:t xml:space="preserve"> lit. b</w:t>
            </w:r>
          </w:p>
          <w:p w14:paraId="77D8BA74" w14:textId="42F78B5B" w:rsidR="00316F8D" w:rsidRPr="008C5A2B" w:rsidRDefault="00316F8D" w:rsidP="007B6291">
            <w:pPr>
              <w:pStyle w:val="LITlitera"/>
              <w:keepNext/>
              <w:spacing w:line="240" w:lineRule="auto"/>
              <w:ind w:left="0" w:firstLine="0"/>
              <w:rPr>
                <w:rFonts w:ascii="Times New Roman" w:hAnsi="Times New Roman" w:cs="Times New Roman"/>
                <w:sz w:val="20"/>
              </w:rPr>
            </w:pPr>
            <w:r w:rsidRPr="008C5A2B">
              <w:rPr>
                <w:rFonts w:ascii="Times New Roman" w:hAnsi="Times New Roman" w:cs="Times New Roman"/>
                <w:sz w:val="20"/>
              </w:rPr>
              <w:t>w art. 128 w ust. 5 pkt 1 otrzymuje brzmienie:</w:t>
            </w:r>
          </w:p>
          <w:p w14:paraId="5075F205" w14:textId="77777777" w:rsidR="00316F8D" w:rsidRPr="008C5A2B" w:rsidRDefault="00316F8D" w:rsidP="007B6291">
            <w:pPr>
              <w:pStyle w:val="TIRtiret"/>
              <w:spacing w:line="240" w:lineRule="auto"/>
              <w:ind w:left="0"/>
              <w:rPr>
                <w:rFonts w:ascii="Times New Roman" w:hAnsi="Times New Roman" w:cs="Times New Roman"/>
                <w:sz w:val="20"/>
              </w:rPr>
            </w:pPr>
          </w:p>
          <w:p w14:paraId="57D289A6" w14:textId="24B05ABE" w:rsidR="00316F8D" w:rsidRPr="008C5A2B" w:rsidRDefault="00D157DD" w:rsidP="007B6291">
            <w:pPr>
              <w:pStyle w:val="ZTIRPKTzmpkttiret"/>
              <w:spacing w:line="240" w:lineRule="auto"/>
              <w:ind w:left="0"/>
              <w:rPr>
                <w:rFonts w:ascii="Times New Roman" w:hAnsi="Times New Roman" w:cs="Times New Roman"/>
                <w:sz w:val="20"/>
              </w:rPr>
            </w:pPr>
            <w:r>
              <w:rPr>
                <w:rFonts w:ascii="Times New Roman" w:hAnsi="Times New Roman" w:cs="Times New Roman"/>
                <w:sz w:val="20"/>
              </w:rPr>
              <w:t>„1)</w:t>
            </w:r>
            <w:r w:rsidR="00316F8D" w:rsidRPr="008C5A2B">
              <w:rPr>
                <w:rFonts w:ascii="Times New Roman" w:hAnsi="Times New Roman" w:cs="Times New Roman"/>
                <w:sz w:val="20"/>
              </w:rPr>
              <w:t>monitorowanie ilości i rodzajów surowców wykorzystanych do wytwarzania biogazu rolniczego, energii elektrycznej z biogazu rolniczego, biometanu z biogazu rolniczego, biopłynów a także biokomponentów stosowanych w paliwach transportowych;”,</w:t>
            </w:r>
          </w:p>
          <w:p w14:paraId="40895F84" w14:textId="46602C1E" w:rsidR="00316F8D" w:rsidRPr="008C5A2B" w:rsidRDefault="00316F8D" w:rsidP="007B6291">
            <w:pPr>
              <w:pStyle w:val="PKTpunkt"/>
              <w:keepNext/>
              <w:spacing w:line="240" w:lineRule="auto"/>
              <w:rPr>
                <w:rFonts w:ascii="Times New Roman" w:hAnsi="Times New Roman" w:cs="Times New Roman"/>
                <w:sz w:val="20"/>
              </w:rPr>
            </w:pPr>
          </w:p>
          <w:p w14:paraId="2D72B3F5" w14:textId="77777777" w:rsidR="00284B47" w:rsidRPr="008C5A2B" w:rsidRDefault="00284B47" w:rsidP="007B6291">
            <w:pPr>
              <w:pStyle w:val="PKTpunkt"/>
              <w:keepNext/>
              <w:spacing w:line="240" w:lineRule="auto"/>
              <w:rPr>
                <w:rFonts w:ascii="Times New Roman" w:hAnsi="Times New Roman" w:cs="Times New Roman"/>
                <w:sz w:val="20"/>
              </w:rPr>
            </w:pPr>
          </w:p>
        </w:tc>
        <w:tc>
          <w:tcPr>
            <w:tcW w:w="4820" w:type="dxa"/>
          </w:tcPr>
          <w:p w14:paraId="246E99CC" w14:textId="4EB47DFC" w:rsidR="00284B47" w:rsidRPr="008C5A2B" w:rsidRDefault="00EF7564" w:rsidP="00A27155">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284B47" w:rsidRPr="00246DE1" w14:paraId="170A397B" w14:textId="77777777" w:rsidTr="007B6291">
        <w:trPr>
          <w:trHeight w:val="492"/>
        </w:trPr>
        <w:tc>
          <w:tcPr>
            <w:tcW w:w="284" w:type="dxa"/>
          </w:tcPr>
          <w:p w14:paraId="295639D3" w14:textId="77777777" w:rsidR="00284B47" w:rsidRPr="00246DE1" w:rsidRDefault="00284B47" w:rsidP="007B6291">
            <w:pPr>
              <w:rPr>
                <w:sz w:val="20"/>
                <w:szCs w:val="20"/>
              </w:rPr>
            </w:pPr>
          </w:p>
        </w:tc>
        <w:tc>
          <w:tcPr>
            <w:tcW w:w="8788" w:type="dxa"/>
          </w:tcPr>
          <w:p w14:paraId="2C9065DD" w14:textId="484B784B" w:rsidR="00316F8D" w:rsidRPr="008C5A2B" w:rsidRDefault="00260BB1" w:rsidP="007B6291">
            <w:pPr>
              <w:pStyle w:val="PKTpunkt"/>
              <w:keepNext/>
              <w:spacing w:line="240" w:lineRule="auto"/>
              <w:rPr>
                <w:rFonts w:ascii="Times New Roman" w:hAnsi="Times New Roman" w:cs="Times New Roman"/>
                <w:sz w:val="20"/>
              </w:rPr>
            </w:pPr>
            <w:r>
              <w:rPr>
                <w:rFonts w:ascii="Times New Roman" w:hAnsi="Times New Roman" w:cs="Times New Roman"/>
                <w:sz w:val="20"/>
              </w:rPr>
              <w:t xml:space="preserve">   </w:t>
            </w:r>
            <w:r w:rsidR="00316F8D" w:rsidRPr="008C5A2B">
              <w:rPr>
                <w:rFonts w:ascii="Times New Roman" w:hAnsi="Times New Roman" w:cs="Times New Roman"/>
                <w:sz w:val="20"/>
              </w:rPr>
              <w:t>Art. 1 pkt 8</w:t>
            </w:r>
            <w:r w:rsidR="004A57DE">
              <w:rPr>
                <w:rFonts w:ascii="Times New Roman" w:hAnsi="Times New Roman" w:cs="Times New Roman"/>
                <w:sz w:val="20"/>
              </w:rPr>
              <w:t>7</w:t>
            </w:r>
            <w:r w:rsidR="00316F8D" w:rsidRPr="008C5A2B">
              <w:rPr>
                <w:rFonts w:ascii="Times New Roman" w:hAnsi="Times New Roman" w:cs="Times New Roman"/>
                <w:sz w:val="20"/>
              </w:rPr>
              <w:t xml:space="preserve"> lit. c</w:t>
            </w:r>
          </w:p>
          <w:p w14:paraId="34F31E29" w14:textId="1CC6B232" w:rsidR="00316F8D" w:rsidRPr="008C5A2B" w:rsidRDefault="00316F8D" w:rsidP="007B6291">
            <w:pPr>
              <w:pStyle w:val="LITlitera"/>
              <w:spacing w:line="240" w:lineRule="auto"/>
              <w:ind w:left="0" w:firstLine="0"/>
              <w:rPr>
                <w:rFonts w:ascii="Times New Roman" w:hAnsi="Times New Roman" w:cs="Times New Roman"/>
                <w:sz w:val="20"/>
              </w:rPr>
            </w:pPr>
            <w:r w:rsidRPr="008C5A2B">
              <w:rPr>
                <w:rFonts w:ascii="Times New Roman" w:hAnsi="Times New Roman" w:cs="Times New Roman"/>
                <w:sz w:val="20"/>
              </w:rPr>
              <w:t>w art. 128  w ust. 6:</w:t>
            </w:r>
          </w:p>
          <w:p w14:paraId="6BF51CA1" w14:textId="3D3FBC26" w:rsidR="00284B47" w:rsidRPr="008C5A2B" w:rsidRDefault="00316F8D" w:rsidP="007B6291">
            <w:pPr>
              <w:pStyle w:val="TIRtiret"/>
              <w:spacing w:line="240" w:lineRule="auto"/>
              <w:ind w:left="0" w:firstLine="0"/>
              <w:rPr>
                <w:rFonts w:ascii="Times New Roman" w:hAnsi="Times New Roman" w:cs="Times New Roman"/>
                <w:sz w:val="20"/>
              </w:rPr>
            </w:pPr>
            <w:r w:rsidRPr="008C5A2B">
              <w:rPr>
                <w:rFonts w:ascii="Times New Roman" w:hAnsi="Times New Roman" w:cs="Times New Roman"/>
                <w:sz w:val="20"/>
              </w:rPr>
              <w:t>- uchyla się pkt 1</w:t>
            </w:r>
          </w:p>
        </w:tc>
        <w:tc>
          <w:tcPr>
            <w:tcW w:w="4820" w:type="dxa"/>
          </w:tcPr>
          <w:p w14:paraId="3558498B" w14:textId="32884D2C" w:rsidR="00284B47" w:rsidRPr="008C5A2B" w:rsidRDefault="0002678C" w:rsidP="007B6291">
            <w:pPr>
              <w:jc w:val="both"/>
              <w:rPr>
                <w:sz w:val="20"/>
                <w:szCs w:val="20"/>
              </w:rPr>
            </w:pPr>
            <w:r>
              <w:rPr>
                <w:sz w:val="20"/>
                <w:szCs w:val="20"/>
              </w:rPr>
              <w:t>Zmiany porządkujące w związku z nowym brzmieniem zaproponowanym niniejszym projektem ustawy.</w:t>
            </w:r>
          </w:p>
        </w:tc>
      </w:tr>
      <w:tr w:rsidR="00284B47" w:rsidRPr="00246DE1" w14:paraId="66442886" w14:textId="77777777" w:rsidTr="007B6291">
        <w:trPr>
          <w:trHeight w:val="492"/>
        </w:trPr>
        <w:tc>
          <w:tcPr>
            <w:tcW w:w="284" w:type="dxa"/>
          </w:tcPr>
          <w:p w14:paraId="4F97AE09" w14:textId="77777777" w:rsidR="00284B47" w:rsidRPr="00246DE1" w:rsidRDefault="00284B47" w:rsidP="007B6291">
            <w:pPr>
              <w:rPr>
                <w:sz w:val="20"/>
                <w:szCs w:val="20"/>
              </w:rPr>
            </w:pPr>
          </w:p>
        </w:tc>
        <w:tc>
          <w:tcPr>
            <w:tcW w:w="8788" w:type="dxa"/>
          </w:tcPr>
          <w:p w14:paraId="387C46E0" w14:textId="12529F94" w:rsidR="00316F8D" w:rsidRPr="008C5A2B" w:rsidRDefault="00260BB1" w:rsidP="007B6291">
            <w:pPr>
              <w:pStyle w:val="PKTpunkt"/>
              <w:keepNext/>
              <w:spacing w:line="240" w:lineRule="auto"/>
              <w:rPr>
                <w:rFonts w:ascii="Times New Roman" w:hAnsi="Times New Roman" w:cs="Times New Roman"/>
                <w:sz w:val="20"/>
              </w:rPr>
            </w:pPr>
            <w:r>
              <w:rPr>
                <w:rFonts w:ascii="Times New Roman" w:hAnsi="Times New Roman" w:cs="Times New Roman"/>
                <w:sz w:val="20"/>
              </w:rPr>
              <w:t xml:space="preserve">   </w:t>
            </w:r>
            <w:r w:rsidR="00316F8D" w:rsidRPr="008C5A2B">
              <w:rPr>
                <w:rFonts w:ascii="Times New Roman" w:hAnsi="Times New Roman" w:cs="Times New Roman"/>
                <w:sz w:val="20"/>
              </w:rPr>
              <w:t>Art. 1 pkt 8</w:t>
            </w:r>
            <w:r w:rsidR="004A57DE">
              <w:rPr>
                <w:rFonts w:ascii="Times New Roman" w:hAnsi="Times New Roman" w:cs="Times New Roman"/>
                <w:sz w:val="20"/>
              </w:rPr>
              <w:t>8</w:t>
            </w:r>
            <w:r w:rsidR="00316F8D" w:rsidRPr="008C5A2B">
              <w:rPr>
                <w:rFonts w:ascii="Times New Roman" w:hAnsi="Times New Roman" w:cs="Times New Roman"/>
                <w:sz w:val="20"/>
              </w:rPr>
              <w:t xml:space="preserve"> lit. a</w:t>
            </w:r>
          </w:p>
          <w:p w14:paraId="555225C6" w14:textId="7ECFFBDA" w:rsidR="00316F8D" w:rsidRPr="008C5A2B" w:rsidRDefault="00260BB1" w:rsidP="007B6291">
            <w:pPr>
              <w:pStyle w:val="PKTpunkt"/>
              <w:spacing w:line="240" w:lineRule="auto"/>
              <w:rPr>
                <w:rFonts w:ascii="Times New Roman" w:hAnsi="Times New Roman" w:cs="Times New Roman"/>
                <w:sz w:val="20"/>
              </w:rPr>
            </w:pPr>
            <w:r>
              <w:rPr>
                <w:rFonts w:ascii="Times New Roman" w:hAnsi="Times New Roman" w:cs="Times New Roman"/>
                <w:sz w:val="20"/>
              </w:rPr>
              <w:t xml:space="preserve">   </w:t>
            </w:r>
            <w:r w:rsidR="00CE7547">
              <w:rPr>
                <w:rFonts w:ascii="Times New Roman" w:hAnsi="Times New Roman" w:cs="Times New Roman"/>
                <w:sz w:val="20"/>
              </w:rPr>
              <w:t xml:space="preserve"> </w:t>
            </w:r>
            <w:r w:rsidR="00316F8D" w:rsidRPr="008C5A2B">
              <w:rPr>
                <w:rFonts w:ascii="Times New Roman" w:hAnsi="Times New Roman" w:cs="Times New Roman"/>
                <w:sz w:val="20"/>
              </w:rPr>
              <w:t>w art. 131 w ust. 3 po pkt 1 dodaje się pkt 1a oraz 1 b w brzmieniu:</w:t>
            </w:r>
          </w:p>
          <w:p w14:paraId="4B800EF8" w14:textId="2CB37385" w:rsidR="00316F8D" w:rsidRPr="008C5A2B" w:rsidRDefault="00CE7547" w:rsidP="007B6291">
            <w:pPr>
              <w:pStyle w:val="ZLITPKTzmpktliter"/>
              <w:spacing w:line="240" w:lineRule="auto"/>
              <w:ind w:left="0"/>
              <w:rPr>
                <w:rFonts w:ascii="Times New Roman" w:hAnsi="Times New Roman" w:cs="Times New Roman"/>
                <w:sz w:val="20"/>
              </w:rPr>
            </w:pPr>
            <w:r>
              <w:rPr>
                <w:rFonts w:ascii="Times New Roman" w:hAnsi="Times New Roman" w:cs="Times New Roman"/>
                <w:sz w:val="20"/>
              </w:rPr>
              <w:t xml:space="preserve">„1a) </w:t>
            </w:r>
            <w:r w:rsidR="00316F8D" w:rsidRPr="008C5A2B">
              <w:rPr>
                <w:rFonts w:ascii="Times New Roman" w:hAnsi="Times New Roman" w:cs="Times New Roman"/>
                <w:sz w:val="20"/>
              </w:rPr>
              <w:t>rocznej wydajności biogazu na potrzeby wytwarzania biometanu lub biometanu z biogazu w instalacjach odnawialnego źródła energii wpisanych do rejestru wytwórców biogazu, o którym mowa w art. 7 pkt 2;</w:t>
            </w:r>
          </w:p>
          <w:p w14:paraId="08FC7BD8" w14:textId="77777777" w:rsidR="00284B47" w:rsidRPr="008C5A2B" w:rsidRDefault="00284B47" w:rsidP="007B6291">
            <w:pPr>
              <w:pStyle w:val="PKTpunkt"/>
              <w:keepNext/>
              <w:spacing w:line="240" w:lineRule="auto"/>
              <w:rPr>
                <w:rFonts w:ascii="Times New Roman" w:hAnsi="Times New Roman" w:cs="Times New Roman"/>
                <w:sz w:val="20"/>
              </w:rPr>
            </w:pPr>
          </w:p>
        </w:tc>
        <w:tc>
          <w:tcPr>
            <w:tcW w:w="4820" w:type="dxa"/>
          </w:tcPr>
          <w:p w14:paraId="5927C883" w14:textId="65CECC42" w:rsidR="00284B47" w:rsidRPr="008C5A2B" w:rsidRDefault="00EF7564" w:rsidP="0022004F">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284B47" w:rsidRPr="00246DE1" w14:paraId="099FF634" w14:textId="77777777" w:rsidTr="007B6291">
        <w:trPr>
          <w:trHeight w:val="492"/>
        </w:trPr>
        <w:tc>
          <w:tcPr>
            <w:tcW w:w="284" w:type="dxa"/>
          </w:tcPr>
          <w:p w14:paraId="3FAFB298" w14:textId="77777777" w:rsidR="00284B47" w:rsidRPr="00246DE1" w:rsidRDefault="00284B47" w:rsidP="007B6291">
            <w:pPr>
              <w:rPr>
                <w:sz w:val="20"/>
                <w:szCs w:val="20"/>
              </w:rPr>
            </w:pPr>
          </w:p>
        </w:tc>
        <w:tc>
          <w:tcPr>
            <w:tcW w:w="8788" w:type="dxa"/>
          </w:tcPr>
          <w:p w14:paraId="7F59A35F" w14:textId="06C0AB70" w:rsidR="00316F8D" w:rsidRPr="008C5A2B" w:rsidRDefault="00260BB1" w:rsidP="007B6291">
            <w:pPr>
              <w:pStyle w:val="PKTpunkt"/>
              <w:keepNext/>
              <w:spacing w:line="240" w:lineRule="auto"/>
              <w:rPr>
                <w:rFonts w:ascii="Times New Roman" w:hAnsi="Times New Roman" w:cs="Times New Roman"/>
                <w:sz w:val="20"/>
              </w:rPr>
            </w:pPr>
            <w:r>
              <w:rPr>
                <w:rFonts w:ascii="Times New Roman" w:hAnsi="Times New Roman" w:cs="Times New Roman"/>
                <w:sz w:val="20"/>
              </w:rPr>
              <w:t xml:space="preserve">   </w:t>
            </w:r>
            <w:r w:rsidR="00154F78">
              <w:rPr>
                <w:rFonts w:ascii="Times New Roman" w:hAnsi="Times New Roman" w:cs="Times New Roman"/>
                <w:sz w:val="20"/>
              </w:rPr>
              <w:t xml:space="preserve"> </w:t>
            </w:r>
            <w:r w:rsidR="00316F8D" w:rsidRPr="008C5A2B">
              <w:rPr>
                <w:rFonts w:ascii="Times New Roman" w:hAnsi="Times New Roman" w:cs="Times New Roman"/>
                <w:sz w:val="20"/>
              </w:rPr>
              <w:t>Art. 1 pkt 8</w:t>
            </w:r>
            <w:r w:rsidR="004A57DE">
              <w:rPr>
                <w:rFonts w:ascii="Times New Roman" w:hAnsi="Times New Roman" w:cs="Times New Roman"/>
                <w:sz w:val="20"/>
              </w:rPr>
              <w:t>8</w:t>
            </w:r>
            <w:r w:rsidR="00316F8D" w:rsidRPr="008C5A2B">
              <w:rPr>
                <w:rFonts w:ascii="Times New Roman" w:hAnsi="Times New Roman" w:cs="Times New Roman"/>
                <w:sz w:val="20"/>
              </w:rPr>
              <w:t xml:space="preserve"> lit. b</w:t>
            </w:r>
          </w:p>
          <w:p w14:paraId="7CAFA78D" w14:textId="79BBC095" w:rsidR="00316F8D" w:rsidRPr="008C5A2B" w:rsidRDefault="00316F8D" w:rsidP="007B6291">
            <w:pPr>
              <w:pStyle w:val="LITlitera"/>
              <w:spacing w:line="240" w:lineRule="auto"/>
              <w:ind w:left="0" w:firstLine="0"/>
              <w:rPr>
                <w:rFonts w:ascii="Times New Roman" w:hAnsi="Times New Roman" w:cs="Times New Roman"/>
                <w:sz w:val="20"/>
              </w:rPr>
            </w:pPr>
            <w:r w:rsidRPr="008C5A2B">
              <w:rPr>
                <w:rFonts w:ascii="Times New Roman" w:hAnsi="Times New Roman" w:cs="Times New Roman"/>
                <w:sz w:val="20"/>
              </w:rPr>
              <w:t>w art. 131 w pkt 2 skreśla się wyrazy „oraz świadectw pochodzenia biogazu rolniczego”,</w:t>
            </w:r>
          </w:p>
          <w:p w14:paraId="4FABA84B" w14:textId="77777777" w:rsidR="00316F8D" w:rsidRPr="008C5A2B" w:rsidRDefault="00316F8D" w:rsidP="007B6291">
            <w:pPr>
              <w:pStyle w:val="PKTpunkt"/>
              <w:keepNext/>
              <w:spacing w:line="240" w:lineRule="auto"/>
              <w:rPr>
                <w:rFonts w:ascii="Times New Roman" w:hAnsi="Times New Roman" w:cs="Times New Roman"/>
                <w:sz w:val="20"/>
              </w:rPr>
            </w:pPr>
          </w:p>
          <w:p w14:paraId="52634F7A" w14:textId="77777777" w:rsidR="00284B47" w:rsidRPr="008C5A2B" w:rsidRDefault="00284B47" w:rsidP="007B6291">
            <w:pPr>
              <w:pStyle w:val="PKTpunkt"/>
              <w:keepNext/>
              <w:spacing w:line="240" w:lineRule="auto"/>
              <w:rPr>
                <w:rFonts w:ascii="Times New Roman" w:hAnsi="Times New Roman" w:cs="Times New Roman"/>
                <w:sz w:val="20"/>
              </w:rPr>
            </w:pPr>
          </w:p>
        </w:tc>
        <w:tc>
          <w:tcPr>
            <w:tcW w:w="4820" w:type="dxa"/>
          </w:tcPr>
          <w:p w14:paraId="46ECE87E" w14:textId="497EFC22" w:rsidR="00284B47" w:rsidRPr="008C5A2B" w:rsidRDefault="00EF7564" w:rsidP="0022004F">
            <w:pPr>
              <w:jc w:val="both"/>
              <w:rPr>
                <w:sz w:val="20"/>
                <w:szCs w:val="20"/>
              </w:rPr>
            </w:pPr>
            <w:r w:rsidRPr="008C5A2B">
              <w:rPr>
                <w:sz w:val="20"/>
                <w:szCs w:val="20"/>
              </w:rPr>
              <w:lastRenderedPageBreak/>
              <w:t xml:space="preserve">Celem niniejszego fragmentu jest stworzenie warunków umożliwiających </w:t>
            </w:r>
            <w:r w:rsidR="00556DEC">
              <w:rPr>
                <w:sz w:val="20"/>
                <w:szCs w:val="20"/>
              </w:rPr>
              <w:t xml:space="preserve">realizację przyjętych przez Polskę </w:t>
            </w:r>
            <w:r w:rsidR="00556DEC">
              <w:rPr>
                <w:sz w:val="20"/>
                <w:szCs w:val="20"/>
              </w:rPr>
              <w:lastRenderedPageBreak/>
              <w:t>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284B47" w:rsidRPr="00246DE1" w14:paraId="7CB80332" w14:textId="77777777" w:rsidTr="007B6291">
        <w:trPr>
          <w:trHeight w:val="492"/>
        </w:trPr>
        <w:tc>
          <w:tcPr>
            <w:tcW w:w="284" w:type="dxa"/>
          </w:tcPr>
          <w:p w14:paraId="3514D5D3" w14:textId="07643784" w:rsidR="00284B47" w:rsidRPr="00246DE1" w:rsidRDefault="00284B47" w:rsidP="007B6291">
            <w:pPr>
              <w:jc w:val="center"/>
              <w:rPr>
                <w:sz w:val="20"/>
                <w:szCs w:val="20"/>
              </w:rPr>
            </w:pPr>
          </w:p>
        </w:tc>
        <w:tc>
          <w:tcPr>
            <w:tcW w:w="8788" w:type="dxa"/>
          </w:tcPr>
          <w:p w14:paraId="743E1E57" w14:textId="287DA3C8" w:rsidR="00316F8D" w:rsidRPr="008C5A2B" w:rsidRDefault="00260BB1" w:rsidP="007B6291">
            <w:pPr>
              <w:pStyle w:val="PKTpunkt"/>
              <w:keepNext/>
              <w:spacing w:line="240" w:lineRule="auto"/>
              <w:rPr>
                <w:rFonts w:ascii="Times New Roman" w:hAnsi="Times New Roman" w:cs="Times New Roman"/>
                <w:sz w:val="20"/>
              </w:rPr>
            </w:pPr>
            <w:r>
              <w:rPr>
                <w:rFonts w:ascii="Times New Roman" w:hAnsi="Times New Roman" w:cs="Times New Roman"/>
                <w:sz w:val="20"/>
              </w:rPr>
              <w:t xml:space="preserve">   </w:t>
            </w:r>
            <w:r w:rsidR="00D379C6">
              <w:rPr>
                <w:rFonts w:ascii="Times New Roman" w:hAnsi="Times New Roman" w:cs="Times New Roman"/>
                <w:sz w:val="20"/>
              </w:rPr>
              <w:t xml:space="preserve"> </w:t>
            </w:r>
            <w:r w:rsidR="00316F8D" w:rsidRPr="008C5A2B">
              <w:rPr>
                <w:rFonts w:ascii="Times New Roman" w:hAnsi="Times New Roman" w:cs="Times New Roman"/>
                <w:sz w:val="20"/>
              </w:rPr>
              <w:t>Art. 1 pkt 8</w:t>
            </w:r>
            <w:r w:rsidR="004A57DE">
              <w:rPr>
                <w:rFonts w:ascii="Times New Roman" w:hAnsi="Times New Roman" w:cs="Times New Roman"/>
                <w:sz w:val="20"/>
              </w:rPr>
              <w:t>8</w:t>
            </w:r>
            <w:r w:rsidR="00316F8D" w:rsidRPr="008C5A2B">
              <w:rPr>
                <w:rFonts w:ascii="Times New Roman" w:hAnsi="Times New Roman" w:cs="Times New Roman"/>
                <w:sz w:val="20"/>
              </w:rPr>
              <w:t xml:space="preserve"> lit. c</w:t>
            </w:r>
          </w:p>
          <w:p w14:paraId="76A7F5F0" w14:textId="46B8D5E4" w:rsidR="00316F8D" w:rsidRPr="008C5A2B" w:rsidRDefault="00260BB1" w:rsidP="007B6291">
            <w:pPr>
              <w:pStyle w:val="PKTpunkt"/>
              <w:keepNext/>
              <w:spacing w:line="240" w:lineRule="auto"/>
              <w:rPr>
                <w:rFonts w:ascii="Times New Roman" w:hAnsi="Times New Roman" w:cs="Times New Roman"/>
                <w:sz w:val="20"/>
              </w:rPr>
            </w:pPr>
            <w:r>
              <w:rPr>
                <w:rFonts w:ascii="Times New Roman" w:hAnsi="Times New Roman" w:cs="Times New Roman"/>
                <w:sz w:val="20"/>
              </w:rPr>
              <w:t xml:space="preserve">   </w:t>
            </w:r>
            <w:r w:rsidR="00D379C6">
              <w:rPr>
                <w:rFonts w:ascii="Times New Roman" w:hAnsi="Times New Roman" w:cs="Times New Roman"/>
                <w:sz w:val="20"/>
              </w:rPr>
              <w:t xml:space="preserve"> </w:t>
            </w:r>
            <w:r w:rsidR="00316F8D" w:rsidRPr="008C5A2B">
              <w:rPr>
                <w:rFonts w:ascii="Times New Roman" w:hAnsi="Times New Roman" w:cs="Times New Roman"/>
                <w:sz w:val="20"/>
              </w:rPr>
              <w:t>w art. 131 w pkt 3 skreśla się wyrazy „lub świadectw pochodzenia z biogazu rolniczego</w:t>
            </w:r>
          </w:p>
          <w:p w14:paraId="7B5BD119" w14:textId="77777777" w:rsidR="00284B47" w:rsidRPr="008C5A2B" w:rsidRDefault="00284B47" w:rsidP="007B6291">
            <w:pPr>
              <w:pStyle w:val="PKTpunkt"/>
              <w:keepNext/>
              <w:spacing w:line="240" w:lineRule="auto"/>
              <w:jc w:val="center"/>
              <w:rPr>
                <w:rFonts w:ascii="Times New Roman" w:hAnsi="Times New Roman" w:cs="Times New Roman"/>
                <w:sz w:val="20"/>
              </w:rPr>
            </w:pPr>
          </w:p>
        </w:tc>
        <w:tc>
          <w:tcPr>
            <w:tcW w:w="4820" w:type="dxa"/>
          </w:tcPr>
          <w:p w14:paraId="0C7196EF" w14:textId="279B7D5E" w:rsidR="00284B47" w:rsidRPr="008C5A2B" w:rsidRDefault="00EF7564" w:rsidP="0022004F">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284B47" w:rsidRPr="00246DE1" w14:paraId="755F6217" w14:textId="77777777" w:rsidTr="007B6291">
        <w:trPr>
          <w:trHeight w:val="492"/>
        </w:trPr>
        <w:tc>
          <w:tcPr>
            <w:tcW w:w="284" w:type="dxa"/>
          </w:tcPr>
          <w:p w14:paraId="4FB216EB" w14:textId="77777777" w:rsidR="00284B47" w:rsidRPr="00246DE1" w:rsidRDefault="00284B47" w:rsidP="007B6291">
            <w:pPr>
              <w:ind w:left="284"/>
              <w:jc w:val="both"/>
              <w:rPr>
                <w:sz w:val="20"/>
                <w:szCs w:val="20"/>
              </w:rPr>
            </w:pPr>
          </w:p>
        </w:tc>
        <w:tc>
          <w:tcPr>
            <w:tcW w:w="8788" w:type="dxa"/>
          </w:tcPr>
          <w:p w14:paraId="604AA66E" w14:textId="7700FD0E" w:rsidR="00316F8D" w:rsidRPr="008C5A2B" w:rsidRDefault="00260BB1" w:rsidP="007B6291">
            <w:pPr>
              <w:pStyle w:val="PKTpunkt"/>
              <w:keepNext/>
              <w:spacing w:line="240" w:lineRule="auto"/>
              <w:ind w:left="-227"/>
              <w:rPr>
                <w:rFonts w:ascii="Times New Roman" w:hAnsi="Times New Roman" w:cs="Times New Roman"/>
                <w:sz w:val="20"/>
              </w:rPr>
            </w:pPr>
            <w:r>
              <w:rPr>
                <w:rFonts w:ascii="Times New Roman" w:hAnsi="Times New Roman" w:cs="Times New Roman"/>
                <w:sz w:val="20"/>
              </w:rPr>
              <w:t xml:space="preserve"> </w:t>
            </w:r>
            <w:r w:rsidR="00D379C6">
              <w:rPr>
                <w:rFonts w:ascii="Times New Roman" w:hAnsi="Times New Roman" w:cs="Times New Roman"/>
                <w:sz w:val="20"/>
              </w:rPr>
              <w:t xml:space="preserve"> </w:t>
            </w:r>
            <w:r w:rsidR="00316F8D" w:rsidRPr="008C5A2B">
              <w:rPr>
                <w:rFonts w:ascii="Times New Roman" w:hAnsi="Times New Roman" w:cs="Times New Roman"/>
                <w:sz w:val="20"/>
              </w:rPr>
              <w:t>Art. 1 pkt 8</w:t>
            </w:r>
            <w:r w:rsidR="004A57DE">
              <w:rPr>
                <w:rFonts w:ascii="Times New Roman" w:hAnsi="Times New Roman" w:cs="Times New Roman"/>
                <w:sz w:val="20"/>
              </w:rPr>
              <w:t>8</w:t>
            </w:r>
            <w:r w:rsidR="00316F8D" w:rsidRPr="008C5A2B">
              <w:rPr>
                <w:rFonts w:ascii="Times New Roman" w:hAnsi="Times New Roman" w:cs="Times New Roman"/>
                <w:sz w:val="20"/>
              </w:rPr>
              <w:t xml:space="preserve"> lit. e</w:t>
            </w:r>
          </w:p>
          <w:p w14:paraId="5BE7A06D" w14:textId="6CAFFA00" w:rsidR="00316F8D" w:rsidRPr="008C5A2B" w:rsidRDefault="00260BB1" w:rsidP="007B6291">
            <w:pPr>
              <w:pStyle w:val="LITlitera"/>
              <w:spacing w:line="240" w:lineRule="auto"/>
              <w:ind w:left="284"/>
              <w:rPr>
                <w:rFonts w:ascii="Times New Roman" w:hAnsi="Times New Roman" w:cs="Times New Roman"/>
                <w:sz w:val="20"/>
              </w:rPr>
            </w:pPr>
            <w:r>
              <w:rPr>
                <w:rFonts w:ascii="Times New Roman" w:hAnsi="Times New Roman" w:cs="Times New Roman"/>
                <w:sz w:val="20"/>
              </w:rPr>
              <w:t xml:space="preserve"> </w:t>
            </w:r>
            <w:r w:rsidR="00316F8D" w:rsidRPr="008C5A2B">
              <w:rPr>
                <w:rFonts w:ascii="Times New Roman" w:hAnsi="Times New Roman" w:cs="Times New Roman"/>
                <w:sz w:val="20"/>
              </w:rPr>
              <w:t>w art. 131 pkt 4 otrzymuje brzmienie:</w:t>
            </w:r>
          </w:p>
          <w:p w14:paraId="7E26254F" w14:textId="214C2C17" w:rsidR="00284B47" w:rsidRPr="008C5A2B" w:rsidRDefault="00260BB1" w:rsidP="007B6291">
            <w:pPr>
              <w:pStyle w:val="ZLITPKTzmpktliter"/>
              <w:spacing w:line="240" w:lineRule="auto"/>
              <w:ind w:left="284"/>
              <w:rPr>
                <w:rFonts w:ascii="Times New Roman" w:hAnsi="Times New Roman" w:cs="Times New Roman"/>
                <w:sz w:val="20"/>
              </w:rPr>
            </w:pPr>
            <w:r>
              <w:rPr>
                <w:rFonts w:ascii="Times New Roman" w:hAnsi="Times New Roman" w:cs="Times New Roman"/>
                <w:sz w:val="20"/>
              </w:rPr>
              <w:t xml:space="preserve"> </w:t>
            </w:r>
            <w:r w:rsidR="00D379C6">
              <w:rPr>
                <w:rFonts w:ascii="Times New Roman" w:hAnsi="Times New Roman" w:cs="Times New Roman"/>
                <w:sz w:val="20"/>
              </w:rPr>
              <w:t xml:space="preserve"> </w:t>
            </w:r>
            <w:r w:rsidR="00316F8D" w:rsidRPr="008C5A2B">
              <w:rPr>
                <w:rFonts w:ascii="Times New Roman" w:hAnsi="Times New Roman" w:cs="Times New Roman"/>
                <w:sz w:val="20"/>
              </w:rPr>
              <w:t>„4)</w:t>
            </w:r>
            <w:r w:rsidR="00316F8D" w:rsidRPr="008C5A2B">
              <w:rPr>
                <w:rFonts w:ascii="Times New Roman" w:hAnsi="Times New Roman" w:cs="Times New Roman"/>
                <w:sz w:val="20"/>
              </w:rPr>
              <w:tab/>
              <w:t xml:space="preserve"> liczbie wydanych gwarancji pochodzenia dla energii elektrycznej ze źródeł odnawialnych oraz gwarancji pochodzenia dla biometanu, wytworzonych w instalacjach odnawialnego źródła energii, z podziałem na rodzaje instalacji odnawialnego źródła energii, na które zostały one wydane;”.</w:t>
            </w:r>
          </w:p>
        </w:tc>
        <w:tc>
          <w:tcPr>
            <w:tcW w:w="4820" w:type="dxa"/>
          </w:tcPr>
          <w:p w14:paraId="18725624" w14:textId="132550E6" w:rsidR="00EF7564" w:rsidRPr="008C5A2B" w:rsidRDefault="00EF7564" w:rsidP="0022004F">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284B47" w:rsidRPr="00246DE1" w14:paraId="12E61F4A" w14:textId="77777777" w:rsidTr="007B6291">
        <w:trPr>
          <w:trHeight w:val="492"/>
        </w:trPr>
        <w:tc>
          <w:tcPr>
            <w:tcW w:w="284" w:type="dxa"/>
          </w:tcPr>
          <w:p w14:paraId="347EA974" w14:textId="249D32A7" w:rsidR="00284B47" w:rsidRPr="00246DE1" w:rsidRDefault="00284B47" w:rsidP="007B6291">
            <w:pPr>
              <w:rPr>
                <w:sz w:val="20"/>
                <w:szCs w:val="20"/>
              </w:rPr>
            </w:pPr>
          </w:p>
        </w:tc>
        <w:tc>
          <w:tcPr>
            <w:tcW w:w="8788" w:type="dxa"/>
          </w:tcPr>
          <w:p w14:paraId="383BD198" w14:textId="7BF8F446" w:rsidR="00316F8D" w:rsidRPr="008C5A2B" w:rsidRDefault="00260BB1" w:rsidP="007B6291">
            <w:pPr>
              <w:pStyle w:val="PKTpunkt"/>
              <w:keepNext/>
              <w:spacing w:line="240" w:lineRule="auto"/>
              <w:rPr>
                <w:rFonts w:ascii="Times New Roman" w:hAnsi="Times New Roman" w:cs="Times New Roman"/>
                <w:sz w:val="20"/>
              </w:rPr>
            </w:pPr>
            <w:r>
              <w:rPr>
                <w:rFonts w:ascii="Times New Roman" w:hAnsi="Times New Roman" w:cs="Times New Roman"/>
                <w:sz w:val="20"/>
              </w:rPr>
              <w:t xml:space="preserve">   </w:t>
            </w:r>
            <w:r w:rsidR="00316F8D" w:rsidRPr="008C5A2B">
              <w:rPr>
                <w:rFonts w:ascii="Times New Roman" w:hAnsi="Times New Roman" w:cs="Times New Roman"/>
                <w:sz w:val="20"/>
              </w:rPr>
              <w:t xml:space="preserve">Art. 1 pkt </w:t>
            </w:r>
            <w:r w:rsidR="004A57DE">
              <w:rPr>
                <w:rFonts w:ascii="Times New Roman" w:hAnsi="Times New Roman" w:cs="Times New Roman"/>
                <w:sz w:val="20"/>
              </w:rPr>
              <w:t>89</w:t>
            </w:r>
          </w:p>
          <w:p w14:paraId="60AE6F09" w14:textId="185B2774" w:rsidR="00316F8D" w:rsidRPr="008C5A2B" w:rsidRDefault="00316F8D" w:rsidP="007B6291">
            <w:pPr>
              <w:rPr>
                <w:sz w:val="20"/>
                <w:szCs w:val="20"/>
              </w:rPr>
            </w:pPr>
            <w:r w:rsidRPr="008C5A2B">
              <w:rPr>
                <w:sz w:val="20"/>
                <w:szCs w:val="20"/>
              </w:rPr>
              <w:t>„art. 135 otrzymuje brzmienie:</w:t>
            </w:r>
          </w:p>
          <w:p w14:paraId="7A379E0E" w14:textId="33C2CAA5" w:rsidR="00284B47" w:rsidRPr="008C5A2B" w:rsidRDefault="00316F8D" w:rsidP="0022004F">
            <w:pPr>
              <w:jc w:val="both"/>
              <w:rPr>
                <w:sz w:val="20"/>
              </w:rPr>
            </w:pPr>
            <w:r w:rsidRPr="008C5A2B">
              <w:rPr>
                <w:sz w:val="20"/>
                <w:szCs w:val="20"/>
              </w:rPr>
              <w:t>Dla celów statystycznych przez energię ze źródeł odnawialnych rozumie się energię wytworzoną ze źródeł, o których mowa w art. 2 pkt. 22.”</w:t>
            </w:r>
          </w:p>
        </w:tc>
        <w:tc>
          <w:tcPr>
            <w:tcW w:w="4820" w:type="dxa"/>
          </w:tcPr>
          <w:p w14:paraId="42B773E6" w14:textId="11481BB6" w:rsidR="00284B47" w:rsidRPr="008C5A2B" w:rsidRDefault="0002678C" w:rsidP="007B6291">
            <w:pPr>
              <w:jc w:val="both"/>
              <w:rPr>
                <w:sz w:val="20"/>
                <w:szCs w:val="20"/>
              </w:rPr>
            </w:pPr>
            <w:r>
              <w:rPr>
                <w:sz w:val="20"/>
                <w:szCs w:val="20"/>
              </w:rPr>
              <w:t>Zmiany porządkujące w związku z nowym brzmieniem zaproponowanym niniejszym projektem ustawy.</w:t>
            </w:r>
          </w:p>
        </w:tc>
      </w:tr>
      <w:tr w:rsidR="00B17371" w:rsidRPr="00246DE1" w14:paraId="2FBFE782" w14:textId="77777777" w:rsidTr="007B6291">
        <w:trPr>
          <w:trHeight w:val="492"/>
        </w:trPr>
        <w:tc>
          <w:tcPr>
            <w:tcW w:w="284" w:type="dxa"/>
          </w:tcPr>
          <w:p w14:paraId="3AEC421A" w14:textId="01410DB8" w:rsidR="00B17371" w:rsidRPr="00246DE1" w:rsidRDefault="00B17371" w:rsidP="007B6291">
            <w:pPr>
              <w:rPr>
                <w:sz w:val="20"/>
                <w:szCs w:val="20"/>
              </w:rPr>
            </w:pPr>
          </w:p>
        </w:tc>
        <w:tc>
          <w:tcPr>
            <w:tcW w:w="8788" w:type="dxa"/>
          </w:tcPr>
          <w:p w14:paraId="41D2438C" w14:textId="18C01ABE" w:rsidR="00B17371" w:rsidRPr="008C5A2B" w:rsidRDefault="00260BB1" w:rsidP="007B6291">
            <w:pPr>
              <w:pStyle w:val="PKTpunkt"/>
              <w:keepNext/>
              <w:spacing w:line="240" w:lineRule="auto"/>
              <w:rPr>
                <w:rFonts w:ascii="Times New Roman" w:hAnsi="Times New Roman" w:cs="Times New Roman"/>
                <w:sz w:val="20"/>
              </w:rPr>
            </w:pPr>
            <w:r>
              <w:rPr>
                <w:rFonts w:ascii="Times New Roman" w:hAnsi="Times New Roman" w:cs="Times New Roman"/>
                <w:sz w:val="20"/>
              </w:rPr>
              <w:t xml:space="preserve">   </w:t>
            </w:r>
            <w:r w:rsidR="0010368F">
              <w:rPr>
                <w:rFonts w:ascii="Times New Roman" w:hAnsi="Times New Roman" w:cs="Times New Roman"/>
                <w:sz w:val="20"/>
              </w:rPr>
              <w:t xml:space="preserve"> </w:t>
            </w:r>
            <w:r w:rsidR="00B17371" w:rsidRPr="008C5A2B">
              <w:rPr>
                <w:rFonts w:ascii="Times New Roman" w:hAnsi="Times New Roman" w:cs="Times New Roman"/>
                <w:sz w:val="20"/>
              </w:rPr>
              <w:t>Art. 1 pkt 9</w:t>
            </w:r>
            <w:r w:rsidR="004A57DE">
              <w:rPr>
                <w:rFonts w:ascii="Times New Roman" w:hAnsi="Times New Roman" w:cs="Times New Roman"/>
                <w:sz w:val="20"/>
              </w:rPr>
              <w:t>1</w:t>
            </w:r>
            <w:r w:rsidR="00B17371" w:rsidRPr="008C5A2B">
              <w:rPr>
                <w:rFonts w:ascii="Times New Roman" w:hAnsi="Times New Roman" w:cs="Times New Roman"/>
                <w:sz w:val="20"/>
              </w:rPr>
              <w:t xml:space="preserve"> lit. a</w:t>
            </w:r>
          </w:p>
          <w:p w14:paraId="3C66CEAE" w14:textId="0DAF7FE6" w:rsidR="00B17371" w:rsidRPr="008C5A2B" w:rsidRDefault="0010368F" w:rsidP="007B6291">
            <w:pPr>
              <w:pStyle w:val="LITlitera"/>
              <w:spacing w:line="240" w:lineRule="auto"/>
              <w:ind w:left="0" w:firstLine="0"/>
              <w:rPr>
                <w:rFonts w:ascii="Times New Roman" w:hAnsi="Times New Roman" w:cs="Times New Roman"/>
                <w:sz w:val="20"/>
              </w:rPr>
            </w:pPr>
            <w:r>
              <w:rPr>
                <w:rFonts w:ascii="Times New Roman" w:hAnsi="Times New Roman" w:cs="Times New Roman"/>
                <w:sz w:val="20"/>
              </w:rPr>
              <w:t>w</w:t>
            </w:r>
            <w:r w:rsidR="00B17371" w:rsidRPr="008C5A2B">
              <w:rPr>
                <w:rFonts w:ascii="Times New Roman" w:hAnsi="Times New Roman" w:cs="Times New Roman"/>
                <w:sz w:val="20"/>
              </w:rPr>
              <w:t xml:space="preserve"> art. 168 w pkt 1 skreśla się wyrazy „lub świadectwa pochodzenia biogazu rolniczego”</w:t>
            </w:r>
          </w:p>
          <w:p w14:paraId="14B0C1FB" w14:textId="77777777" w:rsidR="00B17371" w:rsidRPr="008C5A2B" w:rsidRDefault="00B17371" w:rsidP="007B6291">
            <w:pPr>
              <w:pStyle w:val="PKTpunkt"/>
              <w:keepNext/>
              <w:spacing w:line="240" w:lineRule="auto"/>
              <w:rPr>
                <w:rFonts w:ascii="Times New Roman" w:hAnsi="Times New Roman" w:cs="Times New Roman"/>
                <w:sz w:val="20"/>
              </w:rPr>
            </w:pPr>
          </w:p>
        </w:tc>
        <w:tc>
          <w:tcPr>
            <w:tcW w:w="4820" w:type="dxa"/>
            <w:vMerge w:val="restart"/>
          </w:tcPr>
          <w:p w14:paraId="070FF9C6" w14:textId="51DC6050" w:rsidR="00B17371" w:rsidRPr="008C5A2B" w:rsidRDefault="00B17371" w:rsidP="007B6291">
            <w:pPr>
              <w:jc w:val="both"/>
              <w:rPr>
                <w:sz w:val="20"/>
                <w:szCs w:val="20"/>
              </w:rPr>
            </w:pPr>
            <w:r w:rsidRPr="008C5A2B">
              <w:rPr>
                <w:sz w:val="20"/>
                <w:szCs w:val="20"/>
              </w:rPr>
              <w:t xml:space="preserve">Celem niniejszego fragmentu jest głównie stworzenie warunków umożliwiających </w:t>
            </w:r>
            <w:r w:rsidR="00556DEC">
              <w:rPr>
                <w:sz w:val="20"/>
                <w:szCs w:val="20"/>
              </w:rPr>
              <w:t xml:space="preserve">realizację przyjętych przez Polskę zobowiązań międzynarodowych i zmniejszania </w:t>
            </w:r>
            <w:r w:rsidR="00556DEC">
              <w:rPr>
                <w:sz w:val="20"/>
                <w:szCs w:val="20"/>
              </w:rPr>
              <w:lastRenderedPageBreak/>
              <w:t>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p w14:paraId="5C0E6830" w14:textId="77777777" w:rsidR="00B17371" w:rsidRPr="008C5A2B" w:rsidRDefault="00B17371" w:rsidP="007B6291">
            <w:pPr>
              <w:jc w:val="both"/>
              <w:rPr>
                <w:sz w:val="20"/>
                <w:szCs w:val="20"/>
              </w:rPr>
            </w:pPr>
          </w:p>
        </w:tc>
      </w:tr>
      <w:tr w:rsidR="00B17371" w:rsidRPr="00246DE1" w14:paraId="2A8B83B6" w14:textId="77777777" w:rsidTr="007B6291">
        <w:trPr>
          <w:trHeight w:val="492"/>
        </w:trPr>
        <w:tc>
          <w:tcPr>
            <w:tcW w:w="284" w:type="dxa"/>
          </w:tcPr>
          <w:p w14:paraId="7BF76229" w14:textId="77777777" w:rsidR="00B17371" w:rsidRPr="00246DE1" w:rsidRDefault="00B17371" w:rsidP="007B6291">
            <w:pPr>
              <w:rPr>
                <w:sz w:val="20"/>
                <w:szCs w:val="20"/>
              </w:rPr>
            </w:pPr>
          </w:p>
        </w:tc>
        <w:tc>
          <w:tcPr>
            <w:tcW w:w="8788" w:type="dxa"/>
          </w:tcPr>
          <w:p w14:paraId="27786419" w14:textId="1CCEA180" w:rsidR="00B17371" w:rsidRPr="008C5A2B" w:rsidRDefault="00260BB1" w:rsidP="007B6291">
            <w:pPr>
              <w:pStyle w:val="PKTpunkt"/>
              <w:keepNext/>
              <w:spacing w:line="240" w:lineRule="auto"/>
              <w:rPr>
                <w:rFonts w:ascii="Times New Roman" w:hAnsi="Times New Roman" w:cs="Times New Roman"/>
                <w:sz w:val="20"/>
              </w:rPr>
            </w:pPr>
            <w:r>
              <w:rPr>
                <w:rFonts w:ascii="Times New Roman" w:hAnsi="Times New Roman" w:cs="Times New Roman"/>
                <w:sz w:val="20"/>
              </w:rPr>
              <w:t xml:space="preserve">   </w:t>
            </w:r>
            <w:r w:rsidR="0010368F">
              <w:rPr>
                <w:rFonts w:ascii="Times New Roman" w:hAnsi="Times New Roman" w:cs="Times New Roman"/>
                <w:sz w:val="20"/>
              </w:rPr>
              <w:t xml:space="preserve"> </w:t>
            </w:r>
            <w:r w:rsidR="00B17371" w:rsidRPr="008C5A2B">
              <w:rPr>
                <w:rFonts w:ascii="Times New Roman" w:hAnsi="Times New Roman" w:cs="Times New Roman"/>
                <w:sz w:val="20"/>
              </w:rPr>
              <w:t>Art. 1 pkt 9</w:t>
            </w:r>
            <w:r w:rsidR="004A57DE">
              <w:rPr>
                <w:rFonts w:ascii="Times New Roman" w:hAnsi="Times New Roman" w:cs="Times New Roman"/>
                <w:sz w:val="20"/>
              </w:rPr>
              <w:t>1</w:t>
            </w:r>
            <w:r w:rsidR="00B17371" w:rsidRPr="008C5A2B">
              <w:rPr>
                <w:rFonts w:ascii="Times New Roman" w:hAnsi="Times New Roman" w:cs="Times New Roman"/>
                <w:sz w:val="20"/>
              </w:rPr>
              <w:t xml:space="preserve"> lit. b </w:t>
            </w:r>
          </w:p>
          <w:p w14:paraId="7BA867E1" w14:textId="0BAD5FC1" w:rsidR="00B17371" w:rsidRPr="008C5A2B" w:rsidRDefault="0010368F" w:rsidP="007B6291">
            <w:pPr>
              <w:pStyle w:val="LITlitera"/>
              <w:keepNext/>
              <w:spacing w:line="240" w:lineRule="auto"/>
              <w:ind w:left="0" w:firstLine="0"/>
              <w:rPr>
                <w:rFonts w:ascii="Times New Roman" w:hAnsi="Times New Roman" w:cs="Times New Roman"/>
                <w:sz w:val="20"/>
              </w:rPr>
            </w:pPr>
            <w:r>
              <w:rPr>
                <w:rFonts w:ascii="Times New Roman" w:hAnsi="Times New Roman" w:cs="Times New Roman"/>
                <w:sz w:val="20"/>
              </w:rPr>
              <w:t>w</w:t>
            </w:r>
            <w:r w:rsidR="00B17371" w:rsidRPr="008C5A2B">
              <w:rPr>
                <w:rFonts w:ascii="Times New Roman" w:hAnsi="Times New Roman" w:cs="Times New Roman"/>
                <w:sz w:val="20"/>
              </w:rPr>
              <w:t xml:space="preserve"> art. 168 pkt 5 otrzymuje brzmienie:</w:t>
            </w:r>
          </w:p>
          <w:p w14:paraId="06A62F02" w14:textId="77777777" w:rsidR="00B17371" w:rsidRPr="008C5A2B" w:rsidRDefault="00B17371" w:rsidP="007B6291">
            <w:pPr>
              <w:pStyle w:val="ZLITPKTzmpktliter"/>
              <w:spacing w:line="240" w:lineRule="auto"/>
              <w:ind w:left="0"/>
              <w:rPr>
                <w:rFonts w:ascii="Times New Roman" w:hAnsi="Times New Roman" w:cs="Times New Roman"/>
                <w:sz w:val="20"/>
              </w:rPr>
            </w:pPr>
            <w:r w:rsidRPr="008C5A2B">
              <w:rPr>
                <w:rFonts w:ascii="Times New Roman" w:hAnsi="Times New Roman" w:cs="Times New Roman"/>
                <w:sz w:val="20"/>
              </w:rPr>
              <w:t>„5)</w:t>
            </w:r>
            <w:r w:rsidRPr="008C5A2B">
              <w:rPr>
                <w:rFonts w:ascii="Times New Roman" w:hAnsi="Times New Roman" w:cs="Times New Roman"/>
                <w:sz w:val="20"/>
              </w:rPr>
              <w:tab/>
              <w:t>przedkłada Prezesowi URE wniosek o wydanie świadectwa pochodzenia, o którym mowa w art. 45 ust. 1, zawierający dane, informacje lub oświadczenia niezgodne ze stanem faktycznym;”,</w:t>
            </w:r>
          </w:p>
          <w:p w14:paraId="5C7DAC5D" w14:textId="6605D049" w:rsidR="00B17371" w:rsidRPr="008C5A2B" w:rsidRDefault="00B17371" w:rsidP="007B6291">
            <w:pPr>
              <w:pStyle w:val="PKTpunkt"/>
              <w:keepNext/>
              <w:spacing w:line="240" w:lineRule="auto"/>
              <w:rPr>
                <w:rFonts w:ascii="Times New Roman" w:hAnsi="Times New Roman" w:cs="Times New Roman"/>
                <w:sz w:val="20"/>
              </w:rPr>
            </w:pPr>
          </w:p>
        </w:tc>
        <w:tc>
          <w:tcPr>
            <w:tcW w:w="4820" w:type="dxa"/>
            <w:vMerge/>
          </w:tcPr>
          <w:p w14:paraId="5C4A5429" w14:textId="77777777" w:rsidR="00B17371" w:rsidRPr="008C5A2B" w:rsidRDefault="00B17371" w:rsidP="007B6291">
            <w:pPr>
              <w:jc w:val="both"/>
              <w:rPr>
                <w:sz w:val="20"/>
                <w:szCs w:val="20"/>
              </w:rPr>
            </w:pPr>
          </w:p>
        </w:tc>
      </w:tr>
      <w:tr w:rsidR="00B17371" w:rsidRPr="00246DE1" w14:paraId="2E85B2FB" w14:textId="77777777" w:rsidTr="007B6291">
        <w:trPr>
          <w:trHeight w:val="492"/>
        </w:trPr>
        <w:tc>
          <w:tcPr>
            <w:tcW w:w="284" w:type="dxa"/>
          </w:tcPr>
          <w:p w14:paraId="297E9DFB" w14:textId="77777777" w:rsidR="00B17371" w:rsidRPr="00246DE1" w:rsidRDefault="00B17371" w:rsidP="007B6291">
            <w:pPr>
              <w:rPr>
                <w:sz w:val="20"/>
                <w:szCs w:val="20"/>
              </w:rPr>
            </w:pPr>
          </w:p>
        </w:tc>
        <w:tc>
          <w:tcPr>
            <w:tcW w:w="8788" w:type="dxa"/>
          </w:tcPr>
          <w:p w14:paraId="6E59A2F3" w14:textId="3E166100" w:rsidR="00B17371" w:rsidRPr="008C5A2B" w:rsidRDefault="00260BB1" w:rsidP="007B6291">
            <w:pPr>
              <w:pStyle w:val="PKTpunkt"/>
              <w:keepNext/>
              <w:spacing w:line="240" w:lineRule="auto"/>
              <w:rPr>
                <w:rFonts w:ascii="Times New Roman" w:hAnsi="Times New Roman" w:cs="Times New Roman"/>
                <w:sz w:val="20"/>
              </w:rPr>
            </w:pPr>
            <w:r>
              <w:rPr>
                <w:rFonts w:ascii="Times New Roman" w:hAnsi="Times New Roman" w:cs="Times New Roman"/>
                <w:sz w:val="20"/>
              </w:rPr>
              <w:t xml:space="preserve">   </w:t>
            </w:r>
            <w:r w:rsidR="0010368F">
              <w:rPr>
                <w:rFonts w:ascii="Times New Roman" w:hAnsi="Times New Roman" w:cs="Times New Roman"/>
                <w:sz w:val="20"/>
              </w:rPr>
              <w:t xml:space="preserve"> </w:t>
            </w:r>
            <w:r w:rsidR="00B17371" w:rsidRPr="008C5A2B">
              <w:rPr>
                <w:rFonts w:ascii="Times New Roman" w:hAnsi="Times New Roman" w:cs="Times New Roman"/>
                <w:sz w:val="20"/>
              </w:rPr>
              <w:t xml:space="preserve">Art. 1 pkt </w:t>
            </w:r>
            <w:r w:rsidR="004A57DE" w:rsidRPr="008C5A2B">
              <w:rPr>
                <w:rFonts w:ascii="Times New Roman" w:hAnsi="Times New Roman" w:cs="Times New Roman"/>
                <w:sz w:val="20"/>
              </w:rPr>
              <w:t>9</w:t>
            </w:r>
            <w:r w:rsidR="004A57DE">
              <w:rPr>
                <w:rFonts w:ascii="Times New Roman" w:hAnsi="Times New Roman" w:cs="Times New Roman"/>
                <w:sz w:val="20"/>
              </w:rPr>
              <w:t>1</w:t>
            </w:r>
            <w:r w:rsidR="004A57DE" w:rsidRPr="008C5A2B">
              <w:rPr>
                <w:rFonts w:ascii="Times New Roman" w:hAnsi="Times New Roman" w:cs="Times New Roman"/>
                <w:sz w:val="20"/>
              </w:rPr>
              <w:t xml:space="preserve"> </w:t>
            </w:r>
            <w:r w:rsidR="00B17371" w:rsidRPr="008C5A2B">
              <w:rPr>
                <w:rFonts w:ascii="Times New Roman" w:hAnsi="Times New Roman" w:cs="Times New Roman"/>
                <w:sz w:val="20"/>
              </w:rPr>
              <w:t>lit. c</w:t>
            </w:r>
          </w:p>
          <w:p w14:paraId="6C446E59" w14:textId="0A2A0724" w:rsidR="00B17371" w:rsidRPr="008C5A2B" w:rsidRDefault="0010368F" w:rsidP="007B6291">
            <w:pPr>
              <w:pStyle w:val="LITlitera"/>
              <w:keepNext/>
              <w:spacing w:line="240" w:lineRule="auto"/>
              <w:ind w:left="0" w:firstLine="0"/>
              <w:rPr>
                <w:rFonts w:ascii="Times New Roman" w:hAnsi="Times New Roman" w:cs="Times New Roman"/>
                <w:sz w:val="20"/>
              </w:rPr>
            </w:pPr>
            <w:r>
              <w:rPr>
                <w:rFonts w:ascii="Times New Roman" w:hAnsi="Times New Roman" w:cs="Times New Roman"/>
                <w:sz w:val="20"/>
              </w:rPr>
              <w:t>w</w:t>
            </w:r>
            <w:r w:rsidR="00B17371" w:rsidRPr="008C5A2B">
              <w:rPr>
                <w:rFonts w:ascii="Times New Roman" w:hAnsi="Times New Roman" w:cs="Times New Roman"/>
                <w:sz w:val="20"/>
              </w:rPr>
              <w:t xml:space="preserve"> </w:t>
            </w:r>
            <w:r>
              <w:rPr>
                <w:rFonts w:ascii="Times New Roman" w:hAnsi="Times New Roman" w:cs="Times New Roman"/>
                <w:sz w:val="20"/>
              </w:rPr>
              <w:t>art</w:t>
            </w:r>
            <w:r w:rsidR="00B17371" w:rsidRPr="008C5A2B">
              <w:rPr>
                <w:rFonts w:ascii="Times New Roman" w:hAnsi="Times New Roman" w:cs="Times New Roman"/>
                <w:sz w:val="20"/>
              </w:rPr>
              <w:t>. 168 pkt 7 otrzymuje brzmienie:</w:t>
            </w:r>
          </w:p>
          <w:p w14:paraId="184A30AA" w14:textId="4468FBDF" w:rsidR="00B17371" w:rsidRPr="008C5A2B" w:rsidRDefault="00B17371" w:rsidP="007B6291">
            <w:pPr>
              <w:pStyle w:val="ZLITPKTzmpktliter"/>
              <w:spacing w:line="240" w:lineRule="auto"/>
              <w:ind w:left="0"/>
              <w:rPr>
                <w:rFonts w:ascii="Times New Roman" w:hAnsi="Times New Roman" w:cs="Times New Roman"/>
                <w:sz w:val="20"/>
              </w:rPr>
            </w:pPr>
            <w:r w:rsidRPr="008C5A2B">
              <w:rPr>
                <w:rFonts w:ascii="Times New Roman" w:hAnsi="Times New Roman" w:cs="Times New Roman"/>
                <w:sz w:val="20"/>
              </w:rPr>
              <w:t>„7)</w:t>
            </w:r>
            <w:r w:rsidRPr="008C5A2B">
              <w:rPr>
                <w:rFonts w:ascii="Times New Roman" w:hAnsi="Times New Roman" w:cs="Times New Roman"/>
                <w:sz w:val="20"/>
              </w:rPr>
              <w:tab/>
              <w:t xml:space="preserve">nie przestrzega obowiązku świadczenia usługi przesyłu lub dystrybucji biometanu, o którym mowa w </w:t>
            </w:r>
            <w:r w:rsidR="0010368F">
              <w:rPr>
                <w:rFonts w:ascii="Times New Roman" w:hAnsi="Times New Roman" w:cs="Times New Roman"/>
                <w:sz w:val="20"/>
              </w:rPr>
              <w:t>art</w:t>
            </w:r>
            <w:r w:rsidRPr="008C5A2B">
              <w:rPr>
                <w:rFonts w:ascii="Times New Roman" w:hAnsi="Times New Roman" w:cs="Times New Roman"/>
                <w:sz w:val="20"/>
              </w:rPr>
              <w:t>. 118;”,</w:t>
            </w:r>
          </w:p>
          <w:p w14:paraId="797F72D5" w14:textId="77777777" w:rsidR="00B17371" w:rsidRPr="008C5A2B" w:rsidRDefault="00B17371" w:rsidP="007B6291">
            <w:pPr>
              <w:pStyle w:val="PKTpunkt"/>
              <w:keepNext/>
              <w:spacing w:line="240" w:lineRule="auto"/>
              <w:rPr>
                <w:rFonts w:ascii="Times New Roman" w:hAnsi="Times New Roman" w:cs="Times New Roman"/>
                <w:sz w:val="20"/>
              </w:rPr>
            </w:pPr>
          </w:p>
        </w:tc>
        <w:tc>
          <w:tcPr>
            <w:tcW w:w="4820" w:type="dxa"/>
            <w:vMerge/>
          </w:tcPr>
          <w:p w14:paraId="29654E9D" w14:textId="77777777" w:rsidR="00B17371" w:rsidRPr="008C5A2B" w:rsidRDefault="00B17371" w:rsidP="007B6291">
            <w:pPr>
              <w:jc w:val="both"/>
              <w:rPr>
                <w:sz w:val="20"/>
                <w:szCs w:val="20"/>
              </w:rPr>
            </w:pPr>
          </w:p>
        </w:tc>
      </w:tr>
      <w:tr w:rsidR="00B17371" w:rsidRPr="00246DE1" w14:paraId="7F282DC7" w14:textId="77777777" w:rsidTr="007B6291">
        <w:trPr>
          <w:trHeight w:val="492"/>
        </w:trPr>
        <w:tc>
          <w:tcPr>
            <w:tcW w:w="284" w:type="dxa"/>
          </w:tcPr>
          <w:p w14:paraId="5B66FC62" w14:textId="77777777" w:rsidR="00B17371" w:rsidRPr="00246DE1" w:rsidRDefault="00B17371" w:rsidP="007B6291">
            <w:pPr>
              <w:rPr>
                <w:sz w:val="20"/>
                <w:szCs w:val="20"/>
              </w:rPr>
            </w:pPr>
          </w:p>
        </w:tc>
        <w:tc>
          <w:tcPr>
            <w:tcW w:w="8788" w:type="dxa"/>
          </w:tcPr>
          <w:p w14:paraId="7FB8A0E2" w14:textId="7B940AFF" w:rsidR="00B17371" w:rsidRPr="008C5A2B" w:rsidRDefault="00260BB1" w:rsidP="007B6291">
            <w:pPr>
              <w:pStyle w:val="PKTpunkt"/>
              <w:keepNext/>
              <w:spacing w:line="240" w:lineRule="auto"/>
              <w:rPr>
                <w:rFonts w:ascii="Times New Roman" w:hAnsi="Times New Roman" w:cs="Times New Roman"/>
                <w:sz w:val="20"/>
              </w:rPr>
            </w:pPr>
            <w:r>
              <w:rPr>
                <w:rFonts w:ascii="Times New Roman" w:hAnsi="Times New Roman" w:cs="Times New Roman"/>
                <w:sz w:val="20"/>
              </w:rPr>
              <w:t xml:space="preserve">   </w:t>
            </w:r>
            <w:r w:rsidR="0010368F">
              <w:rPr>
                <w:rFonts w:ascii="Times New Roman" w:hAnsi="Times New Roman" w:cs="Times New Roman"/>
                <w:sz w:val="20"/>
              </w:rPr>
              <w:t xml:space="preserve"> </w:t>
            </w:r>
            <w:r w:rsidR="00B17371" w:rsidRPr="008C5A2B">
              <w:rPr>
                <w:rFonts w:ascii="Times New Roman" w:hAnsi="Times New Roman" w:cs="Times New Roman"/>
                <w:sz w:val="20"/>
              </w:rPr>
              <w:t>Art. 1 pkt 9</w:t>
            </w:r>
            <w:r w:rsidR="004A57DE">
              <w:rPr>
                <w:rFonts w:ascii="Times New Roman" w:hAnsi="Times New Roman" w:cs="Times New Roman"/>
                <w:sz w:val="20"/>
              </w:rPr>
              <w:t>1</w:t>
            </w:r>
            <w:r w:rsidR="00B17371" w:rsidRPr="008C5A2B">
              <w:rPr>
                <w:rFonts w:ascii="Times New Roman" w:hAnsi="Times New Roman" w:cs="Times New Roman"/>
                <w:sz w:val="20"/>
              </w:rPr>
              <w:t xml:space="preserve"> lit. d</w:t>
            </w:r>
          </w:p>
          <w:p w14:paraId="0C9D08B4" w14:textId="365CD442" w:rsidR="00B17371" w:rsidRPr="008C5A2B" w:rsidRDefault="0010368F" w:rsidP="007B6291">
            <w:pPr>
              <w:pStyle w:val="LITlitera"/>
              <w:spacing w:line="240" w:lineRule="auto"/>
              <w:ind w:left="0" w:firstLine="0"/>
              <w:rPr>
                <w:rFonts w:ascii="Times New Roman" w:hAnsi="Times New Roman" w:cs="Times New Roman"/>
                <w:sz w:val="20"/>
              </w:rPr>
            </w:pPr>
            <w:r>
              <w:rPr>
                <w:rFonts w:ascii="Times New Roman" w:hAnsi="Times New Roman" w:cs="Times New Roman"/>
                <w:sz w:val="20"/>
              </w:rPr>
              <w:t>w</w:t>
            </w:r>
            <w:r w:rsidR="00B17371" w:rsidRPr="008C5A2B">
              <w:rPr>
                <w:rFonts w:ascii="Times New Roman" w:hAnsi="Times New Roman" w:cs="Times New Roman"/>
                <w:sz w:val="20"/>
              </w:rPr>
              <w:t xml:space="preserve"> </w:t>
            </w:r>
            <w:r>
              <w:rPr>
                <w:rFonts w:ascii="Times New Roman" w:hAnsi="Times New Roman" w:cs="Times New Roman"/>
                <w:sz w:val="20"/>
              </w:rPr>
              <w:t>art</w:t>
            </w:r>
            <w:r w:rsidR="00B17371" w:rsidRPr="008C5A2B">
              <w:rPr>
                <w:rFonts w:ascii="Times New Roman" w:hAnsi="Times New Roman" w:cs="Times New Roman"/>
                <w:sz w:val="20"/>
              </w:rPr>
              <w:t xml:space="preserve">. 168 w pkt 11 po wyrazach „o którym mowa w </w:t>
            </w:r>
            <w:r>
              <w:rPr>
                <w:rFonts w:ascii="Times New Roman" w:hAnsi="Times New Roman" w:cs="Times New Roman"/>
                <w:sz w:val="20"/>
              </w:rPr>
              <w:t>art</w:t>
            </w:r>
            <w:r w:rsidR="00B17371" w:rsidRPr="008C5A2B">
              <w:rPr>
                <w:rFonts w:ascii="Times New Roman" w:hAnsi="Times New Roman" w:cs="Times New Roman"/>
                <w:sz w:val="20"/>
              </w:rPr>
              <w:t>. 9 ust. 1 pkt 7,” dodaje się wyrazy „lub ust. 1a pkt 7”,</w:t>
            </w:r>
          </w:p>
          <w:p w14:paraId="18ED2B3F" w14:textId="77777777" w:rsidR="00B17371" w:rsidRPr="008C5A2B" w:rsidRDefault="00B17371" w:rsidP="007B6291">
            <w:pPr>
              <w:pStyle w:val="PKTpunkt"/>
              <w:keepNext/>
              <w:spacing w:line="240" w:lineRule="auto"/>
              <w:rPr>
                <w:rFonts w:ascii="Times New Roman" w:hAnsi="Times New Roman" w:cs="Times New Roman"/>
                <w:sz w:val="20"/>
              </w:rPr>
            </w:pPr>
          </w:p>
        </w:tc>
        <w:tc>
          <w:tcPr>
            <w:tcW w:w="4820" w:type="dxa"/>
            <w:vMerge/>
          </w:tcPr>
          <w:p w14:paraId="5DA0DC16" w14:textId="1B7C03F1" w:rsidR="00B17371" w:rsidRPr="008C5A2B" w:rsidRDefault="00B17371" w:rsidP="007B6291">
            <w:pPr>
              <w:jc w:val="both"/>
              <w:rPr>
                <w:sz w:val="20"/>
                <w:szCs w:val="20"/>
              </w:rPr>
            </w:pPr>
          </w:p>
        </w:tc>
      </w:tr>
      <w:tr w:rsidR="00B17371" w:rsidRPr="00246DE1" w14:paraId="5377961A" w14:textId="77777777" w:rsidTr="007B6291">
        <w:trPr>
          <w:trHeight w:val="492"/>
        </w:trPr>
        <w:tc>
          <w:tcPr>
            <w:tcW w:w="284" w:type="dxa"/>
          </w:tcPr>
          <w:p w14:paraId="42F7C71E" w14:textId="77777777" w:rsidR="00B17371" w:rsidRPr="00246DE1" w:rsidRDefault="00B17371" w:rsidP="007B6291">
            <w:pPr>
              <w:rPr>
                <w:sz w:val="20"/>
                <w:szCs w:val="20"/>
              </w:rPr>
            </w:pPr>
          </w:p>
        </w:tc>
        <w:tc>
          <w:tcPr>
            <w:tcW w:w="8788" w:type="dxa"/>
          </w:tcPr>
          <w:p w14:paraId="417EBE9F" w14:textId="7976DC35" w:rsidR="00B17371" w:rsidRPr="008C5A2B" w:rsidRDefault="00260BB1" w:rsidP="007B6291">
            <w:pPr>
              <w:pStyle w:val="PKTpunkt"/>
              <w:keepNext/>
              <w:spacing w:line="240" w:lineRule="auto"/>
              <w:rPr>
                <w:rFonts w:ascii="Times New Roman" w:hAnsi="Times New Roman" w:cs="Times New Roman"/>
                <w:sz w:val="20"/>
              </w:rPr>
            </w:pPr>
            <w:r>
              <w:rPr>
                <w:rFonts w:ascii="Times New Roman" w:hAnsi="Times New Roman" w:cs="Times New Roman"/>
                <w:sz w:val="20"/>
              </w:rPr>
              <w:t xml:space="preserve">   </w:t>
            </w:r>
            <w:r w:rsidR="00B17371" w:rsidRPr="008C5A2B">
              <w:rPr>
                <w:rFonts w:ascii="Times New Roman" w:hAnsi="Times New Roman" w:cs="Times New Roman"/>
                <w:sz w:val="20"/>
              </w:rPr>
              <w:t xml:space="preserve">Art. 1 pkt </w:t>
            </w:r>
            <w:r w:rsidR="004A57DE" w:rsidRPr="008C5A2B">
              <w:rPr>
                <w:rFonts w:ascii="Times New Roman" w:hAnsi="Times New Roman" w:cs="Times New Roman"/>
                <w:sz w:val="20"/>
              </w:rPr>
              <w:t>9</w:t>
            </w:r>
            <w:r w:rsidR="004A57DE">
              <w:rPr>
                <w:rFonts w:ascii="Times New Roman" w:hAnsi="Times New Roman" w:cs="Times New Roman"/>
                <w:sz w:val="20"/>
              </w:rPr>
              <w:t>1</w:t>
            </w:r>
            <w:r w:rsidR="004A57DE" w:rsidRPr="008C5A2B">
              <w:rPr>
                <w:rFonts w:ascii="Times New Roman" w:hAnsi="Times New Roman" w:cs="Times New Roman"/>
                <w:sz w:val="20"/>
              </w:rPr>
              <w:t xml:space="preserve"> </w:t>
            </w:r>
            <w:r w:rsidR="00B17371" w:rsidRPr="008C5A2B">
              <w:rPr>
                <w:rFonts w:ascii="Times New Roman" w:hAnsi="Times New Roman" w:cs="Times New Roman"/>
                <w:sz w:val="20"/>
              </w:rPr>
              <w:t>lit. e</w:t>
            </w:r>
          </w:p>
          <w:p w14:paraId="54EE3AA5" w14:textId="52E4E465" w:rsidR="00B17371" w:rsidRPr="008C5A2B" w:rsidRDefault="007B6291" w:rsidP="0022004F">
            <w:pPr>
              <w:pStyle w:val="LITlitera"/>
              <w:spacing w:line="240" w:lineRule="auto"/>
              <w:ind w:left="0" w:firstLine="0"/>
              <w:rPr>
                <w:rFonts w:ascii="Times New Roman" w:hAnsi="Times New Roman" w:cs="Times New Roman"/>
                <w:sz w:val="20"/>
              </w:rPr>
            </w:pPr>
            <w:r>
              <w:rPr>
                <w:rFonts w:ascii="Times New Roman" w:hAnsi="Times New Roman" w:cs="Times New Roman"/>
                <w:sz w:val="20"/>
              </w:rPr>
              <w:t>w</w:t>
            </w:r>
            <w:r w:rsidR="00B17371" w:rsidRPr="008C5A2B">
              <w:rPr>
                <w:rFonts w:ascii="Times New Roman" w:hAnsi="Times New Roman" w:cs="Times New Roman"/>
                <w:sz w:val="20"/>
              </w:rPr>
              <w:t xml:space="preserve"> </w:t>
            </w:r>
            <w:r>
              <w:rPr>
                <w:rFonts w:ascii="Times New Roman" w:hAnsi="Times New Roman" w:cs="Times New Roman"/>
                <w:sz w:val="20"/>
              </w:rPr>
              <w:t>art</w:t>
            </w:r>
            <w:r w:rsidR="00B17371" w:rsidRPr="008C5A2B">
              <w:rPr>
                <w:rFonts w:ascii="Times New Roman" w:hAnsi="Times New Roman" w:cs="Times New Roman"/>
                <w:sz w:val="20"/>
              </w:rPr>
              <w:t xml:space="preserve">. 168  w pkt 14 po wyrazach „o którym mowa w </w:t>
            </w:r>
            <w:r>
              <w:rPr>
                <w:rFonts w:ascii="Times New Roman" w:hAnsi="Times New Roman" w:cs="Times New Roman"/>
                <w:sz w:val="20"/>
              </w:rPr>
              <w:t>art</w:t>
            </w:r>
            <w:r w:rsidR="00B17371" w:rsidRPr="008C5A2B">
              <w:rPr>
                <w:rFonts w:ascii="Times New Roman" w:hAnsi="Times New Roman" w:cs="Times New Roman"/>
                <w:sz w:val="20"/>
              </w:rPr>
              <w:t>. 7” dodaje się wyrazy „pkt 1”,</w:t>
            </w:r>
          </w:p>
          <w:p w14:paraId="369EAF81" w14:textId="77777777" w:rsidR="00B17371" w:rsidRPr="008C5A2B" w:rsidRDefault="00B17371" w:rsidP="007B6291">
            <w:pPr>
              <w:pStyle w:val="PKTpunkt"/>
              <w:keepNext/>
              <w:spacing w:line="240" w:lineRule="auto"/>
              <w:rPr>
                <w:rFonts w:ascii="Times New Roman" w:hAnsi="Times New Roman" w:cs="Times New Roman"/>
                <w:sz w:val="20"/>
              </w:rPr>
            </w:pPr>
          </w:p>
        </w:tc>
        <w:tc>
          <w:tcPr>
            <w:tcW w:w="4820" w:type="dxa"/>
            <w:vMerge/>
          </w:tcPr>
          <w:p w14:paraId="00BFA708" w14:textId="77777777" w:rsidR="00B17371" w:rsidRPr="008C5A2B" w:rsidRDefault="00B17371" w:rsidP="007B6291">
            <w:pPr>
              <w:jc w:val="both"/>
              <w:rPr>
                <w:sz w:val="20"/>
                <w:szCs w:val="20"/>
              </w:rPr>
            </w:pPr>
          </w:p>
        </w:tc>
      </w:tr>
      <w:tr w:rsidR="00B17371" w:rsidRPr="00246DE1" w14:paraId="399BA31A" w14:textId="77777777" w:rsidTr="007B6291">
        <w:trPr>
          <w:trHeight w:val="492"/>
        </w:trPr>
        <w:tc>
          <w:tcPr>
            <w:tcW w:w="284" w:type="dxa"/>
          </w:tcPr>
          <w:p w14:paraId="775AB739" w14:textId="77777777" w:rsidR="00B17371" w:rsidRPr="00246DE1" w:rsidRDefault="00B17371" w:rsidP="007B6291">
            <w:pPr>
              <w:rPr>
                <w:sz w:val="20"/>
                <w:szCs w:val="20"/>
              </w:rPr>
            </w:pPr>
          </w:p>
        </w:tc>
        <w:tc>
          <w:tcPr>
            <w:tcW w:w="8788" w:type="dxa"/>
          </w:tcPr>
          <w:p w14:paraId="6E0A39E5" w14:textId="5FEADBF5" w:rsidR="00B17371" w:rsidRPr="008C5A2B" w:rsidRDefault="00260BB1" w:rsidP="007B6291">
            <w:pPr>
              <w:pStyle w:val="PKTpunkt"/>
              <w:keepNext/>
              <w:spacing w:line="240" w:lineRule="auto"/>
              <w:rPr>
                <w:rFonts w:ascii="Times New Roman" w:hAnsi="Times New Roman" w:cs="Times New Roman"/>
                <w:sz w:val="20"/>
              </w:rPr>
            </w:pPr>
            <w:r>
              <w:rPr>
                <w:rFonts w:ascii="Times New Roman" w:hAnsi="Times New Roman" w:cs="Times New Roman"/>
                <w:sz w:val="20"/>
              </w:rPr>
              <w:t xml:space="preserve">   </w:t>
            </w:r>
            <w:r w:rsidR="00B17371" w:rsidRPr="008C5A2B">
              <w:rPr>
                <w:rFonts w:ascii="Times New Roman" w:hAnsi="Times New Roman" w:cs="Times New Roman"/>
                <w:sz w:val="20"/>
              </w:rPr>
              <w:t xml:space="preserve">Art. 1 pkt </w:t>
            </w:r>
            <w:r w:rsidR="004A57DE" w:rsidRPr="008C5A2B">
              <w:rPr>
                <w:rFonts w:ascii="Times New Roman" w:hAnsi="Times New Roman" w:cs="Times New Roman"/>
                <w:sz w:val="20"/>
              </w:rPr>
              <w:t>9</w:t>
            </w:r>
            <w:r w:rsidR="004A57DE">
              <w:rPr>
                <w:rFonts w:ascii="Times New Roman" w:hAnsi="Times New Roman" w:cs="Times New Roman"/>
                <w:sz w:val="20"/>
              </w:rPr>
              <w:t>1</w:t>
            </w:r>
            <w:r w:rsidR="004A57DE" w:rsidRPr="008C5A2B">
              <w:rPr>
                <w:rFonts w:ascii="Times New Roman" w:hAnsi="Times New Roman" w:cs="Times New Roman"/>
                <w:sz w:val="20"/>
              </w:rPr>
              <w:t xml:space="preserve"> </w:t>
            </w:r>
            <w:r w:rsidR="00B17371" w:rsidRPr="008C5A2B">
              <w:rPr>
                <w:rFonts w:ascii="Times New Roman" w:hAnsi="Times New Roman" w:cs="Times New Roman"/>
                <w:sz w:val="20"/>
              </w:rPr>
              <w:t>lit. f</w:t>
            </w:r>
          </w:p>
          <w:p w14:paraId="6610ECFA" w14:textId="22142714" w:rsidR="00B17371" w:rsidRDefault="00260BB1" w:rsidP="007B6291">
            <w:pPr>
              <w:pStyle w:val="LITlitera"/>
              <w:keepNext/>
              <w:spacing w:line="240" w:lineRule="auto"/>
              <w:ind w:left="0"/>
              <w:rPr>
                <w:rFonts w:ascii="Times New Roman" w:hAnsi="Times New Roman" w:cs="Times New Roman"/>
                <w:sz w:val="20"/>
              </w:rPr>
            </w:pPr>
            <w:r>
              <w:rPr>
                <w:rFonts w:ascii="Times New Roman" w:hAnsi="Times New Roman" w:cs="Times New Roman"/>
                <w:sz w:val="20"/>
              </w:rPr>
              <w:t xml:space="preserve">   </w:t>
            </w:r>
            <w:r w:rsidR="007B6291">
              <w:rPr>
                <w:rFonts w:ascii="Times New Roman" w:hAnsi="Times New Roman" w:cs="Times New Roman"/>
                <w:sz w:val="20"/>
              </w:rPr>
              <w:t>w</w:t>
            </w:r>
            <w:r w:rsidR="00B17371" w:rsidRPr="008C5A2B">
              <w:rPr>
                <w:rFonts w:ascii="Times New Roman" w:hAnsi="Times New Roman" w:cs="Times New Roman"/>
                <w:sz w:val="20"/>
              </w:rPr>
              <w:t xml:space="preserve"> art. 168 po pkt 14 dodaje się pkt 14a w brzmieniu:</w:t>
            </w:r>
          </w:p>
          <w:p w14:paraId="5FDD3F90" w14:textId="77777777" w:rsidR="007B6291" w:rsidRPr="007B6291" w:rsidRDefault="007B6291" w:rsidP="007B6291">
            <w:pPr>
              <w:pStyle w:val="LITlitera"/>
              <w:keepNext/>
              <w:rPr>
                <w:sz w:val="20"/>
              </w:rPr>
            </w:pPr>
            <w:r w:rsidRPr="007B6291">
              <w:rPr>
                <w:sz w:val="20"/>
              </w:rPr>
              <w:t xml:space="preserve">„14a)wytwarza biogaz na potrzeby biometanu lub wytwarza </w:t>
            </w:r>
            <w:proofErr w:type="spellStart"/>
            <w:r w:rsidRPr="007B6291">
              <w:rPr>
                <w:sz w:val="20"/>
              </w:rPr>
              <w:t>biometan</w:t>
            </w:r>
            <w:proofErr w:type="spellEnd"/>
            <w:r w:rsidRPr="007B6291">
              <w:rPr>
                <w:sz w:val="20"/>
              </w:rPr>
              <w:t xml:space="preserve"> z biogazu bez wpisu do rejestru wytwórców biogazu, o którym mowa w art. 7 pkt 2, lub niezgodnie z treścią tego wpisu;”,</w:t>
            </w:r>
          </w:p>
          <w:p w14:paraId="45DC5E44" w14:textId="500525D6" w:rsidR="007B6291" w:rsidRPr="007B6291" w:rsidRDefault="007B6291" w:rsidP="007B6291">
            <w:pPr>
              <w:pStyle w:val="LITlitera"/>
              <w:ind w:left="0" w:firstLine="0"/>
              <w:rPr>
                <w:sz w:val="20"/>
              </w:rPr>
            </w:pPr>
            <w:r w:rsidRPr="007B6291">
              <w:rPr>
                <w:sz w:val="20"/>
              </w:rPr>
              <w:t xml:space="preserve">Art. 1 pkt </w:t>
            </w:r>
            <w:r w:rsidR="004A57DE" w:rsidRPr="007B6291">
              <w:rPr>
                <w:sz w:val="20"/>
              </w:rPr>
              <w:t>9</w:t>
            </w:r>
            <w:r w:rsidR="004A57DE">
              <w:rPr>
                <w:sz w:val="20"/>
              </w:rPr>
              <w:t>1</w:t>
            </w:r>
            <w:r w:rsidR="004A57DE" w:rsidRPr="007B6291">
              <w:rPr>
                <w:sz w:val="20"/>
              </w:rPr>
              <w:t xml:space="preserve"> </w:t>
            </w:r>
            <w:r w:rsidRPr="007B6291">
              <w:rPr>
                <w:sz w:val="20"/>
              </w:rPr>
              <w:t>lit. g</w:t>
            </w:r>
          </w:p>
          <w:p w14:paraId="32192035" w14:textId="6CDC8185" w:rsidR="007B6291" w:rsidRPr="007B6291" w:rsidRDefault="007B6291" w:rsidP="007B6291">
            <w:pPr>
              <w:pStyle w:val="LITlitera"/>
              <w:keepNext/>
              <w:ind w:left="0" w:firstLine="0"/>
              <w:rPr>
                <w:sz w:val="20"/>
              </w:rPr>
            </w:pPr>
            <w:r>
              <w:rPr>
                <w:sz w:val="20"/>
              </w:rPr>
              <w:t>w</w:t>
            </w:r>
            <w:r w:rsidRPr="007B6291">
              <w:rPr>
                <w:sz w:val="20"/>
              </w:rPr>
              <w:t xml:space="preserve"> art. 168 pkt 15 otrzymuje brzmienie:</w:t>
            </w:r>
          </w:p>
          <w:p w14:paraId="08F5725D" w14:textId="52D20792" w:rsidR="007B6291" w:rsidRPr="007B6291" w:rsidRDefault="007B6291" w:rsidP="0022004F">
            <w:pPr>
              <w:pStyle w:val="LITlitera"/>
              <w:keepNext/>
              <w:spacing w:line="240" w:lineRule="auto"/>
              <w:ind w:firstLine="0"/>
              <w:rPr>
                <w:sz w:val="20"/>
              </w:rPr>
            </w:pPr>
            <w:r>
              <w:rPr>
                <w:sz w:val="20"/>
              </w:rPr>
              <w:t>„15)</w:t>
            </w:r>
            <w:r w:rsidRPr="007B6291">
              <w:rPr>
                <w:sz w:val="20"/>
              </w:rPr>
              <w:t>po wypełnieniu zobowiązania, o którym mowa w:</w:t>
            </w:r>
          </w:p>
          <w:p w14:paraId="4B311CD8" w14:textId="1BE25852" w:rsidR="007B6291" w:rsidRPr="007B6291" w:rsidRDefault="007B6291" w:rsidP="0022004F">
            <w:pPr>
              <w:pStyle w:val="LITlitera"/>
              <w:keepNext/>
              <w:spacing w:line="240" w:lineRule="auto"/>
              <w:ind w:firstLine="0"/>
              <w:rPr>
                <w:sz w:val="20"/>
              </w:rPr>
            </w:pPr>
            <w:r>
              <w:rPr>
                <w:sz w:val="20"/>
              </w:rPr>
              <w:t>a)</w:t>
            </w:r>
            <w:r w:rsidRPr="007B6291">
              <w:rPr>
                <w:sz w:val="20"/>
              </w:rPr>
              <w:t>art. 79 ust. 3 pkt 8, albo po wypełnieniu tego zobowiązania z uwzględnieniem przedłużenia terminu, o którym mowa w art. 79a ust. 1, dokonał sprzedaży energii elektrycznej w ramach systemu aukcyjnego poniżej 85% ilości tej energii określonej w ofercie, w okresach rozliczeniowych wskazanych w art. 83 ust. 2, lub</w:t>
            </w:r>
          </w:p>
          <w:p w14:paraId="362C7A1D" w14:textId="78A513FE" w:rsidR="007B6291" w:rsidRPr="007B6291" w:rsidRDefault="007B6291" w:rsidP="0022004F">
            <w:pPr>
              <w:pStyle w:val="LITlitera"/>
              <w:keepNext/>
              <w:spacing w:line="240" w:lineRule="auto"/>
              <w:ind w:firstLine="0"/>
              <w:rPr>
                <w:sz w:val="20"/>
              </w:rPr>
            </w:pPr>
            <w:r>
              <w:rPr>
                <w:sz w:val="20"/>
              </w:rPr>
              <w:t>b)</w:t>
            </w:r>
            <w:r w:rsidRPr="007B6291">
              <w:rPr>
                <w:sz w:val="20"/>
              </w:rPr>
              <w:t>art. 83h ust. 1 pkt</w:t>
            </w:r>
            <w:r w:rsidR="00534C29">
              <w:rPr>
                <w:sz w:val="20"/>
              </w:rPr>
              <w:t xml:space="preserve"> 5</w:t>
            </w:r>
            <w:r w:rsidRPr="007B6291">
              <w:rPr>
                <w:sz w:val="20"/>
              </w:rPr>
              <w:t>, dokonał sprzedaży energii elektrycznej w ramach systemu aukcyjnego poniżej 85% ilości tej energii określonej w ofercie, w okresie rozliczeniowym wskazanym w art. 83f,</w:t>
            </w:r>
          </w:p>
          <w:p w14:paraId="635576BC" w14:textId="77777777" w:rsidR="007B6291" w:rsidRPr="007B6291" w:rsidRDefault="007B6291" w:rsidP="0022004F">
            <w:pPr>
              <w:pStyle w:val="LITlitera"/>
              <w:keepNext/>
              <w:spacing w:line="240" w:lineRule="auto"/>
              <w:ind w:firstLine="0"/>
              <w:rPr>
                <w:sz w:val="20"/>
              </w:rPr>
            </w:pPr>
            <w:r w:rsidRPr="007B6291">
              <w:rPr>
                <w:sz w:val="20"/>
              </w:rPr>
              <w:t>– z wyłączeniem przypadków, w których do wytworzenia energii nie doszło w następstwie okoliczności, o których mowa w art. 83 ust. 3b;”,</w:t>
            </w:r>
          </w:p>
          <w:p w14:paraId="60B90015" w14:textId="5ADF6CAC" w:rsidR="007B6291" w:rsidRPr="007B6291" w:rsidRDefault="007B6291" w:rsidP="0022004F">
            <w:pPr>
              <w:pStyle w:val="LITlitera"/>
              <w:keepNext/>
              <w:spacing w:line="240" w:lineRule="auto"/>
              <w:ind w:firstLine="0"/>
              <w:rPr>
                <w:sz w:val="20"/>
              </w:rPr>
            </w:pPr>
            <w:r>
              <w:rPr>
                <w:sz w:val="20"/>
              </w:rPr>
              <w:t>h)</w:t>
            </w:r>
            <w:r w:rsidRPr="007B6291">
              <w:rPr>
                <w:sz w:val="20"/>
              </w:rPr>
              <w:t xml:space="preserve">w pkt 20 po wyrazach „wytwarza biogaz rolniczy” dodaje się wyrazy „lub </w:t>
            </w:r>
            <w:proofErr w:type="spellStart"/>
            <w:r w:rsidRPr="007B6291">
              <w:rPr>
                <w:sz w:val="20"/>
              </w:rPr>
              <w:t>biometan</w:t>
            </w:r>
            <w:proofErr w:type="spellEnd"/>
            <w:r w:rsidRPr="007B6291">
              <w:rPr>
                <w:sz w:val="20"/>
              </w:rPr>
              <w:t xml:space="preserve"> z biogazu rolniczego”;</w:t>
            </w:r>
          </w:p>
          <w:p w14:paraId="6E33EADC" w14:textId="1F6A7B95" w:rsidR="00B17371" w:rsidRPr="008C5A2B" w:rsidRDefault="00B17371" w:rsidP="007B6291">
            <w:pPr>
              <w:pStyle w:val="LITlitera"/>
              <w:spacing w:line="240" w:lineRule="auto"/>
              <w:ind w:left="0"/>
              <w:rPr>
                <w:rFonts w:ascii="Times New Roman" w:hAnsi="Times New Roman" w:cs="Times New Roman"/>
                <w:sz w:val="20"/>
              </w:rPr>
            </w:pPr>
          </w:p>
        </w:tc>
        <w:tc>
          <w:tcPr>
            <w:tcW w:w="4820" w:type="dxa"/>
            <w:vMerge/>
          </w:tcPr>
          <w:p w14:paraId="58C5DC27" w14:textId="77777777" w:rsidR="00B17371" w:rsidRPr="008C5A2B" w:rsidRDefault="00B17371" w:rsidP="007B6291">
            <w:pPr>
              <w:jc w:val="both"/>
              <w:rPr>
                <w:sz w:val="20"/>
                <w:szCs w:val="20"/>
              </w:rPr>
            </w:pPr>
          </w:p>
        </w:tc>
      </w:tr>
      <w:tr w:rsidR="00284B47" w:rsidRPr="00246DE1" w14:paraId="5CA67015" w14:textId="77777777" w:rsidTr="007B6291">
        <w:trPr>
          <w:trHeight w:val="492"/>
        </w:trPr>
        <w:tc>
          <w:tcPr>
            <w:tcW w:w="284" w:type="dxa"/>
          </w:tcPr>
          <w:p w14:paraId="78EC516B" w14:textId="77777777" w:rsidR="00284B47" w:rsidRPr="00246DE1" w:rsidRDefault="00284B47" w:rsidP="007B6291">
            <w:pPr>
              <w:rPr>
                <w:sz w:val="20"/>
                <w:szCs w:val="20"/>
              </w:rPr>
            </w:pPr>
          </w:p>
        </w:tc>
        <w:tc>
          <w:tcPr>
            <w:tcW w:w="8788" w:type="dxa"/>
          </w:tcPr>
          <w:p w14:paraId="1FA2F53D" w14:textId="708968CB" w:rsidR="00284B47" w:rsidRPr="008C5A2B" w:rsidRDefault="00260BB1" w:rsidP="00A12136">
            <w:pPr>
              <w:pStyle w:val="PKTpunkt"/>
              <w:keepNext/>
              <w:spacing w:line="240" w:lineRule="auto"/>
              <w:rPr>
                <w:rFonts w:ascii="Times New Roman" w:hAnsi="Times New Roman" w:cs="Times New Roman"/>
                <w:sz w:val="20"/>
              </w:rPr>
            </w:pPr>
            <w:r>
              <w:rPr>
                <w:rFonts w:ascii="Times New Roman" w:hAnsi="Times New Roman" w:cs="Times New Roman"/>
                <w:sz w:val="20"/>
              </w:rPr>
              <w:t xml:space="preserve">   </w:t>
            </w:r>
            <w:r w:rsidR="00A12136">
              <w:rPr>
                <w:rFonts w:ascii="Times New Roman" w:hAnsi="Times New Roman" w:cs="Times New Roman"/>
                <w:sz w:val="20"/>
              </w:rPr>
              <w:t xml:space="preserve"> </w:t>
            </w:r>
            <w:r w:rsidR="0000555B" w:rsidRPr="008C5A2B">
              <w:rPr>
                <w:rFonts w:ascii="Times New Roman" w:hAnsi="Times New Roman" w:cs="Times New Roman"/>
                <w:sz w:val="20"/>
              </w:rPr>
              <w:t xml:space="preserve">Art. 1 pkt </w:t>
            </w:r>
            <w:r w:rsidR="006879B0" w:rsidRPr="008C5A2B">
              <w:rPr>
                <w:rFonts w:ascii="Times New Roman" w:hAnsi="Times New Roman" w:cs="Times New Roman"/>
                <w:sz w:val="20"/>
              </w:rPr>
              <w:t>9</w:t>
            </w:r>
            <w:r w:rsidR="006879B0">
              <w:rPr>
                <w:rFonts w:ascii="Times New Roman" w:hAnsi="Times New Roman" w:cs="Times New Roman"/>
                <w:sz w:val="20"/>
              </w:rPr>
              <w:t>2</w:t>
            </w:r>
            <w:r w:rsidR="006879B0" w:rsidRPr="008C5A2B">
              <w:rPr>
                <w:rFonts w:ascii="Times New Roman" w:hAnsi="Times New Roman" w:cs="Times New Roman"/>
                <w:sz w:val="20"/>
              </w:rPr>
              <w:t xml:space="preserve"> </w:t>
            </w:r>
            <w:r w:rsidR="0000555B" w:rsidRPr="008C5A2B">
              <w:rPr>
                <w:rFonts w:ascii="Times New Roman" w:hAnsi="Times New Roman" w:cs="Times New Roman"/>
                <w:sz w:val="20"/>
              </w:rPr>
              <w:t>lit. a</w:t>
            </w:r>
          </w:p>
          <w:p w14:paraId="1CFC7A7F" w14:textId="614AECDA" w:rsidR="0000555B" w:rsidRPr="008C5A2B" w:rsidRDefault="0000555B" w:rsidP="00A27155">
            <w:pPr>
              <w:pStyle w:val="LITlitera"/>
              <w:spacing w:line="240" w:lineRule="auto"/>
              <w:ind w:left="0" w:firstLine="0"/>
              <w:rPr>
                <w:rFonts w:ascii="Times New Roman" w:hAnsi="Times New Roman" w:cs="Times New Roman"/>
                <w:sz w:val="20"/>
              </w:rPr>
            </w:pPr>
            <w:r w:rsidRPr="008C5A2B">
              <w:rPr>
                <w:rFonts w:ascii="Times New Roman" w:hAnsi="Times New Roman" w:cs="Times New Roman"/>
                <w:sz w:val="20"/>
              </w:rPr>
              <w:t xml:space="preserve">W art. 170 w ust. 4 w pkt 2 po </w:t>
            </w:r>
            <w:r w:rsidR="00534C29">
              <w:rPr>
                <w:rFonts w:ascii="Times New Roman" w:hAnsi="Times New Roman" w:cs="Times New Roman"/>
                <w:sz w:val="20"/>
              </w:rPr>
              <w:t>wyrazie</w:t>
            </w:r>
            <w:r w:rsidRPr="008C5A2B">
              <w:rPr>
                <w:rFonts w:ascii="Times New Roman" w:hAnsi="Times New Roman" w:cs="Times New Roman"/>
                <w:sz w:val="20"/>
              </w:rPr>
              <w:t xml:space="preserve"> „14,” dodaje się wyraz „14a,”,</w:t>
            </w:r>
          </w:p>
        </w:tc>
        <w:tc>
          <w:tcPr>
            <w:tcW w:w="4820" w:type="dxa"/>
          </w:tcPr>
          <w:p w14:paraId="1CF42119" w14:textId="79C14FDA" w:rsidR="00284B47" w:rsidRPr="008C5A2B" w:rsidRDefault="0002678C" w:rsidP="007B6291">
            <w:pPr>
              <w:jc w:val="both"/>
              <w:rPr>
                <w:sz w:val="20"/>
                <w:szCs w:val="20"/>
              </w:rPr>
            </w:pPr>
            <w:r>
              <w:rPr>
                <w:sz w:val="20"/>
                <w:szCs w:val="20"/>
              </w:rPr>
              <w:t>Zmiany porządkujące w związku z nowym brzmieniem zaproponowanym niniejszym projektem ustawy.</w:t>
            </w:r>
          </w:p>
        </w:tc>
      </w:tr>
      <w:tr w:rsidR="00284B47" w:rsidRPr="00246DE1" w14:paraId="0F3E7FE1" w14:textId="77777777" w:rsidTr="007B6291">
        <w:trPr>
          <w:trHeight w:val="492"/>
        </w:trPr>
        <w:tc>
          <w:tcPr>
            <w:tcW w:w="284" w:type="dxa"/>
          </w:tcPr>
          <w:p w14:paraId="0ADDCF1B" w14:textId="77777777" w:rsidR="00284B47" w:rsidRPr="00246DE1" w:rsidRDefault="00284B47" w:rsidP="007B6291">
            <w:pPr>
              <w:rPr>
                <w:sz w:val="20"/>
                <w:szCs w:val="20"/>
              </w:rPr>
            </w:pPr>
          </w:p>
        </w:tc>
        <w:tc>
          <w:tcPr>
            <w:tcW w:w="8788" w:type="dxa"/>
          </w:tcPr>
          <w:p w14:paraId="670BA171" w14:textId="4E08AB1D" w:rsidR="0000555B" w:rsidRPr="008C5A2B" w:rsidRDefault="00260BB1" w:rsidP="00A12136">
            <w:pPr>
              <w:pStyle w:val="PKTpunkt"/>
              <w:keepNext/>
              <w:spacing w:line="240" w:lineRule="auto"/>
              <w:rPr>
                <w:rFonts w:ascii="Times New Roman" w:hAnsi="Times New Roman" w:cs="Times New Roman"/>
                <w:sz w:val="20"/>
              </w:rPr>
            </w:pPr>
            <w:r>
              <w:rPr>
                <w:rFonts w:ascii="Times New Roman" w:hAnsi="Times New Roman" w:cs="Times New Roman"/>
                <w:sz w:val="20"/>
              </w:rPr>
              <w:t xml:space="preserve">   </w:t>
            </w:r>
            <w:r w:rsidR="0000555B" w:rsidRPr="008C5A2B">
              <w:rPr>
                <w:rFonts w:ascii="Times New Roman" w:hAnsi="Times New Roman" w:cs="Times New Roman"/>
                <w:sz w:val="20"/>
              </w:rPr>
              <w:t xml:space="preserve">Art. 1 pkt </w:t>
            </w:r>
            <w:r w:rsidR="006879B0" w:rsidRPr="008C5A2B">
              <w:rPr>
                <w:rFonts w:ascii="Times New Roman" w:hAnsi="Times New Roman" w:cs="Times New Roman"/>
                <w:sz w:val="20"/>
              </w:rPr>
              <w:t>9</w:t>
            </w:r>
            <w:r w:rsidR="006879B0">
              <w:rPr>
                <w:rFonts w:ascii="Times New Roman" w:hAnsi="Times New Roman" w:cs="Times New Roman"/>
                <w:sz w:val="20"/>
              </w:rPr>
              <w:t>2</w:t>
            </w:r>
            <w:r w:rsidR="006879B0" w:rsidRPr="008C5A2B">
              <w:rPr>
                <w:rFonts w:ascii="Times New Roman" w:hAnsi="Times New Roman" w:cs="Times New Roman"/>
                <w:sz w:val="20"/>
              </w:rPr>
              <w:t xml:space="preserve"> </w:t>
            </w:r>
            <w:r w:rsidR="0000555B" w:rsidRPr="008C5A2B">
              <w:rPr>
                <w:rFonts w:ascii="Times New Roman" w:hAnsi="Times New Roman" w:cs="Times New Roman"/>
                <w:sz w:val="20"/>
              </w:rPr>
              <w:t>lit. b</w:t>
            </w:r>
          </w:p>
          <w:p w14:paraId="388D0105" w14:textId="77777777" w:rsidR="0000555B" w:rsidRPr="008C5A2B" w:rsidRDefault="0000555B" w:rsidP="007B6291">
            <w:pPr>
              <w:pStyle w:val="LITlitera"/>
              <w:spacing w:line="240" w:lineRule="auto"/>
              <w:ind w:left="0" w:firstLine="0"/>
              <w:rPr>
                <w:rFonts w:ascii="Times New Roman" w:hAnsi="Times New Roman" w:cs="Times New Roman"/>
                <w:sz w:val="20"/>
              </w:rPr>
            </w:pPr>
            <w:r w:rsidRPr="008C5A2B">
              <w:rPr>
                <w:rFonts w:ascii="Times New Roman" w:hAnsi="Times New Roman" w:cs="Times New Roman"/>
                <w:sz w:val="20"/>
              </w:rPr>
              <w:t>W art. 170 ust. 6 otrzymuje brzmienie:</w:t>
            </w:r>
          </w:p>
          <w:p w14:paraId="31D484D9" w14:textId="77777777" w:rsidR="00A12136" w:rsidRPr="00A12136" w:rsidRDefault="00A12136" w:rsidP="0022004F">
            <w:pPr>
              <w:pStyle w:val="ZLITwPKTzmlitwpktartykuempunktem"/>
              <w:spacing w:line="240" w:lineRule="auto"/>
              <w:ind w:left="0" w:firstLine="0"/>
              <w:rPr>
                <w:sz w:val="20"/>
              </w:rPr>
            </w:pPr>
            <w:r w:rsidRPr="00A12136">
              <w:rPr>
                <w:sz w:val="20"/>
              </w:rPr>
              <w:t xml:space="preserve">„6. Wysokość kary pieniężnej wymierzanej w przypadku, o którym mowa w: </w:t>
            </w:r>
          </w:p>
          <w:p w14:paraId="40F94E07" w14:textId="47A8FD27" w:rsidR="00A12136" w:rsidRPr="00A12136" w:rsidRDefault="00905129" w:rsidP="0022004F">
            <w:pPr>
              <w:pStyle w:val="ZLITwPKTzmlitwpktartykuempunktem"/>
              <w:spacing w:line="240" w:lineRule="auto"/>
              <w:rPr>
                <w:sz w:val="20"/>
              </w:rPr>
            </w:pPr>
            <w:r>
              <w:rPr>
                <w:sz w:val="20"/>
              </w:rPr>
              <w:t>1</w:t>
            </w:r>
            <w:r w:rsidR="00A12136" w:rsidRPr="00A12136">
              <w:rPr>
                <w:sz w:val="20"/>
              </w:rPr>
              <w:t xml:space="preserve">) art. 168 pkt 15 lit. a, oblicza się według wzoru: </w:t>
            </w:r>
          </w:p>
          <w:p w14:paraId="37332A2D" w14:textId="4C4B7068" w:rsidR="00A12136" w:rsidRPr="00A12136" w:rsidRDefault="007E0FB4" w:rsidP="0022004F">
            <w:pPr>
              <w:pStyle w:val="ZLITwPKTzmlitwpktartykuempunktem"/>
              <w:spacing w:line="240" w:lineRule="auto"/>
              <w:rPr>
                <w:sz w:val="20"/>
              </w:rPr>
            </w:pPr>
            <m:oMathPara>
              <m:oMath>
                <m:sSub>
                  <m:sSubPr>
                    <m:ctrlPr>
                      <w:rPr>
                        <w:rFonts w:ascii="Cambria Math" w:hAnsi="Cambria Math"/>
                        <w:sz w:val="20"/>
                      </w:rPr>
                    </m:ctrlPr>
                  </m:sSubPr>
                  <m:e>
                    <m:r>
                      <w:rPr>
                        <w:rFonts w:ascii="Cambria Math" w:hAnsi="Cambria Math"/>
                        <w:sz w:val="20"/>
                      </w:rPr>
                      <m:t>K</m:t>
                    </m:r>
                  </m:e>
                  <m:sub>
                    <m:r>
                      <w:rPr>
                        <w:rFonts w:ascii="Cambria Math" w:hAnsi="Cambria Math"/>
                        <w:sz w:val="20"/>
                      </w:rPr>
                      <m:t>O</m:t>
                    </m:r>
                  </m:sub>
                </m:sSub>
                <m:r>
                  <m:rPr>
                    <m:sty m:val="p"/>
                  </m:rPr>
                  <w:rPr>
                    <w:rFonts w:ascii="Cambria Math" w:hAnsi="Cambria Math"/>
                    <w:sz w:val="20"/>
                  </w:rPr>
                  <m:t xml:space="preserve">=0,5 </m:t>
                </m:r>
                <m:d>
                  <m:dPr>
                    <m:begChr m:val="["/>
                    <m:endChr m:val="]"/>
                    <m:ctrlPr>
                      <w:rPr>
                        <w:rFonts w:ascii="Cambria Math" w:hAnsi="Cambria Math"/>
                        <w:sz w:val="20"/>
                      </w:rPr>
                    </m:ctrlPr>
                  </m:dPr>
                  <m:e>
                    <m:sSub>
                      <m:sSubPr>
                        <m:ctrlPr>
                          <w:rPr>
                            <w:rFonts w:ascii="Cambria Math" w:hAnsi="Cambria Math"/>
                            <w:sz w:val="20"/>
                          </w:rPr>
                        </m:ctrlPr>
                      </m:sSubPr>
                      <m:e>
                        <m:r>
                          <w:rPr>
                            <w:rFonts w:ascii="Cambria Math" w:hAnsi="Cambria Math"/>
                            <w:sz w:val="20"/>
                          </w:rPr>
                          <m:t>C</m:t>
                        </m:r>
                      </m:e>
                      <m:sub>
                        <m:r>
                          <w:rPr>
                            <w:rFonts w:ascii="Cambria Math" w:hAnsi="Cambria Math"/>
                            <w:sz w:val="20"/>
                          </w:rPr>
                          <m:t>S</m:t>
                        </m:r>
                      </m:sub>
                    </m:sSub>
                    <m:r>
                      <m:rPr>
                        <m:sty m:val="p"/>
                      </m:rPr>
                      <w:rPr>
                        <w:rFonts w:ascii="Cambria Math" w:hAnsi="Cambria Math"/>
                        <w:sz w:val="20"/>
                      </w:rPr>
                      <m:t xml:space="preserve"> × </m:t>
                    </m:r>
                    <m:d>
                      <m:dPr>
                        <m:ctrlPr>
                          <w:rPr>
                            <w:rFonts w:ascii="Cambria Math" w:hAnsi="Cambria Math"/>
                            <w:sz w:val="20"/>
                          </w:rPr>
                        </m:ctrlPr>
                      </m:dPr>
                      <m:e>
                        <m:sSub>
                          <m:sSubPr>
                            <m:ctrlPr>
                              <w:rPr>
                                <w:rFonts w:ascii="Cambria Math" w:hAnsi="Cambria Math"/>
                                <w:sz w:val="20"/>
                              </w:rPr>
                            </m:ctrlPr>
                          </m:sSubPr>
                          <m:e>
                            <m:r>
                              <w:rPr>
                                <w:rFonts w:ascii="Cambria Math" w:hAnsi="Cambria Math"/>
                                <w:sz w:val="20"/>
                              </w:rPr>
                              <m:t>E</m:t>
                            </m:r>
                          </m:e>
                          <m:sub>
                            <m:r>
                              <w:rPr>
                                <w:rFonts w:ascii="Cambria Math" w:hAnsi="Cambria Math"/>
                                <w:sz w:val="20"/>
                              </w:rPr>
                              <m:t>OA</m:t>
                            </m:r>
                          </m:sub>
                        </m:sSub>
                        <m:r>
                          <m:rPr>
                            <m:sty m:val="p"/>
                          </m:rPr>
                          <w:rPr>
                            <w:rFonts w:ascii="Cambria Math" w:hAnsi="Cambria Math"/>
                            <w:sz w:val="20"/>
                          </w:rPr>
                          <m:t xml:space="preserve">- </m:t>
                        </m:r>
                        <m:sSub>
                          <m:sSubPr>
                            <m:ctrlPr>
                              <w:rPr>
                                <w:rFonts w:ascii="Cambria Math" w:hAnsi="Cambria Math"/>
                                <w:sz w:val="20"/>
                              </w:rPr>
                            </m:ctrlPr>
                          </m:sSubPr>
                          <m:e>
                            <m:r>
                              <w:rPr>
                                <w:rFonts w:ascii="Cambria Math" w:hAnsi="Cambria Math"/>
                                <w:sz w:val="20"/>
                              </w:rPr>
                              <m:t>E</m:t>
                            </m:r>
                          </m:e>
                          <m:sub>
                            <m:r>
                              <w:rPr>
                                <w:rFonts w:ascii="Cambria Math" w:hAnsi="Cambria Math"/>
                                <w:sz w:val="20"/>
                              </w:rPr>
                              <m:t>WA</m:t>
                            </m:r>
                          </m:sub>
                        </m:sSub>
                      </m:e>
                    </m:d>
                  </m:e>
                </m:d>
                <m:r>
                  <m:rPr>
                    <m:sty m:val="p"/>
                  </m:rPr>
                  <w:rPr>
                    <w:rFonts w:ascii="Cambria Math" w:hAnsi="Cambria Math"/>
                    <w:sz w:val="20"/>
                  </w:rPr>
                  <m:t xml:space="preserve"> </m:t>
                </m:r>
              </m:oMath>
            </m:oMathPara>
          </w:p>
          <w:p w14:paraId="40E5CCB3" w14:textId="77777777" w:rsidR="00A12136" w:rsidRPr="00A12136" w:rsidRDefault="00A12136" w:rsidP="0022004F">
            <w:pPr>
              <w:pStyle w:val="ZLITwPKTzmlitwpktartykuempunktem"/>
              <w:spacing w:line="240" w:lineRule="auto"/>
              <w:rPr>
                <w:sz w:val="20"/>
              </w:rPr>
            </w:pPr>
            <w:r w:rsidRPr="00A12136">
              <w:rPr>
                <w:sz w:val="20"/>
              </w:rPr>
              <w:t xml:space="preserve">gdzie poszczególne symbole oznaczają: </w:t>
            </w:r>
          </w:p>
          <w:p w14:paraId="4AEACC63" w14:textId="77777777" w:rsidR="00A12136" w:rsidRPr="00A12136" w:rsidRDefault="00A12136" w:rsidP="0022004F">
            <w:pPr>
              <w:pStyle w:val="ZLITwPKTzmlitwpktartykuempunktem"/>
              <w:spacing w:line="240" w:lineRule="auto"/>
              <w:rPr>
                <w:sz w:val="20"/>
              </w:rPr>
            </w:pPr>
            <w:r w:rsidRPr="00A12136">
              <w:rPr>
                <w:sz w:val="20"/>
              </w:rPr>
              <w:t>K</w:t>
            </w:r>
            <w:r w:rsidRPr="00534C29">
              <w:rPr>
                <w:sz w:val="20"/>
                <w:vertAlign w:val="subscript"/>
              </w:rPr>
              <w:t>O</w:t>
            </w:r>
            <w:r w:rsidRPr="00A12136">
              <w:rPr>
                <w:sz w:val="20"/>
              </w:rPr>
              <w:t xml:space="preserve"> - wysokość kary pieniężnej wyrażoną w złotych,</w:t>
            </w:r>
          </w:p>
          <w:p w14:paraId="2CAFD83E" w14:textId="77777777" w:rsidR="00A12136" w:rsidRPr="00A12136" w:rsidRDefault="00A12136" w:rsidP="0022004F">
            <w:pPr>
              <w:pStyle w:val="ZLITwPKTzmlitwpktartykuempunktem"/>
              <w:spacing w:line="240" w:lineRule="auto"/>
              <w:rPr>
                <w:sz w:val="20"/>
              </w:rPr>
            </w:pPr>
            <w:r w:rsidRPr="00A12136">
              <w:rPr>
                <w:sz w:val="20"/>
              </w:rPr>
              <w:t>C</w:t>
            </w:r>
            <w:r w:rsidRPr="00534C29">
              <w:rPr>
                <w:sz w:val="20"/>
                <w:vertAlign w:val="subscript"/>
              </w:rPr>
              <w:t>S</w:t>
            </w:r>
            <w:r w:rsidRPr="00A12136">
              <w:rPr>
                <w:sz w:val="20"/>
              </w:rPr>
              <w:t xml:space="preserve"> - cenę skorygowaną wyrażoną w zł/MWh, stanowiącą cenę zakupu energii elektrycznej, o której mowa w art. 92 ust. 1, lub podstawę wypłaty ujemnego salda obliczonego zgodnie z art. 93 ust. 1 pkt 4 albo ust. 2 pkt 3,</w:t>
            </w:r>
          </w:p>
          <w:p w14:paraId="71079A09" w14:textId="77777777" w:rsidR="00A12136" w:rsidRPr="00A12136" w:rsidRDefault="00A12136" w:rsidP="0022004F">
            <w:pPr>
              <w:pStyle w:val="ZLITwPKTzmlitwpktartykuempunktem"/>
              <w:spacing w:line="240" w:lineRule="auto"/>
              <w:rPr>
                <w:sz w:val="20"/>
              </w:rPr>
            </w:pPr>
            <w:r w:rsidRPr="00A12136">
              <w:rPr>
                <w:sz w:val="20"/>
              </w:rPr>
              <w:t>E</w:t>
            </w:r>
            <w:r w:rsidRPr="00534C29">
              <w:rPr>
                <w:sz w:val="20"/>
                <w:vertAlign w:val="subscript"/>
              </w:rPr>
              <w:t>OA</w:t>
            </w:r>
            <w:r w:rsidRPr="00A12136">
              <w:rPr>
                <w:sz w:val="20"/>
              </w:rPr>
              <w:t xml:space="preserve"> - ilość energii elektrycznej z odnawialnych źródeł energii, jaką wytwórca zobowiązał się wytworzyć, wprowadzić do sieci i sprzedać po zamknięciu sesji aukcji, w okresie rozliczeniowym określonym w art. 83 ust. 2, wyrażoną w MWh,</w:t>
            </w:r>
          </w:p>
          <w:p w14:paraId="4BAD5177" w14:textId="77777777" w:rsidR="00A12136" w:rsidRPr="00A12136" w:rsidRDefault="00A12136" w:rsidP="0022004F">
            <w:pPr>
              <w:pStyle w:val="ZLITwPKTzmlitwpktartykuempunktem"/>
              <w:spacing w:line="240" w:lineRule="auto"/>
              <w:rPr>
                <w:sz w:val="20"/>
              </w:rPr>
            </w:pPr>
            <w:r w:rsidRPr="00A12136">
              <w:rPr>
                <w:sz w:val="20"/>
              </w:rPr>
              <w:t>E</w:t>
            </w:r>
            <w:r w:rsidRPr="00534C29">
              <w:rPr>
                <w:sz w:val="20"/>
                <w:vertAlign w:val="subscript"/>
              </w:rPr>
              <w:t>WA</w:t>
            </w:r>
            <w:r w:rsidRPr="00A12136">
              <w:rPr>
                <w:sz w:val="20"/>
              </w:rPr>
              <w:t xml:space="preserve"> - ilość sprzedanej w ramach systemu aukcyjnego energii elektrycznej z odnawialnych źródeł energii w okresie rozliczeniowym określonym w art. 83 ust. 2, wyrażoną w MWh,</w:t>
            </w:r>
          </w:p>
          <w:p w14:paraId="531B285B" w14:textId="3904AE30" w:rsidR="00A12136" w:rsidRPr="00A12136" w:rsidRDefault="00905129" w:rsidP="0022004F">
            <w:pPr>
              <w:pStyle w:val="ZLITwPKTzmlitwpktartykuempunktem"/>
              <w:spacing w:line="240" w:lineRule="auto"/>
              <w:rPr>
                <w:sz w:val="20"/>
              </w:rPr>
            </w:pPr>
            <w:r>
              <w:rPr>
                <w:sz w:val="20"/>
              </w:rPr>
              <w:t>2</w:t>
            </w:r>
            <w:r w:rsidR="00A12136" w:rsidRPr="00A12136">
              <w:rPr>
                <w:sz w:val="20"/>
              </w:rPr>
              <w:t xml:space="preserve">) art. 168 pkt 15 lit. b, oblicza się według wzoru: </w:t>
            </w:r>
          </w:p>
          <w:p w14:paraId="53E81B00" w14:textId="6E18B4FE" w:rsidR="00A12136" w:rsidRPr="00A12136" w:rsidRDefault="007E0FB4" w:rsidP="0022004F">
            <w:pPr>
              <w:pStyle w:val="ZLITwPKTzmlitwpktartykuempunktem"/>
              <w:spacing w:line="240" w:lineRule="auto"/>
              <w:rPr>
                <w:sz w:val="20"/>
              </w:rPr>
            </w:pPr>
            <m:oMath>
              <m:sSub>
                <m:sSubPr>
                  <m:ctrlPr>
                    <w:rPr>
                      <w:rFonts w:ascii="Cambria Math" w:hAnsi="Cambria Math"/>
                      <w:sz w:val="20"/>
                    </w:rPr>
                  </m:ctrlPr>
                </m:sSubPr>
                <m:e>
                  <m:r>
                    <w:rPr>
                      <w:rFonts w:ascii="Cambria Math" w:hAnsi="Cambria Math"/>
                      <w:sz w:val="20"/>
                    </w:rPr>
                    <m:t>K</m:t>
                  </m:r>
                </m:e>
                <m:sub>
                  <m:r>
                    <w:rPr>
                      <w:rFonts w:ascii="Cambria Math" w:hAnsi="Cambria Math"/>
                      <w:sz w:val="20"/>
                    </w:rPr>
                    <m:t>O</m:t>
                  </m:r>
                </m:sub>
              </m:sSub>
              <m:r>
                <m:rPr>
                  <m:sty m:val="p"/>
                </m:rPr>
                <w:rPr>
                  <w:rFonts w:ascii="Cambria Math" w:hAnsi="Cambria Math"/>
                  <w:sz w:val="20"/>
                </w:rPr>
                <m:t xml:space="preserve">=0,5 </m:t>
              </m:r>
              <m:d>
                <m:dPr>
                  <m:begChr m:val="["/>
                  <m:endChr m:val="]"/>
                  <m:ctrlPr>
                    <w:rPr>
                      <w:rFonts w:ascii="Cambria Math" w:hAnsi="Cambria Math"/>
                      <w:sz w:val="20"/>
                    </w:rPr>
                  </m:ctrlPr>
                </m:dPr>
                <m:e>
                  <m:r>
                    <w:rPr>
                      <w:rFonts w:ascii="Cambria Math" w:hAnsi="Cambria Math"/>
                      <w:sz w:val="20"/>
                    </w:rPr>
                    <m:t>C</m:t>
                  </m:r>
                  <m:r>
                    <m:rPr>
                      <m:sty m:val="p"/>
                    </m:rPr>
                    <w:rPr>
                      <w:rFonts w:ascii="Cambria Math" w:hAnsi="Cambria Math"/>
                      <w:sz w:val="20"/>
                    </w:rPr>
                    <m:t xml:space="preserve"> × </m:t>
                  </m:r>
                  <m:d>
                    <m:dPr>
                      <m:ctrlPr>
                        <w:rPr>
                          <w:rFonts w:ascii="Cambria Math" w:hAnsi="Cambria Math"/>
                          <w:sz w:val="20"/>
                        </w:rPr>
                      </m:ctrlPr>
                    </m:dPr>
                    <m:e>
                      <m:sSub>
                        <m:sSubPr>
                          <m:ctrlPr>
                            <w:rPr>
                              <w:rFonts w:ascii="Cambria Math" w:hAnsi="Cambria Math"/>
                              <w:sz w:val="20"/>
                            </w:rPr>
                          </m:ctrlPr>
                        </m:sSubPr>
                        <m:e>
                          <m:r>
                            <w:rPr>
                              <w:rFonts w:ascii="Cambria Math" w:hAnsi="Cambria Math"/>
                              <w:sz w:val="20"/>
                            </w:rPr>
                            <m:t>E</m:t>
                          </m:r>
                        </m:e>
                        <m:sub>
                          <m:r>
                            <w:rPr>
                              <w:rFonts w:ascii="Cambria Math" w:hAnsi="Cambria Math"/>
                              <w:sz w:val="20"/>
                            </w:rPr>
                            <m:t>OA</m:t>
                          </m:r>
                        </m:sub>
                      </m:sSub>
                      <m:r>
                        <m:rPr>
                          <m:sty m:val="p"/>
                        </m:rPr>
                        <w:rPr>
                          <w:rFonts w:ascii="Cambria Math" w:hAnsi="Cambria Math"/>
                          <w:sz w:val="20"/>
                        </w:rPr>
                        <m:t xml:space="preserve">- </m:t>
                      </m:r>
                      <m:sSub>
                        <m:sSubPr>
                          <m:ctrlPr>
                            <w:rPr>
                              <w:rFonts w:ascii="Cambria Math" w:hAnsi="Cambria Math"/>
                              <w:sz w:val="20"/>
                            </w:rPr>
                          </m:ctrlPr>
                        </m:sSubPr>
                        <m:e>
                          <m:r>
                            <w:rPr>
                              <w:rFonts w:ascii="Cambria Math" w:hAnsi="Cambria Math"/>
                              <w:sz w:val="20"/>
                            </w:rPr>
                            <m:t>E</m:t>
                          </m:r>
                        </m:e>
                        <m:sub>
                          <m:r>
                            <w:rPr>
                              <w:rFonts w:ascii="Cambria Math" w:hAnsi="Cambria Math"/>
                              <w:sz w:val="20"/>
                            </w:rPr>
                            <m:t>WA</m:t>
                          </m:r>
                        </m:sub>
                      </m:sSub>
                    </m:e>
                  </m:d>
                </m:e>
              </m:d>
            </m:oMath>
            <w:r w:rsidR="00A12136" w:rsidRPr="00A12136">
              <w:rPr>
                <w:sz w:val="20"/>
              </w:rPr>
              <w:t xml:space="preserve"> </w:t>
            </w:r>
          </w:p>
          <w:p w14:paraId="0A60B714" w14:textId="77777777" w:rsidR="00A12136" w:rsidRPr="00A12136" w:rsidRDefault="00A12136" w:rsidP="0022004F">
            <w:pPr>
              <w:pStyle w:val="ZLITwPKTzmlitwpktartykuempunktem"/>
              <w:spacing w:line="240" w:lineRule="auto"/>
              <w:rPr>
                <w:sz w:val="20"/>
              </w:rPr>
            </w:pPr>
            <w:r w:rsidRPr="00A12136">
              <w:rPr>
                <w:sz w:val="20"/>
              </w:rPr>
              <w:t xml:space="preserve">gdzie poszczególne symbole oznaczają: </w:t>
            </w:r>
          </w:p>
          <w:p w14:paraId="3B5C3935" w14:textId="77777777" w:rsidR="00A12136" w:rsidRPr="00A12136" w:rsidRDefault="00A12136" w:rsidP="0022004F">
            <w:pPr>
              <w:pStyle w:val="ZLITwPKTzmlitwpktartykuempunktem"/>
              <w:spacing w:line="240" w:lineRule="auto"/>
              <w:rPr>
                <w:sz w:val="20"/>
              </w:rPr>
            </w:pPr>
            <w:r w:rsidRPr="00A12136">
              <w:rPr>
                <w:sz w:val="20"/>
              </w:rPr>
              <w:t>K</w:t>
            </w:r>
            <w:r w:rsidRPr="00534C29">
              <w:rPr>
                <w:sz w:val="20"/>
                <w:vertAlign w:val="subscript"/>
              </w:rPr>
              <w:t>O</w:t>
            </w:r>
            <w:r w:rsidRPr="00A12136">
              <w:rPr>
                <w:sz w:val="20"/>
              </w:rPr>
              <w:t xml:space="preserve"> - wysokość kary pieniężnej wyrażoną w złotych,</w:t>
            </w:r>
          </w:p>
          <w:p w14:paraId="5C0B6FE8" w14:textId="77777777" w:rsidR="00A12136" w:rsidRPr="00A12136" w:rsidRDefault="00A12136" w:rsidP="0022004F">
            <w:pPr>
              <w:pStyle w:val="ZLITwPKTzmlitwpktartykuempunktem"/>
              <w:spacing w:line="240" w:lineRule="auto"/>
              <w:rPr>
                <w:sz w:val="20"/>
              </w:rPr>
            </w:pPr>
            <w:r w:rsidRPr="00A12136">
              <w:rPr>
                <w:sz w:val="20"/>
              </w:rPr>
              <w:t>C - cenę stanowiącą podstawę wypłaty ujemnego salda obliczonego zgodnie z art. 93 ust. 2 pkt 3, wyrażoną w zł/MWh,</w:t>
            </w:r>
          </w:p>
          <w:p w14:paraId="3DD10653" w14:textId="77777777" w:rsidR="00A12136" w:rsidRPr="00A12136" w:rsidRDefault="00A12136" w:rsidP="0022004F">
            <w:pPr>
              <w:pStyle w:val="ZLITwPKTzmlitwpktartykuempunktem"/>
              <w:spacing w:line="240" w:lineRule="auto"/>
              <w:rPr>
                <w:sz w:val="20"/>
              </w:rPr>
            </w:pPr>
            <w:r w:rsidRPr="00A12136">
              <w:rPr>
                <w:sz w:val="20"/>
              </w:rPr>
              <w:t>E</w:t>
            </w:r>
            <w:r w:rsidRPr="00534C29">
              <w:rPr>
                <w:sz w:val="20"/>
                <w:vertAlign w:val="subscript"/>
              </w:rPr>
              <w:t>OA</w:t>
            </w:r>
            <w:r w:rsidRPr="00A12136">
              <w:rPr>
                <w:sz w:val="20"/>
              </w:rPr>
              <w:t xml:space="preserve"> - ilość energii elektrycznej z odnawialnych źródeł energii, jaką wytwórca zobowiązał się wytworzyć, wprowadzić do sieci i sprzedać po zamknięciu sesji aukcji na wsparcie operacyjne, w okresie rozliczeniowym określonym w art. 83f, wyrażoną w MWh,</w:t>
            </w:r>
          </w:p>
          <w:p w14:paraId="7A5EF49B" w14:textId="0744E15A" w:rsidR="00284B47" w:rsidRPr="008C5A2B" w:rsidRDefault="00A12136" w:rsidP="0022004F">
            <w:pPr>
              <w:pStyle w:val="ZLITwPKTzmlitwpktartykuempunktem"/>
              <w:spacing w:line="240" w:lineRule="auto"/>
              <w:rPr>
                <w:rFonts w:ascii="Times New Roman" w:hAnsi="Times New Roman" w:cs="Times New Roman"/>
                <w:sz w:val="20"/>
              </w:rPr>
            </w:pPr>
            <w:r w:rsidRPr="00A12136">
              <w:rPr>
                <w:sz w:val="20"/>
              </w:rPr>
              <w:t>E</w:t>
            </w:r>
            <w:r w:rsidRPr="00534C29">
              <w:rPr>
                <w:sz w:val="20"/>
                <w:vertAlign w:val="subscript"/>
              </w:rPr>
              <w:t>WA</w:t>
            </w:r>
            <w:r w:rsidRPr="00A12136">
              <w:rPr>
                <w:sz w:val="20"/>
              </w:rPr>
              <w:t xml:space="preserve"> - ilość sprzedanej w ramach systemu aukcyjnego energii elektrycznej z odnawialnych źródeł energii w okresie rozliczeniowym określonym w art. 83f, wyrażoną w MWh.”;</w:t>
            </w:r>
          </w:p>
        </w:tc>
        <w:tc>
          <w:tcPr>
            <w:tcW w:w="4820" w:type="dxa"/>
          </w:tcPr>
          <w:p w14:paraId="1AC1B876" w14:textId="41A55AE2" w:rsidR="006C3468" w:rsidRPr="008C5A2B" w:rsidRDefault="006C3468" w:rsidP="007B6291">
            <w:pPr>
              <w:jc w:val="both"/>
              <w:rPr>
                <w:sz w:val="20"/>
                <w:szCs w:val="20"/>
              </w:rPr>
            </w:pPr>
            <w:r w:rsidRPr="008C5A2B">
              <w:rPr>
                <w:sz w:val="20"/>
                <w:szCs w:val="20"/>
              </w:rPr>
              <w:t>wprowadzono przepisy nakładające kary pieniężne dla podmiotów prowadzących działalność gospodarczą bez wpisu do rejestru wytwórców biogazu.</w:t>
            </w:r>
          </w:p>
          <w:p w14:paraId="27DAC82F" w14:textId="77777777" w:rsidR="00284B47" w:rsidRPr="008C5A2B" w:rsidRDefault="00284B47" w:rsidP="007B6291">
            <w:pPr>
              <w:jc w:val="both"/>
              <w:rPr>
                <w:sz w:val="20"/>
                <w:szCs w:val="20"/>
              </w:rPr>
            </w:pPr>
          </w:p>
        </w:tc>
      </w:tr>
      <w:tr w:rsidR="00284B47" w:rsidRPr="00246DE1" w14:paraId="58874159" w14:textId="77777777" w:rsidTr="007B6291">
        <w:trPr>
          <w:trHeight w:val="492"/>
        </w:trPr>
        <w:tc>
          <w:tcPr>
            <w:tcW w:w="284" w:type="dxa"/>
          </w:tcPr>
          <w:p w14:paraId="3E07FD67" w14:textId="77777777" w:rsidR="00284B47" w:rsidRPr="00246DE1" w:rsidRDefault="00284B47" w:rsidP="007B6291">
            <w:pPr>
              <w:rPr>
                <w:sz w:val="20"/>
                <w:szCs w:val="20"/>
              </w:rPr>
            </w:pPr>
          </w:p>
        </w:tc>
        <w:tc>
          <w:tcPr>
            <w:tcW w:w="8788" w:type="dxa"/>
          </w:tcPr>
          <w:p w14:paraId="57D046A3" w14:textId="3D99636F" w:rsidR="0000555B" w:rsidRPr="008C5A2B" w:rsidRDefault="0000555B" w:rsidP="007B6291">
            <w:pPr>
              <w:pStyle w:val="PKTpunkt"/>
              <w:keepNext/>
              <w:spacing w:line="240" w:lineRule="auto"/>
              <w:rPr>
                <w:rFonts w:ascii="Times New Roman" w:hAnsi="Times New Roman" w:cs="Times New Roman"/>
                <w:sz w:val="20"/>
              </w:rPr>
            </w:pPr>
            <w:r w:rsidRPr="008C5A2B">
              <w:rPr>
                <w:rFonts w:ascii="Times New Roman" w:hAnsi="Times New Roman" w:cs="Times New Roman"/>
                <w:sz w:val="20"/>
              </w:rPr>
              <w:t xml:space="preserve">Art. 1 pkt </w:t>
            </w:r>
            <w:r w:rsidR="006879B0" w:rsidRPr="008C5A2B">
              <w:rPr>
                <w:rFonts w:ascii="Times New Roman" w:hAnsi="Times New Roman" w:cs="Times New Roman"/>
                <w:sz w:val="20"/>
              </w:rPr>
              <w:t>9</w:t>
            </w:r>
            <w:r w:rsidR="006879B0">
              <w:rPr>
                <w:rFonts w:ascii="Times New Roman" w:hAnsi="Times New Roman" w:cs="Times New Roman"/>
                <w:sz w:val="20"/>
              </w:rPr>
              <w:t>3</w:t>
            </w:r>
          </w:p>
          <w:p w14:paraId="5A357E5E" w14:textId="77777777" w:rsidR="0000555B" w:rsidRPr="008C5A2B" w:rsidRDefault="0000555B" w:rsidP="007B6291">
            <w:pPr>
              <w:pStyle w:val="PKTpunkt"/>
              <w:spacing w:line="240" w:lineRule="auto"/>
              <w:rPr>
                <w:rFonts w:ascii="Times New Roman" w:hAnsi="Times New Roman" w:cs="Times New Roman"/>
                <w:sz w:val="20"/>
              </w:rPr>
            </w:pPr>
            <w:r w:rsidRPr="008C5A2B">
              <w:rPr>
                <w:rFonts w:ascii="Times New Roman" w:hAnsi="Times New Roman" w:cs="Times New Roman"/>
                <w:sz w:val="20"/>
              </w:rPr>
              <w:t xml:space="preserve">w art. 184h ust. 1 otrzymuje brzmienie: </w:t>
            </w:r>
          </w:p>
          <w:p w14:paraId="513DCBB7" w14:textId="532B2DCF" w:rsidR="0000555B" w:rsidRPr="008C5A2B" w:rsidRDefault="0000555B" w:rsidP="00A12136">
            <w:pPr>
              <w:pStyle w:val="ZARTzmartartykuempunktem"/>
              <w:spacing w:line="240" w:lineRule="auto"/>
              <w:ind w:left="0" w:firstLine="0"/>
              <w:rPr>
                <w:rFonts w:ascii="Times New Roman" w:hAnsi="Times New Roman" w:cs="Times New Roman"/>
                <w:sz w:val="20"/>
              </w:rPr>
            </w:pPr>
            <w:r w:rsidRPr="008C5A2B">
              <w:rPr>
                <w:rFonts w:ascii="Times New Roman" w:hAnsi="Times New Roman" w:cs="Times New Roman"/>
                <w:sz w:val="20"/>
              </w:rPr>
              <w:t>„184h. 1. Rada Ministrów określi, w drodze rozporządzenia, maksymalne ilości i wartości energii elektrycznej z odnawialnych źródeł energii, które mogą zostać sprzedane w drodze aukcji w poszczególnych następujących po sobie latach kalendarzowych 2022-2027, przez wytwórców określonych w art. 72 ust. 1.”;</w:t>
            </w:r>
          </w:p>
          <w:p w14:paraId="3FD0C757" w14:textId="77777777" w:rsidR="0000555B" w:rsidRPr="008C5A2B" w:rsidRDefault="0000555B" w:rsidP="007B6291">
            <w:pPr>
              <w:pStyle w:val="PKTpunkt"/>
              <w:keepNext/>
              <w:spacing w:line="240" w:lineRule="auto"/>
              <w:rPr>
                <w:rFonts w:ascii="Times New Roman" w:hAnsi="Times New Roman" w:cs="Times New Roman"/>
                <w:sz w:val="20"/>
              </w:rPr>
            </w:pPr>
          </w:p>
          <w:p w14:paraId="539131CE" w14:textId="77777777" w:rsidR="00284B47" w:rsidRPr="008C5A2B" w:rsidRDefault="00284B47" w:rsidP="007B6291">
            <w:pPr>
              <w:pStyle w:val="PKTpunkt"/>
              <w:keepNext/>
              <w:spacing w:line="240" w:lineRule="auto"/>
              <w:rPr>
                <w:rFonts w:ascii="Times New Roman" w:hAnsi="Times New Roman" w:cs="Times New Roman"/>
                <w:sz w:val="20"/>
              </w:rPr>
            </w:pPr>
          </w:p>
        </w:tc>
        <w:tc>
          <w:tcPr>
            <w:tcW w:w="4820" w:type="dxa"/>
          </w:tcPr>
          <w:p w14:paraId="0430A06E" w14:textId="7885F385" w:rsidR="00284B47" w:rsidRPr="008C5A2B" w:rsidRDefault="009E18B8" w:rsidP="0022004F">
            <w:pPr>
              <w:jc w:val="both"/>
              <w:rPr>
                <w:sz w:val="20"/>
                <w:szCs w:val="20"/>
              </w:rPr>
            </w:pPr>
            <w:r w:rsidRPr="008C5A2B">
              <w:rPr>
                <w:sz w:val="20"/>
                <w:szCs w:val="20"/>
              </w:rPr>
              <w:t xml:space="preserve">Z uwagi na zmianę art. 62 dotyczącego delegacji ministra do spraw klimatu do wydania rozporządzenie do potwierdzania danych istnieje konieczność dostosowania brzmienia przepisów dot. długoletniej perspektywy ogłaszania rozporządzenia dot. maksymalnych ilości i wartości energii elektrycznej z odnawialnych źródeł energii, które mogą zostać sprzedane w drodze aukcji – art. 184h ustawy, w tym odpowiednich przepisów utrzymujących w mocy wydane rozporządzenie. </w:t>
            </w:r>
          </w:p>
        </w:tc>
      </w:tr>
      <w:tr w:rsidR="00284B47" w:rsidRPr="00246DE1" w14:paraId="670A441F" w14:textId="77777777" w:rsidTr="007B6291">
        <w:trPr>
          <w:trHeight w:val="492"/>
        </w:trPr>
        <w:tc>
          <w:tcPr>
            <w:tcW w:w="284" w:type="dxa"/>
          </w:tcPr>
          <w:p w14:paraId="1FA40FC4" w14:textId="77777777" w:rsidR="00284B47" w:rsidRPr="00246DE1" w:rsidRDefault="00284B47" w:rsidP="007B6291">
            <w:pPr>
              <w:rPr>
                <w:sz w:val="20"/>
                <w:szCs w:val="20"/>
              </w:rPr>
            </w:pPr>
          </w:p>
        </w:tc>
        <w:tc>
          <w:tcPr>
            <w:tcW w:w="8788" w:type="dxa"/>
          </w:tcPr>
          <w:p w14:paraId="47AC5AED" w14:textId="40886261" w:rsidR="00A12136" w:rsidRPr="00A12136" w:rsidRDefault="0000555B" w:rsidP="00A12136">
            <w:pPr>
              <w:pStyle w:val="PKTpunkt"/>
              <w:keepNext/>
              <w:spacing w:line="240" w:lineRule="auto"/>
              <w:rPr>
                <w:rFonts w:ascii="Times New Roman" w:hAnsi="Times New Roman" w:cs="Times New Roman"/>
                <w:sz w:val="20"/>
              </w:rPr>
            </w:pPr>
            <w:r w:rsidRPr="008C5A2B">
              <w:rPr>
                <w:rFonts w:ascii="Times New Roman" w:hAnsi="Times New Roman" w:cs="Times New Roman"/>
                <w:sz w:val="20"/>
              </w:rPr>
              <w:t xml:space="preserve">Art. </w:t>
            </w:r>
            <w:r w:rsidR="00A12136" w:rsidRPr="00A12136">
              <w:rPr>
                <w:rFonts w:ascii="Times New Roman" w:hAnsi="Times New Roman" w:cs="Times New Roman"/>
                <w:sz w:val="20"/>
              </w:rPr>
              <w:t xml:space="preserve">1 pkt </w:t>
            </w:r>
            <w:r w:rsidR="006879B0" w:rsidRPr="00A12136">
              <w:rPr>
                <w:rFonts w:ascii="Times New Roman" w:hAnsi="Times New Roman" w:cs="Times New Roman"/>
                <w:sz w:val="20"/>
              </w:rPr>
              <w:t>9</w:t>
            </w:r>
            <w:r w:rsidR="006879B0">
              <w:rPr>
                <w:rFonts w:ascii="Times New Roman" w:hAnsi="Times New Roman" w:cs="Times New Roman"/>
                <w:sz w:val="20"/>
              </w:rPr>
              <w:t>4</w:t>
            </w:r>
          </w:p>
          <w:p w14:paraId="6D5422E2" w14:textId="4B3300E6" w:rsidR="0000555B" w:rsidRPr="00A12136" w:rsidRDefault="00A12136" w:rsidP="00A12136">
            <w:pPr>
              <w:pStyle w:val="PKTpunkt"/>
              <w:keepNext/>
              <w:rPr>
                <w:sz w:val="20"/>
              </w:rPr>
            </w:pPr>
            <w:r w:rsidRPr="00A12136">
              <w:rPr>
                <w:sz w:val="20"/>
              </w:rPr>
              <w:t xml:space="preserve">po art. 184h dodaje się art. 184j- 184l w brzmieniu: </w:t>
            </w:r>
          </w:p>
          <w:p w14:paraId="51E4BC62" w14:textId="403DF525" w:rsidR="0000555B" w:rsidRPr="008C5A2B" w:rsidRDefault="0000555B" w:rsidP="00A12136">
            <w:pPr>
              <w:pStyle w:val="PKTpunkt"/>
              <w:keepNext/>
              <w:spacing w:line="240" w:lineRule="auto"/>
              <w:rPr>
                <w:rFonts w:ascii="Times New Roman" w:hAnsi="Times New Roman" w:cs="Times New Roman"/>
                <w:sz w:val="20"/>
              </w:rPr>
            </w:pPr>
            <w:r w:rsidRPr="008C5A2B">
              <w:rPr>
                <w:rFonts w:ascii="Times New Roman" w:hAnsi="Times New Roman" w:cs="Times New Roman"/>
                <w:sz w:val="20"/>
              </w:rPr>
              <w:t>„Art. 184j. 1. Do dnia 31 grudnia 2029 r., w odniesieniu do ilości energii elektrycznej wytworzonej z odnawialnych źródeł energii przez członków klastra energii, który został wpisany do rejestru klastrów energii, o którym mowa w art. 38ac ust. 1, wprowadzonej do sieci dystrybucyjnej elektroenergetycznej,</w:t>
            </w:r>
            <w:r w:rsidR="00A12136">
              <w:rPr>
                <w:rFonts w:ascii="Times New Roman" w:hAnsi="Times New Roman" w:cs="Times New Roman"/>
                <w:sz w:val="20"/>
              </w:rPr>
              <w:t xml:space="preserve"> </w:t>
            </w:r>
            <w:r w:rsidRPr="008C5A2B">
              <w:rPr>
                <w:rFonts w:ascii="Times New Roman" w:hAnsi="Times New Roman" w:cs="Times New Roman"/>
                <w:sz w:val="20"/>
              </w:rPr>
              <w:t>a następnie pobranej z tej sieci w celu jej zużycia przez członków tego klastra energii, dla danej godziny okresu rozliczeniowego, o którym mowa w art. 184l ust. 3:</w:t>
            </w:r>
          </w:p>
          <w:p w14:paraId="4F1BD0F2" w14:textId="20BAEC17" w:rsidR="0000555B" w:rsidRPr="008C5A2B" w:rsidRDefault="00A12136" w:rsidP="00A12136">
            <w:pPr>
              <w:pStyle w:val="PKTpunkt"/>
              <w:keepNext/>
              <w:spacing w:line="240" w:lineRule="auto"/>
              <w:rPr>
                <w:rFonts w:ascii="Times New Roman" w:hAnsi="Times New Roman" w:cs="Times New Roman"/>
                <w:sz w:val="20"/>
              </w:rPr>
            </w:pPr>
            <w:r>
              <w:rPr>
                <w:rFonts w:ascii="Times New Roman" w:hAnsi="Times New Roman" w:cs="Times New Roman"/>
                <w:sz w:val="20"/>
              </w:rPr>
              <w:t xml:space="preserve">1) </w:t>
            </w:r>
            <w:r w:rsidR="0000555B" w:rsidRPr="008C5A2B">
              <w:rPr>
                <w:rFonts w:ascii="Times New Roman" w:hAnsi="Times New Roman" w:cs="Times New Roman"/>
                <w:sz w:val="20"/>
              </w:rPr>
              <w:t>nie nalicza i nie pobiera się od członków klastra energii opłaty:</w:t>
            </w:r>
          </w:p>
          <w:p w14:paraId="792BA97B" w14:textId="25534971" w:rsidR="0000555B" w:rsidRPr="008C5A2B" w:rsidRDefault="00A12136" w:rsidP="00A12136">
            <w:pPr>
              <w:pStyle w:val="PKTpunkt"/>
              <w:keepNext/>
              <w:spacing w:line="240" w:lineRule="auto"/>
              <w:rPr>
                <w:rFonts w:ascii="Times New Roman" w:hAnsi="Times New Roman" w:cs="Times New Roman"/>
                <w:sz w:val="20"/>
              </w:rPr>
            </w:pPr>
            <w:r>
              <w:rPr>
                <w:rFonts w:ascii="Times New Roman" w:hAnsi="Times New Roman" w:cs="Times New Roman"/>
                <w:sz w:val="20"/>
              </w:rPr>
              <w:t>a)</w:t>
            </w:r>
            <w:r w:rsidR="0000555B" w:rsidRPr="008C5A2B">
              <w:rPr>
                <w:rFonts w:ascii="Times New Roman" w:hAnsi="Times New Roman" w:cs="Times New Roman"/>
                <w:sz w:val="20"/>
              </w:rPr>
              <w:t>OZE, o której mowa w art. 95 ust. 1,</w:t>
            </w:r>
          </w:p>
          <w:p w14:paraId="1B11BE29" w14:textId="210E6B9E" w:rsidR="0000555B" w:rsidRPr="008C5A2B" w:rsidRDefault="00A12136" w:rsidP="00A12136">
            <w:pPr>
              <w:pStyle w:val="PKTpunkt"/>
              <w:keepNext/>
              <w:spacing w:line="240" w:lineRule="auto"/>
              <w:rPr>
                <w:rFonts w:ascii="Times New Roman" w:hAnsi="Times New Roman" w:cs="Times New Roman"/>
                <w:sz w:val="20"/>
              </w:rPr>
            </w:pPr>
            <w:r>
              <w:rPr>
                <w:rFonts w:ascii="Times New Roman" w:hAnsi="Times New Roman" w:cs="Times New Roman"/>
                <w:sz w:val="20"/>
              </w:rPr>
              <w:t>b)</w:t>
            </w:r>
            <w:r w:rsidR="0000555B" w:rsidRPr="008C5A2B">
              <w:rPr>
                <w:rFonts w:ascii="Times New Roman" w:hAnsi="Times New Roman" w:cs="Times New Roman"/>
                <w:sz w:val="20"/>
              </w:rPr>
              <w:t xml:space="preserve">kogeneracyjnej w rozumieniu przepisów ustawy z dnia 14 grudnia 2018 r. </w:t>
            </w:r>
            <w:r w:rsidR="0000555B" w:rsidRPr="008C5A2B">
              <w:rPr>
                <w:rFonts w:ascii="Times New Roman" w:hAnsi="Times New Roman" w:cs="Times New Roman"/>
                <w:sz w:val="20"/>
              </w:rPr>
              <w:br/>
              <w:t>o promowaniu energii elektrycznej z wysokosprawnej kogeneracji;</w:t>
            </w:r>
          </w:p>
          <w:p w14:paraId="12B8E2B8" w14:textId="4E044E61" w:rsidR="0000555B" w:rsidRPr="008C5A2B" w:rsidRDefault="00A12136" w:rsidP="00A12136">
            <w:pPr>
              <w:pStyle w:val="PKTpunkt"/>
              <w:keepNext/>
              <w:spacing w:line="240" w:lineRule="auto"/>
              <w:rPr>
                <w:rFonts w:ascii="Times New Roman" w:hAnsi="Times New Roman" w:cs="Times New Roman"/>
                <w:sz w:val="20"/>
              </w:rPr>
            </w:pPr>
            <w:r>
              <w:rPr>
                <w:rFonts w:ascii="Times New Roman" w:hAnsi="Times New Roman" w:cs="Times New Roman"/>
                <w:sz w:val="20"/>
              </w:rPr>
              <w:t>2)</w:t>
            </w:r>
            <w:r w:rsidR="0000555B" w:rsidRPr="008C5A2B">
              <w:rPr>
                <w:rFonts w:ascii="Times New Roman" w:hAnsi="Times New Roman" w:cs="Times New Roman"/>
                <w:sz w:val="20"/>
              </w:rPr>
              <w:t>w przypadku, gdy ilość energii elektrycznej wytworzonej z odnawialnych źródeł energii przez członków klastra energii i wprowadzonej do sieci dystrybucyjnej elektroenergetycznej:</w:t>
            </w:r>
          </w:p>
          <w:p w14:paraId="59DE6CAE" w14:textId="2791D015" w:rsidR="0000555B" w:rsidRPr="008C5A2B" w:rsidRDefault="00A12136" w:rsidP="00A12136">
            <w:pPr>
              <w:pStyle w:val="PKTpunkt"/>
              <w:keepNext/>
              <w:spacing w:line="240" w:lineRule="auto"/>
              <w:rPr>
                <w:rFonts w:ascii="Times New Roman" w:hAnsi="Times New Roman" w:cs="Times New Roman"/>
                <w:sz w:val="20"/>
              </w:rPr>
            </w:pPr>
            <w:r>
              <w:rPr>
                <w:rFonts w:ascii="Times New Roman" w:hAnsi="Times New Roman" w:cs="Times New Roman"/>
                <w:sz w:val="20"/>
              </w:rPr>
              <w:t>a)</w:t>
            </w:r>
            <w:r w:rsidR="0000555B" w:rsidRPr="008C5A2B">
              <w:rPr>
                <w:rFonts w:ascii="Times New Roman" w:hAnsi="Times New Roman" w:cs="Times New Roman"/>
                <w:sz w:val="20"/>
              </w:rPr>
              <w:t>przekroczy 60% zużycia przez członków tego klastra energii - operator systemu dystrybucyjnego elektroenergetycznego nalicza 95% wysokości opłat za świadczenie usługi dystrybucji, których wysokość zależy od ilości energii elektrycznej pobranej przez członków klastra energii,</w:t>
            </w:r>
          </w:p>
          <w:p w14:paraId="44FC461F" w14:textId="36E06B42" w:rsidR="0000555B" w:rsidRPr="008C5A2B" w:rsidRDefault="00A12136" w:rsidP="00A12136">
            <w:pPr>
              <w:pStyle w:val="PKTpunkt"/>
              <w:keepNext/>
              <w:spacing w:line="240" w:lineRule="auto"/>
              <w:rPr>
                <w:rFonts w:ascii="Times New Roman" w:hAnsi="Times New Roman" w:cs="Times New Roman"/>
                <w:sz w:val="20"/>
              </w:rPr>
            </w:pPr>
            <w:r>
              <w:rPr>
                <w:rFonts w:ascii="Times New Roman" w:hAnsi="Times New Roman" w:cs="Times New Roman"/>
                <w:sz w:val="20"/>
              </w:rPr>
              <w:t>b)</w:t>
            </w:r>
            <w:r w:rsidR="0000555B" w:rsidRPr="008C5A2B">
              <w:rPr>
                <w:rFonts w:ascii="Times New Roman" w:hAnsi="Times New Roman" w:cs="Times New Roman"/>
                <w:sz w:val="20"/>
              </w:rPr>
              <w:t>przekroczy 70% zużycia przez członków tego klastra energii - operator systemu dystrybucyjnego elektroenergetycznego nalicza 90% wysokości opłat za świadczenie usługi dystrybucji, których wysokość zależy od ilości energii elektrycznej pobranej przez członków klastra energii,</w:t>
            </w:r>
          </w:p>
          <w:p w14:paraId="1D1AF738" w14:textId="6D5F27B5" w:rsidR="0000555B" w:rsidRPr="008C5A2B" w:rsidRDefault="00A12136" w:rsidP="00A12136">
            <w:pPr>
              <w:pStyle w:val="PKTpunkt"/>
              <w:keepNext/>
              <w:spacing w:line="240" w:lineRule="auto"/>
              <w:rPr>
                <w:rFonts w:ascii="Times New Roman" w:hAnsi="Times New Roman" w:cs="Times New Roman"/>
                <w:sz w:val="20"/>
              </w:rPr>
            </w:pPr>
            <w:r>
              <w:rPr>
                <w:rFonts w:ascii="Times New Roman" w:hAnsi="Times New Roman" w:cs="Times New Roman"/>
                <w:sz w:val="20"/>
              </w:rPr>
              <w:t>c)</w:t>
            </w:r>
            <w:r w:rsidR="0000555B" w:rsidRPr="008C5A2B">
              <w:rPr>
                <w:rFonts w:ascii="Times New Roman" w:hAnsi="Times New Roman" w:cs="Times New Roman"/>
                <w:sz w:val="20"/>
              </w:rPr>
              <w:t>przekroczy 80% zużycia przez członków tego klastra energii - operator systemu dystrybucyjnego elektroenergetycznego nalicza 85% wysokości opłat za świadczenie usługi dystrybucji, których wysokość zależy od ilości energii elektrycznej pobranej przez członków klastra energii,</w:t>
            </w:r>
          </w:p>
          <w:p w14:paraId="2E8ADEA9" w14:textId="22A0B034" w:rsidR="0000555B" w:rsidRPr="008C5A2B" w:rsidRDefault="00A12136" w:rsidP="00A12136">
            <w:pPr>
              <w:pStyle w:val="PKTpunkt"/>
              <w:keepNext/>
              <w:spacing w:line="240" w:lineRule="auto"/>
              <w:rPr>
                <w:rFonts w:ascii="Times New Roman" w:hAnsi="Times New Roman" w:cs="Times New Roman"/>
                <w:sz w:val="20"/>
              </w:rPr>
            </w:pPr>
            <w:r>
              <w:rPr>
                <w:rFonts w:ascii="Times New Roman" w:hAnsi="Times New Roman" w:cs="Times New Roman"/>
                <w:sz w:val="20"/>
              </w:rPr>
              <w:t>d)</w:t>
            </w:r>
            <w:r w:rsidR="0000555B" w:rsidRPr="008C5A2B">
              <w:rPr>
                <w:rFonts w:ascii="Times New Roman" w:hAnsi="Times New Roman" w:cs="Times New Roman"/>
                <w:sz w:val="20"/>
              </w:rPr>
              <w:t>przekroczy 90% zużycia przez członków tego klastra energii - operator systemu dystrybucyjnego elektroenergetycznego nalicza 80% wysokości opłat za świadczenie usługi dystrybucji, których wysokość zależy od ilości energii elektrycznej pobranej przez członków klastra energii,</w:t>
            </w:r>
          </w:p>
          <w:p w14:paraId="208CBF88" w14:textId="20A54371" w:rsidR="0000555B" w:rsidRPr="008C5A2B" w:rsidRDefault="00A12136" w:rsidP="00A12136">
            <w:pPr>
              <w:pStyle w:val="PKTpunkt"/>
              <w:keepNext/>
              <w:spacing w:line="240" w:lineRule="auto"/>
              <w:rPr>
                <w:rFonts w:ascii="Times New Roman" w:hAnsi="Times New Roman" w:cs="Times New Roman"/>
                <w:sz w:val="20"/>
              </w:rPr>
            </w:pPr>
            <w:r>
              <w:rPr>
                <w:rFonts w:ascii="Times New Roman" w:hAnsi="Times New Roman" w:cs="Times New Roman"/>
                <w:sz w:val="20"/>
              </w:rPr>
              <w:t>e)</w:t>
            </w:r>
            <w:r w:rsidR="0000555B" w:rsidRPr="008C5A2B">
              <w:rPr>
                <w:rFonts w:ascii="Times New Roman" w:hAnsi="Times New Roman" w:cs="Times New Roman"/>
                <w:sz w:val="20"/>
              </w:rPr>
              <w:t>wyniesie 100% zużycia przez członków tego klastra energii - operator systemu dystrybucyjnego elektroenergetycznego nalicza 75% wysokości opłat za świadczenie usługi dystrybucji, których wysokość zależy od ilości energii elektrycznej pobranej przez członków klastra energii;</w:t>
            </w:r>
          </w:p>
          <w:p w14:paraId="529C787B" w14:textId="7C96BCCC" w:rsidR="0000555B" w:rsidRPr="008C5A2B" w:rsidRDefault="00A12136" w:rsidP="00A12136">
            <w:pPr>
              <w:pStyle w:val="PKTpunkt"/>
              <w:keepNext/>
              <w:spacing w:line="240" w:lineRule="auto"/>
              <w:rPr>
                <w:rFonts w:ascii="Times New Roman" w:hAnsi="Times New Roman" w:cs="Times New Roman"/>
                <w:sz w:val="20"/>
              </w:rPr>
            </w:pPr>
            <w:r>
              <w:rPr>
                <w:rFonts w:ascii="Times New Roman" w:hAnsi="Times New Roman" w:cs="Times New Roman"/>
                <w:sz w:val="20"/>
              </w:rPr>
              <w:t>3)</w:t>
            </w:r>
            <w:r w:rsidR="0000555B" w:rsidRPr="008C5A2B">
              <w:rPr>
                <w:rFonts w:ascii="Times New Roman" w:hAnsi="Times New Roman" w:cs="Times New Roman"/>
                <w:sz w:val="20"/>
              </w:rPr>
              <w:t xml:space="preserve">do sprzedawcy wskazanego nie stosuje się obowiązków, o których mowa </w:t>
            </w:r>
            <w:r w:rsidR="0000555B" w:rsidRPr="008C5A2B">
              <w:rPr>
                <w:rFonts w:ascii="Times New Roman" w:hAnsi="Times New Roman" w:cs="Times New Roman"/>
                <w:sz w:val="20"/>
              </w:rPr>
              <w:br/>
              <w:t>w art. 10 ustawy z dnia 20 maja 2016 r. o efektywności energetycznej (Dz. U. z 2021 r. poz. 2166) oraz w art. 52 ust. 1;</w:t>
            </w:r>
          </w:p>
          <w:p w14:paraId="57C6E9BD" w14:textId="50347B04" w:rsidR="0000555B" w:rsidRPr="008C5A2B" w:rsidRDefault="00A12136" w:rsidP="00A12136">
            <w:pPr>
              <w:pStyle w:val="PKTpunkt"/>
              <w:keepNext/>
              <w:spacing w:line="240" w:lineRule="auto"/>
              <w:rPr>
                <w:rFonts w:ascii="Times New Roman" w:hAnsi="Times New Roman" w:cs="Times New Roman"/>
                <w:sz w:val="20"/>
              </w:rPr>
            </w:pPr>
            <w:r>
              <w:rPr>
                <w:rFonts w:ascii="Times New Roman" w:hAnsi="Times New Roman" w:cs="Times New Roman"/>
                <w:sz w:val="20"/>
              </w:rPr>
              <w:t>4)</w:t>
            </w:r>
            <w:r w:rsidR="0000555B" w:rsidRPr="008C5A2B">
              <w:rPr>
                <w:rFonts w:ascii="Times New Roman" w:hAnsi="Times New Roman" w:cs="Times New Roman"/>
                <w:sz w:val="20"/>
              </w:rPr>
              <w:t xml:space="preserve">uznaje się, że jest ona zużyciem energii elektrycznej wyprodukowanej przez dany podmiot w rozumieniu przepisów ustawy z dnia 6 grudnia 2008 r. o podatku akcyzowym i z tego tytułu podlega zwolnieniu od podatku akcyzowego pod warunkiem, że łączna moc zainstalowana elektryczna wszystkich instalacji </w:t>
            </w:r>
            <w:r w:rsidR="0000555B" w:rsidRPr="008C5A2B">
              <w:rPr>
                <w:rFonts w:ascii="Times New Roman" w:hAnsi="Times New Roman" w:cs="Times New Roman"/>
                <w:sz w:val="20"/>
              </w:rPr>
              <w:lastRenderedPageBreak/>
              <w:t>odnawialnego źródła energii wytwórców energii elektrycznej rejestrowanego klastra energii nie przekracza 1 MW.</w:t>
            </w:r>
          </w:p>
          <w:p w14:paraId="0501D673" w14:textId="77777777" w:rsidR="0000555B" w:rsidRPr="008C5A2B" w:rsidRDefault="0000555B" w:rsidP="00A12136">
            <w:pPr>
              <w:pStyle w:val="PKTpunkt"/>
              <w:keepNext/>
              <w:spacing w:line="240" w:lineRule="auto"/>
              <w:rPr>
                <w:rFonts w:ascii="Times New Roman" w:hAnsi="Times New Roman" w:cs="Times New Roman"/>
                <w:sz w:val="20"/>
              </w:rPr>
            </w:pPr>
            <w:r w:rsidRPr="008C5A2B">
              <w:rPr>
                <w:rFonts w:ascii="Times New Roman" w:hAnsi="Times New Roman" w:cs="Times New Roman"/>
                <w:sz w:val="20"/>
              </w:rPr>
              <w:t>2. Członkowie klastra energii, którzy korzystają z rozliczeń na podstawie art. 4 ust. 1, nie mogą korzystać z rozliczeń, o których mowa w ust. 1.</w:t>
            </w:r>
          </w:p>
          <w:p w14:paraId="328CA4A3" w14:textId="77777777" w:rsidR="0000555B" w:rsidRPr="008C5A2B" w:rsidRDefault="0000555B" w:rsidP="00A12136">
            <w:pPr>
              <w:pStyle w:val="PKTpunkt"/>
              <w:keepNext/>
              <w:spacing w:line="240" w:lineRule="auto"/>
              <w:rPr>
                <w:rFonts w:ascii="Times New Roman" w:hAnsi="Times New Roman" w:cs="Times New Roman"/>
                <w:sz w:val="20"/>
              </w:rPr>
            </w:pPr>
            <w:r w:rsidRPr="008C5A2B">
              <w:rPr>
                <w:rFonts w:ascii="Times New Roman" w:hAnsi="Times New Roman" w:cs="Times New Roman"/>
                <w:sz w:val="20"/>
              </w:rPr>
              <w:t>Art. 184k. 1. Do dnia 31 grudnia 2026 r., członkowie klastra energii, który został wpisany do rejestru klastrów energii, o którym mowa w art. 38ac ust. 1, mogą korzystać z zasad rozliczeń, o których mowa w art. 184j ust. 1 oraz z prawa do wynagrodzenia, o którym mowa w art. 38ai ust. 1, w przypadku, gdy:</w:t>
            </w:r>
          </w:p>
          <w:p w14:paraId="5894D728" w14:textId="6CF07351" w:rsidR="0000555B" w:rsidRPr="008C5A2B" w:rsidRDefault="00A12136" w:rsidP="00A12136">
            <w:pPr>
              <w:pStyle w:val="PKTpunkt"/>
              <w:keepNext/>
              <w:spacing w:line="240" w:lineRule="auto"/>
              <w:rPr>
                <w:rFonts w:ascii="Times New Roman" w:hAnsi="Times New Roman" w:cs="Times New Roman"/>
                <w:sz w:val="20"/>
              </w:rPr>
            </w:pPr>
            <w:r>
              <w:rPr>
                <w:rFonts w:ascii="Times New Roman" w:hAnsi="Times New Roman" w:cs="Times New Roman"/>
                <w:sz w:val="20"/>
              </w:rPr>
              <w:t>1)</w:t>
            </w:r>
            <w:r w:rsidR="0000555B" w:rsidRPr="008C5A2B">
              <w:rPr>
                <w:rFonts w:ascii="Times New Roman" w:hAnsi="Times New Roman" w:cs="Times New Roman"/>
                <w:sz w:val="20"/>
              </w:rPr>
              <w:t>co najmniej 30% energii wytwarzanej i wprowadzanej do sieci dystrybucyjnej przez strony porozumienia tego klastra energii jest wytwarzana z odnawialnych źródeł energii, oraz</w:t>
            </w:r>
          </w:p>
          <w:p w14:paraId="610F007B" w14:textId="5AFE2430" w:rsidR="0000555B" w:rsidRPr="008C5A2B" w:rsidRDefault="0000555B" w:rsidP="00A12136">
            <w:pPr>
              <w:pStyle w:val="PKTpunkt"/>
              <w:keepNext/>
              <w:spacing w:line="240" w:lineRule="auto"/>
              <w:rPr>
                <w:rFonts w:ascii="Times New Roman" w:hAnsi="Times New Roman" w:cs="Times New Roman"/>
                <w:sz w:val="20"/>
              </w:rPr>
            </w:pPr>
            <w:r w:rsidRPr="008C5A2B">
              <w:rPr>
                <w:rFonts w:ascii="Times New Roman" w:hAnsi="Times New Roman" w:cs="Times New Roman"/>
                <w:sz w:val="20"/>
              </w:rPr>
              <w:t>2</w:t>
            </w:r>
            <w:r w:rsidR="00A12136">
              <w:rPr>
                <w:rFonts w:ascii="Times New Roman" w:hAnsi="Times New Roman" w:cs="Times New Roman"/>
                <w:sz w:val="20"/>
              </w:rPr>
              <w:t>)</w:t>
            </w:r>
            <w:r w:rsidRPr="008C5A2B">
              <w:rPr>
                <w:rFonts w:ascii="Times New Roman" w:hAnsi="Times New Roman" w:cs="Times New Roman"/>
                <w:sz w:val="20"/>
              </w:rPr>
              <w:t xml:space="preserve"> łączna moc zainstalowanych instalacji wytwórczych należących do członków </w:t>
            </w:r>
            <w:r w:rsidR="00534C29">
              <w:rPr>
                <w:rFonts w:ascii="Times New Roman" w:hAnsi="Times New Roman" w:cs="Times New Roman"/>
                <w:sz w:val="20"/>
              </w:rPr>
              <w:t xml:space="preserve">tego </w:t>
            </w:r>
            <w:r w:rsidRPr="008C5A2B">
              <w:rPr>
                <w:rFonts w:ascii="Times New Roman" w:hAnsi="Times New Roman" w:cs="Times New Roman"/>
                <w:sz w:val="20"/>
              </w:rPr>
              <w:t>klastra energii nie przekracza 100 MW energii elektrycznej i umożliwia pokrycie w ciągu roku nie mniej niż 40% łącznego rocznego zapotrzebowania członków klastra energii w zakresie energii elektrycznej, oraz</w:t>
            </w:r>
          </w:p>
          <w:p w14:paraId="17925E8E" w14:textId="4C3A6DD0" w:rsidR="0000555B" w:rsidRPr="008C5A2B" w:rsidRDefault="00A12136" w:rsidP="00A12136">
            <w:pPr>
              <w:pStyle w:val="PKTpunkt"/>
              <w:keepNext/>
              <w:spacing w:line="240" w:lineRule="auto"/>
              <w:rPr>
                <w:rFonts w:ascii="Times New Roman" w:hAnsi="Times New Roman" w:cs="Times New Roman"/>
                <w:sz w:val="20"/>
              </w:rPr>
            </w:pPr>
            <w:r>
              <w:rPr>
                <w:rFonts w:ascii="Times New Roman" w:hAnsi="Times New Roman" w:cs="Times New Roman"/>
                <w:sz w:val="20"/>
              </w:rPr>
              <w:t>3)</w:t>
            </w:r>
            <w:r w:rsidR="0000555B" w:rsidRPr="008C5A2B">
              <w:rPr>
                <w:rFonts w:ascii="Times New Roman" w:hAnsi="Times New Roman" w:cs="Times New Roman"/>
                <w:sz w:val="20"/>
              </w:rPr>
              <w:t>zdolność magazynowania energii członków klastra energii wynosi co najmniej 2% łącznej mocy zainstalowanej instalacji wytwórczych w tym klastrze energii.</w:t>
            </w:r>
          </w:p>
          <w:p w14:paraId="65422854" w14:textId="59A9667A" w:rsidR="0000555B" w:rsidRPr="008C5A2B" w:rsidRDefault="0000555B" w:rsidP="00A12136">
            <w:pPr>
              <w:pStyle w:val="PKTpunkt"/>
              <w:keepNext/>
              <w:spacing w:line="240" w:lineRule="auto"/>
              <w:rPr>
                <w:rFonts w:ascii="Times New Roman" w:hAnsi="Times New Roman" w:cs="Times New Roman"/>
                <w:sz w:val="20"/>
              </w:rPr>
            </w:pPr>
            <w:r w:rsidRPr="008C5A2B">
              <w:rPr>
                <w:rFonts w:ascii="Times New Roman" w:hAnsi="Times New Roman" w:cs="Times New Roman"/>
                <w:sz w:val="20"/>
              </w:rPr>
              <w:t>2.  Do dnia 31 grudnia 2029 r., członkowie klastra energii, który został wpisany do rejestru klastrów energii, o którym mowa w art. 38ac ust. 1, mogą korzystać z zasad rozliczeń, o których mowa w art. 184j ust. 1 oraz z prawa do wynagrodzenia, o którym mowa w art. 184l ust. 1, w przypadku gdy:</w:t>
            </w:r>
          </w:p>
          <w:p w14:paraId="361207F1" w14:textId="5424D096" w:rsidR="0000555B" w:rsidRPr="008C5A2B" w:rsidRDefault="00A12136" w:rsidP="00A12136">
            <w:pPr>
              <w:pStyle w:val="PKTpunkt"/>
              <w:keepNext/>
              <w:spacing w:line="240" w:lineRule="auto"/>
              <w:rPr>
                <w:rFonts w:ascii="Times New Roman" w:hAnsi="Times New Roman" w:cs="Times New Roman"/>
                <w:sz w:val="20"/>
              </w:rPr>
            </w:pPr>
            <w:r>
              <w:rPr>
                <w:rFonts w:ascii="Times New Roman" w:hAnsi="Times New Roman" w:cs="Times New Roman"/>
                <w:sz w:val="20"/>
              </w:rPr>
              <w:t>1)</w:t>
            </w:r>
            <w:r w:rsidR="0000555B" w:rsidRPr="008C5A2B">
              <w:rPr>
                <w:rFonts w:ascii="Times New Roman" w:hAnsi="Times New Roman" w:cs="Times New Roman"/>
                <w:sz w:val="20"/>
              </w:rPr>
              <w:t>co najmniej 50% energii wytwarzanej i wprowadzanej do sieci dystrybucyjnej przez członków tego klastra energii jest wytwarzana z odnawialnych źródeł energii, oraz</w:t>
            </w:r>
          </w:p>
          <w:p w14:paraId="6CC771D4" w14:textId="3E6166E2" w:rsidR="0000555B" w:rsidRPr="008C5A2B" w:rsidRDefault="00A12136" w:rsidP="00A12136">
            <w:pPr>
              <w:pStyle w:val="PKTpunkt"/>
              <w:keepNext/>
              <w:spacing w:line="240" w:lineRule="auto"/>
              <w:rPr>
                <w:rFonts w:ascii="Times New Roman" w:hAnsi="Times New Roman" w:cs="Times New Roman"/>
                <w:sz w:val="20"/>
              </w:rPr>
            </w:pPr>
            <w:r>
              <w:rPr>
                <w:rFonts w:ascii="Times New Roman" w:hAnsi="Times New Roman" w:cs="Times New Roman"/>
                <w:sz w:val="20"/>
              </w:rPr>
              <w:t>2)</w:t>
            </w:r>
            <w:r w:rsidR="0000555B" w:rsidRPr="008C5A2B">
              <w:rPr>
                <w:rFonts w:ascii="Times New Roman" w:hAnsi="Times New Roman" w:cs="Times New Roman"/>
                <w:sz w:val="20"/>
              </w:rPr>
              <w:t xml:space="preserve">łączna moc zainstalowanych instalacji wytwórczych należących do </w:t>
            </w:r>
            <w:r w:rsidR="00534C29">
              <w:rPr>
                <w:rFonts w:ascii="Times New Roman" w:hAnsi="Times New Roman" w:cs="Times New Roman"/>
                <w:sz w:val="20"/>
              </w:rPr>
              <w:t>członków</w:t>
            </w:r>
            <w:r w:rsidR="0000555B" w:rsidRPr="008C5A2B">
              <w:rPr>
                <w:rFonts w:ascii="Times New Roman" w:hAnsi="Times New Roman" w:cs="Times New Roman"/>
                <w:sz w:val="20"/>
              </w:rPr>
              <w:t xml:space="preserve"> tego klastra energii nie przekracza 100 MW i umożliwia pokrycie w ciągu każdej godziny nie mniej niż 50% łącznych dostaw do członków klastra energii w zakresie energii elektrycznej, oraz</w:t>
            </w:r>
          </w:p>
          <w:p w14:paraId="3A66C495" w14:textId="6CDCB814" w:rsidR="0000555B" w:rsidRPr="008C5A2B" w:rsidRDefault="00A12136" w:rsidP="00A12136">
            <w:pPr>
              <w:pStyle w:val="PKTpunkt"/>
              <w:keepNext/>
              <w:spacing w:line="240" w:lineRule="auto"/>
              <w:rPr>
                <w:rFonts w:ascii="Times New Roman" w:hAnsi="Times New Roman" w:cs="Times New Roman"/>
                <w:sz w:val="20"/>
              </w:rPr>
            </w:pPr>
            <w:r>
              <w:rPr>
                <w:rFonts w:ascii="Times New Roman" w:hAnsi="Times New Roman" w:cs="Times New Roman"/>
                <w:sz w:val="20"/>
              </w:rPr>
              <w:t>3)</w:t>
            </w:r>
            <w:r w:rsidR="0000555B" w:rsidRPr="008C5A2B">
              <w:rPr>
                <w:rFonts w:ascii="Times New Roman" w:hAnsi="Times New Roman" w:cs="Times New Roman"/>
                <w:sz w:val="20"/>
              </w:rPr>
              <w:t>zdolność magazynowania energii członków klastra energii wynosi co najmniej 5% łącznej mocy zainstalowanej instalacji wytwórczych w tym klastrze energii.</w:t>
            </w:r>
          </w:p>
          <w:p w14:paraId="139057A2" w14:textId="77777777" w:rsidR="0000555B" w:rsidRPr="008C5A2B" w:rsidRDefault="0000555B" w:rsidP="00A12136">
            <w:pPr>
              <w:pStyle w:val="PKTpunkt"/>
              <w:keepNext/>
              <w:spacing w:line="240" w:lineRule="auto"/>
              <w:rPr>
                <w:rFonts w:ascii="Times New Roman" w:hAnsi="Times New Roman" w:cs="Times New Roman"/>
                <w:sz w:val="20"/>
              </w:rPr>
            </w:pPr>
            <w:r w:rsidRPr="008C5A2B">
              <w:rPr>
                <w:rFonts w:ascii="Times New Roman" w:hAnsi="Times New Roman" w:cs="Times New Roman"/>
                <w:sz w:val="20"/>
              </w:rPr>
              <w:t>3. W celu skorzystania z zasad rozliczeń, o których mowa w art. 184j, koordynator klastra energii składa wniosek do operatora systemu dystrybucyjnego elektroenergetycznego oraz do sprzedawcy wskazanego.</w:t>
            </w:r>
          </w:p>
          <w:p w14:paraId="237E8A9D" w14:textId="50ADA6B7" w:rsidR="0000555B" w:rsidRPr="008C5A2B" w:rsidRDefault="0000555B" w:rsidP="00A12136">
            <w:pPr>
              <w:pStyle w:val="PKTpunkt"/>
              <w:keepNext/>
              <w:spacing w:line="240" w:lineRule="auto"/>
              <w:rPr>
                <w:rFonts w:ascii="Times New Roman" w:hAnsi="Times New Roman" w:cs="Times New Roman"/>
                <w:sz w:val="20"/>
              </w:rPr>
            </w:pPr>
            <w:r w:rsidRPr="008C5A2B">
              <w:rPr>
                <w:rFonts w:ascii="Times New Roman" w:hAnsi="Times New Roman" w:cs="Times New Roman"/>
                <w:sz w:val="20"/>
              </w:rPr>
              <w:t xml:space="preserve">4. Do wniosków, o których mowa w ust. 3, koordynator klastra </w:t>
            </w:r>
            <w:r w:rsidR="00534C29">
              <w:rPr>
                <w:rFonts w:ascii="Times New Roman" w:hAnsi="Times New Roman" w:cs="Times New Roman"/>
                <w:sz w:val="20"/>
              </w:rPr>
              <w:t xml:space="preserve">energii </w:t>
            </w:r>
            <w:r w:rsidRPr="008C5A2B">
              <w:rPr>
                <w:rFonts w:ascii="Times New Roman" w:hAnsi="Times New Roman" w:cs="Times New Roman"/>
                <w:sz w:val="20"/>
              </w:rPr>
              <w:t>dołącza oświadczenie o:</w:t>
            </w:r>
          </w:p>
          <w:p w14:paraId="48987BAE" w14:textId="03157D8E" w:rsidR="0000555B" w:rsidRPr="008C5A2B" w:rsidRDefault="00A12136" w:rsidP="00A12136">
            <w:pPr>
              <w:pStyle w:val="PKTpunkt"/>
              <w:keepNext/>
              <w:spacing w:line="240" w:lineRule="auto"/>
              <w:rPr>
                <w:rFonts w:ascii="Times New Roman" w:hAnsi="Times New Roman" w:cs="Times New Roman"/>
                <w:sz w:val="20"/>
              </w:rPr>
            </w:pPr>
            <w:r>
              <w:rPr>
                <w:rFonts w:ascii="Times New Roman" w:hAnsi="Times New Roman" w:cs="Times New Roman"/>
                <w:sz w:val="20"/>
              </w:rPr>
              <w:t>1)</w:t>
            </w:r>
            <w:r w:rsidR="0000555B" w:rsidRPr="008C5A2B">
              <w:rPr>
                <w:rFonts w:ascii="Times New Roman" w:hAnsi="Times New Roman" w:cs="Times New Roman"/>
                <w:sz w:val="20"/>
              </w:rPr>
              <w:t>rocznym zapotrzebowaniu członków klastra energii na energię elektryczną określonym na podstawie danych pomiarowych z roku poprzedzającego rok złożenia tego oświadczenia, a w przypadku braku takich danych o rocznym szacunkowym zapotrzebowaniu na energię;</w:t>
            </w:r>
          </w:p>
          <w:p w14:paraId="1CCDA977" w14:textId="0C983996" w:rsidR="0000555B" w:rsidRPr="008C5A2B" w:rsidRDefault="00A12136" w:rsidP="00A12136">
            <w:pPr>
              <w:pStyle w:val="PKTpunkt"/>
              <w:keepNext/>
              <w:spacing w:line="240" w:lineRule="auto"/>
              <w:rPr>
                <w:rFonts w:ascii="Times New Roman" w:hAnsi="Times New Roman" w:cs="Times New Roman"/>
                <w:sz w:val="20"/>
              </w:rPr>
            </w:pPr>
            <w:r>
              <w:rPr>
                <w:rFonts w:ascii="Times New Roman" w:hAnsi="Times New Roman" w:cs="Times New Roman"/>
                <w:sz w:val="20"/>
              </w:rPr>
              <w:t>2)</w:t>
            </w:r>
            <w:r w:rsidR="0000555B" w:rsidRPr="008C5A2B">
              <w:rPr>
                <w:rFonts w:ascii="Times New Roman" w:hAnsi="Times New Roman" w:cs="Times New Roman"/>
                <w:sz w:val="20"/>
              </w:rPr>
              <w:t>spełnieniu warunków określonych w:</w:t>
            </w:r>
          </w:p>
          <w:p w14:paraId="18EAF93F" w14:textId="7DF6021B" w:rsidR="0000555B" w:rsidRPr="008C5A2B" w:rsidRDefault="00A12136" w:rsidP="00A12136">
            <w:pPr>
              <w:pStyle w:val="PKTpunkt"/>
              <w:keepNext/>
              <w:spacing w:line="240" w:lineRule="auto"/>
              <w:rPr>
                <w:rFonts w:ascii="Times New Roman" w:hAnsi="Times New Roman" w:cs="Times New Roman"/>
                <w:sz w:val="20"/>
              </w:rPr>
            </w:pPr>
            <w:r>
              <w:rPr>
                <w:rFonts w:ascii="Times New Roman" w:hAnsi="Times New Roman" w:cs="Times New Roman"/>
                <w:sz w:val="20"/>
              </w:rPr>
              <w:t>a)</w:t>
            </w:r>
            <w:r w:rsidR="0000555B" w:rsidRPr="008C5A2B">
              <w:rPr>
                <w:rFonts w:ascii="Times New Roman" w:hAnsi="Times New Roman" w:cs="Times New Roman"/>
                <w:sz w:val="20"/>
              </w:rPr>
              <w:t xml:space="preserve">ust. 1 pkt 1-3 – w przypadku złożenia wniosków przed dniem 1 stycznia </w:t>
            </w:r>
            <w:r w:rsidR="0000555B" w:rsidRPr="008C5A2B">
              <w:rPr>
                <w:rFonts w:ascii="Times New Roman" w:hAnsi="Times New Roman" w:cs="Times New Roman"/>
                <w:sz w:val="20"/>
              </w:rPr>
              <w:br/>
              <w:t>2027 r.,</w:t>
            </w:r>
          </w:p>
          <w:p w14:paraId="0968B683" w14:textId="79B40956" w:rsidR="0000555B" w:rsidRPr="008C5A2B" w:rsidRDefault="00A12136" w:rsidP="00A12136">
            <w:pPr>
              <w:pStyle w:val="PKTpunkt"/>
              <w:keepNext/>
              <w:spacing w:line="240" w:lineRule="auto"/>
              <w:rPr>
                <w:rFonts w:ascii="Times New Roman" w:hAnsi="Times New Roman" w:cs="Times New Roman"/>
                <w:sz w:val="20"/>
              </w:rPr>
            </w:pPr>
            <w:r>
              <w:rPr>
                <w:rFonts w:ascii="Times New Roman" w:hAnsi="Times New Roman" w:cs="Times New Roman"/>
                <w:sz w:val="20"/>
              </w:rPr>
              <w:t>b)</w:t>
            </w:r>
            <w:r w:rsidR="0000555B" w:rsidRPr="008C5A2B">
              <w:rPr>
                <w:rFonts w:ascii="Times New Roman" w:hAnsi="Times New Roman" w:cs="Times New Roman"/>
                <w:sz w:val="20"/>
              </w:rPr>
              <w:t>ust. 2 pkt 1-3 – w przypadku złożenia wniosków po 31 grudnia 2026 r.</w:t>
            </w:r>
          </w:p>
          <w:p w14:paraId="112E8427" w14:textId="1EB6605B" w:rsidR="0000555B" w:rsidRPr="008C5A2B" w:rsidRDefault="0000555B" w:rsidP="00A12136">
            <w:pPr>
              <w:pStyle w:val="PKTpunkt"/>
              <w:keepNext/>
              <w:spacing w:line="240" w:lineRule="auto"/>
              <w:rPr>
                <w:rFonts w:ascii="Times New Roman" w:hAnsi="Times New Roman" w:cs="Times New Roman"/>
                <w:sz w:val="20"/>
              </w:rPr>
            </w:pPr>
            <w:r w:rsidRPr="008C5A2B">
              <w:rPr>
                <w:rFonts w:ascii="Times New Roman" w:hAnsi="Times New Roman" w:cs="Times New Roman"/>
                <w:sz w:val="20"/>
              </w:rPr>
              <w:t>5. Wraz z wnioskiem do sprzedawcy wskazanego, o którym mowa w ust. 3, koordynator klastra energii składa wniosek o zmianę dotychczasowej lub zawarcie nowej umowy ze wszystkimi członkami klastra energii</w:t>
            </w:r>
            <w:r w:rsidR="00856F11">
              <w:rPr>
                <w:rFonts w:ascii="Times New Roman" w:hAnsi="Times New Roman" w:cs="Times New Roman"/>
                <w:sz w:val="20"/>
              </w:rPr>
              <w:t xml:space="preserve"> </w:t>
            </w:r>
            <w:r w:rsidR="00856F11" w:rsidRPr="00856F11">
              <w:rPr>
                <w:rFonts w:ascii="Times New Roman" w:hAnsi="Times New Roman" w:cs="Times New Roman"/>
                <w:sz w:val="20"/>
              </w:rPr>
              <w:t>w celu uwzględnienia zasad rozliczeń, o których mowa w art. 184j ust. 1</w:t>
            </w:r>
            <w:r w:rsidR="00856F11">
              <w:rPr>
                <w:rFonts w:ascii="Times New Roman" w:hAnsi="Times New Roman" w:cs="Times New Roman"/>
                <w:sz w:val="20"/>
              </w:rPr>
              <w:t>.</w:t>
            </w:r>
          </w:p>
          <w:p w14:paraId="4090875D" w14:textId="77777777" w:rsidR="0000555B" w:rsidRPr="008C5A2B" w:rsidRDefault="0000555B" w:rsidP="00A12136">
            <w:pPr>
              <w:pStyle w:val="PKTpunkt"/>
              <w:keepNext/>
              <w:spacing w:line="240" w:lineRule="auto"/>
              <w:rPr>
                <w:rFonts w:ascii="Times New Roman" w:hAnsi="Times New Roman" w:cs="Times New Roman"/>
                <w:sz w:val="20"/>
              </w:rPr>
            </w:pPr>
            <w:r w:rsidRPr="008C5A2B">
              <w:rPr>
                <w:rFonts w:ascii="Times New Roman" w:hAnsi="Times New Roman" w:cs="Times New Roman"/>
                <w:sz w:val="20"/>
              </w:rPr>
              <w:lastRenderedPageBreak/>
              <w:t>6. W przypadku złożenia kompletnego wniosku, o którym mowa w ust. 3 i 5, sprzedawca wskazany zawiera nowe lub zmienia dotychczasowe umowy z członkami klastra energii w terminie 60 dni od dnia złożenia wniosku.</w:t>
            </w:r>
          </w:p>
          <w:p w14:paraId="03A5C14C" w14:textId="77777777" w:rsidR="0000555B" w:rsidRPr="008C5A2B" w:rsidRDefault="0000555B" w:rsidP="00A12136">
            <w:pPr>
              <w:pStyle w:val="PKTpunkt"/>
              <w:keepNext/>
              <w:spacing w:line="240" w:lineRule="auto"/>
              <w:rPr>
                <w:rFonts w:ascii="Times New Roman" w:hAnsi="Times New Roman" w:cs="Times New Roman"/>
                <w:sz w:val="20"/>
              </w:rPr>
            </w:pPr>
            <w:r w:rsidRPr="008C5A2B">
              <w:rPr>
                <w:rFonts w:ascii="Times New Roman" w:hAnsi="Times New Roman" w:cs="Times New Roman"/>
                <w:sz w:val="20"/>
              </w:rPr>
              <w:t xml:space="preserve">Art. 184l. 1. Operator systemu dystrybucyjnego elektroenergetycznego uwzględnia </w:t>
            </w:r>
            <w:r w:rsidRPr="008C5A2B">
              <w:rPr>
                <w:rFonts w:ascii="Times New Roman" w:hAnsi="Times New Roman" w:cs="Times New Roman"/>
                <w:sz w:val="20"/>
              </w:rPr>
              <w:br/>
              <w:t>w rozliczeniach za świadczenie usługi dystrybucji obejmujących okres do dnia 31 grudnia 2029 r., zasady naliczania składników opłat, o których mowa w art. 184j ust. 1 pkt 1 i 2, dla członków klastra energii, z zachowaniem proporcjonalnych udziałów poszczególnych członków tego klastra w łącznej sumie godzinowej poboru energii z sieci dystrybucyjnej.</w:t>
            </w:r>
          </w:p>
          <w:p w14:paraId="08F5312B" w14:textId="0AD72321" w:rsidR="0000555B" w:rsidRPr="008C5A2B" w:rsidRDefault="0000555B" w:rsidP="00A12136">
            <w:pPr>
              <w:pStyle w:val="PKTpunkt"/>
              <w:keepNext/>
              <w:spacing w:line="240" w:lineRule="auto"/>
              <w:rPr>
                <w:rFonts w:ascii="Times New Roman" w:hAnsi="Times New Roman" w:cs="Times New Roman"/>
                <w:sz w:val="20"/>
              </w:rPr>
            </w:pPr>
            <w:r w:rsidRPr="008C5A2B">
              <w:rPr>
                <w:rFonts w:ascii="Times New Roman" w:hAnsi="Times New Roman" w:cs="Times New Roman"/>
                <w:sz w:val="20"/>
              </w:rPr>
              <w:t>2. Sprzedawca wskazany, na podstawie danych pomiarowych przekazanych przez operatora systemu dystrybucyjnego elektroenergetycznego, dokonuje rozliczenia, o którym mowa w art. 184j ust. 1 pkt 3 i 4, członków klastra energii, z zachowaniem proporcjonalnych udziałów poszczególnych członków tego klastra w łącznej sumie godzinowej poboru energii z sieci dystrybucyjnej.</w:t>
            </w:r>
          </w:p>
          <w:p w14:paraId="416BE6B5" w14:textId="77777777" w:rsidR="0000555B" w:rsidRPr="008C5A2B" w:rsidRDefault="0000555B" w:rsidP="00A12136">
            <w:pPr>
              <w:pStyle w:val="PKTpunkt"/>
              <w:keepNext/>
              <w:spacing w:line="240" w:lineRule="auto"/>
              <w:rPr>
                <w:rFonts w:ascii="Times New Roman" w:hAnsi="Times New Roman" w:cs="Times New Roman"/>
                <w:sz w:val="20"/>
              </w:rPr>
            </w:pPr>
            <w:r w:rsidRPr="008C5A2B">
              <w:rPr>
                <w:rFonts w:ascii="Times New Roman" w:hAnsi="Times New Roman" w:cs="Times New Roman"/>
                <w:sz w:val="20"/>
              </w:rPr>
              <w:t>3. Okresem rozliczeniowym w przypadku, o którym mowa w ust. 1 i 2, jest miesiąc kalendarzowy.</w:t>
            </w:r>
          </w:p>
          <w:p w14:paraId="73FD9D47" w14:textId="28B8CEC0" w:rsidR="00284B47" w:rsidRPr="008C5A2B" w:rsidRDefault="0000555B" w:rsidP="0022004F">
            <w:pPr>
              <w:pStyle w:val="PKTpunkt"/>
              <w:keepNext/>
              <w:spacing w:line="240" w:lineRule="auto"/>
              <w:rPr>
                <w:rFonts w:ascii="Times New Roman" w:hAnsi="Times New Roman" w:cs="Times New Roman"/>
                <w:sz w:val="20"/>
              </w:rPr>
            </w:pPr>
            <w:r w:rsidRPr="008C5A2B">
              <w:rPr>
                <w:rFonts w:ascii="Times New Roman" w:hAnsi="Times New Roman" w:cs="Times New Roman"/>
                <w:sz w:val="20"/>
              </w:rPr>
              <w:t>4. Koordynator klastra energii prowadzi rejestr rozliczeń, o których mowa w ust. 1 i 2.</w:t>
            </w:r>
          </w:p>
        </w:tc>
        <w:tc>
          <w:tcPr>
            <w:tcW w:w="4820" w:type="dxa"/>
          </w:tcPr>
          <w:p w14:paraId="6387AD25" w14:textId="45DC1FB2" w:rsidR="00284B47" w:rsidRPr="008C5A2B" w:rsidRDefault="009E18B8" w:rsidP="0022004F">
            <w:pPr>
              <w:jc w:val="both"/>
              <w:rPr>
                <w:sz w:val="20"/>
                <w:szCs w:val="20"/>
              </w:rPr>
            </w:pPr>
            <w:r w:rsidRPr="008C5A2B">
              <w:rPr>
                <w:sz w:val="20"/>
                <w:szCs w:val="20"/>
              </w:rPr>
              <w:lastRenderedPageBreak/>
              <w:t xml:space="preserve">Odpowiedni dobór odnawialnych i innych źródeł wytwarzania energii w ramach kooperatyw energetycznych, takich jak m.in. klastry energii może lokalnie zapewnić samowystarczalność i tym samym bezpieczeństwo energetyczne. Takie podejście wymagać będzie zmiany dotychczasowego rynku produkcji i dystrybucji energii oraz wdrażania nowych modeli rynkowych dopuszczających m.in. takie cechy jak: moc, dyspozycyjność, lokalizacja wytwórcy, lokalizacja odbiorcy, czy charakterystyka zapotrzebowania. Aby zapewnić możliwość wdrażania oczekiwanych zmian, w kolejnych latach powinny być wspierane tworzenie i rozwój klastrów energii, </w:t>
            </w:r>
            <w:r w:rsidR="0002678C">
              <w:rPr>
                <w:sz w:val="20"/>
                <w:szCs w:val="20"/>
              </w:rPr>
              <w:t>a także spółdzielni energetycznych i innych form współpracy energetycznej na poziomie lokalnym.</w:t>
            </w:r>
          </w:p>
        </w:tc>
      </w:tr>
      <w:bookmarkEnd w:id="0"/>
      <w:tr w:rsidR="00BD6F79" w:rsidRPr="00246DE1" w14:paraId="39BD88F1" w14:textId="77777777" w:rsidTr="007B6291">
        <w:trPr>
          <w:trHeight w:val="492"/>
        </w:trPr>
        <w:tc>
          <w:tcPr>
            <w:tcW w:w="284" w:type="dxa"/>
          </w:tcPr>
          <w:p w14:paraId="652454E2" w14:textId="77777777" w:rsidR="00BD6F79" w:rsidRPr="00246DE1" w:rsidRDefault="00BD6F79" w:rsidP="007B6291">
            <w:pPr>
              <w:rPr>
                <w:sz w:val="20"/>
                <w:szCs w:val="20"/>
              </w:rPr>
            </w:pPr>
          </w:p>
        </w:tc>
        <w:tc>
          <w:tcPr>
            <w:tcW w:w="8788" w:type="dxa"/>
          </w:tcPr>
          <w:p w14:paraId="376FD80A" w14:textId="77777777" w:rsidR="00C738A5" w:rsidRPr="008C5A2B" w:rsidRDefault="00C738A5" w:rsidP="007B6291">
            <w:pPr>
              <w:jc w:val="both"/>
              <w:rPr>
                <w:sz w:val="20"/>
                <w:szCs w:val="20"/>
              </w:rPr>
            </w:pPr>
            <w:r w:rsidRPr="008C5A2B">
              <w:rPr>
                <w:sz w:val="20"/>
                <w:szCs w:val="20"/>
              </w:rPr>
              <w:t>Art. 2 pkt 1</w:t>
            </w:r>
          </w:p>
          <w:p w14:paraId="58BFC555" w14:textId="77777777" w:rsidR="00C738A5" w:rsidRPr="008C5A2B" w:rsidRDefault="00C738A5" w:rsidP="007B6291">
            <w:pPr>
              <w:jc w:val="both"/>
              <w:rPr>
                <w:sz w:val="20"/>
                <w:szCs w:val="20"/>
              </w:rPr>
            </w:pPr>
          </w:p>
          <w:p w14:paraId="50023594" w14:textId="77777777" w:rsidR="00C738A5" w:rsidRPr="008C5A2B" w:rsidRDefault="00C738A5" w:rsidP="007B6291">
            <w:pPr>
              <w:jc w:val="both"/>
              <w:rPr>
                <w:sz w:val="20"/>
                <w:szCs w:val="20"/>
              </w:rPr>
            </w:pPr>
            <w:r w:rsidRPr="008C5A2B">
              <w:rPr>
                <w:sz w:val="20"/>
                <w:szCs w:val="20"/>
              </w:rPr>
              <w:t xml:space="preserve">W art. 23 ustawy o obszarach morskich Rzeczypospolitej Polskiej i administracji morskiej (dalej: ustawa o obszarach morskich) po ust. 5a dodaje się ust. 5b w brzmieniu: </w:t>
            </w:r>
          </w:p>
          <w:p w14:paraId="7FCE5796" w14:textId="77777777" w:rsidR="00C738A5" w:rsidRPr="008C5A2B" w:rsidRDefault="00C738A5" w:rsidP="007B6291">
            <w:pPr>
              <w:jc w:val="both"/>
              <w:rPr>
                <w:sz w:val="20"/>
                <w:szCs w:val="20"/>
              </w:rPr>
            </w:pPr>
          </w:p>
          <w:p w14:paraId="6968B810" w14:textId="2A031A1E" w:rsidR="00BD6F79" w:rsidRPr="008C5A2B" w:rsidRDefault="00C738A5" w:rsidP="007B6291">
            <w:pPr>
              <w:jc w:val="both"/>
              <w:rPr>
                <w:sz w:val="20"/>
                <w:szCs w:val="20"/>
              </w:rPr>
            </w:pPr>
            <w:r w:rsidRPr="008C5A2B">
              <w:rPr>
                <w:sz w:val="20"/>
                <w:szCs w:val="20"/>
              </w:rPr>
              <w:t>„</w:t>
            </w:r>
            <w:r w:rsidRPr="008C5A2B">
              <w:rPr>
                <w:i/>
                <w:iCs/>
                <w:sz w:val="20"/>
                <w:szCs w:val="20"/>
              </w:rPr>
              <w:t>5b. Pozwolenie, o którym mowa w ust. 1, dotyczące zespołu urządzeń służących do wyprowadzenia mocy w rozumieniu art. 3 pkt 12 ustawy z dnia 17 grudnia 2020 r. o promowaniu wytwarzania energii elektrycznej w morskich farmach wiatrowych lub jego elementów jest wydawane wyłącznie w przypadku uzyskania przez wnioskodawcę wstępnych warunków przyłączenia, o których mowa w art. 49 ust. 1 tej ustawy, albo warunków przyłączenia albo umowy lub umów o przyłączenie do sieci przesyłowej lub dystrybucyjnej dla morskiej farmy wiatrowej, z której wyprowadzana będzie moc za pomocą zespołu urządzeń służących do wyprowadzenia mocy lub jego elementów.</w:t>
            </w:r>
            <w:r w:rsidRPr="008C5A2B">
              <w:rPr>
                <w:sz w:val="20"/>
                <w:szCs w:val="20"/>
              </w:rPr>
              <w:t>”</w:t>
            </w:r>
          </w:p>
        </w:tc>
        <w:tc>
          <w:tcPr>
            <w:tcW w:w="4820" w:type="dxa"/>
          </w:tcPr>
          <w:p w14:paraId="7C5D1A86" w14:textId="66A71C04" w:rsidR="00C738A5" w:rsidRPr="0002678C" w:rsidRDefault="00C738A5" w:rsidP="007B6291">
            <w:pPr>
              <w:jc w:val="both"/>
              <w:rPr>
                <w:sz w:val="20"/>
                <w:szCs w:val="20"/>
              </w:rPr>
            </w:pPr>
            <w:r w:rsidRPr="0002678C">
              <w:rPr>
                <w:sz w:val="20"/>
                <w:szCs w:val="20"/>
              </w:rPr>
              <w:t xml:space="preserve">Zmiany przedmiotowej ustawy nie mają związku z implementacją przepisów dyrektywy RED II </w:t>
            </w:r>
            <w:r w:rsidR="0002678C" w:rsidRPr="0002678C">
              <w:rPr>
                <w:sz w:val="20"/>
                <w:szCs w:val="20"/>
              </w:rPr>
              <w:t>i</w:t>
            </w:r>
            <w:r w:rsidRPr="0002678C">
              <w:rPr>
                <w:sz w:val="20"/>
                <w:szCs w:val="20"/>
              </w:rPr>
              <w:t xml:space="preserve"> mają charakter uzupełniający i precyzujący obecne przepisy.</w:t>
            </w:r>
          </w:p>
          <w:p w14:paraId="33EAB65F" w14:textId="77777777" w:rsidR="0002678C" w:rsidRPr="008C5A2B" w:rsidRDefault="0002678C" w:rsidP="007B6291">
            <w:pPr>
              <w:jc w:val="both"/>
              <w:rPr>
                <w:sz w:val="20"/>
                <w:szCs w:val="20"/>
                <w:u w:val="single"/>
              </w:rPr>
            </w:pPr>
          </w:p>
          <w:p w14:paraId="1ACF7EB8" w14:textId="77777777" w:rsidR="00C738A5" w:rsidRPr="008C5A2B" w:rsidRDefault="00C738A5" w:rsidP="007B6291">
            <w:pPr>
              <w:jc w:val="both"/>
              <w:rPr>
                <w:sz w:val="20"/>
                <w:szCs w:val="20"/>
              </w:rPr>
            </w:pPr>
            <w:r w:rsidRPr="008C5A2B">
              <w:rPr>
                <w:sz w:val="20"/>
                <w:szCs w:val="20"/>
              </w:rPr>
              <w:t xml:space="preserve">Poprzez dodanie ust. 5b w art. 23 stawy </w:t>
            </w:r>
            <w:proofErr w:type="spellStart"/>
            <w:r w:rsidRPr="008C5A2B">
              <w:rPr>
                <w:sz w:val="20"/>
                <w:szCs w:val="20"/>
              </w:rPr>
              <w:t>offshore</w:t>
            </w:r>
            <w:proofErr w:type="spellEnd"/>
            <w:r w:rsidRPr="008C5A2B">
              <w:rPr>
                <w:sz w:val="20"/>
                <w:szCs w:val="20"/>
              </w:rPr>
              <w:t xml:space="preserve"> wprowadza się zmiany mające na celu bardziej efektywne planowanie rozwoju infrastruktury służącej do wyprowadzenia mocy z morskich farm wiatrowych. Na podstawie obecnie obowiązujących przepisów istnieje możliwość złożenia wniosku obejmującego wyprowadzenie mocy (kable) z morskiej farmy wiatrowej nawet jeśli dany wnioskodawca nie posiada pozwolenia na wznoszenie sztucznych wysp, konstrukcji i urządzeń w polskich obszarach morskich (PSZW) dla morskiej farmy wiatrowej. W konsekwencji może to blokować możliwość uzyskania pozwolenia na ułożenie kabla dla posiadacza PSZW dla morskiej farmy wiatrowej.</w:t>
            </w:r>
          </w:p>
          <w:p w14:paraId="6CD16FDE" w14:textId="253D0C06" w:rsidR="00BD6F79" w:rsidRPr="008C5A2B" w:rsidRDefault="00C738A5" w:rsidP="007B6291">
            <w:pPr>
              <w:jc w:val="both"/>
              <w:rPr>
                <w:sz w:val="20"/>
                <w:szCs w:val="20"/>
              </w:rPr>
            </w:pPr>
            <w:r w:rsidRPr="008C5A2B">
              <w:rPr>
                <w:sz w:val="20"/>
                <w:szCs w:val="20"/>
              </w:rPr>
              <w:t xml:space="preserve">Proponuje się więc aby pozwolenie, o którym mowa w art. 23 ust 1, dla zespołu urządzeń służących do wyprowadzania mocy wydawane było wyłącznie w przypadku uzyskania przez wnioskodawcę wstępnych warunków przyłączenia albo warunków przyłączenia albo umowy lub umów o przyłączenie do sieci przesyłowej lub dystrybucyjnej dla morskiej farmy wiatrowej, z której </w:t>
            </w:r>
            <w:r w:rsidRPr="008C5A2B">
              <w:rPr>
                <w:sz w:val="20"/>
                <w:szCs w:val="20"/>
              </w:rPr>
              <w:lastRenderedPageBreak/>
              <w:t>wyprowadzana będzie moc za pomocą zespołu urządzeń służących do wyprowadzenia mocy lub jego elementów.</w:t>
            </w:r>
          </w:p>
        </w:tc>
      </w:tr>
      <w:tr w:rsidR="00BD6F79" w:rsidRPr="00246DE1" w14:paraId="56167F50" w14:textId="77777777" w:rsidTr="007B6291">
        <w:trPr>
          <w:trHeight w:val="492"/>
        </w:trPr>
        <w:tc>
          <w:tcPr>
            <w:tcW w:w="284" w:type="dxa"/>
          </w:tcPr>
          <w:p w14:paraId="373B519B" w14:textId="77777777" w:rsidR="00BD6F79" w:rsidRPr="00246DE1" w:rsidRDefault="00BD6F79" w:rsidP="007B6291">
            <w:pPr>
              <w:rPr>
                <w:sz w:val="20"/>
                <w:szCs w:val="20"/>
              </w:rPr>
            </w:pPr>
          </w:p>
        </w:tc>
        <w:tc>
          <w:tcPr>
            <w:tcW w:w="8788" w:type="dxa"/>
          </w:tcPr>
          <w:p w14:paraId="30E31CCE" w14:textId="77777777" w:rsidR="00C738A5" w:rsidRPr="008C5A2B" w:rsidRDefault="00C738A5" w:rsidP="007B6291">
            <w:pPr>
              <w:jc w:val="both"/>
              <w:rPr>
                <w:sz w:val="20"/>
                <w:szCs w:val="20"/>
              </w:rPr>
            </w:pPr>
            <w:r w:rsidRPr="008C5A2B">
              <w:rPr>
                <w:sz w:val="20"/>
                <w:szCs w:val="20"/>
              </w:rPr>
              <w:t>Art. 2 pkt 2 lit. a</w:t>
            </w:r>
          </w:p>
          <w:p w14:paraId="65DF2A81" w14:textId="13D4D6D1" w:rsidR="00BD6F79" w:rsidRPr="008C5A2B" w:rsidRDefault="00C738A5" w:rsidP="007B6291">
            <w:pPr>
              <w:jc w:val="both"/>
              <w:rPr>
                <w:sz w:val="20"/>
                <w:szCs w:val="20"/>
              </w:rPr>
            </w:pPr>
            <w:r w:rsidRPr="008C5A2B">
              <w:rPr>
                <w:sz w:val="20"/>
                <w:szCs w:val="20"/>
              </w:rPr>
              <w:t>W art. 26 ustawy o obszarach morskich w ust. 2 skreśla się wyrazy „</w:t>
            </w:r>
            <w:r w:rsidRPr="008C5A2B">
              <w:rPr>
                <w:i/>
                <w:iCs/>
                <w:sz w:val="20"/>
                <w:szCs w:val="20"/>
              </w:rPr>
              <w:t>ministra właściwego do spraw rozwoju regionalnego w zakresie stwierdzenia zgodności z ustaleniami koncepcji przestrzennego zagospodarowania kraju,</w:t>
            </w:r>
            <w:r w:rsidRPr="008C5A2B">
              <w:rPr>
                <w:sz w:val="20"/>
                <w:szCs w:val="20"/>
              </w:rPr>
              <w:t>”</w:t>
            </w:r>
          </w:p>
        </w:tc>
        <w:tc>
          <w:tcPr>
            <w:tcW w:w="4820" w:type="dxa"/>
          </w:tcPr>
          <w:p w14:paraId="3D6E9352" w14:textId="406DE578" w:rsidR="00BD6F79" w:rsidRPr="008C5A2B" w:rsidRDefault="00C738A5" w:rsidP="007B6291">
            <w:pPr>
              <w:jc w:val="both"/>
              <w:rPr>
                <w:sz w:val="20"/>
                <w:szCs w:val="20"/>
              </w:rPr>
            </w:pPr>
            <w:r w:rsidRPr="008C5A2B">
              <w:rPr>
                <w:sz w:val="20"/>
                <w:szCs w:val="20"/>
              </w:rPr>
              <w:t>Zmiana art. 26 ust. 2 ustawy o obszarach morskich ma na celu wykreślenie odniesienia do koncepcji przestrzennego zagospodarowania kraju, ponieważ na podstawie ustawy z dnia 15 lipca 2020 r. o zmianie ustawy o zasadach prowadzenia polityki rozwoju oraz niektórych innych ustaw uchylono art. 47 ustawy o planowaniu i zagospodarowaniu przestrzennym, który stanowił podstawę do wydania przez Radę Ministrów uchwały dotyczącej koncepcji przestrzennego zagospodarowania kraju.</w:t>
            </w:r>
          </w:p>
        </w:tc>
      </w:tr>
      <w:tr w:rsidR="00BD6F79" w:rsidRPr="00246DE1" w14:paraId="39750181" w14:textId="77777777" w:rsidTr="007B6291">
        <w:trPr>
          <w:trHeight w:val="492"/>
        </w:trPr>
        <w:tc>
          <w:tcPr>
            <w:tcW w:w="284" w:type="dxa"/>
          </w:tcPr>
          <w:p w14:paraId="381F07B0" w14:textId="77777777" w:rsidR="00BD6F79" w:rsidRPr="00246DE1" w:rsidRDefault="00BD6F79" w:rsidP="007B6291">
            <w:pPr>
              <w:rPr>
                <w:sz w:val="20"/>
                <w:szCs w:val="20"/>
              </w:rPr>
            </w:pPr>
          </w:p>
        </w:tc>
        <w:tc>
          <w:tcPr>
            <w:tcW w:w="8788" w:type="dxa"/>
          </w:tcPr>
          <w:p w14:paraId="31A7BA66" w14:textId="77777777" w:rsidR="00C738A5" w:rsidRPr="008C5A2B" w:rsidRDefault="00C738A5" w:rsidP="007B6291">
            <w:pPr>
              <w:jc w:val="both"/>
              <w:rPr>
                <w:sz w:val="20"/>
                <w:szCs w:val="20"/>
              </w:rPr>
            </w:pPr>
            <w:r w:rsidRPr="008C5A2B">
              <w:rPr>
                <w:sz w:val="20"/>
                <w:szCs w:val="20"/>
              </w:rPr>
              <w:t>Art. 2 pkt 2 lit. b</w:t>
            </w:r>
          </w:p>
          <w:p w14:paraId="0AA6B772" w14:textId="77777777" w:rsidR="00C738A5" w:rsidRPr="008C5A2B" w:rsidRDefault="00C738A5" w:rsidP="007B6291">
            <w:pPr>
              <w:jc w:val="both"/>
              <w:rPr>
                <w:sz w:val="20"/>
                <w:szCs w:val="20"/>
              </w:rPr>
            </w:pPr>
          </w:p>
          <w:p w14:paraId="38D84278" w14:textId="77777777" w:rsidR="00C738A5" w:rsidRPr="008C5A2B" w:rsidRDefault="00C738A5" w:rsidP="007B6291">
            <w:pPr>
              <w:jc w:val="both"/>
              <w:rPr>
                <w:sz w:val="20"/>
                <w:szCs w:val="20"/>
              </w:rPr>
            </w:pPr>
            <w:r w:rsidRPr="008C5A2B">
              <w:rPr>
                <w:sz w:val="20"/>
                <w:szCs w:val="20"/>
              </w:rPr>
              <w:t>W art. 26 ustawy o obszarach morskich ust. 4 otrzymuje brzmienie:</w:t>
            </w:r>
          </w:p>
          <w:p w14:paraId="5B7AB5F5" w14:textId="77777777" w:rsidR="00C738A5" w:rsidRPr="008C5A2B" w:rsidRDefault="00C738A5" w:rsidP="007B6291">
            <w:pPr>
              <w:jc w:val="both"/>
              <w:rPr>
                <w:sz w:val="20"/>
                <w:szCs w:val="20"/>
              </w:rPr>
            </w:pPr>
          </w:p>
          <w:p w14:paraId="31D23C3A" w14:textId="54E0627B" w:rsidR="00BD6F79" w:rsidRPr="008C5A2B" w:rsidRDefault="00C738A5" w:rsidP="0022004F">
            <w:pPr>
              <w:jc w:val="both"/>
              <w:rPr>
                <w:sz w:val="20"/>
                <w:szCs w:val="20"/>
              </w:rPr>
            </w:pPr>
            <w:r w:rsidRPr="008C5A2B">
              <w:rPr>
                <w:sz w:val="20"/>
                <w:szCs w:val="20"/>
              </w:rPr>
              <w:t>„</w:t>
            </w:r>
            <w:r w:rsidRPr="008C5A2B">
              <w:rPr>
                <w:i/>
                <w:iCs/>
                <w:sz w:val="20"/>
                <w:szCs w:val="20"/>
              </w:rPr>
              <w:t>4. Do pozwolenia, o którym mowa w ust. 1, przepisy art. 23 ust. 1c, 2a, 3-5 oraz 5b stosuje się odpowiednio.</w:t>
            </w:r>
            <w:r w:rsidRPr="008C5A2B">
              <w:rPr>
                <w:sz w:val="20"/>
                <w:szCs w:val="20"/>
              </w:rPr>
              <w:t>”,</w:t>
            </w:r>
          </w:p>
        </w:tc>
        <w:tc>
          <w:tcPr>
            <w:tcW w:w="4820" w:type="dxa"/>
          </w:tcPr>
          <w:p w14:paraId="695D4034" w14:textId="5CC47BD3" w:rsidR="00BD6F79" w:rsidRPr="008C5A2B" w:rsidRDefault="00C738A5" w:rsidP="007B6291">
            <w:pPr>
              <w:jc w:val="both"/>
              <w:rPr>
                <w:sz w:val="20"/>
                <w:szCs w:val="20"/>
              </w:rPr>
            </w:pPr>
            <w:r w:rsidRPr="008C5A2B">
              <w:rPr>
                <w:sz w:val="20"/>
                <w:szCs w:val="20"/>
              </w:rPr>
              <w:t>Niniejsza zmiana redakcyjna wynika z dodania ust. 5b w art. 23 w ustawie o obszarach morskich</w:t>
            </w:r>
          </w:p>
        </w:tc>
      </w:tr>
      <w:tr w:rsidR="00BD6F79" w:rsidRPr="00246DE1" w14:paraId="4377CC0C" w14:textId="77777777" w:rsidTr="007B6291">
        <w:trPr>
          <w:trHeight w:val="492"/>
        </w:trPr>
        <w:tc>
          <w:tcPr>
            <w:tcW w:w="284" w:type="dxa"/>
          </w:tcPr>
          <w:p w14:paraId="58C779F1" w14:textId="77777777" w:rsidR="00BD6F79" w:rsidRPr="00246DE1" w:rsidRDefault="00BD6F79" w:rsidP="007B6291">
            <w:pPr>
              <w:rPr>
                <w:sz w:val="20"/>
                <w:szCs w:val="20"/>
              </w:rPr>
            </w:pPr>
          </w:p>
        </w:tc>
        <w:tc>
          <w:tcPr>
            <w:tcW w:w="8788" w:type="dxa"/>
          </w:tcPr>
          <w:p w14:paraId="74E03503" w14:textId="77777777" w:rsidR="00C738A5" w:rsidRPr="008C5A2B" w:rsidRDefault="00C738A5" w:rsidP="007B6291">
            <w:pPr>
              <w:jc w:val="both"/>
              <w:rPr>
                <w:sz w:val="20"/>
                <w:szCs w:val="20"/>
              </w:rPr>
            </w:pPr>
            <w:r w:rsidRPr="008C5A2B">
              <w:rPr>
                <w:sz w:val="20"/>
                <w:szCs w:val="20"/>
              </w:rPr>
              <w:t>Art. 2 pkt 2 lit. c</w:t>
            </w:r>
          </w:p>
          <w:p w14:paraId="585EA156" w14:textId="77777777" w:rsidR="00C738A5" w:rsidRPr="008C5A2B" w:rsidRDefault="00C738A5" w:rsidP="007B6291">
            <w:pPr>
              <w:jc w:val="both"/>
              <w:rPr>
                <w:sz w:val="20"/>
                <w:szCs w:val="20"/>
              </w:rPr>
            </w:pPr>
          </w:p>
          <w:p w14:paraId="416033CA" w14:textId="77777777" w:rsidR="00C738A5" w:rsidRPr="008C5A2B" w:rsidRDefault="00C738A5" w:rsidP="007B6291">
            <w:pPr>
              <w:jc w:val="both"/>
              <w:rPr>
                <w:sz w:val="20"/>
                <w:szCs w:val="20"/>
              </w:rPr>
            </w:pPr>
            <w:r w:rsidRPr="008C5A2B">
              <w:rPr>
                <w:sz w:val="20"/>
                <w:szCs w:val="20"/>
              </w:rPr>
              <w:t>W art. 26 ustawy o obszarach morskich w ust. 8 zdanie trzecie otrzymuje brzmienie:</w:t>
            </w:r>
          </w:p>
          <w:p w14:paraId="22AF942B" w14:textId="77777777" w:rsidR="00C738A5" w:rsidRPr="008C5A2B" w:rsidRDefault="00C738A5" w:rsidP="007B6291">
            <w:pPr>
              <w:jc w:val="both"/>
              <w:rPr>
                <w:sz w:val="20"/>
                <w:szCs w:val="20"/>
              </w:rPr>
            </w:pPr>
          </w:p>
          <w:p w14:paraId="3A5C89F8" w14:textId="44D3E98C" w:rsidR="00BD6F79" w:rsidRPr="008C5A2B" w:rsidRDefault="00C738A5" w:rsidP="007B6291">
            <w:pPr>
              <w:jc w:val="both"/>
              <w:rPr>
                <w:sz w:val="20"/>
                <w:szCs w:val="20"/>
              </w:rPr>
            </w:pPr>
            <w:r w:rsidRPr="008C5A2B">
              <w:rPr>
                <w:sz w:val="20"/>
                <w:szCs w:val="20"/>
              </w:rPr>
              <w:t>„</w:t>
            </w:r>
            <w:r w:rsidRPr="008C5A2B">
              <w:rPr>
                <w:i/>
                <w:iCs/>
                <w:sz w:val="20"/>
                <w:szCs w:val="20"/>
              </w:rPr>
              <w:t>Przepisy art. 23 ust. 2a, 3-5 i 5b, art. 27a i art. 27b ust. 1 stosuje się odpowiednio</w:t>
            </w:r>
            <w:r w:rsidRPr="008C5A2B">
              <w:rPr>
                <w:sz w:val="20"/>
                <w:szCs w:val="20"/>
              </w:rPr>
              <w:t>.”;</w:t>
            </w:r>
          </w:p>
        </w:tc>
        <w:tc>
          <w:tcPr>
            <w:tcW w:w="4820" w:type="dxa"/>
          </w:tcPr>
          <w:p w14:paraId="0B25C80A" w14:textId="1BD1324F" w:rsidR="00BD6F79" w:rsidRPr="008C5A2B" w:rsidRDefault="00C738A5" w:rsidP="007B6291">
            <w:pPr>
              <w:jc w:val="both"/>
              <w:rPr>
                <w:sz w:val="20"/>
                <w:szCs w:val="20"/>
              </w:rPr>
            </w:pPr>
            <w:r w:rsidRPr="008C5A2B">
              <w:rPr>
                <w:sz w:val="20"/>
                <w:szCs w:val="20"/>
              </w:rPr>
              <w:t>Niniejsza zmiana redakcyjna wynika z dodania ust. 5b w art. 23 w ustawie o obszarach morskich</w:t>
            </w:r>
          </w:p>
        </w:tc>
      </w:tr>
      <w:tr w:rsidR="00BD6F79" w:rsidRPr="00246DE1" w14:paraId="26CF4EF0" w14:textId="77777777" w:rsidTr="007B6291">
        <w:trPr>
          <w:trHeight w:val="492"/>
        </w:trPr>
        <w:tc>
          <w:tcPr>
            <w:tcW w:w="284" w:type="dxa"/>
          </w:tcPr>
          <w:p w14:paraId="65DBCCD6" w14:textId="77777777" w:rsidR="00BD6F79" w:rsidRPr="00246DE1" w:rsidRDefault="00BD6F79" w:rsidP="007B6291">
            <w:pPr>
              <w:rPr>
                <w:sz w:val="20"/>
                <w:szCs w:val="20"/>
              </w:rPr>
            </w:pPr>
          </w:p>
        </w:tc>
        <w:tc>
          <w:tcPr>
            <w:tcW w:w="8788" w:type="dxa"/>
          </w:tcPr>
          <w:p w14:paraId="26DBD816" w14:textId="77777777" w:rsidR="00C738A5" w:rsidRPr="008C5A2B" w:rsidRDefault="00C738A5" w:rsidP="007B6291">
            <w:pPr>
              <w:jc w:val="both"/>
              <w:rPr>
                <w:sz w:val="20"/>
                <w:szCs w:val="20"/>
              </w:rPr>
            </w:pPr>
            <w:r w:rsidRPr="008C5A2B">
              <w:rPr>
                <w:sz w:val="20"/>
                <w:szCs w:val="20"/>
              </w:rPr>
              <w:t>Art. 2 pkt 3</w:t>
            </w:r>
          </w:p>
          <w:p w14:paraId="5AFD887A" w14:textId="77777777" w:rsidR="00C738A5" w:rsidRPr="008C5A2B" w:rsidRDefault="00C738A5" w:rsidP="007B6291">
            <w:pPr>
              <w:jc w:val="both"/>
              <w:rPr>
                <w:sz w:val="20"/>
                <w:szCs w:val="20"/>
              </w:rPr>
            </w:pPr>
          </w:p>
          <w:p w14:paraId="4B8D5B64" w14:textId="4B698AE9" w:rsidR="00BD6F79" w:rsidRPr="008C5A2B" w:rsidRDefault="00C738A5" w:rsidP="007B6291">
            <w:pPr>
              <w:jc w:val="both"/>
              <w:rPr>
                <w:sz w:val="20"/>
                <w:szCs w:val="20"/>
              </w:rPr>
            </w:pPr>
            <w:r w:rsidRPr="008C5A2B">
              <w:rPr>
                <w:sz w:val="20"/>
                <w:szCs w:val="20"/>
              </w:rPr>
              <w:t>W art. 27 w ust. 1a po wyrazach „</w:t>
            </w:r>
            <w:r w:rsidRPr="008C5A2B">
              <w:rPr>
                <w:i/>
                <w:iCs/>
                <w:sz w:val="20"/>
                <w:szCs w:val="20"/>
              </w:rPr>
              <w:t>3 -5,</w:t>
            </w:r>
            <w:r w:rsidRPr="008C5A2B">
              <w:rPr>
                <w:sz w:val="20"/>
                <w:szCs w:val="20"/>
              </w:rPr>
              <w:t>” dodaje się wyrazy „</w:t>
            </w:r>
            <w:r w:rsidRPr="008C5A2B">
              <w:rPr>
                <w:i/>
                <w:iCs/>
                <w:sz w:val="20"/>
                <w:szCs w:val="20"/>
              </w:rPr>
              <w:t>5b,</w:t>
            </w:r>
            <w:r w:rsidRPr="008C5A2B">
              <w:rPr>
                <w:sz w:val="20"/>
                <w:szCs w:val="20"/>
              </w:rPr>
              <w:t>”;</w:t>
            </w:r>
          </w:p>
        </w:tc>
        <w:tc>
          <w:tcPr>
            <w:tcW w:w="4820" w:type="dxa"/>
          </w:tcPr>
          <w:p w14:paraId="08F7D5BC" w14:textId="2FF3186E" w:rsidR="00BD6F79" w:rsidRPr="008C5A2B" w:rsidRDefault="00C738A5" w:rsidP="007B6291">
            <w:pPr>
              <w:jc w:val="both"/>
              <w:rPr>
                <w:sz w:val="20"/>
                <w:szCs w:val="20"/>
              </w:rPr>
            </w:pPr>
            <w:r w:rsidRPr="008C5A2B">
              <w:rPr>
                <w:sz w:val="20"/>
                <w:szCs w:val="20"/>
              </w:rPr>
              <w:t>Niniejsza zmiana redakcyjna wynika z dodania ust. 5b w art. 23 w ustawie o obszarach morskich</w:t>
            </w:r>
          </w:p>
        </w:tc>
      </w:tr>
      <w:tr w:rsidR="00BD6F79" w:rsidRPr="00246DE1" w14:paraId="120E410F" w14:textId="77777777" w:rsidTr="007B6291">
        <w:trPr>
          <w:trHeight w:val="492"/>
        </w:trPr>
        <w:tc>
          <w:tcPr>
            <w:tcW w:w="284" w:type="dxa"/>
          </w:tcPr>
          <w:p w14:paraId="7A140528" w14:textId="77777777" w:rsidR="00BD6F79" w:rsidRPr="00246DE1" w:rsidRDefault="00BD6F79" w:rsidP="007B6291">
            <w:pPr>
              <w:rPr>
                <w:sz w:val="20"/>
                <w:szCs w:val="20"/>
              </w:rPr>
            </w:pPr>
          </w:p>
        </w:tc>
        <w:tc>
          <w:tcPr>
            <w:tcW w:w="8788" w:type="dxa"/>
          </w:tcPr>
          <w:p w14:paraId="40C81F73" w14:textId="77777777" w:rsidR="00C738A5" w:rsidRPr="008C5A2B" w:rsidRDefault="00C738A5" w:rsidP="007B6291">
            <w:pPr>
              <w:jc w:val="both"/>
              <w:rPr>
                <w:sz w:val="20"/>
                <w:szCs w:val="20"/>
              </w:rPr>
            </w:pPr>
            <w:r w:rsidRPr="008C5A2B">
              <w:rPr>
                <w:sz w:val="20"/>
                <w:szCs w:val="20"/>
              </w:rPr>
              <w:t>Art. 2 pkt 4</w:t>
            </w:r>
          </w:p>
          <w:p w14:paraId="586B5AB7" w14:textId="77777777" w:rsidR="00C738A5" w:rsidRPr="008C5A2B" w:rsidRDefault="00C738A5" w:rsidP="007B6291">
            <w:pPr>
              <w:jc w:val="both"/>
              <w:rPr>
                <w:sz w:val="20"/>
                <w:szCs w:val="20"/>
              </w:rPr>
            </w:pPr>
          </w:p>
          <w:p w14:paraId="2983F373" w14:textId="77777777" w:rsidR="00C738A5" w:rsidRPr="008C5A2B" w:rsidRDefault="00C738A5" w:rsidP="007B6291">
            <w:pPr>
              <w:pStyle w:val="PKTpunkt"/>
              <w:ind w:hanging="12"/>
              <w:rPr>
                <w:rFonts w:ascii="Times New Roman" w:hAnsi="Times New Roman" w:cs="Times New Roman"/>
                <w:sz w:val="20"/>
              </w:rPr>
            </w:pPr>
            <w:r w:rsidRPr="008C5A2B">
              <w:rPr>
                <w:rFonts w:ascii="Times New Roman" w:hAnsi="Times New Roman" w:cs="Times New Roman"/>
                <w:sz w:val="20"/>
              </w:rPr>
              <w:t>W art. 27a w ust. 2 w pkt 8 kropkę zastępuje się średnikiem i dodaje się pkt 9 w brzmieniu:</w:t>
            </w:r>
          </w:p>
          <w:p w14:paraId="1B6F6D48" w14:textId="461F5BDE" w:rsidR="00BD6F79" w:rsidRPr="008C5A2B" w:rsidRDefault="00C738A5" w:rsidP="007B6291">
            <w:pPr>
              <w:jc w:val="both"/>
              <w:rPr>
                <w:i/>
                <w:iCs/>
                <w:sz w:val="20"/>
                <w:szCs w:val="20"/>
              </w:rPr>
            </w:pPr>
            <w:r w:rsidRPr="008C5A2B">
              <w:rPr>
                <w:i/>
                <w:iCs/>
                <w:sz w:val="20"/>
                <w:szCs w:val="20"/>
              </w:rPr>
              <w:t>„9) w przypadku wniosku dotyczącego zespołu urządzeń służących do wyprowadzenia mocy w rozumieniu art. 3 pkt 12 ustawy z dnia 17 grudnia 2020 r. o promowaniu wytwarzania energii elektrycznej w morskich farmach wiatrowych lub jego elementów – wnioskodawca dołącza także oryginały lub poświadczone za zgodność z oryginałem kopie wstępnych warunków przyłączenia, o których mowa w art. 49 ust. 1 tej ustawy albo warunków przyłączenia albo umowy lub umów o przyłączenie do sieci przesyłowej lub dystrybucyjnej dla morskiej farmy wiatrowej, z której wyprowadzana będzie moc za pomocą zespołu urządzeń służących do wyprowadzenia mocy lub jego elementów, objętych wnioskiem.”</w:t>
            </w:r>
          </w:p>
        </w:tc>
        <w:tc>
          <w:tcPr>
            <w:tcW w:w="4820" w:type="dxa"/>
          </w:tcPr>
          <w:p w14:paraId="1CC02313" w14:textId="526458A8" w:rsidR="00BD6F79" w:rsidRPr="008C5A2B" w:rsidRDefault="00C738A5" w:rsidP="007B6291">
            <w:pPr>
              <w:jc w:val="both"/>
              <w:rPr>
                <w:sz w:val="20"/>
                <w:szCs w:val="20"/>
              </w:rPr>
            </w:pPr>
            <w:r w:rsidRPr="008C5A2B">
              <w:rPr>
                <w:sz w:val="20"/>
                <w:szCs w:val="20"/>
              </w:rPr>
              <w:t>Niniejsza zmiana wynika z dodania ust. 5b w art. 23 i stanowi rozszerzenie katalogu załączników wymaganych do złożenia wniosku o pozwolenie na układanie kabli oraz do wniosku o uzgodnienie lokalizacji oraz sposobu utrzymania kabli dla morskich farm wiatrowych. Wprowadzany przepis precyzuje konieczność dołączenia do ww. wniosków oryginału lub poświadczonej za zgodność z oryginałem kopii wstępnych warunków przyłączenia albo warunków przyłączenia, albo umów lub umowy o przyłączenie do sieci przesyłowej lub dystrybucyjnej dla morskiej farmy wiatrowej, z której będzie wyprowadzana moc za pomocą zespołu urządzeń służących do wyprowadzania mocy, objętego wnioskiem.</w:t>
            </w:r>
          </w:p>
        </w:tc>
      </w:tr>
      <w:tr w:rsidR="006731DD" w:rsidRPr="00246DE1" w14:paraId="1DBFC305" w14:textId="77777777" w:rsidTr="007B6291">
        <w:trPr>
          <w:trHeight w:val="492"/>
        </w:trPr>
        <w:tc>
          <w:tcPr>
            <w:tcW w:w="284" w:type="dxa"/>
          </w:tcPr>
          <w:p w14:paraId="3F6AC669" w14:textId="77777777" w:rsidR="006731DD" w:rsidRPr="00246DE1" w:rsidRDefault="006731DD" w:rsidP="007B6291">
            <w:pPr>
              <w:rPr>
                <w:sz w:val="20"/>
                <w:szCs w:val="20"/>
              </w:rPr>
            </w:pPr>
          </w:p>
        </w:tc>
        <w:tc>
          <w:tcPr>
            <w:tcW w:w="8788" w:type="dxa"/>
          </w:tcPr>
          <w:p w14:paraId="493ABAF1" w14:textId="608D780B" w:rsidR="006731DD" w:rsidRPr="008C5A2B" w:rsidRDefault="006731DD" w:rsidP="007B6291">
            <w:pPr>
              <w:pStyle w:val="ARTartustawynprozporzdzenia"/>
              <w:keepNext/>
              <w:spacing w:line="240" w:lineRule="auto"/>
              <w:ind w:firstLine="0"/>
              <w:rPr>
                <w:rFonts w:ascii="Times New Roman" w:hAnsi="Times New Roman" w:cs="Times New Roman"/>
                <w:sz w:val="20"/>
              </w:rPr>
            </w:pPr>
            <w:r w:rsidRPr="008C5A2B">
              <w:rPr>
                <w:rFonts w:ascii="Times New Roman" w:hAnsi="Times New Roman" w:cs="Times New Roman"/>
                <w:sz w:val="20"/>
              </w:rPr>
              <w:t xml:space="preserve">Art. 4 pkt 1 lit. a </w:t>
            </w:r>
          </w:p>
          <w:p w14:paraId="7E4A8B53" w14:textId="4379F39D" w:rsidR="006731DD" w:rsidRPr="008C5A2B" w:rsidRDefault="006731DD" w:rsidP="007B6291">
            <w:pPr>
              <w:pStyle w:val="ARTartustawynprozporzdzenia"/>
              <w:keepNext/>
              <w:spacing w:line="240" w:lineRule="auto"/>
              <w:ind w:firstLine="0"/>
              <w:rPr>
                <w:rFonts w:ascii="Times New Roman" w:hAnsi="Times New Roman" w:cs="Times New Roman"/>
                <w:sz w:val="20"/>
              </w:rPr>
            </w:pPr>
            <w:r w:rsidRPr="008C5A2B">
              <w:rPr>
                <w:rFonts w:ascii="Times New Roman" w:hAnsi="Times New Roman" w:cs="Times New Roman"/>
                <w:bCs/>
                <w:sz w:val="20"/>
              </w:rPr>
              <w:t>w art. 3 pkt 3a wyrazy „</w:t>
            </w:r>
            <w:r w:rsidR="00856F11">
              <w:rPr>
                <w:rFonts w:ascii="Times New Roman" w:hAnsi="Times New Roman" w:cs="Times New Roman"/>
                <w:bCs/>
                <w:sz w:val="20"/>
              </w:rPr>
              <w:t xml:space="preserve">a także </w:t>
            </w:r>
            <w:r w:rsidRPr="008C5A2B">
              <w:rPr>
                <w:rFonts w:ascii="Times New Roman" w:hAnsi="Times New Roman" w:cs="Times New Roman"/>
                <w:bCs/>
                <w:sz w:val="20"/>
              </w:rPr>
              <w:t>biogaz rolniczy” zastępuje się wyraz</w:t>
            </w:r>
            <w:r w:rsidR="00856F11">
              <w:rPr>
                <w:rFonts w:ascii="Times New Roman" w:hAnsi="Times New Roman" w:cs="Times New Roman"/>
                <w:bCs/>
                <w:sz w:val="20"/>
              </w:rPr>
              <w:t>ami</w:t>
            </w:r>
            <w:r w:rsidRPr="008C5A2B">
              <w:rPr>
                <w:rFonts w:ascii="Times New Roman" w:hAnsi="Times New Roman" w:cs="Times New Roman"/>
                <w:bCs/>
                <w:sz w:val="20"/>
              </w:rPr>
              <w:t xml:space="preserve"> „</w:t>
            </w:r>
            <w:r w:rsidR="00856F11">
              <w:rPr>
                <w:rFonts w:ascii="Times New Roman" w:hAnsi="Times New Roman" w:cs="Times New Roman"/>
                <w:bCs/>
                <w:sz w:val="20"/>
              </w:rPr>
              <w:t xml:space="preserve">a także </w:t>
            </w:r>
            <w:proofErr w:type="spellStart"/>
            <w:r w:rsidRPr="008C5A2B">
              <w:rPr>
                <w:rFonts w:ascii="Times New Roman" w:hAnsi="Times New Roman" w:cs="Times New Roman"/>
                <w:bCs/>
                <w:sz w:val="20"/>
              </w:rPr>
              <w:t>biometan</w:t>
            </w:r>
            <w:proofErr w:type="spellEnd"/>
            <w:r w:rsidR="00856F11">
              <w:rPr>
                <w:rFonts w:ascii="Times New Roman" w:hAnsi="Times New Roman" w:cs="Times New Roman"/>
                <w:bCs/>
                <w:sz w:val="20"/>
              </w:rPr>
              <w:t xml:space="preserve"> i biogaz rolniczy</w:t>
            </w:r>
            <w:r w:rsidRPr="008C5A2B">
              <w:rPr>
                <w:rFonts w:ascii="Times New Roman" w:hAnsi="Times New Roman" w:cs="Times New Roman"/>
                <w:bCs/>
                <w:sz w:val="20"/>
              </w:rPr>
              <w:t>”,</w:t>
            </w:r>
          </w:p>
        </w:tc>
        <w:tc>
          <w:tcPr>
            <w:tcW w:w="4820" w:type="dxa"/>
          </w:tcPr>
          <w:p w14:paraId="0CCFDF8C" w14:textId="3F2EF481" w:rsidR="006731DD" w:rsidRPr="008C5A2B" w:rsidRDefault="00EF7564" w:rsidP="0022004F">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6731DD" w:rsidRPr="00246DE1" w14:paraId="15D6AD51" w14:textId="77777777" w:rsidTr="007B6291">
        <w:trPr>
          <w:trHeight w:val="492"/>
        </w:trPr>
        <w:tc>
          <w:tcPr>
            <w:tcW w:w="284" w:type="dxa"/>
          </w:tcPr>
          <w:p w14:paraId="0C343AFF" w14:textId="1F26CEBA" w:rsidR="006731DD" w:rsidRPr="00246DE1" w:rsidRDefault="006731DD" w:rsidP="007B6291">
            <w:pPr>
              <w:rPr>
                <w:sz w:val="20"/>
                <w:szCs w:val="20"/>
              </w:rPr>
            </w:pPr>
          </w:p>
        </w:tc>
        <w:tc>
          <w:tcPr>
            <w:tcW w:w="8788" w:type="dxa"/>
          </w:tcPr>
          <w:p w14:paraId="3617AB1F" w14:textId="51B539A1" w:rsidR="006731DD" w:rsidRPr="008C5A2B" w:rsidRDefault="006731DD" w:rsidP="007B6291">
            <w:pPr>
              <w:pStyle w:val="ARTartustawynprozporzdzenia"/>
              <w:keepNext/>
              <w:spacing w:line="240" w:lineRule="auto"/>
              <w:ind w:firstLine="0"/>
              <w:rPr>
                <w:rFonts w:ascii="Times New Roman" w:hAnsi="Times New Roman" w:cs="Times New Roman"/>
                <w:sz w:val="20"/>
              </w:rPr>
            </w:pPr>
            <w:r w:rsidRPr="008C5A2B">
              <w:rPr>
                <w:rFonts w:ascii="Times New Roman" w:hAnsi="Times New Roman" w:cs="Times New Roman"/>
                <w:sz w:val="20"/>
              </w:rPr>
              <w:t xml:space="preserve">Art. 4 pkt </w:t>
            </w:r>
            <w:r w:rsidR="009533CE" w:rsidRPr="008C5A2B">
              <w:rPr>
                <w:rFonts w:ascii="Times New Roman" w:hAnsi="Times New Roman" w:cs="Times New Roman"/>
                <w:sz w:val="20"/>
              </w:rPr>
              <w:t>5</w:t>
            </w:r>
            <w:r w:rsidRPr="008C5A2B">
              <w:rPr>
                <w:rFonts w:ascii="Times New Roman" w:hAnsi="Times New Roman" w:cs="Times New Roman"/>
                <w:sz w:val="20"/>
              </w:rPr>
              <w:t xml:space="preserve"> </w:t>
            </w:r>
          </w:p>
          <w:p w14:paraId="6770D3C4" w14:textId="77777777" w:rsidR="006731DD" w:rsidRPr="008C5A2B" w:rsidRDefault="006731DD" w:rsidP="007B6291">
            <w:pPr>
              <w:pStyle w:val="ARTartustawynprozporzdzenia"/>
              <w:spacing w:line="240" w:lineRule="auto"/>
              <w:ind w:firstLine="0"/>
              <w:rPr>
                <w:rFonts w:ascii="Times New Roman" w:hAnsi="Times New Roman" w:cs="Times New Roman"/>
                <w:bCs/>
                <w:sz w:val="20"/>
              </w:rPr>
            </w:pPr>
            <w:r w:rsidRPr="008C5A2B">
              <w:rPr>
                <w:rFonts w:ascii="Times New Roman" w:hAnsi="Times New Roman" w:cs="Times New Roman"/>
                <w:bCs/>
                <w:sz w:val="20"/>
              </w:rPr>
              <w:t>w art. 7 po ust. 1c dodaje się ust. 1d w brzmieniu:</w:t>
            </w:r>
          </w:p>
          <w:p w14:paraId="4AC7F78B" w14:textId="2B8FDE80" w:rsidR="006731DD" w:rsidRPr="008C5A2B" w:rsidRDefault="006731DD" w:rsidP="007B6291">
            <w:pPr>
              <w:pStyle w:val="ARTartustawynprozporzdzenia"/>
              <w:keepNext/>
              <w:spacing w:line="240" w:lineRule="auto"/>
              <w:ind w:firstLine="0"/>
              <w:rPr>
                <w:rFonts w:ascii="Times New Roman" w:hAnsi="Times New Roman" w:cs="Times New Roman"/>
                <w:sz w:val="20"/>
              </w:rPr>
            </w:pPr>
            <w:r w:rsidRPr="008C5A2B">
              <w:rPr>
                <w:rFonts w:ascii="Times New Roman" w:hAnsi="Times New Roman" w:cs="Times New Roman"/>
                <w:sz w:val="20"/>
              </w:rPr>
              <w:t>„1d. W przypadku odmowy zawarcia umowy o przyłączenie do sieci instalacji odnawialnego źródła energii służącej do wytwarzania biometanu z powodu braku technicznych lub ekonomicznych warunków przyłączenia do sieci i odbioru we wskazanej przez wnioskodawcę lokalizacji, przedsiębiorstwo energetyczne, o którym mowa w ust. 1, wskazuje wnioskodawcy lokalizacje alternatywne najbliższe lokalizacji wskazanej przez wnioskodawcę, w których przyłączenie jest możliwe.”;</w:t>
            </w:r>
          </w:p>
        </w:tc>
        <w:tc>
          <w:tcPr>
            <w:tcW w:w="4820" w:type="dxa"/>
          </w:tcPr>
          <w:p w14:paraId="74705E18" w14:textId="0766E151" w:rsidR="006731DD" w:rsidRPr="008C5A2B" w:rsidRDefault="00EF7564" w:rsidP="0022004F">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A30576" w:rsidRPr="00246DE1" w14:paraId="4414EDD6" w14:textId="77777777" w:rsidTr="007B6291">
        <w:trPr>
          <w:trHeight w:val="492"/>
        </w:trPr>
        <w:tc>
          <w:tcPr>
            <w:tcW w:w="284" w:type="dxa"/>
          </w:tcPr>
          <w:p w14:paraId="39516DA8" w14:textId="77777777" w:rsidR="00A30576" w:rsidRPr="00246DE1" w:rsidRDefault="00A30576" w:rsidP="007B6291">
            <w:pPr>
              <w:rPr>
                <w:sz w:val="20"/>
                <w:szCs w:val="20"/>
              </w:rPr>
            </w:pPr>
          </w:p>
        </w:tc>
        <w:tc>
          <w:tcPr>
            <w:tcW w:w="8788" w:type="dxa"/>
          </w:tcPr>
          <w:p w14:paraId="42AB7E15" w14:textId="6DD7DD20" w:rsidR="00A30576" w:rsidRPr="008C5A2B" w:rsidRDefault="00A30576" w:rsidP="007B6291">
            <w:pPr>
              <w:pStyle w:val="ARTartustawynprozporzdzenia"/>
              <w:keepNext/>
              <w:spacing w:line="240" w:lineRule="auto"/>
              <w:ind w:firstLine="0"/>
              <w:rPr>
                <w:rFonts w:ascii="Times New Roman" w:hAnsi="Times New Roman" w:cs="Times New Roman"/>
                <w:sz w:val="20"/>
              </w:rPr>
            </w:pPr>
            <w:r w:rsidRPr="008C5A2B">
              <w:rPr>
                <w:rFonts w:ascii="Times New Roman" w:hAnsi="Times New Roman" w:cs="Times New Roman"/>
                <w:sz w:val="20"/>
              </w:rPr>
              <w:t xml:space="preserve">Art. 4 pkt </w:t>
            </w:r>
            <w:r w:rsidR="009533CE" w:rsidRPr="008C5A2B">
              <w:rPr>
                <w:rFonts w:ascii="Times New Roman" w:hAnsi="Times New Roman" w:cs="Times New Roman"/>
                <w:sz w:val="20"/>
              </w:rPr>
              <w:t>6</w:t>
            </w:r>
            <w:r w:rsidRPr="008C5A2B">
              <w:rPr>
                <w:rFonts w:ascii="Times New Roman" w:hAnsi="Times New Roman" w:cs="Times New Roman"/>
                <w:sz w:val="20"/>
              </w:rPr>
              <w:t xml:space="preserve"> lit. b </w:t>
            </w:r>
          </w:p>
          <w:p w14:paraId="65EEBE31" w14:textId="017F71F5" w:rsidR="00A30576" w:rsidRPr="008C5A2B" w:rsidRDefault="00A30576" w:rsidP="007B6291">
            <w:pPr>
              <w:pStyle w:val="LITlitera"/>
              <w:spacing w:line="240" w:lineRule="auto"/>
              <w:ind w:left="0" w:firstLine="0"/>
              <w:rPr>
                <w:rFonts w:ascii="Times New Roman" w:hAnsi="Times New Roman" w:cs="Times New Roman"/>
                <w:sz w:val="20"/>
              </w:rPr>
            </w:pPr>
            <w:r w:rsidRPr="008C5A2B">
              <w:rPr>
                <w:rFonts w:ascii="Times New Roman" w:hAnsi="Times New Roman" w:cs="Times New Roman"/>
                <w:sz w:val="20"/>
              </w:rPr>
              <w:t>w art. 7b uchyla się ust. 3a i 3b,</w:t>
            </w:r>
          </w:p>
          <w:p w14:paraId="03E89A7B" w14:textId="1B28BFB0" w:rsidR="00A30576" w:rsidRPr="008C5A2B" w:rsidRDefault="00A30576" w:rsidP="007B6291">
            <w:pPr>
              <w:jc w:val="both"/>
              <w:rPr>
                <w:sz w:val="20"/>
                <w:szCs w:val="20"/>
              </w:rPr>
            </w:pPr>
          </w:p>
        </w:tc>
        <w:tc>
          <w:tcPr>
            <w:tcW w:w="4820" w:type="dxa"/>
            <w:vMerge w:val="restart"/>
          </w:tcPr>
          <w:p w14:paraId="0E7D53A1" w14:textId="6CD66E84" w:rsidR="00A30576" w:rsidRPr="008C5A2B" w:rsidRDefault="00A30576" w:rsidP="007B6291">
            <w:pPr>
              <w:jc w:val="both"/>
              <w:rPr>
                <w:sz w:val="20"/>
                <w:szCs w:val="20"/>
              </w:rPr>
            </w:pPr>
            <w:r w:rsidRPr="008C5A2B">
              <w:rPr>
                <w:sz w:val="20"/>
                <w:szCs w:val="20"/>
              </w:rPr>
              <w:t xml:space="preserve">Celem proponowanych przepisów art. 7b ust. 3 oraz nowych przepisów zawartych w art. 7b ust. 3c i dalej ustawy </w:t>
            </w:r>
            <w:r w:rsidR="0002678C">
              <w:rPr>
                <w:sz w:val="20"/>
                <w:szCs w:val="20"/>
              </w:rPr>
              <w:t xml:space="preserve">- </w:t>
            </w:r>
            <w:r w:rsidRPr="008C5A2B">
              <w:rPr>
                <w:sz w:val="20"/>
                <w:szCs w:val="20"/>
              </w:rPr>
              <w:t>Prawo energetyczne jest uregulowanie obowiązku przyłączania oraz prawa do odłączenia od systemu ciepłowniczego w sposób symetryczny</w:t>
            </w:r>
          </w:p>
          <w:p w14:paraId="78FE120A" w14:textId="77777777" w:rsidR="005821FA" w:rsidRPr="008C5A2B" w:rsidRDefault="005821FA" w:rsidP="007B6291">
            <w:pPr>
              <w:jc w:val="both"/>
              <w:rPr>
                <w:sz w:val="20"/>
                <w:szCs w:val="20"/>
              </w:rPr>
            </w:pPr>
          </w:p>
          <w:p w14:paraId="4606FF92" w14:textId="77777777" w:rsidR="005821FA" w:rsidRPr="008C5A2B" w:rsidRDefault="005821FA" w:rsidP="007B6291">
            <w:pPr>
              <w:jc w:val="both"/>
              <w:rPr>
                <w:sz w:val="20"/>
                <w:szCs w:val="20"/>
              </w:rPr>
            </w:pPr>
            <w:r w:rsidRPr="008C5A2B">
              <w:rPr>
                <w:sz w:val="20"/>
                <w:szCs w:val="20"/>
              </w:rPr>
              <w:t xml:space="preserve">W dodanym ust. 5 art. 7b ustawy – Prawo energetyczne nakłada się obowiązek sprawozdawczy na przedsiębiorstwa energetyczne prowadzące działalność gospodarczą przesyłania i dystrybucji ciepła przekazywania sprawozdania Prezesowi URE oraz ministrowi właściwemu do spraw energii, dotyczącego kryteriów spełnienia statusu efektywnego systemu ciepłowniczego określonego poprzez art. 7b ust. 4 ww. ustawy oraz wartości współczynnika nakładu energii pierwotnej w rozumieniu przepisów wydanych na </w:t>
            </w:r>
            <w:r w:rsidRPr="008C5A2B">
              <w:rPr>
                <w:sz w:val="20"/>
                <w:szCs w:val="20"/>
              </w:rPr>
              <w:lastRenderedPageBreak/>
              <w:t>podstawie art. 29 ustawy z dnia 20 maja 2016 r. o efektywności energetycznej.</w:t>
            </w:r>
          </w:p>
          <w:p w14:paraId="0D7B0900" w14:textId="15875A49" w:rsidR="005821FA" w:rsidRPr="008C5A2B" w:rsidRDefault="005821FA" w:rsidP="007B6291">
            <w:pPr>
              <w:jc w:val="both"/>
              <w:rPr>
                <w:sz w:val="20"/>
                <w:szCs w:val="20"/>
              </w:rPr>
            </w:pPr>
            <w:r w:rsidRPr="008C5A2B">
              <w:rPr>
                <w:sz w:val="20"/>
                <w:szCs w:val="20"/>
              </w:rPr>
              <w:t>W związku z przyjęciem w Polityce energetycznej Polski do 2040 r. celu osiągnięcia 85% udziału efektywnych systemów ciepłowniczych w liczbie wszystkich systemów ciepłowniczych w kraju, zachodzi potrzeba monitorowania zmian, które będą wskazywać na możliwość osiągnięcia założonego celu.</w:t>
            </w:r>
          </w:p>
        </w:tc>
      </w:tr>
      <w:tr w:rsidR="00A30576" w:rsidRPr="00246DE1" w14:paraId="38B7E06B" w14:textId="77777777" w:rsidTr="007B6291">
        <w:trPr>
          <w:trHeight w:val="492"/>
        </w:trPr>
        <w:tc>
          <w:tcPr>
            <w:tcW w:w="284" w:type="dxa"/>
          </w:tcPr>
          <w:p w14:paraId="0BB675BC" w14:textId="77777777" w:rsidR="00A30576" w:rsidRPr="00246DE1" w:rsidRDefault="00A30576" w:rsidP="007B6291">
            <w:pPr>
              <w:rPr>
                <w:sz w:val="20"/>
                <w:szCs w:val="20"/>
              </w:rPr>
            </w:pPr>
          </w:p>
        </w:tc>
        <w:tc>
          <w:tcPr>
            <w:tcW w:w="8788" w:type="dxa"/>
          </w:tcPr>
          <w:p w14:paraId="61999A65" w14:textId="121D955A" w:rsidR="00A30576" w:rsidRPr="008C5A2B" w:rsidRDefault="00A30576" w:rsidP="007B6291">
            <w:pPr>
              <w:pStyle w:val="ARTartustawynprozporzdzenia"/>
              <w:keepNext/>
              <w:spacing w:line="240" w:lineRule="auto"/>
              <w:ind w:firstLine="0"/>
              <w:rPr>
                <w:rFonts w:ascii="Times New Roman" w:hAnsi="Times New Roman" w:cs="Times New Roman"/>
                <w:sz w:val="20"/>
              </w:rPr>
            </w:pPr>
            <w:r w:rsidRPr="008C5A2B">
              <w:rPr>
                <w:rFonts w:ascii="Times New Roman" w:hAnsi="Times New Roman" w:cs="Times New Roman"/>
                <w:sz w:val="20"/>
              </w:rPr>
              <w:t xml:space="preserve">Art. 4 pkt </w:t>
            </w:r>
            <w:r w:rsidR="009533CE" w:rsidRPr="008C5A2B">
              <w:rPr>
                <w:rFonts w:ascii="Times New Roman" w:hAnsi="Times New Roman" w:cs="Times New Roman"/>
                <w:sz w:val="20"/>
              </w:rPr>
              <w:t>6</w:t>
            </w:r>
            <w:r w:rsidRPr="008C5A2B">
              <w:rPr>
                <w:rFonts w:ascii="Times New Roman" w:hAnsi="Times New Roman" w:cs="Times New Roman"/>
                <w:sz w:val="20"/>
              </w:rPr>
              <w:t xml:space="preserve"> lit. c </w:t>
            </w:r>
          </w:p>
          <w:p w14:paraId="49A6C7A2" w14:textId="77777777" w:rsidR="00A30576" w:rsidRPr="008C5A2B" w:rsidRDefault="00A30576" w:rsidP="007B6291">
            <w:pPr>
              <w:jc w:val="both"/>
              <w:rPr>
                <w:bCs/>
                <w:sz w:val="20"/>
                <w:szCs w:val="20"/>
              </w:rPr>
            </w:pPr>
            <w:r w:rsidRPr="008C5A2B">
              <w:rPr>
                <w:sz w:val="20"/>
                <w:szCs w:val="20"/>
              </w:rPr>
              <w:t xml:space="preserve">w art. 7b </w:t>
            </w:r>
            <w:r w:rsidRPr="008C5A2B">
              <w:rPr>
                <w:bCs/>
                <w:sz w:val="20"/>
                <w:szCs w:val="20"/>
              </w:rPr>
              <w:t>po ust. 3b dodaje się ust. 3c – 3h w brzmieniu:</w:t>
            </w:r>
          </w:p>
          <w:p w14:paraId="1E456CE4" w14:textId="77777777" w:rsidR="00A30576" w:rsidRPr="008C5A2B" w:rsidRDefault="00A30576" w:rsidP="007B6291">
            <w:pPr>
              <w:jc w:val="both"/>
              <w:rPr>
                <w:bCs/>
                <w:sz w:val="20"/>
                <w:szCs w:val="20"/>
              </w:rPr>
            </w:pPr>
            <w:r w:rsidRPr="008C5A2B">
              <w:rPr>
                <w:bCs/>
                <w:sz w:val="20"/>
                <w:szCs w:val="20"/>
              </w:rPr>
              <w:t>„3c. Spełnienie warunków, o których mowa w ust. 3, stwierdza się na podstawie audytu, przy czym:</w:t>
            </w:r>
          </w:p>
          <w:p w14:paraId="686F34E7" w14:textId="03261A26" w:rsidR="00A30576" w:rsidRPr="008C5A2B" w:rsidRDefault="00A12136" w:rsidP="007B6291">
            <w:pPr>
              <w:jc w:val="both"/>
              <w:rPr>
                <w:bCs/>
                <w:sz w:val="20"/>
                <w:szCs w:val="20"/>
              </w:rPr>
            </w:pPr>
            <w:r>
              <w:rPr>
                <w:bCs/>
                <w:sz w:val="20"/>
                <w:szCs w:val="20"/>
              </w:rPr>
              <w:t xml:space="preserve">1) </w:t>
            </w:r>
            <w:r w:rsidR="00A30576" w:rsidRPr="008C5A2B">
              <w:rPr>
                <w:bCs/>
                <w:sz w:val="20"/>
                <w:szCs w:val="20"/>
              </w:rPr>
              <w:t>współczynnik nakładu nieodnawialnej energii pierwotnej, o którym mowa w ust. 3 pkt 1, określa się zgodnie z przepisami wydanymi na podstawie art. 15 ustawy z dnia 29 sierpnia 2014 r. o charakterystyce energetycznej budynków (Dz. U. z 2021 r. poz. 497);</w:t>
            </w:r>
          </w:p>
          <w:p w14:paraId="0D4D661A" w14:textId="2BEC3651" w:rsidR="00A30576" w:rsidRPr="008C5A2B" w:rsidRDefault="00A12136" w:rsidP="007B6291">
            <w:pPr>
              <w:jc w:val="both"/>
              <w:rPr>
                <w:bCs/>
                <w:sz w:val="20"/>
                <w:szCs w:val="20"/>
              </w:rPr>
            </w:pPr>
            <w:r>
              <w:rPr>
                <w:bCs/>
                <w:sz w:val="20"/>
                <w:szCs w:val="20"/>
              </w:rPr>
              <w:t xml:space="preserve">2) </w:t>
            </w:r>
            <w:r w:rsidR="00A30576" w:rsidRPr="008C5A2B">
              <w:rPr>
                <w:bCs/>
                <w:sz w:val="20"/>
                <w:szCs w:val="20"/>
              </w:rPr>
              <w:t>w odniesieniu do obiektów zasilanych z więcej niż jednego indywidualnego źródła ciepła, na potrzeby określenia współczynnika nakładu nieodnawialnej energii pierwotnej, o którym mowa w ust. 3 pkt 1, dla całości ciepła dostarczanego do obiektu, stosuje się odpowiednio metodologię zawartą w przepisach wydanych na podstawie art. 29 ustawy z dnia 20 maja 2016 r. o efektywności energetycznej.</w:t>
            </w:r>
          </w:p>
          <w:p w14:paraId="6D52A14D" w14:textId="77777777" w:rsidR="00A30576" w:rsidRPr="008C5A2B" w:rsidRDefault="00A30576" w:rsidP="007B6291">
            <w:pPr>
              <w:jc w:val="both"/>
              <w:rPr>
                <w:bCs/>
                <w:sz w:val="20"/>
                <w:szCs w:val="20"/>
              </w:rPr>
            </w:pPr>
            <w:r w:rsidRPr="008C5A2B">
              <w:rPr>
                <w:bCs/>
                <w:sz w:val="20"/>
                <w:szCs w:val="20"/>
              </w:rPr>
              <w:t>3d. Audyt, o którym mowa w ust. 3a może sporządzić osoba, która spełnia warunki, o których mowa w art. 17 ustawy z dnia 29 sierpnia 2014 r. o charakterystyce energetycznej budynków.</w:t>
            </w:r>
          </w:p>
          <w:p w14:paraId="520CC882" w14:textId="77777777" w:rsidR="00A30576" w:rsidRPr="008C5A2B" w:rsidRDefault="00A30576" w:rsidP="007B6291">
            <w:pPr>
              <w:jc w:val="both"/>
              <w:rPr>
                <w:sz w:val="20"/>
                <w:szCs w:val="20"/>
              </w:rPr>
            </w:pPr>
            <w:r w:rsidRPr="008C5A2B">
              <w:rPr>
                <w:sz w:val="20"/>
                <w:szCs w:val="20"/>
              </w:rPr>
              <w:lastRenderedPageBreak/>
              <w:t>(…)</w:t>
            </w:r>
          </w:p>
          <w:p w14:paraId="6D7B2933" w14:textId="77777777" w:rsidR="00A30576" w:rsidRPr="008C5A2B" w:rsidRDefault="00A30576" w:rsidP="007B6291">
            <w:pPr>
              <w:jc w:val="both"/>
              <w:rPr>
                <w:bCs/>
                <w:sz w:val="20"/>
                <w:szCs w:val="20"/>
              </w:rPr>
            </w:pPr>
            <w:r w:rsidRPr="008C5A2B">
              <w:rPr>
                <w:bCs/>
                <w:sz w:val="20"/>
                <w:szCs w:val="20"/>
              </w:rPr>
              <w:t>3f. W przypadku rozwiązania umowy, o którym mowa w ust. 3e, przedsiębiorstwo energetyczne może obciążyć podmiot, o którym mowa w tym przepisie, kosztami likwidacji elementów sieci ciepłowniczej w szczególności węzła cieplnego lub przyłącza, jeżeli ich utrzymywanie może prowadzić do znaczącego pogorszenia warunków technicznych i charakterystyki funkcjonowania systemu ciepłowniczego, w tym w szczególności związanych z hydrauliką sieci lub do wzrostu opłat za dostarczanie ciepła, ponoszonych przez odbiorców końcowych przyłączonych do tego systemu.</w:t>
            </w:r>
          </w:p>
          <w:p w14:paraId="28E879ED" w14:textId="77777777" w:rsidR="00A30576" w:rsidRPr="008C5A2B" w:rsidRDefault="00A30576" w:rsidP="007B6291">
            <w:pPr>
              <w:jc w:val="both"/>
              <w:rPr>
                <w:bCs/>
                <w:sz w:val="20"/>
                <w:szCs w:val="20"/>
              </w:rPr>
            </w:pPr>
            <w:r w:rsidRPr="008C5A2B">
              <w:rPr>
                <w:bCs/>
                <w:sz w:val="20"/>
                <w:szCs w:val="20"/>
              </w:rPr>
              <w:t>3g. Jeżeli odbiorca zaprzestaje zakupu ciepła przed upływem okresu niezbędnego do zachowania ekonomicznych warunków przyłączenia, obowiązany jest do zwrotu przedsiębiorstwu energetycznemu niezamortyzowanej części rzeczywistych nakładów poniesionych na realizację przyłączenia, proporcjonalnie do czasu pozostałego do końca tego okresu, na zasadach określonych w umowie. Przepisów art. 4j ust. 3 i 3a nie stosuje się.</w:t>
            </w:r>
          </w:p>
          <w:p w14:paraId="3E074983" w14:textId="1416DDF5" w:rsidR="00A30576" w:rsidRPr="008C5A2B" w:rsidRDefault="00A30576" w:rsidP="007B6291">
            <w:pPr>
              <w:pStyle w:val="ARTartustawynprozporzdzenia"/>
              <w:keepNext/>
              <w:spacing w:line="240" w:lineRule="auto"/>
              <w:ind w:firstLine="0"/>
              <w:rPr>
                <w:rFonts w:ascii="Times New Roman" w:hAnsi="Times New Roman" w:cs="Times New Roman"/>
                <w:sz w:val="20"/>
              </w:rPr>
            </w:pPr>
            <w:r w:rsidRPr="008C5A2B">
              <w:rPr>
                <w:rFonts w:ascii="Times New Roman" w:hAnsi="Times New Roman" w:cs="Times New Roman"/>
                <w:sz w:val="20"/>
              </w:rPr>
              <w:t xml:space="preserve">Art. 4 pkt </w:t>
            </w:r>
            <w:r w:rsidR="009533CE" w:rsidRPr="008C5A2B">
              <w:rPr>
                <w:rFonts w:ascii="Times New Roman" w:hAnsi="Times New Roman" w:cs="Times New Roman"/>
                <w:sz w:val="20"/>
              </w:rPr>
              <w:t>6</w:t>
            </w:r>
            <w:r w:rsidRPr="008C5A2B">
              <w:rPr>
                <w:rFonts w:ascii="Times New Roman" w:hAnsi="Times New Roman" w:cs="Times New Roman"/>
                <w:sz w:val="20"/>
              </w:rPr>
              <w:t xml:space="preserve"> lit. d</w:t>
            </w:r>
          </w:p>
          <w:p w14:paraId="552D189F" w14:textId="77777777" w:rsidR="00A30576" w:rsidRPr="008C5A2B" w:rsidRDefault="00A30576" w:rsidP="007B6291">
            <w:pPr>
              <w:pStyle w:val="ARTartustawynprozporzdzenia"/>
              <w:keepNext/>
              <w:spacing w:line="240" w:lineRule="auto"/>
              <w:ind w:firstLine="0"/>
              <w:rPr>
                <w:rFonts w:ascii="Times New Roman" w:hAnsi="Times New Roman" w:cs="Times New Roman"/>
                <w:bCs/>
                <w:sz w:val="20"/>
              </w:rPr>
            </w:pPr>
            <w:r w:rsidRPr="008C5A2B">
              <w:rPr>
                <w:rFonts w:ascii="Times New Roman" w:hAnsi="Times New Roman" w:cs="Times New Roman"/>
                <w:sz w:val="20"/>
              </w:rPr>
              <w:t xml:space="preserve">w art. 7b </w:t>
            </w:r>
            <w:r w:rsidRPr="008C5A2B">
              <w:rPr>
                <w:rFonts w:ascii="Times New Roman" w:hAnsi="Times New Roman" w:cs="Times New Roman"/>
                <w:bCs/>
                <w:sz w:val="20"/>
              </w:rPr>
              <w:t>po ust. 4 dodaje się ust. 5 - 8 w brzmieniu:</w:t>
            </w:r>
          </w:p>
          <w:p w14:paraId="3E16806D" w14:textId="77777777" w:rsidR="00A30576" w:rsidRPr="008C5A2B" w:rsidRDefault="00A30576" w:rsidP="007B6291">
            <w:pPr>
              <w:pStyle w:val="ARTartustawynprozporzdzenia"/>
              <w:keepNext/>
              <w:spacing w:line="240" w:lineRule="auto"/>
              <w:ind w:firstLine="0"/>
              <w:rPr>
                <w:rFonts w:ascii="Times New Roman" w:hAnsi="Times New Roman" w:cs="Times New Roman"/>
                <w:sz w:val="20"/>
              </w:rPr>
            </w:pPr>
            <w:r w:rsidRPr="008C5A2B">
              <w:rPr>
                <w:rFonts w:ascii="Times New Roman" w:hAnsi="Times New Roman" w:cs="Times New Roman"/>
                <w:sz w:val="20"/>
              </w:rPr>
              <w:t xml:space="preserve">„5. Przedsiębiorstwo energetyczne zajmujące się przesyłaniem lub dystrybucją ciepła w danej sieci ciepłowniczej, w terminie do dnia 31 marca każdego roku, przekazuje Prezesowi URE oraz ministrowi właściwemu do spraw energii, sprawozdanie za poprzedni rok kalendarzowy oraz publikuje na swojej stronie internetowej informację dotyczącą spełnienia wymogu efektywnego energetycznie systemu ciepłowniczego w rozumieniu art. 7b ust. 4 ustawy – Prawo energetyczne oraz udziału energii odnawialnej w systemie </w:t>
            </w:r>
            <w:r w:rsidRPr="008C5A2B">
              <w:rPr>
                <w:rFonts w:ascii="Times New Roman" w:hAnsi="Times New Roman" w:cs="Times New Roman"/>
                <w:sz w:val="20"/>
              </w:rPr>
              <w:lastRenderedPageBreak/>
              <w:t>ciepłowniczym, wykorzystywanym przez to przedsiębiorstwo do dostarczania ciepła do odbiorców końcowych, obejmującą:</w:t>
            </w:r>
          </w:p>
          <w:p w14:paraId="0049A853" w14:textId="4E36691D" w:rsidR="00A30576" w:rsidRPr="008C5A2B" w:rsidRDefault="00A12136" w:rsidP="007B6291">
            <w:pPr>
              <w:pStyle w:val="ARTartustawynprozporzdzenia"/>
              <w:keepNext/>
              <w:spacing w:line="240" w:lineRule="auto"/>
              <w:ind w:firstLine="0"/>
              <w:rPr>
                <w:rFonts w:ascii="Times New Roman" w:hAnsi="Times New Roman" w:cs="Times New Roman"/>
                <w:sz w:val="20"/>
              </w:rPr>
            </w:pPr>
            <w:r>
              <w:rPr>
                <w:rFonts w:ascii="Times New Roman" w:hAnsi="Times New Roman" w:cs="Times New Roman"/>
                <w:sz w:val="20"/>
              </w:rPr>
              <w:t xml:space="preserve">1) </w:t>
            </w:r>
            <w:r w:rsidR="00A30576" w:rsidRPr="008C5A2B">
              <w:rPr>
                <w:rFonts w:ascii="Times New Roman" w:hAnsi="Times New Roman" w:cs="Times New Roman"/>
                <w:sz w:val="20"/>
              </w:rPr>
              <w:t>procentowe udziały energii z odnawialnych źródeł energii, ciepła odpadowego, ciepła pochodzącego z kogeneracji w łącznej ilości ciepła dostarczonego do tego systemu ciepłowniczego w poprzednim roku kalendarzowym,</w:t>
            </w:r>
          </w:p>
          <w:p w14:paraId="24CB19A6" w14:textId="6AAA5C89" w:rsidR="00A30576" w:rsidRPr="008C5A2B" w:rsidRDefault="00A12136" w:rsidP="007B6291">
            <w:pPr>
              <w:pStyle w:val="ARTartustawynprozporzdzenia"/>
              <w:keepNext/>
              <w:spacing w:line="240" w:lineRule="auto"/>
              <w:ind w:firstLine="0"/>
              <w:rPr>
                <w:rFonts w:ascii="Times New Roman" w:hAnsi="Times New Roman" w:cs="Times New Roman"/>
                <w:sz w:val="20"/>
              </w:rPr>
            </w:pPr>
            <w:r>
              <w:rPr>
                <w:rFonts w:ascii="Times New Roman" w:hAnsi="Times New Roman" w:cs="Times New Roman"/>
                <w:sz w:val="20"/>
              </w:rPr>
              <w:t>2)</w:t>
            </w:r>
            <w:r w:rsidR="00A30576" w:rsidRPr="008C5A2B">
              <w:rPr>
                <w:rFonts w:ascii="Times New Roman" w:hAnsi="Times New Roman" w:cs="Times New Roman"/>
                <w:sz w:val="20"/>
              </w:rPr>
              <w:t>wartości współczynnika nakładu nieodnawialnej energii pierwotnej w rozumieniu przepisów wydanych na podstawie art. 29 ustawy z dnia 20 maja 2016 r. o efektywności energetycznej.</w:t>
            </w:r>
          </w:p>
          <w:p w14:paraId="1EA3B034" w14:textId="77777777" w:rsidR="00A30576" w:rsidRPr="008C5A2B" w:rsidRDefault="00A30576" w:rsidP="007B6291">
            <w:pPr>
              <w:pStyle w:val="ARTartustawynprozporzdzenia"/>
              <w:keepNext/>
              <w:spacing w:line="240" w:lineRule="auto"/>
              <w:ind w:firstLine="0"/>
              <w:rPr>
                <w:rFonts w:ascii="Times New Roman" w:hAnsi="Times New Roman" w:cs="Times New Roman"/>
                <w:sz w:val="20"/>
              </w:rPr>
            </w:pPr>
            <w:r w:rsidRPr="008C5A2B">
              <w:rPr>
                <w:rFonts w:ascii="Times New Roman" w:hAnsi="Times New Roman" w:cs="Times New Roman"/>
                <w:sz w:val="20"/>
              </w:rPr>
              <w:t>6. Przedsiębiorstwo wytwarzające ciepło dostarczane do sieci ciepłowniczej, przekazuje przedsiębiorstwu energetycznemu do sieci którego jest przyłączone, informacje niezbędne do realizacji obowiązku o którym mowa w ust. 5 w terminie do 31 stycznia każdego roku, za rok poprzedni.</w:t>
            </w:r>
          </w:p>
          <w:p w14:paraId="08AB73EA" w14:textId="77777777" w:rsidR="00A30576" w:rsidRPr="008C5A2B" w:rsidRDefault="00A30576" w:rsidP="007B6291">
            <w:pPr>
              <w:pStyle w:val="ARTartustawynprozporzdzenia"/>
              <w:keepNext/>
              <w:spacing w:line="240" w:lineRule="auto"/>
              <w:ind w:firstLine="0"/>
              <w:rPr>
                <w:rFonts w:ascii="Times New Roman" w:hAnsi="Times New Roman" w:cs="Times New Roman"/>
                <w:sz w:val="20"/>
              </w:rPr>
            </w:pPr>
            <w:r w:rsidRPr="008C5A2B">
              <w:rPr>
                <w:rFonts w:ascii="Times New Roman" w:hAnsi="Times New Roman" w:cs="Times New Roman"/>
                <w:sz w:val="20"/>
              </w:rPr>
              <w:t>7. Przepisy ust. 6 stosuje się odpowiednio do przedsiębiorstwa energetycznego zajmującego się przesyłaniem lub dystrybucją ciepła, którego sieć ciepłownicza przyłączona jest do innej sieci ciepłowniczej, w odniesieniu do ciepła przesyłanego z sieci tego przedsiębiorstwa do innej sieci.</w:t>
            </w:r>
          </w:p>
          <w:p w14:paraId="00357650" w14:textId="40E79E17" w:rsidR="00A30576" w:rsidRPr="008C5A2B" w:rsidRDefault="00A30576" w:rsidP="007B6291">
            <w:pPr>
              <w:pStyle w:val="ARTartustawynprozporzdzenia"/>
              <w:keepNext/>
              <w:spacing w:line="240" w:lineRule="auto"/>
              <w:ind w:firstLine="0"/>
              <w:rPr>
                <w:rFonts w:ascii="Times New Roman" w:hAnsi="Times New Roman" w:cs="Times New Roman"/>
                <w:sz w:val="20"/>
              </w:rPr>
            </w:pPr>
            <w:r w:rsidRPr="008C5A2B">
              <w:rPr>
                <w:rFonts w:ascii="Times New Roman" w:hAnsi="Times New Roman" w:cs="Times New Roman"/>
                <w:sz w:val="20"/>
              </w:rPr>
              <w:t xml:space="preserve">8. Minister właściwy do spraw energii, po zasięgnięciu opinii Prezesa URE, określi w drodze rozporządzenia, wzór sprawozdania, o którym mowa w ust. 5, kierując się koniecznością ujednolicenia formy i sposobu jego przekazywania.”; </w:t>
            </w:r>
          </w:p>
          <w:p w14:paraId="71CF547B" w14:textId="0C518649" w:rsidR="00A30576" w:rsidRPr="008C5A2B" w:rsidRDefault="00A30576" w:rsidP="007B6291">
            <w:pPr>
              <w:jc w:val="both"/>
              <w:rPr>
                <w:sz w:val="20"/>
                <w:szCs w:val="20"/>
              </w:rPr>
            </w:pPr>
          </w:p>
        </w:tc>
        <w:tc>
          <w:tcPr>
            <w:tcW w:w="4820" w:type="dxa"/>
            <w:vMerge/>
          </w:tcPr>
          <w:p w14:paraId="39E8F2D0" w14:textId="77777777" w:rsidR="00A30576" w:rsidRPr="008C5A2B" w:rsidRDefault="00A30576" w:rsidP="007B6291">
            <w:pPr>
              <w:jc w:val="both"/>
              <w:rPr>
                <w:sz w:val="20"/>
                <w:szCs w:val="20"/>
              </w:rPr>
            </w:pPr>
          </w:p>
        </w:tc>
      </w:tr>
      <w:tr w:rsidR="006731DD" w:rsidRPr="00246DE1" w14:paraId="438DCD4E" w14:textId="77777777" w:rsidTr="007B6291">
        <w:trPr>
          <w:trHeight w:val="492"/>
        </w:trPr>
        <w:tc>
          <w:tcPr>
            <w:tcW w:w="284" w:type="dxa"/>
          </w:tcPr>
          <w:p w14:paraId="0A88FC7E" w14:textId="77777777" w:rsidR="006731DD" w:rsidRPr="00246DE1" w:rsidRDefault="006731DD" w:rsidP="007B6291">
            <w:pPr>
              <w:rPr>
                <w:sz w:val="20"/>
                <w:szCs w:val="20"/>
              </w:rPr>
            </w:pPr>
          </w:p>
        </w:tc>
        <w:tc>
          <w:tcPr>
            <w:tcW w:w="8788" w:type="dxa"/>
          </w:tcPr>
          <w:p w14:paraId="2765C70B" w14:textId="3C66F719" w:rsidR="006731DD" w:rsidRPr="008C5A2B" w:rsidRDefault="006731DD" w:rsidP="007B6291">
            <w:pPr>
              <w:jc w:val="both"/>
              <w:rPr>
                <w:sz w:val="20"/>
                <w:szCs w:val="20"/>
              </w:rPr>
            </w:pPr>
            <w:r w:rsidRPr="008C5A2B">
              <w:rPr>
                <w:sz w:val="20"/>
                <w:szCs w:val="20"/>
              </w:rPr>
              <w:t xml:space="preserve">Art. 4 pkt. </w:t>
            </w:r>
            <w:r w:rsidR="009533CE" w:rsidRPr="008C5A2B">
              <w:rPr>
                <w:sz w:val="20"/>
                <w:szCs w:val="20"/>
              </w:rPr>
              <w:t>7</w:t>
            </w:r>
            <w:r w:rsidRPr="008C5A2B">
              <w:rPr>
                <w:sz w:val="20"/>
                <w:szCs w:val="20"/>
              </w:rPr>
              <w:t xml:space="preserve"> </w:t>
            </w:r>
          </w:p>
          <w:p w14:paraId="2D9C1CD3" w14:textId="77777777" w:rsidR="00246DE1" w:rsidRPr="008C5A2B" w:rsidRDefault="00246DE1" w:rsidP="007B6291">
            <w:pPr>
              <w:jc w:val="both"/>
              <w:rPr>
                <w:sz w:val="20"/>
                <w:szCs w:val="20"/>
              </w:rPr>
            </w:pPr>
            <w:r w:rsidRPr="008C5A2B">
              <w:rPr>
                <w:sz w:val="20"/>
                <w:szCs w:val="20"/>
              </w:rPr>
              <w:t xml:space="preserve">po art. 7b dodaje się art. 7c w brzmieniu </w:t>
            </w:r>
          </w:p>
          <w:p w14:paraId="2750DC25" w14:textId="590A8372" w:rsidR="00246DE1" w:rsidRPr="008C5A2B" w:rsidRDefault="00246DE1" w:rsidP="007B6291">
            <w:pPr>
              <w:jc w:val="both"/>
              <w:rPr>
                <w:sz w:val="20"/>
                <w:szCs w:val="20"/>
              </w:rPr>
            </w:pPr>
            <w:r w:rsidRPr="008C5A2B">
              <w:rPr>
                <w:sz w:val="20"/>
                <w:szCs w:val="20"/>
              </w:rPr>
              <w:t>(...)</w:t>
            </w:r>
          </w:p>
          <w:p w14:paraId="2D8B53FF" w14:textId="74374E4A" w:rsidR="00246DE1" w:rsidRPr="008C5A2B" w:rsidRDefault="00246DE1" w:rsidP="007B6291">
            <w:pPr>
              <w:jc w:val="both"/>
              <w:rPr>
                <w:sz w:val="20"/>
                <w:szCs w:val="20"/>
              </w:rPr>
            </w:pPr>
            <w:r w:rsidRPr="008C5A2B">
              <w:rPr>
                <w:sz w:val="20"/>
                <w:szCs w:val="20"/>
              </w:rPr>
              <w:t xml:space="preserve"> 2. Minister właściwy do spraw energii, po zasięgnięciu opinii Prezesa URE, określa w drodze rozporządzenia, wzór sprawozdania, o którym mowa w ust. 1, kierując się koniecznością ujednolicenia sposobu przekazywania zawartych w nim danych.</w:t>
            </w:r>
          </w:p>
          <w:p w14:paraId="1DA56405" w14:textId="0361A07B" w:rsidR="00246DE1" w:rsidRPr="008C5A2B" w:rsidRDefault="00246DE1" w:rsidP="007B6291">
            <w:pPr>
              <w:jc w:val="both"/>
              <w:rPr>
                <w:sz w:val="20"/>
                <w:szCs w:val="20"/>
              </w:rPr>
            </w:pPr>
            <w:r w:rsidRPr="008C5A2B">
              <w:rPr>
                <w:sz w:val="20"/>
                <w:szCs w:val="20"/>
              </w:rPr>
              <w:t>3. Na podstawie sprawozdań, o których mowa w ust. 1, Prezes URE sporządza zestawienie danych indywidualnych zawartych w tych sprawozdaniach, które przekazuje ministrowi właściwemu do spraw energii w terminie do dnia 30 września każdego roku.”;</w:t>
            </w:r>
          </w:p>
          <w:p w14:paraId="444B3242" w14:textId="2AAF6FEE" w:rsidR="006731DD" w:rsidRPr="008C5A2B" w:rsidRDefault="006731DD" w:rsidP="007B6291">
            <w:pPr>
              <w:jc w:val="both"/>
              <w:rPr>
                <w:sz w:val="20"/>
                <w:szCs w:val="20"/>
              </w:rPr>
            </w:pPr>
          </w:p>
        </w:tc>
        <w:tc>
          <w:tcPr>
            <w:tcW w:w="4820" w:type="dxa"/>
          </w:tcPr>
          <w:p w14:paraId="13D3E891" w14:textId="4A862C8D" w:rsidR="006731DD" w:rsidRPr="008C5A2B" w:rsidRDefault="00DE112F" w:rsidP="0022004F">
            <w:pPr>
              <w:jc w:val="both"/>
              <w:rPr>
                <w:sz w:val="20"/>
                <w:szCs w:val="20"/>
              </w:rPr>
            </w:pPr>
            <w:r w:rsidRPr="008C5A2B">
              <w:rPr>
                <w:sz w:val="20"/>
                <w:szCs w:val="20"/>
              </w:rPr>
              <w:t>Proponowany art. 7c ustawy -</w:t>
            </w:r>
            <w:r w:rsidR="0002678C">
              <w:rPr>
                <w:sz w:val="20"/>
                <w:szCs w:val="20"/>
              </w:rPr>
              <w:t xml:space="preserve"> </w:t>
            </w:r>
            <w:r w:rsidRPr="008C5A2B">
              <w:rPr>
                <w:sz w:val="20"/>
                <w:szCs w:val="20"/>
              </w:rPr>
              <w:t>Prawo energetyczne nakłada na przedsiębiorstwa koncesjonowane, sprzedające ciepło odbiorcom końcowym obowiązki sprawozdawcze, w zakresie dotyczącym łącznej ilości ciepła dostarczonego do odbiorców końcowych, ilości ciepła wytworzonego w odnawialnych źródłach energii oraz ciepła odpadowego, dostarczonego do odbiorców końcowych, udziału ciepła z OZE w całkowitej ilości ciepła dostarczonego do odbiorców końcowych, oraz rodzajów odnawialnych źródeł energii, wykorzystywanych do wytworzenia ciepła dostarczonego odbiorcom końcowym. Dane przekazywane w ramach powyższego obowiązku Prezesowi URE, po odpowiedniej agregacji, mogą służyć ministrowi właściwemu do spraw klimatu do oceny postępów realizacji krajowego celu w zakresie udziału energii z odnawialnych źródeł energii w ciepłownictwie i chłodnictwie.</w:t>
            </w:r>
          </w:p>
        </w:tc>
      </w:tr>
      <w:tr w:rsidR="006731DD" w:rsidRPr="00246DE1" w14:paraId="0C31E0D9" w14:textId="77777777" w:rsidTr="007B6291">
        <w:trPr>
          <w:trHeight w:val="492"/>
        </w:trPr>
        <w:tc>
          <w:tcPr>
            <w:tcW w:w="284" w:type="dxa"/>
          </w:tcPr>
          <w:p w14:paraId="4BD3AA8F" w14:textId="0691B2B6" w:rsidR="006731DD" w:rsidRPr="00246DE1" w:rsidRDefault="006731DD" w:rsidP="007B6291">
            <w:pPr>
              <w:rPr>
                <w:sz w:val="20"/>
                <w:szCs w:val="20"/>
              </w:rPr>
            </w:pPr>
          </w:p>
        </w:tc>
        <w:tc>
          <w:tcPr>
            <w:tcW w:w="8788" w:type="dxa"/>
          </w:tcPr>
          <w:p w14:paraId="4DE049D6" w14:textId="2145130C" w:rsidR="00246DE1" w:rsidRPr="008C5A2B" w:rsidRDefault="00246DE1" w:rsidP="007B6291">
            <w:pPr>
              <w:jc w:val="both"/>
              <w:rPr>
                <w:sz w:val="20"/>
                <w:szCs w:val="20"/>
              </w:rPr>
            </w:pPr>
            <w:r w:rsidRPr="008C5A2B">
              <w:rPr>
                <w:sz w:val="20"/>
                <w:szCs w:val="20"/>
              </w:rPr>
              <w:t xml:space="preserve">Art. 4 pkt. </w:t>
            </w:r>
            <w:r w:rsidR="009533CE" w:rsidRPr="008C5A2B">
              <w:rPr>
                <w:sz w:val="20"/>
                <w:szCs w:val="20"/>
              </w:rPr>
              <w:t>9</w:t>
            </w:r>
            <w:r w:rsidRPr="008C5A2B">
              <w:rPr>
                <w:sz w:val="20"/>
                <w:szCs w:val="20"/>
              </w:rPr>
              <w:t xml:space="preserve"> </w:t>
            </w:r>
          </w:p>
          <w:p w14:paraId="0058E1FA" w14:textId="1AFA5490" w:rsidR="00246DE1" w:rsidRPr="008C5A2B" w:rsidRDefault="00260BB1" w:rsidP="0077187C">
            <w:pPr>
              <w:pStyle w:val="PKTpunkt"/>
              <w:spacing w:line="240" w:lineRule="auto"/>
              <w:rPr>
                <w:rFonts w:ascii="Times New Roman" w:hAnsi="Times New Roman" w:cs="Times New Roman"/>
                <w:sz w:val="20"/>
              </w:rPr>
            </w:pPr>
            <w:r>
              <w:rPr>
                <w:rFonts w:ascii="Times New Roman" w:hAnsi="Times New Roman" w:cs="Times New Roman"/>
                <w:sz w:val="20"/>
              </w:rPr>
              <w:t xml:space="preserve">   </w:t>
            </w:r>
            <w:r w:rsidR="00246DE1" w:rsidRPr="008C5A2B">
              <w:rPr>
                <w:rFonts w:ascii="Times New Roman" w:hAnsi="Times New Roman" w:cs="Times New Roman"/>
                <w:sz w:val="20"/>
              </w:rPr>
              <w:t>w art. 15a ust. 2 otrzymuje brzmienie:</w:t>
            </w:r>
          </w:p>
          <w:p w14:paraId="6CE1D815" w14:textId="77777777" w:rsidR="00246DE1" w:rsidRPr="008C5A2B" w:rsidRDefault="00246DE1" w:rsidP="0077187C">
            <w:pPr>
              <w:pStyle w:val="ZUSTzmustartykuempunktem"/>
              <w:spacing w:line="240" w:lineRule="auto"/>
              <w:ind w:left="0" w:firstLine="0"/>
              <w:rPr>
                <w:rFonts w:ascii="Times New Roman" w:hAnsi="Times New Roman" w:cs="Times New Roman"/>
                <w:sz w:val="20"/>
              </w:rPr>
            </w:pPr>
            <w:r w:rsidRPr="008C5A2B">
              <w:rPr>
                <w:rFonts w:ascii="Times New Roman" w:hAnsi="Times New Roman" w:cs="Times New Roman"/>
                <w:sz w:val="20"/>
              </w:rPr>
              <w:lastRenderedPageBreak/>
              <w:t>„2. Przyjętą przez Radę Ministrów politykę energetyczną państwa ogłasza się w Dzienniku Urzędowym Rzeczypospolitej Polskiej „Monitor Polski”.”;</w:t>
            </w:r>
          </w:p>
          <w:p w14:paraId="1242FD34" w14:textId="77777777" w:rsidR="006731DD" w:rsidRPr="008C5A2B" w:rsidRDefault="006731DD" w:rsidP="007B6291">
            <w:pPr>
              <w:jc w:val="both"/>
              <w:rPr>
                <w:sz w:val="20"/>
                <w:szCs w:val="20"/>
              </w:rPr>
            </w:pPr>
          </w:p>
        </w:tc>
        <w:tc>
          <w:tcPr>
            <w:tcW w:w="4820" w:type="dxa"/>
          </w:tcPr>
          <w:p w14:paraId="2EF871C8" w14:textId="51BA6EA6" w:rsidR="006731DD" w:rsidRPr="008C5A2B" w:rsidRDefault="00DE112F" w:rsidP="007B6291">
            <w:pPr>
              <w:jc w:val="both"/>
              <w:rPr>
                <w:sz w:val="20"/>
                <w:szCs w:val="20"/>
              </w:rPr>
            </w:pPr>
            <w:r w:rsidRPr="008C5A2B">
              <w:rPr>
                <w:sz w:val="20"/>
                <w:szCs w:val="20"/>
              </w:rPr>
              <w:lastRenderedPageBreak/>
              <w:t xml:space="preserve">projekt niniejszej ustawy wprowadza zmiany do ustawy – Prawo energetyczne poprzez dodanie ust. 2 w art. 15a oraz </w:t>
            </w:r>
            <w:r w:rsidRPr="008C5A2B">
              <w:rPr>
                <w:sz w:val="20"/>
                <w:szCs w:val="20"/>
              </w:rPr>
              <w:lastRenderedPageBreak/>
              <w:t>dodanie art. 15ab. Dodanie ust. 2 w art. 15a służy skróceniu procedury związanej z publikacją polityki energetycznej państwa, tak aby następowała w sposób przyjęty dla innych dokumentów strategicznych i programowych, tj. poprzez bezpośrednie przekazanie po przyjęciu przez Radę Ministrów do publikacji przez Rządowe Centrum Legislacji, z pominięciem dodatkowego wniosku ministra właściwego do spraw energii tj. dotychczas obowiązującej formy obwieszczenia ministra..</w:t>
            </w:r>
          </w:p>
        </w:tc>
      </w:tr>
      <w:tr w:rsidR="006731DD" w:rsidRPr="00246DE1" w14:paraId="7EC787BD" w14:textId="77777777" w:rsidTr="007B6291">
        <w:trPr>
          <w:trHeight w:val="492"/>
        </w:trPr>
        <w:tc>
          <w:tcPr>
            <w:tcW w:w="284" w:type="dxa"/>
          </w:tcPr>
          <w:p w14:paraId="34A9E2E5" w14:textId="77777777" w:rsidR="006731DD" w:rsidRPr="00246DE1" w:rsidRDefault="006731DD" w:rsidP="007B6291">
            <w:pPr>
              <w:rPr>
                <w:sz w:val="20"/>
                <w:szCs w:val="20"/>
              </w:rPr>
            </w:pPr>
          </w:p>
        </w:tc>
        <w:tc>
          <w:tcPr>
            <w:tcW w:w="8788" w:type="dxa"/>
          </w:tcPr>
          <w:p w14:paraId="36D45A34" w14:textId="58A659F8" w:rsidR="00246DE1" w:rsidRPr="008C5A2B" w:rsidRDefault="00246DE1" w:rsidP="007B6291">
            <w:pPr>
              <w:jc w:val="both"/>
              <w:rPr>
                <w:sz w:val="20"/>
                <w:szCs w:val="20"/>
              </w:rPr>
            </w:pPr>
            <w:r w:rsidRPr="008C5A2B">
              <w:rPr>
                <w:sz w:val="20"/>
                <w:szCs w:val="20"/>
              </w:rPr>
              <w:t xml:space="preserve">Art. 4 pkt. 13 lit. b </w:t>
            </w:r>
          </w:p>
          <w:p w14:paraId="7B5DC692" w14:textId="3E2B149C" w:rsidR="00246DE1" w:rsidRPr="008C5A2B" w:rsidRDefault="00246DE1" w:rsidP="007B6291">
            <w:pPr>
              <w:pStyle w:val="LITlitera"/>
              <w:keepNext/>
              <w:spacing w:line="240" w:lineRule="auto"/>
              <w:ind w:left="0" w:firstLine="0"/>
              <w:rPr>
                <w:rFonts w:ascii="Times New Roman" w:hAnsi="Times New Roman" w:cs="Times New Roman"/>
                <w:sz w:val="20"/>
              </w:rPr>
            </w:pPr>
            <w:r w:rsidRPr="008C5A2B">
              <w:rPr>
                <w:rFonts w:ascii="Times New Roman" w:hAnsi="Times New Roman" w:cs="Times New Roman"/>
                <w:sz w:val="20"/>
              </w:rPr>
              <w:t>w art. 47 po ust. 2f dodaje się ust. 2f</w:t>
            </w:r>
            <w:r w:rsidRPr="008C5A2B">
              <w:rPr>
                <w:rStyle w:val="IGindeksgrny"/>
                <w:rFonts w:ascii="Times New Roman" w:hAnsi="Times New Roman" w:cs="Times New Roman"/>
                <w:bCs w:val="0"/>
                <w:sz w:val="20"/>
              </w:rPr>
              <w:t>1</w:t>
            </w:r>
            <w:r w:rsidRPr="008C5A2B">
              <w:rPr>
                <w:rFonts w:ascii="Times New Roman" w:hAnsi="Times New Roman" w:cs="Times New Roman"/>
                <w:sz w:val="20"/>
              </w:rPr>
              <w:t xml:space="preserve"> w brzmieniu:</w:t>
            </w:r>
          </w:p>
          <w:p w14:paraId="5797C0C7" w14:textId="77777777" w:rsidR="00246DE1" w:rsidRPr="008C5A2B" w:rsidRDefault="00246DE1" w:rsidP="007B6291">
            <w:pPr>
              <w:pStyle w:val="ZLITUSTzmustliter"/>
              <w:spacing w:line="240" w:lineRule="auto"/>
              <w:ind w:left="0" w:firstLine="0"/>
              <w:rPr>
                <w:rFonts w:ascii="Times New Roman" w:hAnsi="Times New Roman" w:cs="Times New Roman"/>
                <w:sz w:val="20"/>
              </w:rPr>
            </w:pPr>
            <w:r w:rsidRPr="008C5A2B">
              <w:rPr>
                <w:rFonts w:ascii="Times New Roman" w:hAnsi="Times New Roman" w:cs="Times New Roman"/>
                <w:sz w:val="20"/>
              </w:rPr>
              <w:t>„2f</w:t>
            </w:r>
            <w:r w:rsidRPr="008C5A2B">
              <w:rPr>
                <w:rStyle w:val="IGindeksgrny"/>
                <w:rFonts w:ascii="Times New Roman" w:hAnsi="Times New Roman" w:cs="Times New Roman"/>
                <w:bCs w:val="0"/>
                <w:sz w:val="20"/>
              </w:rPr>
              <w:t>1</w:t>
            </w:r>
            <w:r w:rsidRPr="008C5A2B">
              <w:rPr>
                <w:rFonts w:ascii="Times New Roman" w:hAnsi="Times New Roman" w:cs="Times New Roman"/>
                <w:sz w:val="20"/>
              </w:rPr>
              <w:t>. Przedsiębiorstwo energetyczne może odstąpić od sposobu kalkulacji cen i stawek opłat w taryfie dla ciepła, o którym mowa w ust. 2f, opracowując taryfę w sposób zapewniający pokrycie kosztów uzasadnionych w zakresie określonym w art. 45 ust. 1 pkt 1, 1b i 3 oraz w przepisach wykonawczych wydanych na podstawie art. 46 ust. 5 i 6, pod warunkiem braku możliwości kształtowania cen i stawek opłat przy zastosowania wskaźnika referencyjnego i średnich cen sprzedaży ciepła w przyszłości.”,</w:t>
            </w:r>
          </w:p>
          <w:p w14:paraId="25744F7E" w14:textId="5FF26AFA" w:rsidR="00246DE1" w:rsidRPr="008C5A2B" w:rsidRDefault="00246DE1" w:rsidP="007B6291">
            <w:pPr>
              <w:pStyle w:val="Tekstkomentarza"/>
              <w:jc w:val="both"/>
            </w:pPr>
          </w:p>
          <w:p w14:paraId="74723FEF" w14:textId="77777777" w:rsidR="006731DD" w:rsidRPr="008C5A2B" w:rsidRDefault="006731DD" w:rsidP="007B6291">
            <w:pPr>
              <w:jc w:val="both"/>
              <w:rPr>
                <w:sz w:val="20"/>
                <w:szCs w:val="20"/>
              </w:rPr>
            </w:pPr>
          </w:p>
        </w:tc>
        <w:tc>
          <w:tcPr>
            <w:tcW w:w="4820" w:type="dxa"/>
          </w:tcPr>
          <w:p w14:paraId="4276967B" w14:textId="254CEE66" w:rsidR="00EE1D5F" w:rsidRPr="008C5A2B" w:rsidRDefault="0002678C" w:rsidP="007B6291">
            <w:pPr>
              <w:jc w:val="both"/>
              <w:rPr>
                <w:sz w:val="20"/>
                <w:szCs w:val="20"/>
              </w:rPr>
            </w:pPr>
            <w:r>
              <w:rPr>
                <w:sz w:val="20"/>
                <w:szCs w:val="20"/>
              </w:rPr>
              <w:t xml:space="preserve">Postuluje się </w:t>
            </w:r>
            <w:r w:rsidR="00EE1D5F" w:rsidRPr="008C5A2B">
              <w:rPr>
                <w:sz w:val="20"/>
                <w:szCs w:val="20"/>
              </w:rPr>
              <w:t>możliwość dla przedsiębiorstw energetycznych kształtujących taryfy dla ciepła w sposób uproszczony przejścia na kształtowanie taryf na bazie kosztów. Wynika to przede wszystkim z inercji przenoszonych w średnich cenach ciepła, na podstawie których kształtuje się cenę referencyjną, dynamicznie zmieniających się kosztów (ostatnim przykładem mogą być koszty emisji ze względu na dynamiczny wzrost notowań cen uprawnień do emisji dwutlenku węgla), co stoi w sprzeczności z ekonomicznym interesem przedsiębiorstw energetycznych.</w:t>
            </w:r>
          </w:p>
          <w:p w14:paraId="5A77B42A" w14:textId="77777777" w:rsidR="00EE1D5F" w:rsidRPr="008C5A2B" w:rsidRDefault="00EE1D5F" w:rsidP="007B6291">
            <w:pPr>
              <w:jc w:val="both"/>
              <w:rPr>
                <w:sz w:val="20"/>
                <w:szCs w:val="20"/>
              </w:rPr>
            </w:pPr>
            <w:r w:rsidRPr="008C5A2B">
              <w:rPr>
                <w:sz w:val="20"/>
                <w:szCs w:val="20"/>
              </w:rPr>
              <w:t>Jednak uznano, że nie może być powrotu do kształtowania taryf w sposób uproszczony. Powodowało by to możliwość lawirowania pomiędzy korzystnymi opcjami dla przedsiębiorstw energetycznych, co mogłoby naruszać interes odbiorców ciepła.</w:t>
            </w:r>
          </w:p>
          <w:p w14:paraId="3D479409" w14:textId="77777777" w:rsidR="00EE1D5F" w:rsidRPr="008C5A2B" w:rsidRDefault="00EE1D5F" w:rsidP="007B6291">
            <w:pPr>
              <w:jc w:val="both"/>
              <w:rPr>
                <w:sz w:val="20"/>
                <w:szCs w:val="20"/>
              </w:rPr>
            </w:pPr>
            <w:r w:rsidRPr="008C5A2B">
              <w:rPr>
                <w:sz w:val="20"/>
                <w:szCs w:val="20"/>
              </w:rPr>
              <w:t>Dodatkowym powodem takiego podejścia jest założenie, że duża część podmiotów posiadających źródła aktualnie nie będące jednostkami kogeneracji, w niedalekiej przyszłości, przy zachętach do transformacji, dokona ich konwersji na źródła wytwarzające ciepło w kogeneracji.</w:t>
            </w:r>
          </w:p>
          <w:p w14:paraId="5E0B9E5F" w14:textId="7E0702DE" w:rsidR="006731DD" w:rsidRPr="008C5A2B" w:rsidRDefault="00EE1D5F" w:rsidP="007B6291">
            <w:pPr>
              <w:jc w:val="both"/>
              <w:rPr>
                <w:sz w:val="20"/>
                <w:szCs w:val="20"/>
              </w:rPr>
            </w:pPr>
            <w:r w:rsidRPr="008C5A2B">
              <w:rPr>
                <w:sz w:val="20"/>
                <w:szCs w:val="20"/>
              </w:rPr>
              <w:t>Tym samym, baza niezbędna do obliczania średnich cen ciepła sukcesywnie będzie się zmniejszać.</w:t>
            </w:r>
          </w:p>
        </w:tc>
      </w:tr>
      <w:tr w:rsidR="006731DD" w:rsidRPr="00246DE1" w14:paraId="08C858EB" w14:textId="77777777" w:rsidTr="007B6291">
        <w:trPr>
          <w:trHeight w:val="492"/>
        </w:trPr>
        <w:tc>
          <w:tcPr>
            <w:tcW w:w="284" w:type="dxa"/>
          </w:tcPr>
          <w:p w14:paraId="5885BE0B" w14:textId="6082EC31" w:rsidR="006731DD" w:rsidRPr="00246DE1" w:rsidRDefault="006731DD" w:rsidP="007B6291">
            <w:pPr>
              <w:rPr>
                <w:sz w:val="20"/>
                <w:szCs w:val="20"/>
              </w:rPr>
            </w:pPr>
          </w:p>
        </w:tc>
        <w:tc>
          <w:tcPr>
            <w:tcW w:w="8788" w:type="dxa"/>
          </w:tcPr>
          <w:p w14:paraId="6A1C8DA8" w14:textId="77777777" w:rsidR="006731DD" w:rsidRPr="008C5A2B" w:rsidRDefault="00246DE1" w:rsidP="007B6291">
            <w:pPr>
              <w:jc w:val="both"/>
              <w:rPr>
                <w:sz w:val="20"/>
                <w:szCs w:val="20"/>
              </w:rPr>
            </w:pPr>
            <w:r w:rsidRPr="008C5A2B">
              <w:rPr>
                <w:sz w:val="20"/>
                <w:szCs w:val="20"/>
              </w:rPr>
              <w:t xml:space="preserve">Art. 4 pkt. 14 lit. a </w:t>
            </w:r>
          </w:p>
          <w:p w14:paraId="76B28580" w14:textId="064BCEED" w:rsidR="00246DE1" w:rsidRPr="008C5A2B" w:rsidRDefault="00246DE1" w:rsidP="007B6291">
            <w:pPr>
              <w:jc w:val="both"/>
              <w:rPr>
                <w:bCs/>
                <w:sz w:val="20"/>
                <w:szCs w:val="20"/>
              </w:rPr>
            </w:pPr>
            <w:r w:rsidRPr="008C5A2B">
              <w:rPr>
                <w:bCs/>
                <w:sz w:val="20"/>
                <w:szCs w:val="20"/>
              </w:rPr>
              <w:t>W art. 56 w ust. 1 po pkt 7a dodaje się pkt 7b w brzmieniu:</w:t>
            </w:r>
          </w:p>
          <w:p w14:paraId="1DD88683" w14:textId="0EBD788D" w:rsidR="00246DE1" w:rsidRPr="008C5A2B" w:rsidRDefault="00246DE1" w:rsidP="007B6291">
            <w:pPr>
              <w:jc w:val="both"/>
              <w:rPr>
                <w:bCs/>
                <w:sz w:val="20"/>
                <w:szCs w:val="20"/>
              </w:rPr>
            </w:pPr>
            <w:r w:rsidRPr="008C5A2B">
              <w:rPr>
                <w:bCs/>
                <w:sz w:val="20"/>
                <w:szCs w:val="20"/>
              </w:rPr>
              <w:t>„7b) nie publikuje informacji lub nie przekazuje w określonym terminie sprawozdań, o których mowa w art. 7b ust. 5 i w art. 7c;”,</w:t>
            </w:r>
          </w:p>
        </w:tc>
        <w:tc>
          <w:tcPr>
            <w:tcW w:w="4820" w:type="dxa"/>
          </w:tcPr>
          <w:p w14:paraId="69CE4A47" w14:textId="2FC22D93" w:rsidR="00E47FDB" w:rsidRPr="008C5A2B" w:rsidRDefault="0002678C" w:rsidP="007B6291">
            <w:pPr>
              <w:jc w:val="both"/>
              <w:rPr>
                <w:sz w:val="20"/>
                <w:szCs w:val="20"/>
              </w:rPr>
            </w:pPr>
            <w:r>
              <w:rPr>
                <w:sz w:val="20"/>
                <w:szCs w:val="20"/>
              </w:rPr>
              <w:t>Zmiany porządkujące w związku z nowym brzmieniem zaproponowanym niniejszym projektem ustawy.</w:t>
            </w:r>
          </w:p>
          <w:p w14:paraId="16AD1341" w14:textId="77777777" w:rsidR="006731DD" w:rsidRPr="008C5A2B" w:rsidRDefault="006731DD" w:rsidP="007B6291">
            <w:pPr>
              <w:jc w:val="both"/>
              <w:rPr>
                <w:sz w:val="20"/>
                <w:szCs w:val="20"/>
              </w:rPr>
            </w:pPr>
          </w:p>
        </w:tc>
      </w:tr>
      <w:tr w:rsidR="006731DD" w:rsidRPr="00246DE1" w14:paraId="59BAEE72" w14:textId="77777777" w:rsidTr="007B6291">
        <w:trPr>
          <w:trHeight w:val="492"/>
        </w:trPr>
        <w:tc>
          <w:tcPr>
            <w:tcW w:w="284" w:type="dxa"/>
          </w:tcPr>
          <w:p w14:paraId="669EBB88" w14:textId="39DB20D5" w:rsidR="006731DD" w:rsidRPr="00246DE1" w:rsidRDefault="006731DD" w:rsidP="007B6291">
            <w:pPr>
              <w:rPr>
                <w:sz w:val="20"/>
                <w:szCs w:val="20"/>
              </w:rPr>
            </w:pPr>
          </w:p>
        </w:tc>
        <w:tc>
          <w:tcPr>
            <w:tcW w:w="8788" w:type="dxa"/>
          </w:tcPr>
          <w:p w14:paraId="3E62F276" w14:textId="159266DE" w:rsidR="00246DE1" w:rsidRPr="008C5A2B" w:rsidRDefault="00246DE1" w:rsidP="009501F6">
            <w:pPr>
              <w:jc w:val="both"/>
              <w:rPr>
                <w:sz w:val="20"/>
                <w:szCs w:val="20"/>
              </w:rPr>
            </w:pPr>
            <w:r w:rsidRPr="008C5A2B">
              <w:rPr>
                <w:sz w:val="20"/>
                <w:szCs w:val="20"/>
              </w:rPr>
              <w:t xml:space="preserve">Art. 4 pkt. 14 lit. b </w:t>
            </w:r>
          </w:p>
          <w:p w14:paraId="06B8AF56" w14:textId="195361E7" w:rsidR="00246DE1" w:rsidRPr="008C5A2B" w:rsidRDefault="00246DE1" w:rsidP="00856F11">
            <w:pPr>
              <w:pStyle w:val="PKTpunkt"/>
              <w:spacing w:line="240" w:lineRule="auto"/>
              <w:rPr>
                <w:rFonts w:ascii="Times New Roman" w:hAnsi="Times New Roman" w:cs="Times New Roman"/>
                <w:sz w:val="20"/>
              </w:rPr>
            </w:pPr>
            <w:r w:rsidRPr="008C5A2B">
              <w:rPr>
                <w:rFonts w:ascii="Times New Roman" w:hAnsi="Times New Roman" w:cs="Times New Roman"/>
                <w:sz w:val="20"/>
              </w:rPr>
              <w:t xml:space="preserve">W art. 56 w ust. 3 </w:t>
            </w:r>
            <w:r w:rsidR="00856F11">
              <w:rPr>
                <w:rFonts w:ascii="Times New Roman" w:hAnsi="Times New Roman" w:cs="Times New Roman"/>
                <w:sz w:val="20"/>
              </w:rPr>
              <w:t xml:space="preserve">w </w:t>
            </w:r>
            <w:r w:rsidRPr="008C5A2B">
              <w:rPr>
                <w:rFonts w:ascii="Times New Roman" w:hAnsi="Times New Roman" w:cs="Times New Roman"/>
                <w:sz w:val="20"/>
              </w:rPr>
              <w:t xml:space="preserve">pkt 2 </w:t>
            </w:r>
            <w:r w:rsidR="00856F11" w:rsidRPr="00856F11">
              <w:rPr>
                <w:rFonts w:ascii="Times New Roman" w:hAnsi="Times New Roman" w:cs="Times New Roman"/>
                <w:sz w:val="20"/>
              </w:rPr>
              <w:t>po wyrazie „7a,” dodaje się wyraz „7b”.</w:t>
            </w:r>
          </w:p>
          <w:p w14:paraId="6EECCF26" w14:textId="0DD3D713" w:rsidR="00246DE1" w:rsidRPr="008C5A2B" w:rsidRDefault="00246DE1" w:rsidP="007B6291">
            <w:pPr>
              <w:pStyle w:val="Tekstkomentarza"/>
              <w:jc w:val="both"/>
            </w:pPr>
            <w:r w:rsidRPr="008C5A2B">
              <w:lastRenderedPageBreak/>
              <w:t xml:space="preserve"> </w:t>
            </w:r>
          </w:p>
          <w:p w14:paraId="2C8102AE" w14:textId="77777777" w:rsidR="00246DE1" w:rsidRPr="008C5A2B" w:rsidRDefault="00246DE1" w:rsidP="007B6291">
            <w:pPr>
              <w:jc w:val="both"/>
              <w:rPr>
                <w:sz w:val="20"/>
                <w:szCs w:val="20"/>
              </w:rPr>
            </w:pPr>
          </w:p>
          <w:p w14:paraId="728D4644" w14:textId="77777777" w:rsidR="006731DD" w:rsidRPr="008C5A2B" w:rsidRDefault="006731DD" w:rsidP="007B6291">
            <w:pPr>
              <w:jc w:val="both"/>
              <w:rPr>
                <w:sz w:val="20"/>
                <w:szCs w:val="20"/>
              </w:rPr>
            </w:pPr>
          </w:p>
        </w:tc>
        <w:tc>
          <w:tcPr>
            <w:tcW w:w="4820" w:type="dxa"/>
          </w:tcPr>
          <w:p w14:paraId="5140EFB3" w14:textId="0FFD5379" w:rsidR="00E47FDB" w:rsidRPr="008C5A2B" w:rsidRDefault="0002678C" w:rsidP="007B6291">
            <w:pPr>
              <w:jc w:val="both"/>
              <w:rPr>
                <w:sz w:val="20"/>
                <w:szCs w:val="20"/>
              </w:rPr>
            </w:pPr>
            <w:r>
              <w:rPr>
                <w:sz w:val="20"/>
                <w:szCs w:val="20"/>
              </w:rPr>
              <w:lastRenderedPageBreak/>
              <w:t>Zmiany porządkujące w związku z nowym brzmieniem zaproponowanym niniejszym projektem ustawy.</w:t>
            </w:r>
          </w:p>
          <w:p w14:paraId="30CD9431" w14:textId="26F2F22A" w:rsidR="006731DD" w:rsidRPr="008C5A2B" w:rsidRDefault="006731DD" w:rsidP="007B6291">
            <w:pPr>
              <w:jc w:val="both"/>
              <w:rPr>
                <w:sz w:val="20"/>
                <w:szCs w:val="20"/>
              </w:rPr>
            </w:pPr>
          </w:p>
        </w:tc>
      </w:tr>
      <w:tr w:rsidR="00C738A5" w:rsidRPr="00246DE1" w14:paraId="0CD0D90B" w14:textId="77777777" w:rsidTr="007B6291">
        <w:trPr>
          <w:trHeight w:val="492"/>
        </w:trPr>
        <w:tc>
          <w:tcPr>
            <w:tcW w:w="284" w:type="dxa"/>
          </w:tcPr>
          <w:p w14:paraId="2AB9CCCE" w14:textId="77777777" w:rsidR="00C738A5" w:rsidRPr="00246DE1" w:rsidRDefault="00C738A5" w:rsidP="007B6291">
            <w:pPr>
              <w:rPr>
                <w:sz w:val="20"/>
                <w:szCs w:val="20"/>
              </w:rPr>
            </w:pPr>
          </w:p>
        </w:tc>
        <w:tc>
          <w:tcPr>
            <w:tcW w:w="8788" w:type="dxa"/>
          </w:tcPr>
          <w:p w14:paraId="4009235F" w14:textId="77777777" w:rsidR="00986C69" w:rsidRPr="008C5A2B" w:rsidRDefault="00986C69" w:rsidP="007B6291">
            <w:pPr>
              <w:jc w:val="both"/>
              <w:rPr>
                <w:sz w:val="20"/>
                <w:szCs w:val="20"/>
              </w:rPr>
            </w:pPr>
            <w:r w:rsidRPr="008C5A2B">
              <w:rPr>
                <w:sz w:val="20"/>
                <w:szCs w:val="20"/>
              </w:rPr>
              <w:t>Art. 6 pkt 1</w:t>
            </w:r>
          </w:p>
          <w:p w14:paraId="399EDA8A" w14:textId="77777777" w:rsidR="00986C69" w:rsidRPr="008C5A2B" w:rsidRDefault="00986C69" w:rsidP="007B6291">
            <w:pPr>
              <w:jc w:val="both"/>
              <w:rPr>
                <w:sz w:val="20"/>
                <w:szCs w:val="20"/>
              </w:rPr>
            </w:pPr>
          </w:p>
          <w:p w14:paraId="34F2C1F2" w14:textId="1E32B09C" w:rsidR="00C738A5" w:rsidRPr="008C5A2B" w:rsidRDefault="00986C69" w:rsidP="007B6291">
            <w:pPr>
              <w:jc w:val="both"/>
              <w:rPr>
                <w:sz w:val="20"/>
                <w:szCs w:val="20"/>
              </w:rPr>
            </w:pPr>
            <w:r w:rsidRPr="008C5A2B">
              <w:rPr>
                <w:sz w:val="20"/>
                <w:szCs w:val="20"/>
              </w:rPr>
              <w:t xml:space="preserve">W art. 10 ustawy o promowaniu wytwarzania energii elektrycznej w morskich farmach wiatrowych (dalej: ustawa </w:t>
            </w:r>
            <w:proofErr w:type="spellStart"/>
            <w:r w:rsidRPr="008C5A2B">
              <w:rPr>
                <w:sz w:val="20"/>
                <w:szCs w:val="20"/>
              </w:rPr>
              <w:t>offshore</w:t>
            </w:r>
            <w:proofErr w:type="spellEnd"/>
            <w:r w:rsidRPr="008C5A2B">
              <w:rPr>
                <w:sz w:val="20"/>
                <w:szCs w:val="20"/>
              </w:rPr>
              <w:t xml:space="preserve">) w ust. 3 w oznaczeniu symbolu </w:t>
            </w:r>
            <w:proofErr w:type="spellStart"/>
            <w:r w:rsidRPr="008C5A2B">
              <w:rPr>
                <w:sz w:val="20"/>
                <w:szCs w:val="20"/>
              </w:rPr>
              <w:t>ri</w:t>
            </w:r>
            <w:proofErr w:type="spellEnd"/>
            <w:r w:rsidRPr="008C5A2B">
              <w:rPr>
                <w:sz w:val="20"/>
                <w:szCs w:val="20"/>
              </w:rPr>
              <w:t xml:space="preserve"> wyrazy „</w:t>
            </w:r>
            <w:r w:rsidRPr="008C5A2B">
              <w:rPr>
                <w:i/>
                <w:iCs/>
                <w:sz w:val="20"/>
                <w:szCs w:val="20"/>
              </w:rPr>
              <w:t>ust. 6</w:t>
            </w:r>
            <w:r w:rsidRPr="008C5A2B">
              <w:rPr>
                <w:sz w:val="20"/>
                <w:szCs w:val="20"/>
              </w:rPr>
              <w:t>” zastępuje się wyrazami „</w:t>
            </w:r>
            <w:r w:rsidRPr="008C5A2B">
              <w:rPr>
                <w:i/>
                <w:iCs/>
                <w:sz w:val="20"/>
                <w:szCs w:val="20"/>
              </w:rPr>
              <w:t>ust. 5</w:t>
            </w:r>
            <w:r w:rsidRPr="008C5A2B">
              <w:rPr>
                <w:sz w:val="20"/>
                <w:szCs w:val="20"/>
              </w:rPr>
              <w:t>”</w:t>
            </w:r>
          </w:p>
        </w:tc>
        <w:tc>
          <w:tcPr>
            <w:tcW w:w="4820" w:type="dxa"/>
          </w:tcPr>
          <w:p w14:paraId="306970C0" w14:textId="77777777" w:rsidR="00132CC1" w:rsidRDefault="00986C69" w:rsidP="007B6291">
            <w:pPr>
              <w:jc w:val="both"/>
              <w:rPr>
                <w:sz w:val="20"/>
                <w:szCs w:val="20"/>
              </w:rPr>
            </w:pPr>
            <w:r w:rsidRPr="0002678C">
              <w:rPr>
                <w:sz w:val="20"/>
                <w:szCs w:val="20"/>
              </w:rPr>
              <w:t xml:space="preserve">Zmiany przedmiotowej ustawy nie mają związku z implementacją przepisów dyrektywy RED II </w:t>
            </w:r>
            <w:r w:rsidR="0002678C" w:rsidRPr="0002678C">
              <w:rPr>
                <w:sz w:val="20"/>
                <w:szCs w:val="20"/>
              </w:rPr>
              <w:t>i</w:t>
            </w:r>
            <w:r w:rsidRPr="0002678C">
              <w:rPr>
                <w:sz w:val="20"/>
                <w:szCs w:val="20"/>
              </w:rPr>
              <w:t xml:space="preserve"> mają charakter uzupełniający i precyzujący obecne przepisy. </w:t>
            </w:r>
          </w:p>
          <w:p w14:paraId="620BF964" w14:textId="77777777" w:rsidR="00132CC1" w:rsidRDefault="00132CC1" w:rsidP="007B6291">
            <w:pPr>
              <w:jc w:val="both"/>
              <w:rPr>
                <w:sz w:val="20"/>
                <w:szCs w:val="20"/>
              </w:rPr>
            </w:pPr>
          </w:p>
          <w:p w14:paraId="07A828DD" w14:textId="720C6F05" w:rsidR="00986C69" w:rsidRPr="0002678C" w:rsidRDefault="00986C69" w:rsidP="007B6291">
            <w:pPr>
              <w:jc w:val="both"/>
              <w:rPr>
                <w:sz w:val="20"/>
                <w:szCs w:val="20"/>
              </w:rPr>
            </w:pPr>
            <w:r w:rsidRPr="0002678C">
              <w:rPr>
                <w:sz w:val="20"/>
                <w:szCs w:val="20"/>
              </w:rPr>
              <w:t xml:space="preserve">Celem zmian jest wprowadzenia niezbędnych modyfikacji redakcyjno-technicznych w celu wyeliminowania wątpliwości interpretacyjnych. </w:t>
            </w:r>
          </w:p>
          <w:p w14:paraId="600722D9" w14:textId="59345138" w:rsidR="00C738A5" w:rsidRPr="008C5A2B" w:rsidRDefault="00986C69" w:rsidP="007B6291">
            <w:pPr>
              <w:jc w:val="both"/>
              <w:rPr>
                <w:sz w:val="20"/>
                <w:szCs w:val="20"/>
              </w:rPr>
            </w:pPr>
            <w:r w:rsidRPr="008C5A2B">
              <w:rPr>
                <w:sz w:val="20"/>
                <w:szCs w:val="20"/>
              </w:rPr>
              <w:t xml:space="preserve">Modyfikacja art. 10 ust. 3 ustawy </w:t>
            </w:r>
            <w:proofErr w:type="spellStart"/>
            <w:r w:rsidRPr="008C5A2B">
              <w:rPr>
                <w:sz w:val="20"/>
                <w:szCs w:val="20"/>
              </w:rPr>
              <w:t>offshore</w:t>
            </w:r>
            <w:proofErr w:type="spellEnd"/>
            <w:r w:rsidRPr="008C5A2B">
              <w:rPr>
                <w:sz w:val="20"/>
                <w:szCs w:val="20"/>
              </w:rPr>
              <w:t xml:space="preserve"> ma na celu poprawienie błędnych odesłań.</w:t>
            </w:r>
          </w:p>
        </w:tc>
      </w:tr>
      <w:tr w:rsidR="00986C69" w:rsidRPr="00246DE1" w14:paraId="32A135BE" w14:textId="77777777" w:rsidTr="007B6291">
        <w:trPr>
          <w:trHeight w:val="492"/>
        </w:trPr>
        <w:tc>
          <w:tcPr>
            <w:tcW w:w="284" w:type="dxa"/>
          </w:tcPr>
          <w:p w14:paraId="3395E21D" w14:textId="77777777" w:rsidR="00986C69" w:rsidRPr="00246DE1" w:rsidRDefault="00986C69" w:rsidP="007B6291">
            <w:pPr>
              <w:rPr>
                <w:sz w:val="20"/>
                <w:szCs w:val="20"/>
              </w:rPr>
            </w:pPr>
          </w:p>
        </w:tc>
        <w:tc>
          <w:tcPr>
            <w:tcW w:w="8788" w:type="dxa"/>
          </w:tcPr>
          <w:p w14:paraId="21EFAAAF" w14:textId="77777777" w:rsidR="00986C69" w:rsidRPr="008C5A2B" w:rsidRDefault="00986C69" w:rsidP="007B6291">
            <w:pPr>
              <w:jc w:val="both"/>
              <w:rPr>
                <w:sz w:val="20"/>
                <w:szCs w:val="20"/>
              </w:rPr>
            </w:pPr>
            <w:r w:rsidRPr="008C5A2B">
              <w:rPr>
                <w:sz w:val="20"/>
                <w:szCs w:val="20"/>
              </w:rPr>
              <w:t>Art. 6 pkt 2</w:t>
            </w:r>
          </w:p>
          <w:p w14:paraId="0273B62C" w14:textId="77777777" w:rsidR="00986C69" w:rsidRPr="008C5A2B" w:rsidRDefault="00986C69" w:rsidP="007B6291">
            <w:pPr>
              <w:jc w:val="both"/>
              <w:rPr>
                <w:sz w:val="20"/>
                <w:szCs w:val="20"/>
              </w:rPr>
            </w:pPr>
          </w:p>
          <w:p w14:paraId="2C206B1C" w14:textId="77777777" w:rsidR="00986C69" w:rsidRPr="008C5A2B" w:rsidRDefault="00986C69" w:rsidP="007B6291">
            <w:pPr>
              <w:jc w:val="both"/>
              <w:rPr>
                <w:sz w:val="20"/>
                <w:szCs w:val="20"/>
              </w:rPr>
            </w:pPr>
            <w:r w:rsidRPr="008C5A2B">
              <w:rPr>
                <w:sz w:val="20"/>
                <w:szCs w:val="20"/>
              </w:rPr>
              <w:t xml:space="preserve">W art. 11 ustawy </w:t>
            </w:r>
            <w:proofErr w:type="spellStart"/>
            <w:r w:rsidRPr="008C5A2B">
              <w:rPr>
                <w:sz w:val="20"/>
                <w:szCs w:val="20"/>
              </w:rPr>
              <w:t>offshore</w:t>
            </w:r>
            <w:proofErr w:type="spellEnd"/>
            <w:r w:rsidRPr="008C5A2B">
              <w:rPr>
                <w:sz w:val="20"/>
                <w:szCs w:val="20"/>
              </w:rPr>
              <w:t xml:space="preserve"> ust. 1 otrzymuje brzmienie:</w:t>
            </w:r>
          </w:p>
          <w:p w14:paraId="18104063" w14:textId="72B9E2B2" w:rsidR="00986C69" w:rsidRPr="008C5A2B" w:rsidRDefault="00986C69" w:rsidP="007B6291">
            <w:pPr>
              <w:jc w:val="both"/>
              <w:rPr>
                <w:sz w:val="20"/>
                <w:szCs w:val="20"/>
              </w:rPr>
            </w:pPr>
            <w:r w:rsidRPr="008C5A2B">
              <w:rPr>
                <w:sz w:val="20"/>
                <w:szCs w:val="20"/>
              </w:rPr>
              <w:t>„</w:t>
            </w:r>
            <w:r w:rsidRPr="008C5A2B">
              <w:rPr>
                <w:i/>
                <w:iCs/>
                <w:sz w:val="20"/>
                <w:szCs w:val="20"/>
              </w:rPr>
              <w:t>1. W przypadku zbycia przez wytwórcę zespołu urządzeń służących do wyprowadzenia mocy zgodnie z art. 58-61, jest on obowiązany, w terminie 30 dni od dnia zawarcia umowy sprzedaży albo ustalenia treści tej umowy w sposób określony w art. 58 ust. 8, wystąpić do Prezesa URE z wnioskiem o aktualizację ceny wskazanej w decyzji, o której mowa w art. 18 ust. 1, albo wynikającej z oferty, o której mowa w art. 31 ust. 1, albo ceny skorygowanej, o której mowa w art. 10 ust. 4 albo w art. 10 ust. 6.</w:t>
            </w:r>
            <w:r w:rsidRPr="008C5A2B">
              <w:rPr>
                <w:sz w:val="20"/>
                <w:szCs w:val="20"/>
              </w:rPr>
              <w:t>”;</w:t>
            </w:r>
          </w:p>
        </w:tc>
        <w:tc>
          <w:tcPr>
            <w:tcW w:w="4820" w:type="dxa"/>
          </w:tcPr>
          <w:p w14:paraId="4282E53D" w14:textId="7B422053" w:rsidR="00986C69" w:rsidRPr="008C5A2B" w:rsidRDefault="00986C69" w:rsidP="007B6291">
            <w:pPr>
              <w:jc w:val="both"/>
              <w:rPr>
                <w:sz w:val="20"/>
                <w:szCs w:val="20"/>
              </w:rPr>
            </w:pPr>
            <w:r w:rsidRPr="008C5A2B">
              <w:rPr>
                <w:sz w:val="20"/>
                <w:szCs w:val="20"/>
              </w:rPr>
              <w:t xml:space="preserve">Zmiana w art. 11 ustawy </w:t>
            </w:r>
            <w:proofErr w:type="spellStart"/>
            <w:r w:rsidRPr="008C5A2B">
              <w:rPr>
                <w:sz w:val="20"/>
                <w:szCs w:val="20"/>
              </w:rPr>
              <w:t>offshore</w:t>
            </w:r>
            <w:proofErr w:type="spellEnd"/>
            <w:r w:rsidRPr="008C5A2B">
              <w:rPr>
                <w:sz w:val="20"/>
                <w:szCs w:val="20"/>
              </w:rPr>
              <w:t xml:space="preserve"> ma na celu </w:t>
            </w:r>
            <w:proofErr w:type="spellStart"/>
            <w:r w:rsidRPr="008C5A2B">
              <w:rPr>
                <w:sz w:val="20"/>
                <w:szCs w:val="20"/>
              </w:rPr>
              <w:t>uspójnienie</w:t>
            </w:r>
            <w:proofErr w:type="spellEnd"/>
            <w:r w:rsidRPr="008C5A2B">
              <w:rPr>
                <w:sz w:val="20"/>
                <w:szCs w:val="20"/>
              </w:rPr>
              <w:t xml:space="preserve"> terminologiczne pomiędzy art. 11, który w obowiązującym brzmieniu odnosi się do „umowy przenoszącej własność”, a art. 58-62, które mówią o „umowie sprzedaży” zespołu urządzeń służących do wyprowadzenia mocy. Poprawka doprecyzowuje również, że art. 11 stosuje się także do przypadku, w którym treść umowy sprzedaży zespołu urządzeń została określona zgodnie z art. 58 ust. 8.</w:t>
            </w:r>
          </w:p>
        </w:tc>
      </w:tr>
      <w:tr w:rsidR="00986C69" w:rsidRPr="00246DE1" w14:paraId="2BFC6AC1" w14:textId="77777777" w:rsidTr="007B6291">
        <w:trPr>
          <w:trHeight w:val="492"/>
        </w:trPr>
        <w:tc>
          <w:tcPr>
            <w:tcW w:w="284" w:type="dxa"/>
          </w:tcPr>
          <w:p w14:paraId="7F12C285" w14:textId="77777777" w:rsidR="00986C69" w:rsidRPr="00246DE1" w:rsidRDefault="00986C69" w:rsidP="007B6291">
            <w:pPr>
              <w:rPr>
                <w:sz w:val="20"/>
                <w:szCs w:val="20"/>
              </w:rPr>
            </w:pPr>
          </w:p>
        </w:tc>
        <w:tc>
          <w:tcPr>
            <w:tcW w:w="8788" w:type="dxa"/>
          </w:tcPr>
          <w:p w14:paraId="7C799EE0" w14:textId="77777777" w:rsidR="00986C69" w:rsidRPr="008C5A2B" w:rsidRDefault="00986C69" w:rsidP="007B6291">
            <w:pPr>
              <w:jc w:val="both"/>
              <w:rPr>
                <w:sz w:val="20"/>
                <w:szCs w:val="20"/>
              </w:rPr>
            </w:pPr>
            <w:r w:rsidRPr="008C5A2B">
              <w:rPr>
                <w:sz w:val="20"/>
                <w:szCs w:val="20"/>
              </w:rPr>
              <w:t>Art. 6 pkt 3 lit. a</w:t>
            </w:r>
          </w:p>
          <w:p w14:paraId="60D0F780" w14:textId="77777777" w:rsidR="00986C69" w:rsidRPr="008C5A2B" w:rsidRDefault="00986C69" w:rsidP="007B6291">
            <w:pPr>
              <w:jc w:val="both"/>
              <w:rPr>
                <w:sz w:val="20"/>
                <w:szCs w:val="20"/>
              </w:rPr>
            </w:pPr>
          </w:p>
          <w:p w14:paraId="4BB3DAB7" w14:textId="77777777" w:rsidR="00986C69" w:rsidRPr="008C5A2B" w:rsidRDefault="00986C69" w:rsidP="007B6291">
            <w:pPr>
              <w:jc w:val="both"/>
              <w:rPr>
                <w:sz w:val="20"/>
                <w:szCs w:val="20"/>
              </w:rPr>
            </w:pPr>
            <w:r w:rsidRPr="008C5A2B">
              <w:rPr>
                <w:sz w:val="20"/>
                <w:szCs w:val="20"/>
              </w:rPr>
              <w:t xml:space="preserve">W art. 16 ustawy </w:t>
            </w:r>
            <w:proofErr w:type="spellStart"/>
            <w:r w:rsidRPr="008C5A2B">
              <w:rPr>
                <w:sz w:val="20"/>
                <w:szCs w:val="20"/>
              </w:rPr>
              <w:t>offshore</w:t>
            </w:r>
            <w:proofErr w:type="spellEnd"/>
            <w:r w:rsidRPr="008C5A2B">
              <w:rPr>
                <w:sz w:val="20"/>
                <w:szCs w:val="20"/>
              </w:rPr>
              <w:t xml:space="preserve"> w ust. 2 w pkt 3 lit. b otrzymuje brzmienie:</w:t>
            </w:r>
          </w:p>
          <w:p w14:paraId="4DDA89ED" w14:textId="77777777" w:rsidR="00986C69" w:rsidRPr="008C5A2B" w:rsidRDefault="00986C69" w:rsidP="007B6291">
            <w:pPr>
              <w:jc w:val="both"/>
              <w:rPr>
                <w:sz w:val="20"/>
                <w:szCs w:val="20"/>
              </w:rPr>
            </w:pPr>
          </w:p>
          <w:p w14:paraId="53EA3512" w14:textId="77777777" w:rsidR="00986C69" w:rsidRPr="008C5A2B" w:rsidRDefault="00986C69" w:rsidP="007B6291">
            <w:pPr>
              <w:jc w:val="both"/>
              <w:rPr>
                <w:sz w:val="20"/>
                <w:szCs w:val="20"/>
              </w:rPr>
            </w:pPr>
            <w:r w:rsidRPr="008C5A2B">
              <w:rPr>
                <w:sz w:val="20"/>
                <w:szCs w:val="20"/>
              </w:rPr>
              <w:t>„</w:t>
            </w:r>
            <w:r w:rsidRPr="008C5A2B">
              <w:rPr>
                <w:i/>
                <w:iCs/>
                <w:sz w:val="20"/>
                <w:szCs w:val="20"/>
              </w:rPr>
              <w:t>b) wypłata ujemnego salda nastąpi po wydaniu przez Komisję Europejską decyzji o zgodności tej pomocy publicznej z rynkiem wewnętrznym oraz po dniu wydania przez Prezesa URE decyzji, o której mowa w art. 18 ust. 1,</w:t>
            </w:r>
            <w:r w:rsidRPr="008C5A2B">
              <w:rPr>
                <w:sz w:val="20"/>
                <w:szCs w:val="20"/>
              </w:rPr>
              <w:t>”</w:t>
            </w:r>
          </w:p>
          <w:p w14:paraId="0DBD5232" w14:textId="77777777" w:rsidR="00986C69" w:rsidRPr="008C5A2B" w:rsidRDefault="00986C69" w:rsidP="007B6291">
            <w:pPr>
              <w:jc w:val="both"/>
              <w:rPr>
                <w:sz w:val="20"/>
                <w:szCs w:val="20"/>
              </w:rPr>
            </w:pPr>
          </w:p>
        </w:tc>
        <w:tc>
          <w:tcPr>
            <w:tcW w:w="4820" w:type="dxa"/>
          </w:tcPr>
          <w:p w14:paraId="3306EE9A" w14:textId="141544DB" w:rsidR="00986C69" w:rsidRPr="008C5A2B" w:rsidRDefault="00986C69" w:rsidP="007B6291">
            <w:pPr>
              <w:jc w:val="both"/>
              <w:rPr>
                <w:sz w:val="20"/>
                <w:szCs w:val="20"/>
              </w:rPr>
            </w:pPr>
            <w:r w:rsidRPr="008C5A2B">
              <w:rPr>
                <w:sz w:val="20"/>
                <w:szCs w:val="20"/>
              </w:rPr>
              <w:t xml:space="preserve">Modyfikacja art. 16 ust. 2 pkt 3 lit. b ustawy </w:t>
            </w:r>
            <w:proofErr w:type="spellStart"/>
            <w:r w:rsidRPr="008C5A2B">
              <w:rPr>
                <w:sz w:val="20"/>
                <w:szCs w:val="20"/>
              </w:rPr>
              <w:t>offshore</w:t>
            </w:r>
            <w:proofErr w:type="spellEnd"/>
            <w:r w:rsidRPr="008C5A2B">
              <w:rPr>
                <w:sz w:val="20"/>
                <w:szCs w:val="20"/>
              </w:rPr>
              <w:t xml:space="preserve"> ma na celu doprecyzowanie przepisu w zakresie informacji o terminie wypłaty ujemnego salda, zawartej w decyzji Prezesa URE. Wcześniejsza redakcja przepisu, w ocenie Biura Legislacyjnego Senatu, sugerowała, iż decyzja Prezesa URE staje się ostateczna po upływie terminu do wniesienia odwołania do Sądu Okręgowego w Warszawie – sądu ochrony konkurencji i konsumentów, co w kontekście przepisów Kodeksu postepowania administracyjnego oraz art. 74 i art. 79 ustawy </w:t>
            </w:r>
            <w:proofErr w:type="spellStart"/>
            <w:r w:rsidRPr="008C5A2B">
              <w:rPr>
                <w:sz w:val="20"/>
                <w:szCs w:val="20"/>
              </w:rPr>
              <w:t>offshore</w:t>
            </w:r>
            <w:proofErr w:type="spellEnd"/>
            <w:r w:rsidRPr="008C5A2B">
              <w:rPr>
                <w:sz w:val="20"/>
                <w:szCs w:val="20"/>
              </w:rPr>
              <w:t xml:space="preserve"> budziło wątpliwości. W toku instancji administracyjnej nie przysługuje żaden środek odwoławczy od decyzji Prezesa URE wydanych na podstawie ustawy </w:t>
            </w:r>
            <w:proofErr w:type="spellStart"/>
            <w:r w:rsidRPr="008C5A2B">
              <w:rPr>
                <w:sz w:val="20"/>
                <w:szCs w:val="20"/>
              </w:rPr>
              <w:t>offshore</w:t>
            </w:r>
            <w:proofErr w:type="spellEnd"/>
            <w:r w:rsidRPr="008C5A2B">
              <w:rPr>
                <w:sz w:val="20"/>
                <w:szCs w:val="20"/>
              </w:rPr>
              <w:t>. Wobec tego od momentu wydania decyzje te mają charakter ostateczny.</w:t>
            </w:r>
          </w:p>
        </w:tc>
      </w:tr>
      <w:tr w:rsidR="00986C69" w:rsidRPr="00246DE1" w14:paraId="446B106C" w14:textId="77777777" w:rsidTr="007B6291">
        <w:trPr>
          <w:trHeight w:val="492"/>
        </w:trPr>
        <w:tc>
          <w:tcPr>
            <w:tcW w:w="284" w:type="dxa"/>
          </w:tcPr>
          <w:p w14:paraId="7E73C147" w14:textId="77777777" w:rsidR="00986C69" w:rsidRPr="00246DE1" w:rsidRDefault="00986C69" w:rsidP="007B6291">
            <w:pPr>
              <w:rPr>
                <w:sz w:val="20"/>
                <w:szCs w:val="20"/>
              </w:rPr>
            </w:pPr>
          </w:p>
        </w:tc>
        <w:tc>
          <w:tcPr>
            <w:tcW w:w="8788" w:type="dxa"/>
          </w:tcPr>
          <w:p w14:paraId="59BE927C" w14:textId="77777777" w:rsidR="00986C69" w:rsidRPr="008C5A2B" w:rsidRDefault="00986C69" w:rsidP="007B6291">
            <w:pPr>
              <w:jc w:val="both"/>
              <w:rPr>
                <w:sz w:val="20"/>
                <w:szCs w:val="20"/>
              </w:rPr>
            </w:pPr>
            <w:r w:rsidRPr="008C5A2B">
              <w:rPr>
                <w:sz w:val="20"/>
                <w:szCs w:val="20"/>
              </w:rPr>
              <w:t>Art. 6 pkt 3 lit. b</w:t>
            </w:r>
          </w:p>
          <w:p w14:paraId="7F06786F" w14:textId="77777777" w:rsidR="00986C69" w:rsidRPr="008C5A2B" w:rsidRDefault="00986C69" w:rsidP="007B6291">
            <w:pPr>
              <w:jc w:val="both"/>
              <w:rPr>
                <w:sz w:val="20"/>
                <w:szCs w:val="20"/>
              </w:rPr>
            </w:pPr>
          </w:p>
          <w:p w14:paraId="39CAB874" w14:textId="36472EEA" w:rsidR="00986C69" w:rsidRPr="008C5A2B" w:rsidRDefault="00986C69" w:rsidP="007B6291">
            <w:pPr>
              <w:jc w:val="both"/>
              <w:rPr>
                <w:sz w:val="20"/>
                <w:szCs w:val="20"/>
              </w:rPr>
            </w:pPr>
            <w:r w:rsidRPr="008C5A2B">
              <w:rPr>
                <w:sz w:val="20"/>
                <w:szCs w:val="20"/>
              </w:rPr>
              <w:lastRenderedPageBreak/>
              <w:t xml:space="preserve">W art. 16 ustawy </w:t>
            </w:r>
            <w:proofErr w:type="spellStart"/>
            <w:r w:rsidRPr="008C5A2B">
              <w:rPr>
                <w:sz w:val="20"/>
                <w:szCs w:val="20"/>
              </w:rPr>
              <w:t>offshore</w:t>
            </w:r>
            <w:proofErr w:type="spellEnd"/>
            <w:r w:rsidRPr="008C5A2B">
              <w:rPr>
                <w:sz w:val="20"/>
                <w:szCs w:val="20"/>
              </w:rPr>
              <w:t xml:space="preserve"> w ust. 3 w pkt 2 wyrazy „</w:t>
            </w:r>
            <w:r w:rsidRPr="008C5A2B">
              <w:rPr>
                <w:i/>
                <w:iCs/>
                <w:sz w:val="20"/>
                <w:szCs w:val="20"/>
              </w:rPr>
              <w:t>publikuje w Biuletynie Informacji Publicznej URE</w:t>
            </w:r>
            <w:r w:rsidRPr="008C5A2B">
              <w:rPr>
                <w:sz w:val="20"/>
                <w:szCs w:val="20"/>
              </w:rPr>
              <w:t>” zastępuje się wyrazami „</w:t>
            </w:r>
            <w:r w:rsidRPr="008C5A2B">
              <w:rPr>
                <w:i/>
                <w:iCs/>
                <w:sz w:val="20"/>
                <w:szCs w:val="20"/>
              </w:rPr>
              <w:t>publikuje w Biuletynie Informacji Publicznej Urzędu Regulacji Energetyki, zwanym dalej „Biuletynem Informacji Publicznej URE,”</w:t>
            </w:r>
            <w:r w:rsidRPr="008C5A2B">
              <w:rPr>
                <w:sz w:val="20"/>
                <w:szCs w:val="20"/>
              </w:rPr>
              <w:t>”</w:t>
            </w:r>
          </w:p>
        </w:tc>
        <w:tc>
          <w:tcPr>
            <w:tcW w:w="4820" w:type="dxa"/>
          </w:tcPr>
          <w:p w14:paraId="31131721" w14:textId="1D5B48CF" w:rsidR="00986C69" w:rsidRPr="008C5A2B" w:rsidRDefault="00986C69" w:rsidP="007B6291">
            <w:pPr>
              <w:jc w:val="both"/>
              <w:rPr>
                <w:sz w:val="20"/>
                <w:szCs w:val="20"/>
              </w:rPr>
            </w:pPr>
            <w:r w:rsidRPr="008C5A2B">
              <w:rPr>
                <w:sz w:val="20"/>
                <w:szCs w:val="20"/>
              </w:rPr>
              <w:lastRenderedPageBreak/>
              <w:t xml:space="preserve">Zmiana art. 16 ust. 3 pkt 2 ustawy </w:t>
            </w:r>
            <w:proofErr w:type="spellStart"/>
            <w:r w:rsidRPr="008C5A2B">
              <w:rPr>
                <w:sz w:val="20"/>
                <w:szCs w:val="20"/>
              </w:rPr>
              <w:t>offshore</w:t>
            </w:r>
            <w:proofErr w:type="spellEnd"/>
            <w:r w:rsidRPr="008C5A2B">
              <w:rPr>
                <w:sz w:val="20"/>
                <w:szCs w:val="20"/>
              </w:rPr>
              <w:t xml:space="preserve"> ma na celu wprowadzenie poprawki o charakterze techniczno-legislacyjnym.</w:t>
            </w:r>
          </w:p>
        </w:tc>
      </w:tr>
      <w:tr w:rsidR="00986C69" w:rsidRPr="00246DE1" w14:paraId="63457BD0" w14:textId="77777777" w:rsidTr="007B6291">
        <w:trPr>
          <w:trHeight w:val="492"/>
        </w:trPr>
        <w:tc>
          <w:tcPr>
            <w:tcW w:w="284" w:type="dxa"/>
          </w:tcPr>
          <w:p w14:paraId="3DF08871" w14:textId="77777777" w:rsidR="00986C69" w:rsidRPr="00246DE1" w:rsidRDefault="00986C69" w:rsidP="007B6291">
            <w:pPr>
              <w:rPr>
                <w:sz w:val="20"/>
                <w:szCs w:val="20"/>
              </w:rPr>
            </w:pPr>
          </w:p>
        </w:tc>
        <w:tc>
          <w:tcPr>
            <w:tcW w:w="8788" w:type="dxa"/>
          </w:tcPr>
          <w:p w14:paraId="735E9F3C" w14:textId="77777777" w:rsidR="00986C69" w:rsidRPr="008C5A2B" w:rsidRDefault="00986C69" w:rsidP="007B6291">
            <w:pPr>
              <w:tabs>
                <w:tab w:val="left" w:pos="2625"/>
              </w:tabs>
              <w:jc w:val="both"/>
              <w:rPr>
                <w:sz w:val="20"/>
                <w:szCs w:val="20"/>
              </w:rPr>
            </w:pPr>
            <w:r w:rsidRPr="008C5A2B">
              <w:rPr>
                <w:sz w:val="20"/>
                <w:szCs w:val="20"/>
              </w:rPr>
              <w:t>Art. 6 pkt 3 lit. c</w:t>
            </w:r>
          </w:p>
          <w:p w14:paraId="100FC0B4" w14:textId="77777777" w:rsidR="00986C69" w:rsidRPr="008C5A2B" w:rsidRDefault="00986C69" w:rsidP="007B6291">
            <w:pPr>
              <w:tabs>
                <w:tab w:val="left" w:pos="2625"/>
              </w:tabs>
              <w:jc w:val="both"/>
              <w:rPr>
                <w:sz w:val="20"/>
                <w:szCs w:val="20"/>
              </w:rPr>
            </w:pPr>
          </w:p>
          <w:p w14:paraId="47606F44" w14:textId="77777777" w:rsidR="00986C69" w:rsidRPr="008C5A2B" w:rsidRDefault="00986C69" w:rsidP="007B6291">
            <w:pPr>
              <w:tabs>
                <w:tab w:val="left" w:pos="2625"/>
              </w:tabs>
              <w:jc w:val="both"/>
              <w:rPr>
                <w:sz w:val="20"/>
                <w:szCs w:val="20"/>
              </w:rPr>
            </w:pPr>
            <w:r w:rsidRPr="008C5A2B">
              <w:rPr>
                <w:sz w:val="20"/>
                <w:szCs w:val="20"/>
              </w:rPr>
              <w:t xml:space="preserve">W art. 16 ustawy </w:t>
            </w:r>
            <w:proofErr w:type="spellStart"/>
            <w:r w:rsidRPr="008C5A2B">
              <w:rPr>
                <w:sz w:val="20"/>
                <w:szCs w:val="20"/>
              </w:rPr>
              <w:t>offshore</w:t>
            </w:r>
            <w:proofErr w:type="spellEnd"/>
            <w:r w:rsidRPr="008C5A2B">
              <w:rPr>
                <w:sz w:val="20"/>
                <w:szCs w:val="20"/>
              </w:rPr>
              <w:t xml:space="preserve"> ust. 4 pkt 4 otrzymuje brzmienie:</w:t>
            </w:r>
          </w:p>
          <w:p w14:paraId="59994E2E" w14:textId="77777777" w:rsidR="00986C69" w:rsidRPr="008C5A2B" w:rsidRDefault="00986C69" w:rsidP="007B6291">
            <w:pPr>
              <w:tabs>
                <w:tab w:val="left" w:pos="2625"/>
              </w:tabs>
              <w:jc w:val="both"/>
              <w:rPr>
                <w:sz w:val="20"/>
                <w:szCs w:val="20"/>
              </w:rPr>
            </w:pPr>
          </w:p>
          <w:p w14:paraId="4FAF1B03" w14:textId="695929AD" w:rsidR="00986C69" w:rsidRPr="008C5A2B" w:rsidRDefault="00986C69" w:rsidP="007B6291">
            <w:pPr>
              <w:jc w:val="both"/>
              <w:rPr>
                <w:sz w:val="20"/>
                <w:szCs w:val="20"/>
              </w:rPr>
            </w:pPr>
            <w:r w:rsidRPr="008C5A2B">
              <w:rPr>
                <w:sz w:val="20"/>
                <w:szCs w:val="20"/>
              </w:rPr>
              <w:t>„</w:t>
            </w:r>
            <w:r w:rsidRPr="008C5A2B">
              <w:rPr>
                <w:i/>
                <w:iCs/>
                <w:sz w:val="20"/>
                <w:szCs w:val="20"/>
              </w:rPr>
              <w:t xml:space="preserve">4) wytwórca jest przedsiębiorstwem w trudnej sytuacji w rozumieniu art. 2 pkt 18 lit. a-c lub e rozporządzenia Komisji (UE) nr 651/2014 z dnia 17 czerwca 2014 r. uznającego niektóre rodzaje pomocy za zgodne z rynkiem wewnętrznym w zastosowaniu art. 107 i 108 Traktatu (Dz. Urz. UE L 187 z 26.06.2014, str. 1, z </w:t>
            </w:r>
            <w:proofErr w:type="spellStart"/>
            <w:r w:rsidRPr="008C5A2B">
              <w:rPr>
                <w:i/>
                <w:iCs/>
                <w:sz w:val="20"/>
                <w:szCs w:val="20"/>
              </w:rPr>
              <w:t>późn</w:t>
            </w:r>
            <w:proofErr w:type="spellEnd"/>
            <w:r w:rsidRPr="008C5A2B">
              <w:rPr>
                <w:i/>
                <w:iCs/>
                <w:sz w:val="20"/>
                <w:szCs w:val="20"/>
              </w:rPr>
              <w:t>. zm.</w:t>
            </w:r>
            <w:r w:rsidRPr="008C5A2B">
              <w:rPr>
                <w:rStyle w:val="Odwoanieprzypisudolnego"/>
                <w:i/>
                <w:iCs/>
                <w:sz w:val="20"/>
                <w:szCs w:val="20"/>
              </w:rPr>
              <w:footnoteReference w:id="1"/>
            </w:r>
            <w:r w:rsidRPr="008C5A2B">
              <w:rPr>
                <w:i/>
                <w:iCs/>
                <w:sz w:val="20"/>
                <w:szCs w:val="20"/>
              </w:rPr>
              <w:t xml:space="preserve"> ), lub</w:t>
            </w:r>
            <w:r w:rsidRPr="008C5A2B">
              <w:rPr>
                <w:sz w:val="20"/>
                <w:szCs w:val="20"/>
              </w:rPr>
              <w:t>”;</w:t>
            </w:r>
          </w:p>
        </w:tc>
        <w:tc>
          <w:tcPr>
            <w:tcW w:w="4820" w:type="dxa"/>
          </w:tcPr>
          <w:p w14:paraId="0BAC1244" w14:textId="56A00EDE" w:rsidR="00986C69" w:rsidRPr="008C5A2B" w:rsidRDefault="00986C69" w:rsidP="007B6291">
            <w:pPr>
              <w:jc w:val="both"/>
              <w:rPr>
                <w:sz w:val="20"/>
                <w:szCs w:val="20"/>
              </w:rPr>
            </w:pPr>
            <w:r w:rsidRPr="008C5A2B">
              <w:rPr>
                <w:sz w:val="20"/>
                <w:szCs w:val="20"/>
              </w:rPr>
              <w:t>Zmiany art. 16 ust. 4 pkt 4 dotyczą odesłania do definicji przedsiębiorstwa w trudnej sytuacji w rozumieniu wytycznych dotyczących pomocy na ratowanie i restrukturyzację. Zmiana ta ma charakter legislacyjny i stanowi wykonanie uwagi Biura Legislacyjnego Senatu.</w:t>
            </w:r>
          </w:p>
        </w:tc>
      </w:tr>
      <w:tr w:rsidR="00986C69" w:rsidRPr="00246DE1" w14:paraId="2AAFF9E6" w14:textId="77777777" w:rsidTr="007B6291">
        <w:trPr>
          <w:trHeight w:val="492"/>
        </w:trPr>
        <w:tc>
          <w:tcPr>
            <w:tcW w:w="284" w:type="dxa"/>
          </w:tcPr>
          <w:p w14:paraId="77682F10" w14:textId="77777777" w:rsidR="00986C69" w:rsidRPr="00246DE1" w:rsidRDefault="00986C69" w:rsidP="007B6291">
            <w:pPr>
              <w:rPr>
                <w:sz w:val="20"/>
                <w:szCs w:val="20"/>
              </w:rPr>
            </w:pPr>
          </w:p>
        </w:tc>
        <w:tc>
          <w:tcPr>
            <w:tcW w:w="8788" w:type="dxa"/>
          </w:tcPr>
          <w:p w14:paraId="0F4D269C" w14:textId="77777777" w:rsidR="00986C69" w:rsidRPr="008C5A2B" w:rsidRDefault="00986C69" w:rsidP="007B6291">
            <w:pPr>
              <w:jc w:val="both"/>
              <w:rPr>
                <w:sz w:val="20"/>
                <w:szCs w:val="20"/>
              </w:rPr>
            </w:pPr>
            <w:r w:rsidRPr="008C5A2B">
              <w:rPr>
                <w:sz w:val="20"/>
                <w:szCs w:val="20"/>
              </w:rPr>
              <w:t>Art. 6 pkt 4</w:t>
            </w:r>
          </w:p>
          <w:p w14:paraId="1DCEDB8E" w14:textId="77777777" w:rsidR="00986C69" w:rsidRPr="008C5A2B" w:rsidRDefault="00986C69" w:rsidP="007B6291">
            <w:pPr>
              <w:jc w:val="both"/>
              <w:rPr>
                <w:sz w:val="20"/>
                <w:szCs w:val="20"/>
              </w:rPr>
            </w:pPr>
          </w:p>
          <w:p w14:paraId="23C9A8DC" w14:textId="77777777" w:rsidR="00986C69" w:rsidRPr="008C5A2B" w:rsidRDefault="00986C69" w:rsidP="007B6291">
            <w:pPr>
              <w:jc w:val="both"/>
              <w:rPr>
                <w:sz w:val="20"/>
                <w:szCs w:val="20"/>
              </w:rPr>
            </w:pPr>
            <w:r w:rsidRPr="008C5A2B">
              <w:rPr>
                <w:sz w:val="20"/>
                <w:szCs w:val="20"/>
              </w:rPr>
              <w:t xml:space="preserve">W art. 18 ustawy </w:t>
            </w:r>
            <w:proofErr w:type="spellStart"/>
            <w:r w:rsidRPr="008C5A2B">
              <w:rPr>
                <w:sz w:val="20"/>
                <w:szCs w:val="20"/>
              </w:rPr>
              <w:t>offshore</w:t>
            </w:r>
            <w:proofErr w:type="spellEnd"/>
            <w:r w:rsidRPr="008C5A2B">
              <w:rPr>
                <w:sz w:val="20"/>
                <w:szCs w:val="20"/>
              </w:rPr>
              <w:t xml:space="preserve"> w ust. 2 w pkt 4 kropkę zastępuje się średnikiem i dodaje się pkt 5 w brzmieniu:</w:t>
            </w:r>
          </w:p>
          <w:p w14:paraId="0A5FC456" w14:textId="77777777" w:rsidR="00986C69" w:rsidRPr="008C5A2B" w:rsidRDefault="00986C69" w:rsidP="007B6291">
            <w:pPr>
              <w:jc w:val="both"/>
              <w:rPr>
                <w:sz w:val="20"/>
                <w:szCs w:val="20"/>
              </w:rPr>
            </w:pPr>
          </w:p>
          <w:p w14:paraId="72E27B1C" w14:textId="16FBC480" w:rsidR="00986C69" w:rsidRPr="008C5A2B" w:rsidRDefault="00986C69" w:rsidP="007B6291">
            <w:pPr>
              <w:jc w:val="both"/>
              <w:rPr>
                <w:sz w:val="20"/>
                <w:szCs w:val="20"/>
              </w:rPr>
            </w:pPr>
            <w:r w:rsidRPr="008C5A2B">
              <w:rPr>
                <w:sz w:val="20"/>
                <w:szCs w:val="20"/>
              </w:rPr>
              <w:t>„</w:t>
            </w:r>
            <w:r w:rsidRPr="008C5A2B">
              <w:rPr>
                <w:i/>
                <w:iCs/>
                <w:sz w:val="20"/>
                <w:szCs w:val="20"/>
              </w:rPr>
              <w:t>5) waloryzację, o której mowa w art. 38 ust. 5, w okresie między wydaniem decyzji, o której mowa w art. 16 ust. 1 a decyzji, o której mowa w ust. 1.</w:t>
            </w:r>
            <w:r w:rsidRPr="008C5A2B">
              <w:rPr>
                <w:sz w:val="20"/>
                <w:szCs w:val="20"/>
              </w:rPr>
              <w:t>”</w:t>
            </w:r>
          </w:p>
        </w:tc>
        <w:tc>
          <w:tcPr>
            <w:tcW w:w="4820" w:type="dxa"/>
          </w:tcPr>
          <w:p w14:paraId="7599DC93" w14:textId="2361F05E" w:rsidR="00986C69" w:rsidRPr="008C5A2B" w:rsidRDefault="00986C69" w:rsidP="007B6291">
            <w:pPr>
              <w:jc w:val="both"/>
              <w:rPr>
                <w:sz w:val="20"/>
                <w:szCs w:val="20"/>
              </w:rPr>
            </w:pPr>
            <w:r w:rsidRPr="008C5A2B">
              <w:rPr>
                <w:sz w:val="20"/>
                <w:szCs w:val="20"/>
              </w:rPr>
              <w:t xml:space="preserve">Zmiana w art. 18 ust. 2  ustawy </w:t>
            </w:r>
            <w:proofErr w:type="spellStart"/>
            <w:r w:rsidRPr="008C5A2B">
              <w:rPr>
                <w:sz w:val="20"/>
                <w:szCs w:val="20"/>
              </w:rPr>
              <w:t>offshore</w:t>
            </w:r>
            <w:proofErr w:type="spellEnd"/>
            <w:r w:rsidRPr="008C5A2B">
              <w:rPr>
                <w:sz w:val="20"/>
                <w:szCs w:val="20"/>
              </w:rPr>
              <w:t xml:space="preserve"> jest konsekwencją zmiany wprowadzonej niniejszą ustawą w art. 38 ust. 5 ustawy </w:t>
            </w:r>
            <w:proofErr w:type="spellStart"/>
            <w:r w:rsidRPr="008C5A2B">
              <w:rPr>
                <w:sz w:val="20"/>
                <w:szCs w:val="20"/>
              </w:rPr>
              <w:t>offshore</w:t>
            </w:r>
            <w:proofErr w:type="spellEnd"/>
            <w:r w:rsidRPr="008C5A2B">
              <w:rPr>
                <w:sz w:val="20"/>
                <w:szCs w:val="20"/>
              </w:rPr>
              <w:t xml:space="preserve">. Konieczne jest bowiem zapewnienie, aby Prezes URE wydając tzw. drugą decyzję (o której mowa w art. 18 ust. 1 ustawy </w:t>
            </w:r>
            <w:proofErr w:type="spellStart"/>
            <w:r w:rsidRPr="008C5A2B">
              <w:rPr>
                <w:sz w:val="20"/>
                <w:szCs w:val="20"/>
              </w:rPr>
              <w:t>offshore</w:t>
            </w:r>
            <w:proofErr w:type="spellEnd"/>
            <w:r w:rsidRPr="008C5A2B">
              <w:rPr>
                <w:sz w:val="20"/>
                <w:szCs w:val="20"/>
              </w:rPr>
              <w:t xml:space="preserve">) uwzględniał fakt waloryzacji ceny wskazanej w tzw. pierwszej decyzji (o której mowa w art. 16 ustawy </w:t>
            </w:r>
            <w:proofErr w:type="spellStart"/>
            <w:r w:rsidRPr="008C5A2B">
              <w:rPr>
                <w:sz w:val="20"/>
                <w:szCs w:val="20"/>
              </w:rPr>
              <w:t>offshore</w:t>
            </w:r>
            <w:proofErr w:type="spellEnd"/>
            <w:r w:rsidRPr="008C5A2B">
              <w:rPr>
                <w:sz w:val="20"/>
                <w:szCs w:val="20"/>
              </w:rPr>
              <w:t>).</w:t>
            </w:r>
          </w:p>
        </w:tc>
      </w:tr>
      <w:tr w:rsidR="00986C69" w:rsidRPr="00246DE1" w14:paraId="61D08DF3" w14:textId="77777777" w:rsidTr="007B6291">
        <w:trPr>
          <w:trHeight w:val="492"/>
        </w:trPr>
        <w:tc>
          <w:tcPr>
            <w:tcW w:w="284" w:type="dxa"/>
          </w:tcPr>
          <w:p w14:paraId="78CDF338" w14:textId="77777777" w:rsidR="00986C69" w:rsidRPr="00246DE1" w:rsidRDefault="00986C69" w:rsidP="007B6291">
            <w:pPr>
              <w:rPr>
                <w:sz w:val="20"/>
                <w:szCs w:val="20"/>
              </w:rPr>
            </w:pPr>
          </w:p>
        </w:tc>
        <w:tc>
          <w:tcPr>
            <w:tcW w:w="8788" w:type="dxa"/>
          </w:tcPr>
          <w:p w14:paraId="0193F40A" w14:textId="77777777" w:rsidR="00986C69" w:rsidRPr="008C5A2B" w:rsidRDefault="00986C69" w:rsidP="007B6291">
            <w:pPr>
              <w:jc w:val="both"/>
              <w:rPr>
                <w:sz w:val="20"/>
                <w:szCs w:val="20"/>
              </w:rPr>
            </w:pPr>
            <w:r w:rsidRPr="008C5A2B">
              <w:rPr>
                <w:sz w:val="20"/>
                <w:szCs w:val="20"/>
              </w:rPr>
              <w:t>Art. 6 pkt 5 lit. a</w:t>
            </w:r>
          </w:p>
          <w:p w14:paraId="2405D76A" w14:textId="77777777" w:rsidR="00986C69" w:rsidRPr="008C5A2B" w:rsidRDefault="00986C69" w:rsidP="007B6291">
            <w:pPr>
              <w:jc w:val="both"/>
              <w:rPr>
                <w:sz w:val="20"/>
                <w:szCs w:val="20"/>
              </w:rPr>
            </w:pPr>
          </w:p>
          <w:p w14:paraId="0F25B554" w14:textId="77777777" w:rsidR="00986C69" w:rsidRPr="008C5A2B" w:rsidRDefault="00986C69" w:rsidP="007B6291">
            <w:pPr>
              <w:jc w:val="both"/>
              <w:rPr>
                <w:sz w:val="20"/>
                <w:szCs w:val="20"/>
              </w:rPr>
            </w:pPr>
            <w:r w:rsidRPr="008C5A2B">
              <w:rPr>
                <w:sz w:val="20"/>
                <w:szCs w:val="20"/>
              </w:rPr>
              <w:t xml:space="preserve">W art. 27 ustawy </w:t>
            </w:r>
            <w:proofErr w:type="spellStart"/>
            <w:r w:rsidRPr="008C5A2B">
              <w:rPr>
                <w:sz w:val="20"/>
                <w:szCs w:val="20"/>
              </w:rPr>
              <w:t>offshore</w:t>
            </w:r>
            <w:proofErr w:type="spellEnd"/>
            <w:r w:rsidRPr="008C5A2B">
              <w:rPr>
                <w:sz w:val="20"/>
                <w:szCs w:val="20"/>
              </w:rPr>
              <w:t xml:space="preserve"> w ust. 2 pkt 3 otrzymuje brzmienie:</w:t>
            </w:r>
          </w:p>
          <w:p w14:paraId="34AA0436" w14:textId="77777777" w:rsidR="00986C69" w:rsidRPr="008C5A2B" w:rsidRDefault="00986C69" w:rsidP="007B6291">
            <w:pPr>
              <w:jc w:val="both"/>
              <w:rPr>
                <w:sz w:val="20"/>
                <w:szCs w:val="20"/>
              </w:rPr>
            </w:pPr>
          </w:p>
          <w:p w14:paraId="0FF89C30" w14:textId="79705FA5" w:rsidR="00986C69" w:rsidRPr="008C5A2B" w:rsidRDefault="00986C69" w:rsidP="007B6291">
            <w:pPr>
              <w:jc w:val="both"/>
              <w:rPr>
                <w:sz w:val="20"/>
                <w:szCs w:val="20"/>
              </w:rPr>
            </w:pPr>
            <w:r w:rsidRPr="008C5A2B">
              <w:rPr>
                <w:sz w:val="20"/>
                <w:szCs w:val="20"/>
              </w:rPr>
              <w:t>„</w:t>
            </w:r>
            <w:r w:rsidRPr="008C5A2B">
              <w:rPr>
                <w:i/>
                <w:iCs/>
                <w:sz w:val="20"/>
                <w:szCs w:val="20"/>
              </w:rPr>
              <w:t>3) wytwórca jest przedsiębiorstwem w trudnej sytuacji w rozumieniu art. 2 pkt 18 lit. a-c lub e rozporządzenia Komisji (UE) nr 651/2014 z dnia 17 czerwca 2014 r. uznającego niektóre rodzaje pomocy za zgodne z rynkiem wewnętrznym w zastosowaniu art. 107 i 108 Traktatu</w:t>
            </w:r>
            <w:r w:rsidRPr="008C5A2B">
              <w:rPr>
                <w:sz w:val="20"/>
                <w:szCs w:val="20"/>
              </w:rPr>
              <w:t>.”,</w:t>
            </w:r>
          </w:p>
        </w:tc>
        <w:tc>
          <w:tcPr>
            <w:tcW w:w="4820" w:type="dxa"/>
          </w:tcPr>
          <w:p w14:paraId="4F8CA631" w14:textId="607BA6FA" w:rsidR="00986C69" w:rsidRPr="008C5A2B" w:rsidRDefault="00986C69" w:rsidP="007B6291">
            <w:pPr>
              <w:jc w:val="both"/>
              <w:rPr>
                <w:sz w:val="20"/>
                <w:szCs w:val="20"/>
              </w:rPr>
            </w:pPr>
            <w:r w:rsidRPr="008C5A2B">
              <w:rPr>
                <w:sz w:val="20"/>
                <w:szCs w:val="20"/>
              </w:rPr>
              <w:t xml:space="preserve">Zmiany art. 27 ust. 2 pkt 3 ustawy </w:t>
            </w:r>
            <w:proofErr w:type="spellStart"/>
            <w:r w:rsidRPr="008C5A2B">
              <w:rPr>
                <w:sz w:val="20"/>
                <w:szCs w:val="20"/>
              </w:rPr>
              <w:t>offshore</w:t>
            </w:r>
            <w:proofErr w:type="spellEnd"/>
            <w:r w:rsidRPr="008C5A2B">
              <w:rPr>
                <w:sz w:val="20"/>
                <w:szCs w:val="20"/>
              </w:rPr>
              <w:t xml:space="preserve"> dotyczą odesłania do definicji przedsiębiorstwa w trudnej sytuacji w rozumieniu wytycznych dotyczących pomocy na ratowanie i restrukturyzację. Zmiana ta ma charakter legislacyjny i stanowi wykonanie uwagi Biura Legislacyjnego Senatu.</w:t>
            </w:r>
          </w:p>
        </w:tc>
      </w:tr>
      <w:tr w:rsidR="00986C69" w:rsidRPr="00246DE1" w14:paraId="65DEC279" w14:textId="77777777" w:rsidTr="007B6291">
        <w:trPr>
          <w:trHeight w:val="492"/>
        </w:trPr>
        <w:tc>
          <w:tcPr>
            <w:tcW w:w="284" w:type="dxa"/>
          </w:tcPr>
          <w:p w14:paraId="0BEF333B" w14:textId="77777777" w:rsidR="00986C69" w:rsidRPr="00246DE1" w:rsidRDefault="00986C69" w:rsidP="007B6291">
            <w:pPr>
              <w:rPr>
                <w:sz w:val="20"/>
                <w:szCs w:val="20"/>
              </w:rPr>
            </w:pPr>
          </w:p>
        </w:tc>
        <w:tc>
          <w:tcPr>
            <w:tcW w:w="8788" w:type="dxa"/>
          </w:tcPr>
          <w:p w14:paraId="6FF45233" w14:textId="77777777" w:rsidR="00986C69" w:rsidRPr="008C5A2B" w:rsidRDefault="00986C69" w:rsidP="007B6291">
            <w:pPr>
              <w:jc w:val="both"/>
              <w:rPr>
                <w:sz w:val="20"/>
                <w:szCs w:val="20"/>
              </w:rPr>
            </w:pPr>
            <w:r w:rsidRPr="008C5A2B">
              <w:rPr>
                <w:sz w:val="20"/>
                <w:szCs w:val="20"/>
              </w:rPr>
              <w:t>Art. 6 pkt 5 lit. b</w:t>
            </w:r>
          </w:p>
          <w:p w14:paraId="0B026FC8" w14:textId="77777777" w:rsidR="00986C69" w:rsidRPr="008C5A2B" w:rsidRDefault="00986C69" w:rsidP="007B6291">
            <w:pPr>
              <w:jc w:val="both"/>
              <w:rPr>
                <w:sz w:val="20"/>
                <w:szCs w:val="20"/>
              </w:rPr>
            </w:pPr>
          </w:p>
          <w:p w14:paraId="728D277C" w14:textId="5274EB7A" w:rsidR="00986C69" w:rsidRPr="008C5A2B" w:rsidRDefault="00986C69" w:rsidP="00A27155">
            <w:pPr>
              <w:jc w:val="both"/>
              <w:rPr>
                <w:sz w:val="20"/>
                <w:szCs w:val="20"/>
              </w:rPr>
            </w:pPr>
            <w:r w:rsidRPr="008C5A2B">
              <w:rPr>
                <w:sz w:val="20"/>
                <w:szCs w:val="20"/>
              </w:rPr>
              <w:t xml:space="preserve">W art. 27 ustawy </w:t>
            </w:r>
            <w:proofErr w:type="spellStart"/>
            <w:r w:rsidRPr="008C5A2B">
              <w:rPr>
                <w:sz w:val="20"/>
                <w:szCs w:val="20"/>
              </w:rPr>
              <w:t>offshore</w:t>
            </w:r>
            <w:proofErr w:type="spellEnd"/>
            <w:r w:rsidRPr="008C5A2B">
              <w:rPr>
                <w:sz w:val="20"/>
                <w:szCs w:val="20"/>
              </w:rPr>
              <w:t xml:space="preserve"> uchyla się ust. 3</w:t>
            </w:r>
          </w:p>
        </w:tc>
        <w:tc>
          <w:tcPr>
            <w:tcW w:w="4820" w:type="dxa"/>
          </w:tcPr>
          <w:p w14:paraId="2C30C412" w14:textId="184F49FC" w:rsidR="00986C69" w:rsidRPr="008C5A2B" w:rsidRDefault="00986C69" w:rsidP="007B6291">
            <w:pPr>
              <w:jc w:val="both"/>
              <w:rPr>
                <w:sz w:val="20"/>
                <w:szCs w:val="20"/>
              </w:rPr>
            </w:pPr>
            <w:r w:rsidRPr="008C5A2B">
              <w:rPr>
                <w:sz w:val="20"/>
                <w:szCs w:val="20"/>
              </w:rPr>
              <w:t xml:space="preserve">Skreślenie art. 27 ust. 3 ustawy </w:t>
            </w:r>
            <w:proofErr w:type="spellStart"/>
            <w:r w:rsidRPr="008C5A2B">
              <w:rPr>
                <w:sz w:val="20"/>
                <w:szCs w:val="20"/>
              </w:rPr>
              <w:t>offshore</w:t>
            </w:r>
            <w:proofErr w:type="spellEnd"/>
            <w:r w:rsidRPr="008C5A2B">
              <w:rPr>
                <w:sz w:val="20"/>
                <w:szCs w:val="20"/>
              </w:rPr>
              <w:t xml:space="preserve"> ma na celu usunięcie powtórzenia normy zawartej w art. 74 ust. 2 ustawy </w:t>
            </w:r>
            <w:proofErr w:type="spellStart"/>
            <w:r w:rsidRPr="008C5A2B">
              <w:rPr>
                <w:sz w:val="20"/>
                <w:szCs w:val="20"/>
              </w:rPr>
              <w:t>offshore</w:t>
            </w:r>
            <w:proofErr w:type="spellEnd"/>
            <w:r w:rsidRPr="008C5A2B">
              <w:rPr>
                <w:sz w:val="20"/>
                <w:szCs w:val="20"/>
              </w:rPr>
              <w:t>.</w:t>
            </w:r>
          </w:p>
        </w:tc>
      </w:tr>
      <w:tr w:rsidR="00986C69" w:rsidRPr="00246DE1" w14:paraId="5C7883B0" w14:textId="77777777" w:rsidTr="007B6291">
        <w:trPr>
          <w:trHeight w:val="492"/>
        </w:trPr>
        <w:tc>
          <w:tcPr>
            <w:tcW w:w="284" w:type="dxa"/>
          </w:tcPr>
          <w:p w14:paraId="09670550" w14:textId="77777777" w:rsidR="00986C69" w:rsidRPr="00246DE1" w:rsidRDefault="00986C69" w:rsidP="007B6291">
            <w:pPr>
              <w:rPr>
                <w:sz w:val="20"/>
                <w:szCs w:val="20"/>
              </w:rPr>
            </w:pPr>
          </w:p>
        </w:tc>
        <w:tc>
          <w:tcPr>
            <w:tcW w:w="8788" w:type="dxa"/>
          </w:tcPr>
          <w:p w14:paraId="6470E118" w14:textId="77777777" w:rsidR="00986C69" w:rsidRPr="008C5A2B" w:rsidRDefault="00986C69" w:rsidP="007B6291">
            <w:pPr>
              <w:jc w:val="both"/>
              <w:rPr>
                <w:sz w:val="20"/>
                <w:szCs w:val="20"/>
              </w:rPr>
            </w:pPr>
            <w:r w:rsidRPr="008C5A2B">
              <w:rPr>
                <w:sz w:val="20"/>
                <w:szCs w:val="20"/>
              </w:rPr>
              <w:t>Art. 6 pkt 6 lit. a</w:t>
            </w:r>
          </w:p>
          <w:p w14:paraId="597850D3" w14:textId="77777777" w:rsidR="00986C69" w:rsidRPr="008C5A2B" w:rsidRDefault="00986C69" w:rsidP="007B6291">
            <w:pPr>
              <w:jc w:val="both"/>
              <w:rPr>
                <w:sz w:val="20"/>
                <w:szCs w:val="20"/>
              </w:rPr>
            </w:pPr>
          </w:p>
          <w:p w14:paraId="77C19933" w14:textId="77777777" w:rsidR="00986C69" w:rsidRPr="008C5A2B" w:rsidRDefault="00986C69" w:rsidP="007B6291">
            <w:pPr>
              <w:jc w:val="both"/>
              <w:rPr>
                <w:sz w:val="20"/>
                <w:szCs w:val="20"/>
              </w:rPr>
            </w:pPr>
            <w:r w:rsidRPr="008C5A2B">
              <w:rPr>
                <w:sz w:val="20"/>
                <w:szCs w:val="20"/>
              </w:rPr>
              <w:t xml:space="preserve">W art. 30 ustawy </w:t>
            </w:r>
            <w:proofErr w:type="spellStart"/>
            <w:r w:rsidRPr="008C5A2B">
              <w:rPr>
                <w:sz w:val="20"/>
                <w:szCs w:val="20"/>
              </w:rPr>
              <w:t>offshore</w:t>
            </w:r>
            <w:proofErr w:type="spellEnd"/>
            <w:r w:rsidRPr="008C5A2B">
              <w:rPr>
                <w:sz w:val="20"/>
                <w:szCs w:val="20"/>
              </w:rPr>
              <w:t xml:space="preserve"> w ust. 9 pkt 6 otrzymuje brzmienie:</w:t>
            </w:r>
          </w:p>
          <w:p w14:paraId="591F1E9B" w14:textId="77777777" w:rsidR="00986C69" w:rsidRPr="008C5A2B" w:rsidRDefault="00986C69" w:rsidP="007B6291">
            <w:pPr>
              <w:jc w:val="both"/>
              <w:rPr>
                <w:sz w:val="20"/>
                <w:szCs w:val="20"/>
              </w:rPr>
            </w:pPr>
          </w:p>
          <w:p w14:paraId="50437433" w14:textId="19E5FB80" w:rsidR="00986C69" w:rsidRPr="008C5A2B" w:rsidRDefault="00986C69" w:rsidP="007B6291">
            <w:pPr>
              <w:jc w:val="both"/>
              <w:rPr>
                <w:sz w:val="20"/>
                <w:szCs w:val="20"/>
              </w:rPr>
            </w:pPr>
            <w:r w:rsidRPr="008C5A2B">
              <w:rPr>
                <w:sz w:val="20"/>
                <w:szCs w:val="20"/>
              </w:rPr>
              <w:lastRenderedPageBreak/>
              <w:t>„</w:t>
            </w:r>
            <w:r w:rsidRPr="008C5A2B">
              <w:rPr>
                <w:i/>
                <w:iCs/>
                <w:sz w:val="20"/>
                <w:szCs w:val="20"/>
              </w:rPr>
              <w:t>6) warunki zawieszenia dostępu do internetowej platformy aukcyjnej i szczegółowe warunki techniczne dotyczące obsługi zmian właścicielskich w systemie internetowej platformy aukcyjnej w przypadku wyrażenia zgody, o której mowa w art. 64 ust. 1.</w:t>
            </w:r>
            <w:r w:rsidRPr="008C5A2B">
              <w:rPr>
                <w:sz w:val="20"/>
                <w:szCs w:val="20"/>
              </w:rPr>
              <w:t>”,</w:t>
            </w:r>
          </w:p>
        </w:tc>
        <w:tc>
          <w:tcPr>
            <w:tcW w:w="4820" w:type="dxa"/>
          </w:tcPr>
          <w:p w14:paraId="46CDB3D3" w14:textId="33C871FE" w:rsidR="00986C69" w:rsidRPr="008C5A2B" w:rsidRDefault="00986C69" w:rsidP="007B6291">
            <w:pPr>
              <w:jc w:val="both"/>
              <w:rPr>
                <w:sz w:val="20"/>
                <w:szCs w:val="20"/>
              </w:rPr>
            </w:pPr>
            <w:r w:rsidRPr="008C5A2B">
              <w:rPr>
                <w:sz w:val="20"/>
                <w:szCs w:val="20"/>
              </w:rPr>
              <w:lastRenderedPageBreak/>
              <w:t xml:space="preserve">Zmiana art. 30 ust. 9 ustawy </w:t>
            </w:r>
            <w:proofErr w:type="spellStart"/>
            <w:r w:rsidRPr="008C5A2B">
              <w:rPr>
                <w:sz w:val="20"/>
                <w:szCs w:val="20"/>
              </w:rPr>
              <w:t>offshore</w:t>
            </w:r>
            <w:proofErr w:type="spellEnd"/>
            <w:r w:rsidRPr="008C5A2B">
              <w:rPr>
                <w:sz w:val="20"/>
                <w:szCs w:val="20"/>
              </w:rPr>
              <w:t xml:space="preserve"> ma na celu dodanie brakującego spójnika pomiędzy „warunkami zawieszenia dostępu do internetowej platformy aukcyjnej” a „szczegółowymi warunkami technicznymi”. Ponadto sprecyzowano, że dotyczy to przypadku wyrażenia zgody, o której mowa w art. 64 ust. 1.</w:t>
            </w:r>
          </w:p>
        </w:tc>
      </w:tr>
      <w:tr w:rsidR="00986C69" w:rsidRPr="00246DE1" w14:paraId="3FB3DB78" w14:textId="77777777" w:rsidTr="007B6291">
        <w:trPr>
          <w:trHeight w:val="492"/>
        </w:trPr>
        <w:tc>
          <w:tcPr>
            <w:tcW w:w="284" w:type="dxa"/>
          </w:tcPr>
          <w:p w14:paraId="1AFB4F95" w14:textId="77777777" w:rsidR="00986C69" w:rsidRPr="00246DE1" w:rsidRDefault="00986C69" w:rsidP="007B6291">
            <w:pPr>
              <w:rPr>
                <w:sz w:val="20"/>
                <w:szCs w:val="20"/>
              </w:rPr>
            </w:pPr>
          </w:p>
        </w:tc>
        <w:tc>
          <w:tcPr>
            <w:tcW w:w="8788" w:type="dxa"/>
          </w:tcPr>
          <w:p w14:paraId="0A7E2EA2" w14:textId="77777777" w:rsidR="00986C69" w:rsidRPr="008C5A2B" w:rsidRDefault="00986C69" w:rsidP="007B6291">
            <w:pPr>
              <w:jc w:val="both"/>
              <w:rPr>
                <w:sz w:val="20"/>
                <w:szCs w:val="20"/>
              </w:rPr>
            </w:pPr>
            <w:r w:rsidRPr="008C5A2B">
              <w:rPr>
                <w:sz w:val="20"/>
                <w:szCs w:val="20"/>
              </w:rPr>
              <w:t>Art. 6 pkt 6 lit. b</w:t>
            </w:r>
          </w:p>
          <w:p w14:paraId="25CFB38D" w14:textId="77777777" w:rsidR="00986C69" w:rsidRPr="008C5A2B" w:rsidRDefault="00986C69" w:rsidP="007B6291">
            <w:pPr>
              <w:jc w:val="both"/>
              <w:rPr>
                <w:sz w:val="20"/>
                <w:szCs w:val="20"/>
              </w:rPr>
            </w:pPr>
          </w:p>
          <w:p w14:paraId="3628C445" w14:textId="2C27F2A1" w:rsidR="00986C69" w:rsidRPr="008C5A2B" w:rsidRDefault="00986C69" w:rsidP="007B6291">
            <w:pPr>
              <w:jc w:val="both"/>
              <w:rPr>
                <w:sz w:val="20"/>
                <w:szCs w:val="20"/>
              </w:rPr>
            </w:pPr>
            <w:r w:rsidRPr="008C5A2B">
              <w:rPr>
                <w:sz w:val="20"/>
                <w:szCs w:val="20"/>
              </w:rPr>
              <w:t xml:space="preserve">W art. 30 ustawy </w:t>
            </w:r>
            <w:proofErr w:type="spellStart"/>
            <w:r w:rsidRPr="008C5A2B">
              <w:rPr>
                <w:sz w:val="20"/>
                <w:szCs w:val="20"/>
              </w:rPr>
              <w:t>offshore</w:t>
            </w:r>
            <w:proofErr w:type="spellEnd"/>
            <w:r w:rsidRPr="008C5A2B">
              <w:rPr>
                <w:sz w:val="20"/>
                <w:szCs w:val="20"/>
              </w:rPr>
              <w:t xml:space="preserve"> w ust. 10 wyrazy „</w:t>
            </w:r>
            <w:r w:rsidRPr="008C5A2B">
              <w:rPr>
                <w:i/>
                <w:iCs/>
                <w:sz w:val="20"/>
                <w:szCs w:val="20"/>
              </w:rPr>
              <w:t>otrzymania regulaminu</w:t>
            </w:r>
            <w:r w:rsidRPr="008C5A2B">
              <w:rPr>
                <w:sz w:val="20"/>
                <w:szCs w:val="20"/>
              </w:rPr>
              <w:t>” zastępuje się wyrazami „</w:t>
            </w:r>
            <w:r w:rsidRPr="008C5A2B">
              <w:rPr>
                <w:i/>
                <w:iCs/>
                <w:sz w:val="20"/>
                <w:szCs w:val="20"/>
              </w:rPr>
              <w:t>otrzymania tego projektu</w:t>
            </w:r>
            <w:r w:rsidRPr="008C5A2B">
              <w:rPr>
                <w:sz w:val="20"/>
                <w:szCs w:val="20"/>
              </w:rPr>
              <w:t>”</w:t>
            </w:r>
          </w:p>
        </w:tc>
        <w:tc>
          <w:tcPr>
            <w:tcW w:w="4820" w:type="dxa"/>
          </w:tcPr>
          <w:p w14:paraId="54FE6D4C" w14:textId="40593C25" w:rsidR="00986C69" w:rsidRPr="008C5A2B" w:rsidRDefault="00986C69" w:rsidP="007B6291">
            <w:pPr>
              <w:jc w:val="both"/>
              <w:rPr>
                <w:sz w:val="20"/>
                <w:szCs w:val="20"/>
              </w:rPr>
            </w:pPr>
            <w:r w:rsidRPr="008C5A2B">
              <w:rPr>
                <w:sz w:val="20"/>
                <w:szCs w:val="20"/>
              </w:rPr>
              <w:t xml:space="preserve">Zmiana art. 30 ust. 10 ustawy </w:t>
            </w:r>
            <w:proofErr w:type="spellStart"/>
            <w:r w:rsidRPr="008C5A2B">
              <w:rPr>
                <w:sz w:val="20"/>
                <w:szCs w:val="20"/>
              </w:rPr>
              <w:t>offshore</w:t>
            </w:r>
            <w:proofErr w:type="spellEnd"/>
            <w:r w:rsidRPr="008C5A2B">
              <w:rPr>
                <w:sz w:val="20"/>
                <w:szCs w:val="20"/>
              </w:rPr>
              <w:t xml:space="preserve"> ma na celu doprecyzowanie intencji ustawodawcy. Projekt regulaminu, opracowany przez Prezesa URE, zostaje przekazany do ministra właściwego do spraw klimatu w celu przedstawienia przez niego opinii do dokumentu. Niezatwierdzony dokument nie może zatem stanowić regulaminu, a jedynie jego projekt.</w:t>
            </w:r>
          </w:p>
        </w:tc>
      </w:tr>
      <w:tr w:rsidR="00986C69" w:rsidRPr="00246DE1" w14:paraId="4A8064DC" w14:textId="77777777" w:rsidTr="007B6291">
        <w:trPr>
          <w:trHeight w:val="492"/>
        </w:trPr>
        <w:tc>
          <w:tcPr>
            <w:tcW w:w="284" w:type="dxa"/>
          </w:tcPr>
          <w:p w14:paraId="2A9C0EB6" w14:textId="77777777" w:rsidR="00986C69" w:rsidRPr="00246DE1" w:rsidRDefault="00986C69" w:rsidP="007B6291">
            <w:pPr>
              <w:rPr>
                <w:sz w:val="20"/>
                <w:szCs w:val="20"/>
              </w:rPr>
            </w:pPr>
          </w:p>
        </w:tc>
        <w:tc>
          <w:tcPr>
            <w:tcW w:w="8788" w:type="dxa"/>
          </w:tcPr>
          <w:p w14:paraId="01C0A623" w14:textId="77777777" w:rsidR="00986C69" w:rsidRPr="008C5A2B" w:rsidRDefault="00986C69" w:rsidP="007B6291">
            <w:pPr>
              <w:jc w:val="both"/>
              <w:rPr>
                <w:sz w:val="20"/>
                <w:szCs w:val="20"/>
              </w:rPr>
            </w:pPr>
            <w:r w:rsidRPr="008C5A2B">
              <w:rPr>
                <w:sz w:val="20"/>
                <w:szCs w:val="20"/>
              </w:rPr>
              <w:t>Art. 6 pkt 7</w:t>
            </w:r>
          </w:p>
          <w:p w14:paraId="56B24C8E" w14:textId="77777777" w:rsidR="00986C69" w:rsidRPr="008C5A2B" w:rsidRDefault="00986C69" w:rsidP="007B6291">
            <w:pPr>
              <w:jc w:val="both"/>
              <w:rPr>
                <w:sz w:val="20"/>
                <w:szCs w:val="20"/>
              </w:rPr>
            </w:pPr>
          </w:p>
          <w:p w14:paraId="3FED2F5D" w14:textId="112FCB23" w:rsidR="00986C69" w:rsidRPr="008C5A2B" w:rsidRDefault="00986C69" w:rsidP="007B6291">
            <w:pPr>
              <w:jc w:val="both"/>
              <w:rPr>
                <w:sz w:val="20"/>
                <w:szCs w:val="20"/>
              </w:rPr>
            </w:pPr>
            <w:r w:rsidRPr="008C5A2B">
              <w:rPr>
                <w:sz w:val="20"/>
                <w:szCs w:val="20"/>
              </w:rPr>
              <w:t>W art. 38 w ust. 5 po wyrazach „</w:t>
            </w:r>
            <w:r w:rsidRPr="008C5A2B">
              <w:rPr>
                <w:i/>
                <w:iCs/>
                <w:sz w:val="20"/>
                <w:szCs w:val="20"/>
              </w:rPr>
              <w:t>Cena wskazana w decyzji, o której mowa w</w:t>
            </w:r>
            <w:r w:rsidRPr="008C5A2B">
              <w:rPr>
                <w:sz w:val="20"/>
                <w:szCs w:val="20"/>
              </w:rPr>
              <w:t>” dodaje się wyrazy „</w:t>
            </w:r>
            <w:r w:rsidRPr="008C5A2B">
              <w:rPr>
                <w:i/>
                <w:iCs/>
                <w:sz w:val="20"/>
                <w:szCs w:val="20"/>
              </w:rPr>
              <w:t>art. 16 ust. 1 oraz</w:t>
            </w:r>
            <w:r w:rsidRPr="008C5A2B">
              <w:rPr>
                <w:sz w:val="20"/>
                <w:szCs w:val="20"/>
              </w:rPr>
              <w:t>”</w:t>
            </w:r>
          </w:p>
        </w:tc>
        <w:tc>
          <w:tcPr>
            <w:tcW w:w="4820" w:type="dxa"/>
          </w:tcPr>
          <w:p w14:paraId="093ED50F" w14:textId="139B731F" w:rsidR="00986C69" w:rsidRPr="008C5A2B" w:rsidRDefault="00986C69" w:rsidP="007B6291">
            <w:pPr>
              <w:jc w:val="both"/>
              <w:rPr>
                <w:sz w:val="20"/>
                <w:szCs w:val="20"/>
              </w:rPr>
            </w:pPr>
            <w:r w:rsidRPr="008C5A2B">
              <w:rPr>
                <w:sz w:val="20"/>
                <w:szCs w:val="20"/>
              </w:rPr>
              <w:t xml:space="preserve">Modyfikacja art. 38 ust. 5 ustawy </w:t>
            </w:r>
            <w:proofErr w:type="spellStart"/>
            <w:r w:rsidRPr="008C5A2B">
              <w:rPr>
                <w:sz w:val="20"/>
                <w:szCs w:val="20"/>
              </w:rPr>
              <w:t>offshore</w:t>
            </w:r>
            <w:proofErr w:type="spellEnd"/>
            <w:r w:rsidRPr="008C5A2B">
              <w:rPr>
                <w:sz w:val="20"/>
                <w:szCs w:val="20"/>
              </w:rPr>
              <w:t xml:space="preserve"> ma na celu doprecyzowanie przepisów ustawy </w:t>
            </w:r>
            <w:proofErr w:type="spellStart"/>
            <w:r w:rsidRPr="008C5A2B">
              <w:rPr>
                <w:sz w:val="20"/>
                <w:szCs w:val="20"/>
              </w:rPr>
              <w:t>offshore</w:t>
            </w:r>
            <w:proofErr w:type="spellEnd"/>
            <w:r w:rsidRPr="008C5A2B">
              <w:rPr>
                <w:sz w:val="20"/>
                <w:szCs w:val="20"/>
              </w:rPr>
              <w:t xml:space="preserve"> i zapewnienie, aby przewidywana przez ustawodawcę waloryzacja poziomu wsparcia obejmowała wszystkie kolejne lata kalendarzowe począwszy od dnia wydania przez Prezesa Urzędu Regulacji Energetyki decyzji o przyznaniu wytwórcy prawa do pokrycia ujemnego salda dla energii elektrycznej wytworzonej w morskiej farmie wiatrowej i wprowadzonej do sieci, o której mowa w art. 16 ust. 1 ustawy </w:t>
            </w:r>
            <w:proofErr w:type="spellStart"/>
            <w:r w:rsidRPr="008C5A2B">
              <w:rPr>
                <w:sz w:val="20"/>
                <w:szCs w:val="20"/>
              </w:rPr>
              <w:t>offshore</w:t>
            </w:r>
            <w:proofErr w:type="spellEnd"/>
            <w:r w:rsidRPr="008C5A2B">
              <w:rPr>
                <w:sz w:val="20"/>
                <w:szCs w:val="20"/>
              </w:rPr>
              <w:t>.</w:t>
            </w:r>
          </w:p>
        </w:tc>
      </w:tr>
      <w:tr w:rsidR="00986C69" w:rsidRPr="00246DE1" w14:paraId="0B36D475" w14:textId="77777777" w:rsidTr="007B6291">
        <w:trPr>
          <w:trHeight w:val="492"/>
        </w:trPr>
        <w:tc>
          <w:tcPr>
            <w:tcW w:w="284" w:type="dxa"/>
          </w:tcPr>
          <w:p w14:paraId="74640622" w14:textId="77777777" w:rsidR="00986C69" w:rsidRPr="00246DE1" w:rsidRDefault="00986C69" w:rsidP="007B6291">
            <w:pPr>
              <w:rPr>
                <w:sz w:val="20"/>
                <w:szCs w:val="20"/>
              </w:rPr>
            </w:pPr>
          </w:p>
        </w:tc>
        <w:tc>
          <w:tcPr>
            <w:tcW w:w="8788" w:type="dxa"/>
          </w:tcPr>
          <w:p w14:paraId="0665EA02" w14:textId="77777777" w:rsidR="00986C69" w:rsidRPr="008C5A2B" w:rsidRDefault="00986C69" w:rsidP="007B6291">
            <w:pPr>
              <w:jc w:val="both"/>
              <w:rPr>
                <w:sz w:val="20"/>
                <w:szCs w:val="20"/>
              </w:rPr>
            </w:pPr>
            <w:r w:rsidRPr="008C5A2B">
              <w:rPr>
                <w:sz w:val="20"/>
                <w:szCs w:val="20"/>
              </w:rPr>
              <w:t>Art. 6 pkt 8</w:t>
            </w:r>
          </w:p>
          <w:p w14:paraId="0ECF0E58" w14:textId="77777777" w:rsidR="00986C69" w:rsidRPr="008C5A2B" w:rsidRDefault="00986C69" w:rsidP="007B6291">
            <w:pPr>
              <w:jc w:val="both"/>
              <w:rPr>
                <w:sz w:val="20"/>
                <w:szCs w:val="20"/>
              </w:rPr>
            </w:pPr>
          </w:p>
          <w:p w14:paraId="3C4C4668" w14:textId="3866019D" w:rsidR="00986C69" w:rsidRPr="008C5A2B" w:rsidRDefault="00986C69" w:rsidP="007B6291">
            <w:pPr>
              <w:jc w:val="both"/>
              <w:rPr>
                <w:sz w:val="20"/>
                <w:szCs w:val="20"/>
              </w:rPr>
            </w:pPr>
            <w:r w:rsidRPr="008C5A2B">
              <w:rPr>
                <w:sz w:val="20"/>
                <w:szCs w:val="20"/>
              </w:rPr>
              <w:t xml:space="preserve">W art. 43 ustawy </w:t>
            </w:r>
            <w:proofErr w:type="spellStart"/>
            <w:r w:rsidRPr="008C5A2B">
              <w:rPr>
                <w:sz w:val="20"/>
                <w:szCs w:val="20"/>
              </w:rPr>
              <w:t>offshore</w:t>
            </w:r>
            <w:proofErr w:type="spellEnd"/>
            <w:r w:rsidRPr="008C5A2B">
              <w:rPr>
                <w:sz w:val="20"/>
                <w:szCs w:val="20"/>
              </w:rPr>
              <w:t xml:space="preserve"> w ust. 1 w pkt 3 po wyrazach „</w:t>
            </w:r>
            <w:r w:rsidRPr="008C5A2B">
              <w:rPr>
                <w:i/>
                <w:iCs/>
                <w:sz w:val="20"/>
                <w:szCs w:val="20"/>
              </w:rPr>
              <w:t>eksploatacji morskiej farmy wiatrowej</w:t>
            </w:r>
            <w:r w:rsidRPr="008C5A2B">
              <w:rPr>
                <w:sz w:val="20"/>
                <w:szCs w:val="20"/>
              </w:rPr>
              <w:t>” dodaje się wyrazy „</w:t>
            </w:r>
            <w:r w:rsidRPr="008C5A2B">
              <w:rPr>
                <w:i/>
                <w:iCs/>
                <w:sz w:val="20"/>
                <w:szCs w:val="20"/>
              </w:rPr>
              <w:t>wraz z zespołem urządzeń służących do wyprowadzenia mocy</w:t>
            </w:r>
            <w:r w:rsidRPr="008C5A2B">
              <w:rPr>
                <w:sz w:val="20"/>
                <w:szCs w:val="20"/>
              </w:rPr>
              <w:t>”</w:t>
            </w:r>
          </w:p>
        </w:tc>
        <w:tc>
          <w:tcPr>
            <w:tcW w:w="4820" w:type="dxa"/>
          </w:tcPr>
          <w:p w14:paraId="5535C797" w14:textId="738050ED" w:rsidR="00986C69" w:rsidRPr="008C5A2B" w:rsidRDefault="00986C69" w:rsidP="007B6291">
            <w:pPr>
              <w:jc w:val="both"/>
              <w:rPr>
                <w:sz w:val="20"/>
                <w:szCs w:val="20"/>
              </w:rPr>
            </w:pPr>
            <w:r w:rsidRPr="008C5A2B">
              <w:rPr>
                <w:sz w:val="20"/>
                <w:szCs w:val="20"/>
              </w:rPr>
              <w:t xml:space="preserve">Uzupełnienie art. 43 ust. 1 pkt 3 ustawy </w:t>
            </w:r>
            <w:proofErr w:type="spellStart"/>
            <w:r w:rsidRPr="008C5A2B">
              <w:rPr>
                <w:sz w:val="20"/>
                <w:szCs w:val="20"/>
              </w:rPr>
              <w:t>offshore</w:t>
            </w:r>
            <w:proofErr w:type="spellEnd"/>
            <w:r w:rsidRPr="008C5A2B">
              <w:rPr>
                <w:sz w:val="20"/>
                <w:szCs w:val="20"/>
              </w:rPr>
              <w:t xml:space="preserve"> ma na celu ujednolicenie sprawozdań składanych do Prezesa URE. Należy zauważyć, że w ust. 1 pkt 1 i 2 sprawozdanie obejmuje również zespół urządzeń służących do wyprowadzenia mocy.</w:t>
            </w:r>
          </w:p>
        </w:tc>
      </w:tr>
      <w:tr w:rsidR="00986C69" w:rsidRPr="00246DE1" w14:paraId="36393BF5" w14:textId="77777777" w:rsidTr="007B6291">
        <w:trPr>
          <w:trHeight w:val="492"/>
        </w:trPr>
        <w:tc>
          <w:tcPr>
            <w:tcW w:w="284" w:type="dxa"/>
          </w:tcPr>
          <w:p w14:paraId="6CA81F0F" w14:textId="77777777" w:rsidR="00986C69" w:rsidRPr="00246DE1" w:rsidRDefault="00986C69" w:rsidP="007B6291">
            <w:pPr>
              <w:rPr>
                <w:sz w:val="20"/>
                <w:szCs w:val="20"/>
              </w:rPr>
            </w:pPr>
          </w:p>
        </w:tc>
        <w:tc>
          <w:tcPr>
            <w:tcW w:w="8788" w:type="dxa"/>
          </w:tcPr>
          <w:p w14:paraId="56D4AD15" w14:textId="77777777" w:rsidR="00986C69" w:rsidRPr="008C5A2B" w:rsidRDefault="00986C69" w:rsidP="007B6291">
            <w:pPr>
              <w:jc w:val="both"/>
              <w:rPr>
                <w:sz w:val="20"/>
                <w:szCs w:val="20"/>
              </w:rPr>
            </w:pPr>
            <w:r w:rsidRPr="008C5A2B">
              <w:rPr>
                <w:sz w:val="20"/>
                <w:szCs w:val="20"/>
              </w:rPr>
              <w:t>Art. 6 pkt 9</w:t>
            </w:r>
          </w:p>
          <w:p w14:paraId="3800E129" w14:textId="77777777" w:rsidR="00986C69" w:rsidRPr="008C5A2B" w:rsidRDefault="00986C69" w:rsidP="007B6291">
            <w:pPr>
              <w:jc w:val="both"/>
              <w:rPr>
                <w:sz w:val="20"/>
                <w:szCs w:val="20"/>
              </w:rPr>
            </w:pPr>
          </w:p>
          <w:p w14:paraId="08BC6668" w14:textId="14CAB644" w:rsidR="00986C69" w:rsidRPr="008C5A2B" w:rsidRDefault="00986C69" w:rsidP="007B6291">
            <w:pPr>
              <w:jc w:val="both"/>
              <w:rPr>
                <w:sz w:val="20"/>
                <w:szCs w:val="20"/>
              </w:rPr>
            </w:pPr>
            <w:r w:rsidRPr="008C5A2B">
              <w:rPr>
                <w:sz w:val="20"/>
                <w:szCs w:val="20"/>
              </w:rPr>
              <w:t xml:space="preserve">W art. 51 ustawy </w:t>
            </w:r>
            <w:proofErr w:type="spellStart"/>
            <w:r w:rsidRPr="008C5A2B">
              <w:rPr>
                <w:sz w:val="20"/>
                <w:szCs w:val="20"/>
              </w:rPr>
              <w:t>offshore</w:t>
            </w:r>
            <w:proofErr w:type="spellEnd"/>
            <w:r w:rsidRPr="008C5A2B">
              <w:rPr>
                <w:sz w:val="20"/>
                <w:szCs w:val="20"/>
              </w:rPr>
              <w:t xml:space="preserve"> w ust. 3 wyrazy „</w:t>
            </w:r>
            <w:r w:rsidRPr="008C5A2B">
              <w:rPr>
                <w:i/>
                <w:iCs/>
                <w:sz w:val="20"/>
                <w:szCs w:val="20"/>
              </w:rPr>
              <w:t>ust. 3</w:t>
            </w:r>
            <w:r w:rsidRPr="008C5A2B">
              <w:rPr>
                <w:sz w:val="20"/>
                <w:szCs w:val="20"/>
              </w:rPr>
              <w:t>” zastępuje się wyrazami „</w:t>
            </w:r>
            <w:r w:rsidRPr="008C5A2B">
              <w:rPr>
                <w:i/>
                <w:iCs/>
                <w:sz w:val="20"/>
                <w:szCs w:val="20"/>
              </w:rPr>
              <w:t>ust. 2</w:t>
            </w:r>
            <w:r w:rsidRPr="008C5A2B">
              <w:rPr>
                <w:sz w:val="20"/>
                <w:szCs w:val="20"/>
              </w:rPr>
              <w:t>”</w:t>
            </w:r>
          </w:p>
        </w:tc>
        <w:tc>
          <w:tcPr>
            <w:tcW w:w="4820" w:type="dxa"/>
          </w:tcPr>
          <w:p w14:paraId="3EB1633F" w14:textId="3BFEE778" w:rsidR="00986C69" w:rsidRPr="008C5A2B" w:rsidRDefault="00986C69" w:rsidP="007B6291">
            <w:pPr>
              <w:jc w:val="both"/>
              <w:rPr>
                <w:sz w:val="20"/>
                <w:szCs w:val="20"/>
              </w:rPr>
            </w:pPr>
            <w:r w:rsidRPr="008C5A2B">
              <w:rPr>
                <w:sz w:val="20"/>
                <w:szCs w:val="20"/>
              </w:rPr>
              <w:t xml:space="preserve">W art. 51 ust. 3 ustawy </w:t>
            </w:r>
            <w:proofErr w:type="spellStart"/>
            <w:r w:rsidRPr="008C5A2B">
              <w:rPr>
                <w:sz w:val="20"/>
                <w:szCs w:val="20"/>
              </w:rPr>
              <w:t>offshore</w:t>
            </w:r>
            <w:proofErr w:type="spellEnd"/>
            <w:r w:rsidRPr="008C5A2B">
              <w:rPr>
                <w:sz w:val="20"/>
                <w:szCs w:val="20"/>
              </w:rPr>
              <w:t xml:space="preserve"> poprawiono błędne odesłanie do ust. 3.</w:t>
            </w:r>
          </w:p>
        </w:tc>
      </w:tr>
      <w:tr w:rsidR="00986C69" w:rsidRPr="00246DE1" w14:paraId="0EAE105B" w14:textId="77777777" w:rsidTr="007B6291">
        <w:trPr>
          <w:trHeight w:val="492"/>
        </w:trPr>
        <w:tc>
          <w:tcPr>
            <w:tcW w:w="284" w:type="dxa"/>
          </w:tcPr>
          <w:p w14:paraId="2CF29E9E" w14:textId="77777777" w:rsidR="00986C69" w:rsidRPr="00246DE1" w:rsidRDefault="00986C69" w:rsidP="007B6291">
            <w:pPr>
              <w:rPr>
                <w:sz w:val="20"/>
                <w:szCs w:val="20"/>
              </w:rPr>
            </w:pPr>
          </w:p>
        </w:tc>
        <w:tc>
          <w:tcPr>
            <w:tcW w:w="8788" w:type="dxa"/>
          </w:tcPr>
          <w:p w14:paraId="5684B95C" w14:textId="77777777" w:rsidR="00986C69" w:rsidRPr="008C5A2B" w:rsidRDefault="00986C69" w:rsidP="007B6291">
            <w:pPr>
              <w:jc w:val="both"/>
              <w:rPr>
                <w:sz w:val="20"/>
                <w:szCs w:val="20"/>
              </w:rPr>
            </w:pPr>
            <w:r w:rsidRPr="008C5A2B">
              <w:rPr>
                <w:sz w:val="20"/>
                <w:szCs w:val="20"/>
              </w:rPr>
              <w:t>Art. 6 pkt 10 lit. a</w:t>
            </w:r>
          </w:p>
          <w:p w14:paraId="3CC7F1AA" w14:textId="77777777" w:rsidR="00986C69" w:rsidRPr="008C5A2B" w:rsidRDefault="00986C69" w:rsidP="007B6291">
            <w:pPr>
              <w:jc w:val="both"/>
              <w:rPr>
                <w:sz w:val="20"/>
                <w:szCs w:val="20"/>
              </w:rPr>
            </w:pPr>
          </w:p>
          <w:p w14:paraId="5D8EDF2C" w14:textId="77777777" w:rsidR="00986C69" w:rsidRPr="008C5A2B" w:rsidRDefault="00986C69" w:rsidP="007B6291">
            <w:pPr>
              <w:jc w:val="both"/>
              <w:rPr>
                <w:sz w:val="20"/>
                <w:szCs w:val="20"/>
              </w:rPr>
            </w:pPr>
            <w:r w:rsidRPr="008C5A2B">
              <w:rPr>
                <w:sz w:val="20"/>
                <w:szCs w:val="20"/>
              </w:rPr>
              <w:t xml:space="preserve">W art. 64 ustawy </w:t>
            </w:r>
            <w:proofErr w:type="spellStart"/>
            <w:r w:rsidRPr="008C5A2B">
              <w:rPr>
                <w:sz w:val="20"/>
                <w:szCs w:val="20"/>
              </w:rPr>
              <w:t>offshore</w:t>
            </w:r>
            <w:proofErr w:type="spellEnd"/>
            <w:r w:rsidRPr="008C5A2B">
              <w:rPr>
                <w:sz w:val="20"/>
                <w:szCs w:val="20"/>
              </w:rPr>
              <w:t xml:space="preserve"> w ust. 2 pkt 1 i 2 otrzymują brzmienie:</w:t>
            </w:r>
          </w:p>
          <w:p w14:paraId="4D1481B6" w14:textId="77777777" w:rsidR="00986C69" w:rsidRPr="008C5A2B" w:rsidRDefault="00986C69" w:rsidP="007B6291">
            <w:pPr>
              <w:jc w:val="both"/>
              <w:rPr>
                <w:sz w:val="20"/>
                <w:szCs w:val="20"/>
              </w:rPr>
            </w:pPr>
          </w:p>
          <w:p w14:paraId="26C0FE15" w14:textId="7B92156F" w:rsidR="00986C69" w:rsidRPr="008C5A2B" w:rsidRDefault="00986C69" w:rsidP="007B6291">
            <w:pPr>
              <w:jc w:val="both"/>
              <w:rPr>
                <w:i/>
                <w:iCs/>
                <w:sz w:val="20"/>
                <w:szCs w:val="20"/>
              </w:rPr>
            </w:pPr>
            <w:r w:rsidRPr="008C5A2B">
              <w:rPr>
                <w:sz w:val="20"/>
                <w:szCs w:val="20"/>
              </w:rPr>
              <w:t>„</w:t>
            </w:r>
            <w:r w:rsidR="009501F6">
              <w:rPr>
                <w:i/>
                <w:iCs/>
                <w:sz w:val="20"/>
                <w:szCs w:val="20"/>
              </w:rPr>
              <w:t>1)</w:t>
            </w:r>
            <w:r w:rsidRPr="008C5A2B">
              <w:rPr>
                <w:i/>
                <w:iCs/>
                <w:sz w:val="20"/>
                <w:szCs w:val="20"/>
              </w:rPr>
              <w:t>imię i nazwisko oraz adres zamieszkania albo nazwę i adres siedziby wytwórcy;</w:t>
            </w:r>
          </w:p>
          <w:p w14:paraId="72BBDBB4" w14:textId="65554184" w:rsidR="00986C69" w:rsidRPr="008C5A2B" w:rsidRDefault="009501F6" w:rsidP="007B6291">
            <w:pPr>
              <w:jc w:val="both"/>
              <w:rPr>
                <w:sz w:val="20"/>
                <w:szCs w:val="20"/>
              </w:rPr>
            </w:pPr>
            <w:r>
              <w:rPr>
                <w:i/>
                <w:iCs/>
                <w:sz w:val="20"/>
                <w:szCs w:val="20"/>
              </w:rPr>
              <w:t>2)</w:t>
            </w:r>
            <w:r w:rsidR="00986C69" w:rsidRPr="008C5A2B">
              <w:rPr>
                <w:i/>
                <w:iCs/>
                <w:sz w:val="20"/>
                <w:szCs w:val="20"/>
              </w:rPr>
              <w:t>imię i nazwisko oraz adres zamieszkania albo nazwę i adres siedziby nabywcy morskiej farmy wiatrowej;</w:t>
            </w:r>
            <w:r w:rsidR="00986C69" w:rsidRPr="008C5A2B">
              <w:rPr>
                <w:sz w:val="20"/>
                <w:szCs w:val="20"/>
              </w:rPr>
              <w:t>”</w:t>
            </w:r>
          </w:p>
        </w:tc>
        <w:tc>
          <w:tcPr>
            <w:tcW w:w="4820" w:type="dxa"/>
          </w:tcPr>
          <w:p w14:paraId="2BE86D19" w14:textId="5E360440" w:rsidR="00986C69" w:rsidRPr="008C5A2B" w:rsidRDefault="00986C69" w:rsidP="007B6291">
            <w:pPr>
              <w:jc w:val="both"/>
              <w:rPr>
                <w:sz w:val="20"/>
                <w:szCs w:val="20"/>
              </w:rPr>
            </w:pPr>
            <w:r w:rsidRPr="008C5A2B">
              <w:rPr>
                <w:sz w:val="20"/>
                <w:szCs w:val="20"/>
              </w:rPr>
              <w:t xml:space="preserve">Zmiana art. 64 ust. 2 pkt 1 i 2 ustawy </w:t>
            </w:r>
            <w:proofErr w:type="spellStart"/>
            <w:r w:rsidRPr="008C5A2B">
              <w:rPr>
                <w:sz w:val="20"/>
                <w:szCs w:val="20"/>
              </w:rPr>
              <w:t>offshore</w:t>
            </w:r>
            <w:proofErr w:type="spellEnd"/>
            <w:r w:rsidRPr="008C5A2B">
              <w:rPr>
                <w:sz w:val="20"/>
                <w:szCs w:val="20"/>
              </w:rPr>
              <w:t xml:space="preserve"> ma na celu doprecyzowanie danych, które musi zawrzeć zarówno nabywca jak i zbywca morskiej farmy wiatrowej we wniosku o wyrażenie zgody przez Prezesa URE na przejście prawa określonego w art. 40 ust. 1 pkt 3 oraz obowiązków z tym prawem związanych na jej nabywcę, przedkładając dokumentację określoną odpowiednio w art. 15 ust. 3 pkt 4 lub art. 26 ust. 5 pkt 4. Zmiana uwzględnia fakt, że wytwórcą może być zarówno osoba fizyczna jak i przedsiębiorca.</w:t>
            </w:r>
          </w:p>
        </w:tc>
      </w:tr>
      <w:tr w:rsidR="00986C69" w:rsidRPr="00246DE1" w14:paraId="17BED5B6" w14:textId="77777777" w:rsidTr="007B6291">
        <w:trPr>
          <w:trHeight w:val="492"/>
        </w:trPr>
        <w:tc>
          <w:tcPr>
            <w:tcW w:w="284" w:type="dxa"/>
          </w:tcPr>
          <w:p w14:paraId="26A799EB" w14:textId="77777777" w:rsidR="00986C69" w:rsidRPr="00246DE1" w:rsidRDefault="00986C69" w:rsidP="007B6291">
            <w:pPr>
              <w:rPr>
                <w:sz w:val="20"/>
                <w:szCs w:val="20"/>
              </w:rPr>
            </w:pPr>
          </w:p>
        </w:tc>
        <w:tc>
          <w:tcPr>
            <w:tcW w:w="8788" w:type="dxa"/>
          </w:tcPr>
          <w:p w14:paraId="6DB34B6F" w14:textId="77777777" w:rsidR="00986C69" w:rsidRPr="008C5A2B" w:rsidRDefault="00986C69" w:rsidP="007B6291">
            <w:pPr>
              <w:jc w:val="both"/>
              <w:rPr>
                <w:sz w:val="20"/>
                <w:szCs w:val="20"/>
              </w:rPr>
            </w:pPr>
            <w:r w:rsidRPr="008C5A2B">
              <w:rPr>
                <w:sz w:val="20"/>
                <w:szCs w:val="20"/>
              </w:rPr>
              <w:t>Art. 6 pkt 10 lit. b</w:t>
            </w:r>
          </w:p>
          <w:p w14:paraId="1261D16C" w14:textId="77777777" w:rsidR="00986C69" w:rsidRPr="008C5A2B" w:rsidRDefault="00986C69" w:rsidP="007B6291">
            <w:pPr>
              <w:jc w:val="both"/>
              <w:rPr>
                <w:sz w:val="20"/>
                <w:szCs w:val="20"/>
              </w:rPr>
            </w:pPr>
          </w:p>
          <w:p w14:paraId="06C88699" w14:textId="4DABC585" w:rsidR="00986C69" w:rsidRPr="008C5A2B" w:rsidRDefault="00986C69" w:rsidP="007B6291">
            <w:pPr>
              <w:jc w:val="both"/>
              <w:rPr>
                <w:sz w:val="20"/>
                <w:szCs w:val="20"/>
              </w:rPr>
            </w:pPr>
            <w:r w:rsidRPr="008C5A2B">
              <w:rPr>
                <w:sz w:val="20"/>
                <w:szCs w:val="20"/>
              </w:rPr>
              <w:t xml:space="preserve">W art. 64 ustawy </w:t>
            </w:r>
            <w:proofErr w:type="spellStart"/>
            <w:r w:rsidRPr="008C5A2B">
              <w:rPr>
                <w:sz w:val="20"/>
                <w:szCs w:val="20"/>
              </w:rPr>
              <w:t>offshore</w:t>
            </w:r>
            <w:proofErr w:type="spellEnd"/>
            <w:r w:rsidRPr="008C5A2B">
              <w:rPr>
                <w:sz w:val="20"/>
                <w:szCs w:val="20"/>
              </w:rPr>
              <w:t xml:space="preserve"> w ust. 3 w pkt 1 skreśla się wyrazy „</w:t>
            </w:r>
            <w:r w:rsidRPr="008C5A2B">
              <w:rPr>
                <w:i/>
                <w:iCs/>
                <w:sz w:val="20"/>
                <w:szCs w:val="20"/>
              </w:rPr>
              <w:t>(Dz. U. z 2021 poz. 234)</w:t>
            </w:r>
            <w:r w:rsidRPr="008C5A2B">
              <w:rPr>
                <w:sz w:val="20"/>
                <w:szCs w:val="20"/>
              </w:rPr>
              <w:t>”;</w:t>
            </w:r>
          </w:p>
        </w:tc>
        <w:tc>
          <w:tcPr>
            <w:tcW w:w="4820" w:type="dxa"/>
          </w:tcPr>
          <w:p w14:paraId="55E044DE" w14:textId="0F45DE95" w:rsidR="00986C69" w:rsidRPr="008C5A2B" w:rsidRDefault="00986C69" w:rsidP="007B6291">
            <w:pPr>
              <w:jc w:val="both"/>
              <w:rPr>
                <w:sz w:val="20"/>
                <w:szCs w:val="20"/>
              </w:rPr>
            </w:pPr>
            <w:r w:rsidRPr="008C5A2B">
              <w:rPr>
                <w:sz w:val="20"/>
                <w:szCs w:val="20"/>
              </w:rPr>
              <w:t xml:space="preserve">Modyfikacja art. 64 ust. 3 pkt 1 ustawy </w:t>
            </w:r>
            <w:proofErr w:type="spellStart"/>
            <w:r w:rsidRPr="008C5A2B">
              <w:rPr>
                <w:sz w:val="20"/>
                <w:szCs w:val="20"/>
              </w:rPr>
              <w:t>offshore</w:t>
            </w:r>
            <w:proofErr w:type="spellEnd"/>
            <w:r w:rsidRPr="008C5A2B">
              <w:rPr>
                <w:sz w:val="20"/>
                <w:szCs w:val="20"/>
              </w:rPr>
              <w:t xml:space="preserve"> ma na celu zmianę treści oświadczenia dołączanego przez nabywcę do wniosku, o którym mowa w ust. 1 poprzez usunięcie adresu publikacyjnego cytowanej w oświadczeniu ustawy. Wskazywanie adresu publikacyjnego w treści oświadczenia mogłoby przełożyć się w przyszłości na zaistnienie sytuacji, w której powoływano by się na nieaktualną wersję aktu prawnego.</w:t>
            </w:r>
          </w:p>
        </w:tc>
      </w:tr>
      <w:tr w:rsidR="00986C69" w:rsidRPr="00246DE1" w14:paraId="1F0A872D" w14:textId="77777777" w:rsidTr="007B6291">
        <w:trPr>
          <w:trHeight w:val="492"/>
        </w:trPr>
        <w:tc>
          <w:tcPr>
            <w:tcW w:w="284" w:type="dxa"/>
          </w:tcPr>
          <w:p w14:paraId="62D1B952" w14:textId="77777777" w:rsidR="00986C69" w:rsidRPr="00246DE1" w:rsidRDefault="00986C69" w:rsidP="007B6291">
            <w:pPr>
              <w:rPr>
                <w:sz w:val="20"/>
                <w:szCs w:val="20"/>
              </w:rPr>
            </w:pPr>
          </w:p>
        </w:tc>
        <w:tc>
          <w:tcPr>
            <w:tcW w:w="8788" w:type="dxa"/>
          </w:tcPr>
          <w:p w14:paraId="0D45E162" w14:textId="77777777" w:rsidR="00986C69" w:rsidRPr="008C5A2B" w:rsidRDefault="00986C69" w:rsidP="007B6291">
            <w:pPr>
              <w:jc w:val="both"/>
              <w:rPr>
                <w:sz w:val="20"/>
                <w:szCs w:val="20"/>
              </w:rPr>
            </w:pPr>
            <w:r w:rsidRPr="008C5A2B">
              <w:rPr>
                <w:sz w:val="20"/>
                <w:szCs w:val="20"/>
              </w:rPr>
              <w:t>Art. 6 pkt 11</w:t>
            </w:r>
          </w:p>
          <w:p w14:paraId="4CE42FE3" w14:textId="77777777" w:rsidR="00986C69" w:rsidRPr="008C5A2B" w:rsidRDefault="00986C69" w:rsidP="007B6291">
            <w:pPr>
              <w:jc w:val="both"/>
              <w:rPr>
                <w:sz w:val="20"/>
                <w:szCs w:val="20"/>
              </w:rPr>
            </w:pPr>
          </w:p>
          <w:p w14:paraId="22BF74CE" w14:textId="690DF5A6" w:rsidR="00986C69" w:rsidRPr="008C5A2B" w:rsidRDefault="00986C69" w:rsidP="007B6291">
            <w:pPr>
              <w:jc w:val="both"/>
              <w:rPr>
                <w:sz w:val="20"/>
                <w:szCs w:val="20"/>
              </w:rPr>
            </w:pPr>
            <w:r w:rsidRPr="008C5A2B">
              <w:rPr>
                <w:sz w:val="20"/>
                <w:szCs w:val="20"/>
              </w:rPr>
              <w:t xml:space="preserve">W art. 71 ustawy </w:t>
            </w:r>
            <w:proofErr w:type="spellStart"/>
            <w:r w:rsidRPr="008C5A2B">
              <w:rPr>
                <w:sz w:val="20"/>
                <w:szCs w:val="20"/>
              </w:rPr>
              <w:t>offshore</w:t>
            </w:r>
            <w:proofErr w:type="spellEnd"/>
            <w:r w:rsidRPr="008C5A2B">
              <w:rPr>
                <w:sz w:val="20"/>
                <w:szCs w:val="20"/>
              </w:rPr>
              <w:t xml:space="preserve"> wyrazy „,</w:t>
            </w:r>
            <w:r w:rsidRPr="008C5A2B">
              <w:rPr>
                <w:i/>
                <w:iCs/>
                <w:sz w:val="20"/>
                <w:szCs w:val="20"/>
              </w:rPr>
              <w:t>w którym ta decyzja stała się ostateczna</w:t>
            </w:r>
            <w:r w:rsidRPr="008C5A2B">
              <w:rPr>
                <w:sz w:val="20"/>
                <w:szCs w:val="20"/>
              </w:rPr>
              <w:t>” zastępuje się wyrazami „</w:t>
            </w:r>
            <w:r w:rsidRPr="008C5A2B">
              <w:rPr>
                <w:i/>
                <w:iCs/>
                <w:sz w:val="20"/>
                <w:szCs w:val="20"/>
              </w:rPr>
              <w:t>jej wydania</w:t>
            </w:r>
            <w:r w:rsidRPr="008C5A2B">
              <w:rPr>
                <w:sz w:val="20"/>
                <w:szCs w:val="20"/>
              </w:rPr>
              <w:t>”</w:t>
            </w:r>
          </w:p>
        </w:tc>
        <w:tc>
          <w:tcPr>
            <w:tcW w:w="4820" w:type="dxa"/>
          </w:tcPr>
          <w:p w14:paraId="25F0B989" w14:textId="128C0DE3" w:rsidR="00986C69" w:rsidRPr="008C5A2B" w:rsidRDefault="00986C69" w:rsidP="007B6291">
            <w:pPr>
              <w:jc w:val="both"/>
              <w:rPr>
                <w:sz w:val="20"/>
                <w:szCs w:val="20"/>
              </w:rPr>
            </w:pPr>
            <w:r w:rsidRPr="008C5A2B">
              <w:rPr>
                <w:sz w:val="20"/>
                <w:szCs w:val="20"/>
              </w:rPr>
              <w:t xml:space="preserve">Modyfikacja art. 71 ustawy </w:t>
            </w:r>
            <w:proofErr w:type="spellStart"/>
            <w:r w:rsidRPr="008C5A2B">
              <w:rPr>
                <w:sz w:val="20"/>
                <w:szCs w:val="20"/>
              </w:rPr>
              <w:t>offshore</w:t>
            </w:r>
            <w:proofErr w:type="spellEnd"/>
            <w:r w:rsidRPr="008C5A2B">
              <w:rPr>
                <w:sz w:val="20"/>
                <w:szCs w:val="20"/>
              </w:rPr>
              <w:t xml:space="preserve"> ma na celu sprecyzowanie przepisu w zakresie terminu przekazania informacji o decyzji, o której mowa w art. 70.</w:t>
            </w:r>
          </w:p>
        </w:tc>
      </w:tr>
      <w:tr w:rsidR="00986C69" w:rsidRPr="00246DE1" w14:paraId="20B6583D" w14:textId="77777777" w:rsidTr="007B6291">
        <w:trPr>
          <w:trHeight w:val="492"/>
        </w:trPr>
        <w:tc>
          <w:tcPr>
            <w:tcW w:w="284" w:type="dxa"/>
          </w:tcPr>
          <w:p w14:paraId="75B99AFA" w14:textId="77777777" w:rsidR="00986C69" w:rsidRPr="00246DE1" w:rsidRDefault="00986C69" w:rsidP="007B6291">
            <w:pPr>
              <w:rPr>
                <w:sz w:val="20"/>
                <w:szCs w:val="20"/>
              </w:rPr>
            </w:pPr>
          </w:p>
        </w:tc>
        <w:tc>
          <w:tcPr>
            <w:tcW w:w="8788" w:type="dxa"/>
          </w:tcPr>
          <w:p w14:paraId="1E9366C1" w14:textId="77777777" w:rsidR="00986C69" w:rsidRPr="008C5A2B" w:rsidRDefault="00986C69" w:rsidP="007B6291">
            <w:pPr>
              <w:jc w:val="both"/>
              <w:rPr>
                <w:sz w:val="20"/>
                <w:szCs w:val="20"/>
              </w:rPr>
            </w:pPr>
            <w:r w:rsidRPr="008C5A2B">
              <w:rPr>
                <w:sz w:val="20"/>
                <w:szCs w:val="20"/>
              </w:rPr>
              <w:t>Art. 6 pkt 12</w:t>
            </w:r>
          </w:p>
          <w:p w14:paraId="17D9CB6A" w14:textId="77777777" w:rsidR="00986C69" w:rsidRPr="008C5A2B" w:rsidRDefault="00986C69" w:rsidP="007B6291">
            <w:pPr>
              <w:jc w:val="both"/>
              <w:rPr>
                <w:sz w:val="20"/>
                <w:szCs w:val="20"/>
              </w:rPr>
            </w:pPr>
          </w:p>
          <w:p w14:paraId="6C7B6533" w14:textId="195D580F" w:rsidR="00986C69" w:rsidRPr="008C5A2B" w:rsidRDefault="00986C69" w:rsidP="007B6291">
            <w:pPr>
              <w:jc w:val="both"/>
              <w:rPr>
                <w:sz w:val="20"/>
                <w:szCs w:val="20"/>
              </w:rPr>
            </w:pPr>
            <w:r w:rsidRPr="008C5A2B">
              <w:rPr>
                <w:sz w:val="20"/>
                <w:szCs w:val="20"/>
              </w:rPr>
              <w:t xml:space="preserve">Uchyla się art. 80 ustawy </w:t>
            </w:r>
            <w:proofErr w:type="spellStart"/>
            <w:r w:rsidRPr="008C5A2B">
              <w:rPr>
                <w:sz w:val="20"/>
                <w:szCs w:val="20"/>
              </w:rPr>
              <w:t>offshore</w:t>
            </w:r>
            <w:proofErr w:type="spellEnd"/>
          </w:p>
        </w:tc>
        <w:tc>
          <w:tcPr>
            <w:tcW w:w="4820" w:type="dxa"/>
          </w:tcPr>
          <w:p w14:paraId="54E64372" w14:textId="22519CD6" w:rsidR="00986C69" w:rsidRPr="008C5A2B" w:rsidRDefault="00986C69" w:rsidP="007B6291">
            <w:pPr>
              <w:jc w:val="both"/>
              <w:rPr>
                <w:sz w:val="20"/>
                <w:szCs w:val="20"/>
              </w:rPr>
            </w:pPr>
            <w:r w:rsidRPr="008C5A2B">
              <w:rPr>
                <w:sz w:val="20"/>
                <w:szCs w:val="20"/>
              </w:rPr>
              <w:t xml:space="preserve">Uchylenie art. 80 ustawy </w:t>
            </w:r>
            <w:proofErr w:type="spellStart"/>
            <w:r w:rsidRPr="008C5A2B">
              <w:rPr>
                <w:sz w:val="20"/>
                <w:szCs w:val="20"/>
              </w:rPr>
              <w:t>offshore</w:t>
            </w:r>
            <w:proofErr w:type="spellEnd"/>
            <w:r w:rsidRPr="008C5A2B">
              <w:rPr>
                <w:sz w:val="20"/>
                <w:szCs w:val="20"/>
              </w:rPr>
              <w:t xml:space="preserve"> wynika z faktu, że treść przepisu powtarza treść art. 3a ustawy z dnia 24 lipca 2015 r. o przygotowaniu i realizacji strategicznych inwestycji w zakresie sieci przesyłowych (Dz. U. z 2021 r. poz. 428, 784 i 922), tym samym narusza normę zawartą w § 22 ust. 1 Zasad techniki prawodawczej, zgodnie z którą odesłanie do innej ustawy zamiesza się tylko wtedy gdy uregulowania w niej zawarte uzupełniają lub odmiennie regulują sprawy normowane ustawą.</w:t>
            </w:r>
          </w:p>
        </w:tc>
      </w:tr>
      <w:tr w:rsidR="00986C69" w:rsidRPr="00246DE1" w14:paraId="5FB41F25" w14:textId="77777777" w:rsidTr="007B6291">
        <w:trPr>
          <w:trHeight w:val="492"/>
        </w:trPr>
        <w:tc>
          <w:tcPr>
            <w:tcW w:w="284" w:type="dxa"/>
          </w:tcPr>
          <w:p w14:paraId="3EED8733" w14:textId="77777777" w:rsidR="00986C69" w:rsidRPr="00246DE1" w:rsidRDefault="00986C69" w:rsidP="007B6291">
            <w:pPr>
              <w:rPr>
                <w:sz w:val="20"/>
                <w:szCs w:val="20"/>
              </w:rPr>
            </w:pPr>
          </w:p>
        </w:tc>
        <w:tc>
          <w:tcPr>
            <w:tcW w:w="8788" w:type="dxa"/>
          </w:tcPr>
          <w:p w14:paraId="1A599D18" w14:textId="77777777" w:rsidR="00986C69" w:rsidRPr="00856F11" w:rsidRDefault="00986C69" w:rsidP="007B6291">
            <w:pPr>
              <w:jc w:val="both"/>
              <w:rPr>
                <w:sz w:val="20"/>
                <w:szCs w:val="20"/>
              </w:rPr>
            </w:pPr>
            <w:r w:rsidRPr="00856F11">
              <w:rPr>
                <w:sz w:val="20"/>
                <w:szCs w:val="20"/>
              </w:rPr>
              <w:t>Art. 6 pkt 13</w:t>
            </w:r>
          </w:p>
          <w:p w14:paraId="7AEC71AA" w14:textId="77777777" w:rsidR="00986C69" w:rsidRPr="00856F11" w:rsidRDefault="00986C69" w:rsidP="007B6291">
            <w:pPr>
              <w:jc w:val="both"/>
              <w:rPr>
                <w:sz w:val="20"/>
                <w:szCs w:val="20"/>
              </w:rPr>
            </w:pPr>
          </w:p>
          <w:p w14:paraId="5BD17FB1" w14:textId="77777777" w:rsidR="00986C69" w:rsidRPr="00856F11" w:rsidRDefault="00986C69" w:rsidP="007B6291">
            <w:pPr>
              <w:jc w:val="both"/>
              <w:rPr>
                <w:sz w:val="20"/>
                <w:szCs w:val="20"/>
              </w:rPr>
            </w:pPr>
            <w:r w:rsidRPr="00856F11">
              <w:rPr>
                <w:sz w:val="20"/>
                <w:szCs w:val="20"/>
              </w:rPr>
              <w:t xml:space="preserve">Po art. 84 ustawy </w:t>
            </w:r>
            <w:proofErr w:type="spellStart"/>
            <w:r w:rsidRPr="00856F11">
              <w:rPr>
                <w:sz w:val="20"/>
                <w:szCs w:val="20"/>
              </w:rPr>
              <w:t>offshore</w:t>
            </w:r>
            <w:proofErr w:type="spellEnd"/>
            <w:r w:rsidRPr="00856F11">
              <w:rPr>
                <w:sz w:val="20"/>
                <w:szCs w:val="20"/>
              </w:rPr>
              <w:t xml:space="preserve"> dodaje się art. 84a w brzmieniu:</w:t>
            </w:r>
          </w:p>
          <w:p w14:paraId="0F1C89BD" w14:textId="77777777" w:rsidR="00986C69" w:rsidRPr="00856F11" w:rsidRDefault="00986C69" w:rsidP="007B6291">
            <w:pPr>
              <w:jc w:val="both"/>
              <w:rPr>
                <w:sz w:val="20"/>
                <w:szCs w:val="20"/>
              </w:rPr>
            </w:pPr>
          </w:p>
          <w:p w14:paraId="54DCC25E" w14:textId="77777777" w:rsidR="00986C69" w:rsidRPr="00856F11" w:rsidRDefault="00986C69" w:rsidP="007B6291">
            <w:pPr>
              <w:jc w:val="both"/>
              <w:rPr>
                <w:sz w:val="20"/>
                <w:szCs w:val="20"/>
              </w:rPr>
            </w:pPr>
            <w:r w:rsidRPr="00856F11">
              <w:rPr>
                <w:sz w:val="20"/>
                <w:szCs w:val="20"/>
              </w:rPr>
              <w:t>„Art. 84a. 1. W przypadku przyznania wytwórcy prawa do pokrycia ujemnego salda na zasadach określonych w rozdziale 3 albo rozdziale 4, okres obowiązywania pozwoleń lub uzgodnień, o których mowa odpowiednio w art. 23 ust. 1, 26 ust. 1 i 27 ust. 1 ustawy o obszarach morskich, dla morskich farm wiatrowych lub zespołu urządzeń służących do wyprowadzenia mocy, określony odpowiednio w art. 23 ust. 6 i art. 26 ust. 5 tej ustawy, może ulec wydłużeniu do dnia upływu okresu, o którym mowa w art. 6 ust. 1.</w:t>
            </w:r>
          </w:p>
          <w:p w14:paraId="34197E85" w14:textId="77777777" w:rsidR="00986C69" w:rsidRPr="00856F11" w:rsidRDefault="00986C69" w:rsidP="007B6291">
            <w:pPr>
              <w:jc w:val="both"/>
              <w:rPr>
                <w:sz w:val="20"/>
                <w:szCs w:val="20"/>
              </w:rPr>
            </w:pPr>
            <w:r w:rsidRPr="00856F11">
              <w:rPr>
                <w:sz w:val="20"/>
                <w:szCs w:val="20"/>
              </w:rPr>
              <w:t>2. Wytwórca może złożyć wniosek do organu, który wydał pozwolenie lub uzgodnienie, o którym mowa w art. 23 ust. 1, 26 ust. 1 lub 27 ust. 1 ustawy o obszarach morskich, o przedłużenie okresu obowiązywania tych pozwoleń lub uzgodnień. W przypadku pozwolenia, o którym mowa w art. 23 ust. 1, wytwórca wnosi także o określenie wysokości opłaty dodatkowej za wydłużenie tego pozwolenia.</w:t>
            </w:r>
          </w:p>
          <w:p w14:paraId="51177D25" w14:textId="77777777" w:rsidR="00986C69" w:rsidRPr="00856F11" w:rsidRDefault="00986C69" w:rsidP="007B6291">
            <w:pPr>
              <w:jc w:val="both"/>
              <w:rPr>
                <w:sz w:val="20"/>
                <w:szCs w:val="20"/>
              </w:rPr>
            </w:pPr>
            <w:r w:rsidRPr="00856F11">
              <w:rPr>
                <w:sz w:val="20"/>
                <w:szCs w:val="20"/>
              </w:rPr>
              <w:t>3. Wytwórca składa wniosek nie później niż na 120 dni przed upływem terminu określonego odpowiednio w art. 23 ust. 6, 26 ust. 5 albo 27 ust. 1a. W przypadku złożenia wniosku po upływie terminu określonego w zdaniu pierwszym wniosek pozostawia się bez rozpoznania.</w:t>
            </w:r>
          </w:p>
          <w:p w14:paraId="0D28E390" w14:textId="715D2583" w:rsidR="00986C69" w:rsidRPr="00856F11" w:rsidRDefault="00986C69" w:rsidP="007B6291">
            <w:pPr>
              <w:jc w:val="both"/>
              <w:rPr>
                <w:sz w:val="20"/>
                <w:szCs w:val="20"/>
              </w:rPr>
            </w:pPr>
            <w:r w:rsidRPr="00856F11">
              <w:rPr>
                <w:sz w:val="20"/>
                <w:szCs w:val="20"/>
              </w:rPr>
              <w:lastRenderedPageBreak/>
              <w:t xml:space="preserve">4. Za przedłużenie okresu obowiązywania pozwolenia, o którym mowa w art. 26 ust. 1, lub za przedłużenie okresu obowiązywania uzgodnienia, o którym mowa w art. 27 ust. 1, podmiot, któremu udzielono pozwolenia lub uzgodnienia, w terminie 14 dni od dnia </w:t>
            </w:r>
            <w:r w:rsidR="00D06C94" w:rsidRPr="00D06C94">
              <w:rPr>
                <w:sz w:val="20"/>
                <w:szCs w:val="20"/>
              </w:rPr>
              <w:t>w którym decyzja o przedłużeniu okresu obowiązywania pozwolenia albo przedłużeniu okresu obowiązywania uzgodnienia stała się ostateczna</w:t>
            </w:r>
            <w:r w:rsidRPr="00856F11">
              <w:rPr>
                <w:sz w:val="20"/>
                <w:szCs w:val="20"/>
              </w:rPr>
              <w:t xml:space="preserve">, uiszcza opłatę w wysokości 1500 zł. </w:t>
            </w:r>
          </w:p>
          <w:p w14:paraId="74AECD19" w14:textId="0AB90F6C" w:rsidR="00986C69" w:rsidRPr="00856F11" w:rsidRDefault="00986C69" w:rsidP="007B6291">
            <w:pPr>
              <w:jc w:val="both"/>
              <w:rPr>
                <w:sz w:val="20"/>
                <w:szCs w:val="20"/>
              </w:rPr>
            </w:pPr>
            <w:r w:rsidRPr="00856F11">
              <w:rPr>
                <w:sz w:val="20"/>
                <w:szCs w:val="20"/>
              </w:rPr>
              <w:t xml:space="preserve">5. </w:t>
            </w:r>
            <w:r w:rsidR="00D06C94">
              <w:rPr>
                <w:sz w:val="20"/>
                <w:szCs w:val="20"/>
              </w:rPr>
              <w:t>Z</w:t>
            </w:r>
            <w:r w:rsidRPr="00856F11">
              <w:rPr>
                <w:sz w:val="20"/>
                <w:szCs w:val="20"/>
              </w:rPr>
              <w:t>a każdy rok przedłużenia pozwolenia, o którym mowa w art. 23 ust. 1 ustawy o obszarach morskich,</w:t>
            </w:r>
            <w:r w:rsidR="00D06C94">
              <w:rPr>
                <w:sz w:val="20"/>
                <w:szCs w:val="20"/>
              </w:rPr>
              <w:t xml:space="preserve"> m</w:t>
            </w:r>
            <w:r w:rsidR="00D06C94" w:rsidRPr="00D06C94">
              <w:rPr>
                <w:sz w:val="20"/>
                <w:szCs w:val="20"/>
              </w:rPr>
              <w:t>inister właściwy do spraw gospodarki morskiej ustala opłatę dodatkową</w:t>
            </w:r>
            <w:r w:rsidRPr="00856F11">
              <w:rPr>
                <w:sz w:val="20"/>
                <w:szCs w:val="20"/>
              </w:rPr>
              <w:t xml:space="preserve"> w wysokości 1/35 dodatkowej opłaty, obliczonej zgodnie z art. 27b ust. 1 ustawy o obszarach morskich. </w:t>
            </w:r>
          </w:p>
          <w:p w14:paraId="70FF245A" w14:textId="0AE53BDD" w:rsidR="00986C69" w:rsidRPr="00856F11" w:rsidRDefault="00986C69" w:rsidP="007B6291">
            <w:pPr>
              <w:jc w:val="both"/>
              <w:rPr>
                <w:sz w:val="20"/>
                <w:szCs w:val="20"/>
              </w:rPr>
            </w:pPr>
            <w:r w:rsidRPr="00856F11">
              <w:rPr>
                <w:sz w:val="20"/>
                <w:szCs w:val="20"/>
              </w:rPr>
              <w:t xml:space="preserve">6. </w:t>
            </w:r>
            <w:r w:rsidR="00D06C94" w:rsidRPr="00D06C94">
              <w:rPr>
                <w:sz w:val="20"/>
                <w:szCs w:val="20"/>
              </w:rPr>
              <w:t xml:space="preserve">W przypadku, o którym mowa w ust. 5, </w:t>
            </w:r>
            <w:r w:rsidR="00D06C94">
              <w:rPr>
                <w:sz w:val="20"/>
                <w:szCs w:val="20"/>
              </w:rPr>
              <w:t>o</w:t>
            </w:r>
            <w:r w:rsidRPr="00856F11">
              <w:rPr>
                <w:sz w:val="20"/>
                <w:szCs w:val="20"/>
              </w:rPr>
              <w:t>płatę dodatkową uiszcza się w ciągu 30 dni od dnia, w którym decyzja o wydłużeniu pozwolenia, o którym mowa w art. 23 ust. 1 ustawy o obszarach morskich, stała się ostateczna.</w:t>
            </w:r>
          </w:p>
          <w:p w14:paraId="07227CAC" w14:textId="77777777" w:rsidR="00986C69" w:rsidRPr="00856F11" w:rsidRDefault="00986C69" w:rsidP="007B6291">
            <w:pPr>
              <w:jc w:val="both"/>
              <w:rPr>
                <w:sz w:val="20"/>
                <w:szCs w:val="20"/>
              </w:rPr>
            </w:pPr>
            <w:r w:rsidRPr="00856F11">
              <w:rPr>
                <w:sz w:val="20"/>
                <w:szCs w:val="20"/>
              </w:rPr>
              <w:t>7. Organ, o którym mowa w ust. 2, wydaje decyzję w terminie nie dłuższym niż 30 dni od dnia otrzymania wniosku. Przepisu art. 23 ust. 2 ustawy o obszarach morskich nie stosuje się.</w:t>
            </w:r>
          </w:p>
          <w:p w14:paraId="3968859F" w14:textId="51157C38" w:rsidR="00986C69" w:rsidRPr="00856F11" w:rsidRDefault="00986C69" w:rsidP="007B6291">
            <w:pPr>
              <w:jc w:val="both"/>
              <w:rPr>
                <w:sz w:val="20"/>
                <w:szCs w:val="20"/>
              </w:rPr>
            </w:pPr>
            <w:r w:rsidRPr="00856F11">
              <w:rPr>
                <w:sz w:val="20"/>
                <w:szCs w:val="20"/>
              </w:rPr>
              <w:t>8. Do opłat, o których mowa w ust. 4 i 5, przepis art. 27b ust. 1e-2 ustawy o obszarach morskich stosuje się odpowiednio.”;</w:t>
            </w:r>
          </w:p>
        </w:tc>
        <w:tc>
          <w:tcPr>
            <w:tcW w:w="4820" w:type="dxa"/>
          </w:tcPr>
          <w:p w14:paraId="7BEFA7E8" w14:textId="77777777" w:rsidR="00986C69" w:rsidRPr="008C5A2B" w:rsidRDefault="00986C69" w:rsidP="007B6291">
            <w:pPr>
              <w:jc w:val="both"/>
              <w:rPr>
                <w:sz w:val="20"/>
                <w:szCs w:val="20"/>
              </w:rPr>
            </w:pPr>
            <w:r w:rsidRPr="008C5A2B">
              <w:rPr>
                <w:sz w:val="20"/>
                <w:szCs w:val="20"/>
              </w:rPr>
              <w:lastRenderedPageBreak/>
              <w:t xml:space="preserve">Dodanie w ustawie </w:t>
            </w:r>
            <w:proofErr w:type="spellStart"/>
            <w:r w:rsidRPr="008C5A2B">
              <w:rPr>
                <w:sz w:val="20"/>
                <w:szCs w:val="20"/>
              </w:rPr>
              <w:t>offshore</w:t>
            </w:r>
            <w:proofErr w:type="spellEnd"/>
            <w:r w:rsidRPr="008C5A2B">
              <w:rPr>
                <w:sz w:val="20"/>
                <w:szCs w:val="20"/>
              </w:rPr>
              <w:t xml:space="preserve"> nowego art. 84a wynika z faktu, że pierwsze pozwolenia na wznoszenie sztucznych wysp zostały wydane w 2012 r. Zgodnie z art. 6 ust. 1 ustawy </w:t>
            </w:r>
            <w:proofErr w:type="spellStart"/>
            <w:r w:rsidRPr="008C5A2B">
              <w:rPr>
                <w:sz w:val="20"/>
                <w:szCs w:val="20"/>
              </w:rPr>
              <w:t>offshore</w:t>
            </w:r>
            <w:proofErr w:type="spellEnd"/>
            <w:r w:rsidRPr="008C5A2B">
              <w:rPr>
                <w:sz w:val="20"/>
                <w:szCs w:val="20"/>
              </w:rPr>
              <w:t xml:space="preserve"> czas, na który przyznawane będzie wsparcie wynosi 25 lat od dnia pierwszego wprowadzenia do sieci energii elektrycznej z morskiej farmy wiatrowej, na podstawie uzyskanej koncesji. Prognozuje się, że pierwsze projekty MFW realizowane na podstawie ustawy </w:t>
            </w:r>
            <w:proofErr w:type="spellStart"/>
            <w:r w:rsidRPr="008C5A2B">
              <w:rPr>
                <w:sz w:val="20"/>
                <w:szCs w:val="20"/>
              </w:rPr>
              <w:t>offshore</w:t>
            </w:r>
            <w:proofErr w:type="spellEnd"/>
            <w:r w:rsidRPr="008C5A2B">
              <w:rPr>
                <w:sz w:val="20"/>
                <w:szCs w:val="20"/>
              </w:rPr>
              <w:t xml:space="preserve"> rozpoczną eksploatację nie wcześniej niż w 2025 r. W związku z tym wsparcie dla tych inwestycji obowiązywać będzie co najmniej do 2050 r. Dla kolejnych projektów termin ten będzie jeszcze bardziej odległy, część z nich będzie miała także zdolność do pracy po zakończeniu 25-letniego okresu wsparcia – czas życia MFW wynosi bowiem około 30 lat.</w:t>
            </w:r>
          </w:p>
          <w:p w14:paraId="340974A8" w14:textId="77777777" w:rsidR="00986C69" w:rsidRPr="008C5A2B" w:rsidRDefault="00986C69" w:rsidP="007B6291">
            <w:pPr>
              <w:jc w:val="both"/>
              <w:rPr>
                <w:sz w:val="20"/>
                <w:szCs w:val="20"/>
              </w:rPr>
            </w:pPr>
            <w:r w:rsidRPr="008C5A2B">
              <w:rPr>
                <w:sz w:val="20"/>
                <w:szCs w:val="20"/>
              </w:rPr>
              <w:t xml:space="preserve">Aby zminimalizować ryzyko inwestycyjne w tym zakresie, proponuje się wprowadzenie rozwiązania, zgodnie z </w:t>
            </w:r>
            <w:r w:rsidRPr="008C5A2B">
              <w:rPr>
                <w:sz w:val="20"/>
                <w:szCs w:val="20"/>
              </w:rPr>
              <w:lastRenderedPageBreak/>
              <w:t>którym w przypadku przyznania wytwórcy prawa do pokrycia ujemnego salda, termin wynikający z PSZW ulega skorelowaniu z okresem wsparcia. Proponowana w art. 84a zmiana uwzględnia także kwestie pozwoleń i uzgodnień na lokalizację kabli podmorskich, jako niezbędnych dla możliwości faktycznego korzystania z PSZW.</w:t>
            </w:r>
          </w:p>
          <w:p w14:paraId="79DAF349" w14:textId="69CD10CB" w:rsidR="00986C69" w:rsidRPr="008C5A2B" w:rsidRDefault="00986C69" w:rsidP="007B6291">
            <w:pPr>
              <w:jc w:val="both"/>
              <w:rPr>
                <w:sz w:val="20"/>
                <w:szCs w:val="20"/>
              </w:rPr>
            </w:pPr>
            <w:r w:rsidRPr="008C5A2B">
              <w:rPr>
                <w:sz w:val="20"/>
                <w:szCs w:val="20"/>
              </w:rPr>
              <w:t>Jednocześnie w związku z wydłużeniem okresu obowiązywania ww. pozwoleń lub uzgodnień, w ust. 4 w art. 84a proponuje się wniesienie opłaty o stałej wartości 1500 zł, zaś w ust. 5 w art. 84a proponuje się uiszczenie dodatkowej opłaty skorelowanej z okresem na jaki zostanie wydłużone pozwolenie lub uzgodnienie. Do obliczenia opłaty dodatkowej odpowiednie zastosowanie będą miały przepisy art. 27b ust. 1 ustawy o obszarach morskich. Dodatkowo w art. 84a ust. 6 wprowadza się termin uiszczenia ww. opłaty dodatkowej, zaś ust. 7 w art. 84a ustala termin wydania decyzji przez właściwy organ, który wydał pozwolenie lub uzgodnienie, o którym mowa w art. 23 ust. 1, 26 ust. 1 lub 27 ust. 1 ustawy o obszarach morskich. Przepisy ust. 8 w art. 84a precyzują konieczność odpowiedniego stosowania przepisów art. 27b ust. 1e-2 ustawy o obszarach morskich do opłat, o których mowa w ust. 4 i 5 art. 84a.</w:t>
            </w:r>
          </w:p>
        </w:tc>
      </w:tr>
      <w:tr w:rsidR="00986C69" w:rsidRPr="00246DE1" w14:paraId="4AF82EC0" w14:textId="77777777" w:rsidTr="007B6291">
        <w:trPr>
          <w:trHeight w:val="492"/>
        </w:trPr>
        <w:tc>
          <w:tcPr>
            <w:tcW w:w="284" w:type="dxa"/>
          </w:tcPr>
          <w:p w14:paraId="4BB4D63D" w14:textId="77777777" w:rsidR="00986C69" w:rsidRPr="00246DE1" w:rsidRDefault="00986C69" w:rsidP="007B6291">
            <w:pPr>
              <w:rPr>
                <w:sz w:val="20"/>
                <w:szCs w:val="20"/>
              </w:rPr>
            </w:pPr>
          </w:p>
        </w:tc>
        <w:tc>
          <w:tcPr>
            <w:tcW w:w="8788" w:type="dxa"/>
          </w:tcPr>
          <w:p w14:paraId="419DDFE7" w14:textId="77777777" w:rsidR="00986C69" w:rsidRPr="008C5A2B" w:rsidRDefault="00986C69" w:rsidP="007B6291">
            <w:pPr>
              <w:jc w:val="both"/>
              <w:rPr>
                <w:sz w:val="20"/>
                <w:szCs w:val="20"/>
              </w:rPr>
            </w:pPr>
            <w:r w:rsidRPr="008C5A2B">
              <w:rPr>
                <w:sz w:val="20"/>
                <w:szCs w:val="20"/>
              </w:rPr>
              <w:t>Art. 6 pkt 14</w:t>
            </w:r>
          </w:p>
          <w:p w14:paraId="60A38279" w14:textId="77777777" w:rsidR="00986C69" w:rsidRPr="008C5A2B" w:rsidRDefault="00986C69" w:rsidP="007B6291">
            <w:pPr>
              <w:jc w:val="both"/>
              <w:rPr>
                <w:sz w:val="20"/>
                <w:szCs w:val="20"/>
              </w:rPr>
            </w:pPr>
          </w:p>
          <w:p w14:paraId="738BC19E" w14:textId="7BD148D3" w:rsidR="00986C69" w:rsidRPr="008C5A2B" w:rsidRDefault="00986C69" w:rsidP="007B6291">
            <w:pPr>
              <w:jc w:val="both"/>
              <w:rPr>
                <w:sz w:val="20"/>
                <w:szCs w:val="20"/>
              </w:rPr>
            </w:pPr>
            <w:r w:rsidRPr="008C5A2B">
              <w:rPr>
                <w:sz w:val="20"/>
                <w:szCs w:val="20"/>
              </w:rPr>
              <w:t xml:space="preserve">W art. 88 ustawy </w:t>
            </w:r>
            <w:proofErr w:type="spellStart"/>
            <w:r w:rsidRPr="008C5A2B">
              <w:rPr>
                <w:sz w:val="20"/>
                <w:szCs w:val="20"/>
              </w:rPr>
              <w:t>offshore</w:t>
            </w:r>
            <w:proofErr w:type="spellEnd"/>
            <w:r w:rsidRPr="008C5A2B">
              <w:rPr>
                <w:sz w:val="20"/>
                <w:szCs w:val="20"/>
              </w:rPr>
              <w:t xml:space="preserve"> skreśla się zdanie drugie.</w:t>
            </w:r>
          </w:p>
        </w:tc>
        <w:tc>
          <w:tcPr>
            <w:tcW w:w="4820" w:type="dxa"/>
          </w:tcPr>
          <w:p w14:paraId="538FB3F9" w14:textId="60263C16" w:rsidR="00986C69" w:rsidRPr="008C5A2B" w:rsidRDefault="00986C69" w:rsidP="007B6291">
            <w:pPr>
              <w:jc w:val="both"/>
              <w:rPr>
                <w:sz w:val="20"/>
                <w:szCs w:val="20"/>
              </w:rPr>
            </w:pPr>
            <w:r w:rsidRPr="008C5A2B">
              <w:rPr>
                <w:sz w:val="20"/>
                <w:szCs w:val="20"/>
              </w:rPr>
              <w:t>Wprowadzana w art. 88 zmiana wynika z faktu, że treść zdania drugiego stanowi powtórzenie art. 111 pkt 12 ustawy o finansach publicznych (Dz. U. z 2021 r. poz. 305, 1535 i 1773), co stanowi naruszenie normy zawartej w § 4 ust. 1 Zasad techniki prawodawczej, zgodnie z którą ustawa nie może powtarzać przepisów zamieszczonych w innych ustawach.</w:t>
            </w:r>
          </w:p>
        </w:tc>
      </w:tr>
      <w:tr w:rsidR="006731DD" w:rsidRPr="00246DE1" w14:paraId="62203ED0" w14:textId="77777777" w:rsidTr="007B6291">
        <w:trPr>
          <w:trHeight w:val="492"/>
        </w:trPr>
        <w:tc>
          <w:tcPr>
            <w:tcW w:w="284" w:type="dxa"/>
          </w:tcPr>
          <w:p w14:paraId="04FDF21D" w14:textId="77777777" w:rsidR="006731DD" w:rsidRPr="00246DE1" w:rsidRDefault="006731DD" w:rsidP="007B6291">
            <w:pPr>
              <w:rPr>
                <w:sz w:val="20"/>
                <w:szCs w:val="20"/>
              </w:rPr>
            </w:pPr>
          </w:p>
        </w:tc>
        <w:tc>
          <w:tcPr>
            <w:tcW w:w="8788" w:type="dxa"/>
          </w:tcPr>
          <w:p w14:paraId="713060F7" w14:textId="5526A67E" w:rsidR="00246DE1" w:rsidRPr="0002678C" w:rsidRDefault="00246DE1" w:rsidP="007B6291">
            <w:pPr>
              <w:jc w:val="both"/>
              <w:rPr>
                <w:bCs/>
                <w:sz w:val="20"/>
                <w:szCs w:val="20"/>
              </w:rPr>
            </w:pPr>
            <w:r w:rsidRPr="0002678C">
              <w:rPr>
                <w:bCs/>
                <w:sz w:val="20"/>
                <w:szCs w:val="20"/>
              </w:rPr>
              <w:t xml:space="preserve">Art. 7. </w:t>
            </w:r>
          </w:p>
          <w:p w14:paraId="46CE0198" w14:textId="5C22305D" w:rsidR="00246DE1" w:rsidRPr="008C5A2B" w:rsidRDefault="00246DE1" w:rsidP="007B6291">
            <w:pPr>
              <w:jc w:val="both"/>
              <w:rPr>
                <w:sz w:val="20"/>
                <w:szCs w:val="20"/>
              </w:rPr>
            </w:pPr>
            <w:r w:rsidRPr="008C5A2B">
              <w:rPr>
                <w:sz w:val="20"/>
                <w:szCs w:val="20"/>
              </w:rPr>
              <w:t>(…)</w:t>
            </w:r>
          </w:p>
          <w:p w14:paraId="6804CB94" w14:textId="77777777" w:rsidR="00246DE1" w:rsidRPr="008C5A2B" w:rsidRDefault="00246DE1" w:rsidP="007B6291">
            <w:pPr>
              <w:jc w:val="both"/>
              <w:rPr>
                <w:bCs/>
                <w:sz w:val="20"/>
                <w:szCs w:val="20"/>
              </w:rPr>
            </w:pPr>
            <w:r w:rsidRPr="008C5A2B">
              <w:rPr>
                <w:bCs/>
                <w:sz w:val="20"/>
                <w:szCs w:val="20"/>
              </w:rPr>
              <w:t>2. Przedsiębiorstwo energetyczne zajmujące się przesyłaniem lub dystrybucją ciepła, może w terminie 1 roku od dnia wejścia w życie ustawy, złożyć do Prezesa URE wniosek u uzgodnienie planu rozwoju w części przewidującej, że system ciepłowniczy danego przedsiębiorstwa będzie spełniał w terminie do 31 grudnia 2025 r. warunki uznania za efektywny energetycznie system ciepłowniczy, określone w art. 7b ust. 4 ustawy zmienianej w art. 4.</w:t>
            </w:r>
          </w:p>
          <w:p w14:paraId="1B02E3AE" w14:textId="77777777" w:rsidR="00246DE1" w:rsidRPr="008C5A2B" w:rsidRDefault="00246DE1" w:rsidP="007B6291">
            <w:pPr>
              <w:jc w:val="both"/>
              <w:rPr>
                <w:bCs/>
                <w:sz w:val="20"/>
                <w:szCs w:val="20"/>
              </w:rPr>
            </w:pPr>
            <w:r w:rsidRPr="008C5A2B">
              <w:rPr>
                <w:bCs/>
                <w:sz w:val="20"/>
                <w:szCs w:val="20"/>
              </w:rPr>
              <w:lastRenderedPageBreak/>
              <w:t>3. Prezes URE, w terminie miesiąca od złożenia wniosku, o którym mowa w ust. 2, może wezwać przedsiębiorstwo energetyczne, które złożyło ten wniosek, do uzupełnienia planu rozwoju w sposób zapewniający jego zgodność z wymaganiami określonymi w art. 16 ustawy zmienianej w art. 4 lub do złożenia dodatkowych wyjaśnień w zakresie przyjętych założeń dotyczących spełniania do 31 grudnia 2025 r. warunków uznania za efektywny energetycznie system ciepłowniczy.</w:t>
            </w:r>
          </w:p>
          <w:p w14:paraId="58E547CD" w14:textId="77777777" w:rsidR="00246DE1" w:rsidRPr="008C5A2B" w:rsidRDefault="00246DE1" w:rsidP="007B6291">
            <w:pPr>
              <w:jc w:val="both"/>
              <w:rPr>
                <w:bCs/>
                <w:sz w:val="20"/>
                <w:szCs w:val="20"/>
              </w:rPr>
            </w:pPr>
            <w:r w:rsidRPr="008C5A2B">
              <w:rPr>
                <w:bCs/>
                <w:sz w:val="20"/>
                <w:szCs w:val="20"/>
              </w:rPr>
              <w:t>4. Wniosek złożony po terminie, o którym mowa w ust. 2, lub nieuzupełniony w terminie o którym mowa ust. 3, pozostawia się bez rozpoznania.</w:t>
            </w:r>
          </w:p>
          <w:p w14:paraId="6F006926" w14:textId="77777777" w:rsidR="00246DE1" w:rsidRPr="008C5A2B" w:rsidRDefault="00246DE1" w:rsidP="007B6291">
            <w:pPr>
              <w:jc w:val="both"/>
              <w:rPr>
                <w:bCs/>
                <w:sz w:val="20"/>
                <w:szCs w:val="20"/>
              </w:rPr>
            </w:pPr>
            <w:r w:rsidRPr="008C5A2B">
              <w:rPr>
                <w:bCs/>
                <w:sz w:val="20"/>
                <w:szCs w:val="20"/>
              </w:rPr>
              <w:t>5. Prezes URE uzgadnia lub odmawia uzgodnienia planu, o którym mowa w ust. 1, w formie decyzji administracyjnej.</w:t>
            </w:r>
          </w:p>
          <w:p w14:paraId="7DCEC34C" w14:textId="77777777" w:rsidR="00246DE1" w:rsidRPr="008C5A2B" w:rsidRDefault="00246DE1" w:rsidP="007B6291">
            <w:pPr>
              <w:jc w:val="both"/>
              <w:rPr>
                <w:bCs/>
                <w:sz w:val="20"/>
                <w:szCs w:val="20"/>
              </w:rPr>
            </w:pPr>
            <w:r w:rsidRPr="008C5A2B">
              <w:rPr>
                <w:bCs/>
                <w:sz w:val="20"/>
                <w:szCs w:val="20"/>
              </w:rPr>
              <w:t>6. Prezes URE może odmówić uzgodnienia planu rozwoju, w przypadku niezgodności planu rozwoju z obowiązującymi przepisami lub braku technicznej możliwości spełnienia przez system ciepłowniczy warunków do uznania go za efektywny energetycznie w terminie do 31 grudnia 2025 r.</w:t>
            </w:r>
          </w:p>
          <w:p w14:paraId="00273B6A" w14:textId="77777777" w:rsidR="00246DE1" w:rsidRPr="008C5A2B" w:rsidRDefault="00246DE1" w:rsidP="007B6291">
            <w:pPr>
              <w:jc w:val="both"/>
              <w:rPr>
                <w:bCs/>
                <w:sz w:val="20"/>
                <w:szCs w:val="20"/>
              </w:rPr>
            </w:pPr>
            <w:r w:rsidRPr="008C5A2B">
              <w:rPr>
                <w:bCs/>
                <w:sz w:val="20"/>
                <w:szCs w:val="20"/>
              </w:rPr>
              <w:t>7. Zmiana uzgodnionego planu rozwoju, w zakresie planowanego spełnienia przez system ciepłowniczy warunków uznania go za efektywny energetycznie wymaga ponownego uzgodnienia z Prezesem URE, które następuje w drodze odrębnej decyzji administracyjnej.</w:t>
            </w:r>
          </w:p>
          <w:p w14:paraId="7C1F0E45" w14:textId="77777777" w:rsidR="00246DE1" w:rsidRPr="008C5A2B" w:rsidRDefault="00246DE1" w:rsidP="007B6291">
            <w:pPr>
              <w:jc w:val="both"/>
              <w:rPr>
                <w:bCs/>
                <w:sz w:val="20"/>
                <w:szCs w:val="20"/>
              </w:rPr>
            </w:pPr>
            <w:r w:rsidRPr="008C5A2B">
              <w:rPr>
                <w:bCs/>
                <w:sz w:val="20"/>
                <w:szCs w:val="20"/>
              </w:rPr>
              <w:t>8. Prezes URE stwierdza wygaśnięcie decyzji uzgadniającej plan rozwoju w części, o której mowa w ust. 2, w przypadku braku realizacji inwestycji objętych uzgodnionym planem, które wymagane są dla spełnienia warunków uznania w terminie do 31 grudnia 2025 r. za efektywny energetycznie system ciepłowniczy.</w:t>
            </w:r>
          </w:p>
          <w:p w14:paraId="1D3E0094" w14:textId="788BD5A2" w:rsidR="00246DE1" w:rsidRPr="008C5A2B" w:rsidRDefault="00246DE1" w:rsidP="00A27155">
            <w:pPr>
              <w:jc w:val="both"/>
              <w:rPr>
                <w:sz w:val="20"/>
                <w:szCs w:val="20"/>
              </w:rPr>
            </w:pPr>
            <w:r w:rsidRPr="008C5A2B">
              <w:rPr>
                <w:bCs/>
                <w:sz w:val="20"/>
                <w:szCs w:val="20"/>
              </w:rPr>
              <w:t>9. Przepis ust. 1 stosuje się odpowiednio do dnia wydania przez Prezesa URE decyzji w przedmiocie uzgodnienia planu rozwoju, jeżeli przedsiębiorstwo energetyczne złożyło wniosek, o którym mowa w ust. 1, w terminie 3 miesięcy od dnia wejścia w życie ustawy.</w:t>
            </w:r>
          </w:p>
        </w:tc>
        <w:tc>
          <w:tcPr>
            <w:tcW w:w="4820" w:type="dxa"/>
          </w:tcPr>
          <w:p w14:paraId="690ACB9A" w14:textId="14E1E995" w:rsidR="00B71707" w:rsidRPr="008C5A2B" w:rsidRDefault="00455E50" w:rsidP="007B6291">
            <w:pPr>
              <w:jc w:val="both"/>
              <w:rPr>
                <w:sz w:val="20"/>
                <w:szCs w:val="20"/>
              </w:rPr>
            </w:pPr>
            <w:r>
              <w:rPr>
                <w:sz w:val="20"/>
                <w:szCs w:val="20"/>
              </w:rPr>
              <w:lastRenderedPageBreak/>
              <w:t>Przedmiotem niniejszego fragmentu jest stworzenie warunków umożliwiających realizację celu</w:t>
            </w:r>
            <w:r w:rsidR="00B71707" w:rsidRPr="008C5A2B">
              <w:rPr>
                <w:sz w:val="20"/>
                <w:szCs w:val="20"/>
              </w:rPr>
              <w:t xml:space="preserve"> zwiększenia udziału energii odnawialnej w sektorze ciepłownictwa i chłodnictwa</w:t>
            </w:r>
            <w:r w:rsidR="00DE5890">
              <w:rPr>
                <w:sz w:val="20"/>
                <w:szCs w:val="20"/>
              </w:rPr>
              <w:t>.</w:t>
            </w:r>
          </w:p>
          <w:p w14:paraId="6EA8F086" w14:textId="77777777" w:rsidR="006731DD" w:rsidRPr="008C5A2B" w:rsidRDefault="006731DD" w:rsidP="007B6291">
            <w:pPr>
              <w:jc w:val="both"/>
              <w:rPr>
                <w:sz w:val="20"/>
                <w:szCs w:val="20"/>
              </w:rPr>
            </w:pPr>
          </w:p>
        </w:tc>
      </w:tr>
      <w:tr w:rsidR="006731DD" w:rsidRPr="00246DE1" w14:paraId="350B5B7C" w14:textId="77777777" w:rsidTr="007B6291">
        <w:trPr>
          <w:trHeight w:val="492"/>
        </w:trPr>
        <w:tc>
          <w:tcPr>
            <w:tcW w:w="284" w:type="dxa"/>
          </w:tcPr>
          <w:p w14:paraId="6357F4B8" w14:textId="79B74EDA" w:rsidR="006731DD" w:rsidRPr="00246DE1" w:rsidRDefault="006731DD" w:rsidP="007B6291">
            <w:pPr>
              <w:rPr>
                <w:sz w:val="20"/>
                <w:szCs w:val="20"/>
              </w:rPr>
            </w:pPr>
          </w:p>
        </w:tc>
        <w:tc>
          <w:tcPr>
            <w:tcW w:w="8788" w:type="dxa"/>
          </w:tcPr>
          <w:p w14:paraId="11F030F8" w14:textId="77777777" w:rsidR="00246DE1" w:rsidRPr="008C5A2B" w:rsidRDefault="00246DE1" w:rsidP="007B6291">
            <w:pPr>
              <w:pStyle w:val="ARTartustawynprozporzdzenia"/>
              <w:spacing w:line="240" w:lineRule="auto"/>
              <w:ind w:firstLine="0"/>
              <w:rPr>
                <w:rStyle w:val="Ppogrubienie"/>
                <w:rFonts w:ascii="Times New Roman" w:hAnsi="Times New Roman" w:cs="Times New Roman"/>
                <w:sz w:val="20"/>
              </w:rPr>
            </w:pPr>
            <w:r w:rsidRPr="008C5A2B">
              <w:rPr>
                <w:rStyle w:val="Ppogrubienie"/>
                <w:rFonts w:ascii="Times New Roman" w:hAnsi="Times New Roman" w:cs="Times New Roman"/>
                <w:sz w:val="20"/>
              </w:rPr>
              <w:t xml:space="preserve">Art. 8. </w:t>
            </w:r>
            <w:r w:rsidRPr="008C5A2B">
              <w:rPr>
                <w:rFonts w:ascii="Times New Roman" w:hAnsi="Times New Roman" w:cs="Times New Roman"/>
                <w:sz w:val="20"/>
              </w:rPr>
              <w:t>Tworzy się rejestr wytwórców biogazu.</w:t>
            </w:r>
          </w:p>
          <w:p w14:paraId="4054358C" w14:textId="77777777" w:rsidR="006731DD" w:rsidRPr="008C5A2B" w:rsidRDefault="006731DD" w:rsidP="007B6291">
            <w:pPr>
              <w:jc w:val="both"/>
              <w:rPr>
                <w:sz w:val="20"/>
                <w:szCs w:val="20"/>
              </w:rPr>
            </w:pPr>
          </w:p>
        </w:tc>
        <w:tc>
          <w:tcPr>
            <w:tcW w:w="4820" w:type="dxa"/>
          </w:tcPr>
          <w:p w14:paraId="79971B9D" w14:textId="4B500374" w:rsidR="006731DD" w:rsidRPr="008C5A2B" w:rsidRDefault="00E44CE7" w:rsidP="007B6291">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p>
        </w:tc>
      </w:tr>
      <w:tr w:rsidR="006731DD" w:rsidRPr="00246DE1" w14:paraId="1A83E339" w14:textId="77777777" w:rsidTr="007B6291">
        <w:trPr>
          <w:trHeight w:val="492"/>
        </w:trPr>
        <w:tc>
          <w:tcPr>
            <w:tcW w:w="284" w:type="dxa"/>
          </w:tcPr>
          <w:p w14:paraId="6FAF7587" w14:textId="77777777" w:rsidR="006731DD" w:rsidRPr="00246DE1" w:rsidRDefault="006731DD" w:rsidP="007B6291">
            <w:pPr>
              <w:rPr>
                <w:sz w:val="20"/>
                <w:szCs w:val="20"/>
              </w:rPr>
            </w:pPr>
          </w:p>
        </w:tc>
        <w:tc>
          <w:tcPr>
            <w:tcW w:w="8788" w:type="dxa"/>
          </w:tcPr>
          <w:p w14:paraId="0656887B" w14:textId="77777777" w:rsidR="00246DE1" w:rsidRPr="008C5A2B" w:rsidRDefault="00246DE1" w:rsidP="00C33A1C">
            <w:pPr>
              <w:pStyle w:val="ARTartustawynprozporzdzenia"/>
              <w:spacing w:line="240" w:lineRule="auto"/>
              <w:ind w:firstLine="0"/>
              <w:rPr>
                <w:rFonts w:ascii="Times New Roman" w:hAnsi="Times New Roman" w:cs="Times New Roman"/>
                <w:sz w:val="20"/>
              </w:rPr>
            </w:pPr>
            <w:r w:rsidRPr="008C5A2B">
              <w:rPr>
                <w:rStyle w:val="Ppogrubienie"/>
                <w:rFonts w:ascii="Times New Roman" w:hAnsi="Times New Roman" w:cs="Times New Roman"/>
                <w:sz w:val="20"/>
              </w:rPr>
              <w:t>Art. 9.</w:t>
            </w:r>
            <w:r w:rsidRPr="008C5A2B">
              <w:rPr>
                <w:rFonts w:ascii="Times New Roman" w:hAnsi="Times New Roman" w:cs="Times New Roman"/>
                <w:sz w:val="20"/>
              </w:rPr>
              <w:t xml:space="preserve"> Wytwórcy biogazu, którzy rozpoczęli prowadzenie działalności gospodarczej w zakresie wytwarzania biogazu na potrzeby wytwarzania biometanu lub wytwarzania biometanu z biogazu przed dniem wejścia w życie niniejszej ustawy składają wniosek o wpis do rejestru wytwórców biogazu w terminie dwóch miesięcy od dnia wejścia w życie niniejszej ustawy.</w:t>
            </w:r>
          </w:p>
          <w:p w14:paraId="393CBA4D" w14:textId="77777777" w:rsidR="006731DD" w:rsidRPr="008C5A2B" w:rsidRDefault="006731DD" w:rsidP="007B6291">
            <w:pPr>
              <w:jc w:val="both"/>
              <w:rPr>
                <w:sz w:val="20"/>
                <w:szCs w:val="20"/>
              </w:rPr>
            </w:pPr>
          </w:p>
        </w:tc>
        <w:tc>
          <w:tcPr>
            <w:tcW w:w="4820" w:type="dxa"/>
          </w:tcPr>
          <w:p w14:paraId="69C3E061" w14:textId="61FF241B" w:rsidR="00EF7564" w:rsidRPr="008C5A2B" w:rsidRDefault="00EF7564" w:rsidP="007B6291">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w:t>
            </w:r>
            <w:r w:rsidR="0098345D">
              <w:rPr>
                <w:sz w:val="20"/>
                <w:szCs w:val="20"/>
              </w:rPr>
              <w:lastRenderedPageBreak/>
              <w:t>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tc>
      </w:tr>
      <w:tr w:rsidR="006731DD" w:rsidRPr="00246DE1" w14:paraId="3737220F" w14:textId="77777777" w:rsidTr="007B6291">
        <w:trPr>
          <w:trHeight w:val="492"/>
        </w:trPr>
        <w:tc>
          <w:tcPr>
            <w:tcW w:w="284" w:type="dxa"/>
          </w:tcPr>
          <w:p w14:paraId="316C8754" w14:textId="77777777" w:rsidR="006731DD" w:rsidRPr="00246DE1" w:rsidRDefault="006731DD" w:rsidP="007B6291">
            <w:pPr>
              <w:rPr>
                <w:sz w:val="20"/>
                <w:szCs w:val="20"/>
              </w:rPr>
            </w:pPr>
          </w:p>
        </w:tc>
        <w:tc>
          <w:tcPr>
            <w:tcW w:w="8788" w:type="dxa"/>
          </w:tcPr>
          <w:p w14:paraId="612C9263" w14:textId="77777777" w:rsidR="00246DE1" w:rsidRPr="008C5A2B" w:rsidRDefault="00246DE1" w:rsidP="00C33A1C">
            <w:pPr>
              <w:pStyle w:val="ARTartustawynprozporzdzenia"/>
              <w:spacing w:line="240" w:lineRule="auto"/>
              <w:ind w:firstLine="0"/>
              <w:rPr>
                <w:rFonts w:ascii="Times New Roman" w:hAnsi="Times New Roman" w:cs="Times New Roman"/>
                <w:sz w:val="20"/>
              </w:rPr>
            </w:pPr>
            <w:r w:rsidRPr="008C5A2B">
              <w:rPr>
                <w:rStyle w:val="Ppogrubienie"/>
                <w:rFonts w:ascii="Times New Roman" w:hAnsi="Times New Roman" w:cs="Times New Roman"/>
                <w:sz w:val="20"/>
              </w:rPr>
              <w:t>Art. 10.</w:t>
            </w:r>
            <w:r w:rsidRPr="008C5A2B">
              <w:rPr>
                <w:rFonts w:ascii="Times New Roman" w:hAnsi="Times New Roman" w:cs="Times New Roman"/>
                <w:sz w:val="20"/>
              </w:rPr>
              <w:t xml:space="preserve"> 1.Tworzy się rejestr klastrów energii. </w:t>
            </w:r>
          </w:p>
          <w:p w14:paraId="05F8C38C" w14:textId="77777777" w:rsidR="00246DE1" w:rsidRPr="008C5A2B" w:rsidRDefault="00246DE1" w:rsidP="00C33A1C">
            <w:pPr>
              <w:pStyle w:val="ARTartustawynprozporzdzenia"/>
              <w:spacing w:line="240" w:lineRule="auto"/>
              <w:ind w:firstLine="0"/>
              <w:rPr>
                <w:rFonts w:ascii="Times New Roman" w:hAnsi="Times New Roman" w:cs="Times New Roman"/>
                <w:sz w:val="20"/>
              </w:rPr>
            </w:pPr>
            <w:r w:rsidRPr="008C5A2B">
              <w:rPr>
                <w:rFonts w:ascii="Times New Roman" w:hAnsi="Times New Roman" w:cs="Times New Roman"/>
                <w:sz w:val="20"/>
              </w:rPr>
              <w:t>2. Członkowie klastrów energii oraz koordynatorzy klastrów energii, o których mowa w art. 2 pkt 15a ustawy zmienianej w art. 1 w brzmieniu dotychczasowym, mogą prowadzić działalność określoną w cywilnoprawnym porozumieniu, o którym mowa w art. 2 pkt 15a ustawy zmienianej w art. 1 w brzmieniu dotychczasowym, na zasadach określonych w tym porozumieniu.</w:t>
            </w:r>
          </w:p>
          <w:p w14:paraId="2B905D63" w14:textId="77777777" w:rsidR="006731DD" w:rsidRPr="008C5A2B" w:rsidRDefault="006731DD" w:rsidP="007B6291">
            <w:pPr>
              <w:jc w:val="both"/>
              <w:rPr>
                <w:sz w:val="20"/>
                <w:szCs w:val="20"/>
              </w:rPr>
            </w:pPr>
          </w:p>
        </w:tc>
        <w:tc>
          <w:tcPr>
            <w:tcW w:w="4820" w:type="dxa"/>
          </w:tcPr>
          <w:p w14:paraId="5C5B5776" w14:textId="374BC921" w:rsidR="006731DD" w:rsidRPr="008C5A2B" w:rsidRDefault="00E44CE7" w:rsidP="0022004F">
            <w:pPr>
              <w:jc w:val="both"/>
              <w:rPr>
                <w:sz w:val="20"/>
                <w:szCs w:val="20"/>
              </w:rPr>
            </w:pPr>
            <w:r w:rsidRPr="008C5A2B">
              <w:rPr>
                <w:rFonts w:eastAsia="Calibri"/>
                <w:sz w:val="20"/>
                <w:szCs w:val="20"/>
              </w:rPr>
              <w:t xml:space="preserve">Odpowiedni dobór odnawialnych i innych źródeł wytwarzania energii w ramach kooperatyw energetycznych, takich jak m.in. klastry energii może lokalnie zapewnić samowystarczalność i tym samym bezpieczeństwo energetyczne. Takie podejście wymagać będzie zmiany dotychczasowego rynku produkcji i dystrybucji energii oraz wdrażania nowych modeli rynkowych dopuszczających m.in. takie cechy jak: moc, dyspozycyjność, lokalizacja wytwórcy, lokalizacja odbiorcy, czy charakterystyka zapotrzebowania. Aby zapewnić możliwość wdrażania oczekiwanych zmian, w kolejnych latach powinny być wspierane tworzenie i rozwój klastrów energii, </w:t>
            </w:r>
            <w:r w:rsidR="0002678C">
              <w:rPr>
                <w:rFonts w:eastAsia="Calibri"/>
                <w:sz w:val="20"/>
                <w:szCs w:val="20"/>
              </w:rPr>
              <w:t>a także spółdzielni energetycznych i innych form współpracy energetycznej na poziomie lokalnym.</w:t>
            </w:r>
          </w:p>
        </w:tc>
      </w:tr>
      <w:tr w:rsidR="006731DD" w:rsidRPr="00246DE1" w14:paraId="49A21A05" w14:textId="77777777" w:rsidTr="007B6291">
        <w:trPr>
          <w:trHeight w:val="492"/>
        </w:trPr>
        <w:tc>
          <w:tcPr>
            <w:tcW w:w="284" w:type="dxa"/>
          </w:tcPr>
          <w:p w14:paraId="1B03C65A" w14:textId="77777777" w:rsidR="006731DD" w:rsidRPr="00246DE1" w:rsidRDefault="006731DD" w:rsidP="007B6291">
            <w:pPr>
              <w:rPr>
                <w:sz w:val="20"/>
                <w:szCs w:val="20"/>
              </w:rPr>
            </w:pPr>
          </w:p>
        </w:tc>
        <w:tc>
          <w:tcPr>
            <w:tcW w:w="8788" w:type="dxa"/>
          </w:tcPr>
          <w:p w14:paraId="7ADD2FA0" w14:textId="278F9CD1" w:rsidR="006731DD" w:rsidRPr="008C5A2B" w:rsidRDefault="00246DE1" w:rsidP="00A27155">
            <w:pPr>
              <w:pStyle w:val="ARTartustawynprozporzdzenia"/>
              <w:spacing w:line="240" w:lineRule="auto"/>
              <w:ind w:firstLine="0"/>
              <w:rPr>
                <w:sz w:val="20"/>
              </w:rPr>
            </w:pPr>
            <w:r w:rsidRPr="008C5A2B">
              <w:rPr>
                <w:rStyle w:val="Ppogrubienie"/>
                <w:rFonts w:ascii="Times New Roman" w:hAnsi="Times New Roman" w:cs="Times New Roman"/>
                <w:sz w:val="20"/>
              </w:rPr>
              <w:t>Art. 11.</w:t>
            </w:r>
            <w:r w:rsidRPr="008C5A2B">
              <w:rPr>
                <w:rFonts w:ascii="Times New Roman" w:hAnsi="Times New Roman" w:cs="Times New Roman"/>
                <w:sz w:val="20"/>
              </w:rPr>
              <w:t xml:space="preserve"> Sprawozdania, o których mowa w art. 9 ust. 1 pkt 7 oraz ust. 1a pkt 6 ustawy zmienianej w art. 1, w brzmieniu nadanym niniejszą ustawą, po raz pierwszy składa się za półrocze następujące po półroczu, w którym wydane zostały przepisy wykonawcze na podstawie art. 9 ust. 2 ustawy zmienianej w art. 1, w brzmieniu nadanym niniejszą ustawą.</w:t>
            </w:r>
          </w:p>
        </w:tc>
        <w:tc>
          <w:tcPr>
            <w:tcW w:w="4820" w:type="dxa"/>
          </w:tcPr>
          <w:p w14:paraId="09AE906E" w14:textId="2C4B41A0" w:rsidR="00E44CE7" w:rsidRPr="008C5A2B" w:rsidRDefault="0022004F" w:rsidP="007B6291">
            <w:pPr>
              <w:jc w:val="both"/>
              <w:rPr>
                <w:sz w:val="20"/>
                <w:szCs w:val="20"/>
              </w:rPr>
            </w:pPr>
            <w:r>
              <w:rPr>
                <w:sz w:val="20"/>
                <w:szCs w:val="20"/>
              </w:rPr>
              <w:t xml:space="preserve">Przepisy przejściowe lub dostosowujące </w:t>
            </w:r>
            <w:r w:rsidR="0002678C">
              <w:rPr>
                <w:sz w:val="20"/>
                <w:szCs w:val="20"/>
              </w:rPr>
              <w:t>w związku z nowym brzmieniem zaproponowanym niniejszym projektem ustawy.</w:t>
            </w:r>
          </w:p>
          <w:p w14:paraId="12791187" w14:textId="77777777" w:rsidR="006731DD" w:rsidRPr="008C5A2B" w:rsidRDefault="006731DD" w:rsidP="007B6291">
            <w:pPr>
              <w:jc w:val="both"/>
              <w:rPr>
                <w:sz w:val="20"/>
                <w:szCs w:val="20"/>
              </w:rPr>
            </w:pPr>
          </w:p>
        </w:tc>
      </w:tr>
      <w:tr w:rsidR="006731DD" w:rsidRPr="00246DE1" w14:paraId="23A1CF3A" w14:textId="77777777" w:rsidTr="007B6291">
        <w:trPr>
          <w:trHeight w:val="492"/>
        </w:trPr>
        <w:tc>
          <w:tcPr>
            <w:tcW w:w="284" w:type="dxa"/>
          </w:tcPr>
          <w:p w14:paraId="1D5155C6" w14:textId="77777777" w:rsidR="006731DD" w:rsidRPr="00246DE1" w:rsidRDefault="006731DD" w:rsidP="007B6291">
            <w:pPr>
              <w:rPr>
                <w:sz w:val="20"/>
                <w:szCs w:val="20"/>
              </w:rPr>
            </w:pPr>
          </w:p>
        </w:tc>
        <w:tc>
          <w:tcPr>
            <w:tcW w:w="8788" w:type="dxa"/>
          </w:tcPr>
          <w:p w14:paraId="54544AE5" w14:textId="4B7FC63B" w:rsidR="006731DD" w:rsidRPr="008C5A2B" w:rsidRDefault="00246DE1" w:rsidP="00A27155">
            <w:pPr>
              <w:pStyle w:val="ARTartustawynprozporzdzenia"/>
              <w:spacing w:line="240" w:lineRule="auto"/>
              <w:ind w:firstLine="0"/>
              <w:rPr>
                <w:sz w:val="20"/>
              </w:rPr>
            </w:pPr>
            <w:r w:rsidRPr="008C5A2B">
              <w:rPr>
                <w:rStyle w:val="Ppogrubienie"/>
                <w:rFonts w:ascii="Times New Roman" w:hAnsi="Times New Roman" w:cs="Times New Roman"/>
                <w:sz w:val="20"/>
              </w:rPr>
              <w:t>Art. 12.</w:t>
            </w:r>
            <w:r w:rsidRPr="008C5A2B">
              <w:rPr>
                <w:rFonts w:ascii="Times New Roman" w:hAnsi="Times New Roman" w:cs="Times New Roman"/>
                <w:sz w:val="20"/>
              </w:rPr>
              <w:t xml:space="preserve"> Zbiorczy raport roczny, o którym mowa w art. 17 ust. 1 ustawy zmienianej w art. 1 w brzmieniu nadanym niniejszą ustawą po raz pierwszy składa się za rok 2023.</w:t>
            </w:r>
          </w:p>
        </w:tc>
        <w:tc>
          <w:tcPr>
            <w:tcW w:w="4820" w:type="dxa"/>
          </w:tcPr>
          <w:p w14:paraId="40CA1559" w14:textId="170BB5D7" w:rsidR="006731DD" w:rsidRPr="008C5A2B" w:rsidRDefault="0022004F" w:rsidP="0022004F">
            <w:pPr>
              <w:jc w:val="both"/>
              <w:rPr>
                <w:sz w:val="20"/>
                <w:szCs w:val="20"/>
              </w:rPr>
            </w:pPr>
            <w:r>
              <w:rPr>
                <w:sz w:val="20"/>
                <w:szCs w:val="20"/>
              </w:rPr>
              <w:t>Przepisy przejściowe lub dostosowujące w związku z nowym brzmieniem zaproponowanym niniejszym projektem ustawy.</w:t>
            </w:r>
          </w:p>
        </w:tc>
      </w:tr>
      <w:tr w:rsidR="006731DD" w:rsidRPr="00246DE1" w14:paraId="3EC4116C" w14:textId="77777777" w:rsidTr="007B6291">
        <w:trPr>
          <w:trHeight w:val="492"/>
        </w:trPr>
        <w:tc>
          <w:tcPr>
            <w:tcW w:w="284" w:type="dxa"/>
          </w:tcPr>
          <w:p w14:paraId="01C2E82E" w14:textId="77777777" w:rsidR="006731DD" w:rsidRPr="00246DE1" w:rsidRDefault="006731DD" w:rsidP="007B6291">
            <w:pPr>
              <w:rPr>
                <w:sz w:val="20"/>
                <w:szCs w:val="20"/>
              </w:rPr>
            </w:pPr>
          </w:p>
        </w:tc>
        <w:tc>
          <w:tcPr>
            <w:tcW w:w="8788" w:type="dxa"/>
          </w:tcPr>
          <w:p w14:paraId="7C9CE388" w14:textId="77777777" w:rsidR="00246DE1" w:rsidRPr="008C5A2B" w:rsidRDefault="00246DE1" w:rsidP="00C33A1C">
            <w:pPr>
              <w:pStyle w:val="ARTartustawynprozporzdzenia"/>
              <w:spacing w:line="240" w:lineRule="auto"/>
              <w:ind w:firstLine="0"/>
              <w:rPr>
                <w:rFonts w:ascii="Times New Roman" w:hAnsi="Times New Roman" w:cs="Times New Roman"/>
                <w:sz w:val="20"/>
              </w:rPr>
            </w:pPr>
            <w:r w:rsidRPr="008C5A2B">
              <w:rPr>
                <w:rStyle w:val="Ppogrubienie"/>
                <w:rFonts w:ascii="Times New Roman" w:hAnsi="Times New Roman" w:cs="Times New Roman"/>
                <w:sz w:val="20"/>
              </w:rPr>
              <w:t>Art. 13.</w:t>
            </w:r>
            <w:r w:rsidRPr="008C5A2B">
              <w:rPr>
                <w:rFonts w:ascii="Times New Roman" w:hAnsi="Times New Roman" w:cs="Times New Roman"/>
                <w:sz w:val="20"/>
              </w:rPr>
              <w:t xml:space="preserve"> Wytwórcy biometanu z biogazu rolniczego, którzy rozpoczęli prowadzenie tej działalności gospodarczej przed dniem wejścia w życie niniejszej ustawy składają wniosek o wpis do rejestru wytwórców biogazu rolniczego w terminie 2 miesięcy od dnia wejścia w życie niniejszej ustawy.</w:t>
            </w:r>
          </w:p>
          <w:p w14:paraId="2D51DEEA" w14:textId="77777777" w:rsidR="006731DD" w:rsidRPr="008C5A2B" w:rsidRDefault="006731DD" w:rsidP="007B6291">
            <w:pPr>
              <w:jc w:val="both"/>
              <w:rPr>
                <w:sz w:val="20"/>
                <w:szCs w:val="20"/>
              </w:rPr>
            </w:pPr>
          </w:p>
        </w:tc>
        <w:tc>
          <w:tcPr>
            <w:tcW w:w="4820" w:type="dxa"/>
          </w:tcPr>
          <w:p w14:paraId="37A4380C" w14:textId="1F19B0DD" w:rsidR="00EF7564" w:rsidRPr="008C5A2B" w:rsidRDefault="00EF7564" w:rsidP="007B6291">
            <w:pPr>
              <w:jc w:val="both"/>
              <w:rPr>
                <w:sz w:val="20"/>
                <w:szCs w:val="20"/>
              </w:rPr>
            </w:pPr>
            <w:r w:rsidRPr="008C5A2B">
              <w:rPr>
                <w:sz w:val="20"/>
                <w:szCs w:val="20"/>
              </w:rPr>
              <w:t xml:space="preserve">Celem niniejszego fragmentu jest stworzenie warunków umożliwiających </w:t>
            </w:r>
            <w:r w:rsidR="00556DEC">
              <w:rPr>
                <w:sz w:val="20"/>
                <w:szCs w:val="20"/>
              </w:rPr>
              <w:t>realizację przyjętych przez Polskę zobowiązań międzynarodowych i zmniejszania emisyjności sektora energetycznego.</w:t>
            </w:r>
            <w:r w:rsidR="00260BB1">
              <w:rPr>
                <w:sz w:val="20"/>
                <w:szCs w:val="20"/>
              </w:rPr>
              <w:t xml:space="preserve"> </w:t>
            </w:r>
            <w:r w:rsidR="0098345D">
              <w:rPr>
                <w:sz w:val="20"/>
                <w:szCs w:val="20"/>
              </w:rPr>
              <w:t xml:space="preserve">Rozwój instalacji produkujących </w:t>
            </w:r>
            <w:proofErr w:type="spellStart"/>
            <w:r w:rsidR="0098345D">
              <w:rPr>
                <w:sz w:val="20"/>
                <w:szCs w:val="20"/>
              </w:rPr>
              <w:t>biometan</w:t>
            </w:r>
            <w:proofErr w:type="spellEnd"/>
            <w:r w:rsidR="0098345D">
              <w:rPr>
                <w:sz w:val="20"/>
                <w:szCs w:val="20"/>
              </w:rPr>
              <w:t xml:space="preserve"> przyczyni się w szczególności do zwiększenia udziału energii ze źródeł odnawialnych w końcowym zużyciu energii brutto w 2030 r., w tym w sektorze transportu,</w:t>
            </w:r>
            <w:r w:rsidRPr="008C5A2B">
              <w:rPr>
                <w:sz w:val="20"/>
                <w:szCs w:val="20"/>
              </w:rPr>
              <w:t xml:space="preserve"> </w:t>
            </w:r>
            <w:r w:rsidR="0098345D">
              <w:rPr>
                <w:sz w:val="20"/>
                <w:szCs w:val="20"/>
              </w:rPr>
              <w:t>ze szczególnym uwzględnieniem wymogów w zakresie ograniczenia wykorzystania do tego celu biogazu oraz biopaliw wytworzonych z surowców spożywczych i pastewnych</w:t>
            </w:r>
            <w:r w:rsidR="00DE5890">
              <w:rPr>
                <w:sz w:val="20"/>
                <w:szCs w:val="20"/>
              </w:rPr>
              <w:t>.</w:t>
            </w:r>
            <w:r w:rsidRPr="008C5A2B">
              <w:rPr>
                <w:sz w:val="20"/>
                <w:szCs w:val="20"/>
              </w:rPr>
              <w:t xml:space="preserve"> </w:t>
            </w:r>
          </w:p>
          <w:p w14:paraId="38E18550" w14:textId="77777777" w:rsidR="006731DD" w:rsidRPr="008C5A2B" w:rsidRDefault="006731DD" w:rsidP="007B6291">
            <w:pPr>
              <w:jc w:val="both"/>
              <w:rPr>
                <w:sz w:val="20"/>
                <w:szCs w:val="20"/>
              </w:rPr>
            </w:pPr>
          </w:p>
        </w:tc>
      </w:tr>
      <w:tr w:rsidR="006731DD" w:rsidRPr="00246DE1" w14:paraId="7C4995F3" w14:textId="77777777" w:rsidTr="007B6291">
        <w:trPr>
          <w:trHeight w:val="492"/>
        </w:trPr>
        <w:tc>
          <w:tcPr>
            <w:tcW w:w="284" w:type="dxa"/>
          </w:tcPr>
          <w:p w14:paraId="1E6A87AB" w14:textId="77777777" w:rsidR="006731DD" w:rsidRPr="00246DE1" w:rsidRDefault="006731DD" w:rsidP="007B6291">
            <w:pPr>
              <w:rPr>
                <w:sz w:val="20"/>
                <w:szCs w:val="20"/>
              </w:rPr>
            </w:pPr>
          </w:p>
        </w:tc>
        <w:tc>
          <w:tcPr>
            <w:tcW w:w="8788" w:type="dxa"/>
          </w:tcPr>
          <w:p w14:paraId="25AC87DF" w14:textId="77777777" w:rsidR="00246DE1" w:rsidRPr="008C5A2B" w:rsidRDefault="00246DE1" w:rsidP="00C33A1C">
            <w:pPr>
              <w:pStyle w:val="ARTartustawynprozporzdzenia"/>
              <w:spacing w:line="240" w:lineRule="auto"/>
              <w:ind w:firstLine="0"/>
              <w:rPr>
                <w:rFonts w:ascii="Times New Roman" w:hAnsi="Times New Roman" w:cs="Times New Roman"/>
                <w:sz w:val="20"/>
              </w:rPr>
            </w:pPr>
            <w:r w:rsidRPr="008C5A2B">
              <w:rPr>
                <w:rStyle w:val="Ppogrubienie"/>
                <w:rFonts w:ascii="Times New Roman" w:hAnsi="Times New Roman" w:cs="Times New Roman"/>
                <w:sz w:val="20"/>
              </w:rPr>
              <w:t>Art. 14.</w:t>
            </w:r>
            <w:r w:rsidRPr="008C5A2B">
              <w:rPr>
                <w:rFonts w:ascii="Times New Roman" w:hAnsi="Times New Roman" w:cs="Times New Roman"/>
                <w:sz w:val="20"/>
              </w:rPr>
              <w:t xml:space="preserve"> Do sprawozdań kwartalnych, o których mowa w art. 25 pkt 6 ustawy zmienianej w art. 1, składanych za okresy do ostatniego kwartału 2022 r. włącznie, stosuje się przepisy dotychczasowe. </w:t>
            </w:r>
          </w:p>
          <w:p w14:paraId="77E37A18" w14:textId="77777777" w:rsidR="006731DD" w:rsidRPr="008C5A2B" w:rsidRDefault="006731DD" w:rsidP="007B6291">
            <w:pPr>
              <w:jc w:val="both"/>
              <w:rPr>
                <w:sz w:val="20"/>
                <w:szCs w:val="20"/>
              </w:rPr>
            </w:pPr>
          </w:p>
        </w:tc>
        <w:tc>
          <w:tcPr>
            <w:tcW w:w="4820" w:type="dxa"/>
          </w:tcPr>
          <w:p w14:paraId="6CCFD5CA" w14:textId="0539D777" w:rsidR="006731DD" w:rsidRPr="008C5A2B" w:rsidRDefault="0022004F" w:rsidP="0022004F">
            <w:pPr>
              <w:jc w:val="both"/>
              <w:rPr>
                <w:sz w:val="20"/>
                <w:szCs w:val="20"/>
              </w:rPr>
            </w:pPr>
            <w:r>
              <w:rPr>
                <w:sz w:val="20"/>
                <w:szCs w:val="20"/>
              </w:rPr>
              <w:t>Przepisy przejściowe lub dostosowujące w związku z nowym brzmieniem zaproponowanym niniejszym projektem ustawy.</w:t>
            </w:r>
          </w:p>
        </w:tc>
      </w:tr>
      <w:tr w:rsidR="006731DD" w:rsidRPr="00246DE1" w14:paraId="43462FD8" w14:textId="77777777" w:rsidTr="007B6291">
        <w:trPr>
          <w:trHeight w:val="492"/>
        </w:trPr>
        <w:tc>
          <w:tcPr>
            <w:tcW w:w="284" w:type="dxa"/>
          </w:tcPr>
          <w:p w14:paraId="1A539F56" w14:textId="77777777" w:rsidR="006731DD" w:rsidRPr="00246DE1" w:rsidRDefault="006731DD" w:rsidP="007B6291">
            <w:pPr>
              <w:rPr>
                <w:sz w:val="20"/>
                <w:szCs w:val="20"/>
              </w:rPr>
            </w:pPr>
          </w:p>
        </w:tc>
        <w:tc>
          <w:tcPr>
            <w:tcW w:w="8788" w:type="dxa"/>
          </w:tcPr>
          <w:p w14:paraId="659D2CFC" w14:textId="77777777" w:rsidR="00246DE1" w:rsidRPr="008C5A2B" w:rsidRDefault="00246DE1" w:rsidP="00C33A1C">
            <w:pPr>
              <w:pStyle w:val="ARTartustawynprozporzdzenia"/>
              <w:spacing w:line="240" w:lineRule="auto"/>
              <w:ind w:firstLine="0"/>
              <w:rPr>
                <w:rFonts w:ascii="Times New Roman" w:hAnsi="Times New Roman" w:cs="Times New Roman"/>
                <w:sz w:val="20"/>
              </w:rPr>
            </w:pPr>
            <w:r w:rsidRPr="008C5A2B">
              <w:rPr>
                <w:rStyle w:val="Ppogrubienie"/>
                <w:rFonts w:ascii="Times New Roman" w:hAnsi="Times New Roman" w:cs="Times New Roman"/>
                <w:sz w:val="20"/>
              </w:rPr>
              <w:t>Art. 15.</w:t>
            </w:r>
            <w:r w:rsidRPr="008C5A2B">
              <w:rPr>
                <w:rFonts w:ascii="Times New Roman" w:hAnsi="Times New Roman" w:cs="Times New Roman"/>
                <w:sz w:val="20"/>
              </w:rPr>
              <w:t xml:space="preserve"> Sprawozdania kwartalne, o których mowa w art. 25 pkt 6 ustawy zmienianej w art. 1, w brzmieniu nadanym niniejszą ustawą, po raz pierwszy składa się za pierwszy kwartał 2023 r.</w:t>
            </w:r>
          </w:p>
          <w:p w14:paraId="15147837" w14:textId="77777777" w:rsidR="006731DD" w:rsidRPr="008C5A2B" w:rsidRDefault="006731DD" w:rsidP="007B6291">
            <w:pPr>
              <w:jc w:val="both"/>
              <w:rPr>
                <w:sz w:val="20"/>
                <w:szCs w:val="20"/>
              </w:rPr>
            </w:pPr>
          </w:p>
        </w:tc>
        <w:tc>
          <w:tcPr>
            <w:tcW w:w="4820" w:type="dxa"/>
          </w:tcPr>
          <w:p w14:paraId="4D54A4E1" w14:textId="204153D5" w:rsidR="006731DD" w:rsidRPr="008C5A2B" w:rsidRDefault="0022004F" w:rsidP="0022004F">
            <w:pPr>
              <w:jc w:val="both"/>
              <w:rPr>
                <w:sz w:val="20"/>
                <w:szCs w:val="20"/>
              </w:rPr>
            </w:pPr>
            <w:r>
              <w:rPr>
                <w:sz w:val="20"/>
                <w:szCs w:val="20"/>
              </w:rPr>
              <w:t>Przepisy przejściowe lub dostosowujące w związku z nowym brzmieniem zaproponowanym niniejszym projektem ustawy.</w:t>
            </w:r>
          </w:p>
        </w:tc>
      </w:tr>
      <w:tr w:rsidR="006731DD" w:rsidRPr="00246DE1" w14:paraId="3AEF27C0" w14:textId="77777777" w:rsidTr="007B6291">
        <w:trPr>
          <w:trHeight w:val="492"/>
        </w:trPr>
        <w:tc>
          <w:tcPr>
            <w:tcW w:w="284" w:type="dxa"/>
          </w:tcPr>
          <w:p w14:paraId="2E5089D2" w14:textId="77777777" w:rsidR="006731DD" w:rsidRPr="00246DE1" w:rsidRDefault="006731DD" w:rsidP="007B6291">
            <w:pPr>
              <w:rPr>
                <w:sz w:val="20"/>
                <w:szCs w:val="20"/>
              </w:rPr>
            </w:pPr>
          </w:p>
        </w:tc>
        <w:tc>
          <w:tcPr>
            <w:tcW w:w="8788" w:type="dxa"/>
          </w:tcPr>
          <w:p w14:paraId="66EFE29E" w14:textId="77777777" w:rsidR="00246DE1" w:rsidRPr="008C5A2B" w:rsidRDefault="00246DE1" w:rsidP="00C33A1C">
            <w:pPr>
              <w:pStyle w:val="ARTartustawynprozporzdzenia"/>
              <w:spacing w:line="240" w:lineRule="auto"/>
              <w:ind w:firstLine="0"/>
              <w:rPr>
                <w:rFonts w:ascii="Times New Roman" w:hAnsi="Times New Roman" w:cs="Times New Roman"/>
                <w:sz w:val="20"/>
              </w:rPr>
            </w:pPr>
            <w:r w:rsidRPr="008C5A2B">
              <w:rPr>
                <w:rStyle w:val="Ppogrubienie"/>
                <w:rFonts w:ascii="Times New Roman" w:hAnsi="Times New Roman" w:cs="Times New Roman"/>
                <w:sz w:val="20"/>
              </w:rPr>
              <w:t>Art. 16.</w:t>
            </w:r>
            <w:r w:rsidRPr="008C5A2B">
              <w:rPr>
                <w:rFonts w:ascii="Times New Roman" w:hAnsi="Times New Roman" w:cs="Times New Roman"/>
                <w:sz w:val="20"/>
              </w:rPr>
              <w:t xml:space="preserve"> Do sprawozdań rocznych, o których mowa w art. 38m pkt 2 ustawy zmienianej w art. 1, składanych za lata do 2022r. włącznie, stosuje się przepisy dotychczasowe.</w:t>
            </w:r>
          </w:p>
          <w:p w14:paraId="62C410FB" w14:textId="77777777" w:rsidR="006731DD" w:rsidRPr="008C5A2B" w:rsidRDefault="006731DD" w:rsidP="007B6291">
            <w:pPr>
              <w:jc w:val="both"/>
              <w:rPr>
                <w:sz w:val="20"/>
                <w:szCs w:val="20"/>
              </w:rPr>
            </w:pPr>
          </w:p>
        </w:tc>
        <w:tc>
          <w:tcPr>
            <w:tcW w:w="4820" w:type="dxa"/>
          </w:tcPr>
          <w:p w14:paraId="16CC6945" w14:textId="4740E942" w:rsidR="006731DD" w:rsidRPr="008C5A2B" w:rsidRDefault="0022004F" w:rsidP="0022004F">
            <w:pPr>
              <w:jc w:val="both"/>
              <w:rPr>
                <w:sz w:val="20"/>
                <w:szCs w:val="20"/>
              </w:rPr>
            </w:pPr>
            <w:r>
              <w:rPr>
                <w:sz w:val="20"/>
                <w:szCs w:val="20"/>
              </w:rPr>
              <w:t>Przepisy przejściowe lub dostosowujące w związku z nowym brzmieniem zaproponowanym niniejszym projektem ustawy.</w:t>
            </w:r>
          </w:p>
        </w:tc>
      </w:tr>
      <w:tr w:rsidR="006731DD" w:rsidRPr="00246DE1" w14:paraId="095CB8CF" w14:textId="77777777" w:rsidTr="007B6291">
        <w:trPr>
          <w:trHeight w:val="492"/>
        </w:trPr>
        <w:tc>
          <w:tcPr>
            <w:tcW w:w="284" w:type="dxa"/>
          </w:tcPr>
          <w:p w14:paraId="07438DCE" w14:textId="77777777" w:rsidR="006731DD" w:rsidRPr="00246DE1" w:rsidRDefault="006731DD" w:rsidP="007B6291">
            <w:pPr>
              <w:rPr>
                <w:sz w:val="20"/>
                <w:szCs w:val="20"/>
              </w:rPr>
            </w:pPr>
          </w:p>
        </w:tc>
        <w:tc>
          <w:tcPr>
            <w:tcW w:w="8788" w:type="dxa"/>
          </w:tcPr>
          <w:p w14:paraId="5B19AF7E" w14:textId="77777777" w:rsidR="00246DE1" w:rsidRPr="008C5A2B" w:rsidRDefault="00246DE1" w:rsidP="00C33A1C">
            <w:pPr>
              <w:pStyle w:val="ARTartustawynprozporzdzenia"/>
              <w:spacing w:line="240" w:lineRule="auto"/>
              <w:ind w:firstLine="0"/>
              <w:rPr>
                <w:rFonts w:ascii="Times New Roman" w:hAnsi="Times New Roman" w:cs="Times New Roman"/>
                <w:sz w:val="20"/>
              </w:rPr>
            </w:pPr>
            <w:r w:rsidRPr="008C5A2B">
              <w:rPr>
                <w:rStyle w:val="Ppogrubienie"/>
                <w:rFonts w:ascii="Times New Roman" w:hAnsi="Times New Roman" w:cs="Times New Roman"/>
                <w:sz w:val="20"/>
              </w:rPr>
              <w:t>Art. 17.</w:t>
            </w:r>
            <w:r w:rsidRPr="008C5A2B">
              <w:rPr>
                <w:rFonts w:ascii="Times New Roman" w:hAnsi="Times New Roman" w:cs="Times New Roman"/>
                <w:sz w:val="20"/>
              </w:rPr>
              <w:t xml:space="preserve"> Sprawozdania roczne, o których mowa w art. 38m pkt 2 ustawy zmienianej w art. 1, w brzmieniu nadanym niniejszą ustawą, składa się po raz pierwszy za 2023 r.</w:t>
            </w:r>
          </w:p>
          <w:p w14:paraId="45A3DE6B" w14:textId="77777777" w:rsidR="006731DD" w:rsidRPr="008C5A2B" w:rsidRDefault="006731DD" w:rsidP="007B6291">
            <w:pPr>
              <w:jc w:val="both"/>
              <w:rPr>
                <w:sz w:val="20"/>
                <w:szCs w:val="20"/>
              </w:rPr>
            </w:pPr>
          </w:p>
        </w:tc>
        <w:tc>
          <w:tcPr>
            <w:tcW w:w="4820" w:type="dxa"/>
          </w:tcPr>
          <w:p w14:paraId="3A988CC2" w14:textId="47D62489" w:rsidR="006731DD" w:rsidRPr="008C5A2B" w:rsidRDefault="0022004F" w:rsidP="0022004F">
            <w:pPr>
              <w:jc w:val="both"/>
              <w:rPr>
                <w:sz w:val="20"/>
                <w:szCs w:val="20"/>
              </w:rPr>
            </w:pPr>
            <w:r>
              <w:rPr>
                <w:sz w:val="20"/>
                <w:szCs w:val="20"/>
              </w:rPr>
              <w:t>Przepisy przejściowe lub dostosowujące w związku z nowym brzmieniem zaproponowanym niniejszym projektem ustawy.</w:t>
            </w:r>
          </w:p>
        </w:tc>
      </w:tr>
      <w:tr w:rsidR="006731DD" w:rsidRPr="00246DE1" w14:paraId="3030C7F8" w14:textId="77777777" w:rsidTr="007B6291">
        <w:trPr>
          <w:trHeight w:val="492"/>
        </w:trPr>
        <w:tc>
          <w:tcPr>
            <w:tcW w:w="284" w:type="dxa"/>
          </w:tcPr>
          <w:p w14:paraId="083E4A73" w14:textId="77777777" w:rsidR="006731DD" w:rsidRPr="00246DE1" w:rsidRDefault="006731DD" w:rsidP="007B6291">
            <w:pPr>
              <w:rPr>
                <w:sz w:val="20"/>
                <w:szCs w:val="20"/>
              </w:rPr>
            </w:pPr>
          </w:p>
        </w:tc>
        <w:tc>
          <w:tcPr>
            <w:tcW w:w="8788" w:type="dxa"/>
          </w:tcPr>
          <w:p w14:paraId="3EA310AA" w14:textId="77777777" w:rsidR="00246DE1" w:rsidRPr="008C5A2B" w:rsidRDefault="00246DE1" w:rsidP="00C33A1C">
            <w:pPr>
              <w:pStyle w:val="ARTartustawynprozporzdzenia"/>
              <w:spacing w:line="240" w:lineRule="auto"/>
              <w:ind w:firstLine="0"/>
              <w:rPr>
                <w:rFonts w:ascii="Times New Roman" w:hAnsi="Times New Roman" w:cs="Times New Roman"/>
                <w:sz w:val="20"/>
              </w:rPr>
            </w:pPr>
            <w:r w:rsidRPr="008C5A2B">
              <w:rPr>
                <w:rStyle w:val="Ppogrubienie"/>
                <w:rFonts w:ascii="Times New Roman" w:hAnsi="Times New Roman" w:cs="Times New Roman"/>
                <w:sz w:val="20"/>
              </w:rPr>
              <w:t>Art. 18.</w:t>
            </w:r>
            <w:r w:rsidRPr="008C5A2B">
              <w:rPr>
                <w:rFonts w:ascii="Times New Roman" w:hAnsi="Times New Roman" w:cs="Times New Roman"/>
                <w:sz w:val="20"/>
              </w:rPr>
              <w:t xml:space="preserve"> Prezes URE po raz pierwszy przekazuje informację, o której mowa w art. 131 ust. 3 pkt 1a ustawy zmienianej w art. 1 w brzmieniu nadanym niniejszą ustawą za okres pierwszego kwartału 2023 r. </w:t>
            </w:r>
          </w:p>
          <w:p w14:paraId="58BACA5C" w14:textId="77777777" w:rsidR="006731DD" w:rsidRPr="008C5A2B" w:rsidRDefault="006731DD" w:rsidP="007B6291">
            <w:pPr>
              <w:jc w:val="both"/>
              <w:rPr>
                <w:sz w:val="20"/>
                <w:szCs w:val="20"/>
              </w:rPr>
            </w:pPr>
          </w:p>
        </w:tc>
        <w:tc>
          <w:tcPr>
            <w:tcW w:w="4820" w:type="dxa"/>
          </w:tcPr>
          <w:p w14:paraId="10F20830" w14:textId="7D447B73" w:rsidR="006731DD" w:rsidRPr="008C5A2B" w:rsidRDefault="0022004F" w:rsidP="0022004F">
            <w:pPr>
              <w:jc w:val="both"/>
              <w:rPr>
                <w:sz w:val="20"/>
                <w:szCs w:val="20"/>
              </w:rPr>
            </w:pPr>
            <w:r>
              <w:rPr>
                <w:sz w:val="20"/>
                <w:szCs w:val="20"/>
              </w:rPr>
              <w:t>Przepisy przejściowe lub dostosowujące w związku z nowym brzmieniem zaproponowanym niniejszym projektem ustawy.</w:t>
            </w:r>
          </w:p>
        </w:tc>
      </w:tr>
      <w:tr w:rsidR="006731DD" w:rsidRPr="00246DE1" w14:paraId="72229DAC" w14:textId="77777777" w:rsidTr="007B6291">
        <w:trPr>
          <w:trHeight w:val="492"/>
        </w:trPr>
        <w:tc>
          <w:tcPr>
            <w:tcW w:w="284" w:type="dxa"/>
          </w:tcPr>
          <w:p w14:paraId="67663962" w14:textId="77777777" w:rsidR="006731DD" w:rsidRPr="00246DE1" w:rsidRDefault="006731DD" w:rsidP="007B6291">
            <w:pPr>
              <w:rPr>
                <w:sz w:val="20"/>
                <w:szCs w:val="20"/>
              </w:rPr>
            </w:pPr>
          </w:p>
        </w:tc>
        <w:tc>
          <w:tcPr>
            <w:tcW w:w="8788" w:type="dxa"/>
          </w:tcPr>
          <w:p w14:paraId="746705B9" w14:textId="77777777" w:rsidR="00246DE1" w:rsidRPr="008C5A2B" w:rsidRDefault="00246DE1" w:rsidP="00C33A1C">
            <w:pPr>
              <w:pStyle w:val="ARTartustawynprozporzdzenia"/>
              <w:spacing w:line="240" w:lineRule="auto"/>
              <w:ind w:firstLine="0"/>
              <w:rPr>
                <w:rFonts w:ascii="Times New Roman" w:hAnsi="Times New Roman" w:cs="Times New Roman"/>
                <w:sz w:val="20"/>
              </w:rPr>
            </w:pPr>
            <w:r w:rsidRPr="008C5A2B">
              <w:rPr>
                <w:rStyle w:val="Ppogrubienie"/>
                <w:rFonts w:ascii="Times New Roman" w:hAnsi="Times New Roman" w:cs="Times New Roman"/>
                <w:sz w:val="20"/>
              </w:rPr>
              <w:t xml:space="preserve">Art. 19. </w:t>
            </w:r>
            <w:r w:rsidRPr="008C5A2B">
              <w:rPr>
                <w:rFonts w:ascii="Times New Roman" w:hAnsi="Times New Roman" w:cs="Times New Roman"/>
                <w:sz w:val="20"/>
              </w:rPr>
              <w:t>Pierwsze sprawozdanie, o którym mowa w art. 160d ust. 1 ustawy zmienianej w art. 1 w brzmieniu nadanym niniejszą  ustawą, minister właściwy do spraw klimatu sporządza za rok, w którym utworzono krajowy punkt kontaktowy do spraw odnawialnych źródeł energii, o którym mowa w art. 160a ust. 1 tej ustawy.</w:t>
            </w:r>
          </w:p>
          <w:p w14:paraId="57B441D0" w14:textId="77777777" w:rsidR="006731DD" w:rsidRPr="008C5A2B" w:rsidRDefault="006731DD" w:rsidP="007B6291">
            <w:pPr>
              <w:jc w:val="both"/>
              <w:rPr>
                <w:sz w:val="20"/>
                <w:szCs w:val="20"/>
              </w:rPr>
            </w:pPr>
          </w:p>
        </w:tc>
        <w:tc>
          <w:tcPr>
            <w:tcW w:w="4820" w:type="dxa"/>
          </w:tcPr>
          <w:p w14:paraId="21C8E3F5" w14:textId="77777777" w:rsidR="0022004F" w:rsidRPr="008C5A2B" w:rsidRDefault="0022004F" w:rsidP="0022004F">
            <w:pPr>
              <w:jc w:val="both"/>
              <w:rPr>
                <w:sz w:val="20"/>
                <w:szCs w:val="20"/>
              </w:rPr>
            </w:pPr>
            <w:r>
              <w:rPr>
                <w:sz w:val="20"/>
                <w:szCs w:val="20"/>
              </w:rPr>
              <w:t>Przepisy przejściowe lub dostosowujące w związku z nowym brzmieniem zaproponowanym niniejszym projektem ustawy.</w:t>
            </w:r>
          </w:p>
          <w:p w14:paraId="394DA0E7" w14:textId="77777777" w:rsidR="006731DD" w:rsidRPr="008C5A2B" w:rsidRDefault="006731DD" w:rsidP="007B6291">
            <w:pPr>
              <w:jc w:val="both"/>
              <w:rPr>
                <w:sz w:val="20"/>
                <w:szCs w:val="20"/>
              </w:rPr>
            </w:pPr>
          </w:p>
        </w:tc>
      </w:tr>
      <w:tr w:rsidR="006731DD" w:rsidRPr="00246DE1" w14:paraId="48D81E27" w14:textId="77777777" w:rsidTr="007B6291">
        <w:trPr>
          <w:trHeight w:val="492"/>
        </w:trPr>
        <w:tc>
          <w:tcPr>
            <w:tcW w:w="284" w:type="dxa"/>
          </w:tcPr>
          <w:p w14:paraId="3CCA221F" w14:textId="77777777" w:rsidR="006731DD" w:rsidRPr="00246DE1" w:rsidRDefault="006731DD" w:rsidP="007B6291">
            <w:pPr>
              <w:rPr>
                <w:sz w:val="20"/>
                <w:szCs w:val="20"/>
              </w:rPr>
            </w:pPr>
          </w:p>
        </w:tc>
        <w:tc>
          <w:tcPr>
            <w:tcW w:w="8788" w:type="dxa"/>
          </w:tcPr>
          <w:p w14:paraId="7AC69DEE" w14:textId="387AAFB6" w:rsidR="00246DE1" w:rsidRPr="008C5A2B" w:rsidRDefault="00246DE1" w:rsidP="00C33A1C">
            <w:pPr>
              <w:pStyle w:val="ARTartustawynprozporzdzenia"/>
              <w:spacing w:line="240" w:lineRule="auto"/>
              <w:ind w:firstLine="0"/>
              <w:rPr>
                <w:rStyle w:val="Ppogrubienie"/>
                <w:rFonts w:ascii="Times New Roman" w:hAnsi="Times New Roman" w:cs="Times New Roman"/>
                <w:sz w:val="20"/>
              </w:rPr>
            </w:pPr>
            <w:r w:rsidRPr="008C5A2B">
              <w:rPr>
                <w:rStyle w:val="Ppogrubienie"/>
                <w:rFonts w:ascii="Times New Roman" w:hAnsi="Times New Roman" w:cs="Times New Roman"/>
                <w:sz w:val="20"/>
              </w:rPr>
              <w:t xml:space="preserve">Art. 20. </w:t>
            </w:r>
            <w:r w:rsidRPr="008C5A2B">
              <w:rPr>
                <w:rFonts w:ascii="Times New Roman" w:hAnsi="Times New Roman" w:cs="Times New Roman"/>
                <w:sz w:val="20"/>
              </w:rPr>
              <w:t xml:space="preserve">Do spraw wszczętych i niezakończonych przed dniem wejścia w życie niniejszej ustawy dotyczących wydania decyzji o pozwoleniu na budowę, stosuje się przepisy ustawy zmienianej w art. 3, w brzmieniu nadanym niniejszą ustawą. Postepowania w sprawie wydania pozwolenia na budowę </w:t>
            </w:r>
            <w:r w:rsidR="00D06C94" w:rsidRPr="00D06C94">
              <w:rPr>
                <w:rFonts w:ascii="Times New Roman" w:hAnsi="Times New Roman" w:cs="Times New Roman"/>
                <w:sz w:val="20"/>
              </w:rPr>
              <w:t xml:space="preserve">dla pomp ciepła, wolno stojących kolektorów słonecznych oraz dla urządzeń fotowoltaicznych o mocy zainstalowanej elektrycznej nie większej niż 150 kW </w:t>
            </w:r>
            <w:r w:rsidRPr="008C5A2B">
              <w:rPr>
                <w:rFonts w:ascii="Times New Roman" w:hAnsi="Times New Roman" w:cs="Times New Roman"/>
                <w:sz w:val="20"/>
              </w:rPr>
              <w:t>wszczęte i niezakończone przed dniem wejścia w życie niniejszej ustawy umarza się.</w:t>
            </w:r>
          </w:p>
          <w:p w14:paraId="318BE16B" w14:textId="77777777" w:rsidR="006731DD" w:rsidRPr="008C5A2B" w:rsidRDefault="006731DD" w:rsidP="007B6291">
            <w:pPr>
              <w:jc w:val="both"/>
              <w:rPr>
                <w:sz w:val="20"/>
                <w:szCs w:val="20"/>
              </w:rPr>
            </w:pPr>
          </w:p>
        </w:tc>
        <w:tc>
          <w:tcPr>
            <w:tcW w:w="4820" w:type="dxa"/>
          </w:tcPr>
          <w:p w14:paraId="32DDEC7F" w14:textId="77777777" w:rsidR="0022004F" w:rsidRPr="008C5A2B" w:rsidRDefault="0022004F" w:rsidP="0022004F">
            <w:pPr>
              <w:jc w:val="both"/>
              <w:rPr>
                <w:sz w:val="20"/>
                <w:szCs w:val="20"/>
              </w:rPr>
            </w:pPr>
            <w:r>
              <w:rPr>
                <w:sz w:val="20"/>
                <w:szCs w:val="20"/>
              </w:rPr>
              <w:t>Przepisy przejściowe lub dostosowujące w związku z nowym brzmieniem zaproponowanym niniejszym projektem ustawy.</w:t>
            </w:r>
          </w:p>
          <w:p w14:paraId="5E539DC3" w14:textId="77777777" w:rsidR="006731DD" w:rsidRPr="008C5A2B" w:rsidRDefault="006731DD" w:rsidP="007B6291">
            <w:pPr>
              <w:jc w:val="both"/>
              <w:rPr>
                <w:sz w:val="20"/>
                <w:szCs w:val="20"/>
              </w:rPr>
            </w:pPr>
          </w:p>
        </w:tc>
      </w:tr>
      <w:tr w:rsidR="006731DD" w:rsidRPr="00246DE1" w14:paraId="663A6F24" w14:textId="77777777" w:rsidTr="007B6291">
        <w:trPr>
          <w:trHeight w:val="492"/>
        </w:trPr>
        <w:tc>
          <w:tcPr>
            <w:tcW w:w="284" w:type="dxa"/>
          </w:tcPr>
          <w:p w14:paraId="0361ACEF" w14:textId="77777777" w:rsidR="006731DD" w:rsidRPr="00246DE1" w:rsidRDefault="006731DD" w:rsidP="007B6291">
            <w:pPr>
              <w:rPr>
                <w:sz w:val="20"/>
                <w:szCs w:val="20"/>
              </w:rPr>
            </w:pPr>
          </w:p>
        </w:tc>
        <w:tc>
          <w:tcPr>
            <w:tcW w:w="8788" w:type="dxa"/>
          </w:tcPr>
          <w:p w14:paraId="54090D46" w14:textId="77777777" w:rsidR="00246DE1" w:rsidRPr="008C5A2B" w:rsidRDefault="00246DE1" w:rsidP="00C33A1C">
            <w:pPr>
              <w:pStyle w:val="ARTartustawynprozporzdzenia"/>
              <w:spacing w:line="240" w:lineRule="auto"/>
              <w:ind w:firstLine="0"/>
              <w:rPr>
                <w:rFonts w:ascii="Times New Roman" w:hAnsi="Times New Roman" w:cs="Times New Roman"/>
                <w:sz w:val="20"/>
              </w:rPr>
            </w:pPr>
            <w:r w:rsidRPr="008C5A2B">
              <w:rPr>
                <w:rStyle w:val="Ppogrubienie"/>
                <w:rFonts w:ascii="Times New Roman" w:hAnsi="Times New Roman" w:cs="Times New Roman"/>
                <w:sz w:val="20"/>
              </w:rPr>
              <w:t>Art. 21</w:t>
            </w:r>
            <w:r w:rsidRPr="008C5A2B">
              <w:rPr>
                <w:rFonts w:ascii="Times New Roman" w:hAnsi="Times New Roman" w:cs="Times New Roman"/>
                <w:sz w:val="20"/>
              </w:rPr>
              <w:t>. Do rozliczenia obowiązku, o którym mowa w art. 52 ust. 1 za okres od dnia 1 lipca 2022 r. do dnia 30 czerwca 2023 r. stosuje się przepisy art. 47 ust. 2 i 7 ustawy zmienianej w art. 1, w brzmieniu nadanym niniejszą ustawą.</w:t>
            </w:r>
          </w:p>
          <w:p w14:paraId="5533FD01" w14:textId="77777777" w:rsidR="006731DD" w:rsidRPr="008C5A2B" w:rsidRDefault="006731DD" w:rsidP="007B6291">
            <w:pPr>
              <w:jc w:val="both"/>
              <w:rPr>
                <w:sz w:val="20"/>
                <w:szCs w:val="20"/>
              </w:rPr>
            </w:pPr>
          </w:p>
        </w:tc>
        <w:tc>
          <w:tcPr>
            <w:tcW w:w="4820" w:type="dxa"/>
          </w:tcPr>
          <w:p w14:paraId="06C68A59" w14:textId="77777777" w:rsidR="0022004F" w:rsidRPr="008C5A2B" w:rsidRDefault="0022004F" w:rsidP="0022004F">
            <w:pPr>
              <w:jc w:val="both"/>
              <w:rPr>
                <w:sz w:val="20"/>
                <w:szCs w:val="20"/>
              </w:rPr>
            </w:pPr>
            <w:r>
              <w:rPr>
                <w:sz w:val="20"/>
                <w:szCs w:val="20"/>
              </w:rPr>
              <w:t>Przepisy przejściowe lub dostosowujące w związku z nowym brzmieniem zaproponowanym niniejszym projektem ustawy.</w:t>
            </w:r>
          </w:p>
          <w:p w14:paraId="467DE156" w14:textId="77777777" w:rsidR="006731DD" w:rsidRPr="008C5A2B" w:rsidRDefault="006731DD" w:rsidP="007B6291">
            <w:pPr>
              <w:jc w:val="both"/>
              <w:rPr>
                <w:sz w:val="20"/>
                <w:szCs w:val="20"/>
              </w:rPr>
            </w:pPr>
          </w:p>
        </w:tc>
      </w:tr>
      <w:tr w:rsidR="006731DD" w:rsidRPr="00246DE1" w14:paraId="6798E4B9" w14:textId="77777777" w:rsidTr="007B6291">
        <w:trPr>
          <w:trHeight w:val="492"/>
        </w:trPr>
        <w:tc>
          <w:tcPr>
            <w:tcW w:w="284" w:type="dxa"/>
          </w:tcPr>
          <w:p w14:paraId="1A9878D8" w14:textId="77777777" w:rsidR="006731DD" w:rsidRPr="00246DE1" w:rsidRDefault="006731DD" w:rsidP="007B6291">
            <w:pPr>
              <w:rPr>
                <w:sz w:val="20"/>
                <w:szCs w:val="20"/>
              </w:rPr>
            </w:pPr>
          </w:p>
        </w:tc>
        <w:tc>
          <w:tcPr>
            <w:tcW w:w="8788" w:type="dxa"/>
          </w:tcPr>
          <w:p w14:paraId="71AA3213" w14:textId="77777777" w:rsidR="00246DE1" w:rsidRPr="008C5A2B" w:rsidRDefault="00246DE1" w:rsidP="00C33A1C">
            <w:pPr>
              <w:pStyle w:val="ARTartustawynprozporzdzenia"/>
              <w:spacing w:line="240" w:lineRule="auto"/>
              <w:ind w:firstLine="0"/>
              <w:rPr>
                <w:rFonts w:ascii="Times New Roman" w:hAnsi="Times New Roman" w:cs="Times New Roman"/>
                <w:sz w:val="20"/>
              </w:rPr>
            </w:pPr>
            <w:r w:rsidRPr="008C5A2B">
              <w:rPr>
                <w:rStyle w:val="Ppogrubienie"/>
                <w:rFonts w:ascii="Times New Roman" w:hAnsi="Times New Roman" w:cs="Times New Roman"/>
                <w:sz w:val="20"/>
              </w:rPr>
              <w:t>Art. 22.</w:t>
            </w:r>
            <w:r w:rsidRPr="008C5A2B">
              <w:rPr>
                <w:rFonts w:ascii="Times New Roman" w:hAnsi="Times New Roman" w:cs="Times New Roman"/>
                <w:sz w:val="20"/>
              </w:rPr>
              <w:t xml:space="preserve"> Do wytwórców energii elektrycznej z odnawialnych źródeł energii w instalacjach odnawialnych źródeł energii, których oferty wygrały aukcje rozstrzygnięte przed dniem wejścia w życie niniejszej ustawy, stosuje się przepisy art. 74 ust. 1 pkt 1 ustawy zmienianej w art. 1, w brzmieniu nadanym niniejszą ustawą.</w:t>
            </w:r>
          </w:p>
          <w:p w14:paraId="6660A7FF" w14:textId="77777777" w:rsidR="006731DD" w:rsidRPr="008C5A2B" w:rsidRDefault="006731DD" w:rsidP="007B6291">
            <w:pPr>
              <w:jc w:val="both"/>
              <w:rPr>
                <w:sz w:val="20"/>
                <w:szCs w:val="20"/>
              </w:rPr>
            </w:pPr>
          </w:p>
        </w:tc>
        <w:tc>
          <w:tcPr>
            <w:tcW w:w="4820" w:type="dxa"/>
          </w:tcPr>
          <w:p w14:paraId="09B63361" w14:textId="77777777" w:rsidR="0022004F" w:rsidRPr="008C5A2B" w:rsidRDefault="0022004F" w:rsidP="0022004F">
            <w:pPr>
              <w:jc w:val="both"/>
              <w:rPr>
                <w:sz w:val="20"/>
                <w:szCs w:val="20"/>
              </w:rPr>
            </w:pPr>
            <w:r>
              <w:rPr>
                <w:sz w:val="20"/>
                <w:szCs w:val="20"/>
              </w:rPr>
              <w:t>Przepisy przejściowe lub dostosowujące w związku z nowym brzmieniem zaproponowanym niniejszym projektem ustawy.</w:t>
            </w:r>
          </w:p>
          <w:p w14:paraId="2519BDF3" w14:textId="77777777" w:rsidR="006731DD" w:rsidRPr="008C5A2B" w:rsidRDefault="006731DD" w:rsidP="007B6291">
            <w:pPr>
              <w:jc w:val="both"/>
              <w:rPr>
                <w:sz w:val="20"/>
                <w:szCs w:val="20"/>
              </w:rPr>
            </w:pPr>
          </w:p>
        </w:tc>
      </w:tr>
      <w:tr w:rsidR="006731DD" w:rsidRPr="00246DE1" w14:paraId="176D12DA" w14:textId="77777777" w:rsidTr="007B6291">
        <w:trPr>
          <w:trHeight w:val="492"/>
        </w:trPr>
        <w:tc>
          <w:tcPr>
            <w:tcW w:w="284" w:type="dxa"/>
          </w:tcPr>
          <w:p w14:paraId="57F99CBB" w14:textId="77777777" w:rsidR="006731DD" w:rsidRPr="00246DE1" w:rsidRDefault="006731DD" w:rsidP="007B6291">
            <w:pPr>
              <w:rPr>
                <w:sz w:val="20"/>
                <w:szCs w:val="20"/>
              </w:rPr>
            </w:pPr>
          </w:p>
        </w:tc>
        <w:tc>
          <w:tcPr>
            <w:tcW w:w="8788" w:type="dxa"/>
          </w:tcPr>
          <w:p w14:paraId="2D3229DE" w14:textId="77777777" w:rsidR="00246DE1" w:rsidRPr="008C5A2B" w:rsidRDefault="00246DE1" w:rsidP="00C33A1C">
            <w:pPr>
              <w:pStyle w:val="ARTartustawynprozporzdzenia"/>
              <w:spacing w:line="240" w:lineRule="auto"/>
              <w:ind w:firstLine="0"/>
              <w:rPr>
                <w:rFonts w:ascii="Times New Roman" w:hAnsi="Times New Roman" w:cs="Times New Roman"/>
                <w:sz w:val="20"/>
              </w:rPr>
            </w:pPr>
            <w:r w:rsidRPr="008C5A2B">
              <w:rPr>
                <w:rStyle w:val="Ppogrubienie"/>
                <w:rFonts w:ascii="Times New Roman" w:hAnsi="Times New Roman" w:cs="Times New Roman"/>
                <w:sz w:val="20"/>
              </w:rPr>
              <w:t>Art. 23.</w:t>
            </w:r>
            <w:r w:rsidRPr="008C5A2B">
              <w:rPr>
                <w:rFonts w:ascii="Times New Roman" w:hAnsi="Times New Roman" w:cs="Times New Roman"/>
                <w:sz w:val="20"/>
              </w:rPr>
              <w:t xml:space="preserve"> 1. Wytwórca energii elektrycznej z odnawialnych źródeł energii w instalacjach odnawialnych źródeł energii, którego oferta wygrała aukcję rozstrzygniętą przed dniem wejścia w życie niniejszej ustawy, przed upływem terminu określonego w zobowiązaniu złożonym zgodnie z art. 79 ust. 3 pkt 8 lit. a </w:t>
            </w:r>
            <w:proofErr w:type="spellStart"/>
            <w:r w:rsidRPr="008C5A2B">
              <w:rPr>
                <w:rFonts w:ascii="Times New Roman" w:hAnsi="Times New Roman" w:cs="Times New Roman"/>
                <w:sz w:val="20"/>
              </w:rPr>
              <w:t>tiret</w:t>
            </w:r>
            <w:proofErr w:type="spellEnd"/>
            <w:r w:rsidRPr="008C5A2B">
              <w:rPr>
                <w:rFonts w:ascii="Times New Roman" w:hAnsi="Times New Roman" w:cs="Times New Roman"/>
                <w:sz w:val="20"/>
              </w:rPr>
              <w:t xml:space="preserve"> pierwsze ustawy zmienianej w art. 1, w brzmieniu dotychczasowym, może zmienić termin sprzedaży po raz pierwszy energii wytworzonej w instalacji odnawialnego źródła energii, określając ten termin zgodnie z art. 79 ust. 3 pkt 8 lit. a </w:t>
            </w:r>
            <w:proofErr w:type="spellStart"/>
            <w:r w:rsidRPr="008C5A2B">
              <w:rPr>
                <w:rFonts w:ascii="Times New Roman" w:hAnsi="Times New Roman" w:cs="Times New Roman"/>
                <w:sz w:val="20"/>
              </w:rPr>
              <w:t>tiret</w:t>
            </w:r>
            <w:proofErr w:type="spellEnd"/>
            <w:r w:rsidRPr="008C5A2B">
              <w:rPr>
                <w:rFonts w:ascii="Times New Roman" w:hAnsi="Times New Roman" w:cs="Times New Roman"/>
                <w:sz w:val="20"/>
              </w:rPr>
              <w:t xml:space="preserve"> pierwsze ustawy zmienianej w art. 1, w brzmieniu nadanym niniejszą ustawą.</w:t>
            </w:r>
          </w:p>
          <w:p w14:paraId="787CE301" w14:textId="77777777" w:rsidR="00246DE1" w:rsidRPr="008C5A2B" w:rsidRDefault="00246DE1" w:rsidP="00C33A1C">
            <w:pPr>
              <w:pStyle w:val="ARTartustawynprozporzdzenia"/>
              <w:spacing w:line="240" w:lineRule="auto"/>
              <w:ind w:firstLine="0"/>
              <w:rPr>
                <w:rFonts w:ascii="Times New Roman" w:eastAsia="Calibri" w:hAnsi="Times New Roman" w:cs="Times New Roman"/>
                <w:sz w:val="20"/>
              </w:rPr>
            </w:pPr>
            <w:r w:rsidRPr="008C5A2B">
              <w:rPr>
                <w:rFonts w:ascii="Times New Roman" w:eastAsia="Calibri" w:hAnsi="Times New Roman" w:cs="Times New Roman"/>
                <w:sz w:val="20"/>
              </w:rPr>
              <w:t>2. Do wytwórców energii elektrycznej z odnawialnych źródeł energii w instalacjach odnawialnych źródeł energii, których oferty wygrały aukcje rozstrzygnięte przed dniem wejścia w życie niniejszej ustawy, stosuje się przepisy art. 79 ust. 9–12 oraz art. 92 ust. 6 pkt 1 ustawy zmienianej w art. 1, w brzmieniu dotychczasowym.</w:t>
            </w:r>
          </w:p>
          <w:p w14:paraId="6A1D8C24" w14:textId="77777777" w:rsidR="00246DE1" w:rsidRPr="008C5A2B" w:rsidRDefault="00246DE1" w:rsidP="00C33A1C">
            <w:pPr>
              <w:pStyle w:val="ARTartustawynprozporzdzenia"/>
              <w:spacing w:line="240" w:lineRule="auto"/>
              <w:ind w:firstLine="0"/>
              <w:rPr>
                <w:rFonts w:ascii="Times New Roman" w:eastAsia="Calibri" w:hAnsi="Times New Roman" w:cs="Times New Roman"/>
                <w:sz w:val="20"/>
              </w:rPr>
            </w:pPr>
            <w:r w:rsidRPr="008C5A2B">
              <w:rPr>
                <w:rFonts w:ascii="Times New Roman" w:eastAsia="Calibri" w:hAnsi="Times New Roman" w:cs="Times New Roman"/>
                <w:sz w:val="20"/>
              </w:rPr>
              <w:t>3. Wytwórca energii elektrycznej z odnawialnych źródeł energii w instalacjach odnawialnych źródeł energii,</w:t>
            </w:r>
            <w:r w:rsidRPr="008C5A2B">
              <w:rPr>
                <w:rFonts w:ascii="Times New Roman" w:hAnsi="Times New Roman" w:cs="Times New Roman"/>
                <w:sz w:val="20"/>
              </w:rPr>
              <w:t xml:space="preserve"> </w:t>
            </w:r>
            <w:r w:rsidRPr="008C5A2B">
              <w:rPr>
                <w:rFonts w:ascii="Times New Roman" w:eastAsia="Calibri" w:hAnsi="Times New Roman" w:cs="Times New Roman"/>
                <w:sz w:val="20"/>
              </w:rPr>
              <w:t>zmieniając termin sprzedaży po raz pierwszy energii wytworzonej w instalacji odnawialnego źródła energii, zgodnie z ust. 1, przedkłada zaktualizowaną gwarancję bankową, o której mowa w art. 70b ust. 6 lub 78 ust. 3 ustawy zmienianej w art. 1, o ile została ustanowiona dla danej instalacji, której ważność została przedłużona co najmniej o okres wskazany we wniosku o przedłużenie terminu</w:t>
            </w:r>
            <w:r w:rsidRPr="008C5A2B">
              <w:rPr>
                <w:rFonts w:ascii="Times New Roman" w:hAnsi="Times New Roman" w:cs="Times New Roman"/>
                <w:sz w:val="20"/>
              </w:rPr>
              <w:t xml:space="preserve"> </w:t>
            </w:r>
            <w:r w:rsidRPr="008C5A2B">
              <w:rPr>
                <w:rFonts w:ascii="Times New Roman" w:eastAsia="Calibri" w:hAnsi="Times New Roman" w:cs="Times New Roman"/>
                <w:sz w:val="20"/>
              </w:rPr>
              <w:t>sprzedaży po raz pierwszy energii wytworzonej w instalacji odnawialnego źródła energii.</w:t>
            </w:r>
          </w:p>
          <w:p w14:paraId="1DFEA626" w14:textId="77777777" w:rsidR="006731DD" w:rsidRPr="008C5A2B" w:rsidRDefault="006731DD" w:rsidP="007B6291">
            <w:pPr>
              <w:jc w:val="both"/>
              <w:rPr>
                <w:sz w:val="20"/>
                <w:szCs w:val="20"/>
              </w:rPr>
            </w:pPr>
          </w:p>
        </w:tc>
        <w:tc>
          <w:tcPr>
            <w:tcW w:w="4820" w:type="dxa"/>
          </w:tcPr>
          <w:p w14:paraId="2DDDC8D0" w14:textId="77777777" w:rsidR="0022004F" w:rsidRPr="008C5A2B" w:rsidRDefault="0022004F" w:rsidP="0022004F">
            <w:pPr>
              <w:jc w:val="both"/>
              <w:rPr>
                <w:sz w:val="20"/>
                <w:szCs w:val="20"/>
              </w:rPr>
            </w:pPr>
            <w:r>
              <w:rPr>
                <w:sz w:val="20"/>
                <w:szCs w:val="20"/>
              </w:rPr>
              <w:t>Przepisy przejściowe lub dostosowujące w związku z nowym brzmieniem zaproponowanym niniejszym projektem ustawy.</w:t>
            </w:r>
          </w:p>
          <w:p w14:paraId="4D38CF14" w14:textId="77777777" w:rsidR="006731DD" w:rsidRPr="008C5A2B" w:rsidRDefault="006731DD" w:rsidP="007B6291">
            <w:pPr>
              <w:jc w:val="both"/>
              <w:rPr>
                <w:sz w:val="20"/>
                <w:szCs w:val="20"/>
              </w:rPr>
            </w:pPr>
          </w:p>
        </w:tc>
      </w:tr>
      <w:tr w:rsidR="006731DD" w:rsidRPr="00246DE1" w14:paraId="30A14BB4" w14:textId="77777777" w:rsidTr="007B6291">
        <w:trPr>
          <w:trHeight w:val="492"/>
        </w:trPr>
        <w:tc>
          <w:tcPr>
            <w:tcW w:w="284" w:type="dxa"/>
          </w:tcPr>
          <w:p w14:paraId="0DA5C4F4" w14:textId="77777777" w:rsidR="006731DD" w:rsidRPr="00246DE1" w:rsidRDefault="006731DD" w:rsidP="007B6291">
            <w:pPr>
              <w:rPr>
                <w:sz w:val="20"/>
                <w:szCs w:val="20"/>
              </w:rPr>
            </w:pPr>
          </w:p>
        </w:tc>
        <w:tc>
          <w:tcPr>
            <w:tcW w:w="8788" w:type="dxa"/>
          </w:tcPr>
          <w:p w14:paraId="2B818395" w14:textId="7262CCC3" w:rsidR="006731DD" w:rsidRPr="008C5A2B" w:rsidRDefault="00246DE1" w:rsidP="0022004F">
            <w:pPr>
              <w:pStyle w:val="ARTartustawynprozporzdzenia"/>
              <w:spacing w:line="240" w:lineRule="auto"/>
              <w:ind w:firstLine="0"/>
              <w:rPr>
                <w:sz w:val="20"/>
              </w:rPr>
            </w:pPr>
            <w:r w:rsidRPr="008C5A2B">
              <w:rPr>
                <w:rStyle w:val="Ppogrubienie"/>
                <w:rFonts w:ascii="Times New Roman" w:hAnsi="Times New Roman" w:cs="Times New Roman"/>
                <w:sz w:val="20"/>
              </w:rPr>
              <w:t>Art. 24.</w:t>
            </w:r>
            <w:r w:rsidRPr="008C5A2B">
              <w:rPr>
                <w:rFonts w:ascii="Times New Roman" w:hAnsi="Times New Roman" w:cs="Times New Roman"/>
                <w:sz w:val="20"/>
              </w:rPr>
              <w:t xml:space="preserve"> Przegląd, o którym </w:t>
            </w:r>
            <w:r w:rsidRPr="008C5A2B">
              <w:rPr>
                <w:rFonts w:ascii="Times New Roman" w:eastAsia="Calibri" w:hAnsi="Times New Roman" w:cs="Times New Roman"/>
                <w:sz w:val="20"/>
              </w:rPr>
              <w:t xml:space="preserve">mowa w art. 217 ust. 1 ustawy zmienianej w art. 1, w  brzmieniu nadanym niniejszą ustawą, obejmuje okres począwszy od 2021 roku. </w:t>
            </w:r>
          </w:p>
        </w:tc>
        <w:tc>
          <w:tcPr>
            <w:tcW w:w="4820" w:type="dxa"/>
          </w:tcPr>
          <w:p w14:paraId="22A1B4C9" w14:textId="53563B7E" w:rsidR="006731DD" w:rsidRPr="008C5A2B" w:rsidRDefault="0022004F" w:rsidP="0022004F">
            <w:pPr>
              <w:jc w:val="both"/>
              <w:rPr>
                <w:sz w:val="20"/>
                <w:szCs w:val="20"/>
              </w:rPr>
            </w:pPr>
            <w:r>
              <w:rPr>
                <w:sz w:val="20"/>
                <w:szCs w:val="20"/>
              </w:rPr>
              <w:t>Przepisy przejściowe lub dostosowujące w związku z nowym brzmieniem zaproponowanym niniejszym projektem ustawy.</w:t>
            </w:r>
          </w:p>
        </w:tc>
      </w:tr>
      <w:tr w:rsidR="006731DD" w:rsidRPr="00246DE1" w14:paraId="27D1DFEF" w14:textId="77777777" w:rsidTr="007B6291">
        <w:trPr>
          <w:trHeight w:val="492"/>
        </w:trPr>
        <w:tc>
          <w:tcPr>
            <w:tcW w:w="284" w:type="dxa"/>
          </w:tcPr>
          <w:p w14:paraId="7C0CFACE" w14:textId="77777777" w:rsidR="006731DD" w:rsidRPr="00246DE1" w:rsidRDefault="006731DD" w:rsidP="007B6291">
            <w:pPr>
              <w:rPr>
                <w:sz w:val="20"/>
                <w:szCs w:val="20"/>
              </w:rPr>
            </w:pPr>
          </w:p>
        </w:tc>
        <w:tc>
          <w:tcPr>
            <w:tcW w:w="8788" w:type="dxa"/>
          </w:tcPr>
          <w:p w14:paraId="455DBCEA" w14:textId="77777777" w:rsidR="00246DE1" w:rsidRPr="008C5A2B" w:rsidRDefault="00246DE1" w:rsidP="00C33A1C">
            <w:pPr>
              <w:pStyle w:val="ARTartustawynprozporzdzenia"/>
              <w:spacing w:line="240" w:lineRule="auto"/>
              <w:ind w:firstLine="0"/>
              <w:rPr>
                <w:rFonts w:ascii="Times New Roman" w:hAnsi="Times New Roman" w:cs="Times New Roman"/>
                <w:sz w:val="20"/>
              </w:rPr>
            </w:pPr>
            <w:bookmarkStart w:id="28" w:name="_Hlk75864795"/>
            <w:r w:rsidRPr="008C5A2B">
              <w:rPr>
                <w:rStyle w:val="Ppogrubienie"/>
                <w:rFonts w:ascii="Times New Roman" w:hAnsi="Times New Roman" w:cs="Times New Roman"/>
                <w:sz w:val="20"/>
              </w:rPr>
              <w:t>Art. 25.</w:t>
            </w:r>
            <w:r w:rsidRPr="008C5A2B">
              <w:rPr>
                <w:rFonts w:ascii="Times New Roman" w:hAnsi="Times New Roman" w:cs="Times New Roman"/>
                <w:sz w:val="20"/>
              </w:rPr>
              <w:t xml:space="preserve"> 1. Przedsiębiorstwo energetyczne zajmujące się przesyłaniem lub dystrybucją ciepła w danej sieci ciepłowniczej, przekazuje po raz pierwszy Prezesowi URE i ministrowi właściwemu do spraw energii sprawozdanie oraz publikuje po raz pierwszy informację, o której mowa w art. 7b ust. 5 ustawy zmienianej w art. 4,w terminie do dnia 31 grudnia 2023 r.</w:t>
            </w:r>
            <w:bookmarkEnd w:id="28"/>
          </w:p>
          <w:p w14:paraId="18FEA31B" w14:textId="6B99ACA0" w:rsidR="006731DD" w:rsidRPr="008C5A2B" w:rsidRDefault="00246DE1" w:rsidP="00C33A1C">
            <w:pPr>
              <w:pStyle w:val="ARTartustawynprozporzdzenia"/>
              <w:spacing w:line="240" w:lineRule="auto"/>
              <w:ind w:firstLine="0"/>
              <w:rPr>
                <w:rFonts w:ascii="Times New Roman" w:hAnsi="Times New Roman" w:cs="Times New Roman"/>
                <w:sz w:val="20"/>
              </w:rPr>
            </w:pPr>
            <w:r w:rsidRPr="008C5A2B">
              <w:rPr>
                <w:rStyle w:val="Ppogrubienie"/>
                <w:rFonts w:ascii="Times New Roman" w:hAnsi="Times New Roman" w:cs="Times New Roman"/>
                <w:sz w:val="20"/>
              </w:rPr>
              <w:t>2.</w:t>
            </w:r>
            <w:r w:rsidRPr="008C5A2B">
              <w:rPr>
                <w:rFonts w:ascii="Times New Roman" w:hAnsi="Times New Roman" w:cs="Times New Roman"/>
                <w:sz w:val="20"/>
              </w:rPr>
              <w:t xml:space="preserve"> Przedsiębiorstwo wytwarzające ciepło dostarczane do sieci ciepłowniczej, przekazuje po raz pierwszy przedsiębiorstwu energetycznemu do sieci którego jest przyłączone, informacje niezbędne do realizacji obowiązku, o którym mowa w art. 7b ust. 5 ustawy zmienianej w art. 4 w brzmieniu nadanym niniejszą ustawą w terminie do 30 listopada 2023 r. </w:t>
            </w:r>
          </w:p>
        </w:tc>
        <w:tc>
          <w:tcPr>
            <w:tcW w:w="4820" w:type="dxa"/>
          </w:tcPr>
          <w:p w14:paraId="75AE731F" w14:textId="77777777" w:rsidR="0022004F" w:rsidRPr="008C5A2B" w:rsidRDefault="0022004F" w:rsidP="0022004F">
            <w:pPr>
              <w:jc w:val="both"/>
              <w:rPr>
                <w:sz w:val="20"/>
                <w:szCs w:val="20"/>
              </w:rPr>
            </w:pPr>
            <w:r>
              <w:rPr>
                <w:sz w:val="20"/>
                <w:szCs w:val="20"/>
              </w:rPr>
              <w:t>Przepisy przejściowe lub dostosowujące w związku z nowym brzmieniem zaproponowanym niniejszym projektem ustawy.</w:t>
            </w:r>
          </w:p>
          <w:p w14:paraId="7BC3F66E" w14:textId="77777777" w:rsidR="006731DD" w:rsidRPr="008C5A2B" w:rsidRDefault="006731DD" w:rsidP="007B6291">
            <w:pPr>
              <w:jc w:val="both"/>
              <w:rPr>
                <w:sz w:val="20"/>
                <w:szCs w:val="20"/>
              </w:rPr>
            </w:pPr>
          </w:p>
        </w:tc>
      </w:tr>
      <w:tr w:rsidR="006731DD" w:rsidRPr="00246DE1" w14:paraId="43310BEE" w14:textId="77777777" w:rsidTr="007B6291">
        <w:trPr>
          <w:trHeight w:val="492"/>
        </w:trPr>
        <w:tc>
          <w:tcPr>
            <w:tcW w:w="284" w:type="dxa"/>
          </w:tcPr>
          <w:p w14:paraId="5A0F1866" w14:textId="77777777" w:rsidR="006731DD" w:rsidRPr="00246DE1" w:rsidRDefault="006731DD" w:rsidP="007B6291">
            <w:pPr>
              <w:rPr>
                <w:sz w:val="20"/>
                <w:szCs w:val="20"/>
              </w:rPr>
            </w:pPr>
          </w:p>
        </w:tc>
        <w:tc>
          <w:tcPr>
            <w:tcW w:w="8788" w:type="dxa"/>
          </w:tcPr>
          <w:p w14:paraId="1027E5B0" w14:textId="4342BD3E" w:rsidR="006731DD" w:rsidRPr="008C5A2B" w:rsidRDefault="00246DE1" w:rsidP="0022004F">
            <w:pPr>
              <w:pStyle w:val="ARTartustawynprozporzdzenia"/>
              <w:spacing w:line="240" w:lineRule="auto"/>
              <w:ind w:firstLine="0"/>
              <w:rPr>
                <w:sz w:val="20"/>
              </w:rPr>
            </w:pPr>
            <w:r w:rsidRPr="008C5A2B">
              <w:rPr>
                <w:rStyle w:val="Ppogrubienie"/>
                <w:rFonts w:ascii="Times New Roman" w:hAnsi="Times New Roman" w:cs="Times New Roman"/>
                <w:sz w:val="20"/>
              </w:rPr>
              <w:t>Art. 26.</w:t>
            </w:r>
            <w:r w:rsidRPr="008C5A2B">
              <w:rPr>
                <w:rFonts w:ascii="Times New Roman" w:hAnsi="Times New Roman" w:cs="Times New Roman"/>
                <w:sz w:val="20"/>
              </w:rPr>
              <w:t xml:space="preserve"> Przedsiębiorstwo energetyczne posiadające koncesję na wytwarzanie ciepła lub koncesję na obrót ciepłem, sprzedające ciepło odbiorcom końcowym, po raz pierwszy przekazuje Prezesowi URE sprawozdanie, o którym mowa w art. 7c ust. 1 ustawy zmienianej w art. 4, w roku 2023.</w:t>
            </w:r>
          </w:p>
        </w:tc>
        <w:tc>
          <w:tcPr>
            <w:tcW w:w="4820" w:type="dxa"/>
          </w:tcPr>
          <w:p w14:paraId="408353F6" w14:textId="77777777" w:rsidR="0022004F" w:rsidRPr="008C5A2B" w:rsidRDefault="0022004F" w:rsidP="0022004F">
            <w:pPr>
              <w:jc w:val="both"/>
              <w:rPr>
                <w:sz w:val="20"/>
                <w:szCs w:val="20"/>
              </w:rPr>
            </w:pPr>
            <w:r>
              <w:rPr>
                <w:sz w:val="20"/>
                <w:szCs w:val="20"/>
              </w:rPr>
              <w:t>Przepisy przejściowe lub dostosowujące w związku z nowym brzmieniem zaproponowanym niniejszym projektem ustawy.</w:t>
            </w:r>
          </w:p>
          <w:p w14:paraId="65A3423D" w14:textId="77777777" w:rsidR="006731DD" w:rsidRPr="008C5A2B" w:rsidRDefault="006731DD" w:rsidP="007B6291">
            <w:pPr>
              <w:jc w:val="both"/>
              <w:rPr>
                <w:sz w:val="20"/>
                <w:szCs w:val="20"/>
              </w:rPr>
            </w:pPr>
          </w:p>
        </w:tc>
      </w:tr>
      <w:tr w:rsidR="00246DE1" w:rsidRPr="00246DE1" w14:paraId="6770B8A1" w14:textId="77777777" w:rsidTr="007B6291">
        <w:trPr>
          <w:trHeight w:val="492"/>
        </w:trPr>
        <w:tc>
          <w:tcPr>
            <w:tcW w:w="284" w:type="dxa"/>
          </w:tcPr>
          <w:p w14:paraId="6330C5D4" w14:textId="77777777" w:rsidR="00246DE1" w:rsidRPr="00246DE1" w:rsidRDefault="00246DE1" w:rsidP="007B6291">
            <w:pPr>
              <w:rPr>
                <w:sz w:val="20"/>
                <w:szCs w:val="20"/>
              </w:rPr>
            </w:pPr>
          </w:p>
        </w:tc>
        <w:tc>
          <w:tcPr>
            <w:tcW w:w="8788" w:type="dxa"/>
          </w:tcPr>
          <w:p w14:paraId="612248A7" w14:textId="7A00739D" w:rsidR="00246DE1" w:rsidRPr="008C5A2B" w:rsidRDefault="00246DE1" w:rsidP="0022004F">
            <w:pPr>
              <w:pStyle w:val="USTustnpkodeksu"/>
              <w:spacing w:line="240" w:lineRule="auto"/>
              <w:ind w:firstLine="0"/>
              <w:rPr>
                <w:rStyle w:val="Ppogrubienie"/>
                <w:rFonts w:ascii="Times New Roman" w:hAnsi="Times New Roman" w:cs="Times New Roman"/>
                <w:sz w:val="20"/>
              </w:rPr>
            </w:pPr>
            <w:r w:rsidRPr="008C5A2B">
              <w:rPr>
                <w:rFonts w:ascii="Times New Roman" w:hAnsi="Times New Roman" w:cs="Times New Roman"/>
                <w:b/>
                <w:sz w:val="20"/>
              </w:rPr>
              <w:t>Art. 27</w:t>
            </w:r>
            <w:r w:rsidRPr="008C5A2B">
              <w:rPr>
                <w:rFonts w:ascii="Times New Roman" w:hAnsi="Times New Roman" w:cs="Times New Roman"/>
                <w:sz w:val="20"/>
              </w:rPr>
              <w:t>. Sprawozdanie, o którym mowa w art. 7b ust. 5 oraz w art. 7c ust. 1 ustawy zmienianej w art. 4, po raz pierwszy przekazuje się z zastosowaniem wzoru określonego w przepisach wydanych na podstawie odpowiednio art. 7b ust. 8 i art. 7c ust. 2 tej ustawy za rok, w którym weszły w życie te przepisy.</w:t>
            </w:r>
          </w:p>
        </w:tc>
        <w:tc>
          <w:tcPr>
            <w:tcW w:w="4820" w:type="dxa"/>
          </w:tcPr>
          <w:p w14:paraId="7B4A2B6C" w14:textId="7FCBA9EC" w:rsidR="00246DE1" w:rsidRPr="008C5A2B" w:rsidRDefault="0022004F" w:rsidP="0022004F">
            <w:pPr>
              <w:jc w:val="both"/>
              <w:rPr>
                <w:sz w:val="20"/>
                <w:szCs w:val="20"/>
              </w:rPr>
            </w:pPr>
            <w:r>
              <w:rPr>
                <w:sz w:val="20"/>
                <w:szCs w:val="20"/>
              </w:rPr>
              <w:t>Przepisy przejściowe lub dostosowujące w związku z nowym brzmieniem zaproponowanym niniejszym projektem ustawy.</w:t>
            </w:r>
          </w:p>
        </w:tc>
      </w:tr>
      <w:tr w:rsidR="00246DE1" w:rsidRPr="00246DE1" w14:paraId="7B16FBEA" w14:textId="77777777" w:rsidTr="007B6291">
        <w:trPr>
          <w:trHeight w:val="492"/>
        </w:trPr>
        <w:tc>
          <w:tcPr>
            <w:tcW w:w="284" w:type="dxa"/>
          </w:tcPr>
          <w:p w14:paraId="73A717C1" w14:textId="77777777" w:rsidR="00246DE1" w:rsidRPr="00246DE1" w:rsidRDefault="00246DE1" w:rsidP="007B6291">
            <w:pPr>
              <w:rPr>
                <w:sz w:val="20"/>
                <w:szCs w:val="20"/>
              </w:rPr>
            </w:pPr>
          </w:p>
        </w:tc>
        <w:tc>
          <w:tcPr>
            <w:tcW w:w="8788" w:type="dxa"/>
          </w:tcPr>
          <w:p w14:paraId="30098FFE" w14:textId="77777777" w:rsidR="00246DE1" w:rsidRPr="008C5A2B" w:rsidRDefault="00246DE1" w:rsidP="00C33A1C">
            <w:pPr>
              <w:pStyle w:val="ARTartustawynprozporzdzenia"/>
              <w:spacing w:line="240" w:lineRule="auto"/>
              <w:ind w:firstLine="0"/>
              <w:rPr>
                <w:rFonts w:ascii="Times New Roman" w:hAnsi="Times New Roman" w:cs="Times New Roman"/>
                <w:sz w:val="20"/>
              </w:rPr>
            </w:pPr>
            <w:r w:rsidRPr="008C5A2B">
              <w:rPr>
                <w:rStyle w:val="Ppogrubienie"/>
                <w:rFonts w:ascii="Times New Roman" w:hAnsi="Times New Roman" w:cs="Times New Roman"/>
                <w:sz w:val="20"/>
              </w:rPr>
              <w:t>Art. 28.</w:t>
            </w:r>
            <w:r w:rsidRPr="008C5A2B">
              <w:rPr>
                <w:rFonts w:ascii="Times New Roman" w:hAnsi="Times New Roman" w:cs="Times New Roman"/>
                <w:sz w:val="20"/>
              </w:rPr>
              <w:t xml:space="preserve"> 1. W sprawach o wydanie pozwoleń na układanie i utrzymywanie kabli lub rurociągów, o których mowa w art. 26 ust. 1 ustawy zmienianej w art. 2, lub uzgodnień, o których mowa w art. 27 ust. 1 ustawy zmienianej w art. 2, dotyczących zespołu urządzeń służących do wyprowadzenia mocy lub jego elementów, wszczętych i niezakończonych przed dniem wejścia w życie niniejszej ustawy, stosuje się przepis art. 26 ust. 4 i 8 oraz art. 27 ust. 1a ustawy zmienianej w art. 2, w brzmieniu nadanym niniejszą ustawą.</w:t>
            </w:r>
          </w:p>
          <w:p w14:paraId="79E5CA3A" w14:textId="77777777" w:rsidR="00246DE1" w:rsidRPr="008C5A2B" w:rsidRDefault="00246DE1" w:rsidP="00A27155">
            <w:pPr>
              <w:pStyle w:val="USTustnpkodeksu"/>
              <w:spacing w:line="240" w:lineRule="auto"/>
              <w:ind w:firstLine="0"/>
              <w:rPr>
                <w:rFonts w:ascii="Times New Roman" w:hAnsi="Times New Roman" w:cs="Times New Roman"/>
                <w:sz w:val="20"/>
              </w:rPr>
            </w:pPr>
            <w:r w:rsidRPr="008C5A2B">
              <w:rPr>
                <w:rFonts w:ascii="Times New Roman" w:hAnsi="Times New Roman" w:cs="Times New Roman"/>
                <w:sz w:val="20"/>
              </w:rPr>
              <w:t>2. W postępowaniach, o których mowa w ust. 1, w terminie 30 dni od dnia wejścia w życie niniejszej ustawy wnioskodawca uzupełnia wniosek o wydanie pozwolenia na układanie i utrzymywanie kabli lub rurociągów lub wniosek o wydanie uzgodnienia.</w:t>
            </w:r>
          </w:p>
          <w:p w14:paraId="6C4744EA" w14:textId="6E90BA50" w:rsidR="00246DE1" w:rsidRPr="008C5A2B" w:rsidRDefault="00246DE1" w:rsidP="00A27155">
            <w:pPr>
              <w:pStyle w:val="USTustnpkodeksu"/>
              <w:spacing w:line="240" w:lineRule="auto"/>
              <w:ind w:firstLine="0"/>
              <w:rPr>
                <w:rStyle w:val="Ppogrubienie"/>
                <w:rFonts w:ascii="Times New Roman" w:hAnsi="Times New Roman" w:cs="Times New Roman"/>
                <w:sz w:val="20"/>
              </w:rPr>
            </w:pPr>
            <w:r w:rsidRPr="008C5A2B">
              <w:rPr>
                <w:rFonts w:ascii="Times New Roman" w:hAnsi="Times New Roman" w:cs="Times New Roman"/>
                <w:sz w:val="20"/>
              </w:rPr>
              <w:t>3. W przypadku nieuzupełnienia wniosku w terminie, o którym mowa w ust. 2, postępowania, o których mowa w ust. 1, umarza się.</w:t>
            </w:r>
          </w:p>
        </w:tc>
        <w:tc>
          <w:tcPr>
            <w:tcW w:w="4820" w:type="dxa"/>
          </w:tcPr>
          <w:p w14:paraId="67F04F0F" w14:textId="77777777" w:rsidR="0022004F" w:rsidRPr="008C5A2B" w:rsidRDefault="0022004F" w:rsidP="0022004F">
            <w:pPr>
              <w:jc w:val="both"/>
              <w:rPr>
                <w:sz w:val="20"/>
                <w:szCs w:val="20"/>
              </w:rPr>
            </w:pPr>
            <w:r>
              <w:rPr>
                <w:sz w:val="20"/>
                <w:szCs w:val="20"/>
              </w:rPr>
              <w:t>Przepisy przejściowe lub dostosowujące w związku z nowym brzmieniem zaproponowanym niniejszym projektem ustawy.</w:t>
            </w:r>
          </w:p>
          <w:p w14:paraId="052BC451" w14:textId="77777777" w:rsidR="00246DE1" w:rsidRPr="008C5A2B" w:rsidRDefault="00246DE1" w:rsidP="007B6291">
            <w:pPr>
              <w:jc w:val="both"/>
              <w:rPr>
                <w:sz w:val="20"/>
                <w:szCs w:val="20"/>
              </w:rPr>
            </w:pPr>
          </w:p>
        </w:tc>
      </w:tr>
      <w:tr w:rsidR="00246DE1" w:rsidRPr="00246DE1" w14:paraId="631DD2D7" w14:textId="77777777" w:rsidTr="007B6291">
        <w:trPr>
          <w:trHeight w:val="492"/>
        </w:trPr>
        <w:tc>
          <w:tcPr>
            <w:tcW w:w="284" w:type="dxa"/>
          </w:tcPr>
          <w:p w14:paraId="0ACBB86C" w14:textId="77777777" w:rsidR="00246DE1" w:rsidRPr="00246DE1" w:rsidRDefault="00246DE1" w:rsidP="007B6291">
            <w:pPr>
              <w:rPr>
                <w:sz w:val="20"/>
                <w:szCs w:val="20"/>
              </w:rPr>
            </w:pPr>
          </w:p>
        </w:tc>
        <w:tc>
          <w:tcPr>
            <w:tcW w:w="8788" w:type="dxa"/>
          </w:tcPr>
          <w:p w14:paraId="446ECBCB" w14:textId="09FA9E1F" w:rsidR="00246DE1" w:rsidRPr="008C5A2B" w:rsidRDefault="00246DE1" w:rsidP="0022004F">
            <w:pPr>
              <w:pStyle w:val="ARTartustawynprozporzdzenia"/>
              <w:spacing w:line="240" w:lineRule="auto"/>
              <w:ind w:firstLine="0"/>
              <w:rPr>
                <w:rStyle w:val="Ppogrubienie"/>
                <w:rFonts w:ascii="Times New Roman" w:hAnsi="Times New Roman" w:cs="Times New Roman"/>
                <w:sz w:val="20"/>
              </w:rPr>
            </w:pPr>
            <w:r w:rsidRPr="008C5A2B">
              <w:rPr>
                <w:rStyle w:val="Ppogrubienie"/>
                <w:rFonts w:ascii="Times New Roman" w:hAnsi="Times New Roman" w:cs="Times New Roman"/>
                <w:sz w:val="20"/>
              </w:rPr>
              <w:t>Art. 29.</w:t>
            </w:r>
            <w:r w:rsidRPr="008C5A2B">
              <w:rPr>
                <w:rFonts w:ascii="Times New Roman" w:hAnsi="Times New Roman" w:cs="Times New Roman"/>
                <w:sz w:val="20"/>
              </w:rPr>
              <w:t xml:space="preserve"> Wytwórca, w rozumieniu art. 2 pkt 39 ustawy z dnia 20 lutego 2015 r. o odnawialnych źródłach energii, który zawarł umowę sprzedaży energii z odnawialnego źródła energii, o której mowa w art. 5 ust. 2c ustawy zmienianej w art. 4 w brzmieniu nadanym niniejszą ustawą przed wejściem w życie niniejszej ustawy przekazuje Prezesowi URE informacje o których mowa w art. 5 ust. 11a ustawy zmienianej w art. 4 w brzmieniu nadanym niniejszą ustawą w terminie czterdziestu pięciu dni od wejścia w życie niniejszej ustawy.</w:t>
            </w:r>
          </w:p>
        </w:tc>
        <w:tc>
          <w:tcPr>
            <w:tcW w:w="4820" w:type="dxa"/>
          </w:tcPr>
          <w:p w14:paraId="0915DFA0" w14:textId="77777777" w:rsidR="0022004F" w:rsidRPr="008C5A2B" w:rsidRDefault="0022004F" w:rsidP="0022004F">
            <w:pPr>
              <w:jc w:val="both"/>
              <w:rPr>
                <w:sz w:val="20"/>
                <w:szCs w:val="20"/>
              </w:rPr>
            </w:pPr>
            <w:r>
              <w:rPr>
                <w:sz w:val="20"/>
                <w:szCs w:val="20"/>
              </w:rPr>
              <w:t>Przepisy przejściowe lub dostosowujące w związku z nowym brzmieniem zaproponowanym niniejszym projektem ustawy.</w:t>
            </w:r>
          </w:p>
          <w:p w14:paraId="698D0C4D" w14:textId="77777777" w:rsidR="00246DE1" w:rsidRPr="008C5A2B" w:rsidRDefault="00246DE1" w:rsidP="007B6291">
            <w:pPr>
              <w:jc w:val="both"/>
              <w:rPr>
                <w:sz w:val="20"/>
                <w:szCs w:val="20"/>
              </w:rPr>
            </w:pPr>
          </w:p>
        </w:tc>
      </w:tr>
      <w:tr w:rsidR="00246DE1" w:rsidRPr="00246DE1" w14:paraId="5B1FAC03" w14:textId="77777777" w:rsidTr="007B6291">
        <w:trPr>
          <w:trHeight w:val="492"/>
        </w:trPr>
        <w:tc>
          <w:tcPr>
            <w:tcW w:w="284" w:type="dxa"/>
          </w:tcPr>
          <w:p w14:paraId="7960473B" w14:textId="77777777" w:rsidR="00246DE1" w:rsidRPr="00246DE1" w:rsidRDefault="00246DE1" w:rsidP="007B6291">
            <w:pPr>
              <w:rPr>
                <w:sz w:val="20"/>
                <w:szCs w:val="20"/>
              </w:rPr>
            </w:pPr>
          </w:p>
        </w:tc>
        <w:tc>
          <w:tcPr>
            <w:tcW w:w="8788" w:type="dxa"/>
          </w:tcPr>
          <w:p w14:paraId="7D99AACD" w14:textId="519631A0" w:rsidR="00246DE1" w:rsidRPr="008C5A2B" w:rsidRDefault="00246DE1" w:rsidP="0022004F">
            <w:pPr>
              <w:pStyle w:val="ARTartustawynprozporzdzenia"/>
              <w:spacing w:line="240" w:lineRule="auto"/>
              <w:ind w:firstLine="0"/>
              <w:rPr>
                <w:rStyle w:val="Ppogrubienie"/>
                <w:rFonts w:ascii="Times New Roman" w:hAnsi="Times New Roman" w:cs="Times New Roman"/>
                <w:sz w:val="20"/>
              </w:rPr>
            </w:pPr>
            <w:r w:rsidRPr="008C5A2B">
              <w:rPr>
                <w:rStyle w:val="Ppogrubienie"/>
                <w:rFonts w:ascii="Times New Roman" w:hAnsi="Times New Roman" w:cs="Times New Roman"/>
                <w:sz w:val="20"/>
              </w:rPr>
              <w:t>Art. 30.</w:t>
            </w:r>
            <w:r w:rsidRPr="008C5A2B">
              <w:rPr>
                <w:rFonts w:ascii="Times New Roman" w:hAnsi="Times New Roman" w:cs="Times New Roman"/>
                <w:sz w:val="20"/>
              </w:rPr>
              <w:t xml:space="preserve"> Operator systemu dystrybucyjnego elektroenergetycznego sporządza po raz pierwszy ocenę potencjału systemów ciepłowniczych lub chłodniczych, znajdujących się w obszarze jego działania, o której mowa w art. 10d ust. 1 ustawy zmienianej w art. 4, w brzmieniu nadanym niniejszą ustawą, w terminie do dnia 31 grudnia 2023 r.</w:t>
            </w:r>
          </w:p>
        </w:tc>
        <w:tc>
          <w:tcPr>
            <w:tcW w:w="4820" w:type="dxa"/>
          </w:tcPr>
          <w:p w14:paraId="2730A331" w14:textId="77777777" w:rsidR="0022004F" w:rsidRPr="008C5A2B" w:rsidRDefault="0022004F" w:rsidP="0022004F">
            <w:pPr>
              <w:jc w:val="both"/>
              <w:rPr>
                <w:sz w:val="20"/>
                <w:szCs w:val="20"/>
              </w:rPr>
            </w:pPr>
            <w:r>
              <w:rPr>
                <w:sz w:val="20"/>
                <w:szCs w:val="20"/>
              </w:rPr>
              <w:t>Przepisy przejściowe lub dostosowujące w związku z nowym brzmieniem zaproponowanym niniejszym projektem ustawy.</w:t>
            </w:r>
          </w:p>
          <w:p w14:paraId="0B3A6ACB" w14:textId="77777777" w:rsidR="00246DE1" w:rsidRPr="008C5A2B" w:rsidRDefault="00246DE1" w:rsidP="007B6291">
            <w:pPr>
              <w:jc w:val="both"/>
              <w:rPr>
                <w:sz w:val="20"/>
                <w:szCs w:val="20"/>
              </w:rPr>
            </w:pPr>
          </w:p>
        </w:tc>
      </w:tr>
      <w:tr w:rsidR="00246DE1" w:rsidRPr="00246DE1" w14:paraId="0C9A4303" w14:textId="77777777" w:rsidTr="007B6291">
        <w:trPr>
          <w:trHeight w:val="492"/>
        </w:trPr>
        <w:tc>
          <w:tcPr>
            <w:tcW w:w="284" w:type="dxa"/>
          </w:tcPr>
          <w:p w14:paraId="151E025F" w14:textId="77777777" w:rsidR="00246DE1" w:rsidRPr="00246DE1" w:rsidRDefault="00246DE1" w:rsidP="007B6291">
            <w:pPr>
              <w:rPr>
                <w:sz w:val="20"/>
                <w:szCs w:val="20"/>
              </w:rPr>
            </w:pPr>
          </w:p>
        </w:tc>
        <w:tc>
          <w:tcPr>
            <w:tcW w:w="8788" w:type="dxa"/>
          </w:tcPr>
          <w:p w14:paraId="65E07574" w14:textId="77777777" w:rsidR="00246DE1" w:rsidRPr="008C5A2B" w:rsidRDefault="00246DE1" w:rsidP="00291CC6">
            <w:pPr>
              <w:pStyle w:val="ARTartustawynprozporzdzenia"/>
              <w:spacing w:line="240" w:lineRule="auto"/>
              <w:ind w:firstLine="0"/>
              <w:rPr>
                <w:rFonts w:ascii="Times New Roman" w:hAnsi="Times New Roman" w:cs="Times New Roman"/>
                <w:sz w:val="20"/>
              </w:rPr>
            </w:pPr>
            <w:r w:rsidRPr="008C5A2B">
              <w:rPr>
                <w:rStyle w:val="Ppogrubienie"/>
                <w:rFonts w:ascii="Times New Roman" w:hAnsi="Times New Roman" w:cs="Times New Roman"/>
                <w:b w:val="0"/>
                <w:sz w:val="20"/>
              </w:rPr>
              <w:t>Art. </w:t>
            </w:r>
            <w:r w:rsidRPr="008C5A2B">
              <w:rPr>
                <w:rStyle w:val="Ppogrubienie"/>
                <w:rFonts w:ascii="Times New Roman" w:hAnsi="Times New Roman" w:cs="Times New Roman"/>
                <w:sz w:val="20"/>
              </w:rPr>
              <w:t>31</w:t>
            </w:r>
            <w:r w:rsidRPr="008C5A2B">
              <w:rPr>
                <w:rStyle w:val="Ppogrubienie"/>
                <w:rFonts w:ascii="Times New Roman" w:hAnsi="Times New Roman" w:cs="Times New Roman"/>
                <w:b w:val="0"/>
                <w:sz w:val="20"/>
              </w:rPr>
              <w:t>.</w:t>
            </w:r>
            <w:r w:rsidRPr="008C5A2B">
              <w:rPr>
                <w:rFonts w:ascii="Times New Roman" w:hAnsi="Times New Roman" w:cs="Times New Roman"/>
                <w:sz w:val="20"/>
              </w:rPr>
              <w:t xml:space="preserve"> Dotychczasowe przepisy wykonawcze wydane na podstawie:</w:t>
            </w:r>
          </w:p>
          <w:p w14:paraId="6F06D22F" w14:textId="0E4BF766" w:rsidR="00246DE1" w:rsidRPr="008C5A2B" w:rsidRDefault="00246DE1" w:rsidP="00291CC6">
            <w:pPr>
              <w:pStyle w:val="PKTpunkt"/>
              <w:spacing w:line="240" w:lineRule="auto"/>
              <w:rPr>
                <w:rFonts w:ascii="Times New Roman" w:hAnsi="Times New Roman" w:cs="Times New Roman"/>
                <w:sz w:val="20"/>
              </w:rPr>
            </w:pPr>
            <w:r w:rsidRPr="008C5A2B">
              <w:rPr>
                <w:rFonts w:ascii="Times New Roman" w:hAnsi="Times New Roman" w:cs="Times New Roman"/>
                <w:sz w:val="20"/>
              </w:rPr>
              <w:t>1) art. 9 ust. 2, art. 10 ust. 5</w:t>
            </w:r>
            <w:r w:rsidR="00ED3B92">
              <w:rPr>
                <w:rFonts w:ascii="Times New Roman" w:hAnsi="Times New Roman" w:cs="Times New Roman"/>
                <w:sz w:val="20"/>
              </w:rPr>
              <w:t>, art. 116 ust. 3</w:t>
            </w:r>
            <w:r w:rsidRPr="008C5A2B">
              <w:rPr>
                <w:rFonts w:ascii="Times New Roman" w:hAnsi="Times New Roman" w:cs="Times New Roman"/>
                <w:sz w:val="20"/>
              </w:rPr>
              <w:t xml:space="preserve"> oraz art. 184h  ust. 1  ustawy zmienianej w art. 1, w brzmieniu dotychczasowym, zachowują moc do dnia wejścia w życie przepisów wykonawczych wydanych odpowiednio na podstawie odpowiednio art. 9 ust. 2 oraz art. 10 ust. 5</w:t>
            </w:r>
            <w:r w:rsidR="00ED3B92">
              <w:rPr>
                <w:rFonts w:ascii="Times New Roman" w:hAnsi="Times New Roman" w:cs="Times New Roman"/>
                <w:sz w:val="20"/>
              </w:rPr>
              <w:t>, art. 116 ust. 3</w:t>
            </w:r>
            <w:r w:rsidRPr="008C5A2B">
              <w:rPr>
                <w:rFonts w:ascii="Times New Roman" w:hAnsi="Times New Roman" w:cs="Times New Roman"/>
                <w:sz w:val="20"/>
              </w:rPr>
              <w:t xml:space="preserve"> oraz art. 184h ust. 1 ustawy zmienianej w art. 1, w brzmieniu nadanym niniejszą ustawą, nie dłużej jednak niż przez 36 miesięcy od dnia wejścia w życie niniejszej ustawy, i mogą być zmieniane w granicach określonych odpowiednio w art. 9 ust. 2, art. 10 ust. 5</w:t>
            </w:r>
            <w:r w:rsidR="00ED3B92">
              <w:rPr>
                <w:rFonts w:ascii="Times New Roman" w:hAnsi="Times New Roman" w:cs="Times New Roman"/>
                <w:sz w:val="20"/>
              </w:rPr>
              <w:t>, art. 116 ust. 3</w:t>
            </w:r>
            <w:r w:rsidRPr="008C5A2B">
              <w:rPr>
                <w:rFonts w:ascii="Times New Roman" w:hAnsi="Times New Roman" w:cs="Times New Roman"/>
                <w:sz w:val="20"/>
              </w:rPr>
              <w:t xml:space="preserve"> oraz art. 184h ust. 1 ustawy zmienianej w art. 1, w brzmieniu nadanym niniejszą ustawą;</w:t>
            </w:r>
          </w:p>
          <w:p w14:paraId="73BA3641" w14:textId="77777777" w:rsidR="00246DE1" w:rsidRPr="008C5A2B" w:rsidRDefault="00246DE1" w:rsidP="00291CC6">
            <w:pPr>
              <w:pStyle w:val="PKTpunkt"/>
              <w:spacing w:line="240" w:lineRule="auto"/>
              <w:rPr>
                <w:rFonts w:ascii="Times New Roman" w:hAnsi="Times New Roman" w:cs="Times New Roman"/>
                <w:sz w:val="20"/>
              </w:rPr>
            </w:pPr>
            <w:r w:rsidRPr="008C5A2B">
              <w:rPr>
                <w:rFonts w:ascii="Times New Roman" w:hAnsi="Times New Roman" w:cs="Times New Roman"/>
                <w:sz w:val="20"/>
              </w:rPr>
              <w:t>2) art. 61 ustawy zmienianej w art. 1, w brzmieniu dotychczasowym, zachowują moc do dnia wejścia w życie przepisów wykonawczych wydanych na podstawie art. 61 ustawy zmienianej w art. 1, w brzmieniu nadanym niniejszą ustawą, nie dłużej jednak niż 36 miesięcy od dnia wejścia w życie niniejszej ustawy;</w:t>
            </w:r>
          </w:p>
          <w:p w14:paraId="3B4DB54D" w14:textId="2870264C" w:rsidR="00246DE1" w:rsidRPr="008C5A2B" w:rsidRDefault="00246DE1" w:rsidP="0022004F">
            <w:pPr>
              <w:pStyle w:val="PKTpunkt"/>
              <w:spacing w:line="240" w:lineRule="auto"/>
              <w:rPr>
                <w:rStyle w:val="Ppogrubienie"/>
                <w:rFonts w:ascii="Times New Roman" w:hAnsi="Times New Roman" w:cs="Times New Roman"/>
                <w:sz w:val="20"/>
              </w:rPr>
            </w:pPr>
            <w:r w:rsidRPr="008C5A2B">
              <w:rPr>
                <w:rFonts w:ascii="Times New Roman" w:hAnsi="Times New Roman" w:cs="Times New Roman"/>
                <w:sz w:val="20"/>
              </w:rPr>
              <w:lastRenderedPageBreak/>
              <w:t>3) art. 43 ust. 4 ustawy zmienianej w art. 6, w brzmieniu dotychczasowym, zachowują moc do dnia wejścia w życie przepisów wykonawczych wydanych na podstawie art. 43 ust. 4 ustawy zmienianej w art. 6, w brzmieniu nadanym niniejszą ustawą, jednak nie dłużej niż 36 miesięcy i mogą być zmieniane na podstawie przepisów upoważniających w brzmieniu nadanym niniejszą ustawą.</w:t>
            </w:r>
          </w:p>
        </w:tc>
        <w:tc>
          <w:tcPr>
            <w:tcW w:w="4820" w:type="dxa"/>
          </w:tcPr>
          <w:p w14:paraId="2F312D0E" w14:textId="2DD3EEC4" w:rsidR="00246DE1" w:rsidRPr="008C5A2B" w:rsidRDefault="006102B3" w:rsidP="007B6291">
            <w:pPr>
              <w:jc w:val="both"/>
              <w:rPr>
                <w:sz w:val="20"/>
                <w:szCs w:val="20"/>
              </w:rPr>
            </w:pPr>
            <w:r w:rsidRPr="008C5A2B">
              <w:rPr>
                <w:sz w:val="20"/>
                <w:szCs w:val="20"/>
              </w:rPr>
              <w:lastRenderedPageBreak/>
              <w:t xml:space="preserve">Projektowany przepis art. 31 pkt 3 ustawy zmieniającej zakłada czasowe, tj. do 36 miesięcy od dnia wejścia w życie ww. ustawy, utrzymanie w mocy przepisów wykonawczych wydanych na podstawie art. 43 ust. 4 ustawy </w:t>
            </w:r>
            <w:proofErr w:type="spellStart"/>
            <w:r w:rsidRPr="008C5A2B">
              <w:rPr>
                <w:sz w:val="20"/>
                <w:szCs w:val="20"/>
              </w:rPr>
              <w:t>offshore</w:t>
            </w:r>
            <w:proofErr w:type="spellEnd"/>
            <w:r w:rsidRPr="008C5A2B">
              <w:rPr>
                <w:sz w:val="20"/>
                <w:szCs w:val="20"/>
              </w:rPr>
              <w:t>.</w:t>
            </w:r>
          </w:p>
        </w:tc>
      </w:tr>
      <w:tr w:rsidR="00246DE1" w:rsidRPr="00246DE1" w14:paraId="001FAFF1" w14:textId="77777777" w:rsidTr="007B6291">
        <w:trPr>
          <w:trHeight w:val="492"/>
        </w:trPr>
        <w:tc>
          <w:tcPr>
            <w:tcW w:w="284" w:type="dxa"/>
          </w:tcPr>
          <w:p w14:paraId="2701063F" w14:textId="77777777" w:rsidR="00246DE1" w:rsidRPr="00246DE1" w:rsidRDefault="00246DE1" w:rsidP="007B6291">
            <w:pPr>
              <w:rPr>
                <w:sz w:val="20"/>
                <w:szCs w:val="20"/>
              </w:rPr>
            </w:pPr>
          </w:p>
        </w:tc>
        <w:tc>
          <w:tcPr>
            <w:tcW w:w="8788" w:type="dxa"/>
          </w:tcPr>
          <w:p w14:paraId="79772C35" w14:textId="55B3A817" w:rsidR="00246DE1" w:rsidRPr="008C5A2B" w:rsidRDefault="00246DE1" w:rsidP="00291CC6">
            <w:pPr>
              <w:pStyle w:val="ARTartustawynprozporzdzenia"/>
              <w:spacing w:line="240" w:lineRule="auto"/>
              <w:ind w:firstLine="0"/>
              <w:rPr>
                <w:rFonts w:ascii="Times New Roman" w:hAnsi="Times New Roman" w:cs="Times New Roman"/>
                <w:sz w:val="20"/>
              </w:rPr>
            </w:pPr>
            <w:r w:rsidRPr="008C5A2B">
              <w:rPr>
                <w:rStyle w:val="Ppogrubienie"/>
                <w:rFonts w:ascii="Times New Roman" w:hAnsi="Times New Roman" w:cs="Times New Roman"/>
                <w:sz w:val="20"/>
              </w:rPr>
              <w:t>Art. 32.</w:t>
            </w:r>
            <w:r w:rsidRPr="008C5A2B">
              <w:rPr>
                <w:rFonts w:ascii="Times New Roman" w:hAnsi="Times New Roman" w:cs="Times New Roman"/>
                <w:sz w:val="20"/>
              </w:rPr>
              <w:t xml:space="preserve"> 1. Dotychczasowe przepisy wykonawcze wydane na podstawie art. 77 ust. 3 ustawy zmienianej w art. 1 zachowują moc do dnia wejścia w życie przepisów wykonawczych wydanych na podstawie art. 77 ust. 3 ustawy zmienianej w art. 1, w brzmieniu nadanym niniejszą ustawą. </w:t>
            </w:r>
          </w:p>
          <w:p w14:paraId="6D596BB0" w14:textId="52930AE5" w:rsidR="00246DE1" w:rsidRPr="008C5A2B" w:rsidRDefault="00246DE1" w:rsidP="0022004F">
            <w:pPr>
              <w:pStyle w:val="ARTartustawynprozporzdzenia"/>
              <w:spacing w:line="240" w:lineRule="auto"/>
              <w:ind w:firstLine="0"/>
              <w:rPr>
                <w:rStyle w:val="Ppogrubienie"/>
                <w:rFonts w:ascii="Times New Roman" w:hAnsi="Times New Roman" w:cs="Times New Roman"/>
                <w:b w:val="0"/>
                <w:sz w:val="20"/>
              </w:rPr>
            </w:pPr>
            <w:r w:rsidRPr="008C5A2B">
              <w:rPr>
                <w:rFonts w:ascii="Times New Roman" w:hAnsi="Times New Roman" w:cs="Times New Roman"/>
                <w:sz w:val="20"/>
              </w:rPr>
              <w:t>2. Ceny referencyjne oraz okres, w którym przysługuje obowiązek zakupu lub prawo do pokrycia ujemnego salda, określone przed dniem wejścia w życie niniejszej ustawy w przepisach wykonawczych wydanych na podstawie art. 77 ust. 3 ustawy zmienianej w art. 1, w brzmieniu dotychczasowym, dla 2022 r., stosuje się do dnia wejścia w życie przepisów wykonawczych wydanych na podstawie art. 77 ust. 3 ustawy zmienianej w art. 1, w brzmieniu nadanym niniejszą ustawą.</w:t>
            </w:r>
          </w:p>
        </w:tc>
        <w:tc>
          <w:tcPr>
            <w:tcW w:w="4820" w:type="dxa"/>
          </w:tcPr>
          <w:p w14:paraId="0FF14CC5" w14:textId="77777777" w:rsidR="0022004F" w:rsidRPr="008C5A2B" w:rsidRDefault="0022004F" w:rsidP="0022004F">
            <w:pPr>
              <w:jc w:val="both"/>
              <w:rPr>
                <w:sz w:val="20"/>
                <w:szCs w:val="20"/>
              </w:rPr>
            </w:pPr>
            <w:r>
              <w:rPr>
                <w:sz w:val="20"/>
                <w:szCs w:val="20"/>
              </w:rPr>
              <w:t>Przepisy przejściowe lub dostosowujące w związku z nowym brzmieniem zaproponowanym niniejszym projektem ustawy.</w:t>
            </w:r>
          </w:p>
          <w:p w14:paraId="1A851FBF" w14:textId="77777777" w:rsidR="00246DE1" w:rsidRPr="008C5A2B" w:rsidRDefault="00246DE1" w:rsidP="007B6291">
            <w:pPr>
              <w:jc w:val="both"/>
              <w:rPr>
                <w:sz w:val="20"/>
                <w:szCs w:val="20"/>
              </w:rPr>
            </w:pPr>
          </w:p>
        </w:tc>
      </w:tr>
      <w:tr w:rsidR="00246DE1" w:rsidRPr="00246DE1" w14:paraId="7137439F" w14:textId="77777777" w:rsidTr="007B6291">
        <w:trPr>
          <w:trHeight w:val="492"/>
        </w:trPr>
        <w:tc>
          <w:tcPr>
            <w:tcW w:w="284" w:type="dxa"/>
          </w:tcPr>
          <w:p w14:paraId="56563EB4" w14:textId="77777777" w:rsidR="00246DE1" w:rsidRPr="00246DE1" w:rsidRDefault="00246DE1" w:rsidP="007B6291">
            <w:pPr>
              <w:rPr>
                <w:sz w:val="20"/>
                <w:szCs w:val="20"/>
              </w:rPr>
            </w:pPr>
          </w:p>
        </w:tc>
        <w:tc>
          <w:tcPr>
            <w:tcW w:w="8788" w:type="dxa"/>
          </w:tcPr>
          <w:p w14:paraId="45B05D0D" w14:textId="6E15C888" w:rsidR="00246DE1" w:rsidRPr="008C5A2B" w:rsidRDefault="00246DE1" w:rsidP="0022004F">
            <w:pPr>
              <w:pStyle w:val="ARTartustawynprozporzdzenia"/>
              <w:spacing w:line="240" w:lineRule="auto"/>
              <w:ind w:firstLine="0"/>
              <w:rPr>
                <w:rStyle w:val="Ppogrubienie"/>
                <w:rFonts w:ascii="Times New Roman" w:hAnsi="Times New Roman" w:cs="Times New Roman"/>
                <w:b w:val="0"/>
                <w:sz w:val="20"/>
              </w:rPr>
            </w:pPr>
            <w:r w:rsidRPr="008C5A2B">
              <w:rPr>
                <w:rStyle w:val="Ppogrubienie"/>
                <w:rFonts w:ascii="Times New Roman" w:hAnsi="Times New Roman" w:cs="Times New Roman"/>
                <w:sz w:val="20"/>
              </w:rPr>
              <w:t>Art. 33</w:t>
            </w:r>
            <w:r w:rsidRPr="008C5A2B">
              <w:rPr>
                <w:rFonts w:ascii="Times New Roman" w:hAnsi="Times New Roman" w:cs="Times New Roman"/>
                <w:sz w:val="20"/>
              </w:rPr>
              <w:t>. Przepisów art. 38ag, art. 70b ust. 8, art. 70h ust. 5 oraz art. 74 ust. 7 ustawy zmienianej w art. 1, w brzmieniu nadanym niniejszą ustawą, nie stosuje się do dnia wydania pozytywnej decyzji Komisji Europejskiej o zgodności pomocy publicznej przewidzianej w tych przepisach z rynkiem wewnętrznym albo uznania przez Komisję Europejską, że zmiany w tych przepisach nie stanowią nowej pomocy publicznej.</w:t>
            </w:r>
          </w:p>
        </w:tc>
        <w:tc>
          <w:tcPr>
            <w:tcW w:w="4820" w:type="dxa"/>
          </w:tcPr>
          <w:p w14:paraId="371ADD5C" w14:textId="77777777" w:rsidR="0022004F" w:rsidRPr="008C5A2B" w:rsidRDefault="0022004F" w:rsidP="0022004F">
            <w:pPr>
              <w:jc w:val="both"/>
              <w:rPr>
                <w:sz w:val="20"/>
                <w:szCs w:val="20"/>
              </w:rPr>
            </w:pPr>
            <w:r>
              <w:rPr>
                <w:sz w:val="20"/>
                <w:szCs w:val="20"/>
              </w:rPr>
              <w:t>Przepisy przejściowe lub dostosowujące w związku z nowym brzmieniem zaproponowanym niniejszym projektem ustawy.</w:t>
            </w:r>
          </w:p>
          <w:p w14:paraId="19EE9783" w14:textId="77777777" w:rsidR="00246DE1" w:rsidRPr="008C5A2B" w:rsidRDefault="00246DE1" w:rsidP="007B6291">
            <w:pPr>
              <w:jc w:val="both"/>
              <w:rPr>
                <w:sz w:val="20"/>
                <w:szCs w:val="20"/>
              </w:rPr>
            </w:pPr>
          </w:p>
        </w:tc>
      </w:tr>
      <w:tr w:rsidR="00246DE1" w:rsidRPr="00246DE1" w14:paraId="1F5B98F0" w14:textId="77777777" w:rsidTr="007B6291">
        <w:trPr>
          <w:trHeight w:val="492"/>
        </w:trPr>
        <w:tc>
          <w:tcPr>
            <w:tcW w:w="284" w:type="dxa"/>
          </w:tcPr>
          <w:p w14:paraId="159E40A6" w14:textId="77777777" w:rsidR="00246DE1" w:rsidRPr="00246DE1" w:rsidRDefault="00246DE1" w:rsidP="007B6291">
            <w:pPr>
              <w:rPr>
                <w:sz w:val="20"/>
                <w:szCs w:val="20"/>
              </w:rPr>
            </w:pPr>
          </w:p>
        </w:tc>
        <w:tc>
          <w:tcPr>
            <w:tcW w:w="8788" w:type="dxa"/>
          </w:tcPr>
          <w:p w14:paraId="490429E8" w14:textId="77777777" w:rsidR="003F6460" w:rsidRPr="008C5A2B" w:rsidRDefault="003F6460" w:rsidP="0022004F">
            <w:pPr>
              <w:suppressAutoHyphens/>
              <w:autoSpaceDE w:val="0"/>
              <w:autoSpaceDN w:val="0"/>
              <w:adjustRightInd w:val="0"/>
              <w:spacing w:before="120" w:after="160"/>
              <w:jc w:val="both"/>
              <w:rPr>
                <w:sz w:val="20"/>
                <w:szCs w:val="20"/>
              </w:rPr>
            </w:pPr>
            <w:r w:rsidRPr="008C5A2B">
              <w:rPr>
                <w:b/>
                <w:sz w:val="20"/>
                <w:szCs w:val="20"/>
              </w:rPr>
              <w:t>Art. 34.</w:t>
            </w:r>
            <w:r w:rsidRPr="008C5A2B">
              <w:rPr>
                <w:sz w:val="20"/>
                <w:szCs w:val="20"/>
              </w:rPr>
              <w:t xml:space="preserve"> 1. Maksymalny limit wydatków z budżetu państwa przeznaczonych na wykonywanie zadań wynikających z niniejszej ustawy wynosi:</w:t>
            </w:r>
          </w:p>
          <w:p w14:paraId="3FC8849F" w14:textId="77777777" w:rsidR="003F6460" w:rsidRPr="008C5A2B" w:rsidRDefault="003F6460" w:rsidP="0022004F">
            <w:pPr>
              <w:ind w:left="510" w:hanging="510"/>
              <w:jc w:val="both"/>
              <w:rPr>
                <w:bCs/>
                <w:sz w:val="20"/>
                <w:szCs w:val="20"/>
              </w:rPr>
            </w:pPr>
            <w:r w:rsidRPr="008C5A2B">
              <w:rPr>
                <w:bCs/>
                <w:sz w:val="20"/>
                <w:szCs w:val="20"/>
              </w:rPr>
              <w:t>1) dla Prezesa URE:</w:t>
            </w:r>
          </w:p>
          <w:p w14:paraId="0A948B5A" w14:textId="77777777" w:rsidR="003F6460" w:rsidRPr="008C5A2B" w:rsidRDefault="003F6460" w:rsidP="0022004F">
            <w:pPr>
              <w:ind w:left="986" w:hanging="476"/>
              <w:jc w:val="both"/>
              <w:rPr>
                <w:bCs/>
                <w:sz w:val="20"/>
                <w:szCs w:val="20"/>
              </w:rPr>
            </w:pPr>
            <w:r w:rsidRPr="008C5A2B">
              <w:rPr>
                <w:bCs/>
                <w:sz w:val="20"/>
                <w:szCs w:val="20"/>
              </w:rPr>
              <w:t>1)</w:t>
            </w:r>
            <w:r w:rsidRPr="008C5A2B">
              <w:rPr>
                <w:bCs/>
                <w:sz w:val="20"/>
                <w:szCs w:val="20"/>
              </w:rPr>
              <w:tab/>
              <w:t>2023 r. – 1 082 400,00 zł;</w:t>
            </w:r>
          </w:p>
          <w:p w14:paraId="7FB2A906" w14:textId="77777777" w:rsidR="003F6460" w:rsidRPr="008C5A2B" w:rsidRDefault="003F6460" w:rsidP="0022004F">
            <w:pPr>
              <w:ind w:left="986" w:hanging="476"/>
              <w:jc w:val="both"/>
              <w:rPr>
                <w:bCs/>
                <w:sz w:val="20"/>
                <w:szCs w:val="20"/>
              </w:rPr>
            </w:pPr>
            <w:r w:rsidRPr="008C5A2B">
              <w:rPr>
                <w:bCs/>
                <w:sz w:val="20"/>
                <w:szCs w:val="20"/>
              </w:rPr>
              <w:t>2)</w:t>
            </w:r>
            <w:r w:rsidRPr="008C5A2B">
              <w:rPr>
                <w:bCs/>
                <w:sz w:val="20"/>
                <w:szCs w:val="20"/>
              </w:rPr>
              <w:tab/>
              <w:t>2024 r. – 1 112 460,00 zł;</w:t>
            </w:r>
          </w:p>
          <w:p w14:paraId="040B4744" w14:textId="77777777" w:rsidR="003F6460" w:rsidRPr="008C5A2B" w:rsidRDefault="003F6460" w:rsidP="0022004F">
            <w:pPr>
              <w:ind w:left="986" w:hanging="476"/>
              <w:jc w:val="both"/>
              <w:rPr>
                <w:bCs/>
                <w:sz w:val="20"/>
                <w:szCs w:val="20"/>
              </w:rPr>
            </w:pPr>
            <w:r w:rsidRPr="008C5A2B">
              <w:rPr>
                <w:bCs/>
                <w:sz w:val="20"/>
                <w:szCs w:val="20"/>
              </w:rPr>
              <w:t>3)</w:t>
            </w:r>
            <w:r w:rsidRPr="008C5A2B">
              <w:rPr>
                <w:bCs/>
                <w:sz w:val="20"/>
                <w:szCs w:val="20"/>
              </w:rPr>
              <w:tab/>
              <w:t>2025 r. – 1 140 271,00 zł;</w:t>
            </w:r>
          </w:p>
          <w:p w14:paraId="3FB9A763" w14:textId="77777777" w:rsidR="003F6460" w:rsidRPr="008C5A2B" w:rsidRDefault="003F6460" w:rsidP="0022004F">
            <w:pPr>
              <w:ind w:left="986" w:hanging="476"/>
              <w:jc w:val="both"/>
              <w:rPr>
                <w:bCs/>
                <w:sz w:val="20"/>
                <w:szCs w:val="20"/>
              </w:rPr>
            </w:pPr>
            <w:r w:rsidRPr="008C5A2B">
              <w:rPr>
                <w:bCs/>
                <w:sz w:val="20"/>
                <w:szCs w:val="20"/>
              </w:rPr>
              <w:t>4)</w:t>
            </w:r>
            <w:r w:rsidRPr="008C5A2B">
              <w:rPr>
                <w:bCs/>
                <w:sz w:val="20"/>
                <w:szCs w:val="20"/>
              </w:rPr>
              <w:tab/>
              <w:t>2026 r. – 1 168 780,00 zł;</w:t>
            </w:r>
          </w:p>
          <w:p w14:paraId="505756D5" w14:textId="77777777" w:rsidR="003F6460" w:rsidRPr="008C5A2B" w:rsidRDefault="003F6460" w:rsidP="0022004F">
            <w:pPr>
              <w:ind w:left="986" w:hanging="476"/>
              <w:jc w:val="both"/>
              <w:rPr>
                <w:bCs/>
                <w:sz w:val="20"/>
                <w:szCs w:val="20"/>
              </w:rPr>
            </w:pPr>
            <w:r w:rsidRPr="008C5A2B">
              <w:rPr>
                <w:bCs/>
                <w:sz w:val="20"/>
                <w:szCs w:val="20"/>
              </w:rPr>
              <w:t>5)</w:t>
            </w:r>
            <w:r w:rsidRPr="008C5A2B">
              <w:rPr>
                <w:bCs/>
                <w:sz w:val="20"/>
                <w:szCs w:val="20"/>
              </w:rPr>
              <w:tab/>
              <w:t>2027 r. – 1 223 272,00 zł;</w:t>
            </w:r>
          </w:p>
          <w:p w14:paraId="41AB095D" w14:textId="77777777" w:rsidR="003F6460" w:rsidRPr="008C5A2B" w:rsidRDefault="003F6460" w:rsidP="0022004F">
            <w:pPr>
              <w:ind w:left="986" w:hanging="476"/>
              <w:jc w:val="both"/>
              <w:rPr>
                <w:bCs/>
                <w:sz w:val="20"/>
                <w:szCs w:val="20"/>
              </w:rPr>
            </w:pPr>
            <w:r w:rsidRPr="008C5A2B">
              <w:rPr>
                <w:bCs/>
                <w:sz w:val="20"/>
                <w:szCs w:val="20"/>
              </w:rPr>
              <w:t>6)</w:t>
            </w:r>
            <w:r w:rsidRPr="008C5A2B">
              <w:rPr>
                <w:bCs/>
                <w:sz w:val="20"/>
                <w:szCs w:val="20"/>
              </w:rPr>
              <w:tab/>
              <w:t>2028 r. – 1 227 946,00 zł;</w:t>
            </w:r>
          </w:p>
          <w:p w14:paraId="59930269" w14:textId="77777777" w:rsidR="003F6460" w:rsidRPr="008C5A2B" w:rsidRDefault="003F6460" w:rsidP="0022004F">
            <w:pPr>
              <w:ind w:left="986" w:hanging="476"/>
              <w:jc w:val="both"/>
              <w:rPr>
                <w:bCs/>
                <w:sz w:val="20"/>
                <w:szCs w:val="20"/>
              </w:rPr>
            </w:pPr>
            <w:r w:rsidRPr="008C5A2B">
              <w:rPr>
                <w:bCs/>
                <w:sz w:val="20"/>
                <w:szCs w:val="20"/>
              </w:rPr>
              <w:t>7)</w:t>
            </w:r>
            <w:r w:rsidRPr="008C5A2B">
              <w:rPr>
                <w:bCs/>
                <w:sz w:val="20"/>
                <w:szCs w:val="20"/>
              </w:rPr>
              <w:tab/>
              <w:t>2029 r. – 1 258 645,00 zł;</w:t>
            </w:r>
          </w:p>
          <w:p w14:paraId="77D056E0" w14:textId="77777777" w:rsidR="003F6460" w:rsidRPr="008C5A2B" w:rsidRDefault="003F6460" w:rsidP="0022004F">
            <w:pPr>
              <w:ind w:left="986" w:hanging="476"/>
              <w:jc w:val="both"/>
              <w:rPr>
                <w:bCs/>
                <w:sz w:val="20"/>
                <w:szCs w:val="20"/>
              </w:rPr>
            </w:pPr>
            <w:r w:rsidRPr="008C5A2B">
              <w:rPr>
                <w:bCs/>
                <w:sz w:val="20"/>
                <w:szCs w:val="20"/>
              </w:rPr>
              <w:t>8)</w:t>
            </w:r>
            <w:r w:rsidRPr="008C5A2B">
              <w:rPr>
                <w:bCs/>
                <w:sz w:val="20"/>
                <w:szCs w:val="20"/>
              </w:rPr>
              <w:tab/>
              <w:t>2030 r. – 1 290 114,00 zł;</w:t>
            </w:r>
          </w:p>
          <w:p w14:paraId="0EA1BC53" w14:textId="77777777" w:rsidR="003F6460" w:rsidRPr="008C5A2B" w:rsidRDefault="003F6460" w:rsidP="0022004F">
            <w:pPr>
              <w:ind w:left="986" w:hanging="476"/>
              <w:jc w:val="both"/>
              <w:rPr>
                <w:bCs/>
                <w:sz w:val="20"/>
                <w:szCs w:val="20"/>
              </w:rPr>
            </w:pPr>
            <w:r w:rsidRPr="008C5A2B">
              <w:rPr>
                <w:bCs/>
                <w:sz w:val="20"/>
                <w:szCs w:val="20"/>
              </w:rPr>
              <w:t>9)</w:t>
            </w:r>
            <w:r w:rsidRPr="008C5A2B">
              <w:rPr>
                <w:bCs/>
                <w:sz w:val="20"/>
                <w:szCs w:val="20"/>
              </w:rPr>
              <w:tab/>
              <w:t>2031 r. – 1 364 368,00 zł;</w:t>
            </w:r>
          </w:p>
          <w:p w14:paraId="6DC273D2" w14:textId="77777777" w:rsidR="003F6460" w:rsidRPr="008C5A2B" w:rsidRDefault="003F6460" w:rsidP="0022004F">
            <w:pPr>
              <w:ind w:left="986" w:hanging="476"/>
              <w:jc w:val="both"/>
              <w:rPr>
                <w:bCs/>
                <w:sz w:val="20"/>
                <w:szCs w:val="20"/>
              </w:rPr>
            </w:pPr>
            <w:r w:rsidRPr="008C5A2B">
              <w:rPr>
                <w:bCs/>
                <w:sz w:val="20"/>
                <w:szCs w:val="20"/>
              </w:rPr>
              <w:t>10)</w:t>
            </w:r>
            <w:r w:rsidRPr="008C5A2B">
              <w:rPr>
                <w:bCs/>
                <w:sz w:val="20"/>
                <w:szCs w:val="20"/>
              </w:rPr>
              <w:tab/>
              <w:t>2032 r. – 1 355 424,00 zł;</w:t>
            </w:r>
          </w:p>
          <w:p w14:paraId="57E23DEB" w14:textId="77777777" w:rsidR="003F6460" w:rsidRPr="008C5A2B" w:rsidRDefault="003F6460" w:rsidP="0022004F">
            <w:pPr>
              <w:ind w:left="510" w:hanging="510"/>
              <w:jc w:val="both"/>
              <w:rPr>
                <w:bCs/>
                <w:sz w:val="20"/>
                <w:szCs w:val="20"/>
              </w:rPr>
            </w:pPr>
            <w:r w:rsidRPr="008C5A2B">
              <w:rPr>
                <w:bCs/>
                <w:sz w:val="20"/>
                <w:szCs w:val="20"/>
              </w:rPr>
              <w:t>2) dla ministra właściwego do spraw klimatu:</w:t>
            </w:r>
          </w:p>
          <w:p w14:paraId="1D6E3950" w14:textId="77777777" w:rsidR="003F6460" w:rsidRPr="008C5A2B" w:rsidRDefault="003F6460" w:rsidP="0022004F">
            <w:pPr>
              <w:ind w:left="986" w:hanging="476"/>
              <w:jc w:val="both"/>
              <w:rPr>
                <w:bCs/>
                <w:sz w:val="20"/>
                <w:szCs w:val="20"/>
              </w:rPr>
            </w:pPr>
            <w:r w:rsidRPr="008C5A2B">
              <w:rPr>
                <w:bCs/>
                <w:sz w:val="20"/>
                <w:szCs w:val="20"/>
              </w:rPr>
              <w:t>1)</w:t>
            </w:r>
            <w:r w:rsidRPr="008C5A2B">
              <w:rPr>
                <w:bCs/>
                <w:sz w:val="20"/>
                <w:szCs w:val="20"/>
              </w:rPr>
              <w:tab/>
              <w:t>2023 r. – 1 751 970,00 zł;</w:t>
            </w:r>
          </w:p>
          <w:p w14:paraId="28997CD8" w14:textId="77777777" w:rsidR="003F6460" w:rsidRPr="008C5A2B" w:rsidRDefault="003F6460" w:rsidP="0022004F">
            <w:pPr>
              <w:ind w:left="986" w:hanging="476"/>
              <w:jc w:val="both"/>
              <w:rPr>
                <w:bCs/>
                <w:sz w:val="20"/>
                <w:szCs w:val="20"/>
              </w:rPr>
            </w:pPr>
            <w:r w:rsidRPr="008C5A2B">
              <w:rPr>
                <w:bCs/>
                <w:sz w:val="20"/>
                <w:szCs w:val="20"/>
              </w:rPr>
              <w:t>2)</w:t>
            </w:r>
            <w:r w:rsidRPr="008C5A2B">
              <w:rPr>
                <w:bCs/>
                <w:sz w:val="20"/>
                <w:szCs w:val="20"/>
              </w:rPr>
              <w:tab/>
              <w:t>2024 r. – 780 676,00 zł;</w:t>
            </w:r>
          </w:p>
          <w:p w14:paraId="23572896" w14:textId="77777777" w:rsidR="003F6460" w:rsidRPr="008C5A2B" w:rsidRDefault="003F6460" w:rsidP="0022004F">
            <w:pPr>
              <w:ind w:left="986" w:hanging="476"/>
              <w:jc w:val="both"/>
              <w:rPr>
                <w:bCs/>
                <w:sz w:val="20"/>
                <w:szCs w:val="20"/>
              </w:rPr>
            </w:pPr>
            <w:r w:rsidRPr="008C5A2B">
              <w:rPr>
                <w:bCs/>
                <w:sz w:val="20"/>
                <w:szCs w:val="20"/>
              </w:rPr>
              <w:t>3)</w:t>
            </w:r>
            <w:r w:rsidRPr="008C5A2B">
              <w:rPr>
                <w:bCs/>
                <w:sz w:val="20"/>
                <w:szCs w:val="20"/>
              </w:rPr>
              <w:tab/>
              <w:t>2025 r. – 800 193,00 zł;</w:t>
            </w:r>
          </w:p>
          <w:p w14:paraId="61BCCC38" w14:textId="77777777" w:rsidR="003F6460" w:rsidRPr="008C5A2B" w:rsidRDefault="003F6460" w:rsidP="0022004F">
            <w:pPr>
              <w:ind w:left="986" w:hanging="476"/>
              <w:jc w:val="both"/>
              <w:rPr>
                <w:bCs/>
                <w:sz w:val="20"/>
                <w:szCs w:val="20"/>
              </w:rPr>
            </w:pPr>
            <w:r w:rsidRPr="008C5A2B">
              <w:rPr>
                <w:bCs/>
                <w:sz w:val="20"/>
                <w:szCs w:val="20"/>
              </w:rPr>
              <w:t>4)</w:t>
            </w:r>
            <w:r w:rsidRPr="008C5A2B">
              <w:rPr>
                <w:bCs/>
                <w:sz w:val="20"/>
                <w:szCs w:val="20"/>
              </w:rPr>
              <w:tab/>
              <w:t>2026 r. – 820 198,00 zł;</w:t>
            </w:r>
          </w:p>
          <w:p w14:paraId="22F3765C" w14:textId="77777777" w:rsidR="003F6460" w:rsidRPr="008C5A2B" w:rsidRDefault="003F6460" w:rsidP="0022004F">
            <w:pPr>
              <w:ind w:left="986" w:hanging="476"/>
              <w:jc w:val="both"/>
              <w:rPr>
                <w:bCs/>
                <w:sz w:val="20"/>
                <w:szCs w:val="20"/>
              </w:rPr>
            </w:pPr>
            <w:r w:rsidRPr="008C5A2B">
              <w:rPr>
                <w:bCs/>
                <w:sz w:val="20"/>
                <w:szCs w:val="20"/>
              </w:rPr>
              <w:t>5)</w:t>
            </w:r>
            <w:r w:rsidRPr="008C5A2B">
              <w:rPr>
                <w:bCs/>
                <w:sz w:val="20"/>
                <w:szCs w:val="20"/>
              </w:rPr>
              <w:tab/>
              <w:t>2027 r. – 1 867 137,00 zł;</w:t>
            </w:r>
          </w:p>
          <w:p w14:paraId="71105E1E" w14:textId="77777777" w:rsidR="003F6460" w:rsidRPr="008C5A2B" w:rsidRDefault="003F6460" w:rsidP="0022004F">
            <w:pPr>
              <w:ind w:left="986" w:hanging="476"/>
              <w:jc w:val="both"/>
              <w:rPr>
                <w:bCs/>
                <w:sz w:val="20"/>
                <w:szCs w:val="20"/>
              </w:rPr>
            </w:pPr>
            <w:r w:rsidRPr="008C5A2B">
              <w:rPr>
                <w:bCs/>
                <w:sz w:val="20"/>
                <w:szCs w:val="20"/>
              </w:rPr>
              <w:lastRenderedPageBreak/>
              <w:t>6)</w:t>
            </w:r>
            <w:r w:rsidRPr="008C5A2B">
              <w:rPr>
                <w:bCs/>
                <w:sz w:val="20"/>
                <w:szCs w:val="20"/>
              </w:rPr>
              <w:tab/>
              <w:t>2028 r. – 1 888 154,00 zł;</w:t>
            </w:r>
          </w:p>
          <w:p w14:paraId="1BF795AB" w14:textId="77777777" w:rsidR="003F6460" w:rsidRPr="008C5A2B" w:rsidRDefault="003F6460" w:rsidP="0022004F">
            <w:pPr>
              <w:ind w:left="986" w:hanging="476"/>
              <w:jc w:val="both"/>
              <w:rPr>
                <w:bCs/>
                <w:sz w:val="20"/>
                <w:szCs w:val="20"/>
              </w:rPr>
            </w:pPr>
            <w:r w:rsidRPr="008C5A2B">
              <w:rPr>
                <w:bCs/>
                <w:sz w:val="20"/>
                <w:szCs w:val="20"/>
              </w:rPr>
              <w:t>7)</w:t>
            </w:r>
            <w:r w:rsidRPr="008C5A2B">
              <w:rPr>
                <w:bCs/>
                <w:sz w:val="20"/>
                <w:szCs w:val="20"/>
              </w:rPr>
              <w:tab/>
              <w:t>2029 r. – 1 856 705,00 zł;</w:t>
            </w:r>
          </w:p>
          <w:p w14:paraId="043582D6" w14:textId="77777777" w:rsidR="003F6460" w:rsidRPr="008C5A2B" w:rsidRDefault="003F6460" w:rsidP="0022004F">
            <w:pPr>
              <w:ind w:left="986" w:hanging="476"/>
              <w:jc w:val="both"/>
              <w:rPr>
                <w:bCs/>
                <w:sz w:val="20"/>
                <w:szCs w:val="20"/>
              </w:rPr>
            </w:pPr>
            <w:r w:rsidRPr="008C5A2B">
              <w:rPr>
                <w:bCs/>
                <w:sz w:val="20"/>
                <w:szCs w:val="20"/>
              </w:rPr>
              <w:t>8)</w:t>
            </w:r>
            <w:r w:rsidRPr="008C5A2B">
              <w:rPr>
                <w:bCs/>
                <w:sz w:val="20"/>
                <w:szCs w:val="20"/>
              </w:rPr>
              <w:tab/>
              <w:t>2030 r. – 905 345,00 zł;</w:t>
            </w:r>
          </w:p>
          <w:p w14:paraId="13E90AAF" w14:textId="77777777" w:rsidR="003F6460" w:rsidRPr="008C5A2B" w:rsidRDefault="003F6460" w:rsidP="0022004F">
            <w:pPr>
              <w:ind w:left="986" w:hanging="476"/>
              <w:jc w:val="both"/>
              <w:rPr>
                <w:bCs/>
                <w:sz w:val="20"/>
                <w:szCs w:val="20"/>
              </w:rPr>
            </w:pPr>
            <w:r w:rsidRPr="008C5A2B">
              <w:rPr>
                <w:bCs/>
                <w:sz w:val="20"/>
                <w:szCs w:val="20"/>
              </w:rPr>
              <w:t>9)</w:t>
            </w:r>
            <w:r w:rsidRPr="008C5A2B">
              <w:rPr>
                <w:bCs/>
                <w:sz w:val="20"/>
                <w:szCs w:val="20"/>
              </w:rPr>
              <w:tab/>
              <w:t>2031 r. – 927 978,00 zł;</w:t>
            </w:r>
          </w:p>
          <w:p w14:paraId="6E4BA53A" w14:textId="77777777" w:rsidR="003F6460" w:rsidRPr="008C5A2B" w:rsidRDefault="003F6460" w:rsidP="0022004F">
            <w:pPr>
              <w:ind w:left="986" w:hanging="476"/>
              <w:jc w:val="both"/>
              <w:rPr>
                <w:bCs/>
                <w:sz w:val="20"/>
                <w:szCs w:val="20"/>
              </w:rPr>
            </w:pPr>
            <w:r w:rsidRPr="008C5A2B">
              <w:rPr>
                <w:bCs/>
                <w:sz w:val="20"/>
                <w:szCs w:val="20"/>
              </w:rPr>
              <w:t>10)</w:t>
            </w:r>
            <w:r w:rsidRPr="008C5A2B">
              <w:rPr>
                <w:bCs/>
                <w:sz w:val="20"/>
                <w:szCs w:val="20"/>
              </w:rPr>
              <w:tab/>
              <w:t>2032 r. – 951 178,00 zł.</w:t>
            </w:r>
          </w:p>
          <w:p w14:paraId="670E911D" w14:textId="0A4EBBDB" w:rsidR="003F6460" w:rsidRPr="008C5A2B" w:rsidRDefault="003F6460" w:rsidP="0022004F">
            <w:pPr>
              <w:suppressAutoHyphens/>
              <w:autoSpaceDE w:val="0"/>
              <w:autoSpaceDN w:val="0"/>
              <w:adjustRightInd w:val="0"/>
              <w:jc w:val="both"/>
              <w:rPr>
                <w:bCs/>
                <w:sz w:val="20"/>
                <w:szCs w:val="20"/>
              </w:rPr>
            </w:pPr>
            <w:r w:rsidRPr="008C5A2B">
              <w:rPr>
                <w:bCs/>
                <w:sz w:val="20"/>
                <w:szCs w:val="20"/>
              </w:rPr>
              <w:t xml:space="preserve">2. Prezes URE </w:t>
            </w:r>
            <w:bookmarkStart w:id="29" w:name="_Hlk90832206"/>
            <w:r w:rsidRPr="008C5A2B">
              <w:rPr>
                <w:bCs/>
                <w:sz w:val="20"/>
                <w:szCs w:val="20"/>
              </w:rPr>
              <w:t>monitoruje wykorzystanie limitu wydatków, o którym mowa w ust. 1</w:t>
            </w:r>
            <w:r w:rsidR="00D06C94">
              <w:rPr>
                <w:bCs/>
                <w:sz w:val="20"/>
                <w:szCs w:val="20"/>
              </w:rPr>
              <w:t xml:space="preserve"> pkt 1</w:t>
            </w:r>
            <w:r w:rsidRPr="008C5A2B">
              <w:rPr>
                <w:bCs/>
                <w:sz w:val="20"/>
                <w:szCs w:val="20"/>
              </w:rPr>
              <w:t xml:space="preserve">, oraz wdraża mechanizmy korygujące, o których mowa w ust. </w:t>
            </w:r>
            <w:bookmarkEnd w:id="29"/>
            <w:r w:rsidRPr="008C5A2B">
              <w:rPr>
                <w:bCs/>
                <w:sz w:val="20"/>
                <w:szCs w:val="20"/>
              </w:rPr>
              <w:t>4.</w:t>
            </w:r>
          </w:p>
          <w:p w14:paraId="34E1E6DE" w14:textId="5F17DC73" w:rsidR="003F6460" w:rsidRPr="008C5A2B" w:rsidRDefault="003F6460" w:rsidP="0022004F">
            <w:pPr>
              <w:suppressAutoHyphens/>
              <w:autoSpaceDE w:val="0"/>
              <w:autoSpaceDN w:val="0"/>
              <w:adjustRightInd w:val="0"/>
              <w:jc w:val="both"/>
              <w:rPr>
                <w:bCs/>
                <w:sz w:val="20"/>
                <w:szCs w:val="20"/>
              </w:rPr>
            </w:pPr>
            <w:r w:rsidRPr="008C5A2B">
              <w:rPr>
                <w:bCs/>
                <w:sz w:val="20"/>
                <w:szCs w:val="20"/>
              </w:rPr>
              <w:t>3. Minister właściwy do spraw klimatu monitoruje wykorzystanie limitu wydatków, o którym mowa w ust. 1</w:t>
            </w:r>
            <w:r w:rsidR="00D06C94">
              <w:rPr>
                <w:bCs/>
                <w:sz w:val="20"/>
                <w:szCs w:val="20"/>
              </w:rPr>
              <w:t xml:space="preserve"> pkt 2</w:t>
            </w:r>
            <w:r w:rsidRPr="008C5A2B">
              <w:rPr>
                <w:bCs/>
                <w:sz w:val="20"/>
                <w:szCs w:val="20"/>
              </w:rPr>
              <w:t>, oraz wdraża mechanizmy korygujące, o których mowa w ust. 4.</w:t>
            </w:r>
          </w:p>
          <w:p w14:paraId="5962AA9D" w14:textId="77777777" w:rsidR="003F6460" w:rsidRPr="008C5A2B" w:rsidRDefault="003F6460" w:rsidP="0022004F">
            <w:pPr>
              <w:suppressAutoHyphens/>
              <w:autoSpaceDE w:val="0"/>
              <w:autoSpaceDN w:val="0"/>
              <w:adjustRightInd w:val="0"/>
              <w:jc w:val="both"/>
              <w:rPr>
                <w:bCs/>
                <w:sz w:val="20"/>
                <w:szCs w:val="20"/>
              </w:rPr>
            </w:pPr>
            <w:r w:rsidRPr="008C5A2B">
              <w:rPr>
                <w:bCs/>
                <w:sz w:val="20"/>
                <w:szCs w:val="20"/>
              </w:rPr>
              <w:t>4. W przypadku przekroczenia lub zagrożenia przekroczenia przyjętego na dany rok budżetowy maksymalnego limitu wydatków określonego w ust. 1 oraz w przypadku gdy wielkość wydatków po pierwszym półroczu danego roku budżetowego wyniesie więcej niż 65% limitu wydatków przewidzianych na dany rok, dysponent środków stosuje mechanizm korygujący polegający na obniżeniu kosztów realizacji zadań, o których mowa w ust. 1.</w:t>
            </w:r>
          </w:p>
          <w:p w14:paraId="7322E190" w14:textId="2E3524EB" w:rsidR="00246DE1" w:rsidRPr="008C5A2B" w:rsidRDefault="003F6460" w:rsidP="0022004F">
            <w:pPr>
              <w:suppressAutoHyphens/>
              <w:autoSpaceDE w:val="0"/>
              <w:autoSpaceDN w:val="0"/>
              <w:adjustRightInd w:val="0"/>
              <w:jc w:val="both"/>
              <w:rPr>
                <w:rStyle w:val="Ppogrubienie"/>
                <w:b w:val="0"/>
                <w:sz w:val="20"/>
              </w:rPr>
            </w:pPr>
            <w:r w:rsidRPr="008C5A2B">
              <w:rPr>
                <w:bCs/>
                <w:sz w:val="20"/>
                <w:szCs w:val="20"/>
              </w:rPr>
              <w:t>5. W przypadku gdy wielkość wydatków w poszczególnych miesiącach jest zgodna z planem finansowym, przepisu ust. 4 nie stosuje się.</w:t>
            </w:r>
          </w:p>
        </w:tc>
        <w:tc>
          <w:tcPr>
            <w:tcW w:w="4820" w:type="dxa"/>
          </w:tcPr>
          <w:p w14:paraId="1CAAEA51" w14:textId="2B01AF54" w:rsidR="0022004F" w:rsidRPr="008C5A2B" w:rsidRDefault="0022004F" w:rsidP="0022004F">
            <w:pPr>
              <w:jc w:val="both"/>
              <w:rPr>
                <w:sz w:val="20"/>
                <w:szCs w:val="20"/>
              </w:rPr>
            </w:pPr>
            <w:r>
              <w:rPr>
                <w:sz w:val="20"/>
                <w:szCs w:val="20"/>
              </w:rPr>
              <w:lastRenderedPageBreak/>
              <w:t xml:space="preserve">Regułą wydatkowa w związku z nowymi obowiązkami nakładanymi na Prezesa URE i ministra właściwego do spraw. Klimatu. </w:t>
            </w:r>
          </w:p>
          <w:p w14:paraId="1C345989" w14:textId="77777777" w:rsidR="00246DE1" w:rsidRPr="008C5A2B" w:rsidRDefault="00246DE1" w:rsidP="007B6291">
            <w:pPr>
              <w:jc w:val="both"/>
              <w:rPr>
                <w:sz w:val="20"/>
                <w:szCs w:val="20"/>
              </w:rPr>
            </w:pPr>
          </w:p>
        </w:tc>
      </w:tr>
      <w:tr w:rsidR="00246DE1" w:rsidRPr="00246DE1" w14:paraId="6790CEBA" w14:textId="77777777" w:rsidTr="007B6291">
        <w:trPr>
          <w:trHeight w:val="492"/>
        </w:trPr>
        <w:tc>
          <w:tcPr>
            <w:tcW w:w="284" w:type="dxa"/>
          </w:tcPr>
          <w:p w14:paraId="216001F0" w14:textId="77777777" w:rsidR="00246DE1" w:rsidRPr="00246DE1" w:rsidRDefault="00246DE1" w:rsidP="007B6291">
            <w:pPr>
              <w:rPr>
                <w:sz w:val="20"/>
                <w:szCs w:val="20"/>
              </w:rPr>
            </w:pPr>
          </w:p>
        </w:tc>
        <w:tc>
          <w:tcPr>
            <w:tcW w:w="8788" w:type="dxa"/>
          </w:tcPr>
          <w:p w14:paraId="0C364CE5" w14:textId="77777777" w:rsidR="00604F6C" w:rsidRPr="00604F6C" w:rsidRDefault="00604F6C" w:rsidP="00604F6C">
            <w:pPr>
              <w:rPr>
                <w:sz w:val="20"/>
                <w:szCs w:val="20"/>
              </w:rPr>
            </w:pPr>
            <w:r w:rsidRPr="00604F6C">
              <w:rPr>
                <w:b/>
                <w:sz w:val="20"/>
                <w:szCs w:val="20"/>
              </w:rPr>
              <w:t>Art. 35.</w:t>
            </w:r>
            <w:r w:rsidRPr="00604F6C">
              <w:rPr>
                <w:sz w:val="20"/>
                <w:szCs w:val="20"/>
              </w:rPr>
              <w:t xml:space="preserve"> Ustawa wchodzi w życie z dniem 1 stycznia 2023 r. z wyjątkiem: </w:t>
            </w:r>
          </w:p>
          <w:p w14:paraId="1A30A04C" w14:textId="77777777" w:rsidR="00604F6C" w:rsidRPr="00604F6C" w:rsidRDefault="00604F6C" w:rsidP="00604F6C">
            <w:pPr>
              <w:rPr>
                <w:bCs/>
                <w:sz w:val="20"/>
                <w:szCs w:val="20"/>
              </w:rPr>
            </w:pPr>
            <w:r w:rsidRPr="00604F6C">
              <w:rPr>
                <w:bCs/>
                <w:sz w:val="20"/>
                <w:szCs w:val="20"/>
              </w:rPr>
              <w:t>1) art. 1 pkt 1 lit. c, pkt 76-84 oraz art. 5, które wchodzą w życie z dniem 1 lipca 2023 r.;</w:t>
            </w:r>
          </w:p>
          <w:p w14:paraId="56823270" w14:textId="77777777" w:rsidR="00604F6C" w:rsidRPr="00604F6C" w:rsidRDefault="00604F6C" w:rsidP="00604F6C">
            <w:pPr>
              <w:rPr>
                <w:bCs/>
                <w:sz w:val="20"/>
                <w:szCs w:val="20"/>
              </w:rPr>
            </w:pPr>
            <w:r w:rsidRPr="00604F6C">
              <w:rPr>
                <w:bCs/>
                <w:sz w:val="20"/>
                <w:szCs w:val="20"/>
              </w:rPr>
              <w:t>2) art. 1 pkt 30, pkt 90 oraz pkt 94, które wchodzą w życie z dniem 1 stycznia 2024 r.;</w:t>
            </w:r>
          </w:p>
          <w:p w14:paraId="7B371479" w14:textId="4717CFFC" w:rsidR="00246DE1" w:rsidRPr="008C5A2B" w:rsidRDefault="00604F6C" w:rsidP="00EC25B6">
            <w:pPr>
              <w:rPr>
                <w:rStyle w:val="Ppogrubienie"/>
                <w:b w:val="0"/>
                <w:sz w:val="20"/>
              </w:rPr>
            </w:pPr>
            <w:r w:rsidRPr="00604F6C">
              <w:rPr>
                <w:bCs/>
                <w:sz w:val="20"/>
                <w:szCs w:val="20"/>
              </w:rPr>
              <w:t xml:space="preserve">3) art. 4 pkt 3-5, które wchodzą w życie z dniem 1 stycznia 2026 r. </w:t>
            </w:r>
          </w:p>
        </w:tc>
        <w:tc>
          <w:tcPr>
            <w:tcW w:w="4820" w:type="dxa"/>
          </w:tcPr>
          <w:p w14:paraId="0B196052" w14:textId="3FAAC5D9" w:rsidR="00246DE1" w:rsidRPr="008C5A2B" w:rsidRDefault="00A27155" w:rsidP="0022004F">
            <w:pPr>
              <w:jc w:val="both"/>
              <w:rPr>
                <w:sz w:val="20"/>
                <w:szCs w:val="20"/>
              </w:rPr>
            </w:pPr>
            <w:r>
              <w:rPr>
                <w:sz w:val="20"/>
                <w:szCs w:val="20"/>
              </w:rPr>
              <w:t xml:space="preserve">Przepis końcowy – o wejściu w życie ustawy. </w:t>
            </w:r>
          </w:p>
        </w:tc>
      </w:tr>
    </w:tbl>
    <w:p w14:paraId="4F262FB3" w14:textId="6EA075E8" w:rsidR="00C5656E" w:rsidRPr="00246DE1" w:rsidRDefault="00C5656E" w:rsidP="00246DE1">
      <w:pPr>
        <w:rPr>
          <w:sz w:val="20"/>
          <w:szCs w:val="20"/>
        </w:rPr>
      </w:pPr>
    </w:p>
    <w:p w14:paraId="44849699" w14:textId="77777777" w:rsidR="00507064" w:rsidRPr="00246DE1" w:rsidRDefault="00507064" w:rsidP="00246DE1">
      <w:pPr>
        <w:rPr>
          <w:sz w:val="20"/>
          <w:szCs w:val="20"/>
        </w:rPr>
      </w:pPr>
    </w:p>
    <w:sectPr w:rsidR="00507064" w:rsidRPr="00246DE1">
      <w:headerReference w:type="default" r:id="rId8"/>
      <w:footerReference w:type="even" r:id="rId9"/>
      <w:footerReference w:type="default" r:id="rId10"/>
      <w:pgSz w:w="16838" w:h="11906" w:orient="landscape"/>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F8D0D" w14:textId="77777777" w:rsidR="007E0FB4" w:rsidRDefault="007E0FB4">
      <w:r>
        <w:separator/>
      </w:r>
    </w:p>
  </w:endnote>
  <w:endnote w:type="continuationSeparator" w:id="0">
    <w:p w14:paraId="2FDDB340" w14:textId="77777777" w:rsidR="007E0FB4" w:rsidRDefault="007E0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altName w:val="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
    <w:altName w:val="Times New Roman"/>
    <w:panose1 w:val="00000000000000000000"/>
    <w:charset w:val="EE"/>
    <w:family w:val="auto"/>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C6CD" w14:textId="77777777" w:rsidR="00246ED2" w:rsidRDefault="00246ED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8E901F" w14:textId="77777777" w:rsidR="00246ED2" w:rsidRDefault="00246ED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625C" w14:textId="62C5E21D" w:rsidR="00246ED2" w:rsidRDefault="00246ED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D2B9E">
      <w:rPr>
        <w:rStyle w:val="Numerstrony"/>
        <w:noProof/>
      </w:rPr>
      <w:t>21</w:t>
    </w:r>
    <w:r>
      <w:rPr>
        <w:rStyle w:val="Numerstrony"/>
      </w:rPr>
      <w:fldChar w:fldCharType="end"/>
    </w:r>
  </w:p>
  <w:p w14:paraId="35972BBB" w14:textId="77777777" w:rsidR="00246ED2" w:rsidRDefault="00246ED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599FC" w14:textId="77777777" w:rsidR="007E0FB4" w:rsidRDefault="007E0FB4">
      <w:r>
        <w:separator/>
      </w:r>
    </w:p>
  </w:footnote>
  <w:footnote w:type="continuationSeparator" w:id="0">
    <w:p w14:paraId="024B11D8" w14:textId="77777777" w:rsidR="007E0FB4" w:rsidRDefault="007E0FB4">
      <w:r>
        <w:continuationSeparator/>
      </w:r>
    </w:p>
  </w:footnote>
  <w:footnote w:id="1">
    <w:p w14:paraId="1CA0D26D" w14:textId="77777777" w:rsidR="00246ED2" w:rsidRPr="003625AD" w:rsidRDefault="00246ED2" w:rsidP="00986C69">
      <w:pPr>
        <w:pStyle w:val="Tekstprzypisudolnego"/>
        <w:ind w:left="0" w:firstLine="0"/>
        <w:rPr>
          <w:sz w:val="20"/>
        </w:rPr>
      </w:pPr>
      <w:r w:rsidRPr="003625AD">
        <w:rPr>
          <w:rStyle w:val="Odwoanieprzypisudolnego"/>
          <w:sz w:val="20"/>
        </w:rPr>
        <w:footnoteRef/>
      </w:r>
      <w:r w:rsidRPr="003625AD">
        <w:rPr>
          <w:sz w:val="20"/>
        </w:rPr>
        <w:t xml:space="preserve"> Zmiany wymienionego rozporządzenia zostały ogłoszone w Dz. Urz. UE L 329 z 15.12.2015, str. 28, Dz. Urz. UE L 149 z 07.06.2016, str. 10, Dz. Urz. UE L 156 z 20.06.2017, str. 1 oraz Dz. Urz. UE L 236 z 14.09.2017, str. 28, Dz.U. L 26 z 31.1.2018, str. 53, Dz. Urz. UE L 215 z 7.7.2020, str. 3, Dz. Urz. UE L 89 z 16.3.2021, str. 1, Dz. Urz. UE L 270 z 29.7.2021, str. 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CC7C6" w14:textId="7E265C6F" w:rsidR="00246ED2" w:rsidRDefault="00246ED2">
    <w:pPr>
      <w:pStyle w:val="Nagwek"/>
    </w:pPr>
    <w:r>
      <w:t>Ministerstwo Klimatu i Środowiska</w:t>
    </w:r>
    <w:r>
      <w:tab/>
    </w:r>
    <w:r>
      <w:tab/>
    </w:r>
  </w:p>
  <w:p w14:paraId="3218C4B5" w14:textId="6DE9049F" w:rsidR="00246ED2" w:rsidRDefault="00246ED2">
    <w:pPr>
      <w:pStyle w:val="Nagwek"/>
    </w:pPr>
    <w:r>
      <w:t>Departament Odnawialnych Źródeł Energii</w:t>
    </w:r>
  </w:p>
  <w:p w14:paraId="7B3F1C0E" w14:textId="77777777" w:rsidR="00246ED2" w:rsidRDefault="00246ED2">
    <w:pPr>
      <w:pStyle w:val="Nagwek"/>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03C73"/>
    <w:multiLevelType w:val="hybridMultilevel"/>
    <w:tmpl w:val="8AE87602"/>
    <w:name w:val="Tiret 122222"/>
    <w:lvl w:ilvl="0" w:tplc="15F6E2BA">
      <w:start w:val="1"/>
      <w:numFmt w:val="lowerLetter"/>
      <w:lvlText w:val="%1)"/>
      <w:lvlJc w:val="left"/>
      <w:pPr>
        <w:tabs>
          <w:tab w:val="num" w:pos="1210"/>
        </w:tabs>
        <w:ind w:left="1210" w:hanging="360"/>
      </w:pPr>
      <w:rPr>
        <w:rFonts w:hint="default"/>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1" w15:restartNumberingAfterBreak="0">
    <w:nsid w:val="13AE1D08"/>
    <w:multiLevelType w:val="multilevel"/>
    <w:tmpl w:val="DD941468"/>
    <w:lvl w:ilvl="0">
      <w:start w:val="1"/>
      <w:numFmt w:val="decimal"/>
      <w:lvlRestart w:val="0"/>
      <w:pStyle w:val="NumPar1"/>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57D1EEC"/>
    <w:multiLevelType w:val="hybridMultilevel"/>
    <w:tmpl w:val="E70AF14C"/>
    <w:name w:val="Tiret 1222"/>
    <w:lvl w:ilvl="0" w:tplc="15F6E2BA">
      <w:start w:val="1"/>
      <w:numFmt w:val="lowerLetter"/>
      <w:lvlText w:val="%1)"/>
      <w:lvlJc w:val="left"/>
      <w:pPr>
        <w:tabs>
          <w:tab w:val="num" w:pos="1210"/>
        </w:tabs>
        <w:ind w:left="1210" w:hanging="360"/>
      </w:pPr>
      <w:rPr>
        <w:rFonts w:hint="default"/>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3"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4" w15:restartNumberingAfterBreak="0">
    <w:nsid w:val="2172479D"/>
    <w:multiLevelType w:val="singleLevel"/>
    <w:tmpl w:val="90047344"/>
    <w:name w:val="List Number"/>
    <w:lvl w:ilvl="0">
      <w:start w:val="1"/>
      <w:numFmt w:val="bullet"/>
      <w:lvlRestart w:val="0"/>
      <w:pStyle w:val="Listapunktowana"/>
      <w:lvlText w:val=""/>
      <w:lvlJc w:val="left"/>
      <w:pPr>
        <w:tabs>
          <w:tab w:val="num" w:pos="283"/>
        </w:tabs>
        <w:ind w:left="283" w:hanging="283"/>
      </w:pPr>
      <w:rPr>
        <w:rFonts w:ascii="Symbol" w:hAnsi="Symbol"/>
      </w:rPr>
    </w:lvl>
  </w:abstractNum>
  <w:abstractNum w:abstractNumId="5" w15:restartNumberingAfterBreak="0">
    <w:nsid w:val="4BB2380E"/>
    <w:multiLevelType w:val="hybridMultilevel"/>
    <w:tmpl w:val="57E8B2E0"/>
    <w:name w:val="Tiret 12"/>
    <w:lvl w:ilvl="0" w:tplc="15F6E2BA">
      <w:start w:val="1"/>
      <w:numFmt w:val="lowerLetter"/>
      <w:lvlText w:val="%1)"/>
      <w:lvlJc w:val="left"/>
      <w:pPr>
        <w:tabs>
          <w:tab w:val="num" w:pos="1200"/>
        </w:tabs>
        <w:ind w:left="1200" w:hanging="360"/>
      </w:pPr>
      <w:rPr>
        <w:rFonts w:hint="default"/>
      </w:rPr>
    </w:lvl>
    <w:lvl w:ilvl="1" w:tplc="080C0019" w:tentative="1">
      <w:start w:val="1"/>
      <w:numFmt w:val="lowerLetter"/>
      <w:lvlText w:val="%2."/>
      <w:lvlJc w:val="left"/>
      <w:pPr>
        <w:tabs>
          <w:tab w:val="num" w:pos="1430"/>
        </w:tabs>
        <w:ind w:left="1430" w:hanging="360"/>
      </w:pPr>
    </w:lvl>
    <w:lvl w:ilvl="2" w:tplc="080C001B" w:tentative="1">
      <w:start w:val="1"/>
      <w:numFmt w:val="lowerRoman"/>
      <w:lvlText w:val="%3."/>
      <w:lvlJc w:val="right"/>
      <w:pPr>
        <w:tabs>
          <w:tab w:val="num" w:pos="2150"/>
        </w:tabs>
        <w:ind w:left="2150" w:hanging="180"/>
      </w:pPr>
    </w:lvl>
    <w:lvl w:ilvl="3" w:tplc="080C000F" w:tentative="1">
      <w:start w:val="1"/>
      <w:numFmt w:val="decimal"/>
      <w:lvlText w:val="%4."/>
      <w:lvlJc w:val="left"/>
      <w:pPr>
        <w:tabs>
          <w:tab w:val="num" w:pos="2870"/>
        </w:tabs>
        <w:ind w:left="2870" w:hanging="360"/>
      </w:pPr>
    </w:lvl>
    <w:lvl w:ilvl="4" w:tplc="080C0019" w:tentative="1">
      <w:start w:val="1"/>
      <w:numFmt w:val="lowerLetter"/>
      <w:lvlText w:val="%5."/>
      <w:lvlJc w:val="left"/>
      <w:pPr>
        <w:tabs>
          <w:tab w:val="num" w:pos="3590"/>
        </w:tabs>
        <w:ind w:left="3590" w:hanging="360"/>
      </w:pPr>
    </w:lvl>
    <w:lvl w:ilvl="5" w:tplc="080C001B" w:tentative="1">
      <w:start w:val="1"/>
      <w:numFmt w:val="lowerRoman"/>
      <w:lvlText w:val="%6."/>
      <w:lvlJc w:val="right"/>
      <w:pPr>
        <w:tabs>
          <w:tab w:val="num" w:pos="4310"/>
        </w:tabs>
        <w:ind w:left="4310" w:hanging="180"/>
      </w:pPr>
    </w:lvl>
    <w:lvl w:ilvl="6" w:tplc="080C000F" w:tentative="1">
      <w:start w:val="1"/>
      <w:numFmt w:val="decimal"/>
      <w:lvlText w:val="%7."/>
      <w:lvlJc w:val="left"/>
      <w:pPr>
        <w:tabs>
          <w:tab w:val="num" w:pos="5030"/>
        </w:tabs>
        <w:ind w:left="5030" w:hanging="360"/>
      </w:pPr>
    </w:lvl>
    <w:lvl w:ilvl="7" w:tplc="080C0019" w:tentative="1">
      <w:start w:val="1"/>
      <w:numFmt w:val="lowerLetter"/>
      <w:lvlText w:val="%8."/>
      <w:lvlJc w:val="left"/>
      <w:pPr>
        <w:tabs>
          <w:tab w:val="num" w:pos="5750"/>
        </w:tabs>
        <w:ind w:left="5750" w:hanging="360"/>
      </w:pPr>
    </w:lvl>
    <w:lvl w:ilvl="8" w:tplc="080C001B" w:tentative="1">
      <w:start w:val="1"/>
      <w:numFmt w:val="lowerRoman"/>
      <w:lvlText w:val="%9."/>
      <w:lvlJc w:val="right"/>
      <w:pPr>
        <w:tabs>
          <w:tab w:val="num" w:pos="6470"/>
        </w:tabs>
        <w:ind w:left="6470" w:hanging="180"/>
      </w:pPr>
    </w:lvl>
  </w:abstractNum>
  <w:abstractNum w:abstractNumId="6" w15:restartNumberingAfterBreak="0">
    <w:nsid w:val="693B5C20"/>
    <w:multiLevelType w:val="singleLevel"/>
    <w:tmpl w:val="CCA6AB2E"/>
    <w:name w:val="List Bullet 2"/>
    <w:lvl w:ilvl="0">
      <w:start w:val="1"/>
      <w:numFmt w:val="bullet"/>
      <w:lvlRestart w:val="0"/>
      <w:pStyle w:val="Tiret1"/>
      <w:lvlText w:val="–"/>
      <w:lvlJc w:val="left"/>
      <w:pPr>
        <w:tabs>
          <w:tab w:val="num" w:pos="1417"/>
        </w:tabs>
        <w:ind w:left="1417" w:hanging="567"/>
      </w:pPr>
    </w:lvl>
  </w:abstractNum>
  <w:abstractNum w:abstractNumId="7" w15:restartNumberingAfterBreak="0">
    <w:nsid w:val="6E6D2D82"/>
    <w:multiLevelType w:val="hybridMultilevel"/>
    <w:tmpl w:val="24D42A1E"/>
    <w:name w:val="Tiret 122"/>
    <w:lvl w:ilvl="0" w:tplc="15F6E2BA">
      <w:start w:val="1"/>
      <w:numFmt w:val="lowerLetter"/>
      <w:lvlText w:val="%1)"/>
      <w:lvlJc w:val="left"/>
      <w:pPr>
        <w:tabs>
          <w:tab w:val="num" w:pos="1210"/>
        </w:tabs>
        <w:ind w:left="1210" w:hanging="360"/>
      </w:pPr>
      <w:rPr>
        <w:rFonts w:hint="default"/>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8" w15:restartNumberingAfterBreak="0">
    <w:nsid w:val="7C644DFA"/>
    <w:multiLevelType w:val="hybridMultilevel"/>
    <w:tmpl w:val="859C50B2"/>
    <w:name w:val="Tiret 12222"/>
    <w:lvl w:ilvl="0" w:tplc="15F6E2BA">
      <w:start w:val="1"/>
      <w:numFmt w:val="lowerLetter"/>
      <w:lvlText w:val="%1)"/>
      <w:lvlJc w:val="left"/>
      <w:pPr>
        <w:tabs>
          <w:tab w:val="num" w:pos="1210"/>
        </w:tabs>
        <w:ind w:left="1210" w:hanging="360"/>
      </w:pPr>
      <w:rPr>
        <w:rFonts w:hint="default"/>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D6"/>
    <w:rsid w:val="00003531"/>
    <w:rsid w:val="00003CFA"/>
    <w:rsid w:val="00003DB2"/>
    <w:rsid w:val="0000555B"/>
    <w:rsid w:val="0002678C"/>
    <w:rsid w:val="00044246"/>
    <w:rsid w:val="00044CBE"/>
    <w:rsid w:val="00047456"/>
    <w:rsid w:val="0006121A"/>
    <w:rsid w:val="00062D27"/>
    <w:rsid w:val="00063754"/>
    <w:rsid w:val="00072F84"/>
    <w:rsid w:val="00081B6F"/>
    <w:rsid w:val="000917AC"/>
    <w:rsid w:val="00096CB7"/>
    <w:rsid w:val="000A24F1"/>
    <w:rsid w:val="000B0741"/>
    <w:rsid w:val="000C0C91"/>
    <w:rsid w:val="000C200E"/>
    <w:rsid w:val="000C6E33"/>
    <w:rsid w:val="000D3FEA"/>
    <w:rsid w:val="000E1F99"/>
    <w:rsid w:val="000E24C7"/>
    <w:rsid w:val="000E2E7E"/>
    <w:rsid w:val="000E4743"/>
    <w:rsid w:val="0010368F"/>
    <w:rsid w:val="001130D5"/>
    <w:rsid w:val="0012324B"/>
    <w:rsid w:val="00132CC1"/>
    <w:rsid w:val="0014117E"/>
    <w:rsid w:val="00150EEF"/>
    <w:rsid w:val="00154F78"/>
    <w:rsid w:val="00173415"/>
    <w:rsid w:val="00173EF1"/>
    <w:rsid w:val="00183E4E"/>
    <w:rsid w:val="001A38AB"/>
    <w:rsid w:val="001A3948"/>
    <w:rsid w:val="001A3A79"/>
    <w:rsid w:val="001A6139"/>
    <w:rsid w:val="001B5EAF"/>
    <w:rsid w:val="001B62AE"/>
    <w:rsid w:val="001D12B1"/>
    <w:rsid w:val="001D3114"/>
    <w:rsid w:val="001D504F"/>
    <w:rsid w:val="001D7A11"/>
    <w:rsid w:val="001F7B5C"/>
    <w:rsid w:val="00204953"/>
    <w:rsid w:val="00204B06"/>
    <w:rsid w:val="0021261D"/>
    <w:rsid w:val="002171D7"/>
    <w:rsid w:val="0022004F"/>
    <w:rsid w:val="002205CA"/>
    <w:rsid w:val="00222FEC"/>
    <w:rsid w:val="00231912"/>
    <w:rsid w:val="0024121A"/>
    <w:rsid w:val="0024254A"/>
    <w:rsid w:val="00245087"/>
    <w:rsid w:val="00246070"/>
    <w:rsid w:val="0024686A"/>
    <w:rsid w:val="00246DE1"/>
    <w:rsid w:val="00246ED2"/>
    <w:rsid w:val="0024783C"/>
    <w:rsid w:val="00252B38"/>
    <w:rsid w:val="002609EE"/>
    <w:rsid w:val="00260BB1"/>
    <w:rsid w:val="002615E2"/>
    <w:rsid w:val="0026427B"/>
    <w:rsid w:val="00266254"/>
    <w:rsid w:val="00281FD0"/>
    <w:rsid w:val="00284B47"/>
    <w:rsid w:val="00291CC6"/>
    <w:rsid w:val="0029648E"/>
    <w:rsid w:val="0029791C"/>
    <w:rsid w:val="002A0D66"/>
    <w:rsid w:val="002A1B55"/>
    <w:rsid w:val="002B4CDF"/>
    <w:rsid w:val="002B5AB3"/>
    <w:rsid w:val="002C353E"/>
    <w:rsid w:val="002C5188"/>
    <w:rsid w:val="002D4CAD"/>
    <w:rsid w:val="002F73E6"/>
    <w:rsid w:val="003066EE"/>
    <w:rsid w:val="00306A38"/>
    <w:rsid w:val="00316F8D"/>
    <w:rsid w:val="00317600"/>
    <w:rsid w:val="00334B9B"/>
    <w:rsid w:val="00337451"/>
    <w:rsid w:val="0034016B"/>
    <w:rsid w:val="00344115"/>
    <w:rsid w:val="00355D4C"/>
    <w:rsid w:val="003625AD"/>
    <w:rsid w:val="00380552"/>
    <w:rsid w:val="00394C89"/>
    <w:rsid w:val="00396654"/>
    <w:rsid w:val="003A37A0"/>
    <w:rsid w:val="003A3DEB"/>
    <w:rsid w:val="003B2BB4"/>
    <w:rsid w:val="003B47CC"/>
    <w:rsid w:val="003B4AAF"/>
    <w:rsid w:val="003B633D"/>
    <w:rsid w:val="003B6698"/>
    <w:rsid w:val="003B6957"/>
    <w:rsid w:val="003C7D3B"/>
    <w:rsid w:val="003D56FF"/>
    <w:rsid w:val="003F6460"/>
    <w:rsid w:val="00406B18"/>
    <w:rsid w:val="00422158"/>
    <w:rsid w:val="00433DEF"/>
    <w:rsid w:val="00435CE7"/>
    <w:rsid w:val="00435D6C"/>
    <w:rsid w:val="0044073E"/>
    <w:rsid w:val="00442289"/>
    <w:rsid w:val="00455E50"/>
    <w:rsid w:val="00462A58"/>
    <w:rsid w:val="004754B1"/>
    <w:rsid w:val="0048112D"/>
    <w:rsid w:val="004857BF"/>
    <w:rsid w:val="0048696D"/>
    <w:rsid w:val="00487204"/>
    <w:rsid w:val="00490398"/>
    <w:rsid w:val="00491F16"/>
    <w:rsid w:val="0049363E"/>
    <w:rsid w:val="00496566"/>
    <w:rsid w:val="00496596"/>
    <w:rsid w:val="004A57DE"/>
    <w:rsid w:val="004A6FD3"/>
    <w:rsid w:val="004B1ECD"/>
    <w:rsid w:val="004B5609"/>
    <w:rsid w:val="004D36C1"/>
    <w:rsid w:val="004E287A"/>
    <w:rsid w:val="004E748B"/>
    <w:rsid w:val="00500A75"/>
    <w:rsid w:val="00507064"/>
    <w:rsid w:val="005123DE"/>
    <w:rsid w:val="0051381B"/>
    <w:rsid w:val="00514F19"/>
    <w:rsid w:val="00521CB2"/>
    <w:rsid w:val="00523D2B"/>
    <w:rsid w:val="00527A63"/>
    <w:rsid w:val="00534C29"/>
    <w:rsid w:val="005549F7"/>
    <w:rsid w:val="00556DEC"/>
    <w:rsid w:val="005647A4"/>
    <w:rsid w:val="00565CDA"/>
    <w:rsid w:val="00566B9E"/>
    <w:rsid w:val="00570352"/>
    <w:rsid w:val="005821FA"/>
    <w:rsid w:val="00582342"/>
    <w:rsid w:val="005875E3"/>
    <w:rsid w:val="005957BE"/>
    <w:rsid w:val="00597364"/>
    <w:rsid w:val="005A130B"/>
    <w:rsid w:val="005C39F9"/>
    <w:rsid w:val="005C64E9"/>
    <w:rsid w:val="005E74AC"/>
    <w:rsid w:val="005E7609"/>
    <w:rsid w:val="00604F6C"/>
    <w:rsid w:val="006102B3"/>
    <w:rsid w:val="006107C2"/>
    <w:rsid w:val="0061318B"/>
    <w:rsid w:val="00616A7C"/>
    <w:rsid w:val="0064127B"/>
    <w:rsid w:val="006428A4"/>
    <w:rsid w:val="00644BD3"/>
    <w:rsid w:val="006525EF"/>
    <w:rsid w:val="006579C1"/>
    <w:rsid w:val="006731DD"/>
    <w:rsid w:val="00684364"/>
    <w:rsid w:val="006879B0"/>
    <w:rsid w:val="006938C6"/>
    <w:rsid w:val="00695F7D"/>
    <w:rsid w:val="00696B16"/>
    <w:rsid w:val="006B09F6"/>
    <w:rsid w:val="006B77A8"/>
    <w:rsid w:val="006C3468"/>
    <w:rsid w:val="006D3383"/>
    <w:rsid w:val="006D5A57"/>
    <w:rsid w:val="006F46FA"/>
    <w:rsid w:val="006F62C7"/>
    <w:rsid w:val="006F7FA6"/>
    <w:rsid w:val="00701CF5"/>
    <w:rsid w:val="007120DF"/>
    <w:rsid w:val="00712887"/>
    <w:rsid w:val="00722214"/>
    <w:rsid w:val="00724BDE"/>
    <w:rsid w:val="00732FF2"/>
    <w:rsid w:val="0073543A"/>
    <w:rsid w:val="00744885"/>
    <w:rsid w:val="00745BA3"/>
    <w:rsid w:val="00755900"/>
    <w:rsid w:val="00756E9E"/>
    <w:rsid w:val="007572D2"/>
    <w:rsid w:val="00757D8F"/>
    <w:rsid w:val="00762B63"/>
    <w:rsid w:val="00765C86"/>
    <w:rsid w:val="00766686"/>
    <w:rsid w:val="00766E08"/>
    <w:rsid w:val="007715C4"/>
    <w:rsid w:val="0077187C"/>
    <w:rsid w:val="00782BB5"/>
    <w:rsid w:val="007A6578"/>
    <w:rsid w:val="007B119A"/>
    <w:rsid w:val="007B2BA1"/>
    <w:rsid w:val="007B6291"/>
    <w:rsid w:val="007C632A"/>
    <w:rsid w:val="007C6969"/>
    <w:rsid w:val="007D192C"/>
    <w:rsid w:val="007D5F77"/>
    <w:rsid w:val="007E0FB4"/>
    <w:rsid w:val="007E1533"/>
    <w:rsid w:val="007E4354"/>
    <w:rsid w:val="00827D18"/>
    <w:rsid w:val="00836B19"/>
    <w:rsid w:val="00840A31"/>
    <w:rsid w:val="00844D66"/>
    <w:rsid w:val="00850EF1"/>
    <w:rsid w:val="00851D38"/>
    <w:rsid w:val="00856F11"/>
    <w:rsid w:val="00860470"/>
    <w:rsid w:val="00873565"/>
    <w:rsid w:val="00873647"/>
    <w:rsid w:val="00875CCF"/>
    <w:rsid w:val="00891609"/>
    <w:rsid w:val="008A1766"/>
    <w:rsid w:val="008C1F19"/>
    <w:rsid w:val="008C3463"/>
    <w:rsid w:val="008C5A2B"/>
    <w:rsid w:val="008C7A2B"/>
    <w:rsid w:val="008E1A9A"/>
    <w:rsid w:val="008E23F4"/>
    <w:rsid w:val="008F6941"/>
    <w:rsid w:val="00905129"/>
    <w:rsid w:val="00906134"/>
    <w:rsid w:val="00924D4A"/>
    <w:rsid w:val="00937993"/>
    <w:rsid w:val="00943FC7"/>
    <w:rsid w:val="00945B67"/>
    <w:rsid w:val="009501F6"/>
    <w:rsid w:val="009517C2"/>
    <w:rsid w:val="009533CE"/>
    <w:rsid w:val="00961334"/>
    <w:rsid w:val="00971FF8"/>
    <w:rsid w:val="0098345D"/>
    <w:rsid w:val="00986C69"/>
    <w:rsid w:val="009876F5"/>
    <w:rsid w:val="0098770F"/>
    <w:rsid w:val="00993F3E"/>
    <w:rsid w:val="009A5ABF"/>
    <w:rsid w:val="009B5D24"/>
    <w:rsid w:val="009C0453"/>
    <w:rsid w:val="009E18B8"/>
    <w:rsid w:val="009E7590"/>
    <w:rsid w:val="009F3894"/>
    <w:rsid w:val="009F45FF"/>
    <w:rsid w:val="00A010AE"/>
    <w:rsid w:val="00A055D6"/>
    <w:rsid w:val="00A07361"/>
    <w:rsid w:val="00A07916"/>
    <w:rsid w:val="00A10E6D"/>
    <w:rsid w:val="00A12136"/>
    <w:rsid w:val="00A16DBB"/>
    <w:rsid w:val="00A17B70"/>
    <w:rsid w:val="00A20CBD"/>
    <w:rsid w:val="00A24676"/>
    <w:rsid w:val="00A27155"/>
    <w:rsid w:val="00A30576"/>
    <w:rsid w:val="00A33D18"/>
    <w:rsid w:val="00A365F3"/>
    <w:rsid w:val="00A4550B"/>
    <w:rsid w:val="00A47FD2"/>
    <w:rsid w:val="00A57F87"/>
    <w:rsid w:val="00A616B3"/>
    <w:rsid w:val="00A70283"/>
    <w:rsid w:val="00A83CE3"/>
    <w:rsid w:val="00AB130E"/>
    <w:rsid w:val="00AB23A2"/>
    <w:rsid w:val="00AB5AA2"/>
    <w:rsid w:val="00AC2EEA"/>
    <w:rsid w:val="00AC6F45"/>
    <w:rsid w:val="00AD2B9E"/>
    <w:rsid w:val="00AD4DEB"/>
    <w:rsid w:val="00AF19AE"/>
    <w:rsid w:val="00B0488B"/>
    <w:rsid w:val="00B065F3"/>
    <w:rsid w:val="00B1663B"/>
    <w:rsid w:val="00B17371"/>
    <w:rsid w:val="00B34B5B"/>
    <w:rsid w:val="00B41E9E"/>
    <w:rsid w:val="00B443C1"/>
    <w:rsid w:val="00B454E6"/>
    <w:rsid w:val="00B46FCE"/>
    <w:rsid w:val="00B50FD5"/>
    <w:rsid w:val="00B51490"/>
    <w:rsid w:val="00B60F4E"/>
    <w:rsid w:val="00B63C5E"/>
    <w:rsid w:val="00B71707"/>
    <w:rsid w:val="00B85343"/>
    <w:rsid w:val="00B91365"/>
    <w:rsid w:val="00BA1EE6"/>
    <w:rsid w:val="00BB0C4F"/>
    <w:rsid w:val="00BD6F79"/>
    <w:rsid w:val="00BE2DD9"/>
    <w:rsid w:val="00BE57DE"/>
    <w:rsid w:val="00BE5828"/>
    <w:rsid w:val="00C04114"/>
    <w:rsid w:val="00C10A7A"/>
    <w:rsid w:val="00C12237"/>
    <w:rsid w:val="00C13173"/>
    <w:rsid w:val="00C20AD4"/>
    <w:rsid w:val="00C228BB"/>
    <w:rsid w:val="00C25360"/>
    <w:rsid w:val="00C31DA4"/>
    <w:rsid w:val="00C33A1C"/>
    <w:rsid w:val="00C46F56"/>
    <w:rsid w:val="00C51E29"/>
    <w:rsid w:val="00C5656E"/>
    <w:rsid w:val="00C738A5"/>
    <w:rsid w:val="00C76211"/>
    <w:rsid w:val="00C84B9E"/>
    <w:rsid w:val="00C84CDA"/>
    <w:rsid w:val="00C92478"/>
    <w:rsid w:val="00CB77FB"/>
    <w:rsid w:val="00CC23C6"/>
    <w:rsid w:val="00CD7BB8"/>
    <w:rsid w:val="00CE0B37"/>
    <w:rsid w:val="00CE3CA7"/>
    <w:rsid w:val="00CE7547"/>
    <w:rsid w:val="00CF2570"/>
    <w:rsid w:val="00D06C94"/>
    <w:rsid w:val="00D157DD"/>
    <w:rsid w:val="00D2034D"/>
    <w:rsid w:val="00D205EB"/>
    <w:rsid w:val="00D24319"/>
    <w:rsid w:val="00D31962"/>
    <w:rsid w:val="00D323D0"/>
    <w:rsid w:val="00D32E38"/>
    <w:rsid w:val="00D379C6"/>
    <w:rsid w:val="00D41C8C"/>
    <w:rsid w:val="00D503DB"/>
    <w:rsid w:val="00D5155B"/>
    <w:rsid w:val="00D57473"/>
    <w:rsid w:val="00D64959"/>
    <w:rsid w:val="00D70134"/>
    <w:rsid w:val="00D72D9C"/>
    <w:rsid w:val="00D72F6C"/>
    <w:rsid w:val="00D755A8"/>
    <w:rsid w:val="00D80C09"/>
    <w:rsid w:val="00D81EE8"/>
    <w:rsid w:val="00D86107"/>
    <w:rsid w:val="00DA4023"/>
    <w:rsid w:val="00DB50AE"/>
    <w:rsid w:val="00DB5895"/>
    <w:rsid w:val="00DC31C6"/>
    <w:rsid w:val="00DC3555"/>
    <w:rsid w:val="00DD04A6"/>
    <w:rsid w:val="00DD13BC"/>
    <w:rsid w:val="00DD2A9A"/>
    <w:rsid w:val="00DD5FF9"/>
    <w:rsid w:val="00DE112F"/>
    <w:rsid w:val="00DE5890"/>
    <w:rsid w:val="00DE6540"/>
    <w:rsid w:val="00DF14C5"/>
    <w:rsid w:val="00DF1873"/>
    <w:rsid w:val="00DF4151"/>
    <w:rsid w:val="00E14440"/>
    <w:rsid w:val="00E165F8"/>
    <w:rsid w:val="00E166DA"/>
    <w:rsid w:val="00E2021E"/>
    <w:rsid w:val="00E278F3"/>
    <w:rsid w:val="00E30836"/>
    <w:rsid w:val="00E30E5A"/>
    <w:rsid w:val="00E32493"/>
    <w:rsid w:val="00E324DC"/>
    <w:rsid w:val="00E40288"/>
    <w:rsid w:val="00E433A3"/>
    <w:rsid w:val="00E44CE7"/>
    <w:rsid w:val="00E47FDB"/>
    <w:rsid w:val="00E51DE3"/>
    <w:rsid w:val="00E6390A"/>
    <w:rsid w:val="00E63E9A"/>
    <w:rsid w:val="00E82E9B"/>
    <w:rsid w:val="00E83E7B"/>
    <w:rsid w:val="00E949D0"/>
    <w:rsid w:val="00EA1D8F"/>
    <w:rsid w:val="00EA2FE8"/>
    <w:rsid w:val="00EA532A"/>
    <w:rsid w:val="00EC25B6"/>
    <w:rsid w:val="00EC3EF5"/>
    <w:rsid w:val="00EC5668"/>
    <w:rsid w:val="00EC6946"/>
    <w:rsid w:val="00ED3B92"/>
    <w:rsid w:val="00ED4801"/>
    <w:rsid w:val="00EE1D5F"/>
    <w:rsid w:val="00EF4DA8"/>
    <w:rsid w:val="00EF5AF8"/>
    <w:rsid w:val="00EF7564"/>
    <w:rsid w:val="00F31DD7"/>
    <w:rsid w:val="00F347B0"/>
    <w:rsid w:val="00F35DC2"/>
    <w:rsid w:val="00F41BF8"/>
    <w:rsid w:val="00F4589F"/>
    <w:rsid w:val="00F5450C"/>
    <w:rsid w:val="00F573BD"/>
    <w:rsid w:val="00F80268"/>
    <w:rsid w:val="00F858C9"/>
    <w:rsid w:val="00F904B1"/>
    <w:rsid w:val="00F952EA"/>
    <w:rsid w:val="00FA3924"/>
    <w:rsid w:val="00FA63D6"/>
    <w:rsid w:val="00FA7DD7"/>
    <w:rsid w:val="00FB3DA7"/>
    <w:rsid w:val="00FC3365"/>
    <w:rsid w:val="00FE0BB9"/>
    <w:rsid w:val="00FE7467"/>
    <w:rsid w:val="00FF12A8"/>
    <w:rsid w:val="00FF4A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8F2D88"/>
  <w15:chartTrackingRefBased/>
  <w15:docId w15:val="{62769405-06E8-4D4D-AA83-00679233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uiPriority="99" w:qFormat="1"/>
    <w:lsdException w:name="Emphasis" w:uiPriority="20" w:qFormat="1"/>
    <w:lsdException w:name="Normal (Web)" w:uiPriority="99"/>
    <w:lsdException w:name="HTML Keyboard"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uiPriority w:val="99"/>
    <w:qFormat/>
    <w:pPr>
      <w:keepNext/>
      <w:outlineLvl w:val="0"/>
    </w:pPr>
    <w:rPr>
      <w:rFonts w:ascii="Arial" w:hAnsi="Arial"/>
      <w:b/>
    </w:rPr>
  </w:style>
  <w:style w:type="paragraph" w:styleId="Nagwek2">
    <w:name w:val="heading 2"/>
    <w:basedOn w:val="Normalny"/>
    <w:next w:val="Normalny"/>
    <w:qFormat/>
    <w:pPr>
      <w:keepNext/>
      <w:spacing w:line="360" w:lineRule="auto"/>
      <w:jc w:val="center"/>
      <w:outlineLvl w:val="1"/>
    </w:pPr>
    <w:rPr>
      <w:b/>
      <w:bCs/>
    </w:rPr>
  </w:style>
  <w:style w:type="paragraph" w:styleId="Nagwek3">
    <w:name w:val="heading 3"/>
    <w:basedOn w:val="Normalny"/>
    <w:next w:val="Normalny"/>
    <w:link w:val="Nagwek3Znak"/>
    <w:uiPriority w:val="9"/>
    <w:semiHidden/>
    <w:unhideWhenUsed/>
    <w:qFormat/>
    <w:rsid w:val="00C31DA4"/>
    <w:pPr>
      <w:keepNext/>
      <w:keepLines/>
      <w:spacing w:before="200" w:after="160"/>
      <w:outlineLvl w:val="2"/>
    </w:pPr>
    <w:rPr>
      <w:rFonts w:asciiTheme="majorHAnsi" w:eastAsiaTheme="majorEastAsia" w:hAnsiTheme="majorHAnsi" w:cstheme="majorBidi"/>
      <w:b/>
      <w:bCs/>
      <w:color w:val="5B9BD5" w:themeColor="accent1"/>
      <w:sz w:val="20"/>
      <w:szCs w:val="22"/>
      <w:lang w:eastAsia="en-US"/>
    </w:rPr>
  </w:style>
  <w:style w:type="paragraph" w:styleId="Nagwek4">
    <w:name w:val="heading 4"/>
    <w:basedOn w:val="Normalny"/>
    <w:next w:val="Normalny"/>
    <w:qFormat/>
    <w:pPr>
      <w:keepNext/>
      <w:outlineLvl w:val="3"/>
    </w:pPr>
    <w:rPr>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jc w:val="both"/>
    </w:pPr>
  </w:style>
  <w:style w:type="paragraph" w:customStyle="1" w:styleId="Tekstpodstawowy21">
    <w:name w:val="Tekst podstawowy 21"/>
    <w:basedOn w:val="Normalny"/>
    <w:pPr>
      <w:widowControl w:val="0"/>
    </w:pPr>
  </w:style>
  <w:style w:type="paragraph" w:styleId="Nagwek">
    <w:name w:val="header"/>
    <w:basedOn w:val="Normalny"/>
    <w:link w:val="NagwekZnak"/>
    <w:uiPriority w:val="99"/>
    <w:pPr>
      <w:tabs>
        <w:tab w:val="center" w:pos="4536"/>
        <w:tab w:val="right" w:pos="9072"/>
      </w:tabs>
    </w:pPr>
  </w:style>
  <w:style w:type="paragraph" w:styleId="Tekstprzypisudolnego">
    <w:name w:val="footnote text"/>
    <w:basedOn w:val="Normalny"/>
    <w:link w:val="TekstprzypisudolnegoZnak"/>
    <w:semiHidden/>
    <w:qFormat/>
    <w:pPr>
      <w:ind w:left="720" w:hanging="720"/>
    </w:pPr>
    <w:rPr>
      <w:szCs w:val="20"/>
      <w:lang w:eastAsia="zh-CN"/>
    </w:rPr>
  </w:style>
  <w:style w:type="paragraph" w:styleId="Listapunktowana">
    <w:name w:val="List Bullet"/>
    <w:basedOn w:val="Normalny"/>
    <w:autoRedefine/>
    <w:pPr>
      <w:numPr>
        <w:numId w:val="1"/>
      </w:numPr>
      <w:spacing w:before="120" w:after="120" w:line="360" w:lineRule="auto"/>
    </w:pPr>
    <w:rPr>
      <w:szCs w:val="20"/>
      <w:lang w:eastAsia="zh-CN"/>
    </w:rPr>
  </w:style>
  <w:style w:type="character" w:styleId="Odwoanieprzypisudolnego">
    <w:name w:val="footnote reference"/>
    <w:uiPriority w:val="99"/>
    <w:semiHidden/>
    <w:rPr>
      <w:b/>
      <w:vertAlign w:val="superscript"/>
    </w:rPr>
  </w:style>
  <w:style w:type="paragraph" w:customStyle="1" w:styleId="ManualConsidrant">
    <w:name w:val="Manual Considérant"/>
    <w:basedOn w:val="Normalny"/>
    <w:pPr>
      <w:spacing w:before="120" w:after="120" w:line="360" w:lineRule="auto"/>
      <w:ind w:left="709" w:hanging="709"/>
    </w:pPr>
    <w:rPr>
      <w:szCs w:val="20"/>
      <w:lang w:eastAsia="zh-CN"/>
    </w:rPr>
  </w:style>
  <w:style w:type="paragraph" w:customStyle="1" w:styleId="Tiret1">
    <w:name w:val="Tiret 1"/>
    <w:basedOn w:val="Normalny"/>
    <w:pPr>
      <w:numPr>
        <w:numId w:val="2"/>
      </w:numPr>
      <w:spacing w:before="120" w:after="120" w:line="360" w:lineRule="auto"/>
    </w:pPr>
    <w:rPr>
      <w:szCs w:val="20"/>
      <w:lang w:eastAsia="zh-CN"/>
    </w:rPr>
  </w:style>
  <w:style w:type="paragraph" w:customStyle="1" w:styleId="NumPar1">
    <w:name w:val="NumPar 1"/>
    <w:basedOn w:val="Normalny"/>
    <w:next w:val="Normalny"/>
    <w:pPr>
      <w:numPr>
        <w:numId w:val="3"/>
      </w:numPr>
      <w:spacing w:before="120" w:after="120" w:line="360" w:lineRule="auto"/>
    </w:pPr>
    <w:rPr>
      <w:szCs w:val="20"/>
      <w:lang w:eastAsia="zh-CN"/>
    </w:rPr>
  </w:style>
  <w:style w:type="paragraph" w:customStyle="1" w:styleId="NumPar2">
    <w:name w:val="NumPar 2"/>
    <w:basedOn w:val="Normalny"/>
    <w:next w:val="Normalny"/>
    <w:pPr>
      <w:numPr>
        <w:ilvl w:val="1"/>
        <w:numId w:val="3"/>
      </w:numPr>
      <w:spacing w:before="120" w:after="120" w:line="360" w:lineRule="auto"/>
    </w:pPr>
    <w:rPr>
      <w:szCs w:val="20"/>
      <w:lang w:eastAsia="zh-CN"/>
    </w:rPr>
  </w:style>
  <w:style w:type="paragraph" w:customStyle="1" w:styleId="NumPar3">
    <w:name w:val="NumPar 3"/>
    <w:basedOn w:val="Normalny"/>
    <w:next w:val="Normalny"/>
    <w:pPr>
      <w:numPr>
        <w:ilvl w:val="2"/>
        <w:numId w:val="3"/>
      </w:numPr>
      <w:spacing w:before="120" w:after="120" w:line="360" w:lineRule="auto"/>
    </w:pPr>
    <w:rPr>
      <w:szCs w:val="20"/>
      <w:lang w:eastAsia="zh-CN"/>
    </w:rPr>
  </w:style>
  <w:style w:type="paragraph" w:customStyle="1" w:styleId="NumPar4">
    <w:name w:val="NumPar 4"/>
    <w:basedOn w:val="Normalny"/>
    <w:next w:val="Normalny"/>
    <w:pPr>
      <w:numPr>
        <w:ilvl w:val="3"/>
        <w:numId w:val="3"/>
      </w:numPr>
      <w:spacing w:before="120" w:after="120" w:line="360" w:lineRule="auto"/>
    </w:pPr>
    <w:rPr>
      <w:szCs w:val="20"/>
      <w:lang w:eastAsia="zh-CN"/>
    </w:rPr>
  </w:style>
  <w:style w:type="paragraph" w:customStyle="1" w:styleId="Point0">
    <w:name w:val="Point 0"/>
    <w:basedOn w:val="Normalny"/>
    <w:pPr>
      <w:spacing w:before="120" w:after="120" w:line="360" w:lineRule="auto"/>
      <w:ind w:left="850" w:hanging="850"/>
    </w:pPr>
    <w:rPr>
      <w:szCs w:val="20"/>
      <w:lang w:eastAsia="zh-CN"/>
    </w:rPr>
  </w:style>
  <w:style w:type="paragraph" w:customStyle="1" w:styleId="Point1">
    <w:name w:val="Point 1"/>
    <w:basedOn w:val="Normalny"/>
    <w:pPr>
      <w:spacing w:before="120" w:after="120" w:line="360" w:lineRule="auto"/>
      <w:ind w:left="1417" w:hanging="567"/>
    </w:pPr>
    <w:rPr>
      <w:szCs w:val="20"/>
      <w:lang w:eastAsia="zh-CN"/>
    </w:rPr>
  </w:style>
  <w:style w:type="paragraph" w:customStyle="1" w:styleId="PointDouble0">
    <w:name w:val="PointDouble 0"/>
    <w:basedOn w:val="Normalny"/>
    <w:pPr>
      <w:tabs>
        <w:tab w:val="left" w:pos="850"/>
      </w:tabs>
      <w:spacing w:before="120" w:after="120" w:line="360" w:lineRule="auto"/>
      <w:ind w:left="1417" w:hanging="1417"/>
    </w:pPr>
    <w:rPr>
      <w:szCs w:val="20"/>
      <w:lang w:eastAsia="zh-CN"/>
    </w:rPr>
  </w:style>
  <w:style w:type="paragraph" w:customStyle="1" w:styleId="Normal6">
    <w:name w:val="Normal6"/>
    <w:basedOn w:val="Normalny"/>
    <w:pPr>
      <w:widowControl w:val="0"/>
      <w:spacing w:after="120"/>
    </w:pPr>
    <w:rPr>
      <w:szCs w:val="20"/>
      <w:lang w:eastAsia="en-GB"/>
    </w:rPr>
  </w:style>
  <w:style w:type="character" w:customStyle="1" w:styleId="Tiret1Char">
    <w:name w:val="Tiret 1 Char"/>
    <w:rPr>
      <w:sz w:val="24"/>
      <w:lang w:val="pl-PL" w:eastAsia="fr-BE" w:bidi="ar-SA"/>
    </w:rPr>
  </w:style>
  <w:style w:type="paragraph" w:customStyle="1" w:styleId="Text1">
    <w:name w:val="Text 1"/>
    <w:basedOn w:val="Normalny"/>
    <w:pPr>
      <w:spacing w:before="120" w:after="120" w:line="360" w:lineRule="auto"/>
      <w:ind w:left="850"/>
    </w:pPr>
    <w:rPr>
      <w:szCs w:val="20"/>
      <w:lang w:eastAsia="zh-CN"/>
    </w:rPr>
  </w:style>
  <w:style w:type="paragraph" w:styleId="Tekstpodstawowywcity">
    <w:name w:val="Body Text Indent"/>
    <w:basedOn w:val="Normalny"/>
    <w:pPr>
      <w:ind w:left="110"/>
    </w:pPr>
    <w:rPr>
      <w:sz w:val="16"/>
    </w:rPr>
  </w:style>
  <w:style w:type="paragraph" w:customStyle="1" w:styleId="PKTpunkt">
    <w:name w:val="PKT – punkt"/>
    <w:uiPriority w:val="13"/>
    <w:qFormat/>
    <w:rsid w:val="00DE5890"/>
    <w:pPr>
      <w:spacing w:line="360" w:lineRule="auto"/>
      <w:jc w:val="both"/>
    </w:pPr>
    <w:rPr>
      <w:rFonts w:ascii="Times" w:hAnsi="Times" w:cs="Arial"/>
      <w:bCs/>
      <w:sz w:val="24"/>
    </w:rPr>
  </w:style>
  <w:style w:type="paragraph" w:customStyle="1" w:styleId="ZUSTzmustartykuempunktem">
    <w:name w:val="Z/UST(§) – zm. ust. (§) artykułem (punktem)"/>
    <w:basedOn w:val="Normalny"/>
    <w:uiPriority w:val="30"/>
    <w:qFormat/>
    <w:rsid w:val="00AD4DEB"/>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LITlitera">
    <w:name w:val="LIT – litera"/>
    <w:basedOn w:val="PKTpunkt"/>
    <w:uiPriority w:val="14"/>
    <w:qFormat/>
    <w:rsid w:val="00AD4DEB"/>
    <w:pPr>
      <w:ind w:left="986" w:hanging="476"/>
    </w:pPr>
  </w:style>
  <w:style w:type="paragraph" w:customStyle="1" w:styleId="ZLITTIRwLITzmtirwlitliter">
    <w:name w:val="Z_LIT/TIR_w_LIT – zm. tir. w lit. literą"/>
    <w:basedOn w:val="Normalny"/>
    <w:uiPriority w:val="49"/>
    <w:qFormat/>
    <w:rsid w:val="00AD4DEB"/>
    <w:pPr>
      <w:spacing w:line="360" w:lineRule="auto"/>
      <w:ind w:left="1860" w:hanging="397"/>
      <w:jc w:val="both"/>
    </w:pPr>
    <w:rPr>
      <w:rFonts w:ascii="Times" w:hAnsi="Times" w:cs="Arial"/>
      <w:bCs/>
      <w:szCs w:val="20"/>
    </w:rPr>
  </w:style>
  <w:style w:type="paragraph" w:customStyle="1" w:styleId="ZLITPKTzmpktliter">
    <w:name w:val="Z_LIT/PKT – zm. pkt literą"/>
    <w:basedOn w:val="PKTpunkt"/>
    <w:uiPriority w:val="47"/>
    <w:qFormat/>
    <w:rsid w:val="00AD4DEB"/>
    <w:pPr>
      <w:ind w:left="1497"/>
    </w:pPr>
  </w:style>
  <w:style w:type="paragraph" w:customStyle="1" w:styleId="ZLITLITwPKTzmlitwpktliter">
    <w:name w:val="Z_LIT/LIT_w_PKT – zm. lit. w pkt literą"/>
    <w:basedOn w:val="LITlitera"/>
    <w:uiPriority w:val="48"/>
    <w:qFormat/>
    <w:rsid w:val="00AD4DEB"/>
    <w:pPr>
      <w:ind w:left="1973"/>
    </w:pPr>
  </w:style>
  <w:style w:type="paragraph" w:customStyle="1" w:styleId="ZLITTIRwPKTzmtirwpktliter">
    <w:name w:val="Z_LIT/TIR_w_PKT – zm. tir. w pkt literą"/>
    <w:basedOn w:val="Normalny"/>
    <w:uiPriority w:val="49"/>
    <w:qFormat/>
    <w:rsid w:val="00AD4DEB"/>
    <w:pPr>
      <w:spacing w:line="360" w:lineRule="auto"/>
      <w:ind w:left="2370" w:hanging="397"/>
      <w:jc w:val="both"/>
    </w:pPr>
    <w:rPr>
      <w:rFonts w:ascii="Times" w:hAnsi="Times" w:cs="Arial"/>
      <w:bCs/>
      <w:szCs w:val="20"/>
    </w:rPr>
  </w:style>
  <w:style w:type="paragraph" w:customStyle="1" w:styleId="ZLITUSTzmustliter">
    <w:name w:val="Z_LIT/UST(§) – zm. ust. (§) literą"/>
    <w:basedOn w:val="Normalny"/>
    <w:uiPriority w:val="46"/>
    <w:qFormat/>
    <w:rsid w:val="00AD4DEB"/>
    <w:pPr>
      <w:suppressAutoHyphens/>
      <w:autoSpaceDE w:val="0"/>
      <w:autoSpaceDN w:val="0"/>
      <w:adjustRightInd w:val="0"/>
      <w:spacing w:line="360" w:lineRule="auto"/>
      <w:ind w:left="987" w:firstLine="510"/>
      <w:jc w:val="both"/>
    </w:pPr>
    <w:rPr>
      <w:rFonts w:ascii="Times" w:hAnsi="Times" w:cs="Arial"/>
      <w:bCs/>
      <w:szCs w:val="20"/>
    </w:rPr>
  </w:style>
  <w:style w:type="paragraph" w:customStyle="1" w:styleId="ZARTzmartartykuempunktem">
    <w:name w:val="Z/ART(§) – zm. art. (§) artykułem (punktem)"/>
    <w:basedOn w:val="Normalny"/>
    <w:uiPriority w:val="30"/>
    <w:qFormat/>
    <w:rsid w:val="00AD4DEB"/>
    <w:pPr>
      <w:suppressAutoHyphens/>
      <w:autoSpaceDE w:val="0"/>
      <w:autoSpaceDN w:val="0"/>
      <w:adjustRightInd w:val="0"/>
      <w:spacing w:line="360" w:lineRule="auto"/>
      <w:ind w:left="510" w:firstLine="510"/>
      <w:jc w:val="both"/>
    </w:pPr>
    <w:rPr>
      <w:rFonts w:ascii="Times" w:hAnsi="Times" w:cs="Arial"/>
      <w:szCs w:val="20"/>
    </w:rPr>
  </w:style>
  <w:style w:type="paragraph" w:customStyle="1" w:styleId="ZLITFRAGzmlitfragmentunpzdanialiter">
    <w:name w:val="Z_LIT/FRAG – zm. lit. fragmentu (np. zdania) literą"/>
    <w:basedOn w:val="ZLITUSTzmustliter"/>
    <w:next w:val="LITlitera"/>
    <w:uiPriority w:val="52"/>
    <w:qFormat/>
    <w:rsid w:val="00AD4DEB"/>
    <w:pPr>
      <w:ind w:firstLine="0"/>
    </w:pPr>
    <w:rPr>
      <w:rFonts w:ascii="Times New Roman" w:hAnsi="Times New Roman"/>
    </w:rPr>
  </w:style>
  <w:style w:type="paragraph" w:customStyle="1" w:styleId="ZPKTzmpktartykuempunktem">
    <w:name w:val="Z/PKT – zm. pkt artykułem (punktem)"/>
    <w:basedOn w:val="PKTpunkt"/>
    <w:uiPriority w:val="31"/>
    <w:qFormat/>
    <w:rsid w:val="00AD4DEB"/>
    <w:pPr>
      <w:ind w:left="1020"/>
    </w:pPr>
  </w:style>
  <w:style w:type="paragraph" w:customStyle="1" w:styleId="ZCZWSPPKTwODNONIKUzmczciwsppktwzmienianymodnonikuartykuempunktem">
    <w:name w:val="Z/CZ_WSP_PKT_w_ODNOŚNIKU – zm. części wsp. pkt w zmienianym odnośniku artykułem (punktem)"/>
    <w:basedOn w:val="Normalny"/>
    <w:uiPriority w:val="41"/>
    <w:qFormat/>
    <w:rsid w:val="00AD4DEB"/>
    <w:pPr>
      <w:spacing w:line="360" w:lineRule="auto"/>
      <w:ind w:left="907"/>
      <w:jc w:val="both"/>
    </w:pPr>
    <w:rPr>
      <w:rFonts w:cs="Arial"/>
      <w:szCs w:val="20"/>
    </w:rPr>
  </w:style>
  <w:style w:type="character" w:customStyle="1" w:styleId="IGindeksgrny">
    <w:name w:val="_IG_ – indeks górny"/>
    <w:uiPriority w:val="2"/>
    <w:qFormat/>
    <w:rsid w:val="00EC6946"/>
    <w:rPr>
      <w:b w:val="0"/>
      <w:i w:val="0"/>
      <w:vanish w:val="0"/>
      <w:spacing w:val="0"/>
      <w:vertAlign w:val="superscript"/>
    </w:rPr>
  </w:style>
  <w:style w:type="paragraph" w:customStyle="1" w:styleId="TIRtiret">
    <w:name w:val="TIR – tiret"/>
    <w:basedOn w:val="LITlitera"/>
    <w:uiPriority w:val="15"/>
    <w:qFormat/>
    <w:rsid w:val="00762B63"/>
    <w:pPr>
      <w:ind w:left="1384" w:hanging="397"/>
    </w:pPr>
  </w:style>
  <w:style w:type="paragraph" w:customStyle="1" w:styleId="ZTIRPKTzmpkttiret">
    <w:name w:val="Z_TIR/PKT – zm. pkt tiret"/>
    <w:basedOn w:val="PKTpunkt"/>
    <w:uiPriority w:val="56"/>
    <w:qFormat/>
    <w:rsid w:val="0044073E"/>
    <w:pPr>
      <w:ind w:left="1893"/>
    </w:pPr>
  </w:style>
  <w:style w:type="paragraph" w:customStyle="1" w:styleId="ZLITwPKTzmlitwpktartykuempunktem">
    <w:name w:val="Z/LIT_w_PKT – zm. lit. w pkt artykułem (punktem)"/>
    <w:basedOn w:val="LITlitera"/>
    <w:uiPriority w:val="32"/>
    <w:qFormat/>
    <w:rsid w:val="00945B67"/>
    <w:pPr>
      <w:ind w:left="1497"/>
    </w:pPr>
  </w:style>
  <w:style w:type="paragraph" w:customStyle="1" w:styleId="ZCZWSPLITwPKTzmczciwsplitwpktartykuempunktem">
    <w:name w:val="Z/CZ_WSP_LIT_w_PKT – zm. części wsp. lit. w pkt artykułem (punktem)"/>
    <w:basedOn w:val="Normalny"/>
    <w:next w:val="ZARTzmartartykuempunktem"/>
    <w:uiPriority w:val="35"/>
    <w:qFormat/>
    <w:rsid w:val="00945B67"/>
    <w:pPr>
      <w:spacing w:line="360" w:lineRule="auto"/>
      <w:ind w:left="1021"/>
      <w:jc w:val="both"/>
    </w:pPr>
    <w:rPr>
      <w:rFonts w:ascii="Times" w:hAnsi="Times" w:cs="Arial"/>
      <w:bCs/>
    </w:rPr>
  </w:style>
  <w:style w:type="paragraph" w:customStyle="1" w:styleId="ZCZWSPPKTzmczciwsppktartykuempunktem">
    <w:name w:val="Z/CZ_WSP_PKT – zm. części wsp. pkt artykułem (punktem)"/>
    <w:basedOn w:val="Normalny"/>
    <w:next w:val="ZARTzmartartykuempunktem"/>
    <w:uiPriority w:val="34"/>
    <w:qFormat/>
    <w:rsid w:val="00945B67"/>
    <w:pPr>
      <w:spacing w:line="360" w:lineRule="auto"/>
      <w:ind w:left="510"/>
      <w:jc w:val="both"/>
    </w:pPr>
    <w:rPr>
      <w:rFonts w:ascii="Times" w:hAnsi="Times" w:cs="Arial"/>
      <w:bCs/>
      <w:szCs w:val="20"/>
    </w:rPr>
  </w:style>
  <w:style w:type="paragraph" w:customStyle="1" w:styleId="ZROZDZODDZOZNzmoznrozdzoddzartykuempunktem">
    <w:name w:val="Z/ROZDZ(ODDZ)_OZN – zm. ozn. rozdz. (oddz.) artykułem (punktem)"/>
    <w:next w:val="Normalny"/>
    <w:uiPriority w:val="29"/>
    <w:qFormat/>
    <w:rsid w:val="00945B67"/>
    <w:pPr>
      <w:keepNext/>
      <w:suppressAutoHyphens/>
      <w:spacing w:line="360" w:lineRule="auto"/>
      <w:ind w:left="510"/>
      <w:jc w:val="center"/>
    </w:pPr>
    <w:rPr>
      <w:rFonts w:ascii="Times" w:hAnsi="Times" w:cs="Arial"/>
      <w:bCs/>
      <w:kern w:val="24"/>
      <w:sz w:val="24"/>
      <w:szCs w:val="24"/>
    </w:rPr>
  </w:style>
  <w:style w:type="paragraph" w:customStyle="1" w:styleId="ZLITLITzmlitliter">
    <w:name w:val="Z_LIT/LIT – zm. lit. literą"/>
    <w:basedOn w:val="LITlitera"/>
    <w:uiPriority w:val="48"/>
    <w:qFormat/>
    <w:rsid w:val="00C46F56"/>
    <w:pPr>
      <w:ind w:left="1463"/>
    </w:pPr>
  </w:style>
  <w:style w:type="paragraph" w:customStyle="1" w:styleId="ZCZWSPPKTODNONIKAzmczciwsppktodnonikaartykuempunktem">
    <w:name w:val="Z/CZ_WSP_PKT_ODNOŚNIKA – zm. części wsp. pkt odnośnika artykułem (punktem)"/>
    <w:basedOn w:val="Normalny"/>
    <w:next w:val="PKTpunkt"/>
    <w:uiPriority w:val="41"/>
    <w:qFormat/>
    <w:rsid w:val="000E4743"/>
    <w:pPr>
      <w:spacing w:line="360" w:lineRule="auto"/>
      <w:ind w:left="510"/>
      <w:jc w:val="both"/>
    </w:pPr>
    <w:rPr>
      <w:rFonts w:cs="Arial"/>
      <w:szCs w:val="20"/>
    </w:rPr>
  </w:style>
  <w:style w:type="paragraph" w:customStyle="1" w:styleId="ARTartustawynprozporzdzenia">
    <w:name w:val="ART(§) – art. ustawy (§ np. rozporządzenia)"/>
    <w:uiPriority w:val="11"/>
    <w:qFormat/>
    <w:rsid w:val="00C25360"/>
    <w:pPr>
      <w:suppressAutoHyphens/>
      <w:autoSpaceDE w:val="0"/>
      <w:autoSpaceDN w:val="0"/>
      <w:adjustRightInd w:val="0"/>
      <w:spacing w:before="120" w:line="360" w:lineRule="auto"/>
      <w:ind w:firstLine="510"/>
      <w:jc w:val="both"/>
    </w:pPr>
    <w:rPr>
      <w:rFonts w:ascii="Times" w:hAnsi="Times" w:cs="Arial"/>
      <w:sz w:val="24"/>
    </w:rPr>
  </w:style>
  <w:style w:type="paragraph" w:customStyle="1" w:styleId="ODNONIKtreodnonika">
    <w:name w:val="ODNOŚNIK – treść odnośnika"/>
    <w:uiPriority w:val="19"/>
    <w:qFormat/>
    <w:rsid w:val="00C25360"/>
    <w:pPr>
      <w:ind w:left="284" w:hanging="284"/>
      <w:jc w:val="both"/>
    </w:pPr>
    <w:rPr>
      <w:rFonts w:cs="Arial"/>
    </w:rPr>
  </w:style>
  <w:style w:type="character" w:customStyle="1" w:styleId="Ppogrubienie">
    <w:name w:val="_P_ – pogrubienie"/>
    <w:uiPriority w:val="1"/>
    <w:qFormat/>
    <w:rsid w:val="00C25360"/>
    <w:rPr>
      <w:b/>
    </w:rPr>
  </w:style>
  <w:style w:type="paragraph" w:customStyle="1" w:styleId="ZLITTIRzmtirliter">
    <w:name w:val="Z_LIT/TIR – zm. tir. literą"/>
    <w:basedOn w:val="TIRtiret"/>
    <w:uiPriority w:val="49"/>
    <w:qFormat/>
    <w:rsid w:val="00C25360"/>
  </w:style>
  <w:style w:type="paragraph" w:customStyle="1" w:styleId="ZLITCZWSPPKTzmczciwsppktliter">
    <w:name w:val="Z_LIT/CZ_WSP_PKT – zm. części wsp. pkt literą"/>
    <w:basedOn w:val="Normalny"/>
    <w:next w:val="LITlitera"/>
    <w:uiPriority w:val="50"/>
    <w:qFormat/>
    <w:rsid w:val="00C25360"/>
    <w:pPr>
      <w:spacing w:line="360" w:lineRule="auto"/>
      <w:ind w:left="987"/>
      <w:jc w:val="both"/>
    </w:pPr>
    <w:rPr>
      <w:rFonts w:ascii="Times" w:hAnsi="Times" w:cs="Arial"/>
      <w:bCs/>
    </w:rPr>
  </w:style>
  <w:style w:type="character" w:styleId="Pogrubienie">
    <w:name w:val="Strong"/>
    <w:uiPriority w:val="99"/>
    <w:qFormat/>
    <w:rsid w:val="00C25360"/>
    <w:rPr>
      <w:b/>
      <w:bCs/>
    </w:rPr>
  </w:style>
  <w:style w:type="paragraph" w:customStyle="1" w:styleId="ZTIRwLITzmtirwlitartykuempunktem">
    <w:name w:val="Z/TIR_w_LIT – zm. tir. w lit. artykułem (punktem)"/>
    <w:basedOn w:val="TIRtiret"/>
    <w:uiPriority w:val="33"/>
    <w:qFormat/>
    <w:rsid w:val="00C25360"/>
  </w:style>
  <w:style w:type="paragraph" w:customStyle="1" w:styleId="ZCZWSPTIRzmczciwsptirartykuempunktem">
    <w:name w:val="Z/CZ_WSP_TIR – zm. części wsp. tir. artykułem (punktem)"/>
    <w:basedOn w:val="ZCZWSPPKTzmczciwsppktartykuempunktem"/>
    <w:next w:val="PKTpunkt"/>
    <w:uiPriority w:val="35"/>
    <w:qFormat/>
    <w:rsid w:val="00C25360"/>
  </w:style>
  <w:style w:type="paragraph" w:customStyle="1" w:styleId="ZLITCZWSPLITzmczciwsplitliter">
    <w:name w:val="Z_LIT/CZ_WSP_LIT – zm. części wsp. lit. literą"/>
    <w:basedOn w:val="ZLITCZWSPPKTzmczciwsppktliter"/>
    <w:next w:val="LITlitera"/>
    <w:uiPriority w:val="51"/>
    <w:qFormat/>
    <w:rsid w:val="00C25360"/>
  </w:style>
  <w:style w:type="character" w:customStyle="1" w:styleId="IDindeksdolny">
    <w:name w:val="_ID_ – indeks dolny"/>
    <w:uiPriority w:val="3"/>
    <w:qFormat/>
    <w:rsid w:val="00C25360"/>
    <w:rPr>
      <w:b w:val="0"/>
      <w:i w:val="0"/>
      <w:vanish w:val="0"/>
      <w:spacing w:val="0"/>
      <w:vertAlign w:val="subscript"/>
    </w:rPr>
  </w:style>
  <w:style w:type="character" w:customStyle="1" w:styleId="Kkursywa">
    <w:name w:val="_K_ – kursywa"/>
    <w:uiPriority w:val="1"/>
    <w:qFormat/>
    <w:rsid w:val="00C25360"/>
    <w:rPr>
      <w:i/>
    </w:rPr>
  </w:style>
  <w:style w:type="paragraph" w:customStyle="1" w:styleId="ZTIRFRAGMzmnpwprdowyliczeniatiret">
    <w:name w:val="Z_TIR/FRAGM – zm. np. wpr. do wyliczenia tiret"/>
    <w:basedOn w:val="Normalny"/>
    <w:next w:val="TIRtiret"/>
    <w:uiPriority w:val="60"/>
    <w:qFormat/>
    <w:rsid w:val="00C25360"/>
    <w:pPr>
      <w:spacing w:line="360" w:lineRule="auto"/>
      <w:ind w:left="1383"/>
      <w:jc w:val="both"/>
    </w:pPr>
    <w:rPr>
      <w:rFonts w:cs="Arial"/>
      <w:bCs/>
    </w:rPr>
  </w:style>
  <w:style w:type="paragraph" w:customStyle="1" w:styleId="USTustnpkodeksu">
    <w:name w:val="UST(§) – ust. (§ np. kodeksu)"/>
    <w:basedOn w:val="ARTartustawynprozporzdzenia"/>
    <w:uiPriority w:val="12"/>
    <w:qFormat/>
    <w:rsid w:val="00732FF2"/>
    <w:pPr>
      <w:spacing w:before="0"/>
    </w:pPr>
    <w:rPr>
      <w:bCs/>
    </w:rPr>
  </w:style>
  <w:style w:type="paragraph" w:customStyle="1" w:styleId="ZLITARTzmartliter">
    <w:name w:val="Z_LIT/ART(§) – zm. art. (§) literą"/>
    <w:basedOn w:val="ZLITUSTzmustliter"/>
    <w:uiPriority w:val="46"/>
    <w:qFormat/>
    <w:rsid w:val="00344115"/>
    <w:rPr>
      <w:rFonts w:ascii="Times New Roman" w:hAnsi="Times New Roman"/>
    </w:rPr>
  </w:style>
  <w:style w:type="paragraph" w:customStyle="1" w:styleId="ZTIRzmtirartykuempunktem">
    <w:name w:val="Z/TIR – zm. tir. artykułem (punktem)"/>
    <w:basedOn w:val="TIRtiret"/>
    <w:next w:val="PKTpunkt"/>
    <w:uiPriority w:val="33"/>
    <w:qFormat/>
    <w:rsid w:val="00B34B5B"/>
    <w:pPr>
      <w:ind w:left="907"/>
    </w:pPr>
  </w:style>
  <w:style w:type="paragraph" w:customStyle="1" w:styleId="ZTIRwPKTzmtirwpktartykuempunktem">
    <w:name w:val="Z/TIR_w_PKT – zm. tir. w pkt artykułem (punktem)"/>
    <w:basedOn w:val="TIRtiret"/>
    <w:uiPriority w:val="33"/>
    <w:qFormat/>
    <w:rsid w:val="000C6E33"/>
    <w:pPr>
      <w:ind w:left="1894"/>
    </w:pPr>
  </w:style>
  <w:style w:type="paragraph" w:customStyle="1" w:styleId="ZLITzmlitartykuempunktem">
    <w:name w:val="Z/LIT – zm. lit. artykułem (punktem)"/>
    <w:basedOn w:val="LITlitera"/>
    <w:uiPriority w:val="32"/>
    <w:qFormat/>
    <w:rsid w:val="005C64E9"/>
  </w:style>
  <w:style w:type="paragraph" w:customStyle="1" w:styleId="ZZPKTzmianazmpkt">
    <w:name w:val="ZZ/PKT – zmiana zm. pkt"/>
    <w:basedOn w:val="ZPKTzmpktartykuempunktem"/>
    <w:uiPriority w:val="66"/>
    <w:qFormat/>
    <w:rsid w:val="005C64E9"/>
    <w:pPr>
      <w:ind w:left="2404"/>
    </w:pPr>
  </w:style>
  <w:style w:type="paragraph" w:customStyle="1" w:styleId="ZZLITwPKTzmianazmlitwpkt">
    <w:name w:val="ZZ/LIT_w_PKT – zmiana zm. lit. w pkt"/>
    <w:basedOn w:val="ZLITwPKTzmlitwpktartykuempunktem"/>
    <w:uiPriority w:val="67"/>
    <w:qFormat/>
    <w:rsid w:val="005C64E9"/>
    <w:pPr>
      <w:ind w:left="2880"/>
    </w:pPr>
  </w:style>
  <w:style w:type="paragraph" w:customStyle="1" w:styleId="ZTIRTIRzmtirtiret">
    <w:name w:val="Z_TIR/TIR – zm. tir. tiret"/>
    <w:basedOn w:val="TIRtiret"/>
    <w:uiPriority w:val="57"/>
    <w:qFormat/>
    <w:rsid w:val="005C64E9"/>
    <w:pPr>
      <w:ind w:left="1780"/>
    </w:pPr>
  </w:style>
  <w:style w:type="paragraph" w:customStyle="1" w:styleId="ZCZWSPLITwPKTODNONIKAzmczciwsplitwpktodnonikaartykuempunktem">
    <w:name w:val="Z/CZ_WSP_LIT_w_PKT_ODNOŚNIKA – zm. części wsp. lit. w pkt odnośnika artykułem (punktem)"/>
    <w:basedOn w:val="Normalny"/>
    <w:uiPriority w:val="42"/>
    <w:qFormat/>
    <w:rsid w:val="005C64E9"/>
    <w:pPr>
      <w:spacing w:line="360" w:lineRule="auto"/>
      <w:ind w:left="907"/>
      <w:jc w:val="both"/>
    </w:pPr>
    <w:rPr>
      <w:rFonts w:cs="Arial"/>
      <w:szCs w:val="20"/>
    </w:r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5C64E9"/>
    <w:pPr>
      <w:ind w:left="1304"/>
    </w:pPr>
  </w:style>
  <w:style w:type="paragraph" w:customStyle="1" w:styleId="ZTIRLITzmlittiret">
    <w:name w:val="Z_TIR/LIT – zm. lit. tiret"/>
    <w:basedOn w:val="LITlitera"/>
    <w:uiPriority w:val="57"/>
    <w:qFormat/>
    <w:rsid w:val="00EA532A"/>
    <w:pPr>
      <w:ind w:left="1859"/>
    </w:pPr>
  </w:style>
  <w:style w:type="paragraph" w:customStyle="1" w:styleId="ZTIRLITwPKTzmlitwpkttiret">
    <w:name w:val="Z_TIR/LIT_w_PKT – zm. lit. w pkt tiret"/>
    <w:basedOn w:val="LITlitera"/>
    <w:uiPriority w:val="57"/>
    <w:qFormat/>
    <w:rsid w:val="00765C86"/>
    <w:pPr>
      <w:ind w:left="2336"/>
    </w:pPr>
  </w:style>
  <w:style w:type="paragraph" w:customStyle="1" w:styleId="ZTIRUSTzmusttiret">
    <w:name w:val="Z_TIR/UST(§) – zm. ust. (§) tiret"/>
    <w:basedOn w:val="Normalny"/>
    <w:uiPriority w:val="55"/>
    <w:qFormat/>
    <w:rsid w:val="00765C86"/>
    <w:pPr>
      <w:spacing w:line="360" w:lineRule="auto"/>
      <w:ind w:left="1383" w:firstLine="510"/>
      <w:jc w:val="both"/>
    </w:pPr>
    <w:rPr>
      <w:rFonts w:cs="Arial"/>
      <w:bCs/>
      <w:szCs w:val="20"/>
    </w:rPr>
  </w:style>
  <w:style w:type="paragraph" w:styleId="Tekstkomentarza">
    <w:name w:val="annotation text"/>
    <w:basedOn w:val="Normalny"/>
    <w:link w:val="TekstkomentarzaZnak"/>
    <w:uiPriority w:val="99"/>
    <w:rsid w:val="000E24C7"/>
    <w:rPr>
      <w:sz w:val="20"/>
      <w:szCs w:val="20"/>
    </w:rPr>
  </w:style>
  <w:style w:type="character" w:customStyle="1" w:styleId="TekstkomentarzaZnak">
    <w:name w:val="Tekst komentarza Znak"/>
    <w:basedOn w:val="Domylnaczcionkaakapitu"/>
    <w:link w:val="Tekstkomentarza"/>
    <w:uiPriority w:val="99"/>
    <w:rsid w:val="000E24C7"/>
  </w:style>
  <w:style w:type="character" w:styleId="Odwoaniedokomentarza">
    <w:name w:val="annotation reference"/>
    <w:uiPriority w:val="99"/>
    <w:rsid w:val="000E24C7"/>
    <w:rPr>
      <w:sz w:val="16"/>
      <w:szCs w:val="16"/>
    </w:rPr>
  </w:style>
  <w:style w:type="paragraph" w:styleId="Tekstdymka">
    <w:name w:val="Balloon Text"/>
    <w:basedOn w:val="Normalny"/>
    <w:link w:val="TekstdymkaZnak"/>
    <w:uiPriority w:val="99"/>
    <w:rsid w:val="000E24C7"/>
    <w:rPr>
      <w:rFonts w:ascii="Segoe UI" w:hAnsi="Segoe UI"/>
      <w:sz w:val="18"/>
      <w:szCs w:val="18"/>
      <w:lang w:val="x-none" w:eastAsia="x-none"/>
    </w:rPr>
  </w:style>
  <w:style w:type="character" w:customStyle="1" w:styleId="TekstdymkaZnak">
    <w:name w:val="Tekst dymka Znak"/>
    <w:link w:val="Tekstdymka"/>
    <w:uiPriority w:val="99"/>
    <w:rsid w:val="000E24C7"/>
    <w:rPr>
      <w:rFonts w:ascii="Segoe UI" w:hAnsi="Segoe UI" w:cs="Segoe UI"/>
      <w:sz w:val="18"/>
      <w:szCs w:val="18"/>
    </w:rPr>
  </w:style>
  <w:style w:type="paragraph" w:customStyle="1" w:styleId="ZCZWSPTIRwLITzmczciwsptirwlitartykuempunktem">
    <w:name w:val="Z/CZ_WSP_TIR_w_LIT – zm. części wsp. tir. w lit. artykułem (punktem)"/>
    <w:basedOn w:val="Normalny"/>
    <w:next w:val="ZLITzmlitartykuempunktem"/>
    <w:uiPriority w:val="36"/>
    <w:qFormat/>
    <w:rsid w:val="00BB0C4F"/>
    <w:pPr>
      <w:spacing w:line="360" w:lineRule="auto"/>
      <w:ind w:left="987"/>
      <w:jc w:val="both"/>
    </w:pPr>
    <w:rPr>
      <w:rFonts w:ascii="Times" w:hAnsi="Times" w:cs="Arial"/>
      <w:bCs/>
      <w:szCs w:val="20"/>
    </w:rPr>
  </w:style>
  <w:style w:type="paragraph" w:customStyle="1" w:styleId="CZKSIGAoznaczenieiprzedmiotczcilubksigi">
    <w:name w:val="CZĘŚĆ(KSIĘGA) – oznaczenie i przedmiot części lub księgi"/>
    <w:next w:val="ARTartustawynprozporzdzenia"/>
    <w:uiPriority w:val="8"/>
    <w:qFormat/>
    <w:rsid w:val="000E2E7E"/>
    <w:pPr>
      <w:keepNext/>
      <w:suppressAutoHyphens/>
      <w:spacing w:before="120" w:line="360" w:lineRule="auto"/>
      <w:jc w:val="center"/>
    </w:pPr>
    <w:rPr>
      <w:rFonts w:ascii="Times" w:hAnsi="Times"/>
      <w:b/>
      <w:bCs/>
      <w:caps/>
      <w:kern w:val="24"/>
      <w:sz w:val="24"/>
      <w:szCs w:val="24"/>
    </w:rPr>
  </w:style>
  <w:style w:type="character" w:customStyle="1" w:styleId="Nagwek3Znak">
    <w:name w:val="Nagłówek 3 Znak"/>
    <w:basedOn w:val="Domylnaczcionkaakapitu"/>
    <w:link w:val="Nagwek3"/>
    <w:uiPriority w:val="9"/>
    <w:semiHidden/>
    <w:rsid w:val="00C31DA4"/>
    <w:rPr>
      <w:rFonts w:asciiTheme="majorHAnsi" w:eastAsiaTheme="majorEastAsia" w:hAnsiTheme="majorHAnsi" w:cstheme="majorBidi"/>
      <w:b/>
      <w:bCs/>
      <w:color w:val="5B9BD5" w:themeColor="accent1"/>
      <w:szCs w:val="22"/>
      <w:lang w:eastAsia="en-US"/>
    </w:rPr>
  </w:style>
  <w:style w:type="paragraph" w:customStyle="1" w:styleId="2TIRpodwjnytiret">
    <w:name w:val="2TIR – podwójny tiret"/>
    <w:basedOn w:val="TIRtiret"/>
    <w:uiPriority w:val="73"/>
    <w:qFormat/>
    <w:rsid w:val="00C31DA4"/>
    <w:pPr>
      <w:ind w:left="1780"/>
    </w:pPr>
    <w:rPr>
      <w:rFonts w:eastAsiaTheme="minorEastAsia"/>
    </w:rPr>
  </w:style>
  <w:style w:type="character" w:customStyle="1" w:styleId="NagwekZnak">
    <w:name w:val="Nagłówek Znak"/>
    <w:link w:val="Nagwek"/>
    <w:uiPriority w:val="99"/>
    <w:rsid w:val="00C31DA4"/>
    <w:rPr>
      <w:sz w:val="24"/>
      <w:szCs w:val="24"/>
    </w:rPr>
  </w:style>
  <w:style w:type="character" w:customStyle="1" w:styleId="StopkaZnak">
    <w:name w:val="Stopka Znak"/>
    <w:link w:val="Stopka"/>
    <w:uiPriority w:val="99"/>
    <w:rsid w:val="00C31DA4"/>
    <w:rPr>
      <w:sz w:val="24"/>
      <w:szCs w:val="24"/>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C31DA4"/>
    <w:pPr>
      <w:ind w:left="1497"/>
    </w:pPr>
  </w:style>
  <w:style w:type="character" w:customStyle="1" w:styleId="Nagwek1Znak">
    <w:name w:val="Nagłówek 1 Znak"/>
    <w:basedOn w:val="Domylnaczcionkaakapitu"/>
    <w:link w:val="Nagwek1"/>
    <w:uiPriority w:val="99"/>
    <w:rsid w:val="00C31DA4"/>
    <w:rPr>
      <w:rFonts w:ascii="Arial" w:hAnsi="Arial"/>
      <w:b/>
      <w:sz w:val="24"/>
      <w:szCs w:val="24"/>
    </w:rPr>
  </w:style>
  <w:style w:type="paragraph" w:styleId="Bezodstpw">
    <w:name w:val="No Spacing"/>
    <w:uiPriority w:val="99"/>
    <w:rsid w:val="00C31DA4"/>
    <w:pPr>
      <w:widowControl w:val="0"/>
      <w:suppressAutoHyphens/>
      <w:spacing w:line="360" w:lineRule="auto"/>
    </w:pPr>
    <w:rPr>
      <w:rFonts w:ascii="Times" w:hAnsi="Times"/>
      <w:kern w:val="1"/>
      <w:sz w:val="24"/>
      <w:szCs w:val="24"/>
      <w:lang w:eastAsia="ar-SA"/>
    </w:rPr>
  </w:style>
  <w:style w:type="paragraph" w:customStyle="1" w:styleId="DATAAKTUdatauchwalenialubwydaniaaktu">
    <w:name w:val="DATA_AKTU – data uchwalenia lub wydania aktu"/>
    <w:next w:val="TYTUAKTUprzedmiotregulacjiustawylubrozporzdzenia"/>
    <w:uiPriority w:val="6"/>
    <w:qFormat/>
    <w:rsid w:val="00C31DA4"/>
    <w:pPr>
      <w:keepNext/>
      <w:suppressAutoHyphens/>
      <w:spacing w:before="120" w:after="120" w:line="360" w:lineRule="auto"/>
      <w:jc w:val="center"/>
    </w:pPr>
    <w:rPr>
      <w:rFonts w:ascii="Times" w:eastAsiaTheme="minorEastAsia" w:hAnsi="Times" w:cs="Arial"/>
      <w:bCs/>
      <w:sz w:val="24"/>
      <w:szCs w:val="24"/>
    </w:rPr>
  </w:style>
  <w:style w:type="paragraph" w:customStyle="1" w:styleId="TYTUAKTUprzedmiotregulacjiustawylubrozporzdzenia">
    <w:name w:val="TYTUŁ_AKTU – przedmiot regulacji ustawy lub rozporządzenia"/>
    <w:next w:val="ARTartustawynprozporzdzenia"/>
    <w:uiPriority w:val="6"/>
    <w:qFormat/>
    <w:rsid w:val="00C31DA4"/>
    <w:pPr>
      <w:keepNext/>
      <w:suppressAutoHyphens/>
      <w:spacing w:before="120" w:after="360" w:line="360" w:lineRule="auto"/>
      <w:jc w:val="center"/>
    </w:pPr>
    <w:rPr>
      <w:rFonts w:ascii="Times" w:eastAsiaTheme="minorEastAsia" w:hAnsi="Times" w:cs="Arial"/>
      <w:b/>
      <w:bCs/>
      <w:sz w:val="24"/>
      <w:szCs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C31DA4"/>
    <w:rPr>
      <w:rFonts w:eastAsiaTheme="minorEastAsia"/>
      <w:bCs/>
    </w:rPr>
  </w:style>
  <w:style w:type="paragraph" w:customStyle="1" w:styleId="OZNRODZAKTUtznustawalubrozporzdzenieiorganwydajcy">
    <w:name w:val="OZN_RODZ_AKTU – tzn. ustawa lub rozporządzenie i organ wydający"/>
    <w:next w:val="DATAAKTUdatauchwalenialubwydaniaaktu"/>
    <w:uiPriority w:val="5"/>
    <w:qFormat/>
    <w:rsid w:val="00C31DA4"/>
    <w:pPr>
      <w:keepNext/>
      <w:suppressAutoHyphens/>
      <w:spacing w:after="120" w:line="360" w:lineRule="auto"/>
      <w:jc w:val="center"/>
    </w:pPr>
    <w:rPr>
      <w:rFonts w:ascii="Times" w:hAnsi="Times"/>
      <w:b/>
      <w:bCs/>
      <w:caps/>
      <w:spacing w:val="54"/>
      <w:kern w:val="24"/>
      <w:sz w:val="24"/>
      <w:szCs w:val="24"/>
    </w:rPr>
  </w:style>
  <w:style w:type="paragraph" w:customStyle="1" w:styleId="CZWSPPKTczwsplnapunktw">
    <w:name w:val="CZ_WSP_PKT – część wspólna punktów"/>
    <w:basedOn w:val="PKTpunkt"/>
    <w:next w:val="USTustnpkodeksu"/>
    <w:uiPriority w:val="16"/>
    <w:qFormat/>
    <w:rsid w:val="00C31DA4"/>
    <w:rPr>
      <w:rFonts w:eastAsiaTheme="minorEastAsia"/>
    </w:rPr>
  </w:style>
  <w:style w:type="paragraph" w:customStyle="1" w:styleId="CZWSPLITczwsplnaliter">
    <w:name w:val="CZ_WSP_LIT – część wspólna liter"/>
    <w:basedOn w:val="LITlitera"/>
    <w:next w:val="USTustnpkodeksu"/>
    <w:uiPriority w:val="17"/>
    <w:qFormat/>
    <w:rsid w:val="00C31DA4"/>
    <w:pPr>
      <w:ind w:left="510" w:firstLine="0"/>
    </w:pPr>
    <w:rPr>
      <w:rFonts w:eastAsiaTheme="minorEastAsia"/>
      <w:szCs w:val="24"/>
    </w:rPr>
  </w:style>
  <w:style w:type="paragraph" w:customStyle="1" w:styleId="CZWSPTIRczwsplnatiret">
    <w:name w:val="CZ_WSP_TIR – część wspólna tiret"/>
    <w:basedOn w:val="TIRtiret"/>
    <w:next w:val="USTustnpkodeksu"/>
    <w:uiPriority w:val="17"/>
    <w:qFormat/>
    <w:rsid w:val="00C31DA4"/>
    <w:pPr>
      <w:ind w:left="987" w:firstLine="0"/>
    </w:pPr>
    <w:rPr>
      <w:rFonts w:eastAsiaTheme="minorEastAsia"/>
    </w:rPr>
  </w:style>
  <w:style w:type="paragraph" w:customStyle="1" w:styleId="CYTcytatnpprzysigi">
    <w:name w:val="CYT – cytat np. przysięgi"/>
    <w:basedOn w:val="USTustnpkodeksu"/>
    <w:next w:val="USTustnpkodeksu"/>
    <w:uiPriority w:val="18"/>
    <w:qFormat/>
    <w:rsid w:val="00C31DA4"/>
    <w:pPr>
      <w:ind w:left="510" w:right="510" w:firstLine="0"/>
      <w:mirrorIndents/>
    </w:pPr>
    <w:rPr>
      <w:rFonts w:eastAsiaTheme="minorEastAsia"/>
    </w:rPr>
  </w:style>
  <w:style w:type="paragraph" w:customStyle="1" w:styleId="ROZDZODDZPRZEDMprzedmiotregulacjirozdziauluboddziau">
    <w:name w:val="ROZDZ(ODDZ)_PRZEDM – przedmiot regulacji rozdziału lub oddziału"/>
    <w:next w:val="ARTartustawynprozporzdzenia"/>
    <w:uiPriority w:val="10"/>
    <w:qFormat/>
    <w:rsid w:val="00C31DA4"/>
    <w:pPr>
      <w:keepNext/>
      <w:suppressAutoHyphens/>
      <w:spacing w:before="120" w:line="360" w:lineRule="auto"/>
      <w:jc w:val="center"/>
    </w:pPr>
    <w:rPr>
      <w:rFonts w:ascii="Times" w:eastAsiaTheme="minorEastAsia" w:hAnsi="Times"/>
      <w:b/>
      <w:bCs/>
      <w:sz w:val="24"/>
      <w:szCs w:val="24"/>
    </w:rPr>
  </w:style>
  <w:style w:type="paragraph" w:customStyle="1" w:styleId="ZLITCZWSPTIRwLITzmczciwsptirwlitliter">
    <w:name w:val="Z_LIT/CZ_WSP_TIR_w_LIT – zm. części wsp. tir. w lit. literą"/>
    <w:basedOn w:val="CZWSPTIRczwsplnatiret"/>
    <w:next w:val="LITlitera"/>
    <w:uiPriority w:val="51"/>
    <w:qFormat/>
    <w:rsid w:val="00C31DA4"/>
    <w:pPr>
      <w:ind w:left="1463"/>
    </w:pPr>
  </w:style>
  <w:style w:type="paragraph" w:customStyle="1" w:styleId="TYTDZOZNoznaczenietytuulubdziau">
    <w:name w:val="TYT(DZ)_OZN – oznaczenie tytułu lub działu"/>
    <w:next w:val="Normalny"/>
    <w:uiPriority w:val="9"/>
    <w:qFormat/>
    <w:rsid w:val="00C31DA4"/>
    <w:pPr>
      <w:keepNext/>
      <w:spacing w:before="120" w:line="360" w:lineRule="auto"/>
      <w:jc w:val="center"/>
    </w:pPr>
    <w:rPr>
      <w:rFonts w:ascii="Times" w:eastAsiaTheme="minorEastAsia" w:hAnsi="Times" w:cs="Arial"/>
      <w:bCs/>
      <w:caps/>
      <w:kern w:val="24"/>
      <w:sz w:val="24"/>
      <w:szCs w:val="24"/>
    </w:rPr>
  </w:style>
  <w:style w:type="paragraph" w:customStyle="1" w:styleId="ZWMATFIZCHEMzmwzorumatfizlubchemartykuempunktem">
    <w:name w:val="Z/W_MAT(FIZ|CHEM) – zm. wzoru mat. (fiz. lub chem.) artykułem (punktem)"/>
    <w:basedOn w:val="WMATFIZCHEMwzrmatfizlubchem"/>
    <w:uiPriority w:val="38"/>
    <w:qFormat/>
    <w:rsid w:val="00C31DA4"/>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C31DA4"/>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C31DA4"/>
    <w:pPr>
      <w:keepNext/>
      <w:suppressAutoHyphens/>
      <w:spacing w:line="360" w:lineRule="auto"/>
      <w:ind w:left="510"/>
      <w:jc w:val="center"/>
    </w:pPr>
    <w:rPr>
      <w:rFonts w:ascii="Times" w:hAnsi="Times"/>
      <w:sz w:val="24"/>
      <w:szCs w:val="26"/>
    </w:rPr>
  </w:style>
  <w:style w:type="paragraph" w:customStyle="1" w:styleId="ZZLITzmianazmlit">
    <w:name w:val="ZZ/LIT – zmiana zm. lit."/>
    <w:basedOn w:val="ZZPKTzmianazmpkt"/>
    <w:uiPriority w:val="67"/>
    <w:qFormat/>
    <w:rsid w:val="00C31DA4"/>
    <w:pPr>
      <w:ind w:left="2370" w:hanging="476"/>
    </w:pPr>
    <w:rPr>
      <w:rFonts w:eastAsiaTheme="minorEastAsia"/>
    </w:rPr>
  </w:style>
  <w:style w:type="paragraph" w:customStyle="1" w:styleId="ZZTIRzmianazmtir">
    <w:name w:val="ZZ/TIR – zmiana zm. tir."/>
    <w:basedOn w:val="ZZLITzmianazmlit"/>
    <w:uiPriority w:val="67"/>
    <w:qFormat/>
    <w:rsid w:val="00C31DA4"/>
    <w:pPr>
      <w:ind w:left="2291" w:hanging="397"/>
    </w:pPr>
  </w:style>
  <w:style w:type="paragraph" w:customStyle="1" w:styleId="ZZCZWSPPKTzmianazmczciwsppkt">
    <w:name w:val="ZZ/CZ_WSP_PKT – zmiana. zm. części wsp. pkt"/>
    <w:basedOn w:val="ZZARTzmianazmart"/>
    <w:next w:val="ZPKTzmpktartykuempunktem"/>
    <w:uiPriority w:val="68"/>
    <w:qFormat/>
    <w:rsid w:val="00C31DA4"/>
    <w:pPr>
      <w:ind w:firstLine="0"/>
    </w:pPr>
  </w:style>
  <w:style w:type="paragraph" w:customStyle="1" w:styleId="ZZCZWSPLITwPKTzmianazmczciwsplitwpkt">
    <w:name w:val="ZZ/CZ_WSP_LIT_w_PKT – zmiana zm. części wsp. lit. w pkt"/>
    <w:basedOn w:val="ZZLITwPKTzmianazmlitwpkt"/>
    <w:uiPriority w:val="69"/>
    <w:qFormat/>
    <w:rsid w:val="00C31DA4"/>
    <w:pPr>
      <w:ind w:left="2404" w:firstLine="0"/>
    </w:pPr>
    <w:rPr>
      <w:rFonts w:eastAsiaTheme="minorEastAsia"/>
    </w:rPr>
  </w:style>
  <w:style w:type="paragraph" w:customStyle="1" w:styleId="ZLITCZWSPLITwPKTzmczciwsplitwpktliter">
    <w:name w:val="Z_LIT/CZ_WSP_LIT_w_PKT – zm. części wsp. lit. w pkt literą"/>
    <w:basedOn w:val="CZWSPLITczwsplnaliter"/>
    <w:next w:val="LITlitera"/>
    <w:uiPriority w:val="51"/>
    <w:qFormat/>
    <w:rsid w:val="00C31DA4"/>
    <w:pPr>
      <w:ind w:left="1497"/>
    </w:pPr>
  </w:style>
  <w:style w:type="paragraph" w:customStyle="1" w:styleId="ZLITCZWSPTIRwPKTzmczciwsptirwpktliter">
    <w:name w:val="Z_LIT/CZ_WSP_TIR_w_PKT – zm. części wsp. tir. w pkt literą"/>
    <w:basedOn w:val="CZWSPTIRczwsplnatiret"/>
    <w:next w:val="LITlitera"/>
    <w:uiPriority w:val="51"/>
    <w:qFormat/>
    <w:rsid w:val="00C31DA4"/>
    <w:pPr>
      <w:ind w:left="1973"/>
    </w:pPr>
  </w:style>
  <w:style w:type="character" w:customStyle="1" w:styleId="TekstprzypisudolnegoZnak">
    <w:name w:val="Tekst przypisu dolnego Znak"/>
    <w:basedOn w:val="Domylnaczcionkaakapitu"/>
    <w:link w:val="Tekstprzypisudolnego"/>
    <w:semiHidden/>
    <w:rsid w:val="00C31DA4"/>
    <w:rPr>
      <w:sz w:val="24"/>
      <w:lang w:eastAsia="zh-CN"/>
    </w:rPr>
  </w:style>
  <w:style w:type="paragraph" w:customStyle="1" w:styleId="ZTIRCZWSPPKTzmczciwsppkttiret">
    <w:name w:val="Z_TIR/CZ_WSP_PKT – zm. części wsp. pkt tiret"/>
    <w:basedOn w:val="CZWSPLITczwsplnaliter"/>
    <w:next w:val="TIRtiret"/>
    <w:uiPriority w:val="58"/>
    <w:qFormat/>
    <w:rsid w:val="00C31DA4"/>
    <w:pPr>
      <w:ind w:left="1383"/>
    </w:pPr>
  </w:style>
  <w:style w:type="paragraph" w:customStyle="1" w:styleId="ZZCZWSPTIRwPKTzmianazmczciwsptirwpkt">
    <w:name w:val="ZZ/CZ_WSP_TIR_w_PKT – zmiana zm. części wsp. tir. w pkt"/>
    <w:basedOn w:val="ZZTIRwPKTzmianazmtirwpkt"/>
    <w:uiPriority w:val="70"/>
    <w:qFormat/>
    <w:rsid w:val="00C31DA4"/>
    <w:pPr>
      <w:ind w:left="2880" w:firstLine="0"/>
    </w:pPr>
  </w:style>
  <w:style w:type="paragraph" w:customStyle="1" w:styleId="ZZTIRwLITzmianazmtirwlit">
    <w:name w:val="ZZ/TIR_w_LIT – zmiana zm. tir. w lit."/>
    <w:basedOn w:val="ZZTIRzmianazmtir"/>
    <w:uiPriority w:val="67"/>
    <w:qFormat/>
    <w:rsid w:val="00C31DA4"/>
    <w:pPr>
      <w:ind w:left="2767"/>
    </w:pPr>
  </w:style>
  <w:style w:type="paragraph" w:customStyle="1" w:styleId="ZTIRTIRwLITzmtirwlittiret">
    <w:name w:val="Z_TIR/TIR_w_LIT – zm. tir. w lit. tiret"/>
    <w:basedOn w:val="TIRtiret"/>
    <w:uiPriority w:val="57"/>
    <w:qFormat/>
    <w:rsid w:val="00C31DA4"/>
    <w:pPr>
      <w:ind w:left="2257"/>
    </w:pPr>
    <w:rPr>
      <w:rFonts w:eastAsiaTheme="minorEastAsia"/>
    </w:rPr>
  </w:style>
  <w:style w:type="paragraph" w:customStyle="1" w:styleId="ZTIRCZWSPTIRwLITzmczciwsptirwlittiret">
    <w:name w:val="Z_TIR/CZ_WSP_TIR_w_LIT – zm. części wsp. tir. w lit. tiret"/>
    <w:basedOn w:val="CZWSPTIRczwsplnatiret"/>
    <w:next w:val="TIRtiret"/>
    <w:uiPriority w:val="60"/>
    <w:qFormat/>
    <w:rsid w:val="00C31DA4"/>
    <w:pPr>
      <w:ind w:left="1860"/>
    </w:pPr>
  </w:style>
  <w:style w:type="paragraph" w:customStyle="1" w:styleId="CZWSP2TIRczwsplnapodwjnychtiret">
    <w:name w:val="CZ_WSP_2TIR – część wspólna podwójnych tiret"/>
    <w:basedOn w:val="CZWSPTIRczwsplnatiret"/>
    <w:next w:val="TIRtiret"/>
    <w:uiPriority w:val="73"/>
    <w:qFormat/>
    <w:rsid w:val="00C31DA4"/>
    <w:pPr>
      <w:ind w:left="1780"/>
    </w:pPr>
  </w:style>
  <w:style w:type="paragraph" w:customStyle="1" w:styleId="Z2TIRzmpodwtirartykuempunktem">
    <w:name w:val="Z/2TIR – zm. podw. tir. artykułem (punktem)"/>
    <w:basedOn w:val="TIRtiret"/>
    <w:uiPriority w:val="73"/>
    <w:qFormat/>
    <w:rsid w:val="00C31DA4"/>
    <w:pPr>
      <w:ind w:left="907"/>
    </w:pPr>
    <w:rPr>
      <w:rFonts w:eastAsiaTheme="minorEastAsia"/>
    </w:rPr>
  </w:style>
  <w:style w:type="paragraph" w:customStyle="1" w:styleId="ZZCZWSPTIRwLITzmianazmczciwsptirwlit">
    <w:name w:val="ZZ/CZ_WSP_TIR_w_LIT – zmiana zm. części wsp. tir. w lit."/>
    <w:basedOn w:val="ZZTIRwLITzmianazmtirwlit"/>
    <w:uiPriority w:val="70"/>
    <w:qFormat/>
    <w:rsid w:val="00C31DA4"/>
    <w:pPr>
      <w:ind w:left="2370" w:firstLine="0"/>
    </w:pPr>
  </w:style>
  <w:style w:type="paragraph" w:customStyle="1" w:styleId="ZLIT2TIRzmpodwtirliter">
    <w:name w:val="Z_LIT/2TIR – zm. podw. tir. literą"/>
    <w:basedOn w:val="TIRtiret"/>
    <w:uiPriority w:val="75"/>
    <w:qFormat/>
    <w:rsid w:val="00C31DA4"/>
    <w:rPr>
      <w:rFonts w:eastAsiaTheme="minorEastAsia"/>
    </w:rPr>
  </w:style>
  <w:style w:type="paragraph" w:customStyle="1" w:styleId="ZTIR2TIRzmpodwtirtiret">
    <w:name w:val="Z_TIR/2TIR – zm. podw. tir. tiret"/>
    <w:basedOn w:val="TIRtiret"/>
    <w:uiPriority w:val="78"/>
    <w:qFormat/>
    <w:rsid w:val="00C31DA4"/>
    <w:pPr>
      <w:ind w:left="1780"/>
    </w:pPr>
    <w:rPr>
      <w:rFonts w:eastAsiaTheme="minorEastAsia"/>
    </w:rPr>
  </w:style>
  <w:style w:type="paragraph" w:customStyle="1" w:styleId="Z2TIRCZWSPLITzmczciwsplitpodwjnymtiret">
    <w:name w:val="Z_2TIR/CZ_WSP_LIT – zm. części wsp. lit. podwójnym tiret"/>
    <w:basedOn w:val="CZWSPTIRczwsplnatiret"/>
    <w:next w:val="2TIRpodwjnytiret"/>
    <w:uiPriority w:val="87"/>
    <w:qFormat/>
    <w:rsid w:val="00C31DA4"/>
    <w:pPr>
      <w:ind w:left="1780"/>
    </w:pPr>
  </w:style>
  <w:style w:type="paragraph" w:customStyle="1" w:styleId="Z2TIRwPKTzmpodwtirwpktartykuempunktem">
    <w:name w:val="Z/2TIR_w_PKT – zm. podw. tir. w pkt artykułem (punktem)"/>
    <w:basedOn w:val="TIRtiret"/>
    <w:next w:val="ZPKTzmpktartykuempunktem"/>
    <w:uiPriority w:val="74"/>
    <w:qFormat/>
    <w:rsid w:val="00C31DA4"/>
    <w:pPr>
      <w:ind w:left="2291"/>
    </w:pPr>
    <w:rPr>
      <w:rFonts w:eastAsiaTheme="minorEastAsia"/>
    </w:rPr>
  </w:style>
  <w:style w:type="paragraph" w:customStyle="1" w:styleId="ZTIRCZWSPLITwPKTzmczciwsplitwpkttiret">
    <w:name w:val="Z_TIR/CZ_WSP_LIT_w_PKT – zm. części wsp. lit. w pkt tiret"/>
    <w:basedOn w:val="CZWSPLITczwsplnaliter"/>
    <w:uiPriority w:val="59"/>
    <w:qFormat/>
    <w:rsid w:val="00C31DA4"/>
    <w:pPr>
      <w:ind w:left="1860"/>
    </w:pPr>
  </w:style>
  <w:style w:type="paragraph" w:customStyle="1" w:styleId="ZTIR2TIRwLITzmpodwtirwlittiret">
    <w:name w:val="Z_TIR/2TIR_w_LIT – zm. podw. tir. w lit. tiret"/>
    <w:basedOn w:val="TIRtiret"/>
    <w:uiPriority w:val="79"/>
    <w:qFormat/>
    <w:rsid w:val="00C31DA4"/>
    <w:pPr>
      <w:ind w:left="2654"/>
    </w:pPr>
    <w:rPr>
      <w:rFonts w:eastAsiaTheme="minorEastAsia"/>
    </w:rPr>
  </w:style>
  <w:style w:type="paragraph" w:customStyle="1" w:styleId="ZTIRCZWSP2TIRwLITzmczciwsppodwtirwlittiret">
    <w:name w:val="Z_TIR/CZ_WSP_2TIR_w_LIT – zm. części wsp. podw. tir. w lit. tiret"/>
    <w:basedOn w:val="CZWSPTIRczwsplnatiret"/>
    <w:next w:val="TIRtiret"/>
    <w:uiPriority w:val="80"/>
    <w:qFormat/>
    <w:rsid w:val="00C31DA4"/>
    <w:pPr>
      <w:ind w:left="2257"/>
    </w:pPr>
  </w:style>
  <w:style w:type="paragraph" w:customStyle="1" w:styleId="ZTIR2TIRwTIRzmpodwtirwtirtiret">
    <w:name w:val="Z_TIR/2TIR_w_TIR – zm. podw. tir. w tir. tiret"/>
    <w:basedOn w:val="TIRtiret"/>
    <w:uiPriority w:val="78"/>
    <w:qFormat/>
    <w:rsid w:val="00C31DA4"/>
    <w:pPr>
      <w:ind w:left="2177"/>
    </w:pPr>
    <w:rPr>
      <w:rFonts w:eastAsiaTheme="minorEastAsia"/>
    </w:rPr>
  </w:style>
  <w:style w:type="paragraph" w:customStyle="1" w:styleId="ZTIRCZWSP2TIRwTIRzmczciwsppodwtirwtirtiret">
    <w:name w:val="Z_TIR/CZ_WSP_2TIR_w_TIR – zm. części wsp. podw. tir. w tir. tiret"/>
    <w:basedOn w:val="CZWSPTIRczwsplnatiret"/>
    <w:uiPriority w:val="79"/>
    <w:qFormat/>
    <w:rsid w:val="00C31DA4"/>
    <w:pPr>
      <w:ind w:left="1780"/>
    </w:pPr>
  </w:style>
  <w:style w:type="paragraph" w:customStyle="1" w:styleId="Z2TIRLITzmlitpodwjnymtiret">
    <w:name w:val="Z_2TIR/LIT – zm. lit. podwójnym tiret"/>
    <w:basedOn w:val="LITlitera"/>
    <w:uiPriority w:val="84"/>
    <w:qFormat/>
    <w:rsid w:val="00C31DA4"/>
    <w:pPr>
      <w:ind w:left="2256"/>
    </w:pPr>
    <w:rPr>
      <w:rFonts w:eastAsiaTheme="minorEastAsia"/>
    </w:rPr>
  </w:style>
  <w:style w:type="paragraph" w:customStyle="1" w:styleId="ZZ2TIRwTIRzmianazmpodwtirwtir">
    <w:name w:val="ZZ/2TIR_w_TIR – zmiana zm. podw. tir. w tir."/>
    <w:basedOn w:val="ZZCZWSP2TIRzmianazmczciwsppodwtir"/>
    <w:uiPriority w:val="93"/>
    <w:qFormat/>
    <w:rsid w:val="00C31DA4"/>
    <w:pPr>
      <w:ind w:left="2688" w:hanging="397"/>
    </w:pPr>
  </w:style>
  <w:style w:type="paragraph" w:customStyle="1" w:styleId="ZZ2TIRwLITzmianazmpodwtirwlit">
    <w:name w:val="ZZ/2TIR_w_LIT – zmiana zm. podw. tir. w lit."/>
    <w:basedOn w:val="ZZ2TIRwTIRzmianazmpodwtirwtir"/>
    <w:uiPriority w:val="94"/>
    <w:qFormat/>
    <w:rsid w:val="00C31DA4"/>
    <w:pPr>
      <w:ind w:left="3164"/>
    </w:pPr>
  </w:style>
  <w:style w:type="paragraph" w:customStyle="1" w:styleId="Z2TIRTIRwLITzmtirwlitpodwjnymtiret">
    <w:name w:val="Z_2TIR/TIR_w_LIT – zm. tir. w lit. podwójnym tiret"/>
    <w:basedOn w:val="TIRtiret"/>
    <w:uiPriority w:val="84"/>
    <w:qFormat/>
    <w:rsid w:val="00C31DA4"/>
    <w:pPr>
      <w:ind w:left="2654"/>
    </w:pPr>
    <w:rPr>
      <w:rFonts w:eastAsiaTheme="minorEastAsia"/>
    </w:r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C31DA4"/>
    <w:pPr>
      <w:ind w:left="2257"/>
    </w:pPr>
  </w:style>
  <w:style w:type="paragraph" w:customStyle="1" w:styleId="ZZ2TIRwPKTzmianazmpodwtirwpkt">
    <w:name w:val="ZZ/2TIR_w_PKT – zmiana zm. podw. tir. w pkt"/>
    <w:basedOn w:val="ZZ2TIRwLITzmianazmpodwtirwlit"/>
    <w:uiPriority w:val="94"/>
    <w:qFormat/>
    <w:rsid w:val="00C31DA4"/>
    <w:pPr>
      <w:ind w:left="3674"/>
    </w:pPr>
  </w:style>
  <w:style w:type="paragraph" w:customStyle="1" w:styleId="ZZCZWSP2TIRwTIRzmianazmczciwsppodwtirwtir">
    <w:name w:val="ZZ/CZ_WSP_2TIR_w_TIR – zmiana zm. części wsp. podw. tir. w tir."/>
    <w:basedOn w:val="ZZ2TIRwLITzmianazmpodwtirwlit"/>
    <w:uiPriority w:val="94"/>
    <w:qFormat/>
    <w:rsid w:val="00C31DA4"/>
    <w:pPr>
      <w:ind w:left="2291" w:firstLine="0"/>
    </w:pPr>
  </w:style>
  <w:style w:type="paragraph" w:customStyle="1" w:styleId="Z2TIR2TIRwTIRzmpodwtirwtirpodwjnymtiret">
    <w:name w:val="Z_2TIR/2TIR_w_TIR – zm. podw. tir. w tir. podwójnym tiret"/>
    <w:basedOn w:val="TIRtiret"/>
    <w:uiPriority w:val="85"/>
    <w:qFormat/>
    <w:rsid w:val="00C31DA4"/>
    <w:pPr>
      <w:ind w:left="2574"/>
    </w:pPr>
    <w:rPr>
      <w:rFonts w:eastAsiaTheme="minorEastAsia"/>
    </w:r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C31DA4"/>
    <w:pPr>
      <w:ind w:left="2177"/>
    </w:pPr>
  </w:style>
  <w:style w:type="paragraph" w:customStyle="1" w:styleId="Z2TIR2TIRwLITzmpodwtirwlitpodwjnymtiret">
    <w:name w:val="Z_2TIR/2TIR_w_LIT – zm. podw. tir. w lit. podwójnym tiret"/>
    <w:basedOn w:val="TIRtiret"/>
    <w:uiPriority w:val="86"/>
    <w:qFormat/>
    <w:rsid w:val="00C31DA4"/>
    <w:pPr>
      <w:ind w:left="3051"/>
    </w:pPr>
    <w:rPr>
      <w:rFonts w:eastAsiaTheme="minorEastAsia"/>
    </w:r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C31DA4"/>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C31DA4"/>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C31DA4"/>
    <w:pPr>
      <w:spacing w:after="120"/>
      <w:ind w:left="510"/>
    </w:pPr>
    <w:rPr>
      <w:b w:val="0"/>
    </w:rPr>
  </w:style>
  <w:style w:type="paragraph" w:styleId="Tematkomentarza">
    <w:name w:val="annotation subject"/>
    <w:basedOn w:val="Tekstkomentarza"/>
    <w:next w:val="Tekstkomentarza"/>
    <w:link w:val="TematkomentarzaZnak"/>
    <w:uiPriority w:val="99"/>
    <w:semiHidden/>
    <w:rsid w:val="00C31DA4"/>
    <w:pPr>
      <w:spacing w:after="160" w:line="259" w:lineRule="auto"/>
    </w:pPr>
    <w:rPr>
      <w:rFonts w:ascii="Times" w:hAnsi="Times"/>
      <w:b/>
      <w:bCs/>
      <w:sz w:val="22"/>
      <w:szCs w:val="24"/>
      <w:lang w:eastAsia="en-US"/>
    </w:rPr>
  </w:style>
  <w:style w:type="character" w:customStyle="1" w:styleId="TematkomentarzaZnak">
    <w:name w:val="Temat komentarza Znak"/>
    <w:basedOn w:val="TekstkomentarzaZnak"/>
    <w:link w:val="Tematkomentarza"/>
    <w:uiPriority w:val="99"/>
    <w:semiHidden/>
    <w:rsid w:val="00C31DA4"/>
    <w:rPr>
      <w:rFonts w:ascii="Times" w:hAnsi="Times"/>
      <w:b/>
      <w:bCs/>
      <w:sz w:val="22"/>
      <w:szCs w:val="24"/>
      <w:lang w:eastAsia="en-US"/>
    </w:rPr>
  </w:style>
  <w:style w:type="paragraph" w:customStyle="1" w:styleId="ZZARTzmianazmart">
    <w:name w:val="ZZ/ART(§) – zmiana zm. art. (§)"/>
    <w:basedOn w:val="ZARTzmartartykuempunktem"/>
    <w:uiPriority w:val="65"/>
    <w:qFormat/>
    <w:rsid w:val="00C31DA4"/>
    <w:pPr>
      <w:ind w:left="1894"/>
    </w:pPr>
    <w:rPr>
      <w:rFonts w:eastAsiaTheme="minorEastAsia"/>
    </w:rPr>
  </w:style>
  <w:style w:type="paragraph" w:customStyle="1" w:styleId="ZZTIRwPKTzmianazmtirwpkt">
    <w:name w:val="ZZ/TIR_w_PKT – zmiana zm. tir. w pkt"/>
    <w:basedOn w:val="ZTIRwPKTzmtirwpktartykuempunktem"/>
    <w:uiPriority w:val="67"/>
    <w:qFormat/>
    <w:rsid w:val="00C31DA4"/>
    <w:pPr>
      <w:ind w:left="3277"/>
    </w:pPr>
    <w:rPr>
      <w:rFonts w:eastAsiaTheme="minorEastAsia"/>
    </w:rPr>
  </w:style>
  <w:style w:type="paragraph" w:customStyle="1" w:styleId="ZZWMATFIZCHEMzmwzorumatfizlubchem">
    <w:name w:val="ZZ/W_MAT(FIZ|CHEM) – zm. wzoru mat. (fiz. lub chem.)"/>
    <w:basedOn w:val="ZWMATFIZCHEMzmwzorumatfizlubchemartykuempunktem"/>
    <w:uiPriority w:val="71"/>
    <w:qFormat/>
    <w:rsid w:val="00C31DA4"/>
    <w:pPr>
      <w:ind w:left="2404"/>
    </w:pPr>
  </w:style>
  <w:style w:type="paragraph" w:customStyle="1" w:styleId="ZFRAGzmfragmentunpzdaniaartykuempunktem">
    <w:name w:val="Z/FRAG – zm. fragmentu (np. zdania) artykułem (punktem)"/>
    <w:basedOn w:val="ZARTzmartartykuempunktem"/>
    <w:next w:val="PKTpunkt"/>
    <w:uiPriority w:val="36"/>
    <w:qFormat/>
    <w:rsid w:val="00C31DA4"/>
    <w:pPr>
      <w:ind w:firstLine="0"/>
    </w:pPr>
    <w:rPr>
      <w:rFonts w:ascii="Times New Roman" w:eastAsiaTheme="minorEastAsia" w:hAnsi="Times New Roman"/>
    </w:rPr>
  </w:style>
  <w:style w:type="paragraph" w:customStyle="1" w:styleId="ZTIRTIRwPKTzmtirwpkttiret">
    <w:name w:val="Z_TIR/TIR_w_PKT – zm. tir. w pkt tiret"/>
    <w:basedOn w:val="ZTIRTIRwLITzmtirwlittiret"/>
    <w:uiPriority w:val="57"/>
    <w:qFormat/>
    <w:rsid w:val="00C31DA4"/>
    <w:pPr>
      <w:ind w:left="2733"/>
    </w:pPr>
  </w:style>
  <w:style w:type="paragraph" w:customStyle="1" w:styleId="ZTIRCZWSPTIRwPKTzmczciwsptirtiret">
    <w:name w:val="Z_TIR/CZ_WSP_TIR_w_PKT – zm. części wsp. tir. tiret"/>
    <w:basedOn w:val="ZTIRTIRwPKTzmtirwpkttiret"/>
    <w:next w:val="TIRtiret"/>
    <w:uiPriority w:val="60"/>
    <w:qFormat/>
    <w:rsid w:val="00C31DA4"/>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C31DA4"/>
    <w:pPr>
      <w:ind w:left="510" w:firstLine="0"/>
    </w:pPr>
    <w:rPr>
      <w:rFonts w:eastAsiaTheme="minorEastAsia"/>
    </w:rPr>
  </w:style>
  <w:style w:type="paragraph" w:customStyle="1" w:styleId="ROZDZODDZOZNoznaczenierozdziauluboddziau">
    <w:name w:val="ROZDZ(ODDZ)_OZN – oznaczenie rozdziału lub oddziału"/>
    <w:next w:val="ARTartustawynprozporzdzenia"/>
    <w:uiPriority w:val="10"/>
    <w:qFormat/>
    <w:rsid w:val="00C31DA4"/>
    <w:pPr>
      <w:keepNext/>
      <w:suppressAutoHyphens/>
      <w:spacing w:before="120" w:line="360" w:lineRule="auto"/>
      <w:jc w:val="center"/>
    </w:pPr>
    <w:rPr>
      <w:rFonts w:ascii="Times" w:eastAsiaTheme="minorEastAsia" w:hAnsi="Times" w:cs="Arial"/>
      <w:bCs/>
      <w:kern w:val="24"/>
      <w:sz w:val="24"/>
      <w:szCs w:val="24"/>
    </w:rPr>
  </w:style>
  <w:style w:type="paragraph" w:customStyle="1" w:styleId="Z2TIR2TIRzmpodwtirpodwjnymtiret">
    <w:name w:val="Z_2TIR/2TIR – zm. podw. tir. podwójnym tiret"/>
    <w:basedOn w:val="TIRtiret"/>
    <w:uiPriority w:val="85"/>
    <w:qFormat/>
    <w:rsid w:val="00C31DA4"/>
    <w:pPr>
      <w:ind w:left="2177"/>
    </w:pPr>
    <w:rPr>
      <w:rFonts w:eastAsiaTheme="minorEastAsia"/>
    </w:rPr>
  </w:style>
  <w:style w:type="paragraph" w:customStyle="1" w:styleId="Z2TIRTIRzmtirpodwjnymtiret">
    <w:name w:val="Z_2TIR/TIR – zm. tir. podwójnym tiret"/>
    <w:basedOn w:val="TIRtiret"/>
    <w:uiPriority w:val="84"/>
    <w:qFormat/>
    <w:rsid w:val="00C31DA4"/>
    <w:pPr>
      <w:ind w:left="2177"/>
    </w:pPr>
    <w:rPr>
      <w:rFonts w:eastAsiaTheme="minorEastAsia"/>
    </w:r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C31DA4"/>
    <w:pPr>
      <w:ind w:left="1021"/>
    </w:pPr>
  </w:style>
  <w:style w:type="paragraph" w:customStyle="1" w:styleId="ZLITSKARNzmsankcjikarnejliter">
    <w:name w:val="Z_LIT/S_KARN – zm. sankcji karnej literą"/>
    <w:basedOn w:val="ZSKARNzmsankcjikarnejwszczeglnociwKodeksiekarnym"/>
    <w:uiPriority w:val="53"/>
    <w:qFormat/>
    <w:rsid w:val="00C31DA4"/>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C31DA4"/>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C31DA4"/>
    <w:pPr>
      <w:ind w:left="1894" w:firstLine="0"/>
    </w:pPr>
  </w:style>
  <w:style w:type="paragraph" w:customStyle="1" w:styleId="Z2TIRwLITzmpodwtirwlitartykuempunktem">
    <w:name w:val="Z/2TIR_w_LIT – zm. podw. tir. w lit. artykułem (punktem)"/>
    <w:basedOn w:val="Z2TIRwPKTzmpodwtirwpktartykuempunktem"/>
    <w:uiPriority w:val="74"/>
    <w:qFormat/>
    <w:rsid w:val="00C31DA4"/>
    <w:pPr>
      <w:ind w:left="1780"/>
    </w:pPr>
  </w:style>
  <w:style w:type="paragraph" w:customStyle="1" w:styleId="Z2TIRwTIRzmpodwtirwtirartykuempunktem">
    <w:name w:val="Z/2TIR_w_TIR – zm. podw. tir. w tir. artykułem (punktem)"/>
    <w:basedOn w:val="Z2TIRwLITzmpodwtirwlitartykuempunktem"/>
    <w:uiPriority w:val="73"/>
    <w:qFormat/>
    <w:rsid w:val="00C31DA4"/>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C31DA4"/>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C31DA4"/>
    <w:pPr>
      <w:ind w:left="1383" w:firstLine="0"/>
    </w:pPr>
  </w:style>
  <w:style w:type="paragraph" w:customStyle="1" w:styleId="ZZCZWSP2TIRzmianazmczciwsppodwtir">
    <w:name w:val="ZZ/CZ_WSP_2TIR – zmiana zm. części wsp. podw. tir."/>
    <w:basedOn w:val="ZZTIRzmianazmtir"/>
    <w:next w:val="ZZUSTzmianazmust"/>
    <w:uiPriority w:val="94"/>
    <w:qFormat/>
    <w:rsid w:val="00C31DA4"/>
    <w:pPr>
      <w:ind w:left="1894" w:firstLine="0"/>
    </w:pPr>
  </w:style>
  <w:style w:type="paragraph" w:customStyle="1" w:styleId="PKTODNONIKApunktodnonika">
    <w:name w:val="PKT_ODNOŚNIKA – punkt odnośnika"/>
    <w:basedOn w:val="ODNONIKtreodnonika"/>
    <w:uiPriority w:val="19"/>
    <w:qFormat/>
    <w:rsid w:val="00C31DA4"/>
    <w:pPr>
      <w:ind w:left="568"/>
    </w:pPr>
    <w:rPr>
      <w:rFonts w:eastAsiaTheme="minorEastAsia"/>
    </w:rPr>
  </w:style>
  <w:style w:type="paragraph" w:customStyle="1" w:styleId="ZODNONIKAzmtekstuodnonikaartykuempunktem">
    <w:name w:val="Z/ODNOŚNIKA – zm. tekstu odnośnika artykułem (punktem)"/>
    <w:basedOn w:val="ODNONIKtreodnonika"/>
    <w:uiPriority w:val="39"/>
    <w:qFormat/>
    <w:rsid w:val="00C31DA4"/>
    <w:pPr>
      <w:spacing w:line="360" w:lineRule="auto"/>
      <w:ind w:left="907" w:hanging="397"/>
    </w:pPr>
    <w:rPr>
      <w:rFonts w:eastAsiaTheme="minorEastAsia"/>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C31DA4"/>
    <w:pPr>
      <w:ind w:left="1304"/>
    </w:pPr>
  </w:style>
  <w:style w:type="paragraph" w:customStyle="1" w:styleId="ZPKTODNONIKAzmpktodnonikaartykuempunktem">
    <w:name w:val="Z/PKT_ODNOŚNIKA – zm. pkt odnośnika artykułem (punktem)"/>
    <w:basedOn w:val="ZODNONIKAzmtekstuodnonikaartykuempunktem"/>
    <w:uiPriority w:val="39"/>
    <w:qFormat/>
    <w:rsid w:val="00C31DA4"/>
  </w:style>
  <w:style w:type="paragraph" w:customStyle="1" w:styleId="ZLIT2TIRwTIRzmpodwtirwtirliter">
    <w:name w:val="Z_LIT/2TIR_w_TIR – zm. podw. tir. w tir. literą"/>
    <w:basedOn w:val="ZLIT2TIRzmpodwtirliter"/>
    <w:uiPriority w:val="75"/>
    <w:qFormat/>
    <w:rsid w:val="00C31DA4"/>
    <w:pPr>
      <w:ind w:left="1780"/>
    </w:pPr>
  </w:style>
  <w:style w:type="paragraph" w:customStyle="1" w:styleId="ZLIT2TIRwLITzmpodwtirwlitliter">
    <w:name w:val="Z_LIT/2TIR_w_LIT – zm. podw. tir. w lit. literą"/>
    <w:basedOn w:val="ZLIT2TIRwTIRzmpodwtirwtirliter"/>
    <w:uiPriority w:val="76"/>
    <w:qFormat/>
    <w:rsid w:val="00C31DA4"/>
    <w:pPr>
      <w:ind w:left="2257"/>
    </w:pPr>
  </w:style>
  <w:style w:type="paragraph" w:customStyle="1" w:styleId="ZLIT2TIRwPKTzmpodwtirwpktliter">
    <w:name w:val="Z_LIT/2TIR_w_PKT – zm. podw. tir. w pkt literą"/>
    <w:basedOn w:val="ZLIT2TIRwLITzmpodwtirwlitliter"/>
    <w:uiPriority w:val="76"/>
    <w:qFormat/>
    <w:rsid w:val="00C31DA4"/>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C31DA4"/>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C31DA4"/>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C31DA4"/>
    <w:pPr>
      <w:ind w:left="2370" w:firstLine="0"/>
    </w:pPr>
  </w:style>
  <w:style w:type="paragraph" w:customStyle="1" w:styleId="ZTIR2TIRwPKTzmpodwtirwpkttiret">
    <w:name w:val="Z_TIR/2TIR_w_PKT – zm. podw. tir. w pkt tiret"/>
    <w:basedOn w:val="ZTIR2TIRwLITzmpodwtirwlittiret"/>
    <w:uiPriority w:val="79"/>
    <w:qFormat/>
    <w:rsid w:val="00C31DA4"/>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C31DA4"/>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C31DA4"/>
    <w:pPr>
      <w:ind w:left="2767"/>
    </w:pPr>
  </w:style>
  <w:style w:type="paragraph" w:customStyle="1" w:styleId="ZZCZWSP2TIRwPKTzmianazmczciwsppodwtirwpkt">
    <w:name w:val="ZZ/CZ_WSP_2TIR_w_PKT – zmiana zm. części wsp. podw. tir. w pkt"/>
    <w:basedOn w:val="ZZ2TIRwLITzmianazmpodwtirwlit"/>
    <w:uiPriority w:val="95"/>
    <w:qFormat/>
    <w:rsid w:val="00C31DA4"/>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C31DA4"/>
    <w:rPr>
      <w:rFonts w:eastAsiaTheme="minorEastAsia"/>
    </w:rPr>
  </w:style>
  <w:style w:type="paragraph" w:customStyle="1" w:styleId="ZLITCZWSP2TIRzmczciwsppodwtirliter">
    <w:name w:val="Z_LIT/CZ_WSP_2TIR – zm. części wsp. podw. tir. literą"/>
    <w:basedOn w:val="ZLITCZWSPPKTzmczciwsppktliter"/>
    <w:next w:val="LITlitera"/>
    <w:uiPriority w:val="76"/>
    <w:qFormat/>
    <w:rsid w:val="00C31DA4"/>
    <w:rPr>
      <w:rFonts w:eastAsiaTheme="minorEastAsia"/>
    </w:rPr>
  </w:style>
  <w:style w:type="paragraph" w:customStyle="1" w:styleId="ZTIRCZWSP2TIRzmczciwsppodwtirtiret">
    <w:name w:val="Z_TIR/CZ_WSP_2TIR – zm. części wsp. podw. tir. tiret"/>
    <w:basedOn w:val="ZLITCZWSP2TIRzmczciwsppodwtirliter"/>
    <w:next w:val="TIRtiret"/>
    <w:uiPriority w:val="79"/>
    <w:qFormat/>
    <w:rsid w:val="00C31DA4"/>
  </w:style>
  <w:style w:type="paragraph" w:customStyle="1" w:styleId="ZZ2TIRzmianazmpodwtir">
    <w:name w:val="ZZ/2TIR – zmiana zm. podw. tir."/>
    <w:basedOn w:val="ZZCZWSP2TIRzmianazmczciwsppodwtir"/>
    <w:uiPriority w:val="93"/>
    <w:qFormat/>
    <w:rsid w:val="00C31DA4"/>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C31DA4"/>
    <w:rPr>
      <w:rFonts w:eastAsiaTheme="minorEastAsia"/>
    </w:rPr>
  </w:style>
  <w:style w:type="paragraph" w:customStyle="1" w:styleId="ZLITCZWSPTIRzmczciwsptirliter">
    <w:name w:val="Z_LIT/CZ_WSP_TIR – zm. części wsp. tir. literą"/>
    <w:basedOn w:val="ZLITCZWSPPKTzmczciwsppktliter"/>
    <w:next w:val="LITlitera"/>
    <w:uiPriority w:val="51"/>
    <w:qFormat/>
    <w:rsid w:val="00C31DA4"/>
    <w:rPr>
      <w:rFonts w:eastAsiaTheme="minorEastAsia"/>
    </w:rPr>
  </w:style>
  <w:style w:type="paragraph" w:customStyle="1" w:styleId="ZTIRCZWSPLITzmczciwsplittiret">
    <w:name w:val="Z_TIR/CZ_WSP_LIT – zm. części wsp. lit. tiret"/>
    <w:basedOn w:val="ZTIRCZWSPPKTzmczciwsppkttiret"/>
    <w:next w:val="TIRtiret"/>
    <w:uiPriority w:val="59"/>
    <w:qFormat/>
    <w:rsid w:val="00C31DA4"/>
  </w:style>
  <w:style w:type="paragraph" w:customStyle="1" w:styleId="ZTIRCZWSPTIRzmczciwsptirtiret">
    <w:name w:val="Z_TIR/CZ_WSP_TIR – zm. części wsp. tir. tiret"/>
    <w:basedOn w:val="ZTIRCZWSPPKTzmczciwsppkttiret"/>
    <w:next w:val="TIRtiret"/>
    <w:uiPriority w:val="60"/>
    <w:qFormat/>
    <w:rsid w:val="00C31DA4"/>
  </w:style>
  <w:style w:type="paragraph" w:customStyle="1" w:styleId="ZZCZWSPLITzmianazmczciwsplit">
    <w:name w:val="ZZ/CZ_WSP_LIT – zmiana. zm. części wsp. lit."/>
    <w:basedOn w:val="ZZCZWSPPKTzmianazmczciwsppkt"/>
    <w:uiPriority w:val="69"/>
    <w:qFormat/>
    <w:rsid w:val="00C31DA4"/>
  </w:style>
  <w:style w:type="paragraph" w:customStyle="1" w:styleId="ZZCZWSPTIRzmianazmczciwsptir">
    <w:name w:val="ZZ/CZ_WSP_TIR – zmiana. zm. części wsp. tir."/>
    <w:basedOn w:val="ZZCZWSPPKTzmianazmczciwsppkt"/>
    <w:uiPriority w:val="69"/>
    <w:qFormat/>
    <w:rsid w:val="00C31DA4"/>
  </w:style>
  <w:style w:type="paragraph" w:customStyle="1" w:styleId="Z2TIRCZWSPTIRzmczciwsptirpodwjnymtiret">
    <w:name w:val="Z_2TIR/CZ_WSP_TIR – zm. części wsp. tir. podwójnym tiret"/>
    <w:basedOn w:val="Z2TIRCZWSPLITzmczciwsplitpodwjnymtiret"/>
    <w:next w:val="2TIRpodwjnytiret"/>
    <w:uiPriority w:val="87"/>
    <w:qFormat/>
    <w:rsid w:val="00C31DA4"/>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C31DA4"/>
  </w:style>
  <w:style w:type="paragraph" w:customStyle="1" w:styleId="ZZUSTzmianazmust">
    <w:name w:val="ZZ/UST(§) – zmiana zm. ust. (§)"/>
    <w:basedOn w:val="ZZARTzmianazmart"/>
    <w:uiPriority w:val="65"/>
    <w:qFormat/>
    <w:rsid w:val="00C31DA4"/>
  </w:style>
  <w:style w:type="paragraph" w:customStyle="1" w:styleId="TYTDZPRZEDMprzedmiotregulacjitytuulubdziau">
    <w:name w:val="TYT(DZ)_PRZEDM – przedmiot regulacji tytułu lub działu"/>
    <w:next w:val="ARTartustawynprozporzdzenia"/>
    <w:uiPriority w:val="9"/>
    <w:qFormat/>
    <w:rsid w:val="00C31DA4"/>
    <w:pPr>
      <w:keepNext/>
      <w:suppressAutoHyphens/>
      <w:spacing w:before="120" w:line="360" w:lineRule="auto"/>
      <w:jc w:val="center"/>
    </w:pPr>
    <w:rPr>
      <w:rFonts w:ascii="Times" w:hAnsi="Times"/>
      <w:b/>
      <w:sz w:val="24"/>
      <w:szCs w:val="26"/>
    </w:rPr>
  </w:style>
  <w:style w:type="paragraph" w:customStyle="1" w:styleId="ZNIEARTTEKSTzmtekstunieartykuowanego">
    <w:name w:val="Z/NIEART_TEKST – zm. tekstu nieartykułowanego"/>
    <w:basedOn w:val="NIEARTTEKSTtekstnieartykuowanynppodstprawnarozplubpreambua"/>
    <w:uiPriority w:val="37"/>
    <w:qFormat/>
    <w:rsid w:val="00C31DA4"/>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C31DA4"/>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C31DA4"/>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C31DA4"/>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C31DA4"/>
    <w:pPr>
      <w:ind w:left="1894"/>
    </w:pPr>
    <w:rPr>
      <w:rFonts w:eastAsiaTheme="minorEastAsia"/>
    </w:r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C31DA4"/>
    <w:pPr>
      <w:ind w:left="1894"/>
    </w:pPr>
  </w:style>
  <w:style w:type="paragraph" w:customStyle="1" w:styleId="P1wTABELIpoziom1numeracjiwtabeli">
    <w:name w:val="P1_w_TABELI – poziom 1 numeracji w tabeli"/>
    <w:basedOn w:val="PKTpunkt"/>
    <w:uiPriority w:val="24"/>
    <w:qFormat/>
    <w:rsid w:val="00C31DA4"/>
    <w:pPr>
      <w:ind w:left="397" w:hanging="397"/>
    </w:pPr>
    <w:rPr>
      <w:rFonts w:eastAsiaTheme="minorEastAsia"/>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C31DA4"/>
    <w:pPr>
      <w:ind w:left="0" w:firstLine="0"/>
    </w:pPr>
  </w:style>
  <w:style w:type="paragraph" w:customStyle="1" w:styleId="P2wTABELIpoziom2numeracjiwtabeli">
    <w:name w:val="P2_w_TABELI – poziom 2 numeracji w tabeli"/>
    <w:basedOn w:val="P1wTABELIpoziom1numeracjiwtabeli"/>
    <w:uiPriority w:val="24"/>
    <w:qFormat/>
    <w:rsid w:val="00C31DA4"/>
    <w:pPr>
      <w:ind w:left="794"/>
    </w:pPr>
  </w:style>
  <w:style w:type="paragraph" w:customStyle="1" w:styleId="P3wTABELIpoziom3numeracjiwtabeli">
    <w:name w:val="P3_w_TABELI – poziom 3 numeracji w tabeli"/>
    <w:basedOn w:val="P2wTABELIpoziom2numeracjiwtabeli"/>
    <w:uiPriority w:val="24"/>
    <w:qFormat/>
    <w:rsid w:val="00C31DA4"/>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C31DA4"/>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C31DA4"/>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C31DA4"/>
    <w:pPr>
      <w:ind w:left="1191"/>
    </w:pPr>
  </w:style>
  <w:style w:type="paragraph" w:customStyle="1" w:styleId="P4wTABELIpoziom4numeracjiwtabeli">
    <w:name w:val="P4_w_TABELI – poziom 4 numeracji w tabeli"/>
    <w:basedOn w:val="P3wTABELIpoziom3numeracjiwtabeli"/>
    <w:uiPriority w:val="24"/>
    <w:qFormat/>
    <w:rsid w:val="00C31DA4"/>
    <w:pPr>
      <w:ind w:left="1588"/>
    </w:pPr>
  </w:style>
  <w:style w:type="paragraph" w:customStyle="1" w:styleId="TYTTABELItytutabeli">
    <w:name w:val="TYT_TABELI – tytuł tabeli"/>
    <w:basedOn w:val="TYTDZOZNoznaczenietytuulubdziau"/>
    <w:uiPriority w:val="22"/>
    <w:qFormat/>
    <w:rsid w:val="00C31DA4"/>
    <w:rPr>
      <w:b/>
    </w:rPr>
  </w:style>
  <w:style w:type="paragraph" w:customStyle="1" w:styleId="OZNPROJEKTUwskazaniedatylubwersjiprojektu">
    <w:name w:val="OZN_PROJEKTU – wskazanie daty lub wersji projektu"/>
    <w:next w:val="OZNRODZAKTUtznustawalubrozporzdzenieiorganwydajcy"/>
    <w:uiPriority w:val="5"/>
    <w:qFormat/>
    <w:rsid w:val="00C31DA4"/>
    <w:pPr>
      <w:spacing w:line="360" w:lineRule="auto"/>
      <w:jc w:val="right"/>
    </w:pPr>
    <w:rPr>
      <w:rFonts w:eastAsiaTheme="minorEastAsia" w:cs="Arial"/>
      <w:sz w:val="24"/>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C31DA4"/>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C31DA4"/>
    <w:pPr>
      <w:ind w:left="0" w:right="4820"/>
      <w:jc w:val="left"/>
    </w:pPr>
  </w:style>
  <w:style w:type="paragraph" w:customStyle="1" w:styleId="TEKSTwporozumieniu">
    <w:name w:val="TEKST&quot;w porozumieniu:&quot;"/>
    <w:next w:val="NAZORGWPOROZUMIENIUnazwaorganuwporozumieniuzktrymaktjestwydawany"/>
    <w:uiPriority w:val="27"/>
    <w:qFormat/>
    <w:rsid w:val="00C31DA4"/>
    <w:pPr>
      <w:spacing w:line="360" w:lineRule="auto"/>
    </w:pPr>
    <w:rPr>
      <w:rFonts w:eastAsiaTheme="minorEastAsia" w:cs="Arial"/>
      <w:b/>
      <w:sz w:val="24"/>
    </w:rPr>
  </w:style>
  <w:style w:type="paragraph" w:customStyle="1" w:styleId="CZWSPPKTODNONIKAczwsppunkwodnonika">
    <w:name w:val="CZ_WSP_PKT_ODNOŚNIKA – część wsp. punków odnośnika"/>
    <w:basedOn w:val="PKTODNONIKApunktodnonika"/>
    <w:uiPriority w:val="21"/>
    <w:qFormat/>
    <w:rsid w:val="00C31DA4"/>
    <w:pPr>
      <w:ind w:left="284" w:firstLine="0"/>
    </w:pPr>
  </w:style>
  <w:style w:type="paragraph" w:customStyle="1" w:styleId="NOTATKILEGISLATORA">
    <w:name w:val="NOTATKI_LEGISLATORA"/>
    <w:basedOn w:val="Normalny"/>
    <w:uiPriority w:val="5"/>
    <w:qFormat/>
    <w:rsid w:val="00C31DA4"/>
    <w:pPr>
      <w:spacing w:after="160" w:line="259" w:lineRule="auto"/>
    </w:pPr>
    <w:rPr>
      <w:rFonts w:asciiTheme="minorHAnsi" w:eastAsiaTheme="minorHAnsi" w:hAnsiTheme="minorHAnsi" w:cstheme="minorBidi"/>
      <w:b/>
      <w:i/>
      <w:sz w:val="22"/>
      <w:szCs w:val="22"/>
      <w:lang w:eastAsia="en-US"/>
    </w:rPr>
  </w:style>
  <w:style w:type="paragraph" w:customStyle="1" w:styleId="OZNZACZNIKAwskazanienrzacznika">
    <w:name w:val="OZN_ZAŁĄCZNIKA – wskazanie nr załącznika"/>
    <w:basedOn w:val="OZNPROJEKTUwskazaniedatylubwersjiprojektu"/>
    <w:uiPriority w:val="28"/>
    <w:qFormat/>
    <w:rsid w:val="00C31DA4"/>
    <w:pPr>
      <w:keepNext/>
    </w:pPr>
    <w:rPr>
      <w:b/>
      <w:u w:val="none"/>
    </w:rPr>
  </w:style>
  <w:style w:type="paragraph" w:customStyle="1" w:styleId="OZNPARAFYADNOTACJE">
    <w:name w:val="OZN_PARAFY(ADNOTACJE)"/>
    <w:basedOn w:val="ODNONIKtreodnonika"/>
    <w:uiPriority w:val="26"/>
    <w:qFormat/>
    <w:rsid w:val="00C31DA4"/>
    <w:rPr>
      <w:rFonts w:eastAsiaTheme="minorEastAsia"/>
    </w:rPr>
  </w:style>
  <w:style w:type="paragraph" w:customStyle="1" w:styleId="TEKSTZacznikido">
    <w:name w:val="TEKST&quot;Załącznik(i) do ...&quot;"/>
    <w:uiPriority w:val="28"/>
    <w:qFormat/>
    <w:rsid w:val="00C31DA4"/>
    <w:pPr>
      <w:keepNext/>
      <w:spacing w:after="240"/>
      <w:ind w:left="5670"/>
      <w:contextualSpacing/>
    </w:pPr>
    <w:rPr>
      <w:rFonts w:eastAsiaTheme="minorEastAsia" w:cs="Arial"/>
      <w:sz w:val="24"/>
    </w:rPr>
  </w:style>
  <w:style w:type="paragraph" w:customStyle="1" w:styleId="LITODNONIKAliteraodnonika">
    <w:name w:val="LIT_ODNOŚNIKA – litera odnośnika"/>
    <w:basedOn w:val="PKTODNONIKApunktodnonika"/>
    <w:uiPriority w:val="20"/>
    <w:qFormat/>
    <w:rsid w:val="00C31DA4"/>
    <w:pPr>
      <w:ind w:left="851"/>
    </w:pPr>
  </w:style>
  <w:style w:type="paragraph" w:customStyle="1" w:styleId="CZWSPLITODNONIKAczwspliterodnonika">
    <w:name w:val="CZ_WSP_LIT_ODNOŚNIKA – część wsp. liter odnośnika"/>
    <w:basedOn w:val="LITODNONIKAliteraodnonika"/>
    <w:uiPriority w:val="22"/>
    <w:qFormat/>
    <w:rsid w:val="00C31DA4"/>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C31DA4"/>
    <w:pPr>
      <w:ind w:left="-510"/>
    </w:pPr>
    <w:rPr>
      <w:rFonts w:eastAsiaTheme="minorEastAsia"/>
    </w:r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C31DA4"/>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C31DA4"/>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C31DA4"/>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C31DA4"/>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C31DA4"/>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C31DA4"/>
  </w:style>
  <w:style w:type="paragraph" w:customStyle="1" w:styleId="ZLITwPKTODNONIKAzmlitwpktodnonikaartykuempunktem">
    <w:name w:val="Z/LIT_w_PKT_ODNOŚNIKA – zm. lit. w pkt odnośnika artykułem (punktem)"/>
    <w:basedOn w:val="ZLITODNONIKAzmlitodnonikaartykuempunktem"/>
    <w:uiPriority w:val="40"/>
    <w:qFormat/>
    <w:rsid w:val="00C31DA4"/>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C31DA4"/>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C31DA4"/>
    <w:rPr>
      <w:rFonts w:eastAsiaTheme="minorEastAsia"/>
    </w:rPr>
  </w:style>
  <w:style w:type="paragraph" w:customStyle="1" w:styleId="ZDANIENASTNOWYWIERSZnpzddrugienowywierszwust">
    <w:name w:val="ZDANIE_NAST_NOWY_WIERSZ – np. zd. drugie (nowy wiersz) w ust."/>
    <w:basedOn w:val="CZWSPPKTczwsplnapunktw"/>
    <w:next w:val="USTustnpkodeksu"/>
    <w:uiPriority w:val="17"/>
    <w:qFormat/>
    <w:rsid w:val="00C31DA4"/>
  </w:style>
  <w:style w:type="paragraph" w:customStyle="1" w:styleId="ZZFRAGzmianazmfragmentunpzdania">
    <w:name w:val="ZZ/FRAG – zmiana zm. fragmentu (np. zdania)"/>
    <w:basedOn w:val="ZZCZWSPPKTzmianazmczciwsppkt"/>
    <w:uiPriority w:val="70"/>
    <w:qFormat/>
    <w:rsid w:val="00C31DA4"/>
  </w:style>
  <w:style w:type="paragraph" w:customStyle="1" w:styleId="Z2TIRPKTzmpktpodwjnymtiret">
    <w:name w:val="Z_2TIR/PKT – zm. pkt podwójnym tiret"/>
    <w:basedOn w:val="Z2TIRLITzmlitpodwjnymtiret"/>
    <w:uiPriority w:val="83"/>
    <w:qFormat/>
    <w:rsid w:val="00C31DA4"/>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C31DA4"/>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C31DA4"/>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C31DA4"/>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C31DA4"/>
    <w:pPr>
      <w:ind w:left="1780" w:firstLine="510"/>
    </w:pPr>
  </w:style>
  <w:style w:type="paragraph" w:customStyle="1" w:styleId="Z2TIRUSTzmustpodwjnymtiret">
    <w:name w:val="Z_2TIR/UST(§) – zm. ust. (§) podwójnym tiret"/>
    <w:basedOn w:val="Z2TIRPKTzmpktpodwjnymtiret"/>
    <w:uiPriority w:val="82"/>
    <w:qFormat/>
    <w:rsid w:val="00C31DA4"/>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C31DA4"/>
    <w:pPr>
      <w:ind w:left="3164" w:firstLine="0"/>
    </w:pPr>
  </w:style>
  <w:style w:type="paragraph" w:customStyle="1" w:styleId="Z2TIRCZWSPPKTzmczciwsppktpodwjnymtiret">
    <w:name w:val="Z_2TIR/CZ_WSP_PKT – zm. części wsp. pkt podwójnym tiret"/>
    <w:basedOn w:val="Z2TIRPKTzmpktpodwjnymtiret"/>
    <w:uiPriority w:val="86"/>
    <w:qFormat/>
    <w:rsid w:val="00C31DA4"/>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C31DA4"/>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C31DA4"/>
    <w:pPr>
      <w:ind w:left="2767" w:firstLine="0"/>
    </w:pPr>
  </w:style>
  <w:style w:type="paragraph" w:customStyle="1" w:styleId="ZTIRARTzmarttiret">
    <w:name w:val="Z_TIR/ART(§) – zm. art. (§) tiret"/>
    <w:basedOn w:val="ZTIRPKTzmpkttiret"/>
    <w:uiPriority w:val="55"/>
    <w:qFormat/>
    <w:rsid w:val="00C31DA4"/>
    <w:pPr>
      <w:ind w:left="1383" w:firstLine="510"/>
    </w:pPr>
    <w:rPr>
      <w:rFonts w:ascii="Times New Roman" w:eastAsiaTheme="minorEastAsia" w:hAnsi="Times New Roman"/>
    </w:rPr>
  </w:style>
  <w:style w:type="paragraph" w:customStyle="1" w:styleId="ZLITKSIGIzmozniprzedmksigiliter">
    <w:name w:val="Z_LIT/KSIĘGI – zm. ozn. i przedm. księgi literą"/>
    <w:basedOn w:val="ZCZCIKSIGIzmozniprzedmczciksigiartykuempunktem"/>
    <w:uiPriority w:val="44"/>
    <w:qFormat/>
    <w:rsid w:val="00C31DA4"/>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C31DA4"/>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C31DA4"/>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C31DA4"/>
    <w:pPr>
      <w:ind w:left="987"/>
    </w:pPr>
    <w:rPr>
      <w:rFonts w:eastAsiaTheme="minorEastAsia"/>
    </w:r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C31DA4"/>
    <w:pPr>
      <w:ind w:left="987"/>
    </w:pPr>
  </w:style>
  <w:style w:type="paragraph" w:customStyle="1" w:styleId="ZTIRDZOZNzmozndziautiret">
    <w:name w:val="Z_TIR/DZ_OZN – zm. ozn. działu tiret"/>
    <w:basedOn w:val="ZLITTYTDZOZNzmozntytuudziauliter"/>
    <w:next w:val="ZTIRDZPRZEDMzmprzedmdziautiret"/>
    <w:uiPriority w:val="54"/>
    <w:qFormat/>
    <w:rsid w:val="00C31DA4"/>
    <w:pPr>
      <w:ind w:left="1383"/>
    </w:pPr>
  </w:style>
  <w:style w:type="paragraph" w:customStyle="1" w:styleId="ZTIRDZPRZEDMzmprzedmdziautiret">
    <w:name w:val="Z_TIR/DZ_PRZEDM – zm. przedm. działu tiret"/>
    <w:basedOn w:val="ZLITTYTDZPRZEDMzmprzedmtytuudziauliter"/>
    <w:uiPriority w:val="54"/>
    <w:qFormat/>
    <w:rsid w:val="00C31DA4"/>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C31DA4"/>
    <w:pPr>
      <w:ind w:left="1383"/>
    </w:pPr>
  </w:style>
  <w:style w:type="paragraph" w:customStyle="1" w:styleId="ZTIRROZDZODDZPRZEDMzmprzedmrozdzoddztiret">
    <w:name w:val="Z_TIR/ROZDZ(ODDZ)_PRZEDM – zm. przedm. rozdz. (oddz.) tiret"/>
    <w:basedOn w:val="ZLITROZDZODDZPRZEDMzmprzedmrozdzoddzliter"/>
    <w:uiPriority w:val="54"/>
    <w:qFormat/>
    <w:rsid w:val="00C31DA4"/>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C31DA4"/>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C31DA4"/>
    <w:pPr>
      <w:ind w:left="1780"/>
    </w:pPr>
  </w:style>
  <w:style w:type="character" w:customStyle="1" w:styleId="IDPindeksdolnyipogrubienie">
    <w:name w:val="_ID_P_ – indeks dolny i pogrubienie"/>
    <w:basedOn w:val="Domylnaczcionkaakapitu"/>
    <w:uiPriority w:val="3"/>
    <w:qFormat/>
    <w:rsid w:val="00C31DA4"/>
    <w:rPr>
      <w:b/>
      <w:vanish w:val="0"/>
      <w:spacing w:val="0"/>
      <w:vertAlign w:val="subscript"/>
    </w:rPr>
  </w:style>
  <w:style w:type="character" w:customStyle="1" w:styleId="IDKindeksdolnyikursywa">
    <w:name w:val="_ID_K_ – indeks dolny i kursywa"/>
    <w:basedOn w:val="Domylnaczcionkaakapitu"/>
    <w:uiPriority w:val="3"/>
    <w:qFormat/>
    <w:rsid w:val="00C31DA4"/>
    <w:rPr>
      <w:i/>
      <w:vanish w:val="0"/>
      <w:spacing w:val="0"/>
      <w:vertAlign w:val="subscript"/>
    </w:rPr>
  </w:style>
  <w:style w:type="character" w:customStyle="1" w:styleId="IGPindeksgrnyipogrubienie">
    <w:name w:val="_IG_P_ – indeks górny i pogrubienie"/>
    <w:basedOn w:val="Domylnaczcionkaakapitu"/>
    <w:uiPriority w:val="2"/>
    <w:qFormat/>
    <w:rsid w:val="00C31DA4"/>
    <w:rPr>
      <w:b/>
      <w:vanish w:val="0"/>
      <w:spacing w:val="0"/>
      <w:vertAlign w:val="superscript"/>
    </w:rPr>
  </w:style>
  <w:style w:type="character" w:customStyle="1" w:styleId="IGKindeksgrnyikursywa">
    <w:name w:val="_IG_K_ – indeks górny i kursywa"/>
    <w:basedOn w:val="Domylnaczcionkaakapitu"/>
    <w:uiPriority w:val="2"/>
    <w:qFormat/>
    <w:rsid w:val="00C31DA4"/>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C31DA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C31DA4"/>
    <w:rPr>
      <w:b/>
      <w:i/>
      <w:vanish w:val="0"/>
      <w:spacing w:val="0"/>
      <w:vertAlign w:val="subscript"/>
    </w:rPr>
  </w:style>
  <w:style w:type="character" w:customStyle="1" w:styleId="PKpogrubieniekursywa">
    <w:name w:val="_P_K_ – pogrubienie kursywa"/>
    <w:basedOn w:val="Domylnaczcionkaakapitu"/>
    <w:uiPriority w:val="1"/>
    <w:qFormat/>
    <w:rsid w:val="00C31DA4"/>
    <w:rPr>
      <w:b/>
      <w:i/>
    </w:rPr>
  </w:style>
  <w:style w:type="character" w:customStyle="1" w:styleId="TEKSTOZNACZONYWDOKUMENCIERDOWYMJAKOUKRYTY">
    <w:name w:val="_TEKST_OZNACZONY_W_DOKUMENCIE_ŹRÓDŁOWYM_JAKO_UKRYTY_"/>
    <w:basedOn w:val="Domylnaczcionkaakapitu"/>
    <w:uiPriority w:val="4"/>
    <w:unhideWhenUsed/>
    <w:qFormat/>
    <w:rsid w:val="00C31DA4"/>
    <w:rPr>
      <w:vanish w:val="0"/>
      <w:color w:val="FF0000"/>
      <w:u w:val="single" w:color="FF0000"/>
    </w:rPr>
  </w:style>
  <w:style w:type="character" w:customStyle="1" w:styleId="BEZWERSALIKW">
    <w:name w:val="_BEZ_WERSALIKÓW_"/>
    <w:basedOn w:val="Domylnaczcionkaakapitu"/>
    <w:uiPriority w:val="4"/>
    <w:qFormat/>
    <w:rsid w:val="00C31DA4"/>
    <w:rPr>
      <w:caps/>
    </w:rPr>
  </w:style>
  <w:style w:type="character" w:customStyle="1" w:styleId="IIGPindeksgrnyindeksugrnegoipogrubienie">
    <w:name w:val="_IIG_P_ – indeks górny indeksu górnego i pogrubienie"/>
    <w:basedOn w:val="Domylnaczcionkaakapitu"/>
    <w:uiPriority w:val="3"/>
    <w:qFormat/>
    <w:rsid w:val="00C31DA4"/>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C31DA4"/>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C31DA4"/>
    <w:pPr>
      <w:spacing w:after="160"/>
      <w:ind w:left="283" w:hanging="170"/>
    </w:pPr>
    <w:rPr>
      <w:rFonts w:asciiTheme="minorHAnsi" w:eastAsiaTheme="minorHAnsi" w:hAnsiTheme="minorHAnsi" w:cstheme="minorBidi"/>
      <w:sz w:val="20"/>
      <w:szCs w:val="22"/>
      <w:lang w:eastAsia="en-US"/>
    </w:rPr>
  </w:style>
  <w:style w:type="paragraph" w:customStyle="1" w:styleId="TEKSTwTABELItekstzwcitympierwwierszem">
    <w:name w:val="TEKST_w_TABELI – tekst z wciętym pierw. wierszem"/>
    <w:basedOn w:val="Normalny"/>
    <w:uiPriority w:val="23"/>
    <w:qFormat/>
    <w:rsid w:val="00C31DA4"/>
    <w:pPr>
      <w:suppressAutoHyphens/>
      <w:spacing w:after="160" w:line="259" w:lineRule="auto"/>
      <w:ind w:firstLine="510"/>
    </w:pPr>
    <w:rPr>
      <w:rFonts w:ascii="Times" w:eastAsiaTheme="minorHAnsi" w:hAnsi="Times" w:cstheme="minorBidi"/>
      <w:bCs/>
      <w:kern w:val="24"/>
      <w:sz w:val="22"/>
      <w:szCs w:val="22"/>
      <w:lang w:eastAsia="en-US"/>
    </w:rPr>
  </w:style>
  <w:style w:type="paragraph" w:customStyle="1" w:styleId="TEKSTwTABELIWYRODKOWANYtekstwyrodkowanywpoziomie">
    <w:name w:val="TEKST_w_TABELI_WYŚRODKOWANY – tekst wyśrodkowany w poziomie"/>
    <w:basedOn w:val="Normalny"/>
    <w:uiPriority w:val="23"/>
    <w:qFormat/>
    <w:rsid w:val="00C31DA4"/>
    <w:pPr>
      <w:suppressAutoHyphens/>
      <w:spacing w:after="160" w:line="259" w:lineRule="auto"/>
      <w:jc w:val="center"/>
    </w:pPr>
    <w:rPr>
      <w:rFonts w:ascii="Times" w:eastAsiaTheme="minorHAnsi" w:hAnsi="Times" w:cstheme="minorBidi"/>
      <w:bCs/>
      <w:kern w:val="24"/>
      <w:sz w:val="22"/>
      <w:szCs w:val="22"/>
      <w:lang w:eastAsia="en-US"/>
    </w:rPr>
  </w:style>
  <w:style w:type="paragraph" w:customStyle="1" w:styleId="ZTIRSKARNzmsankcjikarnejtiret">
    <w:name w:val="Z_TIR/S_KARN – zm. sankcji karnej tiret"/>
    <w:basedOn w:val="ZLITSKARNzmsankcjikarnejliter"/>
    <w:next w:val="ZTIRARTzmarttiret"/>
    <w:uiPriority w:val="61"/>
    <w:qFormat/>
    <w:rsid w:val="00C31DA4"/>
    <w:pPr>
      <w:ind w:left="1894"/>
    </w:pPr>
  </w:style>
  <w:style w:type="paragraph" w:customStyle="1" w:styleId="ZZSKARNzmianazmsankcjikarnej">
    <w:name w:val="ZZ/S_KARN – zmiana zm. sankcji karnej"/>
    <w:basedOn w:val="ZZFRAGzmianazmfragmentunpzdania"/>
    <w:uiPriority w:val="71"/>
    <w:qFormat/>
    <w:rsid w:val="00C31DA4"/>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C31DA4"/>
    <w:pPr>
      <w:ind w:left="2291" w:firstLine="0"/>
    </w:pPr>
  </w:style>
  <w:style w:type="paragraph" w:customStyle="1" w:styleId="WMATFIZCHEMwzrmatfizlubchem">
    <w:name w:val="W_MAT(FIZ|CHEM) – wzór mat. (fiz. lub chem.)"/>
    <w:uiPriority w:val="18"/>
    <w:qFormat/>
    <w:rsid w:val="00C31DA4"/>
    <w:pPr>
      <w:spacing w:line="360" w:lineRule="auto"/>
      <w:jc w:val="center"/>
    </w:pPr>
    <w:rPr>
      <w:rFonts w:eastAsiaTheme="minorEastAsia" w:cs="Arial"/>
      <w:sz w:val="24"/>
    </w:rPr>
  </w:style>
  <w:style w:type="paragraph" w:customStyle="1" w:styleId="LEGWMATFIZCHEMlegendawzorumatfizlubchem">
    <w:name w:val="LEG_W_MAT(FIZ|CHEM) – legenda wzoru mat. (fiz. lub chem.)"/>
    <w:basedOn w:val="WMATFIZCHEMwzrmatfizlubchem"/>
    <w:uiPriority w:val="19"/>
    <w:qFormat/>
    <w:rsid w:val="00C31DA4"/>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C31DA4"/>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C31DA4"/>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C31DA4"/>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C31DA4"/>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C31DA4"/>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C31DA4"/>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C31DA4"/>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C31DA4"/>
    <w:pPr>
      <w:ind w:left="3085"/>
    </w:pPr>
  </w:style>
  <w:style w:type="paragraph" w:customStyle="1" w:styleId="ZLITCYTzmcytatunpprzysigiliter">
    <w:name w:val="Z_LIT/CYT – zm. cytatu np. przysięgi literą"/>
    <w:basedOn w:val="ZCYTzmcytatunpprzysigiartykuempunktem"/>
    <w:uiPriority w:val="53"/>
    <w:qFormat/>
    <w:rsid w:val="00C31DA4"/>
    <w:pPr>
      <w:ind w:left="1497"/>
    </w:pPr>
  </w:style>
  <w:style w:type="paragraph" w:customStyle="1" w:styleId="ZTIRCYTzmcytatunpprzysigitiret">
    <w:name w:val="Z_TIR/CYT – zm. cytatu np. przysięgi tiret"/>
    <w:basedOn w:val="ZLITCYTzmcytatunpprzysigiliter"/>
    <w:next w:val="ZTIRUSTzmusttiret"/>
    <w:uiPriority w:val="61"/>
    <w:qFormat/>
    <w:rsid w:val="00C31DA4"/>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C31DA4"/>
    <w:pPr>
      <w:ind w:left="2291"/>
    </w:pPr>
  </w:style>
  <w:style w:type="paragraph" w:customStyle="1" w:styleId="ZZCYTzmianazmcytatunpprzysigi">
    <w:name w:val="ZZ/CYT – zmiana zm. cytatu np. przysięgi"/>
    <w:basedOn w:val="ZZFRAGzmianazmfragmentunpzdania"/>
    <w:next w:val="ZZUSTzmianazmust"/>
    <w:uiPriority w:val="71"/>
    <w:qFormat/>
    <w:rsid w:val="00C31DA4"/>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C31DA4"/>
    <w:pPr>
      <w:ind w:left="1780"/>
    </w:pPr>
    <w:rPr>
      <w:rFonts w:eastAsiaTheme="minorEastAsia"/>
    </w:rPr>
  </w:style>
  <w:style w:type="table" w:styleId="Tabela-Siatka">
    <w:name w:val="Table Grid"/>
    <w:basedOn w:val="Standardowy"/>
    <w:rsid w:val="00C31DA4"/>
    <w:rPr>
      <w:rFonts w:ascii="Times" w:hAnsi="Time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rsid w:val="00C31DA4"/>
    <w:pPr>
      <w:widowControl w:val="0"/>
      <w:autoSpaceDE w:val="0"/>
      <w:autoSpaceDN w:val="0"/>
      <w:adjustRightInd w:val="0"/>
      <w:spacing w:line="360" w:lineRule="auto"/>
      <w:jc w:val="both"/>
    </w:pPr>
    <w:rPr>
      <w:rFonts w:ascii="Times" w:hAnsi="Times"/>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C31DA4"/>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C31DA4"/>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C31DA4"/>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C31DA4"/>
    <w:rPr>
      <w:color w:val="808080"/>
    </w:rPr>
  </w:style>
  <w:style w:type="character" w:styleId="Uwydatnienie">
    <w:name w:val="Emphasis"/>
    <w:uiPriority w:val="20"/>
    <w:qFormat/>
    <w:rsid w:val="00C31DA4"/>
    <w:rPr>
      <w:rFonts w:ascii="Times New Roman" w:hAnsi="Times New Roman" w:cs="Times New Roman" w:hint="default"/>
      <w:i/>
      <w:iCs/>
    </w:rPr>
  </w:style>
  <w:style w:type="paragraph" w:styleId="NormalnyWeb">
    <w:name w:val="Normal (Web)"/>
    <w:basedOn w:val="Normalny"/>
    <w:uiPriority w:val="99"/>
    <w:unhideWhenUsed/>
    <w:rsid w:val="00C31DA4"/>
    <w:pPr>
      <w:spacing w:before="100" w:beforeAutospacing="1" w:after="100" w:afterAutospacing="1"/>
    </w:pPr>
    <w:rPr>
      <w:rFonts w:asciiTheme="minorHAnsi" w:hAnsiTheme="minorHAnsi"/>
      <w:sz w:val="22"/>
      <w:lang w:eastAsia="en-US"/>
    </w:rPr>
  </w:style>
  <w:style w:type="paragraph" w:styleId="Poprawka">
    <w:name w:val="Revision"/>
    <w:uiPriority w:val="99"/>
    <w:semiHidden/>
    <w:rsid w:val="00C31DA4"/>
    <w:rPr>
      <w:rFonts w:ascii="A" w:eastAsiaTheme="minorEastAsia" w:hAnsi="A"/>
    </w:rPr>
  </w:style>
  <w:style w:type="paragraph" w:styleId="Akapitzlist">
    <w:name w:val="List Paragraph"/>
    <w:basedOn w:val="Normalny"/>
    <w:uiPriority w:val="34"/>
    <w:qFormat/>
    <w:rsid w:val="00C31DA4"/>
    <w:pPr>
      <w:spacing w:after="160" w:line="256" w:lineRule="auto"/>
      <w:ind w:left="720"/>
      <w:contextualSpacing/>
    </w:pPr>
    <w:rPr>
      <w:rFonts w:ascii="Calibri" w:eastAsia="Calibri" w:hAnsi="Calibri"/>
      <w:sz w:val="22"/>
      <w:lang w:eastAsia="en-US"/>
    </w:rPr>
  </w:style>
  <w:style w:type="paragraph" w:styleId="Tekstprzypisukocowego">
    <w:name w:val="endnote text"/>
    <w:basedOn w:val="Normalny"/>
    <w:link w:val="TekstprzypisukocowegoZnak"/>
    <w:uiPriority w:val="99"/>
    <w:unhideWhenUsed/>
    <w:rsid w:val="00C31DA4"/>
    <w:pPr>
      <w:spacing w:after="160"/>
    </w:pPr>
    <w:rPr>
      <w:rFonts w:asciiTheme="minorHAnsi" w:eastAsiaTheme="minorHAnsi" w:hAnsiTheme="minorHAnsi" w:cstheme="minorBidi"/>
      <w:sz w:val="20"/>
      <w:szCs w:val="22"/>
      <w:lang w:eastAsia="en-US"/>
    </w:rPr>
  </w:style>
  <w:style w:type="character" w:customStyle="1" w:styleId="TekstprzypisukocowegoZnak">
    <w:name w:val="Tekst przypisu końcowego Znak"/>
    <w:basedOn w:val="Domylnaczcionkaakapitu"/>
    <w:link w:val="Tekstprzypisukocowego"/>
    <w:uiPriority w:val="99"/>
    <w:rsid w:val="00C31DA4"/>
    <w:rPr>
      <w:rFonts w:asciiTheme="minorHAnsi" w:eastAsiaTheme="minorHAnsi" w:hAnsiTheme="minorHAnsi" w:cstheme="minorBidi"/>
      <w:szCs w:val="22"/>
      <w:lang w:eastAsia="en-US"/>
    </w:rPr>
  </w:style>
  <w:style w:type="character" w:styleId="Odwoanieprzypisukocowego">
    <w:name w:val="endnote reference"/>
    <w:basedOn w:val="Domylnaczcionkaakapitu"/>
    <w:uiPriority w:val="99"/>
    <w:unhideWhenUsed/>
    <w:rsid w:val="00C31DA4"/>
    <w:rPr>
      <w:vertAlign w:val="superscript"/>
    </w:rPr>
  </w:style>
  <w:style w:type="character" w:styleId="Hipercze">
    <w:name w:val="Hyperlink"/>
    <w:basedOn w:val="Domylnaczcionkaakapitu"/>
    <w:uiPriority w:val="99"/>
    <w:unhideWhenUsed/>
    <w:rsid w:val="00C31DA4"/>
    <w:rPr>
      <w:color w:val="0563C1" w:themeColor="hyperlink"/>
      <w:u w:val="single"/>
    </w:rPr>
  </w:style>
  <w:style w:type="character" w:customStyle="1" w:styleId="Nierozpoznanawzmianka1">
    <w:name w:val="Nierozpoznana wzmianka1"/>
    <w:basedOn w:val="Domylnaczcionkaakapitu"/>
    <w:uiPriority w:val="99"/>
    <w:semiHidden/>
    <w:unhideWhenUsed/>
    <w:rsid w:val="00C31DA4"/>
    <w:rPr>
      <w:color w:val="605E5C"/>
      <w:shd w:val="clear" w:color="auto" w:fill="E1DFDD"/>
    </w:rPr>
  </w:style>
  <w:style w:type="paragraph" w:customStyle="1" w:styleId="divpoint">
    <w:name w:val="div.point"/>
    <w:uiPriority w:val="99"/>
    <w:rsid w:val="00C31DA4"/>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customStyle="1" w:styleId="divpkt">
    <w:name w:val="div.pkt"/>
    <w:uiPriority w:val="99"/>
    <w:rsid w:val="00C31DA4"/>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rPr>
  </w:style>
  <w:style w:type="character" w:customStyle="1" w:styleId="Nierozpoznanawzmianka2">
    <w:name w:val="Nierozpoznana wzmianka2"/>
    <w:basedOn w:val="Domylnaczcionkaakapitu"/>
    <w:uiPriority w:val="99"/>
    <w:semiHidden/>
    <w:unhideWhenUsed/>
    <w:rsid w:val="00CE0B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2340">
      <w:bodyDiv w:val="1"/>
      <w:marLeft w:val="0"/>
      <w:marRight w:val="0"/>
      <w:marTop w:val="0"/>
      <w:marBottom w:val="0"/>
      <w:divBdr>
        <w:top w:val="none" w:sz="0" w:space="0" w:color="auto"/>
        <w:left w:val="none" w:sz="0" w:space="0" w:color="auto"/>
        <w:bottom w:val="none" w:sz="0" w:space="0" w:color="auto"/>
        <w:right w:val="none" w:sz="0" w:space="0" w:color="auto"/>
      </w:divBdr>
    </w:div>
    <w:div w:id="76481690">
      <w:bodyDiv w:val="1"/>
      <w:marLeft w:val="0"/>
      <w:marRight w:val="0"/>
      <w:marTop w:val="0"/>
      <w:marBottom w:val="0"/>
      <w:divBdr>
        <w:top w:val="none" w:sz="0" w:space="0" w:color="auto"/>
        <w:left w:val="none" w:sz="0" w:space="0" w:color="auto"/>
        <w:bottom w:val="none" w:sz="0" w:space="0" w:color="auto"/>
        <w:right w:val="none" w:sz="0" w:space="0" w:color="auto"/>
      </w:divBdr>
    </w:div>
    <w:div w:id="89468307">
      <w:bodyDiv w:val="1"/>
      <w:marLeft w:val="0"/>
      <w:marRight w:val="0"/>
      <w:marTop w:val="0"/>
      <w:marBottom w:val="0"/>
      <w:divBdr>
        <w:top w:val="none" w:sz="0" w:space="0" w:color="auto"/>
        <w:left w:val="none" w:sz="0" w:space="0" w:color="auto"/>
        <w:bottom w:val="none" w:sz="0" w:space="0" w:color="auto"/>
        <w:right w:val="none" w:sz="0" w:space="0" w:color="auto"/>
      </w:divBdr>
    </w:div>
    <w:div w:id="186211470">
      <w:bodyDiv w:val="1"/>
      <w:marLeft w:val="0"/>
      <w:marRight w:val="0"/>
      <w:marTop w:val="0"/>
      <w:marBottom w:val="0"/>
      <w:divBdr>
        <w:top w:val="none" w:sz="0" w:space="0" w:color="auto"/>
        <w:left w:val="none" w:sz="0" w:space="0" w:color="auto"/>
        <w:bottom w:val="none" w:sz="0" w:space="0" w:color="auto"/>
        <w:right w:val="none" w:sz="0" w:space="0" w:color="auto"/>
      </w:divBdr>
    </w:div>
    <w:div w:id="207835345">
      <w:bodyDiv w:val="1"/>
      <w:marLeft w:val="0"/>
      <w:marRight w:val="0"/>
      <w:marTop w:val="0"/>
      <w:marBottom w:val="0"/>
      <w:divBdr>
        <w:top w:val="none" w:sz="0" w:space="0" w:color="auto"/>
        <w:left w:val="none" w:sz="0" w:space="0" w:color="auto"/>
        <w:bottom w:val="none" w:sz="0" w:space="0" w:color="auto"/>
        <w:right w:val="none" w:sz="0" w:space="0" w:color="auto"/>
      </w:divBdr>
    </w:div>
    <w:div w:id="216090871">
      <w:bodyDiv w:val="1"/>
      <w:marLeft w:val="0"/>
      <w:marRight w:val="0"/>
      <w:marTop w:val="0"/>
      <w:marBottom w:val="0"/>
      <w:divBdr>
        <w:top w:val="none" w:sz="0" w:space="0" w:color="auto"/>
        <w:left w:val="none" w:sz="0" w:space="0" w:color="auto"/>
        <w:bottom w:val="none" w:sz="0" w:space="0" w:color="auto"/>
        <w:right w:val="none" w:sz="0" w:space="0" w:color="auto"/>
      </w:divBdr>
    </w:div>
    <w:div w:id="304898897">
      <w:bodyDiv w:val="1"/>
      <w:marLeft w:val="0"/>
      <w:marRight w:val="0"/>
      <w:marTop w:val="0"/>
      <w:marBottom w:val="0"/>
      <w:divBdr>
        <w:top w:val="none" w:sz="0" w:space="0" w:color="auto"/>
        <w:left w:val="none" w:sz="0" w:space="0" w:color="auto"/>
        <w:bottom w:val="none" w:sz="0" w:space="0" w:color="auto"/>
        <w:right w:val="none" w:sz="0" w:space="0" w:color="auto"/>
      </w:divBdr>
    </w:div>
    <w:div w:id="336855409">
      <w:bodyDiv w:val="1"/>
      <w:marLeft w:val="0"/>
      <w:marRight w:val="0"/>
      <w:marTop w:val="0"/>
      <w:marBottom w:val="0"/>
      <w:divBdr>
        <w:top w:val="none" w:sz="0" w:space="0" w:color="auto"/>
        <w:left w:val="none" w:sz="0" w:space="0" w:color="auto"/>
        <w:bottom w:val="none" w:sz="0" w:space="0" w:color="auto"/>
        <w:right w:val="none" w:sz="0" w:space="0" w:color="auto"/>
      </w:divBdr>
    </w:div>
    <w:div w:id="356350469">
      <w:bodyDiv w:val="1"/>
      <w:marLeft w:val="0"/>
      <w:marRight w:val="0"/>
      <w:marTop w:val="0"/>
      <w:marBottom w:val="0"/>
      <w:divBdr>
        <w:top w:val="none" w:sz="0" w:space="0" w:color="auto"/>
        <w:left w:val="none" w:sz="0" w:space="0" w:color="auto"/>
        <w:bottom w:val="none" w:sz="0" w:space="0" w:color="auto"/>
        <w:right w:val="none" w:sz="0" w:space="0" w:color="auto"/>
      </w:divBdr>
    </w:div>
    <w:div w:id="368576710">
      <w:bodyDiv w:val="1"/>
      <w:marLeft w:val="0"/>
      <w:marRight w:val="0"/>
      <w:marTop w:val="0"/>
      <w:marBottom w:val="0"/>
      <w:divBdr>
        <w:top w:val="none" w:sz="0" w:space="0" w:color="auto"/>
        <w:left w:val="none" w:sz="0" w:space="0" w:color="auto"/>
        <w:bottom w:val="none" w:sz="0" w:space="0" w:color="auto"/>
        <w:right w:val="none" w:sz="0" w:space="0" w:color="auto"/>
      </w:divBdr>
    </w:div>
    <w:div w:id="395516726">
      <w:bodyDiv w:val="1"/>
      <w:marLeft w:val="0"/>
      <w:marRight w:val="0"/>
      <w:marTop w:val="0"/>
      <w:marBottom w:val="0"/>
      <w:divBdr>
        <w:top w:val="none" w:sz="0" w:space="0" w:color="auto"/>
        <w:left w:val="none" w:sz="0" w:space="0" w:color="auto"/>
        <w:bottom w:val="none" w:sz="0" w:space="0" w:color="auto"/>
        <w:right w:val="none" w:sz="0" w:space="0" w:color="auto"/>
      </w:divBdr>
    </w:div>
    <w:div w:id="398676510">
      <w:bodyDiv w:val="1"/>
      <w:marLeft w:val="0"/>
      <w:marRight w:val="0"/>
      <w:marTop w:val="0"/>
      <w:marBottom w:val="0"/>
      <w:divBdr>
        <w:top w:val="none" w:sz="0" w:space="0" w:color="auto"/>
        <w:left w:val="none" w:sz="0" w:space="0" w:color="auto"/>
        <w:bottom w:val="none" w:sz="0" w:space="0" w:color="auto"/>
        <w:right w:val="none" w:sz="0" w:space="0" w:color="auto"/>
      </w:divBdr>
    </w:div>
    <w:div w:id="410349183">
      <w:bodyDiv w:val="1"/>
      <w:marLeft w:val="0"/>
      <w:marRight w:val="0"/>
      <w:marTop w:val="0"/>
      <w:marBottom w:val="0"/>
      <w:divBdr>
        <w:top w:val="none" w:sz="0" w:space="0" w:color="auto"/>
        <w:left w:val="none" w:sz="0" w:space="0" w:color="auto"/>
        <w:bottom w:val="none" w:sz="0" w:space="0" w:color="auto"/>
        <w:right w:val="none" w:sz="0" w:space="0" w:color="auto"/>
      </w:divBdr>
    </w:div>
    <w:div w:id="410926826">
      <w:bodyDiv w:val="1"/>
      <w:marLeft w:val="0"/>
      <w:marRight w:val="0"/>
      <w:marTop w:val="0"/>
      <w:marBottom w:val="0"/>
      <w:divBdr>
        <w:top w:val="none" w:sz="0" w:space="0" w:color="auto"/>
        <w:left w:val="none" w:sz="0" w:space="0" w:color="auto"/>
        <w:bottom w:val="none" w:sz="0" w:space="0" w:color="auto"/>
        <w:right w:val="none" w:sz="0" w:space="0" w:color="auto"/>
      </w:divBdr>
    </w:div>
    <w:div w:id="463037661">
      <w:bodyDiv w:val="1"/>
      <w:marLeft w:val="0"/>
      <w:marRight w:val="0"/>
      <w:marTop w:val="0"/>
      <w:marBottom w:val="0"/>
      <w:divBdr>
        <w:top w:val="none" w:sz="0" w:space="0" w:color="auto"/>
        <w:left w:val="none" w:sz="0" w:space="0" w:color="auto"/>
        <w:bottom w:val="none" w:sz="0" w:space="0" w:color="auto"/>
        <w:right w:val="none" w:sz="0" w:space="0" w:color="auto"/>
      </w:divBdr>
    </w:div>
    <w:div w:id="473763914">
      <w:bodyDiv w:val="1"/>
      <w:marLeft w:val="0"/>
      <w:marRight w:val="0"/>
      <w:marTop w:val="0"/>
      <w:marBottom w:val="0"/>
      <w:divBdr>
        <w:top w:val="none" w:sz="0" w:space="0" w:color="auto"/>
        <w:left w:val="none" w:sz="0" w:space="0" w:color="auto"/>
        <w:bottom w:val="none" w:sz="0" w:space="0" w:color="auto"/>
        <w:right w:val="none" w:sz="0" w:space="0" w:color="auto"/>
      </w:divBdr>
    </w:div>
    <w:div w:id="486047590">
      <w:bodyDiv w:val="1"/>
      <w:marLeft w:val="0"/>
      <w:marRight w:val="0"/>
      <w:marTop w:val="0"/>
      <w:marBottom w:val="0"/>
      <w:divBdr>
        <w:top w:val="none" w:sz="0" w:space="0" w:color="auto"/>
        <w:left w:val="none" w:sz="0" w:space="0" w:color="auto"/>
        <w:bottom w:val="none" w:sz="0" w:space="0" w:color="auto"/>
        <w:right w:val="none" w:sz="0" w:space="0" w:color="auto"/>
      </w:divBdr>
    </w:div>
    <w:div w:id="488248995">
      <w:bodyDiv w:val="1"/>
      <w:marLeft w:val="0"/>
      <w:marRight w:val="0"/>
      <w:marTop w:val="0"/>
      <w:marBottom w:val="0"/>
      <w:divBdr>
        <w:top w:val="none" w:sz="0" w:space="0" w:color="auto"/>
        <w:left w:val="none" w:sz="0" w:space="0" w:color="auto"/>
        <w:bottom w:val="none" w:sz="0" w:space="0" w:color="auto"/>
        <w:right w:val="none" w:sz="0" w:space="0" w:color="auto"/>
      </w:divBdr>
    </w:div>
    <w:div w:id="556236310">
      <w:bodyDiv w:val="1"/>
      <w:marLeft w:val="0"/>
      <w:marRight w:val="0"/>
      <w:marTop w:val="0"/>
      <w:marBottom w:val="0"/>
      <w:divBdr>
        <w:top w:val="none" w:sz="0" w:space="0" w:color="auto"/>
        <w:left w:val="none" w:sz="0" w:space="0" w:color="auto"/>
        <w:bottom w:val="none" w:sz="0" w:space="0" w:color="auto"/>
        <w:right w:val="none" w:sz="0" w:space="0" w:color="auto"/>
      </w:divBdr>
    </w:div>
    <w:div w:id="599293471">
      <w:bodyDiv w:val="1"/>
      <w:marLeft w:val="0"/>
      <w:marRight w:val="0"/>
      <w:marTop w:val="0"/>
      <w:marBottom w:val="0"/>
      <w:divBdr>
        <w:top w:val="none" w:sz="0" w:space="0" w:color="auto"/>
        <w:left w:val="none" w:sz="0" w:space="0" w:color="auto"/>
        <w:bottom w:val="none" w:sz="0" w:space="0" w:color="auto"/>
        <w:right w:val="none" w:sz="0" w:space="0" w:color="auto"/>
      </w:divBdr>
    </w:div>
    <w:div w:id="621619383">
      <w:bodyDiv w:val="1"/>
      <w:marLeft w:val="0"/>
      <w:marRight w:val="0"/>
      <w:marTop w:val="0"/>
      <w:marBottom w:val="0"/>
      <w:divBdr>
        <w:top w:val="none" w:sz="0" w:space="0" w:color="auto"/>
        <w:left w:val="none" w:sz="0" w:space="0" w:color="auto"/>
        <w:bottom w:val="none" w:sz="0" w:space="0" w:color="auto"/>
        <w:right w:val="none" w:sz="0" w:space="0" w:color="auto"/>
      </w:divBdr>
    </w:div>
    <w:div w:id="672803766">
      <w:bodyDiv w:val="1"/>
      <w:marLeft w:val="0"/>
      <w:marRight w:val="0"/>
      <w:marTop w:val="0"/>
      <w:marBottom w:val="0"/>
      <w:divBdr>
        <w:top w:val="none" w:sz="0" w:space="0" w:color="auto"/>
        <w:left w:val="none" w:sz="0" w:space="0" w:color="auto"/>
        <w:bottom w:val="none" w:sz="0" w:space="0" w:color="auto"/>
        <w:right w:val="none" w:sz="0" w:space="0" w:color="auto"/>
      </w:divBdr>
    </w:div>
    <w:div w:id="733355392">
      <w:bodyDiv w:val="1"/>
      <w:marLeft w:val="0"/>
      <w:marRight w:val="0"/>
      <w:marTop w:val="0"/>
      <w:marBottom w:val="0"/>
      <w:divBdr>
        <w:top w:val="none" w:sz="0" w:space="0" w:color="auto"/>
        <w:left w:val="none" w:sz="0" w:space="0" w:color="auto"/>
        <w:bottom w:val="none" w:sz="0" w:space="0" w:color="auto"/>
        <w:right w:val="none" w:sz="0" w:space="0" w:color="auto"/>
      </w:divBdr>
    </w:div>
    <w:div w:id="810637435">
      <w:bodyDiv w:val="1"/>
      <w:marLeft w:val="0"/>
      <w:marRight w:val="0"/>
      <w:marTop w:val="0"/>
      <w:marBottom w:val="0"/>
      <w:divBdr>
        <w:top w:val="none" w:sz="0" w:space="0" w:color="auto"/>
        <w:left w:val="none" w:sz="0" w:space="0" w:color="auto"/>
        <w:bottom w:val="none" w:sz="0" w:space="0" w:color="auto"/>
        <w:right w:val="none" w:sz="0" w:space="0" w:color="auto"/>
      </w:divBdr>
      <w:divsChild>
        <w:div w:id="412971484">
          <w:marLeft w:val="0"/>
          <w:marRight w:val="0"/>
          <w:marTop w:val="0"/>
          <w:marBottom w:val="0"/>
          <w:divBdr>
            <w:top w:val="none" w:sz="0" w:space="0" w:color="auto"/>
            <w:left w:val="none" w:sz="0" w:space="0" w:color="auto"/>
            <w:bottom w:val="none" w:sz="0" w:space="0" w:color="auto"/>
            <w:right w:val="none" w:sz="0" w:space="0" w:color="auto"/>
          </w:divBdr>
          <w:divsChild>
            <w:div w:id="1267884814">
              <w:marLeft w:val="0"/>
              <w:marRight w:val="0"/>
              <w:marTop w:val="0"/>
              <w:marBottom w:val="0"/>
              <w:divBdr>
                <w:top w:val="none" w:sz="0" w:space="0" w:color="auto"/>
                <w:left w:val="none" w:sz="0" w:space="0" w:color="auto"/>
                <w:bottom w:val="none" w:sz="0" w:space="0" w:color="auto"/>
                <w:right w:val="none" w:sz="0" w:space="0" w:color="auto"/>
              </w:divBdr>
            </w:div>
            <w:div w:id="10935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51544">
      <w:bodyDiv w:val="1"/>
      <w:marLeft w:val="0"/>
      <w:marRight w:val="0"/>
      <w:marTop w:val="0"/>
      <w:marBottom w:val="0"/>
      <w:divBdr>
        <w:top w:val="none" w:sz="0" w:space="0" w:color="auto"/>
        <w:left w:val="none" w:sz="0" w:space="0" w:color="auto"/>
        <w:bottom w:val="none" w:sz="0" w:space="0" w:color="auto"/>
        <w:right w:val="none" w:sz="0" w:space="0" w:color="auto"/>
      </w:divBdr>
    </w:div>
    <w:div w:id="828668571">
      <w:bodyDiv w:val="1"/>
      <w:marLeft w:val="0"/>
      <w:marRight w:val="0"/>
      <w:marTop w:val="0"/>
      <w:marBottom w:val="0"/>
      <w:divBdr>
        <w:top w:val="none" w:sz="0" w:space="0" w:color="auto"/>
        <w:left w:val="none" w:sz="0" w:space="0" w:color="auto"/>
        <w:bottom w:val="none" w:sz="0" w:space="0" w:color="auto"/>
        <w:right w:val="none" w:sz="0" w:space="0" w:color="auto"/>
      </w:divBdr>
      <w:divsChild>
        <w:div w:id="1905094625">
          <w:marLeft w:val="0"/>
          <w:marRight w:val="0"/>
          <w:marTop w:val="0"/>
          <w:marBottom w:val="0"/>
          <w:divBdr>
            <w:top w:val="none" w:sz="0" w:space="0" w:color="auto"/>
            <w:left w:val="none" w:sz="0" w:space="0" w:color="auto"/>
            <w:bottom w:val="none" w:sz="0" w:space="0" w:color="auto"/>
            <w:right w:val="none" w:sz="0" w:space="0" w:color="auto"/>
          </w:divBdr>
          <w:divsChild>
            <w:div w:id="63472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33312">
      <w:bodyDiv w:val="1"/>
      <w:marLeft w:val="0"/>
      <w:marRight w:val="0"/>
      <w:marTop w:val="0"/>
      <w:marBottom w:val="0"/>
      <w:divBdr>
        <w:top w:val="none" w:sz="0" w:space="0" w:color="auto"/>
        <w:left w:val="none" w:sz="0" w:space="0" w:color="auto"/>
        <w:bottom w:val="none" w:sz="0" w:space="0" w:color="auto"/>
        <w:right w:val="none" w:sz="0" w:space="0" w:color="auto"/>
      </w:divBdr>
    </w:div>
    <w:div w:id="927735157">
      <w:bodyDiv w:val="1"/>
      <w:marLeft w:val="0"/>
      <w:marRight w:val="0"/>
      <w:marTop w:val="0"/>
      <w:marBottom w:val="0"/>
      <w:divBdr>
        <w:top w:val="none" w:sz="0" w:space="0" w:color="auto"/>
        <w:left w:val="none" w:sz="0" w:space="0" w:color="auto"/>
        <w:bottom w:val="none" w:sz="0" w:space="0" w:color="auto"/>
        <w:right w:val="none" w:sz="0" w:space="0" w:color="auto"/>
      </w:divBdr>
    </w:div>
    <w:div w:id="931669401">
      <w:bodyDiv w:val="1"/>
      <w:marLeft w:val="0"/>
      <w:marRight w:val="0"/>
      <w:marTop w:val="0"/>
      <w:marBottom w:val="0"/>
      <w:divBdr>
        <w:top w:val="none" w:sz="0" w:space="0" w:color="auto"/>
        <w:left w:val="none" w:sz="0" w:space="0" w:color="auto"/>
        <w:bottom w:val="none" w:sz="0" w:space="0" w:color="auto"/>
        <w:right w:val="none" w:sz="0" w:space="0" w:color="auto"/>
      </w:divBdr>
    </w:div>
    <w:div w:id="962999997">
      <w:bodyDiv w:val="1"/>
      <w:marLeft w:val="0"/>
      <w:marRight w:val="0"/>
      <w:marTop w:val="0"/>
      <w:marBottom w:val="0"/>
      <w:divBdr>
        <w:top w:val="none" w:sz="0" w:space="0" w:color="auto"/>
        <w:left w:val="none" w:sz="0" w:space="0" w:color="auto"/>
        <w:bottom w:val="none" w:sz="0" w:space="0" w:color="auto"/>
        <w:right w:val="none" w:sz="0" w:space="0" w:color="auto"/>
      </w:divBdr>
    </w:div>
    <w:div w:id="985085678">
      <w:bodyDiv w:val="1"/>
      <w:marLeft w:val="0"/>
      <w:marRight w:val="0"/>
      <w:marTop w:val="0"/>
      <w:marBottom w:val="0"/>
      <w:divBdr>
        <w:top w:val="none" w:sz="0" w:space="0" w:color="auto"/>
        <w:left w:val="none" w:sz="0" w:space="0" w:color="auto"/>
        <w:bottom w:val="none" w:sz="0" w:space="0" w:color="auto"/>
        <w:right w:val="none" w:sz="0" w:space="0" w:color="auto"/>
      </w:divBdr>
    </w:div>
    <w:div w:id="1023358587">
      <w:bodyDiv w:val="1"/>
      <w:marLeft w:val="0"/>
      <w:marRight w:val="0"/>
      <w:marTop w:val="0"/>
      <w:marBottom w:val="0"/>
      <w:divBdr>
        <w:top w:val="none" w:sz="0" w:space="0" w:color="auto"/>
        <w:left w:val="none" w:sz="0" w:space="0" w:color="auto"/>
        <w:bottom w:val="none" w:sz="0" w:space="0" w:color="auto"/>
        <w:right w:val="none" w:sz="0" w:space="0" w:color="auto"/>
      </w:divBdr>
    </w:div>
    <w:div w:id="1043939185">
      <w:bodyDiv w:val="1"/>
      <w:marLeft w:val="0"/>
      <w:marRight w:val="0"/>
      <w:marTop w:val="0"/>
      <w:marBottom w:val="0"/>
      <w:divBdr>
        <w:top w:val="none" w:sz="0" w:space="0" w:color="auto"/>
        <w:left w:val="none" w:sz="0" w:space="0" w:color="auto"/>
        <w:bottom w:val="none" w:sz="0" w:space="0" w:color="auto"/>
        <w:right w:val="none" w:sz="0" w:space="0" w:color="auto"/>
      </w:divBdr>
    </w:div>
    <w:div w:id="1064795903">
      <w:bodyDiv w:val="1"/>
      <w:marLeft w:val="0"/>
      <w:marRight w:val="0"/>
      <w:marTop w:val="0"/>
      <w:marBottom w:val="0"/>
      <w:divBdr>
        <w:top w:val="none" w:sz="0" w:space="0" w:color="auto"/>
        <w:left w:val="none" w:sz="0" w:space="0" w:color="auto"/>
        <w:bottom w:val="none" w:sz="0" w:space="0" w:color="auto"/>
        <w:right w:val="none" w:sz="0" w:space="0" w:color="auto"/>
      </w:divBdr>
    </w:div>
    <w:div w:id="1090930482">
      <w:bodyDiv w:val="1"/>
      <w:marLeft w:val="0"/>
      <w:marRight w:val="0"/>
      <w:marTop w:val="0"/>
      <w:marBottom w:val="0"/>
      <w:divBdr>
        <w:top w:val="none" w:sz="0" w:space="0" w:color="auto"/>
        <w:left w:val="none" w:sz="0" w:space="0" w:color="auto"/>
        <w:bottom w:val="none" w:sz="0" w:space="0" w:color="auto"/>
        <w:right w:val="none" w:sz="0" w:space="0" w:color="auto"/>
      </w:divBdr>
    </w:div>
    <w:div w:id="1101340095">
      <w:bodyDiv w:val="1"/>
      <w:marLeft w:val="0"/>
      <w:marRight w:val="0"/>
      <w:marTop w:val="0"/>
      <w:marBottom w:val="0"/>
      <w:divBdr>
        <w:top w:val="none" w:sz="0" w:space="0" w:color="auto"/>
        <w:left w:val="none" w:sz="0" w:space="0" w:color="auto"/>
        <w:bottom w:val="none" w:sz="0" w:space="0" w:color="auto"/>
        <w:right w:val="none" w:sz="0" w:space="0" w:color="auto"/>
      </w:divBdr>
    </w:div>
    <w:div w:id="1136993959">
      <w:bodyDiv w:val="1"/>
      <w:marLeft w:val="0"/>
      <w:marRight w:val="0"/>
      <w:marTop w:val="0"/>
      <w:marBottom w:val="0"/>
      <w:divBdr>
        <w:top w:val="none" w:sz="0" w:space="0" w:color="auto"/>
        <w:left w:val="none" w:sz="0" w:space="0" w:color="auto"/>
        <w:bottom w:val="none" w:sz="0" w:space="0" w:color="auto"/>
        <w:right w:val="none" w:sz="0" w:space="0" w:color="auto"/>
      </w:divBdr>
    </w:div>
    <w:div w:id="1143230977">
      <w:bodyDiv w:val="1"/>
      <w:marLeft w:val="0"/>
      <w:marRight w:val="0"/>
      <w:marTop w:val="0"/>
      <w:marBottom w:val="0"/>
      <w:divBdr>
        <w:top w:val="none" w:sz="0" w:space="0" w:color="auto"/>
        <w:left w:val="none" w:sz="0" w:space="0" w:color="auto"/>
        <w:bottom w:val="none" w:sz="0" w:space="0" w:color="auto"/>
        <w:right w:val="none" w:sz="0" w:space="0" w:color="auto"/>
      </w:divBdr>
    </w:div>
    <w:div w:id="1184125951">
      <w:bodyDiv w:val="1"/>
      <w:marLeft w:val="0"/>
      <w:marRight w:val="0"/>
      <w:marTop w:val="0"/>
      <w:marBottom w:val="0"/>
      <w:divBdr>
        <w:top w:val="none" w:sz="0" w:space="0" w:color="auto"/>
        <w:left w:val="none" w:sz="0" w:space="0" w:color="auto"/>
        <w:bottom w:val="none" w:sz="0" w:space="0" w:color="auto"/>
        <w:right w:val="none" w:sz="0" w:space="0" w:color="auto"/>
      </w:divBdr>
    </w:div>
    <w:div w:id="1202012494">
      <w:bodyDiv w:val="1"/>
      <w:marLeft w:val="0"/>
      <w:marRight w:val="0"/>
      <w:marTop w:val="0"/>
      <w:marBottom w:val="0"/>
      <w:divBdr>
        <w:top w:val="none" w:sz="0" w:space="0" w:color="auto"/>
        <w:left w:val="none" w:sz="0" w:space="0" w:color="auto"/>
        <w:bottom w:val="none" w:sz="0" w:space="0" w:color="auto"/>
        <w:right w:val="none" w:sz="0" w:space="0" w:color="auto"/>
      </w:divBdr>
      <w:divsChild>
        <w:div w:id="1740979002">
          <w:marLeft w:val="0"/>
          <w:marRight w:val="0"/>
          <w:marTop w:val="0"/>
          <w:marBottom w:val="0"/>
          <w:divBdr>
            <w:top w:val="none" w:sz="0" w:space="0" w:color="auto"/>
            <w:left w:val="none" w:sz="0" w:space="0" w:color="auto"/>
            <w:bottom w:val="none" w:sz="0" w:space="0" w:color="auto"/>
            <w:right w:val="none" w:sz="0" w:space="0" w:color="auto"/>
          </w:divBdr>
          <w:divsChild>
            <w:div w:id="1982071358">
              <w:marLeft w:val="0"/>
              <w:marRight w:val="0"/>
              <w:marTop w:val="0"/>
              <w:marBottom w:val="0"/>
              <w:divBdr>
                <w:top w:val="none" w:sz="0" w:space="0" w:color="auto"/>
                <w:left w:val="none" w:sz="0" w:space="0" w:color="auto"/>
                <w:bottom w:val="none" w:sz="0" w:space="0" w:color="auto"/>
                <w:right w:val="none" w:sz="0" w:space="0" w:color="auto"/>
              </w:divBdr>
            </w:div>
            <w:div w:id="1166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53329">
      <w:bodyDiv w:val="1"/>
      <w:marLeft w:val="0"/>
      <w:marRight w:val="0"/>
      <w:marTop w:val="0"/>
      <w:marBottom w:val="0"/>
      <w:divBdr>
        <w:top w:val="none" w:sz="0" w:space="0" w:color="auto"/>
        <w:left w:val="none" w:sz="0" w:space="0" w:color="auto"/>
        <w:bottom w:val="none" w:sz="0" w:space="0" w:color="auto"/>
        <w:right w:val="none" w:sz="0" w:space="0" w:color="auto"/>
      </w:divBdr>
    </w:div>
    <w:div w:id="1214191157">
      <w:bodyDiv w:val="1"/>
      <w:marLeft w:val="0"/>
      <w:marRight w:val="0"/>
      <w:marTop w:val="0"/>
      <w:marBottom w:val="0"/>
      <w:divBdr>
        <w:top w:val="none" w:sz="0" w:space="0" w:color="auto"/>
        <w:left w:val="none" w:sz="0" w:space="0" w:color="auto"/>
        <w:bottom w:val="none" w:sz="0" w:space="0" w:color="auto"/>
        <w:right w:val="none" w:sz="0" w:space="0" w:color="auto"/>
      </w:divBdr>
    </w:div>
    <w:div w:id="1299142686">
      <w:bodyDiv w:val="1"/>
      <w:marLeft w:val="0"/>
      <w:marRight w:val="0"/>
      <w:marTop w:val="0"/>
      <w:marBottom w:val="0"/>
      <w:divBdr>
        <w:top w:val="none" w:sz="0" w:space="0" w:color="auto"/>
        <w:left w:val="none" w:sz="0" w:space="0" w:color="auto"/>
        <w:bottom w:val="none" w:sz="0" w:space="0" w:color="auto"/>
        <w:right w:val="none" w:sz="0" w:space="0" w:color="auto"/>
      </w:divBdr>
    </w:div>
    <w:div w:id="1328554253">
      <w:bodyDiv w:val="1"/>
      <w:marLeft w:val="0"/>
      <w:marRight w:val="0"/>
      <w:marTop w:val="0"/>
      <w:marBottom w:val="0"/>
      <w:divBdr>
        <w:top w:val="none" w:sz="0" w:space="0" w:color="auto"/>
        <w:left w:val="none" w:sz="0" w:space="0" w:color="auto"/>
        <w:bottom w:val="none" w:sz="0" w:space="0" w:color="auto"/>
        <w:right w:val="none" w:sz="0" w:space="0" w:color="auto"/>
      </w:divBdr>
      <w:divsChild>
        <w:div w:id="652679432">
          <w:marLeft w:val="0"/>
          <w:marRight w:val="0"/>
          <w:marTop w:val="0"/>
          <w:marBottom w:val="0"/>
          <w:divBdr>
            <w:top w:val="none" w:sz="0" w:space="0" w:color="auto"/>
            <w:left w:val="none" w:sz="0" w:space="0" w:color="auto"/>
            <w:bottom w:val="none" w:sz="0" w:space="0" w:color="auto"/>
            <w:right w:val="none" w:sz="0" w:space="0" w:color="auto"/>
          </w:divBdr>
          <w:divsChild>
            <w:div w:id="111163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7972">
      <w:bodyDiv w:val="1"/>
      <w:marLeft w:val="0"/>
      <w:marRight w:val="0"/>
      <w:marTop w:val="0"/>
      <w:marBottom w:val="0"/>
      <w:divBdr>
        <w:top w:val="none" w:sz="0" w:space="0" w:color="auto"/>
        <w:left w:val="none" w:sz="0" w:space="0" w:color="auto"/>
        <w:bottom w:val="none" w:sz="0" w:space="0" w:color="auto"/>
        <w:right w:val="none" w:sz="0" w:space="0" w:color="auto"/>
      </w:divBdr>
    </w:div>
    <w:div w:id="1376126831">
      <w:bodyDiv w:val="1"/>
      <w:marLeft w:val="0"/>
      <w:marRight w:val="0"/>
      <w:marTop w:val="0"/>
      <w:marBottom w:val="0"/>
      <w:divBdr>
        <w:top w:val="none" w:sz="0" w:space="0" w:color="auto"/>
        <w:left w:val="none" w:sz="0" w:space="0" w:color="auto"/>
        <w:bottom w:val="none" w:sz="0" w:space="0" w:color="auto"/>
        <w:right w:val="none" w:sz="0" w:space="0" w:color="auto"/>
      </w:divBdr>
    </w:div>
    <w:div w:id="1382050030">
      <w:bodyDiv w:val="1"/>
      <w:marLeft w:val="0"/>
      <w:marRight w:val="0"/>
      <w:marTop w:val="0"/>
      <w:marBottom w:val="0"/>
      <w:divBdr>
        <w:top w:val="none" w:sz="0" w:space="0" w:color="auto"/>
        <w:left w:val="none" w:sz="0" w:space="0" w:color="auto"/>
        <w:bottom w:val="none" w:sz="0" w:space="0" w:color="auto"/>
        <w:right w:val="none" w:sz="0" w:space="0" w:color="auto"/>
      </w:divBdr>
    </w:div>
    <w:div w:id="1437167877">
      <w:bodyDiv w:val="1"/>
      <w:marLeft w:val="0"/>
      <w:marRight w:val="0"/>
      <w:marTop w:val="0"/>
      <w:marBottom w:val="0"/>
      <w:divBdr>
        <w:top w:val="none" w:sz="0" w:space="0" w:color="auto"/>
        <w:left w:val="none" w:sz="0" w:space="0" w:color="auto"/>
        <w:bottom w:val="none" w:sz="0" w:space="0" w:color="auto"/>
        <w:right w:val="none" w:sz="0" w:space="0" w:color="auto"/>
      </w:divBdr>
    </w:div>
    <w:div w:id="1519277337">
      <w:bodyDiv w:val="1"/>
      <w:marLeft w:val="0"/>
      <w:marRight w:val="0"/>
      <w:marTop w:val="0"/>
      <w:marBottom w:val="0"/>
      <w:divBdr>
        <w:top w:val="none" w:sz="0" w:space="0" w:color="auto"/>
        <w:left w:val="none" w:sz="0" w:space="0" w:color="auto"/>
        <w:bottom w:val="none" w:sz="0" w:space="0" w:color="auto"/>
        <w:right w:val="none" w:sz="0" w:space="0" w:color="auto"/>
      </w:divBdr>
    </w:div>
    <w:div w:id="1591573596">
      <w:bodyDiv w:val="1"/>
      <w:marLeft w:val="0"/>
      <w:marRight w:val="0"/>
      <w:marTop w:val="0"/>
      <w:marBottom w:val="0"/>
      <w:divBdr>
        <w:top w:val="none" w:sz="0" w:space="0" w:color="auto"/>
        <w:left w:val="none" w:sz="0" w:space="0" w:color="auto"/>
        <w:bottom w:val="none" w:sz="0" w:space="0" w:color="auto"/>
        <w:right w:val="none" w:sz="0" w:space="0" w:color="auto"/>
      </w:divBdr>
    </w:div>
    <w:div w:id="1613515144">
      <w:bodyDiv w:val="1"/>
      <w:marLeft w:val="0"/>
      <w:marRight w:val="0"/>
      <w:marTop w:val="0"/>
      <w:marBottom w:val="0"/>
      <w:divBdr>
        <w:top w:val="none" w:sz="0" w:space="0" w:color="auto"/>
        <w:left w:val="none" w:sz="0" w:space="0" w:color="auto"/>
        <w:bottom w:val="none" w:sz="0" w:space="0" w:color="auto"/>
        <w:right w:val="none" w:sz="0" w:space="0" w:color="auto"/>
      </w:divBdr>
    </w:div>
    <w:div w:id="1632590966">
      <w:bodyDiv w:val="1"/>
      <w:marLeft w:val="0"/>
      <w:marRight w:val="0"/>
      <w:marTop w:val="0"/>
      <w:marBottom w:val="0"/>
      <w:divBdr>
        <w:top w:val="none" w:sz="0" w:space="0" w:color="auto"/>
        <w:left w:val="none" w:sz="0" w:space="0" w:color="auto"/>
        <w:bottom w:val="none" w:sz="0" w:space="0" w:color="auto"/>
        <w:right w:val="none" w:sz="0" w:space="0" w:color="auto"/>
      </w:divBdr>
    </w:div>
    <w:div w:id="1636985093">
      <w:bodyDiv w:val="1"/>
      <w:marLeft w:val="0"/>
      <w:marRight w:val="0"/>
      <w:marTop w:val="0"/>
      <w:marBottom w:val="0"/>
      <w:divBdr>
        <w:top w:val="none" w:sz="0" w:space="0" w:color="auto"/>
        <w:left w:val="none" w:sz="0" w:space="0" w:color="auto"/>
        <w:bottom w:val="none" w:sz="0" w:space="0" w:color="auto"/>
        <w:right w:val="none" w:sz="0" w:space="0" w:color="auto"/>
      </w:divBdr>
    </w:div>
    <w:div w:id="1713723450">
      <w:bodyDiv w:val="1"/>
      <w:marLeft w:val="0"/>
      <w:marRight w:val="0"/>
      <w:marTop w:val="0"/>
      <w:marBottom w:val="0"/>
      <w:divBdr>
        <w:top w:val="none" w:sz="0" w:space="0" w:color="auto"/>
        <w:left w:val="none" w:sz="0" w:space="0" w:color="auto"/>
        <w:bottom w:val="none" w:sz="0" w:space="0" w:color="auto"/>
        <w:right w:val="none" w:sz="0" w:space="0" w:color="auto"/>
      </w:divBdr>
    </w:div>
    <w:div w:id="1746880195">
      <w:bodyDiv w:val="1"/>
      <w:marLeft w:val="0"/>
      <w:marRight w:val="0"/>
      <w:marTop w:val="0"/>
      <w:marBottom w:val="0"/>
      <w:divBdr>
        <w:top w:val="none" w:sz="0" w:space="0" w:color="auto"/>
        <w:left w:val="none" w:sz="0" w:space="0" w:color="auto"/>
        <w:bottom w:val="none" w:sz="0" w:space="0" w:color="auto"/>
        <w:right w:val="none" w:sz="0" w:space="0" w:color="auto"/>
      </w:divBdr>
    </w:div>
    <w:div w:id="1814328931">
      <w:bodyDiv w:val="1"/>
      <w:marLeft w:val="0"/>
      <w:marRight w:val="0"/>
      <w:marTop w:val="0"/>
      <w:marBottom w:val="0"/>
      <w:divBdr>
        <w:top w:val="none" w:sz="0" w:space="0" w:color="auto"/>
        <w:left w:val="none" w:sz="0" w:space="0" w:color="auto"/>
        <w:bottom w:val="none" w:sz="0" w:space="0" w:color="auto"/>
        <w:right w:val="none" w:sz="0" w:space="0" w:color="auto"/>
      </w:divBdr>
    </w:div>
    <w:div w:id="1825925310">
      <w:bodyDiv w:val="1"/>
      <w:marLeft w:val="0"/>
      <w:marRight w:val="0"/>
      <w:marTop w:val="0"/>
      <w:marBottom w:val="0"/>
      <w:divBdr>
        <w:top w:val="none" w:sz="0" w:space="0" w:color="auto"/>
        <w:left w:val="none" w:sz="0" w:space="0" w:color="auto"/>
        <w:bottom w:val="none" w:sz="0" w:space="0" w:color="auto"/>
        <w:right w:val="none" w:sz="0" w:space="0" w:color="auto"/>
      </w:divBdr>
    </w:div>
    <w:div w:id="1890723014">
      <w:bodyDiv w:val="1"/>
      <w:marLeft w:val="0"/>
      <w:marRight w:val="0"/>
      <w:marTop w:val="0"/>
      <w:marBottom w:val="0"/>
      <w:divBdr>
        <w:top w:val="none" w:sz="0" w:space="0" w:color="auto"/>
        <w:left w:val="none" w:sz="0" w:space="0" w:color="auto"/>
        <w:bottom w:val="none" w:sz="0" w:space="0" w:color="auto"/>
        <w:right w:val="none" w:sz="0" w:space="0" w:color="auto"/>
      </w:divBdr>
    </w:div>
    <w:div w:id="1900749556">
      <w:bodyDiv w:val="1"/>
      <w:marLeft w:val="0"/>
      <w:marRight w:val="0"/>
      <w:marTop w:val="0"/>
      <w:marBottom w:val="0"/>
      <w:divBdr>
        <w:top w:val="none" w:sz="0" w:space="0" w:color="auto"/>
        <w:left w:val="none" w:sz="0" w:space="0" w:color="auto"/>
        <w:bottom w:val="none" w:sz="0" w:space="0" w:color="auto"/>
        <w:right w:val="none" w:sz="0" w:space="0" w:color="auto"/>
      </w:divBdr>
    </w:div>
    <w:div w:id="1934240491">
      <w:bodyDiv w:val="1"/>
      <w:marLeft w:val="0"/>
      <w:marRight w:val="0"/>
      <w:marTop w:val="0"/>
      <w:marBottom w:val="0"/>
      <w:divBdr>
        <w:top w:val="none" w:sz="0" w:space="0" w:color="auto"/>
        <w:left w:val="none" w:sz="0" w:space="0" w:color="auto"/>
        <w:bottom w:val="none" w:sz="0" w:space="0" w:color="auto"/>
        <w:right w:val="none" w:sz="0" w:space="0" w:color="auto"/>
      </w:divBdr>
      <w:divsChild>
        <w:div w:id="1482580221">
          <w:marLeft w:val="0"/>
          <w:marRight w:val="0"/>
          <w:marTop w:val="0"/>
          <w:marBottom w:val="0"/>
          <w:divBdr>
            <w:top w:val="none" w:sz="0" w:space="0" w:color="auto"/>
            <w:left w:val="none" w:sz="0" w:space="0" w:color="auto"/>
            <w:bottom w:val="none" w:sz="0" w:space="0" w:color="auto"/>
            <w:right w:val="none" w:sz="0" w:space="0" w:color="auto"/>
          </w:divBdr>
          <w:divsChild>
            <w:div w:id="82046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76733">
      <w:bodyDiv w:val="1"/>
      <w:marLeft w:val="0"/>
      <w:marRight w:val="0"/>
      <w:marTop w:val="0"/>
      <w:marBottom w:val="0"/>
      <w:divBdr>
        <w:top w:val="none" w:sz="0" w:space="0" w:color="auto"/>
        <w:left w:val="none" w:sz="0" w:space="0" w:color="auto"/>
        <w:bottom w:val="none" w:sz="0" w:space="0" w:color="auto"/>
        <w:right w:val="none" w:sz="0" w:space="0" w:color="auto"/>
      </w:divBdr>
    </w:div>
    <w:div w:id="1962109051">
      <w:bodyDiv w:val="1"/>
      <w:marLeft w:val="0"/>
      <w:marRight w:val="0"/>
      <w:marTop w:val="0"/>
      <w:marBottom w:val="0"/>
      <w:divBdr>
        <w:top w:val="none" w:sz="0" w:space="0" w:color="auto"/>
        <w:left w:val="none" w:sz="0" w:space="0" w:color="auto"/>
        <w:bottom w:val="none" w:sz="0" w:space="0" w:color="auto"/>
        <w:right w:val="none" w:sz="0" w:space="0" w:color="auto"/>
      </w:divBdr>
    </w:div>
    <w:div w:id="1984041327">
      <w:bodyDiv w:val="1"/>
      <w:marLeft w:val="0"/>
      <w:marRight w:val="0"/>
      <w:marTop w:val="0"/>
      <w:marBottom w:val="0"/>
      <w:divBdr>
        <w:top w:val="none" w:sz="0" w:space="0" w:color="auto"/>
        <w:left w:val="none" w:sz="0" w:space="0" w:color="auto"/>
        <w:bottom w:val="none" w:sz="0" w:space="0" w:color="auto"/>
        <w:right w:val="none" w:sz="0" w:space="0" w:color="auto"/>
      </w:divBdr>
    </w:div>
    <w:div w:id="2009401758">
      <w:bodyDiv w:val="1"/>
      <w:marLeft w:val="0"/>
      <w:marRight w:val="0"/>
      <w:marTop w:val="0"/>
      <w:marBottom w:val="0"/>
      <w:divBdr>
        <w:top w:val="none" w:sz="0" w:space="0" w:color="auto"/>
        <w:left w:val="none" w:sz="0" w:space="0" w:color="auto"/>
        <w:bottom w:val="none" w:sz="0" w:space="0" w:color="auto"/>
        <w:right w:val="none" w:sz="0" w:space="0" w:color="auto"/>
      </w:divBdr>
    </w:div>
    <w:div w:id="2038115855">
      <w:bodyDiv w:val="1"/>
      <w:marLeft w:val="0"/>
      <w:marRight w:val="0"/>
      <w:marTop w:val="0"/>
      <w:marBottom w:val="0"/>
      <w:divBdr>
        <w:top w:val="none" w:sz="0" w:space="0" w:color="auto"/>
        <w:left w:val="none" w:sz="0" w:space="0" w:color="auto"/>
        <w:bottom w:val="none" w:sz="0" w:space="0" w:color="auto"/>
        <w:right w:val="none" w:sz="0" w:space="0" w:color="auto"/>
      </w:divBdr>
    </w:div>
    <w:div w:id="2041129785">
      <w:bodyDiv w:val="1"/>
      <w:marLeft w:val="0"/>
      <w:marRight w:val="0"/>
      <w:marTop w:val="0"/>
      <w:marBottom w:val="0"/>
      <w:divBdr>
        <w:top w:val="none" w:sz="0" w:space="0" w:color="auto"/>
        <w:left w:val="none" w:sz="0" w:space="0" w:color="auto"/>
        <w:bottom w:val="none" w:sz="0" w:space="0" w:color="auto"/>
        <w:right w:val="none" w:sz="0" w:space="0" w:color="auto"/>
      </w:divBdr>
    </w:div>
    <w:div w:id="204304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07ECE-65C1-48F4-AC1B-EFA5FEE5D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77</Pages>
  <Words>32558</Words>
  <Characters>195353</Characters>
  <Application>Microsoft Office Word</Application>
  <DocSecurity>0</DocSecurity>
  <Lines>1627</Lines>
  <Paragraphs>454</Paragraphs>
  <ScaleCrop>false</ScaleCrop>
  <HeadingPairs>
    <vt:vector size="2" baseType="variant">
      <vt:variant>
        <vt:lpstr>Tytuł</vt:lpstr>
      </vt:variant>
      <vt:variant>
        <vt:i4>1</vt:i4>
      </vt:variant>
    </vt:vector>
  </HeadingPairs>
  <TitlesOfParts>
    <vt:vector size="1" baseType="lpstr">
      <vt:lpstr/>
    </vt:vector>
  </TitlesOfParts>
  <Company>MGiP</Company>
  <LinksUpToDate>false</LinksUpToDate>
  <CharactersWithSpaces>227457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Bartuszek Łukasz</dc:creator>
  <cp:keywords/>
  <dc:description/>
  <cp:lastModifiedBy>ŁĘSKI Michał</cp:lastModifiedBy>
  <cp:revision>22</cp:revision>
  <cp:lastPrinted>2007-12-05T13:24:00Z</cp:lastPrinted>
  <dcterms:created xsi:type="dcterms:W3CDTF">2022-01-20T10:16:00Z</dcterms:created>
  <dcterms:modified xsi:type="dcterms:W3CDTF">2022-02-24T11:42:00Z</dcterms:modified>
</cp:coreProperties>
</file>