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5661A" w:rsidRPr="00852136" w14:paraId="6F8255E7" w14:textId="77777777" w:rsidTr="001E46F8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1FD7DE9" w14:textId="6A58BD03" w:rsidR="0005661A" w:rsidRPr="00852136" w:rsidRDefault="0005661A" w:rsidP="001E46F8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52136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44D3FCEE" w14:textId="28990F47" w:rsidR="0005661A" w:rsidRPr="00852136" w:rsidRDefault="009E5F2E" w:rsidP="001E46F8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t>Rozporządzenie</w:t>
            </w:r>
            <w:r w:rsidR="0005661A" w:rsidRPr="00852136">
              <w:rPr>
                <w:rFonts w:ascii="Times New Roman" w:hAnsi="Times New Roman"/>
                <w:color w:val="000000"/>
              </w:rPr>
              <w:t xml:space="preserve"> Ministra Edukacji i Nauki </w:t>
            </w:r>
            <w:r w:rsidRPr="00852136">
              <w:rPr>
                <w:rFonts w:ascii="Times New Roman" w:hAnsi="Times New Roman"/>
                <w:color w:val="000000"/>
              </w:rPr>
              <w:t>zmieniające</w:t>
            </w:r>
            <w:r w:rsidR="001E46F8" w:rsidRPr="00852136">
              <w:rPr>
                <w:rFonts w:ascii="Times New Roman" w:hAnsi="Times New Roman"/>
                <w:color w:val="000000"/>
              </w:rPr>
              <w:t xml:space="preserve"> rozporządzenie </w:t>
            </w:r>
            <w:r w:rsidRPr="00852136">
              <w:rPr>
                <w:rFonts w:ascii="Times New Roman" w:hAnsi="Times New Roman"/>
                <w:color w:val="000000"/>
              </w:rPr>
              <w:br/>
            </w:r>
            <w:r w:rsidR="0005661A" w:rsidRPr="00852136">
              <w:rPr>
                <w:rFonts w:ascii="Times New Roman" w:hAnsi="Times New Roman"/>
                <w:color w:val="000000"/>
              </w:rPr>
              <w:t xml:space="preserve">w sprawie udzielania dotacji celowej na wyposażenie szkół </w:t>
            </w:r>
            <w:r w:rsidRPr="00852136">
              <w:rPr>
                <w:rFonts w:ascii="Times New Roman" w:hAnsi="Times New Roman"/>
                <w:color w:val="000000"/>
              </w:rPr>
              <w:br/>
            </w:r>
            <w:r w:rsidR="0005661A" w:rsidRPr="00852136">
              <w:rPr>
                <w:rFonts w:ascii="Times New Roman" w:hAnsi="Times New Roman"/>
                <w:color w:val="000000"/>
              </w:rPr>
              <w:t>w podręczniki, materiały edukacyjne i materiały ćwiczeniowe</w:t>
            </w:r>
            <w:r w:rsidR="00852136" w:rsidRPr="00852136">
              <w:rPr>
                <w:rFonts w:ascii="Times New Roman" w:hAnsi="Times New Roman"/>
                <w:color w:val="000000"/>
              </w:rPr>
              <w:t xml:space="preserve"> w 2022</w:t>
            </w:r>
            <w:r w:rsidR="0005661A" w:rsidRPr="00852136">
              <w:rPr>
                <w:rFonts w:ascii="Times New Roman" w:hAnsi="Times New Roman"/>
                <w:color w:val="000000"/>
              </w:rPr>
              <w:t xml:space="preserve"> r.</w:t>
            </w:r>
            <w:r w:rsidR="001E46F8" w:rsidRPr="0085213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9B1386" w14:textId="77777777" w:rsidR="0005661A" w:rsidRPr="00852136" w:rsidRDefault="0005661A" w:rsidP="001E46F8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F48C615" w14:textId="77777777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t>Ministerstwo Edukacji i Nauki</w:t>
            </w:r>
          </w:p>
          <w:p w14:paraId="65E3FBA1" w14:textId="77777777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6392DD2" w14:textId="77777777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52136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85213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A9FC56E" w14:textId="77777777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52136">
              <w:rPr>
                <w:rStyle w:val="Pogrubienie"/>
                <w:rFonts w:ascii="Times New Roman" w:hAnsi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Dariusz Piontkowski –</w:t>
            </w:r>
            <w:r w:rsidRPr="00852136">
              <w:rPr>
                <w:rStyle w:val="Pogrubienie"/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85213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Sekretarz Stanu w Ministerstwie Edukacji </w:t>
            </w:r>
            <w:r w:rsidRPr="0085213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>i Nauki</w:t>
            </w:r>
          </w:p>
          <w:p w14:paraId="2E65D56B" w14:textId="77777777" w:rsidR="0005661A" w:rsidRPr="00852136" w:rsidRDefault="0005661A" w:rsidP="001E46F8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03A4F2CE" w14:textId="154A490A" w:rsidR="0005661A" w:rsidRDefault="0005661A" w:rsidP="001E46F8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t>Małgorzata Tracz, starszy specjalista – Departament Programów Nauczania i Podręczników w Ministerstwie Edukacji i Nauki</w:t>
            </w:r>
            <w:r w:rsidRPr="00852136">
              <w:rPr>
                <w:rFonts w:ascii="Times New Roman" w:hAnsi="Times New Roman"/>
                <w:color w:val="000000"/>
              </w:rPr>
              <w:br/>
              <w:t>tel. (22) 34 74</w:t>
            </w:r>
            <w:r w:rsidR="00DC6C2C">
              <w:rPr>
                <w:rFonts w:ascii="Times New Roman" w:hAnsi="Times New Roman"/>
                <w:color w:val="000000"/>
              </w:rPr>
              <w:t> </w:t>
            </w:r>
            <w:r w:rsidRPr="00852136">
              <w:rPr>
                <w:rFonts w:ascii="Times New Roman" w:hAnsi="Times New Roman"/>
                <w:color w:val="000000"/>
              </w:rPr>
              <w:t>390</w:t>
            </w:r>
          </w:p>
          <w:p w14:paraId="13B93627" w14:textId="40A48C3E" w:rsidR="00DC6C2C" w:rsidRPr="00852136" w:rsidRDefault="00DC6C2C" w:rsidP="001E46F8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435F2632" w14:textId="4C29E784" w:rsidR="0005661A" w:rsidRPr="00852136" w:rsidRDefault="0005661A" w:rsidP="001E46F8">
            <w:pPr>
              <w:tabs>
                <w:tab w:val="left" w:pos="2336"/>
              </w:tabs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52136">
              <w:rPr>
                <w:rFonts w:ascii="Times New Roman" w:hAnsi="Times New Roman"/>
                <w:b/>
                <w:sz w:val="21"/>
                <w:szCs w:val="21"/>
              </w:rPr>
              <w:t xml:space="preserve">Data sporządzenia: </w:t>
            </w:r>
            <w:r w:rsidR="00852136" w:rsidRPr="00852136"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="006E4816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="001E46F8" w:rsidRPr="00852136">
              <w:rPr>
                <w:rFonts w:ascii="Times New Roman" w:hAnsi="Times New Roman"/>
                <w:b/>
                <w:sz w:val="21"/>
                <w:szCs w:val="21"/>
              </w:rPr>
              <w:t>.04</w:t>
            </w:r>
            <w:r w:rsidR="00852136" w:rsidRPr="00852136">
              <w:rPr>
                <w:rFonts w:ascii="Times New Roman" w:hAnsi="Times New Roman"/>
                <w:b/>
                <w:sz w:val="21"/>
                <w:szCs w:val="21"/>
              </w:rPr>
              <w:t>.2022</w:t>
            </w:r>
            <w:r w:rsidRPr="00852136">
              <w:rPr>
                <w:rFonts w:ascii="Times New Roman" w:hAnsi="Times New Roman"/>
                <w:b/>
                <w:sz w:val="21"/>
                <w:szCs w:val="21"/>
              </w:rPr>
              <w:t xml:space="preserve"> r.</w:t>
            </w:r>
          </w:p>
          <w:p w14:paraId="34493690" w14:textId="77777777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7BF0973" w14:textId="77777777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2136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76DA8A7E" w14:textId="1300A4F5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</w:rPr>
            </w:pPr>
            <w:r w:rsidRPr="00852136">
              <w:rPr>
                <w:rFonts w:ascii="Times New Roman" w:hAnsi="Times New Roman"/>
              </w:rPr>
              <w:t xml:space="preserve">art. 60 ustawy z dnia 27 października 2017 r. o finansowaniu zadań oświatowych </w:t>
            </w:r>
            <w:r w:rsidR="00DC6C2C">
              <w:rPr>
                <w:rFonts w:ascii="Times New Roman" w:hAnsi="Times New Roman"/>
              </w:rPr>
              <w:br/>
            </w:r>
            <w:r w:rsidR="00852136" w:rsidRPr="00852136">
              <w:rPr>
                <w:rFonts w:ascii="Times New Roman" w:hAnsi="Times New Roman"/>
              </w:rPr>
              <w:t>(Dz. U. z 2021 r. poz. 1930 i 2445)</w:t>
            </w:r>
          </w:p>
          <w:p w14:paraId="38FFFE95" w14:textId="77777777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FD668E1" w14:textId="4972F823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t xml:space="preserve">Nr w wykazie prac legislacyjnych </w:t>
            </w:r>
            <w:r w:rsidR="001E46F8" w:rsidRPr="00852136">
              <w:rPr>
                <w:rFonts w:ascii="Times New Roman" w:hAnsi="Times New Roman"/>
                <w:b/>
                <w:color w:val="000000"/>
              </w:rPr>
              <w:t>Ministra Edukacji i Nauki:</w:t>
            </w:r>
            <w:r w:rsidR="009D6E56">
              <w:rPr>
                <w:rFonts w:ascii="Times New Roman" w:hAnsi="Times New Roman"/>
                <w:b/>
                <w:color w:val="000000"/>
              </w:rPr>
              <w:t xml:space="preserve"> 119</w:t>
            </w:r>
          </w:p>
        </w:tc>
      </w:tr>
      <w:tr w:rsidR="0005661A" w:rsidRPr="00852136" w14:paraId="3D40E183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267AC5" w14:textId="77777777" w:rsidR="0005661A" w:rsidRPr="00852136" w:rsidRDefault="0005661A" w:rsidP="001E46F8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852136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5661A" w:rsidRPr="00852136" w14:paraId="21CA0D35" w14:textId="77777777" w:rsidTr="001E46F8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18217F" w14:textId="77777777" w:rsidR="0005661A" w:rsidRPr="0085213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05661A" w:rsidRPr="00852136" w14:paraId="34C1018C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6E7C96" w14:textId="7526FAFC" w:rsidR="009E5F2E" w:rsidRPr="00852136" w:rsidRDefault="009E5F2E" w:rsidP="009E5F2E">
            <w:pPr>
              <w:pStyle w:val="Default"/>
              <w:jc w:val="both"/>
              <w:rPr>
                <w:sz w:val="22"/>
                <w:szCs w:val="22"/>
              </w:rPr>
            </w:pPr>
            <w:r w:rsidRPr="00852136">
              <w:rPr>
                <w:sz w:val="22"/>
                <w:szCs w:val="22"/>
              </w:rPr>
              <w:t xml:space="preserve">Rozporządzenie Ministra Edukacji i Nauki zmieniające rozporządzenie </w:t>
            </w:r>
            <w:r w:rsidRPr="00852136">
              <w:rPr>
                <w:iCs/>
                <w:sz w:val="22"/>
                <w:szCs w:val="22"/>
              </w:rPr>
              <w:t>w sprawie udzielania dotacji celowej na wyposażenie szkół w podręczniki, materiały edukacyjne i materiały ćwiczeniowe w 2021 r. stanowi</w:t>
            </w:r>
            <w:r w:rsidRPr="00852136">
              <w:rPr>
                <w:sz w:val="22"/>
                <w:szCs w:val="22"/>
              </w:rPr>
              <w:t xml:space="preserve"> wykonanie upoważnienia ustawowego zawartego w art. 60 ustawy z dnia 27 października 2017 r. o finansowaniu zadań oświatowych, które przewiduje coroczne wydawanie przez ministra właściwego do spraw oświaty i wychowania rozporządzenia przewidzianego w tym przepisie.</w:t>
            </w:r>
          </w:p>
          <w:p w14:paraId="6D2E67B3" w14:textId="77777777" w:rsidR="0005661A" w:rsidRPr="00852136" w:rsidRDefault="0005661A" w:rsidP="009E5F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64A6726" w14:textId="77777777" w:rsidR="006E4816" w:rsidRPr="006E4816" w:rsidRDefault="006E4816" w:rsidP="006E48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IDFont+F2" w:hAnsi="Times New Roman"/>
              </w:rPr>
            </w:pPr>
            <w:r w:rsidRPr="006E4816">
              <w:rPr>
                <w:rFonts w:ascii="Times New Roman" w:eastAsia="CIDFont+F2" w:hAnsi="Times New Roman"/>
              </w:rPr>
              <w:t xml:space="preserve">Obecnie obowiązujące brzmienie </w:t>
            </w:r>
            <w:r>
              <w:rPr>
                <w:rFonts w:ascii="Times New Roman" w:eastAsia="CIDFont+F2" w:hAnsi="Times New Roman"/>
              </w:rPr>
              <w:t>odnośnika</w:t>
            </w:r>
            <w:r w:rsidRPr="006E4816">
              <w:rPr>
                <w:rFonts w:ascii="Times New Roman" w:eastAsia="CIDFont+F2" w:hAnsi="Times New Roman"/>
              </w:rPr>
              <w:t xml:space="preserve"> 6 w załączni</w:t>
            </w:r>
            <w:r>
              <w:rPr>
                <w:rFonts w:ascii="Times New Roman" w:eastAsia="CIDFont+F2" w:hAnsi="Times New Roman"/>
              </w:rPr>
              <w:t>ku nr 1 i 4 oraz odnośnika</w:t>
            </w:r>
            <w:r w:rsidRPr="006E4816">
              <w:rPr>
                <w:rFonts w:ascii="Times New Roman" w:eastAsia="CIDFont+F2" w:hAnsi="Times New Roman"/>
              </w:rPr>
              <w:t xml:space="preserve"> </w:t>
            </w:r>
            <w:r>
              <w:rPr>
                <w:rFonts w:ascii="Times New Roman" w:eastAsia="CIDFont+F2" w:hAnsi="Times New Roman"/>
              </w:rPr>
              <w:t xml:space="preserve">7 w załączniku nr 2 i 5 do </w:t>
            </w:r>
            <w:r w:rsidRPr="006E4816">
              <w:rPr>
                <w:rFonts w:ascii="Times New Roman" w:eastAsia="CIDFont+F2" w:hAnsi="Times New Roman"/>
              </w:rPr>
              <w:t>rozporządzenia</w:t>
            </w:r>
            <w:r>
              <w:rPr>
                <w:rFonts w:ascii="Times New Roman" w:eastAsia="CIDFont+F2" w:hAnsi="Times New Roman"/>
              </w:rPr>
              <w:t xml:space="preserve"> </w:t>
            </w:r>
            <w:r w:rsidRPr="006E4816">
              <w:rPr>
                <w:rFonts w:ascii="Times New Roman" w:eastAsia="CIDFont+F2" w:hAnsi="Times New Roman"/>
              </w:rPr>
              <w:t xml:space="preserve">Ministra Edukacji i Nauki z dnia 25 marca 2022 r. w sprawie udzielania dotacji celowej na wyposażenie szkół w podręczniki, materiały edukacyjne i materiały ćwiczeniowe w 2022 r. (Dz. U. poz. 716) ogranicza okres, za który przysługuje refundacja kosztu zakupionych brakujących podręczników lub materiałów edukacyjnych, tj. </w:t>
            </w:r>
            <w:r>
              <w:rPr>
                <w:rFonts w:ascii="Times New Roman" w:eastAsia="CIDFont+F2" w:hAnsi="Times New Roman"/>
              </w:rPr>
              <w:t>możliwość wnioskowania o refundację</w:t>
            </w:r>
            <w:r w:rsidRPr="006E4816">
              <w:rPr>
                <w:rFonts w:ascii="Times New Roman" w:eastAsia="CIDFont+F2" w:hAnsi="Times New Roman"/>
              </w:rPr>
              <w:t xml:space="preserve"> została omyłkowo ograniczona do podręczników i materiałów edukacyjnych zakupionych jedynie w 2021 r., zamiast zakupionych </w:t>
            </w:r>
            <w:r>
              <w:rPr>
                <w:rFonts w:ascii="Times New Roman" w:eastAsia="CIDFont+F2" w:hAnsi="Times New Roman"/>
              </w:rPr>
              <w:t>(</w:t>
            </w:r>
            <w:r w:rsidRPr="006E4816">
              <w:rPr>
                <w:rFonts w:ascii="Times New Roman" w:eastAsia="CIDFont+F2" w:hAnsi="Times New Roman"/>
              </w:rPr>
              <w:t>przez szkołę</w:t>
            </w:r>
            <w:r>
              <w:rPr>
                <w:rFonts w:ascii="Times New Roman" w:eastAsia="CIDFont+F2" w:hAnsi="Times New Roman"/>
              </w:rPr>
              <w:t>)</w:t>
            </w:r>
            <w:r w:rsidRPr="006E4816">
              <w:rPr>
                <w:rFonts w:ascii="Times New Roman" w:eastAsia="CIDFont+F2" w:hAnsi="Times New Roman"/>
              </w:rPr>
              <w:t xml:space="preserve"> w ciągu roku szkolnego 2021/2022. W związku z powyższym po zmianie brzmienia ww. odnośników będzie możliwe wnioskowanie o refundację kosztu zapewnionych przez szkołę brakujących podręczników lub materiałów edukacyjnych, które były zakupione przez szkołę w ciągu roku szkolnego 2021/2022, a nie w roku 2021 r., które z kolei były zapewnione ze względu na wzrost liczby uczniów danych klas w roku szkolnym 2021/2022, gdy nie było już możliwości wnioskowania o odpowiednią kwotę na ich zapewnienie ze środków dotacji celowej w 2021 r.</w:t>
            </w:r>
            <w:r>
              <w:rPr>
                <w:rFonts w:ascii="Times New Roman" w:eastAsia="CIDFont+F2" w:hAnsi="Times New Roman"/>
              </w:rPr>
              <w:t>, zatem pozwoli to:</w:t>
            </w:r>
          </w:p>
          <w:p w14:paraId="5F63F7C4" w14:textId="7EA37DE1" w:rsidR="006E4816" w:rsidRPr="006E4816" w:rsidRDefault="006E4816" w:rsidP="006E481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IDFont+F2" w:hAnsi="Times New Roman"/>
              </w:rPr>
            </w:pPr>
            <w:r w:rsidRPr="006E4816">
              <w:rPr>
                <w:rFonts w:ascii="Times New Roman" w:eastAsia="CIDFont+F2" w:hAnsi="Times New Roman"/>
              </w:rPr>
              <w:t xml:space="preserve">dyrektorom szkół w prawidłowy sposób wypełnić informacje niezbędne dla ustalenia wysokości dotacji celowej na wyposażenie szkoły w podręczniki, materiały edukacyjne lub materiały ćwiczeniowe, w tym dostosowane do potrzeb edukacyjnych i możliwości psychofizycznych uczniów niepełnosprawnych posiadających orzeczenie o potrzebie kształcenia specjalnego stanowiących odpowiednio załącznik nr 1 i 2 do rozporządzenia Ministra Edukacji i Nauki </w:t>
            </w:r>
            <w:r w:rsidR="00B1434F">
              <w:rPr>
                <w:rFonts w:ascii="Times New Roman" w:eastAsia="CIDFont+F2" w:hAnsi="Times New Roman"/>
              </w:rPr>
              <w:br/>
            </w:r>
            <w:r w:rsidRPr="006E4816">
              <w:rPr>
                <w:rFonts w:ascii="Times New Roman" w:eastAsia="CIDFont+F2" w:hAnsi="Times New Roman"/>
              </w:rPr>
              <w:t>z dnia 25 marca 2022 r. w sprawie udzielania dotacji celowej na wyposażenie szkół w podręczniki, materiały edukacyjne i materiały ćwiczeniowe w 2022 r.;</w:t>
            </w:r>
          </w:p>
          <w:p w14:paraId="13C3218C" w14:textId="61211327" w:rsidR="006E4816" w:rsidRPr="006E4816" w:rsidRDefault="006E4816" w:rsidP="006E481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IDFont+F2" w:hAnsi="Times New Roman"/>
                <w:bCs/>
              </w:rPr>
            </w:pPr>
            <w:r w:rsidRPr="006E4816">
              <w:rPr>
                <w:rFonts w:ascii="Times New Roman" w:eastAsia="CIDFont+F2" w:hAnsi="Times New Roman"/>
              </w:rPr>
              <w:t xml:space="preserve">jednostkom samorządu terytorialnego w prawidłowy sposób wypełnić wnioski o udzielenie dotacji celowej na wyposażenie szkół w podręczniki, materiały edukacyjne lub materiały ćwiczeniowe, w tym dostosowane do potrzeb edukacyjnych i możliwości psychofizycznych uczniów niepełnosprawnych posiadających orzeczenie o potrzebie kształcenia specjalnego sporządzone na formularzach stanowiących odpowiednio załącznik nr 4 i 5 do rozporządzenia Ministra Edukacji i Nauki z dnia 25 marca 2022 r. w sprawie udzielania dotacji celowej na wyposażenie szkół </w:t>
            </w:r>
            <w:r w:rsidR="00B1434F">
              <w:rPr>
                <w:rFonts w:ascii="Times New Roman" w:eastAsia="CIDFont+F2" w:hAnsi="Times New Roman"/>
              </w:rPr>
              <w:br/>
            </w:r>
            <w:r w:rsidRPr="006E4816">
              <w:rPr>
                <w:rFonts w:ascii="Times New Roman" w:eastAsia="CIDFont+F2" w:hAnsi="Times New Roman"/>
              </w:rPr>
              <w:t>w podręczniki, materiały edukacyjne i materiały ćwiczeniowe w 2022 r.</w:t>
            </w:r>
          </w:p>
          <w:p w14:paraId="284D3397" w14:textId="47E832F2" w:rsidR="00852136" w:rsidRPr="00852136" w:rsidRDefault="00852136" w:rsidP="006E48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IDFont+F2" w:hAnsi="Times New Roman"/>
              </w:rPr>
            </w:pPr>
          </w:p>
        </w:tc>
      </w:tr>
      <w:tr w:rsidR="0005661A" w:rsidRPr="00852136" w14:paraId="20E077DA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651B98" w14:textId="77777777" w:rsidR="0005661A" w:rsidRPr="0085213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5661A" w:rsidRPr="00852136" w14:paraId="6A62C12E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EBE45D" w14:textId="77777777" w:rsidR="009E5F2E" w:rsidRDefault="002A0A6C" w:rsidP="00E27814">
            <w:pPr>
              <w:spacing w:line="240" w:lineRule="auto"/>
              <w:jc w:val="both"/>
              <w:rPr>
                <w:rFonts w:ascii="Times New Roman" w:eastAsia="CIDFont+F2" w:hAnsi="Times New Roman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6F4DF6" w:rsidRPr="00852136">
              <w:rPr>
                <w:rFonts w:ascii="Times New Roman" w:eastAsia="CIDFont+F2" w:hAnsi="Times New Roman"/>
              </w:rPr>
              <w:t xml:space="preserve">rojekt rozporządzenia </w:t>
            </w:r>
            <w:r w:rsidR="006F4DF6" w:rsidRPr="00852136">
              <w:rPr>
                <w:rFonts w:ascii="Times New Roman" w:hAnsi="Times New Roman"/>
              </w:rPr>
              <w:t>przewiduje nadan</w:t>
            </w:r>
            <w:r w:rsidR="00852136" w:rsidRPr="00852136">
              <w:rPr>
                <w:rFonts w:ascii="Times New Roman" w:hAnsi="Times New Roman"/>
              </w:rPr>
              <w:t xml:space="preserve">ie nowego brzmienia </w:t>
            </w:r>
            <w:r w:rsidR="006E4816">
              <w:rPr>
                <w:rFonts w:ascii="Times New Roman" w:eastAsia="CIDFont+F2" w:hAnsi="Times New Roman"/>
              </w:rPr>
              <w:t>odnośnikowi</w:t>
            </w:r>
            <w:r w:rsidR="006E4816" w:rsidRPr="006E4816">
              <w:rPr>
                <w:rFonts w:ascii="Times New Roman" w:eastAsia="CIDFont+F2" w:hAnsi="Times New Roman"/>
              </w:rPr>
              <w:t xml:space="preserve"> 6 w załączni</w:t>
            </w:r>
            <w:r w:rsidR="006E4816">
              <w:rPr>
                <w:rFonts w:ascii="Times New Roman" w:eastAsia="CIDFont+F2" w:hAnsi="Times New Roman"/>
              </w:rPr>
              <w:t>ku nr 1 i 4 oraz odnośnikowi</w:t>
            </w:r>
            <w:r w:rsidR="006E4816" w:rsidRPr="006E4816">
              <w:rPr>
                <w:rFonts w:ascii="Times New Roman" w:eastAsia="CIDFont+F2" w:hAnsi="Times New Roman"/>
              </w:rPr>
              <w:t xml:space="preserve"> </w:t>
            </w:r>
            <w:r w:rsidR="006E4816">
              <w:rPr>
                <w:rFonts w:ascii="Times New Roman" w:eastAsia="CIDFont+F2" w:hAnsi="Times New Roman"/>
              </w:rPr>
              <w:t xml:space="preserve">7 </w:t>
            </w:r>
            <w:r w:rsidR="00B1434F">
              <w:rPr>
                <w:rFonts w:ascii="Times New Roman" w:eastAsia="CIDFont+F2" w:hAnsi="Times New Roman"/>
              </w:rPr>
              <w:br/>
            </w:r>
            <w:r w:rsidR="006E4816">
              <w:rPr>
                <w:rFonts w:ascii="Times New Roman" w:eastAsia="CIDFont+F2" w:hAnsi="Times New Roman"/>
              </w:rPr>
              <w:t xml:space="preserve">w załączniku nr 2 i 5 do </w:t>
            </w:r>
            <w:r w:rsidR="006E4816" w:rsidRPr="006E4816">
              <w:rPr>
                <w:rFonts w:ascii="Times New Roman" w:eastAsia="CIDFont+F2" w:hAnsi="Times New Roman"/>
              </w:rPr>
              <w:t>rozporządzenia</w:t>
            </w:r>
            <w:r w:rsidR="006E4816">
              <w:rPr>
                <w:rFonts w:ascii="Times New Roman" w:eastAsia="CIDFont+F2" w:hAnsi="Times New Roman"/>
              </w:rPr>
              <w:t xml:space="preserve"> </w:t>
            </w:r>
            <w:r w:rsidR="006E4816" w:rsidRPr="006E4816">
              <w:rPr>
                <w:rFonts w:ascii="Times New Roman" w:eastAsia="CIDFont+F2" w:hAnsi="Times New Roman"/>
              </w:rPr>
              <w:t>Ministra Edukacji i Nauki z dnia 25 marca 2022 r. w sprawie udzielania dotacji celowej na wyposażenie szkół w podręczniki, materiały edukacyjne i materiały ćwiczeniowe w 2022 r.</w:t>
            </w:r>
          </w:p>
          <w:p w14:paraId="1F8FCAC6" w14:textId="7CD61B8D" w:rsidR="00DC6C2C" w:rsidRPr="006E4816" w:rsidRDefault="00DC6C2C" w:rsidP="00E2781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661A" w:rsidRPr="00852136" w14:paraId="4FECF1DC" w14:textId="77777777" w:rsidTr="001E46F8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99E4D7" w14:textId="77777777" w:rsidR="0005661A" w:rsidRPr="0085213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852136">
              <w:rPr>
                <w:rFonts w:ascii="Times New Roman" w:hAnsi="Times New Roman"/>
                <w:b/>
                <w:color w:val="000000"/>
              </w:rPr>
              <w:t>?</w:t>
            </w:r>
            <w:r w:rsidRPr="0085213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5661A" w:rsidRPr="00852136" w14:paraId="43E2867F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5A8EE98" w14:textId="1AC4FD82" w:rsidR="009E5F2E" w:rsidRDefault="009E5F2E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123E280A" w14:textId="77777777" w:rsidR="00DC6C2C" w:rsidRDefault="00DC6C2C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0075206" w14:textId="0C9B8779" w:rsidR="00DC6C2C" w:rsidRPr="00852136" w:rsidRDefault="00DC6C2C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661A" w:rsidRPr="00852136" w14:paraId="36662AF0" w14:textId="77777777" w:rsidTr="001E46F8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4E9991" w14:textId="77777777" w:rsidR="0005661A" w:rsidRPr="0085213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05661A" w:rsidRPr="00852136" w14:paraId="5BBC4B6E" w14:textId="77777777" w:rsidTr="001E46F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88A1C2C" w14:textId="77777777" w:rsidR="0005661A" w:rsidRPr="00852136" w:rsidRDefault="0005661A" w:rsidP="001E46F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5677570" w14:textId="77777777" w:rsidR="0005661A" w:rsidRPr="00852136" w:rsidRDefault="0005661A" w:rsidP="001E46F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D111F08" w14:textId="77777777" w:rsidR="0005661A" w:rsidRPr="00852136" w:rsidRDefault="0005661A" w:rsidP="001E46F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5213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4E04B79" w14:textId="56095AF6" w:rsidR="00DC6C2C" w:rsidRPr="00852136" w:rsidRDefault="0005661A" w:rsidP="00DC6C2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C6C2C" w:rsidRPr="00852136" w14:paraId="24C65D9E" w14:textId="77777777" w:rsidTr="001E46F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EE12E13" w14:textId="62C61FF0" w:rsidR="00DC6C2C" w:rsidRPr="00852136" w:rsidRDefault="00DC6C2C" w:rsidP="00DC6C2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E65E62">
              <w:rPr>
                <w:rFonts w:ascii="Times New Roman" w:hAnsi="Times New Roman"/>
                <w:color w:val="000000"/>
              </w:rPr>
              <w:t>yrektorzy szkół uprawnionych do otrzymania dotacji</w:t>
            </w:r>
            <w:r w:rsidRPr="00635F8F">
              <w:rPr>
                <w:rFonts w:ascii="Times New Roman" w:hAnsi="Times New Roman"/>
                <w:color w:val="000000"/>
              </w:rPr>
              <w:t xml:space="preserve"> celowej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FB141B3" w14:textId="7ED0D5BE" w:rsidR="00DC6C2C" w:rsidRPr="00852136" w:rsidRDefault="00DC6C2C" w:rsidP="00DC6C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C84">
              <w:rPr>
                <w:rFonts w:ascii="Times New Roman" w:hAnsi="Times New Roman"/>
                <w:color w:val="000000"/>
                <w:spacing w:val="-2"/>
              </w:rPr>
              <w:t>14 247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E327612" w14:textId="2CA4C971" w:rsidR="00DC6C2C" w:rsidRPr="00852136" w:rsidRDefault="00DC6C2C" w:rsidP="00DC6C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65E62">
              <w:rPr>
                <w:rFonts w:ascii="Times New Roman" w:hAnsi="Times New Roman"/>
              </w:rPr>
              <w:t>System Informacji Oświatowej w</w:t>
            </w:r>
            <w:r>
              <w:rPr>
                <w:rFonts w:ascii="Times New Roman" w:hAnsi="Times New Roman"/>
              </w:rPr>
              <w:t>edłu</w:t>
            </w:r>
            <w:r w:rsidRPr="00E65E62">
              <w:rPr>
                <w:rFonts w:ascii="Times New Roman" w:hAnsi="Times New Roman"/>
              </w:rPr>
              <w:t xml:space="preserve">g stanu na dzień </w:t>
            </w:r>
            <w:r>
              <w:rPr>
                <w:rFonts w:ascii="Times New Roman" w:hAnsi="Times New Roman"/>
              </w:rPr>
              <w:br/>
            </w:r>
            <w:r w:rsidRPr="00E65E6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września </w:t>
            </w:r>
            <w:r w:rsidRPr="00E65E62">
              <w:rPr>
                <w:rFonts w:ascii="Times New Roman" w:hAnsi="Times New Roman"/>
              </w:rPr>
              <w:t>2021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0E88F17" w14:textId="2EAE730E" w:rsidR="00DC6C2C" w:rsidRPr="00852136" w:rsidRDefault="00DC6C2C" w:rsidP="00DC6C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635F8F">
              <w:rPr>
                <w:rFonts w:ascii="Times New Roman" w:hAnsi="Times New Roman"/>
                <w:color w:val="000000"/>
                <w:spacing w:val="-2"/>
              </w:rPr>
              <w:t xml:space="preserve">rzekazują informacje niezbędne dla ustalenia wysokości dotacji celowej,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w tym wysokość refundacji kosztów poniesionych w roku szkolnym 2021/2022 na zapewnienie  podręczników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>i materiałów edukacyjnych.</w:t>
            </w:r>
          </w:p>
        </w:tc>
      </w:tr>
      <w:tr w:rsidR="0005661A" w:rsidRPr="00852136" w14:paraId="581BB171" w14:textId="77777777" w:rsidTr="001E46F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5B89495" w14:textId="4EBCAED4" w:rsidR="0005661A" w:rsidRPr="00852136" w:rsidRDefault="00DC6C2C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J</w:t>
            </w:r>
            <w:r w:rsidR="0005661A" w:rsidRPr="00852136">
              <w:rPr>
                <w:rFonts w:ascii="Times New Roman" w:hAnsi="Times New Roman"/>
                <w:color w:val="000000"/>
              </w:rPr>
              <w:t>ednostki samorządu terytorialnego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529023A" w14:textId="77777777" w:rsidR="0005661A" w:rsidRPr="0085213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2 874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474CB4" w14:textId="263F370C" w:rsidR="0005661A" w:rsidRPr="00852136" w:rsidRDefault="00F60837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C84">
              <w:rPr>
                <w:rFonts w:ascii="Times New Roman" w:hAnsi="Times New Roman"/>
                <w:color w:val="000000"/>
                <w:spacing w:val="-2"/>
              </w:rPr>
              <w:t>Dane G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łównego </w:t>
            </w:r>
            <w:r w:rsidRPr="00B97C84">
              <w:rPr>
                <w:rFonts w:ascii="Times New Roman" w:hAnsi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/>
                <w:color w:val="000000"/>
                <w:spacing w:val="-2"/>
              </w:rPr>
              <w:t>rzędu Statystycznego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75662DE" w14:textId="378BD322" w:rsidR="00852136" w:rsidRPr="00852136" w:rsidRDefault="00DC6C2C" w:rsidP="00CF1BE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05661A" w:rsidRPr="00852136">
              <w:rPr>
                <w:rFonts w:ascii="Times New Roman" w:hAnsi="Times New Roman"/>
                <w:color w:val="000000"/>
                <w:spacing w:val="-2"/>
              </w:rPr>
              <w:t xml:space="preserve">rzekazują wojewodzie wnioski o udzielenie dotacji celowej, </w:t>
            </w:r>
            <w:r w:rsidR="00CF1BE6">
              <w:rPr>
                <w:rFonts w:ascii="Times New Roman" w:hAnsi="Times New Roman"/>
                <w:color w:val="000000"/>
                <w:spacing w:val="-2"/>
              </w:rPr>
              <w:t xml:space="preserve">w tym refundację kosztów poniesionych w roku szkolnym 2021/2022 na zapewnienie  podręczników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="00CF1BE6">
              <w:rPr>
                <w:rFonts w:ascii="Times New Roman" w:hAnsi="Times New Roman"/>
                <w:color w:val="000000"/>
                <w:spacing w:val="-2"/>
              </w:rPr>
              <w:t>i materiałów edukacyjnych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7210D" w:rsidRPr="00852136" w14:paraId="18EF0A1C" w14:textId="77777777" w:rsidTr="001E46F8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DE8707" w14:textId="77777777" w:rsidR="0057210D" w:rsidRPr="00852136" w:rsidRDefault="0057210D" w:rsidP="0057210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57210D" w:rsidRPr="00852136" w14:paraId="349D7F3E" w14:textId="77777777" w:rsidTr="001E46F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E7EC4BC" w14:textId="145F1B17" w:rsidR="0057210D" w:rsidRPr="00852136" w:rsidRDefault="0057210D" w:rsidP="0057210D">
            <w:pPr>
              <w:spacing w:line="240" w:lineRule="auto"/>
              <w:jc w:val="both"/>
              <w:rPr>
                <w:rFonts w:ascii="Times New Roman" w:eastAsia="CIDFont+F2" w:hAnsi="Times New Roman"/>
              </w:rPr>
            </w:pPr>
            <w:r w:rsidRPr="00852136">
              <w:rPr>
                <w:rFonts w:ascii="Times New Roman" w:hAnsi="Times New Roman"/>
              </w:rPr>
              <w:t>Z uwagi na pilność i wagę sprawy projekt rozporządzenia nie zosta</w:t>
            </w:r>
            <w:r>
              <w:rPr>
                <w:rFonts w:ascii="Times New Roman" w:hAnsi="Times New Roman"/>
              </w:rPr>
              <w:t>nie</w:t>
            </w:r>
            <w:r w:rsidRPr="00852136">
              <w:rPr>
                <w:rFonts w:ascii="Times New Roman" w:hAnsi="Times New Roman"/>
              </w:rPr>
              <w:t xml:space="preserve"> przekazany do konsultacji publicznych </w:t>
            </w:r>
            <w:r>
              <w:rPr>
                <w:rFonts w:ascii="Times New Roman" w:hAnsi="Times New Roman"/>
              </w:rPr>
              <w:br/>
            </w:r>
            <w:r w:rsidRPr="00852136">
              <w:rPr>
                <w:rFonts w:ascii="Times New Roman" w:hAnsi="Times New Roman"/>
              </w:rPr>
              <w:t xml:space="preserve">i opiniowania, gdyż </w:t>
            </w:r>
            <w:r w:rsidRPr="00852136">
              <w:rPr>
                <w:rFonts w:ascii="Times New Roman" w:eastAsia="CIDFont+F2" w:hAnsi="Times New Roman"/>
              </w:rPr>
              <w:t xml:space="preserve">projektowana zmiana rozporządzenia Ministra Edukacji i Nauki z dnia 25 marca 2022 r. w sprawie udzielania dotacji celowej na wyposażenie szkół w podręczniki, materiały edukacyjne i materiały ćwiczeniowe w 2022 r. wynika z potrzeby </w:t>
            </w:r>
            <w:r>
              <w:rPr>
                <w:rFonts w:ascii="Times New Roman" w:eastAsia="CIDFont+F2" w:hAnsi="Times New Roman"/>
              </w:rPr>
              <w:t>nadania</w:t>
            </w:r>
            <w:r w:rsidRPr="002505CA">
              <w:rPr>
                <w:rFonts w:ascii="Times New Roman" w:eastAsia="CIDFont+F2" w:hAnsi="Times New Roman"/>
              </w:rPr>
              <w:t xml:space="preserve"> nowego brzmienia odnośnikowi 6 w załączniku nr 1 i 4 oraz odnośnikowi 7 w załączniku nr 2 i 5 do </w:t>
            </w:r>
            <w:r>
              <w:rPr>
                <w:rFonts w:ascii="Times New Roman" w:eastAsia="CIDFont+F2" w:hAnsi="Times New Roman"/>
              </w:rPr>
              <w:t>ww. rozporządzenia</w:t>
            </w:r>
          </w:p>
          <w:p w14:paraId="4925A4C8" w14:textId="77777777" w:rsidR="0057210D" w:rsidRPr="00852136" w:rsidRDefault="0057210D" w:rsidP="0057210D">
            <w:pPr>
              <w:spacing w:line="240" w:lineRule="auto"/>
              <w:jc w:val="both"/>
              <w:rPr>
                <w:rFonts w:ascii="Times New Roman" w:eastAsia="CIDFont+F2" w:hAnsi="Times New Roman"/>
              </w:rPr>
            </w:pPr>
          </w:p>
          <w:p w14:paraId="58A6A0F2" w14:textId="3BC1C9D6" w:rsidR="0057210D" w:rsidRPr="00852136" w:rsidRDefault="0057210D" w:rsidP="0057210D">
            <w:pPr>
              <w:spacing w:line="240" w:lineRule="auto"/>
              <w:jc w:val="both"/>
              <w:rPr>
                <w:rFonts w:ascii="Times New Roman" w:eastAsia="CIDFont+F2" w:hAnsi="Times New Roman"/>
              </w:rPr>
            </w:pPr>
            <w:r w:rsidRPr="00852136">
              <w:rPr>
                <w:rFonts w:ascii="Times New Roman" w:hAnsi="Times New Roman"/>
              </w:rPr>
              <w:t xml:space="preserve">Z uwagi na pilność i wagę sprawy </w:t>
            </w:r>
            <w:r w:rsidRPr="00852136">
              <w:rPr>
                <w:rFonts w:ascii="Times New Roman" w:eastAsia="CIDFont+F2" w:hAnsi="Times New Roman"/>
              </w:rPr>
              <w:t>projekt rozporządzenia zosta</w:t>
            </w:r>
            <w:r>
              <w:rPr>
                <w:rFonts w:ascii="Times New Roman" w:eastAsia="CIDFont+F2" w:hAnsi="Times New Roman"/>
              </w:rPr>
              <w:t>nie</w:t>
            </w:r>
            <w:r w:rsidRPr="00852136">
              <w:rPr>
                <w:rFonts w:ascii="Times New Roman" w:eastAsia="CIDFont+F2" w:hAnsi="Times New Roman"/>
              </w:rPr>
              <w:t xml:space="preserve"> przekazany do uzgodnień na jeden dzień. </w:t>
            </w:r>
          </w:p>
          <w:p w14:paraId="1D84A4ED" w14:textId="134D9998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A067404" w14:textId="17896553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Projekt rozporządzenia wraz z uzasadnieniem i oceną skutków regulacji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Ministerstwa Edukacji i Nauki, zgodnie z art. 5 ustawy z dnia 7 lipca 2005 r. o działalności lobbingowej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br/>
              <w:t xml:space="preserve">w procesie stanowienia prawa (Dz. U. z 2017 r. poz. 248), oraz w Biuletynie Informacji Publicznej Rządowego Centrum Legislacji w zakładce Rządowy Proces Legislacyjny, zgodnie z § 52 ust. 1 uchwały nr 190 Rady Ministrów z dnia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br/>
              <w:t xml:space="preserve">29 października 2013 r. – Regulamin pracy Rady Ministrów (M.P. z </w:t>
            </w:r>
            <w:r>
              <w:rPr>
                <w:rFonts w:ascii="Times New Roman" w:hAnsi="Times New Roman"/>
                <w:color w:val="000000"/>
                <w:spacing w:val="-2"/>
              </w:rPr>
              <w:t>2022 r. poz. 348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 xml:space="preserve">). </w:t>
            </w:r>
          </w:p>
        </w:tc>
      </w:tr>
      <w:tr w:rsidR="0057210D" w:rsidRPr="00852136" w14:paraId="0FECEEDC" w14:textId="77777777" w:rsidTr="001E46F8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927336F" w14:textId="77777777" w:rsidR="0057210D" w:rsidRPr="00852136" w:rsidRDefault="0057210D" w:rsidP="0057210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57210D" w:rsidRPr="00852136" w14:paraId="661C3478" w14:textId="77777777" w:rsidTr="001E46F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F9436FB" w14:textId="77777777" w:rsidR="0057210D" w:rsidRPr="00852136" w:rsidRDefault="0057210D" w:rsidP="0057210D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(ceny stałe z 2019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40DF27B" w14:textId="77777777" w:rsidR="0057210D" w:rsidRPr="00852136" w:rsidRDefault="0057210D" w:rsidP="0057210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57210D" w:rsidRPr="00852136" w14:paraId="3E4AF1DC" w14:textId="77777777" w:rsidTr="001E46F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315CCFD" w14:textId="77777777" w:rsidR="0057210D" w:rsidRPr="00852136" w:rsidRDefault="0057210D" w:rsidP="0057210D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665E73E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650D7E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C357B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07EEA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5A5B5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66F3C66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6CF17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775477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F03FF5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D274F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9DE153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7E02DD5" w14:textId="77777777" w:rsidR="0057210D" w:rsidRPr="00852136" w:rsidRDefault="0057210D" w:rsidP="0057210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57210D" w:rsidRPr="00852136" w14:paraId="03E2EDD7" w14:textId="77777777" w:rsidTr="001E46F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2D6893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11BF92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EF1AA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DE77F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AD563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D22046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2D0D86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6C9D5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DC7C94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A4045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468D5C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A9FEE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A3CC5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210D" w:rsidRPr="00852136" w14:paraId="687FACA8" w14:textId="77777777" w:rsidTr="001E46F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CB087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111E9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CEB752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5B92AC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16DCCB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20FCD7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907436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C71D9F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C84D14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41DCE4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C414DC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61037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1CF4B1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210D" w:rsidRPr="00852136" w14:paraId="72628208" w14:textId="77777777" w:rsidTr="001E46F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0F8EF0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EB41D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4A895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84729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2D522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B5F565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93D8E4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F47B5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2BC02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763C1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C9F4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A7BEA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34A3F1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7BE0E8A0" w14:textId="77777777" w:rsidTr="001E46F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236DB5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349BE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4D12DC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D928A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F9B1B6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23768C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087B42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15EC3F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14DE5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A284F2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D333D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A78CFF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CE2EA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7631D572" w14:textId="77777777" w:rsidTr="001E46F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493D27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BC0B42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08DA2F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A73CE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D83F4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FFC2E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E528C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59523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B433F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39794C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EF1CDE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335CB2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A77EFA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730A6419" w14:textId="77777777" w:rsidTr="001E46F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D67950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F8D87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9618F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478DD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189AF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FCC76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796DB7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72D607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89AE8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F823D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82CF1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4E4CE4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E88386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2D28DA99" w14:textId="77777777" w:rsidTr="001E46F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AF0AA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39239B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17B0EC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EB2FB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9355F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563C7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59DF7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DDDDFD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E0591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C6FDCF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03ACF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1047FE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A6AC3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76027763" w14:textId="77777777" w:rsidTr="001E46F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56F0BC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5E04E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EF235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C233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4ECD1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1DDCD7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AE1207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F65BE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317495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5237AB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2E762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77D0F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C989E6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3A9AD2D0" w14:textId="77777777" w:rsidTr="001E46F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AB0F38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3B3BB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C2E55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E56E0E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BC106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CE79C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222414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CEDEDF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48CF0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3C0ED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126EA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2CC68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9C80CA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6DA0BA1C" w14:textId="77777777" w:rsidTr="001E46F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965578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59C99E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9870E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2FA10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41CEAE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2BF2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8C221F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05C8C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F3E85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40820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587CE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BC9C7B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6CC107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39AD82B0" w14:textId="77777777" w:rsidTr="001E46F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10C14D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D48DFF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58667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600D1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E3231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C60D3C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F69581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7D2667B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B256D2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B9A3D5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CF11A5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E4DD07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E00399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11E99D30" w14:textId="77777777" w:rsidTr="001E46F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7B5BF3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83541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3DD5E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43560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475DF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ECEBBB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91C405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DD60E3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DAB40B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39B9B9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96E31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92F75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27CCD4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210D" w:rsidRPr="00852136" w14:paraId="785518CD" w14:textId="77777777" w:rsidTr="001E46F8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A3FE872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346499C" w14:textId="49964A2C" w:rsidR="0057210D" w:rsidRPr="00852136" w:rsidRDefault="0057210D" w:rsidP="0057210D">
            <w:pPr>
              <w:spacing w:line="240" w:lineRule="auto"/>
              <w:jc w:val="both"/>
              <w:rPr>
                <w:rFonts w:ascii="Times New Roman" w:eastAsia="CIDFont+F2" w:hAnsi="Times New Roman"/>
              </w:rPr>
            </w:pPr>
            <w:r w:rsidRPr="00852136">
              <w:rPr>
                <w:rFonts w:ascii="Times New Roman" w:hAnsi="Times New Roman"/>
              </w:rPr>
              <w:t xml:space="preserve">Wejście w życie rozporządzenia zmieniającego rozporządzenie </w:t>
            </w:r>
            <w:r w:rsidRPr="00852136">
              <w:rPr>
                <w:rFonts w:ascii="Times New Roman" w:hAnsi="Times New Roman"/>
                <w:iCs/>
              </w:rPr>
              <w:t xml:space="preserve">w sprawie udzielania dotacji celowej na wyposażenie szkół w podręczniki, materiały edukacyjne i materiały ćwiczeniowe </w:t>
            </w:r>
            <w:r w:rsidRPr="00852136">
              <w:rPr>
                <w:rFonts w:ascii="Times New Roman" w:hAnsi="Times New Roman"/>
                <w:iCs/>
              </w:rPr>
              <w:br/>
              <w:t xml:space="preserve">w 2022 r. </w:t>
            </w:r>
            <w:r w:rsidRPr="00852136">
              <w:rPr>
                <w:rFonts w:ascii="Times New Roman" w:hAnsi="Times New Roman"/>
              </w:rPr>
              <w:t xml:space="preserve">nie spowoduje dodatkowych skutków finansowych dla sektora finansów publicznych, w tym dla budżetu państwa i budżetów jednostek samorządu terytorialnego.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852136">
              <w:rPr>
                <w:rFonts w:ascii="Times New Roman" w:eastAsia="CIDFont+F2" w:hAnsi="Times New Roman"/>
              </w:rPr>
              <w:t xml:space="preserve">rojekt rozporządzenia </w:t>
            </w:r>
            <w:r w:rsidRPr="00852136">
              <w:rPr>
                <w:rFonts w:ascii="Times New Roman" w:hAnsi="Times New Roman"/>
              </w:rPr>
              <w:t xml:space="preserve">przewiduje </w:t>
            </w:r>
            <w:r>
              <w:rPr>
                <w:rFonts w:ascii="Times New Roman" w:hAnsi="Times New Roman"/>
              </w:rPr>
              <w:t xml:space="preserve">jedynie </w:t>
            </w:r>
            <w:r w:rsidRPr="00852136">
              <w:rPr>
                <w:rFonts w:ascii="Times New Roman" w:hAnsi="Times New Roman"/>
              </w:rPr>
              <w:t xml:space="preserve">nadanie nowego brzmienia </w:t>
            </w:r>
            <w:r>
              <w:rPr>
                <w:rFonts w:ascii="Times New Roman" w:eastAsia="CIDFont+F2" w:hAnsi="Times New Roman"/>
              </w:rPr>
              <w:t>odnośnikowi</w:t>
            </w:r>
            <w:r w:rsidRPr="006E4816">
              <w:rPr>
                <w:rFonts w:ascii="Times New Roman" w:eastAsia="CIDFont+F2" w:hAnsi="Times New Roman"/>
              </w:rPr>
              <w:t xml:space="preserve"> 6 w załączni</w:t>
            </w:r>
            <w:r>
              <w:rPr>
                <w:rFonts w:ascii="Times New Roman" w:eastAsia="CIDFont+F2" w:hAnsi="Times New Roman"/>
              </w:rPr>
              <w:t>ku nr 1 i 4 oraz odnośnikowi</w:t>
            </w:r>
            <w:r w:rsidRPr="006E4816">
              <w:rPr>
                <w:rFonts w:ascii="Times New Roman" w:eastAsia="CIDFont+F2" w:hAnsi="Times New Roman"/>
              </w:rPr>
              <w:t xml:space="preserve"> </w:t>
            </w:r>
            <w:r>
              <w:rPr>
                <w:rFonts w:ascii="Times New Roman" w:eastAsia="CIDFont+F2" w:hAnsi="Times New Roman"/>
              </w:rPr>
              <w:t xml:space="preserve">7 w załączniku nr 2 i 5 do </w:t>
            </w:r>
            <w:r w:rsidRPr="006E4816">
              <w:rPr>
                <w:rFonts w:ascii="Times New Roman" w:eastAsia="CIDFont+F2" w:hAnsi="Times New Roman"/>
              </w:rPr>
              <w:t>rozporządzenia</w:t>
            </w:r>
            <w:r>
              <w:rPr>
                <w:rFonts w:ascii="Times New Roman" w:eastAsia="CIDFont+F2" w:hAnsi="Times New Roman"/>
              </w:rPr>
              <w:t xml:space="preserve"> </w:t>
            </w:r>
            <w:r w:rsidRPr="006E4816">
              <w:rPr>
                <w:rFonts w:ascii="Times New Roman" w:eastAsia="CIDFont+F2" w:hAnsi="Times New Roman"/>
              </w:rPr>
              <w:t>Ministra Edukacji i Nauki z dnia 25 marca 2022 r. w sprawie udzielania dotacji celowej na wyposażenie szkół w podręczniki, materiały edukacyjne i materiały ćwiczeniowe w 2022 r.</w:t>
            </w:r>
            <w:r>
              <w:rPr>
                <w:rFonts w:ascii="Times New Roman" w:eastAsia="CIDFont+F2" w:hAnsi="Times New Roman"/>
              </w:rPr>
              <w:t xml:space="preserve"> </w:t>
            </w:r>
          </w:p>
          <w:p w14:paraId="10C5337E" w14:textId="47BCDBBA" w:rsidR="0057210D" w:rsidRPr="00852136" w:rsidRDefault="0057210D" w:rsidP="0057210D">
            <w:pPr>
              <w:spacing w:line="240" w:lineRule="auto"/>
              <w:jc w:val="both"/>
              <w:rPr>
                <w:rFonts w:ascii="Times New Roman" w:eastAsia="CIDFont+F2" w:hAnsi="Times New Roman"/>
              </w:rPr>
            </w:pPr>
          </w:p>
        </w:tc>
      </w:tr>
      <w:tr w:rsidR="0057210D" w:rsidRPr="00852136" w14:paraId="5EF25F99" w14:textId="77777777" w:rsidTr="006F3828">
        <w:trPr>
          <w:gridAfter w:val="1"/>
          <w:wAfter w:w="10" w:type="dxa"/>
          <w:trHeight w:val="1133"/>
        </w:trPr>
        <w:tc>
          <w:tcPr>
            <w:tcW w:w="2243" w:type="dxa"/>
            <w:gridSpan w:val="2"/>
            <w:shd w:val="clear" w:color="auto" w:fill="FFFFFF"/>
          </w:tcPr>
          <w:p w14:paraId="73A55ADE" w14:textId="5E1EB274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</w:t>
            </w: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99BF428" w14:textId="191E61C3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57210D" w:rsidRPr="00852136" w14:paraId="244C8073" w14:textId="77777777" w:rsidTr="001E46F8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34A4BD9" w14:textId="77777777" w:rsidR="0057210D" w:rsidRPr="00852136" w:rsidRDefault="0057210D" w:rsidP="0057210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52136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7210D" w:rsidRPr="00852136" w14:paraId="6673038F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5E89398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7210D" w:rsidRPr="00852136" w14:paraId="5CC68BF7" w14:textId="77777777" w:rsidTr="001E46F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55C80E1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C92237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7324FBA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02971CD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0FFC082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88F897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7B5AFFF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02D814F" w14:textId="77777777" w:rsidR="0057210D" w:rsidRPr="00852136" w:rsidRDefault="0057210D" w:rsidP="0057210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852136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85213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57210D" w:rsidRPr="00852136" w14:paraId="42351F95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F45B85" w14:textId="77777777" w:rsidR="0057210D" w:rsidRPr="00852136" w:rsidRDefault="0057210D" w:rsidP="0057210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0467E087" w14:textId="77777777" w:rsidR="0057210D" w:rsidRPr="00852136" w:rsidRDefault="0057210D" w:rsidP="0057210D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01D3B0A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C6EB79E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86D8BA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635377A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9E3057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B15E89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847B05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705312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52FB4B9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210D" w:rsidRPr="00852136" w14:paraId="65801B14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B097312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902826" w14:textId="4D8787F1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60EC88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65EF620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14DF81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CEFBF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A594CA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49E399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EAD32B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210D" w:rsidRPr="00852136" w14:paraId="3E538F77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9BC4B9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D6F414" w14:textId="699D713D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sz w:val="21"/>
                <w:szCs w:val="21"/>
              </w:rPr>
              <w:t xml:space="preserve">rodzina, obywatele </w:t>
            </w:r>
            <w:r w:rsidRPr="00852136">
              <w:rPr>
                <w:rFonts w:ascii="Times New Roman" w:hAnsi="Times New Roman"/>
                <w:sz w:val="21"/>
                <w:szCs w:val="21"/>
              </w:rPr>
              <w:br/>
              <w:t>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5E7B4F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8AD4996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ECC8B3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8DC4044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9A1DE4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779553F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4C82C2C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210D" w:rsidRPr="00852136" w14:paraId="6971BB36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B3AF42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6574773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6D5CE3C3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F9A99A4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904EE57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383734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AA9731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B76E958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BE2DE2A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210D" w:rsidRPr="00852136" w14:paraId="495FD2E1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B27EB2C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575C7AE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27A501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Nie wywiera wpływu.</w:t>
            </w:r>
          </w:p>
        </w:tc>
      </w:tr>
      <w:tr w:rsidR="0057210D" w:rsidRPr="00852136" w14:paraId="37BE29F4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C29EEF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C20CF1" w14:textId="63770F93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27759D6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Nie wywiera wpływu.</w:t>
            </w:r>
          </w:p>
        </w:tc>
      </w:tr>
      <w:tr w:rsidR="0057210D" w:rsidRPr="00852136" w14:paraId="7075E656" w14:textId="77777777" w:rsidTr="001E46F8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55C4CDD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0FD6EE3" w14:textId="77777777" w:rsidR="0057210D" w:rsidRPr="00852136" w:rsidRDefault="0057210D" w:rsidP="0057210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93C192" w14:textId="58DB0D3C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Nie wywiera wpływu.</w:t>
            </w:r>
          </w:p>
        </w:tc>
      </w:tr>
      <w:tr w:rsidR="0057210D" w:rsidRPr="00852136" w14:paraId="4C90BC5E" w14:textId="77777777" w:rsidTr="001E46F8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76126B72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B0FE82" w14:textId="77777777" w:rsidR="0057210D" w:rsidRPr="00852136" w:rsidRDefault="0057210D" w:rsidP="0057210D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 w:rsidRPr="00852136"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0209214" w14:textId="77777777" w:rsidR="0057210D" w:rsidRPr="00852136" w:rsidRDefault="0057210D" w:rsidP="0057210D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Nie wywiera wpływu.</w:t>
            </w:r>
          </w:p>
        </w:tc>
      </w:tr>
      <w:tr w:rsidR="0057210D" w:rsidRPr="00852136" w14:paraId="040AA2F9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7973757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F32F29A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091CA4C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210D" w:rsidRPr="00852136" w14:paraId="5A8F4AED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1AEA5F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9E1607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1BFEA61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210D" w:rsidRPr="00852136" w14:paraId="444B443F" w14:textId="77777777" w:rsidTr="008E3856">
        <w:trPr>
          <w:gridAfter w:val="1"/>
          <w:wAfter w:w="10" w:type="dxa"/>
          <w:trHeight w:val="1171"/>
        </w:trPr>
        <w:tc>
          <w:tcPr>
            <w:tcW w:w="2243" w:type="dxa"/>
            <w:gridSpan w:val="2"/>
            <w:shd w:val="clear" w:color="auto" w:fill="FFFFFF"/>
          </w:tcPr>
          <w:p w14:paraId="463A4F12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</w:t>
            </w: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5F851BC" w14:textId="77777777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2136"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  <w:p w14:paraId="62647E39" w14:textId="77777777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210D" w:rsidRPr="00852136" w14:paraId="2E0E314B" w14:textId="77777777" w:rsidTr="001E46F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686022D" w14:textId="77777777" w:rsidR="0057210D" w:rsidRPr="00852136" w:rsidRDefault="0057210D" w:rsidP="0057210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7210D" w:rsidRPr="00852136" w14:paraId="38D0EE90" w14:textId="77777777" w:rsidTr="001E46F8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185E5E1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7210D" w:rsidRPr="00852136" w14:paraId="29DCC0B6" w14:textId="77777777" w:rsidTr="001E46F8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25CCDAC" w14:textId="77777777" w:rsidR="0057210D" w:rsidRPr="00852136" w:rsidRDefault="0057210D" w:rsidP="0057210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85213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D4B24A2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6C9634C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6F32B9C" w14:textId="77777777" w:rsidR="0057210D" w:rsidRPr="00852136" w:rsidRDefault="0057210D" w:rsidP="0057210D">
            <w:pPr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7210D" w:rsidRPr="00852136" w14:paraId="345A2F6D" w14:textId="77777777" w:rsidTr="008E3856">
        <w:trPr>
          <w:gridAfter w:val="1"/>
          <w:wAfter w:w="10" w:type="dxa"/>
          <w:trHeight w:val="1183"/>
        </w:trPr>
        <w:tc>
          <w:tcPr>
            <w:tcW w:w="5111" w:type="dxa"/>
            <w:gridSpan w:val="12"/>
            <w:shd w:val="clear" w:color="auto" w:fill="FFFFFF"/>
          </w:tcPr>
          <w:p w14:paraId="14D9D312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38321EC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8B9200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10F2082" w14:textId="77777777" w:rsidR="0057210D" w:rsidRPr="00852136" w:rsidRDefault="0057210D" w:rsidP="0057210D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52136">
              <w:rPr>
                <w:rFonts w:ascii="Times New Roman" w:hAnsi="Times New Roman"/>
                <w:color w:val="00000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52136">
              <w:rPr>
                <w:rFonts w:ascii="Times New Roman" w:hAnsi="Times New Roman"/>
                <w:color w:val="000000"/>
              </w:rPr>
            </w:r>
            <w:r w:rsidRPr="00852136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C5F0540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45942E9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F68DC9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08CCD027" w14:textId="70D1C5D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52136">
              <w:rPr>
                <w:rFonts w:ascii="Times New Roman" w:hAnsi="Times New Roman"/>
                <w:color w:val="00000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52136">
              <w:rPr>
                <w:rFonts w:ascii="Times New Roman" w:hAnsi="Times New Roman"/>
                <w:color w:val="000000"/>
              </w:rPr>
            </w:r>
            <w:r w:rsidRPr="00852136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noProof/>
                <w:color w:val="000000"/>
              </w:rPr>
              <w:t> </w:t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7210D" w:rsidRPr="00852136" w14:paraId="75DD7F50" w14:textId="77777777" w:rsidTr="008E3856">
        <w:trPr>
          <w:gridAfter w:val="1"/>
          <w:wAfter w:w="10" w:type="dxa"/>
          <w:trHeight w:val="903"/>
        </w:trPr>
        <w:tc>
          <w:tcPr>
            <w:tcW w:w="5111" w:type="dxa"/>
            <w:gridSpan w:val="12"/>
            <w:shd w:val="clear" w:color="auto" w:fill="FFFFFF"/>
          </w:tcPr>
          <w:p w14:paraId="02DA387A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B54590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D3A635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D21D461" w14:textId="159B0B92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7210D" w:rsidRPr="00852136" w14:paraId="7BAC7F23" w14:textId="77777777" w:rsidTr="001E46F8">
        <w:trPr>
          <w:gridAfter w:val="1"/>
          <w:wAfter w:w="10" w:type="dxa"/>
          <w:trHeight w:val="278"/>
        </w:trPr>
        <w:tc>
          <w:tcPr>
            <w:tcW w:w="10937" w:type="dxa"/>
            <w:gridSpan w:val="29"/>
            <w:shd w:val="clear" w:color="auto" w:fill="FFFFFF"/>
          </w:tcPr>
          <w:p w14:paraId="4D6A2223" w14:textId="77777777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210D" w:rsidRPr="00852136" w14:paraId="5CF4D225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3966D88" w14:textId="77777777" w:rsidR="0057210D" w:rsidRPr="00852136" w:rsidRDefault="0057210D" w:rsidP="0057210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7210D" w:rsidRPr="00852136" w14:paraId="745AD326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90F2067" w14:textId="696E0205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t>Wejście w życie projektowanej regulacji nie będzie miało wpływu na rynek pracy.</w:t>
            </w:r>
          </w:p>
        </w:tc>
      </w:tr>
      <w:tr w:rsidR="0057210D" w:rsidRPr="00852136" w14:paraId="0E856607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6360CC" w14:textId="77777777" w:rsidR="0057210D" w:rsidRPr="00852136" w:rsidRDefault="0057210D" w:rsidP="0057210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7210D" w:rsidRPr="00852136" w14:paraId="0D6DE833" w14:textId="77777777" w:rsidTr="001E46F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694879D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B2395E9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F3AD97E" w14:textId="54EABB8D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E0118BA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B9E170D" w14:textId="77777777" w:rsidR="0057210D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</w:rPr>
              <w:t>mienie państwowe</w:t>
            </w:r>
          </w:p>
          <w:p w14:paraId="1B1E76A8" w14:textId="1FD606DB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C0E11A9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2C868EB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1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C586B">
              <w:rPr>
                <w:rFonts w:ascii="Times New Roman" w:hAnsi="Times New Roman"/>
                <w:color w:val="000000"/>
              </w:rPr>
            </w:r>
            <w:r w:rsidR="004C586B">
              <w:rPr>
                <w:rFonts w:ascii="Times New Roman" w:hAnsi="Times New Roman"/>
                <w:color w:val="000000"/>
              </w:rPr>
              <w:fldChar w:fldCharType="separate"/>
            </w:r>
            <w:r w:rsidRPr="00852136">
              <w:rPr>
                <w:rFonts w:ascii="Times New Roman" w:hAnsi="Times New Roman"/>
                <w:color w:val="000000"/>
              </w:rPr>
              <w:fldChar w:fldCharType="end"/>
            </w:r>
            <w:r w:rsidRPr="0085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213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7210D" w:rsidRPr="00852136" w14:paraId="66CAD0A7" w14:textId="77777777" w:rsidTr="001E46F8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C71A480" w14:textId="77777777" w:rsidR="0057210D" w:rsidRPr="00852136" w:rsidRDefault="0057210D" w:rsidP="005721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13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C1BEFC9" w14:textId="1288151D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57210D" w:rsidRPr="00852136" w14:paraId="3A4E819C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B38052" w14:textId="77777777" w:rsidR="0057210D" w:rsidRPr="00852136" w:rsidRDefault="0057210D" w:rsidP="0057210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52136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wykonanie przepisów aktu prawnego</w:t>
            </w:r>
          </w:p>
        </w:tc>
      </w:tr>
      <w:tr w:rsidR="0057210D" w:rsidRPr="00852136" w14:paraId="79E8F9C3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5A018EC" w14:textId="4AFF6C01" w:rsidR="0057210D" w:rsidRPr="008E3856" w:rsidRDefault="0057210D" w:rsidP="005721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52136">
              <w:rPr>
                <w:rFonts w:ascii="Times New Roman" w:hAnsi="Times New Roman"/>
                <w:spacing w:val="-2"/>
              </w:rPr>
              <w:t xml:space="preserve">Proponuje się, aby rozporządzenie weszło w życie z dniem </w:t>
            </w:r>
            <w:r w:rsidRPr="00852136">
              <w:rPr>
                <w:rFonts w:ascii="Times New Roman" w:hAnsi="Times New Roman"/>
              </w:rPr>
              <w:t>następującym po dniu ogłoszenia.</w:t>
            </w:r>
          </w:p>
        </w:tc>
      </w:tr>
      <w:tr w:rsidR="0057210D" w:rsidRPr="00852136" w14:paraId="39AD6F93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9C29A7C" w14:textId="77777777" w:rsidR="0057210D" w:rsidRPr="00852136" w:rsidRDefault="0057210D" w:rsidP="0057210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5213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52136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7210D" w:rsidRPr="00852136" w14:paraId="45C6288B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D9E1CDD" w14:textId="47EC3022" w:rsidR="0057210D" w:rsidRPr="008E385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W odniesieniu do projektowanej nowelizacji ze względu na jej zakres nie przewiduje się ewaluacji realizacji projektu.</w:t>
            </w:r>
          </w:p>
        </w:tc>
      </w:tr>
      <w:tr w:rsidR="0057210D" w:rsidRPr="00852136" w14:paraId="652CF18C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E0E49AA" w14:textId="77777777" w:rsidR="0057210D" w:rsidRPr="00852136" w:rsidRDefault="0057210D" w:rsidP="0057210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852136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85213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7210D" w:rsidRPr="00852136" w14:paraId="6AB24F97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3B6C31" w14:textId="43DF5288" w:rsidR="0057210D" w:rsidRPr="00852136" w:rsidRDefault="0057210D" w:rsidP="005721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213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05ACC6D1" w14:textId="78625359" w:rsidR="006176ED" w:rsidRPr="0005661A" w:rsidRDefault="006176ED" w:rsidP="008E3856"/>
    <w:sectPr w:rsidR="006176ED" w:rsidRPr="0005661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7F462" w14:textId="77777777" w:rsidR="004C586B" w:rsidRDefault="004C586B" w:rsidP="00044739">
      <w:pPr>
        <w:spacing w:line="240" w:lineRule="auto"/>
      </w:pPr>
      <w:r>
        <w:separator/>
      </w:r>
    </w:p>
  </w:endnote>
  <w:endnote w:type="continuationSeparator" w:id="0">
    <w:p w14:paraId="79A6C2B3" w14:textId="77777777" w:rsidR="004C586B" w:rsidRDefault="004C586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6DE6" w14:textId="77777777" w:rsidR="004C586B" w:rsidRDefault="004C586B" w:rsidP="00044739">
      <w:pPr>
        <w:spacing w:line="240" w:lineRule="auto"/>
      </w:pPr>
      <w:r>
        <w:separator/>
      </w:r>
    </w:p>
  </w:footnote>
  <w:footnote w:type="continuationSeparator" w:id="0">
    <w:p w14:paraId="0AD739C9" w14:textId="77777777" w:rsidR="004C586B" w:rsidRDefault="004C586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F9D"/>
    <w:multiLevelType w:val="hybridMultilevel"/>
    <w:tmpl w:val="49222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E54"/>
    <w:multiLevelType w:val="hybridMultilevel"/>
    <w:tmpl w:val="CD189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56BF"/>
    <w:multiLevelType w:val="hybridMultilevel"/>
    <w:tmpl w:val="273CB04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681B64"/>
    <w:multiLevelType w:val="hybridMultilevel"/>
    <w:tmpl w:val="130AE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5124EB4"/>
    <w:multiLevelType w:val="hybridMultilevel"/>
    <w:tmpl w:val="8E0CD036"/>
    <w:lvl w:ilvl="0" w:tplc="56741E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95EFD"/>
    <w:multiLevelType w:val="hybridMultilevel"/>
    <w:tmpl w:val="D8444822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5A4CE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5555C"/>
    <w:multiLevelType w:val="hybridMultilevel"/>
    <w:tmpl w:val="D8326D3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A5E79"/>
    <w:multiLevelType w:val="hybridMultilevel"/>
    <w:tmpl w:val="E964445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E43416F"/>
    <w:multiLevelType w:val="hybridMultilevel"/>
    <w:tmpl w:val="EF8E9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FB69C8"/>
    <w:multiLevelType w:val="hybridMultilevel"/>
    <w:tmpl w:val="FBC8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95760"/>
    <w:multiLevelType w:val="hybridMultilevel"/>
    <w:tmpl w:val="0458F72C"/>
    <w:lvl w:ilvl="0" w:tplc="AB14B22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218126E">
      <w:start w:val="1"/>
      <w:numFmt w:val="lowerLetter"/>
      <w:lvlText w:val="%2)"/>
      <w:lvlJc w:val="left"/>
      <w:pPr>
        <w:ind w:left="120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12E3"/>
    <w:multiLevelType w:val="hybridMultilevel"/>
    <w:tmpl w:val="9690A936"/>
    <w:lvl w:ilvl="0" w:tplc="A294790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3805FEA"/>
    <w:multiLevelType w:val="hybridMultilevel"/>
    <w:tmpl w:val="B92EB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065CD8"/>
    <w:multiLevelType w:val="hybridMultilevel"/>
    <w:tmpl w:val="17B61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F53A54"/>
    <w:multiLevelType w:val="hybridMultilevel"/>
    <w:tmpl w:val="ACFE28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01B2D"/>
    <w:multiLevelType w:val="hybridMultilevel"/>
    <w:tmpl w:val="716A5E6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72643D03"/>
    <w:multiLevelType w:val="hybridMultilevel"/>
    <w:tmpl w:val="C0AAB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73409E"/>
    <w:multiLevelType w:val="hybridMultilevel"/>
    <w:tmpl w:val="7ED07460"/>
    <w:lvl w:ilvl="0" w:tplc="32BEF160">
      <w:start w:val="1"/>
      <w:numFmt w:val="decimal"/>
      <w:lvlText w:val="%1)"/>
      <w:lvlJc w:val="left"/>
      <w:pPr>
        <w:ind w:left="1065" w:hanging="705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1C27"/>
    <w:multiLevelType w:val="hybridMultilevel"/>
    <w:tmpl w:val="6FB87C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28"/>
  </w:num>
  <w:num w:numId="5">
    <w:abstractNumId w:val="2"/>
  </w:num>
  <w:num w:numId="6">
    <w:abstractNumId w:val="13"/>
  </w:num>
  <w:num w:numId="7">
    <w:abstractNumId w:val="21"/>
  </w:num>
  <w:num w:numId="8">
    <w:abstractNumId w:val="8"/>
  </w:num>
  <w:num w:numId="9">
    <w:abstractNumId w:val="24"/>
  </w:num>
  <w:num w:numId="10">
    <w:abstractNumId w:val="18"/>
  </w:num>
  <w:num w:numId="11">
    <w:abstractNumId w:val="23"/>
  </w:num>
  <w:num w:numId="12">
    <w:abstractNumId w:val="5"/>
  </w:num>
  <w:num w:numId="13">
    <w:abstractNumId w:val="17"/>
  </w:num>
  <w:num w:numId="14">
    <w:abstractNumId w:val="30"/>
  </w:num>
  <w:num w:numId="15">
    <w:abstractNumId w:val="25"/>
  </w:num>
  <w:num w:numId="16">
    <w:abstractNumId w:val="27"/>
  </w:num>
  <w:num w:numId="17">
    <w:abstractNumId w:val="9"/>
  </w:num>
  <w:num w:numId="18">
    <w:abstractNumId w:val="34"/>
  </w:num>
  <w:num w:numId="19">
    <w:abstractNumId w:val="39"/>
  </w:num>
  <w:num w:numId="20">
    <w:abstractNumId w:val="26"/>
  </w:num>
  <w:num w:numId="21">
    <w:abstractNumId w:val="10"/>
  </w:num>
  <w:num w:numId="22">
    <w:abstractNumId w:val="38"/>
  </w:num>
  <w:num w:numId="23">
    <w:abstractNumId w:val="3"/>
  </w:num>
  <w:num w:numId="24">
    <w:abstractNumId w:val="20"/>
  </w:num>
  <w:num w:numId="25">
    <w:abstractNumId w:val="29"/>
  </w:num>
  <w:num w:numId="26">
    <w:abstractNumId w:val="32"/>
  </w:num>
  <w:num w:numId="27">
    <w:abstractNumId w:val="37"/>
  </w:num>
  <w:num w:numId="28">
    <w:abstractNumId w:val="36"/>
  </w:num>
  <w:num w:numId="29">
    <w:abstractNumId w:val="11"/>
  </w:num>
  <w:num w:numId="30">
    <w:abstractNumId w:val="22"/>
  </w:num>
  <w:num w:numId="31">
    <w:abstractNumId w:val="15"/>
  </w:num>
  <w:num w:numId="32">
    <w:abstractNumId w:val="4"/>
  </w:num>
  <w:num w:numId="33">
    <w:abstractNumId w:val="6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</w:num>
  <w:num w:numId="39">
    <w:abstractNumId w:val="19"/>
  </w:num>
  <w:num w:numId="40">
    <w:abstractNumId w:val="14"/>
  </w:num>
  <w:num w:numId="41">
    <w:abstractNumId w:val="3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53B5"/>
    <w:rsid w:val="00007927"/>
    <w:rsid w:val="000111F6"/>
    <w:rsid w:val="00012D11"/>
    <w:rsid w:val="00013EB5"/>
    <w:rsid w:val="00023836"/>
    <w:rsid w:val="000356A9"/>
    <w:rsid w:val="000362CC"/>
    <w:rsid w:val="00037085"/>
    <w:rsid w:val="00044138"/>
    <w:rsid w:val="00044739"/>
    <w:rsid w:val="00047868"/>
    <w:rsid w:val="00051637"/>
    <w:rsid w:val="00051C94"/>
    <w:rsid w:val="00053968"/>
    <w:rsid w:val="00053E65"/>
    <w:rsid w:val="00055F97"/>
    <w:rsid w:val="0005661A"/>
    <w:rsid w:val="00056681"/>
    <w:rsid w:val="0005794B"/>
    <w:rsid w:val="000648A7"/>
    <w:rsid w:val="0006618B"/>
    <w:rsid w:val="000670C0"/>
    <w:rsid w:val="000708BD"/>
    <w:rsid w:val="00071B99"/>
    <w:rsid w:val="00071FFF"/>
    <w:rsid w:val="000738E8"/>
    <w:rsid w:val="00074326"/>
    <w:rsid w:val="000756E5"/>
    <w:rsid w:val="0007704E"/>
    <w:rsid w:val="00080EC8"/>
    <w:rsid w:val="0008159B"/>
    <w:rsid w:val="00090F7D"/>
    <w:rsid w:val="000911EE"/>
    <w:rsid w:val="000944AC"/>
    <w:rsid w:val="00094CB9"/>
    <w:rsid w:val="000956B2"/>
    <w:rsid w:val="000969E7"/>
    <w:rsid w:val="000A0163"/>
    <w:rsid w:val="000A23DE"/>
    <w:rsid w:val="000A2D95"/>
    <w:rsid w:val="000A4020"/>
    <w:rsid w:val="000A4B91"/>
    <w:rsid w:val="000B54FB"/>
    <w:rsid w:val="000C29B0"/>
    <w:rsid w:val="000C4A61"/>
    <w:rsid w:val="000C76FC"/>
    <w:rsid w:val="000D0392"/>
    <w:rsid w:val="000D1DB0"/>
    <w:rsid w:val="000D38FC"/>
    <w:rsid w:val="000D4D90"/>
    <w:rsid w:val="000D7293"/>
    <w:rsid w:val="000E255A"/>
    <w:rsid w:val="000E2597"/>
    <w:rsid w:val="000E2D10"/>
    <w:rsid w:val="000F3204"/>
    <w:rsid w:val="000F482F"/>
    <w:rsid w:val="000F693B"/>
    <w:rsid w:val="0010548B"/>
    <w:rsid w:val="001072D1"/>
    <w:rsid w:val="00117017"/>
    <w:rsid w:val="00130E8E"/>
    <w:rsid w:val="0013216E"/>
    <w:rsid w:val="001325DF"/>
    <w:rsid w:val="001401B5"/>
    <w:rsid w:val="00140EA6"/>
    <w:rsid w:val="001422B9"/>
    <w:rsid w:val="00142B05"/>
    <w:rsid w:val="0014665F"/>
    <w:rsid w:val="00152710"/>
    <w:rsid w:val="00153464"/>
    <w:rsid w:val="001541B3"/>
    <w:rsid w:val="001545BD"/>
    <w:rsid w:val="00155B15"/>
    <w:rsid w:val="001625BE"/>
    <w:rsid w:val="001641D9"/>
    <w:rsid w:val="001643A4"/>
    <w:rsid w:val="00171F32"/>
    <w:rsid w:val="001727BB"/>
    <w:rsid w:val="00173117"/>
    <w:rsid w:val="00175934"/>
    <w:rsid w:val="00175C61"/>
    <w:rsid w:val="0017629F"/>
    <w:rsid w:val="00180D25"/>
    <w:rsid w:val="001819F8"/>
    <w:rsid w:val="0018318D"/>
    <w:rsid w:val="0018572C"/>
    <w:rsid w:val="00187E79"/>
    <w:rsid w:val="00187F0D"/>
    <w:rsid w:val="00192CC5"/>
    <w:rsid w:val="001956A7"/>
    <w:rsid w:val="00197732"/>
    <w:rsid w:val="001A118A"/>
    <w:rsid w:val="001A27F4"/>
    <w:rsid w:val="001A2D95"/>
    <w:rsid w:val="001B1D08"/>
    <w:rsid w:val="001B3460"/>
    <w:rsid w:val="001B470D"/>
    <w:rsid w:val="001B4CA1"/>
    <w:rsid w:val="001B75D8"/>
    <w:rsid w:val="001B7ABD"/>
    <w:rsid w:val="001C1060"/>
    <w:rsid w:val="001C1C7D"/>
    <w:rsid w:val="001C2FB2"/>
    <w:rsid w:val="001C3C63"/>
    <w:rsid w:val="001D1DD5"/>
    <w:rsid w:val="001D3351"/>
    <w:rsid w:val="001D4732"/>
    <w:rsid w:val="001D6627"/>
    <w:rsid w:val="001D6A3C"/>
    <w:rsid w:val="001D6D51"/>
    <w:rsid w:val="001E0AED"/>
    <w:rsid w:val="001E150E"/>
    <w:rsid w:val="001E46F8"/>
    <w:rsid w:val="001E6CCF"/>
    <w:rsid w:val="001F2EFC"/>
    <w:rsid w:val="001F4271"/>
    <w:rsid w:val="001F5ADA"/>
    <w:rsid w:val="001F653A"/>
    <w:rsid w:val="001F6979"/>
    <w:rsid w:val="00202BC6"/>
    <w:rsid w:val="00202DEF"/>
    <w:rsid w:val="00205141"/>
    <w:rsid w:val="0020516B"/>
    <w:rsid w:val="0021290F"/>
    <w:rsid w:val="00213559"/>
    <w:rsid w:val="00213798"/>
    <w:rsid w:val="00213EFD"/>
    <w:rsid w:val="002172F1"/>
    <w:rsid w:val="00223C7B"/>
    <w:rsid w:val="00224054"/>
    <w:rsid w:val="00224AB1"/>
    <w:rsid w:val="00225B11"/>
    <w:rsid w:val="002262BE"/>
    <w:rsid w:val="0022687A"/>
    <w:rsid w:val="00230728"/>
    <w:rsid w:val="00234040"/>
    <w:rsid w:val="00235CD2"/>
    <w:rsid w:val="002412A7"/>
    <w:rsid w:val="0024218F"/>
    <w:rsid w:val="0024546A"/>
    <w:rsid w:val="002505CA"/>
    <w:rsid w:val="002512DE"/>
    <w:rsid w:val="00254DED"/>
    <w:rsid w:val="00254F31"/>
    <w:rsid w:val="00255619"/>
    <w:rsid w:val="00255DAD"/>
    <w:rsid w:val="00256108"/>
    <w:rsid w:val="00260F33"/>
    <w:rsid w:val="002613BD"/>
    <w:rsid w:val="002624F1"/>
    <w:rsid w:val="00264789"/>
    <w:rsid w:val="00270C81"/>
    <w:rsid w:val="00271558"/>
    <w:rsid w:val="00273146"/>
    <w:rsid w:val="00274862"/>
    <w:rsid w:val="0028079F"/>
    <w:rsid w:val="00282D72"/>
    <w:rsid w:val="00283402"/>
    <w:rsid w:val="002874DD"/>
    <w:rsid w:val="00290FD6"/>
    <w:rsid w:val="0029133A"/>
    <w:rsid w:val="00292A9E"/>
    <w:rsid w:val="00294259"/>
    <w:rsid w:val="002971E4"/>
    <w:rsid w:val="002A0A6C"/>
    <w:rsid w:val="002A120A"/>
    <w:rsid w:val="002A2C81"/>
    <w:rsid w:val="002B3515"/>
    <w:rsid w:val="002B3D1A"/>
    <w:rsid w:val="002B6173"/>
    <w:rsid w:val="002C04D7"/>
    <w:rsid w:val="002C27D0"/>
    <w:rsid w:val="002C2C9B"/>
    <w:rsid w:val="002C5792"/>
    <w:rsid w:val="002D0779"/>
    <w:rsid w:val="002D17D6"/>
    <w:rsid w:val="002D18D7"/>
    <w:rsid w:val="002D21CE"/>
    <w:rsid w:val="002D33CF"/>
    <w:rsid w:val="002D4FDD"/>
    <w:rsid w:val="002E3DA3"/>
    <w:rsid w:val="002E450F"/>
    <w:rsid w:val="002E5DD7"/>
    <w:rsid w:val="002E5FFB"/>
    <w:rsid w:val="002E6B38"/>
    <w:rsid w:val="002E6D63"/>
    <w:rsid w:val="002E6E2B"/>
    <w:rsid w:val="002E783F"/>
    <w:rsid w:val="002F500B"/>
    <w:rsid w:val="00300594"/>
    <w:rsid w:val="00300991"/>
    <w:rsid w:val="00301959"/>
    <w:rsid w:val="00305B8A"/>
    <w:rsid w:val="00311923"/>
    <w:rsid w:val="00327976"/>
    <w:rsid w:val="00330D14"/>
    <w:rsid w:val="00331BF9"/>
    <w:rsid w:val="00332862"/>
    <w:rsid w:val="00333BB0"/>
    <w:rsid w:val="0033495E"/>
    <w:rsid w:val="00334A79"/>
    <w:rsid w:val="00334D8D"/>
    <w:rsid w:val="00337345"/>
    <w:rsid w:val="00337DD2"/>
    <w:rsid w:val="003404D1"/>
    <w:rsid w:val="003443FF"/>
    <w:rsid w:val="00350948"/>
    <w:rsid w:val="00355808"/>
    <w:rsid w:val="00362C7E"/>
    <w:rsid w:val="00363309"/>
    <w:rsid w:val="00363601"/>
    <w:rsid w:val="00376AC9"/>
    <w:rsid w:val="00377102"/>
    <w:rsid w:val="003871B8"/>
    <w:rsid w:val="00393032"/>
    <w:rsid w:val="003940A1"/>
    <w:rsid w:val="00394312"/>
    <w:rsid w:val="00394B69"/>
    <w:rsid w:val="00397078"/>
    <w:rsid w:val="0039779B"/>
    <w:rsid w:val="003A6953"/>
    <w:rsid w:val="003B2BBC"/>
    <w:rsid w:val="003B6083"/>
    <w:rsid w:val="003B641C"/>
    <w:rsid w:val="003B67CA"/>
    <w:rsid w:val="003C0954"/>
    <w:rsid w:val="003C3838"/>
    <w:rsid w:val="003C4104"/>
    <w:rsid w:val="003C5847"/>
    <w:rsid w:val="003D0681"/>
    <w:rsid w:val="003D12F6"/>
    <w:rsid w:val="003D1426"/>
    <w:rsid w:val="003D2B63"/>
    <w:rsid w:val="003D371B"/>
    <w:rsid w:val="003E2F4E"/>
    <w:rsid w:val="003E6AD2"/>
    <w:rsid w:val="003E720A"/>
    <w:rsid w:val="003F15B2"/>
    <w:rsid w:val="00400DF2"/>
    <w:rsid w:val="00403E6E"/>
    <w:rsid w:val="004129B4"/>
    <w:rsid w:val="00417EF0"/>
    <w:rsid w:val="00420662"/>
    <w:rsid w:val="00422181"/>
    <w:rsid w:val="004244A8"/>
    <w:rsid w:val="00425F72"/>
    <w:rsid w:val="00427736"/>
    <w:rsid w:val="00436029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7724E"/>
    <w:rsid w:val="00482CF0"/>
    <w:rsid w:val="00483262"/>
    <w:rsid w:val="00484107"/>
    <w:rsid w:val="00485CC5"/>
    <w:rsid w:val="004865EC"/>
    <w:rsid w:val="004915D0"/>
    <w:rsid w:val="0049343F"/>
    <w:rsid w:val="0049425D"/>
    <w:rsid w:val="004964FC"/>
    <w:rsid w:val="004A145E"/>
    <w:rsid w:val="004A1F15"/>
    <w:rsid w:val="004A2A81"/>
    <w:rsid w:val="004A4F36"/>
    <w:rsid w:val="004A7229"/>
    <w:rsid w:val="004A7BD7"/>
    <w:rsid w:val="004B2D50"/>
    <w:rsid w:val="004B3DCB"/>
    <w:rsid w:val="004C15C2"/>
    <w:rsid w:val="004C36D8"/>
    <w:rsid w:val="004C586B"/>
    <w:rsid w:val="004C6A0C"/>
    <w:rsid w:val="004C725A"/>
    <w:rsid w:val="004D1248"/>
    <w:rsid w:val="004D1E3C"/>
    <w:rsid w:val="004D31EE"/>
    <w:rsid w:val="004D4169"/>
    <w:rsid w:val="004D5EF2"/>
    <w:rsid w:val="004D6E14"/>
    <w:rsid w:val="004E52C3"/>
    <w:rsid w:val="004E71BD"/>
    <w:rsid w:val="004F4E17"/>
    <w:rsid w:val="004F7532"/>
    <w:rsid w:val="00500214"/>
    <w:rsid w:val="0050082F"/>
    <w:rsid w:val="00500C56"/>
    <w:rsid w:val="00501713"/>
    <w:rsid w:val="00505C22"/>
    <w:rsid w:val="0050625F"/>
    <w:rsid w:val="00506568"/>
    <w:rsid w:val="00511068"/>
    <w:rsid w:val="0051551B"/>
    <w:rsid w:val="00520C57"/>
    <w:rsid w:val="00522D94"/>
    <w:rsid w:val="00533D89"/>
    <w:rsid w:val="0053433E"/>
    <w:rsid w:val="00534BE5"/>
    <w:rsid w:val="00536564"/>
    <w:rsid w:val="00536897"/>
    <w:rsid w:val="00544597"/>
    <w:rsid w:val="00544FFE"/>
    <w:rsid w:val="005473F5"/>
    <w:rsid w:val="005477E7"/>
    <w:rsid w:val="00547B84"/>
    <w:rsid w:val="00552794"/>
    <w:rsid w:val="00556CAA"/>
    <w:rsid w:val="00557C1A"/>
    <w:rsid w:val="005627E4"/>
    <w:rsid w:val="00562AE4"/>
    <w:rsid w:val="00563199"/>
    <w:rsid w:val="0056428B"/>
    <w:rsid w:val="00564874"/>
    <w:rsid w:val="00566F5D"/>
    <w:rsid w:val="00567963"/>
    <w:rsid w:val="0057009A"/>
    <w:rsid w:val="00571260"/>
    <w:rsid w:val="0057189C"/>
    <w:rsid w:val="0057210D"/>
    <w:rsid w:val="005729F9"/>
    <w:rsid w:val="00573FC1"/>
    <w:rsid w:val="005741EE"/>
    <w:rsid w:val="0057501B"/>
    <w:rsid w:val="0057668E"/>
    <w:rsid w:val="00583872"/>
    <w:rsid w:val="0058740D"/>
    <w:rsid w:val="005901EE"/>
    <w:rsid w:val="00595E83"/>
    <w:rsid w:val="0059649F"/>
    <w:rsid w:val="00596530"/>
    <w:rsid w:val="005967F3"/>
    <w:rsid w:val="005A06DF"/>
    <w:rsid w:val="005A5527"/>
    <w:rsid w:val="005A5AE6"/>
    <w:rsid w:val="005B1206"/>
    <w:rsid w:val="005B37E8"/>
    <w:rsid w:val="005B4C47"/>
    <w:rsid w:val="005C0056"/>
    <w:rsid w:val="005C0DEF"/>
    <w:rsid w:val="005C0FCF"/>
    <w:rsid w:val="005C1526"/>
    <w:rsid w:val="005C7906"/>
    <w:rsid w:val="005C7A4B"/>
    <w:rsid w:val="005D16CE"/>
    <w:rsid w:val="005D61D6"/>
    <w:rsid w:val="005E027B"/>
    <w:rsid w:val="005E0D13"/>
    <w:rsid w:val="005E1A6C"/>
    <w:rsid w:val="005E1F96"/>
    <w:rsid w:val="005E5047"/>
    <w:rsid w:val="005E7205"/>
    <w:rsid w:val="005E7371"/>
    <w:rsid w:val="005F116C"/>
    <w:rsid w:val="005F2131"/>
    <w:rsid w:val="00601E36"/>
    <w:rsid w:val="00605EF6"/>
    <w:rsid w:val="00606455"/>
    <w:rsid w:val="00607B3C"/>
    <w:rsid w:val="00614929"/>
    <w:rsid w:val="00614D4B"/>
    <w:rsid w:val="00616511"/>
    <w:rsid w:val="006176ED"/>
    <w:rsid w:val="006202F3"/>
    <w:rsid w:val="0062097A"/>
    <w:rsid w:val="00621DA6"/>
    <w:rsid w:val="00622034"/>
    <w:rsid w:val="00623651"/>
    <w:rsid w:val="00623CFE"/>
    <w:rsid w:val="00627221"/>
    <w:rsid w:val="00627EE8"/>
    <w:rsid w:val="006316FA"/>
    <w:rsid w:val="006370D2"/>
    <w:rsid w:val="0064074F"/>
    <w:rsid w:val="00641F55"/>
    <w:rsid w:val="00645E4A"/>
    <w:rsid w:val="006503F4"/>
    <w:rsid w:val="00650D9A"/>
    <w:rsid w:val="006533C6"/>
    <w:rsid w:val="00653688"/>
    <w:rsid w:val="0066091B"/>
    <w:rsid w:val="006660E9"/>
    <w:rsid w:val="00667249"/>
    <w:rsid w:val="00667558"/>
    <w:rsid w:val="006704B0"/>
    <w:rsid w:val="00671523"/>
    <w:rsid w:val="006721E0"/>
    <w:rsid w:val="006754EF"/>
    <w:rsid w:val="00676958"/>
    <w:rsid w:val="00676C8D"/>
    <w:rsid w:val="00676F1F"/>
    <w:rsid w:val="00677381"/>
    <w:rsid w:val="00677414"/>
    <w:rsid w:val="00680A8F"/>
    <w:rsid w:val="00682729"/>
    <w:rsid w:val="006832CF"/>
    <w:rsid w:val="0068601E"/>
    <w:rsid w:val="00686356"/>
    <w:rsid w:val="006927DF"/>
    <w:rsid w:val="00692A9D"/>
    <w:rsid w:val="0069486B"/>
    <w:rsid w:val="00695BD9"/>
    <w:rsid w:val="00695F3D"/>
    <w:rsid w:val="006A0DAD"/>
    <w:rsid w:val="006A4904"/>
    <w:rsid w:val="006A548F"/>
    <w:rsid w:val="006A6CC7"/>
    <w:rsid w:val="006A701A"/>
    <w:rsid w:val="006A7832"/>
    <w:rsid w:val="006B1872"/>
    <w:rsid w:val="006B64DC"/>
    <w:rsid w:val="006B7A91"/>
    <w:rsid w:val="006D0572"/>
    <w:rsid w:val="006D4704"/>
    <w:rsid w:val="006D6A2D"/>
    <w:rsid w:val="006E1E08"/>
    <w:rsid w:val="006E1E18"/>
    <w:rsid w:val="006E31CE"/>
    <w:rsid w:val="006E34D3"/>
    <w:rsid w:val="006E4816"/>
    <w:rsid w:val="006E4A91"/>
    <w:rsid w:val="006E6006"/>
    <w:rsid w:val="006F1435"/>
    <w:rsid w:val="006F3828"/>
    <w:rsid w:val="006F4DF6"/>
    <w:rsid w:val="006F78C4"/>
    <w:rsid w:val="007024B3"/>
    <w:rsid w:val="007031A0"/>
    <w:rsid w:val="00703EC8"/>
    <w:rsid w:val="00705A29"/>
    <w:rsid w:val="00707498"/>
    <w:rsid w:val="00707753"/>
    <w:rsid w:val="00711A65"/>
    <w:rsid w:val="00712C3C"/>
    <w:rsid w:val="00714133"/>
    <w:rsid w:val="00714DA4"/>
    <w:rsid w:val="007158B2"/>
    <w:rsid w:val="00716081"/>
    <w:rsid w:val="00722B48"/>
    <w:rsid w:val="00724164"/>
    <w:rsid w:val="00724231"/>
    <w:rsid w:val="00724AAE"/>
    <w:rsid w:val="00725DE7"/>
    <w:rsid w:val="0072636A"/>
    <w:rsid w:val="00726B44"/>
    <w:rsid w:val="007309EF"/>
    <w:rsid w:val="007318DD"/>
    <w:rsid w:val="00733167"/>
    <w:rsid w:val="00740D2C"/>
    <w:rsid w:val="007428E7"/>
    <w:rsid w:val="0074404E"/>
    <w:rsid w:val="00744BF9"/>
    <w:rsid w:val="00752623"/>
    <w:rsid w:val="00752A14"/>
    <w:rsid w:val="00753FB1"/>
    <w:rsid w:val="00756738"/>
    <w:rsid w:val="00760F1F"/>
    <w:rsid w:val="007611F1"/>
    <w:rsid w:val="0076423E"/>
    <w:rsid w:val="007646CB"/>
    <w:rsid w:val="00764E61"/>
    <w:rsid w:val="0076658F"/>
    <w:rsid w:val="00766F49"/>
    <w:rsid w:val="0077040A"/>
    <w:rsid w:val="007725D6"/>
    <w:rsid w:val="00772D64"/>
    <w:rsid w:val="00786225"/>
    <w:rsid w:val="00790A61"/>
    <w:rsid w:val="00792609"/>
    <w:rsid w:val="00792887"/>
    <w:rsid w:val="007934B1"/>
    <w:rsid w:val="007943E2"/>
    <w:rsid w:val="00794F2C"/>
    <w:rsid w:val="00797250"/>
    <w:rsid w:val="007977E5"/>
    <w:rsid w:val="007A3BC7"/>
    <w:rsid w:val="007A5AC4"/>
    <w:rsid w:val="007A7137"/>
    <w:rsid w:val="007B0FDD"/>
    <w:rsid w:val="007B1AD3"/>
    <w:rsid w:val="007B1C20"/>
    <w:rsid w:val="007B4802"/>
    <w:rsid w:val="007B57A0"/>
    <w:rsid w:val="007B6668"/>
    <w:rsid w:val="007B6B33"/>
    <w:rsid w:val="007B734D"/>
    <w:rsid w:val="007B7C32"/>
    <w:rsid w:val="007C2701"/>
    <w:rsid w:val="007D2192"/>
    <w:rsid w:val="007D503F"/>
    <w:rsid w:val="007D5811"/>
    <w:rsid w:val="007D5F2A"/>
    <w:rsid w:val="007D603D"/>
    <w:rsid w:val="007D7762"/>
    <w:rsid w:val="007E1866"/>
    <w:rsid w:val="007E608F"/>
    <w:rsid w:val="007E7A0B"/>
    <w:rsid w:val="007F0021"/>
    <w:rsid w:val="007F2478"/>
    <w:rsid w:val="007F2F52"/>
    <w:rsid w:val="007F3357"/>
    <w:rsid w:val="007F484D"/>
    <w:rsid w:val="007F5E46"/>
    <w:rsid w:val="007F6640"/>
    <w:rsid w:val="007F6931"/>
    <w:rsid w:val="00801E20"/>
    <w:rsid w:val="00801F71"/>
    <w:rsid w:val="00805F28"/>
    <w:rsid w:val="0080749F"/>
    <w:rsid w:val="0081139B"/>
    <w:rsid w:val="00811D46"/>
    <w:rsid w:val="008125B0"/>
    <w:rsid w:val="008144CB"/>
    <w:rsid w:val="00821717"/>
    <w:rsid w:val="00824210"/>
    <w:rsid w:val="008263C0"/>
    <w:rsid w:val="00840A74"/>
    <w:rsid w:val="00841422"/>
    <w:rsid w:val="00841D3B"/>
    <w:rsid w:val="0084314C"/>
    <w:rsid w:val="00843171"/>
    <w:rsid w:val="00845F92"/>
    <w:rsid w:val="00852136"/>
    <w:rsid w:val="00853450"/>
    <w:rsid w:val="008561AB"/>
    <w:rsid w:val="0085637B"/>
    <w:rsid w:val="008575C3"/>
    <w:rsid w:val="008614D1"/>
    <w:rsid w:val="00861E27"/>
    <w:rsid w:val="00863831"/>
    <w:rsid w:val="00863D28"/>
    <w:rsid w:val="008648C3"/>
    <w:rsid w:val="00873CC9"/>
    <w:rsid w:val="00874E38"/>
    <w:rsid w:val="008763FE"/>
    <w:rsid w:val="00880F26"/>
    <w:rsid w:val="0088425E"/>
    <w:rsid w:val="00887A20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3856"/>
    <w:rsid w:val="008E4F2F"/>
    <w:rsid w:val="008E595B"/>
    <w:rsid w:val="008E74B0"/>
    <w:rsid w:val="008F2A41"/>
    <w:rsid w:val="008F43D1"/>
    <w:rsid w:val="008F57A4"/>
    <w:rsid w:val="008F756D"/>
    <w:rsid w:val="009008A8"/>
    <w:rsid w:val="00900AD0"/>
    <w:rsid w:val="009063B0"/>
    <w:rsid w:val="00907106"/>
    <w:rsid w:val="009107FD"/>
    <w:rsid w:val="0091137C"/>
    <w:rsid w:val="00911567"/>
    <w:rsid w:val="00916EF8"/>
    <w:rsid w:val="00917AAE"/>
    <w:rsid w:val="009243F4"/>
    <w:rsid w:val="009251A9"/>
    <w:rsid w:val="00926BB0"/>
    <w:rsid w:val="00930699"/>
    <w:rsid w:val="00931F69"/>
    <w:rsid w:val="00934123"/>
    <w:rsid w:val="0093582B"/>
    <w:rsid w:val="009461B8"/>
    <w:rsid w:val="00951749"/>
    <w:rsid w:val="00953F37"/>
    <w:rsid w:val="00954C71"/>
    <w:rsid w:val="00955118"/>
    <w:rsid w:val="0095543F"/>
    <w:rsid w:val="00955774"/>
    <w:rsid w:val="009560B5"/>
    <w:rsid w:val="00957AF0"/>
    <w:rsid w:val="009703D6"/>
    <w:rsid w:val="0097181B"/>
    <w:rsid w:val="00975603"/>
    <w:rsid w:val="00976DC5"/>
    <w:rsid w:val="009818C7"/>
    <w:rsid w:val="00982DD4"/>
    <w:rsid w:val="009841E5"/>
    <w:rsid w:val="0098479F"/>
    <w:rsid w:val="00984A8A"/>
    <w:rsid w:val="00985468"/>
    <w:rsid w:val="009857B6"/>
    <w:rsid w:val="00985A8D"/>
    <w:rsid w:val="00986610"/>
    <w:rsid w:val="009877DC"/>
    <w:rsid w:val="00991AC2"/>
    <w:rsid w:val="00991F96"/>
    <w:rsid w:val="00993CEE"/>
    <w:rsid w:val="00995CAA"/>
    <w:rsid w:val="00996F0A"/>
    <w:rsid w:val="009A1D86"/>
    <w:rsid w:val="009A57EB"/>
    <w:rsid w:val="009A77BA"/>
    <w:rsid w:val="009B049C"/>
    <w:rsid w:val="009B11C8"/>
    <w:rsid w:val="009B2BCF"/>
    <w:rsid w:val="009B2FF8"/>
    <w:rsid w:val="009B5BA3"/>
    <w:rsid w:val="009B5FFA"/>
    <w:rsid w:val="009B760D"/>
    <w:rsid w:val="009C13DE"/>
    <w:rsid w:val="009D0027"/>
    <w:rsid w:val="009D0655"/>
    <w:rsid w:val="009D597C"/>
    <w:rsid w:val="009D6E56"/>
    <w:rsid w:val="009D7514"/>
    <w:rsid w:val="009E1E98"/>
    <w:rsid w:val="009E3ABE"/>
    <w:rsid w:val="009E3C4B"/>
    <w:rsid w:val="009E5F2E"/>
    <w:rsid w:val="009E6709"/>
    <w:rsid w:val="009E775A"/>
    <w:rsid w:val="009F0637"/>
    <w:rsid w:val="009F62A6"/>
    <w:rsid w:val="009F674F"/>
    <w:rsid w:val="009F799E"/>
    <w:rsid w:val="00A02020"/>
    <w:rsid w:val="00A03FB7"/>
    <w:rsid w:val="00A05415"/>
    <w:rsid w:val="00A056CB"/>
    <w:rsid w:val="00A073F4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3B57"/>
    <w:rsid w:val="00A44CB9"/>
    <w:rsid w:val="00A47BDF"/>
    <w:rsid w:val="00A51CD7"/>
    <w:rsid w:val="00A52ADB"/>
    <w:rsid w:val="00A533E8"/>
    <w:rsid w:val="00A542D9"/>
    <w:rsid w:val="00A56E64"/>
    <w:rsid w:val="00A60134"/>
    <w:rsid w:val="00A624C3"/>
    <w:rsid w:val="00A6641C"/>
    <w:rsid w:val="00A70C16"/>
    <w:rsid w:val="00A754A3"/>
    <w:rsid w:val="00A767D2"/>
    <w:rsid w:val="00A77616"/>
    <w:rsid w:val="00A805DA"/>
    <w:rsid w:val="00A811B4"/>
    <w:rsid w:val="00A85B3D"/>
    <w:rsid w:val="00A87CDE"/>
    <w:rsid w:val="00A91AEB"/>
    <w:rsid w:val="00A92220"/>
    <w:rsid w:val="00A92BAF"/>
    <w:rsid w:val="00A94737"/>
    <w:rsid w:val="00A94BA3"/>
    <w:rsid w:val="00A94D9C"/>
    <w:rsid w:val="00A966EB"/>
    <w:rsid w:val="00A96CBA"/>
    <w:rsid w:val="00AA253A"/>
    <w:rsid w:val="00AA2722"/>
    <w:rsid w:val="00AA5266"/>
    <w:rsid w:val="00AA705C"/>
    <w:rsid w:val="00AB1ACD"/>
    <w:rsid w:val="00AB277F"/>
    <w:rsid w:val="00AB4099"/>
    <w:rsid w:val="00AB449A"/>
    <w:rsid w:val="00AB6ADF"/>
    <w:rsid w:val="00AD14F9"/>
    <w:rsid w:val="00AD2BE7"/>
    <w:rsid w:val="00AD35D6"/>
    <w:rsid w:val="00AD3938"/>
    <w:rsid w:val="00AD58C5"/>
    <w:rsid w:val="00AE36C4"/>
    <w:rsid w:val="00AE472C"/>
    <w:rsid w:val="00AE5375"/>
    <w:rsid w:val="00AE5964"/>
    <w:rsid w:val="00AE6CF8"/>
    <w:rsid w:val="00AF03B8"/>
    <w:rsid w:val="00AF4CAC"/>
    <w:rsid w:val="00B00E80"/>
    <w:rsid w:val="00B03E0D"/>
    <w:rsid w:val="00B054F8"/>
    <w:rsid w:val="00B10FD8"/>
    <w:rsid w:val="00B1204D"/>
    <w:rsid w:val="00B1434F"/>
    <w:rsid w:val="00B2219A"/>
    <w:rsid w:val="00B25CC7"/>
    <w:rsid w:val="00B3581B"/>
    <w:rsid w:val="00B36B81"/>
    <w:rsid w:val="00B36ED9"/>
    <w:rsid w:val="00B36FEE"/>
    <w:rsid w:val="00B3706A"/>
    <w:rsid w:val="00B37C80"/>
    <w:rsid w:val="00B5092B"/>
    <w:rsid w:val="00B5194E"/>
    <w:rsid w:val="00B51AF5"/>
    <w:rsid w:val="00B531FC"/>
    <w:rsid w:val="00B55347"/>
    <w:rsid w:val="00B554CC"/>
    <w:rsid w:val="00B57E5E"/>
    <w:rsid w:val="00B61F37"/>
    <w:rsid w:val="00B6396E"/>
    <w:rsid w:val="00B7770F"/>
    <w:rsid w:val="00B77A89"/>
    <w:rsid w:val="00B77B27"/>
    <w:rsid w:val="00B80642"/>
    <w:rsid w:val="00B806F4"/>
    <w:rsid w:val="00B8134E"/>
    <w:rsid w:val="00B81B55"/>
    <w:rsid w:val="00B84613"/>
    <w:rsid w:val="00B86E34"/>
    <w:rsid w:val="00B87AF0"/>
    <w:rsid w:val="00B9037B"/>
    <w:rsid w:val="00B910BD"/>
    <w:rsid w:val="00B92B2A"/>
    <w:rsid w:val="00B93834"/>
    <w:rsid w:val="00B96469"/>
    <w:rsid w:val="00B97C8C"/>
    <w:rsid w:val="00BA0DA2"/>
    <w:rsid w:val="00BA2981"/>
    <w:rsid w:val="00BA42EE"/>
    <w:rsid w:val="00BA48F9"/>
    <w:rsid w:val="00BB0DCA"/>
    <w:rsid w:val="00BB1062"/>
    <w:rsid w:val="00BB1B5D"/>
    <w:rsid w:val="00BB2666"/>
    <w:rsid w:val="00BB3579"/>
    <w:rsid w:val="00BB5D4B"/>
    <w:rsid w:val="00BB6B80"/>
    <w:rsid w:val="00BC3773"/>
    <w:rsid w:val="00BC381A"/>
    <w:rsid w:val="00BD0962"/>
    <w:rsid w:val="00BD17C1"/>
    <w:rsid w:val="00BD1EED"/>
    <w:rsid w:val="00BD3ADB"/>
    <w:rsid w:val="00BE2F80"/>
    <w:rsid w:val="00BE672A"/>
    <w:rsid w:val="00BF045D"/>
    <w:rsid w:val="00BF0DA2"/>
    <w:rsid w:val="00BF109C"/>
    <w:rsid w:val="00BF34FA"/>
    <w:rsid w:val="00C004B6"/>
    <w:rsid w:val="00C04316"/>
    <w:rsid w:val="00C04546"/>
    <w:rsid w:val="00C047A7"/>
    <w:rsid w:val="00C05DE5"/>
    <w:rsid w:val="00C15405"/>
    <w:rsid w:val="00C26E9A"/>
    <w:rsid w:val="00C27E28"/>
    <w:rsid w:val="00C32243"/>
    <w:rsid w:val="00C33027"/>
    <w:rsid w:val="00C37667"/>
    <w:rsid w:val="00C435DB"/>
    <w:rsid w:val="00C43BD4"/>
    <w:rsid w:val="00C4426B"/>
    <w:rsid w:val="00C44D73"/>
    <w:rsid w:val="00C50B42"/>
    <w:rsid w:val="00C516FF"/>
    <w:rsid w:val="00C52BFA"/>
    <w:rsid w:val="00C53C7F"/>
    <w:rsid w:val="00C53D1D"/>
    <w:rsid w:val="00C53DC1"/>
    <w:rsid w:val="00C53F26"/>
    <w:rsid w:val="00C540BC"/>
    <w:rsid w:val="00C55492"/>
    <w:rsid w:val="00C55F1F"/>
    <w:rsid w:val="00C6304B"/>
    <w:rsid w:val="00C64F7D"/>
    <w:rsid w:val="00C67309"/>
    <w:rsid w:val="00C7614E"/>
    <w:rsid w:val="00C77BF1"/>
    <w:rsid w:val="00C80D60"/>
    <w:rsid w:val="00C82FBD"/>
    <w:rsid w:val="00C8437D"/>
    <w:rsid w:val="00C85267"/>
    <w:rsid w:val="00C8721B"/>
    <w:rsid w:val="00C90BFF"/>
    <w:rsid w:val="00C9128C"/>
    <w:rsid w:val="00C9303C"/>
    <w:rsid w:val="00C93059"/>
    <w:rsid w:val="00C9372C"/>
    <w:rsid w:val="00C9470E"/>
    <w:rsid w:val="00C95CEB"/>
    <w:rsid w:val="00C965A6"/>
    <w:rsid w:val="00CA08FE"/>
    <w:rsid w:val="00CA1054"/>
    <w:rsid w:val="00CA1D21"/>
    <w:rsid w:val="00CA63EB"/>
    <w:rsid w:val="00CA69F1"/>
    <w:rsid w:val="00CA6B45"/>
    <w:rsid w:val="00CB3697"/>
    <w:rsid w:val="00CB514A"/>
    <w:rsid w:val="00CB5B9B"/>
    <w:rsid w:val="00CB6991"/>
    <w:rsid w:val="00CC0B25"/>
    <w:rsid w:val="00CC34FE"/>
    <w:rsid w:val="00CC6194"/>
    <w:rsid w:val="00CC6305"/>
    <w:rsid w:val="00CC78A5"/>
    <w:rsid w:val="00CC7D9A"/>
    <w:rsid w:val="00CD0516"/>
    <w:rsid w:val="00CD3E08"/>
    <w:rsid w:val="00CD5AE6"/>
    <w:rsid w:val="00CD756B"/>
    <w:rsid w:val="00CE61D8"/>
    <w:rsid w:val="00CE734F"/>
    <w:rsid w:val="00CE7B7B"/>
    <w:rsid w:val="00CF112E"/>
    <w:rsid w:val="00CF1BE6"/>
    <w:rsid w:val="00CF5F4F"/>
    <w:rsid w:val="00D01F11"/>
    <w:rsid w:val="00D214E9"/>
    <w:rsid w:val="00D218DC"/>
    <w:rsid w:val="00D24E56"/>
    <w:rsid w:val="00D24EBB"/>
    <w:rsid w:val="00D30B1C"/>
    <w:rsid w:val="00D31643"/>
    <w:rsid w:val="00D31AEB"/>
    <w:rsid w:val="00D32ECD"/>
    <w:rsid w:val="00D361E4"/>
    <w:rsid w:val="00D42A8F"/>
    <w:rsid w:val="00D438AE"/>
    <w:rsid w:val="00D439F6"/>
    <w:rsid w:val="00D459C6"/>
    <w:rsid w:val="00D478E1"/>
    <w:rsid w:val="00D47A97"/>
    <w:rsid w:val="00D47F6D"/>
    <w:rsid w:val="00D50729"/>
    <w:rsid w:val="00D50C19"/>
    <w:rsid w:val="00D5379E"/>
    <w:rsid w:val="00D61A11"/>
    <w:rsid w:val="00D62643"/>
    <w:rsid w:val="00D64C0F"/>
    <w:rsid w:val="00D704B8"/>
    <w:rsid w:val="00D72EFE"/>
    <w:rsid w:val="00D754E9"/>
    <w:rsid w:val="00D76227"/>
    <w:rsid w:val="00D77DF1"/>
    <w:rsid w:val="00D832D5"/>
    <w:rsid w:val="00D86A60"/>
    <w:rsid w:val="00D86AFF"/>
    <w:rsid w:val="00D91E87"/>
    <w:rsid w:val="00D91EC5"/>
    <w:rsid w:val="00D95A44"/>
    <w:rsid w:val="00D95D16"/>
    <w:rsid w:val="00D97C76"/>
    <w:rsid w:val="00DA091E"/>
    <w:rsid w:val="00DA273D"/>
    <w:rsid w:val="00DB02B4"/>
    <w:rsid w:val="00DB538D"/>
    <w:rsid w:val="00DB5723"/>
    <w:rsid w:val="00DB66F1"/>
    <w:rsid w:val="00DB6D08"/>
    <w:rsid w:val="00DC275C"/>
    <w:rsid w:val="00DC4B0D"/>
    <w:rsid w:val="00DC6C2C"/>
    <w:rsid w:val="00DC7FE1"/>
    <w:rsid w:val="00DD3872"/>
    <w:rsid w:val="00DD3F3F"/>
    <w:rsid w:val="00DD5572"/>
    <w:rsid w:val="00DE45A5"/>
    <w:rsid w:val="00DE5D80"/>
    <w:rsid w:val="00DF0691"/>
    <w:rsid w:val="00DF58CD"/>
    <w:rsid w:val="00DF65DE"/>
    <w:rsid w:val="00E019A5"/>
    <w:rsid w:val="00E02EC8"/>
    <w:rsid w:val="00E037F5"/>
    <w:rsid w:val="00E04ECB"/>
    <w:rsid w:val="00E05A09"/>
    <w:rsid w:val="00E06942"/>
    <w:rsid w:val="00E06CA1"/>
    <w:rsid w:val="00E13A0C"/>
    <w:rsid w:val="00E172B8"/>
    <w:rsid w:val="00E17FB4"/>
    <w:rsid w:val="00E20B75"/>
    <w:rsid w:val="00E214F2"/>
    <w:rsid w:val="00E2371E"/>
    <w:rsid w:val="00E24ABA"/>
    <w:rsid w:val="00E24BD7"/>
    <w:rsid w:val="00E25118"/>
    <w:rsid w:val="00E26523"/>
    <w:rsid w:val="00E26809"/>
    <w:rsid w:val="00E27535"/>
    <w:rsid w:val="00E27814"/>
    <w:rsid w:val="00E3412D"/>
    <w:rsid w:val="00E34D9A"/>
    <w:rsid w:val="00E4647A"/>
    <w:rsid w:val="00E47C0F"/>
    <w:rsid w:val="00E51D71"/>
    <w:rsid w:val="00E57322"/>
    <w:rsid w:val="00E628CB"/>
    <w:rsid w:val="00E62AD9"/>
    <w:rsid w:val="00E638C8"/>
    <w:rsid w:val="00E70A37"/>
    <w:rsid w:val="00E7509B"/>
    <w:rsid w:val="00E7611C"/>
    <w:rsid w:val="00E76887"/>
    <w:rsid w:val="00E82838"/>
    <w:rsid w:val="00E862A1"/>
    <w:rsid w:val="00E86590"/>
    <w:rsid w:val="00E9007C"/>
    <w:rsid w:val="00E907FF"/>
    <w:rsid w:val="00EA0D65"/>
    <w:rsid w:val="00EA42D1"/>
    <w:rsid w:val="00EA42EF"/>
    <w:rsid w:val="00EB2DD1"/>
    <w:rsid w:val="00EB6B37"/>
    <w:rsid w:val="00EC29FE"/>
    <w:rsid w:val="00EC3C70"/>
    <w:rsid w:val="00EC4350"/>
    <w:rsid w:val="00ED3A3D"/>
    <w:rsid w:val="00ED538A"/>
    <w:rsid w:val="00ED6FBC"/>
    <w:rsid w:val="00EE2F16"/>
    <w:rsid w:val="00EE3861"/>
    <w:rsid w:val="00EF2E73"/>
    <w:rsid w:val="00EF7683"/>
    <w:rsid w:val="00EF7A2D"/>
    <w:rsid w:val="00F003D4"/>
    <w:rsid w:val="00F04D2B"/>
    <w:rsid w:val="00F04F8D"/>
    <w:rsid w:val="00F0579C"/>
    <w:rsid w:val="00F06667"/>
    <w:rsid w:val="00F10AD0"/>
    <w:rsid w:val="00F116CC"/>
    <w:rsid w:val="00F11B29"/>
    <w:rsid w:val="00F1254C"/>
    <w:rsid w:val="00F12BD1"/>
    <w:rsid w:val="00F12F58"/>
    <w:rsid w:val="00F15327"/>
    <w:rsid w:val="00F16084"/>
    <w:rsid w:val="00F168CF"/>
    <w:rsid w:val="00F2555C"/>
    <w:rsid w:val="00F31DF3"/>
    <w:rsid w:val="00F33AE5"/>
    <w:rsid w:val="00F343BD"/>
    <w:rsid w:val="00F3597D"/>
    <w:rsid w:val="00F410A8"/>
    <w:rsid w:val="00F4376D"/>
    <w:rsid w:val="00F45399"/>
    <w:rsid w:val="00F465EA"/>
    <w:rsid w:val="00F477AB"/>
    <w:rsid w:val="00F515B2"/>
    <w:rsid w:val="00F532F8"/>
    <w:rsid w:val="00F54E7B"/>
    <w:rsid w:val="00F555CE"/>
    <w:rsid w:val="00F55A88"/>
    <w:rsid w:val="00F578B7"/>
    <w:rsid w:val="00F60837"/>
    <w:rsid w:val="00F6395E"/>
    <w:rsid w:val="00F731EC"/>
    <w:rsid w:val="00F73205"/>
    <w:rsid w:val="00F74005"/>
    <w:rsid w:val="00F756F2"/>
    <w:rsid w:val="00F76884"/>
    <w:rsid w:val="00F77541"/>
    <w:rsid w:val="00F83D24"/>
    <w:rsid w:val="00F83DD9"/>
    <w:rsid w:val="00F83F40"/>
    <w:rsid w:val="00F92E26"/>
    <w:rsid w:val="00F96020"/>
    <w:rsid w:val="00FA117A"/>
    <w:rsid w:val="00FA58F8"/>
    <w:rsid w:val="00FB0233"/>
    <w:rsid w:val="00FB386A"/>
    <w:rsid w:val="00FB6092"/>
    <w:rsid w:val="00FC0786"/>
    <w:rsid w:val="00FC49EF"/>
    <w:rsid w:val="00FC50DE"/>
    <w:rsid w:val="00FD4031"/>
    <w:rsid w:val="00FD4E59"/>
    <w:rsid w:val="00FE2DDD"/>
    <w:rsid w:val="00FE36E2"/>
    <w:rsid w:val="00FE7EEF"/>
    <w:rsid w:val="00FF11AD"/>
    <w:rsid w:val="00FF2971"/>
    <w:rsid w:val="00FF34D4"/>
    <w:rsid w:val="00FF3C4F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06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KTpunkt">
    <w:name w:val="PKT – punkt"/>
    <w:uiPriority w:val="16"/>
    <w:qFormat/>
    <w:rsid w:val="0051106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16EF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Ppogrubienie">
    <w:name w:val="_P_ – pogrubienie"/>
    <w:uiPriority w:val="1"/>
    <w:qFormat/>
    <w:rsid w:val="00916EF8"/>
    <w:rPr>
      <w:b/>
      <w:bCs w:val="0"/>
    </w:rPr>
  </w:style>
  <w:style w:type="character" w:customStyle="1" w:styleId="FontStyle14">
    <w:name w:val="Font Style14"/>
    <w:uiPriority w:val="99"/>
    <w:rsid w:val="00140EA6"/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9461B8"/>
    <w:rPr>
      <w:sz w:val="22"/>
      <w:szCs w:val="22"/>
      <w:lang w:eastAsia="en-US"/>
    </w:rPr>
  </w:style>
  <w:style w:type="paragraph" w:customStyle="1" w:styleId="LITlitera">
    <w:name w:val="LIT – litera"/>
    <w:basedOn w:val="PKTpunkt"/>
    <w:link w:val="LITliteraZnak"/>
    <w:qFormat/>
    <w:rsid w:val="009A77BA"/>
    <w:pPr>
      <w:ind w:left="986" w:hanging="476"/>
    </w:pPr>
    <w:rPr>
      <w:lang w:eastAsia="en-US"/>
    </w:rPr>
  </w:style>
  <w:style w:type="character" w:customStyle="1" w:styleId="LITliteraZnak">
    <w:name w:val="LIT – litera Znak"/>
    <w:link w:val="LITlitera"/>
    <w:rsid w:val="009A77BA"/>
    <w:rPr>
      <w:rFonts w:ascii="Times" w:eastAsia="Times New Roman" w:hAnsi="Times" w:cs="Arial"/>
      <w:bCs/>
      <w:sz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14D4B"/>
    <w:rPr>
      <w:b/>
      <w:bCs/>
    </w:rPr>
  </w:style>
  <w:style w:type="character" w:customStyle="1" w:styleId="AkapitzlistZnak">
    <w:name w:val="Akapit z listą Znak"/>
    <w:link w:val="Akapitzlist"/>
    <w:rsid w:val="00213798"/>
    <w:rPr>
      <w:sz w:val="22"/>
      <w:szCs w:val="22"/>
      <w:lang w:eastAsia="en-US"/>
    </w:rPr>
  </w:style>
  <w:style w:type="paragraph" w:customStyle="1" w:styleId="Default">
    <w:name w:val="Default"/>
    <w:rsid w:val="00874E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2022-04-11T10:26:00Z</dcterms:created>
  <dcterms:modified xsi:type="dcterms:W3CDTF">2022-04-11T10:26:00Z</dcterms:modified>
</cp:coreProperties>
</file>