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121" w14:textId="6B7570CD" w:rsidR="007C134D" w:rsidRDefault="007C134D" w:rsidP="007C134D">
      <w:pPr>
        <w:pStyle w:val="OZNPROJEKTUwskazaniedatylubwersjiprojektu"/>
      </w:pPr>
      <w:r>
        <w:t xml:space="preserve">Projekt z dnia </w:t>
      </w:r>
      <w:r w:rsidR="00A84AE2">
        <w:t>2 czerwca</w:t>
      </w:r>
      <w:r w:rsidR="00BE1F2F">
        <w:t xml:space="preserve"> 2022 r.</w:t>
      </w:r>
    </w:p>
    <w:p w14:paraId="6B7FF956" w14:textId="77777777" w:rsidR="007C134D" w:rsidRDefault="007C134D" w:rsidP="008678AE">
      <w:pPr>
        <w:pStyle w:val="OZNRODZAKTUtznustawalubrozporzdzenieiorganwydajcy"/>
      </w:pPr>
    </w:p>
    <w:p w14:paraId="1B240E3F" w14:textId="13EFA454" w:rsidR="008678AE" w:rsidRPr="00AA151F" w:rsidRDefault="008678AE" w:rsidP="008678AE">
      <w:pPr>
        <w:pStyle w:val="OZNRODZAKTUtznustawalubrozporzdzenieiorganwydajcy"/>
      </w:pPr>
      <w:r w:rsidRPr="00AA151F">
        <w:t>ROZPORZĄDZENIE</w:t>
      </w:r>
    </w:p>
    <w:p w14:paraId="514348D3" w14:textId="4525B135" w:rsidR="008678AE" w:rsidRPr="008678AE" w:rsidRDefault="00E12AE4" w:rsidP="008678AE">
      <w:pPr>
        <w:pStyle w:val="OZNRODZAKTUtznustawalubrozporzdzenieiorganwydajcy"/>
      </w:pPr>
      <w:r>
        <w:t>MInistra klimatu i środowiska</w:t>
      </w:r>
      <w:r>
        <w:rPr>
          <w:rStyle w:val="Odwoanieprzypisudolnego"/>
        </w:rPr>
        <w:footnoteReference w:id="1"/>
      </w:r>
      <w:r w:rsidRPr="00E12AE4">
        <w:rPr>
          <w:rStyle w:val="IGindeksgrny"/>
        </w:rPr>
        <w:t>)</w:t>
      </w:r>
    </w:p>
    <w:p w14:paraId="1D4D9A80" w14:textId="4BFFFA31" w:rsidR="008678AE" w:rsidRPr="00AA151F" w:rsidRDefault="008678AE" w:rsidP="008678AE">
      <w:pPr>
        <w:pStyle w:val="DATAAKTUdatauchwalenialubwydaniaaktu"/>
      </w:pPr>
      <w:r w:rsidRPr="00AA151F">
        <w:t xml:space="preserve">z dnia … </w:t>
      </w:r>
    </w:p>
    <w:p w14:paraId="452CDDCB" w14:textId="4F920789" w:rsidR="008678AE" w:rsidRDefault="00E12AE4" w:rsidP="008678AE">
      <w:pPr>
        <w:pStyle w:val="TYTUAKTUprzedmiotregulacjiustawylubrozporzdzenia"/>
      </w:pPr>
      <w:r>
        <w:t xml:space="preserve">w sprawie </w:t>
      </w:r>
      <w:r w:rsidRPr="00E12AE4">
        <w:t>rodzaj</w:t>
      </w:r>
      <w:r>
        <w:t>ów</w:t>
      </w:r>
      <w:r w:rsidRPr="00E12AE4">
        <w:t xml:space="preserve"> przepływów pieniężnych</w:t>
      </w:r>
      <w:r>
        <w:t xml:space="preserve"> i </w:t>
      </w:r>
      <w:r w:rsidRPr="00E12AE4">
        <w:t>szczegółow</w:t>
      </w:r>
      <w:r>
        <w:t>ego</w:t>
      </w:r>
      <w:r w:rsidRPr="00E12AE4">
        <w:t xml:space="preserve"> spos</w:t>
      </w:r>
      <w:r>
        <w:t>obu</w:t>
      </w:r>
      <w:r w:rsidRPr="00E12AE4">
        <w:t xml:space="preserve"> kalkulacji ceny skorygowanej</w:t>
      </w:r>
    </w:p>
    <w:p w14:paraId="65457E8C" w14:textId="362AAD2B" w:rsidR="008678AE" w:rsidRPr="00AA151F" w:rsidRDefault="008678AE" w:rsidP="008678AE">
      <w:pPr>
        <w:pStyle w:val="NIEARTTEKSTtekstnieartykuowanynppodstprawnarozplubpreambua"/>
      </w:pPr>
      <w:r w:rsidRPr="00AA151F">
        <w:t xml:space="preserve">Na </w:t>
      </w:r>
      <w:r w:rsidRPr="00130421">
        <w:t>podstawie art.</w:t>
      </w:r>
      <w:r w:rsidR="00ED2D10">
        <w:t xml:space="preserve"> </w:t>
      </w:r>
      <w:r w:rsidR="00E12AE4">
        <w:t>11</w:t>
      </w:r>
      <w:r w:rsidRPr="00130421">
        <w:t xml:space="preserve"> ust. </w:t>
      </w:r>
      <w:r w:rsidR="00E12AE4">
        <w:t>9</w:t>
      </w:r>
      <w:r w:rsidRPr="00130421">
        <w:t xml:space="preserve"> </w:t>
      </w:r>
      <w:r w:rsidR="00EF7429">
        <w:t xml:space="preserve">ustawy </w:t>
      </w:r>
      <w:r w:rsidR="00EF7429" w:rsidRPr="00EF7429">
        <w:t xml:space="preserve">z dnia </w:t>
      </w:r>
      <w:r w:rsidR="00BE1F2F">
        <w:t>17 grudnia 2020 r.</w:t>
      </w:r>
      <w:r w:rsidR="00E12AE4">
        <w:t xml:space="preserve"> o promowaniu wytwarzania energii elektrycznej w morskich farmach wiatrowych (Dz. U.</w:t>
      </w:r>
      <w:r w:rsidR="00BE1F2F">
        <w:t xml:space="preserve"> z </w:t>
      </w:r>
      <w:r w:rsidR="00A84AE2">
        <w:t xml:space="preserve">2022 </w:t>
      </w:r>
      <w:r w:rsidR="00BE1F2F">
        <w:t>r.</w:t>
      </w:r>
      <w:r w:rsidR="00E12AE4">
        <w:t xml:space="preserve"> poz</w:t>
      </w:r>
      <w:r w:rsidR="00BE1F2F">
        <w:t xml:space="preserve">. </w:t>
      </w:r>
      <w:r w:rsidR="00A84AE2">
        <w:t>1050</w:t>
      </w:r>
      <w:r w:rsidR="00E12AE4">
        <w:t xml:space="preserve">) </w:t>
      </w:r>
      <w:r w:rsidRPr="00AA151F">
        <w:t>zarządza się, co następuje:</w:t>
      </w:r>
    </w:p>
    <w:p w14:paraId="3AA6FD59" w14:textId="6FF2BAC6" w:rsidR="00E12AE4" w:rsidRDefault="008678AE" w:rsidP="009A7A7A">
      <w:pPr>
        <w:pStyle w:val="ARTartustawynprozporzdzenia"/>
      </w:pPr>
      <w:r w:rsidRPr="008678AE">
        <w:rPr>
          <w:rStyle w:val="Ppogrubienie"/>
        </w:rPr>
        <w:t>§ 1.</w:t>
      </w:r>
      <w:r>
        <w:t> </w:t>
      </w:r>
      <w:r w:rsidR="00E12AE4">
        <w:t>Rozporządzenie określa:</w:t>
      </w:r>
    </w:p>
    <w:p w14:paraId="76E21260" w14:textId="4652CE33" w:rsidR="00E12AE4" w:rsidRPr="00C20C3C" w:rsidRDefault="00DA3C59" w:rsidP="00DA3C59">
      <w:pPr>
        <w:pStyle w:val="PKTpunkt"/>
      </w:pPr>
      <w:bookmarkStart w:id="0" w:name="_Hlk54603269"/>
      <w:r>
        <w:t>1)</w:t>
      </w:r>
      <w:r>
        <w:tab/>
      </w:r>
      <w:r w:rsidR="00E12AE4" w:rsidRPr="00C20C3C">
        <w:t xml:space="preserve">rodzaje przepływów pieniężnych </w:t>
      </w:r>
      <w:bookmarkEnd w:id="0"/>
      <w:r w:rsidR="00E12AE4" w:rsidRPr="00C20C3C">
        <w:t>uwzględniane przy obliczeniu ceny skorygowanej, o</w:t>
      </w:r>
      <w:r w:rsidR="009E425C">
        <w:t> </w:t>
      </w:r>
      <w:r w:rsidR="00E12AE4" w:rsidRPr="00C20C3C">
        <w:t xml:space="preserve">której mowa w art. 11 ust. 3 ustawy </w:t>
      </w:r>
      <w:r w:rsidR="00ED2D10">
        <w:t xml:space="preserve">z dnia 17 grudnia 2020 r. </w:t>
      </w:r>
      <w:r w:rsidR="00E12AE4" w:rsidRPr="00C20C3C">
        <w:t>o promowaniu wytwarzania energii elektrycznej w morskich farmach wiatrowych, zwanej dalej „ustawą”;</w:t>
      </w:r>
    </w:p>
    <w:p w14:paraId="59E7ED13" w14:textId="65B3C42A" w:rsidR="00E12AE4" w:rsidRPr="00C20C3C" w:rsidRDefault="00DA3C59" w:rsidP="00DA3C59">
      <w:pPr>
        <w:pStyle w:val="PKTpunkt"/>
      </w:pPr>
      <w:bookmarkStart w:id="1" w:name="_Hlk54603292"/>
      <w:r>
        <w:t>2)</w:t>
      </w:r>
      <w:r>
        <w:tab/>
      </w:r>
      <w:r w:rsidR="00E12AE4" w:rsidRPr="00DA3C59">
        <w:t>szczegółowy</w:t>
      </w:r>
      <w:r w:rsidR="00E12AE4" w:rsidRPr="00C20C3C">
        <w:t xml:space="preserve"> </w:t>
      </w:r>
      <w:bookmarkStart w:id="2" w:name="_Hlk54603532"/>
      <w:r w:rsidR="00E12AE4" w:rsidRPr="00C20C3C">
        <w:t>sposób kalkulacji ceny skorygowanej</w:t>
      </w:r>
      <w:bookmarkEnd w:id="1"/>
      <w:r w:rsidR="00E12AE4" w:rsidRPr="00C20C3C">
        <w:t>, o której mowa w art. 11 ust. 2 pkt 2 i</w:t>
      </w:r>
      <w:r w:rsidR="00D80E6D">
        <w:t> </w:t>
      </w:r>
      <w:r w:rsidR="00E12AE4" w:rsidRPr="00C20C3C">
        <w:t>ust. 3 ustawy.</w:t>
      </w:r>
      <w:bookmarkEnd w:id="2"/>
    </w:p>
    <w:p w14:paraId="4D32B4AB" w14:textId="319FC9E9" w:rsidR="00372973" w:rsidRDefault="00E12AE4" w:rsidP="00372973">
      <w:pPr>
        <w:pStyle w:val="ARTartustawynprozporzdzenia"/>
      </w:pPr>
      <w:bookmarkStart w:id="3" w:name="_Hlk103868898"/>
      <w:r w:rsidRPr="00E12AE4">
        <w:rPr>
          <w:rStyle w:val="Ppogrubienie"/>
        </w:rPr>
        <w:t>§ 2.</w:t>
      </w:r>
      <w:r w:rsidR="00C20C3C">
        <w:t xml:space="preserve"> </w:t>
      </w:r>
      <w:r w:rsidR="000B29CD">
        <w:t>P</w:t>
      </w:r>
      <w:r>
        <w:t>rzy obliczeniu ceny skorygowanej, o której mowa w art. 11 ust. 3 ustawy</w:t>
      </w:r>
      <w:r w:rsidR="00E34BDA">
        <w:t>,</w:t>
      </w:r>
      <w:r w:rsidR="000B29CD">
        <w:t xml:space="preserve"> uwzględnia się przepływy pieniężne </w:t>
      </w:r>
      <w:r w:rsidR="005A6AE7">
        <w:t>związane z</w:t>
      </w:r>
      <w:r w:rsidR="000B29CD">
        <w:t>:</w:t>
      </w:r>
      <w:r w:rsidR="005A6AE7">
        <w:t xml:space="preserve"> </w:t>
      </w:r>
    </w:p>
    <w:p w14:paraId="0BC3A9D3" w14:textId="7813D2FC" w:rsidR="001E2E5A" w:rsidRDefault="00D256B3" w:rsidP="00D256B3">
      <w:pPr>
        <w:pStyle w:val="PKTpunkt"/>
      </w:pPr>
      <w:r>
        <w:t>1)</w:t>
      </w:r>
      <w:r>
        <w:tab/>
      </w:r>
      <w:r w:rsidR="000B29CD">
        <w:t xml:space="preserve">budową </w:t>
      </w:r>
      <w:r w:rsidR="00C75ADF">
        <w:t>zespołu urządzeń służących do wyprowadzenia mocy</w:t>
      </w:r>
      <w:r w:rsidR="006D1BD5">
        <w:t xml:space="preserve">, zwanego dalej „zespołem urządzeń”, w </w:t>
      </w:r>
      <w:r w:rsidR="00E91AC1">
        <w:t>szczególności</w:t>
      </w:r>
      <w:r w:rsidR="001E2E5A">
        <w:t>:</w:t>
      </w:r>
    </w:p>
    <w:p w14:paraId="7DFC303F" w14:textId="77777777" w:rsidR="001E2E5A" w:rsidRDefault="001E2E5A" w:rsidP="001E2E5A">
      <w:pPr>
        <w:pStyle w:val="LITlitera"/>
      </w:pPr>
      <w:r>
        <w:t>a)</w:t>
      </w:r>
      <w:r>
        <w:tab/>
      </w:r>
      <w:r w:rsidR="004447AC">
        <w:t>kablow</w:t>
      </w:r>
      <w:r w:rsidR="00801191">
        <w:t>ych</w:t>
      </w:r>
      <w:r w:rsidR="004447AC">
        <w:t xml:space="preserve"> linii eksportow</w:t>
      </w:r>
      <w:r w:rsidR="00801191">
        <w:t>ych</w:t>
      </w:r>
      <w:r w:rsidR="006D1BD5">
        <w:t xml:space="preserve">, </w:t>
      </w:r>
    </w:p>
    <w:p w14:paraId="447EF803" w14:textId="7687790E" w:rsidR="00372973" w:rsidRDefault="001E2E5A" w:rsidP="001E2E5A">
      <w:pPr>
        <w:pStyle w:val="LITlitera"/>
      </w:pPr>
      <w:r>
        <w:t>b)</w:t>
      </w:r>
      <w:r>
        <w:tab/>
      </w:r>
      <w:r w:rsidR="006D1BD5">
        <w:t>stacji elektroenergetycznych zlokalizowanych na lądzie</w:t>
      </w:r>
      <w:r w:rsidR="00372973">
        <w:t>;</w:t>
      </w:r>
    </w:p>
    <w:p w14:paraId="15ABEBEE" w14:textId="3FE72D02" w:rsidR="00372973" w:rsidRDefault="00D256B3" w:rsidP="009E384B">
      <w:pPr>
        <w:pStyle w:val="PKTpunkt"/>
      </w:pPr>
      <w:r>
        <w:t>2)</w:t>
      </w:r>
      <w:r>
        <w:tab/>
      </w:r>
      <w:bookmarkStart w:id="4" w:name="_Hlk103948605"/>
      <w:r w:rsidR="00ED2BDE">
        <w:t xml:space="preserve">utrzymaniem, </w:t>
      </w:r>
      <w:r w:rsidR="007412BB">
        <w:t>eksploatacją</w:t>
      </w:r>
      <w:r w:rsidR="00801191">
        <w:t xml:space="preserve">, </w:t>
      </w:r>
      <w:r w:rsidR="007412BB">
        <w:t xml:space="preserve">konserwacją </w:t>
      </w:r>
      <w:r w:rsidR="00801191">
        <w:t xml:space="preserve">i </w:t>
      </w:r>
      <w:r w:rsidR="00742938">
        <w:t xml:space="preserve">serwisem </w:t>
      </w:r>
      <w:r w:rsidR="006D1BD5">
        <w:t>zespołu urządzeń</w:t>
      </w:r>
      <w:r w:rsidR="00801191">
        <w:t xml:space="preserve">, </w:t>
      </w:r>
      <w:bookmarkEnd w:id="4"/>
      <w:r w:rsidR="00801191">
        <w:t xml:space="preserve">w </w:t>
      </w:r>
      <w:r w:rsidR="006C2FC3">
        <w:t xml:space="preserve">szczególności </w:t>
      </w:r>
      <w:bookmarkStart w:id="5" w:name="_Hlk103948636"/>
      <w:r w:rsidR="007B3B4E">
        <w:t xml:space="preserve">podatki, </w:t>
      </w:r>
      <w:r w:rsidR="00ED2BDE">
        <w:t xml:space="preserve">opłaty, </w:t>
      </w:r>
      <w:r w:rsidR="002C7A10">
        <w:t xml:space="preserve">ubezpieczenia, </w:t>
      </w:r>
      <w:r w:rsidR="00E91AC1">
        <w:t>koszty</w:t>
      </w:r>
      <w:r w:rsidR="007B3B4E">
        <w:t xml:space="preserve"> certyfikacj</w:t>
      </w:r>
      <w:r w:rsidR="00E91AC1">
        <w:t>i</w:t>
      </w:r>
      <w:r w:rsidR="007B3B4E">
        <w:t xml:space="preserve">, </w:t>
      </w:r>
      <w:r w:rsidR="006D0B51">
        <w:t>wykorzystania</w:t>
      </w:r>
      <w:r w:rsidR="00801191">
        <w:t xml:space="preserve"> statków</w:t>
      </w:r>
      <w:bookmarkEnd w:id="5"/>
      <w:r w:rsidR="00372973">
        <w:t>;</w:t>
      </w:r>
    </w:p>
    <w:p w14:paraId="6FF9AA1F" w14:textId="6A905E19" w:rsidR="00372973" w:rsidRDefault="009E384B" w:rsidP="00D256B3">
      <w:pPr>
        <w:pStyle w:val="PKTpunkt"/>
      </w:pPr>
      <w:r>
        <w:t>3</w:t>
      </w:r>
      <w:r w:rsidR="00D256B3">
        <w:t>)</w:t>
      </w:r>
      <w:r w:rsidR="00D256B3">
        <w:tab/>
      </w:r>
      <w:r w:rsidR="00C20C3C">
        <w:t>l</w:t>
      </w:r>
      <w:r w:rsidR="00372973">
        <w:t>ikwidacj</w:t>
      </w:r>
      <w:r w:rsidR="00685345">
        <w:t>ą</w:t>
      </w:r>
      <w:r>
        <w:t xml:space="preserve"> zespołu urządzeń, w </w:t>
      </w:r>
      <w:r w:rsidR="0018032E">
        <w:t>szczególności</w:t>
      </w:r>
      <w:r w:rsidR="004447AC">
        <w:t>:</w:t>
      </w:r>
    </w:p>
    <w:p w14:paraId="1CA79143" w14:textId="2DA2E77C" w:rsidR="004447AC" w:rsidRDefault="004447AC" w:rsidP="00D256B3">
      <w:pPr>
        <w:pStyle w:val="LITlitera"/>
      </w:pPr>
      <w:r>
        <w:lastRenderedPageBreak/>
        <w:t>a)</w:t>
      </w:r>
      <w:r>
        <w:tab/>
        <w:t>kablowej linii eksportowej,</w:t>
      </w:r>
    </w:p>
    <w:p w14:paraId="015E6E6A" w14:textId="715D5BE8" w:rsidR="004447AC" w:rsidRDefault="004447AC" w:rsidP="00815B27">
      <w:pPr>
        <w:pStyle w:val="LITlitera"/>
      </w:pPr>
      <w:r>
        <w:t>b)</w:t>
      </w:r>
      <w:r>
        <w:tab/>
        <w:t>stacji elektroenergetycznej zlokalizowanej na lądzie.</w:t>
      </w:r>
    </w:p>
    <w:bookmarkEnd w:id="3"/>
    <w:p w14:paraId="3A744AB4" w14:textId="0104CDC6" w:rsidR="00311844" w:rsidRDefault="00E12AE4" w:rsidP="00AE7005">
      <w:pPr>
        <w:pStyle w:val="ARTartustawynprozporzdzenia"/>
      </w:pPr>
      <w:r w:rsidRPr="00E12AE4">
        <w:rPr>
          <w:rStyle w:val="Ppogrubienie"/>
        </w:rPr>
        <w:t>§ 3.</w:t>
      </w:r>
      <w:r>
        <w:t xml:space="preserve"> </w:t>
      </w:r>
      <w:r w:rsidR="00ED16F9">
        <w:t>Cen</w:t>
      </w:r>
      <w:r w:rsidR="00C75ADF">
        <w:t>ę</w:t>
      </w:r>
      <w:r w:rsidR="00ED16F9">
        <w:t xml:space="preserve"> skorygowaną</w:t>
      </w:r>
      <w:r w:rsidR="00692F91">
        <w:t xml:space="preserve">, </w:t>
      </w:r>
      <w:r w:rsidR="00692F91" w:rsidRPr="00692F91">
        <w:t>o której mowa w art. 11 ust. 2 pkt 2 i ust. 3 ustawy</w:t>
      </w:r>
      <w:r w:rsidR="00692F91">
        <w:t>,</w:t>
      </w:r>
      <w:r w:rsidR="00ED16F9">
        <w:t xml:space="preserve"> kalkuluje się</w:t>
      </w:r>
      <w:r w:rsidR="00311844">
        <w:t>:</w:t>
      </w:r>
    </w:p>
    <w:p w14:paraId="4CC64992" w14:textId="1BA5C8D8" w:rsidR="00ED16F9" w:rsidRDefault="00311844" w:rsidP="00311844">
      <w:pPr>
        <w:pStyle w:val="PKTpunkt"/>
      </w:pPr>
      <w:r>
        <w:t>1)</w:t>
      </w:r>
      <w:r>
        <w:tab/>
      </w:r>
      <w:r w:rsidR="00AE7005">
        <w:t>p</w:t>
      </w:r>
      <w:r w:rsidR="00ED16F9">
        <w:t>omniejszając cenę</w:t>
      </w:r>
      <w:r w:rsidR="006E0677">
        <w:t xml:space="preserve"> </w:t>
      </w:r>
      <w:bookmarkStart w:id="6" w:name="_Hlk104983318"/>
      <w:r w:rsidR="006E0677">
        <w:t>wskazaną w decyzji</w:t>
      </w:r>
      <w:r w:rsidR="00D142C0">
        <w:t>,</w:t>
      </w:r>
      <w:r w:rsidR="006E0677">
        <w:t xml:space="preserve"> o</w:t>
      </w:r>
      <w:r w:rsidR="00D142C0">
        <w:t xml:space="preserve"> której mowa w art. 18 ust. 1</w:t>
      </w:r>
      <w:r w:rsidR="00874386">
        <w:t xml:space="preserve"> ustawy</w:t>
      </w:r>
      <w:r w:rsidR="00D142C0">
        <w:t xml:space="preserve"> albo</w:t>
      </w:r>
      <w:r w:rsidR="00874386">
        <w:t xml:space="preserve"> </w:t>
      </w:r>
      <w:r w:rsidR="00501198">
        <w:t xml:space="preserve">wynikającą z </w:t>
      </w:r>
      <w:r w:rsidR="00874386">
        <w:t>oferty, o której mowa w</w:t>
      </w:r>
      <w:r w:rsidR="00D142C0">
        <w:t xml:space="preserve"> art. 31 ust. 1 ustawy</w:t>
      </w:r>
      <w:r w:rsidR="00501198">
        <w:t>, albo cenę skorygowaną, o</w:t>
      </w:r>
      <w:r w:rsidR="00D80E6D">
        <w:t> </w:t>
      </w:r>
      <w:r w:rsidR="00501198">
        <w:t>której mowa w art. 10 ust. 4 albo w art. 10 ust. 6</w:t>
      </w:r>
      <w:r w:rsidR="009D408B">
        <w:t xml:space="preserve"> ustawy</w:t>
      </w:r>
      <w:bookmarkEnd w:id="6"/>
      <w:r w:rsidR="00501198">
        <w:t>, o</w:t>
      </w:r>
      <w:r w:rsidR="006E0677">
        <w:t>:</w:t>
      </w:r>
    </w:p>
    <w:p w14:paraId="480E2768" w14:textId="23B7835A" w:rsidR="00311844" w:rsidRDefault="00311844" w:rsidP="00311844">
      <w:pPr>
        <w:pStyle w:val="LITlitera"/>
      </w:pPr>
      <w:r>
        <w:t>a</w:t>
      </w:r>
      <w:r w:rsidR="00501198">
        <w:t>)</w:t>
      </w:r>
      <w:r w:rsidR="00501198">
        <w:tab/>
      </w:r>
      <w:bookmarkStart w:id="7" w:name="_Hlk103944097"/>
      <w:r w:rsidR="00150953">
        <w:t xml:space="preserve">przychód z tytułu rozporządzenia zespołem urządzeń, </w:t>
      </w:r>
    </w:p>
    <w:p w14:paraId="608929F1" w14:textId="1344E63C" w:rsidR="00AA53AD" w:rsidRDefault="00311844" w:rsidP="00311844">
      <w:pPr>
        <w:pStyle w:val="LITlitera"/>
      </w:pPr>
      <w:r>
        <w:t>b</w:t>
      </w:r>
      <w:r w:rsidR="00AA53AD">
        <w:t>)</w:t>
      </w:r>
      <w:r w:rsidR="00AA53AD">
        <w:tab/>
        <w:t>koszty utrzymania</w:t>
      </w:r>
      <w:r w:rsidR="00526A03">
        <w:t>,</w:t>
      </w:r>
      <w:r w:rsidR="00AA53AD">
        <w:t xml:space="preserve"> </w:t>
      </w:r>
      <w:r w:rsidR="00526A03" w:rsidRPr="00526A03">
        <w:t>eksploatacji, konserwacji i serwisu zespołu urządze</w:t>
      </w:r>
      <w:r w:rsidR="00526A03">
        <w:t>ń</w:t>
      </w:r>
      <w:bookmarkEnd w:id="7"/>
      <w:r w:rsidR="00526A03" w:rsidRPr="00526A03">
        <w:t xml:space="preserve"> </w:t>
      </w:r>
      <w:r w:rsidR="00AA53AD">
        <w:t xml:space="preserve">– </w:t>
      </w:r>
      <w:bookmarkStart w:id="8" w:name="_Hlk103944112"/>
      <w:r w:rsidR="00AA53AD">
        <w:t>w</w:t>
      </w:r>
      <w:r w:rsidR="00D80E6D">
        <w:t> </w:t>
      </w:r>
      <w:r w:rsidR="00AA53AD">
        <w:t xml:space="preserve">przypadku </w:t>
      </w:r>
      <w:r w:rsidR="00276D94">
        <w:t xml:space="preserve">gdy </w:t>
      </w:r>
      <w:r w:rsidR="00AA53AD">
        <w:t xml:space="preserve">dotychczasowy właściciel zespołu urządzeń, </w:t>
      </w:r>
      <w:r w:rsidR="00276D94">
        <w:t>wskutek</w:t>
      </w:r>
      <w:r w:rsidR="00AA53AD">
        <w:t xml:space="preserve"> rozporządzenia zespołem urządzeń, nie ponosi tych kosztów</w:t>
      </w:r>
      <w:r>
        <w:t xml:space="preserve"> lub ponosi je w</w:t>
      </w:r>
      <w:r w:rsidR="00D80E6D">
        <w:t> </w:t>
      </w:r>
      <w:r>
        <w:t>zmniejszonym zakresie</w:t>
      </w:r>
      <w:r w:rsidR="00AA53AD">
        <w:t>;</w:t>
      </w:r>
    </w:p>
    <w:p w14:paraId="648827BC" w14:textId="33999D54" w:rsidR="00131D3E" w:rsidRPr="00D256B3" w:rsidRDefault="00311844" w:rsidP="00815B27">
      <w:pPr>
        <w:pStyle w:val="PKTpunkt"/>
      </w:pPr>
      <w:r>
        <w:t>2</w:t>
      </w:r>
      <w:r w:rsidR="00D256B3" w:rsidRPr="00D256B3">
        <w:t>)</w:t>
      </w:r>
      <w:r w:rsidR="00D256B3" w:rsidRPr="00D256B3">
        <w:tab/>
      </w:r>
      <w:r>
        <w:t xml:space="preserve">uwzględniając </w:t>
      </w:r>
      <w:r w:rsidR="006E1D00">
        <w:t>przepływy pieniężne, o których mowa w § 2</w:t>
      </w:r>
      <w:r w:rsidR="007A5C2F">
        <w:t xml:space="preserve"> </w:t>
      </w:r>
      <w:r w:rsidR="00A84AE2">
        <w:t xml:space="preserve">pkt </w:t>
      </w:r>
      <w:r w:rsidR="007A5C2F">
        <w:t>3</w:t>
      </w:r>
      <w:bookmarkEnd w:id="8"/>
      <w:r w:rsidR="006E1D00">
        <w:t>.</w:t>
      </w:r>
      <w:r>
        <w:t xml:space="preserve"> </w:t>
      </w:r>
    </w:p>
    <w:p w14:paraId="36D77678" w14:textId="46472E05" w:rsidR="006E0677" w:rsidRDefault="006E0677" w:rsidP="006E0677">
      <w:pPr>
        <w:pStyle w:val="ARTartustawynprozporzdzenia"/>
      </w:pPr>
      <w:r w:rsidRPr="00E12AE4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E12AE4">
        <w:rPr>
          <w:rStyle w:val="Ppogrubienie"/>
        </w:rPr>
        <w:t>.</w:t>
      </w:r>
      <w:r>
        <w:t xml:space="preserve"> </w:t>
      </w:r>
      <w:r w:rsidR="00965E98">
        <w:t>Do kalkulacji ceny skorygowanej stosuje się parametry makroekonomiczne</w:t>
      </w:r>
      <w:r w:rsidR="00EB4184">
        <w:t>, w</w:t>
      </w:r>
      <w:r w:rsidR="00D80E6D">
        <w:t> </w:t>
      </w:r>
      <w:r w:rsidR="00EB4184">
        <w:t>szczególności kurs walut, cenę energii</w:t>
      </w:r>
      <w:r w:rsidR="00501198">
        <w:t xml:space="preserve"> i </w:t>
      </w:r>
      <w:r w:rsidR="00EB4184">
        <w:t>stopę inflacji,</w:t>
      </w:r>
      <w:r w:rsidR="00965E98">
        <w:t xml:space="preserve"> </w:t>
      </w:r>
      <w:bookmarkStart w:id="9" w:name="_Hlk103943645"/>
      <w:r w:rsidR="00965E98">
        <w:t xml:space="preserve">przyjęte przy ustalaniu ceny, o której mowa </w:t>
      </w:r>
      <w:r w:rsidR="00965E98" w:rsidRPr="00965E98">
        <w:t>w art. 18 ust. 1</w:t>
      </w:r>
      <w:r w:rsidR="00183A72">
        <w:t xml:space="preserve"> ustawy</w:t>
      </w:r>
      <w:r w:rsidR="00965E98" w:rsidRPr="00965E98">
        <w:t xml:space="preserve">, albo wynikające z </w:t>
      </w:r>
      <w:r w:rsidR="00EB4184">
        <w:t xml:space="preserve">analizy finansowej, o której mowa w art. 36 ustawy – w przypadku </w:t>
      </w:r>
      <w:r w:rsidR="00965E98" w:rsidRPr="00965E98">
        <w:t>oferty, o której mowa w art. 31 ust. 1</w:t>
      </w:r>
      <w:r w:rsidR="009D408B">
        <w:t xml:space="preserve"> ustawy</w:t>
      </w:r>
      <w:bookmarkEnd w:id="9"/>
      <w:r w:rsidR="00965E98">
        <w:t>.</w:t>
      </w:r>
    </w:p>
    <w:p w14:paraId="011075D2" w14:textId="77777777" w:rsidR="000A2755" w:rsidRDefault="00D142C0" w:rsidP="00AE7005">
      <w:pPr>
        <w:pStyle w:val="ARTartustawynprozporzdzenia"/>
      </w:pPr>
      <w:r w:rsidRPr="008678AE">
        <w:rPr>
          <w:rStyle w:val="Ppogrubienie"/>
        </w:rPr>
        <w:t>§ </w:t>
      </w:r>
      <w:r>
        <w:rPr>
          <w:rStyle w:val="Ppogrubienie"/>
        </w:rPr>
        <w:t>5</w:t>
      </w:r>
      <w:r w:rsidRPr="008678AE">
        <w:rPr>
          <w:rStyle w:val="Ppogrubienie"/>
        </w:rPr>
        <w:t>.</w:t>
      </w:r>
      <w:r>
        <w:t> </w:t>
      </w:r>
      <w:r w:rsidR="00D61D14">
        <w:t>Stopę zwrotu</w:t>
      </w:r>
      <w:r w:rsidR="006E0677">
        <w:t xml:space="preserve"> </w:t>
      </w:r>
      <w:r w:rsidR="00AE7005">
        <w:t>przy kalkulowaniu ceny skorygowanej przyjmuje się na poziomie</w:t>
      </w:r>
      <w:r w:rsidR="000A2755">
        <w:t>:</w:t>
      </w:r>
    </w:p>
    <w:p w14:paraId="2F53BA03" w14:textId="3D2D10AE" w:rsidR="000A2755" w:rsidRDefault="000A2755" w:rsidP="000A2755">
      <w:pPr>
        <w:pStyle w:val="PKTpunkt"/>
      </w:pPr>
      <w:r>
        <w:t>1)</w:t>
      </w:r>
      <w:r>
        <w:tab/>
      </w:r>
      <w:r w:rsidR="00183A72">
        <w:t>zastosowanym</w:t>
      </w:r>
      <w:r w:rsidR="00C61AB7">
        <w:t xml:space="preserve"> </w:t>
      </w:r>
      <w:r w:rsidR="00D61D14">
        <w:t xml:space="preserve">do obliczenia ceny </w:t>
      </w:r>
      <w:r w:rsidR="00D61D14" w:rsidRPr="00D61D14">
        <w:t>wskazan</w:t>
      </w:r>
      <w:r w:rsidR="00D61D14">
        <w:t>ej</w:t>
      </w:r>
      <w:r w:rsidR="00D61D14" w:rsidRPr="00D61D14">
        <w:t xml:space="preserve"> w decyzji, o której mowa w art. 18 ust. 1 ustawy</w:t>
      </w:r>
      <w:r>
        <w:t>,</w:t>
      </w:r>
      <w:r w:rsidR="00D61D14" w:rsidRPr="00D61D14">
        <w:t xml:space="preserve"> albo </w:t>
      </w:r>
    </w:p>
    <w:p w14:paraId="1425E00B" w14:textId="640C5FF6" w:rsidR="006E0677" w:rsidRDefault="000A2755" w:rsidP="000A2755">
      <w:pPr>
        <w:pStyle w:val="PKTpunkt"/>
      </w:pPr>
      <w:r>
        <w:t>2)</w:t>
      </w:r>
      <w:r>
        <w:tab/>
        <w:t xml:space="preserve">wynikającym </w:t>
      </w:r>
      <w:r w:rsidRPr="000A2755">
        <w:t>z analizy finansowej, o której mowa w art. 36 ustawy – w przypadku oferty, o której mowa w art. 31 ust. 1</w:t>
      </w:r>
      <w:r w:rsidR="009D408B">
        <w:t xml:space="preserve"> ustawy</w:t>
      </w:r>
      <w:r>
        <w:t>.</w:t>
      </w:r>
    </w:p>
    <w:p w14:paraId="2DEF2FF8" w14:textId="795E544E" w:rsidR="008678AE" w:rsidRDefault="008678AE" w:rsidP="008678AE">
      <w:pPr>
        <w:pStyle w:val="ARTartustawynprozporzdzenia"/>
      </w:pPr>
      <w:r w:rsidRPr="008678AE">
        <w:rPr>
          <w:rStyle w:val="Ppogrubienie"/>
        </w:rPr>
        <w:t>§ </w:t>
      </w:r>
      <w:r w:rsidR="006E0677">
        <w:rPr>
          <w:rStyle w:val="Ppogrubienie"/>
        </w:rPr>
        <w:t>6</w:t>
      </w:r>
      <w:r w:rsidRPr="008678AE">
        <w:rPr>
          <w:rStyle w:val="Ppogrubienie"/>
        </w:rPr>
        <w:t>.</w:t>
      </w:r>
      <w:r>
        <w:t> </w:t>
      </w:r>
      <w:r w:rsidRPr="00AA151F">
        <w:t xml:space="preserve">Rozporządzenie wchodzi w życie </w:t>
      </w:r>
      <w:r w:rsidR="0029452A">
        <w:t>po upływie 14 dni od</w:t>
      </w:r>
      <w:r>
        <w:t xml:space="preserve"> dni</w:t>
      </w:r>
      <w:r w:rsidR="0029452A">
        <w:t>a</w:t>
      </w:r>
      <w:r w:rsidRPr="00AA151F">
        <w:t xml:space="preserve"> ogłoszenia.</w:t>
      </w:r>
    </w:p>
    <w:p w14:paraId="2CCED1CD" w14:textId="77777777" w:rsidR="007C134D" w:rsidRDefault="007C134D" w:rsidP="007C134D">
      <w:pPr>
        <w:pStyle w:val="NAZORGWYDnazwaorganuwydajcegoprojektowanyakt"/>
      </w:pPr>
    </w:p>
    <w:p w14:paraId="2E895412" w14:textId="00BF908B" w:rsidR="007C134D" w:rsidRDefault="00E12AE4" w:rsidP="007C134D">
      <w:pPr>
        <w:pStyle w:val="NAZORGWYDnazwaorganuwydajcegoprojektowanyakt"/>
      </w:pPr>
      <w:r>
        <w:t>minister klimatu i</w:t>
      </w:r>
      <w:r w:rsidR="00D80E6D">
        <w:t> </w:t>
      </w:r>
      <w:r>
        <w:t>środowiska</w:t>
      </w:r>
    </w:p>
    <w:p w14:paraId="67B2AC50" w14:textId="738BA637" w:rsidR="00261A16" w:rsidRDefault="00261A16" w:rsidP="007B1ABF">
      <w:pPr>
        <w:pStyle w:val="OZNPARAFYADNOTACJE"/>
      </w:pPr>
    </w:p>
    <w:p w14:paraId="338D8BF1" w14:textId="77777777" w:rsidR="007B1ABF" w:rsidRDefault="007B1ABF" w:rsidP="007B1ABF">
      <w:pPr>
        <w:pStyle w:val="OZNPARAFYADNOTACJE"/>
      </w:pPr>
      <w:r>
        <w:t>Za zgodność pod względem prawnym, legislacyjnym i redakcyjnym</w:t>
      </w:r>
    </w:p>
    <w:p w14:paraId="583E75B7" w14:textId="77777777" w:rsidR="007B1ABF" w:rsidRDefault="007B1ABF" w:rsidP="007B1ABF">
      <w:pPr>
        <w:pStyle w:val="OZNPARAFYADNOTACJE"/>
      </w:pPr>
      <w:r>
        <w:t>Dyrektor Departamentu Prawnego</w:t>
      </w:r>
    </w:p>
    <w:p w14:paraId="6F36CD29" w14:textId="77777777" w:rsidR="007B1ABF" w:rsidRDefault="007B1ABF" w:rsidP="007B1ABF">
      <w:pPr>
        <w:pStyle w:val="OZNPARAFYADNOTACJE"/>
      </w:pPr>
      <w:r>
        <w:t>w Ministerstwie Klimatu i Środowiska</w:t>
      </w:r>
    </w:p>
    <w:p w14:paraId="24699C60" w14:textId="77777777" w:rsidR="007B1ABF" w:rsidRDefault="007B1ABF" w:rsidP="007B1ABF">
      <w:pPr>
        <w:pStyle w:val="OZNPARAFYADNOTACJE"/>
      </w:pPr>
      <w:r>
        <w:t>Anna Kozińska-</w:t>
      </w:r>
      <w:proofErr w:type="spellStart"/>
      <w:r>
        <w:t>Żywar</w:t>
      </w:r>
      <w:proofErr w:type="spellEnd"/>
    </w:p>
    <w:p w14:paraId="16C643E6" w14:textId="02A0D9BC" w:rsidR="0052132B" w:rsidRPr="00737F6A" w:rsidRDefault="007B1ABF" w:rsidP="007B1ABF">
      <w:pPr>
        <w:pStyle w:val="OZNPARAFYADNOTACJE"/>
      </w:pPr>
      <w:r>
        <w:t>(- podpisano kwalifikowanym podpisem elektronicznym)</w:t>
      </w:r>
    </w:p>
    <w:sectPr w:rsidR="0052132B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135A" w14:textId="77777777" w:rsidR="0036704E" w:rsidRDefault="0036704E">
      <w:r>
        <w:separator/>
      </w:r>
    </w:p>
  </w:endnote>
  <w:endnote w:type="continuationSeparator" w:id="0">
    <w:p w14:paraId="451FB679" w14:textId="77777777" w:rsidR="0036704E" w:rsidRDefault="0036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FD0C" w14:textId="77777777" w:rsidR="0036704E" w:rsidRDefault="0036704E">
      <w:r>
        <w:separator/>
      </w:r>
    </w:p>
  </w:footnote>
  <w:footnote w:type="continuationSeparator" w:id="0">
    <w:p w14:paraId="148799D4" w14:textId="77777777" w:rsidR="0036704E" w:rsidRDefault="0036704E">
      <w:r>
        <w:continuationSeparator/>
      </w:r>
    </w:p>
  </w:footnote>
  <w:footnote w:id="1">
    <w:p w14:paraId="00D50CA1" w14:textId="555B1183" w:rsidR="009C3AC4" w:rsidRPr="00E12AE4" w:rsidRDefault="009C3AC4" w:rsidP="00E12AE4">
      <w:pPr>
        <w:pStyle w:val="ODNONIKtreodnonika"/>
      </w:pPr>
      <w:r>
        <w:rPr>
          <w:rStyle w:val="Odwoanieprzypisudolnego"/>
        </w:rPr>
        <w:footnoteRef/>
      </w:r>
      <w:r w:rsidRPr="00E12AE4">
        <w:rPr>
          <w:rStyle w:val="IGindeksgrny"/>
        </w:rPr>
        <w:t>)</w:t>
      </w:r>
      <w:r w:rsidR="00DA3C59">
        <w:tab/>
      </w:r>
      <w:r w:rsidR="00ED7162" w:rsidRPr="00ED7162">
        <w:t>Minister Klimatu i Środowiska kieruje działem administracji rządowej – klimat, na podstawie § 1 ust. 2 pkt 2 rozporządzenia Prezesa Rady Ministrów z dnia 27 października 2021 r. w sprawie szczegółowego zakresu działania Ministra Klimatu i Środowiska (Dz. U. poz. 1949).</w:t>
      </w:r>
    </w:p>
    <w:p w14:paraId="7A6AFCAB" w14:textId="085229C0" w:rsidR="009C3AC4" w:rsidRDefault="009C3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AE23" w14:textId="33FC041A" w:rsidR="009C3AC4" w:rsidRPr="00B371CC" w:rsidRDefault="009C3AC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E350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11E"/>
    <w:multiLevelType w:val="hybridMultilevel"/>
    <w:tmpl w:val="6D12D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FFA"/>
    <w:multiLevelType w:val="hybridMultilevel"/>
    <w:tmpl w:val="3AECD2D2"/>
    <w:lvl w:ilvl="0" w:tplc="7F7E8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B37"/>
    <w:multiLevelType w:val="multilevel"/>
    <w:tmpl w:val="73DC3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3" w15:restartNumberingAfterBreak="0">
    <w:nsid w:val="0B487781"/>
    <w:multiLevelType w:val="hybridMultilevel"/>
    <w:tmpl w:val="B2F2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7F56"/>
    <w:multiLevelType w:val="multilevel"/>
    <w:tmpl w:val="B2B41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EC2623D"/>
    <w:multiLevelType w:val="hybridMultilevel"/>
    <w:tmpl w:val="32A4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4E6A"/>
    <w:multiLevelType w:val="multilevel"/>
    <w:tmpl w:val="72A47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F8307B"/>
    <w:multiLevelType w:val="multilevel"/>
    <w:tmpl w:val="15C8E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3453B9"/>
    <w:multiLevelType w:val="multilevel"/>
    <w:tmpl w:val="653E7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9A5648"/>
    <w:multiLevelType w:val="hybridMultilevel"/>
    <w:tmpl w:val="C510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04DE"/>
    <w:multiLevelType w:val="multilevel"/>
    <w:tmpl w:val="C234EA8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3D169A"/>
    <w:multiLevelType w:val="multilevel"/>
    <w:tmpl w:val="6D2C9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4D7400"/>
    <w:multiLevelType w:val="hybridMultilevel"/>
    <w:tmpl w:val="D57A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AEF"/>
    <w:multiLevelType w:val="hybridMultilevel"/>
    <w:tmpl w:val="DB52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03613"/>
    <w:multiLevelType w:val="hybridMultilevel"/>
    <w:tmpl w:val="49EA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5E41"/>
    <w:multiLevelType w:val="hybridMultilevel"/>
    <w:tmpl w:val="106EC3FE"/>
    <w:lvl w:ilvl="0" w:tplc="C4E62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2954"/>
    <w:multiLevelType w:val="hybridMultilevel"/>
    <w:tmpl w:val="7C0A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B51B5"/>
    <w:multiLevelType w:val="hybridMultilevel"/>
    <w:tmpl w:val="B2D87586"/>
    <w:lvl w:ilvl="0" w:tplc="63D44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27F8"/>
    <w:multiLevelType w:val="multilevel"/>
    <w:tmpl w:val="3FD2D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1987D37"/>
    <w:multiLevelType w:val="hybridMultilevel"/>
    <w:tmpl w:val="DB7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22C63"/>
    <w:multiLevelType w:val="multilevel"/>
    <w:tmpl w:val="08EEE2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6E00DD0"/>
    <w:multiLevelType w:val="multilevel"/>
    <w:tmpl w:val="3D80A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FB16F9"/>
    <w:multiLevelType w:val="hybridMultilevel"/>
    <w:tmpl w:val="DC52C864"/>
    <w:lvl w:ilvl="0" w:tplc="93524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65BC9"/>
    <w:multiLevelType w:val="hybridMultilevel"/>
    <w:tmpl w:val="07C80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A3200"/>
    <w:multiLevelType w:val="hybridMultilevel"/>
    <w:tmpl w:val="B2060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814A5"/>
    <w:multiLevelType w:val="hybridMultilevel"/>
    <w:tmpl w:val="7BEE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8275E"/>
    <w:multiLevelType w:val="hybridMultilevel"/>
    <w:tmpl w:val="20FA7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492EE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C7F60"/>
    <w:multiLevelType w:val="hybridMultilevel"/>
    <w:tmpl w:val="8F8C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C3326"/>
    <w:multiLevelType w:val="hybridMultilevel"/>
    <w:tmpl w:val="6F3E3398"/>
    <w:lvl w:ilvl="0" w:tplc="FE2EC17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60633"/>
    <w:multiLevelType w:val="hybridMultilevel"/>
    <w:tmpl w:val="CAF49FFC"/>
    <w:lvl w:ilvl="0" w:tplc="98766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53C7E"/>
    <w:multiLevelType w:val="multilevel"/>
    <w:tmpl w:val="006EE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7"/>
  </w:num>
  <w:num w:numId="5">
    <w:abstractNumId w:val="28"/>
  </w:num>
  <w:num w:numId="6">
    <w:abstractNumId w:val="24"/>
  </w:num>
  <w:num w:numId="7">
    <w:abstractNumId w:val="2"/>
  </w:num>
  <w:num w:numId="8">
    <w:abstractNumId w:val="31"/>
  </w:num>
  <w:num w:numId="9">
    <w:abstractNumId w:val="25"/>
  </w:num>
  <w:num w:numId="10">
    <w:abstractNumId w:val="7"/>
  </w:num>
  <w:num w:numId="11">
    <w:abstractNumId w:val="20"/>
  </w:num>
  <w:num w:numId="12">
    <w:abstractNumId w:val="12"/>
  </w:num>
  <w:num w:numId="13">
    <w:abstractNumId w:val="14"/>
  </w:num>
  <w:num w:numId="14">
    <w:abstractNumId w:val="13"/>
  </w:num>
  <w:num w:numId="15">
    <w:abstractNumId w:val="22"/>
  </w:num>
  <w:num w:numId="16">
    <w:abstractNumId w:val="4"/>
  </w:num>
  <w:num w:numId="17">
    <w:abstractNumId w:val="9"/>
  </w:num>
  <w:num w:numId="18">
    <w:abstractNumId w:val="26"/>
  </w:num>
  <w:num w:numId="19">
    <w:abstractNumId w:val="21"/>
  </w:num>
  <w:num w:numId="20">
    <w:abstractNumId w:val="8"/>
  </w:num>
  <w:num w:numId="21">
    <w:abstractNumId w:val="5"/>
  </w:num>
  <w:num w:numId="22">
    <w:abstractNumId w:val="27"/>
  </w:num>
  <w:num w:numId="23">
    <w:abstractNumId w:val="19"/>
  </w:num>
  <w:num w:numId="24">
    <w:abstractNumId w:val="11"/>
  </w:num>
  <w:num w:numId="25">
    <w:abstractNumId w:val="10"/>
  </w:num>
  <w:num w:numId="26">
    <w:abstractNumId w:val="15"/>
  </w:num>
  <w:num w:numId="27">
    <w:abstractNumId w:val="18"/>
  </w:num>
  <w:num w:numId="28">
    <w:abstractNumId w:val="16"/>
  </w:num>
  <w:num w:numId="29">
    <w:abstractNumId w:val="1"/>
  </w:num>
  <w:num w:numId="30">
    <w:abstractNumId w:val="29"/>
  </w:num>
  <w:num w:numId="31">
    <w:abstractNumId w:val="23"/>
  </w:num>
  <w:num w:numId="3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AE"/>
    <w:rsid w:val="000012DA"/>
    <w:rsid w:val="0000246E"/>
    <w:rsid w:val="00003862"/>
    <w:rsid w:val="00010469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079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12E"/>
    <w:rsid w:val="000814A7"/>
    <w:rsid w:val="0008557B"/>
    <w:rsid w:val="00085CE7"/>
    <w:rsid w:val="00087E34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755"/>
    <w:rsid w:val="000A323B"/>
    <w:rsid w:val="000B298D"/>
    <w:rsid w:val="000B29CD"/>
    <w:rsid w:val="000B5B2D"/>
    <w:rsid w:val="000B5DCE"/>
    <w:rsid w:val="000B7218"/>
    <w:rsid w:val="000C05BA"/>
    <w:rsid w:val="000C0E8F"/>
    <w:rsid w:val="000C4BC4"/>
    <w:rsid w:val="000D0110"/>
    <w:rsid w:val="000D12EB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0BF6"/>
    <w:rsid w:val="0011245A"/>
    <w:rsid w:val="0011493E"/>
    <w:rsid w:val="00115B72"/>
    <w:rsid w:val="001209EC"/>
    <w:rsid w:val="00120A9E"/>
    <w:rsid w:val="00125A9C"/>
    <w:rsid w:val="001270A2"/>
    <w:rsid w:val="00130421"/>
    <w:rsid w:val="00131237"/>
    <w:rsid w:val="00131D3E"/>
    <w:rsid w:val="001329AC"/>
    <w:rsid w:val="00133E01"/>
    <w:rsid w:val="00134CA0"/>
    <w:rsid w:val="0014026F"/>
    <w:rsid w:val="00147A47"/>
    <w:rsid w:val="00147AA1"/>
    <w:rsid w:val="00150953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66F"/>
    <w:rsid w:val="0018032E"/>
    <w:rsid w:val="00180F2A"/>
    <w:rsid w:val="00183A72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3DFA"/>
    <w:rsid w:val="001A5BEF"/>
    <w:rsid w:val="001A7F15"/>
    <w:rsid w:val="001B342E"/>
    <w:rsid w:val="001C1832"/>
    <w:rsid w:val="001C188C"/>
    <w:rsid w:val="001D1783"/>
    <w:rsid w:val="001D3AAC"/>
    <w:rsid w:val="001D4A0C"/>
    <w:rsid w:val="001D50FF"/>
    <w:rsid w:val="001D53CD"/>
    <w:rsid w:val="001D55A3"/>
    <w:rsid w:val="001D5AF5"/>
    <w:rsid w:val="001E1E73"/>
    <w:rsid w:val="001E2E5A"/>
    <w:rsid w:val="001E3509"/>
    <w:rsid w:val="001E4E0C"/>
    <w:rsid w:val="001E526D"/>
    <w:rsid w:val="001E5655"/>
    <w:rsid w:val="001E7D53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88F"/>
    <w:rsid w:val="0023727E"/>
    <w:rsid w:val="00242081"/>
    <w:rsid w:val="0024227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6D94"/>
    <w:rsid w:val="00285E58"/>
    <w:rsid w:val="0029405D"/>
    <w:rsid w:val="0029452A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A1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2EE"/>
    <w:rsid w:val="002F669F"/>
    <w:rsid w:val="002F7B3A"/>
    <w:rsid w:val="00301C97"/>
    <w:rsid w:val="003061AD"/>
    <w:rsid w:val="0031004C"/>
    <w:rsid w:val="003105F6"/>
    <w:rsid w:val="00311297"/>
    <w:rsid w:val="003113BE"/>
    <w:rsid w:val="00311844"/>
    <w:rsid w:val="003122CA"/>
    <w:rsid w:val="0031331F"/>
    <w:rsid w:val="003148FD"/>
    <w:rsid w:val="00316909"/>
    <w:rsid w:val="00316E83"/>
    <w:rsid w:val="00321080"/>
    <w:rsid w:val="00322D45"/>
    <w:rsid w:val="0032314E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04E"/>
    <w:rsid w:val="003674B0"/>
    <w:rsid w:val="0037297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69F"/>
    <w:rsid w:val="003D31B9"/>
    <w:rsid w:val="003D3867"/>
    <w:rsid w:val="003E0D1A"/>
    <w:rsid w:val="003E1E1C"/>
    <w:rsid w:val="003E2DA3"/>
    <w:rsid w:val="003F020D"/>
    <w:rsid w:val="003F03D9"/>
    <w:rsid w:val="003F0664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0B2"/>
    <w:rsid w:val="00413D8E"/>
    <w:rsid w:val="004140F2"/>
    <w:rsid w:val="00417B22"/>
    <w:rsid w:val="00421085"/>
    <w:rsid w:val="0042465E"/>
    <w:rsid w:val="00424DF7"/>
    <w:rsid w:val="004316BF"/>
    <w:rsid w:val="00432B76"/>
    <w:rsid w:val="00434D01"/>
    <w:rsid w:val="00435D26"/>
    <w:rsid w:val="00440C99"/>
    <w:rsid w:val="0044175C"/>
    <w:rsid w:val="004447AC"/>
    <w:rsid w:val="00445F4D"/>
    <w:rsid w:val="004504C0"/>
    <w:rsid w:val="00453B45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3A4"/>
    <w:rsid w:val="00474E3C"/>
    <w:rsid w:val="00480A58"/>
    <w:rsid w:val="00480D04"/>
    <w:rsid w:val="00482151"/>
    <w:rsid w:val="00485FAD"/>
    <w:rsid w:val="00487AED"/>
    <w:rsid w:val="004916CE"/>
    <w:rsid w:val="00491EDF"/>
    <w:rsid w:val="00492A3F"/>
    <w:rsid w:val="00494F62"/>
    <w:rsid w:val="004A0C4B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0C2D"/>
    <w:rsid w:val="00501198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2B"/>
    <w:rsid w:val="00526A03"/>
    <w:rsid w:val="00526DFC"/>
    <w:rsid w:val="00526F43"/>
    <w:rsid w:val="00527651"/>
    <w:rsid w:val="005363AB"/>
    <w:rsid w:val="00544EF4"/>
    <w:rsid w:val="00545E53"/>
    <w:rsid w:val="00547499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6FD"/>
    <w:rsid w:val="005A669D"/>
    <w:rsid w:val="005A6AE7"/>
    <w:rsid w:val="005A75D8"/>
    <w:rsid w:val="005B6A60"/>
    <w:rsid w:val="005B713E"/>
    <w:rsid w:val="005C03B6"/>
    <w:rsid w:val="005C348E"/>
    <w:rsid w:val="005C68E1"/>
    <w:rsid w:val="005D3763"/>
    <w:rsid w:val="005D55E1"/>
    <w:rsid w:val="005D7A1D"/>
    <w:rsid w:val="005E19F7"/>
    <w:rsid w:val="005E4F04"/>
    <w:rsid w:val="005E5149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40C"/>
    <w:rsid w:val="00621256"/>
    <w:rsid w:val="00621FCC"/>
    <w:rsid w:val="00622E4B"/>
    <w:rsid w:val="006333DA"/>
    <w:rsid w:val="00635134"/>
    <w:rsid w:val="006356E2"/>
    <w:rsid w:val="006365CA"/>
    <w:rsid w:val="006406BE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87C"/>
    <w:rsid w:val="006678AF"/>
    <w:rsid w:val="006701EF"/>
    <w:rsid w:val="00673BA5"/>
    <w:rsid w:val="00680058"/>
    <w:rsid w:val="00681F9F"/>
    <w:rsid w:val="006840EA"/>
    <w:rsid w:val="006844E2"/>
    <w:rsid w:val="00685267"/>
    <w:rsid w:val="00685345"/>
    <w:rsid w:val="006872AE"/>
    <w:rsid w:val="00690082"/>
    <w:rsid w:val="00690252"/>
    <w:rsid w:val="00692F91"/>
    <w:rsid w:val="006946BB"/>
    <w:rsid w:val="006969FA"/>
    <w:rsid w:val="006A002D"/>
    <w:rsid w:val="006A35D5"/>
    <w:rsid w:val="006A5B6A"/>
    <w:rsid w:val="006A748A"/>
    <w:rsid w:val="006C2FC3"/>
    <w:rsid w:val="006C419E"/>
    <w:rsid w:val="006C4A31"/>
    <w:rsid w:val="006C53E6"/>
    <w:rsid w:val="006C5AC2"/>
    <w:rsid w:val="006C6AFB"/>
    <w:rsid w:val="006D0B51"/>
    <w:rsid w:val="006D1BD5"/>
    <w:rsid w:val="006D2735"/>
    <w:rsid w:val="006D45B2"/>
    <w:rsid w:val="006E0677"/>
    <w:rsid w:val="006E0FCC"/>
    <w:rsid w:val="006E1D00"/>
    <w:rsid w:val="006E1E96"/>
    <w:rsid w:val="006E5E21"/>
    <w:rsid w:val="006F2648"/>
    <w:rsid w:val="006F2F10"/>
    <w:rsid w:val="006F482B"/>
    <w:rsid w:val="006F5B7A"/>
    <w:rsid w:val="006F6311"/>
    <w:rsid w:val="00701952"/>
    <w:rsid w:val="00702556"/>
    <w:rsid w:val="0070277E"/>
    <w:rsid w:val="00704156"/>
    <w:rsid w:val="007069FC"/>
    <w:rsid w:val="00711221"/>
    <w:rsid w:val="0071127F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2BB"/>
    <w:rsid w:val="00742938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0CB"/>
    <w:rsid w:val="007A1F2F"/>
    <w:rsid w:val="007A2A5C"/>
    <w:rsid w:val="007A5150"/>
    <w:rsid w:val="007A5373"/>
    <w:rsid w:val="007A5C2F"/>
    <w:rsid w:val="007A789F"/>
    <w:rsid w:val="007B1ABF"/>
    <w:rsid w:val="007B3B4E"/>
    <w:rsid w:val="007B75BC"/>
    <w:rsid w:val="007C0BD6"/>
    <w:rsid w:val="007C134D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1191"/>
    <w:rsid w:val="00802949"/>
    <w:rsid w:val="0080301E"/>
    <w:rsid w:val="0080365F"/>
    <w:rsid w:val="00812BE5"/>
    <w:rsid w:val="00815B27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8AE"/>
    <w:rsid w:val="00872257"/>
    <w:rsid w:val="00874386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BA9"/>
    <w:rsid w:val="008A6ECB"/>
    <w:rsid w:val="008B0BF9"/>
    <w:rsid w:val="008B1EDE"/>
    <w:rsid w:val="008B2866"/>
    <w:rsid w:val="008B3859"/>
    <w:rsid w:val="008B436D"/>
    <w:rsid w:val="008B4E49"/>
    <w:rsid w:val="008B6FC7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E98"/>
    <w:rsid w:val="00965F88"/>
    <w:rsid w:val="009718E6"/>
    <w:rsid w:val="009842C1"/>
    <w:rsid w:val="00984E03"/>
    <w:rsid w:val="00987E85"/>
    <w:rsid w:val="009A0D12"/>
    <w:rsid w:val="009A1987"/>
    <w:rsid w:val="009A2BEE"/>
    <w:rsid w:val="009A5030"/>
    <w:rsid w:val="009A5289"/>
    <w:rsid w:val="009A7A53"/>
    <w:rsid w:val="009A7A7A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AC4"/>
    <w:rsid w:val="009C4444"/>
    <w:rsid w:val="009C79AD"/>
    <w:rsid w:val="009C7CA6"/>
    <w:rsid w:val="009D3316"/>
    <w:rsid w:val="009D408B"/>
    <w:rsid w:val="009D55AA"/>
    <w:rsid w:val="009E1491"/>
    <w:rsid w:val="009E18C4"/>
    <w:rsid w:val="009E384B"/>
    <w:rsid w:val="009E3E77"/>
    <w:rsid w:val="009E3FAB"/>
    <w:rsid w:val="009E425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9D4"/>
    <w:rsid w:val="00A56D62"/>
    <w:rsid w:val="00A56F07"/>
    <w:rsid w:val="00A5762C"/>
    <w:rsid w:val="00A600FC"/>
    <w:rsid w:val="00A60BCA"/>
    <w:rsid w:val="00A620C0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AE2"/>
    <w:rsid w:val="00A850F3"/>
    <w:rsid w:val="00A864E3"/>
    <w:rsid w:val="00A94574"/>
    <w:rsid w:val="00A95936"/>
    <w:rsid w:val="00A96265"/>
    <w:rsid w:val="00A97084"/>
    <w:rsid w:val="00AA1C2C"/>
    <w:rsid w:val="00AA35F6"/>
    <w:rsid w:val="00AA53AD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782"/>
    <w:rsid w:val="00AC4EA1"/>
    <w:rsid w:val="00AC5381"/>
    <w:rsid w:val="00AC5920"/>
    <w:rsid w:val="00AC7B33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005"/>
    <w:rsid w:val="00AE7D16"/>
    <w:rsid w:val="00AF4CAA"/>
    <w:rsid w:val="00AF571A"/>
    <w:rsid w:val="00AF6076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4FA9"/>
    <w:rsid w:val="00B26717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0C9D"/>
    <w:rsid w:val="00B90CF9"/>
    <w:rsid w:val="00B9176C"/>
    <w:rsid w:val="00B9183E"/>
    <w:rsid w:val="00B935A4"/>
    <w:rsid w:val="00BA561A"/>
    <w:rsid w:val="00BB0DC6"/>
    <w:rsid w:val="00BB15E4"/>
    <w:rsid w:val="00BB1E19"/>
    <w:rsid w:val="00BB21D1"/>
    <w:rsid w:val="00BB32F2"/>
    <w:rsid w:val="00BB4338"/>
    <w:rsid w:val="00BB43AE"/>
    <w:rsid w:val="00BB4B69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1F2F"/>
    <w:rsid w:val="00BE2A18"/>
    <w:rsid w:val="00BE2C01"/>
    <w:rsid w:val="00BE41EC"/>
    <w:rsid w:val="00BE56FB"/>
    <w:rsid w:val="00BE7932"/>
    <w:rsid w:val="00BF3DDE"/>
    <w:rsid w:val="00BF6589"/>
    <w:rsid w:val="00BF6F7F"/>
    <w:rsid w:val="00C00647"/>
    <w:rsid w:val="00C02764"/>
    <w:rsid w:val="00C04CEF"/>
    <w:rsid w:val="00C0662F"/>
    <w:rsid w:val="00C10F23"/>
    <w:rsid w:val="00C11943"/>
    <w:rsid w:val="00C12E96"/>
    <w:rsid w:val="00C14763"/>
    <w:rsid w:val="00C16141"/>
    <w:rsid w:val="00C20C3C"/>
    <w:rsid w:val="00C217D5"/>
    <w:rsid w:val="00C2363F"/>
    <w:rsid w:val="00C236C8"/>
    <w:rsid w:val="00C23746"/>
    <w:rsid w:val="00C260B1"/>
    <w:rsid w:val="00C26E56"/>
    <w:rsid w:val="00C31406"/>
    <w:rsid w:val="00C37194"/>
    <w:rsid w:val="00C40637"/>
    <w:rsid w:val="00C40F6C"/>
    <w:rsid w:val="00C431EC"/>
    <w:rsid w:val="00C44426"/>
    <w:rsid w:val="00C445F3"/>
    <w:rsid w:val="00C451F4"/>
    <w:rsid w:val="00C45EB1"/>
    <w:rsid w:val="00C54A3A"/>
    <w:rsid w:val="00C55566"/>
    <w:rsid w:val="00C56448"/>
    <w:rsid w:val="00C61AB7"/>
    <w:rsid w:val="00C667BE"/>
    <w:rsid w:val="00C6766B"/>
    <w:rsid w:val="00C72223"/>
    <w:rsid w:val="00C75ADF"/>
    <w:rsid w:val="00C76417"/>
    <w:rsid w:val="00C7726F"/>
    <w:rsid w:val="00C806FD"/>
    <w:rsid w:val="00C823DA"/>
    <w:rsid w:val="00C8259F"/>
    <w:rsid w:val="00C82746"/>
    <w:rsid w:val="00C8312F"/>
    <w:rsid w:val="00C84C47"/>
    <w:rsid w:val="00C858A4"/>
    <w:rsid w:val="00C86AFA"/>
    <w:rsid w:val="00C93E8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2A8"/>
    <w:rsid w:val="00CD5973"/>
    <w:rsid w:val="00CE31A6"/>
    <w:rsid w:val="00CE595C"/>
    <w:rsid w:val="00CF09AA"/>
    <w:rsid w:val="00CF4813"/>
    <w:rsid w:val="00CF5233"/>
    <w:rsid w:val="00CF7303"/>
    <w:rsid w:val="00D029B8"/>
    <w:rsid w:val="00D02F60"/>
    <w:rsid w:val="00D0464E"/>
    <w:rsid w:val="00D04A96"/>
    <w:rsid w:val="00D07A7B"/>
    <w:rsid w:val="00D10E06"/>
    <w:rsid w:val="00D142C0"/>
    <w:rsid w:val="00D15197"/>
    <w:rsid w:val="00D16820"/>
    <w:rsid w:val="00D169C8"/>
    <w:rsid w:val="00D1793F"/>
    <w:rsid w:val="00D22AF5"/>
    <w:rsid w:val="00D235EA"/>
    <w:rsid w:val="00D247A9"/>
    <w:rsid w:val="00D256B3"/>
    <w:rsid w:val="00D32721"/>
    <w:rsid w:val="00D328DC"/>
    <w:rsid w:val="00D33387"/>
    <w:rsid w:val="00D34408"/>
    <w:rsid w:val="00D402FB"/>
    <w:rsid w:val="00D45F04"/>
    <w:rsid w:val="00D47D7A"/>
    <w:rsid w:val="00D50ABD"/>
    <w:rsid w:val="00D55290"/>
    <w:rsid w:val="00D57791"/>
    <w:rsid w:val="00D6046A"/>
    <w:rsid w:val="00D61D14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6D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C59"/>
    <w:rsid w:val="00DA3FDD"/>
    <w:rsid w:val="00DA7017"/>
    <w:rsid w:val="00DA7028"/>
    <w:rsid w:val="00DB1AD2"/>
    <w:rsid w:val="00DB2B58"/>
    <w:rsid w:val="00DB3432"/>
    <w:rsid w:val="00DB5206"/>
    <w:rsid w:val="00DB6276"/>
    <w:rsid w:val="00DB63F5"/>
    <w:rsid w:val="00DC1C6B"/>
    <w:rsid w:val="00DC2C2E"/>
    <w:rsid w:val="00DC36E6"/>
    <w:rsid w:val="00DC4AF0"/>
    <w:rsid w:val="00DC7886"/>
    <w:rsid w:val="00DD0CF2"/>
    <w:rsid w:val="00DE09FD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AE4"/>
    <w:rsid w:val="00E132FB"/>
    <w:rsid w:val="00E14BE8"/>
    <w:rsid w:val="00E170B7"/>
    <w:rsid w:val="00E177DD"/>
    <w:rsid w:val="00E20900"/>
    <w:rsid w:val="00E20C7F"/>
    <w:rsid w:val="00E2396E"/>
    <w:rsid w:val="00E2460E"/>
    <w:rsid w:val="00E24728"/>
    <w:rsid w:val="00E276AC"/>
    <w:rsid w:val="00E34A35"/>
    <w:rsid w:val="00E34BDA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5C10"/>
    <w:rsid w:val="00E87441"/>
    <w:rsid w:val="00E91AC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B70"/>
    <w:rsid w:val="00EB4184"/>
    <w:rsid w:val="00EC0F5A"/>
    <w:rsid w:val="00EC4265"/>
    <w:rsid w:val="00EC4CEB"/>
    <w:rsid w:val="00EC659E"/>
    <w:rsid w:val="00ED16F9"/>
    <w:rsid w:val="00ED2072"/>
    <w:rsid w:val="00ED2AE0"/>
    <w:rsid w:val="00ED2BDE"/>
    <w:rsid w:val="00ED2D10"/>
    <w:rsid w:val="00ED5553"/>
    <w:rsid w:val="00ED5E36"/>
    <w:rsid w:val="00ED6961"/>
    <w:rsid w:val="00ED7162"/>
    <w:rsid w:val="00EF0B96"/>
    <w:rsid w:val="00EF3486"/>
    <w:rsid w:val="00EF47AF"/>
    <w:rsid w:val="00EF53B6"/>
    <w:rsid w:val="00EF7429"/>
    <w:rsid w:val="00F00B73"/>
    <w:rsid w:val="00F115CA"/>
    <w:rsid w:val="00F14817"/>
    <w:rsid w:val="00F14EBA"/>
    <w:rsid w:val="00F14EEE"/>
    <w:rsid w:val="00F1510F"/>
    <w:rsid w:val="00F1533A"/>
    <w:rsid w:val="00F15E5A"/>
    <w:rsid w:val="00F17F0A"/>
    <w:rsid w:val="00F2668F"/>
    <w:rsid w:val="00F2742F"/>
    <w:rsid w:val="00F2753B"/>
    <w:rsid w:val="00F3299F"/>
    <w:rsid w:val="00F33F8B"/>
    <w:rsid w:val="00F340B2"/>
    <w:rsid w:val="00F356A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EE5"/>
    <w:rsid w:val="00F62E4D"/>
    <w:rsid w:val="00F66B34"/>
    <w:rsid w:val="00F675B9"/>
    <w:rsid w:val="00F711C9"/>
    <w:rsid w:val="00F73573"/>
    <w:rsid w:val="00F74C59"/>
    <w:rsid w:val="00F75C3A"/>
    <w:rsid w:val="00F8105E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651"/>
    <w:rsid w:val="00FA7F91"/>
    <w:rsid w:val="00FB121C"/>
    <w:rsid w:val="00FB1CDD"/>
    <w:rsid w:val="00FB1FBF"/>
    <w:rsid w:val="00FB2C2F"/>
    <w:rsid w:val="00FB305C"/>
    <w:rsid w:val="00FC2E3D"/>
    <w:rsid w:val="00FC3BDE"/>
    <w:rsid w:val="00FD0F92"/>
    <w:rsid w:val="00FD1DBE"/>
    <w:rsid w:val="00FD25A7"/>
    <w:rsid w:val="00FD27B6"/>
    <w:rsid w:val="00FD3689"/>
    <w:rsid w:val="00FD42A3"/>
    <w:rsid w:val="00FD597E"/>
    <w:rsid w:val="00FD7468"/>
    <w:rsid w:val="00FD7CE0"/>
    <w:rsid w:val="00FE0B3B"/>
    <w:rsid w:val="00FE1BE2"/>
    <w:rsid w:val="00FE730A"/>
    <w:rsid w:val="00FF1DD7"/>
    <w:rsid w:val="00FF4453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1DDD7"/>
  <w15:docId w15:val="{60FB9B0C-72D6-40C7-B6E5-51CB6563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6F5B7A"/>
    <w:pPr>
      <w:ind w:left="720"/>
      <w:contextualSpacing/>
    </w:pPr>
  </w:style>
  <w:style w:type="paragraph" w:styleId="Poprawka">
    <w:name w:val="Revision"/>
    <w:hidden/>
    <w:uiPriority w:val="99"/>
    <w:semiHidden/>
    <w:rsid w:val="006C53E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zymals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DD8063-E788-466A-91C6-766E7FD8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Roksana Szymalska</dc:creator>
  <cp:lastModifiedBy>MACHAJ Maciej</cp:lastModifiedBy>
  <cp:revision>4</cp:revision>
  <cp:lastPrinted>2022-04-04T09:17:00Z</cp:lastPrinted>
  <dcterms:created xsi:type="dcterms:W3CDTF">2022-06-15T14:33:00Z</dcterms:created>
  <dcterms:modified xsi:type="dcterms:W3CDTF">2022-06-17T10:26:00Z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