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176" w:type="dxa"/>
        <w:tblLayout w:type="fixed"/>
        <w:tblLook w:val="04A0" w:firstRow="1" w:lastRow="0" w:firstColumn="1" w:lastColumn="0" w:noHBand="0" w:noVBand="1"/>
      </w:tblPr>
      <w:tblGrid>
        <w:gridCol w:w="1597"/>
        <w:gridCol w:w="647"/>
        <w:gridCol w:w="424"/>
        <w:gridCol w:w="466"/>
        <w:gridCol w:w="413"/>
        <w:gridCol w:w="156"/>
        <w:gridCol w:w="187"/>
        <w:gridCol w:w="382"/>
        <w:gridCol w:w="570"/>
        <w:gridCol w:w="119"/>
        <w:gridCol w:w="151"/>
        <w:gridCol w:w="300"/>
        <w:gridCol w:w="352"/>
        <w:gridCol w:w="218"/>
        <w:gridCol w:w="569"/>
        <w:gridCol w:w="80"/>
        <w:gridCol w:w="71"/>
        <w:gridCol w:w="420"/>
        <w:gridCol w:w="112"/>
        <w:gridCol w:w="405"/>
        <w:gridCol w:w="52"/>
        <w:gridCol w:w="266"/>
        <w:gridCol w:w="303"/>
        <w:gridCol w:w="317"/>
        <w:gridCol w:w="253"/>
        <w:gridCol w:w="571"/>
        <w:gridCol w:w="115"/>
        <w:gridCol w:w="1400"/>
      </w:tblGrid>
      <w:tr w:rsidR="002C157D" w:rsidRPr="00FF3BAA" w14:paraId="678C54F8" w14:textId="77777777" w:rsidTr="00D46D5D">
        <w:trPr>
          <w:trHeight w:val="1611"/>
        </w:trPr>
        <w:tc>
          <w:tcPr>
            <w:tcW w:w="6631" w:type="dxa"/>
            <w:gridSpan w:val="16"/>
            <w:tcBorders>
              <w:top w:val="single" w:sz="4" w:space="0" w:color="000000"/>
              <w:left w:val="single" w:sz="4" w:space="0" w:color="000000"/>
              <w:bottom w:val="single" w:sz="4" w:space="0" w:color="000000"/>
              <w:right w:val="single" w:sz="4" w:space="0" w:color="000000"/>
            </w:tcBorders>
          </w:tcPr>
          <w:p w14:paraId="7A27B492" w14:textId="77777777" w:rsidR="002C157D" w:rsidRPr="00FF3BAA" w:rsidRDefault="00E440D6">
            <w:pPr>
              <w:widowControl w:val="0"/>
              <w:spacing w:before="120" w:line="240" w:lineRule="auto"/>
              <w:ind w:hanging="45"/>
              <w:rPr>
                <w:rFonts w:ascii="Times New Roman" w:hAnsi="Times New Roman"/>
                <w:b/>
                <w:color w:val="000000"/>
              </w:rPr>
            </w:pPr>
            <w:r w:rsidRPr="00FF3BAA">
              <w:rPr>
                <w:rFonts w:ascii="Times New Roman" w:hAnsi="Times New Roman"/>
                <w:b/>
                <w:color w:val="000000"/>
              </w:rPr>
              <w:t>Nazwa projektu</w:t>
            </w:r>
          </w:p>
          <w:p w14:paraId="604749E3" w14:textId="77777777" w:rsidR="002C157D" w:rsidRPr="00FF3BAA" w:rsidRDefault="00E440D6">
            <w:pPr>
              <w:widowControl w:val="0"/>
              <w:spacing w:line="240" w:lineRule="auto"/>
              <w:ind w:hanging="34"/>
              <w:rPr>
                <w:rFonts w:ascii="Times New Roman" w:hAnsi="Times New Roman"/>
                <w:color w:val="000000"/>
              </w:rPr>
            </w:pPr>
            <w:r w:rsidRPr="00FF3BAA">
              <w:rPr>
                <w:rFonts w:ascii="Times New Roman" w:hAnsi="Times New Roman"/>
                <w:color w:val="000000"/>
              </w:rPr>
              <w:t>Projekt ustawy o zatrudnianiu cudzoziemców</w:t>
            </w:r>
          </w:p>
          <w:p w14:paraId="29EA6541" w14:textId="77777777" w:rsidR="002C157D" w:rsidRPr="00FF3BAA" w:rsidRDefault="00E440D6">
            <w:pPr>
              <w:widowControl w:val="0"/>
              <w:spacing w:before="120" w:line="240" w:lineRule="auto"/>
              <w:ind w:hanging="45"/>
              <w:rPr>
                <w:rFonts w:ascii="Times New Roman" w:hAnsi="Times New Roman"/>
                <w:b/>
                <w:color w:val="000000"/>
              </w:rPr>
            </w:pPr>
            <w:r w:rsidRPr="00FF3BAA">
              <w:rPr>
                <w:rFonts w:ascii="Times New Roman" w:hAnsi="Times New Roman"/>
                <w:b/>
                <w:color w:val="000000"/>
              </w:rPr>
              <w:t>Ministerstwo wiodące i ministerstwa współpracujące</w:t>
            </w:r>
            <w:bookmarkStart w:id="0" w:name="t1"/>
            <w:bookmarkEnd w:id="0"/>
          </w:p>
          <w:p w14:paraId="203B35A6" w14:textId="2B920A3D" w:rsidR="002C157D" w:rsidRPr="00FF3BAA" w:rsidRDefault="00E440D6">
            <w:pPr>
              <w:widowControl w:val="0"/>
              <w:spacing w:line="240" w:lineRule="auto"/>
              <w:ind w:hanging="34"/>
              <w:rPr>
                <w:rFonts w:ascii="Times New Roman" w:hAnsi="Times New Roman"/>
                <w:color w:val="000000"/>
              </w:rPr>
            </w:pPr>
            <w:r w:rsidRPr="00FF3BAA">
              <w:rPr>
                <w:rFonts w:ascii="Times New Roman" w:hAnsi="Times New Roman"/>
                <w:color w:val="000000"/>
              </w:rPr>
              <w:t xml:space="preserve">Ministerstwo </w:t>
            </w:r>
            <w:r w:rsidR="008B079B" w:rsidRPr="00FF3BAA">
              <w:rPr>
                <w:rFonts w:ascii="Times New Roman" w:hAnsi="Times New Roman"/>
                <w:color w:val="000000"/>
              </w:rPr>
              <w:t>Rodziny i Polityki Społecznej</w:t>
            </w:r>
            <w:r w:rsidRPr="00FF3BAA">
              <w:rPr>
                <w:rFonts w:ascii="Times New Roman" w:hAnsi="Times New Roman"/>
                <w:color w:val="000000"/>
              </w:rPr>
              <w:t xml:space="preserve"> (MR</w:t>
            </w:r>
            <w:r w:rsidR="008B079B" w:rsidRPr="00FF3BAA">
              <w:rPr>
                <w:rFonts w:ascii="Times New Roman" w:hAnsi="Times New Roman"/>
                <w:color w:val="000000"/>
              </w:rPr>
              <w:t>iPS</w:t>
            </w:r>
            <w:r w:rsidRPr="00FF3BAA">
              <w:rPr>
                <w:rFonts w:ascii="Times New Roman" w:hAnsi="Times New Roman"/>
                <w:color w:val="000000"/>
              </w:rPr>
              <w:t>)</w:t>
            </w:r>
          </w:p>
          <w:p w14:paraId="1A85DC47" w14:textId="77777777" w:rsidR="002C157D" w:rsidRPr="00FF3BAA" w:rsidRDefault="002C157D">
            <w:pPr>
              <w:widowControl w:val="0"/>
              <w:spacing w:line="240" w:lineRule="auto"/>
              <w:ind w:hanging="34"/>
              <w:rPr>
                <w:rFonts w:ascii="Times New Roman" w:hAnsi="Times New Roman"/>
                <w:color w:val="000000"/>
              </w:rPr>
            </w:pPr>
          </w:p>
          <w:p w14:paraId="1C604166" w14:textId="77777777" w:rsidR="002C157D" w:rsidRPr="00FF3BAA" w:rsidRDefault="00E440D6">
            <w:pPr>
              <w:widowControl w:val="0"/>
              <w:spacing w:line="240" w:lineRule="auto"/>
              <w:rPr>
                <w:rFonts w:ascii="Times New Roman" w:hAnsi="Times New Roman"/>
                <w:b/>
              </w:rPr>
            </w:pPr>
            <w:r w:rsidRPr="00FF3BAA">
              <w:rPr>
                <w:rFonts w:ascii="Times New Roman" w:hAnsi="Times New Roman"/>
                <w:b/>
              </w:rPr>
              <w:t xml:space="preserve">Osoba odpowiedzialna za projekt w randze Ministra, Sekretarza Stanu lub Podsekretarza Stanu </w:t>
            </w:r>
          </w:p>
          <w:p w14:paraId="33B9A2F9" w14:textId="52958AC9" w:rsidR="002C157D" w:rsidRPr="00FF3BAA" w:rsidRDefault="008B079B">
            <w:pPr>
              <w:widowControl w:val="0"/>
              <w:spacing w:line="240" w:lineRule="auto"/>
              <w:rPr>
                <w:rFonts w:ascii="Times New Roman" w:hAnsi="Times New Roman"/>
              </w:rPr>
            </w:pPr>
            <w:r w:rsidRPr="00FF3BAA">
              <w:rPr>
                <w:rFonts w:ascii="Times New Roman" w:hAnsi="Times New Roman"/>
              </w:rPr>
              <w:t>Marlena Maląg</w:t>
            </w:r>
            <w:r w:rsidR="00EB3446" w:rsidRPr="00FF3BAA">
              <w:rPr>
                <w:rFonts w:ascii="Times New Roman" w:hAnsi="Times New Roman"/>
              </w:rPr>
              <w:t xml:space="preserve"> </w:t>
            </w:r>
            <w:r w:rsidR="006F29A5" w:rsidRPr="00FF3BAA">
              <w:rPr>
                <w:rFonts w:ascii="Times New Roman" w:hAnsi="Times New Roman"/>
              </w:rPr>
              <w:sym w:font="Symbol" w:char="F02D"/>
            </w:r>
            <w:r w:rsidRPr="00FF3BAA">
              <w:rPr>
                <w:rFonts w:ascii="Times New Roman" w:hAnsi="Times New Roman"/>
              </w:rPr>
              <w:t xml:space="preserve"> Minister</w:t>
            </w:r>
            <w:r w:rsidR="004C2789" w:rsidRPr="00FF3BAA">
              <w:rPr>
                <w:rFonts w:ascii="Times New Roman" w:hAnsi="Times New Roman"/>
              </w:rPr>
              <w:t xml:space="preserve"> </w:t>
            </w:r>
            <w:r w:rsidR="004C2789" w:rsidRPr="00FF3BAA">
              <w:rPr>
                <w:rFonts w:ascii="Times New Roman" w:hAnsi="Times New Roman"/>
                <w:color w:val="000000"/>
              </w:rPr>
              <w:t>Rodziny i Polityki Społecznej</w:t>
            </w:r>
          </w:p>
          <w:p w14:paraId="73ADF7C8" w14:textId="3DC5A581" w:rsidR="002C157D" w:rsidRPr="00FF3BAA" w:rsidRDefault="00E440D6">
            <w:pPr>
              <w:widowControl w:val="0"/>
              <w:spacing w:before="120" w:line="240" w:lineRule="auto"/>
              <w:ind w:hanging="45"/>
              <w:rPr>
                <w:rFonts w:ascii="Times New Roman" w:hAnsi="Times New Roman"/>
                <w:b/>
                <w:color w:val="000000"/>
              </w:rPr>
            </w:pPr>
            <w:r w:rsidRPr="00FF3BAA">
              <w:rPr>
                <w:rFonts w:ascii="Times New Roman" w:hAnsi="Times New Roman"/>
                <w:b/>
                <w:color w:val="000000"/>
              </w:rPr>
              <w:t>Kontakt do opiekuna merytorycznego projektu</w:t>
            </w:r>
          </w:p>
          <w:p w14:paraId="626B2313" w14:textId="25E5AAD7" w:rsidR="00620D26" w:rsidRPr="00FF3BAA" w:rsidRDefault="00620D26">
            <w:pPr>
              <w:widowControl w:val="0"/>
              <w:spacing w:before="120" w:line="240" w:lineRule="auto"/>
              <w:ind w:hanging="45"/>
              <w:rPr>
                <w:rFonts w:ascii="Times New Roman" w:hAnsi="Times New Roman"/>
                <w:color w:val="000000"/>
              </w:rPr>
            </w:pPr>
            <w:r w:rsidRPr="00FF3BAA">
              <w:rPr>
                <w:rFonts w:ascii="Times New Roman" w:hAnsi="Times New Roman"/>
                <w:color w:val="000000"/>
              </w:rPr>
              <w:t>Ewa Flaszyńska</w:t>
            </w:r>
            <w:r w:rsidR="00EB3446" w:rsidRPr="00FF3BAA">
              <w:rPr>
                <w:rFonts w:ascii="Times New Roman" w:hAnsi="Times New Roman"/>
                <w:color w:val="000000"/>
              </w:rPr>
              <w:t xml:space="preserve"> </w:t>
            </w:r>
            <w:r w:rsidR="006F29A5" w:rsidRPr="00FF3BAA">
              <w:rPr>
                <w:rFonts w:ascii="Times New Roman" w:hAnsi="Times New Roman"/>
              </w:rPr>
              <w:sym w:font="Symbol" w:char="F02D"/>
            </w:r>
            <w:r w:rsidRPr="00FF3BAA">
              <w:rPr>
                <w:rFonts w:ascii="Times New Roman" w:hAnsi="Times New Roman"/>
              </w:rPr>
              <w:t xml:space="preserve"> </w:t>
            </w:r>
            <w:r w:rsidRPr="00FF3BAA">
              <w:rPr>
                <w:rFonts w:ascii="Times New Roman" w:hAnsi="Times New Roman"/>
                <w:color w:val="000000"/>
              </w:rPr>
              <w:t>Dyrektor Departamentu Rynku Pracy w  MRiPS</w:t>
            </w:r>
          </w:p>
          <w:p w14:paraId="7CE39E80" w14:textId="76D7D391" w:rsidR="00620D26" w:rsidRPr="00FF3BAA" w:rsidRDefault="00E440D6">
            <w:pPr>
              <w:widowControl w:val="0"/>
              <w:spacing w:before="120" w:line="240" w:lineRule="auto"/>
              <w:ind w:hanging="45"/>
              <w:rPr>
                <w:rFonts w:ascii="Times New Roman" w:hAnsi="Times New Roman"/>
                <w:color w:val="000000"/>
              </w:rPr>
            </w:pPr>
            <w:r w:rsidRPr="00FF3BAA">
              <w:rPr>
                <w:rFonts w:ascii="Times New Roman" w:hAnsi="Times New Roman"/>
                <w:color w:val="000000"/>
              </w:rPr>
              <w:t>Mikołaj Tarasiuk</w:t>
            </w:r>
            <w:r w:rsidR="00EB3446" w:rsidRPr="00FF3BAA">
              <w:rPr>
                <w:rFonts w:ascii="Times New Roman" w:hAnsi="Times New Roman"/>
                <w:color w:val="000000"/>
              </w:rPr>
              <w:t xml:space="preserve"> </w:t>
            </w:r>
            <w:r w:rsidR="006F29A5" w:rsidRPr="00FF3BAA">
              <w:rPr>
                <w:rFonts w:ascii="Times New Roman" w:hAnsi="Times New Roman"/>
                <w:color w:val="000000"/>
              </w:rPr>
              <w:sym w:font="Symbol" w:char="F02D"/>
            </w:r>
            <w:r w:rsidRPr="00FF3BAA">
              <w:rPr>
                <w:rFonts w:ascii="Times New Roman" w:hAnsi="Times New Roman"/>
                <w:color w:val="000000"/>
              </w:rPr>
              <w:t xml:space="preserve"> Zastępca Dyrektora D</w:t>
            </w:r>
            <w:r w:rsidR="008205DF" w:rsidRPr="00FF3BAA">
              <w:rPr>
                <w:rFonts w:ascii="Times New Roman" w:hAnsi="Times New Roman"/>
                <w:color w:val="000000"/>
              </w:rPr>
              <w:t xml:space="preserve">epartamentu Rynku Pracy w </w:t>
            </w:r>
            <w:r w:rsidR="00805809" w:rsidRPr="00FF3BAA">
              <w:rPr>
                <w:rFonts w:ascii="Times New Roman" w:hAnsi="Times New Roman"/>
                <w:color w:val="000000"/>
              </w:rPr>
              <w:t xml:space="preserve"> MRiPS</w:t>
            </w:r>
            <w:r w:rsidR="008205DF" w:rsidRPr="00FF3BAA">
              <w:rPr>
                <w:rFonts w:ascii="Times New Roman" w:hAnsi="Times New Roman"/>
                <w:color w:val="000000"/>
              </w:rPr>
              <w:t xml:space="preserve">, </w:t>
            </w:r>
          </w:p>
          <w:p w14:paraId="7FCD3F2A" w14:textId="14FCBB41" w:rsidR="002C157D" w:rsidRPr="00FF3BAA" w:rsidRDefault="00E440D6">
            <w:pPr>
              <w:widowControl w:val="0"/>
              <w:spacing w:before="120" w:line="240" w:lineRule="auto"/>
              <w:ind w:hanging="45"/>
              <w:rPr>
                <w:rFonts w:ascii="Times New Roman" w:hAnsi="Times New Roman"/>
                <w:color w:val="000000"/>
                <w:lang w:val="en-US"/>
              </w:rPr>
            </w:pPr>
            <w:r w:rsidRPr="00FF3BAA">
              <w:rPr>
                <w:rFonts w:ascii="Times New Roman" w:hAnsi="Times New Roman"/>
                <w:color w:val="000000"/>
                <w:lang w:val="en-US"/>
              </w:rPr>
              <w:t>e -mail:</w:t>
            </w:r>
            <w:r w:rsidR="004C2789" w:rsidRPr="00FF3BAA">
              <w:rPr>
                <w:rFonts w:ascii="Times New Roman" w:hAnsi="Times New Roman"/>
                <w:color w:val="000000"/>
                <w:lang w:val="en-US"/>
              </w:rPr>
              <w:t xml:space="preserve"> </w:t>
            </w:r>
            <w:r w:rsidR="00620D26" w:rsidRPr="00FF3BAA">
              <w:rPr>
                <w:rFonts w:ascii="Times New Roman" w:hAnsi="Times New Roman"/>
                <w:color w:val="000000"/>
                <w:lang w:val="en-US"/>
              </w:rPr>
              <w:t>cudzoziemcy</w:t>
            </w:r>
            <w:r w:rsidR="004C2789" w:rsidRPr="00FF3BAA">
              <w:rPr>
                <w:rFonts w:ascii="Times New Roman" w:hAnsi="Times New Roman"/>
                <w:color w:val="000000"/>
                <w:lang w:val="en-US"/>
              </w:rPr>
              <w:t>@mrips.gov.pl</w:t>
            </w:r>
            <w:r w:rsidR="008205DF" w:rsidRPr="00FF3BAA">
              <w:rPr>
                <w:rFonts w:ascii="Times New Roman" w:hAnsi="Times New Roman"/>
                <w:color w:val="000000"/>
                <w:lang w:val="en-US"/>
              </w:rPr>
              <w:t xml:space="preserve">, </w:t>
            </w:r>
            <w:r w:rsidRPr="00FF3BAA">
              <w:rPr>
                <w:rFonts w:ascii="Times New Roman" w:hAnsi="Times New Roman"/>
                <w:color w:val="000000"/>
                <w:lang w:val="en-US"/>
              </w:rPr>
              <w:t>tel.: 22-461-64-00</w:t>
            </w:r>
          </w:p>
          <w:p w14:paraId="7FFD2FE1" w14:textId="77777777" w:rsidR="002C157D" w:rsidRPr="00FF3BAA" w:rsidRDefault="002C157D">
            <w:pPr>
              <w:widowControl w:val="0"/>
              <w:spacing w:line="240" w:lineRule="auto"/>
              <w:ind w:hanging="34"/>
              <w:rPr>
                <w:rFonts w:ascii="Times New Roman" w:hAnsi="Times New Roman"/>
                <w:color w:val="000000"/>
                <w:lang w:val="en-US"/>
              </w:rPr>
            </w:pPr>
          </w:p>
        </w:tc>
        <w:tc>
          <w:tcPr>
            <w:tcW w:w="4285" w:type="dxa"/>
            <w:gridSpan w:val="12"/>
            <w:tcBorders>
              <w:top w:val="single" w:sz="4" w:space="0" w:color="000000"/>
              <w:left w:val="single" w:sz="4" w:space="0" w:color="000000"/>
              <w:bottom w:val="single" w:sz="4" w:space="0" w:color="000000"/>
              <w:right w:val="single" w:sz="4" w:space="0" w:color="000000"/>
            </w:tcBorders>
            <w:shd w:val="clear" w:color="auto" w:fill="FFFFFF"/>
          </w:tcPr>
          <w:p w14:paraId="2F22D43C" w14:textId="09CA51BA" w:rsidR="002C157D" w:rsidRPr="00FF3BAA" w:rsidRDefault="00E440D6">
            <w:pPr>
              <w:widowControl w:val="0"/>
              <w:spacing w:line="240" w:lineRule="auto"/>
              <w:rPr>
                <w:rFonts w:ascii="Times New Roman" w:hAnsi="Times New Roman"/>
                <w:b/>
              </w:rPr>
            </w:pPr>
            <w:r w:rsidRPr="00FF3BAA">
              <w:rPr>
                <w:rFonts w:ascii="Times New Roman" w:hAnsi="Times New Roman"/>
                <w:b/>
              </w:rPr>
              <w:t>Data sporządzenia</w:t>
            </w:r>
            <w:r w:rsidRPr="00FF3BAA">
              <w:rPr>
                <w:rFonts w:ascii="Times New Roman" w:hAnsi="Times New Roman"/>
                <w:b/>
              </w:rPr>
              <w:br/>
            </w:r>
            <w:sdt>
              <w:sdtPr>
                <w:rPr>
                  <w:rFonts w:ascii="Times New Roman" w:hAnsi="Times New Roman"/>
                </w:rPr>
                <w:id w:val="1169671590"/>
                <w:date w:fullDate="2022-09-12T00:00:00Z">
                  <w:dateFormat w:val="dd.MM.yyyy"/>
                  <w:lid w:val="pl-PL"/>
                  <w:storeMappedDataAs w:val="dateTime"/>
                  <w:calendar w:val="gregorian"/>
                </w:date>
              </w:sdtPr>
              <w:sdtEndPr/>
              <w:sdtContent>
                <w:r w:rsidR="006F2D3E">
                  <w:rPr>
                    <w:rFonts w:ascii="Times New Roman" w:hAnsi="Times New Roman"/>
                  </w:rPr>
                  <w:t>12.09.2022</w:t>
                </w:r>
              </w:sdtContent>
            </w:sdt>
          </w:p>
          <w:p w14:paraId="6634C142" w14:textId="77777777" w:rsidR="002C157D" w:rsidRPr="00FF3BAA" w:rsidRDefault="002C157D">
            <w:pPr>
              <w:widowControl w:val="0"/>
              <w:spacing w:line="240" w:lineRule="auto"/>
              <w:rPr>
                <w:rFonts w:ascii="Times New Roman" w:hAnsi="Times New Roman"/>
                <w:b/>
              </w:rPr>
            </w:pPr>
          </w:p>
          <w:p w14:paraId="10E6FB6A" w14:textId="77777777" w:rsidR="002C157D" w:rsidRPr="00FF3BAA" w:rsidRDefault="00E440D6">
            <w:pPr>
              <w:widowControl w:val="0"/>
              <w:spacing w:line="240" w:lineRule="auto"/>
              <w:rPr>
                <w:rFonts w:ascii="Times New Roman" w:hAnsi="Times New Roman"/>
                <w:b/>
              </w:rPr>
            </w:pPr>
            <w:r w:rsidRPr="00FF3BAA">
              <w:rPr>
                <w:rFonts w:ascii="Times New Roman" w:hAnsi="Times New Roman"/>
                <w:b/>
              </w:rPr>
              <w:t xml:space="preserve">Źródło: </w:t>
            </w:r>
            <w:bookmarkStart w:id="1" w:name="Lista1"/>
            <w:bookmarkEnd w:id="1"/>
          </w:p>
          <w:p w14:paraId="0847BD58" w14:textId="2406CC3A" w:rsidR="002C157D" w:rsidRPr="00FF3BAA" w:rsidRDefault="006F2D3E">
            <w:pPr>
              <w:widowControl w:val="0"/>
              <w:spacing w:line="240" w:lineRule="auto"/>
              <w:rPr>
                <w:rFonts w:ascii="Times New Roman" w:hAnsi="Times New Roman"/>
              </w:rPr>
            </w:pPr>
            <w:sdt>
              <w:sdtPr>
                <w:rPr>
                  <w:rFonts w:ascii="Times New Roman" w:hAnsi="Times New Roman"/>
                </w:rPr>
                <w:alias w:val=""/>
                <w:id w:val="-930896294"/>
                <w:dropDownList>
                  <w:listItem w:displayText="Wybierz element."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r w:rsidR="006E5AD6" w:rsidRPr="00FF3BAA">
                  <w:rPr>
                    <w:rFonts w:ascii="Times New Roman" w:hAnsi="Times New Roman"/>
                  </w:rPr>
                  <w:t>Inne</w:t>
                </w:r>
              </w:sdtContent>
            </w:sdt>
          </w:p>
          <w:p w14:paraId="469211E3" w14:textId="77777777" w:rsidR="002C157D" w:rsidRPr="00FF3BAA" w:rsidRDefault="002C157D">
            <w:pPr>
              <w:widowControl w:val="0"/>
              <w:spacing w:line="240" w:lineRule="auto"/>
              <w:rPr>
                <w:rFonts w:ascii="Times New Roman" w:hAnsi="Times New Roman"/>
              </w:rPr>
            </w:pPr>
          </w:p>
          <w:p w14:paraId="6CC4FFD6" w14:textId="77777777" w:rsidR="002C157D" w:rsidRPr="00FF3BAA" w:rsidRDefault="00E440D6">
            <w:pPr>
              <w:widowControl w:val="0"/>
              <w:spacing w:before="120" w:line="240" w:lineRule="auto"/>
              <w:rPr>
                <w:rFonts w:ascii="Times New Roman" w:hAnsi="Times New Roman"/>
                <w:b/>
                <w:color w:val="000000"/>
              </w:rPr>
            </w:pPr>
            <w:r w:rsidRPr="00FF3BAA">
              <w:rPr>
                <w:rFonts w:ascii="Times New Roman" w:hAnsi="Times New Roman"/>
                <w:b/>
                <w:color w:val="000000"/>
              </w:rPr>
              <w:t xml:space="preserve">Nr w wykazie prac </w:t>
            </w:r>
          </w:p>
          <w:p w14:paraId="5C97B4CB" w14:textId="424D7DCA" w:rsidR="002C157D" w:rsidRPr="00FF3BAA" w:rsidRDefault="00070F11">
            <w:pPr>
              <w:widowControl w:val="0"/>
              <w:spacing w:line="240" w:lineRule="auto"/>
              <w:rPr>
                <w:rFonts w:ascii="Times New Roman" w:hAnsi="Times New Roman"/>
                <w:b/>
                <w:color w:val="000000"/>
              </w:rPr>
            </w:pPr>
            <w:r w:rsidRPr="00FF3BAA">
              <w:rPr>
                <w:rFonts w:ascii="Times New Roman" w:hAnsi="Times New Roman"/>
                <w:b/>
                <w:color w:val="000000"/>
              </w:rPr>
              <w:t>UD400</w:t>
            </w:r>
          </w:p>
          <w:p w14:paraId="42FFB9EB" w14:textId="77777777" w:rsidR="002C157D" w:rsidRPr="00FF3BAA" w:rsidRDefault="002C157D">
            <w:pPr>
              <w:widowControl w:val="0"/>
              <w:spacing w:line="240" w:lineRule="auto"/>
              <w:rPr>
                <w:rFonts w:ascii="Times New Roman" w:hAnsi="Times New Roman"/>
                <w:color w:val="000000"/>
              </w:rPr>
            </w:pPr>
            <w:bookmarkStart w:id="2" w:name="_GoBack"/>
            <w:bookmarkEnd w:id="2"/>
          </w:p>
        </w:tc>
      </w:tr>
      <w:tr w:rsidR="002C157D" w:rsidRPr="00FF3BAA" w14:paraId="7F4707BB"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tcPr>
          <w:p w14:paraId="0DA49DD1" w14:textId="77777777" w:rsidR="002C157D" w:rsidRPr="00FF3BAA" w:rsidRDefault="00E440D6">
            <w:pPr>
              <w:widowControl w:val="0"/>
              <w:spacing w:line="240" w:lineRule="auto"/>
              <w:ind w:left="57"/>
              <w:jc w:val="center"/>
              <w:rPr>
                <w:rFonts w:ascii="Times New Roman" w:hAnsi="Times New Roman"/>
                <w:b/>
                <w:color w:val="FFFFFF"/>
              </w:rPr>
            </w:pPr>
            <w:r w:rsidRPr="00FF3BAA">
              <w:rPr>
                <w:rFonts w:ascii="Times New Roman" w:hAnsi="Times New Roman"/>
                <w:b/>
                <w:color w:val="FFFFFF"/>
              </w:rPr>
              <w:t>OCENA SKUTKÓW REGULACJI</w:t>
            </w:r>
          </w:p>
        </w:tc>
      </w:tr>
      <w:tr w:rsidR="002C157D" w:rsidRPr="00FF3BAA" w14:paraId="259F168E" w14:textId="77777777" w:rsidTr="00D46D5D">
        <w:trPr>
          <w:trHeight w:val="333"/>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vAlign w:val="center"/>
          </w:tcPr>
          <w:p w14:paraId="63008299" w14:textId="77777777" w:rsidR="002C157D" w:rsidRPr="00FF3BAA" w:rsidRDefault="00E440D6">
            <w:pPr>
              <w:widowControl w:val="0"/>
              <w:numPr>
                <w:ilvl w:val="0"/>
                <w:numId w:val="2"/>
              </w:numPr>
              <w:spacing w:before="60" w:after="60" w:line="240" w:lineRule="auto"/>
              <w:ind w:left="318" w:hanging="284"/>
              <w:jc w:val="both"/>
              <w:rPr>
                <w:rFonts w:ascii="Times New Roman" w:hAnsi="Times New Roman"/>
                <w:b/>
              </w:rPr>
            </w:pPr>
            <w:r w:rsidRPr="00FF3BAA">
              <w:rPr>
                <w:rFonts w:ascii="Times New Roman" w:hAnsi="Times New Roman"/>
                <w:b/>
              </w:rPr>
              <w:t>Jaki problem jest rozwiązywany?</w:t>
            </w:r>
            <w:bookmarkStart w:id="3" w:name="Wybór1"/>
            <w:bookmarkEnd w:id="3"/>
          </w:p>
        </w:tc>
      </w:tr>
      <w:tr w:rsidR="002C157D" w:rsidRPr="00FF3BAA" w14:paraId="291EEC7C"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FFFFFF"/>
          </w:tcPr>
          <w:p w14:paraId="2BA48D22" w14:textId="289B33A1" w:rsidR="00932990" w:rsidRPr="00FF3BAA" w:rsidRDefault="00E440D6">
            <w:pPr>
              <w:widowControl w:val="0"/>
              <w:spacing w:line="240" w:lineRule="auto"/>
              <w:jc w:val="both"/>
              <w:rPr>
                <w:rFonts w:ascii="Times New Roman" w:hAnsi="Times New Roman"/>
                <w:color w:val="000000"/>
              </w:rPr>
            </w:pPr>
            <w:r w:rsidRPr="00FF3BAA">
              <w:rPr>
                <w:rFonts w:ascii="Times New Roman" w:hAnsi="Times New Roman"/>
                <w:color w:val="000000"/>
              </w:rPr>
              <w:t xml:space="preserve">Projektowana ustawa stanowi konsekwencję oceny funkcjonowania </w:t>
            </w:r>
            <w:r w:rsidR="008205DF" w:rsidRPr="00FF3BAA">
              <w:rPr>
                <w:rFonts w:ascii="Times New Roman" w:hAnsi="Times New Roman"/>
                <w:color w:val="000000"/>
              </w:rPr>
              <w:t xml:space="preserve">rozwiązań przewidzianych </w:t>
            </w:r>
            <w:r w:rsidRPr="00FF3BAA">
              <w:rPr>
                <w:rFonts w:ascii="Times New Roman" w:hAnsi="Times New Roman"/>
                <w:color w:val="000000"/>
              </w:rPr>
              <w:t>ustaw</w:t>
            </w:r>
            <w:r w:rsidR="008205DF" w:rsidRPr="00FF3BAA">
              <w:rPr>
                <w:rFonts w:ascii="Times New Roman" w:hAnsi="Times New Roman"/>
                <w:color w:val="000000"/>
              </w:rPr>
              <w:t>ą</w:t>
            </w:r>
            <w:r w:rsidRPr="00FF3BAA">
              <w:rPr>
                <w:rFonts w:ascii="Times New Roman" w:hAnsi="Times New Roman"/>
                <w:color w:val="000000"/>
              </w:rPr>
              <w:t xml:space="preserve"> z dnia 20 kwietnia 2004 r. o promocji zatrudnienia i instytucjach rynku pracy </w:t>
            </w:r>
            <w:r w:rsidR="00070F11" w:rsidRPr="00FF3BAA">
              <w:rPr>
                <w:rFonts w:ascii="Times New Roman" w:hAnsi="Times New Roman"/>
                <w:color w:val="000000"/>
              </w:rPr>
              <w:t>(Dz. U. z 2022 r. poz. 690</w:t>
            </w:r>
            <w:r w:rsidR="00262135">
              <w:rPr>
                <w:rFonts w:ascii="Times New Roman" w:hAnsi="Times New Roman"/>
                <w:color w:val="000000"/>
              </w:rPr>
              <w:t>, z późn. zm.</w:t>
            </w:r>
            <w:r w:rsidR="00070F11" w:rsidRPr="00FF3BAA">
              <w:rPr>
                <w:rFonts w:ascii="Times New Roman" w:hAnsi="Times New Roman"/>
                <w:color w:val="000000"/>
              </w:rPr>
              <w:t>)</w:t>
            </w:r>
            <w:r w:rsidR="00766586" w:rsidRPr="00FF3BAA">
              <w:rPr>
                <w:rFonts w:ascii="Times New Roman" w:hAnsi="Times New Roman"/>
                <w:color w:val="000000"/>
              </w:rPr>
              <w:t>,</w:t>
            </w:r>
            <w:r w:rsidR="00500849" w:rsidRPr="00FF3BAA">
              <w:rPr>
                <w:rFonts w:ascii="Times New Roman" w:hAnsi="Times New Roman"/>
                <w:color w:val="000000"/>
              </w:rPr>
              <w:t xml:space="preserve"> </w:t>
            </w:r>
            <w:r w:rsidR="00766586" w:rsidRPr="00FF3BAA">
              <w:rPr>
                <w:rFonts w:ascii="Times New Roman" w:hAnsi="Times New Roman"/>
                <w:color w:val="000000"/>
              </w:rPr>
              <w:t>której dokonano</w:t>
            </w:r>
            <w:r w:rsidRPr="00FF3BAA">
              <w:rPr>
                <w:rFonts w:ascii="Times New Roman" w:hAnsi="Times New Roman"/>
                <w:color w:val="000000"/>
              </w:rPr>
              <w:t xml:space="preserve"> </w:t>
            </w:r>
            <w:r w:rsidR="00766586" w:rsidRPr="00FF3BAA">
              <w:rPr>
                <w:rFonts w:ascii="Times New Roman" w:hAnsi="Times New Roman"/>
                <w:color w:val="000000"/>
              </w:rPr>
              <w:t>n</w:t>
            </w:r>
            <w:r w:rsidRPr="00FF3BAA">
              <w:rPr>
                <w:rFonts w:ascii="Times New Roman" w:hAnsi="Times New Roman"/>
                <w:color w:val="000000"/>
              </w:rPr>
              <w:t xml:space="preserve">a przestrzeni ostatnich kilku lat </w:t>
            </w:r>
            <w:r w:rsidR="00766586" w:rsidRPr="00FF3BAA">
              <w:rPr>
                <w:rFonts w:ascii="Times New Roman" w:hAnsi="Times New Roman"/>
                <w:color w:val="000000"/>
              </w:rPr>
              <w:t xml:space="preserve">jej </w:t>
            </w:r>
            <w:r w:rsidRPr="00FF3BAA">
              <w:rPr>
                <w:rFonts w:ascii="Times New Roman" w:hAnsi="Times New Roman"/>
                <w:color w:val="000000"/>
              </w:rPr>
              <w:t>obowiązywania</w:t>
            </w:r>
            <w:r w:rsidR="00500849" w:rsidRPr="00FF3BAA">
              <w:rPr>
                <w:rFonts w:ascii="Times New Roman" w:hAnsi="Times New Roman"/>
                <w:color w:val="000000"/>
              </w:rPr>
              <w:t xml:space="preserve">. </w:t>
            </w:r>
          </w:p>
          <w:p w14:paraId="2E40D29D" w14:textId="14E2E681" w:rsidR="002B57B8" w:rsidRPr="00FF3BAA" w:rsidRDefault="002B57B8">
            <w:pPr>
              <w:widowControl w:val="0"/>
              <w:spacing w:line="240" w:lineRule="auto"/>
              <w:jc w:val="both"/>
              <w:rPr>
                <w:rFonts w:ascii="Times New Roman" w:hAnsi="Times New Roman"/>
                <w:color w:val="000000"/>
              </w:rPr>
            </w:pPr>
            <w:r w:rsidRPr="00FF3BAA">
              <w:rPr>
                <w:rFonts w:ascii="Times New Roman" w:hAnsi="Times New Roman"/>
                <w:color w:val="000000"/>
              </w:rPr>
              <w:t>Projekt ustawy jest elementem reformy KPO</w:t>
            </w:r>
            <w:r w:rsidR="00277D2C" w:rsidRPr="00FF3BAA">
              <w:rPr>
                <w:rFonts w:ascii="Times New Roman" w:hAnsi="Times New Roman"/>
                <w:color w:val="000000"/>
              </w:rPr>
              <w:t xml:space="preserve">, jako komponent: A4.1. Efektywne instytucje na rzecz rynku pracy. Stanowi </w:t>
            </w:r>
            <w:r w:rsidR="007033B7" w:rsidRPr="00FF3BAA">
              <w:rPr>
                <w:rFonts w:ascii="Times New Roman" w:hAnsi="Times New Roman"/>
                <w:color w:val="000000"/>
              </w:rPr>
              <w:t>j</w:t>
            </w:r>
            <w:r w:rsidR="00277D2C" w:rsidRPr="00FF3BAA">
              <w:rPr>
                <w:rFonts w:ascii="Times New Roman" w:hAnsi="Times New Roman"/>
                <w:color w:val="000000"/>
              </w:rPr>
              <w:t>ed</w:t>
            </w:r>
            <w:r w:rsidR="007033B7" w:rsidRPr="00FF3BAA">
              <w:rPr>
                <w:rFonts w:ascii="Times New Roman" w:hAnsi="Times New Roman"/>
                <w:color w:val="000000"/>
              </w:rPr>
              <w:t>n</w:t>
            </w:r>
            <w:r w:rsidR="00277D2C" w:rsidRPr="00FF3BAA">
              <w:rPr>
                <w:rFonts w:ascii="Times New Roman" w:hAnsi="Times New Roman"/>
                <w:color w:val="000000"/>
              </w:rPr>
              <w:t xml:space="preserve">ą z części kamieni milowych. </w:t>
            </w:r>
            <w:r w:rsidRPr="00FF3BAA">
              <w:rPr>
                <w:rFonts w:ascii="Times New Roman" w:hAnsi="Times New Roman"/>
                <w:color w:val="000000"/>
              </w:rPr>
              <w:t>Proces legislacyjny dotyczący projektu ustawy powinien zostać zakończony w 2022 r.</w:t>
            </w:r>
          </w:p>
          <w:p w14:paraId="5E27A52A" w14:textId="47C3A296" w:rsidR="001D6E4C" w:rsidRPr="00FF3BAA" w:rsidRDefault="0020211B" w:rsidP="00512F45">
            <w:pPr>
              <w:widowControl w:val="0"/>
              <w:spacing w:line="240" w:lineRule="auto"/>
              <w:jc w:val="both"/>
              <w:rPr>
                <w:rFonts w:ascii="Times New Roman" w:hAnsi="Times New Roman"/>
                <w:color w:val="000000"/>
              </w:rPr>
            </w:pPr>
            <w:r w:rsidRPr="00FF3BAA">
              <w:rPr>
                <w:rFonts w:ascii="Times New Roman" w:hAnsi="Times New Roman"/>
                <w:color w:val="000000"/>
              </w:rPr>
              <w:t xml:space="preserve">MRiPS od kilku lat przeprowadza za pośrednictwem powiatowych urzędów pracy ankiety wśród pracodawców w celu identyfikacji problemów i postulatów dotyczących </w:t>
            </w:r>
            <w:r w:rsidR="00932990" w:rsidRPr="00FF3BAA">
              <w:rPr>
                <w:rFonts w:ascii="Times New Roman" w:hAnsi="Times New Roman"/>
                <w:color w:val="000000"/>
              </w:rPr>
              <w:t xml:space="preserve">legalizacji zatrudnienia cudzoziemców. </w:t>
            </w:r>
            <w:r w:rsidRPr="00FF3BAA">
              <w:rPr>
                <w:rFonts w:ascii="Times New Roman" w:hAnsi="Times New Roman"/>
                <w:color w:val="000000"/>
              </w:rPr>
              <w:t xml:space="preserve">Postulaty organizacji pracodawców i </w:t>
            </w:r>
            <w:r w:rsidR="00932990" w:rsidRPr="00FF3BAA">
              <w:rPr>
                <w:rFonts w:ascii="Times New Roman" w:hAnsi="Times New Roman"/>
                <w:color w:val="000000"/>
              </w:rPr>
              <w:t xml:space="preserve">związków zawodowych, </w:t>
            </w:r>
            <w:r w:rsidR="00E47ABE" w:rsidRPr="00FF3BAA">
              <w:rPr>
                <w:rFonts w:ascii="Times New Roman" w:hAnsi="Times New Roman"/>
                <w:color w:val="000000"/>
              </w:rPr>
              <w:t xml:space="preserve">także </w:t>
            </w:r>
            <w:r w:rsidR="00932990" w:rsidRPr="00FF3BAA">
              <w:rPr>
                <w:rFonts w:ascii="Times New Roman" w:hAnsi="Times New Roman"/>
                <w:color w:val="000000"/>
              </w:rPr>
              <w:t>w zakresie zatrudnienia cudzoziemców</w:t>
            </w:r>
            <w:r w:rsidRPr="00FF3BAA">
              <w:rPr>
                <w:rFonts w:ascii="Times New Roman" w:hAnsi="Times New Roman"/>
                <w:color w:val="000000"/>
              </w:rPr>
              <w:t>, są zgłaszane również w ramach Rady Dialogu Społecznego</w:t>
            </w:r>
            <w:r w:rsidR="00932990" w:rsidRPr="00FF3BAA">
              <w:rPr>
                <w:rFonts w:ascii="Times New Roman" w:hAnsi="Times New Roman"/>
                <w:color w:val="000000"/>
              </w:rPr>
              <w:t xml:space="preserve">. </w:t>
            </w:r>
          </w:p>
          <w:p w14:paraId="2A09AD4E" w14:textId="31F82E13" w:rsidR="009A0A71" w:rsidRPr="00FF3BAA" w:rsidRDefault="00245279" w:rsidP="00512F45">
            <w:pPr>
              <w:widowControl w:val="0"/>
              <w:spacing w:line="240" w:lineRule="auto"/>
              <w:jc w:val="both"/>
              <w:rPr>
                <w:rFonts w:ascii="Times New Roman" w:hAnsi="Times New Roman"/>
                <w:color w:val="000000"/>
              </w:rPr>
            </w:pPr>
            <w:r w:rsidRPr="00FF3BAA">
              <w:rPr>
                <w:rFonts w:ascii="Times New Roman" w:hAnsi="Times New Roman"/>
                <w:color w:val="000000"/>
              </w:rPr>
              <w:t>Pracodawcy i przedsiębiorcy zgłaszają</w:t>
            </w:r>
            <w:r w:rsidR="00932990" w:rsidRPr="00FF3BAA">
              <w:rPr>
                <w:rFonts w:ascii="Times New Roman" w:hAnsi="Times New Roman"/>
                <w:color w:val="000000"/>
              </w:rPr>
              <w:t xml:space="preserve"> stałe niedobory pracowników</w:t>
            </w:r>
            <w:r w:rsidR="001B67E4" w:rsidRPr="00FF3BAA">
              <w:rPr>
                <w:rFonts w:ascii="Times New Roman" w:hAnsi="Times New Roman"/>
                <w:color w:val="000000"/>
              </w:rPr>
              <w:t>,</w:t>
            </w:r>
            <w:r w:rsidR="00932990" w:rsidRPr="00FF3BAA">
              <w:rPr>
                <w:rFonts w:ascii="Times New Roman" w:hAnsi="Times New Roman"/>
                <w:color w:val="000000"/>
              </w:rPr>
              <w:t xml:space="preserve"> </w:t>
            </w:r>
            <w:r w:rsidRPr="00FF3BAA">
              <w:rPr>
                <w:rFonts w:ascii="Times New Roman" w:hAnsi="Times New Roman"/>
                <w:color w:val="000000"/>
              </w:rPr>
              <w:t xml:space="preserve">przede wszystkim </w:t>
            </w:r>
            <w:r w:rsidR="00932990" w:rsidRPr="00FF3BAA">
              <w:rPr>
                <w:rFonts w:ascii="Times New Roman" w:hAnsi="Times New Roman"/>
                <w:color w:val="000000"/>
              </w:rPr>
              <w:t>wykwalifikowanych pracowników fizycznych w budownictwie, operatorów maszyn w przemyśle, pracowników niektórych usług i handlu czy kierowców samochodów ciężarowych</w:t>
            </w:r>
            <w:r w:rsidR="00551CF6" w:rsidRPr="00FF3BAA">
              <w:rPr>
                <w:rFonts w:ascii="Times New Roman" w:hAnsi="Times New Roman"/>
                <w:color w:val="000000"/>
              </w:rPr>
              <w:t>, występujące w coraz większej liczbie branż, regionów i zawodów</w:t>
            </w:r>
            <w:r w:rsidR="009A0A71" w:rsidRPr="00FF3BAA">
              <w:rPr>
                <w:rFonts w:ascii="Times New Roman" w:hAnsi="Times New Roman"/>
                <w:color w:val="000000"/>
              </w:rPr>
              <w:t>. W</w:t>
            </w:r>
            <w:r w:rsidR="00512F45" w:rsidRPr="00FF3BAA">
              <w:rPr>
                <w:rFonts w:ascii="Times New Roman" w:hAnsi="Times New Roman"/>
                <w:color w:val="000000"/>
              </w:rPr>
              <w:t xml:space="preserve"> związku z tym rośnie zainteresowanie zatrudnianiem cudzoziemców. </w:t>
            </w:r>
          </w:p>
          <w:p w14:paraId="3A437A91" w14:textId="31DF733E" w:rsidR="00EE2451" w:rsidRPr="00FF3BAA" w:rsidRDefault="00EE2451" w:rsidP="00EE2451">
            <w:pPr>
              <w:widowControl w:val="0"/>
              <w:spacing w:line="240" w:lineRule="auto"/>
              <w:jc w:val="both"/>
              <w:rPr>
                <w:rFonts w:ascii="Times New Roman" w:hAnsi="Times New Roman"/>
                <w:color w:val="000000"/>
              </w:rPr>
            </w:pPr>
            <w:r w:rsidRPr="00FF3BAA">
              <w:rPr>
                <w:rFonts w:ascii="Times New Roman" w:hAnsi="Times New Roman"/>
                <w:color w:val="000000"/>
              </w:rPr>
              <w:t>Dotychczas nie została wypracowana satysfakcjonująca metodologia opracowywania prognoz dotyczących popytu na siłę roboczą. Dynamicznie zmieniająca się sytuacja geopolityczna, związana również z inwazją Rosji na Ukrainę w dniu 24 lutego 2022 r., posiada znaczny wpływ na zjawisko migracji zarobkowych, co dodatkowo utrudnia zbadanie tego zagadnienia. Jednakże na podstawie danych z poprzednich lat oraz informacji przekazanych przez pracodawców należy przyjąć, że zapotrzebowanie na pracowników z zagranicy utrzymuje się nadal na wysokim poziomie. W 2021 roku wydano 504 tysiące zezwoleń na pracę cudzoziemca, 113 tysięcy zezwoleń na pracę sezonową</w:t>
            </w:r>
            <w:r w:rsidR="00262135">
              <w:rPr>
                <w:rFonts w:ascii="Times New Roman" w:hAnsi="Times New Roman"/>
                <w:color w:val="000000"/>
              </w:rPr>
              <w:t>;</w:t>
            </w:r>
            <w:r w:rsidRPr="00FF3BAA">
              <w:rPr>
                <w:rFonts w:ascii="Times New Roman" w:hAnsi="Times New Roman"/>
                <w:color w:val="000000"/>
              </w:rPr>
              <w:t xml:space="preserve"> urzędy wpisały do ewidencji niemal 2 miliony oświadczeń o powierzeniu wykonywania pracy cudzoziemcowi. Warto podkreślić, że liczby udzielonych zezwoleń na pracę i oświadczeń wpisanych do ewidencji rosły dynamicznie od 2018 roku, a pandemia Covid-19 nie spowodowała wyraźnego spadku w tym zakresie. Z analizy danych statystycznych wynika także, że pracodawcy preferują powierzanie pracy cudzoziemcom na dłuższy okres czasu. Do OSR załączone zostały raporty statystyczne wygenerowane na podstawie dostępnych informacji, dotyczących poziomu i charakterystyki zatrudnienia cudzoziemców (w tym w podziale na sektory gospodarki oraz zawody). Wskazane wyżej dane należy traktować jako informacje o popycie na pracę cudzoziemców, gdyż wnioski o zalegalizowanie pracy cudzoziemców składają sami pracodawcy, bez ograniczeń co do ich ilości.</w:t>
            </w:r>
          </w:p>
          <w:p w14:paraId="348BDF95" w14:textId="65C856C3" w:rsidR="000F6A6A" w:rsidRPr="00FF3BAA" w:rsidRDefault="00551CF6" w:rsidP="00EE2451">
            <w:pPr>
              <w:widowControl w:val="0"/>
              <w:spacing w:line="240" w:lineRule="auto"/>
              <w:jc w:val="both"/>
              <w:rPr>
                <w:rFonts w:ascii="Times New Roman" w:hAnsi="Times New Roman"/>
                <w:color w:val="000000"/>
              </w:rPr>
            </w:pPr>
            <w:r w:rsidRPr="00FF3BAA">
              <w:rPr>
                <w:rFonts w:ascii="Times New Roman" w:hAnsi="Times New Roman"/>
                <w:color w:val="000000"/>
              </w:rPr>
              <w:t xml:space="preserve">Z rosnącym zapotrzebowaniem na pracowników z zagranicy wiąże się </w:t>
            </w:r>
            <w:r w:rsidR="001D6E4C" w:rsidRPr="00FF3BAA">
              <w:rPr>
                <w:rFonts w:ascii="Times New Roman" w:hAnsi="Times New Roman"/>
                <w:color w:val="000000"/>
              </w:rPr>
              <w:t>wydłużenie czasu</w:t>
            </w:r>
            <w:r w:rsidR="006E6EAD" w:rsidRPr="00FF3BAA">
              <w:rPr>
                <w:rFonts w:ascii="Times New Roman" w:hAnsi="Times New Roman"/>
                <w:color w:val="000000"/>
              </w:rPr>
              <w:t xml:space="preserve"> oczekiwania na</w:t>
            </w:r>
            <w:r w:rsidR="00350E15" w:rsidRPr="00FF3BAA">
              <w:rPr>
                <w:rFonts w:ascii="Times New Roman" w:hAnsi="Times New Roman"/>
                <w:color w:val="000000"/>
              </w:rPr>
              <w:t xml:space="preserve"> wydanie decyzji administracyjnych dotyczących zatrudnia</w:t>
            </w:r>
            <w:r w:rsidR="006E6EAD" w:rsidRPr="00FF3BAA">
              <w:rPr>
                <w:rFonts w:ascii="Times New Roman" w:hAnsi="Times New Roman"/>
                <w:color w:val="000000"/>
              </w:rPr>
              <w:t>nia cudzoziemców</w:t>
            </w:r>
            <w:r w:rsidR="000F6A6A" w:rsidRPr="00FF3BAA">
              <w:rPr>
                <w:rFonts w:ascii="Times New Roman" w:hAnsi="Times New Roman"/>
                <w:color w:val="000000"/>
              </w:rPr>
              <w:t>. Wydanie przez wojewodę zezwolenia na pracę zajmuje przeciętnie ok</w:t>
            </w:r>
            <w:r w:rsidR="00EB3446" w:rsidRPr="00FF3BAA">
              <w:rPr>
                <w:rFonts w:ascii="Times New Roman" w:hAnsi="Times New Roman"/>
                <w:color w:val="000000"/>
              </w:rPr>
              <w:t>oło</w:t>
            </w:r>
            <w:r w:rsidR="000F6A6A" w:rsidRPr="00FF3BAA">
              <w:rPr>
                <w:rFonts w:ascii="Times New Roman" w:hAnsi="Times New Roman"/>
                <w:color w:val="000000"/>
              </w:rPr>
              <w:t xml:space="preserve"> 50 dni, natomiast procedury realizowane przez powiatowe urzędy pracy w sprawach dot</w:t>
            </w:r>
            <w:r w:rsidR="00EB3446" w:rsidRPr="00FF3BAA">
              <w:rPr>
                <w:rFonts w:ascii="Times New Roman" w:hAnsi="Times New Roman"/>
                <w:color w:val="000000"/>
              </w:rPr>
              <w:t>yczących</w:t>
            </w:r>
            <w:r w:rsidR="000F6A6A" w:rsidRPr="00FF3BAA">
              <w:rPr>
                <w:rFonts w:ascii="Times New Roman" w:hAnsi="Times New Roman"/>
                <w:color w:val="000000"/>
              </w:rPr>
              <w:t xml:space="preserve"> zezwoleń na pracę sezonową i oświadczeń o powierzeniu wykonywania pracy cudzoziemcowi zajmują z reguły 7-9</w:t>
            </w:r>
            <w:r w:rsidR="008F21A5" w:rsidRPr="00FF3BAA">
              <w:rPr>
                <w:rFonts w:ascii="Times New Roman" w:hAnsi="Times New Roman"/>
                <w:color w:val="000000"/>
              </w:rPr>
              <w:t xml:space="preserve"> </w:t>
            </w:r>
            <w:r w:rsidR="000F6A6A" w:rsidRPr="00FF3BAA">
              <w:rPr>
                <w:rFonts w:ascii="Times New Roman" w:hAnsi="Times New Roman"/>
                <w:color w:val="000000"/>
              </w:rPr>
              <w:t xml:space="preserve">dni. Jest to jeden z głównych problemów </w:t>
            </w:r>
            <w:r w:rsidR="002651A5" w:rsidRPr="00FF3BAA">
              <w:rPr>
                <w:rFonts w:ascii="Times New Roman" w:hAnsi="Times New Roman"/>
                <w:color w:val="000000"/>
              </w:rPr>
              <w:t>zgłasza</w:t>
            </w:r>
            <w:r w:rsidR="001D6E4C" w:rsidRPr="00FF3BAA">
              <w:rPr>
                <w:rFonts w:ascii="Times New Roman" w:hAnsi="Times New Roman"/>
                <w:color w:val="000000"/>
              </w:rPr>
              <w:t>ny</w:t>
            </w:r>
            <w:r w:rsidR="000F6A6A" w:rsidRPr="00FF3BAA">
              <w:rPr>
                <w:rFonts w:ascii="Times New Roman" w:hAnsi="Times New Roman"/>
                <w:color w:val="000000"/>
              </w:rPr>
              <w:t>ch</w:t>
            </w:r>
            <w:r w:rsidR="001D6E4C" w:rsidRPr="00FF3BAA">
              <w:rPr>
                <w:rFonts w:ascii="Times New Roman" w:hAnsi="Times New Roman"/>
                <w:color w:val="000000"/>
              </w:rPr>
              <w:t xml:space="preserve"> przez</w:t>
            </w:r>
            <w:r w:rsidR="002651A5" w:rsidRPr="00FF3BAA">
              <w:rPr>
                <w:rFonts w:ascii="Times New Roman" w:hAnsi="Times New Roman"/>
                <w:color w:val="000000"/>
              </w:rPr>
              <w:t xml:space="preserve"> </w:t>
            </w:r>
            <w:r w:rsidR="001D6E4C" w:rsidRPr="00FF3BAA">
              <w:rPr>
                <w:rFonts w:ascii="Times New Roman" w:hAnsi="Times New Roman"/>
                <w:color w:val="000000"/>
              </w:rPr>
              <w:t xml:space="preserve">pracodawców i </w:t>
            </w:r>
            <w:r w:rsidR="002651A5" w:rsidRPr="00FF3BAA">
              <w:rPr>
                <w:rFonts w:ascii="Times New Roman" w:hAnsi="Times New Roman"/>
                <w:color w:val="000000"/>
              </w:rPr>
              <w:t>inwestor</w:t>
            </w:r>
            <w:r w:rsidR="001D6E4C" w:rsidRPr="00FF3BAA">
              <w:rPr>
                <w:rFonts w:ascii="Times New Roman" w:hAnsi="Times New Roman"/>
                <w:color w:val="000000"/>
              </w:rPr>
              <w:t xml:space="preserve">ów </w:t>
            </w:r>
            <w:r w:rsidR="002651A5" w:rsidRPr="00FF3BAA">
              <w:rPr>
                <w:rFonts w:ascii="Times New Roman" w:hAnsi="Times New Roman"/>
                <w:color w:val="000000"/>
              </w:rPr>
              <w:t>zagraniczn</w:t>
            </w:r>
            <w:r w:rsidR="001D6E4C" w:rsidRPr="00FF3BAA">
              <w:rPr>
                <w:rFonts w:ascii="Times New Roman" w:hAnsi="Times New Roman"/>
                <w:color w:val="000000"/>
              </w:rPr>
              <w:t>ych</w:t>
            </w:r>
            <w:r w:rsidR="009F04E5" w:rsidRPr="00FF3BAA">
              <w:rPr>
                <w:rFonts w:ascii="Times New Roman" w:hAnsi="Times New Roman"/>
                <w:color w:val="000000"/>
              </w:rPr>
              <w:t xml:space="preserve">. </w:t>
            </w:r>
            <w:r w:rsidR="00387A2B" w:rsidRPr="00FF3BAA">
              <w:rPr>
                <w:rFonts w:ascii="Times New Roman" w:hAnsi="Times New Roman"/>
                <w:color w:val="000000"/>
              </w:rPr>
              <w:t>Liczne organizacje zrzeszające pracodawców zgłaszają postulaty dotyczące usprawnienia procedury wydawania zezwoleń na pracę cudzoziemca oraz wpisu oświadczeń o powierzeniu wykonywania pracy cudzoziemcowi do ewidencji.</w:t>
            </w:r>
          </w:p>
          <w:p w14:paraId="3D1A0FB3" w14:textId="3377604E" w:rsidR="002651A5" w:rsidRPr="00FF3BAA" w:rsidRDefault="009F04E5" w:rsidP="009A0A71">
            <w:pPr>
              <w:widowControl w:val="0"/>
              <w:spacing w:line="240" w:lineRule="auto"/>
              <w:jc w:val="both"/>
              <w:rPr>
                <w:rFonts w:ascii="Times New Roman" w:hAnsi="Times New Roman"/>
              </w:rPr>
            </w:pPr>
            <w:r w:rsidRPr="00FF3BAA">
              <w:rPr>
                <w:rFonts w:ascii="Times New Roman" w:hAnsi="Times New Roman"/>
                <w:color w:val="000000"/>
              </w:rPr>
              <w:t>Zgłasza</w:t>
            </w:r>
            <w:r w:rsidR="000F6A6A" w:rsidRPr="00FF3BAA">
              <w:rPr>
                <w:rFonts w:ascii="Times New Roman" w:hAnsi="Times New Roman"/>
                <w:color w:val="000000"/>
              </w:rPr>
              <w:t xml:space="preserve">ny jest również </w:t>
            </w:r>
            <w:r w:rsidRPr="00FF3BAA">
              <w:rPr>
                <w:rFonts w:ascii="Times New Roman" w:hAnsi="Times New Roman"/>
                <w:color w:val="000000"/>
              </w:rPr>
              <w:t xml:space="preserve">problem </w:t>
            </w:r>
            <w:r w:rsidR="000F6A6A" w:rsidRPr="00FF3BAA">
              <w:rPr>
                <w:rFonts w:ascii="Times New Roman" w:hAnsi="Times New Roman"/>
                <w:color w:val="000000"/>
              </w:rPr>
              <w:t>s</w:t>
            </w:r>
            <w:r w:rsidRPr="00FF3BAA">
              <w:rPr>
                <w:rFonts w:ascii="Times New Roman" w:hAnsi="Times New Roman"/>
                <w:color w:val="000000"/>
              </w:rPr>
              <w:t>komplikowania</w:t>
            </w:r>
            <w:r w:rsidR="002651A5" w:rsidRPr="00FF3BAA">
              <w:rPr>
                <w:rFonts w:ascii="Times New Roman" w:hAnsi="Times New Roman"/>
                <w:color w:val="000000"/>
              </w:rPr>
              <w:t xml:space="preserve"> procedur, opis</w:t>
            </w:r>
            <w:r w:rsidR="009A0A71" w:rsidRPr="00FF3BAA">
              <w:rPr>
                <w:rFonts w:ascii="Times New Roman" w:hAnsi="Times New Roman"/>
                <w:color w:val="000000"/>
              </w:rPr>
              <w:t>anych w różnych aktach prawnych i</w:t>
            </w:r>
            <w:r w:rsidR="002651A5" w:rsidRPr="00FF3BAA">
              <w:rPr>
                <w:rFonts w:ascii="Times New Roman" w:hAnsi="Times New Roman"/>
                <w:color w:val="000000"/>
              </w:rPr>
              <w:t xml:space="preserve"> podlegających częstym zmianom.</w:t>
            </w:r>
          </w:p>
          <w:p w14:paraId="47D3F973" w14:textId="77777777" w:rsidR="00A85FDD" w:rsidRPr="00FF3BAA" w:rsidRDefault="009F04E5" w:rsidP="000F6A6A">
            <w:pPr>
              <w:widowControl w:val="0"/>
              <w:spacing w:line="240" w:lineRule="auto"/>
              <w:jc w:val="both"/>
              <w:rPr>
                <w:rFonts w:ascii="Times New Roman" w:hAnsi="Times New Roman"/>
                <w:color w:val="000000"/>
              </w:rPr>
            </w:pPr>
            <w:r w:rsidRPr="00FF3BAA">
              <w:rPr>
                <w:rFonts w:ascii="Times New Roman" w:hAnsi="Times New Roman"/>
                <w:color w:val="000000"/>
              </w:rPr>
              <w:t>Instytucje kontrolne oraz urzędy właściwe w sprawach zatrudniania cudzoziemców (według najnowszych danych 40% powiatowych urzędów pracy</w:t>
            </w:r>
            <w:r w:rsidR="000F6A6A" w:rsidRPr="00FF3BAA">
              <w:rPr>
                <w:rFonts w:ascii="Times New Roman" w:hAnsi="Times New Roman"/>
                <w:color w:val="000000"/>
              </w:rPr>
              <w:t>)</w:t>
            </w:r>
            <w:r w:rsidRPr="00FF3BAA">
              <w:rPr>
                <w:rFonts w:ascii="Times New Roman" w:hAnsi="Times New Roman"/>
                <w:color w:val="000000"/>
              </w:rPr>
              <w:t xml:space="preserve"> </w:t>
            </w:r>
            <w:r w:rsidR="00387A2B" w:rsidRPr="00FF3BAA">
              <w:rPr>
                <w:rFonts w:ascii="Times New Roman" w:hAnsi="Times New Roman"/>
                <w:color w:val="000000"/>
              </w:rPr>
              <w:t xml:space="preserve">w pismach kierowanych do Ministerstwa Rodziny i Polityki Społecznej </w:t>
            </w:r>
            <w:r w:rsidRPr="00FF3BAA">
              <w:rPr>
                <w:rFonts w:ascii="Times New Roman" w:hAnsi="Times New Roman"/>
                <w:color w:val="000000"/>
              </w:rPr>
              <w:t>zwracają uwagę na na</w:t>
            </w:r>
            <w:r w:rsidR="00206883" w:rsidRPr="00FF3BAA">
              <w:rPr>
                <w:rFonts w:ascii="Times New Roman" w:hAnsi="Times New Roman"/>
                <w:color w:val="000000"/>
              </w:rPr>
              <w:t>ruszanie przepisów dotycząc</w:t>
            </w:r>
            <w:r w:rsidRPr="00FF3BAA">
              <w:rPr>
                <w:rFonts w:ascii="Times New Roman" w:hAnsi="Times New Roman"/>
                <w:color w:val="000000"/>
              </w:rPr>
              <w:t>ych pobytu i pracy cudzoziemców</w:t>
            </w:r>
            <w:r w:rsidR="00A85FDD" w:rsidRPr="00FF3BAA">
              <w:rPr>
                <w:rFonts w:ascii="Times New Roman" w:hAnsi="Times New Roman"/>
                <w:color w:val="000000"/>
              </w:rPr>
              <w:t xml:space="preserve"> – w szczególności nielegalne powierzanie pracy cudzoziemcom</w:t>
            </w:r>
            <w:r w:rsidR="000F6A6A" w:rsidRPr="00FF3BAA">
              <w:rPr>
                <w:rFonts w:ascii="Times New Roman" w:hAnsi="Times New Roman"/>
                <w:color w:val="000000"/>
              </w:rPr>
              <w:t xml:space="preserve">. </w:t>
            </w:r>
          </w:p>
          <w:p w14:paraId="6703063F" w14:textId="6454E897" w:rsidR="00A85FDD" w:rsidRPr="00FF3BAA" w:rsidRDefault="00A85FDD" w:rsidP="00A85FDD">
            <w:pPr>
              <w:widowControl w:val="0"/>
              <w:spacing w:line="240" w:lineRule="auto"/>
              <w:jc w:val="both"/>
              <w:rPr>
                <w:rFonts w:ascii="Times New Roman" w:hAnsi="Times New Roman"/>
                <w:color w:val="000000"/>
              </w:rPr>
            </w:pPr>
            <w:r w:rsidRPr="00FF3BAA">
              <w:rPr>
                <w:rFonts w:ascii="Times New Roman" w:hAnsi="Times New Roman"/>
                <w:color w:val="000000"/>
              </w:rPr>
              <w:t xml:space="preserve">W 2021 r. Straż Graniczna przeprowadziła 2223 kontrole legalności wykonywania pracy przez cudzoziemców oraz powierzania wykonywania pracy cudzoziemcom. W wyniku przeprowadzonych kontroli w odniesieniu do 683 podmiotów </w:t>
            </w:r>
            <w:r w:rsidRPr="00FF3BAA">
              <w:rPr>
                <w:rFonts w:ascii="Times New Roman" w:hAnsi="Times New Roman"/>
                <w:color w:val="000000"/>
              </w:rPr>
              <w:lastRenderedPageBreak/>
              <w:t>skierowano do sądu wniosek o ukaranie w związku z naruszeniem przepisów dot. legalności zatrudnienia. Natomiast w odniesieniu do 17 podmiotów skierowano wnioski do sądu o ukaranie podmiotu w sytuacji doprowadzenia cudzoziemca do nielegalnego wykonywania pracy, w związku z wprowadzeniem cudzoziemca w błąd, wyzyskaniem błędu, wykorzystaniem zależności służbowej lub niezdolności do należytego pojmowania przedsiębranego działania. Stwierdzono także 155 podmiotów, które powierzyły  wykonywanie pracy cudzoziemcom przebywającym bez ważnego dokumentu uprawniającego do pobytu na terytorium RP. W 2021 roku najwięcej podmiotów powierzających wykonywanie pracy cudzoziemcom, przebywającym  bez ważnego dokumentu uprawniającego do pobytu na terytorium RP ujawniono w następujących sektorach gospodarki: działalność związana z zakwaterowaniem i usługami gastronomicznymi, przetwórstwo przemysłowe, budownictwo, działalność w zakresie administrowania i działalność wspierająca, pozostała działalność usługowa, handel hurtowy i detaliczny, naprawa pojazdów samochodowych, transport i gospodarka magazynowa oraz rolnictwo, leśnictwo, łowiectwo i rybactwo.</w:t>
            </w:r>
          </w:p>
          <w:p w14:paraId="7AE4DFCA" w14:textId="13F13498" w:rsidR="00A85FDD" w:rsidRPr="00FF3BAA" w:rsidRDefault="00A85FDD" w:rsidP="00A85FDD">
            <w:pPr>
              <w:widowControl w:val="0"/>
              <w:spacing w:line="240" w:lineRule="auto"/>
              <w:jc w:val="both"/>
              <w:rPr>
                <w:rFonts w:ascii="Times New Roman" w:hAnsi="Times New Roman"/>
                <w:color w:val="000000"/>
              </w:rPr>
            </w:pPr>
            <w:r w:rsidRPr="00FF3BAA">
              <w:rPr>
                <w:rFonts w:ascii="Times New Roman" w:hAnsi="Times New Roman"/>
                <w:color w:val="000000"/>
              </w:rPr>
              <w:t>Kontrolami legalności wykonywania pracy przez cudzoziemców oraz powierzania wykonywania pracy cudzoziemcom objęto łącznie 91</w:t>
            </w:r>
            <w:r w:rsidR="00262135">
              <w:rPr>
                <w:rFonts w:ascii="Times New Roman" w:hAnsi="Times New Roman"/>
                <w:color w:val="000000"/>
              </w:rPr>
              <w:t xml:space="preserve"> </w:t>
            </w:r>
            <w:r w:rsidRPr="00FF3BAA">
              <w:rPr>
                <w:rFonts w:ascii="Times New Roman" w:hAnsi="Times New Roman"/>
                <w:color w:val="000000"/>
              </w:rPr>
              <w:t>641 cudzoziemców, spośród których 9883 cudzoziemców nielegalnie wykonywało pracę. W wyniku działań kontrolnych wobec 422 cudzoziemców organy Straży Granicznej wydały decyzje o zobowiązaniu do powrotu. W  1403 przypadkach skierowano do sądu wnioski o ukaranie, w związku z nielegalnym wykonywaniem pracy przez cudzoziemca, a w odniesieniu do 324 cudzoziemców funkcjonariusze Straży Granicznej nałożyli grzywnę w drodze mandatu karnego za ww. naruszenie przepisów. W wyniku przeprowadzonych kontroli ujawniono także 344 cudzoziemców, którzy wykonywali pracę, przebywając bez ważnego dokumentu uprawniającego do pobytu na terytorium RP. Wobec 104 cudzoziemców spośród wskazanej wyżej grupy organy Straży Granicznej wydały decyzje o zobowiązaniu do powrotu, a wobec 16 cudzoziemców skierowano wnioski do sądu o ukaranie, w związku z nielegalnym wykonywaniem pracy. 25 cudzoziemców ukarano także grzywną w drodze mandatu karnego, a wobec 80 podmiotów skierowano wniosek do sądu o ukaranie, w związku z powierzeniem  cudzoziemcowi nielegalnego wykonywania pracy. Najwięcej cudzoziemców ujawnionych w 2021 r. w wyniku kontroli Straży Granicznej, którym powierzono wykonywanie pracy bez ważnego dokumentu uprawniającego do pobytu na terytorium RP, posiadało obywatelstwo: Ukrainy, Gruzji, Indii, Bangladeszu, Azerbejdżanu i Mołdawii.</w:t>
            </w:r>
          </w:p>
          <w:p w14:paraId="2E0674E4" w14:textId="286BC53E" w:rsidR="000F6A6A" w:rsidRPr="00FF3BAA" w:rsidRDefault="000F6A6A" w:rsidP="00A85FDD">
            <w:pPr>
              <w:widowControl w:val="0"/>
              <w:spacing w:line="240" w:lineRule="auto"/>
              <w:jc w:val="both"/>
              <w:rPr>
                <w:rFonts w:ascii="Times New Roman" w:hAnsi="Times New Roman"/>
                <w:color w:val="000000"/>
              </w:rPr>
            </w:pPr>
            <w:r w:rsidRPr="00FF3BAA">
              <w:rPr>
                <w:rFonts w:ascii="Times New Roman" w:hAnsi="Times New Roman"/>
                <w:color w:val="000000"/>
              </w:rPr>
              <w:t xml:space="preserve">Urzędy pracy wskazują również na </w:t>
            </w:r>
            <w:r w:rsidR="00DA3A7D" w:rsidRPr="00FF3BAA">
              <w:rPr>
                <w:rFonts w:ascii="Times New Roman" w:hAnsi="Times New Roman"/>
                <w:color w:val="000000"/>
              </w:rPr>
              <w:t xml:space="preserve">oferowanie </w:t>
            </w:r>
            <w:r w:rsidRPr="00FF3BAA">
              <w:rPr>
                <w:rFonts w:ascii="Times New Roman" w:hAnsi="Times New Roman"/>
                <w:color w:val="000000"/>
              </w:rPr>
              <w:t>przez pracodawców niższego wynagrodzenia lub gorszych warunków zatrudnienia niż w przypadku rodzimej siły roboczej. Jest to zjawisko niekorzystne, gdyż prowadzi z jednej strony do dyskryminacji cudzoziemców, a z drugiej – do zaniżania standardów i segmentacji polskiego rynku pracy.</w:t>
            </w:r>
            <w:r w:rsidR="00A85FDD" w:rsidRPr="00FF3BAA">
              <w:rPr>
                <w:rFonts w:ascii="Times New Roman" w:hAnsi="Times New Roman"/>
                <w:color w:val="000000"/>
              </w:rPr>
              <w:t xml:space="preserve"> Liczne są także przypadki wypłaty części wynagrodzenia za pracę cudzoziemca bez dopełnienia obowiązku zapłaty należnych podatków oraz składek na ubezpieczenie społeczne. Także korzystanie przez pracodawców z usług biur wirtualnych (gdzie pod jednym adresem zarejestrowanych jest nawet kilkaset podmiotów) znacznie utrudnia instytucjom kontrolnym prowadzenie kontroli legalności pracy i pobytu cudzoziemców.</w:t>
            </w:r>
          </w:p>
          <w:p w14:paraId="7890EF9B" w14:textId="6005749B" w:rsidR="00860E51" w:rsidRPr="00FF3BAA" w:rsidRDefault="00CD16D1" w:rsidP="00644466">
            <w:pPr>
              <w:widowControl w:val="0"/>
              <w:spacing w:line="240" w:lineRule="auto"/>
              <w:jc w:val="both"/>
              <w:rPr>
                <w:rFonts w:ascii="Times New Roman" w:hAnsi="Times New Roman"/>
                <w:color w:val="000000"/>
              </w:rPr>
            </w:pPr>
            <w:r w:rsidRPr="00FF3BAA">
              <w:rPr>
                <w:rFonts w:ascii="Times New Roman" w:hAnsi="Times New Roman"/>
                <w:color w:val="000000"/>
              </w:rPr>
              <w:t xml:space="preserve">Z punktu widzenia administracji publicznej wysoce szkodliwe jest również </w:t>
            </w:r>
            <w:r w:rsidR="00644466" w:rsidRPr="00FF3BAA">
              <w:rPr>
                <w:rFonts w:ascii="Times New Roman" w:hAnsi="Times New Roman"/>
                <w:color w:val="000000"/>
              </w:rPr>
              <w:t xml:space="preserve">nadużywanie przepisów </w:t>
            </w:r>
            <w:r w:rsidRPr="00FF3BAA">
              <w:rPr>
                <w:rFonts w:ascii="Times New Roman" w:hAnsi="Times New Roman"/>
                <w:color w:val="000000"/>
              </w:rPr>
              <w:t xml:space="preserve">dotyczących pobytu i pracy cudzoziemców </w:t>
            </w:r>
            <w:r w:rsidR="00C03439" w:rsidRPr="00FF3BAA">
              <w:rPr>
                <w:rFonts w:ascii="Times New Roman" w:hAnsi="Times New Roman"/>
                <w:color w:val="000000"/>
              </w:rPr>
              <w:t>przez podmioty, które nie zamierzają powierzać pracy cudzoziemcom</w:t>
            </w:r>
            <w:r w:rsidR="003A6452">
              <w:rPr>
                <w:rFonts w:ascii="Times New Roman" w:hAnsi="Times New Roman"/>
                <w:color w:val="000000"/>
              </w:rPr>
              <w:t>,</w:t>
            </w:r>
            <w:r w:rsidR="00C03439" w:rsidRPr="00FF3BAA">
              <w:rPr>
                <w:rFonts w:ascii="Times New Roman" w:hAnsi="Times New Roman"/>
                <w:color w:val="000000"/>
              </w:rPr>
              <w:t xml:space="preserve"> oraz przez cudzoziemców, którzy nie zamierzają</w:t>
            </w:r>
            <w:r w:rsidR="009F04E5" w:rsidRPr="00FF3BAA">
              <w:rPr>
                <w:rFonts w:ascii="Times New Roman" w:hAnsi="Times New Roman"/>
                <w:color w:val="000000"/>
              </w:rPr>
              <w:t xml:space="preserve"> przebywać i pracować w Polsce</w:t>
            </w:r>
            <w:r w:rsidR="006F6E6F" w:rsidRPr="00FF3BAA">
              <w:rPr>
                <w:rFonts w:ascii="Times New Roman" w:hAnsi="Times New Roman"/>
                <w:color w:val="000000"/>
              </w:rPr>
              <w:t xml:space="preserve">. </w:t>
            </w:r>
          </w:p>
          <w:p w14:paraId="5CEC000D" w14:textId="650577EC" w:rsidR="00700087" w:rsidRPr="00FF3BAA" w:rsidRDefault="00700087" w:rsidP="00644466">
            <w:pPr>
              <w:widowControl w:val="0"/>
              <w:spacing w:line="240" w:lineRule="auto"/>
              <w:jc w:val="both"/>
              <w:rPr>
                <w:rFonts w:ascii="Times New Roman" w:hAnsi="Times New Roman"/>
                <w:color w:val="000000"/>
              </w:rPr>
            </w:pPr>
            <w:r w:rsidRPr="00FF3BAA">
              <w:rPr>
                <w:rFonts w:ascii="Times New Roman" w:hAnsi="Times New Roman"/>
                <w:color w:val="000000"/>
              </w:rPr>
              <w:t>Uzyskane w Polsce zezwolenia na pracę cudzoziemca służą czasem wyłącznie legalizacji pracy i pobytu cudzoziemców w innych państwach Unii Europejskiej w charakterze pracowników delegowanych z Polski.</w:t>
            </w:r>
          </w:p>
          <w:p w14:paraId="68783215" w14:textId="48EB85CA" w:rsidR="00860E51" w:rsidRPr="00FF3BAA" w:rsidRDefault="00700087" w:rsidP="00644466">
            <w:pPr>
              <w:widowControl w:val="0"/>
              <w:spacing w:line="240" w:lineRule="auto"/>
              <w:jc w:val="both"/>
              <w:rPr>
                <w:rFonts w:ascii="Times New Roman" w:hAnsi="Times New Roman"/>
                <w:color w:val="000000"/>
              </w:rPr>
            </w:pPr>
            <w:r w:rsidRPr="00FF3BAA">
              <w:rPr>
                <w:rFonts w:ascii="Times New Roman" w:hAnsi="Times New Roman"/>
                <w:color w:val="000000"/>
              </w:rPr>
              <w:t>Ponadto w</w:t>
            </w:r>
            <w:r w:rsidR="00860E51" w:rsidRPr="00FF3BAA">
              <w:rPr>
                <w:rFonts w:ascii="Times New Roman" w:hAnsi="Times New Roman"/>
                <w:color w:val="000000"/>
              </w:rPr>
              <w:t>edług danych przetwarzanych w Ministerstwie Rodziny i Polityki Społecznej mniej więcej w połowie przypadków zezwolenia na pracę podlegają uchyleniu ze względu na niepodjęcie pracy przez cudzoziemca w ciągu 3 miesięcy od początkowej daty ważności zezwolenia na pracę, zezwolenia na pracę sezonową są umarzane w związku z niezgłoszeniem się cudzoziemca do pracy, a wykorzystanie oświadczeń o powierzeniu wykonywania pracy cudzoziemcowi nie jest potwierdzane powiadomieniem o podjęciu pracy przez cudzoziemca. Duża część z tych przypadków jest z pewnością skutkiem braku możliwości wjazdu cudzoziemca do Polski, jednak również niemała część jest związana z brakiem zamiaru powierzenia pracy cudzoziemcowi lub brakiem zamiaru wykonywania pracy przez cudzoziemca. Pomimo wprowadzenia w 2017 r. przepisów mających ograniczać tego rodzaju nadużycia, nadal pojawiają się podmioty, które uzyskują ze</w:t>
            </w:r>
            <w:r w:rsidRPr="00FF3BAA">
              <w:rPr>
                <w:rFonts w:ascii="Times New Roman" w:hAnsi="Times New Roman"/>
                <w:color w:val="000000"/>
              </w:rPr>
              <w:t xml:space="preserve">zwolenia na pracę lub </w:t>
            </w:r>
            <w:r w:rsidR="00860E51" w:rsidRPr="00FF3BAA">
              <w:rPr>
                <w:rFonts w:ascii="Times New Roman" w:hAnsi="Times New Roman"/>
                <w:color w:val="000000"/>
              </w:rPr>
              <w:t xml:space="preserve">wpis oświadczenia o powierzeniu wykonywania pracy cudzoziemcowi dla dużych grup cudzoziemców, a następnie ich nie zatrudniają. Można domniemywać, że z reguły celem działania takich podmiotów jest uzyskanie korzyści majątkowej od cudzoziemców w zamian za uzyskanie dokumentów uzasadniających wydanie wizy lub przekroczenie granicy w ramach ruchu bezwizowego. W takich przypadkach cudzoziemcy poszukują innej pracy lub innych źródeł zarobkowania w Polsce lub w innych państwach obszaru </w:t>
            </w:r>
            <w:proofErr w:type="spellStart"/>
            <w:r w:rsidR="00860E51" w:rsidRPr="00FF3BAA">
              <w:rPr>
                <w:rFonts w:ascii="Times New Roman" w:hAnsi="Times New Roman"/>
                <w:color w:val="000000"/>
              </w:rPr>
              <w:t>S</w:t>
            </w:r>
            <w:r w:rsidRPr="00FF3BAA">
              <w:rPr>
                <w:rFonts w:ascii="Times New Roman" w:hAnsi="Times New Roman"/>
                <w:color w:val="000000"/>
              </w:rPr>
              <w:t>chengen</w:t>
            </w:r>
            <w:proofErr w:type="spellEnd"/>
            <w:r w:rsidRPr="00FF3BAA">
              <w:rPr>
                <w:rFonts w:ascii="Times New Roman" w:hAnsi="Times New Roman"/>
                <w:color w:val="000000"/>
              </w:rPr>
              <w:t>,</w:t>
            </w:r>
            <w:r w:rsidR="00860E51" w:rsidRPr="00FF3BAA">
              <w:rPr>
                <w:rFonts w:ascii="Times New Roman" w:hAnsi="Times New Roman"/>
                <w:color w:val="000000"/>
              </w:rPr>
              <w:t xml:space="preserve"> w dużej części zasilając szarą strefę. W tych warunkach powstają zorganizowane grupy, zajmujące się nielegalnym pośrednictwem pomiędzy osobami wystawiającymi oświadczenia i cudzoziemcami. </w:t>
            </w:r>
          </w:p>
          <w:p w14:paraId="4762928B" w14:textId="132759ED" w:rsidR="002B71B1" w:rsidRPr="00FF3BAA" w:rsidRDefault="006F6E6F" w:rsidP="00644466">
            <w:pPr>
              <w:widowControl w:val="0"/>
              <w:spacing w:line="240" w:lineRule="auto"/>
              <w:jc w:val="both"/>
              <w:rPr>
                <w:rFonts w:ascii="Times New Roman" w:hAnsi="Times New Roman"/>
              </w:rPr>
            </w:pPr>
            <w:r w:rsidRPr="00FF3BAA">
              <w:rPr>
                <w:rFonts w:ascii="Times New Roman" w:hAnsi="Times New Roman"/>
                <w:color w:val="000000"/>
              </w:rPr>
              <w:t>Istnieje</w:t>
            </w:r>
            <w:r w:rsidR="000F6A6A" w:rsidRPr="00FF3BAA">
              <w:rPr>
                <w:rFonts w:ascii="Times New Roman" w:hAnsi="Times New Roman"/>
                <w:color w:val="000000"/>
              </w:rPr>
              <w:t xml:space="preserve"> zatem wysokie prawdopodobieństwo, że znaczna część postępowań </w:t>
            </w:r>
            <w:r w:rsidR="00DA3A7D" w:rsidRPr="00FF3BAA">
              <w:rPr>
                <w:rFonts w:ascii="Times New Roman" w:hAnsi="Times New Roman"/>
                <w:color w:val="000000"/>
              </w:rPr>
              <w:t xml:space="preserve">administracyjnych </w:t>
            </w:r>
            <w:r w:rsidR="000F6A6A" w:rsidRPr="00FF3BAA">
              <w:rPr>
                <w:rFonts w:ascii="Times New Roman" w:hAnsi="Times New Roman"/>
                <w:color w:val="000000"/>
              </w:rPr>
              <w:t>nie prowadzi do zaspokojenia realnych potrzeb kadrowych w gospodarce</w:t>
            </w:r>
            <w:r w:rsidR="001D6E4C" w:rsidRPr="00FF3BAA">
              <w:rPr>
                <w:rFonts w:ascii="Times New Roman" w:hAnsi="Times New Roman"/>
                <w:color w:val="000000"/>
              </w:rPr>
              <w:t>.</w:t>
            </w:r>
            <w:r w:rsidR="002B71B1" w:rsidRPr="00FF3BAA">
              <w:rPr>
                <w:rFonts w:ascii="Times New Roman" w:hAnsi="Times New Roman"/>
                <w:color w:val="000000"/>
              </w:rPr>
              <w:t xml:space="preserve"> </w:t>
            </w:r>
            <w:r w:rsidR="00700087" w:rsidRPr="00FF3BAA">
              <w:rPr>
                <w:rFonts w:ascii="Times New Roman" w:hAnsi="Times New Roman"/>
                <w:color w:val="000000"/>
              </w:rPr>
              <w:t>Powoduje to wydłużenie procedur w urzędach wojewódzkich, powiatowych urzędach pracy i w konsulatach. Jest to uciążliwe zarówno dla pracodawców, którzy faktycznie potrzebują dodatkowego wsparcia przez siłę roboczą, jak i dla cudzoziemców, oraz powoduje niezasadne obciążenie urzędów prowadzących postepowania w sprawach powierzania pracy cudzoziemcom.</w:t>
            </w:r>
          </w:p>
          <w:p w14:paraId="1DCD249C" w14:textId="77777777" w:rsidR="001D6E4C" w:rsidRPr="00FF3BAA" w:rsidRDefault="001D6E4C">
            <w:pPr>
              <w:widowControl w:val="0"/>
              <w:spacing w:line="240" w:lineRule="auto"/>
              <w:jc w:val="both"/>
              <w:rPr>
                <w:rFonts w:ascii="Times New Roman" w:hAnsi="Times New Roman"/>
                <w:color w:val="000000"/>
              </w:rPr>
            </w:pPr>
          </w:p>
          <w:p w14:paraId="6330F96F" w14:textId="23F6A11F" w:rsidR="002C157D" w:rsidRPr="00FF3BAA" w:rsidRDefault="001D6E4C">
            <w:pPr>
              <w:widowControl w:val="0"/>
              <w:spacing w:line="240" w:lineRule="auto"/>
              <w:jc w:val="both"/>
              <w:rPr>
                <w:rFonts w:ascii="Times New Roman" w:hAnsi="Times New Roman"/>
                <w:color w:val="000000"/>
              </w:rPr>
            </w:pPr>
            <w:r w:rsidRPr="00FF3BAA">
              <w:rPr>
                <w:rFonts w:ascii="Times New Roman" w:hAnsi="Times New Roman"/>
                <w:color w:val="000000"/>
              </w:rPr>
              <w:t>Pod</w:t>
            </w:r>
            <w:r w:rsidR="00210809" w:rsidRPr="00FF3BAA">
              <w:rPr>
                <w:rFonts w:ascii="Times New Roman" w:hAnsi="Times New Roman"/>
                <w:color w:val="000000"/>
              </w:rPr>
              <w:t xml:space="preserve">sumowując, wskazać można </w:t>
            </w:r>
            <w:r w:rsidR="00E440D6" w:rsidRPr="00FF3BAA">
              <w:rPr>
                <w:rFonts w:ascii="Times New Roman" w:hAnsi="Times New Roman"/>
                <w:color w:val="000000"/>
              </w:rPr>
              <w:t>następujące problemy</w:t>
            </w:r>
            <w:r w:rsidR="00210809" w:rsidRPr="00FF3BAA">
              <w:rPr>
                <w:rFonts w:ascii="Times New Roman" w:hAnsi="Times New Roman"/>
                <w:color w:val="000000"/>
              </w:rPr>
              <w:t>, wymagające rozwiązania</w:t>
            </w:r>
            <w:r w:rsidR="00E440D6" w:rsidRPr="00FF3BAA">
              <w:rPr>
                <w:rFonts w:ascii="Times New Roman" w:hAnsi="Times New Roman"/>
                <w:color w:val="000000"/>
              </w:rPr>
              <w:t>:</w:t>
            </w:r>
          </w:p>
          <w:p w14:paraId="0080D31C" w14:textId="18C7E314" w:rsidR="002B71B1" w:rsidRPr="00FF3BAA" w:rsidRDefault="00C03439">
            <w:pPr>
              <w:widowControl w:val="0"/>
              <w:spacing w:line="240" w:lineRule="auto"/>
              <w:jc w:val="both"/>
              <w:rPr>
                <w:rFonts w:ascii="Times New Roman" w:hAnsi="Times New Roman"/>
                <w:color w:val="000000"/>
              </w:rPr>
            </w:pPr>
            <w:r w:rsidRPr="00FF3BAA">
              <w:rPr>
                <w:rFonts w:ascii="Times New Roman" w:hAnsi="Times New Roman"/>
                <w:color w:val="000000"/>
              </w:rPr>
              <w:t xml:space="preserve">1) nieprzejrzystość przepisów określających </w:t>
            </w:r>
            <w:r w:rsidR="00AA2546" w:rsidRPr="00FF3BAA">
              <w:rPr>
                <w:rFonts w:ascii="Times New Roman" w:hAnsi="Times New Roman"/>
                <w:color w:val="000000"/>
              </w:rPr>
              <w:t xml:space="preserve">zasady </w:t>
            </w:r>
            <w:r w:rsidRPr="00FF3BAA">
              <w:rPr>
                <w:rFonts w:ascii="Times New Roman" w:hAnsi="Times New Roman"/>
                <w:color w:val="000000"/>
              </w:rPr>
              <w:t>dostęp</w:t>
            </w:r>
            <w:r w:rsidR="00AA2546" w:rsidRPr="00FF3BAA">
              <w:rPr>
                <w:rFonts w:ascii="Times New Roman" w:hAnsi="Times New Roman"/>
                <w:color w:val="000000"/>
              </w:rPr>
              <w:t>u cudzoziemców</w:t>
            </w:r>
            <w:r w:rsidRPr="00FF3BAA">
              <w:rPr>
                <w:rFonts w:ascii="Times New Roman" w:hAnsi="Times New Roman"/>
                <w:color w:val="000000"/>
              </w:rPr>
              <w:t xml:space="preserve"> do rynku pracy, utrudniająca funkcjonow</w:t>
            </w:r>
            <w:r w:rsidR="00AA2546" w:rsidRPr="00FF3BAA">
              <w:rPr>
                <w:rFonts w:ascii="Times New Roman" w:hAnsi="Times New Roman"/>
                <w:color w:val="000000"/>
              </w:rPr>
              <w:t>anie pracodawców i cudzoziemców;</w:t>
            </w:r>
          </w:p>
          <w:p w14:paraId="216429EE" w14:textId="3D72B4D8" w:rsidR="002C157D" w:rsidRPr="00FF3BAA" w:rsidRDefault="00C03439">
            <w:pPr>
              <w:widowControl w:val="0"/>
              <w:spacing w:line="240" w:lineRule="auto"/>
              <w:jc w:val="both"/>
              <w:rPr>
                <w:rFonts w:ascii="Times New Roman" w:hAnsi="Times New Roman"/>
                <w:color w:val="000000"/>
              </w:rPr>
            </w:pPr>
            <w:r w:rsidRPr="00FF3BAA">
              <w:rPr>
                <w:rFonts w:ascii="Times New Roman" w:hAnsi="Times New Roman"/>
                <w:color w:val="000000"/>
              </w:rPr>
              <w:lastRenderedPageBreak/>
              <w:t>2</w:t>
            </w:r>
            <w:r w:rsidR="00E440D6" w:rsidRPr="00FF3BAA">
              <w:rPr>
                <w:rFonts w:ascii="Times New Roman" w:hAnsi="Times New Roman"/>
                <w:color w:val="000000"/>
              </w:rPr>
              <w:t>)</w:t>
            </w:r>
            <w:r w:rsidR="00500849" w:rsidRPr="00FF3BAA">
              <w:rPr>
                <w:rFonts w:ascii="Times New Roman" w:hAnsi="Times New Roman"/>
                <w:color w:val="000000"/>
              </w:rPr>
              <w:t xml:space="preserve"> wydłużające</w:t>
            </w:r>
            <w:r w:rsidR="00E440D6" w:rsidRPr="00FF3BAA">
              <w:rPr>
                <w:rFonts w:ascii="Times New Roman" w:hAnsi="Times New Roman"/>
                <w:color w:val="000000"/>
              </w:rPr>
              <w:t xml:space="preserve"> się okresy prowadzenia niektórych postępowań;</w:t>
            </w:r>
          </w:p>
          <w:p w14:paraId="6731B154" w14:textId="658E69D4" w:rsidR="00932990" w:rsidRPr="00FF3BAA" w:rsidRDefault="00C03439">
            <w:pPr>
              <w:widowControl w:val="0"/>
              <w:spacing w:line="240" w:lineRule="auto"/>
              <w:jc w:val="both"/>
              <w:rPr>
                <w:rFonts w:ascii="Times New Roman" w:hAnsi="Times New Roman"/>
                <w:color w:val="000000"/>
              </w:rPr>
            </w:pPr>
            <w:r w:rsidRPr="00FF3BAA">
              <w:rPr>
                <w:rFonts w:ascii="Times New Roman" w:hAnsi="Times New Roman"/>
                <w:color w:val="000000"/>
              </w:rPr>
              <w:t>3</w:t>
            </w:r>
            <w:r w:rsidR="00E440D6" w:rsidRPr="00FF3BAA">
              <w:rPr>
                <w:rFonts w:ascii="Times New Roman" w:hAnsi="Times New Roman"/>
                <w:color w:val="000000"/>
              </w:rPr>
              <w:t>)</w:t>
            </w:r>
            <w:r w:rsidR="00500849" w:rsidRPr="00FF3BAA">
              <w:rPr>
                <w:rFonts w:ascii="Times New Roman" w:hAnsi="Times New Roman"/>
                <w:color w:val="000000"/>
              </w:rPr>
              <w:t xml:space="preserve"> </w:t>
            </w:r>
            <w:r w:rsidR="000F6A6A" w:rsidRPr="00FF3BAA">
              <w:rPr>
                <w:rFonts w:ascii="Times New Roman" w:hAnsi="Times New Roman"/>
                <w:color w:val="000000"/>
              </w:rPr>
              <w:t xml:space="preserve">naruszenia i </w:t>
            </w:r>
            <w:r w:rsidR="006A38B8" w:rsidRPr="00FF3BAA">
              <w:rPr>
                <w:rFonts w:ascii="Times New Roman" w:hAnsi="Times New Roman"/>
                <w:color w:val="000000"/>
              </w:rPr>
              <w:t xml:space="preserve">nadużycia </w:t>
            </w:r>
            <w:r w:rsidR="000F6A6A" w:rsidRPr="00FF3BAA">
              <w:rPr>
                <w:rFonts w:ascii="Times New Roman" w:hAnsi="Times New Roman"/>
                <w:color w:val="000000"/>
              </w:rPr>
              <w:t xml:space="preserve">przepisów </w:t>
            </w:r>
            <w:r w:rsidR="006A38B8" w:rsidRPr="00FF3BAA">
              <w:rPr>
                <w:rFonts w:ascii="Times New Roman" w:hAnsi="Times New Roman"/>
                <w:color w:val="000000"/>
              </w:rPr>
              <w:t>zwi</w:t>
            </w:r>
            <w:r w:rsidR="000F6A6A" w:rsidRPr="00FF3BAA">
              <w:rPr>
                <w:rFonts w:ascii="Times New Roman" w:hAnsi="Times New Roman"/>
                <w:color w:val="000000"/>
              </w:rPr>
              <w:t xml:space="preserve">ązanych z </w:t>
            </w:r>
            <w:r w:rsidR="00CD16D1" w:rsidRPr="00FF3BAA">
              <w:rPr>
                <w:rFonts w:ascii="Times New Roman" w:hAnsi="Times New Roman"/>
                <w:color w:val="000000"/>
              </w:rPr>
              <w:t>powierzaniem</w:t>
            </w:r>
            <w:r w:rsidR="000F6A6A" w:rsidRPr="00FF3BAA">
              <w:rPr>
                <w:rFonts w:ascii="Times New Roman" w:hAnsi="Times New Roman"/>
                <w:color w:val="000000"/>
              </w:rPr>
              <w:t xml:space="preserve"> pracy cudzoziemcom</w:t>
            </w:r>
            <w:r w:rsidR="00E440D6" w:rsidRPr="00FF3BAA">
              <w:rPr>
                <w:rFonts w:ascii="Times New Roman" w:hAnsi="Times New Roman"/>
                <w:color w:val="000000"/>
              </w:rPr>
              <w:t>.</w:t>
            </w:r>
          </w:p>
          <w:p w14:paraId="237EE6A0" w14:textId="56623E39" w:rsidR="00E0076C" w:rsidRPr="00FF3BAA" w:rsidRDefault="00E0076C">
            <w:pPr>
              <w:widowControl w:val="0"/>
              <w:spacing w:line="240" w:lineRule="auto"/>
              <w:jc w:val="both"/>
              <w:rPr>
                <w:rFonts w:ascii="Times New Roman" w:hAnsi="Times New Roman"/>
                <w:color w:val="000000"/>
              </w:rPr>
            </w:pPr>
          </w:p>
          <w:p w14:paraId="11F9F018" w14:textId="4C5737FF" w:rsidR="00E0076C" w:rsidRPr="00FF3BAA" w:rsidRDefault="00E0076C">
            <w:pPr>
              <w:widowControl w:val="0"/>
              <w:spacing w:line="240" w:lineRule="auto"/>
              <w:jc w:val="both"/>
              <w:rPr>
                <w:rFonts w:ascii="Times New Roman" w:hAnsi="Times New Roman"/>
                <w:color w:val="000000"/>
              </w:rPr>
            </w:pPr>
            <w:r w:rsidRPr="00FF3BAA">
              <w:rPr>
                <w:rFonts w:ascii="Times New Roman" w:hAnsi="Times New Roman"/>
                <w:color w:val="000000"/>
              </w:rPr>
              <w:t>Ponadto aktualnie wyzwaniem dla rynku pracy w Polsce jest napływ obywateli Ukrainy, którzy przybyli do Polski w związku z konfliktem zbrojnym na terytorium tego państwa. Do Polski przybyło już ponad 2,5 mln obywateli Ukrainy, a strumień napływu wciąż jest silny. Obywatele Ukrainy mogą legalnie podjąć zatrudnienie. Nie wiadomo</w:t>
            </w:r>
            <w:r w:rsidR="003A6452">
              <w:rPr>
                <w:rFonts w:ascii="Times New Roman" w:hAnsi="Times New Roman"/>
                <w:color w:val="000000"/>
              </w:rPr>
              <w:t>,</w:t>
            </w:r>
            <w:r w:rsidRPr="00FF3BAA">
              <w:rPr>
                <w:rFonts w:ascii="Times New Roman" w:hAnsi="Times New Roman"/>
                <w:color w:val="000000"/>
              </w:rPr>
              <w:t xml:space="preserve"> jaki będzie przebieg wojny i jak szybko obywatele Ukrainy będą mogli wrócić do swojej ojczyzny, dlatego też kluczowe jest wprowadzenie przepisów które pozwolą służbom zatrudnienia na szybie reagowanie na problemy i wyznania jakie pojawiają  się na rynku pracy.</w:t>
            </w:r>
          </w:p>
          <w:p w14:paraId="32B01B95" w14:textId="61DB28C9" w:rsidR="00932990" w:rsidRPr="00FF3BAA" w:rsidRDefault="00932990" w:rsidP="00AA2546">
            <w:pPr>
              <w:spacing w:line="240" w:lineRule="auto"/>
              <w:ind w:left="340" w:hanging="340"/>
              <w:rPr>
                <w:rFonts w:ascii="Times New Roman" w:hAnsi="Times New Roman"/>
                <w:color w:val="000000"/>
              </w:rPr>
            </w:pPr>
          </w:p>
        </w:tc>
      </w:tr>
      <w:tr w:rsidR="002C157D" w:rsidRPr="00FF3BAA" w14:paraId="507143A5"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vAlign w:val="center"/>
          </w:tcPr>
          <w:p w14:paraId="22632438" w14:textId="182F0D1B" w:rsidR="002C157D" w:rsidRPr="00FF3BAA" w:rsidRDefault="00E440D6" w:rsidP="001F41C2">
            <w:pPr>
              <w:widowControl w:val="0"/>
              <w:numPr>
                <w:ilvl w:val="0"/>
                <w:numId w:val="2"/>
              </w:numPr>
              <w:spacing w:before="60" w:after="60" w:line="240" w:lineRule="auto"/>
              <w:ind w:left="318" w:hanging="284"/>
              <w:jc w:val="both"/>
              <w:rPr>
                <w:rFonts w:ascii="Times New Roman" w:hAnsi="Times New Roman"/>
                <w:b/>
                <w:color w:val="000000"/>
                <w:spacing w:val="-2"/>
              </w:rPr>
            </w:pPr>
            <w:r w:rsidRPr="00FF3BAA">
              <w:rPr>
                <w:rFonts w:ascii="Times New Roman" w:hAnsi="Times New Roman"/>
                <w:b/>
                <w:color w:val="000000"/>
                <w:spacing w:val="-2"/>
              </w:rPr>
              <w:lastRenderedPageBreak/>
              <w:t>Rekomendowane rozwiązanie, w tym planowane narzędzia interwencji i oczekiwany efekt</w:t>
            </w:r>
          </w:p>
        </w:tc>
      </w:tr>
      <w:tr w:rsidR="002C157D" w:rsidRPr="00FF3BAA" w14:paraId="6E8E7EA0"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tcPr>
          <w:p w14:paraId="67EC16D1" w14:textId="0868FE58" w:rsidR="00C132E3" w:rsidRPr="00FF3BAA" w:rsidRDefault="00505938" w:rsidP="008B3C78">
            <w:pPr>
              <w:widowControl w:val="0"/>
              <w:spacing w:after="160" w:line="240" w:lineRule="auto"/>
              <w:jc w:val="both"/>
              <w:rPr>
                <w:rFonts w:ascii="Times New Roman" w:hAnsi="Times New Roman"/>
              </w:rPr>
            </w:pPr>
            <w:r w:rsidRPr="00FF3BAA">
              <w:rPr>
                <w:rFonts w:ascii="Times New Roman" w:hAnsi="Times New Roman"/>
              </w:rPr>
              <w:t xml:space="preserve">W związku z postulatami zgłaszanymi przez organizacje zrzeszające pracodawców i przez urzędy prowadzące postępowania w sprawach pracy cudzoziemców </w:t>
            </w:r>
            <w:r w:rsidR="009A0A71" w:rsidRPr="00FF3BAA">
              <w:rPr>
                <w:rFonts w:ascii="Times New Roman" w:hAnsi="Times New Roman"/>
              </w:rPr>
              <w:t>Minist</w:t>
            </w:r>
            <w:r w:rsidRPr="00FF3BAA">
              <w:rPr>
                <w:rFonts w:ascii="Times New Roman" w:hAnsi="Times New Roman"/>
              </w:rPr>
              <w:t>er</w:t>
            </w:r>
            <w:r w:rsidR="009A0A71" w:rsidRPr="00FF3BAA">
              <w:rPr>
                <w:rFonts w:ascii="Times New Roman" w:hAnsi="Times New Roman"/>
              </w:rPr>
              <w:t xml:space="preserve"> Rodziny i Polityki Społecznej </w:t>
            </w:r>
            <w:r w:rsidRPr="00FF3BAA">
              <w:rPr>
                <w:rFonts w:ascii="Times New Roman" w:hAnsi="Times New Roman"/>
              </w:rPr>
              <w:t xml:space="preserve">podjął </w:t>
            </w:r>
            <w:r w:rsidR="009A0A71" w:rsidRPr="00FF3BAA">
              <w:rPr>
                <w:rFonts w:ascii="Times New Roman" w:hAnsi="Times New Roman"/>
              </w:rPr>
              <w:t>inicjatywę zmian w przepisach</w:t>
            </w:r>
            <w:r w:rsidRPr="00FF3BAA">
              <w:rPr>
                <w:rFonts w:ascii="Times New Roman" w:hAnsi="Times New Roman"/>
              </w:rPr>
              <w:t xml:space="preserve"> dotyczących </w:t>
            </w:r>
            <w:r w:rsidR="00DC5E47" w:rsidRPr="00FF3BAA">
              <w:rPr>
                <w:rFonts w:ascii="Times New Roman" w:hAnsi="Times New Roman"/>
              </w:rPr>
              <w:t>powierzania pracy cudzoziemcom</w:t>
            </w:r>
            <w:r w:rsidR="009A0A71" w:rsidRPr="00FF3BAA">
              <w:rPr>
                <w:rFonts w:ascii="Times New Roman" w:hAnsi="Times New Roman"/>
              </w:rPr>
              <w:t xml:space="preserve">, </w:t>
            </w:r>
            <w:r w:rsidR="00DA3A7D" w:rsidRPr="00FF3BAA">
              <w:rPr>
                <w:rFonts w:ascii="Times New Roman" w:hAnsi="Times New Roman"/>
              </w:rPr>
              <w:t>mających</w:t>
            </w:r>
            <w:r w:rsidR="00DC5E47" w:rsidRPr="00FF3BAA">
              <w:rPr>
                <w:rFonts w:ascii="Times New Roman" w:hAnsi="Times New Roman"/>
              </w:rPr>
              <w:t xml:space="preserve"> na celu </w:t>
            </w:r>
            <w:r w:rsidRPr="00FF3BAA">
              <w:rPr>
                <w:rFonts w:ascii="Times New Roman" w:hAnsi="Times New Roman"/>
              </w:rPr>
              <w:t>usprawnienie procedur dot</w:t>
            </w:r>
            <w:r w:rsidR="00EB3446" w:rsidRPr="00FF3BAA">
              <w:rPr>
                <w:rFonts w:ascii="Times New Roman" w:hAnsi="Times New Roman"/>
              </w:rPr>
              <w:t>yczących</w:t>
            </w:r>
            <w:r w:rsidRPr="00FF3BAA">
              <w:rPr>
                <w:rFonts w:ascii="Times New Roman" w:hAnsi="Times New Roman"/>
              </w:rPr>
              <w:t xml:space="preserve"> </w:t>
            </w:r>
            <w:r w:rsidR="00F10751" w:rsidRPr="00FF3BAA">
              <w:rPr>
                <w:rFonts w:ascii="Times New Roman" w:hAnsi="Times New Roman"/>
              </w:rPr>
              <w:t>powierzania pracy cudzoziemcom</w:t>
            </w:r>
            <w:r w:rsidR="00187FB9" w:rsidRPr="00FF3BAA">
              <w:rPr>
                <w:rFonts w:ascii="Times New Roman" w:hAnsi="Times New Roman"/>
              </w:rPr>
              <w:t xml:space="preserve"> i zmniejszenie zaległości załatwiania spraw przez urzędy oraz </w:t>
            </w:r>
            <w:r w:rsidR="009A0A71" w:rsidRPr="00FF3BAA">
              <w:rPr>
                <w:rFonts w:ascii="Times New Roman" w:hAnsi="Times New Roman"/>
              </w:rPr>
              <w:t xml:space="preserve">ograniczenie występujących </w:t>
            </w:r>
            <w:r w:rsidR="00187FB9" w:rsidRPr="00FF3BAA">
              <w:rPr>
                <w:rFonts w:ascii="Times New Roman" w:hAnsi="Times New Roman"/>
              </w:rPr>
              <w:t>nadużyć</w:t>
            </w:r>
            <w:r w:rsidR="009A0A71" w:rsidRPr="00FF3BAA">
              <w:rPr>
                <w:rFonts w:ascii="Times New Roman" w:hAnsi="Times New Roman"/>
              </w:rPr>
              <w:t xml:space="preserve">. </w:t>
            </w:r>
            <w:r w:rsidR="00C132E3" w:rsidRPr="00FF3BAA">
              <w:rPr>
                <w:rFonts w:ascii="Times New Roman" w:hAnsi="Times New Roman"/>
              </w:rPr>
              <w:t xml:space="preserve">Jest to zgodne z utrzymaniem dotychczasowego podejścia, zgodnie z którym zasady dostępu cudzoziemców do rynku pracy </w:t>
            </w:r>
            <w:r w:rsidRPr="00FF3BAA">
              <w:rPr>
                <w:rFonts w:ascii="Times New Roman" w:hAnsi="Times New Roman"/>
              </w:rPr>
              <w:t>powinny</w:t>
            </w:r>
            <w:r w:rsidR="00C132E3" w:rsidRPr="00FF3BAA">
              <w:rPr>
                <w:rFonts w:ascii="Times New Roman" w:hAnsi="Times New Roman"/>
              </w:rPr>
              <w:t xml:space="preserve"> odpowiadać elastycznie na zmieniający się popyt na pracowników cudzoziemskich.</w:t>
            </w:r>
          </w:p>
          <w:p w14:paraId="6334B410" w14:textId="7090DCED" w:rsidR="00630A5F" w:rsidRPr="00FF3BAA" w:rsidRDefault="00630A5F" w:rsidP="008B3C78">
            <w:pPr>
              <w:widowControl w:val="0"/>
              <w:spacing w:after="160" w:line="240" w:lineRule="auto"/>
              <w:jc w:val="both"/>
              <w:rPr>
                <w:rFonts w:ascii="Times New Roman" w:hAnsi="Times New Roman"/>
              </w:rPr>
            </w:pPr>
            <w:r w:rsidRPr="00FF3BAA">
              <w:rPr>
                <w:rFonts w:ascii="Times New Roman" w:hAnsi="Times New Roman"/>
              </w:rPr>
              <w:t>Projekt ustawy o zatrudnianiu cudzoziemców będzie oparty na tych samych, podstawowych założeniach systemu przyjmowania cudzoziemców na rynek pracy, jak</w:t>
            </w:r>
            <w:r w:rsidR="003A6452">
              <w:rPr>
                <w:rFonts w:ascii="Times New Roman" w:hAnsi="Times New Roman"/>
              </w:rPr>
              <w:t>ie</w:t>
            </w:r>
            <w:r w:rsidRPr="00FF3BAA">
              <w:rPr>
                <w:rFonts w:ascii="Times New Roman" w:hAnsi="Times New Roman"/>
              </w:rPr>
              <w:t xml:space="preserve"> są określone obecnie obowiązującymi przepisami (swobodny dostęp do  rynku pracy dla określonych grup cudzoziemców oraz ograniczone prawo do podejmowania i wykonywania pracy na warunkach określonych w udzielonym zezwoleniu na pracę lub zezwoleniu na pobyt czasowy w związku z pracą).</w:t>
            </w:r>
          </w:p>
          <w:p w14:paraId="366F88E2" w14:textId="4AC4D732" w:rsidR="00387A2B" w:rsidRPr="00FF3BAA" w:rsidRDefault="00387A2B" w:rsidP="008B3C78">
            <w:pPr>
              <w:widowControl w:val="0"/>
              <w:spacing w:after="160" w:line="240" w:lineRule="auto"/>
              <w:jc w:val="both"/>
              <w:rPr>
                <w:rFonts w:ascii="Times New Roman" w:hAnsi="Times New Roman"/>
              </w:rPr>
            </w:pPr>
            <w:r w:rsidRPr="00FF3BAA">
              <w:rPr>
                <w:rFonts w:ascii="Times New Roman" w:hAnsi="Times New Roman"/>
              </w:rPr>
              <w:t>Rozbudowa systemu teleinformatycznego oraz pełna informatyzacja procesu wydawania dokumentów dopuszczających cudzoziemców do polskiego rynku pracy znacznie skróci czas postępowania. Wpłynie także na lepszą ochronę praw zatrudnionych w Po</w:t>
            </w:r>
            <w:r w:rsidR="00700087" w:rsidRPr="00FF3BAA">
              <w:rPr>
                <w:rFonts w:ascii="Times New Roman" w:hAnsi="Times New Roman"/>
              </w:rPr>
              <w:t>lsce cudzoziemców po</w:t>
            </w:r>
            <w:r w:rsidRPr="00FF3BAA">
              <w:rPr>
                <w:rFonts w:ascii="Times New Roman" w:hAnsi="Times New Roman"/>
              </w:rPr>
              <w:t>przez większe usystematyzowanie wiedzy służb kontrolnych w zakresie zatrudnienia cudzoziemców.</w:t>
            </w:r>
          </w:p>
          <w:p w14:paraId="243CFFD6" w14:textId="38447CAB" w:rsidR="002C157D" w:rsidRPr="00FF3BAA" w:rsidRDefault="00E440D6" w:rsidP="008B3C78">
            <w:pPr>
              <w:widowControl w:val="0"/>
              <w:spacing w:after="160" w:line="240" w:lineRule="auto"/>
              <w:jc w:val="both"/>
              <w:rPr>
                <w:rFonts w:ascii="Times New Roman" w:hAnsi="Times New Roman"/>
              </w:rPr>
            </w:pPr>
            <w:r w:rsidRPr="00FF3BAA">
              <w:rPr>
                <w:rFonts w:ascii="Times New Roman" w:hAnsi="Times New Roman"/>
              </w:rPr>
              <w:t xml:space="preserve">Wśród głównych </w:t>
            </w:r>
            <w:r w:rsidR="00630A5F" w:rsidRPr="00FF3BAA">
              <w:rPr>
                <w:rFonts w:ascii="Times New Roman" w:hAnsi="Times New Roman"/>
              </w:rPr>
              <w:t xml:space="preserve">zmian w stosunku do </w:t>
            </w:r>
            <w:r w:rsidR="006D2EB8" w:rsidRPr="00FF3BAA">
              <w:rPr>
                <w:rFonts w:ascii="Times New Roman" w:hAnsi="Times New Roman"/>
              </w:rPr>
              <w:t xml:space="preserve">stanu obecnego </w:t>
            </w:r>
            <w:r w:rsidRPr="00FF3BAA">
              <w:rPr>
                <w:rFonts w:ascii="Times New Roman" w:hAnsi="Times New Roman"/>
              </w:rPr>
              <w:t>należy wymienić:</w:t>
            </w:r>
          </w:p>
          <w:p w14:paraId="55CA7169" w14:textId="49203738" w:rsidR="00DC5E47" w:rsidRPr="00FF3BAA" w:rsidRDefault="00F10751" w:rsidP="008B3C78">
            <w:pPr>
              <w:spacing w:after="160" w:line="240" w:lineRule="auto"/>
              <w:jc w:val="both"/>
              <w:rPr>
                <w:rFonts w:ascii="Times New Roman" w:hAnsi="Times New Roman"/>
              </w:rPr>
            </w:pPr>
            <w:r w:rsidRPr="00FF3BAA">
              <w:rPr>
                <w:rFonts w:ascii="Times New Roman" w:hAnsi="Times New Roman"/>
              </w:rPr>
              <w:t>1)  </w:t>
            </w:r>
            <w:r w:rsidR="00187FB9" w:rsidRPr="00FF3BAA">
              <w:rPr>
                <w:rFonts w:ascii="Times New Roman" w:hAnsi="Times New Roman"/>
              </w:rPr>
              <w:t>kompleksowe określenie zasad elektronicznej obsługi procesów związanych z zatrudnianiem cudzoziemców, pozwalającej efektywniej i szybciej prowadzić postepowania administracyjne, ograniczać nadużycia wobec cudzoziemców i przeciwdziałać negatywnym zjawiskom na rynku pracy, takim jak wypychanie Polaków z rynku pracy i zaniżanie standardów na rynku pracy;</w:t>
            </w:r>
          </w:p>
          <w:p w14:paraId="16C9D8BA" w14:textId="3FAD2A4F" w:rsidR="00AA7936" w:rsidRPr="00FF3BAA" w:rsidRDefault="001554BA" w:rsidP="008B3C78">
            <w:pPr>
              <w:widowControl w:val="0"/>
              <w:spacing w:after="160" w:line="240" w:lineRule="auto"/>
              <w:jc w:val="both"/>
              <w:rPr>
                <w:rFonts w:ascii="Times New Roman" w:hAnsi="Times New Roman"/>
              </w:rPr>
            </w:pPr>
            <w:r w:rsidRPr="00FF3BAA">
              <w:rPr>
                <w:rFonts w:ascii="Times New Roman" w:hAnsi="Times New Roman"/>
              </w:rPr>
              <w:t>2</w:t>
            </w:r>
            <w:r w:rsidR="00F10751" w:rsidRPr="00FF3BAA">
              <w:rPr>
                <w:rFonts w:ascii="Times New Roman" w:hAnsi="Times New Roman"/>
              </w:rPr>
              <w:t>)  </w:t>
            </w:r>
            <w:r w:rsidR="00AA7936" w:rsidRPr="00FF3BAA">
              <w:rPr>
                <w:rFonts w:ascii="Times New Roman" w:hAnsi="Times New Roman"/>
              </w:rPr>
              <w:t xml:space="preserve">doprecyzowanie </w:t>
            </w:r>
            <w:r w:rsidRPr="00FF3BAA">
              <w:rPr>
                <w:rFonts w:ascii="Times New Roman" w:hAnsi="Times New Roman"/>
              </w:rPr>
              <w:t xml:space="preserve">warunków </w:t>
            </w:r>
            <w:r w:rsidR="00F10751" w:rsidRPr="00FF3BAA">
              <w:rPr>
                <w:rFonts w:ascii="Times New Roman" w:hAnsi="Times New Roman"/>
              </w:rPr>
              <w:t xml:space="preserve">udzielenia </w:t>
            </w:r>
            <w:r w:rsidR="00AA7936" w:rsidRPr="00FF3BAA">
              <w:rPr>
                <w:rFonts w:ascii="Times New Roman" w:hAnsi="Times New Roman"/>
              </w:rPr>
              <w:t>zezwol</w:t>
            </w:r>
            <w:r w:rsidR="00187FB9" w:rsidRPr="00FF3BAA">
              <w:rPr>
                <w:rFonts w:ascii="Times New Roman" w:hAnsi="Times New Roman"/>
              </w:rPr>
              <w:t xml:space="preserve">enia </w:t>
            </w:r>
            <w:r w:rsidR="00F10751" w:rsidRPr="00FF3BAA">
              <w:rPr>
                <w:rFonts w:ascii="Times New Roman" w:hAnsi="Times New Roman"/>
              </w:rPr>
              <w:t xml:space="preserve">na pracę </w:t>
            </w:r>
            <w:r w:rsidR="00AC1519" w:rsidRPr="00FF3BAA">
              <w:rPr>
                <w:rFonts w:ascii="Times New Roman" w:hAnsi="Times New Roman"/>
              </w:rPr>
              <w:t>oraz wpisu</w:t>
            </w:r>
            <w:r w:rsidR="00F10751" w:rsidRPr="00FF3BAA">
              <w:rPr>
                <w:rFonts w:ascii="Times New Roman" w:hAnsi="Times New Roman"/>
              </w:rPr>
              <w:t xml:space="preserve"> </w:t>
            </w:r>
            <w:r w:rsidR="00187FB9" w:rsidRPr="00FF3BAA">
              <w:rPr>
                <w:rFonts w:ascii="Times New Roman" w:hAnsi="Times New Roman"/>
              </w:rPr>
              <w:t>oświadczenia</w:t>
            </w:r>
            <w:r w:rsidR="00F10751" w:rsidRPr="00FF3BAA">
              <w:rPr>
                <w:rFonts w:ascii="Times New Roman" w:hAnsi="Times New Roman"/>
              </w:rPr>
              <w:t xml:space="preserve"> o powierzeniu</w:t>
            </w:r>
            <w:r w:rsidR="00AC1519" w:rsidRPr="00FF3BAA">
              <w:rPr>
                <w:rFonts w:ascii="Times New Roman" w:hAnsi="Times New Roman"/>
              </w:rPr>
              <w:t xml:space="preserve"> wykonywania</w:t>
            </w:r>
            <w:r w:rsidR="00F10751" w:rsidRPr="00FF3BAA">
              <w:rPr>
                <w:rFonts w:ascii="Times New Roman" w:hAnsi="Times New Roman"/>
              </w:rPr>
              <w:t xml:space="preserve"> pracy cudzoziemcowi</w:t>
            </w:r>
            <w:r w:rsidR="00AC1519" w:rsidRPr="00FF3BAA">
              <w:rPr>
                <w:rFonts w:ascii="Times New Roman" w:hAnsi="Times New Roman"/>
              </w:rPr>
              <w:t xml:space="preserve"> do ewidencji oświadczeń</w:t>
            </w:r>
            <w:r w:rsidR="00187FB9" w:rsidRPr="00FF3BAA">
              <w:rPr>
                <w:rFonts w:ascii="Times New Roman" w:hAnsi="Times New Roman"/>
              </w:rPr>
              <w:t>;</w:t>
            </w:r>
          </w:p>
          <w:p w14:paraId="6591FD0E" w14:textId="3905CFB4" w:rsidR="00AA7936" w:rsidRPr="00FF3BAA" w:rsidRDefault="00C3024A" w:rsidP="008B3C78">
            <w:pPr>
              <w:widowControl w:val="0"/>
              <w:spacing w:after="160" w:line="240" w:lineRule="auto"/>
              <w:jc w:val="both"/>
              <w:rPr>
                <w:rFonts w:ascii="Times New Roman" w:hAnsi="Times New Roman"/>
              </w:rPr>
            </w:pPr>
            <w:r w:rsidRPr="00FF3BAA">
              <w:rPr>
                <w:rFonts w:ascii="Times New Roman" w:hAnsi="Times New Roman"/>
              </w:rPr>
              <w:t>3)</w:t>
            </w:r>
            <w:r w:rsidR="00F10751" w:rsidRPr="00FF3BAA">
              <w:rPr>
                <w:rFonts w:ascii="Times New Roman" w:hAnsi="Times New Roman"/>
              </w:rPr>
              <w:t>  </w:t>
            </w:r>
            <w:r w:rsidR="00AA7936" w:rsidRPr="00FF3BAA">
              <w:rPr>
                <w:rFonts w:ascii="Times New Roman" w:hAnsi="Times New Roman"/>
              </w:rPr>
              <w:t>doprecyzowanie przepisów proceduralnych</w:t>
            </w:r>
            <w:r w:rsidR="00B95D24" w:rsidRPr="00FF3BAA">
              <w:rPr>
                <w:rFonts w:ascii="Times New Roman" w:hAnsi="Times New Roman"/>
              </w:rPr>
              <w:t xml:space="preserve"> </w:t>
            </w:r>
            <w:r w:rsidR="00187FB9" w:rsidRPr="00FF3BAA">
              <w:rPr>
                <w:rFonts w:ascii="Times New Roman" w:hAnsi="Times New Roman"/>
              </w:rPr>
              <w:t xml:space="preserve">dotyczących oświadczeń o powierzeniu wykonywania pracy cudzoziemcowi </w:t>
            </w:r>
            <w:r w:rsidR="00B95D24" w:rsidRPr="00FF3BAA">
              <w:rPr>
                <w:rFonts w:ascii="Times New Roman" w:hAnsi="Times New Roman"/>
              </w:rPr>
              <w:t>(przekazanie</w:t>
            </w:r>
            <w:r w:rsidR="00187FB9" w:rsidRPr="00FF3BAA">
              <w:rPr>
                <w:rFonts w:ascii="Times New Roman" w:hAnsi="Times New Roman"/>
              </w:rPr>
              <w:t xml:space="preserve"> oświadczenia wg właściwości</w:t>
            </w:r>
            <w:r w:rsidR="00B95D24" w:rsidRPr="00FF3BAA">
              <w:rPr>
                <w:rFonts w:ascii="Times New Roman" w:hAnsi="Times New Roman"/>
              </w:rPr>
              <w:t xml:space="preserve">, korekta </w:t>
            </w:r>
            <w:r w:rsidR="00187FB9" w:rsidRPr="00FF3BAA">
              <w:rPr>
                <w:rFonts w:ascii="Times New Roman" w:hAnsi="Times New Roman"/>
              </w:rPr>
              <w:t>oświadczenia, usuni</w:t>
            </w:r>
            <w:r w:rsidR="00DA3A7D" w:rsidRPr="00FF3BAA">
              <w:rPr>
                <w:rFonts w:ascii="Times New Roman" w:hAnsi="Times New Roman"/>
              </w:rPr>
              <w:t>ę</w:t>
            </w:r>
            <w:r w:rsidR="00187FB9" w:rsidRPr="00FF3BAA">
              <w:rPr>
                <w:rFonts w:ascii="Times New Roman" w:hAnsi="Times New Roman"/>
              </w:rPr>
              <w:t>cie niewykorzystywanego oświadczenia z obrotu prawnego).</w:t>
            </w:r>
          </w:p>
          <w:p w14:paraId="3EED8EAF" w14:textId="67A28C26" w:rsidR="00AE0BD5" w:rsidRPr="00FF3BAA" w:rsidRDefault="00AE0BD5" w:rsidP="00AE0BD5">
            <w:pPr>
              <w:widowControl w:val="0"/>
              <w:spacing w:after="160" w:line="240" w:lineRule="auto"/>
              <w:jc w:val="both"/>
              <w:rPr>
                <w:rFonts w:ascii="Times New Roman" w:hAnsi="Times New Roman"/>
              </w:rPr>
            </w:pPr>
            <w:r w:rsidRPr="00FF3BAA">
              <w:rPr>
                <w:rFonts w:ascii="Times New Roman" w:hAnsi="Times New Roman"/>
              </w:rPr>
              <w:t xml:space="preserve">W związku z powyższymi zmianami projekt ustawy będzie przewidywał skrócenie terminów wydania zezwolenia na pracę </w:t>
            </w:r>
            <w:r w:rsidR="00AC1519" w:rsidRPr="00FF3BAA">
              <w:rPr>
                <w:rFonts w:ascii="Times New Roman" w:hAnsi="Times New Roman"/>
              </w:rPr>
              <w:t>oraz wpisu oświadczenia o powierzeniu wykonywania pracy cudzoziemcowi do ewidencji oświadczeń</w:t>
            </w:r>
            <w:r w:rsidRPr="00FF3BAA">
              <w:rPr>
                <w:rFonts w:ascii="Times New Roman" w:hAnsi="Times New Roman"/>
              </w:rPr>
              <w:t xml:space="preserve">, jeśli przepisy nie będą wymagały przeprowadzenia postępowania wyjaśniającego. </w:t>
            </w:r>
          </w:p>
          <w:p w14:paraId="05F14DF9" w14:textId="6E1B0A54" w:rsidR="00D551B8" w:rsidRPr="00FF3BAA" w:rsidRDefault="00D551B8" w:rsidP="008B3C78">
            <w:pPr>
              <w:widowControl w:val="0"/>
              <w:spacing w:after="160" w:line="240" w:lineRule="auto"/>
              <w:jc w:val="both"/>
              <w:rPr>
                <w:rFonts w:ascii="Times New Roman" w:hAnsi="Times New Roman"/>
              </w:rPr>
            </w:pPr>
            <w:r w:rsidRPr="00FF3BAA">
              <w:rPr>
                <w:rFonts w:ascii="Times New Roman" w:hAnsi="Times New Roman"/>
              </w:rPr>
              <w:t>Z punktu widzenia M</w:t>
            </w:r>
            <w:r w:rsidR="00EB3446" w:rsidRPr="00FF3BAA">
              <w:rPr>
                <w:rFonts w:ascii="Times New Roman" w:hAnsi="Times New Roman"/>
              </w:rPr>
              <w:t>RiPS</w:t>
            </w:r>
            <w:r w:rsidRPr="00FF3BAA">
              <w:rPr>
                <w:rFonts w:ascii="Times New Roman" w:hAnsi="Times New Roman"/>
              </w:rPr>
              <w:t xml:space="preserve"> najważniejszym efektem regulacji powinno być skrócenie okresu oczekiwania na </w:t>
            </w:r>
            <w:r w:rsidR="00F10751" w:rsidRPr="00FF3BAA">
              <w:rPr>
                <w:rFonts w:ascii="Times New Roman" w:hAnsi="Times New Roman"/>
              </w:rPr>
              <w:t xml:space="preserve">zezwolenie na pracę </w:t>
            </w:r>
            <w:r w:rsidRPr="00FF3BAA">
              <w:rPr>
                <w:rFonts w:ascii="Times New Roman" w:hAnsi="Times New Roman"/>
              </w:rPr>
              <w:t>w sytuacji, w której zatrudnienie cudzoziemca jest pożądane ze względ</w:t>
            </w:r>
            <w:r w:rsidR="00F10751" w:rsidRPr="00FF3BAA">
              <w:rPr>
                <w:rFonts w:ascii="Times New Roman" w:hAnsi="Times New Roman"/>
              </w:rPr>
              <w:t>ów społecznych i gospodarczych.</w:t>
            </w:r>
          </w:p>
          <w:p w14:paraId="7CE18A76" w14:textId="71327AC4" w:rsidR="002C157D" w:rsidRPr="00FF3BAA" w:rsidRDefault="00D33293" w:rsidP="008B3C78">
            <w:pPr>
              <w:widowControl w:val="0"/>
              <w:spacing w:after="160" w:line="240" w:lineRule="auto"/>
              <w:jc w:val="both"/>
              <w:rPr>
                <w:rFonts w:ascii="Times New Roman" w:hAnsi="Times New Roman"/>
                <w:b/>
                <w:u w:val="single"/>
              </w:rPr>
            </w:pPr>
            <w:r w:rsidRPr="00FF3BAA">
              <w:rPr>
                <w:rFonts w:ascii="Times New Roman" w:hAnsi="Times New Roman"/>
                <w:b/>
                <w:u w:val="single"/>
              </w:rPr>
              <w:t>Najistotniejsze rozwiązania zawarte w projekcie ustawy</w:t>
            </w:r>
          </w:p>
          <w:p w14:paraId="03894266" w14:textId="007863F1" w:rsidR="00150CF2" w:rsidRPr="00FF3BAA" w:rsidRDefault="00FC6AEC" w:rsidP="008B3C78">
            <w:pPr>
              <w:widowControl w:val="0"/>
              <w:spacing w:after="160" w:line="240" w:lineRule="auto"/>
              <w:rPr>
                <w:rFonts w:ascii="Times New Roman" w:hAnsi="Times New Roman"/>
                <w:b/>
              </w:rPr>
            </w:pPr>
            <w:r w:rsidRPr="00FF3BAA">
              <w:rPr>
                <w:rFonts w:ascii="Times New Roman" w:hAnsi="Times New Roman"/>
                <w:b/>
              </w:rPr>
              <w:t>1.</w:t>
            </w:r>
            <w:r w:rsidR="003A6452">
              <w:rPr>
                <w:rFonts w:ascii="Times New Roman" w:hAnsi="Times New Roman"/>
                <w:b/>
              </w:rPr>
              <w:t xml:space="preserve"> </w:t>
            </w:r>
            <w:r w:rsidR="00150CF2" w:rsidRPr="00FF3BAA">
              <w:rPr>
                <w:rFonts w:ascii="Times New Roman" w:hAnsi="Times New Roman"/>
                <w:b/>
              </w:rPr>
              <w:t>Pełna elektronizacja procedur związanych z uzyskaniem zezwolenia na pracę</w:t>
            </w:r>
            <w:r w:rsidR="004C0EEE" w:rsidRPr="00FF3BAA">
              <w:rPr>
                <w:rFonts w:ascii="Times New Roman" w:hAnsi="Times New Roman"/>
                <w:b/>
              </w:rPr>
              <w:t xml:space="preserve"> i przyjęcia oświadczenia</w:t>
            </w:r>
            <w:r w:rsidR="00150CF2" w:rsidRPr="00FF3BAA">
              <w:rPr>
                <w:rFonts w:ascii="Times New Roman" w:hAnsi="Times New Roman"/>
                <w:b/>
              </w:rPr>
              <w:t>.</w:t>
            </w:r>
          </w:p>
          <w:p w14:paraId="4B4D4E6E" w14:textId="0355E4EB"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xml:space="preserve">Przewiduje się pełną elektronizację postępowania dotyczącego zezwolenia na pracę cudzoziemca lub oświadczenia o powierzeniu wykonywania pracy cudzoziemcowi oraz wykorzystanie systemów informatycznych do monitoringu wykorzystania zezwoleń i oświadczeń. Będzie to możliwe dzięki modernizacji rozwiązania teleinformatycznego, </w:t>
            </w:r>
            <w:r w:rsidR="001E0530" w:rsidRPr="00FF3BAA">
              <w:rPr>
                <w:rFonts w:ascii="Times New Roman" w:hAnsi="Times New Roman"/>
              </w:rPr>
              <w:t>któr</w:t>
            </w:r>
            <w:r w:rsidR="001E0530">
              <w:rPr>
                <w:rFonts w:ascii="Times New Roman" w:hAnsi="Times New Roman"/>
              </w:rPr>
              <w:t>a</w:t>
            </w:r>
            <w:r w:rsidR="001E0530" w:rsidRPr="00FF3BAA">
              <w:rPr>
                <w:rFonts w:ascii="Times New Roman" w:hAnsi="Times New Roman"/>
              </w:rPr>
              <w:t xml:space="preserve"> </w:t>
            </w:r>
            <w:r w:rsidRPr="00FF3BAA">
              <w:rPr>
                <w:rFonts w:ascii="Times New Roman" w:hAnsi="Times New Roman"/>
              </w:rPr>
              <w:t xml:space="preserve">szerzej jest </w:t>
            </w:r>
            <w:r w:rsidR="001E0530" w:rsidRPr="00FF3BAA">
              <w:rPr>
                <w:rFonts w:ascii="Times New Roman" w:hAnsi="Times New Roman"/>
              </w:rPr>
              <w:t>opisan</w:t>
            </w:r>
            <w:r w:rsidR="001E0530">
              <w:rPr>
                <w:rFonts w:ascii="Times New Roman" w:hAnsi="Times New Roman"/>
              </w:rPr>
              <w:t>a</w:t>
            </w:r>
            <w:r w:rsidR="001E0530" w:rsidRPr="00FF3BAA">
              <w:rPr>
                <w:rFonts w:ascii="Times New Roman" w:hAnsi="Times New Roman"/>
              </w:rPr>
              <w:t xml:space="preserve"> </w:t>
            </w:r>
            <w:r w:rsidRPr="00FF3BAA">
              <w:rPr>
                <w:rFonts w:ascii="Times New Roman" w:hAnsi="Times New Roman"/>
              </w:rPr>
              <w:t>w projekcie ustawy o aktywności zawodowej.</w:t>
            </w:r>
          </w:p>
          <w:p w14:paraId="3C966C62" w14:textId="6C8F8A39" w:rsidR="00700087" w:rsidRPr="00FF3BAA" w:rsidRDefault="00700087" w:rsidP="00700087">
            <w:pPr>
              <w:widowControl w:val="0"/>
              <w:spacing w:after="160" w:line="240" w:lineRule="auto"/>
              <w:jc w:val="both"/>
              <w:rPr>
                <w:rFonts w:ascii="Times New Roman" w:hAnsi="Times New Roman"/>
              </w:rPr>
            </w:pPr>
            <w:r w:rsidRPr="00FF3BAA">
              <w:rPr>
                <w:rFonts w:ascii="Times New Roman" w:hAnsi="Times New Roman"/>
              </w:rPr>
              <w:t>Rozbudowa funkcjonalności systemu teleinformatycznego praca.gov.pl pozwoli na łatwiejszy kontakt podmiotów wnioskujących o wydanie zezwolenia na pracę cudzoziemca, zezwolenia na pracę sezonową oraz wpis oświadczenia o powierzeniu wykonywania pracy cudzoziemcowi do ewidencji oświadczeń z urzędem wydającym powyższe zezwolenia. Zmiana sposobu kontaktowania się podmiotów powierzających pracę cudzoziemcom z urzędami za pomocą rozbudowy systemu teleinformatycznego znacząco skróci procedurę udzielania zezwoleń na pracę i pozwoli wyeliminować pojawiające się we wnioskach omyłki.</w:t>
            </w:r>
          </w:p>
          <w:p w14:paraId="71C8B2DB" w14:textId="3C407A91" w:rsidR="00700087" w:rsidRPr="00FF3BAA" w:rsidRDefault="00700087" w:rsidP="00700087">
            <w:pPr>
              <w:widowControl w:val="0"/>
              <w:spacing w:after="160" w:line="240" w:lineRule="auto"/>
              <w:jc w:val="both"/>
              <w:rPr>
                <w:rFonts w:ascii="Times New Roman" w:hAnsi="Times New Roman"/>
              </w:rPr>
            </w:pPr>
            <w:r w:rsidRPr="00FF3BAA">
              <w:rPr>
                <w:rFonts w:ascii="Times New Roman" w:hAnsi="Times New Roman"/>
              </w:rPr>
              <w:lastRenderedPageBreak/>
              <w:t>Pełna cyfryzacja procedury udzielania zezwoleń na pracę cudzoziemca pozwoli na lepsze gospodarowanie zasobami kadrowymi urzędów pracy niż przypadku prowadzenia postępowań dotyczących legalizacji pracy cudzoziemców w sposób tradycyjny. Jedynie niewielka liczba urzędników zostanie skierowana do pomocy pracodawcom będącym osobami wykluczonymi cyfrowo w składaniu wniosków o wydanie zezwolenia na pracę drogą elektroniczną.</w:t>
            </w:r>
          </w:p>
          <w:p w14:paraId="3B8271CC" w14:textId="10AACE9E" w:rsidR="00700087" w:rsidRPr="00FF3BAA" w:rsidRDefault="00700087" w:rsidP="00700087">
            <w:pPr>
              <w:widowControl w:val="0"/>
              <w:spacing w:after="160" w:line="240" w:lineRule="auto"/>
              <w:jc w:val="both"/>
              <w:rPr>
                <w:rFonts w:ascii="Times New Roman" w:hAnsi="Times New Roman"/>
              </w:rPr>
            </w:pPr>
            <w:r w:rsidRPr="00FF3BAA">
              <w:rPr>
                <w:rFonts w:ascii="Times New Roman" w:hAnsi="Times New Roman"/>
              </w:rPr>
              <w:t>Rozbudowa funkcjonalności systemu teleinformatycznego będzie dużym wsparciem pracowników urzędów pracy, ułatwiając im badanie porównywalności oferowanego cudzoziemcowi wynagrodzenia za pracę do wynagrodzeń na lokalnym rynku pracy.</w:t>
            </w:r>
          </w:p>
          <w:p w14:paraId="3C0A2739" w14:textId="72155951" w:rsidR="00700087" w:rsidRPr="00FF3BAA" w:rsidRDefault="00700087" w:rsidP="00700087">
            <w:pPr>
              <w:widowControl w:val="0"/>
              <w:spacing w:after="160" w:line="240" w:lineRule="auto"/>
              <w:jc w:val="both"/>
              <w:rPr>
                <w:rFonts w:ascii="Times New Roman" w:hAnsi="Times New Roman"/>
              </w:rPr>
            </w:pPr>
            <w:r w:rsidRPr="00FF3BAA">
              <w:rPr>
                <w:rFonts w:ascii="Times New Roman" w:hAnsi="Times New Roman"/>
              </w:rPr>
              <w:t>Instytucje dokonujące kontroli legalności pracy i pobytu cudzoziemców (takie jak Państwowa Inspekcja Pracy i Straż Graniczna) dzięki szynom komunikacyjnym otrzymają ułatwiony dostęp do baz danych dotyczących podmiotów powierzających wykonywanie pracy cudzoziemcom, co przyspieszy wykonywanie kontroli legalności pracy i pobytu cudzoziemców i zniechęci pracodawców do nielegalnego powierzania pracy cudzoziemcom. Rozbudowa dostępnych w nowym systemie teleinformatycznym baz danych ułatwi podmiotom prowadzącym postępowania w sprawie legalizacji pracy cudzoziemców badanie wskazanych w ustawie przesłanek odmowy wydania zezwolenia na pracę cudzoziemca – w szczególności dzięki możliwości sprawdzenia uprzedniej karalności pracodawcy. Stworzenie nowego systemu teleinformatycznego spowoduje znaczne przyspieszenie postępowań w zakresie wydawania zezwoleń na pracę cudzoziemca oraz wpisu oświadczeń do ewidencji. Projekt modernizacji rozwiązań teleinformatycznych jest szerzej opisany w projekcie ustawy o aktywności zawodowej.</w:t>
            </w:r>
          </w:p>
          <w:p w14:paraId="6FC6BED4" w14:textId="3F946C43" w:rsidR="00F548F2" w:rsidRPr="00FF3BAA" w:rsidRDefault="00F548F2" w:rsidP="00700087">
            <w:pPr>
              <w:widowControl w:val="0"/>
              <w:spacing w:after="160" w:line="240" w:lineRule="auto"/>
              <w:jc w:val="both"/>
              <w:rPr>
                <w:rFonts w:ascii="Times New Roman" w:hAnsi="Times New Roman"/>
              </w:rPr>
            </w:pPr>
            <w:r w:rsidRPr="00FF3BAA">
              <w:rPr>
                <w:rFonts w:ascii="Times New Roman" w:hAnsi="Times New Roman"/>
              </w:rPr>
              <w:t>Elementy rozwiązania teleinformatycznego wykorzystywane w procedurach związanych z zatrudnianiem cudzoziemców:</w:t>
            </w:r>
          </w:p>
          <w:p w14:paraId="3693C84C" w14:textId="76875A83"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Portal praca.gov.pl umożliwi kontakt podmiotu powierzającego wykonywanie pracy cudzoziemcowi z organem wydającym zezwolenie na pracę lub przyjmującym oświadczenie.</w:t>
            </w:r>
          </w:p>
          <w:p w14:paraId="5E77DA0F" w14:textId="77777777"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Wnioski o wydanie zezwolenia na pracę cudzoziemca oraz wpis oświadczenia o powierzeniu wykonywania pracy cudzoziemcowi do ewidencji oświadczeń będą składane w postaci elektronicznej. Urzędnicy będą pomagać wnioskodawcom wykluczonym cyfrowo w składaniu wniosków i oświadczeń.</w:t>
            </w:r>
          </w:p>
          <w:p w14:paraId="36F5521C" w14:textId="77777777"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xml:space="preserve">• Cudzoziemiec będzie miał wgląd do swojego konta, będzie mógł sprawdzić, czy ma zezwolenie na pracę i czy jest zgłoszony do ubezpieczenia społecznego oraz przekazać informacje dotyczące swojego zatrudnienia. </w:t>
            </w:r>
          </w:p>
          <w:p w14:paraId="7C5BBBC8" w14:textId="77777777"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W ramach rozwiązania teleinformatycznego będą funkcjonowały aplikacje służące prowadzeniu postępowania – bazy danych, aplikacje do generowania dokumentów, szyny komunikacyjne do wymiany informacji z innymi systemami dziedzinowymi (Zakładu Ubezpieczeń Społecznych, Kasy Rolniczego Ubezpieczenia Społecznego, Krajowej Administracji Skarbowej, Krajowego Rejestru Sądowego i Centralnej Ewidencji i Informacji o Działalności Gospodarczej, Straży Granicznej, Państwowej Inspekcji Pracy, Krajowego Rejestru Karnego).</w:t>
            </w:r>
          </w:p>
          <w:p w14:paraId="663FF006" w14:textId="03C530E2"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W ramach rozwiązania teleinformatycznego stworzona zostanie baza wynagrodzeń oparta na ofertach pracy zgromadzonych w Centralnej Bazie Ofert Pracy (CBOP), która pozwoli na wiarygodną ocenę, czy wynagrodzenie proponowane cudzoziemcowi jest porównywalne do wynagrodzeń oferowanych na lokalnym rynku pracy.</w:t>
            </w:r>
            <w:r w:rsidR="00D41954" w:rsidRPr="00FF3BAA">
              <w:rPr>
                <w:rFonts w:ascii="Times New Roman" w:hAnsi="Times New Roman"/>
              </w:rPr>
              <w:t xml:space="preserve"> W tworzonym systemie teleinformatycznym, w  celu oceny czy oferowane cudzoziemcowi wynagrodzenia za pracę dostosowane jest do wynagrodzeń rynkowych</w:t>
            </w:r>
            <w:r w:rsidR="001E0530">
              <w:rPr>
                <w:rFonts w:ascii="Times New Roman" w:hAnsi="Times New Roman"/>
              </w:rPr>
              <w:t>,</w:t>
            </w:r>
            <w:r w:rsidR="00D41954" w:rsidRPr="00FF3BAA">
              <w:rPr>
                <w:rFonts w:ascii="Times New Roman" w:hAnsi="Times New Roman"/>
              </w:rPr>
              <w:t xml:space="preserve"> wykorzystany zostanie algorytm stworzony na podstawie dostępnych informacji. Jednocześnie zaznaczyć trzeba, że narzędzie to będzie miało charakter pomocniczy ze względu na fakt, że przy tego typu analizach dane zgromadzone w CBOP nie są wystarczające. Pracownik urzędu pracy, posiadający także wiedzę dotyczącą wynagrodzeń oferowanych na danym stanowisku pracy na lokalnym rynku pracy, będzie przy wsparciu systemu teleinformatycznego badał porównywalność wynagrodzenia wskazanego we wniosku o wpis oświadczenia o powierzeniu wykonywania pracy cudzoziemcowi do ewidencji oświadczeń.</w:t>
            </w:r>
          </w:p>
          <w:p w14:paraId="3DE8067F" w14:textId="77777777"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Dostęp do określonych danych zgromadzonych w systemach Państwowej Inspekcji Pracy, Straży Granicznej czy Krajowego Rejestru Karnego pozwoli na stworzenie skutecznego narzędzia wspierającego egzekwowanie zakazu wydawania zezwoleń na pracę cudzoziemca podmiotom ukaranym za nielegalne powierzanie wykonywania pracy cudzoziemcom.</w:t>
            </w:r>
          </w:p>
          <w:p w14:paraId="094E1AB2" w14:textId="77777777"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Decyzje wydawane w postępowaniach o wydanie zezwoleń na pracę cudzoziemców będą doręczane elektronicznie podmiotom powierzającym wykonywanie pracy cudzoziemcom oraz umieszczane na indywidualnym koncie cudzoziemca.</w:t>
            </w:r>
          </w:p>
          <w:p w14:paraId="1462C900" w14:textId="77777777"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Rozwiązanie teleinformatyczne będzie zapewniać właściwym organom i instytucjom dostęp do bazy danych o wydanych decyzjach w sprawach zezwoleń na pracę cudzoziemca.</w:t>
            </w:r>
          </w:p>
          <w:p w14:paraId="2CC5D087" w14:textId="3EF10B65" w:rsidR="00F548F2" w:rsidRPr="00FF3BAA" w:rsidRDefault="00F548F2" w:rsidP="00F548F2">
            <w:pPr>
              <w:widowControl w:val="0"/>
              <w:spacing w:after="160" w:line="240" w:lineRule="auto"/>
              <w:jc w:val="both"/>
              <w:rPr>
                <w:rFonts w:ascii="Times New Roman" w:hAnsi="Times New Roman"/>
              </w:rPr>
            </w:pPr>
            <w:r w:rsidRPr="00FF3BAA">
              <w:rPr>
                <w:rFonts w:ascii="Times New Roman" w:hAnsi="Times New Roman"/>
              </w:rPr>
              <w:t xml:space="preserve">• Za pomocą rozwiązania teleinformatycznego możliwa będzie </w:t>
            </w:r>
            <w:r w:rsidR="001E0530" w:rsidRPr="00FF3BAA">
              <w:rPr>
                <w:rFonts w:ascii="Times New Roman" w:hAnsi="Times New Roman"/>
              </w:rPr>
              <w:t>weryfikacja</w:t>
            </w:r>
            <w:r w:rsidR="001E0530">
              <w:rPr>
                <w:rFonts w:ascii="Times New Roman" w:hAnsi="Times New Roman"/>
              </w:rPr>
              <w:t xml:space="preserve">, </w:t>
            </w:r>
            <w:r w:rsidRPr="00FF3BAA">
              <w:rPr>
                <w:rFonts w:ascii="Times New Roman" w:hAnsi="Times New Roman"/>
              </w:rPr>
              <w:t xml:space="preserve">czy cudzoziemiec podjął i wykonywał pracę zgodnie z wydanym zezwoleniem na pracę lub oświadczenia dzięki gromadzeniu zawiadomień o podjęciu i zakończeniu pracy przez cudzoziemca oraz przetwarzaniu danych pobieranych z centralnego rejestru wizowego, rejestru przekroczeń granicy, systemów teleinformatycznych Zakładu Ubezpieczeń Społecznych, Kasy Rolniczego Ubezpieczenia Społecznego </w:t>
            </w:r>
            <w:r w:rsidRPr="00FF3BAA">
              <w:rPr>
                <w:rFonts w:ascii="Times New Roman" w:hAnsi="Times New Roman"/>
              </w:rPr>
              <w:lastRenderedPageBreak/>
              <w:t>czy Krajowej Administracji Skarbowej.</w:t>
            </w:r>
          </w:p>
          <w:p w14:paraId="5CEE6B13" w14:textId="751A8243" w:rsidR="002C157D" w:rsidRPr="00FF3BAA" w:rsidRDefault="003F0CFD" w:rsidP="008B3C78">
            <w:pPr>
              <w:widowControl w:val="0"/>
              <w:spacing w:after="160" w:line="240" w:lineRule="auto"/>
              <w:rPr>
                <w:rFonts w:ascii="Times New Roman" w:hAnsi="Times New Roman"/>
                <w:b/>
              </w:rPr>
            </w:pPr>
            <w:r w:rsidRPr="00FF3BAA">
              <w:rPr>
                <w:rFonts w:ascii="Times New Roman" w:hAnsi="Times New Roman"/>
                <w:b/>
              </w:rPr>
              <w:t>2</w:t>
            </w:r>
            <w:r w:rsidR="00E440D6" w:rsidRPr="00FF3BAA">
              <w:rPr>
                <w:rFonts w:ascii="Times New Roman" w:hAnsi="Times New Roman"/>
                <w:b/>
              </w:rPr>
              <w:t xml:space="preserve">. </w:t>
            </w:r>
            <w:r w:rsidR="007D3D83" w:rsidRPr="00FF3BAA">
              <w:rPr>
                <w:rFonts w:ascii="Times New Roman" w:hAnsi="Times New Roman"/>
                <w:b/>
              </w:rPr>
              <w:t>Likwidacja test</w:t>
            </w:r>
            <w:r w:rsidR="00620C3F" w:rsidRPr="00FF3BAA">
              <w:rPr>
                <w:rFonts w:ascii="Times New Roman" w:hAnsi="Times New Roman"/>
                <w:b/>
              </w:rPr>
              <w:t>u</w:t>
            </w:r>
            <w:r w:rsidR="007D3D83" w:rsidRPr="00FF3BAA">
              <w:rPr>
                <w:rFonts w:ascii="Times New Roman" w:hAnsi="Times New Roman"/>
                <w:b/>
              </w:rPr>
              <w:t xml:space="preserve"> </w:t>
            </w:r>
            <w:r w:rsidR="00DA1483" w:rsidRPr="00FF3BAA">
              <w:rPr>
                <w:rFonts w:ascii="Times New Roman" w:hAnsi="Times New Roman"/>
                <w:b/>
              </w:rPr>
              <w:t>rynku pracy.</w:t>
            </w:r>
          </w:p>
          <w:p w14:paraId="0EE40EFA" w14:textId="4726EE0E" w:rsidR="007D3D83" w:rsidRPr="00FF3BAA" w:rsidRDefault="00DF4AC5" w:rsidP="00C3024A">
            <w:pPr>
              <w:suppressAutoHyphens w:val="0"/>
              <w:spacing w:before="120" w:after="160" w:line="240" w:lineRule="auto"/>
              <w:jc w:val="both"/>
              <w:rPr>
                <w:rFonts w:ascii="Times New Roman" w:hAnsi="Times New Roman"/>
              </w:rPr>
            </w:pPr>
            <w:r w:rsidRPr="00FF3BAA">
              <w:rPr>
                <w:rFonts w:ascii="Times New Roman" w:hAnsi="Times New Roman"/>
              </w:rPr>
              <w:t xml:space="preserve">Obecnie test rynku pracy jest realizowany tylko dla </w:t>
            </w:r>
            <w:r w:rsidR="00F36BD1" w:rsidRPr="00FF3BAA">
              <w:rPr>
                <w:rFonts w:ascii="Times New Roman" w:hAnsi="Times New Roman"/>
              </w:rPr>
              <w:t>ok</w:t>
            </w:r>
            <w:r w:rsidR="00EB3446" w:rsidRPr="00FF3BAA">
              <w:rPr>
                <w:rFonts w:ascii="Times New Roman" w:hAnsi="Times New Roman"/>
              </w:rPr>
              <w:t>oło</w:t>
            </w:r>
            <w:r w:rsidR="00F36BD1" w:rsidRPr="00FF3BAA">
              <w:rPr>
                <w:rFonts w:ascii="Times New Roman" w:hAnsi="Times New Roman"/>
              </w:rPr>
              <w:t xml:space="preserve"> </w:t>
            </w:r>
            <w:r w:rsidRPr="00FF3BAA">
              <w:rPr>
                <w:rFonts w:ascii="Times New Roman" w:hAnsi="Times New Roman"/>
              </w:rPr>
              <w:t xml:space="preserve">10% cudzoziemców. Większość pracujących </w:t>
            </w:r>
            <w:r w:rsidR="00620C3F" w:rsidRPr="00FF3BAA">
              <w:rPr>
                <w:rFonts w:ascii="Times New Roman" w:hAnsi="Times New Roman"/>
              </w:rPr>
              <w:t>w Polsce</w:t>
            </w:r>
            <w:r w:rsidRPr="00FF3BAA">
              <w:rPr>
                <w:rFonts w:ascii="Times New Roman" w:hAnsi="Times New Roman"/>
              </w:rPr>
              <w:t xml:space="preserve"> cudzoziemców to obywatele 6 państw, którzy pracują na podstawie oświadczeń i którzy już teraz są zwolnieni z testu rynku pracy (Armenia, Białoruś, Gruzja, Mołdawia, Rosji i Ukraina). Pozostali cudzoziemcy zwolnieni z testu rynku </w:t>
            </w:r>
            <w:r w:rsidR="00620C3F" w:rsidRPr="00FF3BAA">
              <w:rPr>
                <w:rFonts w:ascii="Times New Roman" w:hAnsi="Times New Roman"/>
              </w:rPr>
              <w:t xml:space="preserve">pracy </w:t>
            </w:r>
            <w:r w:rsidRPr="00FF3BAA">
              <w:rPr>
                <w:rFonts w:ascii="Times New Roman" w:hAnsi="Times New Roman"/>
              </w:rPr>
              <w:t>to osoby wykonujące zawody deficytowe na rynku pracy, np. informatycy.</w:t>
            </w:r>
            <w:r w:rsidR="00F36BD1" w:rsidRPr="00FF3BAA">
              <w:rPr>
                <w:rFonts w:ascii="Times New Roman" w:hAnsi="Times New Roman"/>
              </w:rPr>
              <w:t xml:space="preserve"> W obecnej sytuacji na rynku pracy, a także w dającej się przewidzieć przyszłości </w:t>
            </w:r>
            <w:r w:rsidR="0078241E" w:rsidRPr="00FF3BAA">
              <w:rPr>
                <w:rFonts w:ascii="Times New Roman" w:hAnsi="Times New Roman"/>
              </w:rPr>
              <w:t xml:space="preserve">test rynku pracy stanowi zbędne biurokratyczne obciążenie. W przypadku wystąpienia zagrożeń dla rynku pracy od 2018 r. istnieje możliwość wydania limitów określających </w:t>
            </w:r>
            <w:r w:rsidR="00620C3F" w:rsidRPr="00FF3BAA">
              <w:rPr>
                <w:rFonts w:ascii="Times New Roman" w:hAnsi="Times New Roman"/>
              </w:rPr>
              <w:t xml:space="preserve">maksymalną </w:t>
            </w:r>
            <w:r w:rsidR="0078241E" w:rsidRPr="00FF3BAA">
              <w:rPr>
                <w:rFonts w:ascii="Times New Roman" w:hAnsi="Times New Roman"/>
              </w:rPr>
              <w:t>liczbę wydawanych dokumentów legalizujących pracę cudzoziemca.</w:t>
            </w:r>
          </w:p>
          <w:p w14:paraId="10604252" w14:textId="4B8102E0" w:rsidR="00B92149" w:rsidRPr="00FF3BAA" w:rsidRDefault="007D3D83" w:rsidP="008B3C78">
            <w:pPr>
              <w:widowControl w:val="0"/>
              <w:spacing w:after="160" w:line="240" w:lineRule="auto"/>
              <w:rPr>
                <w:rFonts w:ascii="Times New Roman" w:hAnsi="Times New Roman"/>
                <w:b/>
              </w:rPr>
            </w:pPr>
            <w:r w:rsidRPr="00FF3BAA">
              <w:rPr>
                <w:rFonts w:ascii="Times New Roman" w:hAnsi="Times New Roman"/>
                <w:b/>
              </w:rPr>
              <w:t>3</w:t>
            </w:r>
            <w:r w:rsidR="00B92149" w:rsidRPr="00FF3BAA">
              <w:rPr>
                <w:rFonts w:ascii="Times New Roman" w:hAnsi="Times New Roman"/>
                <w:b/>
              </w:rPr>
              <w:t xml:space="preserve">. </w:t>
            </w:r>
            <w:r w:rsidR="00AE0BD5" w:rsidRPr="00FF3BAA">
              <w:rPr>
                <w:rFonts w:ascii="Times New Roman" w:hAnsi="Times New Roman"/>
                <w:b/>
              </w:rPr>
              <w:t>Doprecyzowanie pozostałych warunków udzielenia</w:t>
            </w:r>
            <w:r w:rsidR="00B92149" w:rsidRPr="00FF3BAA">
              <w:rPr>
                <w:rFonts w:ascii="Times New Roman" w:hAnsi="Times New Roman"/>
                <w:b/>
              </w:rPr>
              <w:t xml:space="preserve"> zezwolenia na pracę.</w:t>
            </w:r>
          </w:p>
          <w:p w14:paraId="04AA89EA" w14:textId="444715E8" w:rsidR="00662FF7" w:rsidRPr="00FF3BAA" w:rsidRDefault="00662FF7" w:rsidP="00662FF7">
            <w:pPr>
              <w:widowControl w:val="0"/>
              <w:spacing w:after="160" w:line="240" w:lineRule="auto"/>
              <w:rPr>
                <w:rFonts w:ascii="Times New Roman" w:hAnsi="Times New Roman"/>
              </w:rPr>
            </w:pPr>
            <w:r w:rsidRPr="00FF3BAA">
              <w:rPr>
                <w:rFonts w:ascii="Times New Roman" w:hAnsi="Times New Roman"/>
              </w:rPr>
              <w:t xml:space="preserve">W celu wzmocnienia pozycji cudzoziemca na rynku pracy, utrzymania standardów na rynku pracy i ochrony przed nadużyciami </w:t>
            </w:r>
            <w:r w:rsidR="006841B8" w:rsidRPr="00FF3BAA">
              <w:rPr>
                <w:rFonts w:ascii="Times New Roman" w:hAnsi="Times New Roman"/>
              </w:rPr>
              <w:t xml:space="preserve">projektowana </w:t>
            </w:r>
            <w:r w:rsidRPr="00FF3BAA">
              <w:rPr>
                <w:rFonts w:ascii="Times New Roman" w:hAnsi="Times New Roman"/>
              </w:rPr>
              <w:t>ustawa będzie przewidywała stosowanie następujących rozwiązań</w:t>
            </w:r>
            <w:r w:rsidR="006841B8" w:rsidRPr="00FF3BAA">
              <w:rPr>
                <w:rFonts w:ascii="Times New Roman" w:hAnsi="Times New Roman"/>
              </w:rPr>
              <w:t>:</w:t>
            </w:r>
            <w:r w:rsidRPr="00FF3BAA">
              <w:rPr>
                <w:rFonts w:ascii="Times New Roman" w:hAnsi="Times New Roman"/>
              </w:rPr>
              <w:t xml:space="preserve"> </w:t>
            </w:r>
          </w:p>
          <w:p w14:paraId="21807FD1" w14:textId="3B8759DD" w:rsidR="00F41560" w:rsidRPr="00FF3BAA" w:rsidRDefault="0064283A" w:rsidP="00C03470">
            <w:pPr>
              <w:widowControl w:val="0"/>
              <w:spacing w:after="160" w:line="240" w:lineRule="auto"/>
              <w:jc w:val="both"/>
              <w:rPr>
                <w:rFonts w:ascii="Times New Roman" w:hAnsi="Times New Roman"/>
              </w:rPr>
            </w:pPr>
            <w:r w:rsidRPr="00FF3BAA">
              <w:rPr>
                <w:rFonts w:ascii="Times New Roman" w:hAnsi="Times New Roman"/>
              </w:rPr>
              <w:t xml:space="preserve">• </w:t>
            </w:r>
            <w:r w:rsidR="00F26CC1" w:rsidRPr="00FF3BAA">
              <w:rPr>
                <w:rFonts w:ascii="Times New Roman" w:hAnsi="Times New Roman"/>
              </w:rPr>
              <w:t>Za pomocą s</w:t>
            </w:r>
            <w:r w:rsidR="00C03470" w:rsidRPr="00FF3BAA">
              <w:rPr>
                <w:rFonts w:ascii="Times New Roman" w:hAnsi="Times New Roman"/>
              </w:rPr>
              <w:t>ystem</w:t>
            </w:r>
            <w:r w:rsidR="00F26CC1" w:rsidRPr="00FF3BAA">
              <w:rPr>
                <w:rFonts w:ascii="Times New Roman" w:hAnsi="Times New Roman"/>
              </w:rPr>
              <w:t>u teleinformatycznego</w:t>
            </w:r>
            <w:r w:rsidR="00C03470" w:rsidRPr="00FF3BAA">
              <w:rPr>
                <w:rFonts w:ascii="Times New Roman" w:hAnsi="Times New Roman"/>
              </w:rPr>
              <w:t xml:space="preserve"> </w:t>
            </w:r>
            <w:r w:rsidR="00E86950" w:rsidRPr="00FF3BAA">
              <w:rPr>
                <w:rFonts w:ascii="Times New Roman" w:hAnsi="Times New Roman"/>
              </w:rPr>
              <w:t>będzie</w:t>
            </w:r>
            <w:r w:rsidR="00F26CC1" w:rsidRPr="00FF3BAA">
              <w:rPr>
                <w:rFonts w:ascii="Times New Roman" w:hAnsi="Times New Roman"/>
              </w:rPr>
              <w:t xml:space="preserve"> możliwe</w:t>
            </w:r>
            <w:r w:rsidR="00E86950" w:rsidRPr="00FF3BAA">
              <w:rPr>
                <w:rFonts w:ascii="Times New Roman" w:hAnsi="Times New Roman"/>
              </w:rPr>
              <w:t xml:space="preserve"> </w:t>
            </w:r>
            <w:r w:rsidR="00C03470" w:rsidRPr="00FF3BAA">
              <w:rPr>
                <w:rFonts w:ascii="Times New Roman" w:hAnsi="Times New Roman"/>
              </w:rPr>
              <w:t>automatyczn</w:t>
            </w:r>
            <w:r w:rsidR="00F26CC1" w:rsidRPr="00FF3BAA">
              <w:rPr>
                <w:rFonts w:ascii="Times New Roman" w:hAnsi="Times New Roman"/>
              </w:rPr>
              <w:t>e</w:t>
            </w:r>
            <w:r w:rsidR="00C03470" w:rsidRPr="00FF3BAA">
              <w:rPr>
                <w:rFonts w:ascii="Times New Roman" w:hAnsi="Times New Roman"/>
              </w:rPr>
              <w:t xml:space="preserve"> </w:t>
            </w:r>
            <w:r w:rsidR="00F26CC1" w:rsidRPr="00FF3BAA">
              <w:rPr>
                <w:rFonts w:ascii="Times New Roman" w:hAnsi="Times New Roman"/>
              </w:rPr>
              <w:t>porównywanie</w:t>
            </w:r>
            <w:r w:rsidR="00D551B8" w:rsidRPr="00FF3BAA">
              <w:rPr>
                <w:rFonts w:ascii="Times New Roman" w:hAnsi="Times New Roman"/>
              </w:rPr>
              <w:t xml:space="preserve"> kwoty wynagrodzenia </w:t>
            </w:r>
            <w:r w:rsidR="00DA0297" w:rsidRPr="00FF3BAA">
              <w:rPr>
                <w:rFonts w:ascii="Times New Roman" w:hAnsi="Times New Roman"/>
              </w:rPr>
              <w:t>określone</w:t>
            </w:r>
            <w:r w:rsidR="00F26CC1" w:rsidRPr="00FF3BAA">
              <w:rPr>
                <w:rFonts w:ascii="Times New Roman" w:hAnsi="Times New Roman"/>
              </w:rPr>
              <w:t>j</w:t>
            </w:r>
            <w:r w:rsidR="00D551B8" w:rsidRPr="00FF3BAA">
              <w:rPr>
                <w:rFonts w:ascii="Times New Roman" w:hAnsi="Times New Roman"/>
              </w:rPr>
              <w:t xml:space="preserve"> we wniosku o wydanie zezwolenia na pracę </w:t>
            </w:r>
            <w:r w:rsidR="00C03470" w:rsidRPr="00FF3BAA">
              <w:rPr>
                <w:rFonts w:ascii="Times New Roman" w:hAnsi="Times New Roman"/>
              </w:rPr>
              <w:t xml:space="preserve">lub oświadczeniu </w:t>
            </w:r>
            <w:r w:rsidR="00D551B8" w:rsidRPr="00FF3BAA">
              <w:rPr>
                <w:rFonts w:ascii="Times New Roman" w:hAnsi="Times New Roman"/>
              </w:rPr>
              <w:t xml:space="preserve">z kwotami wynagrodzeń </w:t>
            </w:r>
            <w:r w:rsidR="00C03470" w:rsidRPr="00FF3BAA">
              <w:rPr>
                <w:rFonts w:ascii="Times New Roman" w:hAnsi="Times New Roman"/>
              </w:rPr>
              <w:t xml:space="preserve">określonymi w </w:t>
            </w:r>
            <w:r w:rsidR="00D551B8" w:rsidRPr="00FF3BAA">
              <w:rPr>
                <w:rFonts w:ascii="Times New Roman" w:hAnsi="Times New Roman"/>
              </w:rPr>
              <w:t>ofertach pracy</w:t>
            </w:r>
            <w:r w:rsidR="00DA0297" w:rsidRPr="00FF3BAA">
              <w:rPr>
                <w:rFonts w:ascii="Times New Roman" w:hAnsi="Times New Roman"/>
              </w:rPr>
              <w:t xml:space="preserve"> zamieszczonych w CBOP, dotyczących porównywalnej pracy na danym terenie</w:t>
            </w:r>
            <w:r w:rsidR="00D551B8" w:rsidRPr="00FF3BAA">
              <w:rPr>
                <w:rFonts w:ascii="Times New Roman" w:hAnsi="Times New Roman"/>
              </w:rPr>
              <w:t xml:space="preserve">. W przypadku niższej kwoty wynagrodzenia wskazanego we wniosku system będzie informował </w:t>
            </w:r>
            <w:r w:rsidR="00DA0297" w:rsidRPr="00FF3BAA">
              <w:rPr>
                <w:rFonts w:ascii="Times New Roman" w:hAnsi="Times New Roman"/>
              </w:rPr>
              <w:t xml:space="preserve">wnioskodawcę </w:t>
            </w:r>
            <w:r w:rsidR="00D551B8" w:rsidRPr="00FF3BAA">
              <w:rPr>
                <w:rFonts w:ascii="Times New Roman" w:hAnsi="Times New Roman"/>
              </w:rPr>
              <w:t>o niespełnieniu warunku udzielenia zezwolenia na pracę</w:t>
            </w:r>
            <w:r w:rsidR="008C24F8" w:rsidRPr="00FF3BAA">
              <w:rPr>
                <w:rFonts w:ascii="Times New Roman" w:hAnsi="Times New Roman"/>
              </w:rPr>
              <w:t xml:space="preserve">. Wnioskodawca będzie mógł </w:t>
            </w:r>
            <w:r w:rsidR="00DB4A35" w:rsidRPr="00FF3BAA">
              <w:rPr>
                <w:rFonts w:ascii="Times New Roman" w:hAnsi="Times New Roman"/>
              </w:rPr>
              <w:t xml:space="preserve">wówczas </w:t>
            </w:r>
            <w:r w:rsidR="008C24F8" w:rsidRPr="00FF3BAA">
              <w:rPr>
                <w:rFonts w:ascii="Times New Roman" w:hAnsi="Times New Roman"/>
              </w:rPr>
              <w:t>podwyższyć kwotę wynagrodzenia.</w:t>
            </w:r>
            <w:r w:rsidR="0011294F" w:rsidRPr="00FF3BAA">
              <w:rPr>
                <w:rFonts w:ascii="Times New Roman" w:hAnsi="Times New Roman"/>
              </w:rPr>
              <w:t xml:space="preserve"> </w:t>
            </w:r>
            <w:r w:rsidR="00F41560" w:rsidRPr="00FF3BAA">
              <w:rPr>
                <w:rFonts w:ascii="Times New Roman" w:hAnsi="Times New Roman"/>
              </w:rPr>
              <w:t xml:space="preserve">Jeżeli </w:t>
            </w:r>
            <w:r w:rsidR="00E86950" w:rsidRPr="00FF3BAA">
              <w:rPr>
                <w:rFonts w:ascii="Times New Roman" w:hAnsi="Times New Roman"/>
              </w:rPr>
              <w:t xml:space="preserve"> automatyczne porównanie wynagrodzeń nie będzie możliwe</w:t>
            </w:r>
            <w:r w:rsidR="00D551B8" w:rsidRPr="00FF3BAA">
              <w:rPr>
                <w:rFonts w:ascii="Times New Roman" w:hAnsi="Times New Roman"/>
              </w:rPr>
              <w:t xml:space="preserve"> (np. brak danego zawodu w systemie, zbyt mała liczba </w:t>
            </w:r>
            <w:r w:rsidR="00662FF7" w:rsidRPr="00FF3BAA">
              <w:rPr>
                <w:rFonts w:ascii="Times New Roman" w:hAnsi="Times New Roman"/>
              </w:rPr>
              <w:t>danych</w:t>
            </w:r>
            <w:r w:rsidR="00D551B8" w:rsidRPr="00FF3BAA">
              <w:rPr>
                <w:rFonts w:ascii="Times New Roman" w:hAnsi="Times New Roman"/>
              </w:rPr>
              <w:t xml:space="preserve"> do porów</w:t>
            </w:r>
            <w:r w:rsidR="00662FF7" w:rsidRPr="00FF3BAA">
              <w:rPr>
                <w:rFonts w:ascii="Times New Roman" w:hAnsi="Times New Roman"/>
              </w:rPr>
              <w:t>nań)</w:t>
            </w:r>
            <w:r w:rsidR="00E86950" w:rsidRPr="00FF3BAA">
              <w:rPr>
                <w:rFonts w:ascii="Times New Roman" w:hAnsi="Times New Roman"/>
              </w:rPr>
              <w:t xml:space="preserve"> lub </w:t>
            </w:r>
            <w:r w:rsidR="00F41560" w:rsidRPr="00FF3BAA">
              <w:rPr>
                <w:rFonts w:ascii="Times New Roman" w:hAnsi="Times New Roman"/>
              </w:rPr>
              <w:t>jeżeli</w:t>
            </w:r>
            <w:r w:rsidR="00E86950" w:rsidRPr="00FF3BAA">
              <w:rPr>
                <w:rFonts w:ascii="Times New Roman" w:hAnsi="Times New Roman"/>
              </w:rPr>
              <w:t xml:space="preserve"> </w:t>
            </w:r>
            <w:r w:rsidR="00DA0297" w:rsidRPr="00FF3BAA">
              <w:rPr>
                <w:rFonts w:ascii="Times New Roman" w:hAnsi="Times New Roman"/>
              </w:rPr>
              <w:t>wnioskodawca przedstawi argumenty uzasadniające przyjęcie innego poziomu odniesienia</w:t>
            </w:r>
            <w:r w:rsidR="00E86950" w:rsidRPr="00FF3BAA">
              <w:rPr>
                <w:rFonts w:ascii="Times New Roman" w:hAnsi="Times New Roman"/>
              </w:rPr>
              <w:t>,</w:t>
            </w:r>
            <w:r w:rsidR="00662FF7" w:rsidRPr="00FF3BAA">
              <w:rPr>
                <w:rFonts w:ascii="Times New Roman" w:hAnsi="Times New Roman"/>
              </w:rPr>
              <w:t xml:space="preserve"> </w:t>
            </w:r>
            <w:r w:rsidR="00D551B8" w:rsidRPr="00FF3BAA">
              <w:rPr>
                <w:rFonts w:ascii="Times New Roman" w:hAnsi="Times New Roman"/>
              </w:rPr>
              <w:t>wynagrodzenie b</w:t>
            </w:r>
            <w:r w:rsidR="00DB4A35" w:rsidRPr="00FF3BAA">
              <w:rPr>
                <w:rFonts w:ascii="Times New Roman" w:hAnsi="Times New Roman"/>
              </w:rPr>
              <w:t>ędzie oceniane przez urzędnika.</w:t>
            </w:r>
            <w:r w:rsidR="0011294F" w:rsidRPr="00FF3BAA">
              <w:rPr>
                <w:rFonts w:ascii="Times New Roman" w:hAnsi="Times New Roman"/>
              </w:rPr>
              <w:t xml:space="preserve"> </w:t>
            </w:r>
            <w:r w:rsidR="00DB4A35" w:rsidRPr="00FF3BAA">
              <w:rPr>
                <w:rFonts w:ascii="Times New Roman" w:hAnsi="Times New Roman"/>
              </w:rPr>
              <w:t xml:space="preserve">Pozostawienie kwoty </w:t>
            </w:r>
            <w:r w:rsidR="008C24F8" w:rsidRPr="00FF3BAA">
              <w:rPr>
                <w:rFonts w:ascii="Times New Roman" w:hAnsi="Times New Roman"/>
              </w:rPr>
              <w:t xml:space="preserve">wynagrodzenia </w:t>
            </w:r>
            <w:r w:rsidR="00DB4A35" w:rsidRPr="00FF3BAA">
              <w:rPr>
                <w:rFonts w:ascii="Times New Roman" w:hAnsi="Times New Roman"/>
              </w:rPr>
              <w:t>na zbyt niskim poziomie będzie obligatoryjną przesłanką odmowy udzielenia zezwolenia na pracę.</w:t>
            </w:r>
          </w:p>
          <w:p w14:paraId="76187000" w14:textId="3312563E" w:rsidR="00DA0297" w:rsidRPr="00FF3BAA" w:rsidRDefault="00DA0297" w:rsidP="00DA0297">
            <w:pPr>
              <w:widowControl w:val="0"/>
              <w:spacing w:after="160" w:line="240" w:lineRule="auto"/>
              <w:jc w:val="both"/>
              <w:rPr>
                <w:rFonts w:ascii="Times New Roman" w:hAnsi="Times New Roman"/>
              </w:rPr>
            </w:pPr>
            <w:r w:rsidRPr="00FF3BAA">
              <w:rPr>
                <w:rFonts w:ascii="Times New Roman" w:hAnsi="Times New Roman"/>
              </w:rPr>
              <w:t xml:space="preserve">• </w:t>
            </w:r>
            <w:r w:rsidR="00DB4A35" w:rsidRPr="00FF3BAA">
              <w:rPr>
                <w:rFonts w:ascii="Times New Roman" w:hAnsi="Times New Roman"/>
              </w:rPr>
              <w:t xml:space="preserve">Przesłanką </w:t>
            </w:r>
            <w:r w:rsidRPr="00FF3BAA">
              <w:rPr>
                <w:rFonts w:ascii="Times New Roman" w:hAnsi="Times New Roman"/>
              </w:rPr>
              <w:t xml:space="preserve">odmowy wydania zezwolenia na pracę </w:t>
            </w:r>
            <w:r w:rsidR="00DB4A35" w:rsidRPr="00FF3BAA">
              <w:rPr>
                <w:rFonts w:ascii="Times New Roman" w:hAnsi="Times New Roman"/>
              </w:rPr>
              <w:t xml:space="preserve">cudzoziemca </w:t>
            </w:r>
            <w:r w:rsidR="0011294F" w:rsidRPr="00FF3BAA">
              <w:rPr>
                <w:rFonts w:ascii="Times New Roman" w:hAnsi="Times New Roman"/>
              </w:rPr>
              <w:t>będą</w:t>
            </w:r>
            <w:r w:rsidR="00DB4A35" w:rsidRPr="00FF3BAA">
              <w:rPr>
                <w:rFonts w:ascii="Times New Roman" w:hAnsi="Times New Roman"/>
              </w:rPr>
              <w:t xml:space="preserve"> zaległości pracodawcy w opłacaniu składek na ubezpieczenie społeczne za okres przekraczający 2 miesiące.</w:t>
            </w:r>
          </w:p>
          <w:p w14:paraId="7E049294" w14:textId="528F57C3" w:rsidR="00DB4A35" w:rsidRPr="00FF3BAA" w:rsidRDefault="00DF7623" w:rsidP="00DA0297">
            <w:pPr>
              <w:widowControl w:val="0"/>
              <w:spacing w:after="160" w:line="240" w:lineRule="auto"/>
              <w:jc w:val="both"/>
              <w:rPr>
                <w:rFonts w:ascii="Times New Roman" w:hAnsi="Times New Roman"/>
              </w:rPr>
            </w:pPr>
            <w:r w:rsidRPr="00FF3BAA">
              <w:rPr>
                <w:rFonts w:ascii="Times New Roman" w:hAnsi="Times New Roman"/>
              </w:rPr>
              <w:t xml:space="preserve">• </w:t>
            </w:r>
            <w:r w:rsidR="00D41954" w:rsidRPr="00FF3BAA">
              <w:rPr>
                <w:rFonts w:ascii="Times New Roman" w:hAnsi="Times New Roman"/>
              </w:rPr>
              <w:t xml:space="preserve"> Przesłankami fakultatywnej odmowy wydania zezwolenia na pracę będą okoliczności, z których z dużym prawdopodobieństwem będzie wynikało, że cudzoziemiec, mimo otrzymania zezwolenia na pracę, nie będzie wykonywał pracy na rzecz pracodawcy na terytorium Rzeczypospolitej Polskiej albo że pracodawca nie będzie dopełniał obowiązków związanych z powierzeniem pracy cudzoziemcowi lub innym osobom lub z prowadzeniem działalności.</w:t>
            </w:r>
          </w:p>
          <w:p w14:paraId="090CDDED" w14:textId="7514AE04" w:rsidR="002C157D" w:rsidRPr="00FF3BAA" w:rsidRDefault="00E440D6" w:rsidP="002D67EB">
            <w:pPr>
              <w:widowControl w:val="0"/>
              <w:spacing w:after="160" w:line="240" w:lineRule="auto"/>
              <w:jc w:val="both"/>
              <w:rPr>
                <w:rFonts w:ascii="Times New Roman" w:hAnsi="Times New Roman"/>
              </w:rPr>
            </w:pPr>
            <w:r w:rsidRPr="00FF3BAA">
              <w:rPr>
                <w:rFonts w:ascii="Times New Roman" w:hAnsi="Times New Roman"/>
              </w:rPr>
              <w:t>•</w:t>
            </w:r>
            <w:r w:rsidR="00C84A6C" w:rsidRPr="00FF3BAA">
              <w:rPr>
                <w:rFonts w:ascii="Times New Roman" w:hAnsi="Times New Roman"/>
              </w:rPr>
              <w:t xml:space="preserve"> </w:t>
            </w:r>
            <w:r w:rsidR="0011294F" w:rsidRPr="00FF3BAA">
              <w:rPr>
                <w:rFonts w:ascii="Times New Roman" w:hAnsi="Times New Roman"/>
              </w:rPr>
              <w:t>Przepisy</w:t>
            </w:r>
            <w:r w:rsidR="006C3EFF" w:rsidRPr="00FF3BAA">
              <w:rPr>
                <w:rFonts w:ascii="Times New Roman" w:hAnsi="Times New Roman"/>
              </w:rPr>
              <w:t xml:space="preserve"> </w:t>
            </w:r>
            <w:r w:rsidR="0011294F" w:rsidRPr="00FF3BAA">
              <w:rPr>
                <w:rFonts w:ascii="Times New Roman" w:hAnsi="Times New Roman"/>
              </w:rPr>
              <w:t>przewidujące odmowę wydania zezwolenia na pracę ze względu na ukaranie pracodawcy lub osoby go reprezentującej będą sformułowane w sposób łatwiejszy do stosowania niż obecnie.</w:t>
            </w:r>
          </w:p>
          <w:p w14:paraId="7640200E" w14:textId="76203D18" w:rsidR="001554BA" w:rsidRPr="00FF3BAA" w:rsidRDefault="001554BA" w:rsidP="001554BA">
            <w:pPr>
              <w:widowControl w:val="0"/>
              <w:spacing w:after="160" w:line="240" w:lineRule="auto"/>
              <w:jc w:val="both"/>
              <w:rPr>
                <w:rFonts w:ascii="Times New Roman" w:hAnsi="Times New Roman"/>
              </w:rPr>
            </w:pPr>
            <w:r w:rsidRPr="00FF3BAA">
              <w:rPr>
                <w:rFonts w:ascii="Times New Roman" w:hAnsi="Times New Roman"/>
              </w:rPr>
              <w:t>• Ustawa będzie przewidywała ułatwienia dotyczące zatrudnieni</w:t>
            </w:r>
            <w:r w:rsidR="00F95C4C" w:rsidRPr="00FF3BAA">
              <w:rPr>
                <w:rFonts w:ascii="Times New Roman" w:hAnsi="Times New Roman"/>
              </w:rPr>
              <w:t>a</w:t>
            </w:r>
            <w:r w:rsidRPr="00FF3BAA">
              <w:rPr>
                <w:rFonts w:ascii="Times New Roman" w:hAnsi="Times New Roman"/>
              </w:rPr>
              <w:t xml:space="preserve"> cudzoziemców na podstawie umów o pracę (np. wnioski o wydanie zezwolenia na pracę oraz oświadczenia będą załatwiane w pierwszej kolejności).</w:t>
            </w:r>
          </w:p>
          <w:p w14:paraId="36451EFD" w14:textId="5AB11ECF" w:rsidR="001554BA" w:rsidRPr="00FF3BAA" w:rsidRDefault="001554BA" w:rsidP="001554BA">
            <w:pPr>
              <w:widowControl w:val="0"/>
              <w:spacing w:after="160" w:line="240" w:lineRule="auto"/>
              <w:jc w:val="both"/>
              <w:rPr>
                <w:rFonts w:ascii="Times New Roman" w:hAnsi="Times New Roman"/>
              </w:rPr>
            </w:pPr>
            <w:r w:rsidRPr="00FF3BAA">
              <w:rPr>
                <w:rFonts w:ascii="Times New Roman" w:hAnsi="Times New Roman"/>
              </w:rPr>
              <w:t xml:space="preserve">• Zezwolenie na pracę będzie można wydać, jeżeli wymiar czasu pracy będzie nie mniejszy niż </w:t>
            </w:r>
            <w:r w:rsidR="00931F24" w:rsidRPr="00FF3BAA">
              <w:rPr>
                <w:rFonts w:ascii="Times New Roman" w:hAnsi="Times New Roman"/>
              </w:rPr>
              <w:t>¼ pełnego wymiaru czasu pracy</w:t>
            </w:r>
            <w:r w:rsidRPr="00FF3BAA">
              <w:rPr>
                <w:rFonts w:ascii="Times New Roman" w:hAnsi="Times New Roman"/>
              </w:rPr>
              <w:t xml:space="preserve"> w miesiącu. Celem takiego rozwiązania jest ograniczenie nadużyć polegających na deklarowaniu zaniżonego czasu pracy w celu bezprawnego zaniżenia kosztów pracy. </w:t>
            </w:r>
          </w:p>
          <w:p w14:paraId="6D59DAEA" w14:textId="747B4CC7" w:rsidR="001554BA" w:rsidRPr="00FF3BAA" w:rsidRDefault="001554BA" w:rsidP="001554BA">
            <w:pPr>
              <w:widowControl w:val="0"/>
              <w:spacing w:after="160" w:line="240" w:lineRule="auto"/>
              <w:jc w:val="both"/>
              <w:rPr>
                <w:rFonts w:ascii="Times New Roman" w:hAnsi="Times New Roman"/>
              </w:rPr>
            </w:pPr>
            <w:r w:rsidRPr="00FF3BAA">
              <w:rPr>
                <w:rFonts w:ascii="Times New Roman" w:hAnsi="Times New Roman"/>
              </w:rPr>
              <w:t>• W projekcie ustawy zostaną określone warunki, pod jakimi pracodawca będzie mógł powierzyć cudzoziemcowi pracę w innym wymiarze czasu niż określony w zezwoleniu na pracę. Uwzględnią one rozwiązania przewidziane obowiązującymi przepisami dotyczącymi wymiaru czasu pracy oraz potrzebę ochrony praw i interesów cudzoziemca.</w:t>
            </w:r>
          </w:p>
          <w:p w14:paraId="4C506ADF" w14:textId="12681374" w:rsidR="00756E05" w:rsidRPr="00FF3BAA" w:rsidRDefault="001554BA" w:rsidP="002D67EB">
            <w:pPr>
              <w:shd w:val="clear" w:color="auto" w:fill="FFFFFF"/>
              <w:suppressAutoHyphens w:val="0"/>
              <w:spacing w:before="100" w:beforeAutospacing="1" w:after="160" w:afterAutospacing="1" w:line="240" w:lineRule="auto"/>
              <w:jc w:val="both"/>
              <w:rPr>
                <w:rFonts w:ascii="Times New Roman" w:hAnsi="Times New Roman"/>
              </w:rPr>
            </w:pPr>
            <w:r w:rsidRPr="00FF3BAA">
              <w:rPr>
                <w:rFonts w:ascii="Times New Roman" w:hAnsi="Times New Roman"/>
              </w:rPr>
              <w:t xml:space="preserve">• </w:t>
            </w:r>
            <w:r w:rsidR="00D41954" w:rsidRPr="00FF3BAA">
              <w:rPr>
                <w:rFonts w:ascii="Times New Roman" w:eastAsia="Times New Roman" w:hAnsi="Times New Roman"/>
                <w:lang w:eastAsia="pl-PL"/>
              </w:rPr>
              <w:t>W celu zmniejszenia ryzyka nadużywania i obchodzenia przepisów o pracy tymczasowej i agencjach zatrudnienia, w szczególności w zakresie wykorzystywania tzw. outsourcingu pracowniczego, przewiduje się odmowę wydania zezwolenia na pracę, gdy cudzoziemiec na podstawie umowy z pracodawcą wykonywałby pracę na rzecz i pod kierownictwem osoby trzeciej, a nie miałby statusu pracownika tymczasowego zatrudnionego przez agencję pracy tymczasowej, świadczącej swoje usługi na terytorium Rzeczypospolitej Polskiej zgodnie z obwiązującymi przepisami. Osoba trzecia to pracodawca użytkownik w rozumieniu przepisów o zatrudnianiu pracowników tymczasowych, jak również podmiot korzystający z pracy pracownika udostępnionego przez jego pracodawcę w ramach działalności tego pracodawcy przyporządkowanej w Polskiej Klasyfikacji Działalności klasie 78.30.Z – Pozostała działalność związana z udostępnianiem pracowników.</w:t>
            </w:r>
          </w:p>
          <w:p w14:paraId="0E7C088E" w14:textId="75D37585" w:rsidR="00FC6AEC" w:rsidRPr="00FF3BAA" w:rsidRDefault="007D3D83" w:rsidP="00756E05">
            <w:pPr>
              <w:shd w:val="clear" w:color="auto" w:fill="FFFFFF"/>
              <w:suppressAutoHyphens w:val="0"/>
              <w:spacing w:before="100" w:beforeAutospacing="1" w:after="160" w:afterAutospacing="1" w:line="240" w:lineRule="auto"/>
              <w:rPr>
                <w:rFonts w:ascii="Times New Roman" w:hAnsi="Times New Roman"/>
              </w:rPr>
            </w:pPr>
            <w:r w:rsidRPr="00FF3BAA">
              <w:rPr>
                <w:rFonts w:ascii="Times New Roman" w:hAnsi="Times New Roman"/>
                <w:b/>
              </w:rPr>
              <w:t>4</w:t>
            </w:r>
            <w:r w:rsidR="00F0442F" w:rsidRPr="00FF3BAA">
              <w:rPr>
                <w:rFonts w:ascii="Times New Roman" w:hAnsi="Times New Roman"/>
                <w:b/>
              </w:rPr>
              <w:t>. Usprawnienie procedur w przypadku kontynuacji pracy cudzoziemca.</w:t>
            </w:r>
          </w:p>
          <w:p w14:paraId="4760DAE5" w14:textId="345E69B5" w:rsidR="00FC6AEC" w:rsidRPr="00FF3BAA" w:rsidRDefault="001311CE" w:rsidP="008B3C78">
            <w:pPr>
              <w:widowControl w:val="0"/>
              <w:spacing w:after="160" w:line="240" w:lineRule="auto"/>
              <w:jc w:val="both"/>
              <w:rPr>
                <w:rFonts w:ascii="Times New Roman" w:hAnsi="Times New Roman"/>
              </w:rPr>
            </w:pPr>
            <w:r w:rsidRPr="00FF3BAA">
              <w:rPr>
                <w:rFonts w:ascii="Times New Roman" w:hAnsi="Times New Roman"/>
              </w:rPr>
              <w:t>Projektowan</w:t>
            </w:r>
            <w:r w:rsidR="004369E8" w:rsidRPr="00FF3BAA">
              <w:rPr>
                <w:rFonts w:ascii="Times New Roman" w:hAnsi="Times New Roman"/>
              </w:rPr>
              <w:t>a</w:t>
            </w:r>
            <w:r w:rsidRPr="00FF3BAA">
              <w:rPr>
                <w:rFonts w:ascii="Times New Roman" w:hAnsi="Times New Roman"/>
              </w:rPr>
              <w:t xml:space="preserve"> </w:t>
            </w:r>
            <w:r w:rsidR="00FC6AEC" w:rsidRPr="00FF3BAA">
              <w:rPr>
                <w:rFonts w:ascii="Times New Roman" w:hAnsi="Times New Roman"/>
              </w:rPr>
              <w:t>ustawa nie będzie przewidywała instytucji przedłużenia zezwolenia na pracę</w:t>
            </w:r>
            <w:r w:rsidRPr="00FF3BAA">
              <w:rPr>
                <w:rFonts w:ascii="Times New Roman" w:hAnsi="Times New Roman"/>
              </w:rPr>
              <w:t>, będzie natomiast przewidywała usprawnienie procedury wydania nowego zezwolenia na pracę, jeżeli cudzoziemiec wykonywał pracę zgodnie z poprzednio wydanym zezwoleniem na pracę. System teleinformatyczny pozwoli na sprawdz</w:t>
            </w:r>
            <w:r w:rsidR="00F0442F" w:rsidRPr="00FF3BAA">
              <w:rPr>
                <w:rFonts w:ascii="Times New Roman" w:hAnsi="Times New Roman"/>
              </w:rPr>
              <w:t>a</w:t>
            </w:r>
            <w:r w:rsidRPr="00FF3BAA">
              <w:rPr>
                <w:rFonts w:ascii="Times New Roman" w:hAnsi="Times New Roman"/>
              </w:rPr>
              <w:t xml:space="preserve">nie, czy w związku z pracą </w:t>
            </w:r>
            <w:r w:rsidR="00F0442F" w:rsidRPr="00FF3BAA">
              <w:rPr>
                <w:rFonts w:ascii="Times New Roman" w:hAnsi="Times New Roman"/>
              </w:rPr>
              <w:t xml:space="preserve">cudzoziemca </w:t>
            </w:r>
            <w:r w:rsidRPr="00FF3BAA">
              <w:rPr>
                <w:rFonts w:ascii="Times New Roman" w:hAnsi="Times New Roman"/>
              </w:rPr>
              <w:t xml:space="preserve">odprowadzane </w:t>
            </w:r>
            <w:r w:rsidR="00F0442F" w:rsidRPr="00FF3BAA">
              <w:rPr>
                <w:rFonts w:ascii="Times New Roman" w:hAnsi="Times New Roman"/>
              </w:rPr>
              <w:t xml:space="preserve">były </w:t>
            </w:r>
            <w:r w:rsidRPr="00FF3BAA">
              <w:rPr>
                <w:rFonts w:ascii="Times New Roman" w:hAnsi="Times New Roman"/>
              </w:rPr>
              <w:t xml:space="preserve">składki </w:t>
            </w:r>
            <w:r w:rsidR="00F0442F" w:rsidRPr="00FF3BAA">
              <w:rPr>
                <w:rFonts w:ascii="Times New Roman" w:hAnsi="Times New Roman"/>
              </w:rPr>
              <w:t xml:space="preserve">na ubezpieczenie społeczne, zaliczki na podatek dochodowy. Jeśli tak </w:t>
            </w:r>
            <w:r w:rsidR="00F0442F" w:rsidRPr="00FF3BAA">
              <w:rPr>
                <w:rFonts w:ascii="Times New Roman" w:hAnsi="Times New Roman"/>
              </w:rPr>
              <w:lastRenderedPageBreak/>
              <w:t xml:space="preserve">było, </w:t>
            </w:r>
            <w:r w:rsidR="00FC6AEC" w:rsidRPr="00FF3BAA">
              <w:rPr>
                <w:rFonts w:ascii="Times New Roman" w:hAnsi="Times New Roman"/>
              </w:rPr>
              <w:t xml:space="preserve">na indywidualnych kontach pracodawcy i pracownika na miesiąc przed upływem </w:t>
            </w:r>
            <w:r w:rsidR="00F0442F" w:rsidRPr="00FF3BAA">
              <w:rPr>
                <w:rFonts w:ascii="Times New Roman" w:hAnsi="Times New Roman"/>
              </w:rPr>
              <w:t xml:space="preserve">terminu </w:t>
            </w:r>
            <w:r w:rsidR="00FC6AEC" w:rsidRPr="00FF3BAA">
              <w:rPr>
                <w:rFonts w:ascii="Times New Roman" w:hAnsi="Times New Roman"/>
              </w:rPr>
              <w:t xml:space="preserve">ważności zezwolenia na pracę wyświetli się komunikat </w:t>
            </w:r>
            <w:r w:rsidR="00F0442F" w:rsidRPr="00FF3BAA">
              <w:rPr>
                <w:rFonts w:ascii="Times New Roman" w:hAnsi="Times New Roman"/>
              </w:rPr>
              <w:t xml:space="preserve">o </w:t>
            </w:r>
            <w:r w:rsidR="00FC6AEC" w:rsidRPr="00FF3BAA">
              <w:rPr>
                <w:rFonts w:ascii="Times New Roman" w:hAnsi="Times New Roman"/>
              </w:rPr>
              <w:t xml:space="preserve">możliwości złożenia wniosku o nowe zezwolenie na pracę. W razie złożenia wniosku o kolejne zezwolenie na pracę będzie ono wydawane </w:t>
            </w:r>
            <w:r w:rsidR="00F0442F" w:rsidRPr="00FF3BAA">
              <w:rPr>
                <w:rFonts w:ascii="Times New Roman" w:hAnsi="Times New Roman"/>
              </w:rPr>
              <w:t xml:space="preserve">niemal </w:t>
            </w:r>
            <w:r w:rsidR="00FC6AEC" w:rsidRPr="00FF3BAA">
              <w:rPr>
                <w:rFonts w:ascii="Times New Roman" w:hAnsi="Times New Roman"/>
              </w:rPr>
              <w:t>automatycznie</w:t>
            </w:r>
            <w:r w:rsidR="00F0442F" w:rsidRPr="00FF3BAA">
              <w:rPr>
                <w:rFonts w:ascii="Times New Roman" w:hAnsi="Times New Roman"/>
              </w:rPr>
              <w:t>.</w:t>
            </w:r>
          </w:p>
          <w:p w14:paraId="62F4FF9A" w14:textId="0327DC8E" w:rsidR="00AE0BD5" w:rsidRPr="00FF3BAA" w:rsidRDefault="007D3D83" w:rsidP="008B3C78">
            <w:pPr>
              <w:widowControl w:val="0"/>
              <w:spacing w:after="160" w:line="240" w:lineRule="auto"/>
              <w:rPr>
                <w:rFonts w:ascii="Times New Roman" w:hAnsi="Times New Roman"/>
                <w:b/>
              </w:rPr>
            </w:pPr>
            <w:r w:rsidRPr="00FF3BAA">
              <w:rPr>
                <w:rFonts w:ascii="Times New Roman" w:hAnsi="Times New Roman"/>
                <w:b/>
              </w:rPr>
              <w:t>5</w:t>
            </w:r>
            <w:r w:rsidR="001554BA" w:rsidRPr="00FF3BAA">
              <w:rPr>
                <w:rFonts w:ascii="Times New Roman" w:hAnsi="Times New Roman"/>
                <w:b/>
              </w:rPr>
              <w:t xml:space="preserve">. </w:t>
            </w:r>
            <w:r w:rsidR="00AE0BD5" w:rsidRPr="00FF3BAA">
              <w:rPr>
                <w:rFonts w:ascii="Times New Roman" w:hAnsi="Times New Roman"/>
                <w:b/>
              </w:rPr>
              <w:t xml:space="preserve">Doprecyzowanie przepisów proceduralnych dotyczących oświadczeń o powierzeniu wykonywania pracy cudzoziemcowi </w:t>
            </w:r>
          </w:p>
          <w:p w14:paraId="205E5CAF" w14:textId="4DCB0D62" w:rsidR="00AE0BD5" w:rsidRPr="00FF3BAA" w:rsidRDefault="001311CE" w:rsidP="001311CE">
            <w:pPr>
              <w:widowControl w:val="0"/>
              <w:spacing w:after="160" w:line="240" w:lineRule="auto"/>
              <w:jc w:val="both"/>
              <w:rPr>
                <w:rFonts w:ascii="Times New Roman" w:hAnsi="Times New Roman"/>
              </w:rPr>
            </w:pPr>
            <w:r w:rsidRPr="00FF3BAA">
              <w:rPr>
                <w:rFonts w:ascii="Times New Roman" w:hAnsi="Times New Roman"/>
              </w:rPr>
              <w:t xml:space="preserve">W obecnie obowiązujących przepisach brak </w:t>
            </w:r>
            <w:r w:rsidR="003C2F2B" w:rsidRPr="00FF3BAA">
              <w:rPr>
                <w:rFonts w:ascii="Times New Roman" w:hAnsi="Times New Roman"/>
              </w:rPr>
              <w:t xml:space="preserve">jest </w:t>
            </w:r>
            <w:r w:rsidRPr="00FF3BAA">
              <w:rPr>
                <w:rFonts w:ascii="Times New Roman" w:hAnsi="Times New Roman"/>
              </w:rPr>
              <w:t>regulacji dotyczących przypadków, w których oświadczenie jest złożone do niewłaściwego m</w:t>
            </w:r>
            <w:r w:rsidR="003C2F2B" w:rsidRPr="00FF3BAA">
              <w:rPr>
                <w:rFonts w:ascii="Times New Roman" w:hAnsi="Times New Roman"/>
              </w:rPr>
              <w:t xml:space="preserve">iejscowo urzędu, </w:t>
            </w:r>
            <w:r w:rsidR="00387110" w:rsidRPr="00FF3BAA">
              <w:rPr>
                <w:rFonts w:ascii="Times New Roman" w:hAnsi="Times New Roman"/>
              </w:rPr>
              <w:t>zawiera omyłki pisarskie</w:t>
            </w:r>
            <w:r w:rsidR="005C14B9" w:rsidRPr="00FF3BAA">
              <w:rPr>
                <w:rFonts w:ascii="Times New Roman" w:hAnsi="Times New Roman"/>
              </w:rPr>
              <w:t xml:space="preserve"> lub gdy</w:t>
            </w:r>
            <w:r w:rsidR="006F1B72" w:rsidRPr="00FF3BAA">
              <w:rPr>
                <w:rFonts w:ascii="Times New Roman" w:hAnsi="Times New Roman"/>
              </w:rPr>
              <w:t xml:space="preserve"> powiatowy</w:t>
            </w:r>
            <w:r w:rsidR="005C14B9" w:rsidRPr="00FF3BAA">
              <w:rPr>
                <w:rFonts w:ascii="Times New Roman" w:hAnsi="Times New Roman"/>
              </w:rPr>
              <w:t xml:space="preserve"> urząd pracy błędnie wpisał</w:t>
            </w:r>
            <w:r w:rsidR="00F0442F" w:rsidRPr="00FF3BAA">
              <w:rPr>
                <w:rFonts w:ascii="Times New Roman" w:hAnsi="Times New Roman"/>
              </w:rPr>
              <w:t xml:space="preserve"> oświadczenie do ewidencji. </w:t>
            </w:r>
            <w:r w:rsidRPr="00FF3BAA">
              <w:rPr>
                <w:rFonts w:ascii="Times New Roman" w:hAnsi="Times New Roman"/>
              </w:rPr>
              <w:t xml:space="preserve">Brakuje też </w:t>
            </w:r>
            <w:r w:rsidR="00F0442F" w:rsidRPr="00FF3BAA">
              <w:rPr>
                <w:rFonts w:ascii="Times New Roman" w:hAnsi="Times New Roman"/>
              </w:rPr>
              <w:t xml:space="preserve">przepisów przewidujących usunięcie niewykorzystywanych oświadczeń z obrotu prawnego. </w:t>
            </w:r>
            <w:r w:rsidRPr="00FF3BAA">
              <w:rPr>
                <w:rFonts w:ascii="Times New Roman" w:hAnsi="Times New Roman"/>
              </w:rPr>
              <w:t>Kwestie te zostaną uregulowane w projektowanej ustawie</w:t>
            </w:r>
            <w:r w:rsidR="00AE0BD5" w:rsidRPr="00FF3BAA">
              <w:rPr>
                <w:rFonts w:ascii="Times New Roman" w:hAnsi="Times New Roman"/>
              </w:rPr>
              <w:t>.</w:t>
            </w:r>
          </w:p>
          <w:p w14:paraId="04044E1C" w14:textId="22054696" w:rsidR="00DF4AC5" w:rsidRPr="00FF3BAA" w:rsidRDefault="00DF4AC5" w:rsidP="00C3024A">
            <w:pPr>
              <w:suppressAutoHyphens w:val="0"/>
              <w:spacing w:before="120" w:after="160" w:line="240" w:lineRule="auto"/>
              <w:contextualSpacing/>
              <w:jc w:val="both"/>
              <w:rPr>
                <w:rFonts w:ascii="Times New Roman" w:hAnsi="Times New Roman"/>
                <w:b/>
              </w:rPr>
            </w:pPr>
            <w:r w:rsidRPr="00FF3BAA">
              <w:rPr>
                <w:rFonts w:ascii="Times New Roman" w:hAnsi="Times New Roman"/>
                <w:b/>
              </w:rPr>
              <w:t>6. Zmiany w przepisach określających sposób wymiaru kary</w:t>
            </w:r>
          </w:p>
          <w:p w14:paraId="34353102" w14:textId="77777777" w:rsidR="00DF4AC5" w:rsidRPr="00FF3BAA" w:rsidRDefault="00DF4AC5" w:rsidP="00DF4AC5">
            <w:pPr>
              <w:suppressAutoHyphens w:val="0"/>
              <w:spacing w:before="120" w:after="160" w:line="240" w:lineRule="auto"/>
              <w:ind w:left="1440"/>
              <w:contextualSpacing/>
              <w:jc w:val="both"/>
              <w:rPr>
                <w:rFonts w:ascii="Times New Roman" w:hAnsi="Times New Roman"/>
              </w:rPr>
            </w:pPr>
          </w:p>
          <w:p w14:paraId="289471B0" w14:textId="236D0F3C" w:rsidR="00D41954" w:rsidRPr="00FF3BAA" w:rsidRDefault="00D41954" w:rsidP="00D41954">
            <w:pPr>
              <w:suppressAutoHyphens w:val="0"/>
              <w:spacing w:before="120" w:after="160" w:line="240" w:lineRule="auto"/>
              <w:contextualSpacing/>
              <w:jc w:val="both"/>
              <w:rPr>
                <w:rFonts w:ascii="Times New Roman" w:hAnsi="Times New Roman"/>
              </w:rPr>
            </w:pPr>
            <w:r w:rsidRPr="00FF3BAA">
              <w:rPr>
                <w:rFonts w:ascii="Times New Roman" w:hAnsi="Times New Roman"/>
              </w:rPr>
              <w:t xml:space="preserve"> Projekt ustawy o zatrudnianiu cudzoziemców wprowadzi zasadę, że wymiar kary grzywny za wykroczenie nielegalnego powierzania pracy cudzoziemcom powinien być proporcjonalny do liczby cudzoziemców, który</w:t>
            </w:r>
            <w:r w:rsidR="00931F24" w:rsidRPr="00FF3BAA">
              <w:rPr>
                <w:rFonts w:ascii="Times New Roman" w:hAnsi="Times New Roman"/>
              </w:rPr>
              <w:t>m powierzono pracę nielegalnie.</w:t>
            </w:r>
          </w:p>
          <w:p w14:paraId="555534B2" w14:textId="6026C3EE" w:rsidR="00DF4AC5" w:rsidRDefault="00D41954" w:rsidP="00D41954">
            <w:pPr>
              <w:suppressAutoHyphens w:val="0"/>
              <w:spacing w:before="120" w:after="160" w:line="240" w:lineRule="auto"/>
              <w:contextualSpacing/>
              <w:jc w:val="both"/>
              <w:rPr>
                <w:rFonts w:ascii="Times New Roman" w:hAnsi="Times New Roman"/>
              </w:rPr>
            </w:pPr>
            <w:r w:rsidRPr="00FF3BAA">
              <w:rPr>
                <w:rFonts w:ascii="Times New Roman" w:hAnsi="Times New Roman"/>
              </w:rPr>
              <w:t>Zgodnie z uzyskaną w toku prowadzonych postępowań w zakresie legalizacji pracy cudzoziemców wiedzą kary grzywny nakładane przez sądy za wykroczenia przeciwko przepisom ustawy o promocji zatrudnienia i instytucjach rynku pracy  wskazane w art. 120 powyższej ustawy wymierzane były w dolnych granicach zagrożenia karą grzywny nawet w przypadkach</w:t>
            </w:r>
            <w:r w:rsidR="003A79A0">
              <w:rPr>
                <w:rFonts w:ascii="Times New Roman" w:hAnsi="Times New Roman"/>
              </w:rPr>
              <w:t>,</w:t>
            </w:r>
            <w:r w:rsidRPr="00FF3BAA">
              <w:rPr>
                <w:rFonts w:ascii="Times New Roman" w:hAnsi="Times New Roman"/>
              </w:rPr>
              <w:t xml:space="preserve"> gdy podmiot powierzający wykonywanie pracy cudzoziemcowi powierzał nielegalnie wykonywanie pracy dużej grupie cudzoziemców przez długi okres czasu. Nielegalne powierzanie pracy dużej grupie cudzoziemców przez długi okres czasu odznacza się znacznie wyższą społeczną szkodliwością niż incydentalne nielegalne powierzenie wykonywania pracy jednemu cudzoziemcowi przez krótki okres czasu. Przewiduje się, że nowe rozwiązanie wpłynie na zwiększenie dolegliwości kary dla podmiotów, które powierzają nielegalnie pracę wielu cudzoziemcom</w:t>
            </w:r>
            <w:r w:rsidR="003A79A0">
              <w:rPr>
                <w:rFonts w:ascii="Times New Roman" w:hAnsi="Times New Roman"/>
              </w:rPr>
              <w:t>,</w:t>
            </w:r>
            <w:r w:rsidRPr="00FF3BAA">
              <w:rPr>
                <w:rFonts w:ascii="Times New Roman" w:hAnsi="Times New Roman"/>
              </w:rPr>
              <w:t xml:space="preserve"> i poprzez dotkliwe sankcje zniechęci kolejne podmioty do nielegalnego powierzania pracy cudzoziemcom.</w:t>
            </w:r>
          </w:p>
          <w:p w14:paraId="012994DF" w14:textId="77777777" w:rsidR="001E0530" w:rsidRPr="00FF3BAA" w:rsidRDefault="001E0530" w:rsidP="00D41954">
            <w:pPr>
              <w:suppressAutoHyphens w:val="0"/>
              <w:spacing w:before="120" w:after="160" w:line="240" w:lineRule="auto"/>
              <w:contextualSpacing/>
              <w:jc w:val="both"/>
              <w:rPr>
                <w:rFonts w:ascii="Times New Roman" w:hAnsi="Times New Roman"/>
                <w:b/>
              </w:rPr>
            </w:pPr>
          </w:p>
          <w:p w14:paraId="40D362DC" w14:textId="4BC36233" w:rsidR="00DF4AC5" w:rsidRPr="00FF3BAA" w:rsidRDefault="00DF4AC5" w:rsidP="00C3024A">
            <w:pPr>
              <w:suppressAutoHyphens w:val="0"/>
              <w:spacing w:before="120" w:after="160" w:line="240" w:lineRule="auto"/>
              <w:jc w:val="both"/>
              <w:rPr>
                <w:rFonts w:ascii="Times New Roman" w:hAnsi="Times New Roman"/>
                <w:b/>
              </w:rPr>
            </w:pPr>
            <w:r w:rsidRPr="00FF3BAA">
              <w:rPr>
                <w:rFonts w:ascii="Times New Roman" w:hAnsi="Times New Roman"/>
                <w:b/>
              </w:rPr>
              <w:t xml:space="preserve">7. </w:t>
            </w:r>
            <w:r w:rsidR="00F36BD1" w:rsidRPr="00FF3BAA">
              <w:rPr>
                <w:rFonts w:ascii="Times New Roman" w:hAnsi="Times New Roman"/>
                <w:b/>
              </w:rPr>
              <w:t xml:space="preserve"> Automatyczne sprawdzanie</w:t>
            </w:r>
            <w:r w:rsidR="003A79A0">
              <w:rPr>
                <w:rFonts w:ascii="Times New Roman" w:hAnsi="Times New Roman"/>
                <w:b/>
              </w:rPr>
              <w:t>,</w:t>
            </w:r>
            <w:r w:rsidR="00F36BD1" w:rsidRPr="00FF3BAA">
              <w:rPr>
                <w:rFonts w:ascii="Times New Roman" w:hAnsi="Times New Roman"/>
                <w:b/>
              </w:rPr>
              <w:t xml:space="preserve"> czy podmiot nie był ukarany</w:t>
            </w:r>
          </w:p>
          <w:p w14:paraId="5CA5384F" w14:textId="3DC64549" w:rsidR="00DF4AC5" w:rsidRPr="00FF3BAA" w:rsidRDefault="00F36BD1" w:rsidP="00C3024A">
            <w:pPr>
              <w:suppressAutoHyphens w:val="0"/>
              <w:spacing w:before="120" w:after="160" w:line="240" w:lineRule="auto"/>
              <w:jc w:val="both"/>
              <w:rPr>
                <w:rFonts w:ascii="Times New Roman" w:hAnsi="Times New Roman"/>
              </w:rPr>
            </w:pPr>
            <w:r w:rsidRPr="00FF3BAA">
              <w:rPr>
                <w:rFonts w:ascii="Times New Roman" w:hAnsi="Times New Roman"/>
              </w:rPr>
              <w:t>Stworzone zostanie skuteczne narzędzie</w:t>
            </w:r>
            <w:r w:rsidR="00DF4AC5" w:rsidRPr="00FF3BAA">
              <w:rPr>
                <w:rFonts w:ascii="Times New Roman" w:hAnsi="Times New Roman"/>
              </w:rPr>
              <w:t xml:space="preserve"> wspierając</w:t>
            </w:r>
            <w:r w:rsidRPr="00FF3BAA">
              <w:rPr>
                <w:rFonts w:ascii="Times New Roman" w:hAnsi="Times New Roman"/>
              </w:rPr>
              <w:t>e</w:t>
            </w:r>
            <w:r w:rsidR="00DF4AC5" w:rsidRPr="00FF3BAA">
              <w:rPr>
                <w:rFonts w:ascii="Times New Roman" w:hAnsi="Times New Roman"/>
              </w:rPr>
              <w:t xml:space="preserve"> egzekwowanie zakazu wydawania zezwoleń na pracę cudzoziemca podmiotom ukaranym za nielegalne powierzanie wykonywania pracy cudzoziemcom; </w:t>
            </w:r>
            <w:r w:rsidRPr="00FF3BAA">
              <w:rPr>
                <w:rFonts w:ascii="Times New Roman" w:hAnsi="Times New Roman"/>
              </w:rPr>
              <w:t>System teleinformatyczny MRiPS będzie mógł (także w sposób zautomatyzowany) sprawdzać dane będące w posiadaniu</w:t>
            </w:r>
            <w:r w:rsidR="00DF4AC5" w:rsidRPr="00FF3BAA">
              <w:rPr>
                <w:rFonts w:ascii="Times New Roman" w:hAnsi="Times New Roman"/>
              </w:rPr>
              <w:t xml:space="preserve"> </w:t>
            </w:r>
            <w:r w:rsidRPr="00FF3BAA">
              <w:rPr>
                <w:rFonts w:ascii="Times New Roman" w:hAnsi="Times New Roman"/>
              </w:rPr>
              <w:t xml:space="preserve">organów kontrolnych </w:t>
            </w:r>
            <w:r w:rsidR="00DF4AC5" w:rsidRPr="00FF3BAA">
              <w:rPr>
                <w:rFonts w:ascii="Times New Roman" w:hAnsi="Times New Roman"/>
              </w:rPr>
              <w:t xml:space="preserve"> i Krajow</w:t>
            </w:r>
            <w:r w:rsidRPr="00FF3BAA">
              <w:rPr>
                <w:rFonts w:ascii="Times New Roman" w:hAnsi="Times New Roman"/>
              </w:rPr>
              <w:t>ego</w:t>
            </w:r>
            <w:r w:rsidR="00DF4AC5" w:rsidRPr="00FF3BAA">
              <w:rPr>
                <w:rFonts w:ascii="Times New Roman" w:hAnsi="Times New Roman"/>
              </w:rPr>
              <w:t xml:space="preserve"> Rejestr</w:t>
            </w:r>
            <w:r w:rsidRPr="00FF3BAA">
              <w:rPr>
                <w:rFonts w:ascii="Times New Roman" w:hAnsi="Times New Roman"/>
              </w:rPr>
              <w:t>u</w:t>
            </w:r>
            <w:r w:rsidR="00DF4AC5" w:rsidRPr="00FF3BAA">
              <w:rPr>
                <w:rFonts w:ascii="Times New Roman" w:hAnsi="Times New Roman"/>
              </w:rPr>
              <w:t xml:space="preserve"> Karn</w:t>
            </w:r>
            <w:r w:rsidRPr="00FF3BAA">
              <w:rPr>
                <w:rFonts w:ascii="Times New Roman" w:hAnsi="Times New Roman"/>
              </w:rPr>
              <w:t>ego</w:t>
            </w:r>
            <w:r w:rsidR="00DF4AC5" w:rsidRPr="00FF3BAA">
              <w:rPr>
                <w:rFonts w:ascii="Times New Roman" w:hAnsi="Times New Roman"/>
              </w:rPr>
              <w:t xml:space="preserve">. </w:t>
            </w:r>
          </w:p>
          <w:p w14:paraId="151555EF" w14:textId="46DC0737" w:rsidR="00D551B8" w:rsidRPr="00857B06" w:rsidRDefault="008A27E2" w:rsidP="004F6DD0">
            <w:pPr>
              <w:widowControl w:val="0"/>
              <w:spacing w:after="160" w:line="240" w:lineRule="auto"/>
              <w:jc w:val="both"/>
              <w:rPr>
                <w:rFonts w:ascii="Times New Roman" w:hAnsi="Times New Roman"/>
              </w:rPr>
            </w:pPr>
            <w:r>
              <w:rPr>
                <w:rFonts w:ascii="Times New Roman" w:hAnsi="Times New Roman"/>
              </w:rPr>
              <w:t xml:space="preserve">Nie ma możliwości osiągnięcia celów projektu środkami </w:t>
            </w:r>
            <w:proofErr w:type="spellStart"/>
            <w:r>
              <w:rPr>
                <w:rFonts w:ascii="Times New Roman" w:hAnsi="Times New Roman"/>
              </w:rPr>
              <w:t>pozalegislacyjnymi</w:t>
            </w:r>
            <w:proofErr w:type="spellEnd"/>
            <w:r>
              <w:rPr>
                <w:rFonts w:ascii="Times New Roman" w:hAnsi="Times New Roman"/>
              </w:rPr>
              <w:t>.</w:t>
            </w:r>
          </w:p>
        </w:tc>
      </w:tr>
      <w:tr w:rsidR="002C157D" w:rsidRPr="00FF3BAA" w14:paraId="72D6BE5F" w14:textId="77777777" w:rsidTr="00D46D5D">
        <w:trPr>
          <w:trHeight w:val="307"/>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vAlign w:val="center"/>
          </w:tcPr>
          <w:p w14:paraId="6B9CA0EE" w14:textId="77777777" w:rsidR="002C157D" w:rsidRPr="00FF3BAA" w:rsidRDefault="00E440D6">
            <w:pPr>
              <w:widowControl w:val="0"/>
              <w:numPr>
                <w:ilvl w:val="0"/>
                <w:numId w:val="2"/>
              </w:numPr>
              <w:spacing w:before="60" w:after="60" w:line="240" w:lineRule="auto"/>
              <w:ind w:left="318" w:hanging="284"/>
              <w:jc w:val="both"/>
              <w:rPr>
                <w:rFonts w:ascii="Times New Roman" w:hAnsi="Times New Roman"/>
              </w:rPr>
            </w:pPr>
            <w:r w:rsidRPr="00FF3BAA">
              <w:rPr>
                <w:rFonts w:ascii="Times New Roman" w:hAnsi="Times New Roman"/>
                <w:b/>
                <w:spacing w:val="-2"/>
              </w:rPr>
              <w:lastRenderedPageBreak/>
              <w:t>Jak problem został rozwiązany w innych krajach, w szczególności krajach członkowskich OECD/UE</w:t>
            </w:r>
            <w:r w:rsidRPr="00FF3BAA">
              <w:rPr>
                <w:rFonts w:ascii="Times New Roman" w:hAnsi="Times New Roman"/>
                <w:b/>
                <w:color w:val="000000"/>
              </w:rPr>
              <w:t>?</w:t>
            </w:r>
            <w:r w:rsidRPr="00FF3BAA">
              <w:rPr>
                <w:rFonts w:ascii="Times New Roman" w:hAnsi="Times New Roman"/>
                <w:i/>
                <w:color w:val="000000"/>
              </w:rPr>
              <w:t xml:space="preserve"> </w:t>
            </w:r>
          </w:p>
        </w:tc>
      </w:tr>
      <w:tr w:rsidR="002C157D" w:rsidRPr="00FF3BAA" w14:paraId="3637E96E"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tcPr>
          <w:p w14:paraId="335242B7" w14:textId="24AC2E4F" w:rsidR="002C157D" w:rsidRPr="00FF3BAA" w:rsidRDefault="00E440D6">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Przepisy dotyczące zasad dopuszczania cudzoziemców z państw trzecich do krajowych rynków pracy różnią się w państwach OECD/UE w zależności od potrzeb rynku pracy, prowadzonej polityki migracyjnej i możliwości zaspokajania popytu na pracę w oparciu o cudzoziemców mających swobodny dostęp do rynku pracy (w niektórych państwach UE są to np. migranci wewnątrz-unijni korzystający ze swobody przepływu pracowników). W najbliższych latach Polska z jednej strony będzie doświadczać silnej presji na poszukiwanie pracowników z zagranicy (m.in. uwarunkowania demograficzne), z drugiej nie jest konkurencyjna dla pracowników z innych państw UE, co będzie wymagać liberalnych przepisów w odniesieniu do zatrudniania cudzoziemców z państw trzecich. Polska już obecnie ma jeden z bardziej otwartych systemów dopuszczania cudzoziemców z państw trzecich do rynku pracy. Coraz bardziej zauważalna jest też konkurencja między państwami UE o pracowników z państw trzecich. Rozwiązania, które wprowadzi nowa ustawa będą jeszcze bardziej zbliżone do tych, które obowiązują w Szwecji. Co do zasady, w Szwecji to pracodawca decyduje o tym, ilu cudzoziemców i w jakich zawodach chce zatrudnić. Test rynku pracy w Szwecji polega jedynie na publikowaniu ogłoszenia. W Szwecji oraz niektórych innych państwach stosuje się również mechanizmy certyfikowania wiarygodnych pracodawców, którzy następnie mają możliwość korzystania z szybszych i/lub prostszych procedur. Tworzenie systemu certyfikowania wymaga jednak dodatkowych i niemałych nakładów finansowych, co może być szczególnie trudne dla mikro i małych przedsiębiorców, którzy stanowią znaczną część pracodawców zatrudniających cudzoziemców w Polsce. Większość najlepiej rozwiniętych państw UE koncentruje się na przyciąganiu cudzoziemców o wysokich kwalifikacjach (stosując ułatwienia w zakresie m.in. prawa pobytu dla członków rodzin, instrumentów ułatwiających integrację itp.), gdyż mają zapewnione inne kanały dostępu do pracowników o niższych kwalifikacjach (m.in. mobilność w ramach UE</w:t>
            </w:r>
            <w:r w:rsidR="00C61F1F" w:rsidRPr="00FF3BAA">
              <w:rPr>
                <w:rFonts w:ascii="Times New Roman" w:hAnsi="Times New Roman"/>
                <w:color w:val="000000"/>
                <w:spacing w:val="-2"/>
              </w:rPr>
              <w:t>,</w:t>
            </w:r>
            <w:r w:rsidRPr="00FF3BAA">
              <w:rPr>
                <w:rFonts w:ascii="Times New Roman" w:hAnsi="Times New Roman"/>
                <w:color w:val="000000"/>
                <w:spacing w:val="-2"/>
              </w:rPr>
              <w:t xml:space="preserve"> czy migracje uchodźcze). Ułatwienia dla wykwalifikowanych pracowników fizycznych wprowadzały w ostatnich latach takie państwa jak Niemcy (w 2020 r.). Polegały one m.in. na zwolnieniu z testu rynku pracy</w:t>
            </w:r>
            <w:r w:rsidR="00C61F1F" w:rsidRPr="00FF3BAA">
              <w:rPr>
                <w:rFonts w:ascii="Times New Roman" w:hAnsi="Times New Roman"/>
                <w:color w:val="000000"/>
                <w:spacing w:val="-2"/>
              </w:rPr>
              <w:t>,</w:t>
            </w:r>
            <w:r w:rsidRPr="00FF3BAA">
              <w:rPr>
                <w:rFonts w:ascii="Times New Roman" w:hAnsi="Times New Roman"/>
                <w:color w:val="000000"/>
                <w:spacing w:val="-2"/>
              </w:rPr>
              <w:t xml:space="preserve"> czy wydłużeniu okresu pracy w którym cudzoziemiec może samodzielnie poszukiwać pracy (warunkiem jest posiadanie uznawanych w Niemczech kwalifikacji oraz znajomość lub podjęcie nauki języka niemieckiego).</w:t>
            </w:r>
          </w:p>
          <w:p w14:paraId="75D63839" w14:textId="77777777" w:rsidR="002C157D" w:rsidRPr="00FF3BAA" w:rsidRDefault="002C157D">
            <w:pPr>
              <w:widowControl w:val="0"/>
              <w:spacing w:line="240" w:lineRule="auto"/>
              <w:jc w:val="both"/>
              <w:rPr>
                <w:rFonts w:ascii="Times New Roman" w:hAnsi="Times New Roman"/>
                <w:color w:val="000000"/>
                <w:spacing w:val="-2"/>
              </w:rPr>
            </w:pPr>
          </w:p>
        </w:tc>
      </w:tr>
      <w:tr w:rsidR="002C157D" w:rsidRPr="00FF3BAA" w14:paraId="7D06770A" w14:textId="77777777" w:rsidTr="00D46D5D">
        <w:trPr>
          <w:trHeight w:val="359"/>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vAlign w:val="center"/>
          </w:tcPr>
          <w:p w14:paraId="1A02EB38" w14:textId="77777777" w:rsidR="002C157D" w:rsidRPr="00FF3BAA" w:rsidRDefault="00E440D6">
            <w:pPr>
              <w:widowControl w:val="0"/>
              <w:numPr>
                <w:ilvl w:val="0"/>
                <w:numId w:val="2"/>
              </w:numPr>
              <w:spacing w:before="60" w:after="60" w:line="240" w:lineRule="auto"/>
              <w:ind w:left="318" w:hanging="284"/>
              <w:jc w:val="both"/>
              <w:rPr>
                <w:rFonts w:ascii="Times New Roman" w:hAnsi="Times New Roman"/>
                <w:b/>
                <w:color w:val="000000"/>
              </w:rPr>
            </w:pPr>
            <w:r w:rsidRPr="00FF3BAA">
              <w:rPr>
                <w:rFonts w:ascii="Times New Roman" w:hAnsi="Times New Roman"/>
                <w:b/>
                <w:color w:val="000000"/>
              </w:rPr>
              <w:t>Podmioty, na które oddziałuje projekt</w:t>
            </w:r>
          </w:p>
        </w:tc>
      </w:tr>
      <w:tr w:rsidR="002C157D" w:rsidRPr="00FF3BAA" w14:paraId="3B1BB03B" w14:textId="77777777" w:rsidTr="00D46D5D">
        <w:trPr>
          <w:trHeight w:val="142"/>
        </w:trPr>
        <w:tc>
          <w:tcPr>
            <w:tcW w:w="2668" w:type="dxa"/>
            <w:gridSpan w:val="3"/>
            <w:tcBorders>
              <w:top w:val="single" w:sz="4" w:space="0" w:color="000000"/>
              <w:left w:val="single" w:sz="4" w:space="0" w:color="000000"/>
              <w:bottom w:val="single" w:sz="4" w:space="0" w:color="000000"/>
              <w:right w:val="single" w:sz="4" w:space="0" w:color="000000"/>
            </w:tcBorders>
          </w:tcPr>
          <w:p w14:paraId="7C11C792" w14:textId="77777777" w:rsidR="002C157D" w:rsidRPr="00FF3BAA" w:rsidRDefault="00E440D6">
            <w:pPr>
              <w:widowControl w:val="0"/>
              <w:spacing w:before="40" w:line="240" w:lineRule="auto"/>
              <w:jc w:val="center"/>
              <w:rPr>
                <w:rFonts w:ascii="Times New Roman" w:hAnsi="Times New Roman"/>
                <w:color w:val="000000"/>
                <w:spacing w:val="-2"/>
              </w:rPr>
            </w:pPr>
            <w:r w:rsidRPr="00FF3BAA">
              <w:rPr>
                <w:rFonts w:ascii="Times New Roman" w:hAnsi="Times New Roman"/>
                <w:color w:val="000000"/>
                <w:spacing w:val="-2"/>
              </w:rPr>
              <w:t>Grupa</w:t>
            </w:r>
          </w:p>
        </w:tc>
        <w:tc>
          <w:tcPr>
            <w:tcW w:w="2293" w:type="dxa"/>
            <w:gridSpan w:val="7"/>
            <w:tcBorders>
              <w:top w:val="single" w:sz="4" w:space="0" w:color="000000"/>
              <w:left w:val="single" w:sz="4" w:space="0" w:color="000000"/>
              <w:bottom w:val="single" w:sz="4" w:space="0" w:color="000000"/>
              <w:right w:val="single" w:sz="4" w:space="0" w:color="000000"/>
            </w:tcBorders>
          </w:tcPr>
          <w:p w14:paraId="51221F81" w14:textId="77777777" w:rsidR="002C157D" w:rsidRPr="00FF3BAA" w:rsidRDefault="00E440D6">
            <w:pPr>
              <w:widowControl w:val="0"/>
              <w:spacing w:before="40" w:line="240" w:lineRule="auto"/>
              <w:jc w:val="center"/>
              <w:rPr>
                <w:rFonts w:ascii="Times New Roman" w:hAnsi="Times New Roman"/>
                <w:color w:val="000000"/>
                <w:spacing w:val="-2"/>
              </w:rPr>
            </w:pPr>
            <w:r w:rsidRPr="00FF3BAA">
              <w:rPr>
                <w:rFonts w:ascii="Times New Roman" w:hAnsi="Times New Roman"/>
                <w:color w:val="000000"/>
                <w:spacing w:val="-2"/>
              </w:rPr>
              <w:t>Wielkość</w:t>
            </w:r>
          </w:p>
        </w:tc>
        <w:tc>
          <w:tcPr>
            <w:tcW w:w="2996" w:type="dxa"/>
            <w:gridSpan w:val="12"/>
            <w:tcBorders>
              <w:top w:val="single" w:sz="4" w:space="0" w:color="000000"/>
              <w:left w:val="single" w:sz="4" w:space="0" w:color="000000"/>
              <w:bottom w:val="single" w:sz="4" w:space="0" w:color="000000"/>
              <w:right w:val="single" w:sz="4" w:space="0" w:color="000000"/>
            </w:tcBorders>
          </w:tcPr>
          <w:p w14:paraId="251F6E42" w14:textId="77777777" w:rsidR="002C157D" w:rsidRPr="00FF3BAA" w:rsidRDefault="00E440D6">
            <w:pPr>
              <w:widowControl w:val="0"/>
              <w:spacing w:before="40" w:line="240" w:lineRule="auto"/>
              <w:jc w:val="center"/>
              <w:rPr>
                <w:rFonts w:ascii="Times New Roman" w:hAnsi="Times New Roman"/>
                <w:color w:val="000000"/>
                <w:spacing w:val="-2"/>
              </w:rPr>
            </w:pPr>
            <w:r w:rsidRPr="00FF3BAA">
              <w:rPr>
                <w:rFonts w:ascii="Times New Roman" w:hAnsi="Times New Roman"/>
                <w:color w:val="000000"/>
                <w:spacing w:val="-2"/>
              </w:rPr>
              <w:t xml:space="preserve">Źródło danych </w:t>
            </w:r>
          </w:p>
        </w:tc>
        <w:tc>
          <w:tcPr>
            <w:tcW w:w="2959" w:type="dxa"/>
            <w:gridSpan w:val="6"/>
            <w:tcBorders>
              <w:top w:val="single" w:sz="4" w:space="0" w:color="000000"/>
              <w:left w:val="single" w:sz="4" w:space="0" w:color="000000"/>
              <w:bottom w:val="single" w:sz="4" w:space="0" w:color="000000"/>
              <w:right w:val="single" w:sz="4" w:space="0" w:color="000000"/>
            </w:tcBorders>
          </w:tcPr>
          <w:p w14:paraId="41D59E03" w14:textId="77777777" w:rsidR="002C157D" w:rsidRPr="00FF3BAA" w:rsidRDefault="00E440D6">
            <w:pPr>
              <w:widowControl w:val="0"/>
              <w:spacing w:before="40" w:line="240" w:lineRule="auto"/>
              <w:jc w:val="center"/>
              <w:rPr>
                <w:rFonts w:ascii="Times New Roman" w:hAnsi="Times New Roman"/>
                <w:color w:val="000000"/>
                <w:spacing w:val="-2"/>
              </w:rPr>
            </w:pPr>
            <w:r w:rsidRPr="00FF3BAA">
              <w:rPr>
                <w:rFonts w:ascii="Times New Roman" w:hAnsi="Times New Roman"/>
                <w:color w:val="000000"/>
                <w:spacing w:val="-2"/>
              </w:rPr>
              <w:t>Oddziaływanie</w:t>
            </w:r>
          </w:p>
        </w:tc>
      </w:tr>
      <w:tr w:rsidR="002C157D" w:rsidRPr="00FF3BAA" w14:paraId="4AC9FAB5" w14:textId="77777777" w:rsidTr="00D46D5D">
        <w:trPr>
          <w:trHeight w:val="142"/>
        </w:trPr>
        <w:tc>
          <w:tcPr>
            <w:tcW w:w="2668" w:type="dxa"/>
            <w:gridSpan w:val="3"/>
            <w:tcBorders>
              <w:top w:val="single" w:sz="4" w:space="0" w:color="000000"/>
              <w:left w:val="single" w:sz="4" w:space="0" w:color="000000"/>
              <w:bottom w:val="single" w:sz="4" w:space="0" w:color="000000"/>
              <w:right w:val="single" w:sz="4" w:space="0" w:color="000000"/>
            </w:tcBorders>
          </w:tcPr>
          <w:p w14:paraId="3044AACA" w14:textId="5A0A2DA8" w:rsidR="002C157D" w:rsidRPr="00FF3BAA" w:rsidRDefault="000D2467" w:rsidP="000D2467">
            <w:pPr>
              <w:widowControl w:val="0"/>
              <w:spacing w:line="240" w:lineRule="auto"/>
              <w:rPr>
                <w:rFonts w:ascii="Times New Roman" w:hAnsi="Times New Roman"/>
                <w:color w:val="000000"/>
              </w:rPr>
            </w:pPr>
            <w:r w:rsidRPr="00FF3BAA">
              <w:rPr>
                <w:rFonts w:ascii="Times New Roman" w:hAnsi="Times New Roman"/>
                <w:color w:val="000000"/>
              </w:rPr>
              <w:lastRenderedPageBreak/>
              <w:t>P</w:t>
            </w:r>
            <w:r w:rsidR="00E440D6" w:rsidRPr="00FF3BAA">
              <w:rPr>
                <w:rFonts w:ascii="Times New Roman" w:hAnsi="Times New Roman"/>
                <w:color w:val="000000"/>
              </w:rPr>
              <w:t>racodawcy</w:t>
            </w:r>
            <w:r w:rsidRPr="00FF3BAA">
              <w:rPr>
                <w:rFonts w:ascii="Times New Roman" w:hAnsi="Times New Roman"/>
                <w:color w:val="000000"/>
              </w:rPr>
              <w:t xml:space="preserve"> zatrudniający cudzoziemców</w:t>
            </w:r>
          </w:p>
        </w:tc>
        <w:tc>
          <w:tcPr>
            <w:tcW w:w="2293" w:type="dxa"/>
            <w:gridSpan w:val="7"/>
            <w:tcBorders>
              <w:top w:val="single" w:sz="4" w:space="0" w:color="000000"/>
              <w:left w:val="single" w:sz="4" w:space="0" w:color="000000"/>
              <w:bottom w:val="single" w:sz="4" w:space="0" w:color="000000"/>
              <w:right w:val="single" w:sz="4" w:space="0" w:color="000000"/>
            </w:tcBorders>
          </w:tcPr>
          <w:p w14:paraId="5558DBAD" w14:textId="77777777" w:rsidR="002C157D" w:rsidRPr="00FF3BAA" w:rsidRDefault="00E440D6">
            <w:pPr>
              <w:widowControl w:val="0"/>
              <w:spacing w:line="240" w:lineRule="auto"/>
              <w:rPr>
                <w:rFonts w:ascii="Times New Roman" w:hAnsi="Times New Roman"/>
                <w:color w:val="000000"/>
                <w:spacing w:val="-2"/>
              </w:rPr>
            </w:pPr>
            <w:r w:rsidRPr="00FF3BAA">
              <w:rPr>
                <w:rFonts w:ascii="Times New Roman" w:hAnsi="Times New Roman"/>
                <w:color w:val="000000"/>
                <w:spacing w:val="-2"/>
              </w:rPr>
              <w:t>125 tys.</w:t>
            </w:r>
          </w:p>
        </w:tc>
        <w:tc>
          <w:tcPr>
            <w:tcW w:w="2996" w:type="dxa"/>
            <w:gridSpan w:val="12"/>
            <w:tcBorders>
              <w:top w:val="single" w:sz="4" w:space="0" w:color="000000"/>
              <w:left w:val="single" w:sz="4" w:space="0" w:color="000000"/>
              <w:bottom w:val="single" w:sz="4" w:space="0" w:color="000000"/>
              <w:right w:val="single" w:sz="4" w:space="0" w:color="000000"/>
            </w:tcBorders>
          </w:tcPr>
          <w:p w14:paraId="4CF062F3" w14:textId="15DD4480" w:rsidR="002C157D" w:rsidRPr="00FF3BAA" w:rsidRDefault="00E440D6" w:rsidP="00B514C3">
            <w:pPr>
              <w:widowControl w:val="0"/>
              <w:spacing w:line="240" w:lineRule="auto"/>
              <w:rPr>
                <w:rFonts w:ascii="Times New Roman" w:hAnsi="Times New Roman"/>
                <w:color w:val="000000"/>
                <w:spacing w:val="-2"/>
              </w:rPr>
            </w:pPr>
            <w:r w:rsidRPr="00FF3BAA">
              <w:rPr>
                <w:rFonts w:ascii="Times New Roman" w:hAnsi="Times New Roman"/>
                <w:color w:val="000000"/>
                <w:spacing w:val="-2"/>
              </w:rPr>
              <w:t>Dane MR</w:t>
            </w:r>
            <w:r w:rsidR="0019484F" w:rsidRPr="00FF3BAA">
              <w:rPr>
                <w:rFonts w:ascii="Times New Roman" w:hAnsi="Times New Roman"/>
                <w:color w:val="000000"/>
                <w:spacing w:val="-2"/>
              </w:rPr>
              <w:t>iPS</w:t>
            </w:r>
            <w:r w:rsidR="006204EF" w:rsidRPr="00FF3BAA">
              <w:rPr>
                <w:rFonts w:ascii="Times New Roman" w:hAnsi="Times New Roman"/>
                <w:color w:val="000000"/>
                <w:spacing w:val="-2"/>
              </w:rPr>
              <w:t xml:space="preserve"> </w:t>
            </w:r>
            <w:r w:rsidRPr="00FF3BAA">
              <w:rPr>
                <w:rFonts w:ascii="Times New Roman" w:hAnsi="Times New Roman"/>
                <w:color w:val="000000"/>
                <w:spacing w:val="-2"/>
              </w:rPr>
              <w:t xml:space="preserve"> na temat liczby pracodawców zatrudniających cudzoziemców posiadających aktualne zezwolenia </w:t>
            </w:r>
            <w:r w:rsidR="006841B8" w:rsidRPr="00FF3BAA">
              <w:rPr>
                <w:rFonts w:ascii="Times New Roman" w:hAnsi="Times New Roman"/>
                <w:color w:val="000000"/>
                <w:spacing w:val="-2"/>
              </w:rPr>
              <w:t xml:space="preserve">na pracę </w:t>
            </w:r>
            <w:r w:rsidRPr="00FF3BAA">
              <w:rPr>
                <w:rFonts w:ascii="Times New Roman" w:hAnsi="Times New Roman"/>
                <w:color w:val="000000"/>
                <w:spacing w:val="-2"/>
              </w:rPr>
              <w:t>wg stanu na dzień 31.12.202</w:t>
            </w:r>
            <w:r w:rsidR="00B514C3" w:rsidRPr="00FF3BAA">
              <w:rPr>
                <w:rFonts w:ascii="Times New Roman" w:hAnsi="Times New Roman"/>
                <w:color w:val="000000"/>
                <w:spacing w:val="-2"/>
              </w:rPr>
              <w:t>1</w:t>
            </w:r>
            <w:r w:rsidRPr="00FF3BAA">
              <w:rPr>
                <w:rFonts w:ascii="Times New Roman" w:hAnsi="Times New Roman"/>
                <w:color w:val="000000"/>
                <w:spacing w:val="-2"/>
              </w:rPr>
              <w:t xml:space="preserve"> r. (System </w:t>
            </w:r>
            <w:proofErr w:type="spellStart"/>
            <w:r w:rsidRPr="00FF3BAA">
              <w:rPr>
                <w:rFonts w:ascii="Times New Roman" w:hAnsi="Times New Roman"/>
                <w:color w:val="000000"/>
                <w:spacing w:val="-2"/>
              </w:rPr>
              <w:t>CeSAR</w:t>
            </w:r>
            <w:proofErr w:type="spellEnd"/>
            <w:r w:rsidRPr="00FF3BAA">
              <w:rPr>
                <w:rFonts w:ascii="Times New Roman" w:hAnsi="Times New Roman"/>
                <w:color w:val="000000"/>
                <w:spacing w:val="-2"/>
              </w:rPr>
              <w:t>)</w:t>
            </w:r>
          </w:p>
        </w:tc>
        <w:tc>
          <w:tcPr>
            <w:tcW w:w="2959" w:type="dxa"/>
            <w:gridSpan w:val="6"/>
            <w:tcBorders>
              <w:top w:val="single" w:sz="4" w:space="0" w:color="000000"/>
              <w:left w:val="single" w:sz="4" w:space="0" w:color="000000"/>
              <w:bottom w:val="single" w:sz="4" w:space="0" w:color="000000"/>
              <w:right w:val="single" w:sz="4" w:space="0" w:color="000000"/>
            </w:tcBorders>
          </w:tcPr>
          <w:p w14:paraId="3D10DBB8" w14:textId="1D542AD0" w:rsidR="002C157D" w:rsidRPr="00FF3BAA" w:rsidRDefault="006204EF" w:rsidP="00756E05">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Sprawne procedury zatrudniania cudzoziemców w Polsce</w:t>
            </w:r>
          </w:p>
        </w:tc>
      </w:tr>
      <w:tr w:rsidR="002C157D" w:rsidRPr="00FF3BAA" w14:paraId="41EF143C" w14:textId="77777777" w:rsidTr="00D46D5D">
        <w:trPr>
          <w:trHeight w:val="142"/>
        </w:trPr>
        <w:tc>
          <w:tcPr>
            <w:tcW w:w="2668" w:type="dxa"/>
            <w:gridSpan w:val="3"/>
            <w:tcBorders>
              <w:top w:val="single" w:sz="4" w:space="0" w:color="000000"/>
              <w:left w:val="single" w:sz="4" w:space="0" w:color="000000"/>
              <w:bottom w:val="single" w:sz="4" w:space="0" w:color="000000"/>
              <w:right w:val="single" w:sz="4" w:space="0" w:color="000000"/>
            </w:tcBorders>
          </w:tcPr>
          <w:p w14:paraId="41A3DBED" w14:textId="4CEF3A04" w:rsidR="002C157D" w:rsidRPr="00FF3BAA" w:rsidRDefault="003A79A0">
            <w:pPr>
              <w:widowControl w:val="0"/>
              <w:spacing w:line="240" w:lineRule="auto"/>
              <w:rPr>
                <w:rFonts w:ascii="Times New Roman" w:hAnsi="Times New Roman"/>
                <w:color w:val="000000"/>
              </w:rPr>
            </w:pPr>
            <w:r>
              <w:rPr>
                <w:rFonts w:ascii="Times New Roman" w:hAnsi="Times New Roman"/>
                <w:color w:val="000000"/>
              </w:rPr>
              <w:t>C</w:t>
            </w:r>
            <w:r w:rsidRPr="00FF3BAA">
              <w:rPr>
                <w:rFonts w:ascii="Times New Roman" w:hAnsi="Times New Roman"/>
                <w:color w:val="000000"/>
              </w:rPr>
              <w:t>udzoziemcy</w:t>
            </w:r>
            <w:r w:rsidRPr="00FF3BAA">
              <w:rPr>
                <w:rFonts w:ascii="Times New Roman" w:hAnsi="Times New Roman"/>
              </w:rPr>
              <w:t xml:space="preserve"> </w:t>
            </w:r>
            <w:r w:rsidR="00C61F1F" w:rsidRPr="00FF3BAA">
              <w:rPr>
                <w:rFonts w:ascii="Times New Roman" w:hAnsi="Times New Roman"/>
                <w:color w:val="000000"/>
              </w:rPr>
              <w:t>podejmujący zatrudnienie w Polsce</w:t>
            </w:r>
          </w:p>
        </w:tc>
        <w:tc>
          <w:tcPr>
            <w:tcW w:w="2293" w:type="dxa"/>
            <w:gridSpan w:val="7"/>
            <w:tcBorders>
              <w:top w:val="single" w:sz="4" w:space="0" w:color="000000"/>
              <w:left w:val="single" w:sz="4" w:space="0" w:color="000000"/>
              <w:bottom w:val="single" w:sz="4" w:space="0" w:color="000000"/>
              <w:right w:val="single" w:sz="4" w:space="0" w:color="000000"/>
            </w:tcBorders>
          </w:tcPr>
          <w:p w14:paraId="4638FBB3" w14:textId="77777777" w:rsidR="002C157D" w:rsidRPr="00FF3BAA" w:rsidRDefault="00E440D6">
            <w:pPr>
              <w:widowControl w:val="0"/>
              <w:spacing w:line="240" w:lineRule="auto"/>
              <w:rPr>
                <w:rFonts w:ascii="Times New Roman" w:hAnsi="Times New Roman"/>
                <w:color w:val="000000"/>
                <w:spacing w:val="-2"/>
              </w:rPr>
            </w:pPr>
            <w:r w:rsidRPr="00FF3BAA">
              <w:rPr>
                <w:rFonts w:ascii="Times New Roman" w:hAnsi="Times New Roman"/>
                <w:color w:val="000000"/>
                <w:spacing w:val="-2"/>
              </w:rPr>
              <w:t>954 tys.</w:t>
            </w:r>
          </w:p>
        </w:tc>
        <w:tc>
          <w:tcPr>
            <w:tcW w:w="2996" w:type="dxa"/>
            <w:gridSpan w:val="12"/>
            <w:tcBorders>
              <w:top w:val="single" w:sz="4" w:space="0" w:color="000000"/>
              <w:left w:val="single" w:sz="4" w:space="0" w:color="000000"/>
              <w:bottom w:val="single" w:sz="4" w:space="0" w:color="000000"/>
              <w:right w:val="single" w:sz="4" w:space="0" w:color="000000"/>
            </w:tcBorders>
          </w:tcPr>
          <w:p w14:paraId="131CCB63" w14:textId="733B0811" w:rsidR="002C157D" w:rsidRPr="00FF3BAA" w:rsidRDefault="00E440D6" w:rsidP="00B514C3">
            <w:pPr>
              <w:widowControl w:val="0"/>
              <w:spacing w:line="240" w:lineRule="auto"/>
              <w:rPr>
                <w:rFonts w:ascii="Times New Roman" w:hAnsi="Times New Roman"/>
                <w:color w:val="000000"/>
                <w:spacing w:val="-2"/>
              </w:rPr>
            </w:pPr>
            <w:r w:rsidRPr="00FF3BAA">
              <w:rPr>
                <w:rFonts w:ascii="Times New Roman" w:hAnsi="Times New Roman"/>
                <w:color w:val="000000"/>
                <w:spacing w:val="-2"/>
              </w:rPr>
              <w:t>Dane MR</w:t>
            </w:r>
            <w:r w:rsidR="0019484F" w:rsidRPr="00FF3BAA">
              <w:rPr>
                <w:rFonts w:ascii="Times New Roman" w:hAnsi="Times New Roman"/>
                <w:color w:val="000000"/>
                <w:spacing w:val="-2"/>
              </w:rPr>
              <w:t>iPS</w:t>
            </w:r>
            <w:r w:rsidR="006204EF" w:rsidRPr="00FF3BAA">
              <w:rPr>
                <w:rFonts w:ascii="Times New Roman" w:hAnsi="Times New Roman"/>
                <w:color w:val="000000"/>
                <w:spacing w:val="-2"/>
              </w:rPr>
              <w:t xml:space="preserve"> </w:t>
            </w:r>
            <w:r w:rsidRPr="00FF3BAA">
              <w:rPr>
                <w:rFonts w:ascii="Times New Roman" w:hAnsi="Times New Roman"/>
                <w:color w:val="000000"/>
                <w:spacing w:val="-2"/>
              </w:rPr>
              <w:t xml:space="preserve"> na temat liczby cudzoziemców posiadających aktualne zezwolenia </w:t>
            </w:r>
            <w:r w:rsidR="006841B8" w:rsidRPr="00FF3BAA">
              <w:rPr>
                <w:rFonts w:ascii="Times New Roman" w:hAnsi="Times New Roman"/>
                <w:color w:val="000000"/>
                <w:spacing w:val="-2"/>
              </w:rPr>
              <w:t xml:space="preserve">na pracę </w:t>
            </w:r>
            <w:r w:rsidRPr="00FF3BAA">
              <w:rPr>
                <w:rFonts w:ascii="Times New Roman" w:hAnsi="Times New Roman"/>
                <w:color w:val="000000"/>
                <w:spacing w:val="-2"/>
              </w:rPr>
              <w:t>wg stanu na dzień 31.12.202</w:t>
            </w:r>
            <w:r w:rsidR="00B514C3" w:rsidRPr="00FF3BAA">
              <w:rPr>
                <w:rFonts w:ascii="Times New Roman" w:hAnsi="Times New Roman"/>
                <w:color w:val="000000"/>
                <w:spacing w:val="-2"/>
              </w:rPr>
              <w:t>1</w:t>
            </w:r>
            <w:r w:rsidRPr="00FF3BAA">
              <w:rPr>
                <w:rFonts w:ascii="Times New Roman" w:hAnsi="Times New Roman"/>
                <w:color w:val="000000"/>
                <w:spacing w:val="-2"/>
              </w:rPr>
              <w:t xml:space="preserve"> r. (System </w:t>
            </w:r>
            <w:proofErr w:type="spellStart"/>
            <w:r w:rsidRPr="00FF3BAA">
              <w:rPr>
                <w:rFonts w:ascii="Times New Roman" w:hAnsi="Times New Roman"/>
                <w:color w:val="000000"/>
                <w:spacing w:val="-2"/>
              </w:rPr>
              <w:t>CeSAR</w:t>
            </w:r>
            <w:proofErr w:type="spellEnd"/>
            <w:r w:rsidRPr="00FF3BAA">
              <w:rPr>
                <w:rFonts w:ascii="Times New Roman" w:hAnsi="Times New Roman"/>
                <w:color w:val="000000"/>
                <w:spacing w:val="-2"/>
              </w:rPr>
              <w:t>)</w:t>
            </w:r>
          </w:p>
        </w:tc>
        <w:tc>
          <w:tcPr>
            <w:tcW w:w="2959" w:type="dxa"/>
            <w:gridSpan w:val="6"/>
            <w:tcBorders>
              <w:top w:val="single" w:sz="4" w:space="0" w:color="000000"/>
              <w:left w:val="single" w:sz="4" w:space="0" w:color="000000"/>
              <w:bottom w:val="single" w:sz="4" w:space="0" w:color="000000"/>
              <w:right w:val="single" w:sz="4" w:space="0" w:color="000000"/>
            </w:tcBorders>
          </w:tcPr>
          <w:p w14:paraId="52B341C5" w14:textId="4DD4BD6D" w:rsidR="002C157D" w:rsidRPr="00FF3BAA" w:rsidRDefault="00E440D6" w:rsidP="00756E05">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Możliwość dłuższej pracy w Polsce, bardziej czytelny system zatrudniania cudzoziemców w Polsce</w:t>
            </w:r>
          </w:p>
        </w:tc>
      </w:tr>
      <w:tr w:rsidR="002C157D" w:rsidRPr="00FF3BAA" w14:paraId="4EAF1D89" w14:textId="77777777" w:rsidTr="00D46D5D">
        <w:trPr>
          <w:trHeight w:val="142"/>
        </w:trPr>
        <w:tc>
          <w:tcPr>
            <w:tcW w:w="2668" w:type="dxa"/>
            <w:gridSpan w:val="3"/>
            <w:tcBorders>
              <w:top w:val="single" w:sz="4" w:space="0" w:color="000000"/>
              <w:left w:val="single" w:sz="4" w:space="0" w:color="000000"/>
              <w:bottom w:val="single" w:sz="4" w:space="0" w:color="000000"/>
              <w:right w:val="single" w:sz="4" w:space="0" w:color="000000"/>
            </w:tcBorders>
          </w:tcPr>
          <w:p w14:paraId="0BE80A55"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Wojewodowie</w:t>
            </w:r>
          </w:p>
        </w:tc>
        <w:tc>
          <w:tcPr>
            <w:tcW w:w="2293" w:type="dxa"/>
            <w:gridSpan w:val="7"/>
            <w:tcBorders>
              <w:top w:val="single" w:sz="4" w:space="0" w:color="000000"/>
              <w:left w:val="single" w:sz="4" w:space="0" w:color="000000"/>
              <w:bottom w:val="single" w:sz="4" w:space="0" w:color="000000"/>
              <w:right w:val="single" w:sz="4" w:space="0" w:color="000000"/>
            </w:tcBorders>
          </w:tcPr>
          <w:p w14:paraId="5FE10BC2" w14:textId="77777777" w:rsidR="002C157D" w:rsidRPr="00FF3BAA" w:rsidRDefault="00E440D6">
            <w:pPr>
              <w:widowControl w:val="0"/>
              <w:spacing w:line="240" w:lineRule="auto"/>
              <w:rPr>
                <w:rFonts w:ascii="Times New Roman" w:hAnsi="Times New Roman"/>
                <w:color w:val="000000"/>
                <w:spacing w:val="-2"/>
              </w:rPr>
            </w:pPr>
            <w:r w:rsidRPr="00FF3BAA">
              <w:rPr>
                <w:rFonts w:ascii="Times New Roman" w:hAnsi="Times New Roman"/>
                <w:color w:val="000000"/>
                <w:spacing w:val="-2"/>
              </w:rPr>
              <w:t xml:space="preserve">16 </w:t>
            </w:r>
          </w:p>
        </w:tc>
        <w:tc>
          <w:tcPr>
            <w:tcW w:w="2996" w:type="dxa"/>
            <w:gridSpan w:val="12"/>
            <w:tcBorders>
              <w:top w:val="single" w:sz="4" w:space="0" w:color="000000"/>
              <w:left w:val="single" w:sz="4" w:space="0" w:color="000000"/>
              <w:bottom w:val="single" w:sz="4" w:space="0" w:color="000000"/>
              <w:right w:val="single" w:sz="4" w:space="0" w:color="000000"/>
            </w:tcBorders>
          </w:tcPr>
          <w:p w14:paraId="578D0A1C" w14:textId="77777777" w:rsidR="002C157D" w:rsidRPr="00FF3BAA" w:rsidRDefault="00E440D6">
            <w:pPr>
              <w:widowControl w:val="0"/>
              <w:spacing w:line="240" w:lineRule="auto"/>
              <w:rPr>
                <w:rFonts w:ascii="Times New Roman" w:hAnsi="Times New Roman"/>
                <w:color w:val="000000"/>
                <w:spacing w:val="-2"/>
              </w:rPr>
            </w:pPr>
            <w:r w:rsidRPr="00FF3BAA">
              <w:rPr>
                <w:rFonts w:ascii="Times New Roman" w:hAnsi="Times New Roman"/>
                <w:color w:val="000000"/>
                <w:spacing w:val="-2"/>
              </w:rPr>
              <w:t>Informacja ogólnodostępna</w:t>
            </w:r>
          </w:p>
        </w:tc>
        <w:tc>
          <w:tcPr>
            <w:tcW w:w="2959" w:type="dxa"/>
            <w:gridSpan w:val="6"/>
            <w:tcBorders>
              <w:top w:val="single" w:sz="4" w:space="0" w:color="000000"/>
              <w:left w:val="single" w:sz="4" w:space="0" w:color="000000"/>
              <w:bottom w:val="single" w:sz="4" w:space="0" w:color="000000"/>
              <w:right w:val="single" w:sz="4" w:space="0" w:color="000000"/>
            </w:tcBorders>
          </w:tcPr>
          <w:p w14:paraId="58C9BEF2" w14:textId="626FEF80" w:rsidR="002C157D" w:rsidRPr="00FF3BAA" w:rsidRDefault="00E440D6" w:rsidP="00756E05">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Wydawanie decyzji jako organ I instancji w sprawach zezwoleń na pracę dla cudzoziemców</w:t>
            </w:r>
          </w:p>
        </w:tc>
      </w:tr>
      <w:tr w:rsidR="002C157D" w:rsidRPr="00FF3BAA" w14:paraId="1F850947" w14:textId="77777777" w:rsidTr="00D46D5D">
        <w:trPr>
          <w:trHeight w:val="142"/>
        </w:trPr>
        <w:tc>
          <w:tcPr>
            <w:tcW w:w="2668" w:type="dxa"/>
            <w:gridSpan w:val="3"/>
            <w:tcBorders>
              <w:top w:val="single" w:sz="4" w:space="0" w:color="000000"/>
              <w:left w:val="single" w:sz="4" w:space="0" w:color="000000"/>
              <w:bottom w:val="single" w:sz="4" w:space="0" w:color="000000"/>
              <w:right w:val="single" w:sz="4" w:space="0" w:color="000000"/>
            </w:tcBorders>
          </w:tcPr>
          <w:p w14:paraId="2F0CDF85" w14:textId="5BF4FFC3" w:rsidR="002C157D" w:rsidRPr="00FF3BAA" w:rsidRDefault="00E440D6">
            <w:pPr>
              <w:widowControl w:val="0"/>
              <w:tabs>
                <w:tab w:val="left" w:pos="1560"/>
              </w:tabs>
              <w:spacing w:line="240" w:lineRule="auto"/>
              <w:rPr>
                <w:rFonts w:ascii="Times New Roman" w:hAnsi="Times New Roman"/>
                <w:color w:val="000000"/>
              </w:rPr>
            </w:pPr>
            <w:r w:rsidRPr="00FF3BAA">
              <w:rPr>
                <w:rFonts w:ascii="Times New Roman" w:hAnsi="Times New Roman"/>
                <w:color w:val="000000"/>
              </w:rPr>
              <w:t>P</w:t>
            </w:r>
            <w:r w:rsidR="00857B06">
              <w:rPr>
                <w:rFonts w:ascii="Times New Roman" w:hAnsi="Times New Roman"/>
                <w:color w:val="000000"/>
              </w:rPr>
              <w:t>owiatowe urzędy pracy</w:t>
            </w:r>
          </w:p>
        </w:tc>
        <w:tc>
          <w:tcPr>
            <w:tcW w:w="2293" w:type="dxa"/>
            <w:gridSpan w:val="7"/>
            <w:tcBorders>
              <w:top w:val="single" w:sz="4" w:space="0" w:color="000000"/>
              <w:left w:val="single" w:sz="4" w:space="0" w:color="000000"/>
              <w:bottom w:val="single" w:sz="4" w:space="0" w:color="000000"/>
              <w:right w:val="single" w:sz="4" w:space="0" w:color="000000"/>
            </w:tcBorders>
          </w:tcPr>
          <w:p w14:paraId="1BE7C77D" w14:textId="77777777" w:rsidR="002C157D" w:rsidRPr="00FF3BAA" w:rsidRDefault="00E440D6">
            <w:pPr>
              <w:widowControl w:val="0"/>
              <w:spacing w:line="240" w:lineRule="auto"/>
              <w:rPr>
                <w:rFonts w:ascii="Times New Roman" w:hAnsi="Times New Roman"/>
                <w:color w:val="000000"/>
                <w:spacing w:val="-2"/>
              </w:rPr>
            </w:pPr>
            <w:r w:rsidRPr="00FF3BAA">
              <w:rPr>
                <w:rFonts w:ascii="Times New Roman" w:hAnsi="Times New Roman"/>
                <w:color w:val="000000"/>
                <w:spacing w:val="-2"/>
              </w:rPr>
              <w:t xml:space="preserve">340 </w:t>
            </w:r>
          </w:p>
          <w:p w14:paraId="25DCB58B" w14:textId="77777777" w:rsidR="002C157D" w:rsidRPr="00FF3BAA" w:rsidRDefault="002C157D">
            <w:pPr>
              <w:widowControl w:val="0"/>
              <w:spacing w:line="240" w:lineRule="auto"/>
              <w:rPr>
                <w:rFonts w:ascii="Times New Roman" w:hAnsi="Times New Roman"/>
                <w:color w:val="000000"/>
                <w:spacing w:val="-2"/>
              </w:rPr>
            </w:pPr>
          </w:p>
        </w:tc>
        <w:tc>
          <w:tcPr>
            <w:tcW w:w="2996" w:type="dxa"/>
            <w:gridSpan w:val="12"/>
            <w:tcBorders>
              <w:top w:val="single" w:sz="4" w:space="0" w:color="000000"/>
              <w:left w:val="single" w:sz="4" w:space="0" w:color="000000"/>
              <w:bottom w:val="single" w:sz="4" w:space="0" w:color="000000"/>
              <w:right w:val="single" w:sz="4" w:space="0" w:color="000000"/>
            </w:tcBorders>
          </w:tcPr>
          <w:p w14:paraId="1F2D52A4" w14:textId="77777777" w:rsidR="002C157D" w:rsidRPr="00FF3BAA" w:rsidRDefault="00E440D6">
            <w:pPr>
              <w:widowControl w:val="0"/>
              <w:spacing w:line="240" w:lineRule="auto"/>
              <w:rPr>
                <w:rFonts w:ascii="Times New Roman" w:hAnsi="Times New Roman"/>
                <w:color w:val="000000"/>
                <w:spacing w:val="-2"/>
              </w:rPr>
            </w:pPr>
            <w:r w:rsidRPr="00FF3BAA">
              <w:rPr>
                <w:rFonts w:ascii="Times New Roman" w:hAnsi="Times New Roman"/>
                <w:color w:val="000000"/>
                <w:spacing w:val="-2"/>
              </w:rPr>
              <w:t>Informacja ogólnodostępna</w:t>
            </w:r>
          </w:p>
        </w:tc>
        <w:tc>
          <w:tcPr>
            <w:tcW w:w="2959" w:type="dxa"/>
            <w:gridSpan w:val="6"/>
            <w:tcBorders>
              <w:top w:val="single" w:sz="4" w:space="0" w:color="000000"/>
              <w:left w:val="single" w:sz="4" w:space="0" w:color="000000"/>
              <w:bottom w:val="single" w:sz="4" w:space="0" w:color="000000"/>
              <w:right w:val="single" w:sz="4" w:space="0" w:color="000000"/>
            </w:tcBorders>
          </w:tcPr>
          <w:p w14:paraId="28C81973" w14:textId="21AF7032" w:rsidR="002C157D" w:rsidRPr="00FF3BAA" w:rsidRDefault="00E440D6" w:rsidP="00756E05">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 xml:space="preserve">Wydawanie decyzji w sprawach zezwoleń na pracę </w:t>
            </w:r>
            <w:r w:rsidR="006204EF" w:rsidRPr="00FF3BAA">
              <w:rPr>
                <w:rFonts w:ascii="Times New Roman" w:hAnsi="Times New Roman"/>
                <w:color w:val="000000"/>
                <w:spacing w:val="-2"/>
              </w:rPr>
              <w:t xml:space="preserve"> sezonową oraz oświadczeń o zamiarze powierzenia wykonywania pracy cudzoziemcowi </w:t>
            </w:r>
          </w:p>
        </w:tc>
      </w:tr>
      <w:tr w:rsidR="002C157D" w:rsidRPr="00FF3BAA" w14:paraId="129223EA" w14:textId="77777777" w:rsidTr="00D46D5D">
        <w:trPr>
          <w:trHeight w:val="142"/>
        </w:trPr>
        <w:tc>
          <w:tcPr>
            <w:tcW w:w="2668" w:type="dxa"/>
            <w:gridSpan w:val="3"/>
            <w:tcBorders>
              <w:top w:val="single" w:sz="4" w:space="0" w:color="000000"/>
              <w:left w:val="single" w:sz="4" w:space="0" w:color="000000"/>
              <w:bottom w:val="single" w:sz="4" w:space="0" w:color="000000"/>
              <w:right w:val="single" w:sz="4" w:space="0" w:color="000000"/>
            </w:tcBorders>
          </w:tcPr>
          <w:p w14:paraId="4DC19A9F" w14:textId="7A846E4F" w:rsidR="002C157D" w:rsidRPr="00FF3BAA" w:rsidRDefault="00E440D6">
            <w:pPr>
              <w:widowControl w:val="0"/>
              <w:tabs>
                <w:tab w:val="left" w:pos="1560"/>
              </w:tabs>
              <w:spacing w:line="240" w:lineRule="auto"/>
              <w:rPr>
                <w:rFonts w:ascii="Times New Roman" w:hAnsi="Times New Roman"/>
                <w:color w:val="000000"/>
              </w:rPr>
            </w:pPr>
            <w:r w:rsidRPr="00FF3BAA">
              <w:rPr>
                <w:rFonts w:ascii="Times New Roman" w:hAnsi="Times New Roman"/>
                <w:color w:val="000000"/>
              </w:rPr>
              <w:t>Minister właściwy d</w:t>
            </w:r>
            <w:r w:rsidR="00935B01" w:rsidRPr="00FF3BAA">
              <w:rPr>
                <w:rFonts w:ascii="Times New Roman" w:hAnsi="Times New Roman"/>
                <w:color w:val="000000"/>
              </w:rPr>
              <w:t xml:space="preserve">o </w:t>
            </w:r>
            <w:r w:rsidRPr="00FF3BAA">
              <w:rPr>
                <w:rFonts w:ascii="Times New Roman" w:hAnsi="Times New Roman"/>
                <w:color w:val="000000"/>
              </w:rPr>
              <w:t>s</w:t>
            </w:r>
            <w:r w:rsidR="00935B01" w:rsidRPr="00FF3BAA">
              <w:rPr>
                <w:rFonts w:ascii="Times New Roman" w:hAnsi="Times New Roman"/>
                <w:color w:val="000000"/>
              </w:rPr>
              <w:t>praw</w:t>
            </w:r>
            <w:r w:rsidRPr="00FF3BAA">
              <w:rPr>
                <w:rFonts w:ascii="Times New Roman" w:hAnsi="Times New Roman"/>
                <w:color w:val="000000"/>
              </w:rPr>
              <w:t xml:space="preserve"> pracy</w:t>
            </w:r>
          </w:p>
        </w:tc>
        <w:tc>
          <w:tcPr>
            <w:tcW w:w="2293" w:type="dxa"/>
            <w:gridSpan w:val="7"/>
            <w:tcBorders>
              <w:top w:val="single" w:sz="4" w:space="0" w:color="000000"/>
              <w:left w:val="single" w:sz="4" w:space="0" w:color="000000"/>
              <w:bottom w:val="single" w:sz="4" w:space="0" w:color="000000"/>
              <w:right w:val="single" w:sz="4" w:space="0" w:color="000000"/>
            </w:tcBorders>
          </w:tcPr>
          <w:p w14:paraId="17559796" w14:textId="77777777" w:rsidR="002C157D" w:rsidRPr="00FF3BAA" w:rsidRDefault="00E440D6">
            <w:pPr>
              <w:widowControl w:val="0"/>
              <w:spacing w:line="240" w:lineRule="auto"/>
              <w:rPr>
                <w:rFonts w:ascii="Times New Roman" w:hAnsi="Times New Roman"/>
                <w:color w:val="000000"/>
                <w:spacing w:val="-2"/>
              </w:rPr>
            </w:pPr>
            <w:r w:rsidRPr="00FF3BAA">
              <w:rPr>
                <w:rFonts w:ascii="Times New Roman" w:hAnsi="Times New Roman"/>
                <w:color w:val="000000"/>
                <w:spacing w:val="-2"/>
              </w:rPr>
              <w:t>1</w:t>
            </w:r>
          </w:p>
        </w:tc>
        <w:tc>
          <w:tcPr>
            <w:tcW w:w="2996" w:type="dxa"/>
            <w:gridSpan w:val="12"/>
            <w:tcBorders>
              <w:top w:val="single" w:sz="4" w:space="0" w:color="000000"/>
              <w:left w:val="single" w:sz="4" w:space="0" w:color="000000"/>
              <w:bottom w:val="single" w:sz="4" w:space="0" w:color="000000"/>
              <w:right w:val="single" w:sz="4" w:space="0" w:color="000000"/>
            </w:tcBorders>
          </w:tcPr>
          <w:p w14:paraId="49A51674" w14:textId="77777777" w:rsidR="002C157D" w:rsidRPr="00FF3BAA" w:rsidRDefault="002C157D">
            <w:pPr>
              <w:widowControl w:val="0"/>
              <w:spacing w:line="240" w:lineRule="auto"/>
              <w:rPr>
                <w:rFonts w:ascii="Times New Roman" w:hAnsi="Times New Roman"/>
                <w:color w:val="000000"/>
                <w:spacing w:val="-2"/>
              </w:rPr>
            </w:pPr>
          </w:p>
        </w:tc>
        <w:tc>
          <w:tcPr>
            <w:tcW w:w="2959" w:type="dxa"/>
            <w:gridSpan w:val="6"/>
            <w:tcBorders>
              <w:top w:val="single" w:sz="4" w:space="0" w:color="000000"/>
              <w:left w:val="single" w:sz="4" w:space="0" w:color="000000"/>
              <w:bottom w:val="single" w:sz="4" w:space="0" w:color="000000"/>
              <w:right w:val="single" w:sz="4" w:space="0" w:color="000000"/>
            </w:tcBorders>
          </w:tcPr>
          <w:p w14:paraId="5D5B4C7C" w14:textId="1B6E56F3" w:rsidR="002C157D" w:rsidRPr="00FF3BAA" w:rsidRDefault="006204EF">
            <w:pPr>
              <w:widowControl w:val="0"/>
              <w:spacing w:line="240" w:lineRule="auto"/>
              <w:rPr>
                <w:rFonts w:ascii="Times New Roman" w:hAnsi="Times New Roman"/>
                <w:color w:val="000000"/>
                <w:spacing w:val="-2"/>
              </w:rPr>
            </w:pPr>
            <w:r w:rsidRPr="00FF3BAA">
              <w:rPr>
                <w:rFonts w:ascii="Times New Roman" w:hAnsi="Times New Roman"/>
                <w:color w:val="000000"/>
                <w:spacing w:val="-2"/>
              </w:rPr>
              <w:t xml:space="preserve"> organ II instancji</w:t>
            </w:r>
          </w:p>
        </w:tc>
      </w:tr>
      <w:tr w:rsidR="002C157D" w:rsidRPr="00FF3BAA" w14:paraId="2AC3D796" w14:textId="77777777" w:rsidTr="00D46D5D">
        <w:trPr>
          <w:trHeight w:val="30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vAlign w:val="center"/>
          </w:tcPr>
          <w:p w14:paraId="0B788CF2" w14:textId="77777777" w:rsidR="002C157D" w:rsidRPr="00FF3BAA" w:rsidRDefault="00E440D6">
            <w:pPr>
              <w:widowControl w:val="0"/>
              <w:numPr>
                <w:ilvl w:val="0"/>
                <w:numId w:val="2"/>
              </w:numPr>
              <w:spacing w:before="60" w:after="60" w:line="240" w:lineRule="auto"/>
              <w:ind w:left="318" w:hanging="284"/>
              <w:jc w:val="both"/>
              <w:rPr>
                <w:rFonts w:ascii="Times New Roman" w:hAnsi="Times New Roman"/>
                <w:b/>
                <w:color w:val="000000"/>
              </w:rPr>
            </w:pPr>
            <w:r w:rsidRPr="00FF3BAA">
              <w:rPr>
                <w:rFonts w:ascii="Times New Roman" w:hAnsi="Times New Roman"/>
                <w:b/>
                <w:color w:val="000000"/>
              </w:rPr>
              <w:t>Informacje na temat zakresu, czasu trwania i podsumowanie wyników konsultacji</w:t>
            </w:r>
          </w:p>
        </w:tc>
      </w:tr>
      <w:tr w:rsidR="002C157D" w:rsidRPr="00FF3BAA" w14:paraId="5D8FCCAE" w14:textId="77777777" w:rsidTr="00D46D5D">
        <w:trPr>
          <w:trHeight w:val="3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FFFFFF"/>
          </w:tcPr>
          <w:p w14:paraId="36326DC2" w14:textId="383E60F6" w:rsidR="002C157D" w:rsidRPr="00FF3BAA" w:rsidRDefault="00352424" w:rsidP="00352424">
            <w:pPr>
              <w:suppressAutoHyphens w:val="0"/>
              <w:spacing w:line="240" w:lineRule="auto"/>
              <w:jc w:val="both"/>
              <w:rPr>
                <w:rFonts w:ascii="Times New Roman" w:hAnsi="Times New Roman"/>
                <w:spacing w:val="-2"/>
              </w:rPr>
            </w:pPr>
            <w:r w:rsidRPr="00FF3BAA">
              <w:rPr>
                <w:rFonts w:ascii="Times New Roman" w:hAnsi="Times New Roman"/>
                <w:spacing w:val="-2"/>
              </w:rPr>
              <w:t xml:space="preserve">Projekt nie był przedmiotem </w:t>
            </w:r>
            <w:proofErr w:type="spellStart"/>
            <w:r w:rsidRPr="00FF3BAA">
              <w:rPr>
                <w:rFonts w:ascii="Times New Roman" w:hAnsi="Times New Roman"/>
                <w:spacing w:val="-2"/>
              </w:rPr>
              <w:t>prekonsultacji</w:t>
            </w:r>
            <w:proofErr w:type="spellEnd"/>
            <w:r w:rsidRPr="00FF3BAA">
              <w:rPr>
                <w:rFonts w:ascii="Times New Roman" w:hAnsi="Times New Roman"/>
                <w:spacing w:val="-2"/>
              </w:rPr>
              <w:t xml:space="preserve">. </w:t>
            </w:r>
          </w:p>
          <w:p w14:paraId="528ACE05" w14:textId="2AD3E805" w:rsidR="003A79A0" w:rsidRDefault="003A79A0">
            <w:pPr>
              <w:widowControl w:val="0"/>
              <w:spacing w:line="240" w:lineRule="auto"/>
              <w:jc w:val="both"/>
              <w:rPr>
                <w:rFonts w:ascii="Times New Roman" w:hAnsi="Times New Roman"/>
                <w:color w:val="000000"/>
                <w:spacing w:val="-2"/>
              </w:rPr>
            </w:pPr>
            <w:r w:rsidRPr="003A79A0">
              <w:rPr>
                <w:rFonts w:ascii="Times New Roman" w:hAnsi="Times New Roman"/>
                <w:color w:val="000000"/>
                <w:spacing w:val="-2"/>
              </w:rPr>
              <w:t>Zgodnie z art. 5 ustawy z dnia 7 lipca 2005 r. o działalności lobbingowej w procesie stanowienia prawa (Dz. U. z 2017 r. poz. 248) oraz § 52 uchwały nr 190 Rady Ministrów z dnia 29 października 2013 r. – Regulamin pracy Rady Ministrów (M.P. z 2022 r. poz. 348) projekt podlega udostępnieniu w Biuletynie Informacji Publicznej na stronie podmiotowej Rządowego Centrum Legislacji, w serwisie Rządowy Proces Legislacyjny oraz na platformie gov.pl.</w:t>
            </w:r>
          </w:p>
          <w:p w14:paraId="4D4407E8" w14:textId="2DF2B15B" w:rsidR="002C157D" w:rsidRPr="00FF3BAA" w:rsidRDefault="00E440D6">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 xml:space="preserve">Projekt ustawy będzie przedmiotem konsultacji publicznych z terminem 21-dniowym na zgłoszenie ewentualnych uwag. </w:t>
            </w:r>
          </w:p>
          <w:p w14:paraId="46C3DD2B" w14:textId="77777777" w:rsidR="00030B4E" w:rsidRPr="00FF3BAA" w:rsidRDefault="00030B4E" w:rsidP="00030B4E">
            <w:pPr>
              <w:widowControl w:val="0"/>
              <w:spacing w:line="240" w:lineRule="auto"/>
              <w:jc w:val="both"/>
              <w:rPr>
                <w:rFonts w:ascii="Times New Roman" w:hAnsi="Times New Roman"/>
                <w:color w:val="000000" w:themeColor="text1"/>
              </w:rPr>
            </w:pPr>
            <w:r w:rsidRPr="00FF3BAA">
              <w:rPr>
                <w:rFonts w:ascii="Times New Roman" w:hAnsi="Times New Roman"/>
                <w:color w:val="000000"/>
                <w:spacing w:val="-2"/>
              </w:rPr>
              <w:t>Projekt zostanie przesłany do zaopiniowania następującym partnerom społecznym:</w:t>
            </w:r>
          </w:p>
          <w:p w14:paraId="5DC686EC" w14:textId="4AE34914" w:rsidR="00030B4E" w:rsidRPr="00FF3BAA" w:rsidRDefault="00030B4E" w:rsidP="00030B4E">
            <w:pPr>
              <w:widowControl w:val="0"/>
              <w:spacing w:line="240" w:lineRule="auto"/>
              <w:jc w:val="both"/>
              <w:rPr>
                <w:rFonts w:ascii="Times New Roman" w:hAnsi="Times New Roman"/>
                <w:color w:val="000000" w:themeColor="text1"/>
              </w:rPr>
            </w:pPr>
            <w:r w:rsidRPr="00FF3BAA">
              <w:rPr>
                <w:rFonts w:ascii="Times New Roman" w:hAnsi="Times New Roman"/>
                <w:color w:val="000000" w:themeColor="text1"/>
              </w:rPr>
              <w:t>1) na podstawie art. 19 ustawy z dnia 23 maja 1991 r. o związkach zawodowych:</w:t>
            </w:r>
          </w:p>
          <w:p w14:paraId="2432F47C" w14:textId="77777777" w:rsidR="00030B4E" w:rsidRPr="00FF3BAA" w:rsidRDefault="00030B4E" w:rsidP="00030B4E">
            <w:pPr>
              <w:widowControl w:val="0"/>
              <w:spacing w:line="240" w:lineRule="auto"/>
              <w:ind w:left="936"/>
              <w:jc w:val="both"/>
              <w:rPr>
                <w:rFonts w:ascii="Times New Roman" w:hAnsi="Times New Roman"/>
                <w:color w:val="000000" w:themeColor="text1"/>
              </w:rPr>
            </w:pPr>
            <w:r w:rsidRPr="00FF3BAA">
              <w:rPr>
                <w:rFonts w:ascii="Times New Roman" w:hAnsi="Times New Roman"/>
                <w:color w:val="000000" w:themeColor="text1"/>
              </w:rPr>
              <w:t>a) Ogólnopolskiemu Porozumieniu Związków Zawodowych,</w:t>
            </w:r>
          </w:p>
          <w:p w14:paraId="51DA1056" w14:textId="77777777" w:rsidR="00030B4E" w:rsidRPr="00FF3BAA" w:rsidRDefault="00030B4E" w:rsidP="00030B4E">
            <w:pPr>
              <w:widowControl w:val="0"/>
              <w:spacing w:line="240" w:lineRule="auto"/>
              <w:ind w:left="936"/>
              <w:jc w:val="both"/>
              <w:rPr>
                <w:rFonts w:ascii="Times New Roman" w:hAnsi="Times New Roman"/>
                <w:color w:val="000000" w:themeColor="text1"/>
              </w:rPr>
            </w:pPr>
            <w:r w:rsidRPr="00FF3BAA">
              <w:rPr>
                <w:rFonts w:ascii="Times New Roman" w:hAnsi="Times New Roman"/>
                <w:color w:val="000000" w:themeColor="text1"/>
              </w:rPr>
              <w:t xml:space="preserve">b) Forum Związków Zawodowych, </w:t>
            </w:r>
          </w:p>
          <w:p w14:paraId="35B1A489" w14:textId="4AAB889B" w:rsidR="00030B4E" w:rsidRPr="00FF3BAA" w:rsidRDefault="00030B4E" w:rsidP="00030B4E">
            <w:pPr>
              <w:widowControl w:val="0"/>
              <w:spacing w:line="240" w:lineRule="auto"/>
              <w:ind w:left="936"/>
              <w:jc w:val="both"/>
              <w:rPr>
                <w:rFonts w:ascii="Times New Roman" w:hAnsi="Times New Roman"/>
                <w:color w:val="000000" w:themeColor="text1"/>
              </w:rPr>
            </w:pPr>
            <w:r w:rsidRPr="00FF3BAA">
              <w:rPr>
                <w:rFonts w:ascii="Times New Roman" w:hAnsi="Times New Roman"/>
                <w:color w:val="000000" w:themeColor="text1"/>
              </w:rPr>
              <w:t xml:space="preserve">c) NSZZ </w:t>
            </w:r>
            <w:r w:rsidR="00857B06">
              <w:rPr>
                <w:rFonts w:ascii="Times New Roman" w:hAnsi="Times New Roman"/>
                <w:color w:val="000000" w:themeColor="text1"/>
              </w:rPr>
              <w:t>„S</w:t>
            </w:r>
            <w:r w:rsidRPr="00FF3BAA">
              <w:rPr>
                <w:rFonts w:ascii="Times New Roman" w:hAnsi="Times New Roman"/>
                <w:color w:val="000000" w:themeColor="text1"/>
              </w:rPr>
              <w:t>olidarność”,</w:t>
            </w:r>
          </w:p>
          <w:p w14:paraId="13274B25" w14:textId="77777777" w:rsidR="00030B4E" w:rsidRPr="00FF3BAA" w:rsidRDefault="00030B4E" w:rsidP="00030B4E">
            <w:pPr>
              <w:widowControl w:val="0"/>
              <w:spacing w:line="240" w:lineRule="auto"/>
              <w:jc w:val="both"/>
              <w:rPr>
                <w:rFonts w:ascii="Times New Roman" w:hAnsi="Times New Roman"/>
                <w:color w:val="000000" w:themeColor="text1"/>
              </w:rPr>
            </w:pPr>
            <w:r w:rsidRPr="00FF3BAA">
              <w:rPr>
                <w:rFonts w:ascii="Times New Roman" w:hAnsi="Times New Roman"/>
                <w:color w:val="000000" w:themeColor="text1"/>
              </w:rPr>
              <w:t>2) na podstawie art. 16 ustawy z dnia 23 maja 1991 o organizacjach pracodawców:</w:t>
            </w:r>
          </w:p>
          <w:p w14:paraId="657A74A0" w14:textId="77777777" w:rsidR="00030B4E" w:rsidRPr="00FF3BAA" w:rsidRDefault="00030B4E" w:rsidP="00030B4E">
            <w:pPr>
              <w:widowControl w:val="0"/>
              <w:spacing w:line="240" w:lineRule="auto"/>
              <w:ind w:left="936"/>
              <w:jc w:val="both"/>
              <w:rPr>
                <w:rFonts w:ascii="Times New Roman" w:hAnsi="Times New Roman"/>
                <w:color w:val="000000" w:themeColor="text1"/>
              </w:rPr>
            </w:pPr>
            <w:r w:rsidRPr="00FF3BAA">
              <w:rPr>
                <w:rFonts w:ascii="Times New Roman" w:hAnsi="Times New Roman"/>
                <w:color w:val="000000" w:themeColor="text1"/>
              </w:rPr>
              <w:t>a) Pracodawcom Rzeczypospolitej Polskiej,</w:t>
            </w:r>
          </w:p>
          <w:p w14:paraId="25D90215" w14:textId="77777777" w:rsidR="00030B4E" w:rsidRPr="00FF3BAA" w:rsidRDefault="00030B4E" w:rsidP="00030B4E">
            <w:pPr>
              <w:widowControl w:val="0"/>
              <w:spacing w:line="240" w:lineRule="auto"/>
              <w:ind w:left="936"/>
              <w:jc w:val="both"/>
              <w:rPr>
                <w:rFonts w:ascii="Times New Roman" w:hAnsi="Times New Roman"/>
                <w:color w:val="000000" w:themeColor="text1"/>
              </w:rPr>
            </w:pPr>
            <w:r w:rsidRPr="00FF3BAA">
              <w:rPr>
                <w:rFonts w:ascii="Times New Roman" w:hAnsi="Times New Roman"/>
                <w:color w:val="000000" w:themeColor="text1"/>
              </w:rPr>
              <w:t>b) Konfederacji “Lewiatan”,</w:t>
            </w:r>
          </w:p>
          <w:p w14:paraId="11319EF2" w14:textId="77777777" w:rsidR="00030B4E" w:rsidRPr="00FF3BAA" w:rsidRDefault="00030B4E" w:rsidP="00030B4E">
            <w:pPr>
              <w:widowControl w:val="0"/>
              <w:spacing w:line="240" w:lineRule="auto"/>
              <w:ind w:left="936"/>
              <w:jc w:val="both"/>
              <w:rPr>
                <w:rFonts w:ascii="Times New Roman" w:hAnsi="Times New Roman"/>
                <w:color w:val="000000" w:themeColor="text1"/>
              </w:rPr>
            </w:pPr>
            <w:r w:rsidRPr="00FF3BAA">
              <w:rPr>
                <w:rFonts w:ascii="Times New Roman" w:hAnsi="Times New Roman"/>
                <w:color w:val="000000" w:themeColor="text1"/>
              </w:rPr>
              <w:t>c) Związkowi Rzemiosła Polskiego,</w:t>
            </w:r>
          </w:p>
          <w:p w14:paraId="37AB700C" w14:textId="77777777" w:rsidR="00030B4E" w:rsidRPr="00FF3BAA" w:rsidRDefault="00030B4E" w:rsidP="00030B4E">
            <w:pPr>
              <w:widowControl w:val="0"/>
              <w:spacing w:line="240" w:lineRule="auto"/>
              <w:ind w:left="936"/>
              <w:jc w:val="both"/>
              <w:rPr>
                <w:rFonts w:ascii="Times New Roman" w:hAnsi="Times New Roman"/>
                <w:color w:val="000000" w:themeColor="text1"/>
              </w:rPr>
            </w:pPr>
            <w:r w:rsidRPr="00FF3BAA">
              <w:rPr>
                <w:rFonts w:ascii="Times New Roman" w:hAnsi="Times New Roman"/>
                <w:color w:val="000000" w:themeColor="text1"/>
              </w:rPr>
              <w:t xml:space="preserve">d) Związkowi Pracodawców Business Centre Club, </w:t>
            </w:r>
          </w:p>
          <w:p w14:paraId="46F656CC" w14:textId="77777777" w:rsidR="00030B4E" w:rsidRPr="00FF3BAA" w:rsidRDefault="00030B4E" w:rsidP="00030B4E">
            <w:pPr>
              <w:widowControl w:val="0"/>
              <w:spacing w:line="240" w:lineRule="auto"/>
              <w:ind w:left="936"/>
              <w:jc w:val="both"/>
              <w:rPr>
                <w:rFonts w:ascii="Times New Roman" w:hAnsi="Times New Roman"/>
                <w:color w:val="000000" w:themeColor="text1"/>
              </w:rPr>
            </w:pPr>
            <w:r w:rsidRPr="00FF3BAA">
              <w:rPr>
                <w:rFonts w:ascii="Times New Roman" w:hAnsi="Times New Roman"/>
                <w:color w:val="000000" w:themeColor="text1"/>
              </w:rPr>
              <w:t>e) Związkowi Przedsiębiorców i Pracodawców,</w:t>
            </w:r>
          </w:p>
          <w:p w14:paraId="736CB329" w14:textId="77777777" w:rsidR="00030B4E" w:rsidRPr="00FF3BAA" w:rsidRDefault="00030B4E" w:rsidP="00030B4E">
            <w:pPr>
              <w:widowControl w:val="0"/>
              <w:spacing w:line="240" w:lineRule="auto"/>
              <w:ind w:left="936"/>
              <w:jc w:val="both"/>
              <w:rPr>
                <w:rFonts w:ascii="Times New Roman" w:hAnsi="Times New Roman"/>
                <w:color w:val="000000" w:themeColor="text1"/>
              </w:rPr>
            </w:pPr>
            <w:r w:rsidRPr="00FF3BAA">
              <w:rPr>
                <w:rFonts w:ascii="Times New Roman" w:hAnsi="Times New Roman"/>
                <w:color w:val="000000" w:themeColor="text1"/>
              </w:rPr>
              <w:t xml:space="preserve">f) Federacji Przedsiębiorców Polskich. </w:t>
            </w:r>
          </w:p>
          <w:p w14:paraId="03A95BBC" w14:textId="1E78E22F"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Projekt zostanie skonsultowany / opiniowany przez następujące podmioty:</w:t>
            </w:r>
          </w:p>
          <w:p w14:paraId="1330E03D"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 Rzecznika Małych i Średnich Przedsiębiorstw;</w:t>
            </w:r>
          </w:p>
          <w:p w14:paraId="55174CB1"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2. Krajowa Izba Gospodarcza;</w:t>
            </w:r>
          </w:p>
          <w:p w14:paraId="79E5F58B"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3. Krajowa Rada Izb Rolniczych;</w:t>
            </w:r>
          </w:p>
          <w:p w14:paraId="0609CE22"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4. Federacja Branżowych Związków Producentów Rolnych;</w:t>
            </w:r>
          </w:p>
          <w:p w14:paraId="4135B2E9"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5. Krajowy Związek Rolników, Kółek i Organizacji Rolniczych;</w:t>
            </w:r>
          </w:p>
          <w:p w14:paraId="441D7634"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6. Związek Sadowników Rzeczypospolitej Polskiej;</w:t>
            </w:r>
          </w:p>
          <w:p w14:paraId="394C6F66"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7. Związek Zawodowy Pracowników Rolnictwa w RP;</w:t>
            </w:r>
          </w:p>
          <w:p w14:paraId="445A72F9"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8. Polski Związek Pracodawców Budownictwa;</w:t>
            </w:r>
          </w:p>
          <w:p w14:paraId="5CF988E8" w14:textId="77A21999"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9. Polska Izba Przemysłowo-Handlowa Budownictwa;</w:t>
            </w:r>
          </w:p>
          <w:p w14:paraId="6C060CF0"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10. Polska Izba Handlowa;</w:t>
            </w:r>
          </w:p>
          <w:p w14:paraId="3F2B392A"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11. Stowarzyszenie Agencji Zatrudnienia;</w:t>
            </w:r>
          </w:p>
          <w:p w14:paraId="783CE256"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12. Polskie Forum HR;</w:t>
            </w:r>
          </w:p>
          <w:p w14:paraId="52C3F487"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13. Ogólnopolski Konwent Agencji Pracy;</w:t>
            </w:r>
          </w:p>
          <w:p w14:paraId="4288BF7A"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14. Fundacja Rozwoju Oprócz Granic;</w:t>
            </w:r>
          </w:p>
          <w:p w14:paraId="13267C65"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15. Konsorcjum organizacji społecznych działających na rzecz uchodźców i migrantów;</w:t>
            </w:r>
          </w:p>
          <w:p w14:paraId="467EF6B3"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16. Fundacja „Ocalenie”;</w:t>
            </w:r>
          </w:p>
          <w:p w14:paraId="0FCAF9DC"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17. Centrum Pomocy Prawnej im. Haliny Nieć;</w:t>
            </w:r>
          </w:p>
          <w:p w14:paraId="78E035AD"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18. Fundacja Platforma Przemysłu Przyszłości;</w:t>
            </w:r>
          </w:p>
          <w:p w14:paraId="4C7815FF"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lastRenderedPageBreak/>
              <w:t>19. Związek Powiatów Polskich;</w:t>
            </w:r>
          </w:p>
          <w:p w14:paraId="35F0C40F"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20. Stowarzyszenie Agencji Zatrudnienia;</w:t>
            </w:r>
          </w:p>
          <w:p w14:paraId="709E46EB"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21.</w:t>
            </w:r>
            <w:r w:rsidRPr="00FF3BAA">
              <w:rPr>
                <w:rFonts w:ascii="Times New Roman" w:hAnsi="Times New Roman"/>
              </w:rPr>
              <w:t xml:space="preserve"> </w:t>
            </w:r>
            <w:r w:rsidRPr="00FF3BAA">
              <w:rPr>
                <w:rFonts w:ascii="Times New Roman" w:hAnsi="Times New Roman"/>
                <w:spacing w:val="-2"/>
              </w:rPr>
              <w:t>Stowarzyszenie Plantatorów Truskawki;</w:t>
            </w:r>
          </w:p>
          <w:p w14:paraId="03138C8D"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22. Stowarzyszenie Plantatorów Borówki Amerykańskiej;</w:t>
            </w:r>
          </w:p>
          <w:p w14:paraId="2003B559" w14:textId="77777777" w:rsidR="007F1CCA" w:rsidRPr="00FF3BAA" w:rsidRDefault="007F1CCA" w:rsidP="007F1CCA">
            <w:pPr>
              <w:spacing w:line="240" w:lineRule="auto"/>
              <w:jc w:val="both"/>
              <w:rPr>
                <w:rFonts w:ascii="Times New Roman" w:hAnsi="Times New Roman"/>
                <w:spacing w:val="-2"/>
              </w:rPr>
            </w:pPr>
            <w:r w:rsidRPr="00FF3BAA">
              <w:rPr>
                <w:rFonts w:ascii="Times New Roman" w:hAnsi="Times New Roman"/>
                <w:spacing w:val="-2"/>
              </w:rPr>
              <w:t>23. Krajowe Stowarzyszenie Plantatorów Czarnych Porzeczek;</w:t>
            </w:r>
          </w:p>
          <w:p w14:paraId="30334C22" w14:textId="3FCB52EF" w:rsidR="00E96201" w:rsidRDefault="007F1CCA" w:rsidP="00C3024A">
            <w:pPr>
              <w:widowControl w:val="0"/>
              <w:tabs>
                <w:tab w:val="left" w:pos="426"/>
              </w:tabs>
              <w:spacing w:line="240" w:lineRule="auto"/>
              <w:jc w:val="both"/>
              <w:rPr>
                <w:rFonts w:ascii="Times New Roman" w:hAnsi="Times New Roman"/>
                <w:spacing w:val="-2"/>
              </w:rPr>
            </w:pPr>
            <w:r w:rsidRPr="00FF3BAA">
              <w:rPr>
                <w:rFonts w:ascii="Times New Roman" w:hAnsi="Times New Roman"/>
                <w:spacing w:val="-2"/>
              </w:rPr>
              <w:t>24. Krajowe Zrzeszenie Plantatorów Aronii "Aronia Pols</w:t>
            </w:r>
            <w:r w:rsidR="004433E0">
              <w:rPr>
                <w:rFonts w:ascii="Times New Roman" w:hAnsi="Times New Roman"/>
                <w:spacing w:val="-2"/>
              </w:rPr>
              <w:t>ka";</w:t>
            </w:r>
          </w:p>
          <w:p w14:paraId="76397E1A" w14:textId="33FCFB3D" w:rsidR="004433E0" w:rsidRPr="00FF3BAA" w:rsidRDefault="004433E0" w:rsidP="00C3024A">
            <w:pPr>
              <w:widowControl w:val="0"/>
              <w:tabs>
                <w:tab w:val="left" w:pos="426"/>
              </w:tabs>
              <w:spacing w:line="240" w:lineRule="auto"/>
              <w:jc w:val="both"/>
              <w:rPr>
                <w:rFonts w:ascii="Times New Roman" w:eastAsia="Times New Roman" w:hAnsi="Times New Roman"/>
                <w:lang w:eastAsia="pl-PL"/>
              </w:rPr>
            </w:pPr>
            <w:r>
              <w:rPr>
                <w:rFonts w:ascii="Times New Roman" w:hAnsi="Times New Roman"/>
                <w:spacing w:val="-2"/>
              </w:rPr>
              <w:t>25. Zakład Ubezpieczeń Społecznych.</w:t>
            </w:r>
          </w:p>
          <w:p w14:paraId="3FEEF097" w14:textId="20BD0316" w:rsidR="00030B4E" w:rsidRPr="00FF3BAA" w:rsidRDefault="00030B4E" w:rsidP="00030B4E">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Ponadto, projekt zostanie skierowany do zaopiniowania przez Radę Dialogu Społecznego na podstawie art. 5 ustawy z dnia 24 lipca 2015 r. o Radzie Dialogu Społecznego i innych instytucjach dialogu społecznego</w:t>
            </w:r>
            <w:r w:rsidR="0099082E" w:rsidRPr="00FF3BAA">
              <w:rPr>
                <w:rFonts w:ascii="Times New Roman" w:hAnsi="Times New Roman"/>
                <w:color w:val="000000"/>
                <w:spacing w:val="-2"/>
              </w:rPr>
              <w:t xml:space="preserve"> (Dz. U. z 2018 r. poz. 2232, z późn. zm.).</w:t>
            </w:r>
          </w:p>
          <w:p w14:paraId="4292EF9A" w14:textId="531237CC" w:rsidR="002C157D" w:rsidRPr="00FF3BAA" w:rsidRDefault="00E440D6">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Projekt zostanie również przekazany do zaopiniowania przez Komisję Wspólną Rządu i Samorządu Terytorialnego oraz wojewodów</w:t>
            </w:r>
            <w:r w:rsidR="0070141B" w:rsidRPr="00FF3BAA">
              <w:rPr>
                <w:rFonts w:ascii="Times New Roman" w:hAnsi="Times New Roman"/>
                <w:color w:val="000000"/>
                <w:spacing w:val="-2"/>
              </w:rPr>
              <w:t xml:space="preserve"> oraz Straż </w:t>
            </w:r>
            <w:r w:rsidR="00A1276B" w:rsidRPr="00FF3BAA">
              <w:rPr>
                <w:rFonts w:ascii="Times New Roman" w:hAnsi="Times New Roman"/>
                <w:color w:val="000000"/>
                <w:spacing w:val="-2"/>
              </w:rPr>
              <w:t>G</w:t>
            </w:r>
            <w:r w:rsidRPr="00FF3BAA">
              <w:rPr>
                <w:rFonts w:ascii="Times New Roman" w:hAnsi="Times New Roman"/>
                <w:color w:val="000000"/>
                <w:spacing w:val="-2"/>
              </w:rPr>
              <w:t>ranicz</w:t>
            </w:r>
            <w:r w:rsidR="00DA1483" w:rsidRPr="00FF3BAA">
              <w:rPr>
                <w:rFonts w:ascii="Times New Roman" w:hAnsi="Times New Roman"/>
                <w:color w:val="000000"/>
                <w:spacing w:val="-2"/>
              </w:rPr>
              <w:t>ą</w:t>
            </w:r>
            <w:r w:rsidR="00596FE3">
              <w:rPr>
                <w:rFonts w:ascii="Times New Roman" w:hAnsi="Times New Roman"/>
                <w:color w:val="000000"/>
                <w:spacing w:val="-2"/>
              </w:rPr>
              <w:t xml:space="preserve"> Państwową Inspekcję Pracy</w:t>
            </w:r>
            <w:r w:rsidRPr="00FF3BAA">
              <w:rPr>
                <w:rFonts w:ascii="Times New Roman" w:hAnsi="Times New Roman"/>
                <w:color w:val="000000"/>
                <w:spacing w:val="-2"/>
              </w:rPr>
              <w:t>.</w:t>
            </w:r>
          </w:p>
          <w:p w14:paraId="19FEC31C" w14:textId="77777777" w:rsidR="002C157D" w:rsidRPr="00FF3BAA" w:rsidRDefault="002C157D">
            <w:pPr>
              <w:widowControl w:val="0"/>
              <w:spacing w:line="240" w:lineRule="auto"/>
              <w:jc w:val="both"/>
              <w:rPr>
                <w:rFonts w:ascii="Times New Roman" w:hAnsi="Times New Roman"/>
                <w:color w:val="000000"/>
                <w:spacing w:val="-2"/>
              </w:rPr>
            </w:pPr>
          </w:p>
        </w:tc>
      </w:tr>
      <w:tr w:rsidR="002C157D" w:rsidRPr="00FF3BAA" w14:paraId="16ACBDD1" w14:textId="77777777" w:rsidTr="00D46D5D">
        <w:trPr>
          <w:trHeight w:val="363"/>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vAlign w:val="center"/>
          </w:tcPr>
          <w:p w14:paraId="70AC224C" w14:textId="77777777" w:rsidR="002C157D" w:rsidRPr="00FF3BAA" w:rsidRDefault="00E440D6">
            <w:pPr>
              <w:widowControl w:val="0"/>
              <w:numPr>
                <w:ilvl w:val="0"/>
                <w:numId w:val="2"/>
              </w:numPr>
              <w:spacing w:before="60" w:after="60" w:line="240" w:lineRule="auto"/>
              <w:ind w:left="318" w:hanging="284"/>
              <w:jc w:val="both"/>
              <w:rPr>
                <w:rFonts w:ascii="Times New Roman" w:hAnsi="Times New Roman"/>
                <w:b/>
                <w:color w:val="000000"/>
              </w:rPr>
            </w:pPr>
            <w:r w:rsidRPr="00FF3BAA">
              <w:rPr>
                <w:rFonts w:ascii="Times New Roman" w:hAnsi="Times New Roman"/>
                <w:b/>
                <w:color w:val="000000"/>
              </w:rPr>
              <w:lastRenderedPageBreak/>
              <w:t xml:space="preserve"> Wpływ na sektor finansów publicznych</w:t>
            </w:r>
          </w:p>
        </w:tc>
      </w:tr>
      <w:tr w:rsidR="002C157D" w:rsidRPr="00FF3BAA" w14:paraId="5C8DDAB4" w14:textId="77777777" w:rsidTr="00D46D5D">
        <w:trPr>
          <w:trHeight w:val="142"/>
        </w:trPr>
        <w:tc>
          <w:tcPr>
            <w:tcW w:w="3134"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Pr>
          <w:p w14:paraId="7BFAA64E" w14:textId="77777777" w:rsidR="002C157D" w:rsidRPr="00FF3BAA" w:rsidRDefault="00E440D6">
            <w:pPr>
              <w:widowControl w:val="0"/>
              <w:spacing w:before="40" w:after="40" w:line="240" w:lineRule="auto"/>
              <w:rPr>
                <w:rFonts w:ascii="Times New Roman" w:hAnsi="Times New Roman"/>
                <w:color w:val="000000"/>
              </w:rPr>
            </w:pPr>
            <w:r w:rsidRPr="00FF3BAA">
              <w:rPr>
                <w:rFonts w:ascii="Times New Roman" w:hAnsi="Times New Roman"/>
                <w:color w:val="000000"/>
              </w:rPr>
              <w:t>(ceny stałe z …… r.)</w:t>
            </w:r>
          </w:p>
        </w:tc>
        <w:tc>
          <w:tcPr>
            <w:tcW w:w="7782" w:type="dxa"/>
            <w:gridSpan w:val="24"/>
            <w:tcBorders>
              <w:top w:val="single" w:sz="4" w:space="0" w:color="000000"/>
              <w:left w:val="single" w:sz="4" w:space="0" w:color="000000"/>
              <w:bottom w:val="single" w:sz="4" w:space="0" w:color="000000"/>
              <w:right w:val="single" w:sz="4" w:space="0" w:color="000000"/>
            </w:tcBorders>
            <w:shd w:val="clear" w:color="auto" w:fill="FFFFFF"/>
          </w:tcPr>
          <w:p w14:paraId="59CB050E" w14:textId="77777777" w:rsidR="002C157D" w:rsidRPr="00FF3BAA" w:rsidRDefault="00E440D6">
            <w:pPr>
              <w:widowControl w:val="0"/>
              <w:spacing w:before="40" w:after="40" w:line="240" w:lineRule="auto"/>
              <w:jc w:val="center"/>
              <w:rPr>
                <w:rFonts w:ascii="Times New Roman" w:hAnsi="Times New Roman"/>
                <w:color w:val="000000"/>
              </w:rPr>
            </w:pPr>
            <w:r w:rsidRPr="00FF3BAA">
              <w:rPr>
                <w:rFonts w:ascii="Times New Roman" w:hAnsi="Times New Roman"/>
                <w:color w:val="000000"/>
              </w:rPr>
              <w:t>Skutki w okresie 10 lat od wejścia w życie zmian [mln zł]</w:t>
            </w:r>
          </w:p>
        </w:tc>
      </w:tr>
      <w:tr w:rsidR="002C157D" w:rsidRPr="00FF3BAA" w14:paraId="4770F18E" w14:textId="77777777" w:rsidTr="00D46D5D">
        <w:trPr>
          <w:trHeight w:val="542"/>
        </w:trPr>
        <w:tc>
          <w:tcPr>
            <w:tcW w:w="3134" w:type="dxa"/>
            <w:gridSpan w:val="4"/>
            <w:vMerge/>
            <w:tcBorders>
              <w:top w:val="single" w:sz="4" w:space="0" w:color="000000"/>
              <w:left w:val="single" w:sz="4" w:space="0" w:color="000000"/>
              <w:bottom w:val="single" w:sz="4" w:space="0" w:color="000000"/>
              <w:right w:val="single" w:sz="4" w:space="0" w:color="000000"/>
            </w:tcBorders>
            <w:shd w:val="clear" w:color="auto" w:fill="FFFFFF"/>
          </w:tcPr>
          <w:p w14:paraId="490C0574" w14:textId="77777777" w:rsidR="002C157D" w:rsidRPr="00FF3BAA" w:rsidRDefault="002C157D">
            <w:pPr>
              <w:rPr>
                <w:rFonts w:ascii="Times New Roman" w:hAnsi="Times New Roman"/>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3A19B7"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0</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974DE"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45055E5C"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2</w:t>
            </w:r>
          </w:p>
        </w:tc>
        <w:tc>
          <w:tcPr>
            <w:tcW w:w="5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A01D6F8"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3</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A0E959"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4</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3F24BB8C"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5</w:t>
            </w:r>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3BB6E2"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6</w:t>
            </w: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E3F1D1"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7</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C0A030"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8</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CE334A"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9</w:t>
            </w:r>
          </w:p>
        </w:tc>
        <w:tc>
          <w:tcPr>
            <w:tcW w:w="571" w:type="dxa"/>
            <w:tcBorders>
              <w:top w:val="single" w:sz="4" w:space="0" w:color="000000"/>
              <w:left w:val="single" w:sz="4" w:space="0" w:color="000000"/>
              <w:bottom w:val="single" w:sz="4" w:space="0" w:color="000000"/>
              <w:right w:val="single" w:sz="4" w:space="0" w:color="000000"/>
            </w:tcBorders>
            <w:shd w:val="clear" w:color="auto" w:fill="FFFFFF"/>
          </w:tcPr>
          <w:p w14:paraId="2492A6A1"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10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0F34FF" w14:textId="77777777" w:rsidR="002C157D" w:rsidRPr="00FF3BAA" w:rsidRDefault="00E440D6">
            <w:pPr>
              <w:widowControl w:val="0"/>
              <w:spacing w:before="40" w:after="40" w:line="240" w:lineRule="auto"/>
              <w:jc w:val="center"/>
              <w:rPr>
                <w:rFonts w:ascii="Times New Roman" w:hAnsi="Times New Roman"/>
                <w:i/>
                <w:color w:val="000000"/>
                <w:spacing w:val="-2"/>
              </w:rPr>
            </w:pPr>
            <w:r w:rsidRPr="00FF3BAA">
              <w:rPr>
                <w:rFonts w:ascii="Times New Roman" w:hAnsi="Times New Roman"/>
                <w:i/>
                <w:color w:val="000000"/>
                <w:spacing w:val="-2"/>
              </w:rPr>
              <w:t>Łącznie (0-10)</w:t>
            </w:r>
          </w:p>
        </w:tc>
      </w:tr>
      <w:tr w:rsidR="0009238D" w:rsidRPr="00FF3BAA" w14:paraId="47279C70" w14:textId="77777777" w:rsidTr="00D46D5D">
        <w:trPr>
          <w:trHeight w:val="321"/>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2EFA309" w14:textId="77777777" w:rsidR="0009238D" w:rsidRPr="00FF3BAA" w:rsidRDefault="0009238D" w:rsidP="0009238D">
            <w:pPr>
              <w:widowControl w:val="0"/>
              <w:spacing w:line="240" w:lineRule="auto"/>
              <w:rPr>
                <w:rFonts w:ascii="Times New Roman" w:hAnsi="Times New Roman"/>
                <w:b/>
                <w:color w:val="000000"/>
              </w:rPr>
            </w:pPr>
            <w:r w:rsidRPr="00FF3BAA">
              <w:rPr>
                <w:rFonts w:ascii="Times New Roman" w:hAnsi="Times New Roman"/>
                <w:b/>
                <w:color w:val="000000"/>
              </w:rPr>
              <w:t>Dochody ogółem</w:t>
            </w:r>
          </w:p>
        </w:tc>
        <w:tc>
          <w:tcPr>
            <w:tcW w:w="569" w:type="dxa"/>
            <w:gridSpan w:val="2"/>
            <w:tcBorders>
              <w:top w:val="single" w:sz="4" w:space="0" w:color="000000"/>
              <w:left w:val="single" w:sz="4" w:space="0" w:color="000000"/>
              <w:bottom w:val="single" w:sz="4" w:space="0" w:color="000000"/>
              <w:right w:val="single" w:sz="4" w:space="0" w:color="000000"/>
            </w:tcBorders>
            <w:vAlign w:val="bottom"/>
          </w:tcPr>
          <w:p w14:paraId="4E4E70ED" w14:textId="462D4AC1" w:rsidR="0009238D" w:rsidRPr="00FF3BAA" w:rsidRDefault="0009238D" w:rsidP="0009238D">
            <w:pPr>
              <w:widowControl w:val="0"/>
              <w:spacing w:line="240" w:lineRule="auto"/>
              <w:rPr>
                <w:rFonts w:ascii="Times New Roman" w:hAnsi="Times New Roman"/>
                <w:color w:val="000000"/>
              </w:rPr>
            </w:pPr>
            <w:r w:rsidRPr="00FF3BAA">
              <w:rPr>
                <w:rFonts w:ascii="Times New Roman" w:hAnsi="Times New Roman"/>
                <w:color w:val="000000"/>
              </w:rPr>
              <w:t>0</w:t>
            </w:r>
          </w:p>
        </w:tc>
        <w:tc>
          <w:tcPr>
            <w:tcW w:w="569" w:type="dxa"/>
            <w:gridSpan w:val="2"/>
            <w:tcBorders>
              <w:top w:val="single" w:sz="4" w:space="0" w:color="000000"/>
              <w:bottom w:val="single" w:sz="4" w:space="0" w:color="000000"/>
              <w:right w:val="single" w:sz="4" w:space="0" w:color="000000"/>
            </w:tcBorders>
          </w:tcPr>
          <w:p w14:paraId="324F1A14" w14:textId="7991F64A"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570" w:type="dxa"/>
            <w:tcBorders>
              <w:top w:val="single" w:sz="4" w:space="0" w:color="000000"/>
              <w:bottom w:val="single" w:sz="4" w:space="0" w:color="000000"/>
              <w:right w:val="single" w:sz="4" w:space="0" w:color="000000"/>
            </w:tcBorders>
          </w:tcPr>
          <w:p w14:paraId="1FA82CE9" w14:textId="6FA27A67"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3"/>
            <w:tcBorders>
              <w:top w:val="single" w:sz="4" w:space="0" w:color="000000"/>
              <w:bottom w:val="single" w:sz="4" w:space="0" w:color="000000"/>
              <w:right w:val="single" w:sz="4" w:space="0" w:color="000000"/>
            </w:tcBorders>
          </w:tcPr>
          <w:p w14:paraId="11CFB09A" w14:textId="473EB5A2"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67B6C222" w14:textId="4BCAD733"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569" w:type="dxa"/>
            <w:tcBorders>
              <w:top w:val="single" w:sz="4" w:space="0" w:color="000000"/>
              <w:bottom w:val="single" w:sz="4" w:space="0" w:color="000000"/>
              <w:right w:val="single" w:sz="4" w:space="0" w:color="000000"/>
            </w:tcBorders>
          </w:tcPr>
          <w:p w14:paraId="69428969" w14:textId="3FAEA714"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571" w:type="dxa"/>
            <w:gridSpan w:val="3"/>
            <w:tcBorders>
              <w:top w:val="single" w:sz="4" w:space="0" w:color="000000"/>
              <w:bottom w:val="single" w:sz="4" w:space="0" w:color="000000"/>
              <w:right w:val="single" w:sz="4" w:space="0" w:color="000000"/>
            </w:tcBorders>
          </w:tcPr>
          <w:p w14:paraId="389E7309" w14:textId="2A4C8528"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3"/>
            <w:tcBorders>
              <w:top w:val="single" w:sz="4" w:space="0" w:color="000000"/>
              <w:bottom w:val="single" w:sz="4" w:space="0" w:color="000000"/>
              <w:right w:val="single" w:sz="4" w:space="0" w:color="000000"/>
            </w:tcBorders>
          </w:tcPr>
          <w:p w14:paraId="31AFFDB5" w14:textId="549D0FAB"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2"/>
            <w:tcBorders>
              <w:top w:val="single" w:sz="4" w:space="0" w:color="000000"/>
              <w:bottom w:val="single" w:sz="4" w:space="0" w:color="000000"/>
              <w:right w:val="single" w:sz="4" w:space="0" w:color="000000"/>
            </w:tcBorders>
          </w:tcPr>
          <w:p w14:paraId="47A4CFA3" w14:textId="286EFF8B"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18BE739D" w14:textId="454E4AF7"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571" w:type="dxa"/>
            <w:tcBorders>
              <w:top w:val="single" w:sz="4" w:space="0" w:color="000000"/>
              <w:bottom w:val="single" w:sz="4" w:space="0" w:color="000000"/>
              <w:right w:val="single" w:sz="4" w:space="0" w:color="000000"/>
            </w:tcBorders>
          </w:tcPr>
          <w:p w14:paraId="5D6607E1" w14:textId="679ECCE8"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c>
          <w:tcPr>
            <w:tcW w:w="1515" w:type="dxa"/>
            <w:gridSpan w:val="2"/>
            <w:tcBorders>
              <w:top w:val="single" w:sz="4" w:space="0" w:color="000000"/>
              <w:bottom w:val="single" w:sz="4" w:space="0" w:color="000000"/>
              <w:right w:val="single" w:sz="4" w:space="0" w:color="000000"/>
            </w:tcBorders>
          </w:tcPr>
          <w:p w14:paraId="2E492545" w14:textId="5227BEB1" w:rsidR="0009238D" w:rsidRPr="00FF3BAA" w:rsidRDefault="00204FF3" w:rsidP="0009238D">
            <w:pPr>
              <w:widowControl w:val="0"/>
              <w:spacing w:line="240" w:lineRule="auto"/>
              <w:rPr>
                <w:rFonts w:ascii="Times New Roman" w:hAnsi="Times New Roman"/>
                <w:color w:val="000000"/>
              </w:rPr>
            </w:pPr>
            <w:r w:rsidRPr="00FF3BAA">
              <w:rPr>
                <w:rFonts w:ascii="Times New Roman" w:hAnsi="Times New Roman"/>
              </w:rPr>
              <w:t>0</w:t>
            </w:r>
          </w:p>
        </w:tc>
      </w:tr>
      <w:tr w:rsidR="00204FF3" w:rsidRPr="00FF3BAA" w14:paraId="73DB3D40" w14:textId="77777777" w:rsidTr="00D46D5D">
        <w:trPr>
          <w:trHeight w:val="321"/>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5A93C65" w14:textId="7777777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budżet państwa</w:t>
            </w:r>
          </w:p>
        </w:tc>
        <w:tc>
          <w:tcPr>
            <w:tcW w:w="569" w:type="dxa"/>
            <w:gridSpan w:val="2"/>
            <w:tcBorders>
              <w:top w:val="single" w:sz="4" w:space="0" w:color="000000"/>
              <w:left w:val="single" w:sz="4" w:space="0" w:color="000000"/>
              <w:bottom w:val="single" w:sz="4" w:space="0" w:color="000000"/>
              <w:right w:val="single" w:sz="4" w:space="0" w:color="000000"/>
            </w:tcBorders>
            <w:vAlign w:val="bottom"/>
          </w:tcPr>
          <w:p w14:paraId="587EC203" w14:textId="59CB610B"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0</w:t>
            </w:r>
          </w:p>
        </w:tc>
        <w:tc>
          <w:tcPr>
            <w:tcW w:w="569" w:type="dxa"/>
            <w:gridSpan w:val="2"/>
            <w:tcBorders>
              <w:top w:val="single" w:sz="4" w:space="0" w:color="000000"/>
              <w:bottom w:val="single" w:sz="4" w:space="0" w:color="000000"/>
              <w:right w:val="single" w:sz="4" w:space="0" w:color="000000"/>
            </w:tcBorders>
          </w:tcPr>
          <w:p w14:paraId="11E5C655" w14:textId="6A56CD8B"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tcBorders>
              <w:top w:val="single" w:sz="4" w:space="0" w:color="000000"/>
              <w:bottom w:val="single" w:sz="4" w:space="0" w:color="000000"/>
              <w:right w:val="single" w:sz="4" w:space="0" w:color="000000"/>
            </w:tcBorders>
          </w:tcPr>
          <w:p w14:paraId="36F66B2B" w14:textId="1F18329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3"/>
            <w:tcBorders>
              <w:top w:val="single" w:sz="4" w:space="0" w:color="000000"/>
              <w:bottom w:val="single" w:sz="4" w:space="0" w:color="000000"/>
              <w:right w:val="single" w:sz="4" w:space="0" w:color="000000"/>
            </w:tcBorders>
          </w:tcPr>
          <w:p w14:paraId="267A249E" w14:textId="7E590C83"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36DB8CA1" w14:textId="3941F8FF"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tcBorders>
              <w:top w:val="single" w:sz="4" w:space="0" w:color="000000"/>
              <w:bottom w:val="single" w:sz="4" w:space="0" w:color="000000"/>
              <w:right w:val="single" w:sz="4" w:space="0" w:color="000000"/>
            </w:tcBorders>
          </w:tcPr>
          <w:p w14:paraId="1FAEBE0E" w14:textId="32FA2EC5"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gridSpan w:val="3"/>
            <w:tcBorders>
              <w:top w:val="single" w:sz="4" w:space="0" w:color="000000"/>
              <w:bottom w:val="single" w:sz="4" w:space="0" w:color="000000"/>
              <w:right w:val="single" w:sz="4" w:space="0" w:color="000000"/>
            </w:tcBorders>
          </w:tcPr>
          <w:p w14:paraId="0DBDD018" w14:textId="42E11721"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3"/>
            <w:tcBorders>
              <w:top w:val="single" w:sz="4" w:space="0" w:color="000000"/>
              <w:bottom w:val="single" w:sz="4" w:space="0" w:color="000000"/>
              <w:right w:val="single" w:sz="4" w:space="0" w:color="000000"/>
            </w:tcBorders>
          </w:tcPr>
          <w:p w14:paraId="45E4D441" w14:textId="5041257A"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2"/>
            <w:tcBorders>
              <w:top w:val="single" w:sz="4" w:space="0" w:color="000000"/>
              <w:bottom w:val="single" w:sz="4" w:space="0" w:color="000000"/>
              <w:right w:val="single" w:sz="4" w:space="0" w:color="000000"/>
            </w:tcBorders>
          </w:tcPr>
          <w:p w14:paraId="76AF898B" w14:textId="6E47A703"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473C81B9" w14:textId="4DDF1B4B"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tcBorders>
              <w:top w:val="single" w:sz="4" w:space="0" w:color="000000"/>
              <w:bottom w:val="single" w:sz="4" w:space="0" w:color="000000"/>
              <w:right w:val="single" w:sz="4" w:space="0" w:color="000000"/>
            </w:tcBorders>
          </w:tcPr>
          <w:p w14:paraId="77496328" w14:textId="0326FA2C"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1515" w:type="dxa"/>
            <w:gridSpan w:val="2"/>
            <w:tcBorders>
              <w:top w:val="single" w:sz="4" w:space="0" w:color="000000"/>
              <w:bottom w:val="single" w:sz="4" w:space="0" w:color="000000"/>
              <w:right w:val="single" w:sz="4" w:space="0" w:color="000000"/>
            </w:tcBorders>
          </w:tcPr>
          <w:p w14:paraId="556DE446" w14:textId="0958090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r>
      <w:tr w:rsidR="00204FF3" w:rsidRPr="00FF3BAA" w14:paraId="6D6D478D" w14:textId="77777777" w:rsidTr="00D46D5D">
        <w:trPr>
          <w:trHeight w:val="344"/>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CC9A8B3" w14:textId="7777777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JST</w:t>
            </w:r>
          </w:p>
        </w:tc>
        <w:tc>
          <w:tcPr>
            <w:tcW w:w="569" w:type="dxa"/>
            <w:gridSpan w:val="2"/>
            <w:tcBorders>
              <w:top w:val="single" w:sz="4" w:space="0" w:color="000000"/>
              <w:left w:val="single" w:sz="4" w:space="0" w:color="000000"/>
              <w:bottom w:val="single" w:sz="4" w:space="0" w:color="000000"/>
              <w:right w:val="single" w:sz="4" w:space="0" w:color="000000"/>
            </w:tcBorders>
            <w:vAlign w:val="bottom"/>
          </w:tcPr>
          <w:p w14:paraId="1F59BCF6" w14:textId="115E4CDA"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0</w:t>
            </w:r>
          </w:p>
        </w:tc>
        <w:tc>
          <w:tcPr>
            <w:tcW w:w="569" w:type="dxa"/>
            <w:gridSpan w:val="2"/>
            <w:tcBorders>
              <w:top w:val="single" w:sz="4" w:space="0" w:color="000000"/>
              <w:bottom w:val="single" w:sz="4" w:space="0" w:color="000000"/>
              <w:right w:val="single" w:sz="4" w:space="0" w:color="000000"/>
            </w:tcBorders>
          </w:tcPr>
          <w:p w14:paraId="50B2EC5A" w14:textId="69B6F75D"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tcBorders>
              <w:top w:val="single" w:sz="4" w:space="0" w:color="000000"/>
              <w:bottom w:val="single" w:sz="4" w:space="0" w:color="000000"/>
              <w:right w:val="single" w:sz="4" w:space="0" w:color="000000"/>
            </w:tcBorders>
          </w:tcPr>
          <w:p w14:paraId="7B22215E" w14:textId="2B3C93E0"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3"/>
            <w:tcBorders>
              <w:top w:val="single" w:sz="4" w:space="0" w:color="000000"/>
              <w:bottom w:val="single" w:sz="4" w:space="0" w:color="000000"/>
              <w:right w:val="single" w:sz="4" w:space="0" w:color="000000"/>
            </w:tcBorders>
          </w:tcPr>
          <w:p w14:paraId="676709D5" w14:textId="4E01B58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76F125CA" w14:textId="329D6B2F"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tcBorders>
              <w:top w:val="single" w:sz="4" w:space="0" w:color="000000"/>
              <w:bottom w:val="single" w:sz="4" w:space="0" w:color="000000"/>
              <w:right w:val="single" w:sz="4" w:space="0" w:color="000000"/>
            </w:tcBorders>
          </w:tcPr>
          <w:p w14:paraId="1C43A86D" w14:textId="5C25C8EF"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gridSpan w:val="3"/>
            <w:tcBorders>
              <w:top w:val="single" w:sz="4" w:space="0" w:color="000000"/>
              <w:bottom w:val="single" w:sz="4" w:space="0" w:color="000000"/>
              <w:right w:val="single" w:sz="4" w:space="0" w:color="000000"/>
            </w:tcBorders>
          </w:tcPr>
          <w:p w14:paraId="6AA122C1" w14:textId="309A510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3"/>
            <w:tcBorders>
              <w:top w:val="single" w:sz="4" w:space="0" w:color="000000"/>
              <w:bottom w:val="single" w:sz="4" w:space="0" w:color="000000"/>
              <w:right w:val="single" w:sz="4" w:space="0" w:color="000000"/>
            </w:tcBorders>
          </w:tcPr>
          <w:p w14:paraId="42BF390E" w14:textId="2B22D84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2"/>
            <w:tcBorders>
              <w:top w:val="single" w:sz="4" w:space="0" w:color="000000"/>
              <w:bottom w:val="single" w:sz="4" w:space="0" w:color="000000"/>
              <w:right w:val="single" w:sz="4" w:space="0" w:color="000000"/>
            </w:tcBorders>
          </w:tcPr>
          <w:p w14:paraId="3CFC99FD" w14:textId="72CFDCC1"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41AC58D3" w14:textId="2B54C476"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tcBorders>
              <w:top w:val="single" w:sz="4" w:space="0" w:color="000000"/>
              <w:bottom w:val="single" w:sz="4" w:space="0" w:color="000000"/>
              <w:right w:val="single" w:sz="4" w:space="0" w:color="000000"/>
            </w:tcBorders>
          </w:tcPr>
          <w:p w14:paraId="0BD86F4C" w14:textId="6E01AF8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1515" w:type="dxa"/>
            <w:gridSpan w:val="2"/>
            <w:tcBorders>
              <w:top w:val="single" w:sz="4" w:space="0" w:color="000000"/>
              <w:bottom w:val="single" w:sz="4" w:space="0" w:color="000000"/>
              <w:right w:val="single" w:sz="4" w:space="0" w:color="000000"/>
            </w:tcBorders>
          </w:tcPr>
          <w:p w14:paraId="09326585" w14:textId="51B75430"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r>
      <w:tr w:rsidR="00204FF3" w:rsidRPr="00FF3BAA" w14:paraId="1BDDB1B0" w14:textId="77777777" w:rsidTr="00D46D5D">
        <w:trPr>
          <w:trHeight w:val="344"/>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45EDAD2" w14:textId="7777777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pozostałe jednostki (oddzielnie)</w:t>
            </w:r>
          </w:p>
        </w:tc>
        <w:tc>
          <w:tcPr>
            <w:tcW w:w="569" w:type="dxa"/>
            <w:gridSpan w:val="2"/>
            <w:tcBorders>
              <w:top w:val="single" w:sz="4" w:space="0" w:color="000000"/>
              <w:left w:val="single" w:sz="4" w:space="0" w:color="000000"/>
              <w:bottom w:val="single" w:sz="4" w:space="0" w:color="000000"/>
              <w:right w:val="single" w:sz="4" w:space="0" w:color="000000"/>
            </w:tcBorders>
            <w:vAlign w:val="bottom"/>
          </w:tcPr>
          <w:p w14:paraId="15FD61AA" w14:textId="01258B6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0</w:t>
            </w:r>
          </w:p>
        </w:tc>
        <w:tc>
          <w:tcPr>
            <w:tcW w:w="569" w:type="dxa"/>
            <w:gridSpan w:val="2"/>
            <w:tcBorders>
              <w:top w:val="single" w:sz="4" w:space="0" w:color="000000"/>
              <w:bottom w:val="single" w:sz="4" w:space="0" w:color="000000"/>
              <w:right w:val="single" w:sz="4" w:space="0" w:color="000000"/>
            </w:tcBorders>
          </w:tcPr>
          <w:p w14:paraId="34987327" w14:textId="1860EF31"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tcBorders>
              <w:top w:val="single" w:sz="4" w:space="0" w:color="000000"/>
              <w:bottom w:val="single" w:sz="4" w:space="0" w:color="000000"/>
              <w:right w:val="single" w:sz="4" w:space="0" w:color="000000"/>
            </w:tcBorders>
          </w:tcPr>
          <w:p w14:paraId="57866214" w14:textId="59C4F44E"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3"/>
            <w:tcBorders>
              <w:top w:val="single" w:sz="4" w:space="0" w:color="000000"/>
              <w:bottom w:val="single" w:sz="4" w:space="0" w:color="000000"/>
              <w:right w:val="single" w:sz="4" w:space="0" w:color="000000"/>
            </w:tcBorders>
          </w:tcPr>
          <w:p w14:paraId="596D7AF9" w14:textId="73DD40F1"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581376E6" w14:textId="0A11559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tcBorders>
              <w:top w:val="single" w:sz="4" w:space="0" w:color="000000"/>
              <w:bottom w:val="single" w:sz="4" w:space="0" w:color="000000"/>
              <w:right w:val="single" w:sz="4" w:space="0" w:color="000000"/>
            </w:tcBorders>
          </w:tcPr>
          <w:p w14:paraId="7DC54A97" w14:textId="560D3508"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gridSpan w:val="3"/>
            <w:tcBorders>
              <w:top w:val="single" w:sz="4" w:space="0" w:color="000000"/>
              <w:bottom w:val="single" w:sz="4" w:space="0" w:color="000000"/>
              <w:right w:val="single" w:sz="4" w:space="0" w:color="000000"/>
            </w:tcBorders>
          </w:tcPr>
          <w:p w14:paraId="14CB786C" w14:textId="53B85011"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3"/>
            <w:tcBorders>
              <w:top w:val="single" w:sz="4" w:space="0" w:color="000000"/>
              <w:bottom w:val="single" w:sz="4" w:space="0" w:color="000000"/>
              <w:right w:val="single" w:sz="4" w:space="0" w:color="000000"/>
            </w:tcBorders>
          </w:tcPr>
          <w:p w14:paraId="5CD77A8F" w14:textId="60E4860C"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2"/>
            <w:tcBorders>
              <w:top w:val="single" w:sz="4" w:space="0" w:color="000000"/>
              <w:bottom w:val="single" w:sz="4" w:space="0" w:color="000000"/>
              <w:right w:val="single" w:sz="4" w:space="0" w:color="000000"/>
            </w:tcBorders>
          </w:tcPr>
          <w:p w14:paraId="5185AA0C" w14:textId="39F76D73"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0FD96FFF" w14:textId="642EAE9D"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tcBorders>
              <w:top w:val="single" w:sz="4" w:space="0" w:color="000000"/>
              <w:bottom w:val="single" w:sz="4" w:space="0" w:color="000000"/>
              <w:right w:val="single" w:sz="4" w:space="0" w:color="000000"/>
            </w:tcBorders>
          </w:tcPr>
          <w:p w14:paraId="23AA30C0" w14:textId="6DEDB511"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1515" w:type="dxa"/>
            <w:gridSpan w:val="2"/>
            <w:tcBorders>
              <w:top w:val="single" w:sz="4" w:space="0" w:color="000000"/>
              <w:bottom w:val="single" w:sz="4" w:space="0" w:color="000000"/>
              <w:right w:val="single" w:sz="4" w:space="0" w:color="000000"/>
            </w:tcBorders>
          </w:tcPr>
          <w:p w14:paraId="531D088C" w14:textId="53484CED"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bookmarkStart w:id="4" w:name="_Hlk66364448"/>
            <w:bookmarkEnd w:id="4"/>
          </w:p>
        </w:tc>
      </w:tr>
      <w:tr w:rsidR="007A3AF3" w:rsidRPr="00FF3BAA" w14:paraId="17231F28" w14:textId="77777777" w:rsidTr="00D46D5D">
        <w:trPr>
          <w:trHeight w:val="330"/>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2F663B6" w14:textId="77777777" w:rsidR="007A3AF3" w:rsidRPr="00FF3BAA" w:rsidRDefault="007A3AF3" w:rsidP="007A3AF3">
            <w:pPr>
              <w:widowControl w:val="0"/>
              <w:spacing w:line="240" w:lineRule="auto"/>
              <w:rPr>
                <w:rFonts w:ascii="Times New Roman" w:hAnsi="Times New Roman"/>
                <w:color w:val="000000"/>
              </w:rPr>
            </w:pPr>
            <w:r w:rsidRPr="00FF3BAA">
              <w:rPr>
                <w:rFonts w:ascii="Times New Roman" w:hAnsi="Times New Roman"/>
                <w:b/>
                <w:color w:val="000000"/>
              </w:rPr>
              <w:t>Wydatki ogółem</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5C0E7D"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A4B54B" w14:textId="77777777" w:rsidR="007A3AF3" w:rsidRPr="00FF3BAA" w:rsidRDefault="007A3AF3" w:rsidP="007A3AF3">
            <w:pPr>
              <w:widowControl w:val="0"/>
              <w:spacing w:line="240" w:lineRule="auto"/>
              <w:rPr>
                <w:rFonts w:ascii="Times New Roman" w:hAnsi="Times New Roman"/>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0CBB699"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28AF7A"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E08F07" w14:textId="77777777" w:rsidR="007A3AF3" w:rsidRPr="00FF3BAA" w:rsidRDefault="007A3AF3" w:rsidP="007A3AF3">
            <w:pPr>
              <w:widowControl w:val="0"/>
              <w:spacing w:line="240" w:lineRule="auto"/>
              <w:rPr>
                <w:rFonts w:ascii="Times New Roman" w:hAnsi="Times New Roman"/>
                <w:color w:val="00000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7ADBA4E4" w14:textId="77777777" w:rsidR="007A3AF3" w:rsidRPr="00FF3BAA" w:rsidRDefault="007A3AF3" w:rsidP="007A3AF3">
            <w:pPr>
              <w:widowControl w:val="0"/>
              <w:spacing w:line="240" w:lineRule="auto"/>
              <w:rPr>
                <w:rFonts w:ascii="Times New Roman" w:hAnsi="Times New Roman"/>
                <w:color w:val="000000"/>
              </w:rPr>
            </w:pPr>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51C0DD"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60D472"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C30469"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8D18AC" w14:textId="77777777" w:rsidR="007A3AF3" w:rsidRPr="00FF3BAA" w:rsidRDefault="007A3AF3" w:rsidP="007A3AF3">
            <w:pPr>
              <w:widowControl w:val="0"/>
              <w:spacing w:line="240" w:lineRule="auto"/>
              <w:rPr>
                <w:rFonts w:ascii="Times New Roman" w:hAnsi="Times New Roman"/>
                <w:color w:val="000000"/>
              </w:rPr>
            </w:pPr>
          </w:p>
        </w:tc>
        <w:tc>
          <w:tcPr>
            <w:tcW w:w="571" w:type="dxa"/>
            <w:tcBorders>
              <w:top w:val="single" w:sz="4" w:space="0" w:color="000000"/>
              <w:left w:val="single" w:sz="4" w:space="0" w:color="000000"/>
              <w:bottom w:val="single" w:sz="4" w:space="0" w:color="000000"/>
              <w:right w:val="single" w:sz="4" w:space="0" w:color="000000"/>
            </w:tcBorders>
            <w:shd w:val="clear" w:color="auto" w:fill="FFFFFF"/>
          </w:tcPr>
          <w:p w14:paraId="56F840F2" w14:textId="77777777" w:rsidR="007A3AF3" w:rsidRPr="00FF3BAA" w:rsidRDefault="007A3AF3" w:rsidP="007A3AF3">
            <w:pPr>
              <w:widowControl w:val="0"/>
              <w:spacing w:line="240" w:lineRule="auto"/>
              <w:rPr>
                <w:rFonts w:ascii="Times New Roman" w:hAnsi="Times New Roman"/>
                <w:color w:val="000000"/>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E0622D" w14:textId="77777777" w:rsidR="007A3AF3" w:rsidRPr="00FF3BAA" w:rsidRDefault="007A3AF3" w:rsidP="007A3AF3">
            <w:pPr>
              <w:widowControl w:val="0"/>
              <w:spacing w:line="240" w:lineRule="auto"/>
              <w:rPr>
                <w:rFonts w:ascii="Times New Roman" w:hAnsi="Times New Roman"/>
                <w:color w:val="000000"/>
              </w:rPr>
            </w:pPr>
          </w:p>
        </w:tc>
      </w:tr>
      <w:tr w:rsidR="007A3AF3" w:rsidRPr="00FF3BAA" w14:paraId="60950491" w14:textId="77777777" w:rsidTr="00D46D5D">
        <w:trPr>
          <w:trHeight w:val="330"/>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96F0DF5" w14:textId="77777777" w:rsidR="007A3AF3" w:rsidRPr="00FF3BAA" w:rsidRDefault="007A3AF3" w:rsidP="007A3AF3">
            <w:pPr>
              <w:widowControl w:val="0"/>
              <w:spacing w:line="240" w:lineRule="auto"/>
              <w:rPr>
                <w:rFonts w:ascii="Times New Roman" w:hAnsi="Times New Roman"/>
                <w:color w:val="000000"/>
              </w:rPr>
            </w:pPr>
            <w:r w:rsidRPr="00FF3BAA">
              <w:rPr>
                <w:rFonts w:ascii="Times New Roman" w:hAnsi="Times New Roman"/>
                <w:color w:val="000000"/>
              </w:rPr>
              <w:t>budżet państwa</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775454"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EB230A" w14:textId="77777777" w:rsidR="007A3AF3" w:rsidRPr="00FF3BAA" w:rsidRDefault="007A3AF3" w:rsidP="007A3AF3">
            <w:pPr>
              <w:widowControl w:val="0"/>
              <w:spacing w:line="240" w:lineRule="auto"/>
              <w:rPr>
                <w:rFonts w:ascii="Times New Roman" w:hAnsi="Times New Roman"/>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7ABE84F"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8FC08F3"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F01BA3" w14:textId="77777777" w:rsidR="007A3AF3" w:rsidRPr="00FF3BAA" w:rsidRDefault="007A3AF3" w:rsidP="007A3AF3">
            <w:pPr>
              <w:widowControl w:val="0"/>
              <w:spacing w:line="240" w:lineRule="auto"/>
              <w:rPr>
                <w:rFonts w:ascii="Times New Roman" w:hAnsi="Times New Roman"/>
                <w:color w:val="00000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7160E905" w14:textId="77777777" w:rsidR="007A3AF3" w:rsidRPr="00FF3BAA" w:rsidRDefault="007A3AF3" w:rsidP="007A3AF3">
            <w:pPr>
              <w:widowControl w:val="0"/>
              <w:spacing w:line="240" w:lineRule="auto"/>
              <w:rPr>
                <w:rFonts w:ascii="Times New Roman" w:hAnsi="Times New Roman"/>
                <w:color w:val="000000"/>
              </w:rPr>
            </w:pPr>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D8567C"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F7A9BA7"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B22FE1"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E3BF41" w14:textId="77777777" w:rsidR="007A3AF3" w:rsidRPr="00FF3BAA" w:rsidRDefault="007A3AF3" w:rsidP="007A3AF3">
            <w:pPr>
              <w:widowControl w:val="0"/>
              <w:spacing w:line="240" w:lineRule="auto"/>
              <w:rPr>
                <w:rFonts w:ascii="Times New Roman" w:hAnsi="Times New Roman"/>
                <w:color w:val="000000"/>
              </w:rPr>
            </w:pPr>
          </w:p>
        </w:tc>
        <w:tc>
          <w:tcPr>
            <w:tcW w:w="571" w:type="dxa"/>
            <w:tcBorders>
              <w:top w:val="single" w:sz="4" w:space="0" w:color="000000"/>
              <w:left w:val="single" w:sz="4" w:space="0" w:color="000000"/>
              <w:bottom w:val="single" w:sz="4" w:space="0" w:color="000000"/>
              <w:right w:val="single" w:sz="4" w:space="0" w:color="000000"/>
            </w:tcBorders>
            <w:shd w:val="clear" w:color="auto" w:fill="FFFFFF"/>
          </w:tcPr>
          <w:p w14:paraId="372CE579" w14:textId="77777777" w:rsidR="007A3AF3" w:rsidRPr="00FF3BAA" w:rsidRDefault="007A3AF3" w:rsidP="007A3AF3">
            <w:pPr>
              <w:widowControl w:val="0"/>
              <w:spacing w:line="240" w:lineRule="auto"/>
              <w:rPr>
                <w:rFonts w:ascii="Times New Roman" w:hAnsi="Times New Roman"/>
                <w:color w:val="000000"/>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6C2A06" w14:textId="77777777" w:rsidR="007A3AF3" w:rsidRPr="00FF3BAA" w:rsidRDefault="007A3AF3" w:rsidP="007A3AF3">
            <w:pPr>
              <w:widowControl w:val="0"/>
              <w:spacing w:line="240" w:lineRule="auto"/>
              <w:rPr>
                <w:rFonts w:ascii="Times New Roman" w:hAnsi="Times New Roman"/>
                <w:color w:val="000000"/>
              </w:rPr>
            </w:pPr>
          </w:p>
        </w:tc>
      </w:tr>
      <w:tr w:rsidR="007A3AF3" w:rsidRPr="00FF3BAA" w14:paraId="19409CA0" w14:textId="77777777" w:rsidTr="00D46D5D">
        <w:trPr>
          <w:trHeight w:val="351"/>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FDD0717" w14:textId="77777777" w:rsidR="007A3AF3" w:rsidRPr="00FF3BAA" w:rsidRDefault="007A3AF3" w:rsidP="007A3AF3">
            <w:pPr>
              <w:widowControl w:val="0"/>
              <w:spacing w:line="240" w:lineRule="auto"/>
              <w:rPr>
                <w:rFonts w:ascii="Times New Roman" w:hAnsi="Times New Roman"/>
                <w:color w:val="000000"/>
              </w:rPr>
            </w:pPr>
            <w:r w:rsidRPr="00FF3BAA">
              <w:rPr>
                <w:rFonts w:ascii="Times New Roman" w:hAnsi="Times New Roman"/>
                <w:color w:val="000000"/>
              </w:rPr>
              <w:t>JST</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65E414"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EBD497" w14:textId="77777777" w:rsidR="007A3AF3" w:rsidRPr="00FF3BAA" w:rsidRDefault="007A3AF3" w:rsidP="007A3AF3">
            <w:pPr>
              <w:widowControl w:val="0"/>
              <w:spacing w:line="240" w:lineRule="auto"/>
              <w:rPr>
                <w:rFonts w:ascii="Times New Roman" w:hAnsi="Times New Roman"/>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0A47927B"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CB2244"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EE83A3" w14:textId="77777777" w:rsidR="007A3AF3" w:rsidRPr="00FF3BAA" w:rsidRDefault="007A3AF3" w:rsidP="007A3AF3">
            <w:pPr>
              <w:widowControl w:val="0"/>
              <w:spacing w:line="240" w:lineRule="auto"/>
              <w:rPr>
                <w:rFonts w:ascii="Times New Roman" w:hAnsi="Times New Roman"/>
                <w:color w:val="00000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7E3CE4A5" w14:textId="77777777" w:rsidR="007A3AF3" w:rsidRPr="00FF3BAA" w:rsidRDefault="007A3AF3" w:rsidP="007A3AF3">
            <w:pPr>
              <w:widowControl w:val="0"/>
              <w:spacing w:line="240" w:lineRule="auto"/>
              <w:rPr>
                <w:rFonts w:ascii="Times New Roman" w:hAnsi="Times New Roman"/>
                <w:color w:val="000000"/>
              </w:rPr>
            </w:pPr>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11C8562"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35A265"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A3D376"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F421D8" w14:textId="77777777" w:rsidR="007A3AF3" w:rsidRPr="00FF3BAA" w:rsidRDefault="007A3AF3" w:rsidP="007A3AF3">
            <w:pPr>
              <w:widowControl w:val="0"/>
              <w:spacing w:line="240" w:lineRule="auto"/>
              <w:rPr>
                <w:rFonts w:ascii="Times New Roman" w:hAnsi="Times New Roman"/>
                <w:color w:val="000000"/>
              </w:rPr>
            </w:pPr>
          </w:p>
        </w:tc>
        <w:tc>
          <w:tcPr>
            <w:tcW w:w="571" w:type="dxa"/>
            <w:tcBorders>
              <w:top w:val="single" w:sz="4" w:space="0" w:color="000000"/>
              <w:left w:val="single" w:sz="4" w:space="0" w:color="000000"/>
              <w:bottom w:val="single" w:sz="4" w:space="0" w:color="000000"/>
              <w:right w:val="single" w:sz="4" w:space="0" w:color="000000"/>
            </w:tcBorders>
            <w:shd w:val="clear" w:color="auto" w:fill="FFFFFF"/>
          </w:tcPr>
          <w:p w14:paraId="55C33C5A" w14:textId="77777777" w:rsidR="007A3AF3" w:rsidRPr="00FF3BAA" w:rsidRDefault="007A3AF3" w:rsidP="007A3AF3">
            <w:pPr>
              <w:widowControl w:val="0"/>
              <w:spacing w:line="240" w:lineRule="auto"/>
              <w:rPr>
                <w:rFonts w:ascii="Times New Roman" w:hAnsi="Times New Roman"/>
                <w:color w:val="000000"/>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EF1D37" w14:textId="77777777" w:rsidR="007A3AF3" w:rsidRPr="00FF3BAA" w:rsidRDefault="007A3AF3" w:rsidP="007A3AF3">
            <w:pPr>
              <w:widowControl w:val="0"/>
              <w:spacing w:line="240" w:lineRule="auto"/>
              <w:rPr>
                <w:rFonts w:ascii="Times New Roman" w:hAnsi="Times New Roman"/>
                <w:color w:val="000000"/>
              </w:rPr>
            </w:pPr>
          </w:p>
        </w:tc>
      </w:tr>
      <w:tr w:rsidR="007A3AF3" w:rsidRPr="00FF3BAA" w14:paraId="7330552D" w14:textId="77777777" w:rsidTr="00D46D5D">
        <w:trPr>
          <w:trHeight w:val="351"/>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EC57134" w14:textId="77777777" w:rsidR="007A3AF3" w:rsidRPr="00FF3BAA" w:rsidRDefault="007A3AF3" w:rsidP="007A3AF3">
            <w:pPr>
              <w:widowControl w:val="0"/>
              <w:spacing w:line="240" w:lineRule="auto"/>
              <w:rPr>
                <w:rFonts w:ascii="Times New Roman" w:hAnsi="Times New Roman"/>
                <w:color w:val="000000"/>
              </w:rPr>
            </w:pPr>
            <w:r w:rsidRPr="00FF3BAA">
              <w:rPr>
                <w:rFonts w:ascii="Times New Roman" w:hAnsi="Times New Roman"/>
                <w:color w:val="000000"/>
              </w:rPr>
              <w:t>pozostałe jednostki (oddzielnie)</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94B1E1"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78E458" w14:textId="77777777" w:rsidR="007A3AF3" w:rsidRPr="00FF3BAA" w:rsidRDefault="007A3AF3" w:rsidP="007A3AF3">
            <w:pPr>
              <w:widowControl w:val="0"/>
              <w:spacing w:line="240" w:lineRule="auto"/>
              <w:rPr>
                <w:rFonts w:ascii="Times New Roman" w:hAnsi="Times New Roman"/>
                <w:color w:val="000000"/>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cPr>
          <w:p w14:paraId="7EDCFB7A"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EA86CBB"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60340D" w14:textId="77777777" w:rsidR="007A3AF3" w:rsidRPr="00FF3BAA" w:rsidRDefault="007A3AF3" w:rsidP="007A3AF3">
            <w:pPr>
              <w:widowControl w:val="0"/>
              <w:spacing w:line="240" w:lineRule="auto"/>
              <w:rPr>
                <w:rFonts w:ascii="Times New Roman" w:hAnsi="Times New Roman"/>
                <w:color w:val="00000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Pr>
          <w:p w14:paraId="6BB9A2C6" w14:textId="77777777" w:rsidR="007A3AF3" w:rsidRPr="00FF3BAA" w:rsidRDefault="007A3AF3" w:rsidP="007A3AF3">
            <w:pPr>
              <w:widowControl w:val="0"/>
              <w:spacing w:line="240" w:lineRule="auto"/>
              <w:rPr>
                <w:rFonts w:ascii="Times New Roman" w:hAnsi="Times New Roman"/>
                <w:color w:val="000000"/>
              </w:rPr>
            </w:pPr>
          </w:p>
        </w:tc>
        <w:tc>
          <w:tcPr>
            <w:tcW w:w="571"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A66DC8"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CE6234" w14:textId="77777777" w:rsidR="007A3AF3" w:rsidRPr="00FF3BAA" w:rsidRDefault="007A3AF3" w:rsidP="007A3AF3">
            <w:pPr>
              <w:widowControl w:val="0"/>
              <w:spacing w:line="240" w:lineRule="auto"/>
              <w:rPr>
                <w:rFonts w:ascii="Times New Roman" w:hAnsi="Times New Roman"/>
                <w:color w:val="000000"/>
              </w:rPr>
            </w:pP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9A48D8" w14:textId="77777777" w:rsidR="007A3AF3" w:rsidRPr="00FF3BAA" w:rsidRDefault="007A3AF3" w:rsidP="007A3AF3">
            <w:pPr>
              <w:widowControl w:val="0"/>
              <w:spacing w:line="240" w:lineRule="auto"/>
              <w:rPr>
                <w:rFonts w:ascii="Times New Roman" w:hAnsi="Times New Roman"/>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E96C26" w14:textId="77777777" w:rsidR="007A3AF3" w:rsidRPr="00FF3BAA" w:rsidRDefault="007A3AF3" w:rsidP="007A3AF3">
            <w:pPr>
              <w:widowControl w:val="0"/>
              <w:spacing w:line="240" w:lineRule="auto"/>
              <w:rPr>
                <w:rFonts w:ascii="Times New Roman" w:hAnsi="Times New Roman"/>
                <w:color w:val="000000"/>
              </w:rPr>
            </w:pPr>
          </w:p>
        </w:tc>
        <w:tc>
          <w:tcPr>
            <w:tcW w:w="571" w:type="dxa"/>
            <w:tcBorders>
              <w:top w:val="single" w:sz="4" w:space="0" w:color="000000"/>
              <w:left w:val="single" w:sz="4" w:space="0" w:color="000000"/>
              <w:bottom w:val="single" w:sz="4" w:space="0" w:color="000000"/>
              <w:right w:val="single" w:sz="4" w:space="0" w:color="000000"/>
            </w:tcBorders>
            <w:shd w:val="clear" w:color="auto" w:fill="FFFFFF"/>
          </w:tcPr>
          <w:p w14:paraId="04E6B3F1" w14:textId="77777777" w:rsidR="007A3AF3" w:rsidRPr="00FF3BAA" w:rsidRDefault="007A3AF3" w:rsidP="007A3AF3">
            <w:pPr>
              <w:widowControl w:val="0"/>
              <w:spacing w:line="240" w:lineRule="auto"/>
              <w:rPr>
                <w:rFonts w:ascii="Times New Roman" w:hAnsi="Times New Roman"/>
                <w:color w:val="000000"/>
              </w:rPr>
            </w:pP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91D8A1" w14:textId="77777777" w:rsidR="007A3AF3" w:rsidRPr="00FF3BAA" w:rsidRDefault="007A3AF3" w:rsidP="007A3AF3">
            <w:pPr>
              <w:widowControl w:val="0"/>
              <w:spacing w:line="240" w:lineRule="auto"/>
              <w:rPr>
                <w:rFonts w:ascii="Times New Roman" w:hAnsi="Times New Roman"/>
                <w:color w:val="000000"/>
              </w:rPr>
            </w:pPr>
          </w:p>
        </w:tc>
      </w:tr>
      <w:tr w:rsidR="00204FF3" w:rsidRPr="00FF3BAA" w14:paraId="6E4FA66D" w14:textId="77777777" w:rsidTr="00D46D5D">
        <w:trPr>
          <w:trHeight w:val="360"/>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040A47F" w14:textId="77777777" w:rsidR="00204FF3" w:rsidRPr="00FF3BAA" w:rsidRDefault="00204FF3" w:rsidP="00204FF3">
            <w:pPr>
              <w:widowControl w:val="0"/>
              <w:spacing w:line="240" w:lineRule="auto"/>
              <w:rPr>
                <w:rFonts w:ascii="Times New Roman" w:hAnsi="Times New Roman"/>
                <w:b/>
                <w:color w:val="000000"/>
              </w:rPr>
            </w:pPr>
            <w:r w:rsidRPr="00FF3BAA">
              <w:rPr>
                <w:rFonts w:ascii="Times New Roman" w:hAnsi="Times New Roman"/>
                <w:b/>
                <w:color w:val="000000"/>
              </w:rPr>
              <w:t>Saldo ogółem</w:t>
            </w:r>
          </w:p>
        </w:tc>
        <w:tc>
          <w:tcPr>
            <w:tcW w:w="569" w:type="dxa"/>
            <w:gridSpan w:val="2"/>
            <w:tcBorders>
              <w:top w:val="single" w:sz="4" w:space="0" w:color="000000"/>
              <w:left w:val="single" w:sz="4" w:space="0" w:color="000000"/>
              <w:bottom w:val="single" w:sz="4" w:space="0" w:color="000000"/>
              <w:right w:val="single" w:sz="4" w:space="0" w:color="000000"/>
            </w:tcBorders>
            <w:vAlign w:val="bottom"/>
          </w:tcPr>
          <w:p w14:paraId="6AF36D6E" w14:textId="17BC14C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0</w:t>
            </w:r>
          </w:p>
        </w:tc>
        <w:tc>
          <w:tcPr>
            <w:tcW w:w="569" w:type="dxa"/>
            <w:gridSpan w:val="2"/>
            <w:tcBorders>
              <w:top w:val="single" w:sz="4" w:space="0" w:color="000000"/>
              <w:bottom w:val="single" w:sz="4" w:space="0" w:color="000000"/>
              <w:right w:val="single" w:sz="4" w:space="0" w:color="000000"/>
            </w:tcBorders>
          </w:tcPr>
          <w:p w14:paraId="17BA183D" w14:textId="25754F90"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tcBorders>
              <w:top w:val="single" w:sz="4" w:space="0" w:color="000000"/>
              <w:bottom w:val="single" w:sz="4" w:space="0" w:color="000000"/>
              <w:right w:val="single" w:sz="4" w:space="0" w:color="000000"/>
            </w:tcBorders>
          </w:tcPr>
          <w:p w14:paraId="594098A0" w14:textId="207A0F2C"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3"/>
            <w:tcBorders>
              <w:top w:val="single" w:sz="4" w:space="0" w:color="000000"/>
              <w:bottom w:val="single" w:sz="4" w:space="0" w:color="000000"/>
              <w:right w:val="single" w:sz="4" w:space="0" w:color="000000"/>
            </w:tcBorders>
          </w:tcPr>
          <w:p w14:paraId="1E2C225F" w14:textId="05A4C5E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1E2F4DBC" w14:textId="1D4819BD"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tcBorders>
              <w:top w:val="single" w:sz="4" w:space="0" w:color="000000"/>
              <w:bottom w:val="single" w:sz="4" w:space="0" w:color="000000"/>
              <w:right w:val="single" w:sz="4" w:space="0" w:color="000000"/>
            </w:tcBorders>
          </w:tcPr>
          <w:p w14:paraId="17C5FA1E" w14:textId="721028B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gridSpan w:val="3"/>
            <w:tcBorders>
              <w:top w:val="single" w:sz="4" w:space="0" w:color="000000"/>
              <w:bottom w:val="single" w:sz="4" w:space="0" w:color="000000"/>
              <w:right w:val="single" w:sz="4" w:space="0" w:color="000000"/>
            </w:tcBorders>
          </w:tcPr>
          <w:p w14:paraId="21191C0E" w14:textId="70F627FA"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3"/>
            <w:tcBorders>
              <w:top w:val="single" w:sz="4" w:space="0" w:color="000000"/>
              <w:bottom w:val="single" w:sz="4" w:space="0" w:color="000000"/>
              <w:right w:val="single" w:sz="4" w:space="0" w:color="000000"/>
            </w:tcBorders>
          </w:tcPr>
          <w:p w14:paraId="5B55FFAE" w14:textId="2E6890A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2"/>
            <w:tcBorders>
              <w:top w:val="single" w:sz="4" w:space="0" w:color="000000"/>
              <w:bottom w:val="single" w:sz="4" w:space="0" w:color="000000"/>
              <w:right w:val="single" w:sz="4" w:space="0" w:color="000000"/>
            </w:tcBorders>
          </w:tcPr>
          <w:p w14:paraId="0D3E91B4" w14:textId="7C81AFED"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3468518D" w14:textId="16471AD3"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tcBorders>
              <w:top w:val="single" w:sz="4" w:space="0" w:color="000000"/>
              <w:bottom w:val="single" w:sz="4" w:space="0" w:color="000000"/>
              <w:right w:val="single" w:sz="4" w:space="0" w:color="000000"/>
            </w:tcBorders>
          </w:tcPr>
          <w:p w14:paraId="210D59AD" w14:textId="40DCD0B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1515" w:type="dxa"/>
            <w:gridSpan w:val="2"/>
            <w:tcBorders>
              <w:top w:val="single" w:sz="4" w:space="0" w:color="000000"/>
              <w:bottom w:val="single" w:sz="4" w:space="0" w:color="000000"/>
              <w:right w:val="single" w:sz="4" w:space="0" w:color="000000"/>
            </w:tcBorders>
          </w:tcPr>
          <w:p w14:paraId="18361851" w14:textId="723FE1EE"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r>
      <w:tr w:rsidR="00204FF3" w:rsidRPr="00FF3BAA" w14:paraId="2E5522E3" w14:textId="77777777" w:rsidTr="00D46D5D">
        <w:trPr>
          <w:trHeight w:val="360"/>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0B09CFC" w14:textId="7777777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budżet państwa</w:t>
            </w:r>
          </w:p>
        </w:tc>
        <w:tc>
          <w:tcPr>
            <w:tcW w:w="569" w:type="dxa"/>
            <w:gridSpan w:val="2"/>
            <w:tcBorders>
              <w:top w:val="single" w:sz="4" w:space="0" w:color="000000"/>
              <w:left w:val="single" w:sz="4" w:space="0" w:color="000000"/>
              <w:bottom w:val="single" w:sz="4" w:space="0" w:color="000000"/>
              <w:right w:val="single" w:sz="4" w:space="0" w:color="000000"/>
            </w:tcBorders>
            <w:vAlign w:val="bottom"/>
          </w:tcPr>
          <w:p w14:paraId="12832CEB" w14:textId="17CB656B"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0</w:t>
            </w:r>
          </w:p>
        </w:tc>
        <w:tc>
          <w:tcPr>
            <w:tcW w:w="569" w:type="dxa"/>
            <w:gridSpan w:val="2"/>
            <w:tcBorders>
              <w:top w:val="single" w:sz="4" w:space="0" w:color="000000"/>
              <w:bottom w:val="single" w:sz="4" w:space="0" w:color="000000"/>
              <w:right w:val="single" w:sz="4" w:space="0" w:color="000000"/>
            </w:tcBorders>
          </w:tcPr>
          <w:p w14:paraId="4D5EDDC8" w14:textId="70FE7A6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tcBorders>
              <w:top w:val="single" w:sz="4" w:space="0" w:color="000000"/>
              <w:bottom w:val="single" w:sz="4" w:space="0" w:color="000000"/>
              <w:right w:val="single" w:sz="4" w:space="0" w:color="000000"/>
            </w:tcBorders>
          </w:tcPr>
          <w:p w14:paraId="4B6F1FA7" w14:textId="6DA9EA80"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3"/>
            <w:tcBorders>
              <w:top w:val="single" w:sz="4" w:space="0" w:color="000000"/>
              <w:bottom w:val="single" w:sz="4" w:space="0" w:color="000000"/>
              <w:right w:val="single" w:sz="4" w:space="0" w:color="000000"/>
            </w:tcBorders>
          </w:tcPr>
          <w:p w14:paraId="011E31AC" w14:textId="2A9615BB"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7E644B74" w14:textId="5ACC69B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tcBorders>
              <w:top w:val="single" w:sz="4" w:space="0" w:color="000000"/>
              <w:bottom w:val="single" w:sz="4" w:space="0" w:color="000000"/>
              <w:right w:val="single" w:sz="4" w:space="0" w:color="000000"/>
            </w:tcBorders>
          </w:tcPr>
          <w:p w14:paraId="68AF9547" w14:textId="6EFFA56E"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gridSpan w:val="3"/>
            <w:tcBorders>
              <w:top w:val="single" w:sz="4" w:space="0" w:color="000000"/>
              <w:bottom w:val="single" w:sz="4" w:space="0" w:color="000000"/>
              <w:right w:val="single" w:sz="4" w:space="0" w:color="000000"/>
            </w:tcBorders>
          </w:tcPr>
          <w:p w14:paraId="32FEBF01" w14:textId="607A700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3"/>
            <w:tcBorders>
              <w:top w:val="single" w:sz="4" w:space="0" w:color="000000"/>
              <w:bottom w:val="single" w:sz="4" w:space="0" w:color="000000"/>
              <w:right w:val="single" w:sz="4" w:space="0" w:color="000000"/>
            </w:tcBorders>
          </w:tcPr>
          <w:p w14:paraId="71F246A7" w14:textId="5427F11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2"/>
            <w:tcBorders>
              <w:top w:val="single" w:sz="4" w:space="0" w:color="000000"/>
              <w:bottom w:val="single" w:sz="4" w:space="0" w:color="000000"/>
              <w:right w:val="single" w:sz="4" w:space="0" w:color="000000"/>
            </w:tcBorders>
          </w:tcPr>
          <w:p w14:paraId="768D64D5" w14:textId="1B58DC9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29623C70" w14:textId="3B127F0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tcBorders>
              <w:top w:val="single" w:sz="4" w:space="0" w:color="000000"/>
              <w:bottom w:val="single" w:sz="4" w:space="0" w:color="000000"/>
              <w:right w:val="single" w:sz="4" w:space="0" w:color="000000"/>
            </w:tcBorders>
          </w:tcPr>
          <w:p w14:paraId="38B54E4F" w14:textId="4F9F9C36"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1515" w:type="dxa"/>
            <w:gridSpan w:val="2"/>
            <w:tcBorders>
              <w:top w:val="single" w:sz="4" w:space="0" w:color="000000"/>
              <w:bottom w:val="single" w:sz="4" w:space="0" w:color="000000"/>
              <w:right w:val="single" w:sz="4" w:space="0" w:color="000000"/>
            </w:tcBorders>
          </w:tcPr>
          <w:p w14:paraId="1E89FA54" w14:textId="3938A2B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r>
      <w:tr w:rsidR="00204FF3" w:rsidRPr="00FF3BAA" w14:paraId="7875F2A6" w14:textId="77777777" w:rsidTr="00D46D5D">
        <w:trPr>
          <w:trHeight w:val="357"/>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328250D" w14:textId="7777777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JST</w:t>
            </w:r>
          </w:p>
        </w:tc>
        <w:tc>
          <w:tcPr>
            <w:tcW w:w="569" w:type="dxa"/>
            <w:gridSpan w:val="2"/>
            <w:tcBorders>
              <w:top w:val="single" w:sz="4" w:space="0" w:color="000000"/>
              <w:left w:val="single" w:sz="4" w:space="0" w:color="000000"/>
              <w:bottom w:val="single" w:sz="4" w:space="0" w:color="000000"/>
              <w:right w:val="single" w:sz="4" w:space="0" w:color="000000"/>
            </w:tcBorders>
            <w:vAlign w:val="bottom"/>
          </w:tcPr>
          <w:p w14:paraId="06221B40" w14:textId="4CC69A1F"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0</w:t>
            </w:r>
          </w:p>
        </w:tc>
        <w:tc>
          <w:tcPr>
            <w:tcW w:w="569" w:type="dxa"/>
            <w:gridSpan w:val="2"/>
            <w:tcBorders>
              <w:top w:val="single" w:sz="4" w:space="0" w:color="000000"/>
              <w:bottom w:val="single" w:sz="4" w:space="0" w:color="000000"/>
              <w:right w:val="single" w:sz="4" w:space="0" w:color="000000"/>
            </w:tcBorders>
          </w:tcPr>
          <w:p w14:paraId="657C0A37" w14:textId="7A138315"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tcBorders>
              <w:top w:val="single" w:sz="4" w:space="0" w:color="000000"/>
              <w:bottom w:val="single" w:sz="4" w:space="0" w:color="000000"/>
              <w:right w:val="single" w:sz="4" w:space="0" w:color="000000"/>
            </w:tcBorders>
          </w:tcPr>
          <w:p w14:paraId="62A0C103" w14:textId="5998A51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3"/>
            <w:tcBorders>
              <w:top w:val="single" w:sz="4" w:space="0" w:color="000000"/>
              <w:bottom w:val="single" w:sz="4" w:space="0" w:color="000000"/>
              <w:right w:val="single" w:sz="4" w:space="0" w:color="000000"/>
            </w:tcBorders>
          </w:tcPr>
          <w:p w14:paraId="4C19728C" w14:textId="5001D23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074C3244" w14:textId="70E9B183"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tcBorders>
              <w:top w:val="single" w:sz="4" w:space="0" w:color="000000"/>
              <w:bottom w:val="single" w:sz="4" w:space="0" w:color="000000"/>
              <w:right w:val="single" w:sz="4" w:space="0" w:color="000000"/>
            </w:tcBorders>
          </w:tcPr>
          <w:p w14:paraId="1131002C" w14:textId="504BD74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gridSpan w:val="3"/>
            <w:tcBorders>
              <w:top w:val="single" w:sz="4" w:space="0" w:color="000000"/>
              <w:bottom w:val="single" w:sz="4" w:space="0" w:color="000000"/>
              <w:right w:val="single" w:sz="4" w:space="0" w:color="000000"/>
            </w:tcBorders>
          </w:tcPr>
          <w:p w14:paraId="1FE04492" w14:textId="088E1C1B"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3"/>
            <w:tcBorders>
              <w:top w:val="single" w:sz="4" w:space="0" w:color="000000"/>
              <w:bottom w:val="single" w:sz="4" w:space="0" w:color="000000"/>
              <w:right w:val="single" w:sz="4" w:space="0" w:color="000000"/>
            </w:tcBorders>
          </w:tcPr>
          <w:p w14:paraId="79B34B6F" w14:textId="4ED8E776"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2"/>
            <w:tcBorders>
              <w:top w:val="single" w:sz="4" w:space="0" w:color="000000"/>
              <w:bottom w:val="single" w:sz="4" w:space="0" w:color="000000"/>
              <w:right w:val="single" w:sz="4" w:space="0" w:color="000000"/>
            </w:tcBorders>
          </w:tcPr>
          <w:p w14:paraId="6E61DC94" w14:textId="723487C9"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3B581253" w14:textId="644A15C4"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tcBorders>
              <w:top w:val="single" w:sz="4" w:space="0" w:color="000000"/>
              <w:bottom w:val="single" w:sz="4" w:space="0" w:color="000000"/>
              <w:right w:val="single" w:sz="4" w:space="0" w:color="000000"/>
            </w:tcBorders>
          </w:tcPr>
          <w:p w14:paraId="3CC3DE08" w14:textId="0931E1D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1515" w:type="dxa"/>
            <w:gridSpan w:val="2"/>
            <w:tcBorders>
              <w:top w:val="single" w:sz="4" w:space="0" w:color="000000"/>
              <w:bottom w:val="single" w:sz="4" w:space="0" w:color="000000"/>
              <w:right w:val="single" w:sz="4" w:space="0" w:color="000000"/>
            </w:tcBorders>
          </w:tcPr>
          <w:p w14:paraId="4129B79E" w14:textId="59B19C38"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r>
      <w:tr w:rsidR="00204FF3" w:rsidRPr="00FF3BAA" w14:paraId="472BE2A7" w14:textId="77777777" w:rsidTr="00D46D5D">
        <w:trPr>
          <w:trHeight w:val="357"/>
        </w:trPr>
        <w:tc>
          <w:tcPr>
            <w:tcW w:w="3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FEACABB" w14:textId="77777777"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pozostałe jednostki (oddzielnie)</w:t>
            </w:r>
          </w:p>
        </w:tc>
        <w:tc>
          <w:tcPr>
            <w:tcW w:w="569" w:type="dxa"/>
            <w:gridSpan w:val="2"/>
            <w:tcBorders>
              <w:top w:val="single" w:sz="4" w:space="0" w:color="000000"/>
              <w:left w:val="single" w:sz="4" w:space="0" w:color="000000"/>
              <w:bottom w:val="single" w:sz="4" w:space="0" w:color="000000"/>
              <w:right w:val="single" w:sz="4" w:space="0" w:color="000000"/>
            </w:tcBorders>
            <w:vAlign w:val="bottom"/>
          </w:tcPr>
          <w:p w14:paraId="4D704EA9" w14:textId="0DC2E325"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color w:val="000000"/>
              </w:rPr>
              <w:t>0</w:t>
            </w:r>
          </w:p>
        </w:tc>
        <w:tc>
          <w:tcPr>
            <w:tcW w:w="569" w:type="dxa"/>
            <w:gridSpan w:val="2"/>
            <w:tcBorders>
              <w:top w:val="single" w:sz="4" w:space="0" w:color="000000"/>
              <w:bottom w:val="single" w:sz="4" w:space="0" w:color="000000"/>
              <w:right w:val="single" w:sz="4" w:space="0" w:color="000000"/>
            </w:tcBorders>
          </w:tcPr>
          <w:p w14:paraId="6886845B" w14:textId="0890AAE8"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tcBorders>
              <w:top w:val="single" w:sz="4" w:space="0" w:color="000000"/>
              <w:bottom w:val="single" w:sz="4" w:space="0" w:color="000000"/>
              <w:right w:val="single" w:sz="4" w:space="0" w:color="000000"/>
            </w:tcBorders>
          </w:tcPr>
          <w:p w14:paraId="0B908488" w14:textId="30F93D0E"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3"/>
            <w:tcBorders>
              <w:top w:val="single" w:sz="4" w:space="0" w:color="000000"/>
              <w:bottom w:val="single" w:sz="4" w:space="0" w:color="000000"/>
              <w:right w:val="single" w:sz="4" w:space="0" w:color="000000"/>
            </w:tcBorders>
          </w:tcPr>
          <w:p w14:paraId="42391758" w14:textId="64A81375"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23415ED1" w14:textId="1EFF5363"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tcBorders>
              <w:top w:val="single" w:sz="4" w:space="0" w:color="000000"/>
              <w:bottom w:val="single" w:sz="4" w:space="0" w:color="000000"/>
              <w:right w:val="single" w:sz="4" w:space="0" w:color="000000"/>
            </w:tcBorders>
          </w:tcPr>
          <w:p w14:paraId="1DDF3538" w14:textId="442EB550"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gridSpan w:val="3"/>
            <w:tcBorders>
              <w:top w:val="single" w:sz="4" w:space="0" w:color="000000"/>
              <w:bottom w:val="single" w:sz="4" w:space="0" w:color="000000"/>
              <w:right w:val="single" w:sz="4" w:space="0" w:color="000000"/>
            </w:tcBorders>
          </w:tcPr>
          <w:p w14:paraId="17096F27" w14:textId="4EEE8851"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3"/>
            <w:tcBorders>
              <w:top w:val="single" w:sz="4" w:space="0" w:color="000000"/>
              <w:bottom w:val="single" w:sz="4" w:space="0" w:color="000000"/>
              <w:right w:val="single" w:sz="4" w:space="0" w:color="000000"/>
            </w:tcBorders>
          </w:tcPr>
          <w:p w14:paraId="5FF9DB6C" w14:textId="2FF0657E"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69" w:type="dxa"/>
            <w:gridSpan w:val="2"/>
            <w:tcBorders>
              <w:top w:val="single" w:sz="4" w:space="0" w:color="000000"/>
              <w:bottom w:val="single" w:sz="4" w:space="0" w:color="000000"/>
              <w:right w:val="single" w:sz="4" w:space="0" w:color="000000"/>
            </w:tcBorders>
          </w:tcPr>
          <w:p w14:paraId="0F63972D" w14:textId="347252FD"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0" w:type="dxa"/>
            <w:gridSpan w:val="2"/>
            <w:tcBorders>
              <w:top w:val="single" w:sz="4" w:space="0" w:color="000000"/>
              <w:bottom w:val="single" w:sz="4" w:space="0" w:color="000000"/>
              <w:right w:val="single" w:sz="4" w:space="0" w:color="000000"/>
            </w:tcBorders>
          </w:tcPr>
          <w:p w14:paraId="7AAB641F" w14:textId="20E680F0"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571" w:type="dxa"/>
            <w:tcBorders>
              <w:top w:val="single" w:sz="4" w:space="0" w:color="000000"/>
              <w:bottom w:val="single" w:sz="4" w:space="0" w:color="000000"/>
              <w:right w:val="single" w:sz="4" w:space="0" w:color="000000"/>
            </w:tcBorders>
          </w:tcPr>
          <w:p w14:paraId="1C2D041B" w14:textId="45ED4689"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c>
          <w:tcPr>
            <w:tcW w:w="1515" w:type="dxa"/>
            <w:gridSpan w:val="2"/>
            <w:tcBorders>
              <w:top w:val="single" w:sz="4" w:space="0" w:color="000000"/>
              <w:bottom w:val="single" w:sz="4" w:space="0" w:color="000000"/>
              <w:right w:val="single" w:sz="4" w:space="0" w:color="000000"/>
            </w:tcBorders>
          </w:tcPr>
          <w:p w14:paraId="0603499E" w14:textId="3AB7DD52" w:rsidR="00204FF3" w:rsidRPr="00FF3BAA" w:rsidRDefault="00204FF3" w:rsidP="00204FF3">
            <w:pPr>
              <w:widowControl w:val="0"/>
              <w:spacing w:line="240" w:lineRule="auto"/>
              <w:rPr>
                <w:rFonts w:ascii="Times New Roman" w:hAnsi="Times New Roman"/>
                <w:color w:val="000000"/>
              </w:rPr>
            </w:pPr>
            <w:r w:rsidRPr="00FF3BAA">
              <w:rPr>
                <w:rFonts w:ascii="Times New Roman" w:hAnsi="Times New Roman"/>
              </w:rPr>
              <w:t>0</w:t>
            </w:r>
          </w:p>
        </w:tc>
      </w:tr>
      <w:tr w:rsidR="002C157D" w:rsidRPr="00FF3BAA" w14:paraId="4F72BC21" w14:textId="77777777" w:rsidTr="00D46D5D">
        <w:trPr>
          <w:trHeight w:val="348"/>
        </w:trPr>
        <w:tc>
          <w:tcPr>
            <w:tcW w:w="22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A2F99B"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 xml:space="preserve">Źródła finansowania </w:t>
            </w:r>
          </w:p>
        </w:tc>
        <w:tc>
          <w:tcPr>
            <w:tcW w:w="8672"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14:paraId="7C4EA072" w14:textId="77777777" w:rsidR="002C157D" w:rsidRPr="00FF3BAA" w:rsidRDefault="002C157D">
            <w:pPr>
              <w:widowControl w:val="0"/>
              <w:spacing w:line="240" w:lineRule="auto"/>
              <w:jc w:val="both"/>
              <w:rPr>
                <w:rFonts w:ascii="Times New Roman" w:hAnsi="Times New Roman"/>
                <w:color w:val="000000"/>
              </w:rPr>
            </w:pPr>
          </w:p>
          <w:p w14:paraId="6F6E4067" w14:textId="27301F6E" w:rsidR="002C157D" w:rsidRPr="00FF3BAA" w:rsidRDefault="00E440D6">
            <w:pPr>
              <w:widowControl w:val="0"/>
              <w:spacing w:line="240" w:lineRule="auto"/>
              <w:jc w:val="both"/>
              <w:rPr>
                <w:rFonts w:ascii="Times New Roman" w:hAnsi="Times New Roman"/>
                <w:color w:val="000000"/>
              </w:rPr>
            </w:pPr>
            <w:r w:rsidRPr="00FF3BAA">
              <w:rPr>
                <w:rFonts w:ascii="Times New Roman" w:hAnsi="Times New Roman"/>
                <w:color w:val="000000"/>
              </w:rPr>
              <w:t>Budżet państwa, budżety samorządowe, Krajowy Program Odbudowy</w:t>
            </w:r>
            <w:r w:rsidR="00706274" w:rsidRPr="00FF3BAA">
              <w:rPr>
                <w:rFonts w:ascii="Times New Roman" w:hAnsi="Times New Roman"/>
                <w:color w:val="000000"/>
              </w:rPr>
              <w:t>, Fundusz Pracy</w:t>
            </w:r>
            <w:r w:rsidRPr="00FF3BAA">
              <w:rPr>
                <w:rFonts w:ascii="Times New Roman" w:hAnsi="Times New Roman"/>
                <w:color w:val="000000"/>
              </w:rPr>
              <w:t>.</w:t>
            </w:r>
          </w:p>
          <w:p w14:paraId="73A9AD85" w14:textId="77777777" w:rsidR="002C157D" w:rsidRPr="00FF3BAA" w:rsidRDefault="002C157D">
            <w:pPr>
              <w:widowControl w:val="0"/>
              <w:spacing w:line="240" w:lineRule="auto"/>
              <w:jc w:val="both"/>
              <w:rPr>
                <w:rFonts w:ascii="Times New Roman" w:hAnsi="Times New Roman"/>
                <w:color w:val="000000"/>
              </w:rPr>
            </w:pPr>
          </w:p>
        </w:tc>
      </w:tr>
      <w:tr w:rsidR="002C157D" w:rsidRPr="00FF3BAA" w14:paraId="31E9A52B" w14:textId="77777777" w:rsidTr="00E42236">
        <w:trPr>
          <w:trHeight w:val="1926"/>
        </w:trPr>
        <w:tc>
          <w:tcPr>
            <w:tcW w:w="22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D777B7"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Dodatkowe informacje, w tym wskazanie źródeł danych i przyjętych do obliczeń założeń</w:t>
            </w:r>
          </w:p>
          <w:p w14:paraId="6F7B41C5" w14:textId="77777777" w:rsidR="004711EA" w:rsidRPr="00FF3BAA" w:rsidRDefault="004711EA">
            <w:pPr>
              <w:widowControl w:val="0"/>
              <w:spacing w:line="240" w:lineRule="auto"/>
              <w:rPr>
                <w:rFonts w:ascii="Times New Roman" w:hAnsi="Times New Roman"/>
                <w:color w:val="000000"/>
              </w:rPr>
            </w:pPr>
          </w:p>
          <w:p w14:paraId="7FA81EB8" w14:textId="356E9C9F" w:rsidR="00F54DF3" w:rsidRPr="00FF3BAA" w:rsidRDefault="00F54DF3">
            <w:pPr>
              <w:widowControl w:val="0"/>
              <w:spacing w:line="240" w:lineRule="auto"/>
              <w:rPr>
                <w:rFonts w:ascii="Times New Roman" w:hAnsi="Times New Roman"/>
                <w:color w:val="000000"/>
              </w:rPr>
            </w:pPr>
          </w:p>
        </w:tc>
        <w:tc>
          <w:tcPr>
            <w:tcW w:w="8672" w:type="dxa"/>
            <w:gridSpan w:val="26"/>
            <w:tcBorders>
              <w:top w:val="single" w:sz="4" w:space="0" w:color="000000"/>
              <w:left w:val="single" w:sz="4" w:space="0" w:color="000000"/>
              <w:bottom w:val="single" w:sz="4" w:space="0" w:color="000000"/>
              <w:right w:val="single" w:sz="4" w:space="0" w:color="000000"/>
            </w:tcBorders>
            <w:shd w:val="clear" w:color="auto" w:fill="FFFFFF"/>
          </w:tcPr>
          <w:p w14:paraId="673C604C" w14:textId="77777777" w:rsidR="00204FF3" w:rsidRPr="00FF3BAA" w:rsidRDefault="00204FF3">
            <w:pPr>
              <w:widowControl w:val="0"/>
              <w:spacing w:line="240" w:lineRule="auto"/>
              <w:rPr>
                <w:rFonts w:ascii="Times New Roman" w:hAnsi="Times New Roman"/>
              </w:rPr>
            </w:pPr>
          </w:p>
          <w:p w14:paraId="4FA8BAC6" w14:textId="0DC21C32" w:rsidR="00204FF3" w:rsidRPr="00FF3BAA" w:rsidRDefault="00FD7F32" w:rsidP="000D4E50">
            <w:pPr>
              <w:widowControl w:val="0"/>
              <w:spacing w:line="240" w:lineRule="auto"/>
              <w:jc w:val="both"/>
              <w:rPr>
                <w:rFonts w:ascii="Times New Roman" w:hAnsi="Times New Roman"/>
              </w:rPr>
            </w:pPr>
            <w:r w:rsidRPr="00FF3BAA">
              <w:rPr>
                <w:rFonts w:ascii="Times New Roman" w:hAnsi="Times New Roman"/>
              </w:rPr>
              <w:t>Projektowana u</w:t>
            </w:r>
            <w:r w:rsidR="00204FF3" w:rsidRPr="00FF3BAA">
              <w:rPr>
                <w:rFonts w:ascii="Times New Roman" w:hAnsi="Times New Roman"/>
              </w:rPr>
              <w:t xml:space="preserve">stawa </w:t>
            </w:r>
            <w:r w:rsidRPr="00FF3BAA">
              <w:rPr>
                <w:rFonts w:ascii="Times New Roman" w:hAnsi="Times New Roman"/>
              </w:rPr>
              <w:t xml:space="preserve">o zatrudnianiu cudzoziemców </w:t>
            </w:r>
            <w:r w:rsidR="00204FF3" w:rsidRPr="00FF3BAA">
              <w:rPr>
                <w:rFonts w:ascii="Times New Roman" w:hAnsi="Times New Roman"/>
              </w:rPr>
              <w:t>nie ma</w:t>
            </w:r>
            <w:r w:rsidRPr="00FF3BAA">
              <w:rPr>
                <w:rFonts w:ascii="Times New Roman" w:hAnsi="Times New Roman"/>
              </w:rPr>
              <w:t xml:space="preserve"> </w:t>
            </w:r>
            <w:r w:rsidR="00204FF3" w:rsidRPr="00FF3BAA">
              <w:rPr>
                <w:rFonts w:ascii="Times New Roman" w:hAnsi="Times New Roman"/>
              </w:rPr>
              <w:t>wpływu na sekto</w:t>
            </w:r>
            <w:r w:rsidR="00682244" w:rsidRPr="00FF3BAA">
              <w:rPr>
                <w:rFonts w:ascii="Times New Roman" w:hAnsi="Times New Roman"/>
              </w:rPr>
              <w:t>r</w:t>
            </w:r>
            <w:r w:rsidRPr="00FF3BAA">
              <w:rPr>
                <w:rFonts w:ascii="Times New Roman" w:hAnsi="Times New Roman"/>
              </w:rPr>
              <w:t xml:space="preserve"> </w:t>
            </w:r>
            <w:r w:rsidR="00204FF3" w:rsidRPr="00FF3BAA">
              <w:rPr>
                <w:rFonts w:ascii="Times New Roman" w:hAnsi="Times New Roman"/>
              </w:rPr>
              <w:t>fin</w:t>
            </w:r>
            <w:r w:rsidRPr="00FF3BAA">
              <w:rPr>
                <w:rFonts w:ascii="Times New Roman" w:hAnsi="Times New Roman"/>
              </w:rPr>
              <w:t>ansów</w:t>
            </w:r>
            <w:r w:rsidR="00204FF3" w:rsidRPr="00FF3BAA">
              <w:rPr>
                <w:rFonts w:ascii="Times New Roman" w:hAnsi="Times New Roman"/>
              </w:rPr>
              <w:t xml:space="preserve"> publi</w:t>
            </w:r>
            <w:r w:rsidRPr="00FF3BAA">
              <w:rPr>
                <w:rFonts w:ascii="Times New Roman" w:hAnsi="Times New Roman"/>
              </w:rPr>
              <w:t>cznych.</w:t>
            </w:r>
          </w:p>
          <w:p w14:paraId="3C9AB67D" w14:textId="77777777" w:rsidR="00E90DF0" w:rsidRPr="00FF3BAA" w:rsidRDefault="00E90DF0" w:rsidP="00EA37F7">
            <w:pPr>
              <w:widowControl w:val="0"/>
              <w:spacing w:line="240" w:lineRule="auto"/>
              <w:jc w:val="both"/>
              <w:rPr>
                <w:rFonts w:ascii="Times New Roman" w:hAnsi="Times New Roman"/>
              </w:rPr>
            </w:pPr>
          </w:p>
          <w:p w14:paraId="23F04BB7" w14:textId="77777777" w:rsidR="0019758F" w:rsidRPr="0019758F" w:rsidRDefault="0019758F" w:rsidP="0019758F">
            <w:pPr>
              <w:widowControl w:val="0"/>
              <w:spacing w:line="240" w:lineRule="auto"/>
              <w:jc w:val="both"/>
              <w:rPr>
                <w:rFonts w:ascii="Times New Roman" w:hAnsi="Times New Roman"/>
              </w:rPr>
            </w:pPr>
            <w:r w:rsidRPr="0019758F">
              <w:rPr>
                <w:rFonts w:ascii="Times New Roman" w:hAnsi="Times New Roman"/>
              </w:rPr>
              <w:t xml:space="preserve">Planuje się, że w tym samym czasie wejdą w życie dwie ustawy, tj. ustawa o zatrudnianiu cudzoziemców oraz ustawa o aktywności zawodowej. Wiążą się one z modernizacją systemów teleinformatycznych udostępnianych przez ministra właściwego do spraw pracy, przeznaczonych m.in. do obsługi szeroko rozumianych klientów urzędów pracy. Koszty modernizacji systemów teleinformatycznych zostały oszacowane w OSR ustawy o aktywności zawodowej. </w:t>
            </w:r>
          </w:p>
          <w:p w14:paraId="54956C84" w14:textId="77777777" w:rsidR="0019758F" w:rsidRPr="0019758F" w:rsidRDefault="0019758F" w:rsidP="0019758F">
            <w:pPr>
              <w:widowControl w:val="0"/>
              <w:spacing w:line="240" w:lineRule="auto"/>
              <w:jc w:val="both"/>
              <w:rPr>
                <w:rFonts w:ascii="Times New Roman" w:hAnsi="Times New Roman"/>
              </w:rPr>
            </w:pPr>
            <w:r w:rsidRPr="0019758F">
              <w:rPr>
                <w:rFonts w:ascii="Times New Roman" w:hAnsi="Times New Roman"/>
              </w:rPr>
              <w:t>W związku z tym  ustawa o zatrudnianiu cudzoziemców nie generuje dodatkowych skutków finansowych dla budżetu Państwa i JST.</w:t>
            </w:r>
          </w:p>
          <w:p w14:paraId="0370F746" w14:textId="77777777" w:rsidR="0019758F" w:rsidRPr="0019758F" w:rsidRDefault="0019758F" w:rsidP="0019758F">
            <w:pPr>
              <w:widowControl w:val="0"/>
              <w:spacing w:line="240" w:lineRule="auto"/>
              <w:jc w:val="both"/>
              <w:rPr>
                <w:rFonts w:ascii="Times New Roman" w:hAnsi="Times New Roman"/>
              </w:rPr>
            </w:pPr>
            <w:r w:rsidRPr="0019758F">
              <w:rPr>
                <w:rFonts w:ascii="Times New Roman" w:hAnsi="Times New Roman"/>
              </w:rPr>
              <w:t xml:space="preserve">Projekt ustawy jest także elementem reformy KPO, jako komponent: A4.1. Efektywne </w:t>
            </w:r>
            <w:proofErr w:type="spellStart"/>
            <w:r w:rsidRPr="0019758F">
              <w:rPr>
                <w:rFonts w:ascii="Times New Roman" w:hAnsi="Times New Roman"/>
              </w:rPr>
              <w:t>instytu-cje</w:t>
            </w:r>
            <w:proofErr w:type="spellEnd"/>
            <w:r w:rsidRPr="0019758F">
              <w:rPr>
                <w:rFonts w:ascii="Times New Roman" w:hAnsi="Times New Roman"/>
              </w:rPr>
              <w:t xml:space="preserve"> na rzecz rynku pracy. Stanowi jedną z części kamieni milowych. Ponadto w planie finansowym Funduszu Pracy stanowiącym załącznik do ustawy budżetowej corocznie część środków Funduszu Pracy jest przeznaczana na systemy IT, które są przewidziane ustawą.</w:t>
            </w:r>
          </w:p>
          <w:p w14:paraId="5A0CA382" w14:textId="10CE17BA" w:rsidR="004D2F24" w:rsidRPr="00FF3BAA" w:rsidRDefault="0019758F" w:rsidP="0019758F">
            <w:pPr>
              <w:widowControl w:val="0"/>
              <w:spacing w:line="240" w:lineRule="auto"/>
              <w:jc w:val="both"/>
              <w:rPr>
                <w:rFonts w:ascii="Times New Roman" w:hAnsi="Times New Roman"/>
              </w:rPr>
            </w:pPr>
            <w:r w:rsidRPr="0019758F">
              <w:rPr>
                <w:rFonts w:ascii="Times New Roman" w:hAnsi="Times New Roman"/>
              </w:rPr>
              <w:t>Wydatki będą ponoszone – tak jak do tej pory ze środków FP w ramach planu finansowego Funduszu Pracy  na dany rok oraz z Instrumentu na rzecz odbudowy i zwiększania odporności (UE).</w:t>
            </w:r>
          </w:p>
        </w:tc>
      </w:tr>
      <w:tr w:rsidR="002C157D" w:rsidRPr="00FF3BAA" w14:paraId="166FA499" w14:textId="77777777" w:rsidTr="00D46D5D">
        <w:trPr>
          <w:trHeight w:val="345"/>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tcPr>
          <w:p w14:paraId="6B722E85" w14:textId="77777777" w:rsidR="002C157D" w:rsidRPr="00FF3BAA" w:rsidRDefault="00E440D6">
            <w:pPr>
              <w:widowControl w:val="0"/>
              <w:numPr>
                <w:ilvl w:val="0"/>
                <w:numId w:val="2"/>
              </w:numPr>
              <w:spacing w:before="120" w:after="120" w:line="240" w:lineRule="auto"/>
              <w:jc w:val="both"/>
              <w:rPr>
                <w:rFonts w:ascii="Times New Roman" w:hAnsi="Times New Roman"/>
                <w:b/>
                <w:color w:val="000000"/>
              </w:rPr>
            </w:pPr>
            <w:r w:rsidRPr="00FF3BAA">
              <w:rPr>
                <w:rFonts w:ascii="Times New Roman" w:hAnsi="Times New Roman"/>
                <w:b/>
                <w:color w:val="000000"/>
                <w:spacing w:val="-2"/>
              </w:rPr>
              <w:t xml:space="preserve">Wpływ na </w:t>
            </w:r>
            <w:r w:rsidRPr="00FF3BAA">
              <w:rPr>
                <w:rFonts w:ascii="Times New Roman" w:hAnsi="Times New Roman"/>
                <w:b/>
                <w:color w:val="000000"/>
              </w:rPr>
              <w:t xml:space="preserve">konkurencyjność gospodarki i przedsiębiorczość, w tym funkcjonowanie przedsiębiorców oraz na rodzinę, obywateli i gospodarstwa domowe </w:t>
            </w:r>
          </w:p>
        </w:tc>
      </w:tr>
      <w:tr w:rsidR="002C157D" w:rsidRPr="00FF3BAA" w14:paraId="26745431"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FFFFFF"/>
          </w:tcPr>
          <w:p w14:paraId="540A33DC" w14:textId="77777777" w:rsidR="002C157D" w:rsidRPr="00FF3BAA" w:rsidRDefault="00E440D6">
            <w:pPr>
              <w:widowControl w:val="0"/>
              <w:spacing w:line="240" w:lineRule="auto"/>
              <w:jc w:val="center"/>
              <w:rPr>
                <w:rFonts w:ascii="Times New Roman" w:hAnsi="Times New Roman"/>
                <w:color w:val="000000"/>
                <w:spacing w:val="-2"/>
              </w:rPr>
            </w:pPr>
            <w:r w:rsidRPr="00FF3BAA">
              <w:rPr>
                <w:rFonts w:ascii="Times New Roman" w:hAnsi="Times New Roman"/>
                <w:color w:val="000000"/>
                <w:spacing w:val="-2"/>
              </w:rPr>
              <w:t>Skutki</w:t>
            </w:r>
          </w:p>
        </w:tc>
      </w:tr>
      <w:tr w:rsidR="002C157D" w:rsidRPr="00FF3BAA" w14:paraId="05DBCFF5" w14:textId="77777777" w:rsidTr="00D46D5D">
        <w:trPr>
          <w:trHeight w:val="142"/>
        </w:trPr>
        <w:tc>
          <w:tcPr>
            <w:tcW w:w="3890" w:type="dxa"/>
            <w:gridSpan w:val="7"/>
            <w:tcBorders>
              <w:top w:val="single" w:sz="4" w:space="0" w:color="000000"/>
              <w:left w:val="single" w:sz="4" w:space="0" w:color="000000"/>
              <w:bottom w:val="single" w:sz="4" w:space="0" w:color="000000"/>
              <w:right w:val="single" w:sz="4" w:space="0" w:color="000000"/>
            </w:tcBorders>
            <w:shd w:val="clear" w:color="auto" w:fill="FFFFFF"/>
          </w:tcPr>
          <w:p w14:paraId="57CEAA66"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Czas w latach od wejścia w życie zmian</w:t>
            </w:r>
          </w:p>
        </w:tc>
        <w:tc>
          <w:tcPr>
            <w:tcW w:w="95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6BF9A6"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0</w:t>
            </w:r>
          </w:p>
        </w:tc>
        <w:tc>
          <w:tcPr>
            <w:tcW w:w="922" w:type="dxa"/>
            <w:gridSpan w:val="4"/>
            <w:tcBorders>
              <w:top w:val="single" w:sz="4" w:space="0" w:color="000000"/>
              <w:left w:val="single" w:sz="4" w:space="0" w:color="000000"/>
              <w:bottom w:val="single" w:sz="4" w:space="0" w:color="000000"/>
              <w:right w:val="single" w:sz="4" w:space="0" w:color="000000"/>
            </w:tcBorders>
            <w:shd w:val="clear" w:color="auto" w:fill="FFFFFF"/>
          </w:tcPr>
          <w:p w14:paraId="7F553309"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1</w:t>
            </w:r>
          </w:p>
        </w:tc>
        <w:tc>
          <w:tcPr>
            <w:tcW w:w="938"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93E964"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2</w:t>
            </w:r>
          </w:p>
        </w:tc>
        <w:tc>
          <w:tcPr>
            <w:tcW w:w="93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6D6463"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3</w:t>
            </w:r>
          </w:p>
        </w:tc>
        <w:tc>
          <w:tcPr>
            <w:tcW w:w="93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B1199D"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5</w:t>
            </w: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F3058F3" w14:textId="77777777" w:rsidR="002C157D" w:rsidRPr="00FF3BAA" w:rsidRDefault="00E440D6">
            <w:pPr>
              <w:widowControl w:val="0"/>
              <w:spacing w:line="240" w:lineRule="auto"/>
              <w:jc w:val="center"/>
              <w:rPr>
                <w:rFonts w:ascii="Times New Roman" w:hAnsi="Times New Roman"/>
                <w:color w:val="000000"/>
              </w:rPr>
            </w:pPr>
            <w:r w:rsidRPr="00FF3BAA">
              <w:rPr>
                <w:rFonts w:ascii="Times New Roman" w:hAnsi="Times New Roman"/>
                <w:color w:val="000000"/>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Pr>
          <w:p w14:paraId="7CD155F7" w14:textId="77777777" w:rsidR="002C157D" w:rsidRPr="00FF3BAA" w:rsidRDefault="00E440D6">
            <w:pPr>
              <w:widowControl w:val="0"/>
              <w:spacing w:line="240" w:lineRule="auto"/>
              <w:jc w:val="center"/>
              <w:rPr>
                <w:rFonts w:ascii="Times New Roman" w:hAnsi="Times New Roman"/>
                <w:i/>
                <w:color w:val="000000"/>
                <w:spacing w:val="-2"/>
              </w:rPr>
            </w:pPr>
            <w:r w:rsidRPr="00FF3BAA">
              <w:rPr>
                <w:rFonts w:ascii="Times New Roman" w:hAnsi="Times New Roman"/>
                <w:i/>
                <w:color w:val="000000"/>
                <w:spacing w:val="-2"/>
              </w:rPr>
              <w:t>Łącznie (0-</w:t>
            </w:r>
            <w:r w:rsidRPr="00FF3BAA">
              <w:rPr>
                <w:rFonts w:ascii="Times New Roman" w:hAnsi="Times New Roman"/>
                <w:i/>
                <w:color w:val="000000"/>
                <w:spacing w:val="-2"/>
              </w:rPr>
              <w:lastRenderedPageBreak/>
              <w:t>10)</w:t>
            </w:r>
          </w:p>
        </w:tc>
      </w:tr>
      <w:tr w:rsidR="0009238D" w:rsidRPr="00FF3BAA" w14:paraId="31E16F3A" w14:textId="77777777" w:rsidTr="00D46D5D">
        <w:trPr>
          <w:trHeight w:val="142"/>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CC59AC8" w14:textId="77777777" w:rsidR="0009238D" w:rsidRPr="00FF3BAA" w:rsidRDefault="0009238D" w:rsidP="0009238D">
            <w:pPr>
              <w:widowControl w:val="0"/>
              <w:spacing w:line="240" w:lineRule="auto"/>
              <w:rPr>
                <w:rFonts w:ascii="Times New Roman" w:hAnsi="Times New Roman"/>
                <w:color w:val="000000"/>
              </w:rPr>
            </w:pPr>
            <w:r w:rsidRPr="00FF3BAA">
              <w:rPr>
                <w:rFonts w:ascii="Times New Roman" w:hAnsi="Times New Roman"/>
                <w:color w:val="000000"/>
              </w:rPr>
              <w:lastRenderedPageBreak/>
              <w:t>W ujęciu pieniężnym</w:t>
            </w:r>
          </w:p>
          <w:p w14:paraId="23CFCE03" w14:textId="77777777" w:rsidR="0009238D" w:rsidRPr="00FF3BAA" w:rsidRDefault="0009238D" w:rsidP="0009238D">
            <w:pPr>
              <w:widowControl w:val="0"/>
              <w:spacing w:line="240" w:lineRule="auto"/>
              <w:rPr>
                <w:rFonts w:ascii="Times New Roman" w:hAnsi="Times New Roman"/>
                <w:spacing w:val="-2"/>
              </w:rPr>
            </w:pPr>
            <w:r w:rsidRPr="00FF3BAA">
              <w:rPr>
                <w:rFonts w:ascii="Times New Roman" w:hAnsi="Times New Roman"/>
                <w:spacing w:val="-2"/>
              </w:rPr>
              <w:t xml:space="preserve">(w mln zł, </w:t>
            </w:r>
          </w:p>
          <w:p w14:paraId="761F1D62" w14:textId="77777777" w:rsidR="0009238D" w:rsidRPr="00FF3BAA" w:rsidRDefault="0009238D" w:rsidP="0009238D">
            <w:pPr>
              <w:widowControl w:val="0"/>
              <w:spacing w:line="240" w:lineRule="auto"/>
              <w:rPr>
                <w:rFonts w:ascii="Times New Roman" w:hAnsi="Times New Roman"/>
                <w:spacing w:val="-2"/>
              </w:rPr>
            </w:pPr>
            <w:r w:rsidRPr="00FF3BAA">
              <w:rPr>
                <w:rFonts w:ascii="Times New Roman" w:hAnsi="Times New Roman"/>
                <w:spacing w:val="-2"/>
              </w:rPr>
              <w:t>ceny stałe z …… r.)</w:t>
            </w:r>
          </w:p>
        </w:tc>
        <w:tc>
          <w:tcPr>
            <w:tcW w:w="2293" w:type="dxa"/>
            <w:gridSpan w:val="6"/>
            <w:tcBorders>
              <w:top w:val="single" w:sz="4" w:space="0" w:color="000000"/>
              <w:left w:val="single" w:sz="4" w:space="0" w:color="000000"/>
              <w:bottom w:val="single" w:sz="4" w:space="0" w:color="000000"/>
              <w:right w:val="single" w:sz="4" w:space="0" w:color="000000"/>
            </w:tcBorders>
            <w:shd w:val="clear" w:color="auto" w:fill="FFFFFF"/>
          </w:tcPr>
          <w:p w14:paraId="22B71FB4" w14:textId="77777777" w:rsidR="0009238D" w:rsidRPr="00FF3BAA" w:rsidRDefault="0009238D" w:rsidP="0009238D">
            <w:pPr>
              <w:widowControl w:val="0"/>
              <w:spacing w:line="240" w:lineRule="auto"/>
              <w:rPr>
                <w:rFonts w:ascii="Times New Roman" w:hAnsi="Times New Roman"/>
                <w:color w:val="000000"/>
              </w:rPr>
            </w:pPr>
            <w:r w:rsidRPr="00FF3BAA">
              <w:rPr>
                <w:rFonts w:ascii="Times New Roman" w:hAnsi="Times New Roman"/>
                <w:color w:val="000000"/>
              </w:rPr>
              <w:t>duże przedsiębiorstwa</w:t>
            </w:r>
          </w:p>
        </w:tc>
        <w:tc>
          <w:tcPr>
            <w:tcW w:w="952" w:type="dxa"/>
            <w:gridSpan w:val="2"/>
            <w:vMerge w:val="restart"/>
            <w:tcBorders>
              <w:top w:val="single" w:sz="4" w:space="0" w:color="000000"/>
              <w:left w:val="single" w:sz="4" w:space="0" w:color="000000"/>
              <w:right w:val="single" w:sz="4" w:space="0" w:color="000000"/>
            </w:tcBorders>
            <w:shd w:val="clear" w:color="auto" w:fill="FFFFFF"/>
            <w:vAlign w:val="center"/>
          </w:tcPr>
          <w:p w14:paraId="664813D4" w14:textId="6DB781A1" w:rsidR="0009238D" w:rsidRPr="00FF3BAA" w:rsidRDefault="0009238D" w:rsidP="0009238D">
            <w:pPr>
              <w:widowControl w:val="0"/>
              <w:spacing w:line="240" w:lineRule="auto"/>
              <w:jc w:val="center"/>
              <w:rPr>
                <w:rFonts w:ascii="Times New Roman" w:hAnsi="Times New Roman"/>
                <w:color w:val="000000"/>
              </w:rPr>
            </w:pPr>
            <w:r w:rsidRPr="00FF3BAA">
              <w:rPr>
                <w:rFonts w:ascii="Times New Roman" w:hAnsi="Times New Roman"/>
                <w:color w:val="000000"/>
              </w:rPr>
              <w:t>0</w:t>
            </w:r>
          </w:p>
        </w:tc>
        <w:tc>
          <w:tcPr>
            <w:tcW w:w="922" w:type="dxa"/>
            <w:gridSpan w:val="4"/>
            <w:vMerge w:val="restart"/>
            <w:tcBorders>
              <w:top w:val="single" w:sz="4" w:space="0" w:color="000000"/>
              <w:left w:val="single" w:sz="4" w:space="0" w:color="000000"/>
              <w:right w:val="single" w:sz="4" w:space="0" w:color="000000"/>
            </w:tcBorders>
            <w:shd w:val="clear" w:color="auto" w:fill="FFFFFF"/>
            <w:vAlign w:val="center"/>
          </w:tcPr>
          <w:p w14:paraId="762DAB3E" w14:textId="47D791CE" w:rsidR="0009238D" w:rsidRPr="00FF3BAA" w:rsidRDefault="00204FF3" w:rsidP="0009238D">
            <w:pPr>
              <w:widowControl w:val="0"/>
              <w:spacing w:line="240" w:lineRule="auto"/>
              <w:jc w:val="center"/>
              <w:rPr>
                <w:rFonts w:ascii="Times New Roman" w:hAnsi="Times New Roman"/>
                <w:color w:val="000000"/>
              </w:rPr>
            </w:pPr>
            <w:r w:rsidRPr="00FF3BAA">
              <w:rPr>
                <w:rFonts w:ascii="Times New Roman" w:hAnsi="Times New Roman"/>
              </w:rPr>
              <w:t>0</w:t>
            </w:r>
          </w:p>
        </w:tc>
        <w:tc>
          <w:tcPr>
            <w:tcW w:w="938" w:type="dxa"/>
            <w:gridSpan w:val="4"/>
            <w:vMerge w:val="restart"/>
            <w:tcBorders>
              <w:top w:val="single" w:sz="4" w:space="0" w:color="000000"/>
              <w:left w:val="single" w:sz="4" w:space="0" w:color="000000"/>
              <w:right w:val="single" w:sz="4" w:space="0" w:color="000000"/>
            </w:tcBorders>
            <w:shd w:val="clear" w:color="auto" w:fill="FFFFFF"/>
            <w:vAlign w:val="center"/>
          </w:tcPr>
          <w:p w14:paraId="510F53B2" w14:textId="34016500" w:rsidR="0009238D" w:rsidRPr="00FF3BAA" w:rsidRDefault="00204FF3" w:rsidP="0009238D">
            <w:pPr>
              <w:widowControl w:val="0"/>
              <w:spacing w:line="240" w:lineRule="auto"/>
              <w:jc w:val="center"/>
              <w:rPr>
                <w:rFonts w:ascii="Times New Roman" w:hAnsi="Times New Roman"/>
                <w:color w:val="000000"/>
              </w:rPr>
            </w:pPr>
            <w:r w:rsidRPr="00FF3BAA">
              <w:rPr>
                <w:rFonts w:ascii="Times New Roman" w:hAnsi="Times New Roman"/>
              </w:rPr>
              <w:t>0</w:t>
            </w:r>
          </w:p>
        </w:tc>
        <w:tc>
          <w:tcPr>
            <w:tcW w:w="937" w:type="dxa"/>
            <w:gridSpan w:val="3"/>
            <w:vMerge w:val="restart"/>
            <w:tcBorders>
              <w:top w:val="single" w:sz="4" w:space="0" w:color="000000"/>
              <w:left w:val="single" w:sz="4" w:space="0" w:color="000000"/>
              <w:right w:val="single" w:sz="4" w:space="0" w:color="000000"/>
            </w:tcBorders>
            <w:shd w:val="clear" w:color="auto" w:fill="FFFFFF"/>
            <w:vAlign w:val="center"/>
          </w:tcPr>
          <w:p w14:paraId="540ABC57" w14:textId="348C90AF" w:rsidR="0009238D" w:rsidRPr="00FF3BAA" w:rsidRDefault="00204FF3" w:rsidP="0009238D">
            <w:pPr>
              <w:widowControl w:val="0"/>
              <w:spacing w:line="240" w:lineRule="auto"/>
              <w:jc w:val="center"/>
              <w:rPr>
                <w:rFonts w:ascii="Times New Roman" w:hAnsi="Times New Roman"/>
                <w:color w:val="000000"/>
              </w:rPr>
            </w:pPr>
            <w:r w:rsidRPr="00FF3BAA">
              <w:rPr>
                <w:rFonts w:ascii="Times New Roman" w:hAnsi="Times New Roman"/>
              </w:rPr>
              <w:t>0</w:t>
            </w:r>
          </w:p>
        </w:tc>
        <w:tc>
          <w:tcPr>
            <w:tcW w:w="938" w:type="dxa"/>
            <w:gridSpan w:val="4"/>
            <w:vMerge w:val="restart"/>
            <w:tcBorders>
              <w:top w:val="single" w:sz="4" w:space="0" w:color="000000"/>
              <w:left w:val="single" w:sz="4" w:space="0" w:color="000000"/>
              <w:right w:val="single" w:sz="4" w:space="0" w:color="000000"/>
            </w:tcBorders>
            <w:shd w:val="clear" w:color="auto" w:fill="FFFFFF"/>
            <w:vAlign w:val="center"/>
          </w:tcPr>
          <w:p w14:paraId="3AE825EE" w14:textId="0F9761B1" w:rsidR="0009238D" w:rsidRPr="00FF3BAA" w:rsidRDefault="00204FF3" w:rsidP="0009238D">
            <w:pPr>
              <w:widowControl w:val="0"/>
              <w:spacing w:line="240" w:lineRule="auto"/>
              <w:jc w:val="center"/>
              <w:rPr>
                <w:rFonts w:ascii="Times New Roman" w:hAnsi="Times New Roman"/>
                <w:color w:val="000000"/>
              </w:rPr>
            </w:pPr>
            <w:r w:rsidRPr="00FF3BAA">
              <w:rPr>
                <w:rFonts w:ascii="Times New Roman" w:hAnsi="Times New Roman"/>
              </w:rPr>
              <w:t>0</w:t>
            </w:r>
          </w:p>
        </w:tc>
        <w:tc>
          <w:tcPr>
            <w:tcW w:w="939" w:type="dxa"/>
            <w:gridSpan w:val="3"/>
            <w:vMerge w:val="restart"/>
            <w:tcBorders>
              <w:top w:val="single" w:sz="4" w:space="0" w:color="000000"/>
              <w:left w:val="single" w:sz="4" w:space="0" w:color="000000"/>
              <w:right w:val="single" w:sz="4" w:space="0" w:color="000000"/>
            </w:tcBorders>
            <w:shd w:val="clear" w:color="auto" w:fill="FFFFFF"/>
            <w:vAlign w:val="center"/>
          </w:tcPr>
          <w:p w14:paraId="7703EA82" w14:textId="3D8B8E28" w:rsidR="0009238D" w:rsidRPr="00FF3BAA" w:rsidRDefault="00204FF3" w:rsidP="0009238D">
            <w:pPr>
              <w:widowControl w:val="0"/>
              <w:spacing w:line="240" w:lineRule="auto"/>
              <w:jc w:val="center"/>
              <w:rPr>
                <w:rFonts w:ascii="Times New Roman" w:hAnsi="Times New Roman"/>
                <w:color w:val="000000"/>
              </w:rPr>
            </w:pPr>
            <w:r w:rsidRPr="00FF3BAA">
              <w:rPr>
                <w:rFonts w:ascii="Times New Roman" w:hAnsi="Times New Roman"/>
              </w:rPr>
              <w:t>0</w:t>
            </w:r>
          </w:p>
        </w:tc>
        <w:tc>
          <w:tcPr>
            <w:tcW w:w="1400" w:type="dxa"/>
            <w:vMerge w:val="restart"/>
            <w:tcBorders>
              <w:top w:val="single" w:sz="4" w:space="0" w:color="000000"/>
              <w:left w:val="single" w:sz="4" w:space="0" w:color="000000"/>
              <w:right w:val="single" w:sz="4" w:space="0" w:color="000000"/>
            </w:tcBorders>
            <w:shd w:val="clear" w:color="auto" w:fill="FFFFFF"/>
            <w:vAlign w:val="center"/>
          </w:tcPr>
          <w:p w14:paraId="6C486F44" w14:textId="2DD9599E" w:rsidR="0009238D" w:rsidRPr="00FF3BAA" w:rsidRDefault="00204FF3" w:rsidP="0009238D">
            <w:pPr>
              <w:widowControl w:val="0"/>
              <w:spacing w:line="240" w:lineRule="auto"/>
              <w:jc w:val="center"/>
              <w:rPr>
                <w:rFonts w:ascii="Times New Roman" w:hAnsi="Times New Roman"/>
                <w:color w:val="000000"/>
                <w:spacing w:val="-2"/>
              </w:rPr>
            </w:pPr>
            <w:r w:rsidRPr="00FF3BAA">
              <w:rPr>
                <w:rFonts w:ascii="Times New Roman" w:hAnsi="Times New Roman"/>
              </w:rPr>
              <w:t>0</w:t>
            </w:r>
          </w:p>
        </w:tc>
      </w:tr>
      <w:tr w:rsidR="00687FB2" w:rsidRPr="00FF3BAA" w14:paraId="6C9773C5" w14:textId="77777777" w:rsidTr="00D46D5D">
        <w:trPr>
          <w:trHeight w:val="142"/>
        </w:trPr>
        <w:tc>
          <w:tcPr>
            <w:tcW w:w="1597" w:type="dxa"/>
            <w:vMerge/>
            <w:tcBorders>
              <w:top w:val="single" w:sz="4" w:space="0" w:color="000000"/>
              <w:left w:val="single" w:sz="4" w:space="0" w:color="000000"/>
              <w:bottom w:val="single" w:sz="4" w:space="0" w:color="000000"/>
              <w:right w:val="single" w:sz="4" w:space="0" w:color="000000"/>
            </w:tcBorders>
            <w:shd w:val="clear" w:color="auto" w:fill="FFFFFF"/>
          </w:tcPr>
          <w:p w14:paraId="3074D0B9" w14:textId="77777777" w:rsidR="00687FB2" w:rsidRPr="00FF3BAA" w:rsidRDefault="00687FB2">
            <w:pPr>
              <w:rPr>
                <w:rFonts w:ascii="Times New Roman" w:hAnsi="Times New Roman"/>
              </w:rPr>
            </w:pPr>
          </w:p>
        </w:tc>
        <w:tc>
          <w:tcPr>
            <w:tcW w:w="2293" w:type="dxa"/>
            <w:gridSpan w:val="6"/>
            <w:tcBorders>
              <w:top w:val="single" w:sz="4" w:space="0" w:color="000000"/>
              <w:left w:val="single" w:sz="4" w:space="0" w:color="000000"/>
              <w:bottom w:val="single" w:sz="4" w:space="0" w:color="000000"/>
              <w:right w:val="single" w:sz="4" w:space="0" w:color="000000"/>
            </w:tcBorders>
            <w:shd w:val="clear" w:color="auto" w:fill="FFFFFF"/>
          </w:tcPr>
          <w:p w14:paraId="0C781C15" w14:textId="77777777" w:rsidR="00687FB2" w:rsidRPr="00FF3BAA" w:rsidRDefault="00687FB2">
            <w:pPr>
              <w:widowControl w:val="0"/>
              <w:spacing w:line="240" w:lineRule="auto"/>
              <w:rPr>
                <w:rFonts w:ascii="Times New Roman" w:hAnsi="Times New Roman"/>
                <w:color w:val="000000"/>
              </w:rPr>
            </w:pPr>
            <w:r w:rsidRPr="00FF3BAA">
              <w:rPr>
                <w:rFonts w:ascii="Times New Roman" w:hAnsi="Times New Roman"/>
                <w:color w:val="000000"/>
              </w:rPr>
              <w:t>sektor mikro-, małych i średnich przedsiębiorstw</w:t>
            </w:r>
          </w:p>
        </w:tc>
        <w:tc>
          <w:tcPr>
            <w:tcW w:w="952" w:type="dxa"/>
            <w:gridSpan w:val="2"/>
            <w:vMerge/>
            <w:tcBorders>
              <w:left w:val="single" w:sz="4" w:space="0" w:color="000000"/>
              <w:bottom w:val="single" w:sz="4" w:space="0" w:color="000000"/>
              <w:right w:val="single" w:sz="4" w:space="0" w:color="000000"/>
            </w:tcBorders>
            <w:shd w:val="clear" w:color="auto" w:fill="FFFFFF"/>
          </w:tcPr>
          <w:p w14:paraId="76DA010E" w14:textId="177DEB28" w:rsidR="00687FB2" w:rsidRPr="00FF3BAA" w:rsidRDefault="00687FB2">
            <w:pPr>
              <w:widowControl w:val="0"/>
              <w:spacing w:line="240" w:lineRule="auto"/>
              <w:rPr>
                <w:rFonts w:ascii="Times New Roman" w:hAnsi="Times New Roman"/>
                <w:color w:val="000000"/>
              </w:rPr>
            </w:pPr>
          </w:p>
        </w:tc>
        <w:tc>
          <w:tcPr>
            <w:tcW w:w="922" w:type="dxa"/>
            <w:gridSpan w:val="4"/>
            <w:vMerge/>
            <w:tcBorders>
              <w:left w:val="single" w:sz="4" w:space="0" w:color="000000"/>
              <w:bottom w:val="single" w:sz="4" w:space="0" w:color="000000"/>
              <w:right w:val="single" w:sz="4" w:space="0" w:color="000000"/>
            </w:tcBorders>
            <w:shd w:val="clear" w:color="auto" w:fill="FFFFFF"/>
          </w:tcPr>
          <w:p w14:paraId="24677577" w14:textId="2DB2C88A" w:rsidR="00687FB2" w:rsidRPr="00FF3BAA" w:rsidRDefault="00687FB2">
            <w:pPr>
              <w:widowControl w:val="0"/>
              <w:spacing w:line="240" w:lineRule="auto"/>
              <w:rPr>
                <w:rFonts w:ascii="Times New Roman" w:hAnsi="Times New Roman"/>
                <w:color w:val="000000"/>
              </w:rPr>
            </w:pPr>
          </w:p>
        </w:tc>
        <w:tc>
          <w:tcPr>
            <w:tcW w:w="938" w:type="dxa"/>
            <w:gridSpan w:val="4"/>
            <w:vMerge/>
            <w:tcBorders>
              <w:left w:val="single" w:sz="4" w:space="0" w:color="000000"/>
              <w:bottom w:val="single" w:sz="4" w:space="0" w:color="000000"/>
              <w:right w:val="single" w:sz="4" w:space="0" w:color="000000"/>
            </w:tcBorders>
            <w:shd w:val="clear" w:color="auto" w:fill="FFFFFF"/>
          </w:tcPr>
          <w:p w14:paraId="301227FB" w14:textId="2BED079F" w:rsidR="00687FB2" w:rsidRPr="00FF3BAA" w:rsidRDefault="00687FB2">
            <w:pPr>
              <w:widowControl w:val="0"/>
              <w:spacing w:line="240" w:lineRule="auto"/>
              <w:rPr>
                <w:rFonts w:ascii="Times New Roman" w:hAnsi="Times New Roman"/>
                <w:color w:val="000000"/>
              </w:rPr>
            </w:pPr>
          </w:p>
        </w:tc>
        <w:tc>
          <w:tcPr>
            <w:tcW w:w="937" w:type="dxa"/>
            <w:gridSpan w:val="3"/>
            <w:vMerge/>
            <w:tcBorders>
              <w:left w:val="single" w:sz="4" w:space="0" w:color="000000"/>
              <w:bottom w:val="single" w:sz="4" w:space="0" w:color="000000"/>
              <w:right w:val="single" w:sz="4" w:space="0" w:color="000000"/>
            </w:tcBorders>
            <w:shd w:val="clear" w:color="auto" w:fill="FFFFFF"/>
          </w:tcPr>
          <w:p w14:paraId="4394822E" w14:textId="7F67E00A" w:rsidR="00687FB2" w:rsidRPr="00FF3BAA" w:rsidRDefault="00687FB2">
            <w:pPr>
              <w:widowControl w:val="0"/>
              <w:spacing w:line="240" w:lineRule="auto"/>
              <w:rPr>
                <w:rFonts w:ascii="Times New Roman" w:hAnsi="Times New Roman"/>
                <w:color w:val="000000"/>
              </w:rPr>
            </w:pPr>
          </w:p>
        </w:tc>
        <w:tc>
          <w:tcPr>
            <w:tcW w:w="938" w:type="dxa"/>
            <w:gridSpan w:val="4"/>
            <w:vMerge/>
            <w:tcBorders>
              <w:left w:val="single" w:sz="4" w:space="0" w:color="000000"/>
              <w:bottom w:val="single" w:sz="4" w:space="0" w:color="000000"/>
              <w:right w:val="single" w:sz="4" w:space="0" w:color="000000"/>
            </w:tcBorders>
            <w:shd w:val="clear" w:color="auto" w:fill="FFFFFF"/>
          </w:tcPr>
          <w:p w14:paraId="3352E8D1" w14:textId="1A0BC915" w:rsidR="00687FB2" w:rsidRPr="00FF3BAA" w:rsidRDefault="00687FB2">
            <w:pPr>
              <w:widowControl w:val="0"/>
              <w:spacing w:line="240" w:lineRule="auto"/>
              <w:rPr>
                <w:rFonts w:ascii="Times New Roman" w:hAnsi="Times New Roman"/>
                <w:color w:val="000000"/>
              </w:rPr>
            </w:pPr>
          </w:p>
        </w:tc>
        <w:tc>
          <w:tcPr>
            <w:tcW w:w="939" w:type="dxa"/>
            <w:gridSpan w:val="3"/>
            <w:vMerge/>
            <w:tcBorders>
              <w:left w:val="single" w:sz="4" w:space="0" w:color="000000"/>
              <w:bottom w:val="single" w:sz="4" w:space="0" w:color="000000"/>
              <w:right w:val="single" w:sz="4" w:space="0" w:color="000000"/>
            </w:tcBorders>
            <w:shd w:val="clear" w:color="auto" w:fill="FFFFFF"/>
          </w:tcPr>
          <w:p w14:paraId="0EBA660E" w14:textId="4ADF4A7B" w:rsidR="00687FB2" w:rsidRPr="00FF3BAA" w:rsidRDefault="00687FB2">
            <w:pPr>
              <w:widowControl w:val="0"/>
              <w:spacing w:line="240" w:lineRule="auto"/>
              <w:rPr>
                <w:rFonts w:ascii="Times New Roman" w:hAnsi="Times New Roman"/>
                <w:color w:val="000000"/>
              </w:rPr>
            </w:pPr>
          </w:p>
        </w:tc>
        <w:tc>
          <w:tcPr>
            <w:tcW w:w="1400" w:type="dxa"/>
            <w:vMerge/>
            <w:tcBorders>
              <w:left w:val="single" w:sz="4" w:space="0" w:color="000000"/>
              <w:bottom w:val="single" w:sz="4" w:space="0" w:color="000000"/>
              <w:right w:val="single" w:sz="4" w:space="0" w:color="000000"/>
            </w:tcBorders>
            <w:shd w:val="clear" w:color="auto" w:fill="FFFFFF"/>
          </w:tcPr>
          <w:p w14:paraId="1FE9EF8B" w14:textId="3C65C2A8" w:rsidR="00687FB2" w:rsidRPr="00FF3BAA" w:rsidRDefault="00687FB2">
            <w:pPr>
              <w:widowControl w:val="0"/>
              <w:spacing w:line="240" w:lineRule="auto"/>
              <w:rPr>
                <w:rFonts w:ascii="Times New Roman" w:hAnsi="Times New Roman"/>
                <w:color w:val="000000"/>
                <w:spacing w:val="-2"/>
              </w:rPr>
            </w:pPr>
          </w:p>
        </w:tc>
      </w:tr>
      <w:tr w:rsidR="002C157D" w:rsidRPr="00FF3BAA" w14:paraId="5CAAF0CB" w14:textId="77777777" w:rsidTr="00D46D5D">
        <w:trPr>
          <w:trHeight w:val="142"/>
        </w:trPr>
        <w:tc>
          <w:tcPr>
            <w:tcW w:w="1597" w:type="dxa"/>
            <w:vMerge/>
            <w:tcBorders>
              <w:top w:val="single" w:sz="4" w:space="0" w:color="000000"/>
              <w:left w:val="single" w:sz="4" w:space="0" w:color="000000"/>
              <w:bottom w:val="single" w:sz="4" w:space="0" w:color="000000"/>
              <w:right w:val="single" w:sz="4" w:space="0" w:color="000000"/>
            </w:tcBorders>
            <w:shd w:val="clear" w:color="auto" w:fill="FFFFFF"/>
          </w:tcPr>
          <w:p w14:paraId="09414953" w14:textId="77777777" w:rsidR="002C157D" w:rsidRPr="00FF3BAA" w:rsidRDefault="002C157D">
            <w:pPr>
              <w:rPr>
                <w:rFonts w:ascii="Times New Roman" w:hAnsi="Times New Roman"/>
              </w:rPr>
            </w:pPr>
          </w:p>
        </w:tc>
        <w:tc>
          <w:tcPr>
            <w:tcW w:w="2293" w:type="dxa"/>
            <w:gridSpan w:val="6"/>
            <w:tcBorders>
              <w:top w:val="single" w:sz="4" w:space="0" w:color="000000"/>
              <w:left w:val="single" w:sz="4" w:space="0" w:color="000000"/>
              <w:bottom w:val="single" w:sz="4" w:space="0" w:color="000000"/>
              <w:right w:val="single" w:sz="4" w:space="0" w:color="000000"/>
            </w:tcBorders>
            <w:shd w:val="clear" w:color="auto" w:fill="FFFFFF"/>
          </w:tcPr>
          <w:p w14:paraId="28A6B944" w14:textId="77777777" w:rsidR="002C157D" w:rsidRPr="00FF3BAA" w:rsidRDefault="00E440D6">
            <w:pPr>
              <w:widowControl w:val="0"/>
              <w:spacing w:line="240" w:lineRule="auto"/>
              <w:rPr>
                <w:rFonts w:ascii="Times New Roman" w:hAnsi="Times New Roman"/>
              </w:rPr>
            </w:pPr>
            <w:r w:rsidRPr="00FF3BAA">
              <w:rPr>
                <w:rFonts w:ascii="Times New Roman" w:hAnsi="Times New Roman"/>
              </w:rPr>
              <w:t>rodzina, obywatele oraz gospodarstwa domowe</w:t>
            </w:r>
          </w:p>
        </w:tc>
        <w:tc>
          <w:tcPr>
            <w:tcW w:w="95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1E1D74" w14:textId="52669F88" w:rsidR="002C157D" w:rsidRPr="00FF3BAA" w:rsidRDefault="00005D02">
            <w:pPr>
              <w:widowControl w:val="0"/>
              <w:spacing w:line="240" w:lineRule="auto"/>
              <w:rPr>
                <w:rFonts w:ascii="Times New Roman" w:hAnsi="Times New Roman"/>
                <w:color w:val="000000"/>
              </w:rPr>
            </w:pPr>
            <w:r w:rsidRPr="00FF3BAA">
              <w:rPr>
                <w:rFonts w:ascii="Times New Roman" w:hAnsi="Times New Roman"/>
                <w:color w:val="000000"/>
              </w:rPr>
              <w:t>0</w:t>
            </w:r>
          </w:p>
        </w:tc>
        <w:tc>
          <w:tcPr>
            <w:tcW w:w="922" w:type="dxa"/>
            <w:gridSpan w:val="4"/>
            <w:tcBorders>
              <w:top w:val="single" w:sz="4" w:space="0" w:color="000000"/>
              <w:left w:val="single" w:sz="4" w:space="0" w:color="000000"/>
              <w:bottom w:val="single" w:sz="4" w:space="0" w:color="000000"/>
              <w:right w:val="single" w:sz="4" w:space="0" w:color="000000"/>
            </w:tcBorders>
            <w:shd w:val="clear" w:color="auto" w:fill="FFFFFF"/>
          </w:tcPr>
          <w:p w14:paraId="615CA402" w14:textId="460308F6" w:rsidR="002C157D" w:rsidRPr="00FF3BAA" w:rsidRDefault="00005D02">
            <w:pPr>
              <w:widowControl w:val="0"/>
              <w:spacing w:line="240" w:lineRule="auto"/>
              <w:rPr>
                <w:rFonts w:ascii="Times New Roman" w:hAnsi="Times New Roman"/>
                <w:color w:val="000000"/>
              </w:rPr>
            </w:pPr>
            <w:r w:rsidRPr="00FF3BAA">
              <w:rPr>
                <w:rFonts w:ascii="Times New Roman" w:hAnsi="Times New Roman"/>
                <w:color w:val="000000"/>
              </w:rPr>
              <w:t>0</w:t>
            </w:r>
          </w:p>
        </w:tc>
        <w:tc>
          <w:tcPr>
            <w:tcW w:w="938" w:type="dxa"/>
            <w:gridSpan w:val="4"/>
            <w:tcBorders>
              <w:top w:val="single" w:sz="4" w:space="0" w:color="000000"/>
              <w:left w:val="single" w:sz="4" w:space="0" w:color="000000"/>
              <w:bottom w:val="single" w:sz="4" w:space="0" w:color="000000"/>
              <w:right w:val="single" w:sz="4" w:space="0" w:color="000000"/>
            </w:tcBorders>
            <w:shd w:val="clear" w:color="auto" w:fill="FFFFFF"/>
          </w:tcPr>
          <w:p w14:paraId="3A0CDBC2" w14:textId="7D7B9610" w:rsidR="002C157D" w:rsidRPr="00FF3BAA" w:rsidRDefault="00005D02">
            <w:pPr>
              <w:widowControl w:val="0"/>
              <w:spacing w:line="240" w:lineRule="auto"/>
              <w:rPr>
                <w:rFonts w:ascii="Times New Roman" w:hAnsi="Times New Roman"/>
                <w:color w:val="000000"/>
              </w:rPr>
            </w:pPr>
            <w:r w:rsidRPr="00FF3BAA">
              <w:rPr>
                <w:rFonts w:ascii="Times New Roman" w:hAnsi="Times New Roman"/>
                <w:color w:val="000000"/>
              </w:rPr>
              <w:t>0</w:t>
            </w:r>
          </w:p>
        </w:tc>
        <w:tc>
          <w:tcPr>
            <w:tcW w:w="93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A57850F" w14:textId="0938D5B5" w:rsidR="002C157D" w:rsidRPr="00FF3BAA" w:rsidRDefault="00005D02">
            <w:pPr>
              <w:widowControl w:val="0"/>
              <w:spacing w:line="240" w:lineRule="auto"/>
              <w:rPr>
                <w:rFonts w:ascii="Times New Roman" w:hAnsi="Times New Roman"/>
                <w:color w:val="000000"/>
              </w:rPr>
            </w:pPr>
            <w:r w:rsidRPr="00FF3BAA">
              <w:rPr>
                <w:rFonts w:ascii="Times New Roman" w:hAnsi="Times New Roman"/>
                <w:color w:val="000000"/>
              </w:rPr>
              <w:t>0</w:t>
            </w:r>
          </w:p>
        </w:tc>
        <w:tc>
          <w:tcPr>
            <w:tcW w:w="93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A985349" w14:textId="646B37D3" w:rsidR="002C157D" w:rsidRPr="00FF3BAA" w:rsidRDefault="00005D02">
            <w:pPr>
              <w:widowControl w:val="0"/>
              <w:spacing w:line="240" w:lineRule="auto"/>
              <w:rPr>
                <w:rFonts w:ascii="Times New Roman" w:hAnsi="Times New Roman"/>
                <w:color w:val="000000"/>
              </w:rPr>
            </w:pPr>
            <w:r w:rsidRPr="00FF3BAA">
              <w:rPr>
                <w:rFonts w:ascii="Times New Roman" w:hAnsi="Times New Roman"/>
                <w:color w:val="000000"/>
              </w:rPr>
              <w:t>0</w:t>
            </w:r>
          </w:p>
        </w:tc>
        <w:tc>
          <w:tcPr>
            <w:tcW w:w="93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BFF242" w14:textId="1F651662" w:rsidR="002C157D" w:rsidRPr="00FF3BAA" w:rsidRDefault="00005D02">
            <w:pPr>
              <w:widowControl w:val="0"/>
              <w:spacing w:line="240" w:lineRule="auto"/>
              <w:rPr>
                <w:rFonts w:ascii="Times New Roman" w:hAnsi="Times New Roman"/>
                <w:color w:val="000000"/>
              </w:rPr>
            </w:pPr>
            <w:r w:rsidRPr="00FF3BAA">
              <w:rPr>
                <w:rFonts w:ascii="Times New Roman" w:hAnsi="Times New Roman"/>
                <w:color w:val="000000"/>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Pr>
          <w:p w14:paraId="4EBDA68B" w14:textId="1FC8F8F4" w:rsidR="002C157D" w:rsidRPr="00FF3BAA" w:rsidRDefault="00005D02">
            <w:pPr>
              <w:widowControl w:val="0"/>
              <w:spacing w:line="240" w:lineRule="auto"/>
              <w:rPr>
                <w:rFonts w:ascii="Times New Roman" w:hAnsi="Times New Roman"/>
                <w:color w:val="000000"/>
                <w:spacing w:val="-2"/>
              </w:rPr>
            </w:pPr>
            <w:r w:rsidRPr="00FF3BAA">
              <w:rPr>
                <w:rFonts w:ascii="Times New Roman" w:hAnsi="Times New Roman"/>
                <w:color w:val="000000"/>
                <w:spacing w:val="-2"/>
              </w:rPr>
              <w:t>0</w:t>
            </w:r>
          </w:p>
        </w:tc>
      </w:tr>
      <w:tr w:rsidR="002C157D" w:rsidRPr="00FF3BAA" w14:paraId="184AC8A4" w14:textId="77777777" w:rsidTr="00D46D5D">
        <w:trPr>
          <w:trHeight w:val="142"/>
        </w:trPr>
        <w:tc>
          <w:tcPr>
            <w:tcW w:w="159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4E494D5"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W ujęciu niepieniężnym</w:t>
            </w:r>
          </w:p>
        </w:tc>
        <w:tc>
          <w:tcPr>
            <w:tcW w:w="2293" w:type="dxa"/>
            <w:gridSpan w:val="6"/>
            <w:tcBorders>
              <w:top w:val="single" w:sz="4" w:space="0" w:color="000000"/>
              <w:left w:val="single" w:sz="4" w:space="0" w:color="000000"/>
              <w:bottom w:val="single" w:sz="4" w:space="0" w:color="000000"/>
              <w:right w:val="single" w:sz="4" w:space="0" w:color="000000"/>
            </w:tcBorders>
            <w:shd w:val="clear" w:color="auto" w:fill="FFFFFF"/>
          </w:tcPr>
          <w:p w14:paraId="702E773C"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duże przedsiębiorstwa</w:t>
            </w:r>
          </w:p>
        </w:tc>
        <w:tc>
          <w:tcPr>
            <w:tcW w:w="7026" w:type="dxa"/>
            <w:gridSpan w:val="21"/>
            <w:tcBorders>
              <w:top w:val="single" w:sz="4" w:space="0" w:color="000000"/>
              <w:left w:val="single" w:sz="4" w:space="0" w:color="000000"/>
              <w:bottom w:val="single" w:sz="4" w:space="0" w:color="000000"/>
              <w:right w:val="single" w:sz="4" w:space="0" w:color="000000"/>
            </w:tcBorders>
            <w:shd w:val="clear" w:color="auto" w:fill="FFFFFF"/>
          </w:tcPr>
          <w:p w14:paraId="41A11A0E" w14:textId="769F2A2F" w:rsidR="002C157D" w:rsidRPr="00FF3BAA" w:rsidRDefault="00E440D6" w:rsidP="00756E05">
            <w:pPr>
              <w:widowControl w:val="0"/>
              <w:spacing w:line="240" w:lineRule="auto"/>
              <w:jc w:val="both"/>
              <w:rPr>
                <w:rFonts w:ascii="Times New Roman" w:hAnsi="Times New Roman"/>
                <w:color w:val="000000"/>
              </w:rPr>
            </w:pPr>
            <w:r w:rsidRPr="00FF3BAA">
              <w:rPr>
                <w:rFonts w:ascii="Times New Roman" w:hAnsi="Times New Roman"/>
                <w:color w:val="000000"/>
                <w:spacing w:val="-2"/>
              </w:rPr>
              <w:t xml:space="preserve">Projektowane rozwiązania mogą wpłynąć korzystnie na </w:t>
            </w:r>
            <w:r w:rsidRPr="00FF3BAA">
              <w:rPr>
                <w:rFonts w:ascii="Times New Roman" w:eastAsia="SimSun" w:hAnsi="Times New Roman"/>
                <w:color w:val="000000"/>
                <w:lang w:eastAsia="zh-CN" w:bidi="ar"/>
              </w:rPr>
              <w:t>uzupełnianie niedoborów na rynku pracy, które od kilku lat stanowią jedną z</w:t>
            </w:r>
            <w:r w:rsidR="00BD70DB" w:rsidRPr="00FF3BAA">
              <w:rPr>
                <w:rFonts w:ascii="Times New Roman" w:eastAsia="SimSun" w:hAnsi="Times New Roman"/>
                <w:color w:val="000000"/>
                <w:lang w:eastAsia="zh-CN" w:bidi="ar"/>
              </w:rPr>
              <w:t xml:space="preserve"> </w:t>
            </w:r>
            <w:r w:rsidRPr="00FF3BAA">
              <w:rPr>
                <w:rFonts w:ascii="Times New Roman" w:eastAsia="SimSun" w:hAnsi="Times New Roman"/>
                <w:color w:val="000000"/>
                <w:lang w:eastAsia="zh-CN" w:bidi="ar"/>
              </w:rPr>
              <w:t>najważniejszych barier rozwoju firm, w tym dużych przedsiębiorstw i będą się pogłębiać z powodu niekorzystnych trendów demograficznych, szczególnie silnych w populacji osób w wieku produkcyjnym</w:t>
            </w:r>
            <w:r w:rsidR="00A630F5" w:rsidRPr="00FF3BAA">
              <w:rPr>
                <w:rFonts w:ascii="Times New Roman" w:eastAsia="SimSun" w:hAnsi="Times New Roman"/>
                <w:color w:val="000000"/>
                <w:lang w:eastAsia="zh-CN" w:bidi="ar"/>
              </w:rPr>
              <w:t>,</w:t>
            </w:r>
            <w:r w:rsidRPr="00FF3BAA">
              <w:rPr>
                <w:rFonts w:ascii="Times New Roman" w:eastAsia="SimSun" w:hAnsi="Times New Roman"/>
                <w:color w:val="000000"/>
                <w:lang w:eastAsia="zh-CN" w:bidi="ar"/>
              </w:rPr>
              <w:t xml:space="preserve"> mobilnym. </w:t>
            </w:r>
          </w:p>
          <w:p w14:paraId="03EC38C6" w14:textId="675323D9" w:rsidR="002C157D" w:rsidRPr="00FF3BAA" w:rsidRDefault="00AE6279" w:rsidP="00756E05">
            <w:pPr>
              <w:widowControl w:val="0"/>
              <w:spacing w:line="240" w:lineRule="auto"/>
              <w:jc w:val="both"/>
              <w:rPr>
                <w:rFonts w:ascii="Times New Roman" w:hAnsi="Times New Roman"/>
                <w:color w:val="000000"/>
                <w:spacing w:val="-2"/>
                <w:shd w:val="clear" w:color="auto" w:fill="FFFF00"/>
              </w:rPr>
            </w:pPr>
            <w:r w:rsidRPr="00FF3BAA">
              <w:rPr>
                <w:rFonts w:ascii="Times New Roman" w:eastAsia="SimSun" w:hAnsi="Times New Roman"/>
                <w:color w:val="000000"/>
                <w:lang w:eastAsia="zh-CN" w:bidi="ar"/>
              </w:rPr>
              <w:t>Projekt u</w:t>
            </w:r>
            <w:r w:rsidR="00E440D6" w:rsidRPr="00FF3BAA">
              <w:rPr>
                <w:rFonts w:ascii="Times New Roman" w:eastAsia="SimSun" w:hAnsi="Times New Roman"/>
                <w:color w:val="000000"/>
                <w:lang w:eastAsia="zh-CN" w:bidi="ar"/>
              </w:rPr>
              <w:t>staw</w:t>
            </w:r>
            <w:r w:rsidRPr="00FF3BAA">
              <w:rPr>
                <w:rFonts w:ascii="Times New Roman" w:eastAsia="SimSun" w:hAnsi="Times New Roman"/>
                <w:color w:val="000000"/>
                <w:lang w:eastAsia="zh-CN" w:bidi="ar"/>
              </w:rPr>
              <w:t>y</w:t>
            </w:r>
            <w:r w:rsidR="00E440D6" w:rsidRPr="00FF3BAA">
              <w:rPr>
                <w:rFonts w:ascii="Times New Roman" w:eastAsia="SimSun" w:hAnsi="Times New Roman"/>
                <w:color w:val="000000"/>
                <w:lang w:eastAsia="zh-CN" w:bidi="ar"/>
              </w:rPr>
              <w:t xml:space="preserve"> proponuje rozwiązania ujednolicające przepisy o zatrudnieniu do niezbędnego minimum w zakresie typów zezwoleń </w:t>
            </w:r>
            <w:r w:rsidR="00B514C3" w:rsidRPr="00FF3BAA">
              <w:rPr>
                <w:rFonts w:ascii="Times New Roman" w:eastAsia="SimSun" w:hAnsi="Times New Roman"/>
                <w:color w:val="000000"/>
                <w:lang w:eastAsia="zh-CN" w:bidi="ar"/>
              </w:rPr>
              <w:t xml:space="preserve">na pracę </w:t>
            </w:r>
            <w:r w:rsidR="00E440D6" w:rsidRPr="00FF3BAA">
              <w:rPr>
                <w:rFonts w:ascii="Times New Roman" w:eastAsia="SimSun" w:hAnsi="Times New Roman"/>
                <w:color w:val="000000"/>
                <w:lang w:eastAsia="zh-CN" w:bidi="ar"/>
              </w:rPr>
              <w:t>i okres</w:t>
            </w:r>
            <w:r w:rsidR="00A1276B" w:rsidRPr="00FF3BAA">
              <w:rPr>
                <w:rFonts w:ascii="Times New Roman" w:eastAsia="SimSun" w:hAnsi="Times New Roman"/>
                <w:color w:val="000000"/>
                <w:lang w:eastAsia="zh-CN" w:bidi="ar"/>
              </w:rPr>
              <w:t>u</w:t>
            </w:r>
            <w:r w:rsidR="00E440D6" w:rsidRPr="00FF3BAA">
              <w:rPr>
                <w:rFonts w:ascii="Times New Roman" w:eastAsia="SimSun" w:hAnsi="Times New Roman"/>
                <w:color w:val="000000"/>
                <w:lang w:eastAsia="zh-CN" w:bidi="ar"/>
              </w:rPr>
              <w:t>, na który będą wydawane, a w przypadku grupy preferowanych państw utrzymują dodatkowe rozwiązania przyspieszające proces legalizacji zatrudnienia, co z</w:t>
            </w:r>
            <w:r w:rsidR="007637AA" w:rsidRPr="00FF3BAA">
              <w:rPr>
                <w:rFonts w:ascii="Times New Roman" w:eastAsia="SimSun" w:hAnsi="Times New Roman"/>
                <w:color w:val="000000"/>
                <w:lang w:eastAsia="zh-CN" w:bidi="ar"/>
              </w:rPr>
              <w:t> </w:t>
            </w:r>
            <w:r w:rsidR="00E440D6" w:rsidRPr="00FF3BAA">
              <w:rPr>
                <w:rFonts w:ascii="Times New Roman" w:eastAsia="SimSun" w:hAnsi="Times New Roman"/>
                <w:color w:val="000000"/>
                <w:lang w:eastAsia="zh-CN" w:bidi="ar"/>
              </w:rPr>
              <w:t>kolei ułatwi rekrutację.</w:t>
            </w:r>
          </w:p>
        </w:tc>
      </w:tr>
      <w:tr w:rsidR="002C157D" w:rsidRPr="00FF3BAA" w14:paraId="55C83CC4" w14:textId="77777777" w:rsidTr="00D46D5D">
        <w:trPr>
          <w:trHeight w:val="142"/>
        </w:trPr>
        <w:tc>
          <w:tcPr>
            <w:tcW w:w="1597" w:type="dxa"/>
            <w:vMerge/>
            <w:tcBorders>
              <w:top w:val="single" w:sz="4" w:space="0" w:color="000000"/>
              <w:left w:val="single" w:sz="4" w:space="0" w:color="000000"/>
              <w:bottom w:val="single" w:sz="4" w:space="0" w:color="000000"/>
              <w:right w:val="single" w:sz="4" w:space="0" w:color="000000"/>
            </w:tcBorders>
            <w:shd w:val="clear" w:color="auto" w:fill="FFFFFF"/>
          </w:tcPr>
          <w:p w14:paraId="080004B6" w14:textId="77777777" w:rsidR="002C157D" w:rsidRPr="00FF3BAA" w:rsidRDefault="002C157D">
            <w:pPr>
              <w:rPr>
                <w:rFonts w:ascii="Times New Roman" w:hAnsi="Times New Roman"/>
              </w:rPr>
            </w:pPr>
          </w:p>
        </w:tc>
        <w:tc>
          <w:tcPr>
            <w:tcW w:w="2293" w:type="dxa"/>
            <w:gridSpan w:val="6"/>
            <w:tcBorders>
              <w:top w:val="single" w:sz="4" w:space="0" w:color="000000"/>
              <w:left w:val="single" w:sz="4" w:space="0" w:color="000000"/>
              <w:bottom w:val="single" w:sz="4" w:space="0" w:color="000000"/>
              <w:right w:val="single" w:sz="4" w:space="0" w:color="000000"/>
            </w:tcBorders>
            <w:shd w:val="clear" w:color="auto" w:fill="FFFFFF"/>
          </w:tcPr>
          <w:p w14:paraId="03C17863"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sektor mikro-, małych i średnich przedsiębiorstw</w:t>
            </w:r>
          </w:p>
        </w:tc>
        <w:tc>
          <w:tcPr>
            <w:tcW w:w="7026" w:type="dxa"/>
            <w:gridSpan w:val="21"/>
            <w:tcBorders>
              <w:top w:val="single" w:sz="4" w:space="0" w:color="000000"/>
              <w:left w:val="single" w:sz="4" w:space="0" w:color="000000"/>
              <w:bottom w:val="single" w:sz="4" w:space="0" w:color="000000"/>
              <w:right w:val="single" w:sz="4" w:space="0" w:color="000000"/>
            </w:tcBorders>
            <w:shd w:val="clear" w:color="auto" w:fill="FFFFFF"/>
          </w:tcPr>
          <w:p w14:paraId="30341F45" w14:textId="6659948E" w:rsidR="002C157D" w:rsidRPr="00FF3BAA" w:rsidRDefault="00E440D6" w:rsidP="00756E05">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Projektowane rozwiązania mogą wpłynąć korzystnie na branże takie jak budownictwo, część usług, zbiór owoców, agencje pracy tymczasowej, których działalność jes</w:t>
            </w:r>
            <w:r w:rsidR="00DA1483" w:rsidRPr="00FF3BAA">
              <w:rPr>
                <w:rFonts w:ascii="Times New Roman" w:hAnsi="Times New Roman"/>
                <w:color w:val="000000"/>
                <w:spacing w:val="-2"/>
              </w:rPr>
              <w:t>t obecnie silnie uzależniona od</w:t>
            </w:r>
            <w:r w:rsidRPr="00FF3BAA">
              <w:rPr>
                <w:rFonts w:ascii="Times New Roman" w:hAnsi="Times New Roman"/>
                <w:color w:val="000000"/>
                <w:spacing w:val="-2"/>
              </w:rPr>
              <w:t xml:space="preserve"> dostępności pracowników cudzoziemskich</w:t>
            </w:r>
            <w:r w:rsidR="00DA1483" w:rsidRPr="00FF3BAA">
              <w:rPr>
                <w:rFonts w:ascii="Times New Roman" w:hAnsi="Times New Roman"/>
                <w:color w:val="000000"/>
                <w:spacing w:val="-2"/>
              </w:rPr>
              <w:t>.</w:t>
            </w:r>
            <w:r w:rsidRPr="00FF3BAA">
              <w:rPr>
                <w:rFonts w:ascii="Times New Roman" w:hAnsi="Times New Roman"/>
                <w:color w:val="000000"/>
                <w:spacing w:val="-2"/>
              </w:rPr>
              <w:t xml:space="preserve"> Migranci podejmują często pracę w sektorach i zawodach najmniej atrakcyjnych dla obywateli Polski, gdzie kluczowe znaczenie ma utrzymanie niskich kosztów pracy (przy pogłębiających się trendach demograficznych problem może narastać). Proponowane rozwiązania mają na celu uproszczenie rekrutacji rolnikom i przedsiębiorcom zatrudniającym pracowników do prac sezonowych, przy jednoczesnym umożliwieniu długotrwałego zatrudnienia w pozostałych branżach opierających się w dużej mierze na pracy cudzoziemców.</w:t>
            </w:r>
          </w:p>
          <w:p w14:paraId="5AA06179" w14:textId="77777777" w:rsidR="002C157D" w:rsidRPr="00FF3BAA" w:rsidRDefault="002C157D">
            <w:pPr>
              <w:widowControl w:val="0"/>
              <w:spacing w:line="240" w:lineRule="auto"/>
              <w:rPr>
                <w:rFonts w:ascii="Times New Roman" w:hAnsi="Times New Roman"/>
                <w:color w:val="000000"/>
                <w:spacing w:val="-2"/>
                <w:shd w:val="clear" w:color="auto" w:fill="FFFF00"/>
              </w:rPr>
            </w:pPr>
          </w:p>
        </w:tc>
      </w:tr>
      <w:tr w:rsidR="002C157D" w:rsidRPr="00FF3BAA" w14:paraId="3677178B" w14:textId="77777777" w:rsidTr="00D46D5D">
        <w:trPr>
          <w:trHeight w:val="596"/>
        </w:trPr>
        <w:tc>
          <w:tcPr>
            <w:tcW w:w="1597" w:type="dxa"/>
            <w:vMerge/>
            <w:tcBorders>
              <w:top w:val="single" w:sz="4" w:space="0" w:color="000000"/>
              <w:left w:val="single" w:sz="4" w:space="0" w:color="000000"/>
              <w:bottom w:val="single" w:sz="4" w:space="0" w:color="000000"/>
              <w:right w:val="single" w:sz="4" w:space="0" w:color="000000"/>
            </w:tcBorders>
            <w:shd w:val="clear" w:color="auto" w:fill="FFFFFF"/>
          </w:tcPr>
          <w:p w14:paraId="7DD014EC" w14:textId="77777777" w:rsidR="002C157D" w:rsidRPr="00FF3BAA" w:rsidRDefault="002C157D">
            <w:pPr>
              <w:rPr>
                <w:rFonts w:ascii="Times New Roman" w:hAnsi="Times New Roman"/>
              </w:rPr>
            </w:pPr>
          </w:p>
        </w:tc>
        <w:tc>
          <w:tcPr>
            <w:tcW w:w="2293" w:type="dxa"/>
            <w:gridSpan w:val="6"/>
            <w:tcBorders>
              <w:top w:val="single" w:sz="4" w:space="0" w:color="000000"/>
              <w:left w:val="single" w:sz="4" w:space="0" w:color="000000"/>
              <w:bottom w:val="single" w:sz="4" w:space="0" w:color="000000"/>
              <w:right w:val="single" w:sz="4" w:space="0" w:color="000000"/>
            </w:tcBorders>
            <w:shd w:val="clear" w:color="auto" w:fill="FFFFFF"/>
          </w:tcPr>
          <w:p w14:paraId="32BFAD41" w14:textId="2EABE06C" w:rsidR="002C157D" w:rsidRPr="00FF3BAA" w:rsidRDefault="00E440D6">
            <w:pPr>
              <w:widowControl w:val="0"/>
              <w:tabs>
                <w:tab w:val="right" w:pos="1936"/>
              </w:tabs>
              <w:spacing w:line="240" w:lineRule="auto"/>
              <w:rPr>
                <w:rFonts w:ascii="Times New Roman" w:hAnsi="Times New Roman"/>
              </w:rPr>
            </w:pPr>
            <w:r w:rsidRPr="00FF3BAA">
              <w:rPr>
                <w:rFonts w:ascii="Times New Roman" w:hAnsi="Times New Roman"/>
              </w:rPr>
              <w:t>rodzina, obywatele oraz gospodarstwa domowe</w:t>
            </w:r>
            <w:r w:rsidR="00A630F5" w:rsidRPr="00FF3BAA">
              <w:rPr>
                <w:rFonts w:ascii="Times New Roman" w:hAnsi="Times New Roman"/>
              </w:rPr>
              <w:t xml:space="preserve">, </w:t>
            </w:r>
            <w:r w:rsidR="00A630F5" w:rsidRPr="00FF3BAA">
              <w:rPr>
                <w:rFonts w:ascii="Times New Roman" w:hAnsi="Times New Roman"/>
                <w:color w:val="000000"/>
              </w:rPr>
              <w:t>w tym osoby starsze i osoby niepełnosprawne</w:t>
            </w:r>
          </w:p>
        </w:tc>
        <w:tc>
          <w:tcPr>
            <w:tcW w:w="7026" w:type="dxa"/>
            <w:gridSpan w:val="21"/>
            <w:tcBorders>
              <w:top w:val="single" w:sz="4" w:space="0" w:color="000000"/>
              <w:left w:val="single" w:sz="4" w:space="0" w:color="000000"/>
              <w:bottom w:val="single" w:sz="4" w:space="0" w:color="000000"/>
              <w:right w:val="single" w:sz="4" w:space="0" w:color="000000"/>
            </w:tcBorders>
            <w:shd w:val="clear" w:color="auto" w:fill="FFFFFF"/>
          </w:tcPr>
          <w:p w14:paraId="7E66527A" w14:textId="35D86F22" w:rsidR="002C157D" w:rsidRPr="00FF3BAA" w:rsidRDefault="00E440D6" w:rsidP="000D4E50">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Brak bezpośredniego wpływu – w tym brak wpływu na osoby starsze i</w:t>
            </w:r>
            <w:r w:rsidR="007637AA" w:rsidRPr="00FF3BAA">
              <w:rPr>
                <w:rFonts w:ascii="Times New Roman" w:hAnsi="Times New Roman"/>
                <w:color w:val="000000"/>
                <w:spacing w:val="-2"/>
              </w:rPr>
              <w:t> </w:t>
            </w:r>
            <w:r w:rsidRPr="00FF3BAA">
              <w:rPr>
                <w:rFonts w:ascii="Times New Roman" w:hAnsi="Times New Roman"/>
                <w:color w:val="000000"/>
                <w:spacing w:val="-2"/>
              </w:rPr>
              <w:t>niepełnosprawne.</w:t>
            </w:r>
          </w:p>
        </w:tc>
      </w:tr>
      <w:tr w:rsidR="002C157D" w:rsidRPr="00FF3BAA" w14:paraId="666F5639" w14:textId="77777777" w:rsidTr="00D46D5D">
        <w:trPr>
          <w:trHeight w:val="142"/>
        </w:trPr>
        <w:tc>
          <w:tcPr>
            <w:tcW w:w="1597" w:type="dxa"/>
            <w:tcBorders>
              <w:top w:val="single" w:sz="4" w:space="0" w:color="000000"/>
              <w:left w:val="single" w:sz="4" w:space="0" w:color="000000"/>
              <w:bottom w:val="single" w:sz="4" w:space="0" w:color="000000"/>
              <w:right w:val="single" w:sz="4" w:space="0" w:color="000000"/>
            </w:tcBorders>
            <w:shd w:val="clear" w:color="auto" w:fill="FFFFFF"/>
          </w:tcPr>
          <w:p w14:paraId="11CF07D7"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Niemierzalne</w:t>
            </w:r>
          </w:p>
        </w:tc>
        <w:tc>
          <w:tcPr>
            <w:tcW w:w="2293" w:type="dxa"/>
            <w:gridSpan w:val="6"/>
            <w:tcBorders>
              <w:top w:val="single" w:sz="4" w:space="0" w:color="000000"/>
              <w:left w:val="single" w:sz="4" w:space="0" w:color="000000"/>
              <w:bottom w:val="single" w:sz="4" w:space="0" w:color="000000"/>
              <w:right w:val="single" w:sz="4" w:space="0" w:color="000000"/>
            </w:tcBorders>
            <w:shd w:val="clear" w:color="auto" w:fill="FFFFFF"/>
          </w:tcPr>
          <w:p w14:paraId="4E6C7C80" w14:textId="17CA3C2A" w:rsidR="002C157D" w:rsidRPr="00FF3BAA" w:rsidRDefault="002C157D">
            <w:pPr>
              <w:widowControl w:val="0"/>
              <w:spacing w:line="240" w:lineRule="auto"/>
              <w:rPr>
                <w:rFonts w:ascii="Times New Roman" w:hAnsi="Times New Roman"/>
              </w:rPr>
            </w:pPr>
          </w:p>
        </w:tc>
        <w:tc>
          <w:tcPr>
            <w:tcW w:w="7026" w:type="dxa"/>
            <w:gridSpan w:val="21"/>
            <w:tcBorders>
              <w:top w:val="single" w:sz="4" w:space="0" w:color="000000"/>
              <w:left w:val="single" w:sz="4" w:space="0" w:color="000000"/>
              <w:bottom w:val="single" w:sz="4" w:space="0" w:color="000000"/>
              <w:right w:val="single" w:sz="4" w:space="0" w:color="000000"/>
            </w:tcBorders>
            <w:shd w:val="clear" w:color="auto" w:fill="FFFFFF"/>
          </w:tcPr>
          <w:p w14:paraId="70AAA98B" w14:textId="77777777" w:rsidR="002C157D" w:rsidRPr="00FF3BAA" w:rsidRDefault="00E440D6" w:rsidP="000D4E50">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Projektowana regulacja przyczyni się do poprawy warunków dla rozwoju przedsiębiorczości przez łatwiejszą możliwość uzupełniania niedoborów kadrowych.</w:t>
            </w:r>
          </w:p>
          <w:p w14:paraId="092CB913" w14:textId="561B91A1" w:rsidR="00F56B30" w:rsidRPr="00FF3BAA" w:rsidRDefault="00F56B30" w:rsidP="0044232D">
            <w:pPr>
              <w:tabs>
                <w:tab w:val="num" w:pos="0"/>
              </w:tabs>
              <w:suppressAutoHyphens w:val="0"/>
              <w:spacing w:before="120" w:line="240" w:lineRule="auto"/>
              <w:jc w:val="both"/>
              <w:rPr>
                <w:rFonts w:ascii="Times New Roman" w:eastAsia="Times New Roman" w:hAnsi="Times New Roman"/>
                <w:lang w:eastAsia="pl-PL"/>
              </w:rPr>
            </w:pPr>
            <w:r w:rsidRPr="00FF3BAA">
              <w:rPr>
                <w:rFonts w:ascii="Times New Roman" w:hAnsi="Times New Roman"/>
                <w:color w:val="000000"/>
                <w:spacing w:val="-2"/>
              </w:rPr>
              <w:t xml:space="preserve">Projektowana regulacja </w:t>
            </w:r>
            <w:r w:rsidRPr="00FF3BAA">
              <w:rPr>
                <w:rFonts w:ascii="Times New Roman" w:eastAsia="Times New Roman" w:hAnsi="Times New Roman"/>
                <w:lang w:eastAsia="pl-PL"/>
              </w:rPr>
              <w:t>wpłynie na zwiększenie dolegliwości kary dla podmiotów, które powierzają nielegalnie pracę wielu cudzoziemcom i poprzez dotkliwe sankcje zniechęci kolejne podmioty do nielegalnego powierzania pracy cudzoziemcom.</w:t>
            </w:r>
          </w:p>
          <w:p w14:paraId="32F11996" w14:textId="547391BC" w:rsidR="00F56B30" w:rsidRPr="00FF3BAA" w:rsidRDefault="00F56B30" w:rsidP="000D4E50">
            <w:pPr>
              <w:widowControl w:val="0"/>
              <w:spacing w:line="240" w:lineRule="auto"/>
              <w:jc w:val="both"/>
              <w:rPr>
                <w:rFonts w:ascii="Times New Roman" w:hAnsi="Times New Roman"/>
                <w:color w:val="000000"/>
                <w:spacing w:val="-2"/>
              </w:rPr>
            </w:pPr>
          </w:p>
        </w:tc>
      </w:tr>
      <w:tr w:rsidR="002C157D" w:rsidRPr="00FF3BAA" w14:paraId="64AFCE8E" w14:textId="77777777" w:rsidTr="00D46D5D">
        <w:trPr>
          <w:trHeight w:val="1643"/>
        </w:trPr>
        <w:tc>
          <w:tcPr>
            <w:tcW w:w="22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4BB487"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 xml:space="preserve">Dodatkowe informacje, w tym wskazanie źródeł danych i przyjętych do obliczeń założeń </w:t>
            </w:r>
          </w:p>
        </w:tc>
        <w:tc>
          <w:tcPr>
            <w:tcW w:w="8672"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14:paraId="1EF46ADD" w14:textId="77777777" w:rsidR="002C157D" w:rsidRPr="00FF3BAA" w:rsidRDefault="00E440D6">
            <w:pPr>
              <w:widowControl w:val="0"/>
              <w:spacing w:line="240" w:lineRule="auto"/>
              <w:jc w:val="both"/>
              <w:rPr>
                <w:rFonts w:ascii="Times New Roman" w:hAnsi="Times New Roman"/>
                <w:color w:val="000000"/>
              </w:rPr>
            </w:pPr>
            <w:r w:rsidRPr="00FF3BAA">
              <w:rPr>
                <w:rFonts w:ascii="Times New Roman" w:hAnsi="Times New Roman"/>
                <w:color w:val="000000"/>
              </w:rPr>
              <w:t xml:space="preserve">Projektowana zmiana wpłynie na podmioty uczestniczące w procedurze uzyskania zezwolenia na pracę. Zasadniczym celem projektu ustawy jest usprawnienie przedmiotowego postępowania oraz </w:t>
            </w:r>
            <w:proofErr w:type="spellStart"/>
            <w:r w:rsidRPr="00FF3BAA">
              <w:rPr>
                <w:rFonts w:ascii="Times New Roman" w:hAnsi="Times New Roman"/>
                <w:color w:val="000000"/>
              </w:rPr>
              <w:t>uspójnienie</w:t>
            </w:r>
            <w:proofErr w:type="spellEnd"/>
            <w:r w:rsidRPr="00FF3BAA">
              <w:rPr>
                <w:rFonts w:ascii="Times New Roman" w:hAnsi="Times New Roman"/>
                <w:color w:val="000000"/>
              </w:rPr>
              <w:t xml:space="preserve"> przepisów.</w:t>
            </w:r>
          </w:p>
          <w:p w14:paraId="21B46778" w14:textId="77777777" w:rsidR="00EB59F4" w:rsidRPr="00FF3BAA" w:rsidRDefault="00EB59F4">
            <w:pPr>
              <w:widowControl w:val="0"/>
              <w:spacing w:line="240" w:lineRule="auto"/>
              <w:jc w:val="both"/>
              <w:rPr>
                <w:rFonts w:ascii="Times New Roman" w:hAnsi="Times New Roman"/>
                <w:color w:val="000000"/>
              </w:rPr>
            </w:pPr>
          </w:p>
          <w:p w14:paraId="20F22F80" w14:textId="2DA8D47B" w:rsidR="00EB59F4" w:rsidRPr="00FF3BAA" w:rsidRDefault="00EB59F4" w:rsidP="00E1701F">
            <w:pPr>
              <w:widowControl w:val="0"/>
              <w:spacing w:line="240" w:lineRule="auto"/>
              <w:jc w:val="both"/>
              <w:rPr>
                <w:rFonts w:ascii="Times New Roman" w:hAnsi="Times New Roman"/>
                <w:color w:val="000000"/>
              </w:rPr>
            </w:pPr>
            <w:r w:rsidRPr="00FF3BAA">
              <w:rPr>
                <w:rFonts w:ascii="Times New Roman" w:hAnsi="Times New Roman"/>
                <w:color w:val="000000"/>
              </w:rPr>
              <w:t>Przyjęte założenia mają wpływ na konkurencyjność gospodarki i przedsiębiorczość, w tym f</w:t>
            </w:r>
            <w:r w:rsidR="002F0DF3" w:rsidRPr="00FF3BAA">
              <w:rPr>
                <w:rFonts w:ascii="Times New Roman" w:hAnsi="Times New Roman"/>
                <w:color w:val="000000"/>
              </w:rPr>
              <w:t>unkcjonowanie przedsiębiorców (</w:t>
            </w:r>
            <w:r w:rsidRPr="00FF3BAA">
              <w:rPr>
                <w:rFonts w:ascii="Times New Roman" w:hAnsi="Times New Roman"/>
                <w:color w:val="000000"/>
              </w:rPr>
              <w:t xml:space="preserve">duże przedsiębiorstwa, sektor mikro-, małych i średnich przedsiębiorstw). </w:t>
            </w:r>
          </w:p>
          <w:p w14:paraId="6B59877E" w14:textId="77777777" w:rsidR="00EB59F4" w:rsidRPr="00FF3BAA" w:rsidRDefault="00EB59F4">
            <w:pPr>
              <w:widowControl w:val="0"/>
              <w:spacing w:line="240" w:lineRule="auto"/>
              <w:jc w:val="both"/>
              <w:rPr>
                <w:rFonts w:ascii="Times New Roman" w:hAnsi="Times New Roman"/>
                <w:color w:val="000000"/>
              </w:rPr>
            </w:pPr>
          </w:p>
        </w:tc>
      </w:tr>
      <w:tr w:rsidR="002C157D" w:rsidRPr="00FF3BAA" w14:paraId="12C71F6D" w14:textId="77777777" w:rsidTr="00D46D5D">
        <w:trPr>
          <w:trHeight w:val="3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vAlign w:val="center"/>
          </w:tcPr>
          <w:p w14:paraId="4793F913" w14:textId="77777777" w:rsidR="002C157D" w:rsidRPr="00FF3BAA" w:rsidRDefault="00E440D6">
            <w:pPr>
              <w:widowControl w:val="0"/>
              <w:numPr>
                <w:ilvl w:val="0"/>
                <w:numId w:val="2"/>
              </w:numPr>
              <w:spacing w:before="60" w:after="60" w:line="240" w:lineRule="auto"/>
              <w:ind w:left="318" w:hanging="284"/>
              <w:jc w:val="both"/>
              <w:rPr>
                <w:rFonts w:ascii="Times New Roman" w:hAnsi="Times New Roman"/>
                <w:b/>
                <w:color w:val="000000"/>
              </w:rPr>
            </w:pPr>
            <w:r w:rsidRPr="00FF3BAA">
              <w:rPr>
                <w:rFonts w:ascii="Times New Roman" w:hAnsi="Times New Roman"/>
                <w:b/>
                <w:color w:val="000000"/>
              </w:rPr>
              <w:t xml:space="preserve"> Zmiana obciążeń regulacyjnych (w tym obowiązków informacyjnych) wynikających z projektu</w:t>
            </w:r>
          </w:p>
        </w:tc>
      </w:tr>
      <w:tr w:rsidR="002C157D" w:rsidRPr="00FF3BAA" w14:paraId="28C41D31" w14:textId="77777777" w:rsidTr="00D46D5D">
        <w:trPr>
          <w:trHeight w:val="151"/>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FFFFFF"/>
          </w:tcPr>
          <w:p w14:paraId="7C0D640C"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nie dotyczy</w:t>
            </w:r>
          </w:p>
        </w:tc>
      </w:tr>
      <w:tr w:rsidR="002C157D" w:rsidRPr="00FF3BAA" w14:paraId="27FFC644" w14:textId="77777777" w:rsidTr="00D46D5D">
        <w:trPr>
          <w:trHeight w:val="946"/>
        </w:trPr>
        <w:tc>
          <w:tcPr>
            <w:tcW w:w="5112" w:type="dxa"/>
            <w:gridSpan w:val="11"/>
            <w:tcBorders>
              <w:top w:val="single" w:sz="4" w:space="0" w:color="000000"/>
              <w:left w:val="single" w:sz="4" w:space="0" w:color="000000"/>
              <w:bottom w:val="single" w:sz="4" w:space="0" w:color="000000"/>
              <w:right w:val="single" w:sz="4" w:space="0" w:color="000000"/>
            </w:tcBorders>
            <w:shd w:val="clear" w:color="auto" w:fill="FFFFFF"/>
          </w:tcPr>
          <w:p w14:paraId="06A0ABF5"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spacing w:val="-2"/>
              </w:rPr>
              <w:t xml:space="preserve">Wprowadzane są obciążenia poza bezwzględnie wymaganymi przez UE </w:t>
            </w:r>
            <w:r w:rsidRPr="00FF3BAA">
              <w:rPr>
                <w:rFonts w:ascii="Times New Roman" w:hAnsi="Times New Roman"/>
                <w:color w:val="000000"/>
              </w:rPr>
              <w:t>(szczegóły w odwróconej tabeli zgodności).</w:t>
            </w:r>
          </w:p>
        </w:tc>
        <w:tc>
          <w:tcPr>
            <w:tcW w:w="580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5CF19099"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tak</w:t>
            </w:r>
          </w:p>
          <w:p w14:paraId="3A451912"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nie</w:t>
            </w:r>
          </w:p>
          <w:p w14:paraId="07DF9911"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nie dotyczy</w:t>
            </w:r>
          </w:p>
        </w:tc>
      </w:tr>
      <w:tr w:rsidR="002C157D" w:rsidRPr="00FF3BAA" w14:paraId="59114727" w14:textId="77777777" w:rsidTr="00D46D5D">
        <w:trPr>
          <w:trHeight w:val="1245"/>
        </w:trPr>
        <w:tc>
          <w:tcPr>
            <w:tcW w:w="5112" w:type="dxa"/>
            <w:gridSpan w:val="11"/>
            <w:tcBorders>
              <w:top w:val="single" w:sz="4" w:space="0" w:color="000000"/>
              <w:left w:val="single" w:sz="4" w:space="0" w:color="000000"/>
              <w:bottom w:val="single" w:sz="4" w:space="0" w:color="000000"/>
              <w:right w:val="single" w:sz="4" w:space="0" w:color="000000"/>
            </w:tcBorders>
            <w:shd w:val="clear" w:color="auto" w:fill="FFFFFF"/>
          </w:tcPr>
          <w:p w14:paraId="1A65F52C" w14:textId="77777777" w:rsidR="002C157D" w:rsidRPr="00FF3BAA" w:rsidRDefault="00E440D6">
            <w:pPr>
              <w:widowControl w:val="0"/>
              <w:spacing w:line="240" w:lineRule="auto"/>
              <w:rPr>
                <w:rFonts w:ascii="Times New Roman" w:hAnsi="Times New Roman"/>
                <w:color w:val="000000"/>
                <w:spacing w:val="-2"/>
              </w:rPr>
            </w:pPr>
            <w:r w:rsidRPr="00FF3BAA">
              <w:rPr>
                <w:rFonts w:ascii="Segoe UI Symbol" w:eastAsia="MS Gothic" w:hAnsi="Segoe UI Symbol" w:cs="Segoe UI Symbol"/>
                <w:color w:val="000000"/>
                <w:spacing w:val="-2"/>
              </w:rPr>
              <w:lastRenderedPageBreak/>
              <w:t>☒</w:t>
            </w:r>
            <w:r w:rsidRPr="00FF3BAA">
              <w:rPr>
                <w:rFonts w:ascii="Times New Roman" w:hAnsi="Times New Roman"/>
                <w:color w:val="000000"/>
                <w:spacing w:val="-2"/>
              </w:rPr>
              <w:t xml:space="preserve"> zmniejszenie liczby dokumentów </w:t>
            </w:r>
          </w:p>
          <w:p w14:paraId="547B63FD" w14:textId="31A00AF9" w:rsidR="002C157D" w:rsidRPr="00FF3BAA" w:rsidRDefault="00C42AAB">
            <w:pPr>
              <w:widowControl w:val="0"/>
              <w:spacing w:line="240" w:lineRule="auto"/>
              <w:rPr>
                <w:rFonts w:ascii="Times New Roman" w:hAnsi="Times New Roman"/>
                <w:color w:val="000000"/>
                <w:spacing w:val="-2"/>
              </w:rPr>
            </w:pPr>
            <w:r w:rsidRPr="00FF3BAA">
              <w:rPr>
                <w:rFonts w:ascii="Segoe UI Symbol" w:eastAsia="MS Gothic" w:hAnsi="Segoe UI Symbol" w:cs="Segoe UI Symbol"/>
                <w:color w:val="000000"/>
                <w:spacing w:val="-2"/>
              </w:rPr>
              <w:t>☐</w:t>
            </w:r>
            <w:r w:rsidR="00E440D6" w:rsidRPr="00FF3BAA">
              <w:rPr>
                <w:rFonts w:ascii="Times New Roman" w:hAnsi="Times New Roman"/>
                <w:color w:val="000000"/>
                <w:spacing w:val="-2"/>
              </w:rPr>
              <w:t xml:space="preserve"> zmniejszenie liczby procedur</w:t>
            </w:r>
          </w:p>
          <w:p w14:paraId="1CB7B3EF" w14:textId="77777777" w:rsidR="002C157D" w:rsidRPr="00FF3BAA" w:rsidRDefault="00E440D6">
            <w:pPr>
              <w:widowControl w:val="0"/>
              <w:spacing w:line="240" w:lineRule="auto"/>
              <w:rPr>
                <w:rFonts w:ascii="Times New Roman" w:hAnsi="Times New Roman"/>
                <w:color w:val="000000"/>
                <w:spacing w:val="-2"/>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skrócenie czasu na załatwienie sprawy</w:t>
            </w:r>
          </w:p>
          <w:p w14:paraId="4E7E9531"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inne:</w:t>
            </w:r>
            <w:r w:rsidRPr="00FF3BAA">
              <w:rPr>
                <w:rFonts w:ascii="Times New Roman" w:hAnsi="Times New Roman"/>
                <w:color w:val="000000"/>
              </w:rPr>
              <w:t xml:space="preserve"> …</w:t>
            </w:r>
          </w:p>
        </w:tc>
        <w:tc>
          <w:tcPr>
            <w:tcW w:w="580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692E4992" w14:textId="77777777" w:rsidR="002C157D" w:rsidRPr="00FF3BAA" w:rsidRDefault="00E440D6">
            <w:pPr>
              <w:widowControl w:val="0"/>
              <w:spacing w:line="240" w:lineRule="auto"/>
              <w:rPr>
                <w:rFonts w:ascii="Times New Roman" w:hAnsi="Times New Roman"/>
                <w:color w:val="000000"/>
                <w:spacing w:val="-2"/>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zwiększenie liczby dokumentów</w:t>
            </w:r>
          </w:p>
          <w:p w14:paraId="2FC95EE6"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w:t>
            </w:r>
            <w:r w:rsidRPr="00FF3BAA">
              <w:rPr>
                <w:rFonts w:ascii="Times New Roman" w:hAnsi="Times New Roman"/>
                <w:color w:val="000000"/>
                <w:spacing w:val="-2"/>
              </w:rPr>
              <w:t>zwiększenie liczby procedur</w:t>
            </w:r>
          </w:p>
          <w:p w14:paraId="5B4A76DE" w14:textId="77777777" w:rsidR="002C157D" w:rsidRPr="00FF3BAA" w:rsidRDefault="00E440D6">
            <w:pPr>
              <w:widowControl w:val="0"/>
              <w:spacing w:line="240" w:lineRule="auto"/>
              <w:rPr>
                <w:rFonts w:ascii="Times New Roman" w:hAnsi="Times New Roman"/>
                <w:color w:val="000000"/>
                <w:spacing w:val="-2"/>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wydłużenie czasu na załatwienie sprawy</w:t>
            </w:r>
          </w:p>
          <w:p w14:paraId="52BF1045"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inne:</w:t>
            </w:r>
            <w:r w:rsidRPr="00FF3BAA">
              <w:rPr>
                <w:rFonts w:ascii="Times New Roman" w:hAnsi="Times New Roman"/>
                <w:color w:val="000000"/>
              </w:rPr>
              <w:t xml:space="preserve"> …</w:t>
            </w:r>
          </w:p>
          <w:p w14:paraId="06DFF6F2" w14:textId="77777777" w:rsidR="002C157D" w:rsidRPr="00FF3BAA" w:rsidRDefault="002C157D">
            <w:pPr>
              <w:widowControl w:val="0"/>
              <w:spacing w:line="240" w:lineRule="auto"/>
              <w:rPr>
                <w:rFonts w:ascii="Times New Roman" w:hAnsi="Times New Roman"/>
                <w:color w:val="000000"/>
              </w:rPr>
            </w:pPr>
          </w:p>
        </w:tc>
      </w:tr>
      <w:tr w:rsidR="002C157D" w:rsidRPr="00FF3BAA" w14:paraId="277301AB" w14:textId="77777777" w:rsidTr="00D46D5D">
        <w:trPr>
          <w:trHeight w:val="870"/>
        </w:trPr>
        <w:tc>
          <w:tcPr>
            <w:tcW w:w="5112" w:type="dxa"/>
            <w:gridSpan w:val="11"/>
            <w:tcBorders>
              <w:top w:val="single" w:sz="4" w:space="0" w:color="000000"/>
              <w:left w:val="single" w:sz="4" w:space="0" w:color="000000"/>
              <w:bottom w:val="single" w:sz="4" w:space="0" w:color="000000"/>
              <w:right w:val="single" w:sz="4" w:space="0" w:color="000000"/>
            </w:tcBorders>
            <w:shd w:val="clear" w:color="auto" w:fill="FFFFFF"/>
          </w:tcPr>
          <w:p w14:paraId="06E38793" w14:textId="77777777" w:rsidR="002C157D" w:rsidRPr="00FF3BAA" w:rsidRDefault="00E440D6">
            <w:pPr>
              <w:widowControl w:val="0"/>
              <w:spacing w:line="240" w:lineRule="auto"/>
              <w:rPr>
                <w:rFonts w:ascii="Times New Roman" w:hAnsi="Times New Roman"/>
                <w:color w:val="000000"/>
                <w:spacing w:val="-2"/>
              </w:rPr>
            </w:pPr>
            <w:r w:rsidRPr="00FF3BAA">
              <w:rPr>
                <w:rFonts w:ascii="Times New Roman" w:hAnsi="Times New Roman"/>
                <w:color w:val="000000"/>
                <w:spacing w:val="-2"/>
              </w:rPr>
              <w:t xml:space="preserve">Wprowadzane obciążenia są przystosowane do ich elektronizacji. </w:t>
            </w:r>
          </w:p>
        </w:tc>
        <w:tc>
          <w:tcPr>
            <w:tcW w:w="5804" w:type="dxa"/>
            <w:gridSpan w:val="17"/>
            <w:tcBorders>
              <w:top w:val="single" w:sz="4" w:space="0" w:color="000000"/>
              <w:left w:val="single" w:sz="4" w:space="0" w:color="000000"/>
              <w:bottom w:val="single" w:sz="4" w:space="0" w:color="000000"/>
              <w:right w:val="single" w:sz="4" w:space="0" w:color="000000"/>
            </w:tcBorders>
            <w:shd w:val="clear" w:color="auto" w:fill="FFFFFF"/>
          </w:tcPr>
          <w:p w14:paraId="61D4D529"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tak</w:t>
            </w:r>
          </w:p>
          <w:p w14:paraId="3D028007"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nie</w:t>
            </w:r>
          </w:p>
          <w:p w14:paraId="23F6693B"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nie dotyczy</w:t>
            </w:r>
          </w:p>
          <w:p w14:paraId="3F2FCA5C" w14:textId="77777777" w:rsidR="002C157D" w:rsidRPr="00FF3BAA" w:rsidRDefault="002C157D">
            <w:pPr>
              <w:widowControl w:val="0"/>
              <w:spacing w:line="240" w:lineRule="auto"/>
              <w:rPr>
                <w:rFonts w:ascii="Times New Roman" w:hAnsi="Times New Roman"/>
                <w:color w:val="000000"/>
              </w:rPr>
            </w:pPr>
          </w:p>
        </w:tc>
      </w:tr>
      <w:tr w:rsidR="002C157D" w:rsidRPr="00FF3BAA" w14:paraId="701144B0" w14:textId="77777777" w:rsidTr="00D46D5D">
        <w:trPr>
          <w:trHeight w:val="630"/>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FFFFFF"/>
          </w:tcPr>
          <w:p w14:paraId="0213B339" w14:textId="77777777" w:rsidR="002C157D" w:rsidRPr="00FF3BAA" w:rsidRDefault="00E440D6">
            <w:pPr>
              <w:widowControl w:val="0"/>
              <w:spacing w:line="240" w:lineRule="auto"/>
              <w:jc w:val="both"/>
              <w:rPr>
                <w:rFonts w:ascii="Times New Roman" w:hAnsi="Times New Roman"/>
                <w:color w:val="000000"/>
              </w:rPr>
            </w:pPr>
            <w:r w:rsidRPr="00FF3BAA">
              <w:rPr>
                <w:rFonts w:ascii="Times New Roman" w:hAnsi="Times New Roman"/>
                <w:color w:val="000000"/>
              </w:rPr>
              <w:t>Komentarz:</w:t>
            </w:r>
          </w:p>
          <w:p w14:paraId="48CF4ABA" w14:textId="210C9A4E" w:rsidR="002C157D" w:rsidRPr="00FF3BAA" w:rsidRDefault="00E440D6">
            <w:pPr>
              <w:widowControl w:val="0"/>
              <w:spacing w:line="240" w:lineRule="auto"/>
              <w:jc w:val="both"/>
              <w:rPr>
                <w:rFonts w:ascii="Times New Roman" w:hAnsi="Times New Roman"/>
                <w:color w:val="000000"/>
              </w:rPr>
            </w:pPr>
            <w:r w:rsidRPr="00FF3BAA">
              <w:rPr>
                <w:rFonts w:ascii="Times New Roman" w:hAnsi="Times New Roman"/>
                <w:color w:val="000000"/>
              </w:rPr>
              <w:t>Przewiduje się, że zmiany wprowadzone przepisami niniejszego aktu związane z elektronizacją procesu wydania zezwoleń na pracę uproszczą procedurę ich wydawania. Będzie to skutkowało skróceniem czasu załatwienia sprawy, zmniejszeniem liczby dokumentów.</w:t>
            </w:r>
          </w:p>
          <w:p w14:paraId="5372A42D" w14:textId="77777777" w:rsidR="002C157D" w:rsidRPr="00FF3BAA" w:rsidRDefault="002C157D" w:rsidP="00C42AAB">
            <w:pPr>
              <w:widowControl w:val="0"/>
              <w:spacing w:line="240" w:lineRule="auto"/>
              <w:jc w:val="both"/>
              <w:rPr>
                <w:rFonts w:ascii="Times New Roman" w:hAnsi="Times New Roman"/>
                <w:color w:val="000000"/>
              </w:rPr>
            </w:pPr>
          </w:p>
        </w:tc>
      </w:tr>
      <w:tr w:rsidR="002C157D" w:rsidRPr="00FF3BAA" w14:paraId="44B0F0E2"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tcPr>
          <w:p w14:paraId="6184F4D1" w14:textId="77777777" w:rsidR="002C157D" w:rsidRPr="00FF3BAA" w:rsidRDefault="00E440D6">
            <w:pPr>
              <w:widowControl w:val="0"/>
              <w:numPr>
                <w:ilvl w:val="0"/>
                <w:numId w:val="2"/>
              </w:numPr>
              <w:spacing w:before="60" w:after="60" w:line="240" w:lineRule="auto"/>
              <w:jc w:val="both"/>
              <w:rPr>
                <w:rFonts w:ascii="Times New Roman" w:hAnsi="Times New Roman"/>
                <w:b/>
                <w:color w:val="000000"/>
              </w:rPr>
            </w:pPr>
            <w:r w:rsidRPr="00FF3BAA">
              <w:rPr>
                <w:rFonts w:ascii="Times New Roman" w:hAnsi="Times New Roman"/>
                <w:b/>
                <w:color w:val="000000"/>
              </w:rPr>
              <w:t xml:space="preserve">Wpływ na rynek pracy </w:t>
            </w:r>
          </w:p>
        </w:tc>
      </w:tr>
      <w:tr w:rsidR="002C157D" w:rsidRPr="00FF3BAA" w14:paraId="4967C22E"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tcPr>
          <w:p w14:paraId="5315EAB6" w14:textId="103B0816" w:rsidR="002C157D" w:rsidRPr="00FF3BAA" w:rsidRDefault="00E440D6">
            <w:pPr>
              <w:widowControl w:val="0"/>
              <w:spacing w:line="240" w:lineRule="auto"/>
              <w:jc w:val="both"/>
              <w:rPr>
                <w:rFonts w:ascii="Times New Roman" w:hAnsi="Times New Roman"/>
                <w:color w:val="000000"/>
              </w:rPr>
            </w:pPr>
            <w:r w:rsidRPr="00FF3BAA">
              <w:rPr>
                <w:rFonts w:ascii="Times New Roman" w:hAnsi="Times New Roman"/>
                <w:color w:val="000000"/>
              </w:rPr>
              <w:t>Polski rynek pracy wymaga ciągłego uzupełniania podaż</w:t>
            </w:r>
            <w:r w:rsidR="00882D8C" w:rsidRPr="00FF3BAA">
              <w:rPr>
                <w:rFonts w:ascii="Times New Roman" w:hAnsi="Times New Roman"/>
                <w:color w:val="000000"/>
              </w:rPr>
              <w:t xml:space="preserve">y pracy cudzoziemców. </w:t>
            </w:r>
            <w:r w:rsidR="00AE6279" w:rsidRPr="00FF3BAA">
              <w:rPr>
                <w:rFonts w:ascii="Times New Roman" w:hAnsi="Times New Roman"/>
                <w:color w:val="000000"/>
              </w:rPr>
              <w:t>Projektodawca s</w:t>
            </w:r>
            <w:r w:rsidR="00882D8C" w:rsidRPr="00FF3BAA">
              <w:rPr>
                <w:rFonts w:ascii="Times New Roman" w:hAnsi="Times New Roman"/>
                <w:color w:val="000000"/>
              </w:rPr>
              <w:t xml:space="preserve">zacuje, </w:t>
            </w:r>
            <w:r w:rsidRPr="00FF3BAA">
              <w:rPr>
                <w:rFonts w:ascii="Times New Roman" w:hAnsi="Times New Roman"/>
                <w:color w:val="000000"/>
              </w:rPr>
              <w:t>że w skali roku pracuje średnio w jednym momencie ok</w:t>
            </w:r>
            <w:r w:rsidR="001D0CA3" w:rsidRPr="00FF3BAA">
              <w:rPr>
                <w:rFonts w:ascii="Times New Roman" w:hAnsi="Times New Roman"/>
                <w:color w:val="000000"/>
              </w:rPr>
              <w:t>oło</w:t>
            </w:r>
            <w:r w:rsidRPr="00FF3BAA">
              <w:rPr>
                <w:rFonts w:ascii="Times New Roman" w:hAnsi="Times New Roman"/>
                <w:color w:val="000000"/>
              </w:rPr>
              <w:t xml:space="preserve"> 1 mln cudzoziemców (co może stanowić ok</w:t>
            </w:r>
            <w:r w:rsidR="001D0CA3" w:rsidRPr="00FF3BAA">
              <w:rPr>
                <w:rFonts w:ascii="Times New Roman" w:hAnsi="Times New Roman"/>
                <w:color w:val="000000"/>
              </w:rPr>
              <w:t>oło</w:t>
            </w:r>
            <w:r w:rsidRPr="00FF3BAA">
              <w:rPr>
                <w:rFonts w:ascii="Times New Roman" w:hAnsi="Times New Roman"/>
                <w:color w:val="000000"/>
              </w:rPr>
              <w:t xml:space="preserve"> 6% polskiego rynku pracy).</w:t>
            </w:r>
          </w:p>
          <w:p w14:paraId="0ADA3571" w14:textId="5BF811E1" w:rsidR="002C157D" w:rsidRPr="00FF3BAA" w:rsidRDefault="008E602B">
            <w:pPr>
              <w:widowControl w:val="0"/>
              <w:spacing w:line="240" w:lineRule="auto"/>
              <w:jc w:val="both"/>
              <w:rPr>
                <w:rFonts w:ascii="Times New Roman" w:hAnsi="Times New Roman"/>
                <w:color w:val="000000"/>
              </w:rPr>
            </w:pPr>
            <w:r w:rsidRPr="00FF3BAA">
              <w:rPr>
                <w:rFonts w:ascii="Times New Roman" w:hAnsi="Times New Roman"/>
                <w:color w:val="000000"/>
              </w:rPr>
              <w:t xml:space="preserve">Proponowane </w:t>
            </w:r>
            <w:r w:rsidR="00882D8C" w:rsidRPr="00FF3BAA">
              <w:rPr>
                <w:rFonts w:ascii="Times New Roman" w:hAnsi="Times New Roman"/>
                <w:color w:val="000000"/>
              </w:rPr>
              <w:t>r</w:t>
            </w:r>
            <w:r w:rsidR="00E440D6" w:rsidRPr="00FF3BAA">
              <w:rPr>
                <w:rFonts w:ascii="Times New Roman" w:hAnsi="Times New Roman"/>
                <w:color w:val="000000"/>
              </w:rPr>
              <w:t>ozwiązania mają na celu zwiększenie zarówno skali</w:t>
            </w:r>
            <w:r w:rsidR="00A1276B" w:rsidRPr="00FF3BAA">
              <w:rPr>
                <w:rFonts w:ascii="Times New Roman" w:hAnsi="Times New Roman"/>
                <w:color w:val="000000"/>
              </w:rPr>
              <w:t>,</w:t>
            </w:r>
            <w:r w:rsidR="00E440D6" w:rsidRPr="00FF3BAA">
              <w:rPr>
                <w:rFonts w:ascii="Times New Roman" w:hAnsi="Times New Roman"/>
                <w:color w:val="000000"/>
              </w:rPr>
              <w:t xml:space="preserve"> jak i trwałości udziału migrantów zarobkowych na rynku pracy, co pozytywnie wpłynie bezpośrednio na cały system gospodarczy w Polsce, przekładając się na roczny wzrost PKB, tak jak to miało miejsce w ostatnich latach przy rosnącym udziale cudzoziemców na polskim rynku pracy. </w:t>
            </w:r>
            <w:r w:rsidR="001D4D12" w:rsidRPr="00FF3BAA">
              <w:rPr>
                <w:rFonts w:ascii="Times New Roman" w:hAnsi="Times New Roman"/>
                <w:color w:val="000000"/>
              </w:rPr>
              <w:t>Migracje</w:t>
            </w:r>
            <w:r w:rsidR="003A79A0">
              <w:rPr>
                <w:rFonts w:ascii="Times New Roman" w:hAnsi="Times New Roman"/>
                <w:color w:val="000000"/>
              </w:rPr>
              <w:t>,</w:t>
            </w:r>
            <w:r w:rsidR="001D4D12" w:rsidRPr="00FF3BAA">
              <w:rPr>
                <w:rFonts w:ascii="Times New Roman" w:hAnsi="Times New Roman"/>
                <w:color w:val="000000"/>
              </w:rPr>
              <w:t xml:space="preserve"> zwiększając zasoby siły roboczej i wpływając na stopę bezrobocia</w:t>
            </w:r>
            <w:r w:rsidR="003A79A0">
              <w:rPr>
                <w:rFonts w:ascii="Times New Roman" w:hAnsi="Times New Roman"/>
                <w:color w:val="000000"/>
              </w:rPr>
              <w:t>,</w:t>
            </w:r>
            <w:r w:rsidR="001D4D12" w:rsidRPr="00FF3BAA">
              <w:rPr>
                <w:rFonts w:ascii="Times New Roman" w:hAnsi="Times New Roman"/>
                <w:color w:val="000000"/>
              </w:rPr>
              <w:t xml:space="preserve"> zmieniają też strukturę czynników produkcji (większy wkład pracy). </w:t>
            </w:r>
            <w:r w:rsidR="00E440D6" w:rsidRPr="00FF3BAA">
              <w:rPr>
                <w:rFonts w:ascii="Times New Roman" w:hAnsi="Times New Roman"/>
                <w:color w:val="000000"/>
              </w:rPr>
              <w:t>Wykwalifikowani migranci mają również duży wpływ na wzrost produktywności, o ile pracują zgodnie ze swoimi kwalifikacjami. Dodatkowo migranci wspierają wzrost gospodarczy</w:t>
            </w:r>
            <w:r w:rsidR="003A79A0">
              <w:rPr>
                <w:rFonts w:ascii="Times New Roman" w:hAnsi="Times New Roman"/>
                <w:color w:val="000000"/>
              </w:rPr>
              <w:t>,</w:t>
            </w:r>
            <w:r w:rsidR="00E440D6" w:rsidRPr="00FF3BAA">
              <w:rPr>
                <w:rFonts w:ascii="Times New Roman" w:hAnsi="Times New Roman"/>
                <w:color w:val="000000"/>
              </w:rPr>
              <w:t xml:space="preserve"> m.in. </w:t>
            </w:r>
            <w:r w:rsidR="003A79A0" w:rsidRPr="00FF3BAA">
              <w:rPr>
                <w:rFonts w:ascii="Times New Roman" w:hAnsi="Times New Roman"/>
                <w:color w:val="000000"/>
              </w:rPr>
              <w:t xml:space="preserve">obecnie już nie tylko </w:t>
            </w:r>
            <w:r w:rsidR="00E440D6" w:rsidRPr="00FF3BAA">
              <w:rPr>
                <w:rFonts w:ascii="Times New Roman" w:hAnsi="Times New Roman"/>
                <w:color w:val="000000"/>
              </w:rPr>
              <w:t>zwiększają poziom konsumpcji podstawowych dóbr i usług, ale też coraz częściej inwestują w Polsce.</w:t>
            </w:r>
          </w:p>
          <w:p w14:paraId="7040E40C" w14:textId="77777777" w:rsidR="002C157D" w:rsidRPr="00FF3BAA" w:rsidRDefault="002C157D">
            <w:pPr>
              <w:widowControl w:val="0"/>
              <w:spacing w:line="240" w:lineRule="auto"/>
              <w:jc w:val="both"/>
              <w:rPr>
                <w:rFonts w:ascii="Times New Roman" w:hAnsi="Times New Roman"/>
                <w:color w:val="000000"/>
              </w:rPr>
            </w:pPr>
          </w:p>
          <w:p w14:paraId="0479A2D0" w14:textId="56D2D2BB" w:rsidR="002C157D" w:rsidRPr="00FF3BAA" w:rsidRDefault="00E440D6">
            <w:pPr>
              <w:widowControl w:val="0"/>
              <w:spacing w:line="240" w:lineRule="auto"/>
              <w:jc w:val="both"/>
              <w:rPr>
                <w:rFonts w:ascii="Times New Roman" w:hAnsi="Times New Roman"/>
                <w:color w:val="000000"/>
              </w:rPr>
            </w:pPr>
            <w:r w:rsidRPr="00FF3BAA">
              <w:rPr>
                <w:rFonts w:ascii="Times New Roman" w:hAnsi="Times New Roman"/>
                <w:color w:val="000000"/>
              </w:rPr>
              <w:t xml:space="preserve">Przewiduje się, że zmiany wprowadzone przepisami niniejszego aktu pozytywnie wpłyną na wielkość zatrudnienia w podmiotach objętych oddziaływaniem regulacji z uwagi na proponowane rozwiązania ułatwiające powierzenie pracy cudzoziemcom przez pracodawców przez ujednolicenie dokumentów dopuszczających do rynku pracy, zrównoważenie pracy instytucji realizujących przepisy o zatrudnieniu cudzoziemców, a tym samym przyspieszenie procedur. Proponowane rozwiązania mają zachęcić do pracy i pobytu w Polsce na dłuższy czas, minimalizując zjawisko wahadłowości, które dominuje w obecnym modelu migracyjnym. </w:t>
            </w:r>
          </w:p>
        </w:tc>
      </w:tr>
      <w:tr w:rsidR="002C157D" w:rsidRPr="00FF3BAA" w14:paraId="59E5AE63"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tcPr>
          <w:p w14:paraId="2C913687" w14:textId="77777777" w:rsidR="002C157D" w:rsidRPr="00FF3BAA" w:rsidRDefault="00E440D6">
            <w:pPr>
              <w:widowControl w:val="0"/>
              <w:numPr>
                <w:ilvl w:val="0"/>
                <w:numId w:val="2"/>
              </w:numPr>
              <w:spacing w:before="60" w:after="60" w:line="240" w:lineRule="auto"/>
              <w:jc w:val="both"/>
              <w:rPr>
                <w:rFonts w:ascii="Times New Roman" w:hAnsi="Times New Roman"/>
                <w:b/>
                <w:color w:val="000000"/>
              </w:rPr>
            </w:pPr>
            <w:r w:rsidRPr="00FF3BAA">
              <w:rPr>
                <w:rFonts w:ascii="Times New Roman" w:hAnsi="Times New Roman"/>
                <w:b/>
                <w:color w:val="000000"/>
              </w:rPr>
              <w:t>Wpływ na pozostałe obszary</w:t>
            </w:r>
          </w:p>
        </w:tc>
      </w:tr>
      <w:tr w:rsidR="002C157D" w:rsidRPr="00FF3BAA" w14:paraId="57FC44FA" w14:textId="77777777" w:rsidTr="00D46D5D">
        <w:trPr>
          <w:trHeight w:val="1031"/>
        </w:trPr>
        <w:tc>
          <w:tcPr>
            <w:tcW w:w="3547" w:type="dxa"/>
            <w:gridSpan w:val="5"/>
            <w:tcBorders>
              <w:top w:val="single" w:sz="4" w:space="0" w:color="000000"/>
              <w:left w:val="single" w:sz="4" w:space="0" w:color="000000"/>
              <w:bottom w:val="single" w:sz="4" w:space="0" w:color="000000"/>
              <w:right w:val="single" w:sz="4" w:space="0" w:color="000000"/>
            </w:tcBorders>
            <w:shd w:val="clear" w:color="auto" w:fill="FFFFFF"/>
          </w:tcPr>
          <w:p w14:paraId="5B5FE188" w14:textId="77777777" w:rsidR="002C157D" w:rsidRPr="00FF3BAA" w:rsidRDefault="002C157D">
            <w:pPr>
              <w:widowControl w:val="0"/>
              <w:spacing w:line="240" w:lineRule="auto"/>
              <w:rPr>
                <w:rFonts w:ascii="Times New Roman" w:hAnsi="Times New Roman"/>
                <w:color w:val="000000"/>
              </w:rPr>
            </w:pPr>
          </w:p>
          <w:p w14:paraId="085C08E2"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w:t>
            </w:r>
            <w:r w:rsidRPr="00FF3BAA">
              <w:rPr>
                <w:rFonts w:ascii="Times New Roman" w:hAnsi="Times New Roman"/>
                <w:color w:val="000000"/>
                <w:spacing w:val="-2"/>
              </w:rPr>
              <w:t>środowisko naturalne</w:t>
            </w:r>
          </w:p>
          <w:p w14:paraId="4DCD7DD9"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sytuacja i rozwój regionalny</w:t>
            </w:r>
          </w:p>
          <w:p w14:paraId="5F61CD10" w14:textId="4B32E74C" w:rsidR="002C157D" w:rsidRPr="00FF3BAA" w:rsidRDefault="00C41F83">
            <w:pPr>
              <w:widowControl w:val="0"/>
              <w:spacing w:line="240" w:lineRule="auto"/>
              <w:rPr>
                <w:rFonts w:ascii="Times New Roman" w:hAnsi="Times New Roman"/>
                <w:color w:val="000000"/>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w:t>
            </w:r>
            <w:r w:rsidRPr="00FF3BAA">
              <w:rPr>
                <w:rFonts w:ascii="Times New Roman" w:hAnsi="Times New Roman"/>
                <w:spacing w:val="-2"/>
              </w:rPr>
              <w:t>sądy powszechne, administracyjne lub wojskowe</w:t>
            </w:r>
            <w:r w:rsidRPr="00FF3BAA">
              <w:rPr>
                <w:rFonts w:ascii="Times New Roman" w:eastAsia="MS Gothic" w:hAnsi="Times New Roman"/>
                <w:color w:val="000000"/>
                <w:spacing w:val="-2"/>
              </w:rPr>
              <w:t xml:space="preserve"> </w:t>
            </w:r>
          </w:p>
        </w:tc>
        <w:tc>
          <w:tcPr>
            <w:tcW w:w="3687" w:type="dxa"/>
            <w:gridSpan w:val="14"/>
            <w:tcBorders>
              <w:top w:val="single" w:sz="4" w:space="0" w:color="000000"/>
              <w:left w:val="single" w:sz="4" w:space="0" w:color="000000"/>
              <w:bottom w:val="single" w:sz="4" w:space="0" w:color="000000"/>
              <w:right w:val="single" w:sz="4" w:space="0" w:color="000000"/>
            </w:tcBorders>
            <w:shd w:val="clear" w:color="auto" w:fill="FFFFFF"/>
          </w:tcPr>
          <w:p w14:paraId="4604D9D8" w14:textId="77777777" w:rsidR="002C157D" w:rsidRPr="00FF3BAA" w:rsidRDefault="002C157D">
            <w:pPr>
              <w:widowControl w:val="0"/>
              <w:spacing w:line="240" w:lineRule="auto"/>
              <w:rPr>
                <w:rFonts w:ascii="Times New Roman" w:hAnsi="Times New Roman"/>
                <w:color w:val="000000"/>
              </w:rPr>
            </w:pPr>
          </w:p>
          <w:p w14:paraId="4326170C" w14:textId="77777777" w:rsidR="002C157D" w:rsidRPr="00FF3BAA" w:rsidRDefault="00E440D6">
            <w:pPr>
              <w:widowControl w:val="0"/>
              <w:spacing w:line="240" w:lineRule="auto"/>
              <w:rPr>
                <w:rFonts w:ascii="Times New Roman" w:hAnsi="Times New Roman"/>
                <w:color w:val="000000"/>
                <w:spacing w:val="-2"/>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demografia</w:t>
            </w:r>
          </w:p>
          <w:p w14:paraId="6A9C2622" w14:textId="77777777" w:rsidR="00C41F83"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rPr>
              <w:t>☐</w:t>
            </w:r>
            <w:r w:rsidRPr="00FF3BAA">
              <w:rPr>
                <w:rFonts w:ascii="Times New Roman" w:hAnsi="Times New Roman"/>
                <w:color w:val="000000"/>
              </w:rPr>
              <w:t xml:space="preserve"> mienie państwowe</w:t>
            </w:r>
          </w:p>
          <w:p w14:paraId="7F38CE08" w14:textId="103C0BC4" w:rsidR="002C157D" w:rsidRPr="00FF3BAA" w:rsidRDefault="00C41F83">
            <w:pPr>
              <w:widowControl w:val="0"/>
              <w:spacing w:line="240" w:lineRule="auto"/>
              <w:rPr>
                <w:rFonts w:ascii="Times New Roman" w:hAnsi="Times New Roman"/>
                <w:color w:val="000000"/>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inne: </w:t>
            </w:r>
            <w:r w:rsidRPr="00FF3BAA">
              <w:rPr>
                <w:rFonts w:ascii="Times New Roman" w:hAnsi="Times New Roman"/>
                <w:color w:val="000000"/>
              </w:rPr>
              <w:t>…</w:t>
            </w:r>
          </w:p>
          <w:p w14:paraId="274F108F" w14:textId="1912BF12" w:rsidR="00C41F83" w:rsidRPr="00FF3BAA" w:rsidRDefault="00C41F83">
            <w:pPr>
              <w:widowControl w:val="0"/>
              <w:spacing w:line="240" w:lineRule="auto"/>
              <w:rPr>
                <w:rFonts w:ascii="Times New Roman" w:hAnsi="Times New Roman"/>
                <w:color w:val="000000"/>
              </w:rPr>
            </w:pPr>
          </w:p>
        </w:tc>
        <w:tc>
          <w:tcPr>
            <w:tcW w:w="3682" w:type="dxa"/>
            <w:gridSpan w:val="9"/>
            <w:tcBorders>
              <w:top w:val="single" w:sz="4" w:space="0" w:color="000000"/>
              <w:left w:val="single" w:sz="4" w:space="0" w:color="000000"/>
              <w:bottom w:val="single" w:sz="4" w:space="0" w:color="000000"/>
              <w:right w:val="single" w:sz="4" w:space="0" w:color="000000"/>
            </w:tcBorders>
            <w:shd w:val="clear" w:color="auto" w:fill="FFFFFF"/>
          </w:tcPr>
          <w:p w14:paraId="1F3B18B1" w14:textId="77777777" w:rsidR="002C157D" w:rsidRPr="00FF3BAA" w:rsidRDefault="002C157D">
            <w:pPr>
              <w:widowControl w:val="0"/>
              <w:spacing w:line="240" w:lineRule="auto"/>
              <w:rPr>
                <w:rFonts w:ascii="Times New Roman" w:hAnsi="Times New Roman"/>
                <w:color w:val="000000"/>
              </w:rPr>
            </w:pPr>
          </w:p>
          <w:p w14:paraId="392EF081" w14:textId="77777777" w:rsidR="002C157D" w:rsidRPr="00FF3BAA" w:rsidRDefault="00E440D6">
            <w:pPr>
              <w:widowControl w:val="0"/>
              <w:spacing w:line="240" w:lineRule="auto"/>
              <w:rPr>
                <w:rFonts w:ascii="Times New Roman" w:hAnsi="Times New Roman"/>
                <w:color w:val="000000"/>
                <w:spacing w:val="-2"/>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informatyzacja</w:t>
            </w:r>
          </w:p>
          <w:p w14:paraId="58CD532A" w14:textId="77777777" w:rsidR="002C157D" w:rsidRPr="00FF3BAA" w:rsidRDefault="00E440D6">
            <w:pPr>
              <w:widowControl w:val="0"/>
              <w:spacing w:line="240" w:lineRule="auto"/>
              <w:rPr>
                <w:rFonts w:ascii="Times New Roman" w:hAnsi="Times New Roman"/>
                <w:color w:val="000000"/>
              </w:rPr>
            </w:pPr>
            <w:r w:rsidRPr="00FF3BAA">
              <w:rPr>
                <w:rFonts w:ascii="Segoe UI Symbol" w:eastAsia="MS Gothic" w:hAnsi="Segoe UI Symbol" w:cs="Segoe UI Symbol"/>
                <w:color w:val="000000"/>
                <w:spacing w:val="-2"/>
              </w:rPr>
              <w:t>☐</w:t>
            </w:r>
            <w:r w:rsidRPr="00FF3BAA">
              <w:rPr>
                <w:rFonts w:ascii="Times New Roman" w:hAnsi="Times New Roman"/>
                <w:color w:val="000000"/>
                <w:spacing w:val="-2"/>
              </w:rPr>
              <w:t xml:space="preserve"> zdrowie</w:t>
            </w:r>
          </w:p>
        </w:tc>
      </w:tr>
      <w:tr w:rsidR="002C157D" w:rsidRPr="00FF3BAA" w14:paraId="54D77CD3" w14:textId="77777777" w:rsidTr="00D46D5D">
        <w:trPr>
          <w:trHeight w:val="712"/>
        </w:trPr>
        <w:tc>
          <w:tcPr>
            <w:tcW w:w="22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EF190B" w14:textId="77777777" w:rsidR="002C157D" w:rsidRPr="00FF3BAA" w:rsidRDefault="00E440D6">
            <w:pPr>
              <w:widowControl w:val="0"/>
              <w:spacing w:line="240" w:lineRule="auto"/>
              <w:rPr>
                <w:rFonts w:ascii="Times New Roman" w:hAnsi="Times New Roman"/>
                <w:color w:val="000000"/>
              </w:rPr>
            </w:pPr>
            <w:r w:rsidRPr="00FF3BAA">
              <w:rPr>
                <w:rFonts w:ascii="Times New Roman" w:hAnsi="Times New Roman"/>
                <w:color w:val="000000"/>
              </w:rPr>
              <w:t>Omówienie wpływu</w:t>
            </w:r>
          </w:p>
        </w:tc>
        <w:tc>
          <w:tcPr>
            <w:tcW w:w="8672" w:type="dxa"/>
            <w:gridSpan w:val="26"/>
            <w:tcBorders>
              <w:top w:val="single" w:sz="4" w:space="0" w:color="000000"/>
              <w:left w:val="single" w:sz="4" w:space="0" w:color="000000"/>
              <w:bottom w:val="single" w:sz="4" w:space="0" w:color="000000"/>
              <w:right w:val="single" w:sz="4" w:space="0" w:color="000000"/>
            </w:tcBorders>
            <w:shd w:val="clear" w:color="auto" w:fill="FFFFFF"/>
            <w:vAlign w:val="center"/>
          </w:tcPr>
          <w:p w14:paraId="06A075E5" w14:textId="77777777" w:rsidR="002C157D" w:rsidRPr="00FF3BAA" w:rsidRDefault="00E440D6">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Projektowane rozwiązanie pozytywnie wpłynie na obszar informatyzacji w związku z pełną elektronizacją procedur legalizacji pracy cudzoziemca w Polsce.</w:t>
            </w:r>
          </w:p>
        </w:tc>
      </w:tr>
      <w:tr w:rsidR="002C157D" w:rsidRPr="00FF3BAA" w14:paraId="4DDBF009"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tcPr>
          <w:p w14:paraId="69DC920D" w14:textId="77777777" w:rsidR="002C157D" w:rsidRPr="00FF3BAA" w:rsidRDefault="00E440D6">
            <w:pPr>
              <w:widowControl w:val="0"/>
              <w:numPr>
                <w:ilvl w:val="0"/>
                <w:numId w:val="2"/>
              </w:numPr>
              <w:spacing w:before="60" w:after="60" w:line="240" w:lineRule="auto"/>
              <w:ind w:left="318" w:hanging="284"/>
              <w:jc w:val="both"/>
              <w:rPr>
                <w:rFonts w:ascii="Times New Roman" w:hAnsi="Times New Roman"/>
                <w:b/>
                <w:spacing w:val="-2"/>
              </w:rPr>
            </w:pPr>
            <w:r w:rsidRPr="00FF3BAA">
              <w:rPr>
                <w:rFonts w:ascii="Times New Roman" w:hAnsi="Times New Roman"/>
                <w:b/>
                <w:spacing w:val="-2"/>
              </w:rPr>
              <w:t>Planowane wykonanie przepisów aktu prawnego</w:t>
            </w:r>
          </w:p>
        </w:tc>
      </w:tr>
      <w:tr w:rsidR="002C157D" w:rsidRPr="00FF3BAA" w14:paraId="1FCCF6C4"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FFFFFF"/>
          </w:tcPr>
          <w:p w14:paraId="43C12F41" w14:textId="1B0CBFF6" w:rsidR="002C157D" w:rsidRPr="00FF3BAA" w:rsidRDefault="00E440D6" w:rsidP="00C42AAB">
            <w:pPr>
              <w:widowControl w:val="0"/>
              <w:spacing w:line="240" w:lineRule="auto"/>
              <w:jc w:val="both"/>
              <w:rPr>
                <w:rFonts w:ascii="Times New Roman" w:hAnsi="Times New Roman"/>
                <w:spacing w:val="-2"/>
              </w:rPr>
            </w:pPr>
            <w:r w:rsidRPr="00FF3BAA">
              <w:rPr>
                <w:rFonts w:ascii="Times New Roman" w:hAnsi="Times New Roman"/>
                <w:spacing w:val="-2"/>
              </w:rPr>
              <w:t xml:space="preserve">Planuje się, że projektowana ustawa wejdzie w życie </w:t>
            </w:r>
            <w:r w:rsidR="002D0168" w:rsidRPr="00FF3BAA">
              <w:rPr>
                <w:rFonts w:ascii="Times New Roman" w:hAnsi="Times New Roman"/>
                <w:spacing w:val="-2"/>
              </w:rPr>
              <w:t>w</w:t>
            </w:r>
            <w:r w:rsidR="00BA7E53">
              <w:rPr>
                <w:rFonts w:ascii="Times New Roman" w:hAnsi="Times New Roman"/>
                <w:spacing w:val="-2"/>
              </w:rPr>
              <w:t xml:space="preserve"> </w:t>
            </w:r>
            <w:r w:rsidR="00BA7E53" w:rsidRPr="001C2D0E">
              <w:rPr>
                <w:rFonts w:ascii="Times New Roman" w:hAnsi="Times New Roman"/>
                <w:spacing w:val="-2"/>
              </w:rPr>
              <w:t>terminie 7 dni od dnia ogłoszenia</w:t>
            </w:r>
            <w:r w:rsidRPr="001C2D0E">
              <w:rPr>
                <w:rFonts w:ascii="Times New Roman" w:hAnsi="Times New Roman"/>
                <w:spacing w:val="-2"/>
              </w:rPr>
              <w:t>.</w:t>
            </w:r>
            <w:r w:rsidR="00642797" w:rsidRPr="001C2D0E">
              <w:rPr>
                <w:rFonts w:ascii="Times New Roman" w:hAnsi="Times New Roman"/>
                <w:spacing w:val="-2"/>
              </w:rPr>
              <w:t xml:space="preserve"> </w:t>
            </w:r>
            <w:r w:rsidR="00A1276B" w:rsidRPr="001C2D0E">
              <w:rPr>
                <w:rFonts w:ascii="Times New Roman" w:hAnsi="Times New Roman"/>
                <w:spacing w:val="-2"/>
              </w:rPr>
              <w:t>P</w:t>
            </w:r>
            <w:r w:rsidR="00642797" w:rsidRPr="001C2D0E">
              <w:rPr>
                <w:rFonts w:ascii="Times New Roman" w:hAnsi="Times New Roman"/>
                <w:spacing w:val="-2"/>
              </w:rPr>
              <w:t>rzewiduje się</w:t>
            </w:r>
            <w:r w:rsidR="002D0168" w:rsidRPr="001C2D0E">
              <w:rPr>
                <w:rFonts w:ascii="Times New Roman" w:hAnsi="Times New Roman"/>
                <w:spacing w:val="-2"/>
              </w:rPr>
              <w:t>, że</w:t>
            </w:r>
            <w:r w:rsidR="00642797" w:rsidRPr="001C2D0E">
              <w:rPr>
                <w:rFonts w:ascii="Times New Roman" w:hAnsi="Times New Roman"/>
                <w:spacing w:val="-2"/>
              </w:rPr>
              <w:t xml:space="preserve"> </w:t>
            </w:r>
            <w:r w:rsidR="002D0168" w:rsidRPr="001C2D0E">
              <w:rPr>
                <w:rFonts w:ascii="Times New Roman" w:hAnsi="Times New Roman"/>
                <w:spacing w:val="-2"/>
              </w:rPr>
              <w:t>projekt będzie zawierał przepisy</w:t>
            </w:r>
            <w:r w:rsidR="00642797" w:rsidRPr="001C2D0E">
              <w:rPr>
                <w:rFonts w:ascii="Times New Roman" w:hAnsi="Times New Roman"/>
                <w:spacing w:val="-2"/>
              </w:rPr>
              <w:t xml:space="preserve"> </w:t>
            </w:r>
            <w:r w:rsidR="002D0168" w:rsidRPr="001C2D0E">
              <w:rPr>
                <w:rFonts w:ascii="Times New Roman" w:hAnsi="Times New Roman"/>
                <w:spacing w:val="-2"/>
              </w:rPr>
              <w:t>przejściowe</w:t>
            </w:r>
            <w:r w:rsidR="00C42AAB" w:rsidRPr="001C2D0E">
              <w:rPr>
                <w:rFonts w:ascii="Times New Roman" w:hAnsi="Times New Roman"/>
                <w:spacing w:val="-2"/>
              </w:rPr>
              <w:t xml:space="preserve"> </w:t>
            </w:r>
            <w:r w:rsidR="002D0168" w:rsidRPr="001C2D0E">
              <w:rPr>
                <w:rFonts w:ascii="Times New Roman" w:hAnsi="Times New Roman"/>
                <w:spacing w:val="-2"/>
              </w:rPr>
              <w:t xml:space="preserve">pozwalające na </w:t>
            </w:r>
            <w:r w:rsidR="00642797" w:rsidRPr="001C2D0E">
              <w:rPr>
                <w:rFonts w:ascii="Times New Roman" w:hAnsi="Times New Roman"/>
                <w:spacing w:val="-2"/>
              </w:rPr>
              <w:t xml:space="preserve">dostosowanie </w:t>
            </w:r>
            <w:r w:rsidR="00C42AAB" w:rsidRPr="001C2D0E">
              <w:rPr>
                <w:rFonts w:ascii="Times New Roman" w:hAnsi="Times New Roman"/>
                <w:spacing w:val="-2"/>
              </w:rPr>
              <w:t xml:space="preserve">systemu teleinformatycznego </w:t>
            </w:r>
            <w:r w:rsidR="00642797" w:rsidRPr="001C2D0E">
              <w:rPr>
                <w:rFonts w:ascii="Times New Roman" w:hAnsi="Times New Roman"/>
                <w:spacing w:val="-2"/>
              </w:rPr>
              <w:t>do nowych przepisów</w:t>
            </w:r>
            <w:r w:rsidR="002D0168" w:rsidRPr="001C2D0E">
              <w:rPr>
                <w:rFonts w:ascii="Times New Roman" w:hAnsi="Times New Roman"/>
                <w:spacing w:val="-2"/>
              </w:rPr>
              <w:t xml:space="preserve"> w ciągu</w:t>
            </w:r>
            <w:r w:rsidR="00BA7E53" w:rsidRPr="001C2D0E">
              <w:rPr>
                <w:rFonts w:ascii="Times New Roman" w:hAnsi="Times New Roman"/>
                <w:spacing w:val="-2"/>
              </w:rPr>
              <w:t xml:space="preserve"> 6 miesięcy</w:t>
            </w:r>
            <w:r w:rsidR="00642797" w:rsidRPr="001C2D0E">
              <w:rPr>
                <w:rFonts w:ascii="Times New Roman" w:hAnsi="Times New Roman"/>
                <w:spacing w:val="-2"/>
              </w:rPr>
              <w:t>.</w:t>
            </w:r>
            <w:r w:rsidR="00642797" w:rsidRPr="00FF3BAA" w:rsidDel="00642797">
              <w:rPr>
                <w:rFonts w:ascii="Times New Roman" w:hAnsi="Times New Roman"/>
                <w:spacing w:val="-2"/>
              </w:rPr>
              <w:t xml:space="preserve"> </w:t>
            </w:r>
          </w:p>
          <w:p w14:paraId="09947804" w14:textId="73A95F7D" w:rsidR="00447559" w:rsidRPr="00FF3BAA" w:rsidRDefault="00447559" w:rsidP="00C42AAB">
            <w:pPr>
              <w:widowControl w:val="0"/>
              <w:spacing w:line="240" w:lineRule="auto"/>
              <w:jc w:val="both"/>
              <w:rPr>
                <w:rFonts w:ascii="Times New Roman" w:hAnsi="Times New Roman"/>
                <w:spacing w:val="-2"/>
              </w:rPr>
            </w:pPr>
          </w:p>
        </w:tc>
      </w:tr>
      <w:tr w:rsidR="002C157D" w:rsidRPr="00FF3BAA" w14:paraId="0BC073B9"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tcPr>
          <w:p w14:paraId="1523715B" w14:textId="77777777" w:rsidR="002C157D" w:rsidRPr="00FF3BAA" w:rsidRDefault="00E440D6">
            <w:pPr>
              <w:widowControl w:val="0"/>
              <w:numPr>
                <w:ilvl w:val="0"/>
                <w:numId w:val="2"/>
              </w:numPr>
              <w:spacing w:before="60" w:after="60" w:line="240" w:lineRule="auto"/>
              <w:ind w:left="318" w:hanging="284"/>
              <w:jc w:val="both"/>
              <w:rPr>
                <w:rFonts w:ascii="Times New Roman" w:hAnsi="Times New Roman"/>
                <w:b/>
                <w:color w:val="000000"/>
              </w:rPr>
            </w:pPr>
            <w:r w:rsidRPr="00FF3BAA">
              <w:rPr>
                <w:rFonts w:ascii="Times New Roman" w:hAnsi="Times New Roman"/>
                <w:b/>
                <w:color w:val="000000"/>
              </w:rPr>
              <w:t xml:space="preserve"> </w:t>
            </w:r>
            <w:r w:rsidRPr="00FF3BAA">
              <w:rPr>
                <w:rFonts w:ascii="Times New Roman" w:hAnsi="Times New Roman"/>
                <w:b/>
                <w:color w:val="000000"/>
                <w:spacing w:val="-2"/>
              </w:rPr>
              <w:t>W jaki sposób i kiedy nastąpi ewaluacja efektów projektu oraz jakie mierniki zostaną zastosowane?</w:t>
            </w:r>
          </w:p>
        </w:tc>
      </w:tr>
      <w:tr w:rsidR="002C157D" w:rsidRPr="00FF3BAA" w14:paraId="14FF30D4"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FFFFFF"/>
          </w:tcPr>
          <w:p w14:paraId="7A22B2FA" w14:textId="159989B7" w:rsidR="00591B51" w:rsidRPr="00FF3BAA" w:rsidRDefault="00CD16D1">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 xml:space="preserve">Minister właściwy do spraw pracy przeprowadzi </w:t>
            </w:r>
            <w:r w:rsidR="00591B51" w:rsidRPr="00FF3BAA">
              <w:rPr>
                <w:rFonts w:ascii="Times New Roman" w:hAnsi="Times New Roman"/>
                <w:color w:val="000000"/>
                <w:spacing w:val="-2"/>
              </w:rPr>
              <w:t>ewaluacj</w:t>
            </w:r>
            <w:r w:rsidRPr="00FF3BAA">
              <w:rPr>
                <w:rFonts w:ascii="Times New Roman" w:hAnsi="Times New Roman"/>
                <w:color w:val="000000"/>
                <w:spacing w:val="-2"/>
              </w:rPr>
              <w:t>ę efektów wprowadzenia ustawy o zatrudnieniu cudzoziemców</w:t>
            </w:r>
            <w:r w:rsidR="00591B51" w:rsidRPr="00FF3BAA">
              <w:rPr>
                <w:rFonts w:ascii="Times New Roman" w:hAnsi="Times New Roman"/>
                <w:color w:val="000000"/>
                <w:spacing w:val="-2"/>
              </w:rPr>
              <w:t xml:space="preserve"> po 5 latach </w:t>
            </w:r>
            <w:r w:rsidRPr="00FF3BAA">
              <w:rPr>
                <w:rFonts w:ascii="Times New Roman" w:hAnsi="Times New Roman"/>
                <w:color w:val="000000"/>
                <w:spacing w:val="-2"/>
              </w:rPr>
              <w:t xml:space="preserve">jej </w:t>
            </w:r>
            <w:r w:rsidR="00591B51" w:rsidRPr="00FF3BAA">
              <w:rPr>
                <w:rFonts w:ascii="Times New Roman" w:hAnsi="Times New Roman"/>
                <w:color w:val="000000"/>
                <w:spacing w:val="-2"/>
              </w:rPr>
              <w:t>obowiązywania</w:t>
            </w:r>
            <w:r w:rsidRPr="00FF3BAA">
              <w:rPr>
                <w:rFonts w:ascii="Times New Roman" w:hAnsi="Times New Roman"/>
                <w:color w:val="000000"/>
                <w:spacing w:val="-2"/>
              </w:rPr>
              <w:t>.</w:t>
            </w:r>
            <w:r w:rsidR="00591B51" w:rsidRPr="00FF3BAA">
              <w:rPr>
                <w:rFonts w:ascii="Times New Roman" w:hAnsi="Times New Roman"/>
                <w:color w:val="000000"/>
                <w:spacing w:val="-2"/>
              </w:rPr>
              <w:t xml:space="preserve"> </w:t>
            </w:r>
          </w:p>
          <w:p w14:paraId="3E44E050" w14:textId="10F409D2" w:rsidR="00447559" w:rsidRPr="00FF3BAA" w:rsidRDefault="00447559">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Najważniejszym efektem regulacji powinno być skrócenie okresu oczekiwania na zezwolenie na pracę cudzoziemca.</w:t>
            </w:r>
          </w:p>
          <w:p w14:paraId="5A39BA35" w14:textId="77777777" w:rsidR="002C157D" w:rsidRPr="00FF3BAA" w:rsidRDefault="00E440D6" w:rsidP="00447559">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 xml:space="preserve">W ocenie uwzględnione zostaną </w:t>
            </w:r>
            <w:r w:rsidR="00447559" w:rsidRPr="00FF3BAA">
              <w:rPr>
                <w:rFonts w:ascii="Times New Roman" w:hAnsi="Times New Roman"/>
                <w:color w:val="000000"/>
                <w:spacing w:val="-2"/>
              </w:rPr>
              <w:t xml:space="preserve">także </w:t>
            </w:r>
            <w:r w:rsidRPr="00FF3BAA">
              <w:rPr>
                <w:rFonts w:ascii="Times New Roman" w:hAnsi="Times New Roman"/>
                <w:color w:val="000000"/>
                <w:spacing w:val="-2"/>
              </w:rPr>
              <w:t xml:space="preserve">dane statystyczne i szacunki dotyczące udziału cudzoziemców w polskim rynku pracy, opinie ekspertów oraz organizacji pracodawców i pracowników. </w:t>
            </w:r>
          </w:p>
          <w:p w14:paraId="71243481" w14:textId="7807B1B7" w:rsidR="00447559" w:rsidRPr="00FF3BAA" w:rsidRDefault="00447559" w:rsidP="00447559">
            <w:pPr>
              <w:widowControl w:val="0"/>
              <w:spacing w:line="240" w:lineRule="auto"/>
              <w:jc w:val="both"/>
              <w:rPr>
                <w:rFonts w:ascii="Times New Roman" w:hAnsi="Times New Roman"/>
                <w:color w:val="000000"/>
                <w:spacing w:val="-2"/>
              </w:rPr>
            </w:pPr>
          </w:p>
        </w:tc>
      </w:tr>
      <w:tr w:rsidR="002C157D" w:rsidRPr="00FF3BAA" w14:paraId="45CA481F"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99CCFF"/>
          </w:tcPr>
          <w:p w14:paraId="1D00E127" w14:textId="77777777" w:rsidR="002C157D" w:rsidRPr="00FF3BAA" w:rsidRDefault="00E440D6">
            <w:pPr>
              <w:widowControl w:val="0"/>
              <w:numPr>
                <w:ilvl w:val="0"/>
                <w:numId w:val="2"/>
              </w:numPr>
              <w:spacing w:before="60" w:after="60" w:line="240" w:lineRule="auto"/>
              <w:ind w:left="318" w:hanging="284"/>
              <w:jc w:val="both"/>
              <w:rPr>
                <w:rFonts w:ascii="Times New Roman" w:hAnsi="Times New Roman"/>
                <w:b/>
                <w:spacing w:val="-2"/>
              </w:rPr>
            </w:pPr>
            <w:r w:rsidRPr="00FF3BAA">
              <w:rPr>
                <w:rFonts w:ascii="Times New Roman" w:hAnsi="Times New Roman"/>
                <w:b/>
                <w:color w:val="000000"/>
                <w:spacing w:val="-2"/>
              </w:rPr>
              <w:t xml:space="preserve">Załączniki </w:t>
            </w:r>
            <w:r w:rsidRPr="00FF3BAA">
              <w:rPr>
                <w:rFonts w:ascii="Times New Roman" w:hAnsi="Times New Roman"/>
                <w:b/>
                <w:spacing w:val="-2"/>
              </w:rPr>
              <w:t>(istotne dokumenty źródłowe, badania, analizy itp.</w:t>
            </w:r>
            <w:r w:rsidRPr="00FF3BAA">
              <w:rPr>
                <w:rFonts w:ascii="Times New Roman" w:hAnsi="Times New Roman"/>
                <w:b/>
                <w:color w:val="000000"/>
                <w:spacing w:val="-2"/>
              </w:rPr>
              <w:t xml:space="preserve">) </w:t>
            </w:r>
          </w:p>
        </w:tc>
      </w:tr>
      <w:tr w:rsidR="002C157D" w:rsidRPr="00FF3BAA" w14:paraId="61778230" w14:textId="77777777" w:rsidTr="00D46D5D">
        <w:trPr>
          <w:trHeight w:val="142"/>
        </w:trPr>
        <w:tc>
          <w:tcPr>
            <w:tcW w:w="10916" w:type="dxa"/>
            <w:gridSpan w:val="28"/>
            <w:tcBorders>
              <w:top w:val="single" w:sz="4" w:space="0" w:color="000000"/>
              <w:left w:val="single" w:sz="4" w:space="0" w:color="000000"/>
              <w:bottom w:val="single" w:sz="4" w:space="0" w:color="000000"/>
              <w:right w:val="single" w:sz="4" w:space="0" w:color="000000"/>
            </w:tcBorders>
            <w:shd w:val="clear" w:color="auto" w:fill="FFFFFF"/>
          </w:tcPr>
          <w:p w14:paraId="7C3D9484" w14:textId="41F6B7D4" w:rsidR="002C157D" w:rsidRPr="00FF3BAA" w:rsidRDefault="009F04E5">
            <w:pPr>
              <w:widowControl w:val="0"/>
              <w:spacing w:line="240" w:lineRule="auto"/>
              <w:jc w:val="both"/>
              <w:rPr>
                <w:rFonts w:ascii="Times New Roman" w:hAnsi="Times New Roman"/>
                <w:color w:val="000000"/>
                <w:spacing w:val="-2"/>
              </w:rPr>
            </w:pPr>
            <w:r w:rsidRPr="00FF3BAA">
              <w:rPr>
                <w:rFonts w:ascii="Times New Roman" w:hAnsi="Times New Roman"/>
                <w:color w:val="000000"/>
                <w:spacing w:val="-2"/>
              </w:rPr>
              <w:t>Tabele z d</w:t>
            </w:r>
            <w:r w:rsidR="00C42AAB" w:rsidRPr="00FF3BAA">
              <w:rPr>
                <w:rFonts w:ascii="Times New Roman" w:hAnsi="Times New Roman"/>
                <w:color w:val="000000"/>
              </w:rPr>
              <w:t>anymi statystycznymi dotyczącymi poziomu i charakterystyki zatrudnienia cudzoziemców</w:t>
            </w:r>
            <w:r w:rsidR="000D4E50" w:rsidRPr="00FF3BAA">
              <w:rPr>
                <w:rFonts w:ascii="Times New Roman" w:hAnsi="Times New Roman"/>
                <w:color w:val="000000"/>
              </w:rPr>
              <w:t>.</w:t>
            </w:r>
          </w:p>
        </w:tc>
      </w:tr>
    </w:tbl>
    <w:p w14:paraId="40CA5D8E" w14:textId="77777777" w:rsidR="002C157D" w:rsidRPr="00FF3BAA" w:rsidRDefault="002C157D" w:rsidP="00F0442F">
      <w:pPr>
        <w:pStyle w:val="Nagwek1"/>
        <w:spacing w:after="120"/>
        <w:rPr>
          <w:rFonts w:ascii="Times New Roman" w:hAnsi="Times New Roman" w:cs="Times New Roman"/>
          <w:sz w:val="22"/>
          <w:szCs w:val="22"/>
        </w:rPr>
      </w:pPr>
    </w:p>
    <w:sectPr w:rsidR="002C157D" w:rsidRPr="00FF3BAA" w:rsidSect="0069030E">
      <w:pgSz w:w="11906" w:h="16838" w:code="9"/>
      <w:pgMar w:top="568" w:right="707" w:bottom="568"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3506"/>
    <w:multiLevelType w:val="multilevel"/>
    <w:tmpl w:val="D43805F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263D2151"/>
    <w:multiLevelType w:val="hybridMultilevel"/>
    <w:tmpl w:val="45D45BC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27006E55"/>
    <w:multiLevelType w:val="hybridMultilevel"/>
    <w:tmpl w:val="58148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2B61A7"/>
    <w:multiLevelType w:val="hybridMultilevel"/>
    <w:tmpl w:val="71CE8D5C"/>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8C63EF2"/>
    <w:multiLevelType w:val="hybridMultilevel"/>
    <w:tmpl w:val="F030F24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A7903C3"/>
    <w:multiLevelType w:val="multilevel"/>
    <w:tmpl w:val="F95254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8035D3F"/>
    <w:multiLevelType w:val="hybridMultilevel"/>
    <w:tmpl w:val="30F8ED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C716E3"/>
    <w:multiLevelType w:val="multilevel"/>
    <w:tmpl w:val="746829AC"/>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7CB42CA"/>
    <w:multiLevelType w:val="hybridMultilevel"/>
    <w:tmpl w:val="7506F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E92D61"/>
    <w:multiLevelType w:val="hybridMultilevel"/>
    <w:tmpl w:val="3C20221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7BDD2327"/>
    <w:multiLevelType w:val="multilevel"/>
    <w:tmpl w:val="698C8BC6"/>
    <w:lvl w:ilvl="0">
      <w:start w:val="1"/>
      <w:numFmt w:val="decimal"/>
      <w:lvlText w:val="%1"/>
      <w:lvlJc w:val="left"/>
      <w:pPr>
        <w:tabs>
          <w:tab w:val="num" w:pos="360"/>
        </w:tabs>
        <w:ind w:left="360" w:hanging="360"/>
      </w:pPr>
      <w:rPr>
        <w:b/>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5"/>
  </w:num>
  <w:num w:numId="2">
    <w:abstractNumId w:val="10"/>
  </w:num>
  <w:num w:numId="3">
    <w:abstractNumId w:val="7"/>
  </w:num>
  <w:num w:numId="4">
    <w:abstractNumId w:val="0"/>
  </w:num>
  <w:num w:numId="5">
    <w:abstractNumId w:val="8"/>
  </w:num>
  <w:num w:numId="6">
    <w:abstractNumId w:val="2"/>
  </w:num>
  <w:num w:numId="7">
    <w:abstractNumId w:val="1"/>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936"/>
  <w:autoHyphenation/>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7D"/>
    <w:rsid w:val="00000C2D"/>
    <w:rsid w:val="00005091"/>
    <w:rsid w:val="00005D02"/>
    <w:rsid w:val="000133CB"/>
    <w:rsid w:val="00021272"/>
    <w:rsid w:val="00026E11"/>
    <w:rsid w:val="00030B4E"/>
    <w:rsid w:val="00036A93"/>
    <w:rsid w:val="00045B71"/>
    <w:rsid w:val="00047997"/>
    <w:rsid w:val="000501AB"/>
    <w:rsid w:val="00062F62"/>
    <w:rsid w:val="00070F11"/>
    <w:rsid w:val="00076EEE"/>
    <w:rsid w:val="0007760D"/>
    <w:rsid w:val="00080AB5"/>
    <w:rsid w:val="00084EE5"/>
    <w:rsid w:val="0009238D"/>
    <w:rsid w:val="0009392B"/>
    <w:rsid w:val="000A332A"/>
    <w:rsid w:val="000B2665"/>
    <w:rsid w:val="000B46F1"/>
    <w:rsid w:val="000B5D08"/>
    <w:rsid w:val="000C34B6"/>
    <w:rsid w:val="000D2467"/>
    <w:rsid w:val="000D4E50"/>
    <w:rsid w:val="000D7856"/>
    <w:rsid w:val="000F69FA"/>
    <w:rsid w:val="000F6A6A"/>
    <w:rsid w:val="00104658"/>
    <w:rsid w:val="0011294F"/>
    <w:rsid w:val="00116067"/>
    <w:rsid w:val="00116789"/>
    <w:rsid w:val="00121851"/>
    <w:rsid w:val="00122ADE"/>
    <w:rsid w:val="001311CE"/>
    <w:rsid w:val="001337D0"/>
    <w:rsid w:val="001415AC"/>
    <w:rsid w:val="0014169A"/>
    <w:rsid w:val="00150CF2"/>
    <w:rsid w:val="001554BA"/>
    <w:rsid w:val="001610A5"/>
    <w:rsid w:val="00167A0F"/>
    <w:rsid w:val="001701E0"/>
    <w:rsid w:val="0017085F"/>
    <w:rsid w:val="0017229D"/>
    <w:rsid w:val="00176DD3"/>
    <w:rsid w:val="00183D15"/>
    <w:rsid w:val="00187FB9"/>
    <w:rsid w:val="001900F8"/>
    <w:rsid w:val="00193AE9"/>
    <w:rsid w:val="0019484F"/>
    <w:rsid w:val="00196E20"/>
    <w:rsid w:val="0019758F"/>
    <w:rsid w:val="00197C8C"/>
    <w:rsid w:val="001A3AF9"/>
    <w:rsid w:val="001A7A41"/>
    <w:rsid w:val="001B4171"/>
    <w:rsid w:val="001B48D2"/>
    <w:rsid w:val="001B67E4"/>
    <w:rsid w:val="001C2D0E"/>
    <w:rsid w:val="001D0CA3"/>
    <w:rsid w:val="001D4D12"/>
    <w:rsid w:val="001D53D4"/>
    <w:rsid w:val="001D6E4C"/>
    <w:rsid w:val="001E0530"/>
    <w:rsid w:val="001F1430"/>
    <w:rsid w:val="001F41C2"/>
    <w:rsid w:val="0020211B"/>
    <w:rsid w:val="00202983"/>
    <w:rsid w:val="00204FF3"/>
    <w:rsid w:val="00206883"/>
    <w:rsid w:val="00206B21"/>
    <w:rsid w:val="00210809"/>
    <w:rsid w:val="0021607F"/>
    <w:rsid w:val="002242F5"/>
    <w:rsid w:val="0023431D"/>
    <w:rsid w:val="00245279"/>
    <w:rsid w:val="00247ED4"/>
    <w:rsid w:val="00250EDB"/>
    <w:rsid w:val="00253AFC"/>
    <w:rsid w:val="00262135"/>
    <w:rsid w:val="002651A5"/>
    <w:rsid w:val="00273C34"/>
    <w:rsid w:val="00277BE7"/>
    <w:rsid w:val="00277D2C"/>
    <w:rsid w:val="00284905"/>
    <w:rsid w:val="00295994"/>
    <w:rsid w:val="002B0DB7"/>
    <w:rsid w:val="002B57B8"/>
    <w:rsid w:val="002B71B1"/>
    <w:rsid w:val="002C157D"/>
    <w:rsid w:val="002D0168"/>
    <w:rsid w:val="002D3BAA"/>
    <w:rsid w:val="002D67EB"/>
    <w:rsid w:val="002E69AF"/>
    <w:rsid w:val="002F0DF3"/>
    <w:rsid w:val="00304846"/>
    <w:rsid w:val="00336284"/>
    <w:rsid w:val="00336B7C"/>
    <w:rsid w:val="0034374F"/>
    <w:rsid w:val="00346F09"/>
    <w:rsid w:val="00350E15"/>
    <w:rsid w:val="00352424"/>
    <w:rsid w:val="003568C7"/>
    <w:rsid w:val="00375454"/>
    <w:rsid w:val="00377152"/>
    <w:rsid w:val="00387106"/>
    <w:rsid w:val="00387110"/>
    <w:rsid w:val="0038737A"/>
    <w:rsid w:val="00387A2B"/>
    <w:rsid w:val="003918E1"/>
    <w:rsid w:val="00393671"/>
    <w:rsid w:val="003975BA"/>
    <w:rsid w:val="00397ADF"/>
    <w:rsid w:val="003A6452"/>
    <w:rsid w:val="003A6F59"/>
    <w:rsid w:val="003A79A0"/>
    <w:rsid w:val="003B6A00"/>
    <w:rsid w:val="003C0373"/>
    <w:rsid w:val="003C2F2B"/>
    <w:rsid w:val="003C735A"/>
    <w:rsid w:val="003D0213"/>
    <w:rsid w:val="003D02EF"/>
    <w:rsid w:val="003D17D6"/>
    <w:rsid w:val="003D23DD"/>
    <w:rsid w:val="003D2D76"/>
    <w:rsid w:val="003F0CFD"/>
    <w:rsid w:val="003F27AF"/>
    <w:rsid w:val="003F4D2E"/>
    <w:rsid w:val="003F675C"/>
    <w:rsid w:val="00403E16"/>
    <w:rsid w:val="0043198D"/>
    <w:rsid w:val="00431DA7"/>
    <w:rsid w:val="004369E8"/>
    <w:rsid w:val="0044232D"/>
    <w:rsid w:val="004433E0"/>
    <w:rsid w:val="00446B7A"/>
    <w:rsid w:val="00447559"/>
    <w:rsid w:val="00450A73"/>
    <w:rsid w:val="0045207F"/>
    <w:rsid w:val="004633B3"/>
    <w:rsid w:val="00464A9D"/>
    <w:rsid w:val="004711EA"/>
    <w:rsid w:val="004741B8"/>
    <w:rsid w:val="00485199"/>
    <w:rsid w:val="00487201"/>
    <w:rsid w:val="00493333"/>
    <w:rsid w:val="00493CE4"/>
    <w:rsid w:val="004A1E5C"/>
    <w:rsid w:val="004A2008"/>
    <w:rsid w:val="004A3626"/>
    <w:rsid w:val="004C01AB"/>
    <w:rsid w:val="004C0EEE"/>
    <w:rsid w:val="004C2789"/>
    <w:rsid w:val="004C3F31"/>
    <w:rsid w:val="004D146A"/>
    <w:rsid w:val="004D2F24"/>
    <w:rsid w:val="004D2FD2"/>
    <w:rsid w:val="004E5968"/>
    <w:rsid w:val="004F6DD0"/>
    <w:rsid w:val="00500849"/>
    <w:rsid w:val="00501A3D"/>
    <w:rsid w:val="00505938"/>
    <w:rsid w:val="00512F45"/>
    <w:rsid w:val="00514CA4"/>
    <w:rsid w:val="0052087E"/>
    <w:rsid w:val="00525FB9"/>
    <w:rsid w:val="0052686C"/>
    <w:rsid w:val="0053336C"/>
    <w:rsid w:val="00551CF6"/>
    <w:rsid w:val="00552FCE"/>
    <w:rsid w:val="0056157F"/>
    <w:rsid w:val="005643E2"/>
    <w:rsid w:val="00565414"/>
    <w:rsid w:val="005701D7"/>
    <w:rsid w:val="00583EF3"/>
    <w:rsid w:val="0058649D"/>
    <w:rsid w:val="005905BF"/>
    <w:rsid w:val="00591B51"/>
    <w:rsid w:val="00596FE3"/>
    <w:rsid w:val="005A0198"/>
    <w:rsid w:val="005B36AD"/>
    <w:rsid w:val="005B4A1D"/>
    <w:rsid w:val="005C14B9"/>
    <w:rsid w:val="005C4205"/>
    <w:rsid w:val="005C6AD6"/>
    <w:rsid w:val="005D48CF"/>
    <w:rsid w:val="005E3ADB"/>
    <w:rsid w:val="005F048A"/>
    <w:rsid w:val="005F658E"/>
    <w:rsid w:val="00604150"/>
    <w:rsid w:val="006107D9"/>
    <w:rsid w:val="00611EA0"/>
    <w:rsid w:val="006204EF"/>
    <w:rsid w:val="00620C3F"/>
    <w:rsid w:val="00620D26"/>
    <w:rsid w:val="006249B2"/>
    <w:rsid w:val="00630526"/>
    <w:rsid w:val="00630A5F"/>
    <w:rsid w:val="00630ADD"/>
    <w:rsid w:val="00642797"/>
    <w:rsid w:val="0064283A"/>
    <w:rsid w:val="0064385E"/>
    <w:rsid w:val="00644466"/>
    <w:rsid w:val="006534CC"/>
    <w:rsid w:val="00662FF7"/>
    <w:rsid w:val="00665526"/>
    <w:rsid w:val="0066764C"/>
    <w:rsid w:val="006727EE"/>
    <w:rsid w:val="00682244"/>
    <w:rsid w:val="006839CD"/>
    <w:rsid w:val="006841B8"/>
    <w:rsid w:val="00687FB2"/>
    <w:rsid w:val="0069030E"/>
    <w:rsid w:val="006A251B"/>
    <w:rsid w:val="006A38B8"/>
    <w:rsid w:val="006A746A"/>
    <w:rsid w:val="006B5EF0"/>
    <w:rsid w:val="006B7C53"/>
    <w:rsid w:val="006C2B95"/>
    <w:rsid w:val="006C3EFF"/>
    <w:rsid w:val="006C65E7"/>
    <w:rsid w:val="006D2EB8"/>
    <w:rsid w:val="006D6246"/>
    <w:rsid w:val="006E401A"/>
    <w:rsid w:val="006E5AD6"/>
    <w:rsid w:val="006E6195"/>
    <w:rsid w:val="006E6EAD"/>
    <w:rsid w:val="006F05BE"/>
    <w:rsid w:val="006F13A0"/>
    <w:rsid w:val="006F1443"/>
    <w:rsid w:val="006F1B72"/>
    <w:rsid w:val="006F29A5"/>
    <w:rsid w:val="006F2D3E"/>
    <w:rsid w:val="006F6E6F"/>
    <w:rsid w:val="00700087"/>
    <w:rsid w:val="0070141B"/>
    <w:rsid w:val="007033B7"/>
    <w:rsid w:val="00706274"/>
    <w:rsid w:val="00707143"/>
    <w:rsid w:val="0071030C"/>
    <w:rsid w:val="0071479D"/>
    <w:rsid w:val="0072130B"/>
    <w:rsid w:val="00724293"/>
    <w:rsid w:val="00743F8E"/>
    <w:rsid w:val="0074749D"/>
    <w:rsid w:val="007510BB"/>
    <w:rsid w:val="00751DE2"/>
    <w:rsid w:val="00756E05"/>
    <w:rsid w:val="00762918"/>
    <w:rsid w:val="007637AA"/>
    <w:rsid w:val="00764255"/>
    <w:rsid w:val="00766586"/>
    <w:rsid w:val="0078241E"/>
    <w:rsid w:val="00790064"/>
    <w:rsid w:val="007A3AF3"/>
    <w:rsid w:val="007A7980"/>
    <w:rsid w:val="007B01DD"/>
    <w:rsid w:val="007B60AD"/>
    <w:rsid w:val="007C6B44"/>
    <w:rsid w:val="007D23A1"/>
    <w:rsid w:val="007D3D83"/>
    <w:rsid w:val="007D6099"/>
    <w:rsid w:val="007E6F0C"/>
    <w:rsid w:val="007F1CCA"/>
    <w:rsid w:val="007F36E7"/>
    <w:rsid w:val="00805809"/>
    <w:rsid w:val="008141CB"/>
    <w:rsid w:val="008205DF"/>
    <w:rsid w:val="00823243"/>
    <w:rsid w:val="00823960"/>
    <w:rsid w:val="00827858"/>
    <w:rsid w:val="008515C4"/>
    <w:rsid w:val="00857B06"/>
    <w:rsid w:val="00860E51"/>
    <w:rsid w:val="0086574B"/>
    <w:rsid w:val="008719B3"/>
    <w:rsid w:val="00882416"/>
    <w:rsid w:val="00882D8C"/>
    <w:rsid w:val="00886CE8"/>
    <w:rsid w:val="008A1319"/>
    <w:rsid w:val="008A27E2"/>
    <w:rsid w:val="008A587D"/>
    <w:rsid w:val="008B079B"/>
    <w:rsid w:val="008B3C78"/>
    <w:rsid w:val="008C0BC9"/>
    <w:rsid w:val="008C24F8"/>
    <w:rsid w:val="008D1DE3"/>
    <w:rsid w:val="008E1F5F"/>
    <w:rsid w:val="008E29C7"/>
    <w:rsid w:val="008E602B"/>
    <w:rsid w:val="008F21A5"/>
    <w:rsid w:val="008F35A3"/>
    <w:rsid w:val="008F497B"/>
    <w:rsid w:val="00900337"/>
    <w:rsid w:val="00912BB6"/>
    <w:rsid w:val="0091457F"/>
    <w:rsid w:val="00931F24"/>
    <w:rsid w:val="009324A0"/>
    <w:rsid w:val="00932990"/>
    <w:rsid w:val="009344E4"/>
    <w:rsid w:val="00935B01"/>
    <w:rsid w:val="009412D9"/>
    <w:rsid w:val="00941B5E"/>
    <w:rsid w:val="009440C4"/>
    <w:rsid w:val="009443DA"/>
    <w:rsid w:val="00944503"/>
    <w:rsid w:val="00944BAB"/>
    <w:rsid w:val="00960A0E"/>
    <w:rsid w:val="00960E4E"/>
    <w:rsid w:val="009622B7"/>
    <w:rsid w:val="00964AF1"/>
    <w:rsid w:val="00966557"/>
    <w:rsid w:val="00972AA9"/>
    <w:rsid w:val="0098602A"/>
    <w:rsid w:val="0099082E"/>
    <w:rsid w:val="00992331"/>
    <w:rsid w:val="009A0A71"/>
    <w:rsid w:val="009A1E88"/>
    <w:rsid w:val="009A592B"/>
    <w:rsid w:val="009B0CCC"/>
    <w:rsid w:val="009B0EDA"/>
    <w:rsid w:val="009B32F8"/>
    <w:rsid w:val="009B40B2"/>
    <w:rsid w:val="009C7859"/>
    <w:rsid w:val="009D4EC3"/>
    <w:rsid w:val="009F04E5"/>
    <w:rsid w:val="00A02665"/>
    <w:rsid w:val="00A1276B"/>
    <w:rsid w:val="00A12845"/>
    <w:rsid w:val="00A17BE1"/>
    <w:rsid w:val="00A22B87"/>
    <w:rsid w:val="00A23626"/>
    <w:rsid w:val="00A413F6"/>
    <w:rsid w:val="00A4270E"/>
    <w:rsid w:val="00A630F5"/>
    <w:rsid w:val="00A7304F"/>
    <w:rsid w:val="00A7583B"/>
    <w:rsid w:val="00A81C2B"/>
    <w:rsid w:val="00A85FDD"/>
    <w:rsid w:val="00A879D8"/>
    <w:rsid w:val="00A92FE3"/>
    <w:rsid w:val="00AA2546"/>
    <w:rsid w:val="00AA27BE"/>
    <w:rsid w:val="00AA7936"/>
    <w:rsid w:val="00AB099F"/>
    <w:rsid w:val="00AB2899"/>
    <w:rsid w:val="00AC1519"/>
    <w:rsid w:val="00AC2C48"/>
    <w:rsid w:val="00AC38DE"/>
    <w:rsid w:val="00AC5CC0"/>
    <w:rsid w:val="00AD02FE"/>
    <w:rsid w:val="00AD193F"/>
    <w:rsid w:val="00AD6E45"/>
    <w:rsid w:val="00AE0BD5"/>
    <w:rsid w:val="00AE2462"/>
    <w:rsid w:val="00AE24FA"/>
    <w:rsid w:val="00AE4251"/>
    <w:rsid w:val="00AE6279"/>
    <w:rsid w:val="00AF3516"/>
    <w:rsid w:val="00AF586E"/>
    <w:rsid w:val="00B06ADD"/>
    <w:rsid w:val="00B112E7"/>
    <w:rsid w:val="00B31E14"/>
    <w:rsid w:val="00B40176"/>
    <w:rsid w:val="00B514C3"/>
    <w:rsid w:val="00B650E7"/>
    <w:rsid w:val="00B67F4B"/>
    <w:rsid w:val="00B92149"/>
    <w:rsid w:val="00B95D24"/>
    <w:rsid w:val="00BA7E53"/>
    <w:rsid w:val="00BC4F61"/>
    <w:rsid w:val="00BC7D4D"/>
    <w:rsid w:val="00BD294C"/>
    <w:rsid w:val="00BD70DB"/>
    <w:rsid w:val="00BD7DAD"/>
    <w:rsid w:val="00BD7F5D"/>
    <w:rsid w:val="00BE13F7"/>
    <w:rsid w:val="00BE31A9"/>
    <w:rsid w:val="00BF6CA5"/>
    <w:rsid w:val="00C003D0"/>
    <w:rsid w:val="00C0157A"/>
    <w:rsid w:val="00C01E5A"/>
    <w:rsid w:val="00C03439"/>
    <w:rsid w:val="00C03470"/>
    <w:rsid w:val="00C04CE7"/>
    <w:rsid w:val="00C1062D"/>
    <w:rsid w:val="00C132E3"/>
    <w:rsid w:val="00C213EB"/>
    <w:rsid w:val="00C23741"/>
    <w:rsid w:val="00C24B1A"/>
    <w:rsid w:val="00C3024A"/>
    <w:rsid w:val="00C31195"/>
    <w:rsid w:val="00C41F83"/>
    <w:rsid w:val="00C42AAB"/>
    <w:rsid w:val="00C61F1F"/>
    <w:rsid w:val="00C668D5"/>
    <w:rsid w:val="00C70A12"/>
    <w:rsid w:val="00C70D62"/>
    <w:rsid w:val="00C745CE"/>
    <w:rsid w:val="00C74F7F"/>
    <w:rsid w:val="00C816C9"/>
    <w:rsid w:val="00C84A6C"/>
    <w:rsid w:val="00CA5025"/>
    <w:rsid w:val="00CA5AEC"/>
    <w:rsid w:val="00CC46C8"/>
    <w:rsid w:val="00CD16D1"/>
    <w:rsid w:val="00CD4120"/>
    <w:rsid w:val="00CD4183"/>
    <w:rsid w:val="00CF16C6"/>
    <w:rsid w:val="00D049CD"/>
    <w:rsid w:val="00D10BD5"/>
    <w:rsid w:val="00D32225"/>
    <w:rsid w:val="00D33293"/>
    <w:rsid w:val="00D3596C"/>
    <w:rsid w:val="00D41954"/>
    <w:rsid w:val="00D46491"/>
    <w:rsid w:val="00D46D5D"/>
    <w:rsid w:val="00D52D88"/>
    <w:rsid w:val="00D551B8"/>
    <w:rsid w:val="00D9052D"/>
    <w:rsid w:val="00D91178"/>
    <w:rsid w:val="00D96002"/>
    <w:rsid w:val="00DA0297"/>
    <w:rsid w:val="00DA1483"/>
    <w:rsid w:val="00DA3A7D"/>
    <w:rsid w:val="00DA7625"/>
    <w:rsid w:val="00DB17CF"/>
    <w:rsid w:val="00DB4A35"/>
    <w:rsid w:val="00DC45BE"/>
    <w:rsid w:val="00DC5E47"/>
    <w:rsid w:val="00DD471A"/>
    <w:rsid w:val="00DD67BB"/>
    <w:rsid w:val="00DD7E83"/>
    <w:rsid w:val="00DE17E2"/>
    <w:rsid w:val="00DE31F9"/>
    <w:rsid w:val="00DF23D2"/>
    <w:rsid w:val="00DF4AC5"/>
    <w:rsid w:val="00DF7623"/>
    <w:rsid w:val="00E0076C"/>
    <w:rsid w:val="00E03197"/>
    <w:rsid w:val="00E07794"/>
    <w:rsid w:val="00E12522"/>
    <w:rsid w:val="00E1701F"/>
    <w:rsid w:val="00E20B5E"/>
    <w:rsid w:val="00E224A2"/>
    <w:rsid w:val="00E40276"/>
    <w:rsid w:val="00E40DAB"/>
    <w:rsid w:val="00E42236"/>
    <w:rsid w:val="00E43B7B"/>
    <w:rsid w:val="00E440D6"/>
    <w:rsid w:val="00E46AFE"/>
    <w:rsid w:val="00E47ABE"/>
    <w:rsid w:val="00E65C3E"/>
    <w:rsid w:val="00E67DC6"/>
    <w:rsid w:val="00E73812"/>
    <w:rsid w:val="00E86950"/>
    <w:rsid w:val="00E90DF0"/>
    <w:rsid w:val="00E91EBD"/>
    <w:rsid w:val="00E96201"/>
    <w:rsid w:val="00EA2496"/>
    <w:rsid w:val="00EA2FA6"/>
    <w:rsid w:val="00EA37F7"/>
    <w:rsid w:val="00EB3446"/>
    <w:rsid w:val="00EB59F4"/>
    <w:rsid w:val="00EB6ECA"/>
    <w:rsid w:val="00EB7448"/>
    <w:rsid w:val="00ED2B06"/>
    <w:rsid w:val="00ED6128"/>
    <w:rsid w:val="00EE0169"/>
    <w:rsid w:val="00EE2451"/>
    <w:rsid w:val="00EE7DCD"/>
    <w:rsid w:val="00F01ED8"/>
    <w:rsid w:val="00F0442D"/>
    <w:rsid w:val="00F0442F"/>
    <w:rsid w:val="00F10751"/>
    <w:rsid w:val="00F11181"/>
    <w:rsid w:val="00F145E0"/>
    <w:rsid w:val="00F22192"/>
    <w:rsid w:val="00F26CC1"/>
    <w:rsid w:val="00F2731E"/>
    <w:rsid w:val="00F27C3E"/>
    <w:rsid w:val="00F36BD1"/>
    <w:rsid w:val="00F41560"/>
    <w:rsid w:val="00F4740B"/>
    <w:rsid w:val="00F548F2"/>
    <w:rsid w:val="00F54DF3"/>
    <w:rsid w:val="00F56B30"/>
    <w:rsid w:val="00F65688"/>
    <w:rsid w:val="00F65801"/>
    <w:rsid w:val="00F66156"/>
    <w:rsid w:val="00F67E3C"/>
    <w:rsid w:val="00F71A94"/>
    <w:rsid w:val="00F93B36"/>
    <w:rsid w:val="00F957E0"/>
    <w:rsid w:val="00F95C4C"/>
    <w:rsid w:val="00F96422"/>
    <w:rsid w:val="00FA25E3"/>
    <w:rsid w:val="00FB273C"/>
    <w:rsid w:val="00FB4E05"/>
    <w:rsid w:val="00FC2C6D"/>
    <w:rsid w:val="00FC4ED6"/>
    <w:rsid w:val="00FC6AEC"/>
    <w:rsid w:val="00FD4BE5"/>
    <w:rsid w:val="00FD544D"/>
    <w:rsid w:val="00FD7F32"/>
    <w:rsid w:val="00FE7FA1"/>
    <w:rsid w:val="00FF2C69"/>
    <w:rsid w:val="00FF3BAA"/>
    <w:rsid w:val="00FF4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6132"/>
  <w15:docId w15:val="{AD2FDF90-BE14-4DC5-9789-1BB17EC7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line="276" w:lineRule="auto"/>
    </w:pPr>
    <w:rPr>
      <w:rFonts w:ascii="Calibri" w:eastAsia="Calibri" w:hAnsi="Calibri"/>
      <w:sz w:val="22"/>
      <w:szCs w:val="22"/>
      <w:lang w:eastAsia="en-US"/>
    </w:rPr>
  </w:style>
  <w:style w:type="paragraph" w:styleId="Nagwek1">
    <w:name w:val="heading 1"/>
    <w:basedOn w:val="Normalny"/>
    <w:next w:val="Normalny"/>
    <w:qFormat/>
    <w:pPr>
      <w:keepNext/>
      <w:spacing w:before="240" w:after="60" w:line="240" w:lineRule="auto"/>
      <w:outlineLvl w:val="0"/>
    </w:pPr>
    <w:rPr>
      <w:rFonts w:ascii="Arial" w:eastAsia="Times New Roman" w:hAnsi="Arial" w:cs="Arial"/>
      <w:b/>
      <w:bCs/>
      <w:kern w:val="2"/>
      <w:sz w:val="32"/>
      <w:szCs w:val="32"/>
      <w:lang w:eastAsia="pl-PL"/>
    </w:rPr>
  </w:style>
  <w:style w:type="paragraph" w:styleId="Nagwek2">
    <w:name w:val="heading 2"/>
    <w:basedOn w:val="Normalny"/>
    <w:next w:val="Normalny"/>
    <w:link w:val="Nagwek2Znak"/>
    <w:uiPriority w:val="9"/>
    <w:semiHidden/>
    <w:unhideWhenUsed/>
    <w:qFormat/>
    <w:rsid w:val="008719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qFormat/>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Odwiedzoneczeinternetowe">
    <w:name w:val="Odwiedzone łącze internetowe"/>
    <w:rPr>
      <w:color w:val="800080"/>
      <w:u w:val="single"/>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NagwekZnak">
    <w:name w:val="Nagłówek Znak"/>
    <w:qFormat/>
    <w:rPr>
      <w:lang w:eastAsia="en-US"/>
    </w:rPr>
  </w:style>
  <w:style w:type="character" w:customStyle="1" w:styleId="StopkaZnak">
    <w:name w:val="Stopka Znak"/>
    <w:qFormat/>
    <w:rPr>
      <w:lang w:eastAsia="en-US"/>
    </w:rPr>
  </w:style>
  <w:style w:type="character" w:customStyle="1" w:styleId="TekstprzypisukocowegoZnak">
    <w:name w:val="Tekst przypisu końcowego Znak"/>
    <w:qFormat/>
    <w:rPr>
      <w:sz w:val="20"/>
      <w:szCs w:val="20"/>
      <w:lang w:eastAsia="en-US"/>
    </w:rPr>
  </w:style>
  <w:style w:type="character" w:customStyle="1" w:styleId="TekstkomentarzaZnak">
    <w:name w:val="Tekst komentarza Znak"/>
    <w:uiPriority w:val="99"/>
    <w:qFormat/>
    <w:rPr>
      <w:lang w:eastAsia="en-US"/>
    </w:rPr>
  </w:style>
  <w:style w:type="character" w:customStyle="1" w:styleId="TematkomentarzaZnak">
    <w:name w:val="Temat komentarza Znak"/>
    <w:qFormat/>
    <w:rPr>
      <w:b/>
      <w:bCs/>
      <w:lang w:eastAsia="en-US"/>
    </w:rPr>
  </w:style>
  <w:style w:type="character" w:customStyle="1" w:styleId="TekstprzypisudolnegoZnak">
    <w:name w:val="Tekst przypisu dolnego Znak"/>
    <w:qFormat/>
    <w:rPr>
      <w:lang w:eastAsia="en-US"/>
    </w:rPr>
  </w:style>
  <w:style w:type="character" w:styleId="Tekstzastpczy">
    <w:name w:val="Placeholder Text"/>
    <w:basedOn w:val="Domylnaczcionkaakapitu"/>
    <w:qFormat/>
    <w:rPr>
      <w:color w:val="808080"/>
    </w:rPr>
  </w:style>
  <w:style w:type="character" w:customStyle="1" w:styleId="Tekstpodstawowy2Znak">
    <w:name w:val="Tekst podstawowy 2 Znak"/>
    <w:basedOn w:val="Domylnaczcionkaakapitu"/>
    <w:qFormat/>
    <w:rPr>
      <w:rFonts w:eastAsia="Times New Roman"/>
      <w:sz w:val="24"/>
      <w:szCs w:val="24"/>
    </w:rPr>
  </w:style>
  <w:style w:type="paragraph" w:styleId="Nagwek">
    <w:name w:val="header"/>
    <w:basedOn w:val="Normalny"/>
    <w:next w:val="Tekstpodstawowy"/>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qFormat/>
    <w:pPr>
      <w:spacing w:line="240" w:lineRule="auto"/>
    </w:pPr>
    <w:rPr>
      <w:rFonts w:ascii="Tahoma" w:hAnsi="Tahoma" w:cs="Tahoma"/>
      <w:sz w:val="16"/>
      <w:szCs w:val="16"/>
    </w:r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pPr>
      <w:spacing w:line="240" w:lineRule="auto"/>
    </w:pPr>
    <w:rPr>
      <w:sz w:val="20"/>
      <w:szCs w:val="20"/>
    </w:rPr>
  </w:style>
  <w:style w:type="paragraph" w:customStyle="1" w:styleId="Gwkaistopka">
    <w:name w:val="Główka i stopka"/>
    <w:basedOn w:val="Normalny"/>
    <w:qFormat/>
  </w:style>
  <w:style w:type="paragraph" w:styleId="Stopka">
    <w:name w:val="footer"/>
    <w:basedOn w:val="Normalny"/>
    <w:pPr>
      <w:tabs>
        <w:tab w:val="center" w:pos="4536"/>
        <w:tab w:val="right" w:pos="9072"/>
      </w:tabs>
      <w:spacing w:line="240" w:lineRule="auto"/>
    </w:p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style>
  <w:style w:type="paragraph" w:styleId="Tekstpodstawowy2">
    <w:name w:val="Body Text 2"/>
    <w:basedOn w:val="Normalny"/>
    <w:qFormat/>
    <w:pPr>
      <w:spacing w:after="120" w:line="480" w:lineRule="auto"/>
    </w:pPr>
    <w:rPr>
      <w:rFonts w:ascii="Times New Roman" w:eastAsia="Times New Roman" w:hAnsi="Times New Roman"/>
      <w:sz w:val="24"/>
      <w:szCs w:val="24"/>
      <w:lang w:eastAsia="pl-PL"/>
    </w:rPr>
  </w:style>
  <w:style w:type="paragraph" w:customStyle="1" w:styleId="Zawartotabeli">
    <w:name w:val="Zawartość tabeli"/>
    <w:basedOn w:val="Normalny"/>
    <w:qFormat/>
    <w:pPr>
      <w:widowControl w:val="0"/>
      <w:suppressLineNumbers/>
    </w:pPr>
  </w:style>
  <w:style w:type="paragraph" w:styleId="Poprawka">
    <w:name w:val="Revision"/>
    <w:hidden/>
    <w:uiPriority w:val="99"/>
    <w:semiHidden/>
    <w:rsid w:val="005B36AD"/>
    <w:pPr>
      <w:suppressAutoHyphens w:val="0"/>
    </w:pPr>
    <w:rPr>
      <w:rFonts w:ascii="Calibri" w:eastAsia="Calibri" w:hAnsi="Calibri"/>
      <w:sz w:val="22"/>
      <w:szCs w:val="22"/>
      <w:lang w:eastAsia="en-US"/>
    </w:rPr>
  </w:style>
  <w:style w:type="character" w:customStyle="1" w:styleId="Nagwek2Znak">
    <w:name w:val="Nagłówek 2 Znak"/>
    <w:basedOn w:val="Domylnaczcionkaakapitu"/>
    <w:link w:val="Nagwek2"/>
    <w:uiPriority w:val="9"/>
    <w:semiHidden/>
    <w:rsid w:val="008719B3"/>
    <w:rPr>
      <w:rFonts w:asciiTheme="majorHAnsi" w:eastAsiaTheme="majorEastAsia" w:hAnsiTheme="majorHAnsi" w:cstheme="majorBidi"/>
      <w:color w:val="2E74B5" w:themeColor="accent1" w:themeShade="BF"/>
      <w:sz w:val="26"/>
      <w:szCs w:val="26"/>
      <w:lang w:eastAsia="en-US"/>
    </w:rPr>
  </w:style>
  <w:style w:type="character" w:styleId="Hipercze">
    <w:name w:val="Hyperlink"/>
    <w:basedOn w:val="Domylnaczcionkaakapitu"/>
    <w:uiPriority w:val="99"/>
    <w:unhideWhenUsed/>
    <w:rsid w:val="00820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2071">
      <w:bodyDiv w:val="1"/>
      <w:marLeft w:val="0"/>
      <w:marRight w:val="0"/>
      <w:marTop w:val="0"/>
      <w:marBottom w:val="0"/>
      <w:divBdr>
        <w:top w:val="none" w:sz="0" w:space="0" w:color="auto"/>
        <w:left w:val="none" w:sz="0" w:space="0" w:color="auto"/>
        <w:bottom w:val="none" w:sz="0" w:space="0" w:color="auto"/>
        <w:right w:val="none" w:sz="0" w:space="0" w:color="auto"/>
      </w:divBdr>
    </w:div>
    <w:div w:id="408162299">
      <w:bodyDiv w:val="1"/>
      <w:marLeft w:val="0"/>
      <w:marRight w:val="0"/>
      <w:marTop w:val="0"/>
      <w:marBottom w:val="0"/>
      <w:divBdr>
        <w:top w:val="none" w:sz="0" w:space="0" w:color="auto"/>
        <w:left w:val="none" w:sz="0" w:space="0" w:color="auto"/>
        <w:bottom w:val="none" w:sz="0" w:space="0" w:color="auto"/>
        <w:right w:val="none" w:sz="0" w:space="0" w:color="auto"/>
      </w:divBdr>
    </w:div>
    <w:div w:id="746534204">
      <w:bodyDiv w:val="1"/>
      <w:marLeft w:val="0"/>
      <w:marRight w:val="0"/>
      <w:marTop w:val="0"/>
      <w:marBottom w:val="0"/>
      <w:divBdr>
        <w:top w:val="none" w:sz="0" w:space="0" w:color="auto"/>
        <w:left w:val="none" w:sz="0" w:space="0" w:color="auto"/>
        <w:bottom w:val="none" w:sz="0" w:space="0" w:color="auto"/>
        <w:right w:val="none" w:sz="0" w:space="0" w:color="auto"/>
      </w:divBdr>
    </w:div>
    <w:div w:id="1041438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E8FB-5FF0-4941-9BDC-B4BC2E7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6231</Words>
  <Characters>37388</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Formularz OSR</vt:lpstr>
    </vt:vector>
  </TitlesOfParts>
  <Company>HP Inc.</Company>
  <LinksUpToDate>false</LinksUpToDate>
  <CharactersWithSpaces>43532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User</dc:creator>
  <cp:keywords>ocena ocena skutków regulacji</cp:keywords>
  <cp:lastModifiedBy>Iwona Szulc</cp:lastModifiedBy>
  <cp:revision>6</cp:revision>
  <cp:lastPrinted>2021-10-06T07:53:00Z</cp:lastPrinted>
  <dcterms:created xsi:type="dcterms:W3CDTF">2022-09-12T07:46:00Z</dcterms:created>
  <dcterms:modified xsi:type="dcterms:W3CDTF">2022-09-12T12:29:00Z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1045-11.2.0.10017</vt:lpwstr>
  </property>
</Properties>
</file>