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40CC3" w14:textId="4AD0553B" w:rsidR="00454D02" w:rsidRPr="00E50FEE" w:rsidRDefault="004B3958" w:rsidP="00454D02">
      <w:pPr>
        <w:jc w:val="right"/>
        <w:rPr>
          <w:rFonts w:eastAsia="Times New Roman"/>
        </w:rPr>
      </w:pPr>
      <w:r w:rsidRPr="00E50FEE">
        <w:rPr>
          <w:rFonts w:eastAsia="Times New Roman"/>
        </w:rPr>
        <w:t>10</w:t>
      </w:r>
      <w:r w:rsidR="000944F0" w:rsidRPr="00E50FEE">
        <w:rPr>
          <w:rFonts w:eastAsia="Times New Roman"/>
        </w:rPr>
        <w:t>.10</w:t>
      </w:r>
      <w:r w:rsidR="00454D02" w:rsidRPr="00E50FEE">
        <w:rPr>
          <w:rFonts w:eastAsia="Times New Roman"/>
        </w:rPr>
        <w:t>.2022 r.</w:t>
      </w:r>
    </w:p>
    <w:p w14:paraId="50870A11" w14:textId="3E09E431" w:rsidR="004871D8" w:rsidRPr="004871D8" w:rsidRDefault="004871D8" w:rsidP="004871D8">
      <w:pPr>
        <w:widowControl/>
        <w:autoSpaceDE/>
        <w:autoSpaceDN/>
        <w:adjustRightInd/>
        <w:spacing w:line="240" w:lineRule="auto"/>
        <w:ind w:right="-360"/>
        <w:jc w:val="center"/>
        <w:rPr>
          <w:rFonts w:eastAsia="Times New Roman" w:cs="Times New Roman"/>
          <w:b/>
          <w:smallCaps/>
          <w:color w:val="000000"/>
          <w:spacing w:val="8"/>
          <w:szCs w:val="24"/>
        </w:rPr>
      </w:pPr>
      <w:r w:rsidRPr="004871D8">
        <w:rPr>
          <w:rFonts w:eastAsia="Times New Roman" w:cs="Times New Roman"/>
          <w:b/>
          <w:smallCaps/>
          <w:color w:val="000000"/>
          <w:spacing w:val="8"/>
          <w:szCs w:val="24"/>
        </w:rPr>
        <w:t>Uzasadnienie</w:t>
      </w:r>
    </w:p>
    <w:p w14:paraId="679A0E02" w14:textId="77777777" w:rsidR="004871D8" w:rsidRPr="004871D8" w:rsidRDefault="004871D8" w:rsidP="004871D8">
      <w:pPr>
        <w:widowControl/>
        <w:autoSpaceDE/>
        <w:autoSpaceDN/>
        <w:adjustRightInd/>
        <w:spacing w:line="276" w:lineRule="auto"/>
        <w:ind w:right="-360"/>
        <w:jc w:val="center"/>
        <w:rPr>
          <w:rFonts w:eastAsia="Times New Roman" w:cs="Times New Roman"/>
          <w:b/>
          <w:smallCaps/>
          <w:color w:val="000000"/>
          <w:spacing w:val="8"/>
          <w:szCs w:val="24"/>
        </w:rPr>
      </w:pPr>
    </w:p>
    <w:p w14:paraId="4671A297" w14:textId="32A8F099" w:rsidR="00FA0E0C" w:rsidRDefault="004871D8" w:rsidP="00B42416">
      <w:pPr>
        <w:widowControl/>
        <w:autoSpaceDE/>
        <w:autoSpaceDN/>
        <w:adjustRightInd/>
        <w:spacing w:after="120" w:line="276" w:lineRule="auto"/>
        <w:jc w:val="both"/>
        <w:rPr>
          <w:rFonts w:eastAsiaTheme="minorHAnsi" w:cs="Times New Roman"/>
          <w:szCs w:val="24"/>
          <w:lang w:eastAsia="en-US"/>
        </w:rPr>
      </w:pPr>
      <w:r w:rsidRPr="004871D8">
        <w:rPr>
          <w:rFonts w:eastAsiaTheme="minorHAnsi" w:cs="Times New Roman"/>
          <w:szCs w:val="24"/>
          <w:lang w:eastAsia="en-US"/>
        </w:rPr>
        <w:t xml:space="preserve">Ustawa z dnia </w:t>
      </w:r>
      <w:r w:rsidR="004721A7">
        <w:rPr>
          <w:rFonts w:eastAsiaTheme="minorHAnsi" w:cs="Times New Roman"/>
          <w:szCs w:val="24"/>
          <w:lang w:eastAsia="en-US"/>
        </w:rPr>
        <w:t>15</w:t>
      </w:r>
      <w:r w:rsidR="00174429">
        <w:rPr>
          <w:rFonts w:eastAsiaTheme="minorHAnsi" w:cs="Times New Roman"/>
          <w:szCs w:val="24"/>
          <w:lang w:eastAsia="en-US"/>
        </w:rPr>
        <w:t xml:space="preserve"> września</w:t>
      </w:r>
      <w:r w:rsidRPr="004871D8">
        <w:rPr>
          <w:rFonts w:eastAsiaTheme="minorHAnsi" w:cs="Times New Roman"/>
          <w:szCs w:val="24"/>
          <w:lang w:eastAsia="en-US"/>
        </w:rPr>
        <w:t xml:space="preserve"> 2022 r. </w:t>
      </w:r>
      <w:r w:rsidR="00766805" w:rsidRPr="00766805">
        <w:rPr>
          <w:rFonts w:eastAsiaTheme="minorHAnsi" w:cs="Times New Roman"/>
          <w:szCs w:val="24"/>
          <w:lang w:eastAsia="en-US"/>
        </w:rPr>
        <w:t>o szczególnych rozwiązaniach w zakresie niektórych źródeł ciepła w związku z sytuacją na rynku paliw</w:t>
      </w:r>
      <w:r w:rsidR="00766805" w:rsidRPr="00766805" w:rsidDel="00766805">
        <w:rPr>
          <w:rFonts w:eastAsiaTheme="minorHAnsi" w:cs="Times New Roman"/>
          <w:szCs w:val="24"/>
          <w:lang w:eastAsia="en-US"/>
        </w:rPr>
        <w:t xml:space="preserve"> </w:t>
      </w:r>
      <w:r w:rsidRPr="004871D8">
        <w:rPr>
          <w:rFonts w:eastAsiaTheme="minorHAnsi" w:cs="Times New Roman"/>
          <w:szCs w:val="24"/>
          <w:lang w:eastAsia="en-US"/>
        </w:rPr>
        <w:t xml:space="preserve">(Dz. U. poz. </w:t>
      </w:r>
      <w:r w:rsidR="001172DB">
        <w:rPr>
          <w:rFonts w:eastAsiaTheme="minorHAnsi" w:cs="Times New Roman"/>
          <w:szCs w:val="24"/>
          <w:lang w:eastAsia="en-US"/>
        </w:rPr>
        <w:t>1967)</w:t>
      </w:r>
      <w:r w:rsidRPr="004871D8">
        <w:rPr>
          <w:rFonts w:eastAsiaTheme="minorHAnsi" w:cs="Times New Roman"/>
          <w:szCs w:val="24"/>
          <w:lang w:eastAsia="en-US"/>
        </w:rPr>
        <w:t xml:space="preserve"> wprowadza na rzecz </w:t>
      </w:r>
      <w:r w:rsidR="00F973D2">
        <w:rPr>
          <w:rFonts w:eastAsiaTheme="minorHAnsi" w:cs="Times New Roman"/>
          <w:szCs w:val="24"/>
          <w:lang w:eastAsia="en-US"/>
        </w:rPr>
        <w:t xml:space="preserve">podmiotów wymienionych w art. 4 ust. 1 pkt 4 tej ustawy i </w:t>
      </w:r>
      <w:r w:rsidRPr="004871D8">
        <w:rPr>
          <w:rFonts w:eastAsiaTheme="minorHAnsi" w:cs="Times New Roman"/>
          <w:szCs w:val="24"/>
          <w:lang w:eastAsia="en-US"/>
        </w:rPr>
        <w:t xml:space="preserve">korzystających z określonych źródeł ciepła wsparcie finansowe w postaci dodatku </w:t>
      </w:r>
      <w:r w:rsidR="00F973D2" w:rsidRPr="00F973D2">
        <w:rPr>
          <w:rFonts w:eastAsiaTheme="minorHAnsi" w:cs="Times New Roman"/>
          <w:szCs w:val="24"/>
          <w:lang w:eastAsia="en-US"/>
        </w:rPr>
        <w:t>dla niektórych podmiotów niebędących gospodarstwami domowymi</w:t>
      </w:r>
      <w:r w:rsidR="002E5362">
        <w:rPr>
          <w:rFonts w:eastAsiaTheme="minorHAnsi" w:cs="Times New Roman"/>
          <w:szCs w:val="24"/>
          <w:lang w:eastAsia="en-US"/>
        </w:rPr>
        <w:t xml:space="preserve"> </w:t>
      </w:r>
      <w:r w:rsidRPr="004871D8">
        <w:rPr>
          <w:rFonts w:eastAsiaTheme="minorHAnsi" w:cs="Times New Roman"/>
          <w:szCs w:val="24"/>
          <w:lang w:eastAsia="en-US"/>
        </w:rPr>
        <w:t>z tytułu wykorzystywania niektórych źródeł ciepła, zwanego dalej „dodatkiem</w:t>
      </w:r>
      <w:r w:rsidR="00B42416">
        <w:rPr>
          <w:rFonts w:eastAsiaTheme="minorHAnsi" w:cs="Times New Roman"/>
          <w:szCs w:val="24"/>
          <w:lang w:eastAsia="en-US"/>
        </w:rPr>
        <w:t xml:space="preserve"> dla podmiotów wrażliwych</w:t>
      </w:r>
      <w:r w:rsidRPr="004871D8">
        <w:rPr>
          <w:rFonts w:eastAsiaTheme="minorHAnsi" w:cs="Times New Roman"/>
          <w:szCs w:val="24"/>
          <w:lang w:eastAsia="en-US"/>
        </w:rPr>
        <w:t xml:space="preserve">”. </w:t>
      </w:r>
    </w:p>
    <w:p w14:paraId="434F22B3" w14:textId="12CA1286" w:rsidR="00B42416" w:rsidRPr="00B42416" w:rsidRDefault="00B42416" w:rsidP="00B42416">
      <w:pPr>
        <w:widowControl/>
        <w:autoSpaceDE/>
        <w:autoSpaceDN/>
        <w:adjustRightInd/>
        <w:spacing w:after="120" w:line="276" w:lineRule="auto"/>
        <w:jc w:val="both"/>
        <w:rPr>
          <w:rFonts w:cs="Times New Roman"/>
          <w:szCs w:val="24"/>
        </w:rPr>
      </w:pPr>
      <w:r w:rsidRPr="00B42416">
        <w:rPr>
          <w:rFonts w:cs="Times New Roman"/>
          <w:szCs w:val="24"/>
        </w:rPr>
        <w:t>Konieczność wydania projektowanego rozporządzenia zmieniającego rozporządzenie Ministra Klimatu i Środowiska z dnia 20 września 2022 r. w sprawie wzoru wniosku o wypłatę dodatku dla niektórych podmiotów niebędących gospodarstwami domowymi z tytułu wykorzystywania niektórych źródeł ciepła (Dz. U. poz. 197</w:t>
      </w:r>
      <w:r w:rsidR="00E50FEE">
        <w:rPr>
          <w:rFonts w:cs="Times New Roman"/>
          <w:szCs w:val="24"/>
        </w:rPr>
        <w:t>6</w:t>
      </w:r>
      <w:r w:rsidRPr="00B42416">
        <w:rPr>
          <w:rFonts w:cs="Times New Roman"/>
          <w:szCs w:val="24"/>
        </w:rPr>
        <w:t xml:space="preserve">), wynika </w:t>
      </w:r>
      <w:r w:rsidR="004B3958">
        <w:rPr>
          <w:rFonts w:cs="Times New Roman"/>
          <w:szCs w:val="24"/>
        </w:rPr>
        <w:t>z przyjętej przez Sejm RP w dniu 7 października br.</w:t>
      </w:r>
      <w:r w:rsidRPr="00B42416">
        <w:rPr>
          <w:rFonts w:cs="Times New Roman"/>
          <w:szCs w:val="24"/>
        </w:rPr>
        <w:t xml:space="preserve"> </w:t>
      </w:r>
      <w:r w:rsidR="00730648">
        <w:rPr>
          <w:rFonts w:cs="Times New Roman"/>
          <w:szCs w:val="24"/>
        </w:rPr>
        <w:t xml:space="preserve">ustawy </w:t>
      </w:r>
      <w:r w:rsidR="00730648" w:rsidRPr="00730648">
        <w:rPr>
          <w:rFonts w:cs="Times New Roman"/>
          <w:szCs w:val="24"/>
        </w:rPr>
        <w:t>o szczególnych rozwiązaniach służących ochronie odbiorców energii elektrycznej w 2023 roku w związku z sytuacją na rynku energii elektrycznej, zmieniając</w:t>
      </w:r>
      <w:r w:rsidR="00E50FEE">
        <w:rPr>
          <w:rFonts w:cs="Times New Roman"/>
          <w:szCs w:val="24"/>
        </w:rPr>
        <w:t>ych</w:t>
      </w:r>
      <w:r w:rsidR="00730648" w:rsidRPr="00730648">
        <w:rPr>
          <w:rFonts w:cs="Times New Roman"/>
          <w:szCs w:val="24"/>
        </w:rPr>
        <w:t xml:space="preserve"> m.in. ustawę </w:t>
      </w:r>
      <w:r w:rsidRPr="00B42416">
        <w:rPr>
          <w:rFonts w:cs="Times New Roman"/>
          <w:szCs w:val="24"/>
        </w:rPr>
        <w:t>z dnia 15 września 2022 r. o szczególnych rozwiązaniach w zakresie niektórych źródeł ciepła w związku z sytuacją na rynku paliw</w:t>
      </w:r>
      <w:r w:rsidR="00E50FEE">
        <w:rPr>
          <w:rFonts w:cs="Times New Roman"/>
          <w:szCs w:val="24"/>
        </w:rPr>
        <w:t>.</w:t>
      </w:r>
    </w:p>
    <w:p w14:paraId="4DF3000C" w14:textId="70EA14E4" w:rsidR="00B42416" w:rsidRPr="00B42416" w:rsidRDefault="00B42416" w:rsidP="00730648">
      <w:pPr>
        <w:widowControl/>
        <w:autoSpaceDE/>
        <w:autoSpaceDN/>
        <w:adjustRightInd/>
        <w:spacing w:after="120" w:line="276" w:lineRule="auto"/>
        <w:jc w:val="both"/>
        <w:rPr>
          <w:rFonts w:cs="Times New Roman"/>
          <w:szCs w:val="24"/>
        </w:rPr>
      </w:pPr>
      <w:r w:rsidRPr="00B42416">
        <w:rPr>
          <w:rFonts w:cs="Times New Roman"/>
          <w:szCs w:val="24"/>
        </w:rPr>
        <w:t>Nowelizacja</w:t>
      </w:r>
      <w:r w:rsidR="00E50FEE">
        <w:rPr>
          <w:rFonts w:cs="Times New Roman"/>
          <w:szCs w:val="24"/>
        </w:rPr>
        <w:t xml:space="preserve"> (art. 51 pkt 2)</w:t>
      </w:r>
      <w:r w:rsidRPr="00B42416">
        <w:rPr>
          <w:rFonts w:cs="Times New Roman"/>
          <w:szCs w:val="24"/>
        </w:rPr>
        <w:t xml:space="preserve"> </w:t>
      </w:r>
      <w:r w:rsidR="00730648" w:rsidRPr="00730648">
        <w:rPr>
          <w:rFonts w:cs="Times New Roman"/>
          <w:szCs w:val="24"/>
        </w:rPr>
        <w:t xml:space="preserve">rozszerzyła </w:t>
      </w:r>
      <w:r w:rsidR="00E50FEE">
        <w:rPr>
          <w:rFonts w:cs="Times New Roman"/>
          <w:szCs w:val="24"/>
        </w:rPr>
        <w:t xml:space="preserve">(nowy </w:t>
      </w:r>
      <w:r w:rsidR="00E50FEE" w:rsidRPr="00B42416">
        <w:rPr>
          <w:rFonts w:cs="Times New Roman"/>
          <w:szCs w:val="24"/>
        </w:rPr>
        <w:t>ust. 1a</w:t>
      </w:r>
      <w:r w:rsidR="00E50FEE">
        <w:rPr>
          <w:rFonts w:cs="Times New Roman"/>
          <w:szCs w:val="24"/>
        </w:rPr>
        <w:t xml:space="preserve"> w</w:t>
      </w:r>
      <w:r w:rsidR="00E50FEE" w:rsidRPr="00B42416">
        <w:rPr>
          <w:rFonts w:cs="Times New Roman"/>
          <w:szCs w:val="24"/>
        </w:rPr>
        <w:t xml:space="preserve"> art. 26 ustawy</w:t>
      </w:r>
      <w:r w:rsidR="00E50FEE" w:rsidRPr="00730648">
        <w:t xml:space="preserve"> </w:t>
      </w:r>
      <w:r w:rsidR="00E50FEE" w:rsidRPr="00730648">
        <w:rPr>
          <w:rFonts w:cs="Times New Roman"/>
          <w:szCs w:val="24"/>
        </w:rPr>
        <w:t>o szczególnych rozwiązaniach w zakresie niektórych źródeł ciepła w związku z sytuacją na rynku paliw</w:t>
      </w:r>
      <w:r w:rsidR="00E50FEE">
        <w:rPr>
          <w:rFonts w:cs="Times New Roman"/>
          <w:szCs w:val="24"/>
        </w:rPr>
        <w:t>)</w:t>
      </w:r>
      <w:r w:rsidR="00E50FEE" w:rsidRPr="00730648">
        <w:rPr>
          <w:rFonts w:cs="Times New Roman"/>
          <w:szCs w:val="24"/>
        </w:rPr>
        <w:t xml:space="preserve"> </w:t>
      </w:r>
      <w:r w:rsidR="00730648" w:rsidRPr="00730648">
        <w:rPr>
          <w:rFonts w:cs="Times New Roman"/>
          <w:szCs w:val="24"/>
        </w:rPr>
        <w:t xml:space="preserve">zakres podmiotowy instytucji </w:t>
      </w:r>
      <w:r w:rsidRPr="00B42416">
        <w:rPr>
          <w:rFonts w:cs="Times New Roman"/>
          <w:szCs w:val="24"/>
        </w:rPr>
        <w:t xml:space="preserve">mogących ubiegać się o wypłatę dodatku </w:t>
      </w:r>
      <w:r w:rsidR="00730648">
        <w:rPr>
          <w:rFonts w:cs="Times New Roman"/>
          <w:szCs w:val="24"/>
        </w:rPr>
        <w:t xml:space="preserve">dla </w:t>
      </w:r>
      <w:r w:rsidRPr="00B42416">
        <w:rPr>
          <w:rFonts w:cs="Times New Roman"/>
          <w:szCs w:val="24"/>
        </w:rPr>
        <w:t>podmiot</w:t>
      </w:r>
      <w:r w:rsidR="00730648">
        <w:rPr>
          <w:rFonts w:cs="Times New Roman"/>
          <w:szCs w:val="24"/>
        </w:rPr>
        <w:t xml:space="preserve">ów wrażliwych. Dodatkiem </w:t>
      </w:r>
      <w:r w:rsidR="00E50FEE">
        <w:rPr>
          <w:rFonts w:cs="Times New Roman"/>
          <w:szCs w:val="24"/>
        </w:rPr>
        <w:t>będzie przysługiwał</w:t>
      </w:r>
      <w:r w:rsidR="00730648">
        <w:rPr>
          <w:rFonts w:cs="Times New Roman"/>
          <w:szCs w:val="24"/>
        </w:rPr>
        <w:t xml:space="preserve"> także podmiot</w:t>
      </w:r>
      <w:r w:rsidR="00E50FEE">
        <w:rPr>
          <w:rFonts w:cs="Times New Roman"/>
          <w:szCs w:val="24"/>
        </w:rPr>
        <w:t>om</w:t>
      </w:r>
      <w:r w:rsidR="00730648">
        <w:rPr>
          <w:rFonts w:cs="Times New Roman"/>
          <w:szCs w:val="24"/>
        </w:rPr>
        <w:t>,</w:t>
      </w:r>
      <w:r w:rsidRPr="00B42416">
        <w:rPr>
          <w:rFonts w:cs="Times New Roman"/>
          <w:szCs w:val="24"/>
        </w:rPr>
        <w:t xml:space="preserve"> o których mowa w art. 4 ust. 1 pkt 2 lub 3</w:t>
      </w:r>
      <w:r w:rsidR="00730648" w:rsidRPr="00730648">
        <w:t xml:space="preserve"> </w:t>
      </w:r>
      <w:r w:rsidR="00730648" w:rsidRPr="00730648">
        <w:rPr>
          <w:rFonts w:cs="Times New Roman"/>
          <w:szCs w:val="24"/>
        </w:rPr>
        <w:t>ustawy o szczególnych rozwiązaniach w zakresie niektórych źródeł ciepła w związku z sytuacją na rynku paliw</w:t>
      </w:r>
      <w:r w:rsidRPr="00B42416">
        <w:rPr>
          <w:rFonts w:cs="Times New Roman"/>
          <w:szCs w:val="24"/>
        </w:rPr>
        <w:t>, wytwarzając</w:t>
      </w:r>
      <w:r w:rsidR="00E50FEE">
        <w:rPr>
          <w:rFonts w:cs="Times New Roman"/>
          <w:szCs w:val="24"/>
        </w:rPr>
        <w:t>ym</w:t>
      </w:r>
      <w:r w:rsidRPr="00B42416">
        <w:rPr>
          <w:rFonts w:cs="Times New Roman"/>
          <w:szCs w:val="24"/>
        </w:rPr>
        <w:t xml:space="preserve"> ciepło na potrzeby podmiotów, o których mowa w art. 4 ust. 1</w:t>
      </w:r>
      <w:r w:rsidR="00730648">
        <w:rPr>
          <w:rFonts w:cs="Times New Roman"/>
          <w:szCs w:val="24"/>
        </w:rPr>
        <w:t xml:space="preserve"> tej</w:t>
      </w:r>
      <w:r w:rsidR="00E50FEE">
        <w:rPr>
          <w:rFonts w:cs="Times New Roman"/>
          <w:szCs w:val="24"/>
        </w:rPr>
        <w:t xml:space="preserve"> ustawy</w:t>
      </w:r>
      <w:r w:rsidRPr="00B42416">
        <w:rPr>
          <w:rFonts w:cs="Times New Roman"/>
          <w:szCs w:val="24"/>
        </w:rPr>
        <w:t xml:space="preserve">, wprowadzane do sieci ciepłowniczej ze źródeł o mocy wyższej niż określonej w art. 2 pkt 7 lit. b ustawy z dnia 21 listopada 2008 r. o wspieraniu termomodernizacji i remontów oraz o centralnej ewidencji emisyjności budynków, które ponoszą koszty zakupu węgla kamiennego, brykietu lub </w:t>
      </w:r>
      <w:proofErr w:type="spellStart"/>
      <w:r w:rsidRPr="00B42416">
        <w:rPr>
          <w:rFonts w:cs="Times New Roman"/>
          <w:szCs w:val="24"/>
        </w:rPr>
        <w:t>peletu</w:t>
      </w:r>
      <w:proofErr w:type="spellEnd"/>
      <w:r w:rsidRPr="00B42416">
        <w:rPr>
          <w:rFonts w:cs="Times New Roman"/>
          <w:szCs w:val="24"/>
        </w:rPr>
        <w:t xml:space="preserve"> zawierających co najmniej 85% węgla kamiennego, </w:t>
      </w:r>
      <w:proofErr w:type="spellStart"/>
      <w:r w:rsidRPr="00B42416">
        <w:rPr>
          <w:rFonts w:cs="Times New Roman"/>
          <w:szCs w:val="24"/>
        </w:rPr>
        <w:t>peletu</w:t>
      </w:r>
      <w:proofErr w:type="spellEnd"/>
      <w:r w:rsidRPr="00B42416">
        <w:rPr>
          <w:rFonts w:cs="Times New Roman"/>
          <w:szCs w:val="24"/>
        </w:rPr>
        <w:t xml:space="preserve"> drzewnego albo innego rodzaju biomasy, gazu skroplonego LPG albo oleju opałowego, wykorzystywanych na cele ogrzewania.</w:t>
      </w:r>
    </w:p>
    <w:p w14:paraId="7E55B016" w14:textId="435BA74A" w:rsidR="00B42416" w:rsidRPr="00B42416" w:rsidRDefault="00B42416" w:rsidP="00B42416">
      <w:pPr>
        <w:widowControl/>
        <w:autoSpaceDE/>
        <w:autoSpaceDN/>
        <w:adjustRightInd/>
        <w:spacing w:after="120" w:line="276" w:lineRule="auto"/>
        <w:jc w:val="both"/>
        <w:rPr>
          <w:rFonts w:cs="Times New Roman"/>
          <w:szCs w:val="24"/>
        </w:rPr>
      </w:pPr>
      <w:r w:rsidRPr="00B42416">
        <w:rPr>
          <w:rFonts w:cs="Times New Roman"/>
          <w:szCs w:val="24"/>
        </w:rPr>
        <w:t xml:space="preserve">Rozporządzenie Ministra Klimatu i Środowiska w sprawie wzoru wniosku o wypłatę dodatku dla niektórych podmiotów niebędących gospodarstwami domowymi z tytułu wykorzystywania niektórych źródeł ciepła nie uwzględnia tego rodzaju podmiotów, tym samym uniemożliwiając im </w:t>
      </w:r>
      <w:r w:rsidR="00E50FEE">
        <w:rPr>
          <w:rFonts w:cs="Times New Roman"/>
          <w:szCs w:val="24"/>
        </w:rPr>
        <w:t xml:space="preserve">złożenie wniosku i </w:t>
      </w:r>
      <w:r w:rsidRPr="00B42416">
        <w:rPr>
          <w:rFonts w:cs="Times New Roman"/>
          <w:szCs w:val="24"/>
        </w:rPr>
        <w:t>skorzystanie z przewidzian</w:t>
      </w:r>
      <w:r w:rsidR="00E50FEE">
        <w:rPr>
          <w:rFonts w:cs="Times New Roman"/>
          <w:szCs w:val="24"/>
        </w:rPr>
        <w:t>ego</w:t>
      </w:r>
      <w:r w:rsidRPr="00B42416">
        <w:rPr>
          <w:rFonts w:cs="Times New Roman"/>
          <w:szCs w:val="24"/>
        </w:rPr>
        <w:t xml:space="preserve"> ustawą dodatk</w:t>
      </w:r>
      <w:r w:rsidR="00E50FEE">
        <w:rPr>
          <w:rFonts w:cs="Times New Roman"/>
          <w:szCs w:val="24"/>
        </w:rPr>
        <w:t>u</w:t>
      </w:r>
      <w:r w:rsidRPr="00B42416">
        <w:rPr>
          <w:rFonts w:cs="Times New Roman"/>
          <w:szCs w:val="24"/>
        </w:rPr>
        <w:t xml:space="preserve"> dla podmiotów wrażliwych.</w:t>
      </w:r>
    </w:p>
    <w:p w14:paraId="38513321" w14:textId="3BEA2B79" w:rsidR="00B42416" w:rsidRPr="00B42416" w:rsidRDefault="00E50FEE" w:rsidP="00B42416">
      <w:pPr>
        <w:widowControl/>
        <w:autoSpaceDE/>
        <w:autoSpaceDN/>
        <w:adjustRightInd/>
        <w:spacing w:after="12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Ponadto, n</w:t>
      </w:r>
      <w:r w:rsidR="00B42416" w:rsidRPr="00B42416">
        <w:rPr>
          <w:rFonts w:cs="Times New Roman"/>
          <w:szCs w:val="24"/>
        </w:rPr>
        <w:t xml:space="preserve">owelizacja </w:t>
      </w:r>
      <w:r w:rsidR="00730648">
        <w:rPr>
          <w:rFonts w:cs="Times New Roman"/>
          <w:szCs w:val="24"/>
        </w:rPr>
        <w:t xml:space="preserve">ustawy </w:t>
      </w:r>
      <w:r w:rsidR="00730648" w:rsidRPr="00730648">
        <w:rPr>
          <w:rFonts w:cs="Times New Roman"/>
          <w:szCs w:val="24"/>
        </w:rPr>
        <w:t xml:space="preserve">o szczególnych rozwiązaniach w zakresie niektórych źródeł ciepła w związku z sytuacją na rynku paliw </w:t>
      </w:r>
      <w:r w:rsidR="00B42416" w:rsidRPr="00B42416">
        <w:rPr>
          <w:rFonts w:cs="Times New Roman"/>
          <w:szCs w:val="24"/>
        </w:rPr>
        <w:t>wyeliminuje</w:t>
      </w:r>
      <w:r>
        <w:rPr>
          <w:rFonts w:cs="Times New Roman"/>
          <w:szCs w:val="24"/>
        </w:rPr>
        <w:t xml:space="preserve"> </w:t>
      </w:r>
      <w:r w:rsidRPr="00E50FEE">
        <w:rPr>
          <w:rFonts w:cs="Times New Roman"/>
          <w:szCs w:val="24"/>
        </w:rPr>
        <w:t xml:space="preserve">(art. 51 pkt 3 tej ustawy, dokonujący zmiany w art. 27 ust. 2 ustawy z dnia 15 września 2022 r., poprzez skreślenie w zdaniu drugim wyrazów „oraz o niezłożeniu wniosku o przyznanie tego dodatku”) </w:t>
      </w:r>
      <w:r w:rsidR="00B42416" w:rsidRPr="00B42416">
        <w:rPr>
          <w:rFonts w:cs="Times New Roman"/>
          <w:szCs w:val="24"/>
        </w:rPr>
        <w:t xml:space="preserve"> konieczność składania oświadczenia o niezłożeniu wniosku o wypłatę dodatku węglowego, o którym mowa w art. 2 ust. 1 ustawy z dnia 5 sierpnia 2022 r. o dodatku węglowym. </w:t>
      </w:r>
      <w:r w:rsidR="00730648">
        <w:rPr>
          <w:rFonts w:cs="Times New Roman"/>
          <w:szCs w:val="24"/>
        </w:rPr>
        <w:t>Aktualny w</w:t>
      </w:r>
      <w:r w:rsidR="00B42416" w:rsidRPr="00B42416">
        <w:rPr>
          <w:rFonts w:cs="Times New Roman"/>
          <w:szCs w:val="24"/>
        </w:rPr>
        <w:t xml:space="preserve">zór wniosku o wypłatę dodatku dla </w:t>
      </w:r>
      <w:r w:rsidR="00B42416">
        <w:rPr>
          <w:rFonts w:cs="Times New Roman"/>
          <w:szCs w:val="24"/>
        </w:rPr>
        <w:t>podmiotów wrażliwych</w:t>
      </w:r>
      <w:r w:rsidR="00B42416" w:rsidRPr="00B42416">
        <w:rPr>
          <w:rFonts w:cs="Times New Roman"/>
          <w:szCs w:val="24"/>
        </w:rPr>
        <w:t xml:space="preserve"> </w:t>
      </w:r>
      <w:r w:rsidR="00730648">
        <w:rPr>
          <w:rFonts w:cs="Times New Roman"/>
          <w:szCs w:val="24"/>
        </w:rPr>
        <w:t xml:space="preserve">ustalony w drodze </w:t>
      </w:r>
      <w:r w:rsidR="00B42416" w:rsidRPr="00B42416">
        <w:rPr>
          <w:rFonts w:cs="Times New Roman"/>
          <w:szCs w:val="24"/>
        </w:rPr>
        <w:t>zmienian</w:t>
      </w:r>
      <w:r w:rsidR="00730648">
        <w:rPr>
          <w:rFonts w:cs="Times New Roman"/>
          <w:szCs w:val="24"/>
        </w:rPr>
        <w:t>ego</w:t>
      </w:r>
      <w:r w:rsidR="00B42416" w:rsidRPr="00B42416">
        <w:rPr>
          <w:rFonts w:cs="Times New Roman"/>
          <w:szCs w:val="24"/>
        </w:rPr>
        <w:t xml:space="preserve"> rozporządzeni</w:t>
      </w:r>
      <w:r w:rsidR="00730648">
        <w:rPr>
          <w:rFonts w:cs="Times New Roman"/>
          <w:szCs w:val="24"/>
        </w:rPr>
        <w:t>a</w:t>
      </w:r>
      <w:r w:rsidR="00B42416" w:rsidRPr="00B42416">
        <w:rPr>
          <w:rFonts w:cs="Times New Roman"/>
          <w:szCs w:val="24"/>
        </w:rPr>
        <w:t xml:space="preserve"> zawiera </w:t>
      </w:r>
      <w:r w:rsidR="00B42416" w:rsidRPr="00B42416">
        <w:rPr>
          <w:rFonts w:cs="Times New Roman"/>
          <w:szCs w:val="24"/>
        </w:rPr>
        <w:lastRenderedPageBreak/>
        <w:t>oświadczenie o uprzednim nieskładaniu wniosku o wypłatę dodatku węglowego, o którym mowa powyżej, wykraczając tym samym poza zakres nowelizowanej ustawy.</w:t>
      </w:r>
    </w:p>
    <w:p w14:paraId="11D6EF72" w14:textId="2717281C" w:rsidR="00B42416" w:rsidRDefault="00B42416" w:rsidP="00B42416">
      <w:pPr>
        <w:widowControl/>
        <w:autoSpaceDE/>
        <w:autoSpaceDN/>
        <w:adjustRightInd/>
        <w:spacing w:after="120" w:line="276" w:lineRule="auto"/>
        <w:jc w:val="both"/>
        <w:rPr>
          <w:rFonts w:cs="Times New Roman"/>
          <w:szCs w:val="24"/>
        </w:rPr>
      </w:pPr>
      <w:r w:rsidRPr="00B42416">
        <w:rPr>
          <w:rFonts w:cs="Times New Roman"/>
          <w:szCs w:val="24"/>
        </w:rPr>
        <w:t xml:space="preserve">Nowelizacja ustawy </w:t>
      </w:r>
      <w:r w:rsidR="00730648" w:rsidRPr="00730648">
        <w:rPr>
          <w:rFonts w:cs="Times New Roman"/>
          <w:szCs w:val="24"/>
        </w:rPr>
        <w:t xml:space="preserve">o szczególnych rozwiązaniach w zakresie niektórych źródeł ciepła </w:t>
      </w:r>
      <w:r w:rsidR="00730648">
        <w:rPr>
          <w:rFonts w:cs="Times New Roman"/>
          <w:szCs w:val="24"/>
        </w:rPr>
        <w:br/>
      </w:r>
      <w:r w:rsidR="00730648" w:rsidRPr="00730648">
        <w:rPr>
          <w:rFonts w:cs="Times New Roman"/>
          <w:szCs w:val="24"/>
        </w:rPr>
        <w:t>w związku z sytuacją na rynku paliw wprowadza również</w:t>
      </w:r>
      <w:r w:rsidR="00E50FEE">
        <w:rPr>
          <w:rFonts w:cs="Times New Roman"/>
          <w:szCs w:val="24"/>
        </w:rPr>
        <w:t xml:space="preserve"> (patrz art. 51 pkt 2 lit. c)</w:t>
      </w:r>
      <w:r w:rsidR="00730648" w:rsidRPr="00730648">
        <w:rPr>
          <w:rFonts w:cs="Times New Roman"/>
          <w:szCs w:val="24"/>
        </w:rPr>
        <w:t xml:space="preserve"> odmienne</w:t>
      </w:r>
      <w:r w:rsidRPr="00B42416">
        <w:rPr>
          <w:rFonts w:cs="Times New Roman"/>
          <w:szCs w:val="24"/>
        </w:rPr>
        <w:t xml:space="preserve"> niż dotychczas </w:t>
      </w:r>
      <w:r w:rsidR="00730648" w:rsidRPr="00730648">
        <w:rPr>
          <w:rFonts w:cs="Times New Roman"/>
          <w:szCs w:val="24"/>
        </w:rPr>
        <w:t>obowiązujące zasady dołączania</w:t>
      </w:r>
      <w:r w:rsidRPr="00B42416">
        <w:rPr>
          <w:rFonts w:cs="Times New Roman"/>
          <w:szCs w:val="24"/>
        </w:rPr>
        <w:t xml:space="preserve"> załączników do wniosku o wypłatę dodatku dla podmiotów wrażliwych, tj. wskazała, że do </w:t>
      </w:r>
      <w:r w:rsidR="00730648">
        <w:rPr>
          <w:rFonts w:cs="Times New Roman"/>
          <w:szCs w:val="24"/>
        </w:rPr>
        <w:t xml:space="preserve">takiego </w:t>
      </w:r>
      <w:r w:rsidRPr="00B42416">
        <w:rPr>
          <w:rFonts w:cs="Times New Roman"/>
          <w:szCs w:val="24"/>
        </w:rPr>
        <w:t xml:space="preserve">wniosku załącza się oryginały lub kopie poświadczone urzędowo lub notarialnie za zgodność z oryginałem dokumentów sprzedaży będących podstawą do wykonania obliczeń, potwierdzających datę nabycia, ilość oraz koszt zakupionego i dostarczonego paliwa. Zmieniane rozporządzenie odnosi się jedynie do „dokumentów sprzedaży”, bez </w:t>
      </w:r>
      <w:r w:rsidR="00730648" w:rsidRPr="00730648">
        <w:rPr>
          <w:rFonts w:cs="Times New Roman"/>
          <w:szCs w:val="24"/>
        </w:rPr>
        <w:t>członu doprecyzowującego, że powinny one potwierdzać datę nabycia, ilość oraz koszt zakupionego i dostarczonego paliwa</w:t>
      </w:r>
      <w:r w:rsidRPr="00B42416">
        <w:rPr>
          <w:rFonts w:cs="Times New Roman"/>
          <w:szCs w:val="24"/>
        </w:rPr>
        <w:t>.</w:t>
      </w:r>
      <w:r w:rsidR="001F776B">
        <w:rPr>
          <w:rFonts w:cs="Times New Roman"/>
          <w:szCs w:val="24"/>
        </w:rPr>
        <w:t xml:space="preserve"> </w:t>
      </w:r>
    </w:p>
    <w:p w14:paraId="290029A3" w14:textId="1465158C" w:rsidR="0091440C" w:rsidRPr="0053359C" w:rsidRDefault="0091440C" w:rsidP="0091440C">
      <w:pPr>
        <w:widowControl/>
        <w:autoSpaceDE/>
        <w:autoSpaceDN/>
        <w:adjustRightInd/>
        <w:spacing w:after="160" w:line="276" w:lineRule="auto"/>
        <w:jc w:val="both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We wzorze wniosku prowadzone zostały także zmiany polegające na </w:t>
      </w:r>
      <w:r w:rsidR="002A7CEA">
        <w:rPr>
          <w:rFonts w:eastAsiaTheme="minorHAnsi" w:cs="Times New Roman"/>
          <w:szCs w:val="24"/>
          <w:lang w:eastAsia="en-US"/>
        </w:rPr>
        <w:t xml:space="preserve">uwypukleniu informacji, że wniosek o wypłatę świadczenia jest składany pod rygorem odpowiedzialności karnej za składanie fałszywych oświadczeń, </w:t>
      </w:r>
      <w:r>
        <w:rPr>
          <w:rFonts w:eastAsiaTheme="minorHAnsi" w:cs="Times New Roman"/>
          <w:szCs w:val="24"/>
          <w:lang w:eastAsia="en-US"/>
        </w:rPr>
        <w:t xml:space="preserve"> </w:t>
      </w:r>
      <w:r w:rsidR="002A7CEA">
        <w:rPr>
          <w:rFonts w:eastAsiaTheme="minorHAnsi" w:cs="Times New Roman"/>
          <w:szCs w:val="24"/>
          <w:lang w:eastAsia="en-US"/>
        </w:rPr>
        <w:t xml:space="preserve">a także dodanie nowej tabeli odpowiadającej charakterowi budynku w którym jest wykonywana podstawowa działalność wnioskodawcy. Powyższe zmiany wynikają z szeregu sugestii i uwag które spłynęły do projektodawcy w ciągu pierwszych tygodni obowiązywania ustawy i są </w:t>
      </w:r>
      <w:r>
        <w:rPr>
          <w:rFonts w:eastAsiaTheme="minorHAnsi" w:cs="Times New Roman"/>
          <w:szCs w:val="24"/>
          <w:lang w:eastAsia="en-US"/>
        </w:rPr>
        <w:t>uzasadnione potrzeb</w:t>
      </w:r>
      <w:r w:rsidR="002A7CEA">
        <w:rPr>
          <w:rFonts w:eastAsiaTheme="minorHAnsi" w:cs="Times New Roman"/>
          <w:szCs w:val="24"/>
          <w:lang w:eastAsia="en-US"/>
        </w:rPr>
        <w:t xml:space="preserve">ą zwrócenia uwagi wnioskodawcom na konsekwencje podawania nieprawdziwych danych, oraz ułatwienie organom rozpatrującym wniosek sprawną obsługę wypłaty świadczenia szczególnie </w:t>
      </w:r>
      <w:r w:rsidR="002A7CEA">
        <w:rPr>
          <w:rFonts w:eastAsiaTheme="minorHAnsi" w:cs="Times New Roman"/>
          <w:szCs w:val="24"/>
          <w:lang w:eastAsia="en-US"/>
        </w:rPr>
        <w:br/>
        <w:t>w przypadkach gdy źródło ciepła nie jest wykorzystywane wyłącznie na podstawową działalność danego podmiotu wrażliwego (przypadek budynków wielolokalowych lub budynków zasilanych przez lokalną sieć ciepłowniczą). Dodawane elementy są, w formie analogicznych rozwiązań, z powodzeniem stosowane w ramach wniosku o dodatek węglowy stąd zdecydowano się na ich powielenie.</w:t>
      </w:r>
      <w:r w:rsidR="00CF2D83">
        <w:rPr>
          <w:rFonts w:eastAsiaTheme="minorHAnsi" w:cs="Times New Roman"/>
          <w:szCs w:val="24"/>
          <w:lang w:eastAsia="en-US"/>
        </w:rPr>
        <w:t xml:space="preserve"> Pozostałe zmiany mają charakter doprecyzowujący lub redakcyjny.</w:t>
      </w:r>
    </w:p>
    <w:p w14:paraId="4C729840" w14:textId="34484EC9" w:rsidR="00B42416" w:rsidRPr="00B42416" w:rsidRDefault="00B42416" w:rsidP="00B42416">
      <w:pPr>
        <w:widowControl/>
        <w:autoSpaceDE/>
        <w:autoSpaceDN/>
        <w:adjustRightInd/>
        <w:spacing w:after="120" w:line="276" w:lineRule="auto"/>
        <w:jc w:val="both"/>
        <w:rPr>
          <w:rFonts w:cs="Times New Roman"/>
          <w:szCs w:val="24"/>
        </w:rPr>
      </w:pPr>
      <w:r w:rsidRPr="00B42416">
        <w:rPr>
          <w:rFonts w:cs="Times New Roman"/>
          <w:szCs w:val="24"/>
        </w:rPr>
        <w:t>Mając na uwadze zapewnienie spójności wniosków o wypłatę dodatku dla podmiotów wrażliwych z nowymi przepisami ustawy</w:t>
      </w:r>
      <w:r w:rsidR="00730648">
        <w:rPr>
          <w:rFonts w:cs="Times New Roman"/>
          <w:szCs w:val="24"/>
        </w:rPr>
        <w:t xml:space="preserve"> </w:t>
      </w:r>
      <w:r w:rsidR="00730648" w:rsidRPr="00730648">
        <w:rPr>
          <w:rFonts w:cs="Times New Roman"/>
          <w:szCs w:val="24"/>
        </w:rPr>
        <w:t>o szczególnych rozwiązaniach w zakresie niektórych źródeł ciepła w związku z sytuacją na rynku paliw</w:t>
      </w:r>
      <w:r w:rsidRPr="00B42416">
        <w:rPr>
          <w:rFonts w:cs="Times New Roman"/>
          <w:szCs w:val="24"/>
        </w:rPr>
        <w:t xml:space="preserve">, celowa jest pilna zmiana wzoru tego wniosku oraz dołączonych do niego oświadczeń składanych przez osoby reprezentujące podmioty wrażliwe. </w:t>
      </w:r>
    </w:p>
    <w:p w14:paraId="771CC80E" w14:textId="6347AF28" w:rsidR="009B5535" w:rsidRPr="009B5535" w:rsidRDefault="00B42416" w:rsidP="00B42416">
      <w:pPr>
        <w:widowControl/>
        <w:autoSpaceDE/>
        <w:autoSpaceDN/>
        <w:adjustRightInd/>
        <w:spacing w:after="120" w:line="276" w:lineRule="auto"/>
        <w:jc w:val="both"/>
        <w:rPr>
          <w:rFonts w:cs="Times New Roman"/>
          <w:szCs w:val="24"/>
        </w:rPr>
      </w:pPr>
      <w:r w:rsidRPr="00B42416">
        <w:rPr>
          <w:rFonts w:cs="Times New Roman"/>
          <w:szCs w:val="24"/>
        </w:rPr>
        <w:t xml:space="preserve">Nowy wzór wniosku o wypłatę dodatku dla podmiotów wrażliwych, stanowiący załącznik do projektowanego rozporządzenia, uwzględnia zarówno nowy rodzaj podmiotów mogących ubiegać się o wypłatę dodatku dla podmiotów wrażliwych, brak konieczności składania oświadczenia o uprzednim niezłożeniu wniosku o wypłatę dodatku węglowego, jak również dookreśla załączniki, które należy obowiązkowo załączyć do wniosku. </w:t>
      </w:r>
      <w:r w:rsidR="009B5535" w:rsidRPr="009B5535">
        <w:rPr>
          <w:rFonts w:cs="Times New Roman"/>
          <w:szCs w:val="24"/>
        </w:rPr>
        <w:t xml:space="preserve"> </w:t>
      </w:r>
    </w:p>
    <w:p w14:paraId="36A4AE99" w14:textId="62FE2A46" w:rsidR="00E50FEE" w:rsidRDefault="00E50FEE" w:rsidP="00B42416">
      <w:pPr>
        <w:widowControl/>
        <w:autoSpaceDE/>
        <w:autoSpaceDN/>
        <w:adjustRightInd/>
        <w:spacing w:after="120" w:line="276" w:lineRule="auto"/>
        <w:jc w:val="both"/>
        <w:rPr>
          <w:rFonts w:cs="Times New Roman"/>
          <w:szCs w:val="24"/>
        </w:rPr>
      </w:pPr>
      <w:r w:rsidRPr="00E50FEE">
        <w:rPr>
          <w:rFonts w:cs="Times New Roman"/>
          <w:szCs w:val="24"/>
        </w:rPr>
        <w:t>Projektowane rozporządzenie wejdzie w życie z dniem następującym po dniu ogłoszenia. Termin ten jest zgodny z art. 4 ust. 2 ustawy z dnia 20 lipca 2000 r. o ogłaszaniu aktów normatywnych i niektórych innych aktów prawnych (Dz.U. z 2019 r. poz. 1461). Skrócenie vacatio legis jest uzasadnione potrzebą umożliwienia składania wniosków o wypłatę dodatku</w:t>
      </w:r>
      <w:r>
        <w:rPr>
          <w:rFonts w:cs="Times New Roman"/>
          <w:szCs w:val="24"/>
        </w:rPr>
        <w:t xml:space="preserve"> nowym podmiotom nieobjętym dotychczasowymi przepisami ustawowymi, wnoszenia wniosku</w:t>
      </w:r>
      <w:r w:rsidRPr="00E50FEE">
        <w:rPr>
          <w:rFonts w:cs="Times New Roman"/>
          <w:szCs w:val="24"/>
        </w:rPr>
        <w:t xml:space="preserve"> bez konieczności składania oświadczenia niewymaganego przepisami ustawowymi</w:t>
      </w:r>
      <w:r>
        <w:rPr>
          <w:rFonts w:cs="Times New Roman"/>
          <w:szCs w:val="24"/>
        </w:rPr>
        <w:t xml:space="preserve">, a </w:t>
      </w:r>
      <w:r>
        <w:rPr>
          <w:rFonts w:cs="Times New Roman"/>
          <w:szCs w:val="24"/>
        </w:rPr>
        <w:lastRenderedPageBreak/>
        <w:t>także załączania do wniosku precyzyjnie określonych załączników</w:t>
      </w:r>
      <w:r w:rsidRPr="00E50FEE">
        <w:rPr>
          <w:rFonts w:cs="Times New Roman"/>
          <w:szCs w:val="24"/>
        </w:rPr>
        <w:t>. Nie narusza także zasad demokratycznego państwa prawnego.</w:t>
      </w:r>
    </w:p>
    <w:p w14:paraId="7CF21BA7" w14:textId="7300E06F" w:rsidR="004871D8" w:rsidRPr="004871D8" w:rsidRDefault="004871D8" w:rsidP="00B42416">
      <w:pPr>
        <w:widowControl/>
        <w:autoSpaceDE/>
        <w:autoSpaceDN/>
        <w:adjustRightInd/>
        <w:spacing w:after="120" w:line="276" w:lineRule="auto"/>
        <w:jc w:val="both"/>
        <w:rPr>
          <w:rFonts w:cs="Times New Roman"/>
          <w:szCs w:val="24"/>
        </w:rPr>
      </w:pPr>
      <w:r w:rsidRPr="004871D8">
        <w:rPr>
          <w:rFonts w:cs="Times New Roman"/>
          <w:szCs w:val="24"/>
        </w:rPr>
        <w:t xml:space="preserve">Projekt rozporządzenia nie jest objęty prawem Unii Europejskiej z uwagi na krajowy charakter projektowanej regulacji. Powyższy akt ma charakter wykonawczy, na podstawie delegacji ustawowej zawartej w ustawie z dnia </w:t>
      </w:r>
      <w:r w:rsidR="005211B2">
        <w:rPr>
          <w:rFonts w:cs="Times New Roman"/>
          <w:szCs w:val="24"/>
        </w:rPr>
        <w:t xml:space="preserve">15 </w:t>
      </w:r>
      <w:r w:rsidR="00174429">
        <w:rPr>
          <w:rFonts w:cs="Times New Roman"/>
          <w:szCs w:val="24"/>
        </w:rPr>
        <w:t>września</w:t>
      </w:r>
      <w:r w:rsidRPr="004871D8">
        <w:rPr>
          <w:rFonts w:cs="Times New Roman"/>
          <w:szCs w:val="24"/>
        </w:rPr>
        <w:t xml:space="preserve"> 2022 r. </w:t>
      </w:r>
      <w:r w:rsidR="00766805" w:rsidRPr="00766805">
        <w:rPr>
          <w:rFonts w:cs="Times New Roman"/>
          <w:szCs w:val="24"/>
        </w:rPr>
        <w:t xml:space="preserve">o szczególnych rozwiązaniach </w:t>
      </w:r>
      <w:r w:rsidR="00FB6B60">
        <w:rPr>
          <w:rFonts w:cs="Times New Roman"/>
          <w:szCs w:val="24"/>
        </w:rPr>
        <w:br/>
      </w:r>
      <w:r w:rsidR="00766805" w:rsidRPr="00766805">
        <w:rPr>
          <w:rFonts w:cs="Times New Roman"/>
          <w:szCs w:val="24"/>
        </w:rPr>
        <w:t>w zakresie niektórych źródeł ciepła w związku z sytuacją na rynku paliw</w:t>
      </w:r>
      <w:r w:rsidRPr="004871D8">
        <w:rPr>
          <w:rFonts w:cs="Times New Roman"/>
          <w:szCs w:val="24"/>
        </w:rPr>
        <w:t>, określa on wzór wniosku o wypłatę dodatku. Wszystkie zasadnicze elementy w zakresie dodatku zostały zawarte we wskazanej wyżej ustawie.</w:t>
      </w:r>
    </w:p>
    <w:p w14:paraId="1B38EE8E" w14:textId="77777777" w:rsidR="004871D8" w:rsidRPr="004871D8" w:rsidRDefault="004871D8" w:rsidP="00B42416">
      <w:pPr>
        <w:widowControl/>
        <w:autoSpaceDE/>
        <w:autoSpaceDN/>
        <w:adjustRightInd/>
        <w:spacing w:after="120" w:line="276" w:lineRule="auto"/>
        <w:jc w:val="both"/>
        <w:rPr>
          <w:rFonts w:eastAsiaTheme="minorHAnsi" w:cs="Times New Roman"/>
          <w:szCs w:val="24"/>
          <w:lang w:eastAsia="en-US"/>
        </w:rPr>
      </w:pPr>
      <w:r w:rsidRPr="004871D8">
        <w:rPr>
          <w:rFonts w:eastAsiaTheme="minorHAnsi" w:cs="Times New Roman"/>
          <w:szCs w:val="24"/>
          <w:lang w:eastAsia="en-US"/>
        </w:rPr>
        <w:t>Projekt rozporządzenia nie podlega procedurze notyfikacji aktów prawnych, określonej w przepisach rozporządzenia Rady Ministrów z dnia 23 grudnia 2002 r. w sprawie sposobu funkcjonowania krajowego systemu notyfikacji norm i aktów prawnych (Dz. U. poz. 2039, z późn. zm.).</w:t>
      </w:r>
    </w:p>
    <w:p w14:paraId="7224813E" w14:textId="77777777" w:rsidR="004871D8" w:rsidRPr="004871D8" w:rsidRDefault="004871D8" w:rsidP="00B42416">
      <w:pPr>
        <w:widowControl/>
        <w:autoSpaceDE/>
        <w:autoSpaceDN/>
        <w:adjustRightInd/>
        <w:spacing w:after="120" w:line="276" w:lineRule="auto"/>
        <w:jc w:val="both"/>
        <w:rPr>
          <w:rFonts w:eastAsiaTheme="minorHAnsi" w:cs="Times New Roman"/>
          <w:szCs w:val="24"/>
          <w:lang w:eastAsia="en-US"/>
        </w:rPr>
      </w:pPr>
      <w:r w:rsidRPr="004871D8">
        <w:rPr>
          <w:rFonts w:eastAsiaTheme="minorHAnsi" w:cs="Times New Roman"/>
          <w:szCs w:val="24"/>
          <w:lang w:eastAsia="en-US"/>
        </w:rPr>
        <w:t>Projekt rozporządzenia nie wymaga przedstawienia właściwym instytucjom i organom Unii Europejskiej, w tym Europejskiemu Bankowi Centralnemu, celem uzyskania opinii, dokonania powiadomienia, konsultacji albo uzgodnienia projektu.</w:t>
      </w:r>
    </w:p>
    <w:p w14:paraId="12437AF9" w14:textId="77777777" w:rsidR="004871D8" w:rsidRPr="004871D8" w:rsidRDefault="004871D8" w:rsidP="00B42416">
      <w:pPr>
        <w:widowControl/>
        <w:autoSpaceDE/>
        <w:autoSpaceDN/>
        <w:adjustRightInd/>
        <w:spacing w:after="120" w:line="276" w:lineRule="auto"/>
        <w:jc w:val="both"/>
        <w:rPr>
          <w:rFonts w:eastAsiaTheme="minorHAnsi" w:cs="Times New Roman"/>
          <w:bCs/>
          <w:szCs w:val="24"/>
          <w:lang w:eastAsia="en-US"/>
        </w:rPr>
      </w:pPr>
      <w:r w:rsidRPr="004871D8">
        <w:rPr>
          <w:rFonts w:eastAsiaTheme="minorHAnsi" w:cs="Times New Roman"/>
          <w:bCs/>
          <w:szCs w:val="24"/>
          <w:lang w:eastAsia="en-US"/>
        </w:rPr>
        <w:t xml:space="preserve">Projekt rozporządzenia nie dotyczy majątkowych praw i obowiązków przedsiębiorców lub praw i obowiązków przedsiębiorców wobec organów administracji publicznej i nie wpływa na działalność </w:t>
      </w:r>
      <w:proofErr w:type="spellStart"/>
      <w:r w:rsidRPr="004871D8">
        <w:rPr>
          <w:rFonts w:eastAsiaTheme="minorHAnsi" w:cs="Times New Roman"/>
          <w:bCs/>
          <w:szCs w:val="24"/>
          <w:lang w:eastAsia="en-US"/>
        </w:rPr>
        <w:t>mikroprzedsiębiorców</w:t>
      </w:r>
      <w:proofErr w:type="spellEnd"/>
      <w:r w:rsidRPr="004871D8">
        <w:rPr>
          <w:rFonts w:eastAsiaTheme="minorHAnsi" w:cs="Times New Roman"/>
          <w:bCs/>
          <w:szCs w:val="24"/>
          <w:lang w:eastAsia="en-US"/>
        </w:rPr>
        <w:t xml:space="preserve"> oraz małych i średnich przedsiębiorców.</w:t>
      </w:r>
    </w:p>
    <w:sectPr w:rsidR="004871D8" w:rsidRPr="004871D8" w:rsidSect="004871D8">
      <w:headerReference w:type="default" r:id="rId8"/>
      <w:footnotePr>
        <w:numRestart w:val="eachSect"/>
      </w:footnotePr>
      <w:pgSz w:w="11906" w:h="16838"/>
      <w:pgMar w:top="1560" w:right="1434" w:bottom="127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4678E" w14:textId="77777777" w:rsidR="00446FBA" w:rsidRDefault="00446FBA" w:rsidP="0002490A">
      <w:pPr>
        <w:spacing w:line="240" w:lineRule="auto"/>
      </w:pPr>
      <w:r>
        <w:separator/>
      </w:r>
    </w:p>
  </w:endnote>
  <w:endnote w:type="continuationSeparator" w:id="0">
    <w:p w14:paraId="5ECAE43B" w14:textId="77777777" w:rsidR="00446FBA" w:rsidRDefault="00446FBA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A4DD1" w14:textId="77777777" w:rsidR="00446FBA" w:rsidRDefault="00446FBA" w:rsidP="0002490A">
      <w:pPr>
        <w:spacing w:line="240" w:lineRule="auto"/>
      </w:pPr>
      <w:r>
        <w:separator/>
      </w:r>
    </w:p>
  </w:footnote>
  <w:footnote w:type="continuationSeparator" w:id="0">
    <w:p w14:paraId="18AE09AE" w14:textId="77777777" w:rsidR="00446FBA" w:rsidRDefault="00446FBA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A243B"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57DF"/>
    <w:multiLevelType w:val="hybridMultilevel"/>
    <w:tmpl w:val="7C44B696"/>
    <w:lvl w:ilvl="0" w:tplc="045697B4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F5A31F1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34A9C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403885"/>
    <w:multiLevelType w:val="hybridMultilevel"/>
    <w:tmpl w:val="102A6382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60F92"/>
    <w:multiLevelType w:val="hybridMultilevel"/>
    <w:tmpl w:val="8CC8471E"/>
    <w:lvl w:ilvl="0" w:tplc="B9BE50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2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2306C3B"/>
    <w:multiLevelType w:val="hybridMultilevel"/>
    <w:tmpl w:val="221CDB56"/>
    <w:lvl w:ilvl="0" w:tplc="81C0249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31011635">
    <w:abstractNumId w:val="0"/>
  </w:num>
  <w:num w:numId="2" w16cid:durableId="1153176718">
    <w:abstractNumId w:val="24"/>
  </w:num>
  <w:num w:numId="3" w16cid:durableId="248005710">
    <w:abstractNumId w:val="10"/>
  </w:num>
  <w:num w:numId="4" w16cid:durableId="429662013">
    <w:abstractNumId w:val="25"/>
  </w:num>
  <w:num w:numId="5" w16cid:durableId="947355114">
    <w:abstractNumId w:val="20"/>
  </w:num>
  <w:num w:numId="6" w16cid:durableId="269433909">
    <w:abstractNumId w:val="6"/>
  </w:num>
  <w:num w:numId="7" w16cid:durableId="360908189">
    <w:abstractNumId w:val="31"/>
  </w:num>
  <w:num w:numId="8" w16cid:durableId="1785348720">
    <w:abstractNumId w:val="26"/>
  </w:num>
  <w:num w:numId="9" w16cid:durableId="1308246375">
    <w:abstractNumId w:val="32"/>
  </w:num>
  <w:num w:numId="10" w16cid:durableId="859271298">
    <w:abstractNumId w:val="28"/>
  </w:num>
  <w:num w:numId="11" w16cid:durableId="1244099989">
    <w:abstractNumId w:val="34"/>
  </w:num>
  <w:num w:numId="12" w16cid:durableId="1313675593">
    <w:abstractNumId w:val="13"/>
  </w:num>
  <w:num w:numId="13" w16cid:durableId="16543000">
    <w:abstractNumId w:val="36"/>
  </w:num>
  <w:num w:numId="14" w16cid:durableId="349718107">
    <w:abstractNumId w:val="21"/>
  </w:num>
  <w:num w:numId="15" w16cid:durableId="1886595737">
    <w:abstractNumId w:val="12"/>
  </w:num>
  <w:num w:numId="16" w16cid:durableId="1805855949">
    <w:abstractNumId w:val="29"/>
  </w:num>
  <w:num w:numId="17" w16cid:durableId="1591045032">
    <w:abstractNumId w:val="9"/>
  </w:num>
  <w:num w:numId="18" w16cid:durableId="1639071147">
    <w:abstractNumId w:val="23"/>
  </w:num>
  <w:num w:numId="19" w16cid:durableId="680352203">
    <w:abstractNumId w:val="1"/>
  </w:num>
  <w:num w:numId="20" w16cid:durableId="22176477">
    <w:abstractNumId w:val="16"/>
  </w:num>
  <w:num w:numId="21" w16cid:durableId="1881625969">
    <w:abstractNumId w:val="35"/>
  </w:num>
  <w:num w:numId="22" w16cid:durableId="543568602">
    <w:abstractNumId w:val="19"/>
  </w:num>
  <w:num w:numId="23" w16cid:durableId="398285551">
    <w:abstractNumId w:val="37"/>
  </w:num>
  <w:num w:numId="24" w16cid:durableId="971209040">
    <w:abstractNumId w:val="22"/>
  </w:num>
  <w:num w:numId="25" w16cid:durableId="1085489876">
    <w:abstractNumId w:val="4"/>
  </w:num>
  <w:num w:numId="26" w16cid:durableId="287318775">
    <w:abstractNumId w:val="15"/>
  </w:num>
  <w:num w:numId="27" w16cid:durableId="133722635">
    <w:abstractNumId w:val="27"/>
  </w:num>
  <w:num w:numId="28" w16cid:durableId="1715077369">
    <w:abstractNumId w:val="17"/>
  </w:num>
  <w:num w:numId="29" w16cid:durableId="242373029">
    <w:abstractNumId w:val="3"/>
  </w:num>
  <w:num w:numId="30" w16cid:durableId="2029134481">
    <w:abstractNumId w:val="33"/>
  </w:num>
  <w:num w:numId="31" w16cid:durableId="1467626419">
    <w:abstractNumId w:val="8"/>
  </w:num>
  <w:num w:numId="32" w16cid:durableId="1394812152">
    <w:abstractNumId w:val="18"/>
  </w:num>
  <w:num w:numId="33" w16cid:durableId="1775586175">
    <w:abstractNumId w:val="11"/>
  </w:num>
  <w:num w:numId="34" w16cid:durableId="704601822">
    <w:abstractNumId w:val="30"/>
  </w:num>
  <w:num w:numId="35" w16cid:durableId="1127745385">
    <w:abstractNumId w:val="2"/>
  </w:num>
  <w:num w:numId="36" w16cid:durableId="186453433">
    <w:abstractNumId w:val="14"/>
  </w:num>
  <w:num w:numId="37" w16cid:durableId="733696832">
    <w:abstractNumId w:val="5"/>
  </w:num>
  <w:num w:numId="38" w16cid:durableId="4007154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3510"/>
    <w:rsid w:val="00015B79"/>
    <w:rsid w:val="00023AFF"/>
    <w:rsid w:val="0002490A"/>
    <w:rsid w:val="00027055"/>
    <w:rsid w:val="000271F2"/>
    <w:rsid w:val="00040711"/>
    <w:rsid w:val="00046DD2"/>
    <w:rsid w:val="00046DF6"/>
    <w:rsid w:val="00051C70"/>
    <w:rsid w:val="0005442F"/>
    <w:rsid w:val="00056FC7"/>
    <w:rsid w:val="00060C6C"/>
    <w:rsid w:val="00063420"/>
    <w:rsid w:val="00066DE2"/>
    <w:rsid w:val="00073077"/>
    <w:rsid w:val="00073607"/>
    <w:rsid w:val="00076287"/>
    <w:rsid w:val="00091BAE"/>
    <w:rsid w:val="00094453"/>
    <w:rsid w:val="000944F0"/>
    <w:rsid w:val="00095FEA"/>
    <w:rsid w:val="00096B9A"/>
    <w:rsid w:val="00096DAB"/>
    <w:rsid w:val="000A0916"/>
    <w:rsid w:val="000A0C68"/>
    <w:rsid w:val="000A6CE5"/>
    <w:rsid w:val="000B0739"/>
    <w:rsid w:val="000B3B7E"/>
    <w:rsid w:val="000B3F48"/>
    <w:rsid w:val="000C6817"/>
    <w:rsid w:val="000D0E0A"/>
    <w:rsid w:val="000D2981"/>
    <w:rsid w:val="000D30CD"/>
    <w:rsid w:val="000D5287"/>
    <w:rsid w:val="000D5B2E"/>
    <w:rsid w:val="000D5F7A"/>
    <w:rsid w:val="000E032C"/>
    <w:rsid w:val="000E1D1A"/>
    <w:rsid w:val="000E453E"/>
    <w:rsid w:val="000E71B8"/>
    <w:rsid w:val="000F1AA4"/>
    <w:rsid w:val="000F3FFB"/>
    <w:rsid w:val="000F4956"/>
    <w:rsid w:val="001063C9"/>
    <w:rsid w:val="001145C9"/>
    <w:rsid w:val="00114859"/>
    <w:rsid w:val="001172DB"/>
    <w:rsid w:val="00117EFC"/>
    <w:rsid w:val="00122A86"/>
    <w:rsid w:val="0013186B"/>
    <w:rsid w:val="00132C0A"/>
    <w:rsid w:val="0014166B"/>
    <w:rsid w:val="00144ADF"/>
    <w:rsid w:val="00153546"/>
    <w:rsid w:val="001541CB"/>
    <w:rsid w:val="00154D5B"/>
    <w:rsid w:val="001607FE"/>
    <w:rsid w:val="00166E69"/>
    <w:rsid w:val="001706A5"/>
    <w:rsid w:val="00171BCD"/>
    <w:rsid w:val="00174266"/>
    <w:rsid w:val="00174429"/>
    <w:rsid w:val="00176A69"/>
    <w:rsid w:val="00180BC4"/>
    <w:rsid w:val="00187DEA"/>
    <w:rsid w:val="00192F78"/>
    <w:rsid w:val="001B2E0B"/>
    <w:rsid w:val="001B3520"/>
    <w:rsid w:val="001C5D26"/>
    <w:rsid w:val="001D12DE"/>
    <w:rsid w:val="001D4BB5"/>
    <w:rsid w:val="001D5806"/>
    <w:rsid w:val="001D7C9F"/>
    <w:rsid w:val="001E4219"/>
    <w:rsid w:val="001E4DAF"/>
    <w:rsid w:val="001F36DF"/>
    <w:rsid w:val="001F48AC"/>
    <w:rsid w:val="001F5665"/>
    <w:rsid w:val="001F776B"/>
    <w:rsid w:val="001F7E46"/>
    <w:rsid w:val="0020660F"/>
    <w:rsid w:val="0020670D"/>
    <w:rsid w:val="00211476"/>
    <w:rsid w:val="0021571E"/>
    <w:rsid w:val="002167D4"/>
    <w:rsid w:val="0023522C"/>
    <w:rsid w:val="00237F26"/>
    <w:rsid w:val="00241EEC"/>
    <w:rsid w:val="00242556"/>
    <w:rsid w:val="00245CE2"/>
    <w:rsid w:val="0025361D"/>
    <w:rsid w:val="0025457B"/>
    <w:rsid w:val="00256A6B"/>
    <w:rsid w:val="00256D97"/>
    <w:rsid w:val="00271078"/>
    <w:rsid w:val="00274DA8"/>
    <w:rsid w:val="002750D6"/>
    <w:rsid w:val="00282B9B"/>
    <w:rsid w:val="0028309A"/>
    <w:rsid w:val="00284232"/>
    <w:rsid w:val="002859B6"/>
    <w:rsid w:val="0029555A"/>
    <w:rsid w:val="00296A7F"/>
    <w:rsid w:val="002A7CEA"/>
    <w:rsid w:val="002B1E3E"/>
    <w:rsid w:val="002B2822"/>
    <w:rsid w:val="002B2F88"/>
    <w:rsid w:val="002B5B1C"/>
    <w:rsid w:val="002C10C3"/>
    <w:rsid w:val="002C1201"/>
    <w:rsid w:val="002C1ED4"/>
    <w:rsid w:val="002D21A5"/>
    <w:rsid w:val="002D57C1"/>
    <w:rsid w:val="002D59DE"/>
    <w:rsid w:val="002E0ADB"/>
    <w:rsid w:val="002E4A32"/>
    <w:rsid w:val="002E5362"/>
    <w:rsid w:val="002F0641"/>
    <w:rsid w:val="002F06E9"/>
    <w:rsid w:val="002F2FE8"/>
    <w:rsid w:val="002F6FAB"/>
    <w:rsid w:val="003152FF"/>
    <w:rsid w:val="0032117F"/>
    <w:rsid w:val="003259C0"/>
    <w:rsid w:val="003276DE"/>
    <w:rsid w:val="0033611D"/>
    <w:rsid w:val="00337E4C"/>
    <w:rsid w:val="00341210"/>
    <w:rsid w:val="00347B71"/>
    <w:rsid w:val="003517DB"/>
    <w:rsid w:val="003519AC"/>
    <w:rsid w:val="00351C78"/>
    <w:rsid w:val="00351E7B"/>
    <w:rsid w:val="00354E52"/>
    <w:rsid w:val="00361BA5"/>
    <w:rsid w:val="003720DB"/>
    <w:rsid w:val="003825E8"/>
    <w:rsid w:val="00391360"/>
    <w:rsid w:val="003A1E9F"/>
    <w:rsid w:val="003A3834"/>
    <w:rsid w:val="003A5F93"/>
    <w:rsid w:val="003B0622"/>
    <w:rsid w:val="003B5FE9"/>
    <w:rsid w:val="003C3690"/>
    <w:rsid w:val="003C5FC7"/>
    <w:rsid w:val="003C7438"/>
    <w:rsid w:val="003C777D"/>
    <w:rsid w:val="003D03AA"/>
    <w:rsid w:val="003D185E"/>
    <w:rsid w:val="003E73CA"/>
    <w:rsid w:val="003E7AA3"/>
    <w:rsid w:val="003F7EF8"/>
    <w:rsid w:val="00414374"/>
    <w:rsid w:val="00421C59"/>
    <w:rsid w:val="00421D92"/>
    <w:rsid w:val="00434154"/>
    <w:rsid w:val="00436872"/>
    <w:rsid w:val="00437317"/>
    <w:rsid w:val="00441270"/>
    <w:rsid w:val="00442A14"/>
    <w:rsid w:val="00444CEF"/>
    <w:rsid w:val="00445E2C"/>
    <w:rsid w:val="00446FBA"/>
    <w:rsid w:val="00453BB6"/>
    <w:rsid w:val="00454D02"/>
    <w:rsid w:val="00461CD2"/>
    <w:rsid w:val="00462C0C"/>
    <w:rsid w:val="004721A7"/>
    <w:rsid w:val="00477723"/>
    <w:rsid w:val="004808F5"/>
    <w:rsid w:val="004818DD"/>
    <w:rsid w:val="00485162"/>
    <w:rsid w:val="004871D8"/>
    <w:rsid w:val="00496911"/>
    <w:rsid w:val="00497447"/>
    <w:rsid w:val="004A5F8A"/>
    <w:rsid w:val="004B0DED"/>
    <w:rsid w:val="004B23DD"/>
    <w:rsid w:val="004B3958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16469"/>
    <w:rsid w:val="005211B2"/>
    <w:rsid w:val="00523071"/>
    <w:rsid w:val="00523A82"/>
    <w:rsid w:val="00536FD2"/>
    <w:rsid w:val="00543C05"/>
    <w:rsid w:val="00550CF9"/>
    <w:rsid w:val="00552562"/>
    <w:rsid w:val="00566BD8"/>
    <w:rsid w:val="0057041E"/>
    <w:rsid w:val="005738A5"/>
    <w:rsid w:val="00575100"/>
    <w:rsid w:val="00582BFF"/>
    <w:rsid w:val="005848A0"/>
    <w:rsid w:val="005849F9"/>
    <w:rsid w:val="005916A2"/>
    <w:rsid w:val="005A79E9"/>
    <w:rsid w:val="005B0C10"/>
    <w:rsid w:val="005B59F0"/>
    <w:rsid w:val="005B7FD8"/>
    <w:rsid w:val="005C31A1"/>
    <w:rsid w:val="005C67E5"/>
    <w:rsid w:val="005D35E0"/>
    <w:rsid w:val="005D4138"/>
    <w:rsid w:val="005D4966"/>
    <w:rsid w:val="005E2FB6"/>
    <w:rsid w:val="005E6557"/>
    <w:rsid w:val="005F51A3"/>
    <w:rsid w:val="006011EF"/>
    <w:rsid w:val="006035CF"/>
    <w:rsid w:val="006037BE"/>
    <w:rsid w:val="0060402B"/>
    <w:rsid w:val="006057E2"/>
    <w:rsid w:val="00617617"/>
    <w:rsid w:val="00623FDE"/>
    <w:rsid w:val="00625D80"/>
    <w:rsid w:val="0062682E"/>
    <w:rsid w:val="00631CD8"/>
    <w:rsid w:val="006361ED"/>
    <w:rsid w:val="00645B2B"/>
    <w:rsid w:val="00646CE4"/>
    <w:rsid w:val="00647465"/>
    <w:rsid w:val="00661320"/>
    <w:rsid w:val="00661CAA"/>
    <w:rsid w:val="00661E1F"/>
    <w:rsid w:val="00667088"/>
    <w:rsid w:val="00667695"/>
    <w:rsid w:val="00667ACC"/>
    <w:rsid w:val="006814CE"/>
    <w:rsid w:val="00682FE5"/>
    <w:rsid w:val="006A4A8A"/>
    <w:rsid w:val="006A5931"/>
    <w:rsid w:val="006A5C10"/>
    <w:rsid w:val="006C5996"/>
    <w:rsid w:val="006E5CE1"/>
    <w:rsid w:val="006F6706"/>
    <w:rsid w:val="00702870"/>
    <w:rsid w:val="007047C7"/>
    <w:rsid w:val="00704F2A"/>
    <w:rsid w:val="00705CF0"/>
    <w:rsid w:val="00706FC9"/>
    <w:rsid w:val="00710539"/>
    <w:rsid w:val="0071080A"/>
    <w:rsid w:val="00714DB0"/>
    <w:rsid w:val="007176B8"/>
    <w:rsid w:val="00717E91"/>
    <w:rsid w:val="007204AF"/>
    <w:rsid w:val="00720E30"/>
    <w:rsid w:val="00727123"/>
    <w:rsid w:val="00730648"/>
    <w:rsid w:val="007321EC"/>
    <w:rsid w:val="00733DE3"/>
    <w:rsid w:val="007362D3"/>
    <w:rsid w:val="00737CA0"/>
    <w:rsid w:val="00737EC9"/>
    <w:rsid w:val="00742439"/>
    <w:rsid w:val="00745B2A"/>
    <w:rsid w:val="007470BC"/>
    <w:rsid w:val="007471B6"/>
    <w:rsid w:val="00766805"/>
    <w:rsid w:val="00786BE5"/>
    <w:rsid w:val="00787476"/>
    <w:rsid w:val="007924A8"/>
    <w:rsid w:val="00796794"/>
    <w:rsid w:val="007A573F"/>
    <w:rsid w:val="007B2DA1"/>
    <w:rsid w:val="007B41F1"/>
    <w:rsid w:val="007B48DD"/>
    <w:rsid w:val="007B66B3"/>
    <w:rsid w:val="007C2B1D"/>
    <w:rsid w:val="007C4259"/>
    <w:rsid w:val="007E1E6F"/>
    <w:rsid w:val="007E21CD"/>
    <w:rsid w:val="007E2926"/>
    <w:rsid w:val="007E2B21"/>
    <w:rsid w:val="007F57D0"/>
    <w:rsid w:val="00806FE6"/>
    <w:rsid w:val="00810F08"/>
    <w:rsid w:val="00820B77"/>
    <w:rsid w:val="00842622"/>
    <w:rsid w:val="00846086"/>
    <w:rsid w:val="00851F80"/>
    <w:rsid w:val="008537D9"/>
    <w:rsid w:val="008568F7"/>
    <w:rsid w:val="0086370C"/>
    <w:rsid w:val="00864AF7"/>
    <w:rsid w:val="00870AF9"/>
    <w:rsid w:val="00873BE0"/>
    <w:rsid w:val="008913CC"/>
    <w:rsid w:val="00892E2D"/>
    <w:rsid w:val="00895758"/>
    <w:rsid w:val="008A3BE7"/>
    <w:rsid w:val="008A4612"/>
    <w:rsid w:val="008B3A8B"/>
    <w:rsid w:val="008C01D6"/>
    <w:rsid w:val="008C3692"/>
    <w:rsid w:val="008C494A"/>
    <w:rsid w:val="008C5F2E"/>
    <w:rsid w:val="008D1A03"/>
    <w:rsid w:val="008D5272"/>
    <w:rsid w:val="008D7559"/>
    <w:rsid w:val="008E279E"/>
    <w:rsid w:val="008E47D9"/>
    <w:rsid w:val="008E5F5B"/>
    <w:rsid w:val="008E6405"/>
    <w:rsid w:val="008E7810"/>
    <w:rsid w:val="008F50BA"/>
    <w:rsid w:val="009005E0"/>
    <w:rsid w:val="00904B8D"/>
    <w:rsid w:val="00905B0C"/>
    <w:rsid w:val="00906CBC"/>
    <w:rsid w:val="00907839"/>
    <w:rsid w:val="00907E19"/>
    <w:rsid w:val="00910BAF"/>
    <w:rsid w:val="00913F42"/>
    <w:rsid w:val="00913F6C"/>
    <w:rsid w:val="0091440C"/>
    <w:rsid w:val="00914595"/>
    <w:rsid w:val="0092024E"/>
    <w:rsid w:val="0092284D"/>
    <w:rsid w:val="00924B3F"/>
    <w:rsid w:val="0093335C"/>
    <w:rsid w:val="00934A6D"/>
    <w:rsid w:val="0094120C"/>
    <w:rsid w:val="009462C5"/>
    <w:rsid w:val="0094633B"/>
    <w:rsid w:val="009503DD"/>
    <w:rsid w:val="00951BD7"/>
    <w:rsid w:val="009555B4"/>
    <w:rsid w:val="00956AEF"/>
    <w:rsid w:val="00963200"/>
    <w:rsid w:val="00972E0D"/>
    <w:rsid w:val="00973D48"/>
    <w:rsid w:val="00980CE4"/>
    <w:rsid w:val="00982612"/>
    <w:rsid w:val="00992768"/>
    <w:rsid w:val="0099570D"/>
    <w:rsid w:val="009A593C"/>
    <w:rsid w:val="009B0530"/>
    <w:rsid w:val="009B28AE"/>
    <w:rsid w:val="009B381B"/>
    <w:rsid w:val="009B3AC9"/>
    <w:rsid w:val="009B5535"/>
    <w:rsid w:val="009B74CA"/>
    <w:rsid w:val="009C0AF6"/>
    <w:rsid w:val="009C154B"/>
    <w:rsid w:val="009E028A"/>
    <w:rsid w:val="009E4D62"/>
    <w:rsid w:val="009E54CA"/>
    <w:rsid w:val="009E6AC4"/>
    <w:rsid w:val="009F0BBF"/>
    <w:rsid w:val="00A01926"/>
    <w:rsid w:val="00A0276E"/>
    <w:rsid w:val="00A031E1"/>
    <w:rsid w:val="00A06B4E"/>
    <w:rsid w:val="00A0765C"/>
    <w:rsid w:val="00A31935"/>
    <w:rsid w:val="00A37D4F"/>
    <w:rsid w:val="00A41992"/>
    <w:rsid w:val="00A42749"/>
    <w:rsid w:val="00A46117"/>
    <w:rsid w:val="00A468B6"/>
    <w:rsid w:val="00A56097"/>
    <w:rsid w:val="00A57DEE"/>
    <w:rsid w:val="00A6246D"/>
    <w:rsid w:val="00A82A68"/>
    <w:rsid w:val="00AA00B4"/>
    <w:rsid w:val="00AA3523"/>
    <w:rsid w:val="00AA38EB"/>
    <w:rsid w:val="00AA70D0"/>
    <w:rsid w:val="00AB2C2A"/>
    <w:rsid w:val="00AB6B2A"/>
    <w:rsid w:val="00AB78D4"/>
    <w:rsid w:val="00AC45EE"/>
    <w:rsid w:val="00AC51D3"/>
    <w:rsid w:val="00AD1438"/>
    <w:rsid w:val="00AD4DAD"/>
    <w:rsid w:val="00AE0215"/>
    <w:rsid w:val="00AE2C33"/>
    <w:rsid w:val="00AF27B3"/>
    <w:rsid w:val="00AF2994"/>
    <w:rsid w:val="00AF348D"/>
    <w:rsid w:val="00AF7895"/>
    <w:rsid w:val="00B053D4"/>
    <w:rsid w:val="00B17B51"/>
    <w:rsid w:val="00B26966"/>
    <w:rsid w:val="00B26A25"/>
    <w:rsid w:val="00B339D2"/>
    <w:rsid w:val="00B41FEC"/>
    <w:rsid w:val="00B421BB"/>
    <w:rsid w:val="00B42416"/>
    <w:rsid w:val="00B47A49"/>
    <w:rsid w:val="00B47FF6"/>
    <w:rsid w:val="00B522B1"/>
    <w:rsid w:val="00B53E4F"/>
    <w:rsid w:val="00B70D52"/>
    <w:rsid w:val="00B711F9"/>
    <w:rsid w:val="00B733CC"/>
    <w:rsid w:val="00B74177"/>
    <w:rsid w:val="00B7439A"/>
    <w:rsid w:val="00B74B2E"/>
    <w:rsid w:val="00B8449C"/>
    <w:rsid w:val="00BA3392"/>
    <w:rsid w:val="00BA7DAB"/>
    <w:rsid w:val="00BB454F"/>
    <w:rsid w:val="00BC0D51"/>
    <w:rsid w:val="00BC74EB"/>
    <w:rsid w:val="00BE1350"/>
    <w:rsid w:val="00BE16A5"/>
    <w:rsid w:val="00BE1EA2"/>
    <w:rsid w:val="00BE3C84"/>
    <w:rsid w:val="00BF3A74"/>
    <w:rsid w:val="00C00B59"/>
    <w:rsid w:val="00C40E11"/>
    <w:rsid w:val="00C412DD"/>
    <w:rsid w:val="00C4689F"/>
    <w:rsid w:val="00C46EA7"/>
    <w:rsid w:val="00C50C11"/>
    <w:rsid w:val="00C5182E"/>
    <w:rsid w:val="00C57649"/>
    <w:rsid w:val="00C6037D"/>
    <w:rsid w:val="00C7173B"/>
    <w:rsid w:val="00C72106"/>
    <w:rsid w:val="00C87F07"/>
    <w:rsid w:val="00CC4CE6"/>
    <w:rsid w:val="00CC59B1"/>
    <w:rsid w:val="00CE1A6F"/>
    <w:rsid w:val="00CE1F17"/>
    <w:rsid w:val="00CE517F"/>
    <w:rsid w:val="00CF089D"/>
    <w:rsid w:val="00CF2D83"/>
    <w:rsid w:val="00CF3602"/>
    <w:rsid w:val="00CF6A45"/>
    <w:rsid w:val="00D0228D"/>
    <w:rsid w:val="00D11963"/>
    <w:rsid w:val="00D223B0"/>
    <w:rsid w:val="00D235F6"/>
    <w:rsid w:val="00D257D0"/>
    <w:rsid w:val="00D37867"/>
    <w:rsid w:val="00D379A3"/>
    <w:rsid w:val="00D422DD"/>
    <w:rsid w:val="00D55399"/>
    <w:rsid w:val="00D5776B"/>
    <w:rsid w:val="00D6556C"/>
    <w:rsid w:val="00D70C45"/>
    <w:rsid w:val="00D73D6E"/>
    <w:rsid w:val="00D75914"/>
    <w:rsid w:val="00D804A4"/>
    <w:rsid w:val="00D8385E"/>
    <w:rsid w:val="00D905E0"/>
    <w:rsid w:val="00D920A7"/>
    <w:rsid w:val="00D96F81"/>
    <w:rsid w:val="00D97C7D"/>
    <w:rsid w:val="00DA7352"/>
    <w:rsid w:val="00DB29B9"/>
    <w:rsid w:val="00DB4DF9"/>
    <w:rsid w:val="00DB588E"/>
    <w:rsid w:val="00DB7FAE"/>
    <w:rsid w:val="00DD4B0A"/>
    <w:rsid w:val="00DD7F51"/>
    <w:rsid w:val="00DE6F80"/>
    <w:rsid w:val="00DF311F"/>
    <w:rsid w:val="00DF7950"/>
    <w:rsid w:val="00E00A6F"/>
    <w:rsid w:val="00E01D17"/>
    <w:rsid w:val="00E13365"/>
    <w:rsid w:val="00E1673D"/>
    <w:rsid w:val="00E21699"/>
    <w:rsid w:val="00E27CE2"/>
    <w:rsid w:val="00E30DAB"/>
    <w:rsid w:val="00E33F50"/>
    <w:rsid w:val="00E351A7"/>
    <w:rsid w:val="00E41069"/>
    <w:rsid w:val="00E4296A"/>
    <w:rsid w:val="00E50A2F"/>
    <w:rsid w:val="00E50FEE"/>
    <w:rsid w:val="00E5186E"/>
    <w:rsid w:val="00E5382D"/>
    <w:rsid w:val="00E559CD"/>
    <w:rsid w:val="00E62D1F"/>
    <w:rsid w:val="00E63B58"/>
    <w:rsid w:val="00E70D71"/>
    <w:rsid w:val="00E7470E"/>
    <w:rsid w:val="00E76F97"/>
    <w:rsid w:val="00E87052"/>
    <w:rsid w:val="00E87DB0"/>
    <w:rsid w:val="00E9025B"/>
    <w:rsid w:val="00E93B00"/>
    <w:rsid w:val="00EA2304"/>
    <w:rsid w:val="00EA243B"/>
    <w:rsid w:val="00EA4C9D"/>
    <w:rsid w:val="00EA6DE5"/>
    <w:rsid w:val="00EC4D0D"/>
    <w:rsid w:val="00EC6764"/>
    <w:rsid w:val="00EC6FCB"/>
    <w:rsid w:val="00EC7DAB"/>
    <w:rsid w:val="00ED2078"/>
    <w:rsid w:val="00ED3DE6"/>
    <w:rsid w:val="00EE1808"/>
    <w:rsid w:val="00EF2741"/>
    <w:rsid w:val="00F02985"/>
    <w:rsid w:val="00F03534"/>
    <w:rsid w:val="00F05D5F"/>
    <w:rsid w:val="00F13FAC"/>
    <w:rsid w:val="00F14329"/>
    <w:rsid w:val="00F147DE"/>
    <w:rsid w:val="00F17A09"/>
    <w:rsid w:val="00F2380D"/>
    <w:rsid w:val="00F300E0"/>
    <w:rsid w:val="00F36C9A"/>
    <w:rsid w:val="00F4008F"/>
    <w:rsid w:val="00F435B4"/>
    <w:rsid w:val="00F44526"/>
    <w:rsid w:val="00F517A5"/>
    <w:rsid w:val="00F5529D"/>
    <w:rsid w:val="00F630DD"/>
    <w:rsid w:val="00F642F2"/>
    <w:rsid w:val="00F7033D"/>
    <w:rsid w:val="00F704BC"/>
    <w:rsid w:val="00F75EBD"/>
    <w:rsid w:val="00F76CE7"/>
    <w:rsid w:val="00F87BF8"/>
    <w:rsid w:val="00F931A2"/>
    <w:rsid w:val="00F973D2"/>
    <w:rsid w:val="00FA0E0C"/>
    <w:rsid w:val="00FB2852"/>
    <w:rsid w:val="00FB6B60"/>
    <w:rsid w:val="00FC021A"/>
    <w:rsid w:val="00FC4AA1"/>
    <w:rsid w:val="00FC7ECE"/>
    <w:rsid w:val="00FD02F0"/>
    <w:rsid w:val="00FE5B3F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rsid w:val="00AC45EE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61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61D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61D"/>
    <w:rPr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66805"/>
    <w:pPr>
      <w:autoSpaceDE/>
      <w:autoSpaceDN/>
      <w:adjustRightInd/>
      <w:spacing w:before="0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20F3-4354-4762-8FF9-28942743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1116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Grądzik Paulina</dc:creator>
  <cp:lastModifiedBy>PIĄTEK Magdalena</cp:lastModifiedBy>
  <cp:revision>2</cp:revision>
  <dcterms:created xsi:type="dcterms:W3CDTF">2022-10-11T09:57:00Z</dcterms:created>
  <dcterms:modified xsi:type="dcterms:W3CDTF">2022-10-11T09:57:00Z</dcterms:modified>
</cp:coreProperties>
</file>