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7EFCC8D0" w:rsidR="00CA2841" w:rsidRPr="00C07EFD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07EFD">
        <w:rPr>
          <w:rFonts w:ascii="Times New Roman" w:hAnsi="Times New Roman" w:cs="Times New Roman"/>
          <w:b/>
          <w:bCs/>
        </w:rPr>
        <w:t>do projektu</w:t>
      </w:r>
      <w:r w:rsidR="00B91BB7" w:rsidRPr="00C07EFD">
        <w:rPr>
          <w:rFonts w:ascii="Times New Roman" w:hAnsi="Times New Roman" w:cs="Times New Roman"/>
          <w:b/>
          <w:bCs/>
        </w:rPr>
        <w:t xml:space="preserve"> </w:t>
      </w:r>
      <w:r w:rsidR="0018569B" w:rsidRPr="00C07EFD">
        <w:rPr>
          <w:rFonts w:ascii="Times New Roman" w:hAnsi="Times New Roman" w:cs="Times New Roman"/>
          <w:b/>
          <w:bCs/>
        </w:rPr>
        <w:t xml:space="preserve">rozporządzenia Ministra Klimatu i Środowiska </w:t>
      </w:r>
      <w:r w:rsidR="00C07EFD" w:rsidRPr="00C07EFD">
        <w:rPr>
          <w:rFonts w:ascii="Times New Roman" w:hAnsi="Times New Roman" w:cs="Times New Roman"/>
          <w:b/>
          <w:bCs/>
        </w:rPr>
        <w:t xml:space="preserve">w sprawie ilości gazu ziemnego wysokometanowego wprowadzonego do sieci przesyłowej w 2022 r. </w:t>
      </w:r>
      <w:r w:rsidR="00C07EFD">
        <w:rPr>
          <w:rFonts w:ascii="Times New Roman" w:hAnsi="Times New Roman" w:cs="Times New Roman"/>
          <w:b/>
          <w:bCs/>
        </w:rPr>
        <w:br/>
      </w:r>
      <w:r w:rsidR="00C07EFD" w:rsidRPr="00C07EFD">
        <w:rPr>
          <w:rFonts w:ascii="Times New Roman" w:hAnsi="Times New Roman" w:cs="Times New Roman"/>
          <w:b/>
          <w:bCs/>
        </w:rPr>
        <w:t>i w 2023 r. zgodnie z art. 49b ust. 1 ustawy z dnia 10 kwietnia 1997 r. – Prawo energetyczne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509F" w14:textId="77777777" w:rsidR="00573128" w:rsidRDefault="00573128" w:rsidP="00CA2841">
      <w:pPr>
        <w:spacing w:after="0" w:line="240" w:lineRule="auto"/>
      </w:pPr>
      <w:r>
        <w:separator/>
      </w:r>
    </w:p>
  </w:endnote>
  <w:endnote w:type="continuationSeparator" w:id="0">
    <w:p w14:paraId="65C98B83" w14:textId="77777777" w:rsidR="00573128" w:rsidRDefault="00573128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CC24" w14:textId="77777777" w:rsidR="00573128" w:rsidRDefault="00573128" w:rsidP="00CA2841">
      <w:pPr>
        <w:spacing w:after="0" w:line="240" w:lineRule="auto"/>
      </w:pPr>
      <w:r>
        <w:separator/>
      </w:r>
    </w:p>
  </w:footnote>
  <w:footnote w:type="continuationSeparator" w:id="0">
    <w:p w14:paraId="546682F3" w14:textId="77777777" w:rsidR="00573128" w:rsidRDefault="00573128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8569B"/>
    <w:rsid w:val="0019568F"/>
    <w:rsid w:val="001B734F"/>
    <w:rsid w:val="001E4824"/>
    <w:rsid w:val="00435D45"/>
    <w:rsid w:val="004A4A3A"/>
    <w:rsid w:val="004F2D1D"/>
    <w:rsid w:val="00573128"/>
    <w:rsid w:val="0065784C"/>
    <w:rsid w:val="00773DAD"/>
    <w:rsid w:val="008B1756"/>
    <w:rsid w:val="0090574C"/>
    <w:rsid w:val="009B5AD6"/>
    <w:rsid w:val="009E504D"/>
    <w:rsid w:val="00B829F8"/>
    <w:rsid w:val="00B91BB7"/>
    <w:rsid w:val="00BC1CE7"/>
    <w:rsid w:val="00C07EFD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Florkiewicz Ewa</cp:lastModifiedBy>
  <cp:revision>5</cp:revision>
  <dcterms:created xsi:type="dcterms:W3CDTF">2022-11-08T12:47:00Z</dcterms:created>
  <dcterms:modified xsi:type="dcterms:W3CDTF">2022-11-09T14:04:00Z</dcterms:modified>
</cp:coreProperties>
</file>