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16833" w14:textId="163EAD26" w:rsidR="00F17A15" w:rsidRPr="00D50BB6" w:rsidRDefault="00035356" w:rsidP="00F83DEE">
      <w:pPr>
        <w:pStyle w:val="OZNPROJEKTUwskazaniedatylubwersjiprojektu"/>
        <w:keepNext/>
      </w:pPr>
      <w:r>
        <w:t>Projekt</w:t>
      </w:r>
      <w:r w:rsidR="00243669">
        <w:t xml:space="preserve"> z dnia</w:t>
      </w:r>
      <w:r w:rsidR="0071240B">
        <w:t xml:space="preserve"> </w:t>
      </w:r>
      <w:r w:rsidR="004864D0">
        <w:t>14</w:t>
      </w:r>
      <w:r w:rsidR="000E6DA9">
        <w:t>.11</w:t>
      </w:r>
      <w:r w:rsidR="00227AED">
        <w:t>.</w:t>
      </w:r>
      <w:r w:rsidR="0005010A">
        <w:t>2022</w:t>
      </w:r>
      <w:r w:rsidR="00BF0B79">
        <w:t xml:space="preserve"> r.</w:t>
      </w:r>
    </w:p>
    <w:p w14:paraId="1E971CEF" w14:textId="77777777" w:rsidR="00F17A15" w:rsidRPr="00D50BB6" w:rsidRDefault="00F17A15" w:rsidP="00F17A15">
      <w:pPr>
        <w:pStyle w:val="OZNRODZAKTUtznustawalubrozporzdzenieiorganwydajcy"/>
      </w:pPr>
      <w:r w:rsidRPr="00D50BB6">
        <w:t>USTAWA</w:t>
      </w:r>
    </w:p>
    <w:p w14:paraId="263DBD57" w14:textId="3FFC52EF" w:rsidR="00F17A15" w:rsidRPr="00D50BB6" w:rsidRDefault="00F17A15" w:rsidP="00F17A15">
      <w:pPr>
        <w:pStyle w:val="DATAAKTUdatauchwalenialubwydaniaaktu"/>
      </w:pPr>
      <w:r w:rsidRPr="00D50BB6">
        <w:t xml:space="preserve">z dnia </w:t>
      </w:r>
      <w:r w:rsidR="002A11D5">
        <w:t>……………2022 r.</w:t>
      </w:r>
    </w:p>
    <w:p w14:paraId="29957525" w14:textId="77777777" w:rsidR="00F17A15" w:rsidRPr="00D50BB6" w:rsidRDefault="00F17A15" w:rsidP="00F17A15">
      <w:pPr>
        <w:pStyle w:val="TYTUAKTUprzedmiotregulacjiustawylubrozporzdzenia"/>
      </w:pPr>
      <w:r w:rsidRPr="00D50BB6">
        <w:t xml:space="preserve">o </w:t>
      </w:r>
      <w:r w:rsidR="00AF2E8D">
        <w:t xml:space="preserve">zasadach </w:t>
      </w:r>
      <w:r w:rsidR="00FA5F48">
        <w:t>nabywania</w:t>
      </w:r>
      <w:r w:rsidR="00C232B6">
        <w:t xml:space="preserve"> uprawnień</w:t>
      </w:r>
      <w:r w:rsidR="00984A2B">
        <w:t xml:space="preserve"> </w:t>
      </w:r>
      <w:r w:rsidR="00984A2B" w:rsidRPr="00984A2B">
        <w:t xml:space="preserve">do </w:t>
      </w:r>
      <w:r w:rsidR="00F1511F">
        <w:t>obsługi</w:t>
      </w:r>
      <w:r w:rsidR="00984A2B" w:rsidRPr="00984A2B">
        <w:t xml:space="preserve"> maszyn i urządzeń technicznych do robót ziemnych, budowlanych i drogowych</w:t>
      </w:r>
      <w:r w:rsidR="00984A2B" w:rsidRPr="00984A2B">
        <w:rPr>
          <w:rStyle w:val="IGPindeksgrnyipogrubienie"/>
        </w:rPr>
        <w:t xml:space="preserve"> </w:t>
      </w:r>
    </w:p>
    <w:p w14:paraId="65BBCB4E" w14:textId="77777777" w:rsidR="00F17A15" w:rsidRPr="00D50BB6" w:rsidDel="002A1BCE" w:rsidRDefault="00F17A15" w:rsidP="00F17A15">
      <w:pPr>
        <w:pStyle w:val="ROZDZODDZOZNoznaczenierozdziauluboddziau"/>
      </w:pPr>
      <w:r w:rsidRPr="00D50BB6" w:rsidDel="002A1BCE">
        <w:t>Rozdział 1</w:t>
      </w:r>
    </w:p>
    <w:p w14:paraId="70735862" w14:textId="77777777" w:rsidR="00F17A15" w:rsidRPr="00D50BB6" w:rsidDel="002A1BCE" w:rsidRDefault="00F17A15" w:rsidP="00F83DEE">
      <w:pPr>
        <w:pStyle w:val="ROZDZODDZPRZEDMprzedmiotregulacjirozdziauluboddziau"/>
      </w:pPr>
      <w:r w:rsidRPr="00D50BB6" w:rsidDel="002A1BCE">
        <w:t>Przepisy ogólne</w:t>
      </w:r>
    </w:p>
    <w:p w14:paraId="14129AC5" w14:textId="39CCE1D9" w:rsidR="00F17A15" w:rsidRDefault="00F17A15" w:rsidP="00897163">
      <w:pPr>
        <w:pStyle w:val="ARTartustawynprozporzdzenia"/>
      </w:pPr>
      <w:r w:rsidRPr="00F83DEE">
        <w:rPr>
          <w:rStyle w:val="Ppogrubienie"/>
        </w:rPr>
        <w:t>Art.</w:t>
      </w:r>
      <w:r w:rsidR="00F83DEE" w:rsidRPr="00F83DEE">
        <w:rPr>
          <w:rStyle w:val="Ppogrubienie"/>
        </w:rPr>
        <w:t> </w:t>
      </w:r>
      <w:r w:rsidRPr="00F83DEE">
        <w:rPr>
          <w:rStyle w:val="Ppogrubienie"/>
        </w:rPr>
        <w:t>1.</w:t>
      </w:r>
      <w:r w:rsidR="00A14894">
        <w:t xml:space="preserve"> </w:t>
      </w:r>
      <w:r w:rsidRPr="00D50BB6">
        <w:t xml:space="preserve">Ustawa </w:t>
      </w:r>
      <w:r>
        <w:t>określa:</w:t>
      </w:r>
    </w:p>
    <w:p w14:paraId="28C83216" w14:textId="77777777" w:rsidR="00591CF1" w:rsidRDefault="00035356" w:rsidP="00897163">
      <w:pPr>
        <w:pStyle w:val="PKTpunkt"/>
      </w:pPr>
      <w:r>
        <w:t>1)</w:t>
      </w:r>
      <w:r>
        <w:tab/>
      </w:r>
      <w:r w:rsidR="00897163" w:rsidRPr="00897163">
        <w:t xml:space="preserve">wymagania </w:t>
      </w:r>
      <w:r w:rsidR="00A30D00">
        <w:t>w stosunku do osób</w:t>
      </w:r>
      <w:r w:rsidR="00897163" w:rsidRPr="00897163">
        <w:t xml:space="preserve"> </w:t>
      </w:r>
      <w:r w:rsidR="009C0E56">
        <w:t>obsług</w:t>
      </w:r>
      <w:r w:rsidR="00A30D00">
        <w:t>ujących</w:t>
      </w:r>
      <w:r w:rsidR="00897163" w:rsidRPr="00897163">
        <w:t xml:space="preserve"> maszyn</w:t>
      </w:r>
      <w:r w:rsidR="00A30D00">
        <w:t>y</w:t>
      </w:r>
      <w:r w:rsidR="00897163" w:rsidRPr="00897163">
        <w:t xml:space="preserve"> i urządze</w:t>
      </w:r>
      <w:r w:rsidR="00A30D00">
        <w:t xml:space="preserve">nia </w:t>
      </w:r>
      <w:r w:rsidR="00897163" w:rsidRPr="00897163">
        <w:t>techniczn</w:t>
      </w:r>
      <w:r w:rsidR="00A30D00">
        <w:t>e</w:t>
      </w:r>
      <w:r w:rsidR="00897163" w:rsidRPr="00897163">
        <w:t xml:space="preserve"> wykorzystywan</w:t>
      </w:r>
      <w:r w:rsidR="00A30D00">
        <w:t>e</w:t>
      </w:r>
      <w:r w:rsidR="00897163" w:rsidRPr="00897163">
        <w:t xml:space="preserve"> do robót ziemnych, budowlanych i drogowych, zwan</w:t>
      </w:r>
      <w:r w:rsidR="00A30D00">
        <w:t>e</w:t>
      </w:r>
      <w:r w:rsidR="00897163" w:rsidRPr="00897163">
        <w:t xml:space="preserve"> dalej „maszynami i urządzeniami technicznymi”</w:t>
      </w:r>
      <w:r w:rsidR="003F376A">
        <w:t>;</w:t>
      </w:r>
      <w:r w:rsidR="0004586C">
        <w:t xml:space="preserve"> </w:t>
      </w:r>
    </w:p>
    <w:p w14:paraId="23364A83" w14:textId="79C1E85E" w:rsidR="00897163" w:rsidRDefault="00591CF1" w:rsidP="00897163">
      <w:pPr>
        <w:pStyle w:val="PKTpunkt"/>
      </w:pPr>
      <w:r>
        <w:t>2)</w:t>
      </w:r>
      <w:r>
        <w:tab/>
        <w:t xml:space="preserve">zasady </w:t>
      </w:r>
      <w:r w:rsidR="007C72DE">
        <w:t>nabywania kwalifikacji do obsługi maszyn</w:t>
      </w:r>
      <w:r w:rsidR="008E7E68">
        <w:t xml:space="preserve"> i </w:t>
      </w:r>
      <w:r w:rsidR="007C72DE">
        <w:t xml:space="preserve">urządzeń technicznych </w:t>
      </w:r>
      <w:r w:rsidR="008E7E68">
        <w:t>oraz</w:t>
      </w:r>
      <w:r w:rsidR="007C72DE">
        <w:t> </w:t>
      </w:r>
      <w:r w:rsidR="00A344A7">
        <w:t xml:space="preserve">prowadzenia szkoleń </w:t>
      </w:r>
      <w:r w:rsidR="007C72DE">
        <w:t>w tym zakresie</w:t>
      </w:r>
      <w:r w:rsidR="002A11D5">
        <w:t>;</w:t>
      </w:r>
    </w:p>
    <w:p w14:paraId="6943014D" w14:textId="507D8E4E" w:rsidR="00E55CCE" w:rsidRDefault="00591CF1" w:rsidP="00897163">
      <w:pPr>
        <w:pStyle w:val="PKTpunkt"/>
      </w:pPr>
      <w:r>
        <w:t>3</w:t>
      </w:r>
      <w:r w:rsidR="00897163">
        <w:t>)</w:t>
      </w:r>
      <w:r w:rsidR="009C0E56">
        <w:tab/>
      </w:r>
      <w:r w:rsidR="00897163" w:rsidRPr="00897163">
        <w:t xml:space="preserve">zasady sprawdzania kwalifikacji i </w:t>
      </w:r>
      <w:r w:rsidR="00527A1A">
        <w:t xml:space="preserve">potwierdzania </w:t>
      </w:r>
      <w:r w:rsidR="004F4CF6">
        <w:t>uprawnień</w:t>
      </w:r>
      <w:r w:rsidR="00150B9F">
        <w:t xml:space="preserve"> </w:t>
      </w:r>
      <w:r w:rsidR="00897163" w:rsidRPr="00897163">
        <w:t xml:space="preserve">do </w:t>
      </w:r>
      <w:r w:rsidR="009C0E56">
        <w:t>obsługi</w:t>
      </w:r>
      <w:r w:rsidR="00897163" w:rsidRPr="00897163">
        <w:t xml:space="preserve"> maszyn i</w:t>
      </w:r>
      <w:r w:rsidR="007C72DE">
        <w:t> </w:t>
      </w:r>
      <w:r w:rsidR="00897163" w:rsidRPr="00897163">
        <w:t>urządzeń technicznych</w:t>
      </w:r>
      <w:r w:rsidR="00086C7C">
        <w:t>;</w:t>
      </w:r>
    </w:p>
    <w:p w14:paraId="37CD1DE0" w14:textId="7BC93946" w:rsidR="00897163" w:rsidRDefault="00E55CCE" w:rsidP="00897163">
      <w:pPr>
        <w:pStyle w:val="PKTpunkt"/>
      </w:pPr>
      <w:r>
        <w:t>4)</w:t>
      </w:r>
      <w:r>
        <w:tab/>
      </w:r>
      <w:r w:rsidR="00947E40">
        <w:t xml:space="preserve">obowiązki związane z </w:t>
      </w:r>
      <w:r>
        <w:t>prowadzenie</w:t>
      </w:r>
      <w:r w:rsidR="00947E40">
        <w:t>m</w:t>
      </w:r>
      <w:r>
        <w:t xml:space="preserve"> wykazu uprawnień</w:t>
      </w:r>
      <w:r w:rsidR="00947E40">
        <w:t xml:space="preserve"> </w:t>
      </w:r>
      <w:r w:rsidR="00947E40" w:rsidRPr="00947E40">
        <w:t>do obsługi maszyn i</w:t>
      </w:r>
      <w:r w:rsidR="00947E40">
        <w:t> </w:t>
      </w:r>
      <w:r w:rsidR="00947E40" w:rsidRPr="00947E40">
        <w:t>urządzeń technicznych</w:t>
      </w:r>
      <w:r w:rsidR="003C537D">
        <w:t>.</w:t>
      </w:r>
    </w:p>
    <w:p w14:paraId="7C288E91" w14:textId="34379AA7" w:rsidR="00802BC3" w:rsidRDefault="00897163" w:rsidP="00897163">
      <w:pPr>
        <w:pStyle w:val="ARTartustawynprozporzdzenia"/>
      </w:pPr>
      <w:r w:rsidRPr="00897163">
        <w:rPr>
          <w:rStyle w:val="Ppogrubienie"/>
        </w:rPr>
        <w:t>Art. 2.</w:t>
      </w:r>
      <w:r w:rsidR="00802BC3">
        <w:t xml:space="preserve"> </w:t>
      </w:r>
      <w:r w:rsidR="00B55446">
        <w:t>Przepisy u</w:t>
      </w:r>
      <w:r w:rsidR="004963B7">
        <w:t>staw</w:t>
      </w:r>
      <w:r w:rsidR="00B55446">
        <w:t>y</w:t>
      </w:r>
      <w:r w:rsidR="004963B7">
        <w:t xml:space="preserve"> stosuje się </w:t>
      </w:r>
      <w:r w:rsidR="00B55446">
        <w:t>w przypadku obsługi</w:t>
      </w:r>
      <w:r w:rsidR="003826F7">
        <w:t xml:space="preserve"> maszyn i urządzeń technicznych </w:t>
      </w:r>
      <w:r w:rsidR="00802BC3">
        <w:t>w związku z realiz</w:t>
      </w:r>
      <w:r w:rsidR="003826F7">
        <w:t xml:space="preserve">owanymi </w:t>
      </w:r>
      <w:r w:rsidR="00802BC3" w:rsidRPr="00897163">
        <w:t>zada</w:t>
      </w:r>
      <w:r w:rsidR="003826F7">
        <w:t>niami</w:t>
      </w:r>
      <w:r w:rsidR="00802BC3" w:rsidRPr="00897163">
        <w:t xml:space="preserve"> wykonywan</w:t>
      </w:r>
      <w:r w:rsidR="003826F7">
        <w:t>ymi</w:t>
      </w:r>
      <w:r w:rsidR="00802BC3" w:rsidRPr="00897163">
        <w:t xml:space="preserve"> w ramach stosunku pracy, na podstawie um</w:t>
      </w:r>
      <w:r w:rsidR="00B21114">
        <w:t>o</w:t>
      </w:r>
      <w:r w:rsidR="00802BC3" w:rsidRPr="00897163">
        <w:t>w</w:t>
      </w:r>
      <w:r w:rsidR="00B21114">
        <w:t>y</w:t>
      </w:r>
      <w:r w:rsidR="00802BC3" w:rsidRPr="00897163">
        <w:t xml:space="preserve"> cywilnoprawn</w:t>
      </w:r>
      <w:r w:rsidR="00B21114">
        <w:t>ej</w:t>
      </w:r>
      <w:r w:rsidR="00802BC3" w:rsidRPr="00897163">
        <w:t xml:space="preserve"> lub w ramach </w:t>
      </w:r>
      <w:r w:rsidR="00802BC3">
        <w:t xml:space="preserve">wykonywania </w:t>
      </w:r>
      <w:r w:rsidR="00802BC3" w:rsidRPr="00897163">
        <w:t>działalności gospodarczej</w:t>
      </w:r>
      <w:r w:rsidR="00802BC3">
        <w:t>.</w:t>
      </w:r>
    </w:p>
    <w:p w14:paraId="43702E14" w14:textId="56BF8320" w:rsidR="009D39A4" w:rsidRPr="009D39A4" w:rsidRDefault="00AF2E8D" w:rsidP="00D1390D">
      <w:pPr>
        <w:pStyle w:val="ARTartustawynprozporzdzenia"/>
        <w:rPr>
          <w:rStyle w:val="Ppogrubienie"/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>
        <w:rPr>
          <w:rStyle w:val="Ppogrubienie"/>
        </w:rPr>
        <w:t>Art.</w:t>
      </w:r>
      <w:r w:rsidR="00A344A7">
        <w:rPr>
          <w:rStyle w:val="Ppogrubienie"/>
        </w:rPr>
        <w:t> </w:t>
      </w:r>
      <w:r>
        <w:rPr>
          <w:rStyle w:val="Ppogrubienie"/>
        </w:rPr>
        <w:t>3.</w:t>
      </w:r>
      <w:r w:rsidR="009D39A4" w:rsidRPr="009D39A4">
        <w:rPr>
          <w:rStyle w:val="Ppogrubienie"/>
        </w:rPr>
        <w:t xml:space="preserve"> </w:t>
      </w:r>
      <w:r w:rsidR="00852892">
        <w:t xml:space="preserve">Do obsługi </w:t>
      </w:r>
      <w:r w:rsidR="009D39A4" w:rsidRPr="009D39A4">
        <w:t>maszyn i urządzeń technicznych</w:t>
      </w:r>
      <w:r w:rsidR="00947E40">
        <w:t xml:space="preserve"> </w:t>
      </w:r>
      <w:r w:rsidR="00A700AE">
        <w:t xml:space="preserve">nie </w:t>
      </w:r>
      <w:r w:rsidR="00852892">
        <w:t>zalicza się</w:t>
      </w:r>
      <w:r w:rsidR="009D39A4" w:rsidRPr="009D39A4">
        <w:t xml:space="preserve"> ich napraw.</w:t>
      </w:r>
    </w:p>
    <w:p w14:paraId="5EC1C4C7" w14:textId="0C1643CF" w:rsidR="00576BFD" w:rsidRDefault="00576BFD" w:rsidP="0086671A">
      <w:pPr>
        <w:pStyle w:val="ARTartustawynprozporzdzenia"/>
      </w:pPr>
      <w:bookmarkStart w:id="0" w:name="highlightHit_11"/>
      <w:bookmarkStart w:id="1" w:name="highlightHit_12"/>
      <w:bookmarkStart w:id="2" w:name="mip38546082"/>
      <w:bookmarkStart w:id="3" w:name="mip38546083"/>
      <w:bookmarkStart w:id="4" w:name="mip40943060"/>
      <w:bookmarkStart w:id="5" w:name="mip40943061"/>
      <w:bookmarkStart w:id="6" w:name="mip43654256"/>
      <w:bookmarkEnd w:id="0"/>
      <w:bookmarkEnd w:id="1"/>
      <w:bookmarkEnd w:id="2"/>
      <w:bookmarkEnd w:id="3"/>
      <w:bookmarkEnd w:id="4"/>
      <w:bookmarkEnd w:id="5"/>
      <w:bookmarkEnd w:id="6"/>
      <w:r w:rsidRPr="004669CB">
        <w:rPr>
          <w:rStyle w:val="Ppogrubienie"/>
        </w:rPr>
        <w:t>Art.</w:t>
      </w:r>
      <w:r w:rsidR="00A344A7">
        <w:rPr>
          <w:rStyle w:val="Ppogrubienie"/>
        </w:rPr>
        <w:t> </w:t>
      </w:r>
      <w:r w:rsidR="00AC7D18">
        <w:rPr>
          <w:rStyle w:val="Ppogrubienie"/>
        </w:rPr>
        <w:t>4</w:t>
      </w:r>
      <w:r w:rsidRPr="004669CB">
        <w:rPr>
          <w:rStyle w:val="Ppogrubienie"/>
        </w:rPr>
        <w:t>.</w:t>
      </w:r>
      <w:r w:rsidR="008A0E8F">
        <w:t xml:space="preserve"> </w:t>
      </w:r>
      <w:r w:rsidRPr="00F07ED0">
        <w:t xml:space="preserve">Wykaz </w:t>
      </w:r>
      <w:r w:rsidRPr="0086671A">
        <w:t>maszyn</w:t>
      </w:r>
      <w:r w:rsidRPr="00F07ED0">
        <w:t xml:space="preserve"> i urządzeń technicznych</w:t>
      </w:r>
      <w:r>
        <w:t>,</w:t>
      </w:r>
      <w:r w:rsidRPr="00F07ED0">
        <w:t xml:space="preserve"> </w:t>
      </w:r>
      <w:r w:rsidR="009675A1">
        <w:t xml:space="preserve">do obsługi </w:t>
      </w:r>
      <w:r w:rsidRPr="00F07ED0">
        <w:t xml:space="preserve">których </w:t>
      </w:r>
      <w:r w:rsidR="000E210F">
        <w:t xml:space="preserve">jest </w:t>
      </w:r>
      <w:r w:rsidR="009675A1">
        <w:t>wymagane posiadanie uprawnień</w:t>
      </w:r>
      <w:r w:rsidR="00547D40">
        <w:t xml:space="preserve"> oraz zakres </w:t>
      </w:r>
      <w:r w:rsidR="000E210F">
        <w:t xml:space="preserve">tych </w:t>
      </w:r>
      <w:r w:rsidR="00547D40">
        <w:t>uprawnień</w:t>
      </w:r>
      <w:r w:rsidR="001C69F6">
        <w:t>,</w:t>
      </w:r>
      <w:r w:rsidRPr="00F07ED0">
        <w:t xml:space="preserve"> określa załącznik </w:t>
      </w:r>
      <w:r>
        <w:t>do ustawy</w:t>
      </w:r>
      <w:r w:rsidRPr="00F07ED0">
        <w:t>.</w:t>
      </w:r>
    </w:p>
    <w:p w14:paraId="6872296D" w14:textId="3A10411D" w:rsidR="00F827B8" w:rsidRDefault="00F827B8" w:rsidP="007C72DE">
      <w:pPr>
        <w:pStyle w:val="ARTartustawynprozporzdzenia"/>
      </w:pPr>
      <w:r w:rsidRPr="00655550">
        <w:rPr>
          <w:rStyle w:val="Ppogrubienie"/>
        </w:rPr>
        <w:t>Art.</w:t>
      </w:r>
      <w:r w:rsidR="00A344A7">
        <w:rPr>
          <w:rStyle w:val="Ppogrubienie"/>
        </w:rPr>
        <w:t> </w:t>
      </w:r>
      <w:r w:rsidR="00947E40">
        <w:rPr>
          <w:rStyle w:val="Ppogrubienie"/>
        </w:rPr>
        <w:t>5</w:t>
      </w:r>
      <w:r w:rsidRPr="00655550">
        <w:rPr>
          <w:rStyle w:val="Ppogrubienie"/>
        </w:rPr>
        <w:t xml:space="preserve">. </w:t>
      </w:r>
      <w:r w:rsidR="00595B1A" w:rsidRPr="00D1390D">
        <w:rPr>
          <w:rStyle w:val="Ppogrubienie"/>
          <w:b w:val="0"/>
        </w:rPr>
        <w:t>1.</w:t>
      </w:r>
      <w:r w:rsidR="00595B1A">
        <w:rPr>
          <w:rStyle w:val="Ppogrubienie"/>
        </w:rPr>
        <w:t xml:space="preserve"> </w:t>
      </w:r>
      <w:r w:rsidR="00947E40">
        <w:t xml:space="preserve">Osoba obsługująca </w:t>
      </w:r>
      <w:r w:rsidRPr="00724FC3">
        <w:t>maszyn</w:t>
      </w:r>
      <w:r w:rsidR="00947E40">
        <w:t>ę</w:t>
      </w:r>
      <w:r w:rsidRPr="00724FC3">
        <w:t xml:space="preserve"> </w:t>
      </w:r>
      <w:r>
        <w:t>lub</w:t>
      </w:r>
      <w:r w:rsidRPr="00724FC3">
        <w:t xml:space="preserve"> urządze</w:t>
      </w:r>
      <w:r w:rsidR="00947E40">
        <w:t>nie</w:t>
      </w:r>
      <w:r w:rsidRPr="00724FC3">
        <w:t xml:space="preserve"> techniczn</w:t>
      </w:r>
      <w:r w:rsidR="00947E40">
        <w:t>e posiada odpowiednie uprawnienia określone ustawą</w:t>
      </w:r>
      <w:r>
        <w:t>.</w:t>
      </w:r>
    </w:p>
    <w:p w14:paraId="2F474AA9" w14:textId="75E2CA6D" w:rsidR="00595B1A" w:rsidRDefault="00595B1A" w:rsidP="00595B1A">
      <w:pPr>
        <w:pStyle w:val="USTustnpkodeksu"/>
      </w:pPr>
      <w:r>
        <w:t>2. Do uzyskania uprawnień niezbędne jest odbycie szkolenia, o którym mowa w art. 6, z</w:t>
      </w:r>
      <w:r w:rsidR="00B21114">
        <w:t> </w:t>
      </w:r>
      <w:r>
        <w:t>wyjątkiem osób, o których mowa w art. 10 ust. 2, oraz uzyskanie pozytywnego wyniku egzaminu, o którym mowa w rozdziale 3.</w:t>
      </w:r>
    </w:p>
    <w:p w14:paraId="58B067C6" w14:textId="47B7E9DE" w:rsidR="00017FB2" w:rsidRPr="00D50BB6" w:rsidRDefault="00017FB2" w:rsidP="00017FB2">
      <w:pPr>
        <w:pStyle w:val="ROZDZODDZOZNoznaczenierozdziauluboddziau"/>
      </w:pPr>
      <w:bookmarkStart w:id="7" w:name="mip56566521"/>
      <w:bookmarkStart w:id="8" w:name="mip58871318"/>
      <w:bookmarkStart w:id="9" w:name="mip58871319"/>
      <w:bookmarkStart w:id="10" w:name="mip58871320"/>
      <w:bookmarkStart w:id="11" w:name="mip58871321"/>
      <w:bookmarkStart w:id="12" w:name="mip58871322"/>
      <w:bookmarkStart w:id="13" w:name="mip58871323"/>
      <w:bookmarkStart w:id="14" w:name="mip58871324"/>
      <w:bookmarkStart w:id="15" w:name="mip58871325"/>
      <w:bookmarkStart w:id="16" w:name="highlightHit_0"/>
      <w:bookmarkStart w:id="17" w:name="highlightHit_1"/>
      <w:bookmarkStart w:id="18" w:name="mip53956092"/>
      <w:bookmarkStart w:id="19" w:name="mip53956094"/>
      <w:bookmarkStart w:id="20" w:name="mip53956095"/>
      <w:bookmarkStart w:id="21" w:name="mip53956096"/>
      <w:bookmarkStart w:id="22" w:name="mip53956097"/>
      <w:bookmarkStart w:id="23" w:name="mip53956098"/>
      <w:bookmarkStart w:id="24" w:name="mip53956099"/>
      <w:bookmarkStart w:id="25" w:name="mip54333929"/>
      <w:bookmarkStart w:id="26" w:name="mip54333930"/>
      <w:bookmarkStart w:id="27" w:name="mip54333931"/>
      <w:bookmarkStart w:id="28" w:name="mip54333932"/>
      <w:bookmarkStart w:id="29" w:name="mip54333933"/>
      <w:bookmarkStart w:id="30" w:name="mip54333934"/>
      <w:bookmarkStart w:id="31" w:name="mip54333935"/>
      <w:bookmarkStart w:id="32" w:name="mip54333936"/>
      <w:bookmarkStart w:id="33" w:name="mip54333937"/>
      <w:bookmarkStart w:id="34" w:name="mip54333938"/>
      <w:bookmarkStart w:id="35" w:name="mip53956100"/>
      <w:bookmarkStart w:id="36" w:name="mip53956101"/>
      <w:bookmarkStart w:id="37" w:name="mip53956102"/>
      <w:bookmarkStart w:id="38" w:name="mip53956103"/>
      <w:bookmarkStart w:id="39" w:name="mip53956104"/>
      <w:bookmarkStart w:id="40" w:name="mip53956105"/>
      <w:bookmarkStart w:id="41" w:name="mip53956106"/>
      <w:bookmarkStart w:id="42" w:name="mip53956107"/>
      <w:bookmarkStart w:id="43" w:name="mip53956108"/>
      <w:bookmarkStart w:id="44" w:name="highlightHit_24"/>
      <w:bookmarkStart w:id="45" w:name="mip56566512"/>
      <w:bookmarkStart w:id="46" w:name="mip56566513"/>
      <w:bookmarkStart w:id="47" w:name="highlightHit_29"/>
      <w:bookmarkStart w:id="48" w:name="mip56566514"/>
      <w:bookmarkStart w:id="49" w:name="mip56566515"/>
      <w:bookmarkStart w:id="50" w:name="highlightHit_31"/>
      <w:bookmarkStart w:id="51" w:name="highlightHit_32"/>
      <w:bookmarkStart w:id="52" w:name="mip56566516"/>
      <w:bookmarkStart w:id="53" w:name="highlightHit_33"/>
      <w:bookmarkStart w:id="54" w:name="highlightHit_34"/>
      <w:bookmarkStart w:id="55" w:name="mip56566517"/>
      <w:bookmarkStart w:id="56" w:name="mip56566518"/>
      <w:bookmarkStart w:id="57" w:name="mip56566519"/>
      <w:bookmarkStart w:id="58" w:name="highlightHit_38"/>
      <w:bookmarkStart w:id="59" w:name="mip56566520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r>
        <w:lastRenderedPageBreak/>
        <w:t>R</w:t>
      </w:r>
      <w:r w:rsidRPr="00D50BB6">
        <w:t xml:space="preserve">ozdział </w:t>
      </w:r>
      <w:r w:rsidR="00972AE3">
        <w:t>2</w:t>
      </w:r>
    </w:p>
    <w:p w14:paraId="028A006F" w14:textId="4A248AFC" w:rsidR="00017FB2" w:rsidRPr="00F07ED0" w:rsidRDefault="00C7462D" w:rsidP="00D92175">
      <w:pPr>
        <w:pStyle w:val="ROZDZODDZPRZEDMprzedmiotregulacjirozdziauluboddziau"/>
      </w:pPr>
      <w:r>
        <w:t>S</w:t>
      </w:r>
      <w:r w:rsidR="00017FB2">
        <w:t>zkole</w:t>
      </w:r>
      <w:r>
        <w:t>nia</w:t>
      </w:r>
      <w:r w:rsidR="00E839A1">
        <w:t xml:space="preserve"> </w:t>
      </w:r>
    </w:p>
    <w:p w14:paraId="033F4C37" w14:textId="21C8B5D5" w:rsidR="00F07ED0" w:rsidRDefault="00F07ED0" w:rsidP="00D92175">
      <w:pPr>
        <w:pStyle w:val="ARTartustawynprozporzdzenia"/>
      </w:pPr>
      <w:bookmarkStart w:id="60" w:name="mip57710556"/>
      <w:bookmarkStart w:id="61" w:name="mip57710557"/>
      <w:bookmarkStart w:id="62" w:name="mip57710558"/>
      <w:bookmarkStart w:id="63" w:name="mip57710957"/>
      <w:bookmarkStart w:id="64" w:name="mip57710958"/>
      <w:bookmarkStart w:id="65" w:name="mip57710959"/>
      <w:bookmarkStart w:id="66" w:name="mip57710960"/>
      <w:bookmarkStart w:id="67" w:name="mip57710961"/>
      <w:bookmarkEnd w:id="60"/>
      <w:bookmarkEnd w:id="61"/>
      <w:bookmarkEnd w:id="62"/>
      <w:bookmarkEnd w:id="63"/>
      <w:bookmarkEnd w:id="64"/>
      <w:bookmarkEnd w:id="65"/>
      <w:bookmarkEnd w:id="66"/>
      <w:bookmarkEnd w:id="67"/>
      <w:r w:rsidRPr="00226F8B">
        <w:rPr>
          <w:rStyle w:val="Ppogrubienie"/>
        </w:rPr>
        <w:t>Art.</w:t>
      </w:r>
      <w:r w:rsidR="00A344A7">
        <w:rPr>
          <w:rStyle w:val="Ppogrubienie"/>
        </w:rPr>
        <w:t> </w:t>
      </w:r>
      <w:r w:rsidR="002C1281">
        <w:rPr>
          <w:rStyle w:val="Ppogrubienie"/>
        </w:rPr>
        <w:t>6</w:t>
      </w:r>
      <w:r w:rsidRPr="00226F8B">
        <w:rPr>
          <w:rStyle w:val="Ppogrubienie"/>
        </w:rPr>
        <w:t>.</w:t>
      </w:r>
      <w:bookmarkStart w:id="68" w:name="_Hlk115774669"/>
      <w:r w:rsidR="00C734E7">
        <w:t xml:space="preserve"> Kwalifikacje do obsługi maszyn i urządzeń technicznych nabywa się w toku szkoleń. </w:t>
      </w:r>
      <w:r>
        <w:t xml:space="preserve">Szkolenia z </w:t>
      </w:r>
      <w:r w:rsidR="00320BD8">
        <w:t>obsługi</w:t>
      </w:r>
      <w:r>
        <w:t xml:space="preserve"> maszyn i urządzeń technicznych </w:t>
      </w:r>
      <w:r w:rsidR="00737321">
        <w:t>mogą być</w:t>
      </w:r>
      <w:r>
        <w:t xml:space="preserve"> </w:t>
      </w:r>
      <w:r w:rsidR="00972AE3">
        <w:t xml:space="preserve">prowadzone </w:t>
      </w:r>
      <w:r>
        <w:t xml:space="preserve">przez podmioty </w:t>
      </w:r>
      <w:r w:rsidR="00381A15">
        <w:t xml:space="preserve">prowadzące </w:t>
      </w:r>
      <w:r w:rsidR="005A1FC1">
        <w:t xml:space="preserve">działalność gospodarczą w zakresie </w:t>
      </w:r>
      <w:r w:rsidR="00381A15">
        <w:t>szkole</w:t>
      </w:r>
      <w:r w:rsidR="005A1FC1">
        <w:t>ń</w:t>
      </w:r>
      <w:r w:rsidR="00A344A7">
        <w:t>,</w:t>
      </w:r>
      <w:r w:rsidR="00C7462D">
        <w:t xml:space="preserve"> </w:t>
      </w:r>
      <w:bookmarkStart w:id="69" w:name="highlightHit_2"/>
      <w:bookmarkEnd w:id="69"/>
      <w:r w:rsidR="00743270">
        <w:t>zgodnie z</w:t>
      </w:r>
      <w:r w:rsidR="00A344A7">
        <w:t> </w:t>
      </w:r>
      <w:r w:rsidRPr="006E4459">
        <w:t>program</w:t>
      </w:r>
      <w:r w:rsidR="00EC3F88">
        <w:t>ami</w:t>
      </w:r>
      <w:r w:rsidRPr="006E4459">
        <w:t xml:space="preserve"> szkoleń</w:t>
      </w:r>
      <w:r w:rsidR="002C1281">
        <w:t>, o których mowa w art. 7</w:t>
      </w:r>
      <w:r w:rsidR="003F376A">
        <w:t>.</w:t>
      </w:r>
    </w:p>
    <w:bookmarkEnd w:id="68"/>
    <w:p w14:paraId="7E78C8CD" w14:textId="4CCFE501" w:rsidR="003D1C9A" w:rsidRDefault="003D1C9A" w:rsidP="008E497C">
      <w:pPr>
        <w:pStyle w:val="ARTartustawynprozporzdzenia"/>
      </w:pPr>
      <w:r w:rsidRPr="0047555C">
        <w:rPr>
          <w:rStyle w:val="Ppogrubienie"/>
        </w:rPr>
        <w:t>Art.</w:t>
      </w:r>
      <w:r w:rsidR="00A344A7">
        <w:rPr>
          <w:rStyle w:val="Ppogrubienie"/>
        </w:rPr>
        <w:t> </w:t>
      </w:r>
      <w:r w:rsidR="002C1281">
        <w:rPr>
          <w:rStyle w:val="Ppogrubienie"/>
        </w:rPr>
        <w:t>7</w:t>
      </w:r>
      <w:r w:rsidRPr="0047555C">
        <w:rPr>
          <w:rStyle w:val="Ppogrubienie"/>
        </w:rPr>
        <w:t>.</w:t>
      </w:r>
      <w:r>
        <w:t xml:space="preserve"> 1. Program szkolenia jest opracowywany </w:t>
      </w:r>
      <w:r w:rsidR="006B55BF">
        <w:t xml:space="preserve">przez ministra właściwego do spraw gospodarki </w:t>
      </w:r>
      <w:r>
        <w:t>dla każdej maszyny i każdego urządzenia technicznego.</w:t>
      </w:r>
    </w:p>
    <w:p w14:paraId="2E5B7BB4" w14:textId="05E09DE1" w:rsidR="004545E6" w:rsidRDefault="0099018B" w:rsidP="008E497C">
      <w:pPr>
        <w:pStyle w:val="USTustnpkodeksu"/>
      </w:pPr>
      <w:r w:rsidRPr="008E497C">
        <w:t xml:space="preserve">2. </w:t>
      </w:r>
      <w:r w:rsidR="00743270" w:rsidRPr="008E497C">
        <w:t>P</w:t>
      </w:r>
      <w:r w:rsidR="004545E6" w:rsidRPr="008E497C">
        <w:t>rogram szkole</w:t>
      </w:r>
      <w:r w:rsidR="00743270" w:rsidRPr="008E497C">
        <w:t>nia</w:t>
      </w:r>
      <w:r w:rsidR="003D1C9A">
        <w:t xml:space="preserve"> </w:t>
      </w:r>
      <w:r w:rsidR="004545E6">
        <w:t>uwzględni</w:t>
      </w:r>
      <w:r w:rsidR="00C56BD9">
        <w:t>a</w:t>
      </w:r>
      <w:r w:rsidR="00C7659E">
        <w:t xml:space="preserve"> zagadnienia</w:t>
      </w:r>
      <w:r w:rsidR="00E5525B">
        <w:t xml:space="preserve"> z zakresu</w:t>
      </w:r>
      <w:r w:rsidR="004545E6">
        <w:t>:</w:t>
      </w:r>
    </w:p>
    <w:p w14:paraId="06A568D4" w14:textId="75E57A60" w:rsidR="004545E6" w:rsidRDefault="004545E6" w:rsidP="004E1DE0">
      <w:pPr>
        <w:pStyle w:val="PKTpunkt"/>
      </w:pPr>
      <w:r>
        <w:t>1</w:t>
      </w:r>
      <w:r w:rsidR="00C56BD9">
        <w:t>)</w:t>
      </w:r>
      <w:r w:rsidR="00C7659E">
        <w:tab/>
      </w:r>
      <w:r w:rsidR="00C7659E" w:rsidRPr="00C7659E">
        <w:t>bezpieczeństw</w:t>
      </w:r>
      <w:r w:rsidR="00E5525B">
        <w:t>a</w:t>
      </w:r>
      <w:r w:rsidR="00C7659E" w:rsidRPr="00C7659E">
        <w:t xml:space="preserve"> i higien</w:t>
      </w:r>
      <w:r w:rsidR="00E5525B">
        <w:t>y</w:t>
      </w:r>
      <w:r w:rsidR="00C7659E" w:rsidRPr="00C7659E">
        <w:t xml:space="preserve"> pracy </w:t>
      </w:r>
      <w:r w:rsidR="00743270">
        <w:t>p</w:t>
      </w:r>
      <w:r w:rsidR="008D6D8C">
        <w:t>rzy</w:t>
      </w:r>
      <w:r w:rsidR="00743270">
        <w:t xml:space="preserve"> obsłu</w:t>
      </w:r>
      <w:r w:rsidR="008D6D8C">
        <w:t>dze</w:t>
      </w:r>
      <w:r w:rsidR="00C7659E" w:rsidRPr="00C7659E">
        <w:t xml:space="preserve"> maszyn</w:t>
      </w:r>
      <w:r w:rsidR="00743270">
        <w:t>y</w:t>
      </w:r>
      <w:r w:rsidR="00C7659E" w:rsidRPr="00C7659E">
        <w:t xml:space="preserve"> </w:t>
      </w:r>
      <w:r w:rsidR="00743270">
        <w:t>lub</w:t>
      </w:r>
      <w:r w:rsidR="00C7659E" w:rsidRPr="00C7659E">
        <w:t xml:space="preserve"> urządze</w:t>
      </w:r>
      <w:r w:rsidR="00743270">
        <w:t>nia</w:t>
      </w:r>
      <w:r w:rsidR="00C7659E" w:rsidRPr="00C7659E">
        <w:t xml:space="preserve"> techniczn</w:t>
      </w:r>
      <w:r w:rsidR="00743270">
        <w:t>ego</w:t>
      </w:r>
      <w:r w:rsidR="00C7659E">
        <w:t>;</w:t>
      </w:r>
    </w:p>
    <w:p w14:paraId="24D29D34" w14:textId="6AA56870" w:rsidR="004545E6" w:rsidRDefault="004545E6" w:rsidP="004E1DE0">
      <w:pPr>
        <w:pStyle w:val="PKTpunkt"/>
      </w:pPr>
      <w:r>
        <w:t>2</w:t>
      </w:r>
      <w:r w:rsidR="00C56BD9">
        <w:t>)</w:t>
      </w:r>
      <w:r w:rsidR="00C7659E">
        <w:tab/>
      </w:r>
      <w:r w:rsidR="009C3E8C">
        <w:t>teoretyczn</w:t>
      </w:r>
      <w:r w:rsidR="00E5525B">
        <w:t>ej</w:t>
      </w:r>
      <w:r w:rsidR="009C3E8C">
        <w:t xml:space="preserve"> i praktyczn</w:t>
      </w:r>
      <w:r w:rsidR="00E5525B">
        <w:t>ej</w:t>
      </w:r>
      <w:r w:rsidR="009C3E8C">
        <w:t xml:space="preserve"> </w:t>
      </w:r>
      <w:r w:rsidR="00C7659E">
        <w:t>obsług</w:t>
      </w:r>
      <w:r w:rsidR="00E5525B">
        <w:t>i</w:t>
      </w:r>
      <w:r w:rsidR="00C7659E" w:rsidRPr="00C7659E">
        <w:t xml:space="preserve"> maszyn</w:t>
      </w:r>
      <w:r w:rsidR="00743270">
        <w:t>y</w:t>
      </w:r>
      <w:r w:rsidR="00C7659E" w:rsidRPr="00C7659E">
        <w:t xml:space="preserve"> </w:t>
      </w:r>
      <w:r w:rsidR="00743270">
        <w:t>lub</w:t>
      </w:r>
      <w:r w:rsidR="00C7659E" w:rsidRPr="00C7659E">
        <w:t xml:space="preserve"> urządze</w:t>
      </w:r>
      <w:r w:rsidR="00743270">
        <w:t>nia</w:t>
      </w:r>
      <w:r w:rsidR="00C7659E" w:rsidRPr="00C7659E">
        <w:t xml:space="preserve"> techniczn</w:t>
      </w:r>
      <w:r w:rsidR="00743270">
        <w:t>ego</w:t>
      </w:r>
      <w:r w:rsidR="00C7659E" w:rsidRPr="00C7659E">
        <w:t>;</w:t>
      </w:r>
    </w:p>
    <w:p w14:paraId="3EE5A1D1" w14:textId="51ECF149" w:rsidR="00C56BD9" w:rsidRDefault="004545E6" w:rsidP="004E1DE0">
      <w:pPr>
        <w:pStyle w:val="PKTpunkt"/>
      </w:pPr>
      <w:r>
        <w:t>3</w:t>
      </w:r>
      <w:r w:rsidR="00C56BD9">
        <w:t>)</w:t>
      </w:r>
      <w:r w:rsidR="00C7659E">
        <w:tab/>
      </w:r>
      <w:r w:rsidR="00C7659E" w:rsidRPr="00C7659E">
        <w:t>ogóln</w:t>
      </w:r>
      <w:r w:rsidR="00E5525B">
        <w:t>ej</w:t>
      </w:r>
      <w:r w:rsidR="00C7659E" w:rsidRPr="00C7659E">
        <w:t xml:space="preserve"> budow</w:t>
      </w:r>
      <w:r w:rsidR="00E5525B">
        <w:t>y</w:t>
      </w:r>
      <w:r w:rsidR="00C7659E" w:rsidRPr="00C7659E">
        <w:t xml:space="preserve"> maszyn</w:t>
      </w:r>
      <w:r w:rsidR="00743270">
        <w:t>y</w:t>
      </w:r>
      <w:r w:rsidR="00C7659E" w:rsidRPr="00C7659E">
        <w:t xml:space="preserve"> </w:t>
      </w:r>
      <w:r w:rsidR="00743270">
        <w:t>lub</w:t>
      </w:r>
      <w:r w:rsidR="00C7659E" w:rsidRPr="00C7659E">
        <w:t xml:space="preserve"> urządze</w:t>
      </w:r>
      <w:r w:rsidR="00743270">
        <w:t>nia</w:t>
      </w:r>
      <w:r w:rsidR="00C7659E" w:rsidRPr="00C7659E">
        <w:t xml:space="preserve"> techniczn</w:t>
      </w:r>
      <w:r w:rsidR="00743270">
        <w:t>ego</w:t>
      </w:r>
      <w:r w:rsidR="00C7659E" w:rsidRPr="00C7659E">
        <w:t>;</w:t>
      </w:r>
    </w:p>
    <w:p w14:paraId="04D7B127" w14:textId="09F155F0" w:rsidR="00F07ED0" w:rsidRDefault="00C56BD9" w:rsidP="004E1DE0">
      <w:pPr>
        <w:pStyle w:val="PKTpunkt"/>
      </w:pPr>
      <w:r>
        <w:t xml:space="preserve">4) </w:t>
      </w:r>
      <w:r w:rsidR="00614FA7">
        <w:tab/>
      </w:r>
      <w:r w:rsidR="00C7659E" w:rsidRPr="00C7659E">
        <w:t>technologi</w:t>
      </w:r>
      <w:r w:rsidR="00E5525B">
        <w:t>i</w:t>
      </w:r>
      <w:r w:rsidR="00C7659E" w:rsidRPr="00C7659E">
        <w:t xml:space="preserve"> </w:t>
      </w:r>
      <w:r w:rsidR="000D31BC">
        <w:t xml:space="preserve">wykonywania </w:t>
      </w:r>
      <w:r w:rsidR="00C7659E" w:rsidRPr="00C7659E">
        <w:t xml:space="preserve">robót realizowanych </w:t>
      </w:r>
      <w:r w:rsidR="00743270">
        <w:t xml:space="preserve">z wykorzystaniem </w:t>
      </w:r>
      <w:r w:rsidR="00743270" w:rsidRPr="00C7659E">
        <w:t>maszyn</w:t>
      </w:r>
      <w:r w:rsidR="00743270">
        <w:t>y</w:t>
      </w:r>
      <w:r w:rsidR="00743270" w:rsidRPr="00C7659E">
        <w:t xml:space="preserve"> </w:t>
      </w:r>
      <w:r w:rsidR="00C7659E" w:rsidRPr="00C7659E">
        <w:t>lub urządzenia techniczn</w:t>
      </w:r>
      <w:r w:rsidR="00743270">
        <w:t>ego</w:t>
      </w:r>
      <w:r w:rsidR="00F07ED0">
        <w:t xml:space="preserve">.  </w:t>
      </w:r>
    </w:p>
    <w:p w14:paraId="5A26DF60" w14:textId="421260C0" w:rsidR="00C1274D" w:rsidRDefault="00C1274D" w:rsidP="0047555C">
      <w:pPr>
        <w:pStyle w:val="ARTartustawynprozporzdzenia"/>
      </w:pPr>
      <w:r w:rsidRPr="0086671A">
        <w:rPr>
          <w:rStyle w:val="Ppogrubienie"/>
        </w:rPr>
        <w:t>Art.</w:t>
      </w:r>
      <w:r w:rsidR="00A344A7">
        <w:rPr>
          <w:rStyle w:val="Ppogrubienie"/>
        </w:rPr>
        <w:t> 8</w:t>
      </w:r>
      <w:r w:rsidR="0086671A">
        <w:rPr>
          <w:rStyle w:val="Ppogrubienie"/>
        </w:rPr>
        <w:t>.</w:t>
      </w:r>
      <w:r>
        <w:t xml:space="preserve"> 1</w:t>
      </w:r>
      <w:r w:rsidR="00F07ED0">
        <w:t xml:space="preserve">. </w:t>
      </w:r>
      <w:r w:rsidR="00E5525B">
        <w:t>W celu uzyskania programu</w:t>
      </w:r>
      <w:r w:rsidR="00A60B8F">
        <w:t xml:space="preserve"> szkolenia</w:t>
      </w:r>
      <w:r w:rsidR="00E5525B">
        <w:t xml:space="preserve"> podmiot spełniający wymaganie, o</w:t>
      </w:r>
      <w:r w:rsidR="007C72DE">
        <w:t> </w:t>
      </w:r>
      <w:r w:rsidR="00E5525B">
        <w:t xml:space="preserve">którym mowa w art. </w:t>
      </w:r>
      <w:r w:rsidR="00A344A7">
        <w:t>6</w:t>
      </w:r>
      <w:r w:rsidR="00E5525B">
        <w:t>,</w:t>
      </w:r>
      <w:r w:rsidR="00A60B8F">
        <w:t xml:space="preserve"> </w:t>
      </w:r>
      <w:r w:rsidR="00F07ED0" w:rsidRPr="00F07ED0">
        <w:t xml:space="preserve">występuje do </w:t>
      </w:r>
      <w:r w:rsidR="00972030">
        <w:t>ministra właściwego do spraw gospodarki</w:t>
      </w:r>
      <w:r w:rsidR="00A344A7">
        <w:t xml:space="preserve"> </w:t>
      </w:r>
      <w:r w:rsidR="00F07ED0" w:rsidRPr="00F07ED0">
        <w:t>o</w:t>
      </w:r>
      <w:r w:rsidR="007C72DE">
        <w:t> </w:t>
      </w:r>
      <w:r w:rsidR="00F07ED0" w:rsidRPr="00F07ED0">
        <w:t>udostępnienie program</w:t>
      </w:r>
      <w:r w:rsidR="00155E80">
        <w:t>u</w:t>
      </w:r>
      <w:r w:rsidR="00F07ED0" w:rsidRPr="00F07ED0">
        <w:t xml:space="preserve"> </w:t>
      </w:r>
      <w:r w:rsidR="00155E80" w:rsidRPr="00F07ED0">
        <w:t>szkole</w:t>
      </w:r>
      <w:r w:rsidR="00155E80">
        <w:t>nia</w:t>
      </w:r>
      <w:r w:rsidR="00A60B8F">
        <w:t>.</w:t>
      </w:r>
      <w:r w:rsidR="005B00CB">
        <w:t xml:space="preserve"> Program szkolenia </w:t>
      </w:r>
      <w:r w:rsidR="00E5525B">
        <w:t xml:space="preserve">jest </w:t>
      </w:r>
      <w:r w:rsidR="005B00CB">
        <w:t>udostępniany niezwłocznie, nie później niż w terminie 14 dni.</w:t>
      </w:r>
      <w:bookmarkStart w:id="70" w:name="highlightHit_3"/>
      <w:bookmarkEnd w:id="70"/>
      <w:r w:rsidR="00A60B8F">
        <w:t xml:space="preserve"> </w:t>
      </w:r>
    </w:p>
    <w:p w14:paraId="4FFD93BD" w14:textId="0D754579" w:rsidR="00614FA7" w:rsidRPr="00D86F41" w:rsidRDefault="005B00CB" w:rsidP="0047555C">
      <w:pPr>
        <w:pStyle w:val="USTustnpkodeksu"/>
      </w:pPr>
      <w:r w:rsidRPr="00D86F41">
        <w:t>2</w:t>
      </w:r>
      <w:r w:rsidR="00C1274D" w:rsidRPr="00D86F41">
        <w:t xml:space="preserve">. </w:t>
      </w:r>
      <w:r w:rsidRPr="00D86F41">
        <w:t>Minister</w:t>
      </w:r>
      <w:r w:rsidR="00E5525B">
        <w:t xml:space="preserve"> właściwy do spraw gospodarki</w:t>
      </w:r>
      <w:r w:rsidR="00991CD6">
        <w:t xml:space="preserve"> </w:t>
      </w:r>
      <w:r w:rsidR="004545E6" w:rsidRPr="00D86F41">
        <w:t>informuje podmiot, któremu udostępnił program szkole</w:t>
      </w:r>
      <w:r w:rsidR="00155E80" w:rsidRPr="00D86F41">
        <w:t>nia</w:t>
      </w:r>
      <w:r w:rsidR="004545E6" w:rsidRPr="00D86F41">
        <w:t>, o każdej zmianie lub aktualizacji</w:t>
      </w:r>
      <w:r w:rsidR="00991CD6">
        <w:t xml:space="preserve"> programu szkolenia</w:t>
      </w:r>
      <w:r w:rsidR="00614FA7" w:rsidRPr="00D86F41">
        <w:t>.</w:t>
      </w:r>
    </w:p>
    <w:p w14:paraId="4E199034" w14:textId="6775F520" w:rsidR="00BC572B" w:rsidRPr="00D86F41" w:rsidRDefault="00BC572B" w:rsidP="0086671A">
      <w:pPr>
        <w:pStyle w:val="ARTartustawynprozporzdzenia"/>
      </w:pPr>
      <w:r w:rsidRPr="00D86F41">
        <w:rPr>
          <w:rStyle w:val="Ppogrubienie"/>
        </w:rPr>
        <w:t>Art.</w:t>
      </w:r>
      <w:r w:rsidR="004455B6">
        <w:rPr>
          <w:rStyle w:val="Ppogrubienie"/>
        </w:rPr>
        <w:t> 9</w:t>
      </w:r>
      <w:r w:rsidRPr="00D86F41">
        <w:rPr>
          <w:rStyle w:val="Ppogrubienie"/>
        </w:rPr>
        <w:t>.</w:t>
      </w:r>
      <w:r w:rsidRPr="00D86F41">
        <w:t xml:space="preserve"> </w:t>
      </w:r>
      <w:r w:rsidR="00792107" w:rsidRPr="00D86F41">
        <w:t>Minister</w:t>
      </w:r>
      <w:r w:rsidR="00E5525B" w:rsidRPr="00E5525B">
        <w:t xml:space="preserve"> </w:t>
      </w:r>
      <w:r w:rsidR="00E5525B">
        <w:t>właściwy do spraw gospodarki</w:t>
      </w:r>
      <w:r w:rsidRPr="00D86F41">
        <w:t xml:space="preserve"> udostępnia </w:t>
      </w:r>
      <w:r w:rsidR="00F827B8">
        <w:t xml:space="preserve">w Biuletynie Informacji Publicznej </w:t>
      </w:r>
      <w:r w:rsidRPr="00D86F41">
        <w:t xml:space="preserve">na stronie </w:t>
      </w:r>
      <w:r w:rsidR="006242EA">
        <w:t>podmiotowej</w:t>
      </w:r>
      <w:r w:rsidRPr="00D86F41">
        <w:t xml:space="preserve"> </w:t>
      </w:r>
      <w:r w:rsidR="00A1502F">
        <w:t xml:space="preserve">obsługującego </w:t>
      </w:r>
      <w:r w:rsidR="000E6DA9">
        <w:t xml:space="preserve">go </w:t>
      </w:r>
      <w:r w:rsidR="00A1502F">
        <w:t xml:space="preserve">urzędu </w:t>
      </w:r>
      <w:r w:rsidRPr="00D86F41">
        <w:t>informację o podmiotach, którym udostępnił program szkole</w:t>
      </w:r>
      <w:r w:rsidR="004455B6">
        <w:t>nia</w:t>
      </w:r>
      <w:r w:rsidR="004F35AA" w:rsidRPr="00D86F41">
        <w:t xml:space="preserve"> oraz aktualizuje</w:t>
      </w:r>
      <w:r w:rsidR="00A40104" w:rsidRPr="00D86F41">
        <w:t xml:space="preserve"> </w:t>
      </w:r>
      <w:r w:rsidR="004F35AA" w:rsidRPr="00D86F41">
        <w:t>informacje w tym zakresie.</w:t>
      </w:r>
    </w:p>
    <w:p w14:paraId="45BDECDD" w14:textId="3349B3BA" w:rsidR="00F17A15" w:rsidRDefault="00F17A15" w:rsidP="00F17A15">
      <w:pPr>
        <w:pStyle w:val="ROZDZODDZOZNoznaczenierozdziauluboddziau"/>
      </w:pPr>
      <w:r>
        <w:t xml:space="preserve">Rozdział </w:t>
      </w:r>
      <w:r w:rsidR="004455B6">
        <w:t>3</w:t>
      </w:r>
    </w:p>
    <w:p w14:paraId="2234A930" w14:textId="77777777" w:rsidR="00F17A15" w:rsidRDefault="004669CB" w:rsidP="00F83DEE">
      <w:pPr>
        <w:pStyle w:val="ROZDZODDZPRZEDMprzedmiotregulacjirozdziauluboddziau"/>
      </w:pPr>
      <w:r>
        <w:t>Egzamin</w:t>
      </w:r>
    </w:p>
    <w:p w14:paraId="663F1945" w14:textId="3B93ED43" w:rsidR="00076E2F" w:rsidRPr="007E03C3" w:rsidRDefault="00076E2F" w:rsidP="00076E2F">
      <w:pPr>
        <w:pStyle w:val="ARTartustawynprozporzdzenia"/>
      </w:pPr>
      <w:r w:rsidRPr="007E03C3">
        <w:rPr>
          <w:rStyle w:val="Ppogrubienie"/>
        </w:rPr>
        <w:t>Art.</w:t>
      </w:r>
      <w:r w:rsidR="00DE28E3">
        <w:rPr>
          <w:rStyle w:val="Ppogrubienie"/>
        </w:rPr>
        <w:t> </w:t>
      </w:r>
      <w:r>
        <w:rPr>
          <w:rStyle w:val="Ppogrubienie"/>
        </w:rPr>
        <w:t>1</w:t>
      </w:r>
      <w:r w:rsidR="004455B6">
        <w:rPr>
          <w:rStyle w:val="Ppogrubienie"/>
        </w:rPr>
        <w:t>0</w:t>
      </w:r>
      <w:r w:rsidRPr="007E03C3">
        <w:rPr>
          <w:rStyle w:val="Ppogrubienie"/>
        </w:rPr>
        <w:t>.</w:t>
      </w:r>
      <w:r w:rsidRPr="007E03C3">
        <w:t xml:space="preserve"> 1. </w:t>
      </w:r>
      <w:r w:rsidR="00812506">
        <w:t>W</w:t>
      </w:r>
      <w:r w:rsidR="00C734E7">
        <w:t xml:space="preserve"> celu sprawdzeni</w:t>
      </w:r>
      <w:r w:rsidR="00812506">
        <w:t>a</w:t>
      </w:r>
      <w:r w:rsidR="00C734E7">
        <w:t xml:space="preserve"> kwalifikacji do obsługi maszyn i urządzeń technicznych </w:t>
      </w:r>
      <w:r w:rsidR="00812506">
        <w:t xml:space="preserve">przeprowadza się egzamin. Do egzaminu </w:t>
      </w:r>
      <w:r w:rsidRPr="007E03C3">
        <w:t>może przystąpić osoba, która spełnia następujące warunki:</w:t>
      </w:r>
    </w:p>
    <w:p w14:paraId="1DB94A07" w14:textId="77777777" w:rsidR="00076E2F" w:rsidRPr="007E03C3" w:rsidRDefault="00076E2F" w:rsidP="00076E2F">
      <w:pPr>
        <w:pStyle w:val="PKTpunkt"/>
      </w:pPr>
      <w:r>
        <w:t>1)</w:t>
      </w:r>
      <w:r>
        <w:tab/>
      </w:r>
      <w:r w:rsidRPr="007E03C3">
        <w:t>ma ukończone 18 lat;</w:t>
      </w:r>
    </w:p>
    <w:p w14:paraId="6859BFD7" w14:textId="5FD59DB2" w:rsidR="00076E2F" w:rsidRPr="007E03C3" w:rsidRDefault="00076E2F" w:rsidP="00076E2F">
      <w:pPr>
        <w:pStyle w:val="PKTpunkt"/>
      </w:pPr>
      <w:r>
        <w:t>2)</w:t>
      </w:r>
      <w:r>
        <w:tab/>
      </w:r>
      <w:r w:rsidRPr="007E03C3">
        <w:t>ukończyła szkolenie</w:t>
      </w:r>
      <w:r w:rsidR="00111D26">
        <w:t>,</w:t>
      </w:r>
      <w:r w:rsidR="00222A8A">
        <w:t xml:space="preserve"> o którym mowa w art. </w:t>
      </w:r>
      <w:r w:rsidR="00DE28E3">
        <w:t>6</w:t>
      </w:r>
      <w:r w:rsidR="00EB337A">
        <w:t>.</w:t>
      </w:r>
    </w:p>
    <w:p w14:paraId="56217804" w14:textId="58ACD866" w:rsidR="00076E2F" w:rsidRPr="007E03C3" w:rsidRDefault="00076E2F" w:rsidP="00261357">
      <w:pPr>
        <w:pStyle w:val="USTustnpkodeksu"/>
      </w:pPr>
      <w:r>
        <w:lastRenderedPageBreak/>
        <w:t>2</w:t>
      </w:r>
      <w:r w:rsidRPr="007E03C3">
        <w:t>. Do egzaminu</w:t>
      </w:r>
      <w:r w:rsidR="00AF58C6">
        <w:t xml:space="preserve"> bez konieczności ukończenia szkolenia, o którym mowa w art. </w:t>
      </w:r>
      <w:r w:rsidR="00DE28E3">
        <w:t>6</w:t>
      </w:r>
      <w:r w:rsidRPr="007E03C3">
        <w:t xml:space="preserve">, może przystąpić </w:t>
      </w:r>
      <w:r>
        <w:t xml:space="preserve">także </w:t>
      </w:r>
      <w:r w:rsidRPr="007E03C3">
        <w:t>osoba, która spełnia następujące warunki:</w:t>
      </w:r>
    </w:p>
    <w:p w14:paraId="5D061448" w14:textId="79F6B0EB" w:rsidR="00076E2F" w:rsidRPr="007E03C3" w:rsidRDefault="00076E2F" w:rsidP="00076E2F">
      <w:pPr>
        <w:pStyle w:val="PKTpunkt"/>
      </w:pPr>
      <w:r w:rsidRPr="007E03C3">
        <w:t>1)</w:t>
      </w:r>
      <w:r w:rsidRPr="007E03C3">
        <w:tab/>
        <w:t>ma ukończone 18 lat;</w:t>
      </w:r>
    </w:p>
    <w:p w14:paraId="4D44FE66" w14:textId="086BFA57" w:rsidR="00076E2F" w:rsidRDefault="00076E2F" w:rsidP="00076E2F">
      <w:pPr>
        <w:pStyle w:val="PKTpunkt"/>
      </w:pPr>
      <w:r w:rsidRPr="007E03C3">
        <w:t>2)</w:t>
      </w:r>
      <w:r w:rsidRPr="007E03C3">
        <w:tab/>
        <w:t xml:space="preserve">uzyskała kwalifikacje do </w:t>
      </w:r>
      <w:r>
        <w:t>obsługi</w:t>
      </w:r>
      <w:r w:rsidRPr="007E03C3">
        <w:t xml:space="preserve"> danej maszyny lub danego urządzenia technicznego poza terytorium państw członkowskich Unii Europejskiej, państw członkowskich Europejskiego Porozumienia o Wolnym Handlu (EFTA) – stron umowy o Europejskim Obszarze Gospodarczym i Konfederacji Szwajcarskiej; </w:t>
      </w:r>
    </w:p>
    <w:p w14:paraId="6AE06CA3" w14:textId="753807A2" w:rsidR="00076E2F" w:rsidRPr="007E03C3" w:rsidRDefault="00076E2F" w:rsidP="00076E2F">
      <w:pPr>
        <w:pStyle w:val="PKTpunkt"/>
      </w:pPr>
      <w:r w:rsidRPr="007E03C3">
        <w:t>3)</w:t>
      </w:r>
      <w:r w:rsidRPr="007E03C3">
        <w:tab/>
        <w:t>posiada co najmniej 3</w:t>
      </w:r>
      <w:r w:rsidR="00AF58C6">
        <w:t>-</w:t>
      </w:r>
      <w:r w:rsidRPr="007E03C3">
        <w:t xml:space="preserve">letnie doświadczenie w zakresie </w:t>
      </w:r>
      <w:r>
        <w:t>obsługi</w:t>
      </w:r>
      <w:r w:rsidRPr="007E03C3">
        <w:t xml:space="preserve"> danej maszyny lub danego urządzenia technicznego, uzyskane w okresie 5 lat poprzedzających złożenie wniosku o </w:t>
      </w:r>
      <w:r>
        <w:t>przystąpienie</w:t>
      </w:r>
      <w:r w:rsidRPr="007E03C3">
        <w:t xml:space="preserve"> egzaminu;</w:t>
      </w:r>
    </w:p>
    <w:p w14:paraId="3EB4A466" w14:textId="77777777" w:rsidR="00076E2F" w:rsidRPr="007E03C3" w:rsidRDefault="001014AA" w:rsidP="00076E2F">
      <w:pPr>
        <w:pStyle w:val="PKTpunkt"/>
      </w:pPr>
      <w:r>
        <w:t>4</w:t>
      </w:r>
      <w:r w:rsidR="00076E2F" w:rsidRPr="007E03C3">
        <w:t>)</w:t>
      </w:r>
      <w:r w:rsidR="00076E2F">
        <w:tab/>
      </w:r>
      <w:r w:rsidR="00076E2F" w:rsidRPr="007E03C3">
        <w:t>w przypadku cudzoziemców – włada językiem polskim w stopniu umożliwiającym odbycie egzaminu oraz zrozumienie zasad jego przeprowadzenia albo zapewni udział tłumacza przysięgłego.</w:t>
      </w:r>
    </w:p>
    <w:p w14:paraId="3313A835" w14:textId="5787D787" w:rsidR="004127E8" w:rsidRPr="004127E8" w:rsidRDefault="004127E8" w:rsidP="004127E8">
      <w:pPr>
        <w:pStyle w:val="ARTartustawynprozporzdzenia"/>
      </w:pPr>
      <w:r w:rsidRPr="004127E8">
        <w:rPr>
          <w:rStyle w:val="Ppogrubienie"/>
        </w:rPr>
        <w:t>Art.</w:t>
      </w:r>
      <w:r w:rsidR="003D1CA3">
        <w:rPr>
          <w:rStyle w:val="Ppogrubienie"/>
        </w:rPr>
        <w:t> </w:t>
      </w:r>
      <w:r w:rsidRPr="004127E8">
        <w:rPr>
          <w:rStyle w:val="Ppogrubienie"/>
        </w:rPr>
        <w:t>1</w:t>
      </w:r>
      <w:r w:rsidR="003D1CA3">
        <w:rPr>
          <w:rStyle w:val="Ppogrubienie"/>
        </w:rPr>
        <w:t>1</w:t>
      </w:r>
      <w:r w:rsidRPr="004127E8">
        <w:rPr>
          <w:rStyle w:val="Ppogrubienie"/>
        </w:rPr>
        <w:t xml:space="preserve">. </w:t>
      </w:r>
      <w:r w:rsidRPr="00226F8B">
        <w:t xml:space="preserve">1. </w:t>
      </w:r>
      <w:r w:rsidRPr="004127E8">
        <w:t>Wniosek o przystąpienie do egzaminu składa się</w:t>
      </w:r>
      <w:r w:rsidR="003D1CA3">
        <w:t xml:space="preserve"> do ministra właściwego do</w:t>
      </w:r>
      <w:r w:rsidR="006B55BF">
        <w:t> </w:t>
      </w:r>
      <w:r w:rsidR="003D1CA3">
        <w:t>spraw gospodarki</w:t>
      </w:r>
      <w:r w:rsidRPr="004127E8">
        <w:t>:</w:t>
      </w:r>
    </w:p>
    <w:p w14:paraId="1428DA37" w14:textId="223FA019" w:rsidR="004127E8" w:rsidRPr="00D80A53" w:rsidRDefault="004127E8" w:rsidP="004127E8">
      <w:pPr>
        <w:pStyle w:val="PKTpunkt"/>
      </w:pPr>
      <w:r w:rsidRPr="00171AAB">
        <w:t>1)</w:t>
      </w:r>
      <w:r w:rsidRPr="00171AAB">
        <w:tab/>
      </w:r>
      <w:r w:rsidRPr="0067496A">
        <w:t xml:space="preserve">w przypadku osób, o których mowa w art. </w:t>
      </w:r>
      <w:r w:rsidR="001805F8">
        <w:t>1</w:t>
      </w:r>
      <w:r w:rsidR="003D1CA3">
        <w:t>0</w:t>
      </w:r>
      <w:r>
        <w:t xml:space="preserve"> </w:t>
      </w:r>
      <w:r w:rsidRPr="0067496A">
        <w:t xml:space="preserve">ust. </w:t>
      </w:r>
      <w:r w:rsidR="001805F8">
        <w:t>1</w:t>
      </w:r>
      <w:r>
        <w:t xml:space="preserve"> </w:t>
      </w:r>
      <w:r w:rsidRPr="00E51C77">
        <w:t>–</w:t>
      </w:r>
      <w:r>
        <w:t xml:space="preserve"> </w:t>
      </w:r>
      <w:r w:rsidR="0031394A" w:rsidRPr="00D80A53">
        <w:t>za pośrednictwem podmiotu prowadzącego szkolenie</w:t>
      </w:r>
      <w:r w:rsidRPr="00D80A53">
        <w:t>;</w:t>
      </w:r>
    </w:p>
    <w:p w14:paraId="7E48251A" w14:textId="167BE896" w:rsidR="002B0AD5" w:rsidRDefault="004127E8" w:rsidP="004127E8">
      <w:pPr>
        <w:pStyle w:val="PKTpunkt"/>
      </w:pPr>
      <w:r w:rsidRPr="000312E8">
        <w:t>2)</w:t>
      </w:r>
      <w:r w:rsidRPr="000312E8">
        <w:tab/>
      </w:r>
      <w:r w:rsidRPr="004127E8">
        <w:t xml:space="preserve">w przypadku osób, o których mowa w art. </w:t>
      </w:r>
      <w:r w:rsidR="001805F8">
        <w:t>1</w:t>
      </w:r>
      <w:r w:rsidR="003D1CA3">
        <w:t>0</w:t>
      </w:r>
      <w:r w:rsidRPr="004127E8">
        <w:t xml:space="preserve"> ust. </w:t>
      </w:r>
      <w:r w:rsidR="001805F8">
        <w:t>2</w:t>
      </w:r>
      <w:r w:rsidR="002B0AD5">
        <w:t xml:space="preserve"> oraz w</w:t>
      </w:r>
      <w:r w:rsidRPr="004127E8">
        <w:t xml:space="preserve"> </w:t>
      </w:r>
      <w:r w:rsidR="002B0AD5" w:rsidRPr="004127E8">
        <w:t xml:space="preserve">przypadku egzaminu poprawkowego </w:t>
      </w:r>
      <w:r w:rsidRPr="00E51C77">
        <w:t>–</w:t>
      </w:r>
      <w:r>
        <w:t xml:space="preserve"> </w:t>
      </w:r>
      <w:r w:rsidR="003D1CA3">
        <w:t>bezpośrednio</w:t>
      </w:r>
      <w:r w:rsidR="002B0AD5">
        <w:t>.</w:t>
      </w:r>
    </w:p>
    <w:p w14:paraId="30C44E55" w14:textId="082D7CF6" w:rsidR="004127E8" w:rsidRDefault="004127E8" w:rsidP="004127E8">
      <w:pPr>
        <w:pStyle w:val="USTustnpkodeksu"/>
      </w:pPr>
      <w:r w:rsidRPr="004127E8">
        <w:t>2. Wniosek o przystąpienie do egzaminu zawiera następujące dane</w:t>
      </w:r>
      <w:r w:rsidR="006D7DA3">
        <w:t xml:space="preserve"> osoby, o której mowa w art. 10</w:t>
      </w:r>
      <w:r w:rsidRPr="004127E8">
        <w:t xml:space="preserve">: </w:t>
      </w:r>
    </w:p>
    <w:p w14:paraId="75FDDE54" w14:textId="2A966EB4" w:rsidR="004127E8" w:rsidRDefault="004127E8" w:rsidP="004127E8">
      <w:pPr>
        <w:pStyle w:val="PKTpunkt"/>
      </w:pPr>
      <w:r>
        <w:t>1)</w:t>
      </w:r>
      <w:r>
        <w:tab/>
      </w:r>
      <w:r w:rsidRPr="004A386A">
        <w:t>imię i nazwisko</w:t>
      </w:r>
      <w:r>
        <w:t>;</w:t>
      </w:r>
      <w:r w:rsidRPr="004A386A">
        <w:t xml:space="preserve"> </w:t>
      </w:r>
    </w:p>
    <w:p w14:paraId="27473959" w14:textId="77777777" w:rsidR="004127E8" w:rsidRDefault="004127E8" w:rsidP="004127E8">
      <w:pPr>
        <w:pStyle w:val="PKTpunkt"/>
      </w:pPr>
      <w:r>
        <w:t>2)</w:t>
      </w:r>
      <w:r>
        <w:tab/>
      </w:r>
      <w:r w:rsidR="001D249B" w:rsidRPr="004A386A">
        <w:t>numer PESEL, a w przypadku braku numeru PESEL – rodzaj i numer dokumentu potwierdzającego tożsamość</w:t>
      </w:r>
      <w:r w:rsidR="001D249B">
        <w:t>,</w:t>
      </w:r>
      <w:r w:rsidR="001D249B" w:rsidRPr="004A386A">
        <w:t xml:space="preserve"> datę urodzenia oraz obywatelstwo</w:t>
      </w:r>
      <w:r w:rsidR="001D249B">
        <w:t>;</w:t>
      </w:r>
    </w:p>
    <w:p w14:paraId="726FD67B" w14:textId="77777777" w:rsidR="004127E8" w:rsidRDefault="004127E8" w:rsidP="004127E8">
      <w:pPr>
        <w:pStyle w:val="PKTpunkt"/>
      </w:pPr>
      <w:r>
        <w:t>3)</w:t>
      </w:r>
      <w:r>
        <w:tab/>
      </w:r>
      <w:r w:rsidR="001D249B" w:rsidRPr="004A386A">
        <w:t>adres do korespondencji</w:t>
      </w:r>
      <w:r w:rsidR="002138CA">
        <w:t xml:space="preserve">; </w:t>
      </w:r>
    </w:p>
    <w:p w14:paraId="47843401" w14:textId="77777777" w:rsidR="002138CA" w:rsidRDefault="002138CA" w:rsidP="004127E8">
      <w:pPr>
        <w:pStyle w:val="PKTpunkt"/>
      </w:pPr>
      <w:r>
        <w:t xml:space="preserve">4) </w:t>
      </w:r>
      <w:r>
        <w:tab/>
        <w:t xml:space="preserve">adres poczty </w:t>
      </w:r>
      <w:r w:rsidR="0096258D">
        <w:t>elektronicznej</w:t>
      </w:r>
      <w:r>
        <w:t>, o ile posiada;</w:t>
      </w:r>
    </w:p>
    <w:p w14:paraId="35CBE600" w14:textId="77777777" w:rsidR="004127E8" w:rsidRDefault="002138CA" w:rsidP="004127E8">
      <w:pPr>
        <w:pStyle w:val="PKTpunkt"/>
      </w:pPr>
      <w:r>
        <w:t>5</w:t>
      </w:r>
      <w:r w:rsidR="004127E8">
        <w:t>)</w:t>
      </w:r>
      <w:r w:rsidR="004127E8">
        <w:tab/>
        <w:t xml:space="preserve">informację </w:t>
      </w:r>
      <w:r w:rsidR="004127E8" w:rsidRPr="007A335D">
        <w:t>o nazwie maszyny lub urządzenia technicznego</w:t>
      </w:r>
      <w:r w:rsidR="004127E8">
        <w:t xml:space="preserve">, których </w:t>
      </w:r>
      <w:r w:rsidR="00670873">
        <w:t>dotyczy wniosek</w:t>
      </w:r>
      <w:r w:rsidR="004127E8" w:rsidRPr="007A335D">
        <w:t>;</w:t>
      </w:r>
    </w:p>
    <w:p w14:paraId="6A436D75" w14:textId="189D8B49" w:rsidR="00531773" w:rsidRDefault="002138CA" w:rsidP="004127E8">
      <w:pPr>
        <w:pStyle w:val="PKTpunkt"/>
      </w:pPr>
      <w:r>
        <w:t>6</w:t>
      </w:r>
      <w:r w:rsidR="00880A39">
        <w:t>)</w:t>
      </w:r>
      <w:r w:rsidR="00E3250F">
        <w:tab/>
      </w:r>
      <w:r w:rsidR="00880A39">
        <w:t>numer karty operatora, o ile</w:t>
      </w:r>
      <w:r w:rsidR="00437889">
        <w:t xml:space="preserve"> ją </w:t>
      </w:r>
      <w:r w:rsidR="00880A39">
        <w:t>posiada;</w:t>
      </w:r>
    </w:p>
    <w:p w14:paraId="37CB0B14" w14:textId="66AFCB72" w:rsidR="004127E8" w:rsidRDefault="002138CA" w:rsidP="004127E8">
      <w:pPr>
        <w:pStyle w:val="PKTpunkt"/>
      </w:pPr>
      <w:r>
        <w:t>7</w:t>
      </w:r>
      <w:r w:rsidR="004127E8">
        <w:t>)</w:t>
      </w:r>
      <w:r w:rsidR="004127E8">
        <w:tab/>
        <w:t>dane podmiotu prowadzącego szkolenie</w:t>
      </w:r>
      <w:r w:rsidR="00431579">
        <w:t xml:space="preserve">, o którym mowa w art. </w:t>
      </w:r>
      <w:r w:rsidR="00595B1A">
        <w:t>6</w:t>
      </w:r>
      <w:r w:rsidR="00431579">
        <w:t>,</w:t>
      </w:r>
      <w:r w:rsidR="004127E8">
        <w:t xml:space="preserve"> oraz potwierdzenie przez ten podmiot odbycia przez osobę, której dotyczy ten wniosek</w:t>
      </w:r>
      <w:r w:rsidR="00DE155E">
        <w:t>,</w:t>
      </w:r>
      <w:r w:rsidR="004127E8">
        <w:t xml:space="preserve"> szkolenia z </w:t>
      </w:r>
      <w:r w:rsidR="00874C67">
        <w:t>obsługi</w:t>
      </w:r>
      <w:r w:rsidR="004127E8">
        <w:t xml:space="preserve"> maszyny lub urządzenia technicznego, którego dotyczy wniosek</w:t>
      </w:r>
      <w:r w:rsidR="003F376A">
        <w:t>;</w:t>
      </w:r>
    </w:p>
    <w:p w14:paraId="0374D57C" w14:textId="77777777" w:rsidR="00465260" w:rsidRDefault="002138CA" w:rsidP="004127E8">
      <w:pPr>
        <w:pStyle w:val="PKTpunkt"/>
      </w:pPr>
      <w:r>
        <w:t>8</w:t>
      </w:r>
      <w:r w:rsidR="004127E8">
        <w:t>)</w:t>
      </w:r>
      <w:r w:rsidR="004127E8">
        <w:tab/>
        <w:t>informację, że wniosek dotyczy egzaminu albo egzaminu poprawkowego</w:t>
      </w:r>
      <w:r w:rsidR="00465260">
        <w:t>.</w:t>
      </w:r>
    </w:p>
    <w:p w14:paraId="7FA2AEE5" w14:textId="28CF4584" w:rsidR="004127E8" w:rsidRDefault="007535DC" w:rsidP="004127E8">
      <w:pPr>
        <w:pStyle w:val="USTustnpkodeksu"/>
      </w:pPr>
      <w:r>
        <w:lastRenderedPageBreak/>
        <w:t>3</w:t>
      </w:r>
      <w:r w:rsidR="004127E8" w:rsidRPr="004127E8">
        <w:t xml:space="preserve">. </w:t>
      </w:r>
      <w:r w:rsidR="004127E8">
        <w:t xml:space="preserve">Do wniosku </w:t>
      </w:r>
      <w:r w:rsidR="004127E8" w:rsidRPr="004127E8">
        <w:t xml:space="preserve">o </w:t>
      </w:r>
      <w:r w:rsidR="00827549">
        <w:t>przystąpienie do</w:t>
      </w:r>
      <w:r w:rsidR="00827549" w:rsidRPr="004127E8">
        <w:t xml:space="preserve"> </w:t>
      </w:r>
      <w:r w:rsidR="004127E8" w:rsidRPr="004127E8">
        <w:t xml:space="preserve">egzaminu </w:t>
      </w:r>
      <w:r w:rsidR="004127E8">
        <w:t xml:space="preserve">dołącza się </w:t>
      </w:r>
      <w:r w:rsidR="004127E8" w:rsidRPr="00942705">
        <w:t xml:space="preserve">potwierdzenie dokonania opłaty za </w:t>
      </w:r>
      <w:r w:rsidR="004127E8">
        <w:t>przeprowadzenie egzaminu i wydanie</w:t>
      </w:r>
      <w:r w:rsidR="00871410">
        <w:t xml:space="preserve"> </w:t>
      </w:r>
      <w:r w:rsidR="00F149E9">
        <w:t>karty</w:t>
      </w:r>
      <w:r w:rsidR="00871410">
        <w:t xml:space="preserve"> operatora</w:t>
      </w:r>
      <w:r w:rsidR="005E3541">
        <w:t>, o której mowa w art. 19</w:t>
      </w:r>
      <w:r w:rsidR="004127E8">
        <w:t xml:space="preserve">. </w:t>
      </w:r>
    </w:p>
    <w:p w14:paraId="1F1C9508" w14:textId="10AD8A3B" w:rsidR="004127E8" w:rsidRPr="004127E8" w:rsidRDefault="007535DC" w:rsidP="004127E8">
      <w:pPr>
        <w:pStyle w:val="USTustnpkodeksu"/>
      </w:pPr>
      <w:r>
        <w:t>4</w:t>
      </w:r>
      <w:r w:rsidR="004127E8" w:rsidRPr="004127E8">
        <w:t xml:space="preserve">. W przypadku osób, o których mowa </w:t>
      </w:r>
      <w:r w:rsidR="004127E8" w:rsidRPr="00623D88">
        <w:t xml:space="preserve">w art. </w:t>
      </w:r>
      <w:r w:rsidR="00AD4564" w:rsidRPr="00623D88">
        <w:t>1</w:t>
      </w:r>
      <w:r w:rsidR="00595B1A">
        <w:t>0</w:t>
      </w:r>
      <w:r w:rsidR="004127E8" w:rsidRPr="00623D88">
        <w:t xml:space="preserve"> ust. </w:t>
      </w:r>
      <w:r w:rsidR="00AD4564" w:rsidRPr="00623D88">
        <w:t>2</w:t>
      </w:r>
      <w:r w:rsidR="004127E8" w:rsidRPr="00623D88">
        <w:t xml:space="preserve">, do </w:t>
      </w:r>
      <w:r w:rsidR="004127E8" w:rsidRPr="004127E8">
        <w:t xml:space="preserve">wniosku o </w:t>
      </w:r>
      <w:r w:rsidR="00827549">
        <w:t>przystąpienie do</w:t>
      </w:r>
      <w:r w:rsidR="00827549" w:rsidRPr="004127E8">
        <w:t xml:space="preserve"> </w:t>
      </w:r>
      <w:r w:rsidR="004127E8" w:rsidRPr="004127E8">
        <w:t>egzaminu dołącza się także:</w:t>
      </w:r>
    </w:p>
    <w:p w14:paraId="268E27E7" w14:textId="6C9CBDFE" w:rsidR="004127E8" w:rsidRPr="00623D88" w:rsidRDefault="004127E8" w:rsidP="004127E8">
      <w:pPr>
        <w:pStyle w:val="PKTpunkt"/>
      </w:pPr>
      <w:r w:rsidRPr="004127E8">
        <w:t>1)</w:t>
      </w:r>
      <w:r w:rsidRPr="004127E8">
        <w:tab/>
        <w:t xml:space="preserve">kopię dokumentu </w:t>
      </w:r>
      <w:r w:rsidR="00A524A6">
        <w:t xml:space="preserve">lub dokumentów </w:t>
      </w:r>
      <w:r w:rsidRPr="004127E8">
        <w:t>potwierdzając</w:t>
      </w:r>
      <w:r w:rsidR="00A524A6">
        <w:t>ych</w:t>
      </w:r>
      <w:r w:rsidRPr="004127E8">
        <w:t xml:space="preserve"> uzyskanie kwalifikacji </w:t>
      </w:r>
      <w:r>
        <w:t xml:space="preserve">do </w:t>
      </w:r>
      <w:r w:rsidR="00AD4564">
        <w:t>obsługi</w:t>
      </w:r>
      <w:r>
        <w:t xml:space="preserve"> danej maszyny lub danego urządzenia technicznego, o których mowa </w:t>
      </w:r>
      <w:r w:rsidRPr="00623D88">
        <w:t xml:space="preserve">w art. </w:t>
      </w:r>
      <w:r w:rsidR="00AD4564" w:rsidRPr="00623D88">
        <w:t>1</w:t>
      </w:r>
      <w:r w:rsidR="00847B12">
        <w:t>0</w:t>
      </w:r>
      <w:r w:rsidRPr="00623D88">
        <w:t xml:space="preserve"> ust. </w:t>
      </w:r>
      <w:r w:rsidR="00712179" w:rsidRPr="00623D88">
        <w:t>2</w:t>
      </w:r>
      <w:r w:rsidRPr="00623D88">
        <w:t xml:space="preserve"> pkt 2;</w:t>
      </w:r>
    </w:p>
    <w:p w14:paraId="369D9426" w14:textId="0E0DA40A" w:rsidR="004127E8" w:rsidRPr="004127E8" w:rsidRDefault="004127E8" w:rsidP="000C189D">
      <w:pPr>
        <w:pStyle w:val="PKTpunkt"/>
      </w:pPr>
      <w:r w:rsidRPr="004127E8">
        <w:t>2)</w:t>
      </w:r>
      <w:r w:rsidRPr="004127E8">
        <w:tab/>
        <w:t>kopię dokumentu lub dokumentów potwierdzających co najmniej 3</w:t>
      </w:r>
      <w:r w:rsidR="00C86131">
        <w:t>-</w:t>
      </w:r>
      <w:r w:rsidRPr="004127E8">
        <w:t>letnie doświadczenie</w:t>
      </w:r>
      <w:r w:rsidR="00874C67">
        <w:t xml:space="preserve"> w zakresie obsługi</w:t>
      </w:r>
      <w:r w:rsidRPr="004127E8">
        <w:t xml:space="preserve"> danej maszyny lub danego urządzenia technicznego, </w:t>
      </w:r>
      <w:r>
        <w:t xml:space="preserve">uzyskane w okresie 5 lat poprzedzających </w:t>
      </w:r>
      <w:r w:rsidR="006B55BF">
        <w:t xml:space="preserve">datę </w:t>
      </w:r>
      <w:r>
        <w:t>złożeni</w:t>
      </w:r>
      <w:r w:rsidR="006B55BF">
        <w:t>a</w:t>
      </w:r>
      <w:r>
        <w:t xml:space="preserve"> wniosku o </w:t>
      </w:r>
      <w:r w:rsidR="00A73E53">
        <w:t xml:space="preserve">przystąpienie </w:t>
      </w:r>
      <w:r w:rsidR="006B55BF">
        <w:t>do </w:t>
      </w:r>
      <w:r>
        <w:t>egzaminu</w:t>
      </w:r>
      <w:r w:rsidR="000C189D">
        <w:t>,</w:t>
      </w:r>
      <w:r w:rsidR="000C189D" w:rsidRPr="000C189D">
        <w:t xml:space="preserve"> </w:t>
      </w:r>
      <w:r w:rsidR="000C189D">
        <w:t xml:space="preserve">o których mowa </w:t>
      </w:r>
      <w:r w:rsidR="000C189D" w:rsidRPr="00623D88">
        <w:t>w art. 1</w:t>
      </w:r>
      <w:r w:rsidR="00847B12">
        <w:t>0</w:t>
      </w:r>
      <w:r w:rsidR="000C189D" w:rsidRPr="00623D88">
        <w:t xml:space="preserve"> ust. 2</w:t>
      </w:r>
      <w:r w:rsidR="000C189D">
        <w:t xml:space="preserve"> pkt 3</w:t>
      </w:r>
      <w:r w:rsidR="000C189D" w:rsidRPr="00623D88">
        <w:t>;</w:t>
      </w:r>
    </w:p>
    <w:p w14:paraId="5649375E" w14:textId="3C5AD220" w:rsidR="004127E8" w:rsidRDefault="004127E8" w:rsidP="004127E8">
      <w:pPr>
        <w:pStyle w:val="PKTpunkt"/>
      </w:pPr>
      <w:r w:rsidRPr="004127E8">
        <w:t>3)</w:t>
      </w:r>
      <w:r w:rsidRPr="004127E8">
        <w:tab/>
        <w:t xml:space="preserve">oświadczenie o znajomości języka polskiego w stopniu umożliwiającym </w:t>
      </w:r>
      <w:r>
        <w:t xml:space="preserve">odbycie egzaminu oraz zrozumienie zasad jego przeprowadzenia </w:t>
      </w:r>
      <w:r w:rsidRPr="004127E8">
        <w:t xml:space="preserve">lub deklarację udziału tłumacza przysięgłego podczas przeprowadzanego egzaminu. </w:t>
      </w:r>
    </w:p>
    <w:p w14:paraId="51DDE884" w14:textId="40670CF5" w:rsidR="004127E8" w:rsidRDefault="007535DC" w:rsidP="004127E8">
      <w:pPr>
        <w:pStyle w:val="USTustnpkodeksu"/>
      </w:pPr>
      <w:r>
        <w:t>5</w:t>
      </w:r>
      <w:r w:rsidR="004127E8" w:rsidRPr="004127E8">
        <w:t xml:space="preserve">. Kopie dokumentów, o których mowa w ust. </w:t>
      </w:r>
      <w:r w:rsidR="006B55BF">
        <w:t>4</w:t>
      </w:r>
      <w:r w:rsidR="004127E8" w:rsidRPr="004127E8">
        <w:t xml:space="preserve"> pkt 1 i 2, przedkłada się wraz z</w:t>
      </w:r>
      <w:r w:rsidR="006B55BF">
        <w:t> </w:t>
      </w:r>
      <w:r w:rsidR="004127E8" w:rsidRPr="004127E8">
        <w:t>tłumaczeniem na język polski sporządzonym przez tłumacza przysięgłego.</w:t>
      </w:r>
    </w:p>
    <w:p w14:paraId="34ED216C" w14:textId="5400680A" w:rsidR="00040ACD" w:rsidRDefault="007535DC" w:rsidP="0047555C">
      <w:pPr>
        <w:pStyle w:val="USTustnpkodeksu"/>
      </w:pPr>
      <w:bookmarkStart w:id="71" w:name="highlightHit_4"/>
      <w:bookmarkStart w:id="72" w:name="highlightHit_5"/>
      <w:bookmarkStart w:id="73" w:name="highlightHit_6"/>
      <w:bookmarkStart w:id="74" w:name="highlightHit_7"/>
      <w:bookmarkStart w:id="75" w:name="highlightHit_13"/>
      <w:bookmarkEnd w:id="71"/>
      <w:bookmarkEnd w:id="72"/>
      <w:bookmarkEnd w:id="73"/>
      <w:bookmarkEnd w:id="74"/>
      <w:bookmarkEnd w:id="75"/>
      <w:r>
        <w:t>6</w:t>
      </w:r>
      <w:r w:rsidR="00040ACD">
        <w:t xml:space="preserve">. </w:t>
      </w:r>
      <w:bookmarkStart w:id="76" w:name="mip49160537"/>
      <w:bookmarkEnd w:id="76"/>
      <w:r w:rsidR="00A57D2E">
        <w:t>W przypadku złożenia kompletnego</w:t>
      </w:r>
      <w:r w:rsidR="00A57D2E" w:rsidRPr="00040ACD">
        <w:t xml:space="preserve"> </w:t>
      </w:r>
      <w:r w:rsidR="00040ACD" w:rsidRPr="00040ACD">
        <w:t>wniosku</w:t>
      </w:r>
      <w:r w:rsidR="00827549">
        <w:t xml:space="preserve"> </w:t>
      </w:r>
      <w:r w:rsidR="00827549" w:rsidRPr="004127E8">
        <w:t xml:space="preserve">o </w:t>
      </w:r>
      <w:r w:rsidR="00827549">
        <w:t>przystąpienie do</w:t>
      </w:r>
      <w:r w:rsidR="00827549" w:rsidRPr="004127E8">
        <w:t xml:space="preserve"> egzaminu</w:t>
      </w:r>
      <w:r w:rsidR="00040ACD" w:rsidRPr="00040ACD">
        <w:t xml:space="preserve"> </w:t>
      </w:r>
      <w:r w:rsidR="00040ACD">
        <w:t>osoba przystępująca do egzaminu</w:t>
      </w:r>
      <w:r w:rsidR="00040ACD" w:rsidRPr="00040ACD">
        <w:t xml:space="preserve"> jest niezwłocznie powiadamiana o wyznaczeniu terminu egzaminu, który nie może przekraczać 30 dni roboczych, licząc od dnia złożenia kompletnego wniosku, chyba że osoba </w:t>
      </w:r>
      <w:r w:rsidR="00040ACD">
        <w:t>ta</w:t>
      </w:r>
      <w:r w:rsidR="00040ACD" w:rsidRPr="00040ACD">
        <w:t xml:space="preserve"> zgłosi prośbę o wyznaczenie terminu egzaminu w terminie przekraczającym wskazany okres. Powiadomienie osoby zainteresowanej następuje za</w:t>
      </w:r>
      <w:r w:rsidR="006B55BF">
        <w:t> </w:t>
      </w:r>
      <w:r w:rsidR="00040ACD" w:rsidRPr="00040ACD">
        <w:t>pomocą dostępnych środków komunikacji, w tym środków elektronicznych.</w:t>
      </w:r>
    </w:p>
    <w:p w14:paraId="0F6CE77E" w14:textId="2EA42512" w:rsidR="004455B6" w:rsidRDefault="004455B6" w:rsidP="004455B6">
      <w:pPr>
        <w:pStyle w:val="ARTartustawynprozporzdzenia"/>
      </w:pPr>
      <w:r w:rsidRPr="004127E8">
        <w:rPr>
          <w:rStyle w:val="Ppogrubienie"/>
        </w:rPr>
        <w:t>Art. 1</w:t>
      </w:r>
      <w:r w:rsidR="00827549">
        <w:rPr>
          <w:rStyle w:val="Ppogrubienie"/>
        </w:rPr>
        <w:t>2</w:t>
      </w:r>
      <w:r w:rsidRPr="004127E8">
        <w:rPr>
          <w:rStyle w:val="Ppogrubienie"/>
        </w:rPr>
        <w:t xml:space="preserve">. </w:t>
      </w:r>
      <w:r>
        <w:t xml:space="preserve">1. Egzamin </w:t>
      </w:r>
      <w:r w:rsidRPr="001805F8">
        <w:t>składa</w:t>
      </w:r>
      <w:r>
        <w:t xml:space="preserve"> się z części:</w:t>
      </w:r>
    </w:p>
    <w:p w14:paraId="5FF98B56" w14:textId="24E404A2" w:rsidR="004455B6" w:rsidRPr="00157C51" w:rsidRDefault="004455B6" w:rsidP="004455B6">
      <w:pPr>
        <w:pStyle w:val="PKTpunkt"/>
      </w:pPr>
      <w:r w:rsidRPr="00157C51">
        <w:t>1)</w:t>
      </w:r>
      <w:r w:rsidRPr="00157C51">
        <w:tab/>
        <w:t xml:space="preserve">teoretycznej – przeprowadzanej w formie pisemnej z możliwością wykorzystania technik i systemów informatycznych, polegającej na sprawdzeniu wiedzy w zakresie budowy maszyny lub urządzenia technicznego, bezpieczeństwa i higieny pracy przy </w:t>
      </w:r>
      <w:r>
        <w:t>obsłudze</w:t>
      </w:r>
      <w:r w:rsidRPr="00157C51">
        <w:t xml:space="preserve"> maszyny lub urządzenia technicznego</w:t>
      </w:r>
      <w:r>
        <w:t xml:space="preserve"> i</w:t>
      </w:r>
      <w:r w:rsidRPr="00157C51">
        <w:t xml:space="preserve"> technologii robót realizowanych </w:t>
      </w:r>
      <w:r>
        <w:t>z</w:t>
      </w:r>
      <w:r w:rsidR="006B55BF">
        <w:t> </w:t>
      </w:r>
      <w:r w:rsidRPr="00157C51">
        <w:t>użyci</w:t>
      </w:r>
      <w:r>
        <w:t>em</w:t>
      </w:r>
      <w:r w:rsidRPr="00157C51">
        <w:t xml:space="preserve"> maszyny lub urządzenia technicznego; </w:t>
      </w:r>
    </w:p>
    <w:p w14:paraId="036355C9" w14:textId="77777777" w:rsidR="004455B6" w:rsidRPr="00157C51" w:rsidRDefault="004455B6" w:rsidP="004455B6">
      <w:pPr>
        <w:pStyle w:val="PKTpunkt"/>
      </w:pPr>
      <w:r w:rsidRPr="00157C51">
        <w:t>2)</w:t>
      </w:r>
      <w:r w:rsidRPr="00157C51">
        <w:tab/>
        <w:t xml:space="preserve">praktycznej – polegającej na sprawdzeniu umiejętności w zakresie </w:t>
      </w:r>
      <w:r>
        <w:t>obsługi</w:t>
      </w:r>
      <w:r w:rsidRPr="00157C51">
        <w:t xml:space="preserve"> maszyny lub urządzenia technicznego </w:t>
      </w:r>
      <w:r>
        <w:t xml:space="preserve">oraz technologii prowadzenia prac </w:t>
      </w:r>
      <w:r w:rsidRPr="00157C51">
        <w:t>w warunkach:</w:t>
      </w:r>
    </w:p>
    <w:p w14:paraId="14DEB6F2" w14:textId="77777777" w:rsidR="004455B6" w:rsidRPr="00655550" w:rsidRDefault="004455B6" w:rsidP="004455B6">
      <w:pPr>
        <w:pStyle w:val="LITlitera"/>
      </w:pPr>
      <w:r>
        <w:t>a)</w:t>
      </w:r>
      <w:r>
        <w:tab/>
        <w:t>terenowych z użyciem maszyn</w:t>
      </w:r>
      <w:r w:rsidRPr="00655550">
        <w:t>y lub urządzenia technicznego</w:t>
      </w:r>
      <w:r>
        <w:t>,</w:t>
      </w:r>
      <w:r w:rsidRPr="00655550">
        <w:t xml:space="preserve"> lub </w:t>
      </w:r>
    </w:p>
    <w:p w14:paraId="3F1D1ADC" w14:textId="77777777" w:rsidR="004455B6" w:rsidRPr="00655550" w:rsidRDefault="004455B6" w:rsidP="004455B6">
      <w:pPr>
        <w:pStyle w:val="LITlitera"/>
      </w:pPr>
      <w:r>
        <w:t>b)</w:t>
      </w:r>
      <w:r>
        <w:tab/>
        <w:t>terenowych i symulowanych z użyciem symulatorów maszyn</w:t>
      </w:r>
      <w:r w:rsidRPr="00655550">
        <w:t>y lub urządzenia technicznego</w:t>
      </w:r>
    </w:p>
    <w:p w14:paraId="5A9C458F" w14:textId="5A9274B2" w:rsidR="004455B6" w:rsidRDefault="004455B6" w:rsidP="004455B6">
      <w:pPr>
        <w:pStyle w:val="CZWSPLITczwsplnaliter"/>
      </w:pPr>
      <w:r>
        <w:lastRenderedPageBreak/>
        <w:t>– zapewniających bezpieczeństwo przy uwzględnieniu stopnia zagrożenia związanego z</w:t>
      </w:r>
      <w:r w:rsidR="007C72DE">
        <w:t> </w:t>
      </w:r>
      <w:r>
        <w:t>obsługą maszyn i urządzeń technicznych.</w:t>
      </w:r>
    </w:p>
    <w:p w14:paraId="38255E69" w14:textId="3F93B332" w:rsidR="004455B6" w:rsidRDefault="004455B6" w:rsidP="004455B6">
      <w:pPr>
        <w:pStyle w:val="USTustnpkodeksu"/>
      </w:pPr>
      <w:r>
        <w:t>2. Pytania oraz zadania występujące w części teoretycznej i praktycznej egzaminu są</w:t>
      </w:r>
      <w:r w:rsidR="007C72DE">
        <w:t> </w:t>
      </w:r>
      <w:r>
        <w:t>tworzone w oparciu o programy szkoleń</w:t>
      </w:r>
      <w:r w:rsidR="006B55BF">
        <w:t>, o których mowa w art. 7</w:t>
      </w:r>
      <w:r>
        <w:t>.</w:t>
      </w:r>
    </w:p>
    <w:p w14:paraId="0CA3A55C" w14:textId="023390C4" w:rsidR="004455B6" w:rsidRPr="009C7C51" w:rsidRDefault="004455B6" w:rsidP="004455B6">
      <w:pPr>
        <w:pStyle w:val="USTustnpkodeksu"/>
      </w:pPr>
      <w:r>
        <w:t>3. Minister właściwy do spraw gospodarki podaje do publicznej wiadomości w</w:t>
      </w:r>
      <w:r w:rsidR="007C72DE">
        <w:t> </w:t>
      </w:r>
      <w:r>
        <w:t xml:space="preserve">Biuletynie Informacji Publicznej na stronie podmiotowej obsługującego </w:t>
      </w:r>
      <w:r w:rsidR="00C734E7">
        <w:t xml:space="preserve">go </w:t>
      </w:r>
      <w:r>
        <w:t>urzędu, wykaz zagadnień będących przedmiotem egzaminu.</w:t>
      </w:r>
    </w:p>
    <w:p w14:paraId="003E3021" w14:textId="0F455412" w:rsidR="004127E8" w:rsidRDefault="004127E8" w:rsidP="004127E8">
      <w:pPr>
        <w:pStyle w:val="ARTartustawynprozporzdzenia"/>
      </w:pPr>
      <w:r w:rsidRPr="00226F8B">
        <w:rPr>
          <w:rStyle w:val="Ppogrubienie"/>
        </w:rPr>
        <w:t xml:space="preserve">Art. </w:t>
      </w:r>
      <w:r w:rsidR="00A46387">
        <w:rPr>
          <w:rStyle w:val="Ppogrubienie"/>
        </w:rPr>
        <w:t>13</w:t>
      </w:r>
      <w:r w:rsidRPr="00226F8B">
        <w:rPr>
          <w:rStyle w:val="Ppogrubienie"/>
        </w:rPr>
        <w:t>.</w:t>
      </w:r>
      <w:r w:rsidRPr="004127E8">
        <w:t xml:space="preserve"> </w:t>
      </w:r>
      <w:r>
        <w:t xml:space="preserve">Minister </w:t>
      </w:r>
      <w:r w:rsidR="00260582">
        <w:t xml:space="preserve">właściwy do spraw gospodarki </w:t>
      </w:r>
      <w:r>
        <w:t>określi, w drodze rozporządzenia</w:t>
      </w:r>
      <w:r w:rsidR="003315B3">
        <w:t>,</w:t>
      </w:r>
      <w:r>
        <w:t xml:space="preserve"> </w:t>
      </w:r>
      <w:r w:rsidRPr="00252F5F">
        <w:t>wzór wniosku o</w:t>
      </w:r>
      <w:r w:rsidR="00A52551">
        <w:t xml:space="preserve"> </w:t>
      </w:r>
      <w:r>
        <w:t>przystąpienie do</w:t>
      </w:r>
      <w:r w:rsidRPr="00252F5F">
        <w:t xml:space="preserve"> egzaminu, </w:t>
      </w:r>
      <w:r w:rsidRPr="008C3960">
        <w:t>mając na uwadze konieczność ujednolicenia składanych wniosków i ułatwienia ich poprawnego sporządzenia</w:t>
      </w:r>
      <w:r>
        <w:t>.</w:t>
      </w:r>
    </w:p>
    <w:p w14:paraId="4F58AD19" w14:textId="15A8F4AE" w:rsidR="004127E8" w:rsidRDefault="004127E8" w:rsidP="0047555C">
      <w:pPr>
        <w:pStyle w:val="ARTartustawynprozporzdzenia"/>
      </w:pPr>
      <w:r w:rsidRPr="00226F8B">
        <w:rPr>
          <w:rStyle w:val="Ppogrubienie"/>
        </w:rPr>
        <w:t>Art.</w:t>
      </w:r>
      <w:r w:rsidR="00C31B88">
        <w:rPr>
          <w:rStyle w:val="Ppogrubienie"/>
        </w:rPr>
        <w:t xml:space="preserve"> </w:t>
      </w:r>
      <w:r w:rsidR="00A46387">
        <w:rPr>
          <w:rStyle w:val="Ppogrubienie"/>
        </w:rPr>
        <w:t>14</w:t>
      </w:r>
      <w:r w:rsidRPr="00226F8B">
        <w:rPr>
          <w:rStyle w:val="Ppogrubienie"/>
        </w:rPr>
        <w:t>.</w:t>
      </w:r>
      <w:r w:rsidRPr="004127E8">
        <w:t xml:space="preserve"> 1.</w:t>
      </w:r>
      <w:r w:rsidR="00F2674E" w:rsidRPr="00F2674E">
        <w:t xml:space="preserve"> </w:t>
      </w:r>
      <w:r w:rsidRPr="004127E8">
        <w:t xml:space="preserve">Egzamin kończy się wynikiem pozytywnym, jeżeli </w:t>
      </w:r>
      <w:r w:rsidR="00E470D7">
        <w:t>osoba przystępująca do</w:t>
      </w:r>
      <w:r w:rsidR="00C973D3">
        <w:t> </w:t>
      </w:r>
      <w:r w:rsidR="00E470D7">
        <w:t>egzaminu</w:t>
      </w:r>
      <w:r w:rsidR="00E470D7" w:rsidRPr="004127E8">
        <w:t xml:space="preserve"> </w:t>
      </w:r>
      <w:r w:rsidRPr="004127E8">
        <w:t>uzyskał</w:t>
      </w:r>
      <w:r w:rsidR="00E470D7">
        <w:t>a</w:t>
      </w:r>
      <w:r w:rsidRPr="004127E8">
        <w:t xml:space="preserve"> </w:t>
      </w:r>
      <w:bookmarkStart w:id="77" w:name="_Hlk108445216"/>
      <w:r w:rsidRPr="004127E8">
        <w:t>co najmniej 70% punktów możliwych do uzyskania z części teoretycznej i co najmniej 80% punktów możliwych do uzyskania z części praktycznej</w:t>
      </w:r>
      <w:bookmarkEnd w:id="77"/>
      <w:r w:rsidRPr="004127E8">
        <w:t>.</w:t>
      </w:r>
    </w:p>
    <w:p w14:paraId="17F58794" w14:textId="11DC70D1" w:rsidR="004127E8" w:rsidRDefault="00647AED" w:rsidP="00F859D4">
      <w:pPr>
        <w:pStyle w:val="USTustnpkodeksu"/>
      </w:pPr>
      <w:r>
        <w:t>2</w:t>
      </w:r>
      <w:r w:rsidR="004127E8">
        <w:t xml:space="preserve">. W przypadku pozytywnego wyniku egzaminu osoba </w:t>
      </w:r>
      <w:r w:rsidR="00E470D7">
        <w:t xml:space="preserve">przystępująca do egzaminu </w:t>
      </w:r>
      <w:r w:rsidR="004127E8">
        <w:t>otrzymuje dokument potwierdzający uprawnie</w:t>
      </w:r>
      <w:r w:rsidR="00A46387">
        <w:t>nia</w:t>
      </w:r>
      <w:r w:rsidR="004127E8">
        <w:t xml:space="preserve"> do </w:t>
      </w:r>
      <w:r w:rsidR="00AD4564">
        <w:t>obsługi</w:t>
      </w:r>
      <w:r w:rsidR="004127E8">
        <w:t xml:space="preserve"> maszyny lub urządzenia technicznego</w:t>
      </w:r>
      <w:r w:rsidR="00F859D4">
        <w:t>, zwan</w:t>
      </w:r>
      <w:r w:rsidR="00A46387">
        <w:t>y</w:t>
      </w:r>
      <w:r w:rsidR="00F859D4">
        <w:t xml:space="preserve"> dalej </w:t>
      </w:r>
      <w:r w:rsidR="000A2BD7">
        <w:t>„</w:t>
      </w:r>
      <w:r w:rsidR="00F859D4" w:rsidRPr="00F859D4">
        <w:t>kartą operatora</w:t>
      </w:r>
      <w:r w:rsidR="000A2BD7">
        <w:t>”</w:t>
      </w:r>
      <w:r w:rsidR="004127E8" w:rsidRPr="00F859D4">
        <w:t xml:space="preserve">. </w:t>
      </w:r>
    </w:p>
    <w:p w14:paraId="415EF708" w14:textId="7F6FD899" w:rsidR="004127E8" w:rsidRPr="004127E8" w:rsidRDefault="004127E8" w:rsidP="00226F8B">
      <w:pPr>
        <w:pStyle w:val="ARTartustawynprozporzdzenia"/>
      </w:pPr>
      <w:r w:rsidRPr="00226F8B">
        <w:rPr>
          <w:rStyle w:val="Ppogrubienie"/>
        </w:rPr>
        <w:t>Art.</w:t>
      </w:r>
      <w:r w:rsidR="00C31B88">
        <w:rPr>
          <w:rStyle w:val="Ppogrubienie"/>
        </w:rPr>
        <w:t xml:space="preserve"> </w:t>
      </w:r>
      <w:r w:rsidR="00A46387">
        <w:rPr>
          <w:rStyle w:val="Ppogrubienie"/>
        </w:rPr>
        <w:t>15</w:t>
      </w:r>
      <w:r w:rsidRPr="00226F8B">
        <w:rPr>
          <w:rStyle w:val="Ppogrubienie"/>
        </w:rPr>
        <w:t>.</w:t>
      </w:r>
      <w:r w:rsidRPr="004127E8">
        <w:t xml:space="preserve"> </w:t>
      </w:r>
      <w:r w:rsidRPr="003660B5">
        <w:t>1.</w:t>
      </w:r>
      <w:r w:rsidRPr="004127E8">
        <w:t xml:space="preserve"> W przypadku </w:t>
      </w:r>
      <w:r w:rsidR="00EA6249">
        <w:t>nie</w:t>
      </w:r>
      <w:r w:rsidRPr="004127E8">
        <w:t xml:space="preserve">uzyskania </w:t>
      </w:r>
      <w:r w:rsidR="00EA6249" w:rsidRPr="00EA6249">
        <w:t>co najmniej 70% punktów możliwych do</w:t>
      </w:r>
      <w:r w:rsidR="00C973D3">
        <w:t> </w:t>
      </w:r>
      <w:r w:rsidR="00EA6249" w:rsidRPr="00EA6249">
        <w:t>uzyskania z części teoretycznej</w:t>
      </w:r>
      <w:r w:rsidRPr="004127E8">
        <w:t xml:space="preserve"> osoba </w:t>
      </w:r>
      <w:r w:rsidR="00094CC4">
        <w:t>przystępująca do egzaminu</w:t>
      </w:r>
      <w:r w:rsidRPr="004127E8">
        <w:t xml:space="preserve"> nie jest dopuszczana do</w:t>
      </w:r>
      <w:r w:rsidR="00C973D3">
        <w:t> </w:t>
      </w:r>
      <w:r w:rsidRPr="004127E8">
        <w:t>części praktycznej egzaminu, a wynik egzaminu jest negatywny.</w:t>
      </w:r>
    </w:p>
    <w:p w14:paraId="7337C592" w14:textId="17DC48AE" w:rsidR="004127E8" w:rsidRPr="004127E8" w:rsidRDefault="004127E8" w:rsidP="00226F8B">
      <w:pPr>
        <w:pStyle w:val="USTustnpkodeksu"/>
      </w:pPr>
      <w:r w:rsidRPr="004127E8">
        <w:t xml:space="preserve">2. </w:t>
      </w:r>
      <w:r w:rsidR="006916E2">
        <w:t xml:space="preserve">W przypadku negatywnego wyniku egzaminu </w:t>
      </w:r>
      <w:r w:rsidR="00094CC4">
        <w:t xml:space="preserve">osoba przystępująca do egzaminu </w:t>
      </w:r>
      <w:r w:rsidR="006916E2">
        <w:t>moż</w:t>
      </w:r>
      <w:r w:rsidR="00094CC4">
        <w:t>e</w:t>
      </w:r>
      <w:r w:rsidR="006916E2">
        <w:t xml:space="preserve"> przystąpić do egzaminu poprawkowego. </w:t>
      </w:r>
      <w:r w:rsidRPr="004127E8">
        <w:t>Przystąpienie do egzaminu poprawkowego wymaga złożenia wniosku o przystąpienie do egzaminu</w:t>
      </w:r>
      <w:r w:rsidR="006916E2">
        <w:t xml:space="preserve">, z zaznaczeniem, że </w:t>
      </w:r>
      <w:r w:rsidR="00C973D3">
        <w:t xml:space="preserve">wniosek ten </w:t>
      </w:r>
      <w:r w:rsidR="006916E2">
        <w:t>dotyczy egzaminu poprawkowego</w:t>
      </w:r>
      <w:r w:rsidRPr="004127E8">
        <w:t xml:space="preserve">. </w:t>
      </w:r>
      <w:r w:rsidR="00F859D4">
        <w:t xml:space="preserve">Do egzaminu poprawkowego przepisy </w:t>
      </w:r>
      <w:r w:rsidR="003C7654">
        <w:t xml:space="preserve">ust. 1, </w:t>
      </w:r>
      <w:r w:rsidR="00086C7C">
        <w:t xml:space="preserve">art. </w:t>
      </w:r>
      <w:r w:rsidR="003C7654">
        <w:t>11 ust. 2 pkt 1-6 i 8, art. 12, art. 14</w:t>
      </w:r>
      <w:r w:rsidR="00E0239E">
        <w:t>,</w:t>
      </w:r>
      <w:r w:rsidR="003C7654">
        <w:t xml:space="preserve"> art. 16</w:t>
      </w:r>
      <w:r w:rsidR="002A22A9">
        <w:t>,</w:t>
      </w:r>
      <w:r w:rsidR="00E0239E">
        <w:t xml:space="preserve"> art. 17 </w:t>
      </w:r>
      <w:r w:rsidR="002A22A9">
        <w:t xml:space="preserve">i art. 19 </w:t>
      </w:r>
      <w:r w:rsidR="00F859D4">
        <w:t>stosuje się odpowiednio.</w:t>
      </w:r>
      <w:r w:rsidRPr="004127E8">
        <w:t xml:space="preserve"> </w:t>
      </w:r>
    </w:p>
    <w:p w14:paraId="3DA35FCF" w14:textId="77777777" w:rsidR="004127E8" w:rsidRPr="004127E8" w:rsidRDefault="004127E8" w:rsidP="00226F8B">
      <w:pPr>
        <w:pStyle w:val="USTustnpkodeksu"/>
      </w:pPr>
      <w:r w:rsidRPr="004127E8">
        <w:t>3. Egzamin poprawkowy przeprowadza się w pełnym zakresie przewidzianym dla danej maszyny lub danego urządzenia technicznego, w części teoretycznej i w części praktycznej.</w:t>
      </w:r>
    </w:p>
    <w:p w14:paraId="3F9F6616" w14:textId="78DCFB59" w:rsidR="004127E8" w:rsidRPr="004127E8" w:rsidRDefault="004127E8" w:rsidP="00226F8B">
      <w:pPr>
        <w:pStyle w:val="USTustnpkodeksu"/>
      </w:pPr>
      <w:r w:rsidRPr="004127E8">
        <w:t xml:space="preserve">4. </w:t>
      </w:r>
      <w:r w:rsidR="000A2BD7">
        <w:t>D</w:t>
      </w:r>
      <w:r w:rsidRPr="004127E8">
        <w:t>o egzaminu lub egzaminu poprawkowego można przystąpić w okresie nie dłuższym niż 12 miesięcy od dnia:</w:t>
      </w:r>
    </w:p>
    <w:p w14:paraId="611C2452" w14:textId="76B3F493" w:rsidR="004127E8" w:rsidRPr="00654FF0" w:rsidRDefault="004127E8" w:rsidP="004127E8">
      <w:pPr>
        <w:pStyle w:val="PKTpunkt"/>
      </w:pPr>
      <w:r w:rsidRPr="00654FF0">
        <w:t>1)</w:t>
      </w:r>
      <w:r w:rsidRPr="00654FF0">
        <w:tab/>
        <w:t>ukończenia szkolenia</w:t>
      </w:r>
      <w:r w:rsidR="000A2BD7">
        <w:t xml:space="preserve">, o którym mowa w art. </w:t>
      </w:r>
      <w:r w:rsidR="003C7654">
        <w:t>6</w:t>
      </w:r>
      <w:r w:rsidR="000A2BD7">
        <w:t xml:space="preserve"> </w:t>
      </w:r>
      <w:r w:rsidRPr="00654FF0">
        <w:t>– w przypadku osób, o których mowa w</w:t>
      </w:r>
      <w:r w:rsidR="00C973D3">
        <w:t> </w:t>
      </w:r>
      <w:r w:rsidRPr="00654FF0">
        <w:t xml:space="preserve">art. </w:t>
      </w:r>
      <w:r w:rsidR="000A7888">
        <w:t>1</w:t>
      </w:r>
      <w:r w:rsidR="003C7654">
        <w:t>0</w:t>
      </w:r>
      <w:r>
        <w:t xml:space="preserve"> </w:t>
      </w:r>
      <w:r w:rsidRPr="00654FF0">
        <w:t xml:space="preserve">ust. </w:t>
      </w:r>
      <w:r w:rsidR="000A7888">
        <w:t>1</w:t>
      </w:r>
      <w:r w:rsidRPr="00654FF0">
        <w:t>;</w:t>
      </w:r>
    </w:p>
    <w:p w14:paraId="0FAA3ED3" w14:textId="70BA92BA" w:rsidR="004127E8" w:rsidRDefault="004127E8" w:rsidP="004127E8">
      <w:pPr>
        <w:pStyle w:val="PKTpunkt"/>
      </w:pPr>
      <w:r w:rsidRPr="00654FF0">
        <w:t>2)</w:t>
      </w:r>
      <w:r w:rsidRPr="00654FF0">
        <w:tab/>
        <w:t xml:space="preserve">pierwszego egzaminu – w przypadku osób, o których mowa w art. </w:t>
      </w:r>
      <w:r w:rsidR="000A7888">
        <w:t>1</w:t>
      </w:r>
      <w:r w:rsidR="003C7654">
        <w:t>0</w:t>
      </w:r>
      <w:r>
        <w:t xml:space="preserve"> </w:t>
      </w:r>
      <w:r w:rsidRPr="00654FF0">
        <w:t xml:space="preserve">ust. </w:t>
      </w:r>
      <w:r w:rsidR="000A7888">
        <w:t>2</w:t>
      </w:r>
      <w:r w:rsidRPr="00654FF0">
        <w:t>.</w:t>
      </w:r>
    </w:p>
    <w:p w14:paraId="1138E0BF" w14:textId="65A130D3" w:rsidR="004127E8" w:rsidRDefault="004127E8" w:rsidP="004127E8">
      <w:pPr>
        <w:pStyle w:val="USTustnpkodeksu"/>
      </w:pPr>
      <w:r>
        <w:lastRenderedPageBreak/>
        <w:t xml:space="preserve">5. </w:t>
      </w:r>
      <w:r w:rsidRPr="004127E8">
        <w:t>Po upływie terminu, o którym mowa w ust. 4, przystąpienie do egzaminu wymaga odbycia szkolenia</w:t>
      </w:r>
      <w:r w:rsidR="000A2BD7">
        <w:t xml:space="preserve">, o którym mowa w art. </w:t>
      </w:r>
      <w:r w:rsidR="003C7654">
        <w:t>6</w:t>
      </w:r>
      <w:r w:rsidRPr="004127E8">
        <w:t>.</w:t>
      </w:r>
    </w:p>
    <w:p w14:paraId="453A7435" w14:textId="73DB0A22" w:rsidR="00A46387" w:rsidRDefault="00A46387" w:rsidP="00A46387">
      <w:pPr>
        <w:pStyle w:val="ARTartustawynprozporzdzenia"/>
      </w:pPr>
      <w:r w:rsidRPr="004E1DE0">
        <w:rPr>
          <w:rStyle w:val="Ppogrubienie"/>
        </w:rPr>
        <w:t xml:space="preserve">Art. </w:t>
      </w:r>
      <w:r w:rsidR="003C7654">
        <w:rPr>
          <w:rStyle w:val="Ppogrubienie"/>
        </w:rPr>
        <w:t>16</w:t>
      </w:r>
      <w:r w:rsidRPr="004E1DE0">
        <w:rPr>
          <w:rStyle w:val="Ppogrubienie"/>
        </w:rPr>
        <w:t>.</w:t>
      </w:r>
      <w:r>
        <w:t xml:space="preserve"> </w:t>
      </w:r>
      <w:r w:rsidRPr="00036ED6">
        <w:t>1.</w:t>
      </w:r>
      <w:r>
        <w:t xml:space="preserve"> </w:t>
      </w:r>
      <w:r w:rsidRPr="00553160">
        <w:t>Wynik egzaminu i jego przebieg jest dokumentowany w protokole, który podpisują przewodniczący i członkowie komisji egzaminacyjnej.</w:t>
      </w:r>
    </w:p>
    <w:p w14:paraId="6E88F875" w14:textId="3520A161" w:rsidR="00A46387" w:rsidRDefault="00A46387" w:rsidP="00A46387">
      <w:pPr>
        <w:pStyle w:val="USTustnpkodeksu"/>
      </w:pPr>
      <w:r>
        <w:t>2.</w:t>
      </w:r>
      <w:r w:rsidRPr="00553160">
        <w:t xml:space="preserve"> </w:t>
      </w:r>
      <w:r>
        <w:t xml:space="preserve">W </w:t>
      </w:r>
      <w:r w:rsidRPr="00553160">
        <w:t>protok</w:t>
      </w:r>
      <w:r>
        <w:t xml:space="preserve">ole </w:t>
      </w:r>
      <w:r w:rsidRPr="00553160">
        <w:t>należy zawrzeć informacje dotyczące miejsca i czasu przeprowadzenia</w:t>
      </w:r>
      <w:r>
        <w:t xml:space="preserve"> egzaminu oraz jego wyniku</w:t>
      </w:r>
      <w:r w:rsidRPr="00553160">
        <w:t>,</w:t>
      </w:r>
      <w:r>
        <w:t xml:space="preserve"> a także</w:t>
      </w:r>
      <w:r w:rsidRPr="00553160">
        <w:t xml:space="preserve"> </w:t>
      </w:r>
      <w:r>
        <w:t>dane</w:t>
      </w:r>
      <w:r w:rsidRPr="00553160">
        <w:t xml:space="preserve"> </w:t>
      </w:r>
      <w:r w:rsidRPr="008E497C">
        <w:t xml:space="preserve">osoby przystępującej do egzaminu. </w:t>
      </w:r>
    </w:p>
    <w:p w14:paraId="34797BFC" w14:textId="5D752027" w:rsidR="003D5C87" w:rsidRDefault="003D5C87" w:rsidP="003D5C87">
      <w:pPr>
        <w:pStyle w:val="ARTartustawynprozporzdzenia"/>
      </w:pPr>
      <w:r w:rsidRPr="00E56F67">
        <w:rPr>
          <w:rStyle w:val="Ppogrubienie"/>
        </w:rPr>
        <w:t xml:space="preserve">Art. </w:t>
      </w:r>
      <w:r w:rsidRPr="003D5C87">
        <w:rPr>
          <w:rStyle w:val="Ppogrubienie"/>
        </w:rPr>
        <w:t>17</w:t>
      </w:r>
      <w:r w:rsidR="00B635F5">
        <w:rPr>
          <w:rStyle w:val="Ppogrubienie"/>
        </w:rPr>
        <w:t xml:space="preserve">. </w:t>
      </w:r>
      <w:r w:rsidRPr="000A7888">
        <w:t xml:space="preserve">1. </w:t>
      </w:r>
      <w:r>
        <w:t>Minister właściwy do spraw gospodarki powołuje komisję egzaminacyjną do</w:t>
      </w:r>
      <w:r w:rsidR="00C973D3">
        <w:t> </w:t>
      </w:r>
      <w:r>
        <w:t>przeprowadzenia egzaminu spośród osób wpisanych na listę egzaminatorów, dających</w:t>
      </w:r>
      <w:r w:rsidRPr="00553160">
        <w:t xml:space="preserve"> rękojmię należytego i bezstronnego przeprowadzenia egzaminu</w:t>
      </w:r>
      <w:r>
        <w:t>.</w:t>
      </w:r>
    </w:p>
    <w:p w14:paraId="5BA2A146" w14:textId="7BE4A1B1" w:rsidR="002A22A9" w:rsidRDefault="002A22A9" w:rsidP="00D1390D">
      <w:pPr>
        <w:pStyle w:val="USTustnpkodeksu"/>
      </w:pPr>
      <w:r>
        <w:t xml:space="preserve">2. Komisja egzaminacyjna składa się co najmniej z </w:t>
      </w:r>
      <w:r w:rsidRPr="00C511C3">
        <w:t>dwóch egzaminatorów, w tym przewodniczącego</w:t>
      </w:r>
      <w:r>
        <w:t>.</w:t>
      </w:r>
    </w:p>
    <w:p w14:paraId="0911D279" w14:textId="0D1C0920" w:rsidR="002A22A9" w:rsidRDefault="002A22A9" w:rsidP="002A22A9">
      <w:pPr>
        <w:pStyle w:val="USTustnpkodeksu"/>
      </w:pPr>
      <w:r>
        <w:t xml:space="preserve">3. </w:t>
      </w:r>
      <w:r w:rsidRPr="00553160">
        <w:t>Przewodniczący komisji egzaminacyjnej:</w:t>
      </w:r>
    </w:p>
    <w:p w14:paraId="0BC42FD8" w14:textId="77777777" w:rsidR="002A22A9" w:rsidRPr="00553160" w:rsidRDefault="002A22A9" w:rsidP="002A22A9">
      <w:pPr>
        <w:pStyle w:val="PKTpunkt"/>
      </w:pPr>
      <w:r>
        <w:t>1)</w:t>
      </w:r>
      <w:r>
        <w:tab/>
      </w:r>
      <w:r w:rsidRPr="00553160">
        <w:t>czuwa nad prawidłowym przygotowaniem i przeprowadzeniem egzaminu;</w:t>
      </w:r>
    </w:p>
    <w:p w14:paraId="006C3AAE" w14:textId="77777777" w:rsidR="002A22A9" w:rsidRDefault="002A22A9" w:rsidP="002A22A9">
      <w:pPr>
        <w:pStyle w:val="PKTpunkt"/>
      </w:pPr>
      <w:r>
        <w:t>2)</w:t>
      </w:r>
      <w:r>
        <w:tab/>
      </w:r>
      <w:r w:rsidRPr="00553160">
        <w:t>kieruje pracą komisji egzaminacyjnej.</w:t>
      </w:r>
    </w:p>
    <w:p w14:paraId="5313C415" w14:textId="0796D3FD" w:rsidR="002A22A9" w:rsidRDefault="002A22A9" w:rsidP="002A22A9">
      <w:pPr>
        <w:pStyle w:val="USTustnpkodeksu"/>
      </w:pPr>
      <w:r>
        <w:t>4. Wyznaczając skład komisji egzaminacyjnej należy uwzględnić następujące wymagania:</w:t>
      </w:r>
    </w:p>
    <w:p w14:paraId="38562D2D" w14:textId="3DB1681C" w:rsidR="002A22A9" w:rsidRDefault="002A22A9" w:rsidP="00D1390D">
      <w:pPr>
        <w:pStyle w:val="PKTpunkt"/>
      </w:pPr>
      <w:r>
        <w:t>1)</w:t>
      </w:r>
      <w:r>
        <w:tab/>
        <w:t xml:space="preserve">co </w:t>
      </w:r>
      <w:r w:rsidRPr="00C511C3">
        <w:t xml:space="preserve">najmniej jeden egzaminator </w:t>
      </w:r>
      <w:r>
        <w:t xml:space="preserve">powinien </w:t>
      </w:r>
      <w:r w:rsidRPr="00C511C3">
        <w:t>posiada</w:t>
      </w:r>
      <w:r>
        <w:t>ć</w:t>
      </w:r>
      <w:r w:rsidRPr="00C511C3">
        <w:t xml:space="preserve"> uprawnienia do obsługi maszyny lub urządzenia technicznego, w zakresie którego jest przeprowadzany egzamin</w:t>
      </w:r>
      <w:r>
        <w:t>;</w:t>
      </w:r>
    </w:p>
    <w:p w14:paraId="5D0FEA97" w14:textId="106885A3" w:rsidR="002A22A9" w:rsidRDefault="002A22A9" w:rsidP="00D1390D">
      <w:pPr>
        <w:pStyle w:val="PKTpunkt"/>
      </w:pPr>
      <w:r>
        <w:t>2)</w:t>
      </w:r>
      <w:r>
        <w:tab/>
      </w:r>
      <w:r w:rsidRPr="002A22A9">
        <w:t xml:space="preserve"> egzaminatorem nie może być osoba, która prowadziła szkolenie</w:t>
      </w:r>
      <w:r>
        <w:t>, o którym mowa w</w:t>
      </w:r>
      <w:r w:rsidR="00C973D3">
        <w:t> </w:t>
      </w:r>
      <w:r>
        <w:t>art.</w:t>
      </w:r>
      <w:r w:rsidR="00C973D3">
        <w:t> </w:t>
      </w:r>
      <w:r>
        <w:t>6</w:t>
      </w:r>
      <w:r w:rsidRPr="002A22A9">
        <w:t>,</w:t>
      </w:r>
      <w:r>
        <w:t xml:space="preserve"> </w:t>
      </w:r>
      <w:r w:rsidRPr="002A22A9">
        <w:t>które ukończyła osoba przystępująca do egzaminu</w:t>
      </w:r>
      <w:r>
        <w:t xml:space="preserve"> przed tym składem komisji egzaminacyjnej.</w:t>
      </w:r>
    </w:p>
    <w:p w14:paraId="5EE350FB" w14:textId="0F6CCE77" w:rsidR="002A22A9" w:rsidRPr="00C511C3" w:rsidRDefault="002A22A9" w:rsidP="002A22A9">
      <w:pPr>
        <w:pStyle w:val="USTustnpkodeksu"/>
        <w:rPr>
          <w:highlight w:val="cyan"/>
        </w:rPr>
      </w:pPr>
      <w:r>
        <w:t xml:space="preserve">5. </w:t>
      </w:r>
      <w:r w:rsidRPr="000A7888">
        <w:t xml:space="preserve">Egzaminator jest obowiązany do wypełniania </w:t>
      </w:r>
      <w:r>
        <w:t xml:space="preserve">swoich </w:t>
      </w:r>
      <w:r w:rsidRPr="000A7888">
        <w:t>obowiązków w sposób obiektywny i bezstronny.</w:t>
      </w:r>
    </w:p>
    <w:p w14:paraId="0DB2D725" w14:textId="43743027" w:rsidR="00B54B33" w:rsidRPr="000A7888" w:rsidRDefault="00B54B33" w:rsidP="00B54B33">
      <w:pPr>
        <w:pStyle w:val="ARTartustawynprozporzdzenia"/>
      </w:pPr>
      <w:r w:rsidRPr="00C511C3">
        <w:rPr>
          <w:rStyle w:val="Ppogrubienie"/>
        </w:rPr>
        <w:t xml:space="preserve">Art. </w:t>
      </w:r>
      <w:r w:rsidR="003C7654">
        <w:rPr>
          <w:rStyle w:val="Ppogrubienie"/>
        </w:rPr>
        <w:t>1</w:t>
      </w:r>
      <w:r w:rsidR="003D5C87">
        <w:rPr>
          <w:rStyle w:val="Ppogrubienie"/>
        </w:rPr>
        <w:t>8</w:t>
      </w:r>
      <w:r w:rsidRPr="00C511C3">
        <w:rPr>
          <w:rStyle w:val="Ppogrubienie"/>
        </w:rPr>
        <w:t>.</w:t>
      </w:r>
      <w:r>
        <w:t xml:space="preserve"> 1. </w:t>
      </w:r>
      <w:r w:rsidRPr="000A7888">
        <w:t>Egzaminatorem może zostać osoba, która spełnia następujące wymagania:</w:t>
      </w:r>
    </w:p>
    <w:p w14:paraId="20F45593" w14:textId="77777777" w:rsidR="00B54B33" w:rsidRPr="000A7888" w:rsidRDefault="00B54B33" w:rsidP="00B54B33">
      <w:pPr>
        <w:pStyle w:val="PKTpunkt"/>
      </w:pPr>
      <w:r>
        <w:t>1</w:t>
      </w:r>
      <w:r w:rsidRPr="000A7888">
        <w:t>)</w:t>
      </w:r>
      <w:r w:rsidRPr="000A7888">
        <w:tab/>
        <w:t xml:space="preserve">posiada minimum </w:t>
      </w:r>
      <w:r w:rsidRPr="00670006">
        <w:t>wykształcenie średnie branżowe w zakresie: budownictwa</w:t>
      </w:r>
      <w:r w:rsidRPr="000A7888">
        <w:t xml:space="preserve">, górnictwa, budowy i </w:t>
      </w:r>
      <w:r>
        <w:t>obsługi</w:t>
      </w:r>
      <w:r w:rsidRPr="000A7888">
        <w:t xml:space="preserve"> maszyn roboczych, pojazdów samochodowych, maszyn górniczych, rolniczych lub leśnych; </w:t>
      </w:r>
    </w:p>
    <w:p w14:paraId="5883A58B" w14:textId="5B68163E" w:rsidR="00B54B33" w:rsidRPr="000A7888" w:rsidRDefault="00B54B33" w:rsidP="00B54B33">
      <w:pPr>
        <w:pStyle w:val="PKTpunkt"/>
      </w:pPr>
      <w:r>
        <w:t>2</w:t>
      </w:r>
      <w:r w:rsidRPr="000A7888">
        <w:t>)</w:t>
      </w:r>
      <w:r w:rsidRPr="000A7888">
        <w:tab/>
        <w:t>posiada co najmniej 3</w:t>
      </w:r>
      <w:r>
        <w:t>-</w:t>
      </w:r>
      <w:r w:rsidRPr="000A7888">
        <w:t xml:space="preserve">letnie doświadczenie zawodowe w konstruowaniu, badaniu, naprawach, konserwacji lub </w:t>
      </w:r>
      <w:r>
        <w:t>prowadzeniu działalności naukowej lub dydaktycznej w</w:t>
      </w:r>
      <w:r w:rsidR="007C72DE">
        <w:t> </w:t>
      </w:r>
      <w:r>
        <w:t xml:space="preserve">zakresie obsługi </w:t>
      </w:r>
      <w:r w:rsidRPr="000A7888">
        <w:t>maszyn lub urządzeń technicznych;</w:t>
      </w:r>
    </w:p>
    <w:p w14:paraId="4D72A7BA" w14:textId="4401C99C" w:rsidR="00B54B33" w:rsidRPr="000A7888" w:rsidRDefault="00B54B33" w:rsidP="00B54B33">
      <w:pPr>
        <w:pStyle w:val="PKTpunkt"/>
      </w:pPr>
      <w:r>
        <w:lastRenderedPageBreak/>
        <w:t>3</w:t>
      </w:r>
      <w:r w:rsidRPr="000A7888">
        <w:t>)</w:t>
      </w:r>
      <w:r w:rsidRPr="000A7888">
        <w:tab/>
        <w:t xml:space="preserve">posiada </w:t>
      </w:r>
      <w:r>
        <w:t>dokument potwierdzający posiadanie uprawnień do obsługi</w:t>
      </w:r>
      <w:r w:rsidRPr="000A7888">
        <w:t xml:space="preserve"> co najmniej jedn</w:t>
      </w:r>
      <w:r>
        <w:t>ej</w:t>
      </w:r>
      <w:r w:rsidRPr="000A7888">
        <w:t xml:space="preserve"> maszyn</w:t>
      </w:r>
      <w:r>
        <w:t>y</w:t>
      </w:r>
      <w:r w:rsidRPr="000A7888">
        <w:t xml:space="preserve"> lub urządzeni</w:t>
      </w:r>
      <w:r>
        <w:t>a</w:t>
      </w:r>
      <w:r w:rsidRPr="000A7888">
        <w:t xml:space="preserve"> techniczne</w:t>
      </w:r>
      <w:r>
        <w:t>go wymienionego w wykazie,</w:t>
      </w:r>
      <w:r w:rsidRPr="000A7888">
        <w:t xml:space="preserve"> o który</w:t>
      </w:r>
      <w:r>
        <w:t>m</w:t>
      </w:r>
      <w:r w:rsidRPr="000A7888">
        <w:t xml:space="preserve"> mowa w</w:t>
      </w:r>
      <w:r w:rsidR="007C72DE">
        <w:t> </w:t>
      </w:r>
      <w:r w:rsidRPr="000A7888">
        <w:t>art.</w:t>
      </w:r>
      <w:r w:rsidR="007C72DE">
        <w:t> </w:t>
      </w:r>
      <w:r>
        <w:t>4</w:t>
      </w:r>
      <w:r w:rsidRPr="000A7888">
        <w:t>;</w:t>
      </w:r>
    </w:p>
    <w:p w14:paraId="4299696E" w14:textId="77777777" w:rsidR="00B54B33" w:rsidRPr="000A7888" w:rsidRDefault="00B54B33" w:rsidP="00B54B33">
      <w:pPr>
        <w:pStyle w:val="PKTpunkt"/>
      </w:pPr>
      <w:r>
        <w:t>4</w:t>
      </w:r>
      <w:r w:rsidRPr="000A7888">
        <w:t>)</w:t>
      </w:r>
      <w:r w:rsidRPr="000A7888">
        <w:tab/>
        <w:t xml:space="preserve">nie była karana za umyślne przestępstwo przeciwko bezpieczeństwu publicznemu lub bezpieczeństwu w komunikacji. </w:t>
      </w:r>
    </w:p>
    <w:p w14:paraId="4D5AC3EE" w14:textId="276A61CA" w:rsidR="00C511C3" w:rsidRDefault="00086C7C" w:rsidP="00076E2F">
      <w:pPr>
        <w:pStyle w:val="USTustnpkodeksu"/>
      </w:pPr>
      <w:r>
        <w:t>2</w:t>
      </w:r>
      <w:r w:rsidR="00C511C3">
        <w:t xml:space="preserve">. </w:t>
      </w:r>
      <w:r w:rsidR="00D5223A">
        <w:t>Osoby</w:t>
      </w:r>
      <w:r w:rsidR="000B1EE9">
        <w:t xml:space="preserve"> </w:t>
      </w:r>
      <w:r w:rsidR="004A71CF">
        <w:t xml:space="preserve">ubiegające się o </w:t>
      </w:r>
      <w:r w:rsidR="000B3178">
        <w:t>wpis na listę egzaminatorów</w:t>
      </w:r>
      <w:r w:rsidR="00C511C3">
        <w:t xml:space="preserve"> </w:t>
      </w:r>
      <w:r w:rsidR="000B3178">
        <w:t>składają</w:t>
      </w:r>
      <w:r w:rsidR="00C511C3">
        <w:t xml:space="preserve"> do </w:t>
      </w:r>
      <w:r w:rsidR="007E4141">
        <w:t>m</w:t>
      </w:r>
      <w:r w:rsidR="00201EDC">
        <w:t>inistra</w:t>
      </w:r>
      <w:r w:rsidR="007E4141">
        <w:t xml:space="preserve"> właściwego do spraw gospodarki</w:t>
      </w:r>
      <w:r w:rsidR="000B3178">
        <w:t xml:space="preserve"> wniosek w sprawie wpisu na tę listę, załączając dokumenty potwierdzające spełnianie wymagań, o których mowa w ust. 1. Informację o możliwości składania wniosku o wpis na listę egzaminatorów</w:t>
      </w:r>
      <w:r w:rsidR="00201EDC">
        <w:t>,</w:t>
      </w:r>
      <w:r w:rsidR="00C511C3">
        <w:t xml:space="preserve"> termin</w:t>
      </w:r>
      <w:r w:rsidR="00C973D3">
        <w:t>ach</w:t>
      </w:r>
      <w:r w:rsidR="00C511C3">
        <w:t xml:space="preserve"> i spos</w:t>
      </w:r>
      <w:r w:rsidR="000B3178">
        <w:t>obie</w:t>
      </w:r>
      <w:r w:rsidR="00C511C3">
        <w:t xml:space="preserve"> </w:t>
      </w:r>
      <w:r w:rsidR="000B3178">
        <w:t xml:space="preserve">składania tych wniosków minister właściwy do spraw gospodarki </w:t>
      </w:r>
      <w:r w:rsidR="00C511C3">
        <w:t xml:space="preserve">ogłasza </w:t>
      </w:r>
      <w:r w:rsidR="000B3178">
        <w:t xml:space="preserve">w Biuletynie Informacji Publicznej </w:t>
      </w:r>
      <w:r w:rsidR="00C511C3">
        <w:t xml:space="preserve">na stronie </w:t>
      </w:r>
      <w:r w:rsidR="000B3178">
        <w:t>podmiotowej obsługującego go urzędu</w:t>
      </w:r>
      <w:r w:rsidR="00C511C3">
        <w:t>.</w:t>
      </w:r>
    </w:p>
    <w:p w14:paraId="17CBFF28" w14:textId="660FF369" w:rsidR="00076E2F" w:rsidRPr="00C92E5F" w:rsidRDefault="00076E2F" w:rsidP="00076E2F">
      <w:pPr>
        <w:pStyle w:val="ARTartustawynprozporzdzenia"/>
      </w:pPr>
      <w:bookmarkStart w:id="78" w:name="mip54334042"/>
      <w:bookmarkStart w:id="79" w:name="mip54334043"/>
      <w:bookmarkEnd w:id="78"/>
      <w:bookmarkEnd w:id="79"/>
      <w:r w:rsidRPr="00226F8B">
        <w:rPr>
          <w:rStyle w:val="Ppogrubienie"/>
        </w:rPr>
        <w:t xml:space="preserve">Art. </w:t>
      </w:r>
      <w:r w:rsidR="002A22A9">
        <w:rPr>
          <w:rStyle w:val="Ppogrubienie"/>
        </w:rPr>
        <w:t>19</w:t>
      </w:r>
      <w:r w:rsidRPr="00226F8B">
        <w:rPr>
          <w:rStyle w:val="Ppogrubienie"/>
        </w:rPr>
        <w:t>.</w:t>
      </w:r>
      <w:r w:rsidRPr="00C92E5F">
        <w:t xml:space="preserve"> 1. Za przeprowadzenie egzaminu i wydanie dokumentu potwierdzającego uprawnie</w:t>
      </w:r>
      <w:r w:rsidR="002A22A9">
        <w:t>nia</w:t>
      </w:r>
      <w:r w:rsidRPr="00C92E5F">
        <w:t>, jest pobierana opłata w wysokości 4,</w:t>
      </w:r>
      <w:r w:rsidR="00802450">
        <w:t>3</w:t>
      </w:r>
      <w:r w:rsidRPr="00C92E5F">
        <w:t>% kwoty przeciętnego wynagrodzenia w</w:t>
      </w:r>
      <w:r w:rsidR="007C72DE">
        <w:t> </w:t>
      </w:r>
      <w:r w:rsidRPr="00C92E5F">
        <w:t>gospodarce narodowej, ogłaszanego przez Prezesa Głównego Urzędu Statystycznego na</w:t>
      </w:r>
      <w:r w:rsidR="007C72DE">
        <w:t> </w:t>
      </w:r>
      <w:r w:rsidRPr="00C92E5F">
        <w:t>podstawie art. 20 pkt 1 lit. a ustawy z dnia 17 grudnia 1998 r. o emeryturach i rentach z</w:t>
      </w:r>
      <w:r w:rsidR="007C72DE">
        <w:t> </w:t>
      </w:r>
      <w:r w:rsidRPr="00C92E5F">
        <w:t>Funduszu Ubezpieczeń Społecznych (Dz. U. z 202</w:t>
      </w:r>
      <w:r w:rsidR="00543B6E">
        <w:t>2</w:t>
      </w:r>
      <w:r w:rsidRPr="00C92E5F">
        <w:t xml:space="preserve"> r. poz. </w:t>
      </w:r>
      <w:r w:rsidR="00543B6E">
        <w:t>504 i 1504</w:t>
      </w:r>
      <w:r>
        <w:t>),</w:t>
      </w:r>
      <w:r w:rsidRPr="00C92E5F">
        <w:t xml:space="preserve"> obowiązującej w</w:t>
      </w:r>
      <w:r w:rsidR="007C72DE">
        <w:t> </w:t>
      </w:r>
      <w:r w:rsidRPr="00C92E5F">
        <w:t>dniu złożenia wniosku o prz</w:t>
      </w:r>
      <w:r>
        <w:t>ystąpienie do</w:t>
      </w:r>
      <w:r w:rsidRPr="00C92E5F">
        <w:t xml:space="preserve"> egzaminu.</w:t>
      </w:r>
    </w:p>
    <w:p w14:paraId="08085FA7" w14:textId="79106007" w:rsidR="00076E2F" w:rsidRDefault="00076E2F" w:rsidP="00076E2F">
      <w:pPr>
        <w:pStyle w:val="USTustnpkodeksu"/>
      </w:pPr>
      <w:r w:rsidRPr="00C92E5F">
        <w:t xml:space="preserve">2. </w:t>
      </w:r>
      <w:r w:rsidRPr="00226F8B">
        <w:t xml:space="preserve">Opłata, o której mowa w ust. </w:t>
      </w:r>
      <w:r>
        <w:t>1</w:t>
      </w:r>
      <w:r w:rsidRPr="00226F8B">
        <w:t xml:space="preserve">, stanowi </w:t>
      </w:r>
      <w:r w:rsidR="00201EDC">
        <w:t>dochód budżetu państwa</w:t>
      </w:r>
      <w:r w:rsidRPr="00C92E5F">
        <w:t>.</w:t>
      </w:r>
      <w:r>
        <w:t xml:space="preserve"> </w:t>
      </w:r>
    </w:p>
    <w:p w14:paraId="444A2D09" w14:textId="4E5C78EA" w:rsidR="00076E2F" w:rsidRDefault="00076E2F" w:rsidP="00076E2F">
      <w:pPr>
        <w:pStyle w:val="USTustnpkodeksu"/>
      </w:pPr>
      <w:r>
        <w:t xml:space="preserve">3. </w:t>
      </w:r>
      <w:r w:rsidRPr="00385A26">
        <w:t>Opłatę</w:t>
      </w:r>
      <w:r>
        <w:t>, o której mowa w ust. 1,</w:t>
      </w:r>
      <w:r w:rsidRPr="00385A26">
        <w:t xml:space="preserve"> </w:t>
      </w:r>
      <w:r>
        <w:t>wnosi się</w:t>
      </w:r>
      <w:r w:rsidRPr="00385A26">
        <w:t xml:space="preserve"> na rachunek bankowy </w:t>
      </w:r>
      <w:r w:rsidR="00201EDC">
        <w:t>urz</w:t>
      </w:r>
      <w:r w:rsidR="00D4056D">
        <w:t>ę</w:t>
      </w:r>
      <w:r w:rsidR="00201EDC">
        <w:t xml:space="preserve">du obsługującego </w:t>
      </w:r>
      <w:r w:rsidR="002A22A9">
        <w:t>ministra właściwego do spraw gospodarki</w:t>
      </w:r>
      <w:r w:rsidR="00D4056D">
        <w:t>,</w:t>
      </w:r>
      <w:r>
        <w:t xml:space="preserve"> podając w tytule </w:t>
      </w:r>
      <w:r w:rsidRPr="00385A26">
        <w:t>wpłaty imię i</w:t>
      </w:r>
      <w:r w:rsidR="007C72DE">
        <w:t> </w:t>
      </w:r>
      <w:r w:rsidRPr="00385A26">
        <w:t>nazwisko osoby</w:t>
      </w:r>
      <w:r w:rsidR="003709C5">
        <w:t xml:space="preserve">, której dotyczy </w:t>
      </w:r>
      <w:r w:rsidRPr="00385A26">
        <w:t xml:space="preserve">wniosek o </w:t>
      </w:r>
      <w:r>
        <w:t xml:space="preserve">przystąpienie do egzaminu </w:t>
      </w:r>
      <w:r w:rsidRPr="00A329F2">
        <w:t>oraz informację o</w:t>
      </w:r>
      <w:r w:rsidR="007C72DE">
        <w:t> </w:t>
      </w:r>
      <w:r>
        <w:t>maszyn</w:t>
      </w:r>
      <w:r w:rsidR="00C973D3">
        <w:t>ie</w:t>
      </w:r>
      <w:r>
        <w:t xml:space="preserve"> lub urządzeni</w:t>
      </w:r>
      <w:r w:rsidR="00C973D3">
        <w:t>u</w:t>
      </w:r>
      <w:r>
        <w:t xml:space="preserve"> techniczn</w:t>
      </w:r>
      <w:r w:rsidR="00C973D3">
        <w:t>ym,</w:t>
      </w:r>
      <w:r>
        <w:t xml:space="preserve"> których wniosek dotyczy.</w:t>
      </w:r>
    </w:p>
    <w:p w14:paraId="329A6DBD" w14:textId="23B819EC" w:rsidR="00F159D4" w:rsidRDefault="002A22A9" w:rsidP="00F159D4">
      <w:pPr>
        <w:pStyle w:val="USTustnpkodeksu"/>
      </w:pPr>
      <w:r>
        <w:t>4</w:t>
      </w:r>
      <w:r w:rsidR="00F159D4" w:rsidRPr="004127E8">
        <w:t>. W przypadku</w:t>
      </w:r>
      <w:r w:rsidR="00F159D4">
        <w:t>,</w:t>
      </w:r>
      <w:r w:rsidR="00F159D4" w:rsidRPr="004127E8">
        <w:t xml:space="preserve"> gdy w terminie nie późniejszym niż 3 dni przed dniem egzaminu osoba przystępująca do egzaminu </w:t>
      </w:r>
      <w:r w:rsidR="00F159D4" w:rsidRPr="00B20C48">
        <w:t>poinformuje</w:t>
      </w:r>
      <w:r w:rsidR="00F159D4">
        <w:t>,</w:t>
      </w:r>
      <w:r w:rsidR="00F159D4" w:rsidRPr="00B20C48">
        <w:t xml:space="preserve"> pisemnie lub za pomocą środków komunikacji elektronicznej w rozumieniu </w:t>
      </w:r>
      <w:hyperlink r:id="rId9" w:history="1">
        <w:r w:rsidR="00F159D4" w:rsidRPr="00B20C48">
          <w:t>art. 2 pkt 5</w:t>
        </w:r>
      </w:hyperlink>
      <w:r w:rsidR="00F159D4" w:rsidRPr="00B20C48">
        <w:t xml:space="preserve"> ustawy z dnia 18 lipca 2002 r. o świadczeniu usług drogą elektroniczną (Dz.</w:t>
      </w:r>
      <w:r w:rsidR="00F159D4">
        <w:t xml:space="preserve"> </w:t>
      </w:r>
      <w:r w:rsidR="00F159D4" w:rsidRPr="00B20C48">
        <w:t xml:space="preserve">U. z 2020 r. </w:t>
      </w:r>
      <w:hyperlink r:id="rId10" w:history="1">
        <w:r w:rsidR="00F159D4" w:rsidRPr="00B20C48">
          <w:t>poz. 344</w:t>
        </w:r>
      </w:hyperlink>
      <w:r w:rsidR="00F159D4" w:rsidRPr="00B20C48">
        <w:t>)</w:t>
      </w:r>
      <w:r w:rsidR="00F159D4">
        <w:t>,</w:t>
      </w:r>
      <w:r w:rsidR="00F159D4" w:rsidRPr="00B20C48">
        <w:t xml:space="preserve"> </w:t>
      </w:r>
      <w:r w:rsidR="00F159D4" w:rsidRPr="004127E8">
        <w:t>o braku możliwości przystąpienia do</w:t>
      </w:r>
      <w:r w:rsidR="007C72DE">
        <w:t> </w:t>
      </w:r>
      <w:r w:rsidR="00F159D4" w:rsidRPr="004127E8">
        <w:t xml:space="preserve">egzaminu, opłata, </w:t>
      </w:r>
      <w:r w:rsidR="00F159D4">
        <w:t xml:space="preserve">o której mowa </w:t>
      </w:r>
      <w:r w:rsidR="00F159D4" w:rsidRPr="00623D88">
        <w:t xml:space="preserve">w ust. 1, </w:t>
      </w:r>
      <w:r w:rsidR="00F159D4" w:rsidRPr="004127E8">
        <w:t xml:space="preserve">podlega zwrotowi </w:t>
      </w:r>
      <w:r w:rsidR="00F159D4">
        <w:t>albo,</w:t>
      </w:r>
      <w:r w:rsidR="00F159D4" w:rsidRPr="004127E8">
        <w:t xml:space="preserve"> </w:t>
      </w:r>
      <w:r w:rsidR="00F159D4">
        <w:t>na wniosek osoby przystępującej do egzaminu  ̶</w:t>
      </w:r>
      <w:r w:rsidR="00F159D4" w:rsidRPr="004127E8">
        <w:t xml:space="preserve"> zaliczeniu na poczet egzaminu w innym terminie</w:t>
      </w:r>
      <w:r w:rsidR="00F159D4">
        <w:t xml:space="preserve"> wskazanym przez ministra właściwego do spraw gospodarki.</w:t>
      </w:r>
    </w:p>
    <w:p w14:paraId="6CAE81EA" w14:textId="68C731BF" w:rsidR="000A7888" w:rsidRDefault="000A7888" w:rsidP="000A7888">
      <w:pPr>
        <w:pStyle w:val="ROZDZODDZOZNoznaczenierozdziauluboddziau"/>
      </w:pPr>
      <w:r>
        <w:lastRenderedPageBreak/>
        <w:t xml:space="preserve">Rozdział </w:t>
      </w:r>
      <w:r w:rsidR="00991646">
        <w:t>4</w:t>
      </w:r>
    </w:p>
    <w:p w14:paraId="7DBAF16E" w14:textId="77777777" w:rsidR="000A7888" w:rsidRDefault="000A7888" w:rsidP="000A7888">
      <w:pPr>
        <w:pStyle w:val="ROZDZODDZPRZEDMprzedmiotregulacjirozdziauluboddziau"/>
      </w:pPr>
      <w:r>
        <w:t>Karta operatora</w:t>
      </w:r>
    </w:p>
    <w:p w14:paraId="5D9AFC63" w14:textId="463E3DC7" w:rsidR="000A7888" w:rsidRDefault="000A7888" w:rsidP="000A7888">
      <w:pPr>
        <w:pStyle w:val="ARTartustawynprozporzdzenia"/>
      </w:pPr>
      <w:r w:rsidRPr="00FC2F4E">
        <w:rPr>
          <w:rStyle w:val="Ppogrubienie"/>
        </w:rPr>
        <w:t xml:space="preserve">Art. </w:t>
      </w:r>
      <w:r w:rsidR="00991646">
        <w:rPr>
          <w:rStyle w:val="Ppogrubienie"/>
        </w:rPr>
        <w:t>2</w:t>
      </w:r>
      <w:r w:rsidR="00481E67">
        <w:rPr>
          <w:rStyle w:val="Ppogrubienie"/>
        </w:rPr>
        <w:t>0</w:t>
      </w:r>
      <w:r w:rsidRPr="00FC2F4E">
        <w:rPr>
          <w:rStyle w:val="Ppogrubienie"/>
        </w:rPr>
        <w:t>.</w:t>
      </w:r>
      <w:r>
        <w:t xml:space="preserve"> 1. Karta operatora</w:t>
      </w:r>
      <w:r w:rsidR="00B87522">
        <w:t xml:space="preserve"> </w:t>
      </w:r>
      <w:r w:rsidR="00002664">
        <w:t xml:space="preserve">jest sporządzana </w:t>
      </w:r>
      <w:r w:rsidR="00B87522">
        <w:t>w formie karty wykonanej z tworzywa sztucznego</w:t>
      </w:r>
      <w:r w:rsidR="00002664">
        <w:t xml:space="preserve"> i</w:t>
      </w:r>
      <w:r>
        <w:t xml:space="preserve"> jest wydawana </w:t>
      </w:r>
      <w:r w:rsidR="007B03B1">
        <w:t>bezterminowo</w:t>
      </w:r>
      <w:r>
        <w:t>, w terminie 30 dni liczonych od dnia uzyskania pozytywnego wyniku egzaminu.</w:t>
      </w:r>
    </w:p>
    <w:p w14:paraId="1DD13F07" w14:textId="77777777" w:rsidR="000A7888" w:rsidRDefault="000A7888" w:rsidP="000A7888">
      <w:pPr>
        <w:pStyle w:val="USTustnpkodeksu"/>
      </w:pPr>
      <w:r>
        <w:t>2. Karta operatora zawiera następujące dane:</w:t>
      </w:r>
      <w:r w:rsidRPr="009249BB">
        <w:t xml:space="preserve"> </w:t>
      </w:r>
    </w:p>
    <w:p w14:paraId="7F6BB9F1" w14:textId="77777777" w:rsidR="000A7888" w:rsidRDefault="000A7888" w:rsidP="000A7888">
      <w:pPr>
        <w:pStyle w:val="PKTpunkt"/>
      </w:pPr>
      <w:r>
        <w:t>1)</w:t>
      </w:r>
      <w:r>
        <w:tab/>
        <w:t>dotyczące osoby uprawnionej:</w:t>
      </w:r>
    </w:p>
    <w:p w14:paraId="62C960EA" w14:textId="7D6EE6F7" w:rsidR="000A7888" w:rsidRPr="004127E8" w:rsidRDefault="000A7888" w:rsidP="000A7888">
      <w:pPr>
        <w:pStyle w:val="LITlitera"/>
      </w:pPr>
      <w:r>
        <w:t>a)</w:t>
      </w:r>
      <w:r>
        <w:tab/>
        <w:t>imię i nazwisko</w:t>
      </w:r>
      <w:r w:rsidR="00647AED">
        <w:t>,</w:t>
      </w:r>
    </w:p>
    <w:p w14:paraId="6297CF57" w14:textId="5CD4E0D2" w:rsidR="000A7888" w:rsidRPr="004127E8" w:rsidRDefault="000A7888" w:rsidP="000A7888">
      <w:pPr>
        <w:pStyle w:val="LITlitera"/>
      </w:pPr>
      <w:r>
        <w:t>b)</w:t>
      </w:r>
      <w:r>
        <w:tab/>
      </w:r>
      <w:r w:rsidRPr="004127E8">
        <w:t>datę i miejsce urodzenia;</w:t>
      </w:r>
    </w:p>
    <w:p w14:paraId="74FA30BE" w14:textId="77777777" w:rsidR="000A7888" w:rsidRDefault="000A7888" w:rsidP="000A7888">
      <w:pPr>
        <w:pStyle w:val="PKTpunkt"/>
      </w:pPr>
      <w:r>
        <w:t>2)</w:t>
      </w:r>
      <w:r>
        <w:tab/>
        <w:t>dotyczące uprawnień i tej karty:</w:t>
      </w:r>
    </w:p>
    <w:p w14:paraId="7C5B8613" w14:textId="0062E0F1" w:rsidR="000A7888" w:rsidRPr="004127E8" w:rsidRDefault="00B87522" w:rsidP="000A7888">
      <w:pPr>
        <w:pStyle w:val="LITlitera"/>
      </w:pPr>
      <w:r>
        <w:t>a</w:t>
      </w:r>
      <w:r w:rsidR="000A7888">
        <w:t>)</w:t>
      </w:r>
      <w:r w:rsidR="000A7888">
        <w:tab/>
        <w:t>nazwę</w:t>
      </w:r>
      <w:r w:rsidR="000A7888" w:rsidRPr="004127E8">
        <w:t xml:space="preserve"> maszyny lub urządzenia technicznego</w:t>
      </w:r>
      <w:r w:rsidR="00647AED">
        <w:t>,</w:t>
      </w:r>
    </w:p>
    <w:p w14:paraId="5E3392DE" w14:textId="4CDE4F42" w:rsidR="000A7888" w:rsidRPr="004127E8" w:rsidRDefault="00B87522" w:rsidP="000A7888">
      <w:pPr>
        <w:pStyle w:val="LITlitera"/>
      </w:pPr>
      <w:r>
        <w:t>b</w:t>
      </w:r>
      <w:r w:rsidR="000A7888">
        <w:t>)</w:t>
      </w:r>
      <w:r w:rsidR="000A7888">
        <w:tab/>
        <w:t xml:space="preserve">datę uzyskania </w:t>
      </w:r>
      <w:r>
        <w:t xml:space="preserve">pozytywnego wyniku egzaminu </w:t>
      </w:r>
      <w:r w:rsidR="000A7888">
        <w:t xml:space="preserve">i numer </w:t>
      </w:r>
      <w:r>
        <w:t>wpisu do wykazu uprawnień do obsługi maszyn i urządzeń technicznych</w:t>
      </w:r>
      <w:r w:rsidR="00647AED">
        <w:t>,</w:t>
      </w:r>
    </w:p>
    <w:p w14:paraId="7B96342C" w14:textId="07938413" w:rsidR="00EA5E6E" w:rsidRDefault="00B87522" w:rsidP="000A7888">
      <w:pPr>
        <w:pStyle w:val="LITlitera"/>
      </w:pPr>
      <w:r>
        <w:t>c</w:t>
      </w:r>
      <w:r w:rsidR="000A7888">
        <w:t>)</w:t>
      </w:r>
      <w:r w:rsidR="000A7888">
        <w:tab/>
        <w:t>numer karty operatora i datę jej wydania</w:t>
      </w:r>
      <w:r w:rsidR="00325B92">
        <w:t>.</w:t>
      </w:r>
    </w:p>
    <w:p w14:paraId="4C5C80E8" w14:textId="413E925C" w:rsidR="000A7888" w:rsidRDefault="003D4B41" w:rsidP="000A7888">
      <w:pPr>
        <w:pStyle w:val="USTustnpkodeksu"/>
      </w:pPr>
      <w:r>
        <w:t>3</w:t>
      </w:r>
      <w:r w:rsidR="001B7D2C">
        <w:t>.</w:t>
      </w:r>
      <w:r w:rsidR="000A7888">
        <w:t xml:space="preserve"> Minister </w:t>
      </w:r>
      <w:r w:rsidR="00B87522">
        <w:t xml:space="preserve">właściwy do spraw gospodarki </w:t>
      </w:r>
      <w:r w:rsidR="000A7888">
        <w:t xml:space="preserve">określi, w drodze rozporządzenia, </w:t>
      </w:r>
      <w:r w:rsidR="000A7888" w:rsidRPr="00637C36">
        <w:t xml:space="preserve">wzór </w:t>
      </w:r>
      <w:r w:rsidR="000A7888">
        <w:t xml:space="preserve">karty </w:t>
      </w:r>
      <w:r w:rsidR="000A7888" w:rsidRPr="00637C36">
        <w:t xml:space="preserve">operatora </w:t>
      </w:r>
      <w:r w:rsidR="00002664">
        <w:t>wraz z</w:t>
      </w:r>
      <w:r w:rsidR="00002664" w:rsidRPr="00637C36">
        <w:t xml:space="preserve"> </w:t>
      </w:r>
      <w:r w:rsidR="000A7888" w:rsidRPr="00637C36">
        <w:t>jej opis</w:t>
      </w:r>
      <w:r w:rsidR="00002664">
        <w:t>em</w:t>
      </w:r>
      <w:r w:rsidR="000A7888">
        <w:t xml:space="preserve">, mając na uwadze </w:t>
      </w:r>
      <w:r w:rsidR="007B03B1">
        <w:t xml:space="preserve">wskazanie niezbędnych danych w niej zawartych </w:t>
      </w:r>
      <w:r w:rsidR="000A7888">
        <w:t>oraz konieczność zabezpieczenia karty operatora przed jej podrobieniem lub przerobieniem</w:t>
      </w:r>
      <w:r w:rsidR="007B03B1">
        <w:t>.</w:t>
      </w:r>
      <w:r w:rsidR="000A7888">
        <w:t xml:space="preserve"> </w:t>
      </w:r>
    </w:p>
    <w:p w14:paraId="13CA271D" w14:textId="4706479E" w:rsidR="006C55D0" w:rsidRPr="00226F8B" w:rsidRDefault="006C55D0" w:rsidP="006C55D0">
      <w:pPr>
        <w:pStyle w:val="ARTartustawynprozporzdzenia"/>
      </w:pPr>
      <w:r w:rsidRPr="00B2007E">
        <w:rPr>
          <w:rStyle w:val="Ppogrubienie"/>
        </w:rPr>
        <w:t xml:space="preserve">Art. </w:t>
      </w:r>
      <w:r w:rsidR="00B87522">
        <w:rPr>
          <w:rStyle w:val="Ppogrubienie"/>
        </w:rPr>
        <w:t>2</w:t>
      </w:r>
      <w:r w:rsidR="00481E67">
        <w:rPr>
          <w:rStyle w:val="Ppogrubienie"/>
        </w:rPr>
        <w:t>1</w:t>
      </w:r>
      <w:r w:rsidRPr="00B2007E">
        <w:rPr>
          <w:rStyle w:val="Ppogrubienie"/>
        </w:rPr>
        <w:t>.</w:t>
      </w:r>
      <w:r w:rsidRPr="00B2007E">
        <w:t xml:space="preserve"> 1. </w:t>
      </w:r>
      <w:r w:rsidRPr="00226F8B">
        <w:t xml:space="preserve">W przypadku utraty lub zniszczenia karty operatora osoba </w:t>
      </w:r>
      <w:r w:rsidR="00002664">
        <w:t>wpisana do</w:t>
      </w:r>
      <w:r w:rsidR="007C72DE">
        <w:t> </w:t>
      </w:r>
      <w:r w:rsidR="00002664">
        <w:t>wykazu uprawnień do obsługi maszyn i urządzeń technicznych</w:t>
      </w:r>
      <w:r w:rsidRPr="00226F8B">
        <w:t xml:space="preserve"> występuje z wnioskiem do</w:t>
      </w:r>
      <w:r w:rsidR="007C72DE">
        <w:t> </w:t>
      </w:r>
      <w:r w:rsidR="00B87522">
        <w:t>ministra właściwego do spraw gospodarki</w:t>
      </w:r>
      <w:r w:rsidR="00D4056D">
        <w:t xml:space="preserve"> </w:t>
      </w:r>
      <w:r w:rsidRPr="00226F8B">
        <w:t>o wydanie duplikatu karty operatora.</w:t>
      </w:r>
    </w:p>
    <w:p w14:paraId="4D4B4D6A" w14:textId="2B6C871A" w:rsidR="006C55D0" w:rsidRPr="00226F8B" w:rsidRDefault="006C55D0" w:rsidP="00226F8B">
      <w:pPr>
        <w:pStyle w:val="USTustnpkodeksu"/>
      </w:pPr>
      <w:r w:rsidRPr="00226F8B">
        <w:t xml:space="preserve">2. W przypadku zmiany danych </w:t>
      </w:r>
      <w:r w:rsidR="00D01880">
        <w:t xml:space="preserve">zawartych w karcie operatora </w:t>
      </w:r>
      <w:r w:rsidRPr="00226F8B">
        <w:t xml:space="preserve">osoba posiadająca uprawnienia </w:t>
      </w:r>
      <w:r w:rsidRPr="006C55D0">
        <w:t xml:space="preserve">do </w:t>
      </w:r>
      <w:r w:rsidR="00874C67">
        <w:t>obsługi</w:t>
      </w:r>
      <w:r w:rsidRPr="006C55D0">
        <w:t xml:space="preserve"> maszyn i urządzeń technicznych</w:t>
      </w:r>
      <w:r w:rsidRPr="00226F8B">
        <w:t xml:space="preserve"> występuje z wnioskiem do</w:t>
      </w:r>
      <w:r w:rsidR="00D01880">
        <w:t xml:space="preserve"> ministra właściwego do spraw gospodarki</w:t>
      </w:r>
      <w:r w:rsidRPr="00226F8B">
        <w:t xml:space="preserve"> o wymianę karty operatora.</w:t>
      </w:r>
    </w:p>
    <w:p w14:paraId="5CE5B918" w14:textId="7432895A" w:rsidR="006C55D0" w:rsidRPr="00226F8B" w:rsidRDefault="006C55D0" w:rsidP="00943DED">
      <w:pPr>
        <w:pStyle w:val="USTustnpkodeksu"/>
      </w:pPr>
      <w:r w:rsidRPr="00226F8B">
        <w:t>3. Duplikat karty operatora lub kart</w:t>
      </w:r>
      <w:r w:rsidR="004F3F78">
        <w:t>ę</w:t>
      </w:r>
      <w:r w:rsidRPr="00226F8B">
        <w:t xml:space="preserve"> operatora</w:t>
      </w:r>
      <w:r w:rsidR="002D7279">
        <w:t xml:space="preserve"> po zmianie</w:t>
      </w:r>
      <w:r w:rsidR="00B1118C">
        <w:t xml:space="preserve"> danych</w:t>
      </w:r>
      <w:r w:rsidR="002D7279">
        <w:t xml:space="preserve"> wydaje</w:t>
      </w:r>
      <w:r w:rsidR="002D7279" w:rsidRPr="00226F8B">
        <w:t xml:space="preserve"> </w:t>
      </w:r>
      <w:r w:rsidR="008011BF">
        <w:t xml:space="preserve">się </w:t>
      </w:r>
      <w:r w:rsidRPr="00226F8B">
        <w:t xml:space="preserve">w terminie </w:t>
      </w:r>
      <w:r w:rsidR="002D7279">
        <w:t xml:space="preserve">nie późniejszym niż </w:t>
      </w:r>
      <w:r w:rsidRPr="00226F8B">
        <w:t>30 dni od dnia otrzymania poprawnie wypełnionego i kompletnego wniosku</w:t>
      </w:r>
      <w:r w:rsidR="004C4DFA">
        <w:t>,</w:t>
      </w:r>
      <w:r w:rsidRPr="00226F8B">
        <w:t xml:space="preserve"> o </w:t>
      </w:r>
      <w:r w:rsidR="004C4DFA">
        <w:t>którym mowa w ust. 1 lub 2</w:t>
      </w:r>
      <w:r w:rsidRPr="00226F8B">
        <w:t>.</w:t>
      </w:r>
    </w:p>
    <w:p w14:paraId="73FAA289" w14:textId="2B7FDA1A" w:rsidR="006C55D0" w:rsidRPr="00226F8B" w:rsidRDefault="006C55D0" w:rsidP="006C55D0">
      <w:pPr>
        <w:pStyle w:val="USTustnpkodeksu"/>
      </w:pPr>
      <w:r w:rsidRPr="00226F8B">
        <w:t>4. Za wydanie duplikatu lub wymianę karty operatora uiszcza się opłatę w wysokości</w:t>
      </w:r>
      <w:r w:rsidR="00C31B88">
        <w:t xml:space="preserve"> </w:t>
      </w:r>
      <w:r w:rsidRPr="00226F8B">
        <w:t>1</w:t>
      </w:r>
      <w:r w:rsidR="00245612">
        <w:t>0</w:t>
      </w:r>
      <w:r w:rsidRPr="00226F8B">
        <w:t>0 zł.</w:t>
      </w:r>
    </w:p>
    <w:p w14:paraId="6599F88D" w14:textId="3609FA04" w:rsidR="00B86440" w:rsidRDefault="006C55D0" w:rsidP="00B86440">
      <w:pPr>
        <w:pStyle w:val="USTustnpkodeksu"/>
      </w:pPr>
      <w:r w:rsidRPr="00226F8B">
        <w:t xml:space="preserve">5. </w:t>
      </w:r>
      <w:r w:rsidR="00B86440" w:rsidRPr="00385A26">
        <w:t>Opłatę</w:t>
      </w:r>
      <w:r w:rsidR="000D4C00">
        <w:t xml:space="preserve">, o której mowa w ust. 4, </w:t>
      </w:r>
      <w:r w:rsidR="00B86440">
        <w:t>wnosi się</w:t>
      </w:r>
      <w:r w:rsidR="00B86440" w:rsidRPr="00385A26">
        <w:t xml:space="preserve"> na rachunek bankowy</w:t>
      </w:r>
      <w:r w:rsidR="00D4056D" w:rsidRPr="00D4056D">
        <w:t xml:space="preserve"> </w:t>
      </w:r>
      <w:r w:rsidR="00D4056D">
        <w:t xml:space="preserve">urzędu obsługującego </w:t>
      </w:r>
      <w:r w:rsidR="00B55D06">
        <w:t>ministra właściwego do spraw gospodarki</w:t>
      </w:r>
      <w:r w:rsidR="000B2020">
        <w:t>, podając w tytule wpłaty</w:t>
      </w:r>
      <w:r w:rsidR="000B2020" w:rsidRPr="000B2020">
        <w:t xml:space="preserve"> </w:t>
      </w:r>
      <w:r w:rsidR="000B2020" w:rsidRPr="00385A26">
        <w:t xml:space="preserve">imię </w:t>
      </w:r>
      <w:r w:rsidR="000B2020" w:rsidRPr="00385A26">
        <w:lastRenderedPageBreak/>
        <w:t>i</w:t>
      </w:r>
      <w:r w:rsidR="007C72DE">
        <w:t> </w:t>
      </w:r>
      <w:r w:rsidR="000B2020" w:rsidRPr="00385A26">
        <w:t>nazwisko osoby kierującej wniosek</w:t>
      </w:r>
      <w:r w:rsidR="00B55D06">
        <w:t>,</w:t>
      </w:r>
      <w:r w:rsidR="000B2020" w:rsidRPr="00385A26">
        <w:t xml:space="preserve"> </w:t>
      </w:r>
      <w:r w:rsidR="000B2020">
        <w:t xml:space="preserve">o </w:t>
      </w:r>
      <w:r w:rsidR="00B55D06">
        <w:t>którym mowa w ust. 1 lub 2</w:t>
      </w:r>
      <w:r w:rsidR="000B2020">
        <w:t>.</w:t>
      </w:r>
      <w:r w:rsidR="00B55D06">
        <w:t xml:space="preserve"> Opłata ta </w:t>
      </w:r>
      <w:r w:rsidR="00B55D06" w:rsidRPr="00226F8B">
        <w:t xml:space="preserve">stanowi </w:t>
      </w:r>
      <w:r w:rsidR="00B55D06">
        <w:t>dochód budżetu państwa.</w:t>
      </w:r>
    </w:p>
    <w:p w14:paraId="5EE11BC0" w14:textId="37C9473E" w:rsidR="00ED4149" w:rsidRPr="009A7559" w:rsidRDefault="00ED4149" w:rsidP="00226F8B">
      <w:pPr>
        <w:pStyle w:val="ARTartustawynprozporzdzenia"/>
      </w:pPr>
      <w:r w:rsidRPr="00226F8B">
        <w:rPr>
          <w:rStyle w:val="Ppogrubienie"/>
        </w:rPr>
        <w:t xml:space="preserve">Art. </w:t>
      </w:r>
      <w:r w:rsidR="00B55D06">
        <w:rPr>
          <w:rStyle w:val="Ppogrubienie"/>
        </w:rPr>
        <w:t>2</w:t>
      </w:r>
      <w:r w:rsidR="00481E67">
        <w:rPr>
          <w:rStyle w:val="Ppogrubienie"/>
        </w:rPr>
        <w:t>2</w:t>
      </w:r>
      <w:r w:rsidRPr="00226F8B">
        <w:rPr>
          <w:rStyle w:val="Ppogrubienie"/>
        </w:rPr>
        <w:t>.</w:t>
      </w:r>
      <w:r w:rsidRPr="009A7559">
        <w:t xml:space="preserve"> 1. Wniosek o wydanie duplikatu lub wymianę karty operatora zawiera</w:t>
      </w:r>
      <w:r w:rsidR="005E3541">
        <w:t xml:space="preserve"> następujące dane osoby wnioskującej</w:t>
      </w:r>
      <w:r w:rsidRPr="009A7559">
        <w:t>:</w:t>
      </w:r>
    </w:p>
    <w:p w14:paraId="00774FC2" w14:textId="4FF0FB01" w:rsidR="00ED4149" w:rsidRPr="009A7559" w:rsidRDefault="00B55D06" w:rsidP="00943DED">
      <w:pPr>
        <w:pStyle w:val="PKTpunkt"/>
      </w:pPr>
      <w:r>
        <w:t>1</w:t>
      </w:r>
      <w:r w:rsidR="00ED4149" w:rsidRPr="009A7559">
        <w:t>)</w:t>
      </w:r>
      <w:r w:rsidR="003E7F7C">
        <w:tab/>
      </w:r>
      <w:r w:rsidR="00ED4149" w:rsidRPr="009A7559">
        <w:t>imię i nazwisko;</w:t>
      </w:r>
    </w:p>
    <w:p w14:paraId="7C3B7281" w14:textId="6ADA4095" w:rsidR="00C93BC7" w:rsidRDefault="00B55D06" w:rsidP="00943DED">
      <w:pPr>
        <w:pStyle w:val="PKTpunkt"/>
      </w:pPr>
      <w:r>
        <w:t>2</w:t>
      </w:r>
      <w:r w:rsidR="00ED4149" w:rsidRPr="009A7559">
        <w:t>)</w:t>
      </w:r>
      <w:r w:rsidR="00ED4149" w:rsidRPr="009A7559">
        <w:tab/>
        <w:t xml:space="preserve">numer </w:t>
      </w:r>
      <w:r w:rsidR="00ED4149" w:rsidRPr="006C55D0">
        <w:t>PESEL, a w przypadku braku numeru PESEL – rodzaj i numer dokumentu potwierdzającego tożsamość, datę urodzenia oraz obywatelstwo;</w:t>
      </w:r>
      <w:r w:rsidR="00C93BC7" w:rsidRPr="00C93BC7">
        <w:t xml:space="preserve"> </w:t>
      </w:r>
    </w:p>
    <w:p w14:paraId="0FA4C570" w14:textId="7B98F77B" w:rsidR="00ED4149" w:rsidRDefault="00B55D06" w:rsidP="00943DED">
      <w:pPr>
        <w:pStyle w:val="PKTpunkt"/>
      </w:pPr>
      <w:r>
        <w:t>3</w:t>
      </w:r>
      <w:r w:rsidR="00C93BC7">
        <w:t>)</w:t>
      </w:r>
      <w:r w:rsidR="00C93BC7">
        <w:tab/>
      </w:r>
      <w:r w:rsidR="00C93BC7" w:rsidRPr="009A7559">
        <w:t>adres do korespondencji;</w:t>
      </w:r>
    </w:p>
    <w:p w14:paraId="3F372165" w14:textId="365B3666" w:rsidR="00481E67" w:rsidRDefault="00B55D06" w:rsidP="00943DED">
      <w:pPr>
        <w:pStyle w:val="PKTpunkt"/>
      </w:pPr>
      <w:r>
        <w:t>4</w:t>
      </w:r>
      <w:r w:rsidR="00107862">
        <w:t>)</w:t>
      </w:r>
      <w:r w:rsidR="00481E67">
        <w:tab/>
        <w:t>adres poczty elektroniczne</w:t>
      </w:r>
      <w:r w:rsidR="00325B92">
        <w:t>j</w:t>
      </w:r>
      <w:r w:rsidR="00481E67">
        <w:t>, o ile posiada;</w:t>
      </w:r>
    </w:p>
    <w:p w14:paraId="3614181A" w14:textId="6442C5B0" w:rsidR="00B55D06" w:rsidRPr="009A7559" w:rsidRDefault="00B55D06" w:rsidP="00B55D06">
      <w:pPr>
        <w:pStyle w:val="PKTpunkt"/>
      </w:pPr>
      <w:r>
        <w:t>5</w:t>
      </w:r>
      <w:r w:rsidRPr="009A7559">
        <w:t>)</w:t>
      </w:r>
      <w:r w:rsidRPr="009A7559">
        <w:tab/>
        <w:t>powód wydania duplikatu lub wymiany;</w:t>
      </w:r>
    </w:p>
    <w:p w14:paraId="4108F303" w14:textId="77777777" w:rsidR="00ED4149" w:rsidRDefault="00107862" w:rsidP="00943DED">
      <w:pPr>
        <w:pStyle w:val="PKTpunkt"/>
      </w:pPr>
      <w:r>
        <w:t>6</w:t>
      </w:r>
      <w:r w:rsidR="00ED4149" w:rsidRPr="006C55D0">
        <w:t>)</w:t>
      </w:r>
      <w:r w:rsidR="00ED4149" w:rsidRPr="006C55D0">
        <w:tab/>
        <w:t xml:space="preserve">numer </w:t>
      </w:r>
      <w:r w:rsidR="00ED4149" w:rsidRPr="009A7559">
        <w:t>karty operatora</w:t>
      </w:r>
      <w:r w:rsidR="00ED4149" w:rsidRPr="006C55D0">
        <w:t xml:space="preserve"> − o ile to możliwe</w:t>
      </w:r>
      <w:r w:rsidR="00ED4149" w:rsidRPr="009A7559">
        <w:t>;</w:t>
      </w:r>
    </w:p>
    <w:p w14:paraId="0F5F9355" w14:textId="62DEE48B" w:rsidR="0050601A" w:rsidRDefault="00107862" w:rsidP="00943DED">
      <w:pPr>
        <w:pStyle w:val="PKTpunkt"/>
      </w:pPr>
      <w:r>
        <w:t>7</w:t>
      </w:r>
      <w:r w:rsidR="00ED4149" w:rsidRPr="009A7559">
        <w:t>)</w:t>
      </w:r>
      <w:r w:rsidR="00ED4149" w:rsidRPr="009A7559">
        <w:tab/>
      </w:r>
      <w:r w:rsidR="009841EF">
        <w:t>dat</w:t>
      </w:r>
      <w:r w:rsidR="00EE4208">
        <w:t>ę</w:t>
      </w:r>
      <w:r w:rsidR="009841EF">
        <w:t xml:space="preserve"> wydania karty operatora </w:t>
      </w:r>
      <w:r w:rsidR="00245113" w:rsidRPr="006C55D0">
        <w:t>−</w:t>
      </w:r>
      <w:r w:rsidR="009841EF">
        <w:t xml:space="preserve"> o ile to możliwe</w:t>
      </w:r>
      <w:r w:rsidR="0050601A">
        <w:t>;</w:t>
      </w:r>
    </w:p>
    <w:p w14:paraId="60A3E42A" w14:textId="77777777" w:rsidR="00C93BC7" w:rsidRDefault="00107862" w:rsidP="00943DED">
      <w:pPr>
        <w:pStyle w:val="PKTpunkt"/>
      </w:pPr>
      <w:r>
        <w:t>8</w:t>
      </w:r>
      <w:r w:rsidR="0050601A">
        <w:t>)</w:t>
      </w:r>
      <w:r w:rsidR="0050601A">
        <w:tab/>
        <w:t>nazw</w:t>
      </w:r>
      <w:r w:rsidR="00EE4208">
        <w:t>ę</w:t>
      </w:r>
      <w:r w:rsidR="0050601A">
        <w:t xml:space="preserve"> maszyny lub urządzenia technicznego</w:t>
      </w:r>
      <w:r w:rsidR="009841EF">
        <w:t>.</w:t>
      </w:r>
    </w:p>
    <w:p w14:paraId="0A75199F" w14:textId="7D4DD8E8" w:rsidR="00ED4149" w:rsidRDefault="00ED4149" w:rsidP="00943DED">
      <w:pPr>
        <w:pStyle w:val="USTustnpkodeksu"/>
      </w:pPr>
      <w:r>
        <w:t xml:space="preserve">2. Do wniosku </w:t>
      </w:r>
      <w:r w:rsidRPr="006C55D0">
        <w:t xml:space="preserve">o wydanie duplikatu </w:t>
      </w:r>
      <w:r w:rsidRPr="009A7559">
        <w:t>lub wymianę karty operatora</w:t>
      </w:r>
      <w:r>
        <w:rPr>
          <w:rStyle w:val="Ppogrubienie"/>
        </w:rPr>
        <w:t xml:space="preserve"> </w:t>
      </w:r>
      <w:r>
        <w:t xml:space="preserve">dołącza się </w:t>
      </w:r>
      <w:r w:rsidRPr="00942705">
        <w:t xml:space="preserve">potwierdzenie </w:t>
      </w:r>
      <w:r>
        <w:t>uiszczenia</w:t>
      </w:r>
      <w:r w:rsidRPr="00942705">
        <w:t xml:space="preserve"> opłaty</w:t>
      </w:r>
      <w:r>
        <w:t xml:space="preserve">, o której mowa w art. </w:t>
      </w:r>
      <w:r w:rsidR="006D585B">
        <w:t>2</w:t>
      </w:r>
      <w:r w:rsidR="00107862">
        <w:t>1</w:t>
      </w:r>
      <w:r w:rsidR="00A71A81">
        <w:t xml:space="preserve"> </w:t>
      </w:r>
      <w:r>
        <w:t>ust. 4.</w:t>
      </w:r>
    </w:p>
    <w:p w14:paraId="49648DA0" w14:textId="2E8748B3" w:rsidR="00ED4149" w:rsidRDefault="00ED4149" w:rsidP="00ED4149">
      <w:pPr>
        <w:pStyle w:val="ARTartustawynprozporzdzenia"/>
      </w:pPr>
      <w:r w:rsidRPr="00226F8B">
        <w:rPr>
          <w:rStyle w:val="Ppogrubienie"/>
        </w:rPr>
        <w:t xml:space="preserve">Art. </w:t>
      </w:r>
      <w:r w:rsidR="006D585B">
        <w:rPr>
          <w:rStyle w:val="Ppogrubienie"/>
        </w:rPr>
        <w:t>2</w:t>
      </w:r>
      <w:r w:rsidR="00107862">
        <w:rPr>
          <w:rStyle w:val="Ppogrubienie"/>
        </w:rPr>
        <w:t>3</w:t>
      </w:r>
      <w:r w:rsidR="00A71A81">
        <w:rPr>
          <w:rStyle w:val="Ppogrubienie"/>
        </w:rPr>
        <w:t>.</w:t>
      </w:r>
      <w:r w:rsidRPr="00297948">
        <w:t xml:space="preserve"> </w:t>
      </w:r>
      <w:r>
        <w:t>Minister</w:t>
      </w:r>
      <w:r w:rsidR="006D585B">
        <w:t xml:space="preserve"> właściwy do spraw gospodarki określi</w:t>
      </w:r>
      <w:r>
        <w:t>, w drodze rozporządzenia</w:t>
      </w:r>
      <w:r w:rsidR="00EE4208">
        <w:t>,</w:t>
      </w:r>
      <w:r>
        <w:t xml:space="preserve"> </w:t>
      </w:r>
      <w:r w:rsidRPr="008143C1">
        <w:t xml:space="preserve">wzór wniosku o wydanie duplikatu </w:t>
      </w:r>
      <w:r>
        <w:t>lub wymianę karty operatora</w:t>
      </w:r>
      <w:r w:rsidR="00B659DF">
        <w:t>,</w:t>
      </w:r>
      <w:r>
        <w:t xml:space="preserve"> mając na uwadze </w:t>
      </w:r>
      <w:r w:rsidRPr="008C3960">
        <w:t>konieczność ujednolicenia składanych wniosków i ułatwienia ich poprawnego sporządzenia</w:t>
      </w:r>
      <w:r w:rsidR="009841EF">
        <w:t>.</w:t>
      </w:r>
      <w:r w:rsidR="00A71A81">
        <w:t xml:space="preserve"> </w:t>
      </w:r>
    </w:p>
    <w:p w14:paraId="319A1B0D" w14:textId="16FCBDCB" w:rsidR="003D4B41" w:rsidRPr="00107862" w:rsidRDefault="003D4B41" w:rsidP="003D4B41">
      <w:pPr>
        <w:pStyle w:val="ROZDZODDZOZNoznaczenierozdziauluboddziau"/>
      </w:pPr>
      <w:r w:rsidRPr="00107862">
        <w:t xml:space="preserve">Rozdział </w:t>
      </w:r>
      <w:r w:rsidR="00B635F5">
        <w:t>5</w:t>
      </w:r>
    </w:p>
    <w:p w14:paraId="000C9918" w14:textId="7909C226" w:rsidR="003D4B41" w:rsidRPr="00107862" w:rsidRDefault="003D4B41" w:rsidP="003D4B41">
      <w:pPr>
        <w:pStyle w:val="ROZDZODDZPRZEDMprzedmiotregulacjirozdziauluboddziau"/>
      </w:pPr>
      <w:r w:rsidRPr="00107862">
        <w:t xml:space="preserve">Wykaz </w:t>
      </w:r>
      <w:r w:rsidR="003A2527" w:rsidRPr="00107862">
        <w:t xml:space="preserve">uprawnień </w:t>
      </w:r>
      <w:r w:rsidR="00B87522">
        <w:t>do obsługi maszyn i urządzeń technicznych</w:t>
      </w:r>
    </w:p>
    <w:p w14:paraId="7E59D940" w14:textId="7725D08A" w:rsidR="003D4B41" w:rsidRPr="00107862" w:rsidRDefault="003D4B41" w:rsidP="003D4B41">
      <w:pPr>
        <w:pStyle w:val="ARTartustawynprozporzdzenia"/>
      </w:pPr>
      <w:r w:rsidRPr="00107862">
        <w:rPr>
          <w:rStyle w:val="Ppogrubienie"/>
        </w:rPr>
        <w:t xml:space="preserve">Art. </w:t>
      </w:r>
      <w:r w:rsidR="00203AB9">
        <w:rPr>
          <w:rStyle w:val="Ppogrubienie"/>
        </w:rPr>
        <w:t>2</w:t>
      </w:r>
      <w:r w:rsidR="00107862">
        <w:rPr>
          <w:rStyle w:val="Ppogrubienie"/>
        </w:rPr>
        <w:t>4</w:t>
      </w:r>
      <w:r w:rsidRPr="00107862">
        <w:rPr>
          <w:rStyle w:val="Ppogrubienie"/>
        </w:rPr>
        <w:t>.</w:t>
      </w:r>
      <w:r w:rsidRPr="00107862">
        <w:t xml:space="preserve"> 1. </w:t>
      </w:r>
      <w:r w:rsidR="00D4056D">
        <w:t>Minister</w:t>
      </w:r>
      <w:r w:rsidR="005A2A4B">
        <w:t xml:space="preserve"> właściwy do spraw gospodarki </w:t>
      </w:r>
      <w:r w:rsidRPr="00107862">
        <w:t xml:space="preserve">prowadzi </w:t>
      </w:r>
      <w:r w:rsidR="006F130D">
        <w:t xml:space="preserve">w postaci elektronicznej </w:t>
      </w:r>
      <w:r w:rsidRPr="00107862">
        <w:t>wykaz</w:t>
      </w:r>
      <w:r w:rsidR="00AA26FC" w:rsidRPr="00107862">
        <w:t xml:space="preserve"> </w:t>
      </w:r>
      <w:r w:rsidR="003A2527" w:rsidRPr="00107862">
        <w:t xml:space="preserve">uprawnień </w:t>
      </w:r>
      <w:r w:rsidRPr="00107862">
        <w:t>do obsługi maszyn i urządzeń technicznych, zwany dalej „wykazem”</w:t>
      </w:r>
      <w:r w:rsidR="005A2A4B">
        <w:t xml:space="preserve">, </w:t>
      </w:r>
      <w:r w:rsidR="00BA3EB0">
        <w:t>służący gromadzeniu danych dotyczących uprawnień do obsługi maszyn i urządzeń technicznych</w:t>
      </w:r>
      <w:r w:rsidRPr="00107862">
        <w:t xml:space="preserve">. </w:t>
      </w:r>
    </w:p>
    <w:p w14:paraId="57F05A8B" w14:textId="0621A22B" w:rsidR="003D4B41" w:rsidRPr="00107862" w:rsidRDefault="003D4B41" w:rsidP="003D4B41">
      <w:pPr>
        <w:pStyle w:val="USTustnpkodeksu"/>
      </w:pPr>
      <w:r w:rsidRPr="00107862">
        <w:t xml:space="preserve">2. Wpis do wykazu następuje niezwłocznie po uzyskaniu pozytywnego wyniku egzaminu przez osobę </w:t>
      </w:r>
      <w:r w:rsidR="00C94A79">
        <w:t>przystępującą do egzaminu</w:t>
      </w:r>
      <w:r w:rsidRPr="00107862">
        <w:t>.</w:t>
      </w:r>
    </w:p>
    <w:p w14:paraId="3ACE7C82" w14:textId="78525500" w:rsidR="003D4B41" w:rsidRPr="008F282C" w:rsidRDefault="003D4B41" w:rsidP="003D4B41">
      <w:pPr>
        <w:pStyle w:val="USTustnpkodeksu"/>
      </w:pPr>
      <w:r w:rsidRPr="008F282C">
        <w:t xml:space="preserve">3. Wykaz zawiera dane </w:t>
      </w:r>
      <w:r w:rsidR="00D272FB">
        <w:t>wskazane</w:t>
      </w:r>
      <w:r w:rsidR="00D272FB" w:rsidRPr="008F282C">
        <w:t xml:space="preserve"> </w:t>
      </w:r>
      <w:r w:rsidRPr="008F282C">
        <w:t>we wniosku o przystąpienie do egzaminu, o których mowa w art. 1</w:t>
      </w:r>
      <w:r w:rsidR="005A2A4B">
        <w:t>1</w:t>
      </w:r>
      <w:r w:rsidRPr="008F282C">
        <w:t xml:space="preserve"> ust. 2 pkt 1-</w:t>
      </w:r>
      <w:r w:rsidR="00155F45" w:rsidRPr="008F282C">
        <w:t xml:space="preserve">6 </w:t>
      </w:r>
      <w:r w:rsidR="00840059" w:rsidRPr="008F282C">
        <w:t>oraz dane zawarte w karcie operatora</w:t>
      </w:r>
      <w:r w:rsidR="00245612" w:rsidRPr="008F282C">
        <w:t>, o których mowa w art</w:t>
      </w:r>
      <w:r w:rsidRPr="008F282C">
        <w:t>.</w:t>
      </w:r>
      <w:r w:rsidR="00245612" w:rsidRPr="008F282C">
        <w:t xml:space="preserve"> </w:t>
      </w:r>
      <w:r w:rsidR="005A2A4B">
        <w:t>2</w:t>
      </w:r>
      <w:r w:rsidR="00245612" w:rsidRPr="008F282C">
        <w:t>0 ust. 2.</w:t>
      </w:r>
    </w:p>
    <w:p w14:paraId="317CF757" w14:textId="1577665B" w:rsidR="00BA3EB0" w:rsidRDefault="003D4B41" w:rsidP="003D4B41">
      <w:pPr>
        <w:pStyle w:val="ARTartustawynprozporzdzenia"/>
      </w:pPr>
      <w:r w:rsidRPr="00107862">
        <w:rPr>
          <w:rStyle w:val="Ppogrubienie"/>
        </w:rPr>
        <w:t xml:space="preserve">Art. </w:t>
      </w:r>
      <w:r w:rsidR="00C94A79">
        <w:rPr>
          <w:rStyle w:val="Ppogrubienie"/>
        </w:rPr>
        <w:t>2</w:t>
      </w:r>
      <w:r w:rsidR="00107862">
        <w:rPr>
          <w:rStyle w:val="Ppogrubienie"/>
        </w:rPr>
        <w:t>5</w:t>
      </w:r>
      <w:r w:rsidRPr="00107862">
        <w:t xml:space="preserve"> 1. </w:t>
      </w:r>
      <w:r w:rsidR="00BA3EB0">
        <w:t xml:space="preserve">Dane zawarte w wykazie są udostępniane </w:t>
      </w:r>
      <w:r w:rsidRPr="00107862">
        <w:t>na uzasadniony wniosek</w:t>
      </w:r>
      <w:r w:rsidR="00BA3EB0">
        <w:t>:</w:t>
      </w:r>
    </w:p>
    <w:p w14:paraId="71494D27" w14:textId="209E7984" w:rsidR="00BA3EB0" w:rsidRDefault="00BA3EB0" w:rsidP="00D1390D">
      <w:pPr>
        <w:pStyle w:val="PKTpunkt"/>
      </w:pPr>
      <w:r>
        <w:t>1)</w:t>
      </w:r>
      <w:r>
        <w:tab/>
      </w:r>
      <w:r w:rsidR="003D4B41" w:rsidRPr="00107862">
        <w:t>organom administracji publicznej</w:t>
      </w:r>
      <w:r>
        <w:t>;</w:t>
      </w:r>
    </w:p>
    <w:p w14:paraId="7AF15866" w14:textId="7AA8893A" w:rsidR="00BA3EB0" w:rsidRDefault="00BA3EB0" w:rsidP="00D1390D">
      <w:pPr>
        <w:pStyle w:val="PKTpunkt"/>
      </w:pPr>
      <w:r>
        <w:lastRenderedPageBreak/>
        <w:t>2)</w:t>
      </w:r>
      <w:r>
        <w:tab/>
      </w:r>
      <w:r w:rsidR="003D4B41" w:rsidRPr="00107862">
        <w:t>osobom posiadającym uprawnienia</w:t>
      </w:r>
      <w:r>
        <w:t>;</w:t>
      </w:r>
    </w:p>
    <w:p w14:paraId="1E8B644A" w14:textId="1E113B88" w:rsidR="003D4B41" w:rsidRPr="00107862" w:rsidRDefault="00BA3EB0" w:rsidP="00D1390D">
      <w:pPr>
        <w:pStyle w:val="PKTpunkt"/>
      </w:pPr>
      <w:r>
        <w:t>3)</w:t>
      </w:r>
      <w:r>
        <w:tab/>
      </w:r>
      <w:r w:rsidR="003D4B41" w:rsidRPr="00107862">
        <w:t>pracodawcom</w:t>
      </w:r>
      <w:r>
        <w:t xml:space="preserve"> osób, o których mowa w pkt 2</w:t>
      </w:r>
      <w:r w:rsidR="003D4B41" w:rsidRPr="00107862">
        <w:t xml:space="preserve">. </w:t>
      </w:r>
    </w:p>
    <w:p w14:paraId="64933549" w14:textId="69F70DBD" w:rsidR="003C609A" w:rsidRPr="00605B86" w:rsidRDefault="003C609A" w:rsidP="00B635F5">
      <w:pPr>
        <w:pStyle w:val="USTustnpkodeksu"/>
      </w:pPr>
      <w:r w:rsidRPr="00605B86">
        <w:t xml:space="preserve">2. </w:t>
      </w:r>
      <w:r w:rsidR="00BA3EB0">
        <w:t>Dane</w:t>
      </w:r>
      <w:r w:rsidRPr="00605B86">
        <w:t xml:space="preserve">, o których mowa w ust. 1, są </w:t>
      </w:r>
      <w:r w:rsidR="00217CEE">
        <w:t>udostępniane</w:t>
      </w:r>
      <w:r w:rsidR="00217CEE" w:rsidRPr="00605B86">
        <w:t xml:space="preserve"> </w:t>
      </w:r>
      <w:r w:rsidR="0048757A" w:rsidRPr="0048757A">
        <w:t xml:space="preserve">bez zbędnej zwłoki, nie później jednak niż </w:t>
      </w:r>
      <w:r w:rsidRPr="00605B86">
        <w:t xml:space="preserve">w terminie 30 dni od </w:t>
      </w:r>
      <w:r w:rsidR="00217CEE" w:rsidRPr="00217CEE">
        <w:t>dnia doręczenia wniosku o ich udostępnienie</w:t>
      </w:r>
      <w:r w:rsidRPr="00605B86">
        <w:t>.</w:t>
      </w:r>
    </w:p>
    <w:p w14:paraId="4086C264" w14:textId="5EC02C1B" w:rsidR="00972AE3" w:rsidRDefault="00B635F5" w:rsidP="00D1390D">
      <w:pPr>
        <w:pStyle w:val="USTustnpkodeksu"/>
      </w:pPr>
      <w:r>
        <w:t>3. Dane zawarte w wykazie</w:t>
      </w:r>
      <w:r w:rsidR="00467360">
        <w:t xml:space="preserve"> </w:t>
      </w:r>
      <w:r>
        <w:t>są</w:t>
      </w:r>
      <w:r w:rsidR="00467360">
        <w:t xml:space="preserve"> przetwarza</w:t>
      </w:r>
      <w:r>
        <w:t>ne</w:t>
      </w:r>
      <w:r w:rsidR="00467360">
        <w:t xml:space="preserve"> </w:t>
      </w:r>
      <w:r w:rsidR="00467360" w:rsidRPr="00467360">
        <w:t>w celu</w:t>
      </w:r>
      <w:r>
        <w:t>, o którym mowa w art. 24 ust. 1, oraz w celu weryfikowania posiadania uprawnień do obsługi maszyn i urządzeń technicznych</w:t>
      </w:r>
      <w:r w:rsidR="00467360" w:rsidRPr="00467360">
        <w:t>.</w:t>
      </w:r>
    </w:p>
    <w:p w14:paraId="6C1B204F" w14:textId="0D68F881" w:rsidR="00972AE3" w:rsidRPr="00D50BB6" w:rsidDel="002A1BCE" w:rsidRDefault="00972AE3" w:rsidP="00972AE3">
      <w:pPr>
        <w:pStyle w:val="ROZDZODDZOZNoznaczenierozdziauluboddziau"/>
      </w:pPr>
      <w:r>
        <w:t xml:space="preserve">Rozdział </w:t>
      </w:r>
      <w:r w:rsidR="00B635F5">
        <w:t>6</w:t>
      </w:r>
    </w:p>
    <w:p w14:paraId="67B36F55" w14:textId="46836EDD" w:rsidR="00972AE3" w:rsidRDefault="00972AE3" w:rsidP="00972AE3">
      <w:pPr>
        <w:pStyle w:val="ROZDZODDZPRZEDMprzedmiotregulacjirozdziauluboddziau"/>
      </w:pPr>
      <w:r>
        <w:t>Organ właściw</w:t>
      </w:r>
      <w:r w:rsidR="00BE56A9">
        <w:t>y</w:t>
      </w:r>
      <w:r w:rsidRPr="00D400BB">
        <w:t xml:space="preserve"> </w:t>
      </w:r>
      <w:r>
        <w:t>w sprawach</w:t>
      </w:r>
      <w:r w:rsidRPr="004B1995">
        <w:t xml:space="preserve"> </w:t>
      </w:r>
      <w:r w:rsidR="00F17A40">
        <w:t xml:space="preserve">związanych z </w:t>
      </w:r>
      <w:r w:rsidRPr="004B1995">
        <w:t>nab</w:t>
      </w:r>
      <w:r>
        <w:t>y</w:t>
      </w:r>
      <w:r w:rsidRPr="004B1995">
        <w:t>w</w:t>
      </w:r>
      <w:r>
        <w:t>a</w:t>
      </w:r>
      <w:r w:rsidRPr="004B1995">
        <w:t>ni</w:t>
      </w:r>
      <w:r w:rsidR="00F17A40">
        <w:t>em</w:t>
      </w:r>
      <w:r w:rsidRPr="004B1995">
        <w:t xml:space="preserve"> uprawnień </w:t>
      </w:r>
      <w:r>
        <w:t>do obsługi</w:t>
      </w:r>
      <w:r w:rsidRPr="00984A2B">
        <w:t xml:space="preserve"> maszyn i</w:t>
      </w:r>
      <w:r w:rsidR="00BA7A83">
        <w:t> </w:t>
      </w:r>
      <w:r w:rsidRPr="00984A2B">
        <w:t>urządzeń technicznych</w:t>
      </w:r>
    </w:p>
    <w:p w14:paraId="69C2FACD" w14:textId="6EC88628" w:rsidR="00972AE3" w:rsidRPr="004815BD" w:rsidRDefault="00972AE3" w:rsidP="00972AE3">
      <w:pPr>
        <w:pStyle w:val="ARTartustawynprozporzdzenia"/>
      </w:pPr>
      <w:r w:rsidRPr="00FC2F4E">
        <w:rPr>
          <w:rStyle w:val="Ppogrubienie"/>
        </w:rPr>
        <w:t xml:space="preserve">Art. </w:t>
      </w:r>
      <w:r w:rsidR="00B635F5">
        <w:rPr>
          <w:rStyle w:val="Ppogrubienie"/>
        </w:rPr>
        <w:t>26.</w:t>
      </w:r>
      <w:r>
        <w:t xml:space="preserve"> </w:t>
      </w:r>
      <w:r w:rsidRPr="004815BD">
        <w:t xml:space="preserve">Organem właściwym w sprawach </w:t>
      </w:r>
      <w:r>
        <w:t xml:space="preserve">związanych z </w:t>
      </w:r>
      <w:r w:rsidRPr="004815BD">
        <w:t>nabywani</w:t>
      </w:r>
      <w:r>
        <w:t xml:space="preserve">em </w:t>
      </w:r>
      <w:r w:rsidRPr="004815BD">
        <w:t>uprawnień do</w:t>
      </w:r>
      <w:r w:rsidR="00BA7A83">
        <w:t> </w:t>
      </w:r>
      <w:r w:rsidRPr="004815BD">
        <w:t>obsługi</w:t>
      </w:r>
      <w:r w:rsidRPr="00C35E09">
        <w:rPr>
          <w:rStyle w:val="Ppogrubienie"/>
        </w:rPr>
        <w:t xml:space="preserve"> </w:t>
      </w:r>
      <w:r w:rsidRPr="004815BD">
        <w:t>maszyn i urządzeń technicznych jest minister właściwy do spraw gospodarki.</w:t>
      </w:r>
    </w:p>
    <w:p w14:paraId="781C6C07" w14:textId="56DD3E1F" w:rsidR="00972AE3" w:rsidRDefault="00EA38C5" w:rsidP="00972AE3">
      <w:pPr>
        <w:pStyle w:val="ARTartustawynprozporzdzenia"/>
      </w:pPr>
      <w:r>
        <w:rPr>
          <w:rStyle w:val="Ppogrubienie"/>
        </w:rPr>
        <w:t>A</w:t>
      </w:r>
      <w:r w:rsidR="00BA7A83">
        <w:rPr>
          <w:rStyle w:val="Ppogrubienie"/>
        </w:rPr>
        <w:t>rt.</w:t>
      </w:r>
      <w:r w:rsidR="00972AE3" w:rsidRPr="00AC7D18">
        <w:rPr>
          <w:rStyle w:val="Ppogrubienie"/>
        </w:rPr>
        <w:t xml:space="preserve"> </w:t>
      </w:r>
      <w:r w:rsidR="00F17A40">
        <w:rPr>
          <w:rStyle w:val="Ppogrubienie"/>
        </w:rPr>
        <w:t>27.</w:t>
      </w:r>
      <w:r w:rsidR="00972AE3">
        <w:t xml:space="preserve"> 1</w:t>
      </w:r>
      <w:r w:rsidR="00972AE3" w:rsidRPr="004815BD">
        <w:t>. Minister właściwy do spraw gospodarki</w:t>
      </w:r>
      <w:r w:rsidR="00972AE3">
        <w:t xml:space="preserve"> może upoważnić, w drodze rozporządzenia, jednostkę podległą lub przez niego nadzorowaną albo instytut</w:t>
      </w:r>
      <w:r w:rsidR="00972AE3" w:rsidRPr="00586B09">
        <w:t xml:space="preserve"> działając</w:t>
      </w:r>
      <w:r w:rsidR="00972AE3">
        <w:t>y</w:t>
      </w:r>
      <w:r w:rsidR="00972AE3" w:rsidRPr="00586B09">
        <w:t xml:space="preserve"> w</w:t>
      </w:r>
      <w:r w:rsidR="007C72DE">
        <w:t> </w:t>
      </w:r>
      <w:r w:rsidR="00972AE3" w:rsidRPr="00586B09">
        <w:t>ramach Sieci Badawczej Łukasiewicz</w:t>
      </w:r>
      <w:r w:rsidR="00972AE3">
        <w:t xml:space="preserve">, zwane dalej </w:t>
      </w:r>
      <w:r w:rsidR="00972AE3" w:rsidRPr="00C2541E">
        <w:t>„</w:t>
      </w:r>
      <w:r w:rsidR="00972AE3">
        <w:t>Podmiotem upoważnionym</w:t>
      </w:r>
      <w:r w:rsidR="00972AE3" w:rsidRPr="00211A1C">
        <w:t>”</w:t>
      </w:r>
      <w:r w:rsidR="00972AE3">
        <w:t>,</w:t>
      </w:r>
      <w:r w:rsidR="00972AE3" w:rsidRPr="00586B09">
        <w:t xml:space="preserve"> do</w:t>
      </w:r>
      <w:r w:rsidR="007C72DE">
        <w:t> </w:t>
      </w:r>
      <w:r w:rsidR="00972AE3" w:rsidRPr="00586B09">
        <w:t xml:space="preserve">wykonywania </w:t>
      </w:r>
      <w:r w:rsidR="00972AE3">
        <w:t>zadań</w:t>
      </w:r>
      <w:r w:rsidR="00972AE3" w:rsidRPr="00586B09">
        <w:t xml:space="preserve"> </w:t>
      </w:r>
      <w:r w:rsidR="00972AE3">
        <w:t>przewidzianych w ustawie</w:t>
      </w:r>
      <w:r w:rsidR="00972AE3" w:rsidRPr="00586B09">
        <w:t>, mając na uwadze</w:t>
      </w:r>
      <w:r w:rsidR="00972AE3">
        <w:t xml:space="preserve"> zakres działalności upoważnianego podmiotu, konieczność zapewnienia sprawn</w:t>
      </w:r>
      <w:r w:rsidR="00F17A40">
        <w:t>ych</w:t>
      </w:r>
      <w:r w:rsidR="00972AE3" w:rsidRPr="00586B09">
        <w:t xml:space="preserve"> procedur</w:t>
      </w:r>
      <w:r w:rsidR="00F17A40">
        <w:t xml:space="preserve"> </w:t>
      </w:r>
      <w:bookmarkStart w:id="80" w:name="_Hlk119149555"/>
      <w:r w:rsidR="00F17A40">
        <w:t xml:space="preserve">w sprawach związanych z </w:t>
      </w:r>
      <w:r w:rsidR="00F17A40" w:rsidRPr="004815BD">
        <w:t>nabywani</w:t>
      </w:r>
      <w:r w:rsidR="00F17A40">
        <w:t xml:space="preserve">em </w:t>
      </w:r>
      <w:r w:rsidR="00F17A40" w:rsidRPr="004815BD">
        <w:t>uprawnień do obsługi</w:t>
      </w:r>
      <w:r w:rsidR="00F17A40" w:rsidRPr="00C35E09">
        <w:rPr>
          <w:rStyle w:val="Ppogrubienie"/>
        </w:rPr>
        <w:t xml:space="preserve"> </w:t>
      </w:r>
      <w:r w:rsidR="00F17A40" w:rsidRPr="004815BD">
        <w:t>maszyn i urządzeń technicznych</w:t>
      </w:r>
      <w:r w:rsidR="00BA7A83">
        <w:t>, w tym</w:t>
      </w:r>
      <w:r w:rsidR="00F17A40" w:rsidRPr="00586B09" w:rsidDel="00F17A40">
        <w:t xml:space="preserve"> </w:t>
      </w:r>
      <w:r w:rsidR="00972AE3">
        <w:t>sprawdzania kwalifikacji</w:t>
      </w:r>
      <w:r w:rsidR="00BA7A83">
        <w:t>,</w:t>
      </w:r>
      <w:r w:rsidR="00972AE3">
        <w:t xml:space="preserve"> oraz</w:t>
      </w:r>
      <w:r w:rsidR="00972AE3" w:rsidRPr="00586B09">
        <w:t xml:space="preserve"> kompetencje </w:t>
      </w:r>
      <w:r w:rsidR="00F17A40">
        <w:t>tego podmiotu</w:t>
      </w:r>
      <w:bookmarkEnd w:id="80"/>
      <w:r w:rsidR="00972AE3">
        <w:t>.</w:t>
      </w:r>
    </w:p>
    <w:p w14:paraId="75693569" w14:textId="6B6EDCBA" w:rsidR="00972AE3" w:rsidRDefault="00972AE3" w:rsidP="00972AE3">
      <w:pPr>
        <w:pStyle w:val="USTustnpkodeksu"/>
      </w:pPr>
      <w:r>
        <w:t xml:space="preserve">2. Wydając rozporządzenie, o którym mowa w ust. 1, minister </w:t>
      </w:r>
      <w:r w:rsidRPr="00531209">
        <w:t xml:space="preserve">właściwy do spraw gospodarki </w:t>
      </w:r>
      <w:r>
        <w:t>określi szczegółowy zakres zdań</w:t>
      </w:r>
      <w:r w:rsidR="00F17A40">
        <w:t xml:space="preserve"> objętych upoważnieniem</w:t>
      </w:r>
      <w:r>
        <w:t xml:space="preserve">. </w:t>
      </w:r>
    </w:p>
    <w:p w14:paraId="1B1B55B8" w14:textId="37D1510B" w:rsidR="00972AE3" w:rsidRDefault="00972AE3" w:rsidP="005E57AB">
      <w:pPr>
        <w:pStyle w:val="ARTartustawynprozporzdzenia"/>
      </w:pPr>
      <w:r w:rsidRPr="008E497C">
        <w:rPr>
          <w:rStyle w:val="Ppogrubienie"/>
        </w:rPr>
        <w:t xml:space="preserve">Art. </w:t>
      </w:r>
      <w:r w:rsidR="00F17A40">
        <w:rPr>
          <w:rStyle w:val="Ppogrubienie"/>
        </w:rPr>
        <w:t>28</w:t>
      </w:r>
      <w:r w:rsidRPr="008E497C">
        <w:rPr>
          <w:rStyle w:val="Ppogrubienie"/>
        </w:rPr>
        <w:t xml:space="preserve">. </w:t>
      </w:r>
      <w:r>
        <w:t>W przypadku upoważnienia Podmiotu upoważnionego:</w:t>
      </w:r>
    </w:p>
    <w:p w14:paraId="02B42227" w14:textId="57A7798A" w:rsidR="00972AE3" w:rsidRDefault="00972AE3" w:rsidP="00972AE3">
      <w:pPr>
        <w:pStyle w:val="PKTpunkt"/>
      </w:pPr>
      <w:r>
        <w:t>1)</w:t>
      </w:r>
      <w:r>
        <w:tab/>
        <w:t>minister właściwy do spraw gospodarki</w:t>
      </w:r>
      <w:r w:rsidRPr="00CC255A">
        <w:t xml:space="preserve"> sprawuje nadzór nad </w:t>
      </w:r>
      <w:r>
        <w:t xml:space="preserve">Podmiotem upoważnionym w zakresie </w:t>
      </w:r>
      <w:r w:rsidRPr="00CC255A">
        <w:t>wykonywani</w:t>
      </w:r>
      <w:r>
        <w:t>a</w:t>
      </w:r>
      <w:r w:rsidRPr="00CC255A">
        <w:t xml:space="preserve"> zadań,</w:t>
      </w:r>
      <w:r>
        <w:t xml:space="preserve"> o których mowa w </w:t>
      </w:r>
      <w:r w:rsidR="005E57AB">
        <w:t xml:space="preserve">przepisach wydanych na podstawie </w:t>
      </w:r>
      <w:r>
        <w:t xml:space="preserve">art. </w:t>
      </w:r>
      <w:r w:rsidR="005E57AB">
        <w:t>27</w:t>
      </w:r>
      <w:r>
        <w:t>,</w:t>
      </w:r>
      <w:r w:rsidRPr="00CC255A">
        <w:t xml:space="preserve"> </w:t>
      </w:r>
      <w:r>
        <w:t xml:space="preserve">pod względem rzetelności i legalności, </w:t>
      </w:r>
      <w:r w:rsidRPr="00CC255A">
        <w:t xml:space="preserve">w szczególności </w:t>
      </w:r>
      <w:r>
        <w:t>może wystąpić</w:t>
      </w:r>
      <w:r w:rsidRPr="00CC255A">
        <w:t xml:space="preserve"> do </w:t>
      </w:r>
      <w:r>
        <w:t>Podmiotu upoważnionego</w:t>
      </w:r>
      <w:r w:rsidRPr="00CC255A">
        <w:t xml:space="preserve"> o udzielenie informacji w </w:t>
      </w:r>
      <w:r>
        <w:t xml:space="preserve">tym </w:t>
      </w:r>
      <w:r w:rsidRPr="00CC255A">
        <w:t>zakresie</w:t>
      </w:r>
      <w:r>
        <w:t>;</w:t>
      </w:r>
    </w:p>
    <w:p w14:paraId="538EEF62" w14:textId="741D4D96" w:rsidR="00972AE3" w:rsidRDefault="00972AE3" w:rsidP="00972AE3">
      <w:pPr>
        <w:pStyle w:val="PKTpunkt"/>
      </w:pPr>
      <w:r>
        <w:t>2)</w:t>
      </w:r>
      <w:r>
        <w:tab/>
        <w:t>wydatki</w:t>
      </w:r>
      <w:r w:rsidRPr="00067190">
        <w:t xml:space="preserve"> związane z wykonywaniem zdań</w:t>
      </w:r>
      <w:r w:rsidRPr="00CC255A">
        <w:t>,</w:t>
      </w:r>
      <w:r>
        <w:t xml:space="preserve"> </w:t>
      </w:r>
      <w:r w:rsidR="005E57AB">
        <w:t>o których mowa w przepisach wydanych na</w:t>
      </w:r>
      <w:r w:rsidR="00663246">
        <w:t> </w:t>
      </w:r>
      <w:r w:rsidR="005E57AB">
        <w:t>podstawie art. 27</w:t>
      </w:r>
      <w:r>
        <w:t>,</w:t>
      </w:r>
      <w:r w:rsidRPr="00067190">
        <w:t xml:space="preserve"> Podmiot upoważniony pokrywa z przychodów z </w:t>
      </w:r>
      <w:bookmarkStart w:id="81" w:name="_Hlk119161762"/>
      <w:r w:rsidRPr="00067190">
        <w:t xml:space="preserve">opłat, o których mowa w art. </w:t>
      </w:r>
      <w:r w:rsidR="005E57AB">
        <w:t xml:space="preserve">19 </w:t>
      </w:r>
      <w:r w:rsidRPr="00067190">
        <w:t xml:space="preserve">ust. 1 </w:t>
      </w:r>
      <w:r w:rsidR="005E3541">
        <w:t>lub</w:t>
      </w:r>
      <w:r w:rsidR="005E3541" w:rsidRPr="00067190">
        <w:t xml:space="preserve"> </w:t>
      </w:r>
      <w:r w:rsidRPr="00067190">
        <w:t xml:space="preserve">w art. </w:t>
      </w:r>
      <w:r w:rsidR="005E57AB">
        <w:t>2</w:t>
      </w:r>
      <w:r w:rsidRPr="00067190">
        <w:t>1 ust. 4</w:t>
      </w:r>
      <w:r w:rsidR="005E57AB">
        <w:t xml:space="preserve">, a opłaty te są przekazywane na rachunek bankowy Podmiotu upoważnionego i stanowią jego </w:t>
      </w:r>
      <w:r w:rsidR="008C6E26">
        <w:t>przychód</w:t>
      </w:r>
      <w:r>
        <w:t>;</w:t>
      </w:r>
      <w:bookmarkEnd w:id="81"/>
    </w:p>
    <w:p w14:paraId="2D826BCE" w14:textId="3DA82E14" w:rsidR="00972AE3" w:rsidRPr="00CC255A" w:rsidRDefault="00972AE3" w:rsidP="00972AE3">
      <w:pPr>
        <w:pStyle w:val="PKTpunkt"/>
      </w:pPr>
      <w:r>
        <w:t>3)</w:t>
      </w:r>
      <w:r>
        <w:tab/>
        <w:t xml:space="preserve">Podmiot upoważniony </w:t>
      </w:r>
      <w:r w:rsidRPr="00CC255A">
        <w:t xml:space="preserve">przedkłada </w:t>
      </w:r>
      <w:r>
        <w:t>corocznie ministrowi właściwemu do spraw gospodarki</w:t>
      </w:r>
      <w:r w:rsidRPr="00CC255A">
        <w:t xml:space="preserve"> sprawozdanie z wykon</w:t>
      </w:r>
      <w:r>
        <w:t>yw</w:t>
      </w:r>
      <w:r w:rsidRPr="00CC255A">
        <w:t>ania zadań</w:t>
      </w:r>
      <w:r w:rsidR="005E57AB">
        <w:t xml:space="preserve">, o których mowa w przepisach </w:t>
      </w:r>
      <w:r w:rsidR="005E57AB">
        <w:lastRenderedPageBreak/>
        <w:t>wydanych na podstawie art. 27</w:t>
      </w:r>
      <w:r w:rsidRPr="00CC255A">
        <w:t>, w terminie do dnia 31</w:t>
      </w:r>
      <w:r>
        <w:t xml:space="preserve"> marca</w:t>
      </w:r>
      <w:r w:rsidRPr="00CC255A">
        <w:t xml:space="preserve"> roku</w:t>
      </w:r>
      <w:r>
        <w:t xml:space="preserve"> następującego po</w:t>
      </w:r>
      <w:r w:rsidR="00663246">
        <w:t> </w:t>
      </w:r>
      <w:r>
        <w:t>roku, za który jest składane sprawozdanie, w celu jego zatwierdzenia</w:t>
      </w:r>
      <w:r w:rsidRPr="00CC255A">
        <w:t xml:space="preserve">. </w:t>
      </w:r>
    </w:p>
    <w:p w14:paraId="7F6E8936" w14:textId="348505E2" w:rsidR="00972AE3" w:rsidRPr="003B2BDE" w:rsidRDefault="00972AE3" w:rsidP="00972AE3">
      <w:pPr>
        <w:pStyle w:val="ARTartustawynprozporzdzenia"/>
      </w:pPr>
      <w:r w:rsidRPr="00CC255A">
        <w:rPr>
          <w:rStyle w:val="Ppogrubienie"/>
        </w:rPr>
        <w:t xml:space="preserve">Art. </w:t>
      </w:r>
      <w:r w:rsidR="005E57AB">
        <w:rPr>
          <w:rStyle w:val="Ppogrubienie"/>
        </w:rPr>
        <w:t>2</w:t>
      </w:r>
      <w:r>
        <w:rPr>
          <w:rStyle w:val="Ppogrubienie"/>
        </w:rPr>
        <w:t>9</w:t>
      </w:r>
      <w:r w:rsidRPr="00CC255A">
        <w:rPr>
          <w:rStyle w:val="Ppogrubienie"/>
        </w:rPr>
        <w:t>.</w:t>
      </w:r>
      <w:r w:rsidRPr="00CC255A">
        <w:t xml:space="preserve"> 1. </w:t>
      </w:r>
      <w:r w:rsidRPr="003B2BDE">
        <w:t>Sprawozdanie</w:t>
      </w:r>
      <w:r>
        <w:t xml:space="preserve">, o którym mowa w art. </w:t>
      </w:r>
      <w:r w:rsidR="005E57AB">
        <w:t>2</w:t>
      </w:r>
      <w:r>
        <w:t>8 pkt 3,</w:t>
      </w:r>
      <w:r w:rsidRPr="003B2BDE">
        <w:t xml:space="preserve"> </w:t>
      </w:r>
      <w:r w:rsidR="005E57AB">
        <w:t>odpowiednio do zadań, o</w:t>
      </w:r>
      <w:r w:rsidR="00663246">
        <w:t> </w:t>
      </w:r>
      <w:r w:rsidR="005E57AB">
        <w:t xml:space="preserve">których mowa w przepisach wydanych na podstawie art. 27, </w:t>
      </w:r>
      <w:r w:rsidRPr="003B2BDE">
        <w:t xml:space="preserve">zawiera informacje </w:t>
      </w:r>
      <w:r>
        <w:t>o</w:t>
      </w:r>
      <w:r w:rsidRPr="003B2BDE">
        <w:t>:</w:t>
      </w:r>
    </w:p>
    <w:p w14:paraId="4E92D27B" w14:textId="77777777" w:rsidR="00972AE3" w:rsidRDefault="00972AE3" w:rsidP="00972AE3">
      <w:pPr>
        <w:pStyle w:val="PKTpunkt"/>
      </w:pPr>
      <w:r w:rsidRPr="003B2BDE">
        <w:t>1)</w:t>
      </w:r>
      <w:r>
        <w:t xml:space="preserve"> </w:t>
      </w:r>
      <w:r>
        <w:tab/>
        <w:t>przeprowadzonych egzaminach i ich wynikach;</w:t>
      </w:r>
    </w:p>
    <w:p w14:paraId="71A187E1" w14:textId="77777777" w:rsidR="00972AE3" w:rsidRPr="003B2BDE" w:rsidRDefault="00972AE3" w:rsidP="00972AE3">
      <w:pPr>
        <w:pStyle w:val="PKTpunkt"/>
      </w:pPr>
      <w:r>
        <w:t>2</w:t>
      </w:r>
      <w:r w:rsidRPr="003B2BDE">
        <w:t xml:space="preserve">) </w:t>
      </w:r>
      <w:r>
        <w:tab/>
        <w:t xml:space="preserve">powołanych komisjach egzaminacyjnych i jej członkach; </w:t>
      </w:r>
    </w:p>
    <w:p w14:paraId="5CE6C2B7" w14:textId="77777777" w:rsidR="00972AE3" w:rsidRDefault="00972AE3" w:rsidP="00972AE3">
      <w:pPr>
        <w:pStyle w:val="PKTpunkt"/>
      </w:pPr>
      <w:r>
        <w:t>4)</w:t>
      </w:r>
      <w:r>
        <w:tab/>
        <w:t xml:space="preserve">wydanych kartach operatora i terminach ich wydania; </w:t>
      </w:r>
    </w:p>
    <w:p w14:paraId="1BC8C99D" w14:textId="77777777" w:rsidR="00972AE3" w:rsidRDefault="00972AE3" w:rsidP="00972AE3">
      <w:pPr>
        <w:pStyle w:val="PKTpunkt"/>
      </w:pPr>
      <w:r>
        <w:t>5)</w:t>
      </w:r>
      <w:r>
        <w:tab/>
        <w:t>opracowanych programach szkoleń;</w:t>
      </w:r>
    </w:p>
    <w:p w14:paraId="00EB4B6E" w14:textId="04007E8B" w:rsidR="00972AE3" w:rsidRDefault="00972AE3" w:rsidP="00972AE3">
      <w:pPr>
        <w:pStyle w:val="PKTpunkt"/>
      </w:pPr>
      <w:r>
        <w:t>6)</w:t>
      </w:r>
      <w:r>
        <w:tab/>
        <w:t xml:space="preserve">kosztach i przychodach Podmiotu upoważnionego wynikających z </w:t>
      </w:r>
      <w:r w:rsidR="00122338">
        <w:t>tych</w:t>
      </w:r>
      <w:r>
        <w:t xml:space="preserve"> zadań.</w:t>
      </w:r>
    </w:p>
    <w:p w14:paraId="5DB961B3" w14:textId="77BCCCFD" w:rsidR="00972AE3" w:rsidRPr="00CC255A" w:rsidRDefault="00972AE3" w:rsidP="00972AE3">
      <w:pPr>
        <w:pStyle w:val="USTustnpkodeksu"/>
      </w:pPr>
      <w:r>
        <w:t>2</w:t>
      </w:r>
      <w:r w:rsidRPr="00CC255A">
        <w:t>. W przypadku gdy sprawozdanie</w:t>
      </w:r>
      <w:r>
        <w:t>,</w:t>
      </w:r>
      <w:r w:rsidRPr="00CC255A">
        <w:t xml:space="preserve"> </w:t>
      </w:r>
      <w:r>
        <w:t xml:space="preserve">o którym mowa w art. </w:t>
      </w:r>
      <w:r w:rsidR="00122338">
        <w:t>2</w:t>
      </w:r>
      <w:r>
        <w:t>8 pkt 3,</w:t>
      </w:r>
      <w:r w:rsidRPr="003B2BDE">
        <w:t xml:space="preserve"> </w:t>
      </w:r>
      <w:r>
        <w:t xml:space="preserve">jest niepełne lub zawarte w nim informacje </w:t>
      </w:r>
      <w:r w:rsidRPr="00CC255A">
        <w:t>budz</w:t>
      </w:r>
      <w:r>
        <w:t>ą</w:t>
      </w:r>
      <w:r w:rsidRPr="00CC255A">
        <w:t xml:space="preserve"> zastrzeżenia, </w:t>
      </w:r>
      <w:r w:rsidRPr="00806620">
        <w:t xml:space="preserve">minister właściwy do spraw gospodarki </w:t>
      </w:r>
      <w:r w:rsidRPr="00CC255A">
        <w:t>może zażądać jego uzupełnienia lub udzielenia dodatkowych wyjaśnień w terminie</w:t>
      </w:r>
      <w:r>
        <w:t xml:space="preserve"> 14 dni od dnia otrzymania przez Podmiot upoważniony tego żądania</w:t>
      </w:r>
      <w:r w:rsidRPr="00CC255A">
        <w:t xml:space="preserve">. </w:t>
      </w:r>
    </w:p>
    <w:p w14:paraId="2BE5E659" w14:textId="03ED476E" w:rsidR="00972AE3" w:rsidRDefault="00972AE3" w:rsidP="00972AE3">
      <w:pPr>
        <w:pStyle w:val="ARTartustawynprozporzdzenia"/>
      </w:pPr>
      <w:r w:rsidRPr="003B2BDE">
        <w:rPr>
          <w:rStyle w:val="Ppogrubienie"/>
        </w:rPr>
        <w:t xml:space="preserve">Art. </w:t>
      </w:r>
      <w:r w:rsidR="00122338">
        <w:rPr>
          <w:rStyle w:val="Ppogrubienie"/>
        </w:rPr>
        <w:t>3</w:t>
      </w:r>
      <w:r>
        <w:rPr>
          <w:rStyle w:val="Ppogrubienie"/>
        </w:rPr>
        <w:t>0</w:t>
      </w:r>
      <w:r w:rsidRPr="003B2BDE">
        <w:rPr>
          <w:rStyle w:val="Ppogrubienie"/>
        </w:rPr>
        <w:t xml:space="preserve">. </w:t>
      </w:r>
      <w:r>
        <w:t xml:space="preserve">1. </w:t>
      </w:r>
      <w:r w:rsidR="00122338">
        <w:t>M</w:t>
      </w:r>
      <w:r w:rsidRPr="00806620">
        <w:t>inister właściwy do spraw gospodarki</w:t>
      </w:r>
      <w:r w:rsidRPr="00CC255A" w:rsidDel="00320755">
        <w:t xml:space="preserve"> </w:t>
      </w:r>
      <w:r w:rsidRPr="00CC255A">
        <w:t xml:space="preserve">może zlecić imiennie upoważnionym pracownikom obsługującego go urzędu przeprowadzenie kontroli w zakresie wykonywanych przez </w:t>
      </w:r>
      <w:r>
        <w:t>Podmiot upoważniony</w:t>
      </w:r>
      <w:r w:rsidRPr="00CC255A">
        <w:t xml:space="preserve"> zadań</w:t>
      </w:r>
      <w:r w:rsidR="00122338">
        <w:t>, o których mowa w przepisach wydanych na podstawie art. 27</w:t>
      </w:r>
      <w:r w:rsidRPr="00CC255A">
        <w:t xml:space="preserve">, w szczególności w przypadku gdy </w:t>
      </w:r>
      <w:r>
        <w:t>Podmiot upoważniony</w:t>
      </w:r>
      <w:r w:rsidRPr="00CC255A">
        <w:t xml:space="preserve"> nie </w:t>
      </w:r>
      <w:r>
        <w:t xml:space="preserve">złoży lub nie </w:t>
      </w:r>
      <w:r w:rsidRPr="00CC255A">
        <w:t>uzupełni sprawozdania lub nie udzieli dodatkowych wyjaśnień</w:t>
      </w:r>
      <w:r>
        <w:t xml:space="preserve"> w terminie</w:t>
      </w:r>
      <w:r w:rsidRPr="00CC255A">
        <w:t>, a także j</w:t>
      </w:r>
      <w:r>
        <w:t>eżeli</w:t>
      </w:r>
      <w:r w:rsidRPr="00CC255A">
        <w:t xml:space="preserve"> złożone sprawozdanie mimo uzupełnienia lub udzielenia dodatkowych wyjaśnień budzi zastrzeżenia. </w:t>
      </w:r>
    </w:p>
    <w:p w14:paraId="2DC2ACDD" w14:textId="40D9FB69" w:rsidR="00972AE3" w:rsidRDefault="00972AE3" w:rsidP="00972AE3">
      <w:pPr>
        <w:pStyle w:val="USTustnpkodeksu"/>
      </w:pPr>
      <w:r>
        <w:t>2.</w:t>
      </w:r>
      <w:r w:rsidR="00122338">
        <w:t xml:space="preserve"> </w:t>
      </w:r>
      <w:r w:rsidRPr="00E43C43">
        <w:t>Czynności</w:t>
      </w:r>
      <w:r w:rsidRPr="00984565">
        <w:t xml:space="preserve"> podejmowane w toku kontroli (czynności kontrolne) mają na celu ustalenie stanu faktycznego oraz rzetelne jego udokumentowanie, pozwalające na ocenę prawidłowości działania </w:t>
      </w:r>
      <w:r>
        <w:t>Podmiotu upoważnionego</w:t>
      </w:r>
      <w:r w:rsidRPr="00984565">
        <w:t>, a w razie stwierdzenia nieprawidłowości</w:t>
      </w:r>
      <w:r>
        <w:t xml:space="preserve"> </w:t>
      </w:r>
      <w:r w:rsidRPr="00984565">
        <w:t xml:space="preserve"> </w:t>
      </w:r>
      <w:r>
        <w:t>̶</w:t>
      </w:r>
      <w:r w:rsidRPr="00984565">
        <w:t xml:space="preserve"> </w:t>
      </w:r>
      <w:r>
        <w:t xml:space="preserve"> </w:t>
      </w:r>
      <w:r w:rsidRPr="00984565">
        <w:t>ustalenie ich zakresu i przyczyn oraz osób odpowiedzialnych za ich powstanie.</w:t>
      </w:r>
    </w:p>
    <w:p w14:paraId="206E6D88" w14:textId="52023F64" w:rsidR="00972AE3" w:rsidRPr="00F33EC9" w:rsidRDefault="00972AE3" w:rsidP="00972AE3">
      <w:pPr>
        <w:pStyle w:val="USTustnpkodeksu"/>
      </w:pPr>
      <w:r>
        <w:t>3.</w:t>
      </w:r>
      <w:r w:rsidR="00122338">
        <w:t xml:space="preserve"> </w:t>
      </w:r>
      <w:r>
        <w:t>Oceny, o której mowa w ust. 2,</w:t>
      </w:r>
      <w:r w:rsidRPr="00F33EC9">
        <w:t xml:space="preserve"> dokonuje się na podstawie zebranych w toku kontroli:</w:t>
      </w:r>
    </w:p>
    <w:p w14:paraId="476CCCAD" w14:textId="77777777" w:rsidR="00972AE3" w:rsidRPr="00F33EC9" w:rsidRDefault="00972AE3" w:rsidP="00972AE3">
      <w:pPr>
        <w:pStyle w:val="PKTpunkt"/>
      </w:pPr>
      <w:r w:rsidRPr="00F33EC9">
        <w:t xml:space="preserve">1) </w:t>
      </w:r>
      <w:r>
        <w:tab/>
      </w:r>
      <w:r w:rsidRPr="00F33EC9">
        <w:t>dokumentów</w:t>
      </w:r>
      <w:r>
        <w:t xml:space="preserve"> </w:t>
      </w:r>
      <w:r w:rsidRPr="00F33EC9">
        <w:t>i rejestrów;</w:t>
      </w:r>
    </w:p>
    <w:p w14:paraId="33F4F39F" w14:textId="3B46B26D" w:rsidR="00972AE3" w:rsidRPr="00F33EC9" w:rsidRDefault="00972AE3" w:rsidP="00972AE3">
      <w:pPr>
        <w:pStyle w:val="PKTpunkt"/>
      </w:pPr>
      <w:r w:rsidRPr="00F33EC9">
        <w:t xml:space="preserve">2) </w:t>
      </w:r>
      <w:r>
        <w:tab/>
      </w:r>
      <w:r w:rsidRPr="00F33EC9">
        <w:t>wyjaśnień udzielonych przez osoby</w:t>
      </w:r>
      <w:r>
        <w:t xml:space="preserve"> wykonujące zadania objęte kontrolą</w:t>
      </w:r>
      <w:r w:rsidRPr="00F33EC9">
        <w:t>;</w:t>
      </w:r>
    </w:p>
    <w:p w14:paraId="5732EE61" w14:textId="77777777" w:rsidR="00972AE3" w:rsidRPr="00F33EC9" w:rsidRDefault="00972AE3" w:rsidP="00972AE3">
      <w:pPr>
        <w:pStyle w:val="PKTpunkt"/>
      </w:pPr>
      <w:r>
        <w:t>3)</w:t>
      </w:r>
      <w:r>
        <w:tab/>
      </w:r>
      <w:r w:rsidRPr="00F33EC9">
        <w:t xml:space="preserve">danych i informacji zamieszczonych w systemach informatycznych </w:t>
      </w:r>
      <w:r>
        <w:t>Podmiotu upoważnionego</w:t>
      </w:r>
      <w:r w:rsidRPr="00F33EC9">
        <w:t>;</w:t>
      </w:r>
      <w:r>
        <w:tab/>
      </w:r>
    </w:p>
    <w:p w14:paraId="57EFF45A" w14:textId="77777777" w:rsidR="00972AE3" w:rsidRPr="00F33EC9" w:rsidRDefault="00972AE3" w:rsidP="00972AE3">
      <w:pPr>
        <w:pStyle w:val="PKTpunkt"/>
      </w:pPr>
      <w:r>
        <w:t>4)</w:t>
      </w:r>
      <w:r>
        <w:tab/>
      </w:r>
      <w:r w:rsidRPr="00F33EC9">
        <w:t>innych materiałów, które mogą przyczynić się do ustalenia stanu faktycznego w zakresie objętym kontrolą.</w:t>
      </w:r>
    </w:p>
    <w:p w14:paraId="2B7DF6DD" w14:textId="2237C3EF" w:rsidR="00972AE3" w:rsidRDefault="00972AE3" w:rsidP="00972AE3">
      <w:pPr>
        <w:pStyle w:val="USTustnpkodeksu"/>
      </w:pPr>
      <w:r>
        <w:lastRenderedPageBreak/>
        <w:t>4</w:t>
      </w:r>
      <w:r w:rsidRPr="00636D95">
        <w:t xml:space="preserve">. Z przeprowadzonych czynności kontrolnych </w:t>
      </w:r>
      <w:r>
        <w:t>s</w:t>
      </w:r>
      <w:r w:rsidRPr="00636D95">
        <w:t>porządza się protokół</w:t>
      </w:r>
      <w:r>
        <w:t xml:space="preserve"> w terminie 14 dni od zakończenia kontroli.</w:t>
      </w:r>
    </w:p>
    <w:p w14:paraId="1A7451C8" w14:textId="38D53F31" w:rsidR="00972AE3" w:rsidRPr="00636D95" w:rsidRDefault="00972AE3" w:rsidP="00972AE3">
      <w:pPr>
        <w:pStyle w:val="USTustnpkodeksu"/>
      </w:pPr>
      <w:r>
        <w:t>5. Protokół, o którym mowa w ust. 4, zawiera</w:t>
      </w:r>
      <w:r w:rsidRPr="00636D95">
        <w:t>:</w:t>
      </w:r>
    </w:p>
    <w:p w14:paraId="7B7222CB" w14:textId="77777777" w:rsidR="00972AE3" w:rsidRPr="00636D95" w:rsidRDefault="00972AE3" w:rsidP="00972AE3">
      <w:pPr>
        <w:pStyle w:val="PKTpunkt"/>
      </w:pPr>
      <w:r>
        <w:t>1)</w:t>
      </w:r>
      <w:r>
        <w:tab/>
      </w:r>
      <w:r w:rsidRPr="00636D95">
        <w:t>imię, nazwisko oraz stanowisko służbowe osoby przepr</w:t>
      </w:r>
      <w:r>
        <w:t>owadzającej czynności kontrolne</w:t>
      </w:r>
      <w:r w:rsidRPr="00636D95">
        <w:t>;</w:t>
      </w:r>
    </w:p>
    <w:p w14:paraId="64ADCE57" w14:textId="77777777" w:rsidR="00972AE3" w:rsidRPr="00E43C43" w:rsidRDefault="00972AE3" w:rsidP="00972AE3">
      <w:pPr>
        <w:pStyle w:val="PKTpunkt"/>
      </w:pPr>
      <w:r>
        <w:t>2</w:t>
      </w:r>
      <w:r w:rsidRPr="00E43C43">
        <w:t xml:space="preserve">) </w:t>
      </w:r>
      <w:r>
        <w:tab/>
      </w:r>
      <w:r w:rsidRPr="00E43C43">
        <w:t>wskazanie terminu przeprowadzonej kontroli;</w:t>
      </w:r>
    </w:p>
    <w:p w14:paraId="7AD1BE89" w14:textId="77777777" w:rsidR="00972AE3" w:rsidRPr="00E43C43" w:rsidRDefault="00972AE3" w:rsidP="00972AE3">
      <w:pPr>
        <w:pStyle w:val="PKTpunkt"/>
      </w:pPr>
      <w:r>
        <w:t>3</w:t>
      </w:r>
      <w:r w:rsidRPr="00E43C43">
        <w:t xml:space="preserve">) </w:t>
      </w:r>
      <w:r>
        <w:tab/>
      </w:r>
      <w:r w:rsidRPr="00E43C43">
        <w:t>wskazanie okresu objętego kontrolą i szczegółowego przedmiotu kontroli;</w:t>
      </w:r>
    </w:p>
    <w:p w14:paraId="5B87934A" w14:textId="77777777" w:rsidR="00972AE3" w:rsidRPr="00E43C43" w:rsidRDefault="00972AE3" w:rsidP="00972AE3">
      <w:pPr>
        <w:pStyle w:val="PKTpunkt"/>
      </w:pPr>
      <w:r>
        <w:t>4</w:t>
      </w:r>
      <w:r w:rsidRPr="00E43C43">
        <w:t xml:space="preserve">) </w:t>
      </w:r>
      <w:r>
        <w:tab/>
      </w:r>
      <w:r w:rsidRPr="00E43C43">
        <w:t xml:space="preserve">ustalenie wyników przeprowadzonej kontroli, w tym stwierdzonych </w:t>
      </w:r>
      <w:r>
        <w:t xml:space="preserve">nieprawidłowości, </w:t>
      </w:r>
      <w:r w:rsidRPr="00984565">
        <w:t>ich zakresu i przyczyn oraz osób odpowiedzialnych za ich powstanie</w:t>
      </w:r>
      <w:r>
        <w:t>.</w:t>
      </w:r>
    </w:p>
    <w:p w14:paraId="7B2A7218" w14:textId="1E397F8C" w:rsidR="00972AE3" w:rsidRPr="00663246" w:rsidRDefault="00972AE3" w:rsidP="00663246">
      <w:pPr>
        <w:pStyle w:val="USTustnpkodeksu"/>
      </w:pPr>
      <w:r w:rsidRPr="00663246">
        <w:t>6.</w:t>
      </w:r>
      <w:r w:rsidR="00DF7B3A" w:rsidRPr="00663246">
        <w:t xml:space="preserve"> </w:t>
      </w:r>
      <w:r w:rsidRPr="00663246">
        <w:t>Protokół, o którym mowa w ust. 4, podpisuje osoba przeprowadzająca czynności kontrolne oraz osoba upoważniona do reprezentowania Podmiotu upoważnionego. Odmowę podpisania protokołu odnotowuje się w tym protokole.</w:t>
      </w:r>
    </w:p>
    <w:p w14:paraId="2667F85C" w14:textId="6C768C58" w:rsidR="00972AE3" w:rsidRPr="00663246" w:rsidRDefault="00972AE3" w:rsidP="00663246">
      <w:pPr>
        <w:pStyle w:val="USTustnpkodeksu"/>
      </w:pPr>
      <w:r w:rsidRPr="00663246">
        <w:t>7.</w:t>
      </w:r>
      <w:r w:rsidR="00DF7B3A" w:rsidRPr="00663246">
        <w:t xml:space="preserve"> </w:t>
      </w:r>
      <w:r w:rsidRPr="00663246">
        <w:t>Protokół, o którym mowa w ust. 4, sporządza się w dwóch jednobrzmiących egzemplarzach, z których jeden otrzymuje Podmiot upoważniony.</w:t>
      </w:r>
    </w:p>
    <w:p w14:paraId="7DAF9BCA" w14:textId="1C319417" w:rsidR="00972AE3" w:rsidRPr="00663246" w:rsidRDefault="00972AE3" w:rsidP="00663246">
      <w:pPr>
        <w:pStyle w:val="USTustnpkodeksu"/>
      </w:pPr>
      <w:r w:rsidRPr="00663246">
        <w:t>8.</w:t>
      </w:r>
      <w:r w:rsidR="00DF7B3A" w:rsidRPr="00663246">
        <w:t xml:space="preserve"> </w:t>
      </w:r>
      <w:r w:rsidRPr="00663246">
        <w:t>Podmiot upoważniony może zgłosić ministrowi właściwemu do spraw gospodarki umotywowane zastrzeżenia do ustaleń zawartych w protokole, o którym mowa w ust. 4, w</w:t>
      </w:r>
      <w:r w:rsidR="00663246" w:rsidRPr="00663246">
        <w:t> </w:t>
      </w:r>
      <w:r w:rsidRPr="00663246">
        <w:t>terminie 7 dni od dnia jego otrzymania.</w:t>
      </w:r>
    </w:p>
    <w:p w14:paraId="54F88154" w14:textId="5C76B907" w:rsidR="00972AE3" w:rsidRPr="00663246" w:rsidRDefault="00972AE3" w:rsidP="00663246">
      <w:pPr>
        <w:pStyle w:val="USTustnpkodeksu"/>
      </w:pPr>
      <w:r w:rsidRPr="00663246">
        <w:t>9.</w:t>
      </w:r>
      <w:r w:rsidR="00DF7B3A" w:rsidRPr="00663246">
        <w:t xml:space="preserve"> </w:t>
      </w:r>
      <w:r w:rsidRPr="00663246">
        <w:t>W przypadku zgłoszenia zastrzeżeń, o których mowa w ust. 8, minister właściwy do</w:t>
      </w:r>
      <w:r w:rsidR="00663246" w:rsidRPr="00663246">
        <w:t> </w:t>
      </w:r>
      <w:r w:rsidRPr="00663246">
        <w:t>spraw gospodarki rozpatruje zgłoszone zastrzeżenia w terminie 7 dni od dnia ich wniesienia i, jeżeli jest to konieczne, zleca przeprowadzenie dodatkowych czynności kontrolnych.</w:t>
      </w:r>
    </w:p>
    <w:p w14:paraId="5C86518D" w14:textId="775405BD" w:rsidR="00972AE3" w:rsidRPr="00663246" w:rsidRDefault="00972AE3" w:rsidP="00663246">
      <w:pPr>
        <w:pStyle w:val="USTustnpkodeksu"/>
      </w:pPr>
      <w:r w:rsidRPr="00663246">
        <w:t>10.</w:t>
      </w:r>
      <w:r w:rsidR="00DF7B3A" w:rsidRPr="00663246">
        <w:t xml:space="preserve"> </w:t>
      </w:r>
      <w:r w:rsidRPr="00663246">
        <w:t>W przypadku nieuznania zastrzeżeń, o których mowa w ust. 8, w całości lub w</w:t>
      </w:r>
      <w:r w:rsidR="00663246" w:rsidRPr="00663246">
        <w:t> </w:t>
      </w:r>
      <w:r w:rsidRPr="00663246">
        <w:t>części, minister właściwy do spraw gospodarki niezwłocznie przekazuje Podmiotowi upoważnionemu swoje stanowisko na piśmie. Od stanowiska nie przysługują środki odwoławcze.</w:t>
      </w:r>
    </w:p>
    <w:p w14:paraId="27F3667D" w14:textId="10C84565" w:rsidR="00972AE3" w:rsidRPr="00663246" w:rsidRDefault="00972AE3" w:rsidP="00663246">
      <w:pPr>
        <w:pStyle w:val="USTustnpkodeksu"/>
      </w:pPr>
      <w:r w:rsidRPr="00663246">
        <w:t>11. Podmiot upoważniony jest obowiązany do realizacji zaleceń pokontrolnych wydanych przez ministra właściwego do spraw gospodarki we wskazanym terminie.</w:t>
      </w:r>
    </w:p>
    <w:p w14:paraId="3FAFA233" w14:textId="6E1AE717" w:rsidR="00972AE3" w:rsidRPr="000F29D2" w:rsidRDefault="00972AE3" w:rsidP="00972AE3">
      <w:pPr>
        <w:pStyle w:val="ARTartustawynprozporzdzenia"/>
      </w:pPr>
      <w:r w:rsidRPr="00490E48">
        <w:rPr>
          <w:rStyle w:val="Ppogrubienie"/>
        </w:rPr>
        <w:t xml:space="preserve">Art. </w:t>
      </w:r>
      <w:r w:rsidR="00DF7B3A">
        <w:rPr>
          <w:rStyle w:val="Ppogrubienie"/>
        </w:rPr>
        <w:t>3</w:t>
      </w:r>
      <w:r w:rsidRPr="00490E48">
        <w:rPr>
          <w:rStyle w:val="Ppogrubienie"/>
        </w:rPr>
        <w:t>1.</w:t>
      </w:r>
      <w:r w:rsidRPr="000F29D2">
        <w:t xml:space="preserve"> </w:t>
      </w:r>
      <w:r>
        <w:t xml:space="preserve">1. </w:t>
      </w:r>
      <w:r w:rsidRPr="000F29D2">
        <w:t>W przypadku gdy</w:t>
      </w:r>
      <w:r>
        <w:t xml:space="preserve"> P</w:t>
      </w:r>
      <w:r w:rsidRPr="000F29D2">
        <w:t>odmiot upoważniony:</w:t>
      </w:r>
    </w:p>
    <w:p w14:paraId="4FEE61BB" w14:textId="41D2E853" w:rsidR="00972AE3" w:rsidRDefault="00972AE3" w:rsidP="00972AE3">
      <w:pPr>
        <w:pStyle w:val="PKTpunkt"/>
      </w:pPr>
      <w:r w:rsidRPr="000F29D2">
        <w:t>1)</w:t>
      </w:r>
      <w:r>
        <w:tab/>
        <w:t>nie spełnia warunków będących podstawą jego upoważnienia, w szczególności nie posiada odpowiednich kompetencji</w:t>
      </w:r>
      <w:r w:rsidR="00663246">
        <w:t>,</w:t>
      </w:r>
    </w:p>
    <w:p w14:paraId="07282FA9" w14:textId="3129A2A9" w:rsidR="00972AE3" w:rsidRPr="000F29D2" w:rsidRDefault="00972AE3" w:rsidP="00972AE3">
      <w:pPr>
        <w:pStyle w:val="PKTpunkt"/>
      </w:pPr>
      <w:r>
        <w:t>2)</w:t>
      </w:r>
      <w:r>
        <w:tab/>
        <w:t xml:space="preserve">nie złożył lub nie uzupełnił sprawozdania, </w:t>
      </w:r>
      <w:r w:rsidRPr="00260541">
        <w:t xml:space="preserve">o którym mowa w </w:t>
      </w:r>
      <w:r>
        <w:t>art</w:t>
      </w:r>
      <w:r w:rsidRPr="00260541">
        <w:t xml:space="preserve">. </w:t>
      </w:r>
      <w:r w:rsidR="00DF7B3A">
        <w:t>2</w:t>
      </w:r>
      <w:r w:rsidRPr="00260541">
        <w:t>8 pkt 3</w:t>
      </w:r>
      <w:r>
        <w:t xml:space="preserve">, </w:t>
      </w:r>
    </w:p>
    <w:p w14:paraId="2BB90903" w14:textId="2551FEEB" w:rsidR="00972AE3" w:rsidRPr="000F29D2" w:rsidRDefault="00972AE3" w:rsidP="00972AE3">
      <w:pPr>
        <w:pStyle w:val="PKTpunkt"/>
      </w:pPr>
      <w:r>
        <w:t>3</w:t>
      </w:r>
      <w:r w:rsidRPr="000F29D2">
        <w:t>)</w:t>
      </w:r>
      <w:r>
        <w:tab/>
      </w:r>
      <w:r w:rsidRPr="000F29D2">
        <w:t xml:space="preserve">uniemożliwia lub utrudnia przeprowadzenie kontroli, o której mowa w </w:t>
      </w:r>
      <w:r>
        <w:t xml:space="preserve">art. </w:t>
      </w:r>
      <w:r w:rsidR="00DF7B3A">
        <w:t>3</w:t>
      </w:r>
      <w:r>
        <w:t>0 ust. 1</w:t>
      </w:r>
      <w:r w:rsidRPr="000F29D2">
        <w:t>, lub</w:t>
      </w:r>
    </w:p>
    <w:p w14:paraId="749B8EC7" w14:textId="73CF9D1E" w:rsidR="00972AE3" w:rsidRPr="000F29D2" w:rsidRDefault="00972AE3" w:rsidP="00972AE3">
      <w:pPr>
        <w:pStyle w:val="PKTpunkt"/>
      </w:pPr>
      <w:r>
        <w:t>4</w:t>
      </w:r>
      <w:r w:rsidRPr="000F29D2">
        <w:t xml:space="preserve">) </w:t>
      </w:r>
      <w:r>
        <w:tab/>
      </w:r>
      <w:r w:rsidRPr="000F29D2">
        <w:t xml:space="preserve">nie </w:t>
      </w:r>
      <w:r>
        <w:t xml:space="preserve">zrealizował zaleceń pokontrolnych, o których mowa w art. </w:t>
      </w:r>
      <w:r w:rsidR="00DF7B3A">
        <w:t>3</w:t>
      </w:r>
      <w:r>
        <w:t>0 ust. 11</w:t>
      </w:r>
    </w:p>
    <w:p w14:paraId="0EC16E91" w14:textId="4E59A609" w:rsidR="00972AE3" w:rsidRPr="000F29D2" w:rsidRDefault="00DF7B3A" w:rsidP="00972AE3">
      <w:pPr>
        <w:pStyle w:val="CZWSPPKTczwsplnapunktw"/>
      </w:pPr>
      <w:r>
        <w:lastRenderedPageBreak/>
        <w:t>̶</w:t>
      </w:r>
      <w:r w:rsidR="00663246">
        <w:tab/>
      </w:r>
      <w:r w:rsidR="00972AE3">
        <w:t>minister właściwy do spraw gospodarki może cofnąć</w:t>
      </w:r>
      <w:r w:rsidR="00972AE3" w:rsidRPr="000F29D2">
        <w:t xml:space="preserve"> upoważnienie</w:t>
      </w:r>
      <w:r w:rsidR="00972AE3">
        <w:t>, o którym mowa w</w:t>
      </w:r>
      <w:r w:rsidR="00663246">
        <w:t> </w:t>
      </w:r>
      <w:r w:rsidR="00972AE3">
        <w:t>art.</w:t>
      </w:r>
      <w:r w:rsidR="00663246">
        <w:t> </w:t>
      </w:r>
      <w:r>
        <w:t>27</w:t>
      </w:r>
      <w:r w:rsidR="00972AE3" w:rsidRPr="000F29D2">
        <w:t>.</w:t>
      </w:r>
    </w:p>
    <w:p w14:paraId="2DBB7756" w14:textId="000F9A4A" w:rsidR="00972AE3" w:rsidRPr="002118F0" w:rsidRDefault="00972AE3" w:rsidP="00972AE3">
      <w:pPr>
        <w:pStyle w:val="USTustnpkodeksu"/>
      </w:pPr>
      <w:r>
        <w:t>2</w:t>
      </w:r>
      <w:r w:rsidRPr="000F29D2">
        <w:t>. Podmiot</w:t>
      </w:r>
      <w:r>
        <w:t xml:space="preserve"> upoważniony</w:t>
      </w:r>
      <w:r w:rsidRPr="000F29D2">
        <w:t xml:space="preserve">, </w:t>
      </w:r>
      <w:r w:rsidRPr="00490E48">
        <w:t>któremu</w:t>
      </w:r>
      <w:r w:rsidRPr="000F29D2">
        <w:t xml:space="preserve"> cofnięto upoważnienie jest obowiązany do</w:t>
      </w:r>
      <w:r w:rsidR="00663246">
        <w:t> </w:t>
      </w:r>
      <w:r w:rsidRPr="000F29D2">
        <w:t xml:space="preserve">niezwłocznego </w:t>
      </w:r>
      <w:r>
        <w:t>przekazania</w:t>
      </w:r>
      <w:r w:rsidRPr="000F29D2">
        <w:t xml:space="preserve"> </w:t>
      </w:r>
      <w:r>
        <w:t>ministrowi właściwemu do spraw gospodarki</w:t>
      </w:r>
      <w:r w:rsidRPr="000F29D2">
        <w:t xml:space="preserve">, jednak nie później niż w terminie 30 dni od dnia cofnięcia upoważnienia, </w:t>
      </w:r>
      <w:r w:rsidR="00DF7B3A">
        <w:t>wszelkich dokumentów wytworzonych i związanych w związku z realizacją zadań, o których mowa w przepisach wydanych na podstawie art. 27</w:t>
      </w:r>
      <w:r>
        <w:t>.</w:t>
      </w:r>
      <w:r w:rsidRPr="002118F0">
        <w:t xml:space="preserve"> </w:t>
      </w:r>
    </w:p>
    <w:p w14:paraId="2D8FE1A7" w14:textId="77777777" w:rsidR="00F17A15" w:rsidRPr="00F77B96" w:rsidRDefault="00F17A15" w:rsidP="00F17A15">
      <w:pPr>
        <w:pStyle w:val="ROZDZODDZOZNoznaczenierozdziauluboddziau"/>
      </w:pPr>
      <w:bookmarkStart w:id="82" w:name="mip39556484"/>
      <w:bookmarkStart w:id="83" w:name="mip39556485"/>
      <w:bookmarkStart w:id="84" w:name="mip39556486"/>
      <w:bookmarkStart w:id="85" w:name="mip39556488"/>
      <w:bookmarkStart w:id="86" w:name="mip39556489"/>
      <w:bookmarkStart w:id="87" w:name="mip39556493"/>
      <w:bookmarkStart w:id="88" w:name="mip39556498"/>
      <w:bookmarkStart w:id="89" w:name="mip39556499"/>
      <w:bookmarkStart w:id="90" w:name="mip39556491"/>
      <w:bookmarkStart w:id="91" w:name="mip39556492"/>
      <w:bookmarkStart w:id="92" w:name="mip39556502"/>
      <w:bookmarkStart w:id="93" w:name="mip39556531"/>
      <w:bookmarkStart w:id="94" w:name="mip39556532"/>
      <w:bookmarkStart w:id="95" w:name="mip39556533"/>
      <w:bookmarkStart w:id="96" w:name="mip39556535"/>
      <w:bookmarkStart w:id="97" w:name="mip39556536"/>
      <w:bookmarkStart w:id="98" w:name="mip39556537"/>
      <w:bookmarkStart w:id="99" w:name="mip39556538"/>
      <w:bookmarkStart w:id="100" w:name="mip39556539"/>
      <w:bookmarkStart w:id="101" w:name="mip39556540"/>
      <w:bookmarkStart w:id="102" w:name="mip39556541"/>
      <w:bookmarkStart w:id="103" w:name="mip39556542"/>
      <w:bookmarkStart w:id="104" w:name="mip39556544"/>
      <w:bookmarkStart w:id="105" w:name="mip39556545"/>
      <w:bookmarkStart w:id="106" w:name="mip39556546"/>
      <w:bookmarkStart w:id="107" w:name="mip39556547"/>
      <w:bookmarkStart w:id="108" w:name="mip39556548"/>
      <w:bookmarkStart w:id="109" w:name="mip39556549"/>
      <w:bookmarkStart w:id="110" w:name="mip39556551"/>
      <w:bookmarkStart w:id="111" w:name="mip39556552"/>
      <w:bookmarkStart w:id="112" w:name="mip39556553"/>
      <w:bookmarkStart w:id="113" w:name="mip39556555"/>
      <w:bookmarkStart w:id="114" w:name="mip39556557"/>
      <w:bookmarkStart w:id="115" w:name="mip39556558"/>
      <w:bookmarkStart w:id="116" w:name="mip39556559"/>
      <w:bookmarkStart w:id="117" w:name="mip39556560"/>
      <w:bookmarkStart w:id="118" w:name="mip39556561"/>
      <w:bookmarkStart w:id="119" w:name="mip39556562"/>
      <w:bookmarkStart w:id="120" w:name="mip39556563"/>
      <w:bookmarkStart w:id="121" w:name="mip39556564"/>
      <w:bookmarkStart w:id="122" w:name="mip39556567"/>
      <w:bookmarkStart w:id="123" w:name="highlightHit_240"/>
      <w:bookmarkStart w:id="124" w:name="highlightHit_242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r w:rsidRPr="00F77B96">
        <w:t xml:space="preserve">Rozdział </w:t>
      </w:r>
      <w:r w:rsidR="0086671A" w:rsidRPr="00F77B96">
        <w:t>7</w:t>
      </w:r>
    </w:p>
    <w:p w14:paraId="03D09186" w14:textId="0AA64DF9" w:rsidR="00F17A15" w:rsidRPr="00F77B96" w:rsidRDefault="00F17A15" w:rsidP="00F83DEE">
      <w:pPr>
        <w:pStyle w:val="ROZDZODDZPRZEDMprzedmiotregulacjirozdziauluboddziau"/>
      </w:pPr>
      <w:r w:rsidRPr="00F77B96">
        <w:t xml:space="preserve">Przepisy przejściowe i </w:t>
      </w:r>
      <w:r w:rsidR="00647AED">
        <w:t xml:space="preserve">przepis </w:t>
      </w:r>
      <w:r w:rsidRPr="00F77B96">
        <w:t>końcow</w:t>
      </w:r>
      <w:r w:rsidR="00647AED">
        <w:t>y</w:t>
      </w:r>
    </w:p>
    <w:p w14:paraId="736B6A96" w14:textId="00026573" w:rsidR="007A208E" w:rsidRDefault="007A208E" w:rsidP="00226F8B">
      <w:pPr>
        <w:pStyle w:val="ARTartustawynprozporzdzenia"/>
      </w:pPr>
      <w:r w:rsidRPr="008F282C">
        <w:rPr>
          <w:rStyle w:val="Ppogrubienie"/>
        </w:rPr>
        <w:t>Art.</w:t>
      </w:r>
      <w:r w:rsidR="003C609A" w:rsidRPr="008F282C">
        <w:rPr>
          <w:rStyle w:val="Ppogrubienie"/>
        </w:rPr>
        <w:t xml:space="preserve"> </w:t>
      </w:r>
      <w:r w:rsidR="00336A07" w:rsidRPr="008F282C">
        <w:rPr>
          <w:rStyle w:val="Ppogrubienie"/>
        </w:rPr>
        <w:t>3</w:t>
      </w:r>
      <w:r w:rsidR="005D7EBF" w:rsidRPr="008F282C">
        <w:rPr>
          <w:rStyle w:val="Ppogrubienie"/>
        </w:rPr>
        <w:t>7</w:t>
      </w:r>
      <w:r w:rsidRPr="008F282C">
        <w:rPr>
          <w:rStyle w:val="Ppogrubienie"/>
        </w:rPr>
        <w:t>.</w:t>
      </w:r>
      <w:r w:rsidRPr="008F282C">
        <w:t xml:space="preserve"> </w:t>
      </w:r>
      <w:r w:rsidRPr="00F77B96">
        <w:t xml:space="preserve">Uprawnienia maszynisty ciężkich maszyn budowlanych i drogowych oraz książka operatora </w:t>
      </w:r>
      <w:bookmarkStart w:id="125" w:name="_Hlk119162062"/>
      <w:r w:rsidRPr="00F77B96">
        <w:t>maszyn roboczych z wpisem określającym zakres obsługiwanych maszyn lub urządzeń technicznych uzyskane przed dniem wejścia w życie niniejszej ustawy</w:t>
      </w:r>
      <w:bookmarkEnd w:id="125"/>
      <w:r w:rsidRPr="00F77B96">
        <w:t xml:space="preserve">, zachowują </w:t>
      </w:r>
      <w:bookmarkStart w:id="126" w:name="_Hlk119162031"/>
      <w:r w:rsidRPr="00F77B96">
        <w:t xml:space="preserve">ważność w zakresie </w:t>
      </w:r>
      <w:r w:rsidR="00904449" w:rsidRPr="00F77B96">
        <w:t xml:space="preserve">i na okres </w:t>
      </w:r>
      <w:r w:rsidR="005D4B8C">
        <w:t>na</w:t>
      </w:r>
      <w:r w:rsidRPr="00F77B96">
        <w:t xml:space="preserve"> jaki zostały wydane</w:t>
      </w:r>
      <w:bookmarkEnd w:id="126"/>
      <w:r w:rsidR="000B5B12" w:rsidRPr="00F77B96">
        <w:t>.</w:t>
      </w:r>
    </w:p>
    <w:p w14:paraId="563EE8B1" w14:textId="719EAEF2" w:rsidR="006A2049" w:rsidRPr="00F77B96" w:rsidRDefault="006A2049" w:rsidP="00226F8B">
      <w:pPr>
        <w:pStyle w:val="ARTartustawynprozporzdzenia"/>
      </w:pPr>
      <w:r w:rsidRPr="0047555C">
        <w:rPr>
          <w:rStyle w:val="Ppogrubienie"/>
        </w:rPr>
        <w:t>Art. 38.</w:t>
      </w:r>
      <w:r w:rsidR="008E2841">
        <w:t xml:space="preserve"> </w:t>
      </w:r>
      <w:r w:rsidR="0017221A" w:rsidRPr="0017221A">
        <w:t xml:space="preserve">Do </w:t>
      </w:r>
      <w:bookmarkStart w:id="127" w:name="_Hlk119162443"/>
      <w:r w:rsidR="0017221A" w:rsidRPr="0017221A">
        <w:t xml:space="preserve">postępowań </w:t>
      </w:r>
      <w:r w:rsidR="0017221A">
        <w:t>w zakresie szkoleń</w:t>
      </w:r>
      <w:r w:rsidR="0017221A" w:rsidRPr="0017221A">
        <w:t xml:space="preserve"> </w:t>
      </w:r>
      <w:r w:rsidR="0017221A">
        <w:t xml:space="preserve">oraz </w:t>
      </w:r>
      <w:r w:rsidR="0017221A" w:rsidRPr="0017221A">
        <w:t xml:space="preserve">sprawdzianu  </w:t>
      </w:r>
      <w:r w:rsidR="00EB337A">
        <w:t>przeprowadza</w:t>
      </w:r>
      <w:r w:rsidR="0017221A" w:rsidRPr="0017221A">
        <w:t>nego przez komisję powołaną przez Sieć Badawcz</w:t>
      </w:r>
      <w:r w:rsidR="0017221A">
        <w:t>ą</w:t>
      </w:r>
      <w:r w:rsidR="0017221A" w:rsidRPr="0017221A">
        <w:t xml:space="preserve"> Łukasiewicz</w:t>
      </w:r>
      <w:r w:rsidR="003167C0">
        <w:t xml:space="preserve"> </w:t>
      </w:r>
      <w:r w:rsidR="0017221A" w:rsidRPr="0017221A">
        <w:t xml:space="preserve"> </w:t>
      </w:r>
      <w:r w:rsidR="003167C0">
        <w:t>̶</w:t>
      </w:r>
      <w:r w:rsidR="0017221A" w:rsidRPr="0017221A">
        <w:t xml:space="preserve"> </w:t>
      </w:r>
      <w:r w:rsidR="003167C0">
        <w:t xml:space="preserve"> </w:t>
      </w:r>
      <w:r w:rsidR="0017221A" w:rsidRPr="0017221A">
        <w:t>Instytut Mechanizacji Budownictwa i</w:t>
      </w:r>
      <w:r w:rsidR="00663246">
        <w:t> </w:t>
      </w:r>
      <w:r w:rsidR="0017221A" w:rsidRPr="0017221A">
        <w:t>Górnictwa Skalnego</w:t>
      </w:r>
      <w:r w:rsidR="0017221A">
        <w:t xml:space="preserve">, </w:t>
      </w:r>
      <w:r w:rsidR="0017221A" w:rsidRPr="0017221A">
        <w:t>wszczętych i niezakończonych przed dniem wejścia w życie niniejszej ustawy na podstawie przepisów wykonawczych wydanych na podstawie art. 237</w:t>
      </w:r>
      <w:r w:rsidR="0017221A" w:rsidRPr="0017221A">
        <w:rPr>
          <w:rStyle w:val="IGindeksgrny"/>
        </w:rPr>
        <w:t xml:space="preserve">15 </w:t>
      </w:r>
      <w:r w:rsidR="0017221A" w:rsidRPr="0017221A">
        <w:t>§ 2 ustawy z dnia 26 czerwca 1974 r.</w:t>
      </w:r>
      <w:r w:rsidR="00085AE8">
        <w:t xml:space="preserve">  ̶ </w:t>
      </w:r>
      <w:r w:rsidR="0017221A" w:rsidRPr="0017221A">
        <w:t xml:space="preserve"> Kodeks pracy (Dz. U. z 2022 r. poz. 1510</w:t>
      </w:r>
      <w:r w:rsidR="00663246">
        <w:t>, 1700 i 2140</w:t>
      </w:r>
      <w:r w:rsidR="0017221A">
        <w:t>)</w:t>
      </w:r>
      <w:r w:rsidR="0017221A" w:rsidRPr="0017221A">
        <w:t>, stosuje się przepisy dotychczasowe</w:t>
      </w:r>
      <w:bookmarkEnd w:id="127"/>
      <w:r w:rsidR="0017221A" w:rsidRPr="0017221A">
        <w:t>.</w:t>
      </w:r>
    </w:p>
    <w:p w14:paraId="7AE5036F" w14:textId="28E9C5CB" w:rsidR="003C609A" w:rsidRDefault="003C609A" w:rsidP="00226F8B">
      <w:pPr>
        <w:pStyle w:val="ARTartustawynprozporzdzenia"/>
      </w:pPr>
      <w:r w:rsidRPr="00D3445D">
        <w:rPr>
          <w:rStyle w:val="Ppogrubienie"/>
        </w:rPr>
        <w:t>Art. 3</w:t>
      </w:r>
      <w:r w:rsidR="0017221A" w:rsidRPr="00D3445D">
        <w:rPr>
          <w:rStyle w:val="Ppogrubienie"/>
        </w:rPr>
        <w:t>9</w:t>
      </w:r>
      <w:r w:rsidRPr="00D3445D">
        <w:rPr>
          <w:rStyle w:val="Ppogrubienie"/>
        </w:rPr>
        <w:t>.</w:t>
      </w:r>
      <w:r w:rsidR="00C2528B" w:rsidRPr="00D3445D">
        <w:t xml:space="preserve"> </w:t>
      </w:r>
      <w:r w:rsidR="003A36F9">
        <w:t xml:space="preserve">1. </w:t>
      </w:r>
      <w:r w:rsidR="00C2528B" w:rsidRPr="00F77B96">
        <w:t>Sieć Badawcza Łukasiewicz</w:t>
      </w:r>
      <w:r w:rsidR="00663246">
        <w:t xml:space="preserve"> </w:t>
      </w:r>
      <w:r w:rsidR="00C2528B" w:rsidRPr="00F77B96">
        <w:t xml:space="preserve"> </w:t>
      </w:r>
      <w:r w:rsidR="00663246">
        <w:t>̶</w:t>
      </w:r>
      <w:r w:rsidR="00C2528B" w:rsidRPr="00F77B96">
        <w:t xml:space="preserve"> Instytut Mechanizacji, Budownictwa i</w:t>
      </w:r>
      <w:r w:rsidR="00663246">
        <w:t> </w:t>
      </w:r>
      <w:r w:rsidR="00C2528B" w:rsidRPr="00F77B96">
        <w:t xml:space="preserve">Górnictwa Skalnego, w terminie </w:t>
      </w:r>
      <w:r w:rsidR="003A36F9">
        <w:t xml:space="preserve">30 dni </w:t>
      </w:r>
      <w:r w:rsidR="00C2528B" w:rsidRPr="00F77B96">
        <w:t xml:space="preserve">od dnia wejścia w życie ustawy, </w:t>
      </w:r>
      <w:r w:rsidR="00D64E4D">
        <w:t xml:space="preserve">przekaże </w:t>
      </w:r>
      <w:r w:rsidR="00663246">
        <w:t>m</w:t>
      </w:r>
      <w:r w:rsidR="00D64E4D">
        <w:t>inistrowi</w:t>
      </w:r>
      <w:r w:rsidR="00663246">
        <w:t xml:space="preserve"> właściwemu do spraw gospodarki</w:t>
      </w:r>
      <w:r w:rsidR="00D64E4D">
        <w:t xml:space="preserve">, a w przypadku upoważnienia, o którym mowa w art. </w:t>
      </w:r>
      <w:r w:rsidR="00663246">
        <w:t>27</w:t>
      </w:r>
      <w:r w:rsidR="00D64E4D">
        <w:t>, Podmiotowi upoważnionemu,</w:t>
      </w:r>
      <w:r w:rsidR="00C2528B" w:rsidRPr="00F77B96">
        <w:t xml:space="preserve"> dane dotyczące </w:t>
      </w:r>
      <w:r w:rsidR="00C2528B" w:rsidRPr="00C2528B">
        <w:t>wydanych świadectw i wpisów do</w:t>
      </w:r>
      <w:r w:rsidR="00B21114">
        <w:t> </w:t>
      </w:r>
      <w:r w:rsidR="00C2528B" w:rsidRPr="00C2528B">
        <w:t>książki operatora, zgodnie z listą wpisów do książki operatora</w:t>
      </w:r>
      <w:r w:rsidR="00C2528B">
        <w:t>, prowadzon</w:t>
      </w:r>
      <w:r w:rsidR="00663246">
        <w:t>ą</w:t>
      </w:r>
      <w:r w:rsidR="00C2528B">
        <w:t xml:space="preserve"> na pod</w:t>
      </w:r>
      <w:r w:rsidR="00C2528B" w:rsidRPr="00C2528B">
        <w:t>stawie przepisów wykonawczych wydanych na podstawie art. 237</w:t>
      </w:r>
      <w:r w:rsidR="00C2528B" w:rsidRPr="00C2528B">
        <w:rPr>
          <w:rStyle w:val="IGindeksgrny"/>
        </w:rPr>
        <w:t xml:space="preserve">15 </w:t>
      </w:r>
      <w:r w:rsidR="00C2528B" w:rsidRPr="00C2528B">
        <w:t>§ 2 ustawy z dnia</w:t>
      </w:r>
      <w:r w:rsidR="00C2528B">
        <w:t xml:space="preserve"> 26 czerwca 1974 r.</w:t>
      </w:r>
      <w:r w:rsidR="00663246">
        <w:t xml:space="preserve">  ̶</w:t>
      </w:r>
      <w:r w:rsidR="00C2528B">
        <w:t xml:space="preserve"> </w:t>
      </w:r>
      <w:r w:rsidR="00BA7A83">
        <w:t xml:space="preserve"> </w:t>
      </w:r>
      <w:r w:rsidR="00024E79">
        <w:t>K</w:t>
      </w:r>
      <w:r w:rsidR="00C2528B">
        <w:t>odeks pracy</w:t>
      </w:r>
      <w:r w:rsidR="00C008C6">
        <w:t>.</w:t>
      </w:r>
      <w:bookmarkStart w:id="128" w:name="highlightHit_23"/>
      <w:bookmarkStart w:id="129" w:name="mip26845910"/>
      <w:bookmarkEnd w:id="128"/>
      <w:bookmarkEnd w:id="129"/>
    </w:p>
    <w:p w14:paraId="6B1371C0" w14:textId="163DCECB" w:rsidR="003A36F9" w:rsidRPr="00F77B96" w:rsidRDefault="003A36F9" w:rsidP="0047555C">
      <w:pPr>
        <w:pStyle w:val="USTustnpkodeksu"/>
      </w:pPr>
      <w:r>
        <w:t>2. Minister</w:t>
      </w:r>
      <w:r w:rsidR="00B21114">
        <w:t xml:space="preserve"> właściwy do spraw gospodarki</w:t>
      </w:r>
      <w:r>
        <w:t xml:space="preserve">, a w przypadku upoważnienia, o którym mowa w art. </w:t>
      </w:r>
      <w:r w:rsidR="00B21114">
        <w:t>27</w:t>
      </w:r>
      <w:r>
        <w:t>, Podmiot upoważniony, w terminie 2 miesięcy od dnia przekazania danych, o</w:t>
      </w:r>
      <w:r w:rsidR="00B21114">
        <w:t> </w:t>
      </w:r>
      <w:r>
        <w:t xml:space="preserve">których mowa w ust. 1, wprowadzi je do wykazu, o którym mowa w </w:t>
      </w:r>
      <w:r w:rsidR="00B21114">
        <w:t>rozdziale 5</w:t>
      </w:r>
      <w:r>
        <w:t xml:space="preserve">. </w:t>
      </w:r>
    </w:p>
    <w:p w14:paraId="451B269C" w14:textId="028B806F" w:rsidR="00BA7A83" w:rsidRDefault="00F17A15" w:rsidP="00BA7A83">
      <w:pPr>
        <w:pStyle w:val="ARTartustawynprozporzdzenia"/>
      </w:pPr>
      <w:r w:rsidRPr="00F77B96">
        <w:rPr>
          <w:rStyle w:val="Ppogrubienie"/>
        </w:rPr>
        <w:t>Art.</w:t>
      </w:r>
      <w:r w:rsidR="00F83DEE" w:rsidRPr="00F77B96">
        <w:rPr>
          <w:rStyle w:val="Ppogrubienie"/>
        </w:rPr>
        <w:t> </w:t>
      </w:r>
      <w:r w:rsidR="0017221A">
        <w:rPr>
          <w:rStyle w:val="Ppogrubienie"/>
        </w:rPr>
        <w:t>40</w:t>
      </w:r>
      <w:r w:rsidR="007A208E" w:rsidRPr="00F77B96">
        <w:rPr>
          <w:rStyle w:val="Ppogrubienie"/>
        </w:rPr>
        <w:t>.</w:t>
      </w:r>
      <w:r w:rsidR="007A208E" w:rsidRPr="00F77B96">
        <w:t xml:space="preserve"> Ustawa wchodzi w życie po upływie </w:t>
      </w:r>
      <w:r w:rsidR="00DE2314">
        <w:t>6</w:t>
      </w:r>
      <w:r w:rsidR="00A71A81" w:rsidRPr="00F77B96">
        <w:t xml:space="preserve"> </w:t>
      </w:r>
      <w:r w:rsidR="007A208E" w:rsidRPr="00F77B96">
        <w:t>miesięcy od dnia ogłoszenia.</w:t>
      </w:r>
    </w:p>
    <w:p w14:paraId="3CCADA85" w14:textId="77777777" w:rsidR="00426E31" w:rsidRDefault="00426E31" w:rsidP="00BA7A83">
      <w:pPr>
        <w:pStyle w:val="ARTartustawynprozporzdzenia"/>
      </w:pPr>
    </w:p>
    <w:p w14:paraId="462764D0" w14:textId="77777777" w:rsidR="00426E31" w:rsidRPr="00426E31" w:rsidRDefault="00426E31" w:rsidP="00426E31">
      <w:pPr>
        <w:pStyle w:val="OZNPARAFYADNOTACJE"/>
      </w:pPr>
      <w:r w:rsidRPr="00426E31">
        <w:lastRenderedPageBreak/>
        <w:t xml:space="preserve">Za zgodność pod względem prawnym, legislacyjnym i redakcyjnym </w:t>
      </w:r>
    </w:p>
    <w:p w14:paraId="70535D4C" w14:textId="77777777" w:rsidR="00426E31" w:rsidRPr="00426E31" w:rsidRDefault="00426E31" w:rsidP="00426E31">
      <w:pPr>
        <w:pStyle w:val="OZNPARAFYADNOTACJE"/>
      </w:pPr>
      <w:r w:rsidRPr="00426E31">
        <w:t>Aneta Mijal</w:t>
      </w:r>
    </w:p>
    <w:p w14:paraId="492F0F5D" w14:textId="77777777" w:rsidR="00426E31" w:rsidRPr="00426E31" w:rsidRDefault="00426E31" w:rsidP="00426E31">
      <w:pPr>
        <w:pStyle w:val="OZNPARAFYADNOTACJE"/>
      </w:pPr>
      <w:r w:rsidRPr="00426E31">
        <w:t>Zastępca Dyrektora</w:t>
      </w:r>
    </w:p>
    <w:p w14:paraId="2D6D4C36" w14:textId="77777777" w:rsidR="00426E31" w:rsidRPr="00426E31" w:rsidRDefault="00426E31" w:rsidP="00426E31">
      <w:pPr>
        <w:pStyle w:val="OZNPARAFYADNOTACJE"/>
      </w:pPr>
      <w:r w:rsidRPr="00426E31">
        <w:t>Departamentu Prawnego</w:t>
      </w:r>
    </w:p>
    <w:p w14:paraId="55117CE5" w14:textId="77777777" w:rsidR="00426E31" w:rsidRPr="00426E31" w:rsidRDefault="00426E31" w:rsidP="00426E31">
      <w:pPr>
        <w:pStyle w:val="OZNPARAFYADNOTACJE"/>
      </w:pPr>
      <w:r w:rsidRPr="00426E31">
        <w:t xml:space="preserve">Ministerstwa Rozwoju i Technologii </w:t>
      </w:r>
    </w:p>
    <w:p w14:paraId="1AF14FC2" w14:textId="77777777" w:rsidR="00426E31" w:rsidRPr="00426E31" w:rsidRDefault="00426E31" w:rsidP="00426E31">
      <w:pPr>
        <w:pStyle w:val="OZNPARAFYADNOTACJE"/>
      </w:pPr>
      <w:r w:rsidRPr="00426E31">
        <w:t>/podpisano elektronicznie/</w:t>
      </w:r>
    </w:p>
    <w:p w14:paraId="4C3BCF01" w14:textId="77777777" w:rsidR="00426E31" w:rsidRPr="00F77B96" w:rsidRDefault="00426E31" w:rsidP="00BA7A83">
      <w:pPr>
        <w:pStyle w:val="ARTartustawynprozporzdzenia"/>
      </w:pPr>
    </w:p>
    <w:sectPr w:rsidR="00426E31" w:rsidRPr="00F77B96" w:rsidSect="001A7F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8B419" w14:textId="77777777" w:rsidR="00164ABF" w:rsidRDefault="00164ABF">
      <w:r>
        <w:separator/>
      </w:r>
    </w:p>
  </w:endnote>
  <w:endnote w:type="continuationSeparator" w:id="0">
    <w:p w14:paraId="4595A37F" w14:textId="77777777" w:rsidR="00164ABF" w:rsidRDefault="00164ABF">
      <w:r>
        <w:continuationSeparator/>
      </w:r>
    </w:p>
  </w:endnote>
  <w:endnote w:type="continuationNotice" w:id="1">
    <w:p w14:paraId="6BAA6D59" w14:textId="77777777" w:rsidR="00164ABF" w:rsidRDefault="00164A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CBD3F" w14:textId="77777777" w:rsidR="00D64E4D" w:rsidRDefault="00D64E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D7256" w14:textId="77777777" w:rsidR="00D64E4D" w:rsidRDefault="00D64E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DE351" w14:textId="77777777" w:rsidR="00D64E4D" w:rsidRDefault="00D64E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49C36" w14:textId="77777777" w:rsidR="00164ABF" w:rsidRDefault="00164ABF">
      <w:r>
        <w:separator/>
      </w:r>
    </w:p>
  </w:footnote>
  <w:footnote w:type="continuationSeparator" w:id="0">
    <w:p w14:paraId="5D9EDD8A" w14:textId="77777777" w:rsidR="00164ABF" w:rsidRDefault="00164ABF">
      <w:r>
        <w:continuationSeparator/>
      </w:r>
    </w:p>
  </w:footnote>
  <w:footnote w:type="continuationNotice" w:id="1">
    <w:p w14:paraId="227EE1E4" w14:textId="77777777" w:rsidR="00164ABF" w:rsidRDefault="00164A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1020F" w14:textId="77777777" w:rsidR="00D64E4D" w:rsidRDefault="00D64E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6D156" w14:textId="77777777" w:rsidR="00D64E4D" w:rsidRPr="00B371CC" w:rsidRDefault="00D64E4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DF63DD">
      <w:rPr>
        <w:noProof/>
      </w:rPr>
      <w:t>14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1EACC" w14:textId="77777777" w:rsidR="00D64E4D" w:rsidRDefault="00D64E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31FE"/>
    <w:multiLevelType w:val="multilevel"/>
    <w:tmpl w:val="25CA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290AB6"/>
    <w:multiLevelType w:val="multilevel"/>
    <w:tmpl w:val="3C866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5B520C"/>
    <w:multiLevelType w:val="hybridMultilevel"/>
    <w:tmpl w:val="42448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C1A04"/>
    <w:multiLevelType w:val="hybridMultilevel"/>
    <w:tmpl w:val="5CCC9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67D4C"/>
    <w:multiLevelType w:val="hybridMultilevel"/>
    <w:tmpl w:val="D6FC2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250544">
    <w:abstractNumId w:val="4"/>
  </w:num>
  <w:num w:numId="2" w16cid:durableId="413208472">
    <w:abstractNumId w:val="2"/>
  </w:num>
  <w:num w:numId="3" w16cid:durableId="341980427">
    <w:abstractNumId w:val="3"/>
  </w:num>
  <w:num w:numId="4" w16cid:durableId="626199836">
    <w:abstractNumId w:val="1"/>
  </w:num>
  <w:num w:numId="5" w16cid:durableId="5126967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A15"/>
    <w:rsid w:val="0000011F"/>
    <w:rsid w:val="000012DA"/>
    <w:rsid w:val="0000246E"/>
    <w:rsid w:val="00002664"/>
    <w:rsid w:val="00002C36"/>
    <w:rsid w:val="00003862"/>
    <w:rsid w:val="00006AF4"/>
    <w:rsid w:val="000111A3"/>
    <w:rsid w:val="00012A35"/>
    <w:rsid w:val="00012B5D"/>
    <w:rsid w:val="00013AE3"/>
    <w:rsid w:val="000150B3"/>
    <w:rsid w:val="000154BC"/>
    <w:rsid w:val="000157B2"/>
    <w:rsid w:val="00015DE3"/>
    <w:rsid w:val="00016099"/>
    <w:rsid w:val="00017DC2"/>
    <w:rsid w:val="00017DEC"/>
    <w:rsid w:val="00017FB2"/>
    <w:rsid w:val="00020404"/>
    <w:rsid w:val="000210D1"/>
    <w:rsid w:val="00021522"/>
    <w:rsid w:val="00023471"/>
    <w:rsid w:val="00023F13"/>
    <w:rsid w:val="00024E79"/>
    <w:rsid w:val="000264AB"/>
    <w:rsid w:val="00027A09"/>
    <w:rsid w:val="000300CA"/>
    <w:rsid w:val="00030634"/>
    <w:rsid w:val="000319C1"/>
    <w:rsid w:val="00031A8B"/>
    <w:rsid w:val="00031BCA"/>
    <w:rsid w:val="00032538"/>
    <w:rsid w:val="000330FA"/>
    <w:rsid w:val="0003362F"/>
    <w:rsid w:val="000336E7"/>
    <w:rsid w:val="00033771"/>
    <w:rsid w:val="00033B74"/>
    <w:rsid w:val="0003451C"/>
    <w:rsid w:val="0003477C"/>
    <w:rsid w:val="00035356"/>
    <w:rsid w:val="00036B63"/>
    <w:rsid w:val="00036ED6"/>
    <w:rsid w:val="00037E1A"/>
    <w:rsid w:val="00040ACD"/>
    <w:rsid w:val="00043495"/>
    <w:rsid w:val="000449C3"/>
    <w:rsid w:val="000451DA"/>
    <w:rsid w:val="0004586C"/>
    <w:rsid w:val="00046A75"/>
    <w:rsid w:val="00046BFF"/>
    <w:rsid w:val="00047312"/>
    <w:rsid w:val="0005010A"/>
    <w:rsid w:val="000508BD"/>
    <w:rsid w:val="000517AB"/>
    <w:rsid w:val="000520A7"/>
    <w:rsid w:val="0005339C"/>
    <w:rsid w:val="00054C71"/>
    <w:rsid w:val="0005571B"/>
    <w:rsid w:val="00057AB3"/>
    <w:rsid w:val="00060076"/>
    <w:rsid w:val="00060432"/>
    <w:rsid w:val="00060D87"/>
    <w:rsid w:val="00060EE0"/>
    <w:rsid w:val="000610B6"/>
    <w:rsid w:val="000615A5"/>
    <w:rsid w:val="000620B7"/>
    <w:rsid w:val="00063802"/>
    <w:rsid w:val="00064E4C"/>
    <w:rsid w:val="00066901"/>
    <w:rsid w:val="00067190"/>
    <w:rsid w:val="00067569"/>
    <w:rsid w:val="000676F3"/>
    <w:rsid w:val="00071BEE"/>
    <w:rsid w:val="000736CD"/>
    <w:rsid w:val="0007533B"/>
    <w:rsid w:val="0007545D"/>
    <w:rsid w:val="000760BF"/>
    <w:rsid w:val="0007613E"/>
    <w:rsid w:val="000767A9"/>
    <w:rsid w:val="00076BFC"/>
    <w:rsid w:val="00076E2F"/>
    <w:rsid w:val="000814A7"/>
    <w:rsid w:val="00082033"/>
    <w:rsid w:val="0008557B"/>
    <w:rsid w:val="00085AE8"/>
    <w:rsid w:val="00085CE7"/>
    <w:rsid w:val="00086C7C"/>
    <w:rsid w:val="00087B07"/>
    <w:rsid w:val="000906EE"/>
    <w:rsid w:val="00090976"/>
    <w:rsid w:val="00091369"/>
    <w:rsid w:val="00091BA2"/>
    <w:rsid w:val="00091E9A"/>
    <w:rsid w:val="000922A9"/>
    <w:rsid w:val="0009236A"/>
    <w:rsid w:val="00093073"/>
    <w:rsid w:val="000944EF"/>
    <w:rsid w:val="00094CC4"/>
    <w:rsid w:val="0009732D"/>
    <w:rsid w:val="000973F0"/>
    <w:rsid w:val="000A1296"/>
    <w:rsid w:val="000A1C27"/>
    <w:rsid w:val="000A1DAD"/>
    <w:rsid w:val="000A2649"/>
    <w:rsid w:val="000A2BD7"/>
    <w:rsid w:val="000A323B"/>
    <w:rsid w:val="000A3EFE"/>
    <w:rsid w:val="000A4E80"/>
    <w:rsid w:val="000A7888"/>
    <w:rsid w:val="000B0067"/>
    <w:rsid w:val="000B1EE9"/>
    <w:rsid w:val="000B2020"/>
    <w:rsid w:val="000B298D"/>
    <w:rsid w:val="000B3178"/>
    <w:rsid w:val="000B5B12"/>
    <w:rsid w:val="000B5B2D"/>
    <w:rsid w:val="000B5DCE"/>
    <w:rsid w:val="000B757E"/>
    <w:rsid w:val="000B7961"/>
    <w:rsid w:val="000B7CF1"/>
    <w:rsid w:val="000C05BA"/>
    <w:rsid w:val="000C0E8F"/>
    <w:rsid w:val="000C189D"/>
    <w:rsid w:val="000C3D2B"/>
    <w:rsid w:val="000C4BC4"/>
    <w:rsid w:val="000C64E3"/>
    <w:rsid w:val="000C6F54"/>
    <w:rsid w:val="000D0110"/>
    <w:rsid w:val="000D2468"/>
    <w:rsid w:val="000D318A"/>
    <w:rsid w:val="000D31BC"/>
    <w:rsid w:val="000D4463"/>
    <w:rsid w:val="000D4C00"/>
    <w:rsid w:val="000D4D1E"/>
    <w:rsid w:val="000D6173"/>
    <w:rsid w:val="000D6F83"/>
    <w:rsid w:val="000E08DC"/>
    <w:rsid w:val="000E17A3"/>
    <w:rsid w:val="000E210F"/>
    <w:rsid w:val="000E24D6"/>
    <w:rsid w:val="000E25CC"/>
    <w:rsid w:val="000E27EF"/>
    <w:rsid w:val="000E3694"/>
    <w:rsid w:val="000E490F"/>
    <w:rsid w:val="000E6241"/>
    <w:rsid w:val="000E67F0"/>
    <w:rsid w:val="000E6DA9"/>
    <w:rsid w:val="000F1F54"/>
    <w:rsid w:val="000F29D2"/>
    <w:rsid w:val="000F2BE3"/>
    <w:rsid w:val="000F3D0D"/>
    <w:rsid w:val="000F499F"/>
    <w:rsid w:val="000F626A"/>
    <w:rsid w:val="000F6ED4"/>
    <w:rsid w:val="000F7A6E"/>
    <w:rsid w:val="001014AA"/>
    <w:rsid w:val="00101631"/>
    <w:rsid w:val="001021F3"/>
    <w:rsid w:val="00102E87"/>
    <w:rsid w:val="00103F5C"/>
    <w:rsid w:val="0010427B"/>
    <w:rsid w:val="001042BA"/>
    <w:rsid w:val="00106B70"/>
    <w:rsid w:val="00106D03"/>
    <w:rsid w:val="00107862"/>
    <w:rsid w:val="00110465"/>
    <w:rsid w:val="00110628"/>
    <w:rsid w:val="00111D26"/>
    <w:rsid w:val="001122B4"/>
    <w:rsid w:val="00112302"/>
    <w:rsid w:val="0011245A"/>
    <w:rsid w:val="00112CA4"/>
    <w:rsid w:val="00113848"/>
    <w:rsid w:val="0011493E"/>
    <w:rsid w:val="00115B72"/>
    <w:rsid w:val="0011633B"/>
    <w:rsid w:val="00116829"/>
    <w:rsid w:val="001209EC"/>
    <w:rsid w:val="00120A9E"/>
    <w:rsid w:val="00122338"/>
    <w:rsid w:val="001223C5"/>
    <w:rsid w:val="00123412"/>
    <w:rsid w:val="00123599"/>
    <w:rsid w:val="00123E1A"/>
    <w:rsid w:val="00125A9C"/>
    <w:rsid w:val="001270A2"/>
    <w:rsid w:val="00131237"/>
    <w:rsid w:val="001329AC"/>
    <w:rsid w:val="00134CA0"/>
    <w:rsid w:val="00136034"/>
    <w:rsid w:val="00136184"/>
    <w:rsid w:val="0014026F"/>
    <w:rsid w:val="00142232"/>
    <w:rsid w:val="00146276"/>
    <w:rsid w:val="001465CF"/>
    <w:rsid w:val="001472B9"/>
    <w:rsid w:val="00147A47"/>
    <w:rsid w:val="00147AA1"/>
    <w:rsid w:val="00150B9F"/>
    <w:rsid w:val="001520CF"/>
    <w:rsid w:val="00152D31"/>
    <w:rsid w:val="00154131"/>
    <w:rsid w:val="00155ACD"/>
    <w:rsid w:val="00155E80"/>
    <w:rsid w:val="00155F45"/>
    <w:rsid w:val="00156303"/>
    <w:rsid w:val="0015667C"/>
    <w:rsid w:val="0015709B"/>
    <w:rsid w:val="00157110"/>
    <w:rsid w:val="0015742A"/>
    <w:rsid w:val="00157DA1"/>
    <w:rsid w:val="00160CD8"/>
    <w:rsid w:val="00162FB4"/>
    <w:rsid w:val="00163147"/>
    <w:rsid w:val="00164ABF"/>
    <w:rsid w:val="00164C57"/>
    <w:rsid w:val="00164C9D"/>
    <w:rsid w:val="00165318"/>
    <w:rsid w:val="00165FEA"/>
    <w:rsid w:val="00166F09"/>
    <w:rsid w:val="0017221A"/>
    <w:rsid w:val="00172F7A"/>
    <w:rsid w:val="00173150"/>
    <w:rsid w:val="001732D6"/>
    <w:rsid w:val="00173390"/>
    <w:rsid w:val="001736F0"/>
    <w:rsid w:val="00173BB3"/>
    <w:rsid w:val="001740D0"/>
    <w:rsid w:val="001749B3"/>
    <w:rsid w:val="00174F2C"/>
    <w:rsid w:val="00176385"/>
    <w:rsid w:val="00176F87"/>
    <w:rsid w:val="001805F8"/>
    <w:rsid w:val="00180B12"/>
    <w:rsid w:val="00180F2A"/>
    <w:rsid w:val="0018113A"/>
    <w:rsid w:val="00182942"/>
    <w:rsid w:val="00182CC1"/>
    <w:rsid w:val="00183F5D"/>
    <w:rsid w:val="00184B91"/>
    <w:rsid w:val="00184D4A"/>
    <w:rsid w:val="00186955"/>
    <w:rsid w:val="00186BDB"/>
    <w:rsid w:val="00186EC1"/>
    <w:rsid w:val="00191E1F"/>
    <w:rsid w:val="0019279C"/>
    <w:rsid w:val="00193351"/>
    <w:rsid w:val="0019473B"/>
    <w:rsid w:val="001952B1"/>
    <w:rsid w:val="00196E39"/>
    <w:rsid w:val="0019741C"/>
    <w:rsid w:val="00197649"/>
    <w:rsid w:val="001A01FB"/>
    <w:rsid w:val="001A06E1"/>
    <w:rsid w:val="001A10E9"/>
    <w:rsid w:val="001A183D"/>
    <w:rsid w:val="001A2B65"/>
    <w:rsid w:val="001A304A"/>
    <w:rsid w:val="001A3940"/>
    <w:rsid w:val="001A3952"/>
    <w:rsid w:val="001A3CD3"/>
    <w:rsid w:val="001A4302"/>
    <w:rsid w:val="001A4EDB"/>
    <w:rsid w:val="001A5BEF"/>
    <w:rsid w:val="001A7D41"/>
    <w:rsid w:val="001A7F15"/>
    <w:rsid w:val="001B1D20"/>
    <w:rsid w:val="001B2BB4"/>
    <w:rsid w:val="001B342E"/>
    <w:rsid w:val="001B5CFE"/>
    <w:rsid w:val="001B656F"/>
    <w:rsid w:val="001B7D2C"/>
    <w:rsid w:val="001C1832"/>
    <w:rsid w:val="001C188C"/>
    <w:rsid w:val="001C3C7A"/>
    <w:rsid w:val="001C6196"/>
    <w:rsid w:val="001C69F6"/>
    <w:rsid w:val="001C7532"/>
    <w:rsid w:val="001D0D88"/>
    <w:rsid w:val="001D1783"/>
    <w:rsid w:val="001D249B"/>
    <w:rsid w:val="001D4C84"/>
    <w:rsid w:val="001D53CD"/>
    <w:rsid w:val="001D55A3"/>
    <w:rsid w:val="001D5913"/>
    <w:rsid w:val="001D5AF5"/>
    <w:rsid w:val="001E088F"/>
    <w:rsid w:val="001E1E73"/>
    <w:rsid w:val="001E42E6"/>
    <w:rsid w:val="001E4E0C"/>
    <w:rsid w:val="001E526D"/>
    <w:rsid w:val="001E5655"/>
    <w:rsid w:val="001F1832"/>
    <w:rsid w:val="001F1BF8"/>
    <w:rsid w:val="001F1CF1"/>
    <w:rsid w:val="001F220F"/>
    <w:rsid w:val="001F25B3"/>
    <w:rsid w:val="001F5089"/>
    <w:rsid w:val="001F5D08"/>
    <w:rsid w:val="001F639F"/>
    <w:rsid w:val="001F6616"/>
    <w:rsid w:val="001F6FAC"/>
    <w:rsid w:val="00201453"/>
    <w:rsid w:val="0020155E"/>
    <w:rsid w:val="00201EDC"/>
    <w:rsid w:val="00201FB6"/>
    <w:rsid w:val="00202BD4"/>
    <w:rsid w:val="002030FF"/>
    <w:rsid w:val="00203AB9"/>
    <w:rsid w:val="00204A97"/>
    <w:rsid w:val="00205D2B"/>
    <w:rsid w:val="00206DB1"/>
    <w:rsid w:val="002114EF"/>
    <w:rsid w:val="002118F0"/>
    <w:rsid w:val="00211A1C"/>
    <w:rsid w:val="002121D5"/>
    <w:rsid w:val="002138CA"/>
    <w:rsid w:val="00214C1C"/>
    <w:rsid w:val="002166AD"/>
    <w:rsid w:val="0021700B"/>
    <w:rsid w:val="00217871"/>
    <w:rsid w:val="00217CEE"/>
    <w:rsid w:val="00217E01"/>
    <w:rsid w:val="00221ED8"/>
    <w:rsid w:val="00222A8A"/>
    <w:rsid w:val="002231EA"/>
    <w:rsid w:val="00223FDF"/>
    <w:rsid w:val="00226F8B"/>
    <w:rsid w:val="002279C0"/>
    <w:rsid w:val="00227AED"/>
    <w:rsid w:val="00230789"/>
    <w:rsid w:val="00232C38"/>
    <w:rsid w:val="0023727E"/>
    <w:rsid w:val="00237EE4"/>
    <w:rsid w:val="00242081"/>
    <w:rsid w:val="00242478"/>
    <w:rsid w:val="00243669"/>
    <w:rsid w:val="00243777"/>
    <w:rsid w:val="00243FB0"/>
    <w:rsid w:val="002441CD"/>
    <w:rsid w:val="00245113"/>
    <w:rsid w:val="00245612"/>
    <w:rsid w:val="0024647B"/>
    <w:rsid w:val="002468A1"/>
    <w:rsid w:val="00247AC5"/>
    <w:rsid w:val="002501A3"/>
    <w:rsid w:val="0025166C"/>
    <w:rsid w:val="002555D4"/>
    <w:rsid w:val="00257453"/>
    <w:rsid w:val="00260541"/>
    <w:rsid w:val="00260582"/>
    <w:rsid w:val="00260B42"/>
    <w:rsid w:val="00261357"/>
    <w:rsid w:val="00261A16"/>
    <w:rsid w:val="00263522"/>
    <w:rsid w:val="00264EC6"/>
    <w:rsid w:val="00266A10"/>
    <w:rsid w:val="00271013"/>
    <w:rsid w:val="00272977"/>
    <w:rsid w:val="00273881"/>
    <w:rsid w:val="00273FE4"/>
    <w:rsid w:val="00274CB8"/>
    <w:rsid w:val="002765B4"/>
    <w:rsid w:val="00276A94"/>
    <w:rsid w:val="00276E98"/>
    <w:rsid w:val="00280781"/>
    <w:rsid w:val="00280B17"/>
    <w:rsid w:val="00281520"/>
    <w:rsid w:val="002841DD"/>
    <w:rsid w:val="0029040C"/>
    <w:rsid w:val="00291987"/>
    <w:rsid w:val="00291C67"/>
    <w:rsid w:val="00293254"/>
    <w:rsid w:val="0029405D"/>
    <w:rsid w:val="00294FA6"/>
    <w:rsid w:val="00295A6F"/>
    <w:rsid w:val="002A11D5"/>
    <w:rsid w:val="002A1BCE"/>
    <w:rsid w:val="002A20C4"/>
    <w:rsid w:val="002A22A9"/>
    <w:rsid w:val="002A4D9F"/>
    <w:rsid w:val="002A570F"/>
    <w:rsid w:val="002A7292"/>
    <w:rsid w:val="002A7358"/>
    <w:rsid w:val="002A7902"/>
    <w:rsid w:val="002B0AD5"/>
    <w:rsid w:val="002B0F6B"/>
    <w:rsid w:val="002B23B8"/>
    <w:rsid w:val="002B2C05"/>
    <w:rsid w:val="002B2E13"/>
    <w:rsid w:val="002B4429"/>
    <w:rsid w:val="002B48F6"/>
    <w:rsid w:val="002B5A3D"/>
    <w:rsid w:val="002B65B1"/>
    <w:rsid w:val="002B6803"/>
    <w:rsid w:val="002B68A6"/>
    <w:rsid w:val="002B6F12"/>
    <w:rsid w:val="002B7FAF"/>
    <w:rsid w:val="002C009E"/>
    <w:rsid w:val="002C1281"/>
    <w:rsid w:val="002C1DC2"/>
    <w:rsid w:val="002C2AFD"/>
    <w:rsid w:val="002D0C4F"/>
    <w:rsid w:val="002D1364"/>
    <w:rsid w:val="002D2ABA"/>
    <w:rsid w:val="002D2D2C"/>
    <w:rsid w:val="002D37C1"/>
    <w:rsid w:val="002D4D30"/>
    <w:rsid w:val="002D5000"/>
    <w:rsid w:val="002D598D"/>
    <w:rsid w:val="002D5C4C"/>
    <w:rsid w:val="002D7188"/>
    <w:rsid w:val="002D7279"/>
    <w:rsid w:val="002E1DE3"/>
    <w:rsid w:val="002E2AB6"/>
    <w:rsid w:val="002E3F34"/>
    <w:rsid w:val="002E5F79"/>
    <w:rsid w:val="002E64FA"/>
    <w:rsid w:val="002E7976"/>
    <w:rsid w:val="002E79D9"/>
    <w:rsid w:val="002F0A00"/>
    <w:rsid w:val="002F0CFA"/>
    <w:rsid w:val="002F0EB1"/>
    <w:rsid w:val="002F167F"/>
    <w:rsid w:val="002F669F"/>
    <w:rsid w:val="00301C97"/>
    <w:rsid w:val="00303B2B"/>
    <w:rsid w:val="00305979"/>
    <w:rsid w:val="00305C7C"/>
    <w:rsid w:val="0030622E"/>
    <w:rsid w:val="0031004C"/>
    <w:rsid w:val="003105F6"/>
    <w:rsid w:val="00311297"/>
    <w:rsid w:val="003113BE"/>
    <w:rsid w:val="003122CA"/>
    <w:rsid w:val="0031394A"/>
    <w:rsid w:val="003148FD"/>
    <w:rsid w:val="00316444"/>
    <w:rsid w:val="003167C0"/>
    <w:rsid w:val="00320755"/>
    <w:rsid w:val="00320BD8"/>
    <w:rsid w:val="00321080"/>
    <w:rsid w:val="00322D45"/>
    <w:rsid w:val="0032569A"/>
    <w:rsid w:val="00325A1F"/>
    <w:rsid w:val="00325B92"/>
    <w:rsid w:val="003268F6"/>
    <w:rsid w:val="003268F9"/>
    <w:rsid w:val="00326B71"/>
    <w:rsid w:val="00326FAD"/>
    <w:rsid w:val="00330BAF"/>
    <w:rsid w:val="003315B3"/>
    <w:rsid w:val="003341EF"/>
    <w:rsid w:val="00334E3A"/>
    <w:rsid w:val="003361DD"/>
    <w:rsid w:val="00336A07"/>
    <w:rsid w:val="00341A6A"/>
    <w:rsid w:val="00342235"/>
    <w:rsid w:val="0034378D"/>
    <w:rsid w:val="003455BB"/>
    <w:rsid w:val="00345B9C"/>
    <w:rsid w:val="00352DAE"/>
    <w:rsid w:val="00354EB9"/>
    <w:rsid w:val="00356A11"/>
    <w:rsid w:val="003602AE"/>
    <w:rsid w:val="00360929"/>
    <w:rsid w:val="0036378D"/>
    <w:rsid w:val="003647D5"/>
    <w:rsid w:val="0036683A"/>
    <w:rsid w:val="003674B0"/>
    <w:rsid w:val="003709C5"/>
    <w:rsid w:val="003740A2"/>
    <w:rsid w:val="00376E7D"/>
    <w:rsid w:val="0037727C"/>
    <w:rsid w:val="00377E70"/>
    <w:rsid w:val="00380904"/>
    <w:rsid w:val="00381A15"/>
    <w:rsid w:val="003823EE"/>
    <w:rsid w:val="003826F7"/>
    <w:rsid w:val="00382960"/>
    <w:rsid w:val="0038374C"/>
    <w:rsid w:val="00384318"/>
    <w:rsid w:val="003846F7"/>
    <w:rsid w:val="003851ED"/>
    <w:rsid w:val="00385B39"/>
    <w:rsid w:val="00385FED"/>
    <w:rsid w:val="00386785"/>
    <w:rsid w:val="00390E89"/>
    <w:rsid w:val="00391B1A"/>
    <w:rsid w:val="00394423"/>
    <w:rsid w:val="003958E7"/>
    <w:rsid w:val="00396942"/>
    <w:rsid w:val="00396B49"/>
    <w:rsid w:val="00396E3E"/>
    <w:rsid w:val="003A16BC"/>
    <w:rsid w:val="003A2527"/>
    <w:rsid w:val="003A306E"/>
    <w:rsid w:val="003A32A0"/>
    <w:rsid w:val="003A36F9"/>
    <w:rsid w:val="003A60DC"/>
    <w:rsid w:val="003A6A46"/>
    <w:rsid w:val="003A7A63"/>
    <w:rsid w:val="003A7BE7"/>
    <w:rsid w:val="003B000C"/>
    <w:rsid w:val="003B08A0"/>
    <w:rsid w:val="003B0F1D"/>
    <w:rsid w:val="003B2BDE"/>
    <w:rsid w:val="003B2DCF"/>
    <w:rsid w:val="003B41B4"/>
    <w:rsid w:val="003B47D8"/>
    <w:rsid w:val="003B4A57"/>
    <w:rsid w:val="003B5A6E"/>
    <w:rsid w:val="003C0556"/>
    <w:rsid w:val="003C0AD9"/>
    <w:rsid w:val="003C0ED0"/>
    <w:rsid w:val="003C106D"/>
    <w:rsid w:val="003C1D49"/>
    <w:rsid w:val="003C33EE"/>
    <w:rsid w:val="003C35C4"/>
    <w:rsid w:val="003C366C"/>
    <w:rsid w:val="003C4389"/>
    <w:rsid w:val="003C537D"/>
    <w:rsid w:val="003C5CEB"/>
    <w:rsid w:val="003C5EB6"/>
    <w:rsid w:val="003C609A"/>
    <w:rsid w:val="003C632A"/>
    <w:rsid w:val="003C7076"/>
    <w:rsid w:val="003C7654"/>
    <w:rsid w:val="003D12C2"/>
    <w:rsid w:val="003D1C9A"/>
    <w:rsid w:val="003D1CA3"/>
    <w:rsid w:val="003D1F70"/>
    <w:rsid w:val="003D31B9"/>
    <w:rsid w:val="003D3867"/>
    <w:rsid w:val="003D4613"/>
    <w:rsid w:val="003D4B41"/>
    <w:rsid w:val="003D4D8F"/>
    <w:rsid w:val="003D5C87"/>
    <w:rsid w:val="003D7564"/>
    <w:rsid w:val="003E0A56"/>
    <w:rsid w:val="003E0D1A"/>
    <w:rsid w:val="003E1FEF"/>
    <w:rsid w:val="003E2B0E"/>
    <w:rsid w:val="003E2DA3"/>
    <w:rsid w:val="003E360E"/>
    <w:rsid w:val="003E36FC"/>
    <w:rsid w:val="003E558F"/>
    <w:rsid w:val="003E7A2D"/>
    <w:rsid w:val="003E7E88"/>
    <w:rsid w:val="003E7F7C"/>
    <w:rsid w:val="003F020D"/>
    <w:rsid w:val="003F03D9"/>
    <w:rsid w:val="003F2FBE"/>
    <w:rsid w:val="003F318D"/>
    <w:rsid w:val="003F376A"/>
    <w:rsid w:val="003F40DF"/>
    <w:rsid w:val="003F5BAE"/>
    <w:rsid w:val="003F6BFA"/>
    <w:rsid w:val="003F6ED7"/>
    <w:rsid w:val="00400A32"/>
    <w:rsid w:val="00400B9B"/>
    <w:rsid w:val="00401C84"/>
    <w:rsid w:val="00403210"/>
    <w:rsid w:val="004035BB"/>
    <w:rsid w:val="004035EB"/>
    <w:rsid w:val="0040411A"/>
    <w:rsid w:val="00407332"/>
    <w:rsid w:val="00407828"/>
    <w:rsid w:val="0041128C"/>
    <w:rsid w:val="004127E8"/>
    <w:rsid w:val="004136F0"/>
    <w:rsid w:val="00413D8E"/>
    <w:rsid w:val="004140F2"/>
    <w:rsid w:val="00415073"/>
    <w:rsid w:val="00415C53"/>
    <w:rsid w:val="0041646F"/>
    <w:rsid w:val="00416618"/>
    <w:rsid w:val="00417B22"/>
    <w:rsid w:val="00420064"/>
    <w:rsid w:val="00420B3E"/>
    <w:rsid w:val="00421085"/>
    <w:rsid w:val="0042465E"/>
    <w:rsid w:val="00424DF7"/>
    <w:rsid w:val="004254F5"/>
    <w:rsid w:val="00426E31"/>
    <w:rsid w:val="004274E9"/>
    <w:rsid w:val="00431579"/>
    <w:rsid w:val="00432B76"/>
    <w:rsid w:val="00434D01"/>
    <w:rsid w:val="00435690"/>
    <w:rsid w:val="00435D26"/>
    <w:rsid w:val="00437889"/>
    <w:rsid w:val="00440C99"/>
    <w:rsid w:val="0044112B"/>
    <w:rsid w:val="0044175C"/>
    <w:rsid w:val="00442C04"/>
    <w:rsid w:val="00442F06"/>
    <w:rsid w:val="004455B6"/>
    <w:rsid w:val="00445F4D"/>
    <w:rsid w:val="00446A78"/>
    <w:rsid w:val="004504C0"/>
    <w:rsid w:val="00452B34"/>
    <w:rsid w:val="004532EE"/>
    <w:rsid w:val="004545E6"/>
    <w:rsid w:val="004550FB"/>
    <w:rsid w:val="0046111A"/>
    <w:rsid w:val="00462946"/>
    <w:rsid w:val="00463F43"/>
    <w:rsid w:val="00464B94"/>
    <w:rsid w:val="00465260"/>
    <w:rsid w:val="004653A8"/>
    <w:rsid w:val="00465A0B"/>
    <w:rsid w:val="004669CB"/>
    <w:rsid w:val="00467360"/>
    <w:rsid w:val="00470276"/>
    <w:rsid w:val="0047077C"/>
    <w:rsid w:val="00470B05"/>
    <w:rsid w:val="0047207C"/>
    <w:rsid w:val="00472CD6"/>
    <w:rsid w:val="00474E3C"/>
    <w:rsid w:val="0047555C"/>
    <w:rsid w:val="004774D9"/>
    <w:rsid w:val="00480A58"/>
    <w:rsid w:val="004815BD"/>
    <w:rsid w:val="00481E67"/>
    <w:rsid w:val="00482151"/>
    <w:rsid w:val="00484810"/>
    <w:rsid w:val="00485FAD"/>
    <w:rsid w:val="004864D0"/>
    <w:rsid w:val="00486DA8"/>
    <w:rsid w:val="00487072"/>
    <w:rsid w:val="0048757A"/>
    <w:rsid w:val="00487AED"/>
    <w:rsid w:val="00490E48"/>
    <w:rsid w:val="004914A9"/>
    <w:rsid w:val="00491EDF"/>
    <w:rsid w:val="00492A3F"/>
    <w:rsid w:val="00493E3A"/>
    <w:rsid w:val="00494F62"/>
    <w:rsid w:val="004963B7"/>
    <w:rsid w:val="00497047"/>
    <w:rsid w:val="004A2001"/>
    <w:rsid w:val="004A2EF2"/>
    <w:rsid w:val="004A3590"/>
    <w:rsid w:val="004A58CB"/>
    <w:rsid w:val="004A6624"/>
    <w:rsid w:val="004A71CF"/>
    <w:rsid w:val="004B00A7"/>
    <w:rsid w:val="004B1995"/>
    <w:rsid w:val="004B25E2"/>
    <w:rsid w:val="004B34D7"/>
    <w:rsid w:val="004B34E9"/>
    <w:rsid w:val="004B5037"/>
    <w:rsid w:val="004B5B2F"/>
    <w:rsid w:val="004B5EDA"/>
    <w:rsid w:val="004B626A"/>
    <w:rsid w:val="004B660E"/>
    <w:rsid w:val="004B6683"/>
    <w:rsid w:val="004B7215"/>
    <w:rsid w:val="004B73C0"/>
    <w:rsid w:val="004B764F"/>
    <w:rsid w:val="004C05BD"/>
    <w:rsid w:val="004C1D00"/>
    <w:rsid w:val="004C2616"/>
    <w:rsid w:val="004C3B06"/>
    <w:rsid w:val="004C3F97"/>
    <w:rsid w:val="004C4DFA"/>
    <w:rsid w:val="004C69B5"/>
    <w:rsid w:val="004C7EE7"/>
    <w:rsid w:val="004D2DEE"/>
    <w:rsid w:val="004D2E1F"/>
    <w:rsid w:val="004D32FF"/>
    <w:rsid w:val="004D34EC"/>
    <w:rsid w:val="004D3A28"/>
    <w:rsid w:val="004D5F1C"/>
    <w:rsid w:val="004D7FD9"/>
    <w:rsid w:val="004E1324"/>
    <w:rsid w:val="004E19A5"/>
    <w:rsid w:val="004E1BC6"/>
    <w:rsid w:val="004E1DE0"/>
    <w:rsid w:val="004E37E5"/>
    <w:rsid w:val="004E3FDB"/>
    <w:rsid w:val="004E7FA9"/>
    <w:rsid w:val="004F0C12"/>
    <w:rsid w:val="004F1743"/>
    <w:rsid w:val="004F1F4A"/>
    <w:rsid w:val="004F296D"/>
    <w:rsid w:val="004F3124"/>
    <w:rsid w:val="004F35AA"/>
    <w:rsid w:val="004F3F78"/>
    <w:rsid w:val="004F4CF6"/>
    <w:rsid w:val="004F508B"/>
    <w:rsid w:val="004F695F"/>
    <w:rsid w:val="004F6CA4"/>
    <w:rsid w:val="00500752"/>
    <w:rsid w:val="00501A50"/>
    <w:rsid w:val="0050222D"/>
    <w:rsid w:val="00503285"/>
    <w:rsid w:val="00503AF3"/>
    <w:rsid w:val="0050601A"/>
    <w:rsid w:val="0050696D"/>
    <w:rsid w:val="00506C83"/>
    <w:rsid w:val="0050788A"/>
    <w:rsid w:val="00510742"/>
    <w:rsid w:val="0051094B"/>
    <w:rsid w:val="00510A0D"/>
    <w:rsid w:val="005110D7"/>
    <w:rsid w:val="00511275"/>
    <w:rsid w:val="00511D99"/>
    <w:rsid w:val="005128D3"/>
    <w:rsid w:val="005147E8"/>
    <w:rsid w:val="005158F2"/>
    <w:rsid w:val="005167B8"/>
    <w:rsid w:val="00517FB7"/>
    <w:rsid w:val="00520B75"/>
    <w:rsid w:val="00526DFC"/>
    <w:rsid w:val="00526F43"/>
    <w:rsid w:val="00527651"/>
    <w:rsid w:val="00527A1A"/>
    <w:rsid w:val="00531209"/>
    <w:rsid w:val="00531773"/>
    <w:rsid w:val="005363AB"/>
    <w:rsid w:val="00542C6C"/>
    <w:rsid w:val="00542E89"/>
    <w:rsid w:val="00543B6E"/>
    <w:rsid w:val="00544EF4"/>
    <w:rsid w:val="00545E53"/>
    <w:rsid w:val="0054782C"/>
    <w:rsid w:val="005479D9"/>
    <w:rsid w:val="00547D40"/>
    <w:rsid w:val="0055106C"/>
    <w:rsid w:val="00553160"/>
    <w:rsid w:val="00554DAA"/>
    <w:rsid w:val="005572BD"/>
    <w:rsid w:val="00557A12"/>
    <w:rsid w:val="00560AC7"/>
    <w:rsid w:val="00561AFB"/>
    <w:rsid w:val="00561FA8"/>
    <w:rsid w:val="005635ED"/>
    <w:rsid w:val="005641B5"/>
    <w:rsid w:val="00565253"/>
    <w:rsid w:val="00570191"/>
    <w:rsid w:val="00570570"/>
    <w:rsid w:val="00571D73"/>
    <w:rsid w:val="0057228C"/>
    <w:rsid w:val="00572512"/>
    <w:rsid w:val="00573EE6"/>
    <w:rsid w:val="0057467D"/>
    <w:rsid w:val="0057547F"/>
    <w:rsid w:val="005754EE"/>
    <w:rsid w:val="0057617E"/>
    <w:rsid w:val="00576497"/>
    <w:rsid w:val="00576AC6"/>
    <w:rsid w:val="00576BFD"/>
    <w:rsid w:val="005816DF"/>
    <w:rsid w:val="005818B3"/>
    <w:rsid w:val="00582AC0"/>
    <w:rsid w:val="005835E7"/>
    <w:rsid w:val="0058397F"/>
    <w:rsid w:val="00583BF8"/>
    <w:rsid w:val="00585BDD"/>
    <w:rsid w:val="00585F33"/>
    <w:rsid w:val="00586237"/>
    <w:rsid w:val="00586646"/>
    <w:rsid w:val="00586B09"/>
    <w:rsid w:val="00591124"/>
    <w:rsid w:val="00591CF1"/>
    <w:rsid w:val="00591EFF"/>
    <w:rsid w:val="005927A3"/>
    <w:rsid w:val="00593FC1"/>
    <w:rsid w:val="005946BB"/>
    <w:rsid w:val="00595B1A"/>
    <w:rsid w:val="0059624F"/>
    <w:rsid w:val="00597024"/>
    <w:rsid w:val="005A0274"/>
    <w:rsid w:val="005A095C"/>
    <w:rsid w:val="005A1FC1"/>
    <w:rsid w:val="005A2A4B"/>
    <w:rsid w:val="005A3309"/>
    <w:rsid w:val="005A47B7"/>
    <w:rsid w:val="005A51A2"/>
    <w:rsid w:val="005A5831"/>
    <w:rsid w:val="005A669D"/>
    <w:rsid w:val="005A75D8"/>
    <w:rsid w:val="005A7693"/>
    <w:rsid w:val="005B00CB"/>
    <w:rsid w:val="005B570A"/>
    <w:rsid w:val="005B713E"/>
    <w:rsid w:val="005B7D7B"/>
    <w:rsid w:val="005C03B6"/>
    <w:rsid w:val="005C1154"/>
    <w:rsid w:val="005C348E"/>
    <w:rsid w:val="005C3A91"/>
    <w:rsid w:val="005C5508"/>
    <w:rsid w:val="005C5AB5"/>
    <w:rsid w:val="005C68E1"/>
    <w:rsid w:val="005C76D6"/>
    <w:rsid w:val="005D3763"/>
    <w:rsid w:val="005D4B8C"/>
    <w:rsid w:val="005D55E1"/>
    <w:rsid w:val="005D7C27"/>
    <w:rsid w:val="005D7EBF"/>
    <w:rsid w:val="005E19F7"/>
    <w:rsid w:val="005E3541"/>
    <w:rsid w:val="005E3795"/>
    <w:rsid w:val="005E3FD4"/>
    <w:rsid w:val="005E434E"/>
    <w:rsid w:val="005E4F04"/>
    <w:rsid w:val="005E57AB"/>
    <w:rsid w:val="005E57F0"/>
    <w:rsid w:val="005E62C2"/>
    <w:rsid w:val="005E6C71"/>
    <w:rsid w:val="005F0963"/>
    <w:rsid w:val="005F2824"/>
    <w:rsid w:val="005F2EBA"/>
    <w:rsid w:val="005F32F2"/>
    <w:rsid w:val="005F35ED"/>
    <w:rsid w:val="005F4014"/>
    <w:rsid w:val="005F7812"/>
    <w:rsid w:val="005F7A88"/>
    <w:rsid w:val="00602383"/>
    <w:rsid w:val="00602446"/>
    <w:rsid w:val="00602838"/>
    <w:rsid w:val="00603A1A"/>
    <w:rsid w:val="006046D5"/>
    <w:rsid w:val="00604B10"/>
    <w:rsid w:val="00605B86"/>
    <w:rsid w:val="00606EF7"/>
    <w:rsid w:val="00607A93"/>
    <w:rsid w:val="00610C08"/>
    <w:rsid w:val="00611F74"/>
    <w:rsid w:val="00614FA7"/>
    <w:rsid w:val="00615772"/>
    <w:rsid w:val="00621209"/>
    <w:rsid w:val="00621256"/>
    <w:rsid w:val="00621FCC"/>
    <w:rsid w:val="00622E4B"/>
    <w:rsid w:val="00623CF3"/>
    <w:rsid w:val="00623D88"/>
    <w:rsid w:val="006242EA"/>
    <w:rsid w:val="006258B0"/>
    <w:rsid w:val="006311A0"/>
    <w:rsid w:val="00632A93"/>
    <w:rsid w:val="006333DA"/>
    <w:rsid w:val="00635134"/>
    <w:rsid w:val="006356E2"/>
    <w:rsid w:val="0063675B"/>
    <w:rsid w:val="00636D95"/>
    <w:rsid w:val="00636F5F"/>
    <w:rsid w:val="0063782C"/>
    <w:rsid w:val="00642A65"/>
    <w:rsid w:val="0064418B"/>
    <w:rsid w:val="00644B9D"/>
    <w:rsid w:val="00645DCE"/>
    <w:rsid w:val="006465AC"/>
    <w:rsid w:val="006465BF"/>
    <w:rsid w:val="00647AED"/>
    <w:rsid w:val="0065003E"/>
    <w:rsid w:val="00653B22"/>
    <w:rsid w:val="00655550"/>
    <w:rsid w:val="00657BF4"/>
    <w:rsid w:val="006603FB"/>
    <w:rsid w:val="006608DF"/>
    <w:rsid w:val="0066208D"/>
    <w:rsid w:val="006623AC"/>
    <w:rsid w:val="00663246"/>
    <w:rsid w:val="006678AF"/>
    <w:rsid w:val="00667C83"/>
    <w:rsid w:val="00670006"/>
    <w:rsid w:val="006701EF"/>
    <w:rsid w:val="00670221"/>
    <w:rsid w:val="00670873"/>
    <w:rsid w:val="00673BA5"/>
    <w:rsid w:val="006742FA"/>
    <w:rsid w:val="00675116"/>
    <w:rsid w:val="00677570"/>
    <w:rsid w:val="00680058"/>
    <w:rsid w:val="006818B6"/>
    <w:rsid w:val="00681F9F"/>
    <w:rsid w:val="00683C75"/>
    <w:rsid w:val="006840EA"/>
    <w:rsid w:val="006844E2"/>
    <w:rsid w:val="00685267"/>
    <w:rsid w:val="0068665E"/>
    <w:rsid w:val="006872AE"/>
    <w:rsid w:val="00690082"/>
    <w:rsid w:val="00690252"/>
    <w:rsid w:val="006916E2"/>
    <w:rsid w:val="00692A1A"/>
    <w:rsid w:val="006931C2"/>
    <w:rsid w:val="0069383C"/>
    <w:rsid w:val="006946BB"/>
    <w:rsid w:val="00695516"/>
    <w:rsid w:val="00696001"/>
    <w:rsid w:val="006964DC"/>
    <w:rsid w:val="006969FA"/>
    <w:rsid w:val="006A2049"/>
    <w:rsid w:val="006A35D5"/>
    <w:rsid w:val="006A3CF0"/>
    <w:rsid w:val="006A6058"/>
    <w:rsid w:val="006A748A"/>
    <w:rsid w:val="006B017F"/>
    <w:rsid w:val="006B261A"/>
    <w:rsid w:val="006B3136"/>
    <w:rsid w:val="006B55BF"/>
    <w:rsid w:val="006B5A7C"/>
    <w:rsid w:val="006B7553"/>
    <w:rsid w:val="006C419E"/>
    <w:rsid w:val="006C4A31"/>
    <w:rsid w:val="006C4B75"/>
    <w:rsid w:val="006C55D0"/>
    <w:rsid w:val="006C5AC2"/>
    <w:rsid w:val="006C6AFB"/>
    <w:rsid w:val="006C7157"/>
    <w:rsid w:val="006D2735"/>
    <w:rsid w:val="006D34BA"/>
    <w:rsid w:val="006D45B2"/>
    <w:rsid w:val="006D585B"/>
    <w:rsid w:val="006D5C42"/>
    <w:rsid w:val="006D6CF1"/>
    <w:rsid w:val="006D7DA3"/>
    <w:rsid w:val="006E04B8"/>
    <w:rsid w:val="006E0FCC"/>
    <w:rsid w:val="006E1E96"/>
    <w:rsid w:val="006E3527"/>
    <w:rsid w:val="006E5E21"/>
    <w:rsid w:val="006E5F19"/>
    <w:rsid w:val="006F130D"/>
    <w:rsid w:val="006F1EE6"/>
    <w:rsid w:val="006F2648"/>
    <w:rsid w:val="006F2F10"/>
    <w:rsid w:val="006F35C5"/>
    <w:rsid w:val="006F482B"/>
    <w:rsid w:val="006F5BEA"/>
    <w:rsid w:val="006F6311"/>
    <w:rsid w:val="00701757"/>
    <w:rsid w:val="00701952"/>
    <w:rsid w:val="00702556"/>
    <w:rsid w:val="0070277E"/>
    <w:rsid w:val="00703425"/>
    <w:rsid w:val="00704156"/>
    <w:rsid w:val="007069FC"/>
    <w:rsid w:val="00707271"/>
    <w:rsid w:val="00710489"/>
    <w:rsid w:val="00711221"/>
    <w:rsid w:val="007119BC"/>
    <w:rsid w:val="00712179"/>
    <w:rsid w:val="0071240B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83"/>
    <w:rsid w:val="007213B3"/>
    <w:rsid w:val="0072457F"/>
    <w:rsid w:val="00724999"/>
    <w:rsid w:val="00725406"/>
    <w:rsid w:val="0072621B"/>
    <w:rsid w:val="00727BF7"/>
    <w:rsid w:val="00730555"/>
    <w:rsid w:val="007312CC"/>
    <w:rsid w:val="0073386C"/>
    <w:rsid w:val="007341D2"/>
    <w:rsid w:val="00734BC0"/>
    <w:rsid w:val="00736866"/>
    <w:rsid w:val="00736A64"/>
    <w:rsid w:val="00737321"/>
    <w:rsid w:val="007376C7"/>
    <w:rsid w:val="00737F6A"/>
    <w:rsid w:val="007410B6"/>
    <w:rsid w:val="00743270"/>
    <w:rsid w:val="00744257"/>
    <w:rsid w:val="00744AD4"/>
    <w:rsid w:val="00744C6F"/>
    <w:rsid w:val="007457F6"/>
    <w:rsid w:val="00745ABB"/>
    <w:rsid w:val="007469E6"/>
    <w:rsid w:val="00746E38"/>
    <w:rsid w:val="00747CD5"/>
    <w:rsid w:val="00750E6F"/>
    <w:rsid w:val="00751E50"/>
    <w:rsid w:val="007535DC"/>
    <w:rsid w:val="00753B51"/>
    <w:rsid w:val="00754316"/>
    <w:rsid w:val="00754EC7"/>
    <w:rsid w:val="00755EC0"/>
    <w:rsid w:val="00756629"/>
    <w:rsid w:val="007575D2"/>
    <w:rsid w:val="007576FC"/>
    <w:rsid w:val="00757B4F"/>
    <w:rsid w:val="00757B6A"/>
    <w:rsid w:val="007610E0"/>
    <w:rsid w:val="007621AA"/>
    <w:rsid w:val="0076260A"/>
    <w:rsid w:val="007642D4"/>
    <w:rsid w:val="0076493E"/>
    <w:rsid w:val="00764A67"/>
    <w:rsid w:val="007655D4"/>
    <w:rsid w:val="00765C81"/>
    <w:rsid w:val="00767A95"/>
    <w:rsid w:val="00770F6B"/>
    <w:rsid w:val="00771883"/>
    <w:rsid w:val="00773FD1"/>
    <w:rsid w:val="0077623D"/>
    <w:rsid w:val="007763A8"/>
    <w:rsid w:val="00776DC2"/>
    <w:rsid w:val="00780122"/>
    <w:rsid w:val="0078214B"/>
    <w:rsid w:val="0078336B"/>
    <w:rsid w:val="0078435B"/>
    <w:rsid w:val="0078498A"/>
    <w:rsid w:val="00791296"/>
    <w:rsid w:val="00792107"/>
    <w:rsid w:val="00792207"/>
    <w:rsid w:val="00792B64"/>
    <w:rsid w:val="00792E29"/>
    <w:rsid w:val="0079379A"/>
    <w:rsid w:val="00794953"/>
    <w:rsid w:val="007955A4"/>
    <w:rsid w:val="007A1F2F"/>
    <w:rsid w:val="007A208E"/>
    <w:rsid w:val="007A2A15"/>
    <w:rsid w:val="007A2A5C"/>
    <w:rsid w:val="007A37F1"/>
    <w:rsid w:val="007A3853"/>
    <w:rsid w:val="007A3A95"/>
    <w:rsid w:val="007A5150"/>
    <w:rsid w:val="007A5373"/>
    <w:rsid w:val="007A55F2"/>
    <w:rsid w:val="007A6086"/>
    <w:rsid w:val="007A77D5"/>
    <w:rsid w:val="007A789F"/>
    <w:rsid w:val="007B03B1"/>
    <w:rsid w:val="007B335C"/>
    <w:rsid w:val="007B3A66"/>
    <w:rsid w:val="007B75BC"/>
    <w:rsid w:val="007C0294"/>
    <w:rsid w:val="007C0BD6"/>
    <w:rsid w:val="007C3806"/>
    <w:rsid w:val="007C5BB7"/>
    <w:rsid w:val="007C72DE"/>
    <w:rsid w:val="007D07D5"/>
    <w:rsid w:val="007D1C64"/>
    <w:rsid w:val="007D24E7"/>
    <w:rsid w:val="007D32DD"/>
    <w:rsid w:val="007D3764"/>
    <w:rsid w:val="007D5DC6"/>
    <w:rsid w:val="007D6DCE"/>
    <w:rsid w:val="007D72C4"/>
    <w:rsid w:val="007E03C3"/>
    <w:rsid w:val="007E2CFE"/>
    <w:rsid w:val="007E4141"/>
    <w:rsid w:val="007E59C9"/>
    <w:rsid w:val="007F0072"/>
    <w:rsid w:val="007F07AD"/>
    <w:rsid w:val="007F2EB6"/>
    <w:rsid w:val="007F51D9"/>
    <w:rsid w:val="007F54C3"/>
    <w:rsid w:val="00800A10"/>
    <w:rsid w:val="00800F2E"/>
    <w:rsid w:val="008011BF"/>
    <w:rsid w:val="00802450"/>
    <w:rsid w:val="00802949"/>
    <w:rsid w:val="00802BC3"/>
    <w:rsid w:val="0080301E"/>
    <w:rsid w:val="0080365F"/>
    <w:rsid w:val="00806620"/>
    <w:rsid w:val="0080746D"/>
    <w:rsid w:val="00807944"/>
    <w:rsid w:val="00811E39"/>
    <w:rsid w:val="00812506"/>
    <w:rsid w:val="008125A5"/>
    <w:rsid w:val="00812BE5"/>
    <w:rsid w:val="00815D3A"/>
    <w:rsid w:val="00817429"/>
    <w:rsid w:val="008212F5"/>
    <w:rsid w:val="00821442"/>
    <w:rsid w:val="00821514"/>
    <w:rsid w:val="00821B70"/>
    <w:rsid w:val="00821E35"/>
    <w:rsid w:val="008226FC"/>
    <w:rsid w:val="00822773"/>
    <w:rsid w:val="00824591"/>
    <w:rsid w:val="00824AED"/>
    <w:rsid w:val="00824FD1"/>
    <w:rsid w:val="00827549"/>
    <w:rsid w:val="00827820"/>
    <w:rsid w:val="00830EAE"/>
    <w:rsid w:val="00831B8B"/>
    <w:rsid w:val="008321EA"/>
    <w:rsid w:val="00832A50"/>
    <w:rsid w:val="0083405D"/>
    <w:rsid w:val="008352D4"/>
    <w:rsid w:val="00835D96"/>
    <w:rsid w:val="00836DB9"/>
    <w:rsid w:val="00837C67"/>
    <w:rsid w:val="00840059"/>
    <w:rsid w:val="00840E8E"/>
    <w:rsid w:val="008415B0"/>
    <w:rsid w:val="00842028"/>
    <w:rsid w:val="00843050"/>
    <w:rsid w:val="00843137"/>
    <w:rsid w:val="008436B8"/>
    <w:rsid w:val="0084391C"/>
    <w:rsid w:val="00844D9D"/>
    <w:rsid w:val="008460B6"/>
    <w:rsid w:val="00847B12"/>
    <w:rsid w:val="00847B76"/>
    <w:rsid w:val="00850C9D"/>
    <w:rsid w:val="00852272"/>
    <w:rsid w:val="00852892"/>
    <w:rsid w:val="00852AD6"/>
    <w:rsid w:val="00852B59"/>
    <w:rsid w:val="008542AC"/>
    <w:rsid w:val="00855D37"/>
    <w:rsid w:val="00856272"/>
    <w:rsid w:val="008563FF"/>
    <w:rsid w:val="0086018B"/>
    <w:rsid w:val="008611DD"/>
    <w:rsid w:val="00861244"/>
    <w:rsid w:val="00861B16"/>
    <w:rsid w:val="008620DE"/>
    <w:rsid w:val="0086671A"/>
    <w:rsid w:val="00866867"/>
    <w:rsid w:val="00871410"/>
    <w:rsid w:val="00872257"/>
    <w:rsid w:val="00874C67"/>
    <w:rsid w:val="008753E6"/>
    <w:rsid w:val="008758C4"/>
    <w:rsid w:val="0087738C"/>
    <w:rsid w:val="008802AF"/>
    <w:rsid w:val="00880A39"/>
    <w:rsid w:val="00880FBC"/>
    <w:rsid w:val="008810C7"/>
    <w:rsid w:val="00881926"/>
    <w:rsid w:val="00882FE8"/>
    <w:rsid w:val="0088318F"/>
    <w:rsid w:val="0088331D"/>
    <w:rsid w:val="008852B0"/>
    <w:rsid w:val="008859B6"/>
    <w:rsid w:val="00885AE7"/>
    <w:rsid w:val="00885C4E"/>
    <w:rsid w:val="00886B60"/>
    <w:rsid w:val="00887786"/>
    <w:rsid w:val="00887889"/>
    <w:rsid w:val="00891B3F"/>
    <w:rsid w:val="008920FF"/>
    <w:rsid w:val="008926E8"/>
    <w:rsid w:val="00892F0D"/>
    <w:rsid w:val="00893759"/>
    <w:rsid w:val="00894B3B"/>
    <w:rsid w:val="00894F19"/>
    <w:rsid w:val="0089507E"/>
    <w:rsid w:val="008965A6"/>
    <w:rsid w:val="00896A10"/>
    <w:rsid w:val="00897163"/>
    <w:rsid w:val="008971B5"/>
    <w:rsid w:val="008A0E8F"/>
    <w:rsid w:val="008A2CA5"/>
    <w:rsid w:val="008A4657"/>
    <w:rsid w:val="008A5D26"/>
    <w:rsid w:val="008A61B7"/>
    <w:rsid w:val="008A6B13"/>
    <w:rsid w:val="008A6ECB"/>
    <w:rsid w:val="008B0B79"/>
    <w:rsid w:val="008B0BF9"/>
    <w:rsid w:val="008B281D"/>
    <w:rsid w:val="008B2866"/>
    <w:rsid w:val="008B30D0"/>
    <w:rsid w:val="008B3859"/>
    <w:rsid w:val="008B436D"/>
    <w:rsid w:val="008B4E49"/>
    <w:rsid w:val="008B7712"/>
    <w:rsid w:val="008B7B26"/>
    <w:rsid w:val="008C11A5"/>
    <w:rsid w:val="008C3524"/>
    <w:rsid w:val="008C36B0"/>
    <w:rsid w:val="008C4061"/>
    <w:rsid w:val="008C4229"/>
    <w:rsid w:val="008C5BE0"/>
    <w:rsid w:val="008C5EE3"/>
    <w:rsid w:val="008C6E26"/>
    <w:rsid w:val="008C7233"/>
    <w:rsid w:val="008D1E5F"/>
    <w:rsid w:val="008D2434"/>
    <w:rsid w:val="008D465E"/>
    <w:rsid w:val="008D6D8C"/>
    <w:rsid w:val="008E08DF"/>
    <w:rsid w:val="008E171D"/>
    <w:rsid w:val="008E2785"/>
    <w:rsid w:val="008E2841"/>
    <w:rsid w:val="008E38CE"/>
    <w:rsid w:val="008E497C"/>
    <w:rsid w:val="008E66C8"/>
    <w:rsid w:val="008E6F44"/>
    <w:rsid w:val="008E78A3"/>
    <w:rsid w:val="008E7E68"/>
    <w:rsid w:val="008F0654"/>
    <w:rsid w:val="008F06CB"/>
    <w:rsid w:val="008F0BE7"/>
    <w:rsid w:val="008F1D6A"/>
    <w:rsid w:val="008F282C"/>
    <w:rsid w:val="008F2E83"/>
    <w:rsid w:val="008F3620"/>
    <w:rsid w:val="008F612A"/>
    <w:rsid w:val="00900E47"/>
    <w:rsid w:val="0090293D"/>
    <w:rsid w:val="00902EA6"/>
    <w:rsid w:val="009034DE"/>
    <w:rsid w:val="00904449"/>
    <w:rsid w:val="00904C15"/>
    <w:rsid w:val="00905396"/>
    <w:rsid w:val="0090605D"/>
    <w:rsid w:val="00906419"/>
    <w:rsid w:val="0090743A"/>
    <w:rsid w:val="00907A6A"/>
    <w:rsid w:val="00910969"/>
    <w:rsid w:val="00910E1B"/>
    <w:rsid w:val="00912889"/>
    <w:rsid w:val="00912C38"/>
    <w:rsid w:val="00913A42"/>
    <w:rsid w:val="00914167"/>
    <w:rsid w:val="009143DB"/>
    <w:rsid w:val="00915065"/>
    <w:rsid w:val="00917CE5"/>
    <w:rsid w:val="009217C0"/>
    <w:rsid w:val="00924280"/>
    <w:rsid w:val="00924752"/>
    <w:rsid w:val="00925241"/>
    <w:rsid w:val="00925CEC"/>
    <w:rsid w:val="00926A3F"/>
    <w:rsid w:val="0092794E"/>
    <w:rsid w:val="00930375"/>
    <w:rsid w:val="00930D30"/>
    <w:rsid w:val="00931081"/>
    <w:rsid w:val="00931E7B"/>
    <w:rsid w:val="00933127"/>
    <w:rsid w:val="009332A2"/>
    <w:rsid w:val="00936100"/>
    <w:rsid w:val="00937598"/>
    <w:rsid w:val="0093790B"/>
    <w:rsid w:val="009379EB"/>
    <w:rsid w:val="00937ED6"/>
    <w:rsid w:val="00943751"/>
    <w:rsid w:val="00943DED"/>
    <w:rsid w:val="0094609F"/>
    <w:rsid w:val="00946DB6"/>
    <w:rsid w:val="00946DD0"/>
    <w:rsid w:val="00947E40"/>
    <w:rsid w:val="0095043F"/>
    <w:rsid w:val="009506FC"/>
    <w:rsid w:val="009509E6"/>
    <w:rsid w:val="00952018"/>
    <w:rsid w:val="00952800"/>
    <w:rsid w:val="0095300D"/>
    <w:rsid w:val="00953A58"/>
    <w:rsid w:val="00954FC4"/>
    <w:rsid w:val="00956812"/>
    <w:rsid w:val="0095714B"/>
    <w:rsid w:val="0095719A"/>
    <w:rsid w:val="009623E9"/>
    <w:rsid w:val="0096258D"/>
    <w:rsid w:val="0096277D"/>
    <w:rsid w:val="00963EEB"/>
    <w:rsid w:val="009648BC"/>
    <w:rsid w:val="00964C2F"/>
    <w:rsid w:val="00965834"/>
    <w:rsid w:val="00965F88"/>
    <w:rsid w:val="009675A1"/>
    <w:rsid w:val="00970A74"/>
    <w:rsid w:val="00971AEA"/>
    <w:rsid w:val="00972030"/>
    <w:rsid w:val="0097217D"/>
    <w:rsid w:val="00972AE3"/>
    <w:rsid w:val="009772A6"/>
    <w:rsid w:val="00977C8C"/>
    <w:rsid w:val="00977DAF"/>
    <w:rsid w:val="0098315A"/>
    <w:rsid w:val="009841EF"/>
    <w:rsid w:val="00984565"/>
    <w:rsid w:val="00984A2B"/>
    <w:rsid w:val="00984E03"/>
    <w:rsid w:val="00987E85"/>
    <w:rsid w:val="0099018B"/>
    <w:rsid w:val="0099148D"/>
    <w:rsid w:val="00991646"/>
    <w:rsid w:val="00991CD6"/>
    <w:rsid w:val="00997E8B"/>
    <w:rsid w:val="009A0A74"/>
    <w:rsid w:val="009A0D12"/>
    <w:rsid w:val="009A1987"/>
    <w:rsid w:val="009A2BEE"/>
    <w:rsid w:val="009A2F28"/>
    <w:rsid w:val="009A5289"/>
    <w:rsid w:val="009A7362"/>
    <w:rsid w:val="009A7913"/>
    <w:rsid w:val="009A7A53"/>
    <w:rsid w:val="009B0402"/>
    <w:rsid w:val="009B0B75"/>
    <w:rsid w:val="009B16DF"/>
    <w:rsid w:val="009B3D9C"/>
    <w:rsid w:val="009B4CB2"/>
    <w:rsid w:val="009B508D"/>
    <w:rsid w:val="009B5E88"/>
    <w:rsid w:val="009B6701"/>
    <w:rsid w:val="009B6EF7"/>
    <w:rsid w:val="009B7000"/>
    <w:rsid w:val="009B739C"/>
    <w:rsid w:val="009C0214"/>
    <w:rsid w:val="009C04EC"/>
    <w:rsid w:val="009C0E56"/>
    <w:rsid w:val="009C1DAD"/>
    <w:rsid w:val="009C328C"/>
    <w:rsid w:val="009C3478"/>
    <w:rsid w:val="009C3E8C"/>
    <w:rsid w:val="009C4444"/>
    <w:rsid w:val="009C79AD"/>
    <w:rsid w:val="009C7C51"/>
    <w:rsid w:val="009C7CA6"/>
    <w:rsid w:val="009D3316"/>
    <w:rsid w:val="009D39A4"/>
    <w:rsid w:val="009D55AA"/>
    <w:rsid w:val="009E0D5B"/>
    <w:rsid w:val="009E2922"/>
    <w:rsid w:val="009E3E77"/>
    <w:rsid w:val="009E3FAB"/>
    <w:rsid w:val="009E5B3F"/>
    <w:rsid w:val="009E7D90"/>
    <w:rsid w:val="009F01BB"/>
    <w:rsid w:val="009F1AB0"/>
    <w:rsid w:val="009F1E81"/>
    <w:rsid w:val="009F411F"/>
    <w:rsid w:val="009F501D"/>
    <w:rsid w:val="009F54D0"/>
    <w:rsid w:val="00A00467"/>
    <w:rsid w:val="00A01D93"/>
    <w:rsid w:val="00A024F0"/>
    <w:rsid w:val="00A039D5"/>
    <w:rsid w:val="00A03AC7"/>
    <w:rsid w:val="00A046AD"/>
    <w:rsid w:val="00A04A7D"/>
    <w:rsid w:val="00A079C1"/>
    <w:rsid w:val="00A07C4F"/>
    <w:rsid w:val="00A11DE9"/>
    <w:rsid w:val="00A12520"/>
    <w:rsid w:val="00A130FD"/>
    <w:rsid w:val="00A13D6D"/>
    <w:rsid w:val="00A14769"/>
    <w:rsid w:val="00A14894"/>
    <w:rsid w:val="00A1502F"/>
    <w:rsid w:val="00A16151"/>
    <w:rsid w:val="00A168F0"/>
    <w:rsid w:val="00A16EC6"/>
    <w:rsid w:val="00A1704A"/>
    <w:rsid w:val="00A17C06"/>
    <w:rsid w:val="00A20993"/>
    <w:rsid w:val="00A20C70"/>
    <w:rsid w:val="00A2126E"/>
    <w:rsid w:val="00A21706"/>
    <w:rsid w:val="00A22509"/>
    <w:rsid w:val="00A23FE7"/>
    <w:rsid w:val="00A24FCC"/>
    <w:rsid w:val="00A25CB1"/>
    <w:rsid w:val="00A26A90"/>
    <w:rsid w:val="00A26B27"/>
    <w:rsid w:val="00A30D00"/>
    <w:rsid w:val="00A30E4F"/>
    <w:rsid w:val="00A32253"/>
    <w:rsid w:val="00A3310E"/>
    <w:rsid w:val="00A333A0"/>
    <w:rsid w:val="00A344A7"/>
    <w:rsid w:val="00A3584C"/>
    <w:rsid w:val="00A37E70"/>
    <w:rsid w:val="00A40104"/>
    <w:rsid w:val="00A42AB1"/>
    <w:rsid w:val="00A42C1F"/>
    <w:rsid w:val="00A437E1"/>
    <w:rsid w:val="00A46387"/>
    <w:rsid w:val="00A4685E"/>
    <w:rsid w:val="00A4747C"/>
    <w:rsid w:val="00A50CD4"/>
    <w:rsid w:val="00A51191"/>
    <w:rsid w:val="00A524A6"/>
    <w:rsid w:val="00A52551"/>
    <w:rsid w:val="00A539C0"/>
    <w:rsid w:val="00A56C6C"/>
    <w:rsid w:val="00A56D62"/>
    <w:rsid w:val="00A56F07"/>
    <w:rsid w:val="00A5762C"/>
    <w:rsid w:val="00A57D2E"/>
    <w:rsid w:val="00A600FC"/>
    <w:rsid w:val="00A60581"/>
    <w:rsid w:val="00A608BB"/>
    <w:rsid w:val="00A60B8F"/>
    <w:rsid w:val="00A60BCA"/>
    <w:rsid w:val="00A6103B"/>
    <w:rsid w:val="00A61BDB"/>
    <w:rsid w:val="00A62EDB"/>
    <w:rsid w:val="00A62EF5"/>
    <w:rsid w:val="00A638DA"/>
    <w:rsid w:val="00A63D06"/>
    <w:rsid w:val="00A65B41"/>
    <w:rsid w:val="00A65E00"/>
    <w:rsid w:val="00A66A78"/>
    <w:rsid w:val="00A67FF3"/>
    <w:rsid w:val="00A700AE"/>
    <w:rsid w:val="00A71477"/>
    <w:rsid w:val="00A71A81"/>
    <w:rsid w:val="00A72C27"/>
    <w:rsid w:val="00A734B3"/>
    <w:rsid w:val="00A73E53"/>
    <w:rsid w:val="00A7436E"/>
    <w:rsid w:val="00A747E8"/>
    <w:rsid w:val="00A74E96"/>
    <w:rsid w:val="00A75A8E"/>
    <w:rsid w:val="00A824DD"/>
    <w:rsid w:val="00A83676"/>
    <w:rsid w:val="00A83B7B"/>
    <w:rsid w:val="00A83BF7"/>
    <w:rsid w:val="00A84274"/>
    <w:rsid w:val="00A844D0"/>
    <w:rsid w:val="00A84F6A"/>
    <w:rsid w:val="00A850F3"/>
    <w:rsid w:val="00A85D94"/>
    <w:rsid w:val="00A864E3"/>
    <w:rsid w:val="00A923AB"/>
    <w:rsid w:val="00A94574"/>
    <w:rsid w:val="00A950CF"/>
    <w:rsid w:val="00A95936"/>
    <w:rsid w:val="00A96265"/>
    <w:rsid w:val="00A97084"/>
    <w:rsid w:val="00AA0219"/>
    <w:rsid w:val="00AA17A9"/>
    <w:rsid w:val="00AA1C2C"/>
    <w:rsid w:val="00AA26FC"/>
    <w:rsid w:val="00AA35F6"/>
    <w:rsid w:val="00AA3EFF"/>
    <w:rsid w:val="00AA5834"/>
    <w:rsid w:val="00AA667C"/>
    <w:rsid w:val="00AA6E91"/>
    <w:rsid w:val="00AA7439"/>
    <w:rsid w:val="00AB047E"/>
    <w:rsid w:val="00AB08DD"/>
    <w:rsid w:val="00AB0B0A"/>
    <w:rsid w:val="00AB0BB7"/>
    <w:rsid w:val="00AB0DE4"/>
    <w:rsid w:val="00AB112B"/>
    <w:rsid w:val="00AB1432"/>
    <w:rsid w:val="00AB22C6"/>
    <w:rsid w:val="00AB2AD0"/>
    <w:rsid w:val="00AB3643"/>
    <w:rsid w:val="00AB3E5E"/>
    <w:rsid w:val="00AB67FC"/>
    <w:rsid w:val="00AB6CF0"/>
    <w:rsid w:val="00AC00F2"/>
    <w:rsid w:val="00AC1AB6"/>
    <w:rsid w:val="00AC31B5"/>
    <w:rsid w:val="00AC4CC3"/>
    <w:rsid w:val="00AC4EA1"/>
    <w:rsid w:val="00AC5381"/>
    <w:rsid w:val="00AC5920"/>
    <w:rsid w:val="00AC7A88"/>
    <w:rsid w:val="00AC7BA0"/>
    <w:rsid w:val="00AC7D18"/>
    <w:rsid w:val="00AD0E65"/>
    <w:rsid w:val="00AD1E11"/>
    <w:rsid w:val="00AD2BF2"/>
    <w:rsid w:val="00AD3949"/>
    <w:rsid w:val="00AD4564"/>
    <w:rsid w:val="00AD46BD"/>
    <w:rsid w:val="00AD4E90"/>
    <w:rsid w:val="00AD5422"/>
    <w:rsid w:val="00AD75E9"/>
    <w:rsid w:val="00AD7604"/>
    <w:rsid w:val="00AE1A92"/>
    <w:rsid w:val="00AE2E85"/>
    <w:rsid w:val="00AE4179"/>
    <w:rsid w:val="00AE4425"/>
    <w:rsid w:val="00AE4F32"/>
    <w:rsid w:val="00AE4FBE"/>
    <w:rsid w:val="00AE650F"/>
    <w:rsid w:val="00AE6555"/>
    <w:rsid w:val="00AE7D16"/>
    <w:rsid w:val="00AF0EBB"/>
    <w:rsid w:val="00AF2E8D"/>
    <w:rsid w:val="00AF4CAA"/>
    <w:rsid w:val="00AF571A"/>
    <w:rsid w:val="00AF58C6"/>
    <w:rsid w:val="00AF60A0"/>
    <w:rsid w:val="00AF67FC"/>
    <w:rsid w:val="00AF7DF5"/>
    <w:rsid w:val="00B006E5"/>
    <w:rsid w:val="00B021A4"/>
    <w:rsid w:val="00B024C2"/>
    <w:rsid w:val="00B063C3"/>
    <w:rsid w:val="00B07700"/>
    <w:rsid w:val="00B10FB9"/>
    <w:rsid w:val="00B1118C"/>
    <w:rsid w:val="00B11484"/>
    <w:rsid w:val="00B12C4F"/>
    <w:rsid w:val="00B138F8"/>
    <w:rsid w:val="00B13921"/>
    <w:rsid w:val="00B13CB0"/>
    <w:rsid w:val="00B1528C"/>
    <w:rsid w:val="00B15DE8"/>
    <w:rsid w:val="00B16ACD"/>
    <w:rsid w:val="00B17B6E"/>
    <w:rsid w:val="00B203E2"/>
    <w:rsid w:val="00B20C48"/>
    <w:rsid w:val="00B21114"/>
    <w:rsid w:val="00B21487"/>
    <w:rsid w:val="00B22DEF"/>
    <w:rsid w:val="00B232D1"/>
    <w:rsid w:val="00B24DB5"/>
    <w:rsid w:val="00B259D4"/>
    <w:rsid w:val="00B273AF"/>
    <w:rsid w:val="00B30039"/>
    <w:rsid w:val="00B31F9E"/>
    <w:rsid w:val="00B3268F"/>
    <w:rsid w:val="00B328E2"/>
    <w:rsid w:val="00B32C2C"/>
    <w:rsid w:val="00B33A1A"/>
    <w:rsid w:val="00B33E6C"/>
    <w:rsid w:val="00B34BF8"/>
    <w:rsid w:val="00B371CC"/>
    <w:rsid w:val="00B410D2"/>
    <w:rsid w:val="00B4146A"/>
    <w:rsid w:val="00B41CD9"/>
    <w:rsid w:val="00B427E6"/>
    <w:rsid w:val="00B428A6"/>
    <w:rsid w:val="00B43E1F"/>
    <w:rsid w:val="00B43F38"/>
    <w:rsid w:val="00B4590E"/>
    <w:rsid w:val="00B45FBC"/>
    <w:rsid w:val="00B462BF"/>
    <w:rsid w:val="00B5110F"/>
    <w:rsid w:val="00B51A7D"/>
    <w:rsid w:val="00B53084"/>
    <w:rsid w:val="00B535C2"/>
    <w:rsid w:val="00B53A99"/>
    <w:rsid w:val="00B54B33"/>
    <w:rsid w:val="00B55408"/>
    <w:rsid w:val="00B55446"/>
    <w:rsid w:val="00B55544"/>
    <w:rsid w:val="00B55D06"/>
    <w:rsid w:val="00B55F79"/>
    <w:rsid w:val="00B56167"/>
    <w:rsid w:val="00B635F5"/>
    <w:rsid w:val="00B642FC"/>
    <w:rsid w:val="00B64D26"/>
    <w:rsid w:val="00B64FBB"/>
    <w:rsid w:val="00B659DF"/>
    <w:rsid w:val="00B70D44"/>
    <w:rsid w:val="00B70E22"/>
    <w:rsid w:val="00B73F72"/>
    <w:rsid w:val="00B75130"/>
    <w:rsid w:val="00B75B15"/>
    <w:rsid w:val="00B774CB"/>
    <w:rsid w:val="00B80402"/>
    <w:rsid w:val="00B80B9A"/>
    <w:rsid w:val="00B830B7"/>
    <w:rsid w:val="00B8489A"/>
    <w:rsid w:val="00B848EA"/>
    <w:rsid w:val="00B84B2B"/>
    <w:rsid w:val="00B86440"/>
    <w:rsid w:val="00B866A3"/>
    <w:rsid w:val="00B87522"/>
    <w:rsid w:val="00B90025"/>
    <w:rsid w:val="00B90500"/>
    <w:rsid w:val="00B916CF"/>
    <w:rsid w:val="00B9176C"/>
    <w:rsid w:val="00B9211F"/>
    <w:rsid w:val="00B93395"/>
    <w:rsid w:val="00B935A4"/>
    <w:rsid w:val="00B939E2"/>
    <w:rsid w:val="00B94BF3"/>
    <w:rsid w:val="00B94C8A"/>
    <w:rsid w:val="00B95D85"/>
    <w:rsid w:val="00B96441"/>
    <w:rsid w:val="00B976DE"/>
    <w:rsid w:val="00BA19B8"/>
    <w:rsid w:val="00BA28F6"/>
    <w:rsid w:val="00BA2ACD"/>
    <w:rsid w:val="00BA3EB0"/>
    <w:rsid w:val="00BA3FC1"/>
    <w:rsid w:val="00BA561A"/>
    <w:rsid w:val="00BA7A83"/>
    <w:rsid w:val="00BA7B6F"/>
    <w:rsid w:val="00BB0DC6"/>
    <w:rsid w:val="00BB15E4"/>
    <w:rsid w:val="00BB1E19"/>
    <w:rsid w:val="00BB21D1"/>
    <w:rsid w:val="00BB27DC"/>
    <w:rsid w:val="00BB32F2"/>
    <w:rsid w:val="00BB3649"/>
    <w:rsid w:val="00BB4338"/>
    <w:rsid w:val="00BB5D08"/>
    <w:rsid w:val="00BB6C0E"/>
    <w:rsid w:val="00BB7B38"/>
    <w:rsid w:val="00BC11E5"/>
    <w:rsid w:val="00BC28AC"/>
    <w:rsid w:val="00BC4BC6"/>
    <w:rsid w:val="00BC52FD"/>
    <w:rsid w:val="00BC572B"/>
    <w:rsid w:val="00BC61DB"/>
    <w:rsid w:val="00BC6E62"/>
    <w:rsid w:val="00BC7443"/>
    <w:rsid w:val="00BD0648"/>
    <w:rsid w:val="00BD1040"/>
    <w:rsid w:val="00BD21E9"/>
    <w:rsid w:val="00BD34AA"/>
    <w:rsid w:val="00BD69A8"/>
    <w:rsid w:val="00BD72A2"/>
    <w:rsid w:val="00BD7E6A"/>
    <w:rsid w:val="00BE0C44"/>
    <w:rsid w:val="00BE1B8B"/>
    <w:rsid w:val="00BE273B"/>
    <w:rsid w:val="00BE2A18"/>
    <w:rsid w:val="00BE2C01"/>
    <w:rsid w:val="00BE41EC"/>
    <w:rsid w:val="00BE56A9"/>
    <w:rsid w:val="00BE56FB"/>
    <w:rsid w:val="00BE6E06"/>
    <w:rsid w:val="00BF0239"/>
    <w:rsid w:val="00BF0B79"/>
    <w:rsid w:val="00BF1205"/>
    <w:rsid w:val="00BF167A"/>
    <w:rsid w:val="00BF2441"/>
    <w:rsid w:val="00BF3DDE"/>
    <w:rsid w:val="00BF6589"/>
    <w:rsid w:val="00BF6F7F"/>
    <w:rsid w:val="00C00647"/>
    <w:rsid w:val="00C008C6"/>
    <w:rsid w:val="00C02549"/>
    <w:rsid w:val="00C02764"/>
    <w:rsid w:val="00C02C62"/>
    <w:rsid w:val="00C0374B"/>
    <w:rsid w:val="00C03A10"/>
    <w:rsid w:val="00C04CEF"/>
    <w:rsid w:val="00C06141"/>
    <w:rsid w:val="00C0662F"/>
    <w:rsid w:val="00C117E9"/>
    <w:rsid w:val="00C11943"/>
    <w:rsid w:val="00C11B2D"/>
    <w:rsid w:val="00C1274D"/>
    <w:rsid w:val="00C12E96"/>
    <w:rsid w:val="00C14763"/>
    <w:rsid w:val="00C147ED"/>
    <w:rsid w:val="00C156F7"/>
    <w:rsid w:val="00C16141"/>
    <w:rsid w:val="00C1662C"/>
    <w:rsid w:val="00C16CC5"/>
    <w:rsid w:val="00C20C14"/>
    <w:rsid w:val="00C2123A"/>
    <w:rsid w:val="00C2185D"/>
    <w:rsid w:val="00C232B6"/>
    <w:rsid w:val="00C2363F"/>
    <w:rsid w:val="00C236C8"/>
    <w:rsid w:val="00C2528B"/>
    <w:rsid w:val="00C2541E"/>
    <w:rsid w:val="00C257C0"/>
    <w:rsid w:val="00C260B1"/>
    <w:rsid w:val="00C264A9"/>
    <w:rsid w:val="00C26C11"/>
    <w:rsid w:val="00C26E56"/>
    <w:rsid w:val="00C31406"/>
    <w:rsid w:val="00C31B88"/>
    <w:rsid w:val="00C337BD"/>
    <w:rsid w:val="00C339F0"/>
    <w:rsid w:val="00C3423D"/>
    <w:rsid w:val="00C35E09"/>
    <w:rsid w:val="00C36D74"/>
    <w:rsid w:val="00C37194"/>
    <w:rsid w:val="00C375C9"/>
    <w:rsid w:val="00C4003E"/>
    <w:rsid w:val="00C40637"/>
    <w:rsid w:val="00C40749"/>
    <w:rsid w:val="00C40F6C"/>
    <w:rsid w:val="00C4161B"/>
    <w:rsid w:val="00C44426"/>
    <w:rsid w:val="00C445F3"/>
    <w:rsid w:val="00C4504D"/>
    <w:rsid w:val="00C451F4"/>
    <w:rsid w:val="00C45EB1"/>
    <w:rsid w:val="00C45FE7"/>
    <w:rsid w:val="00C511C3"/>
    <w:rsid w:val="00C54A3A"/>
    <w:rsid w:val="00C54B7D"/>
    <w:rsid w:val="00C55566"/>
    <w:rsid w:val="00C55DD3"/>
    <w:rsid w:val="00C56183"/>
    <w:rsid w:val="00C56448"/>
    <w:rsid w:val="00C56BD9"/>
    <w:rsid w:val="00C57E9C"/>
    <w:rsid w:val="00C60E6C"/>
    <w:rsid w:val="00C63A6F"/>
    <w:rsid w:val="00C6618D"/>
    <w:rsid w:val="00C667BE"/>
    <w:rsid w:val="00C6766B"/>
    <w:rsid w:val="00C71F2A"/>
    <w:rsid w:val="00C72223"/>
    <w:rsid w:val="00C7308D"/>
    <w:rsid w:val="00C734E7"/>
    <w:rsid w:val="00C7462D"/>
    <w:rsid w:val="00C76417"/>
    <w:rsid w:val="00C7659E"/>
    <w:rsid w:val="00C769D5"/>
    <w:rsid w:val="00C7726F"/>
    <w:rsid w:val="00C823DA"/>
    <w:rsid w:val="00C8259F"/>
    <w:rsid w:val="00C82746"/>
    <w:rsid w:val="00C82D5C"/>
    <w:rsid w:val="00C8312F"/>
    <w:rsid w:val="00C8465D"/>
    <w:rsid w:val="00C84C47"/>
    <w:rsid w:val="00C858A4"/>
    <w:rsid w:val="00C86131"/>
    <w:rsid w:val="00C86AFA"/>
    <w:rsid w:val="00C91717"/>
    <w:rsid w:val="00C92E5F"/>
    <w:rsid w:val="00C93BC7"/>
    <w:rsid w:val="00C93DE9"/>
    <w:rsid w:val="00C94A79"/>
    <w:rsid w:val="00C954AC"/>
    <w:rsid w:val="00C973D3"/>
    <w:rsid w:val="00CA0026"/>
    <w:rsid w:val="00CA2775"/>
    <w:rsid w:val="00CA2785"/>
    <w:rsid w:val="00CA3157"/>
    <w:rsid w:val="00CA41A8"/>
    <w:rsid w:val="00CA4B59"/>
    <w:rsid w:val="00CA6D4F"/>
    <w:rsid w:val="00CB18D0"/>
    <w:rsid w:val="00CB1C8A"/>
    <w:rsid w:val="00CB24F5"/>
    <w:rsid w:val="00CB2663"/>
    <w:rsid w:val="00CB266C"/>
    <w:rsid w:val="00CB3BBE"/>
    <w:rsid w:val="00CB3E6A"/>
    <w:rsid w:val="00CB51D6"/>
    <w:rsid w:val="00CB59E9"/>
    <w:rsid w:val="00CB7BF6"/>
    <w:rsid w:val="00CC05EA"/>
    <w:rsid w:val="00CC0D6A"/>
    <w:rsid w:val="00CC2369"/>
    <w:rsid w:val="00CC255A"/>
    <w:rsid w:val="00CC3831"/>
    <w:rsid w:val="00CC3E3D"/>
    <w:rsid w:val="00CC519B"/>
    <w:rsid w:val="00CC63F2"/>
    <w:rsid w:val="00CC65A3"/>
    <w:rsid w:val="00CC6DFF"/>
    <w:rsid w:val="00CD094E"/>
    <w:rsid w:val="00CD12C1"/>
    <w:rsid w:val="00CD214E"/>
    <w:rsid w:val="00CD271A"/>
    <w:rsid w:val="00CD2F10"/>
    <w:rsid w:val="00CD4465"/>
    <w:rsid w:val="00CD46FA"/>
    <w:rsid w:val="00CD5973"/>
    <w:rsid w:val="00CE1841"/>
    <w:rsid w:val="00CE1935"/>
    <w:rsid w:val="00CE31A6"/>
    <w:rsid w:val="00CE4F0D"/>
    <w:rsid w:val="00CE6655"/>
    <w:rsid w:val="00CF09AA"/>
    <w:rsid w:val="00CF4813"/>
    <w:rsid w:val="00CF4C00"/>
    <w:rsid w:val="00CF5210"/>
    <w:rsid w:val="00CF5233"/>
    <w:rsid w:val="00CF5819"/>
    <w:rsid w:val="00CF60B8"/>
    <w:rsid w:val="00CF7687"/>
    <w:rsid w:val="00D01880"/>
    <w:rsid w:val="00D01E31"/>
    <w:rsid w:val="00D029B8"/>
    <w:rsid w:val="00D02F60"/>
    <w:rsid w:val="00D044CE"/>
    <w:rsid w:val="00D0464E"/>
    <w:rsid w:val="00D04A96"/>
    <w:rsid w:val="00D05554"/>
    <w:rsid w:val="00D0600E"/>
    <w:rsid w:val="00D07A7B"/>
    <w:rsid w:val="00D10E06"/>
    <w:rsid w:val="00D11053"/>
    <w:rsid w:val="00D1390D"/>
    <w:rsid w:val="00D13C82"/>
    <w:rsid w:val="00D150A3"/>
    <w:rsid w:val="00D15197"/>
    <w:rsid w:val="00D16820"/>
    <w:rsid w:val="00D169C8"/>
    <w:rsid w:val="00D172AF"/>
    <w:rsid w:val="00D1793F"/>
    <w:rsid w:val="00D22AF5"/>
    <w:rsid w:val="00D235EA"/>
    <w:rsid w:val="00D247A9"/>
    <w:rsid w:val="00D259E9"/>
    <w:rsid w:val="00D262A5"/>
    <w:rsid w:val="00D26CFF"/>
    <w:rsid w:val="00D272FB"/>
    <w:rsid w:val="00D32721"/>
    <w:rsid w:val="00D327C2"/>
    <w:rsid w:val="00D328DC"/>
    <w:rsid w:val="00D329DA"/>
    <w:rsid w:val="00D33387"/>
    <w:rsid w:val="00D3445D"/>
    <w:rsid w:val="00D35F80"/>
    <w:rsid w:val="00D37B0B"/>
    <w:rsid w:val="00D400BB"/>
    <w:rsid w:val="00D402FB"/>
    <w:rsid w:val="00D4056D"/>
    <w:rsid w:val="00D418FD"/>
    <w:rsid w:val="00D43878"/>
    <w:rsid w:val="00D47198"/>
    <w:rsid w:val="00D47D7A"/>
    <w:rsid w:val="00D5062B"/>
    <w:rsid w:val="00D50ABD"/>
    <w:rsid w:val="00D51387"/>
    <w:rsid w:val="00D5223A"/>
    <w:rsid w:val="00D52322"/>
    <w:rsid w:val="00D55290"/>
    <w:rsid w:val="00D55839"/>
    <w:rsid w:val="00D57791"/>
    <w:rsid w:val="00D6046A"/>
    <w:rsid w:val="00D62870"/>
    <w:rsid w:val="00D63164"/>
    <w:rsid w:val="00D63982"/>
    <w:rsid w:val="00D64E4D"/>
    <w:rsid w:val="00D655D9"/>
    <w:rsid w:val="00D65872"/>
    <w:rsid w:val="00D676F3"/>
    <w:rsid w:val="00D6786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86F41"/>
    <w:rsid w:val="00D87DD2"/>
    <w:rsid w:val="00D90B6C"/>
    <w:rsid w:val="00D90E69"/>
    <w:rsid w:val="00D91368"/>
    <w:rsid w:val="00D9183B"/>
    <w:rsid w:val="00D92175"/>
    <w:rsid w:val="00D93106"/>
    <w:rsid w:val="00D933E9"/>
    <w:rsid w:val="00D9505D"/>
    <w:rsid w:val="00D953D0"/>
    <w:rsid w:val="00D959F5"/>
    <w:rsid w:val="00D96884"/>
    <w:rsid w:val="00D97B7D"/>
    <w:rsid w:val="00D97EBC"/>
    <w:rsid w:val="00DA172C"/>
    <w:rsid w:val="00DA235C"/>
    <w:rsid w:val="00DA3FDD"/>
    <w:rsid w:val="00DA5C87"/>
    <w:rsid w:val="00DA7017"/>
    <w:rsid w:val="00DA7028"/>
    <w:rsid w:val="00DB1AD2"/>
    <w:rsid w:val="00DB2B58"/>
    <w:rsid w:val="00DB2F33"/>
    <w:rsid w:val="00DB5206"/>
    <w:rsid w:val="00DB542E"/>
    <w:rsid w:val="00DB6276"/>
    <w:rsid w:val="00DB63F5"/>
    <w:rsid w:val="00DB642F"/>
    <w:rsid w:val="00DB72E9"/>
    <w:rsid w:val="00DB7F42"/>
    <w:rsid w:val="00DC1AA6"/>
    <w:rsid w:val="00DC1C6B"/>
    <w:rsid w:val="00DC2C2E"/>
    <w:rsid w:val="00DC3BF2"/>
    <w:rsid w:val="00DC489C"/>
    <w:rsid w:val="00DC4AF0"/>
    <w:rsid w:val="00DC7886"/>
    <w:rsid w:val="00DD0CF2"/>
    <w:rsid w:val="00DD124B"/>
    <w:rsid w:val="00DD31F6"/>
    <w:rsid w:val="00DD7C55"/>
    <w:rsid w:val="00DE0F00"/>
    <w:rsid w:val="00DE1554"/>
    <w:rsid w:val="00DE155E"/>
    <w:rsid w:val="00DE2314"/>
    <w:rsid w:val="00DE28E3"/>
    <w:rsid w:val="00DE2901"/>
    <w:rsid w:val="00DE3800"/>
    <w:rsid w:val="00DE590F"/>
    <w:rsid w:val="00DE7DC1"/>
    <w:rsid w:val="00DF0E67"/>
    <w:rsid w:val="00DF1F5A"/>
    <w:rsid w:val="00DF291E"/>
    <w:rsid w:val="00DF3F7E"/>
    <w:rsid w:val="00DF63DD"/>
    <w:rsid w:val="00DF6F4F"/>
    <w:rsid w:val="00DF7648"/>
    <w:rsid w:val="00DF7B3A"/>
    <w:rsid w:val="00DF7F16"/>
    <w:rsid w:val="00E00E29"/>
    <w:rsid w:val="00E02003"/>
    <w:rsid w:val="00E0239E"/>
    <w:rsid w:val="00E02BAB"/>
    <w:rsid w:val="00E035A6"/>
    <w:rsid w:val="00E03C77"/>
    <w:rsid w:val="00E04CEB"/>
    <w:rsid w:val="00E060BC"/>
    <w:rsid w:val="00E07548"/>
    <w:rsid w:val="00E10F37"/>
    <w:rsid w:val="00E11420"/>
    <w:rsid w:val="00E132FB"/>
    <w:rsid w:val="00E14883"/>
    <w:rsid w:val="00E151B9"/>
    <w:rsid w:val="00E16AFD"/>
    <w:rsid w:val="00E170B7"/>
    <w:rsid w:val="00E177DD"/>
    <w:rsid w:val="00E200A6"/>
    <w:rsid w:val="00E208D5"/>
    <w:rsid w:val="00E20900"/>
    <w:rsid w:val="00E20C7F"/>
    <w:rsid w:val="00E2396E"/>
    <w:rsid w:val="00E24728"/>
    <w:rsid w:val="00E261E0"/>
    <w:rsid w:val="00E27473"/>
    <w:rsid w:val="00E276AC"/>
    <w:rsid w:val="00E30909"/>
    <w:rsid w:val="00E3250F"/>
    <w:rsid w:val="00E34A35"/>
    <w:rsid w:val="00E35D0A"/>
    <w:rsid w:val="00E3786E"/>
    <w:rsid w:val="00E37C2F"/>
    <w:rsid w:val="00E37FD6"/>
    <w:rsid w:val="00E41C28"/>
    <w:rsid w:val="00E43C43"/>
    <w:rsid w:val="00E46308"/>
    <w:rsid w:val="00E470D7"/>
    <w:rsid w:val="00E4756F"/>
    <w:rsid w:val="00E51E17"/>
    <w:rsid w:val="00E52A0E"/>
    <w:rsid w:val="00E52DAB"/>
    <w:rsid w:val="00E539B0"/>
    <w:rsid w:val="00E5525B"/>
    <w:rsid w:val="00E55994"/>
    <w:rsid w:val="00E55CCE"/>
    <w:rsid w:val="00E56F67"/>
    <w:rsid w:val="00E571A6"/>
    <w:rsid w:val="00E60606"/>
    <w:rsid w:val="00E60C66"/>
    <w:rsid w:val="00E61376"/>
    <w:rsid w:val="00E6164D"/>
    <w:rsid w:val="00E618C9"/>
    <w:rsid w:val="00E62774"/>
    <w:rsid w:val="00E62CBC"/>
    <w:rsid w:val="00E6307C"/>
    <w:rsid w:val="00E636FA"/>
    <w:rsid w:val="00E63876"/>
    <w:rsid w:val="00E641C5"/>
    <w:rsid w:val="00E66BA4"/>
    <w:rsid w:val="00E66C50"/>
    <w:rsid w:val="00E679D3"/>
    <w:rsid w:val="00E71208"/>
    <w:rsid w:val="00E71444"/>
    <w:rsid w:val="00E71C91"/>
    <w:rsid w:val="00E720A1"/>
    <w:rsid w:val="00E7225E"/>
    <w:rsid w:val="00E72520"/>
    <w:rsid w:val="00E75181"/>
    <w:rsid w:val="00E75B81"/>
    <w:rsid w:val="00E75DDA"/>
    <w:rsid w:val="00E773E8"/>
    <w:rsid w:val="00E81157"/>
    <w:rsid w:val="00E81520"/>
    <w:rsid w:val="00E81EFD"/>
    <w:rsid w:val="00E82B63"/>
    <w:rsid w:val="00E83157"/>
    <w:rsid w:val="00E839A1"/>
    <w:rsid w:val="00E83ADD"/>
    <w:rsid w:val="00E83E4A"/>
    <w:rsid w:val="00E84F38"/>
    <w:rsid w:val="00E85623"/>
    <w:rsid w:val="00E86E66"/>
    <w:rsid w:val="00E87441"/>
    <w:rsid w:val="00E91FAE"/>
    <w:rsid w:val="00E92C88"/>
    <w:rsid w:val="00E933AC"/>
    <w:rsid w:val="00E957C4"/>
    <w:rsid w:val="00E96E3F"/>
    <w:rsid w:val="00E972F3"/>
    <w:rsid w:val="00EA0487"/>
    <w:rsid w:val="00EA121C"/>
    <w:rsid w:val="00EA270C"/>
    <w:rsid w:val="00EA38C5"/>
    <w:rsid w:val="00EA4974"/>
    <w:rsid w:val="00EA532E"/>
    <w:rsid w:val="00EA5E6E"/>
    <w:rsid w:val="00EA6249"/>
    <w:rsid w:val="00EB06D9"/>
    <w:rsid w:val="00EB192B"/>
    <w:rsid w:val="00EB19ED"/>
    <w:rsid w:val="00EB1CAB"/>
    <w:rsid w:val="00EB337A"/>
    <w:rsid w:val="00EB5578"/>
    <w:rsid w:val="00EB69E7"/>
    <w:rsid w:val="00EB6EE9"/>
    <w:rsid w:val="00EB7ADC"/>
    <w:rsid w:val="00EC0F5A"/>
    <w:rsid w:val="00EC2281"/>
    <w:rsid w:val="00EC25E6"/>
    <w:rsid w:val="00EC37DC"/>
    <w:rsid w:val="00EC3F88"/>
    <w:rsid w:val="00EC3FBE"/>
    <w:rsid w:val="00EC4265"/>
    <w:rsid w:val="00EC4CEB"/>
    <w:rsid w:val="00EC60E3"/>
    <w:rsid w:val="00EC63AF"/>
    <w:rsid w:val="00EC659E"/>
    <w:rsid w:val="00EC6EEA"/>
    <w:rsid w:val="00ED0AB4"/>
    <w:rsid w:val="00ED12B5"/>
    <w:rsid w:val="00ED2072"/>
    <w:rsid w:val="00ED2AE0"/>
    <w:rsid w:val="00ED4149"/>
    <w:rsid w:val="00ED5553"/>
    <w:rsid w:val="00ED5E36"/>
    <w:rsid w:val="00ED690C"/>
    <w:rsid w:val="00ED6961"/>
    <w:rsid w:val="00EE381B"/>
    <w:rsid w:val="00EE4208"/>
    <w:rsid w:val="00EE7025"/>
    <w:rsid w:val="00EF0B96"/>
    <w:rsid w:val="00EF2C92"/>
    <w:rsid w:val="00EF3486"/>
    <w:rsid w:val="00EF47AF"/>
    <w:rsid w:val="00EF53B6"/>
    <w:rsid w:val="00F00B73"/>
    <w:rsid w:val="00F021D3"/>
    <w:rsid w:val="00F0497C"/>
    <w:rsid w:val="00F0500A"/>
    <w:rsid w:val="00F05307"/>
    <w:rsid w:val="00F068F5"/>
    <w:rsid w:val="00F0719A"/>
    <w:rsid w:val="00F07D92"/>
    <w:rsid w:val="00F07ED0"/>
    <w:rsid w:val="00F109C8"/>
    <w:rsid w:val="00F115CA"/>
    <w:rsid w:val="00F1473A"/>
    <w:rsid w:val="00F14817"/>
    <w:rsid w:val="00F149E9"/>
    <w:rsid w:val="00F14EBA"/>
    <w:rsid w:val="00F1510F"/>
    <w:rsid w:val="00F1511F"/>
    <w:rsid w:val="00F1533A"/>
    <w:rsid w:val="00F159D4"/>
    <w:rsid w:val="00F15E5A"/>
    <w:rsid w:val="00F17A15"/>
    <w:rsid w:val="00F17A40"/>
    <w:rsid w:val="00F17F0A"/>
    <w:rsid w:val="00F21F2D"/>
    <w:rsid w:val="00F241FE"/>
    <w:rsid w:val="00F24FBD"/>
    <w:rsid w:val="00F2668F"/>
    <w:rsid w:val="00F2674E"/>
    <w:rsid w:val="00F26C0D"/>
    <w:rsid w:val="00F27364"/>
    <w:rsid w:val="00F2742F"/>
    <w:rsid w:val="00F2753B"/>
    <w:rsid w:val="00F30AD4"/>
    <w:rsid w:val="00F32C7F"/>
    <w:rsid w:val="00F33120"/>
    <w:rsid w:val="00F33EC9"/>
    <w:rsid w:val="00F33F8B"/>
    <w:rsid w:val="00F340B2"/>
    <w:rsid w:val="00F364E4"/>
    <w:rsid w:val="00F40873"/>
    <w:rsid w:val="00F40880"/>
    <w:rsid w:val="00F43390"/>
    <w:rsid w:val="00F443B2"/>
    <w:rsid w:val="00F458D8"/>
    <w:rsid w:val="00F50237"/>
    <w:rsid w:val="00F524E8"/>
    <w:rsid w:val="00F533F1"/>
    <w:rsid w:val="00F53596"/>
    <w:rsid w:val="00F542A5"/>
    <w:rsid w:val="00F55BA8"/>
    <w:rsid w:val="00F55DB1"/>
    <w:rsid w:val="00F5630A"/>
    <w:rsid w:val="00F56ACA"/>
    <w:rsid w:val="00F600FE"/>
    <w:rsid w:val="00F60145"/>
    <w:rsid w:val="00F621CE"/>
    <w:rsid w:val="00F622DD"/>
    <w:rsid w:val="00F62E4D"/>
    <w:rsid w:val="00F62FA7"/>
    <w:rsid w:val="00F64219"/>
    <w:rsid w:val="00F66B34"/>
    <w:rsid w:val="00F675B9"/>
    <w:rsid w:val="00F676F4"/>
    <w:rsid w:val="00F67FC1"/>
    <w:rsid w:val="00F711C9"/>
    <w:rsid w:val="00F71435"/>
    <w:rsid w:val="00F71AA3"/>
    <w:rsid w:val="00F71D68"/>
    <w:rsid w:val="00F742FE"/>
    <w:rsid w:val="00F74C59"/>
    <w:rsid w:val="00F75766"/>
    <w:rsid w:val="00F75C3A"/>
    <w:rsid w:val="00F77876"/>
    <w:rsid w:val="00F77B96"/>
    <w:rsid w:val="00F81810"/>
    <w:rsid w:val="00F81953"/>
    <w:rsid w:val="00F81A7F"/>
    <w:rsid w:val="00F827B8"/>
    <w:rsid w:val="00F82E30"/>
    <w:rsid w:val="00F831CB"/>
    <w:rsid w:val="00F831CE"/>
    <w:rsid w:val="00F83313"/>
    <w:rsid w:val="00F83DEE"/>
    <w:rsid w:val="00F848A3"/>
    <w:rsid w:val="00F84ACF"/>
    <w:rsid w:val="00F85742"/>
    <w:rsid w:val="00F859D4"/>
    <w:rsid w:val="00F85BF8"/>
    <w:rsid w:val="00F871CE"/>
    <w:rsid w:val="00F87802"/>
    <w:rsid w:val="00F90D6D"/>
    <w:rsid w:val="00F92C0A"/>
    <w:rsid w:val="00F93A7F"/>
    <w:rsid w:val="00F9415B"/>
    <w:rsid w:val="00F94176"/>
    <w:rsid w:val="00F94EA1"/>
    <w:rsid w:val="00F954BB"/>
    <w:rsid w:val="00FA13C2"/>
    <w:rsid w:val="00FA5E1D"/>
    <w:rsid w:val="00FA5F48"/>
    <w:rsid w:val="00FA63FC"/>
    <w:rsid w:val="00FA6F2C"/>
    <w:rsid w:val="00FA7395"/>
    <w:rsid w:val="00FA7F91"/>
    <w:rsid w:val="00FB0E0B"/>
    <w:rsid w:val="00FB109E"/>
    <w:rsid w:val="00FB121C"/>
    <w:rsid w:val="00FB1CDD"/>
    <w:rsid w:val="00FB2C2F"/>
    <w:rsid w:val="00FB305C"/>
    <w:rsid w:val="00FB5BF3"/>
    <w:rsid w:val="00FC1BC4"/>
    <w:rsid w:val="00FC2A13"/>
    <w:rsid w:val="00FC2E3D"/>
    <w:rsid w:val="00FC3BDE"/>
    <w:rsid w:val="00FC606D"/>
    <w:rsid w:val="00FD1DBE"/>
    <w:rsid w:val="00FD25A7"/>
    <w:rsid w:val="00FD27B6"/>
    <w:rsid w:val="00FD2C10"/>
    <w:rsid w:val="00FD3689"/>
    <w:rsid w:val="00FD42A3"/>
    <w:rsid w:val="00FD7468"/>
    <w:rsid w:val="00FD7BF0"/>
    <w:rsid w:val="00FD7CE0"/>
    <w:rsid w:val="00FE0B3B"/>
    <w:rsid w:val="00FE1BE2"/>
    <w:rsid w:val="00FE29ED"/>
    <w:rsid w:val="00FE2E3D"/>
    <w:rsid w:val="00FE2FFB"/>
    <w:rsid w:val="00FE4FC6"/>
    <w:rsid w:val="00FE5D78"/>
    <w:rsid w:val="00FE730A"/>
    <w:rsid w:val="00FE7FB3"/>
    <w:rsid w:val="00FF08CC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B8A7D3"/>
  <w15:docId w15:val="{6B1177AB-DED1-4973-9026-E4B0499B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12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1E73"/>
    <w:pPr>
      <w:keepNext/>
      <w:keepLines/>
      <w:widowControl w:val="0"/>
      <w:suppressAutoHyphen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after="0" w:line="240" w:lineRule="auto"/>
      <w:ind w:left="283" w:hanging="170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uiPriority w:val="99"/>
    <w:semiHidden/>
    <w:rsid w:val="00F17A15"/>
    <w:rPr>
      <w:color w:val="0000FF"/>
      <w:u w:val="single"/>
    </w:rPr>
  </w:style>
  <w:style w:type="paragraph" w:styleId="Poprawka">
    <w:name w:val="Revision"/>
    <w:hidden/>
    <w:uiPriority w:val="99"/>
    <w:semiHidden/>
    <w:rsid w:val="00F17A15"/>
    <w:pPr>
      <w:spacing w:line="240" w:lineRule="auto"/>
    </w:pPr>
    <w:rPr>
      <w:rFonts w:ascii="Times New Roman" w:hAnsi="Times New Roman" w:cs="Arial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7A15"/>
    <w:rPr>
      <w:rFonts w:eastAsia="Times New Roman" w:cs="Times New Roman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7A15"/>
    <w:rPr>
      <w:rFonts w:ascii="Times New Roman" w:hAnsi="Times New Roman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F17A1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17A1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E03C3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C0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15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20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23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8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65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2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28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5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4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95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3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0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2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4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2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1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0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2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9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6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6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9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3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1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sip.legalis.pl/document-view.seam?documentId=mfrxilrtg4ytiobqgu3diltqmfyc4njtgmydmmzvgy" TargetMode="External"/><Relationship Id="rId4" Type="http://schemas.openxmlformats.org/officeDocument/2006/relationships/styles" Target="styles.xml"/><Relationship Id="rId9" Type="http://schemas.openxmlformats.org/officeDocument/2006/relationships/hyperlink" Target="https://sip.legalis.pl/document-view.seam?documentId=mfrxilrtg4ytiobqgu3diltqmfyc4njtgmydmmzwhe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terlikowsk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94D9DB-2B8A-46EC-9904-72C3A20CB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14</Pages>
  <Words>3767</Words>
  <Characters>22607</Characters>
  <Application>Microsoft Office Word</Application>
  <DocSecurity>0</DocSecurity>
  <Lines>188</Lines>
  <Paragraphs>52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Pietrzak Ewa</dc:creator>
  <cp:lastModifiedBy>Skarżyński Jarosław</cp:lastModifiedBy>
  <cp:revision>2</cp:revision>
  <cp:lastPrinted>2022-10-06T11:48:00Z</cp:lastPrinted>
  <dcterms:created xsi:type="dcterms:W3CDTF">2022-11-21T11:15:00Z</dcterms:created>
  <dcterms:modified xsi:type="dcterms:W3CDTF">2022-11-21T11:15:00Z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