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78DA8" w14:textId="77777777" w:rsidR="00170F60" w:rsidRDefault="00170F60" w:rsidP="00F01B09">
      <w:pPr>
        <w:jc w:val="center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bookmarkStart w:id="0" w:name="_GoBack"/>
      <w:bookmarkEnd w:id="0"/>
    </w:p>
    <w:p w14:paraId="1D90BC23" w14:textId="77777777" w:rsidR="00170F60" w:rsidRDefault="00170F60" w:rsidP="00F01B09">
      <w:pPr>
        <w:jc w:val="center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</w:p>
    <w:p w14:paraId="595CD67F" w14:textId="77777777" w:rsidR="00F01B09" w:rsidRDefault="00F01B09" w:rsidP="00F01B09">
      <w:pPr>
        <w:jc w:val="center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4A042E"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Uzasadnienie</w:t>
      </w:r>
    </w:p>
    <w:p w14:paraId="1A6DCC20" w14:textId="77777777" w:rsidR="00E92E52" w:rsidRDefault="00E92E52" w:rsidP="00F01B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43A3A" w14:textId="77777777" w:rsidR="004326D9" w:rsidRPr="00AF1BCD" w:rsidRDefault="00E92E52" w:rsidP="00AF1BCD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 xml:space="preserve">Projekt rozporządzenia Ministra Finansów w sprawie upoważnienia innych organów Krajowej Administracji Skarbowej do wykonywania zadań Szefa Krajowej Administracji Skarbowej z zakresu przeciwdziałania wykorzystywaniu sektora finansowego do wyłudzeń skarbowych stanowi wykonanie upoważnienia ustawowego zawartego w art. 11b ust. 1 ustawy z dnia 16 listopada 2016 r. o Krajowej Administracji Skarbowej (Dz. U. z 2022 r. poz. 813, z późn. zm.). </w:t>
      </w:r>
    </w:p>
    <w:p w14:paraId="45936C8A" w14:textId="604ADBBB" w:rsidR="004326D9" w:rsidRPr="00AF1BCD" w:rsidRDefault="004326D9" w:rsidP="00AF1BCD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BCD">
        <w:rPr>
          <w:rFonts w:ascii="Times New Roman" w:hAnsi="Times New Roman" w:cs="Times New Roman"/>
          <w:sz w:val="24"/>
          <w:szCs w:val="24"/>
        </w:rPr>
        <w:t xml:space="preserve">Zgodnie z tym przepisem </w:t>
      </w:r>
      <w:r w:rsidRPr="00AF1BCD">
        <w:rPr>
          <w:rFonts w:ascii="Times New Roman" w:hAnsi="Times New Roman" w:cs="Times New Roman"/>
          <w:sz w:val="24"/>
          <w:szCs w:val="24"/>
          <w:shd w:val="clear" w:color="auto" w:fill="FFFFFF"/>
        </w:rPr>
        <w:t>Minister właściwy do spraw finansów publicznych może, w drodze rozporządzenia, upoważniać do wykonywania zadań Szefa Krajowej Administracji Skarbowej inny organ </w:t>
      </w:r>
      <w:bookmarkStart w:id="1" w:name="highlightHit_89"/>
      <w:bookmarkEnd w:id="1"/>
      <w:r w:rsidRPr="00AF1BCD">
        <w:rPr>
          <w:rStyle w:val="highlight-disabled"/>
          <w:rFonts w:ascii="Times New Roman" w:hAnsi="Times New Roman" w:cs="Times New Roman"/>
          <w:sz w:val="24"/>
          <w:szCs w:val="24"/>
          <w:shd w:val="clear" w:color="auto" w:fill="FFFFFF"/>
        </w:rPr>
        <w:t>KAS</w:t>
      </w:r>
      <w:r w:rsidRPr="00AF1BCD">
        <w:rPr>
          <w:rFonts w:ascii="Times New Roman" w:hAnsi="Times New Roman" w:cs="Times New Roman"/>
          <w:sz w:val="24"/>
          <w:szCs w:val="24"/>
          <w:shd w:val="clear" w:color="auto" w:fill="FFFFFF"/>
        </w:rPr>
        <w:t>, określając zakres upoważnienia, upoważnione organy </w:t>
      </w:r>
      <w:bookmarkStart w:id="2" w:name="highlightHit_90"/>
      <w:bookmarkEnd w:id="2"/>
      <w:r w:rsidRPr="00AF1BCD">
        <w:rPr>
          <w:rStyle w:val="highlight-disabled"/>
          <w:rFonts w:ascii="Times New Roman" w:hAnsi="Times New Roman" w:cs="Times New Roman"/>
          <w:sz w:val="24"/>
          <w:szCs w:val="24"/>
          <w:shd w:val="clear" w:color="auto" w:fill="FFFFFF"/>
        </w:rPr>
        <w:t>KAS</w:t>
      </w:r>
      <w:r w:rsidRPr="00AF1BCD">
        <w:rPr>
          <w:rFonts w:ascii="Times New Roman" w:hAnsi="Times New Roman" w:cs="Times New Roman"/>
          <w:sz w:val="24"/>
          <w:szCs w:val="24"/>
          <w:shd w:val="clear" w:color="auto" w:fill="FFFFFF"/>
        </w:rPr>
        <w:t> oraz terytorialny zakres ich działania, mając na względzie zapewnienie sprawnego i skutecznego wykonywania zadań Szefa Krajowej Administracji Skarbowej.</w:t>
      </w:r>
    </w:p>
    <w:p w14:paraId="0E92B840" w14:textId="22C015CC" w:rsidR="0018753A" w:rsidRPr="00AF1BCD" w:rsidRDefault="0018753A" w:rsidP="00AF1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>Projektowane rozporządzenie stanowi wykonanie fakultatywnego upoważnienia, o którym mowa w powołanym przepisie art. 11b ust. 1 ustawy o Krajowej Administracji Skarbowej.</w:t>
      </w:r>
    </w:p>
    <w:p w14:paraId="64E5D491" w14:textId="4DD52AA5" w:rsidR="00E92E52" w:rsidRPr="00AF1BCD" w:rsidRDefault="00E92E52" w:rsidP="00ED3F6C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 xml:space="preserve">Kwestie przekazane do uregulowania na podstawie ww. delegacji </w:t>
      </w:r>
      <w:r w:rsidR="004A042E">
        <w:rPr>
          <w:rFonts w:ascii="Times New Roman" w:hAnsi="Times New Roman" w:cs="Times New Roman"/>
          <w:sz w:val="24"/>
          <w:szCs w:val="24"/>
        </w:rPr>
        <w:t>jest obecnie uregulowane w</w:t>
      </w:r>
      <w:r w:rsidRPr="00AF1BCD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4A042E">
        <w:rPr>
          <w:rFonts w:ascii="Times New Roman" w:hAnsi="Times New Roman" w:cs="Times New Roman"/>
          <w:sz w:val="24"/>
          <w:szCs w:val="24"/>
        </w:rPr>
        <w:t>u</w:t>
      </w:r>
      <w:r w:rsidRPr="00AF1BCD">
        <w:rPr>
          <w:rFonts w:ascii="Times New Roman" w:hAnsi="Times New Roman" w:cs="Times New Roman"/>
          <w:sz w:val="24"/>
          <w:szCs w:val="24"/>
        </w:rPr>
        <w:t xml:space="preserve"> Ministra Finansów z dnia 28 sierpnia 2020 r w sprawie upoważnienia innych organów Krajowej Administracji Skarbowej do wykonywania zadań Szefa Krajowej Administracji Skarbowej z zakresu przeciwdziałania wykorzystywaniu sektora finansowego do wyłudzeń skarbowych (Dz. U. poz. 1488)</w:t>
      </w:r>
      <w:r w:rsidR="004326D9" w:rsidRPr="00AF1B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A5BF1" w14:textId="341C731C" w:rsidR="00E92E52" w:rsidRPr="00AF1BCD" w:rsidRDefault="00E92E52" w:rsidP="00ED3F6C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 xml:space="preserve">Konieczność wydania nowego rozporządzenia, które regulowałoby kwestię upoważnienia innych organów Krajowej Administracji Skarbowej do wykonywania zadań Szefa Krajowej Administracji Skarbowej z zakresu przeciwdziałania wykorzystywaniu sektora finansowego do wyłudzeń skarbowych wynika z </w:t>
      </w:r>
      <w:r w:rsidR="004326D9" w:rsidRPr="00AF1BCD">
        <w:rPr>
          <w:rFonts w:ascii="Times New Roman" w:hAnsi="Times New Roman" w:cs="Times New Roman"/>
          <w:sz w:val="24"/>
          <w:szCs w:val="24"/>
        </w:rPr>
        <w:t>uchylenia na podstawie art. 7 pkt 11 ustawy z dnia 8 czerwca 2022 r. o zmianie niektórych ustaw w celu automatyzacji załatwiania niektórych spraw przez Krajową Administrację Skarbow</w:t>
      </w:r>
      <w:r w:rsidR="001F5CA1">
        <w:rPr>
          <w:rFonts w:ascii="Times New Roman" w:hAnsi="Times New Roman" w:cs="Times New Roman"/>
          <w:sz w:val="24"/>
          <w:szCs w:val="24"/>
        </w:rPr>
        <w:t>ą</w:t>
      </w:r>
      <w:r w:rsidR="004326D9" w:rsidRPr="00AF1BCD">
        <w:rPr>
          <w:rFonts w:ascii="Times New Roman" w:hAnsi="Times New Roman" w:cs="Times New Roman"/>
          <w:sz w:val="24"/>
          <w:szCs w:val="24"/>
        </w:rPr>
        <w:t xml:space="preserve"> (Dz. U. poz.</w:t>
      </w:r>
      <w:r w:rsidR="0018753A" w:rsidRPr="00AF1BCD">
        <w:rPr>
          <w:rFonts w:ascii="Times New Roman" w:hAnsi="Times New Roman" w:cs="Times New Roman"/>
          <w:sz w:val="24"/>
          <w:szCs w:val="24"/>
        </w:rPr>
        <w:t xml:space="preserve"> </w:t>
      </w:r>
      <w:r w:rsidR="004326D9" w:rsidRPr="00AF1BCD">
        <w:rPr>
          <w:rFonts w:ascii="Times New Roman" w:hAnsi="Times New Roman" w:cs="Times New Roman"/>
          <w:sz w:val="24"/>
          <w:szCs w:val="24"/>
        </w:rPr>
        <w:t>1301</w:t>
      </w:r>
      <w:r w:rsidR="0018753A" w:rsidRPr="00AF1BCD">
        <w:rPr>
          <w:rFonts w:ascii="Times New Roman" w:hAnsi="Times New Roman" w:cs="Times New Roman"/>
          <w:sz w:val="24"/>
          <w:szCs w:val="24"/>
        </w:rPr>
        <w:t xml:space="preserve">) </w:t>
      </w:r>
      <w:r w:rsidR="004326D9" w:rsidRPr="00AF1BCD">
        <w:rPr>
          <w:rFonts w:ascii="Times New Roman" w:hAnsi="Times New Roman" w:cs="Times New Roman"/>
          <w:sz w:val="24"/>
          <w:szCs w:val="24"/>
        </w:rPr>
        <w:t>art. 119zma ustawy z dnia 29 sierpnia 1997 r. – Ordynacja podatkowa (Dz. U. z 2021 r. poz. 1540, z późn. zm.).</w:t>
      </w:r>
    </w:p>
    <w:p w14:paraId="7386BC09" w14:textId="5332C4ED" w:rsidR="0018753A" w:rsidRPr="00AF1BCD" w:rsidRDefault="0018753A" w:rsidP="00ED3F6C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 xml:space="preserve">Na podstawie art. 28 ust. 2 ustawy z dnia 8 czerwca 2022 r. o zmianie niektórych ustaw w celu automatyzacji załatwiania niektórych spraw przez Krajową Administrację Skarbową </w:t>
      </w:r>
      <w:r w:rsidRPr="00AF1BCD">
        <w:rPr>
          <w:rFonts w:ascii="Times New Roman" w:hAnsi="Times New Roman" w:cs="Times New Roman"/>
          <w:sz w:val="24"/>
          <w:szCs w:val="24"/>
        </w:rPr>
        <w:lastRenderedPageBreak/>
        <w:t>dotychczasowe rozporządzenie wydane na podstawie art. 119zma zachowuje moc do dnia wejścia</w:t>
      </w:r>
      <w:r w:rsidR="00A409CD">
        <w:rPr>
          <w:rFonts w:ascii="Times New Roman" w:hAnsi="Times New Roman" w:cs="Times New Roman"/>
          <w:sz w:val="24"/>
          <w:szCs w:val="24"/>
        </w:rPr>
        <w:t xml:space="preserve"> w</w:t>
      </w:r>
      <w:r w:rsidRPr="00AF1BCD">
        <w:rPr>
          <w:rFonts w:ascii="Times New Roman" w:hAnsi="Times New Roman" w:cs="Times New Roman"/>
          <w:sz w:val="24"/>
          <w:szCs w:val="24"/>
        </w:rPr>
        <w:t xml:space="preserve"> życie przepisów wykonawczych wydanych na podstawie art. 11b ust. 1 ustawy o Krajowej Administracji Skarbowej, jednak nie dłużej niż przez 24 miesiące </w:t>
      </w:r>
      <w:r w:rsidR="00CB7DE3">
        <w:rPr>
          <w:rFonts w:ascii="Times New Roman" w:hAnsi="Times New Roman" w:cs="Times New Roman"/>
          <w:sz w:val="24"/>
          <w:szCs w:val="24"/>
        </w:rPr>
        <w:t>od</w:t>
      </w:r>
      <w:r w:rsidRPr="00AF1BCD">
        <w:rPr>
          <w:rFonts w:ascii="Times New Roman" w:hAnsi="Times New Roman" w:cs="Times New Roman"/>
          <w:sz w:val="24"/>
          <w:szCs w:val="24"/>
        </w:rPr>
        <w:t xml:space="preserve"> dnia wejścia w życie ustawy z dnia 8 czerwca 2022 r. o zmianie niektórych ustaw w celu automatyzacji załatwiania niektórych spraw przez Krajową Administrację Skarbową. </w:t>
      </w:r>
    </w:p>
    <w:p w14:paraId="4488E240" w14:textId="71A310DC" w:rsidR="0058738A" w:rsidRPr="00AF1BCD" w:rsidRDefault="0018753A" w:rsidP="00ED3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 xml:space="preserve">Projektowane rozporządzenie przewiduje upoważnienie organów </w:t>
      </w:r>
      <w:r w:rsidR="000F060C" w:rsidRPr="00AF1BCD">
        <w:rPr>
          <w:rFonts w:ascii="Times New Roman" w:hAnsi="Times New Roman" w:cs="Times New Roman"/>
          <w:sz w:val="24"/>
          <w:szCs w:val="24"/>
        </w:rPr>
        <w:t xml:space="preserve">Krajowej Administracji Skarbowej do wykonywania zadań </w:t>
      </w:r>
      <w:r w:rsidR="00233EBC" w:rsidRPr="00AF1BCD">
        <w:rPr>
          <w:rFonts w:ascii="Times New Roman" w:hAnsi="Times New Roman" w:cs="Times New Roman"/>
          <w:sz w:val="24"/>
          <w:szCs w:val="24"/>
        </w:rPr>
        <w:t xml:space="preserve">Szefa Krajowej Administracji Skarbowej </w:t>
      </w:r>
      <w:r w:rsidR="00E833E9">
        <w:rPr>
          <w:rFonts w:ascii="Times New Roman" w:hAnsi="Times New Roman" w:cs="Times New Roman"/>
          <w:sz w:val="24"/>
          <w:szCs w:val="24"/>
        </w:rPr>
        <w:t>niektórych</w:t>
      </w:r>
      <w:r w:rsidRPr="00AF1BCD">
        <w:rPr>
          <w:rFonts w:ascii="Times New Roman" w:hAnsi="Times New Roman" w:cs="Times New Roman"/>
          <w:sz w:val="24"/>
          <w:szCs w:val="24"/>
        </w:rPr>
        <w:t xml:space="preserve"> zadań Szefa Krajowej Administracji Skarbowej z zakresu przeciwdziałania wykorzystywaniu sektora finansowego do wyłudzeń skarbowych dotyczących</w:t>
      </w:r>
      <w:r w:rsidR="00E833E9">
        <w:rPr>
          <w:rFonts w:ascii="Times New Roman" w:hAnsi="Times New Roman" w:cs="Times New Roman"/>
          <w:sz w:val="24"/>
          <w:szCs w:val="24"/>
        </w:rPr>
        <w:t xml:space="preserve"> m.in.</w:t>
      </w:r>
      <w:r w:rsidRPr="00AF1BCD">
        <w:rPr>
          <w:rFonts w:ascii="Times New Roman" w:hAnsi="Times New Roman" w:cs="Times New Roman"/>
          <w:sz w:val="24"/>
          <w:szCs w:val="24"/>
        </w:rPr>
        <w:t xml:space="preserve"> </w:t>
      </w:r>
      <w:r w:rsidR="000F060C" w:rsidRPr="00AF1BCD">
        <w:rPr>
          <w:rFonts w:ascii="Times New Roman" w:hAnsi="Times New Roman" w:cs="Times New Roman"/>
          <w:sz w:val="24"/>
          <w:szCs w:val="24"/>
        </w:rPr>
        <w:t>blokad rachunku podmiotu kwalifikowanego, ale też do wykonywania analizy ryzyka, żądania uzupełnienia informacji przez banki i spółdzielcze kasy oszczędnościowo-rozliczeniowe</w:t>
      </w:r>
      <w:r w:rsidR="00A66D6B">
        <w:rPr>
          <w:rFonts w:ascii="Times New Roman" w:hAnsi="Times New Roman" w:cs="Times New Roman"/>
          <w:sz w:val="24"/>
          <w:szCs w:val="24"/>
        </w:rPr>
        <w:t>,</w:t>
      </w:r>
      <w:r w:rsidR="000F060C" w:rsidRPr="00AF1BCD">
        <w:rPr>
          <w:rFonts w:ascii="Times New Roman" w:hAnsi="Times New Roman" w:cs="Times New Roman"/>
          <w:sz w:val="24"/>
          <w:szCs w:val="24"/>
        </w:rPr>
        <w:t xml:space="preserve"> czy do </w:t>
      </w:r>
      <w:r w:rsidR="004A676A" w:rsidRPr="00AF1BCD">
        <w:rPr>
          <w:rFonts w:ascii="Times New Roman" w:hAnsi="Times New Roman" w:cs="Times New Roman"/>
          <w:sz w:val="24"/>
          <w:szCs w:val="24"/>
        </w:rPr>
        <w:t>dokonyw</w:t>
      </w:r>
      <w:r w:rsidR="000F060C" w:rsidRPr="00AF1BCD">
        <w:rPr>
          <w:rFonts w:ascii="Times New Roman" w:hAnsi="Times New Roman" w:cs="Times New Roman"/>
          <w:sz w:val="24"/>
          <w:szCs w:val="24"/>
        </w:rPr>
        <w:t>ania zawiadomień o uzasadnionym podejrzeniu popełnienia przestępstwa wyłudzenia skarbowego</w:t>
      </w:r>
      <w:r w:rsidR="00E4540B" w:rsidRPr="00AF1BCD">
        <w:rPr>
          <w:rFonts w:ascii="Times New Roman" w:hAnsi="Times New Roman" w:cs="Times New Roman"/>
          <w:sz w:val="24"/>
          <w:szCs w:val="24"/>
        </w:rPr>
        <w:t>.</w:t>
      </w:r>
      <w:r w:rsidR="000F060C" w:rsidRPr="00AF1BCD">
        <w:rPr>
          <w:rFonts w:ascii="Times New Roman" w:hAnsi="Times New Roman" w:cs="Times New Roman"/>
          <w:sz w:val="24"/>
          <w:szCs w:val="24"/>
        </w:rPr>
        <w:t xml:space="preserve"> </w:t>
      </w:r>
      <w:r w:rsidR="00E4540B" w:rsidRPr="00AF1BCD">
        <w:rPr>
          <w:rFonts w:ascii="Times New Roman" w:hAnsi="Times New Roman" w:cs="Times New Roman"/>
          <w:sz w:val="24"/>
          <w:szCs w:val="24"/>
        </w:rPr>
        <w:t>P</w:t>
      </w:r>
      <w:r w:rsidR="000F060C" w:rsidRPr="00AF1BCD">
        <w:rPr>
          <w:rFonts w:ascii="Times New Roman" w:hAnsi="Times New Roman" w:cs="Times New Roman"/>
          <w:sz w:val="24"/>
          <w:szCs w:val="24"/>
        </w:rPr>
        <w:t xml:space="preserve">ozwoli </w:t>
      </w:r>
      <w:r w:rsidR="00E4540B" w:rsidRPr="00AF1BCD">
        <w:rPr>
          <w:rFonts w:ascii="Times New Roman" w:hAnsi="Times New Roman" w:cs="Times New Roman"/>
          <w:sz w:val="24"/>
          <w:szCs w:val="24"/>
        </w:rPr>
        <w:t xml:space="preserve">to </w:t>
      </w:r>
      <w:r w:rsidR="00233EBC" w:rsidRPr="00AF1BCD">
        <w:rPr>
          <w:rFonts w:ascii="Times New Roman" w:hAnsi="Times New Roman" w:cs="Times New Roman"/>
          <w:sz w:val="24"/>
          <w:szCs w:val="24"/>
        </w:rPr>
        <w:t>Krajowej Administracji Skarbowej</w:t>
      </w:r>
      <w:r w:rsidR="000F060C" w:rsidRPr="00AF1BCD">
        <w:rPr>
          <w:rFonts w:ascii="Times New Roman" w:hAnsi="Times New Roman" w:cs="Times New Roman"/>
          <w:sz w:val="24"/>
          <w:szCs w:val="24"/>
        </w:rPr>
        <w:t xml:space="preserve"> działać </w:t>
      </w:r>
      <w:r w:rsidR="00233EBC" w:rsidRPr="00AF1BCD">
        <w:rPr>
          <w:rFonts w:ascii="Times New Roman" w:hAnsi="Times New Roman" w:cs="Times New Roman"/>
          <w:sz w:val="24"/>
          <w:szCs w:val="24"/>
        </w:rPr>
        <w:t xml:space="preserve">efektywniej </w:t>
      </w:r>
      <w:r w:rsidR="000F060C" w:rsidRPr="00AF1BCD">
        <w:rPr>
          <w:rFonts w:ascii="Times New Roman" w:hAnsi="Times New Roman" w:cs="Times New Roman"/>
          <w:sz w:val="24"/>
          <w:szCs w:val="24"/>
        </w:rPr>
        <w:t>i usprawni proces przeciwdziała</w:t>
      </w:r>
      <w:r w:rsidR="00A409CD">
        <w:rPr>
          <w:rFonts w:ascii="Times New Roman" w:hAnsi="Times New Roman" w:cs="Times New Roman"/>
          <w:sz w:val="24"/>
          <w:szCs w:val="24"/>
        </w:rPr>
        <w:t>nia</w:t>
      </w:r>
      <w:r w:rsidR="000F060C" w:rsidRPr="00AF1BCD">
        <w:rPr>
          <w:rFonts w:ascii="Times New Roman" w:hAnsi="Times New Roman" w:cs="Times New Roman"/>
          <w:sz w:val="24"/>
          <w:szCs w:val="24"/>
        </w:rPr>
        <w:t xml:space="preserve"> wykorzystywaniu sektora finansowego do wyłudzeń skarbowych.</w:t>
      </w:r>
    </w:p>
    <w:p w14:paraId="5C3902C9" w14:textId="5FD76BCF" w:rsidR="009E15CC" w:rsidRPr="00AF1BCD" w:rsidRDefault="009E15CC" w:rsidP="00ED3F6C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 xml:space="preserve">Jak </w:t>
      </w:r>
      <w:r w:rsidR="00AF1BCD" w:rsidRPr="00AF1BCD">
        <w:rPr>
          <w:rFonts w:ascii="Times New Roman" w:hAnsi="Times New Roman" w:cs="Times New Roman"/>
          <w:sz w:val="24"/>
          <w:szCs w:val="24"/>
        </w:rPr>
        <w:t xml:space="preserve">wskazano w uzasadnieniu projektu ustawy o zmianie niektórych ustaw w celu automatyzacji załatwiania niektórych spraw przez Krajową Administrację Skarbową (druk sejmowy nr 2138), na str. </w:t>
      </w:r>
      <w:r w:rsidR="00AF1BCD">
        <w:rPr>
          <w:rFonts w:ascii="Times New Roman" w:hAnsi="Times New Roman" w:cs="Times New Roman"/>
          <w:sz w:val="24"/>
          <w:szCs w:val="24"/>
        </w:rPr>
        <w:t>30</w:t>
      </w:r>
      <w:r w:rsidR="00AF1BC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AF1BCD">
        <w:rPr>
          <w:rFonts w:ascii="Times New Roman" w:hAnsi="Times New Roman" w:cs="Times New Roman"/>
          <w:sz w:val="24"/>
          <w:szCs w:val="24"/>
        </w:rPr>
        <w:t xml:space="preserve"> n</w:t>
      </w:r>
      <w:r w:rsidRPr="00AF1BCD">
        <w:rPr>
          <w:rFonts w:ascii="Times New Roman" w:hAnsi="Times New Roman" w:cs="Times New Roman"/>
          <w:sz w:val="24"/>
          <w:szCs w:val="24"/>
        </w:rPr>
        <w:t xml:space="preserve">a podstawie delegacji ustawowej określonej w art. 11b ust. 1 </w:t>
      </w:r>
      <w:r w:rsidR="00AF1BCD">
        <w:rPr>
          <w:rFonts w:ascii="Times New Roman" w:hAnsi="Times New Roman" w:cs="Times New Roman"/>
          <w:sz w:val="24"/>
          <w:szCs w:val="24"/>
        </w:rPr>
        <w:t xml:space="preserve">ustawy o Krajowej Administracji Skarbowej </w:t>
      </w:r>
      <w:r w:rsidRPr="00AF1BCD">
        <w:rPr>
          <w:rFonts w:ascii="Times New Roman" w:hAnsi="Times New Roman" w:cs="Times New Roman"/>
          <w:sz w:val="24"/>
          <w:szCs w:val="24"/>
        </w:rPr>
        <w:t xml:space="preserve">możliwe będzie wydanie wielu rozporządzeń w zakresie różnych zadań. Rozporządzenia te będą mogły funkcjonować równolegle ze względu na różny zakres przedmiotowy. Zgodnie z treścią art. 11b ust. 1 </w:t>
      </w:r>
      <w:r w:rsidR="00AF1BCD">
        <w:rPr>
          <w:rFonts w:ascii="Times New Roman" w:hAnsi="Times New Roman" w:cs="Times New Roman"/>
          <w:sz w:val="24"/>
          <w:szCs w:val="24"/>
        </w:rPr>
        <w:t>ustawy o Krajowe</w:t>
      </w:r>
      <w:r w:rsidR="00ED3F6C">
        <w:rPr>
          <w:rFonts w:ascii="Times New Roman" w:hAnsi="Times New Roman" w:cs="Times New Roman"/>
          <w:sz w:val="24"/>
          <w:szCs w:val="24"/>
        </w:rPr>
        <w:t xml:space="preserve">j </w:t>
      </w:r>
      <w:r w:rsidR="00AF1BCD">
        <w:rPr>
          <w:rFonts w:ascii="Times New Roman" w:hAnsi="Times New Roman" w:cs="Times New Roman"/>
          <w:sz w:val="24"/>
          <w:szCs w:val="24"/>
        </w:rPr>
        <w:t xml:space="preserve">Administracji Skarbowej </w:t>
      </w:r>
      <w:r w:rsidRPr="00AF1BCD">
        <w:rPr>
          <w:rFonts w:ascii="Times New Roman" w:hAnsi="Times New Roman" w:cs="Times New Roman"/>
          <w:sz w:val="24"/>
          <w:szCs w:val="24"/>
        </w:rPr>
        <w:t xml:space="preserve">minister </w:t>
      </w:r>
      <w:r w:rsidR="001D7C47">
        <w:rPr>
          <w:rFonts w:ascii="Times New Roman" w:hAnsi="Times New Roman" w:cs="Times New Roman"/>
          <w:sz w:val="24"/>
          <w:szCs w:val="24"/>
        </w:rPr>
        <w:t>„</w:t>
      </w:r>
      <w:r w:rsidRPr="00AF1BCD">
        <w:rPr>
          <w:rFonts w:ascii="Times New Roman" w:hAnsi="Times New Roman" w:cs="Times New Roman"/>
          <w:sz w:val="24"/>
          <w:szCs w:val="24"/>
        </w:rPr>
        <w:t>może upoważniać” w drodze rozporządzenia.</w:t>
      </w:r>
    </w:p>
    <w:p w14:paraId="4DC6BC77" w14:textId="30E3D96C" w:rsidR="009E15CC" w:rsidRPr="00ED3F6C" w:rsidRDefault="009E15CC" w:rsidP="00ED3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 xml:space="preserve">W związku z tym proponowane rozporządzenie swoim zakresem obejmie tylko </w:t>
      </w:r>
      <w:r w:rsidR="00E833E9">
        <w:rPr>
          <w:rFonts w:ascii="Times New Roman" w:hAnsi="Times New Roman" w:cs="Times New Roman"/>
          <w:sz w:val="24"/>
          <w:szCs w:val="24"/>
        </w:rPr>
        <w:t xml:space="preserve">niektóre </w:t>
      </w:r>
      <w:r w:rsidRPr="00AF1BCD">
        <w:rPr>
          <w:rFonts w:ascii="Times New Roman" w:hAnsi="Times New Roman" w:cs="Times New Roman"/>
          <w:sz w:val="24"/>
          <w:szCs w:val="24"/>
        </w:rPr>
        <w:t xml:space="preserve">zadania Szefa </w:t>
      </w:r>
      <w:r w:rsidRPr="00ED3F6C">
        <w:rPr>
          <w:rFonts w:ascii="Times New Roman" w:hAnsi="Times New Roman" w:cs="Times New Roman"/>
          <w:sz w:val="24"/>
          <w:szCs w:val="24"/>
        </w:rPr>
        <w:t xml:space="preserve">Krajowej Administracji Skarbowej określone w </w:t>
      </w:r>
      <w:r w:rsidR="001D7C47">
        <w:rPr>
          <w:rFonts w:ascii="Times New Roman" w:hAnsi="Times New Roman" w:cs="Times New Roman"/>
          <w:sz w:val="24"/>
          <w:szCs w:val="24"/>
        </w:rPr>
        <w:t>d</w:t>
      </w:r>
      <w:r w:rsidRPr="00ED3F6C">
        <w:rPr>
          <w:rFonts w:ascii="Times New Roman" w:hAnsi="Times New Roman" w:cs="Times New Roman"/>
          <w:sz w:val="24"/>
          <w:szCs w:val="24"/>
        </w:rPr>
        <w:t>ziale I</w:t>
      </w:r>
      <w:r w:rsidR="001D7C47">
        <w:rPr>
          <w:rFonts w:ascii="Times New Roman" w:hAnsi="Times New Roman" w:cs="Times New Roman"/>
          <w:sz w:val="24"/>
          <w:szCs w:val="24"/>
        </w:rPr>
        <w:t xml:space="preserve">IIB </w:t>
      </w:r>
      <w:r w:rsidRPr="00ED3F6C">
        <w:rPr>
          <w:rFonts w:ascii="Times New Roman" w:hAnsi="Times New Roman" w:cs="Times New Roman"/>
          <w:sz w:val="24"/>
          <w:szCs w:val="24"/>
        </w:rPr>
        <w:t xml:space="preserve">Ordynacji podatkowej </w:t>
      </w:r>
      <w:r w:rsidR="00AF1BCD" w:rsidRPr="00ED3F6C">
        <w:rPr>
          <w:rFonts w:ascii="Times New Roman" w:hAnsi="Times New Roman" w:cs="Times New Roman"/>
          <w:sz w:val="24"/>
          <w:szCs w:val="24"/>
        </w:rPr>
        <w:t>związane</w:t>
      </w:r>
      <w:r w:rsidRPr="00ED3F6C">
        <w:rPr>
          <w:rFonts w:ascii="Times New Roman" w:hAnsi="Times New Roman" w:cs="Times New Roman"/>
          <w:sz w:val="24"/>
          <w:szCs w:val="24"/>
        </w:rPr>
        <w:t xml:space="preserve"> z </w:t>
      </w:r>
      <w:r w:rsidR="00AF1BCD" w:rsidRPr="00ED3F6C">
        <w:rPr>
          <w:rFonts w:ascii="Times New Roman" w:hAnsi="Times New Roman" w:cs="Times New Roman"/>
          <w:sz w:val="24"/>
          <w:szCs w:val="24"/>
        </w:rPr>
        <w:t>przeciwdziałaniem</w:t>
      </w:r>
      <w:r w:rsidRPr="00ED3F6C">
        <w:rPr>
          <w:rFonts w:ascii="Times New Roman" w:hAnsi="Times New Roman" w:cs="Times New Roman"/>
          <w:sz w:val="24"/>
          <w:szCs w:val="24"/>
        </w:rPr>
        <w:t xml:space="preserve"> wykorzystywaniu sektora finansowego do wyłudzeń skarbowych</w:t>
      </w:r>
      <w:r w:rsidR="00AF1BCD" w:rsidRPr="00ED3F6C">
        <w:rPr>
          <w:rFonts w:ascii="Times New Roman" w:hAnsi="Times New Roman" w:cs="Times New Roman"/>
          <w:sz w:val="24"/>
          <w:szCs w:val="24"/>
        </w:rPr>
        <w:t>. Przy czym r</w:t>
      </w:r>
      <w:r w:rsidRPr="00ED3F6C">
        <w:rPr>
          <w:rFonts w:ascii="Times New Roman" w:hAnsi="Times New Roman" w:cs="Times New Roman"/>
          <w:sz w:val="24"/>
          <w:szCs w:val="24"/>
        </w:rPr>
        <w:t xml:space="preserve">ozwiązania przyjęte w projektowanym rozporządzeniu </w:t>
      </w:r>
      <w:r w:rsidR="00AF1BCD" w:rsidRPr="00ED3F6C">
        <w:rPr>
          <w:rFonts w:ascii="Times New Roman" w:hAnsi="Times New Roman" w:cs="Times New Roman"/>
          <w:sz w:val="24"/>
          <w:szCs w:val="24"/>
        </w:rPr>
        <w:t>są analogiczne jak</w:t>
      </w:r>
      <w:r w:rsidRPr="00ED3F6C">
        <w:rPr>
          <w:rFonts w:ascii="Times New Roman" w:hAnsi="Times New Roman" w:cs="Times New Roman"/>
          <w:sz w:val="24"/>
          <w:szCs w:val="24"/>
        </w:rPr>
        <w:t xml:space="preserve"> rozwiązania zawarte w rozporządzeniu Ministra Finansów </w:t>
      </w:r>
      <w:r w:rsidR="00ED3F6C" w:rsidRPr="00ED3F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dnia 28 sierpnia 2020 r</w:t>
      </w:r>
      <w:r w:rsidR="00ED3F6C" w:rsidRPr="00ED3F6C">
        <w:rPr>
          <w:rFonts w:ascii="Times New Roman" w:hAnsi="Times New Roman" w:cs="Times New Roman"/>
          <w:sz w:val="24"/>
          <w:szCs w:val="24"/>
        </w:rPr>
        <w:t xml:space="preserve"> </w:t>
      </w:r>
      <w:r w:rsidR="00AF1BCD" w:rsidRPr="00ED3F6C">
        <w:rPr>
          <w:rFonts w:ascii="Times New Roman" w:hAnsi="Times New Roman" w:cs="Times New Roman"/>
          <w:sz w:val="24"/>
          <w:szCs w:val="24"/>
        </w:rPr>
        <w:t xml:space="preserve">i upoważniają organy Krajowej Administracji Skarbowej do wykonywania tych samych zadań co w dotychczasowym rozporządzeniu. </w:t>
      </w:r>
    </w:p>
    <w:p w14:paraId="525C9847" w14:textId="22BE1FD2" w:rsidR="00437670" w:rsidRPr="00AF1BCD" w:rsidRDefault="00437670" w:rsidP="00AF1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 xml:space="preserve">W </w:t>
      </w:r>
      <w:r w:rsidRPr="00AF1BCD">
        <w:rPr>
          <w:rFonts w:ascii="Times New Roman" w:hAnsi="Times New Roman" w:cs="Times New Roman"/>
          <w:b/>
          <w:sz w:val="24"/>
          <w:szCs w:val="24"/>
        </w:rPr>
        <w:t>§ 1 pkt 1 lit. a</w:t>
      </w:r>
      <w:r w:rsidRPr="00AF1BCD">
        <w:rPr>
          <w:rFonts w:ascii="Times New Roman" w:hAnsi="Times New Roman" w:cs="Times New Roman"/>
          <w:sz w:val="24"/>
          <w:szCs w:val="24"/>
        </w:rPr>
        <w:t xml:space="preserve"> projektu upoważniono naczelników urzędów celno-skarbowych do </w:t>
      </w:r>
      <w:r w:rsidR="004A676A" w:rsidRPr="00AF1BCD">
        <w:rPr>
          <w:rFonts w:ascii="Times New Roman" w:hAnsi="Times New Roman" w:cs="Times New Roman"/>
          <w:sz w:val="24"/>
          <w:szCs w:val="24"/>
        </w:rPr>
        <w:t>dokonywania</w:t>
      </w:r>
      <w:r w:rsidRPr="00AF1BCD">
        <w:rPr>
          <w:rFonts w:ascii="Times New Roman" w:hAnsi="Times New Roman" w:cs="Times New Roman"/>
          <w:sz w:val="24"/>
          <w:szCs w:val="24"/>
        </w:rPr>
        <w:t xml:space="preserve"> zawiadomień o uzasadnionym podejrzeniu popełnienia wyłudzenia skarbowego</w:t>
      </w:r>
      <w:r w:rsidR="00875D91" w:rsidRPr="00AF1BCD">
        <w:rPr>
          <w:rFonts w:ascii="Times New Roman" w:hAnsi="Times New Roman" w:cs="Times New Roman"/>
          <w:sz w:val="24"/>
          <w:szCs w:val="24"/>
        </w:rPr>
        <w:t xml:space="preserve"> i uzupełniania informacji</w:t>
      </w:r>
      <w:r w:rsidRPr="00AF1BCD">
        <w:rPr>
          <w:rFonts w:ascii="Times New Roman" w:hAnsi="Times New Roman" w:cs="Times New Roman"/>
          <w:sz w:val="24"/>
          <w:szCs w:val="24"/>
        </w:rPr>
        <w:t xml:space="preserve">, o których mowa w art. 119zm Ordynacji podatkowej. </w:t>
      </w:r>
      <w:r w:rsidR="00213E5D" w:rsidRPr="00AF1BCD">
        <w:rPr>
          <w:rFonts w:ascii="Times New Roman" w:hAnsi="Times New Roman" w:cs="Times New Roman"/>
          <w:sz w:val="24"/>
          <w:szCs w:val="24"/>
        </w:rPr>
        <w:t xml:space="preserve">Brak jest </w:t>
      </w:r>
      <w:r w:rsidR="00213E5D" w:rsidRPr="00AF1BCD">
        <w:rPr>
          <w:rFonts w:ascii="Times New Roman" w:hAnsi="Times New Roman" w:cs="Times New Roman"/>
          <w:sz w:val="24"/>
          <w:szCs w:val="24"/>
        </w:rPr>
        <w:lastRenderedPageBreak/>
        <w:t xml:space="preserve">uzasadnienia, aby w sprawie, w której dokonuje się blokady, zawiadomienia dokonywał Szef KAS a nie organ, który </w:t>
      </w:r>
      <w:r w:rsidR="00885633" w:rsidRPr="00AF1BCD">
        <w:rPr>
          <w:rFonts w:ascii="Times New Roman" w:hAnsi="Times New Roman" w:cs="Times New Roman"/>
          <w:sz w:val="24"/>
          <w:szCs w:val="24"/>
        </w:rPr>
        <w:t>posiada niezbędne informacje w związku dokonaną analizą</w:t>
      </w:r>
      <w:r w:rsidR="00213E5D" w:rsidRPr="00AF1BCD">
        <w:rPr>
          <w:rFonts w:ascii="Times New Roman" w:hAnsi="Times New Roman" w:cs="Times New Roman"/>
          <w:sz w:val="24"/>
          <w:szCs w:val="24"/>
        </w:rPr>
        <w:t xml:space="preserve"> </w:t>
      </w:r>
      <w:r w:rsidR="00885633" w:rsidRPr="00AF1BCD">
        <w:rPr>
          <w:rFonts w:ascii="Times New Roman" w:hAnsi="Times New Roman" w:cs="Times New Roman"/>
          <w:sz w:val="24"/>
          <w:szCs w:val="24"/>
        </w:rPr>
        <w:t xml:space="preserve">sprawy </w:t>
      </w:r>
      <w:r w:rsidR="00213E5D" w:rsidRPr="00AF1BCD">
        <w:rPr>
          <w:rFonts w:ascii="Times New Roman" w:hAnsi="Times New Roman" w:cs="Times New Roman"/>
          <w:sz w:val="24"/>
          <w:szCs w:val="24"/>
        </w:rPr>
        <w:t>i blokad</w:t>
      </w:r>
      <w:r w:rsidR="00885633" w:rsidRPr="00AF1BCD">
        <w:rPr>
          <w:rFonts w:ascii="Times New Roman" w:hAnsi="Times New Roman" w:cs="Times New Roman"/>
          <w:sz w:val="24"/>
          <w:szCs w:val="24"/>
        </w:rPr>
        <w:t>ą</w:t>
      </w:r>
      <w:r w:rsidR="00213E5D" w:rsidRPr="00AF1BCD">
        <w:rPr>
          <w:rFonts w:ascii="Times New Roman" w:hAnsi="Times New Roman" w:cs="Times New Roman"/>
          <w:sz w:val="24"/>
          <w:szCs w:val="24"/>
        </w:rPr>
        <w:t xml:space="preserve"> rachunku podmiotu kwalifikowanego.</w:t>
      </w:r>
      <w:r w:rsidR="0058738A" w:rsidRPr="00AF1B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AAC44" w14:textId="64648901" w:rsidR="00437670" w:rsidRPr="00AF1BCD" w:rsidRDefault="00437670" w:rsidP="00AF1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 xml:space="preserve">Projekt w </w:t>
      </w:r>
      <w:r w:rsidRPr="00AF1BCD">
        <w:rPr>
          <w:rFonts w:ascii="Times New Roman" w:hAnsi="Times New Roman" w:cs="Times New Roman"/>
          <w:b/>
          <w:sz w:val="24"/>
          <w:szCs w:val="24"/>
        </w:rPr>
        <w:t>§ 1 pkt 1 lit. b</w:t>
      </w:r>
      <w:r w:rsidRPr="00AF1BCD">
        <w:rPr>
          <w:rFonts w:ascii="Times New Roman" w:hAnsi="Times New Roman" w:cs="Times New Roman"/>
          <w:sz w:val="24"/>
          <w:szCs w:val="24"/>
        </w:rPr>
        <w:t xml:space="preserve"> przewiduje upoważnienie naczelników urzędów celno-skarbowych do dokonywania analizy ryzyka wykorzystywania działalności banków i spółdzielczych kas oszczędnościowo-kredytowych do celów mających związek z wyłudzeniami skarbowymi </w:t>
      </w:r>
      <w:r w:rsidR="00382B1A" w:rsidRPr="00AF1BCD">
        <w:rPr>
          <w:rFonts w:ascii="Times New Roman" w:hAnsi="Times New Roman" w:cs="Times New Roman"/>
          <w:sz w:val="24"/>
          <w:szCs w:val="24"/>
        </w:rPr>
        <w:br/>
      </w:r>
      <w:r w:rsidRPr="00AF1BCD">
        <w:rPr>
          <w:rFonts w:ascii="Times New Roman" w:hAnsi="Times New Roman" w:cs="Times New Roman"/>
          <w:sz w:val="24"/>
          <w:szCs w:val="24"/>
        </w:rPr>
        <w:t>(art. 119zn</w:t>
      </w:r>
      <w:r w:rsidR="001D7C47">
        <w:rPr>
          <w:rFonts w:ascii="Times New Roman" w:hAnsi="Times New Roman" w:cs="Times New Roman"/>
          <w:sz w:val="24"/>
          <w:szCs w:val="24"/>
        </w:rPr>
        <w:t xml:space="preserve"> Ordynacji podatkowej</w:t>
      </w:r>
      <w:r w:rsidRPr="00AF1BCD">
        <w:rPr>
          <w:rFonts w:ascii="Times New Roman" w:hAnsi="Times New Roman" w:cs="Times New Roman"/>
          <w:sz w:val="24"/>
          <w:szCs w:val="24"/>
        </w:rPr>
        <w:t xml:space="preserve">). </w:t>
      </w:r>
      <w:r w:rsidR="00D23ACC" w:rsidRPr="00AF1BCD">
        <w:rPr>
          <w:rFonts w:ascii="Times New Roman" w:hAnsi="Times New Roman" w:cs="Times New Roman"/>
          <w:sz w:val="24"/>
          <w:szCs w:val="24"/>
        </w:rPr>
        <w:t>Dokonywanie a</w:t>
      </w:r>
      <w:r w:rsidRPr="00AF1BCD">
        <w:rPr>
          <w:rFonts w:ascii="Times New Roman" w:hAnsi="Times New Roman" w:cs="Times New Roman"/>
          <w:sz w:val="24"/>
          <w:szCs w:val="24"/>
        </w:rPr>
        <w:t>naliz</w:t>
      </w:r>
      <w:r w:rsidR="00D23ACC" w:rsidRPr="00AF1BCD">
        <w:rPr>
          <w:rFonts w:ascii="Times New Roman" w:hAnsi="Times New Roman" w:cs="Times New Roman"/>
          <w:sz w:val="24"/>
          <w:szCs w:val="24"/>
        </w:rPr>
        <w:t xml:space="preserve">y ryzyka </w:t>
      </w:r>
      <w:r w:rsidRPr="00AF1BCD">
        <w:rPr>
          <w:rFonts w:ascii="Times New Roman" w:hAnsi="Times New Roman" w:cs="Times New Roman"/>
          <w:sz w:val="24"/>
          <w:szCs w:val="24"/>
        </w:rPr>
        <w:t xml:space="preserve">i </w:t>
      </w:r>
      <w:r w:rsidR="00D23ACC" w:rsidRPr="00AF1BCD">
        <w:rPr>
          <w:rFonts w:ascii="Times New Roman" w:hAnsi="Times New Roman" w:cs="Times New Roman"/>
          <w:sz w:val="24"/>
          <w:szCs w:val="24"/>
        </w:rPr>
        <w:t xml:space="preserve">żądanie </w:t>
      </w:r>
      <w:r w:rsidRPr="00AF1BCD">
        <w:rPr>
          <w:rFonts w:ascii="Times New Roman" w:hAnsi="Times New Roman" w:cs="Times New Roman"/>
          <w:sz w:val="24"/>
          <w:szCs w:val="24"/>
        </w:rPr>
        <w:t xml:space="preserve">blokady rachunku </w:t>
      </w:r>
      <w:r w:rsidR="00D23ACC" w:rsidRPr="00AF1BCD">
        <w:rPr>
          <w:rFonts w:ascii="Times New Roman" w:hAnsi="Times New Roman" w:cs="Times New Roman"/>
          <w:sz w:val="24"/>
          <w:szCs w:val="24"/>
        </w:rPr>
        <w:t xml:space="preserve">podmiotu kwalifikowanego </w:t>
      </w:r>
      <w:r w:rsidRPr="00AF1BCD">
        <w:rPr>
          <w:rFonts w:ascii="Times New Roman" w:hAnsi="Times New Roman" w:cs="Times New Roman"/>
          <w:sz w:val="24"/>
          <w:szCs w:val="24"/>
        </w:rPr>
        <w:t>są procesami nierozerwalnie ze sobą powiązanymi. Analiza ryzyka jest podstawą do dokonania blokady rachunku i to od niej zaczyna się proces przeciwdziałania wykorzystywaniu sektora finansowego do wyłudzeń skarbowych.</w:t>
      </w:r>
      <w:r w:rsidR="000D6EEC" w:rsidRPr="00AF1BCD">
        <w:rPr>
          <w:rFonts w:ascii="Times New Roman" w:hAnsi="Times New Roman" w:cs="Times New Roman"/>
          <w:sz w:val="24"/>
          <w:szCs w:val="24"/>
        </w:rPr>
        <w:t xml:space="preserve"> Upoważnienie jednego organu do prowadzenia obu tych procesów usprawni proces przeciwdziałania wykorzystywaniu sektora finansowego do wyłudzeń skarbowych</w:t>
      </w:r>
      <w:r w:rsidR="00E660B1" w:rsidRPr="00AF1BCD">
        <w:rPr>
          <w:rFonts w:ascii="Times New Roman" w:hAnsi="Times New Roman" w:cs="Times New Roman"/>
          <w:sz w:val="24"/>
          <w:szCs w:val="24"/>
        </w:rPr>
        <w:t>.</w:t>
      </w:r>
    </w:p>
    <w:p w14:paraId="6B6395EE" w14:textId="28F75EC7" w:rsidR="00784558" w:rsidRPr="00AF1BCD" w:rsidRDefault="00437670" w:rsidP="00AF1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 xml:space="preserve">W </w:t>
      </w:r>
      <w:r w:rsidRPr="00AF1BCD">
        <w:rPr>
          <w:rFonts w:ascii="Times New Roman" w:hAnsi="Times New Roman" w:cs="Times New Roman"/>
          <w:b/>
          <w:sz w:val="24"/>
          <w:szCs w:val="24"/>
        </w:rPr>
        <w:t>§ 1 pkt 1 lit. c</w:t>
      </w:r>
      <w:r w:rsidRPr="00AF1BCD">
        <w:rPr>
          <w:rFonts w:ascii="Times New Roman" w:hAnsi="Times New Roman" w:cs="Times New Roman"/>
          <w:sz w:val="24"/>
          <w:szCs w:val="24"/>
        </w:rPr>
        <w:t xml:space="preserve"> projekt upoważnia naczelników urzędów celno-skarbowych do żądania przekazania przez bank lub spółdzielczą kasę oszczędnościowo-kredytową dodatkowych informacji,</w:t>
      </w:r>
      <w:r w:rsidR="00875D91" w:rsidRPr="00AF1BCD">
        <w:rPr>
          <w:rFonts w:ascii="Times New Roman" w:hAnsi="Times New Roman" w:cs="Times New Roman"/>
          <w:sz w:val="24"/>
          <w:szCs w:val="24"/>
        </w:rPr>
        <w:t xml:space="preserve"> zestawień lub adresów IP</w:t>
      </w:r>
      <w:r w:rsidRPr="00AF1BCD">
        <w:rPr>
          <w:rFonts w:ascii="Times New Roman" w:hAnsi="Times New Roman" w:cs="Times New Roman"/>
          <w:sz w:val="24"/>
          <w:szCs w:val="24"/>
        </w:rPr>
        <w:t xml:space="preserve"> o których mowa w art. 119zs Ordynacji podatkowej</w:t>
      </w:r>
      <w:r w:rsidR="00784558" w:rsidRPr="00AF1BCD">
        <w:rPr>
          <w:rFonts w:ascii="Times New Roman" w:hAnsi="Times New Roman" w:cs="Times New Roman"/>
          <w:sz w:val="24"/>
          <w:szCs w:val="24"/>
        </w:rPr>
        <w:t>, w celu weryfikacji lub uzupełnienia posiadanych informacji niezbędnych do wykonywania zadań, o których mowa w § 1 pkt 1</w:t>
      </w:r>
      <w:r w:rsidR="00E6579C" w:rsidRPr="00AF1BCD">
        <w:rPr>
          <w:rFonts w:ascii="Times New Roman" w:hAnsi="Times New Roman" w:cs="Times New Roman"/>
          <w:sz w:val="24"/>
          <w:szCs w:val="24"/>
        </w:rPr>
        <w:t xml:space="preserve"> lit. a, b, d oraz e</w:t>
      </w:r>
      <w:r w:rsidR="0004494C" w:rsidRPr="00AF1BCD">
        <w:rPr>
          <w:rFonts w:ascii="Times New Roman" w:hAnsi="Times New Roman" w:cs="Times New Roman"/>
          <w:sz w:val="24"/>
          <w:szCs w:val="24"/>
        </w:rPr>
        <w:t>.</w:t>
      </w:r>
    </w:p>
    <w:p w14:paraId="287CA5FD" w14:textId="3F9105D4" w:rsidR="009B2E52" w:rsidRPr="00AF1BCD" w:rsidRDefault="00437670" w:rsidP="00AF1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 xml:space="preserve"> </w:t>
      </w:r>
      <w:r w:rsidR="00213E5D" w:rsidRPr="00AF1BCD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9B2E52" w:rsidRPr="00AF1BCD">
        <w:rPr>
          <w:rFonts w:ascii="Times New Roman" w:hAnsi="Times New Roman" w:cs="Times New Roman"/>
          <w:sz w:val="24"/>
          <w:szCs w:val="24"/>
        </w:rPr>
        <w:t xml:space="preserve">upoważnieniem wskazanych w załączniku naczelników urzędów celno-skarbowych do </w:t>
      </w:r>
      <w:r w:rsidR="00D23ACC" w:rsidRPr="00AF1BCD">
        <w:rPr>
          <w:rFonts w:ascii="Times New Roman" w:hAnsi="Times New Roman" w:cs="Times New Roman"/>
          <w:sz w:val="24"/>
          <w:szCs w:val="24"/>
        </w:rPr>
        <w:t>dokonywani</w:t>
      </w:r>
      <w:r w:rsidR="009B2E52" w:rsidRPr="00AF1BCD">
        <w:rPr>
          <w:rFonts w:ascii="Times New Roman" w:hAnsi="Times New Roman" w:cs="Times New Roman"/>
          <w:sz w:val="24"/>
          <w:szCs w:val="24"/>
        </w:rPr>
        <w:t>a</w:t>
      </w:r>
      <w:r w:rsidR="00D23ACC" w:rsidRPr="00AF1BCD">
        <w:rPr>
          <w:rFonts w:ascii="Times New Roman" w:hAnsi="Times New Roman" w:cs="Times New Roman"/>
          <w:sz w:val="24"/>
          <w:szCs w:val="24"/>
        </w:rPr>
        <w:t xml:space="preserve"> </w:t>
      </w:r>
      <w:r w:rsidR="00213E5D" w:rsidRPr="00AF1BCD">
        <w:rPr>
          <w:rFonts w:ascii="Times New Roman" w:hAnsi="Times New Roman" w:cs="Times New Roman"/>
          <w:sz w:val="24"/>
          <w:szCs w:val="24"/>
        </w:rPr>
        <w:t>analiz</w:t>
      </w:r>
      <w:r w:rsidR="00D23ACC" w:rsidRPr="00AF1BCD">
        <w:rPr>
          <w:rFonts w:ascii="Times New Roman" w:hAnsi="Times New Roman" w:cs="Times New Roman"/>
          <w:sz w:val="24"/>
          <w:szCs w:val="24"/>
        </w:rPr>
        <w:t>y</w:t>
      </w:r>
      <w:r w:rsidR="00213E5D" w:rsidRPr="00AF1BCD">
        <w:rPr>
          <w:rFonts w:ascii="Times New Roman" w:hAnsi="Times New Roman" w:cs="Times New Roman"/>
          <w:sz w:val="24"/>
          <w:szCs w:val="24"/>
        </w:rPr>
        <w:t xml:space="preserve"> ryzyka niezbędn</w:t>
      </w:r>
      <w:r w:rsidR="0058738A" w:rsidRPr="00AF1BCD">
        <w:rPr>
          <w:rFonts w:ascii="Times New Roman" w:hAnsi="Times New Roman" w:cs="Times New Roman"/>
          <w:sz w:val="24"/>
          <w:szCs w:val="24"/>
        </w:rPr>
        <w:t>a</w:t>
      </w:r>
      <w:r w:rsidR="00213E5D" w:rsidRPr="00AF1BCD">
        <w:rPr>
          <w:rFonts w:ascii="Times New Roman" w:hAnsi="Times New Roman" w:cs="Times New Roman"/>
          <w:sz w:val="24"/>
          <w:szCs w:val="24"/>
        </w:rPr>
        <w:t xml:space="preserve"> jest możliwość korzystania </w:t>
      </w:r>
      <w:r w:rsidR="009B2E52" w:rsidRPr="00AF1BCD">
        <w:rPr>
          <w:rFonts w:ascii="Times New Roman" w:hAnsi="Times New Roman" w:cs="Times New Roman"/>
          <w:sz w:val="24"/>
          <w:szCs w:val="24"/>
        </w:rPr>
        <w:t xml:space="preserve">przez tych naczelników </w:t>
      </w:r>
      <w:r w:rsidR="00213E5D" w:rsidRPr="00AF1BCD">
        <w:rPr>
          <w:rFonts w:ascii="Times New Roman" w:hAnsi="Times New Roman" w:cs="Times New Roman"/>
          <w:sz w:val="24"/>
          <w:szCs w:val="24"/>
        </w:rPr>
        <w:t xml:space="preserve">z uprawnienia Szefa </w:t>
      </w:r>
      <w:r w:rsidR="007B3F48" w:rsidRPr="007B3F48">
        <w:rPr>
          <w:rFonts w:ascii="Times New Roman" w:hAnsi="Times New Roman" w:cs="Times New Roman"/>
          <w:sz w:val="24"/>
          <w:szCs w:val="24"/>
        </w:rPr>
        <w:t>Krajowej Administracji Skarbowej</w:t>
      </w:r>
      <w:r w:rsidR="00213E5D" w:rsidRPr="00AF1BCD">
        <w:rPr>
          <w:rFonts w:ascii="Times New Roman" w:hAnsi="Times New Roman" w:cs="Times New Roman"/>
          <w:sz w:val="24"/>
          <w:szCs w:val="24"/>
        </w:rPr>
        <w:t xml:space="preserve"> określonego w art. 119zs (występowanie o dodatkowe informacje).</w:t>
      </w:r>
      <w:r w:rsidR="000F060C" w:rsidRPr="00AF1BCD">
        <w:rPr>
          <w:rFonts w:ascii="Times New Roman" w:hAnsi="Times New Roman" w:cs="Times New Roman"/>
          <w:sz w:val="24"/>
          <w:szCs w:val="24"/>
        </w:rPr>
        <w:t xml:space="preserve"> Umożliwi to </w:t>
      </w:r>
      <w:r w:rsidR="00D23ACC" w:rsidRPr="00AF1BCD">
        <w:rPr>
          <w:rFonts w:ascii="Times New Roman" w:hAnsi="Times New Roman" w:cs="Times New Roman"/>
          <w:sz w:val="24"/>
          <w:szCs w:val="24"/>
        </w:rPr>
        <w:t xml:space="preserve">upoważnionym naczelnikom urzędów celno-skarbowych </w:t>
      </w:r>
      <w:r w:rsidR="000F060C" w:rsidRPr="00AF1BCD">
        <w:rPr>
          <w:rFonts w:ascii="Times New Roman" w:hAnsi="Times New Roman" w:cs="Times New Roman"/>
          <w:sz w:val="24"/>
          <w:szCs w:val="24"/>
        </w:rPr>
        <w:t>uzyskanie dodatkowych informacji np. adres</w:t>
      </w:r>
      <w:r w:rsidR="00AC038B" w:rsidRPr="00AF1BCD">
        <w:rPr>
          <w:rFonts w:ascii="Times New Roman" w:hAnsi="Times New Roman" w:cs="Times New Roman"/>
          <w:sz w:val="24"/>
          <w:szCs w:val="24"/>
        </w:rPr>
        <w:t>ów</w:t>
      </w:r>
      <w:r w:rsidR="000F060C" w:rsidRPr="00AF1BCD">
        <w:rPr>
          <w:rFonts w:ascii="Times New Roman" w:hAnsi="Times New Roman" w:cs="Times New Roman"/>
          <w:sz w:val="24"/>
          <w:szCs w:val="24"/>
        </w:rPr>
        <w:t xml:space="preserve"> IP, z których następowały logowania do usług bankowości elektronicznej umożliwiające dostęp do rachunku podmiotu kwalifikowanego.</w:t>
      </w:r>
      <w:r w:rsidR="009B2E52" w:rsidRPr="00AF1BCD">
        <w:rPr>
          <w:rFonts w:ascii="Times New Roman" w:hAnsi="Times New Roman" w:cs="Times New Roman"/>
          <w:sz w:val="24"/>
          <w:szCs w:val="24"/>
        </w:rPr>
        <w:t xml:space="preserve"> </w:t>
      </w:r>
      <w:r w:rsidR="00382B1A" w:rsidRPr="00AF1BCD">
        <w:rPr>
          <w:rFonts w:ascii="Times New Roman" w:hAnsi="Times New Roman" w:cs="Times New Roman"/>
          <w:sz w:val="24"/>
          <w:szCs w:val="24"/>
        </w:rPr>
        <w:br/>
      </w:r>
      <w:r w:rsidR="009B2E52" w:rsidRPr="00AF1BCD">
        <w:rPr>
          <w:rFonts w:ascii="Times New Roman" w:hAnsi="Times New Roman" w:cs="Times New Roman"/>
          <w:sz w:val="24"/>
          <w:szCs w:val="24"/>
        </w:rPr>
        <w:t>W konsekwencji</w:t>
      </w:r>
      <w:r w:rsidR="000F060C" w:rsidRPr="00AF1BCD">
        <w:rPr>
          <w:rFonts w:ascii="Times New Roman" w:hAnsi="Times New Roman" w:cs="Times New Roman"/>
          <w:sz w:val="24"/>
          <w:szCs w:val="24"/>
        </w:rPr>
        <w:t xml:space="preserve"> </w:t>
      </w:r>
      <w:r w:rsidR="009B2E52" w:rsidRPr="00AF1BCD">
        <w:rPr>
          <w:rFonts w:ascii="Times New Roman" w:hAnsi="Times New Roman" w:cs="Times New Roman"/>
          <w:sz w:val="24"/>
          <w:szCs w:val="24"/>
        </w:rPr>
        <w:t>otrzymania większej ilości informacji o podmiocie kwalifikowanym</w:t>
      </w:r>
      <w:r w:rsidR="00A409CD">
        <w:rPr>
          <w:rFonts w:ascii="Times New Roman" w:hAnsi="Times New Roman" w:cs="Times New Roman"/>
          <w:sz w:val="24"/>
          <w:szCs w:val="24"/>
        </w:rPr>
        <w:t>,</w:t>
      </w:r>
      <w:r w:rsidR="009B2E52" w:rsidRPr="00AF1BCD">
        <w:rPr>
          <w:rFonts w:ascii="Times New Roman" w:hAnsi="Times New Roman" w:cs="Times New Roman"/>
          <w:sz w:val="24"/>
          <w:szCs w:val="24"/>
        </w:rPr>
        <w:t xml:space="preserve"> </w:t>
      </w:r>
      <w:r w:rsidR="00253472" w:rsidRPr="00AF1BCD">
        <w:rPr>
          <w:rFonts w:ascii="Times New Roman" w:hAnsi="Times New Roman" w:cs="Times New Roman"/>
          <w:sz w:val="24"/>
          <w:szCs w:val="24"/>
        </w:rPr>
        <w:t>pełn</w:t>
      </w:r>
      <w:r w:rsidR="009B2E52" w:rsidRPr="00AF1BCD">
        <w:rPr>
          <w:rFonts w:ascii="Times New Roman" w:hAnsi="Times New Roman" w:cs="Times New Roman"/>
          <w:sz w:val="24"/>
          <w:szCs w:val="24"/>
        </w:rPr>
        <w:t>iejsza</w:t>
      </w:r>
      <w:r w:rsidR="00253472" w:rsidRPr="00AF1BCD">
        <w:rPr>
          <w:rFonts w:ascii="Times New Roman" w:hAnsi="Times New Roman" w:cs="Times New Roman"/>
          <w:sz w:val="24"/>
          <w:szCs w:val="24"/>
        </w:rPr>
        <w:t xml:space="preserve"> i bardziej skuteczna</w:t>
      </w:r>
      <w:r w:rsidR="009B2E52" w:rsidRPr="00AF1BCD">
        <w:rPr>
          <w:rFonts w:ascii="Times New Roman" w:hAnsi="Times New Roman" w:cs="Times New Roman"/>
          <w:sz w:val="24"/>
          <w:szCs w:val="24"/>
        </w:rPr>
        <w:t xml:space="preserve"> powinna być także analiza ryzyka. </w:t>
      </w:r>
    </w:p>
    <w:p w14:paraId="421F79DB" w14:textId="75B22825" w:rsidR="00651E39" w:rsidRPr="00AF1BCD" w:rsidRDefault="00651E39" w:rsidP="00AF1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 xml:space="preserve">Przepis </w:t>
      </w:r>
      <w:r w:rsidRPr="00AF1BCD">
        <w:rPr>
          <w:rFonts w:ascii="Times New Roman" w:hAnsi="Times New Roman" w:cs="Times New Roman"/>
          <w:b/>
          <w:sz w:val="24"/>
          <w:szCs w:val="24"/>
        </w:rPr>
        <w:t>§ 1 pkt 1 lit. d</w:t>
      </w:r>
      <w:r w:rsidRPr="00AF1BCD">
        <w:rPr>
          <w:rFonts w:ascii="Times New Roman" w:hAnsi="Times New Roman" w:cs="Times New Roman"/>
          <w:sz w:val="24"/>
          <w:szCs w:val="24"/>
        </w:rPr>
        <w:t xml:space="preserve"> projektu upoważnia naczelników urzędów celno-skarbowych do przekazywania bank</w:t>
      </w:r>
      <w:r w:rsidR="004A676A" w:rsidRPr="00AF1BCD">
        <w:rPr>
          <w:rFonts w:ascii="Times New Roman" w:hAnsi="Times New Roman" w:cs="Times New Roman"/>
          <w:sz w:val="24"/>
          <w:szCs w:val="24"/>
        </w:rPr>
        <w:t>om</w:t>
      </w:r>
      <w:r w:rsidRPr="00AF1BCD">
        <w:rPr>
          <w:rFonts w:ascii="Times New Roman" w:hAnsi="Times New Roman" w:cs="Times New Roman"/>
          <w:sz w:val="24"/>
          <w:szCs w:val="24"/>
        </w:rPr>
        <w:t xml:space="preserve"> i spółdzielczy</w:t>
      </w:r>
      <w:r w:rsidR="004A676A" w:rsidRPr="00AF1BCD">
        <w:rPr>
          <w:rFonts w:ascii="Times New Roman" w:hAnsi="Times New Roman" w:cs="Times New Roman"/>
          <w:sz w:val="24"/>
          <w:szCs w:val="24"/>
        </w:rPr>
        <w:t>m</w:t>
      </w:r>
      <w:r w:rsidRPr="00AF1BCD">
        <w:rPr>
          <w:rFonts w:ascii="Times New Roman" w:hAnsi="Times New Roman" w:cs="Times New Roman"/>
          <w:sz w:val="24"/>
          <w:szCs w:val="24"/>
        </w:rPr>
        <w:t xml:space="preserve"> </w:t>
      </w:r>
      <w:r w:rsidR="00D83444" w:rsidRPr="00AF1BCD">
        <w:rPr>
          <w:rFonts w:ascii="Times New Roman" w:hAnsi="Times New Roman" w:cs="Times New Roman"/>
          <w:sz w:val="24"/>
          <w:szCs w:val="24"/>
        </w:rPr>
        <w:t>kas</w:t>
      </w:r>
      <w:r w:rsidR="004A676A" w:rsidRPr="00AF1BCD">
        <w:rPr>
          <w:rFonts w:ascii="Times New Roman" w:hAnsi="Times New Roman" w:cs="Times New Roman"/>
          <w:sz w:val="24"/>
          <w:szCs w:val="24"/>
        </w:rPr>
        <w:t>om</w:t>
      </w:r>
      <w:r w:rsidR="00D83444" w:rsidRPr="00AF1BCD">
        <w:rPr>
          <w:rFonts w:ascii="Times New Roman" w:hAnsi="Times New Roman" w:cs="Times New Roman"/>
          <w:sz w:val="24"/>
          <w:szCs w:val="24"/>
        </w:rPr>
        <w:t xml:space="preserve"> oszczędnościowo-kredytowy</w:t>
      </w:r>
      <w:r w:rsidR="004A676A" w:rsidRPr="00AF1BCD">
        <w:rPr>
          <w:rFonts w:ascii="Times New Roman" w:hAnsi="Times New Roman" w:cs="Times New Roman"/>
          <w:sz w:val="24"/>
          <w:szCs w:val="24"/>
        </w:rPr>
        <w:t>m</w:t>
      </w:r>
      <w:r w:rsidRPr="00AF1BCD">
        <w:rPr>
          <w:rFonts w:ascii="Times New Roman" w:hAnsi="Times New Roman" w:cs="Times New Roman"/>
          <w:sz w:val="24"/>
          <w:szCs w:val="24"/>
        </w:rPr>
        <w:t xml:space="preserve"> żądań blokady rachunku podmiotu kwalifikowanego na okres nie dłuższy niż 72 godziny, ograniczenia zakresu tej blokady i jej uchylenia (art. 119zv § 1 i </w:t>
      </w:r>
      <w:r w:rsidR="00C44164" w:rsidRPr="00AF1BCD">
        <w:rPr>
          <w:rFonts w:ascii="Times New Roman" w:hAnsi="Times New Roman" w:cs="Times New Roman"/>
          <w:sz w:val="24"/>
          <w:szCs w:val="24"/>
        </w:rPr>
        <w:t>7</w:t>
      </w:r>
      <w:r w:rsidRPr="00AF1BCD">
        <w:rPr>
          <w:rFonts w:ascii="Times New Roman" w:hAnsi="Times New Roman" w:cs="Times New Roman"/>
          <w:sz w:val="24"/>
          <w:szCs w:val="24"/>
        </w:rPr>
        <w:t xml:space="preserve"> Ordynacji podatkowej) oraz do wykonywania innych czynności Szefa Krajowej Administracji Skarbowej, określonych </w:t>
      </w:r>
      <w:r w:rsidR="00382B1A" w:rsidRPr="00AF1BCD">
        <w:rPr>
          <w:rFonts w:ascii="Times New Roman" w:hAnsi="Times New Roman" w:cs="Times New Roman"/>
          <w:sz w:val="24"/>
          <w:szCs w:val="24"/>
        </w:rPr>
        <w:br/>
      </w:r>
      <w:r w:rsidRPr="00AF1BCD">
        <w:rPr>
          <w:rFonts w:ascii="Times New Roman" w:hAnsi="Times New Roman" w:cs="Times New Roman"/>
          <w:sz w:val="24"/>
          <w:szCs w:val="24"/>
        </w:rPr>
        <w:t>w art</w:t>
      </w:r>
      <w:r w:rsidR="00AC038B" w:rsidRPr="00AF1BCD">
        <w:rPr>
          <w:rFonts w:ascii="Times New Roman" w:hAnsi="Times New Roman" w:cs="Times New Roman"/>
          <w:sz w:val="24"/>
          <w:szCs w:val="24"/>
        </w:rPr>
        <w:t>. </w:t>
      </w:r>
      <w:r w:rsidRPr="00AF1BCD">
        <w:rPr>
          <w:rFonts w:ascii="Times New Roman" w:hAnsi="Times New Roman" w:cs="Times New Roman"/>
          <w:sz w:val="24"/>
          <w:szCs w:val="24"/>
        </w:rPr>
        <w:t>119zv Ordynacji podatkowej, związanych z tymi żądaniami. Naczelnicy urzędów celno-</w:t>
      </w:r>
      <w:r w:rsidRPr="00AF1BCD">
        <w:rPr>
          <w:rFonts w:ascii="Times New Roman" w:hAnsi="Times New Roman" w:cs="Times New Roman"/>
          <w:sz w:val="24"/>
          <w:szCs w:val="24"/>
        </w:rPr>
        <w:lastRenderedPageBreak/>
        <w:t xml:space="preserve">skarbowych będą więc upoważnieni m. in. do dokonywania zawiadomień o blokadzie rachunku </w:t>
      </w:r>
      <w:r w:rsidR="00C8594C" w:rsidRPr="00AF1BCD">
        <w:rPr>
          <w:rFonts w:ascii="Times New Roman" w:hAnsi="Times New Roman" w:cs="Times New Roman"/>
          <w:sz w:val="24"/>
          <w:szCs w:val="24"/>
        </w:rPr>
        <w:t>właściwe</w:t>
      </w:r>
      <w:r w:rsidR="008732D9" w:rsidRPr="00AF1BCD">
        <w:rPr>
          <w:rFonts w:ascii="Times New Roman" w:hAnsi="Times New Roman" w:cs="Times New Roman"/>
          <w:sz w:val="24"/>
          <w:szCs w:val="24"/>
        </w:rPr>
        <w:t>go</w:t>
      </w:r>
      <w:r w:rsidR="00C8594C" w:rsidRPr="00AF1BCD">
        <w:rPr>
          <w:rFonts w:ascii="Times New Roman" w:hAnsi="Times New Roman" w:cs="Times New Roman"/>
          <w:sz w:val="24"/>
          <w:szCs w:val="24"/>
        </w:rPr>
        <w:t xml:space="preserve"> dla podmiotu kwalifikowanego naczelnik</w:t>
      </w:r>
      <w:r w:rsidR="008732D9" w:rsidRPr="00AF1BCD">
        <w:rPr>
          <w:rFonts w:ascii="Times New Roman" w:hAnsi="Times New Roman" w:cs="Times New Roman"/>
          <w:sz w:val="24"/>
          <w:szCs w:val="24"/>
        </w:rPr>
        <w:t>a</w:t>
      </w:r>
      <w:r w:rsidR="00C8594C" w:rsidRPr="00AF1BCD">
        <w:rPr>
          <w:rFonts w:ascii="Times New Roman" w:hAnsi="Times New Roman" w:cs="Times New Roman"/>
          <w:sz w:val="24"/>
          <w:szCs w:val="24"/>
        </w:rPr>
        <w:t xml:space="preserve"> urzędu skarbowego</w:t>
      </w:r>
      <w:r w:rsidR="00E86783" w:rsidRPr="00AF1BCD">
        <w:rPr>
          <w:rFonts w:ascii="Times New Roman" w:hAnsi="Times New Roman" w:cs="Times New Roman"/>
          <w:sz w:val="24"/>
          <w:szCs w:val="24"/>
        </w:rPr>
        <w:t>, naczelnik</w:t>
      </w:r>
      <w:r w:rsidR="008732D9" w:rsidRPr="00AF1BCD">
        <w:rPr>
          <w:rFonts w:ascii="Times New Roman" w:hAnsi="Times New Roman" w:cs="Times New Roman"/>
          <w:sz w:val="24"/>
          <w:szCs w:val="24"/>
        </w:rPr>
        <w:t xml:space="preserve">a </w:t>
      </w:r>
      <w:r w:rsidR="00E86783" w:rsidRPr="00AF1BCD">
        <w:rPr>
          <w:rFonts w:ascii="Times New Roman" w:hAnsi="Times New Roman" w:cs="Times New Roman"/>
          <w:sz w:val="24"/>
          <w:szCs w:val="24"/>
        </w:rPr>
        <w:t>urzędu celno-skarbowe</w:t>
      </w:r>
      <w:r w:rsidR="008732D9" w:rsidRPr="00AF1BCD">
        <w:rPr>
          <w:rFonts w:ascii="Times New Roman" w:hAnsi="Times New Roman" w:cs="Times New Roman"/>
          <w:sz w:val="24"/>
          <w:szCs w:val="24"/>
        </w:rPr>
        <w:t>go</w:t>
      </w:r>
      <w:r w:rsidR="00E86783" w:rsidRPr="00AF1BCD">
        <w:rPr>
          <w:rFonts w:ascii="Times New Roman" w:hAnsi="Times New Roman" w:cs="Times New Roman"/>
          <w:sz w:val="24"/>
          <w:szCs w:val="24"/>
        </w:rPr>
        <w:t xml:space="preserve"> oraz prokurator</w:t>
      </w:r>
      <w:r w:rsidR="008732D9" w:rsidRPr="00AF1BCD">
        <w:rPr>
          <w:rFonts w:ascii="Times New Roman" w:hAnsi="Times New Roman" w:cs="Times New Roman"/>
          <w:sz w:val="24"/>
          <w:szCs w:val="24"/>
        </w:rPr>
        <w:t>a</w:t>
      </w:r>
      <w:r w:rsidR="00E86783" w:rsidRPr="00AF1BCD">
        <w:rPr>
          <w:rFonts w:ascii="Times New Roman" w:hAnsi="Times New Roman" w:cs="Times New Roman"/>
          <w:sz w:val="24"/>
          <w:szCs w:val="24"/>
        </w:rPr>
        <w:t xml:space="preserve"> </w:t>
      </w:r>
      <w:r w:rsidRPr="00AF1BCD">
        <w:rPr>
          <w:rFonts w:ascii="Times New Roman" w:hAnsi="Times New Roman" w:cs="Times New Roman"/>
          <w:sz w:val="24"/>
          <w:szCs w:val="24"/>
        </w:rPr>
        <w:t>(art. 119zv § 3 pkt 2 Ordynacji podatkowej) i doręczenia podmiotowi kwalifikowanemu zawiadomienia o blokadzie jego rachunku (art. 119zv § 6 Ordynacji podatkowej). Upoważnienie dotyczy także czynności związanych z ograniczeniem zakresu blokady i uchyleniem blokady (art. 119zv § 3 pkt 2 i § 6 w zw. z § 8 Ordynacji podatkowej).</w:t>
      </w:r>
    </w:p>
    <w:p w14:paraId="20A655A1" w14:textId="7FE8D3E2" w:rsidR="00651E39" w:rsidRPr="00AF1BCD" w:rsidRDefault="00651E39" w:rsidP="00AF1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 xml:space="preserve">Przepis </w:t>
      </w:r>
      <w:r w:rsidRPr="00AF1BCD">
        <w:rPr>
          <w:rFonts w:ascii="Times New Roman" w:hAnsi="Times New Roman" w:cs="Times New Roman"/>
          <w:b/>
          <w:sz w:val="24"/>
          <w:szCs w:val="24"/>
        </w:rPr>
        <w:t>§ 1 pkt 1 lit. e</w:t>
      </w:r>
      <w:r w:rsidRPr="00AF1BCD">
        <w:rPr>
          <w:rFonts w:ascii="Times New Roman" w:hAnsi="Times New Roman" w:cs="Times New Roman"/>
          <w:sz w:val="24"/>
          <w:szCs w:val="24"/>
        </w:rPr>
        <w:t xml:space="preserve"> </w:t>
      </w:r>
      <w:r w:rsidR="00D83444" w:rsidRPr="00AF1BCD">
        <w:rPr>
          <w:rFonts w:ascii="Times New Roman" w:hAnsi="Times New Roman" w:cs="Times New Roman"/>
          <w:sz w:val="24"/>
          <w:szCs w:val="24"/>
        </w:rPr>
        <w:t>projektu upoważnia naczelników urzędów celno-skarbowych do wydawania postanowień o</w:t>
      </w:r>
      <w:r w:rsidR="00875D91" w:rsidRPr="00AF1BCD">
        <w:rPr>
          <w:rFonts w:ascii="Times New Roman" w:hAnsi="Times New Roman" w:cs="Times New Roman"/>
          <w:sz w:val="24"/>
          <w:szCs w:val="24"/>
        </w:rPr>
        <w:t xml:space="preserve"> przedłużeniu</w:t>
      </w:r>
      <w:r w:rsidR="00D83444" w:rsidRPr="00AF1BCD">
        <w:rPr>
          <w:rFonts w:ascii="Times New Roman" w:hAnsi="Times New Roman" w:cs="Times New Roman"/>
          <w:sz w:val="24"/>
          <w:szCs w:val="24"/>
        </w:rPr>
        <w:t xml:space="preserve"> </w:t>
      </w:r>
      <w:r w:rsidR="00875D91" w:rsidRPr="00AF1BCD">
        <w:rPr>
          <w:rFonts w:ascii="Times New Roman" w:hAnsi="Times New Roman" w:cs="Times New Roman"/>
          <w:sz w:val="24"/>
          <w:szCs w:val="24"/>
        </w:rPr>
        <w:t>blokady</w:t>
      </w:r>
      <w:r w:rsidR="00D83444" w:rsidRPr="00AF1BCD">
        <w:rPr>
          <w:rFonts w:ascii="Times New Roman" w:hAnsi="Times New Roman" w:cs="Times New Roman"/>
          <w:sz w:val="24"/>
          <w:szCs w:val="24"/>
        </w:rPr>
        <w:t xml:space="preserve"> rachunku podmiotu kwalifikowanego na okres nie dłuższy niż 3 miesiące, zmianie zakresu tej blokady i jej uchyleniu (art. 119zw § 1 i 5 Ordynacji podatkowej) oraz do wykonywania innych czynności Szefa Krajowej Administracji Skarbowej, określonych w art. 119zw Ordynacji podatkowej, związanych z tymi postanowieniami. Naczelnicy urzędów celno-skarbowych będą upoważnieni m. in. do dokonywania zawiadomień o przedłużeniu blokady rachunku podmiotu kwalifikowanego </w:t>
      </w:r>
      <w:r w:rsidR="00542276" w:rsidRPr="00AF1BCD">
        <w:rPr>
          <w:rFonts w:ascii="Times New Roman" w:hAnsi="Times New Roman" w:cs="Times New Roman"/>
          <w:sz w:val="24"/>
          <w:szCs w:val="24"/>
        </w:rPr>
        <w:t>właściwe</w:t>
      </w:r>
      <w:r w:rsidR="008732D9" w:rsidRPr="00AF1BCD">
        <w:rPr>
          <w:rFonts w:ascii="Times New Roman" w:hAnsi="Times New Roman" w:cs="Times New Roman"/>
          <w:sz w:val="24"/>
          <w:szCs w:val="24"/>
        </w:rPr>
        <w:t>go</w:t>
      </w:r>
      <w:r w:rsidR="00542276" w:rsidRPr="00AF1BCD">
        <w:rPr>
          <w:rFonts w:ascii="Times New Roman" w:hAnsi="Times New Roman" w:cs="Times New Roman"/>
          <w:sz w:val="24"/>
          <w:szCs w:val="24"/>
        </w:rPr>
        <w:t xml:space="preserve"> dla podmiotu kwalifikowanego naczelnik</w:t>
      </w:r>
      <w:r w:rsidR="008732D9" w:rsidRPr="00AF1BCD">
        <w:rPr>
          <w:rFonts w:ascii="Times New Roman" w:hAnsi="Times New Roman" w:cs="Times New Roman"/>
          <w:sz w:val="24"/>
          <w:szCs w:val="24"/>
        </w:rPr>
        <w:t>a</w:t>
      </w:r>
      <w:r w:rsidR="00542276" w:rsidRPr="00AF1BCD">
        <w:rPr>
          <w:rFonts w:ascii="Times New Roman" w:hAnsi="Times New Roman" w:cs="Times New Roman"/>
          <w:sz w:val="24"/>
          <w:szCs w:val="24"/>
        </w:rPr>
        <w:t xml:space="preserve"> urzędu skarbowego, naczelnik</w:t>
      </w:r>
      <w:r w:rsidR="008732D9" w:rsidRPr="00AF1BCD">
        <w:rPr>
          <w:rFonts w:ascii="Times New Roman" w:hAnsi="Times New Roman" w:cs="Times New Roman"/>
          <w:sz w:val="24"/>
          <w:szCs w:val="24"/>
        </w:rPr>
        <w:t>a</w:t>
      </w:r>
      <w:r w:rsidR="00542276" w:rsidRPr="00AF1BCD">
        <w:rPr>
          <w:rFonts w:ascii="Times New Roman" w:hAnsi="Times New Roman" w:cs="Times New Roman"/>
          <w:sz w:val="24"/>
          <w:szCs w:val="24"/>
        </w:rPr>
        <w:t xml:space="preserve"> urzędu celno-skarbowe</w:t>
      </w:r>
      <w:r w:rsidR="008732D9" w:rsidRPr="00AF1BCD">
        <w:rPr>
          <w:rFonts w:ascii="Times New Roman" w:hAnsi="Times New Roman" w:cs="Times New Roman"/>
          <w:sz w:val="24"/>
          <w:szCs w:val="24"/>
        </w:rPr>
        <w:t>go</w:t>
      </w:r>
      <w:r w:rsidR="00542276" w:rsidRPr="00AF1BCD">
        <w:rPr>
          <w:rFonts w:ascii="Times New Roman" w:hAnsi="Times New Roman" w:cs="Times New Roman"/>
          <w:sz w:val="24"/>
          <w:szCs w:val="24"/>
        </w:rPr>
        <w:t xml:space="preserve"> oraz prokurator</w:t>
      </w:r>
      <w:r w:rsidR="008732D9" w:rsidRPr="00AF1BCD">
        <w:rPr>
          <w:rFonts w:ascii="Times New Roman" w:hAnsi="Times New Roman" w:cs="Times New Roman"/>
          <w:sz w:val="24"/>
          <w:szCs w:val="24"/>
        </w:rPr>
        <w:t>a</w:t>
      </w:r>
      <w:r w:rsidR="00542276" w:rsidRPr="00AF1BCD">
        <w:rPr>
          <w:rFonts w:ascii="Times New Roman" w:hAnsi="Times New Roman" w:cs="Times New Roman"/>
          <w:sz w:val="24"/>
          <w:szCs w:val="24"/>
        </w:rPr>
        <w:t xml:space="preserve"> </w:t>
      </w:r>
      <w:r w:rsidR="00D83444" w:rsidRPr="00AF1BCD">
        <w:rPr>
          <w:rFonts w:ascii="Times New Roman" w:hAnsi="Times New Roman" w:cs="Times New Roman"/>
          <w:sz w:val="24"/>
          <w:szCs w:val="24"/>
        </w:rPr>
        <w:t>(art. 119zw § 3 pkt 2 Ordynacji podatkowej) i doręczenia podmiotowi kwalifikowanemu postanowienia o blokadzie jego rachunku (art. 119zw § 4a Ordynacji podatkowej). Upoważnienie dotyczy także czynności związanych ze zmianą zakresu blokady i uchyleniem blokady (art. 119zw § 3 pkt 2 i § 4a w zw. z § 6 Ordynacji podatkowej).</w:t>
      </w:r>
    </w:p>
    <w:p w14:paraId="49CF05D7" w14:textId="3AD897EF" w:rsidR="00D24860" w:rsidRPr="00AF1BCD" w:rsidRDefault="00D24860" w:rsidP="00AF1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 xml:space="preserve">Do wykonywania zadań Szefa Krajowej Administracji Skarbowej </w:t>
      </w:r>
      <w:r w:rsidR="00542276" w:rsidRPr="00AF1BCD">
        <w:rPr>
          <w:rFonts w:ascii="Times New Roman" w:hAnsi="Times New Roman" w:cs="Times New Roman"/>
          <w:sz w:val="24"/>
          <w:szCs w:val="24"/>
        </w:rPr>
        <w:t xml:space="preserve">określonych w § 1 rozporządzenia </w:t>
      </w:r>
      <w:r w:rsidRPr="00AF1BCD">
        <w:rPr>
          <w:rFonts w:ascii="Times New Roman" w:hAnsi="Times New Roman" w:cs="Times New Roman"/>
          <w:sz w:val="24"/>
          <w:szCs w:val="24"/>
        </w:rPr>
        <w:t>proponuje się upoważnić naczelników wybranych urzędów celno-skarbowych, tj.:</w:t>
      </w:r>
    </w:p>
    <w:p w14:paraId="38937461" w14:textId="07B5D281" w:rsidR="00D24860" w:rsidRPr="00AF1BCD" w:rsidRDefault="00D24860" w:rsidP="00AF1B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>Mazowieckiego Urzędu Celno-Skarbowego w Warszawie,</w:t>
      </w:r>
    </w:p>
    <w:p w14:paraId="2B982AFC" w14:textId="2C1AE369" w:rsidR="00D24860" w:rsidRPr="00AF1BCD" w:rsidRDefault="00D24860" w:rsidP="00AF1B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>Podlaskiego Urzędu Celno-Skarbowego w Białymstoku,</w:t>
      </w:r>
    </w:p>
    <w:p w14:paraId="655940E1" w14:textId="5A6A5047" w:rsidR="00D24860" w:rsidRPr="00AF1BCD" w:rsidRDefault="00D24860" w:rsidP="00AF1B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 xml:space="preserve">Łódzkiego Urzędu Celno-Skarbowego w Łodzi, </w:t>
      </w:r>
    </w:p>
    <w:p w14:paraId="1E5AA317" w14:textId="526CF113" w:rsidR="00D24860" w:rsidRPr="00AF1BCD" w:rsidRDefault="00D24860" w:rsidP="00AF1BCD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>Dolnośląskiego Urzędu Celno-Skarbowego we Wrocławiu</w:t>
      </w:r>
      <w:r w:rsidR="00255B90" w:rsidRPr="00AF1BCD">
        <w:rPr>
          <w:rFonts w:ascii="Times New Roman" w:hAnsi="Times New Roman" w:cs="Times New Roman"/>
          <w:sz w:val="24"/>
          <w:szCs w:val="24"/>
        </w:rPr>
        <w:t>,</w:t>
      </w:r>
    </w:p>
    <w:p w14:paraId="78BC7829" w14:textId="77777777" w:rsidR="00AC038B" w:rsidRPr="00AF1BCD" w:rsidRDefault="00255B90" w:rsidP="00AF1BCD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 xml:space="preserve">Wielkopolskiego Urzędu Celno-Skarbowego w Poznaniu </w:t>
      </w:r>
    </w:p>
    <w:p w14:paraId="6043A5E6" w14:textId="715ABBAC" w:rsidR="00255B90" w:rsidRPr="00AF1BCD" w:rsidRDefault="00255B90" w:rsidP="00AF1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>(</w:t>
      </w:r>
      <w:r w:rsidRPr="00AF1BCD">
        <w:rPr>
          <w:rFonts w:ascii="Times New Roman" w:hAnsi="Times New Roman" w:cs="Times New Roman"/>
          <w:b/>
          <w:sz w:val="24"/>
          <w:szCs w:val="24"/>
        </w:rPr>
        <w:t>§ 2 i załącznik do rozporządzenia</w:t>
      </w:r>
      <w:r w:rsidRPr="00AF1BCD">
        <w:rPr>
          <w:rFonts w:ascii="Times New Roman" w:hAnsi="Times New Roman" w:cs="Times New Roman"/>
          <w:sz w:val="24"/>
          <w:szCs w:val="24"/>
        </w:rPr>
        <w:t>).</w:t>
      </w:r>
    </w:p>
    <w:p w14:paraId="09141DC2" w14:textId="71216499" w:rsidR="00D24860" w:rsidRPr="00AF1BCD" w:rsidRDefault="00D24860" w:rsidP="00AF1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>Wskazan</w:t>
      </w:r>
      <w:r w:rsidR="00AC038B" w:rsidRPr="00AF1BCD">
        <w:rPr>
          <w:rFonts w:ascii="Times New Roman" w:hAnsi="Times New Roman" w:cs="Times New Roman"/>
          <w:sz w:val="24"/>
          <w:szCs w:val="24"/>
        </w:rPr>
        <w:t xml:space="preserve">i naczelnicy </w:t>
      </w:r>
      <w:r w:rsidRPr="00AF1BCD">
        <w:rPr>
          <w:rFonts w:ascii="Times New Roman" w:hAnsi="Times New Roman" w:cs="Times New Roman"/>
          <w:sz w:val="24"/>
          <w:szCs w:val="24"/>
        </w:rPr>
        <w:t>urzęd</w:t>
      </w:r>
      <w:r w:rsidR="00AC038B" w:rsidRPr="00AF1BCD">
        <w:rPr>
          <w:rFonts w:ascii="Times New Roman" w:hAnsi="Times New Roman" w:cs="Times New Roman"/>
          <w:sz w:val="24"/>
          <w:szCs w:val="24"/>
        </w:rPr>
        <w:t>ów</w:t>
      </w:r>
      <w:r w:rsidRPr="00AF1BCD">
        <w:rPr>
          <w:rFonts w:ascii="Times New Roman" w:hAnsi="Times New Roman" w:cs="Times New Roman"/>
          <w:sz w:val="24"/>
          <w:szCs w:val="24"/>
        </w:rPr>
        <w:t xml:space="preserve"> </w:t>
      </w:r>
      <w:r w:rsidR="00AC038B" w:rsidRPr="00AF1BCD">
        <w:rPr>
          <w:rFonts w:ascii="Times New Roman" w:hAnsi="Times New Roman" w:cs="Times New Roman"/>
          <w:sz w:val="24"/>
          <w:szCs w:val="24"/>
        </w:rPr>
        <w:t xml:space="preserve">celno-skarbowych </w:t>
      </w:r>
      <w:r w:rsidRPr="00AF1BCD">
        <w:rPr>
          <w:rFonts w:ascii="Times New Roman" w:hAnsi="Times New Roman" w:cs="Times New Roman"/>
          <w:sz w:val="24"/>
          <w:szCs w:val="24"/>
        </w:rPr>
        <w:t xml:space="preserve">zapewnią sprawne i skuteczne wykonywanie zadań Szefa Krajowej Administracji Skarbowej opisanych w dziale IIIB </w:t>
      </w:r>
      <w:r w:rsidR="001933E2" w:rsidRPr="00AF1BCD">
        <w:rPr>
          <w:rFonts w:ascii="Times New Roman" w:hAnsi="Times New Roman" w:cs="Times New Roman"/>
          <w:sz w:val="24"/>
          <w:szCs w:val="24"/>
        </w:rPr>
        <w:t>Ordynacji</w:t>
      </w:r>
      <w:r w:rsidRPr="00AF1BCD">
        <w:rPr>
          <w:rFonts w:ascii="Times New Roman" w:hAnsi="Times New Roman" w:cs="Times New Roman"/>
          <w:sz w:val="24"/>
          <w:szCs w:val="24"/>
        </w:rPr>
        <w:t xml:space="preserve"> podatkow</w:t>
      </w:r>
      <w:r w:rsidR="001933E2" w:rsidRPr="00AF1BCD">
        <w:rPr>
          <w:rFonts w:ascii="Times New Roman" w:hAnsi="Times New Roman" w:cs="Times New Roman"/>
          <w:sz w:val="24"/>
          <w:szCs w:val="24"/>
        </w:rPr>
        <w:t>ej</w:t>
      </w:r>
      <w:r w:rsidRPr="00AF1BCD">
        <w:rPr>
          <w:rFonts w:ascii="Times New Roman" w:hAnsi="Times New Roman" w:cs="Times New Roman"/>
          <w:sz w:val="24"/>
          <w:szCs w:val="24"/>
        </w:rPr>
        <w:t>.</w:t>
      </w:r>
    </w:p>
    <w:p w14:paraId="22A955D4" w14:textId="08097389" w:rsidR="00E660B1" w:rsidRPr="00AF1BCD" w:rsidRDefault="00D83444" w:rsidP="00AF1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 xml:space="preserve">W związku z nadzorem dyrektorów izb administracji skarbowej nad naczelnikami urzędów </w:t>
      </w:r>
      <w:r w:rsidR="00AC038B" w:rsidRPr="00AF1BCD">
        <w:rPr>
          <w:rFonts w:ascii="Times New Roman" w:hAnsi="Times New Roman" w:cs="Times New Roman"/>
          <w:sz w:val="24"/>
          <w:szCs w:val="24"/>
        </w:rPr>
        <w:t>celno-</w:t>
      </w:r>
      <w:r w:rsidRPr="00AF1BCD">
        <w:rPr>
          <w:rFonts w:ascii="Times New Roman" w:hAnsi="Times New Roman" w:cs="Times New Roman"/>
          <w:sz w:val="24"/>
          <w:szCs w:val="24"/>
        </w:rPr>
        <w:t xml:space="preserve">skarbowych w zakresie </w:t>
      </w:r>
      <w:r w:rsidR="001C2E3D" w:rsidRPr="00AF1BCD">
        <w:rPr>
          <w:rFonts w:ascii="Times New Roman" w:hAnsi="Times New Roman" w:cs="Times New Roman"/>
          <w:sz w:val="24"/>
          <w:szCs w:val="24"/>
        </w:rPr>
        <w:t>wymiaru</w:t>
      </w:r>
      <w:r w:rsidRPr="00AF1BCD">
        <w:rPr>
          <w:rFonts w:ascii="Times New Roman" w:hAnsi="Times New Roman" w:cs="Times New Roman"/>
          <w:sz w:val="24"/>
          <w:szCs w:val="24"/>
        </w:rPr>
        <w:t xml:space="preserve"> należności podatkowych proponuje się, aby dyrektorzy </w:t>
      </w:r>
      <w:r w:rsidRPr="00AF1BCD">
        <w:rPr>
          <w:rFonts w:ascii="Times New Roman" w:hAnsi="Times New Roman" w:cs="Times New Roman"/>
          <w:sz w:val="24"/>
          <w:szCs w:val="24"/>
        </w:rPr>
        <w:lastRenderedPageBreak/>
        <w:t>izb administracji skarbowej będący organami wyższego stopnia w stosunku do naczelników urzędów celno-skarbowych, o których mowa w pkt 1</w:t>
      </w:r>
      <w:r w:rsidR="008732D9" w:rsidRPr="00AF1BCD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AF1BCD">
        <w:rPr>
          <w:rFonts w:ascii="Times New Roman" w:hAnsi="Times New Roman" w:cs="Times New Roman"/>
          <w:sz w:val="24"/>
          <w:szCs w:val="24"/>
        </w:rPr>
        <w:t>, byli upoważnieni do wydawania postanowień, o których mowa w art. 119zy, art. 119zz i art. 119zza Ordynacj</w:t>
      </w:r>
      <w:r w:rsidR="00820A91" w:rsidRPr="00AF1BCD">
        <w:rPr>
          <w:rFonts w:ascii="Times New Roman" w:hAnsi="Times New Roman" w:cs="Times New Roman"/>
          <w:sz w:val="24"/>
          <w:szCs w:val="24"/>
        </w:rPr>
        <w:t>i</w:t>
      </w:r>
      <w:r w:rsidRPr="00AF1BCD">
        <w:rPr>
          <w:rFonts w:ascii="Times New Roman" w:hAnsi="Times New Roman" w:cs="Times New Roman"/>
          <w:sz w:val="24"/>
          <w:szCs w:val="24"/>
        </w:rPr>
        <w:t xml:space="preserve"> podatkow</w:t>
      </w:r>
      <w:r w:rsidR="00820A91" w:rsidRPr="00AF1BCD">
        <w:rPr>
          <w:rFonts w:ascii="Times New Roman" w:hAnsi="Times New Roman" w:cs="Times New Roman"/>
          <w:sz w:val="24"/>
          <w:szCs w:val="24"/>
        </w:rPr>
        <w:t>ej</w:t>
      </w:r>
      <w:r w:rsidR="00083F16" w:rsidRPr="00AF1BCD">
        <w:rPr>
          <w:rFonts w:ascii="Times New Roman" w:hAnsi="Times New Roman" w:cs="Times New Roman"/>
          <w:sz w:val="24"/>
          <w:szCs w:val="24"/>
        </w:rPr>
        <w:t>, rozpatrywania zażaleń na te postanowienia</w:t>
      </w:r>
      <w:r w:rsidR="00CC5DB5" w:rsidRPr="00AF1BCD">
        <w:rPr>
          <w:rFonts w:ascii="Times New Roman" w:hAnsi="Times New Roman" w:cs="Times New Roman"/>
          <w:sz w:val="24"/>
          <w:szCs w:val="24"/>
        </w:rPr>
        <w:t xml:space="preserve"> oraz wykonywania innych czynności Szefa Krajowej Administracji Skarbowej związanych z tymi postanowieniami</w:t>
      </w:r>
      <w:r w:rsidRPr="00AF1BCD">
        <w:rPr>
          <w:rFonts w:ascii="Times New Roman" w:hAnsi="Times New Roman" w:cs="Times New Roman"/>
          <w:sz w:val="24"/>
          <w:szCs w:val="24"/>
        </w:rPr>
        <w:t xml:space="preserve"> (</w:t>
      </w:r>
      <w:r w:rsidRPr="00AF1BCD">
        <w:rPr>
          <w:rFonts w:ascii="Times New Roman" w:hAnsi="Times New Roman" w:cs="Times New Roman"/>
          <w:b/>
          <w:sz w:val="24"/>
          <w:szCs w:val="24"/>
        </w:rPr>
        <w:t xml:space="preserve">§ 1 pkt 2 lit. </w:t>
      </w:r>
      <w:r w:rsidR="001933E2" w:rsidRPr="00AF1BCD">
        <w:rPr>
          <w:rFonts w:ascii="Times New Roman" w:hAnsi="Times New Roman" w:cs="Times New Roman"/>
          <w:b/>
          <w:sz w:val="24"/>
          <w:szCs w:val="24"/>
        </w:rPr>
        <w:t>a</w:t>
      </w:r>
      <w:r w:rsidR="00820A91" w:rsidRPr="00AF1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A91" w:rsidRPr="00AF1BCD">
        <w:rPr>
          <w:rFonts w:ascii="Times New Roman" w:hAnsi="Times New Roman" w:cs="Times New Roman"/>
          <w:sz w:val="24"/>
          <w:szCs w:val="24"/>
        </w:rPr>
        <w:t>projektu</w:t>
      </w:r>
      <w:r w:rsidRPr="00AF1BCD">
        <w:rPr>
          <w:rFonts w:ascii="Times New Roman" w:hAnsi="Times New Roman" w:cs="Times New Roman"/>
          <w:sz w:val="24"/>
          <w:szCs w:val="24"/>
        </w:rPr>
        <w:t>).</w:t>
      </w:r>
      <w:r w:rsidR="00CC5DB5" w:rsidRPr="00AF1BCD">
        <w:rPr>
          <w:rFonts w:ascii="Times New Roman" w:hAnsi="Times New Roman" w:cs="Times New Roman"/>
          <w:sz w:val="24"/>
          <w:szCs w:val="24"/>
        </w:rPr>
        <w:t xml:space="preserve"> </w:t>
      </w:r>
      <w:r w:rsidR="00BB370E" w:rsidRPr="00AF1BCD">
        <w:rPr>
          <w:rFonts w:ascii="Times New Roman" w:hAnsi="Times New Roman" w:cs="Times New Roman"/>
          <w:sz w:val="24"/>
          <w:szCs w:val="24"/>
        </w:rPr>
        <w:t>W </w:t>
      </w:r>
      <w:r w:rsidR="009D42F1" w:rsidRPr="00AF1BCD">
        <w:rPr>
          <w:rFonts w:ascii="Times New Roman" w:hAnsi="Times New Roman" w:cs="Times New Roman"/>
          <w:sz w:val="24"/>
          <w:szCs w:val="24"/>
        </w:rPr>
        <w:t xml:space="preserve">celu usunięcia wątpliwości, proponuje się </w:t>
      </w:r>
      <w:r w:rsidR="007102B9" w:rsidRPr="00AF1BCD">
        <w:rPr>
          <w:rFonts w:ascii="Times New Roman" w:hAnsi="Times New Roman" w:cs="Times New Roman"/>
          <w:sz w:val="24"/>
          <w:szCs w:val="24"/>
        </w:rPr>
        <w:t>w</w:t>
      </w:r>
      <w:r w:rsidR="009D42F1" w:rsidRPr="00AF1BCD">
        <w:rPr>
          <w:rFonts w:ascii="Times New Roman" w:hAnsi="Times New Roman" w:cs="Times New Roman"/>
          <w:sz w:val="24"/>
          <w:szCs w:val="24"/>
        </w:rPr>
        <w:t xml:space="preserve"> </w:t>
      </w:r>
      <w:r w:rsidR="007102B9" w:rsidRPr="00AF1BCD">
        <w:rPr>
          <w:rFonts w:ascii="Times New Roman" w:hAnsi="Times New Roman" w:cs="Times New Roman"/>
          <w:sz w:val="24"/>
          <w:szCs w:val="24"/>
        </w:rPr>
        <w:t xml:space="preserve">§ 1 pkt 2 lit. </w:t>
      </w:r>
      <w:r w:rsidR="00BB370E" w:rsidRPr="00AF1BCD">
        <w:rPr>
          <w:rFonts w:ascii="Times New Roman" w:hAnsi="Times New Roman" w:cs="Times New Roman"/>
          <w:sz w:val="24"/>
          <w:szCs w:val="24"/>
        </w:rPr>
        <w:t>a</w:t>
      </w:r>
      <w:r w:rsidR="007102B9" w:rsidRPr="00AF1BCD">
        <w:rPr>
          <w:rFonts w:ascii="Times New Roman" w:hAnsi="Times New Roman" w:cs="Times New Roman"/>
          <w:sz w:val="24"/>
          <w:szCs w:val="24"/>
        </w:rPr>
        <w:t xml:space="preserve"> projektu dodać</w:t>
      </w:r>
      <w:r w:rsidR="009D42F1" w:rsidRPr="00AF1BCD">
        <w:rPr>
          <w:rFonts w:ascii="Times New Roman" w:hAnsi="Times New Roman" w:cs="Times New Roman"/>
          <w:sz w:val="24"/>
          <w:szCs w:val="24"/>
        </w:rPr>
        <w:t xml:space="preserve"> upoważnienie do wykonywania również innych czynności Szefa KAS związanych z ww. postanowieniami.</w:t>
      </w:r>
      <w:r w:rsidR="00694DF4" w:rsidRPr="00AF1BCD">
        <w:rPr>
          <w:rFonts w:ascii="Times New Roman" w:hAnsi="Times New Roman" w:cs="Times New Roman"/>
          <w:sz w:val="24"/>
          <w:szCs w:val="24"/>
        </w:rPr>
        <w:t xml:space="preserve"> </w:t>
      </w:r>
      <w:r w:rsidR="00175524" w:rsidRPr="00AF1BCD">
        <w:rPr>
          <w:rFonts w:ascii="Times New Roman" w:hAnsi="Times New Roman" w:cs="Times New Roman"/>
          <w:sz w:val="24"/>
          <w:szCs w:val="24"/>
        </w:rPr>
        <w:t>Natomiast w celu uniknięcia ewentualnych wątpliwości interpretacyjnych w zakresie właściwości organu</w:t>
      </w:r>
      <w:r w:rsidR="002F2D49" w:rsidRPr="00AF1BCD">
        <w:rPr>
          <w:rFonts w:ascii="Times New Roman" w:hAnsi="Times New Roman" w:cs="Times New Roman"/>
          <w:sz w:val="24"/>
          <w:szCs w:val="24"/>
        </w:rPr>
        <w:t xml:space="preserve"> odwoławczego</w:t>
      </w:r>
      <w:r w:rsidR="00083F16" w:rsidRPr="00AF1BCD">
        <w:rPr>
          <w:rFonts w:ascii="Times New Roman" w:hAnsi="Times New Roman" w:cs="Times New Roman"/>
          <w:sz w:val="24"/>
          <w:szCs w:val="24"/>
        </w:rPr>
        <w:t xml:space="preserve"> </w:t>
      </w:r>
      <w:r w:rsidR="00175524" w:rsidRPr="00AF1BCD">
        <w:rPr>
          <w:rFonts w:ascii="Times New Roman" w:hAnsi="Times New Roman" w:cs="Times New Roman"/>
          <w:sz w:val="24"/>
          <w:szCs w:val="24"/>
        </w:rPr>
        <w:t>p</w:t>
      </w:r>
      <w:r w:rsidR="00E660B1" w:rsidRPr="00AF1BCD">
        <w:rPr>
          <w:rFonts w:ascii="Times New Roman" w:hAnsi="Times New Roman" w:cs="Times New Roman"/>
          <w:sz w:val="24"/>
          <w:szCs w:val="24"/>
        </w:rPr>
        <w:t>roponuje się</w:t>
      </w:r>
      <w:r w:rsidR="00175524" w:rsidRPr="00AF1BCD">
        <w:rPr>
          <w:rFonts w:ascii="Times New Roman" w:hAnsi="Times New Roman" w:cs="Times New Roman"/>
          <w:sz w:val="24"/>
          <w:szCs w:val="24"/>
        </w:rPr>
        <w:t xml:space="preserve"> upoważnić dyrektorów izb administracji skarbowej</w:t>
      </w:r>
      <w:r w:rsidR="00E660B1" w:rsidRPr="00AF1BCD">
        <w:rPr>
          <w:rFonts w:ascii="Times New Roman" w:hAnsi="Times New Roman" w:cs="Times New Roman"/>
          <w:sz w:val="24"/>
          <w:szCs w:val="24"/>
        </w:rPr>
        <w:t xml:space="preserve"> do rozpatrywania zażaleń na postanowienia</w:t>
      </w:r>
      <w:r w:rsidR="00820A91" w:rsidRPr="00AF1BCD">
        <w:rPr>
          <w:rFonts w:ascii="Times New Roman" w:hAnsi="Times New Roman" w:cs="Times New Roman"/>
          <w:sz w:val="24"/>
          <w:szCs w:val="24"/>
        </w:rPr>
        <w:t>, o których mowa w art. 119zy, art. 119zz i art. 119zza Ordynacji podatkowej</w:t>
      </w:r>
      <w:r w:rsidR="00175524" w:rsidRPr="00AF1BCD">
        <w:rPr>
          <w:rFonts w:ascii="Times New Roman" w:hAnsi="Times New Roman" w:cs="Times New Roman"/>
          <w:sz w:val="24"/>
          <w:szCs w:val="24"/>
        </w:rPr>
        <w:t>.</w:t>
      </w:r>
    </w:p>
    <w:p w14:paraId="75AC762F" w14:textId="6F83E223" w:rsidR="001933E2" w:rsidRPr="00AF1BCD" w:rsidRDefault="001933E2" w:rsidP="00AF1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 xml:space="preserve">Przepis </w:t>
      </w:r>
      <w:r w:rsidRPr="00AF1BCD">
        <w:rPr>
          <w:rFonts w:ascii="Times New Roman" w:hAnsi="Times New Roman" w:cs="Times New Roman"/>
          <w:b/>
          <w:sz w:val="24"/>
          <w:szCs w:val="24"/>
        </w:rPr>
        <w:t>§ 1 pkt 2 lit. b</w:t>
      </w:r>
      <w:r w:rsidRPr="00AF1BCD">
        <w:rPr>
          <w:rFonts w:ascii="Times New Roman" w:hAnsi="Times New Roman" w:cs="Times New Roman"/>
          <w:sz w:val="24"/>
          <w:szCs w:val="24"/>
        </w:rPr>
        <w:t xml:space="preserve"> projektu upoważnia również dyrektorów izb administracji skarbowej będących organami wyższego stopnia w stosunku do naczelników urzędów celno-skarbowych, o których mowa w pkt 1, do rozpatrywania zażaleń na postanowienia</w:t>
      </w:r>
      <w:r w:rsidR="00083F16" w:rsidRPr="00AF1BCD">
        <w:rPr>
          <w:rFonts w:ascii="Times New Roman" w:hAnsi="Times New Roman" w:cs="Times New Roman"/>
          <w:sz w:val="24"/>
          <w:szCs w:val="24"/>
        </w:rPr>
        <w:t>, o których mowa w § 1 pkt 1 lit. e</w:t>
      </w:r>
      <w:r w:rsidRPr="00AF1BCD">
        <w:rPr>
          <w:rFonts w:ascii="Times New Roman" w:hAnsi="Times New Roman" w:cs="Times New Roman"/>
          <w:sz w:val="24"/>
          <w:szCs w:val="24"/>
        </w:rPr>
        <w:t xml:space="preserve">. </w:t>
      </w:r>
      <w:r w:rsidR="00083F16" w:rsidRPr="00AF1BCD">
        <w:rPr>
          <w:rFonts w:ascii="Times New Roman" w:hAnsi="Times New Roman" w:cs="Times New Roman"/>
          <w:sz w:val="24"/>
          <w:szCs w:val="24"/>
        </w:rPr>
        <w:t>Zatem w</w:t>
      </w:r>
      <w:r w:rsidRPr="00AF1BCD">
        <w:rPr>
          <w:rFonts w:ascii="Times New Roman" w:hAnsi="Times New Roman" w:cs="Times New Roman"/>
          <w:sz w:val="24"/>
          <w:szCs w:val="24"/>
        </w:rPr>
        <w:t xml:space="preserve"> przypadku wniesienia przez podmiot kwalifikowany zażalenia na postanowienie naczelnika urzędu celno-skarbowego o przedłużeniu blokady rachunku podmiotu kwalifikowanego zażalenie to będzie rozpatrywał dyrektor izby administracji skarbowej będący organem wyższego stopnia w stosunku do naczelnika urzędu celno-skarbowego, który wydał postanowienie.</w:t>
      </w:r>
    </w:p>
    <w:p w14:paraId="00244100" w14:textId="1EFF7FEA" w:rsidR="00ED3F6C" w:rsidRPr="00AF1BCD" w:rsidRDefault="00213E5D" w:rsidP="00AF1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 xml:space="preserve">Upoważnienie </w:t>
      </w:r>
      <w:r w:rsidR="002F2D49" w:rsidRPr="00AF1BCD">
        <w:rPr>
          <w:rFonts w:ascii="Times New Roman" w:hAnsi="Times New Roman" w:cs="Times New Roman"/>
          <w:sz w:val="24"/>
          <w:szCs w:val="24"/>
        </w:rPr>
        <w:t xml:space="preserve">naczelników urzędów celno-skarbowych i dyrektorów izb administracji skarbowej </w:t>
      </w:r>
      <w:r w:rsidRPr="00AF1BCD">
        <w:rPr>
          <w:rFonts w:ascii="Times New Roman" w:hAnsi="Times New Roman" w:cs="Times New Roman"/>
          <w:sz w:val="24"/>
          <w:szCs w:val="24"/>
        </w:rPr>
        <w:t>do realizacji zadań</w:t>
      </w:r>
      <w:r w:rsidR="007924B6" w:rsidRPr="00AF1BCD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Pr="00AF1BCD">
        <w:rPr>
          <w:rFonts w:ascii="Times New Roman" w:hAnsi="Times New Roman" w:cs="Times New Roman"/>
          <w:sz w:val="24"/>
          <w:szCs w:val="24"/>
        </w:rPr>
        <w:t xml:space="preserve"> </w:t>
      </w:r>
      <w:r w:rsidR="007924B6" w:rsidRPr="00AF1BCD">
        <w:rPr>
          <w:rFonts w:ascii="Times New Roman" w:hAnsi="Times New Roman" w:cs="Times New Roman"/>
          <w:b/>
          <w:sz w:val="24"/>
          <w:szCs w:val="24"/>
        </w:rPr>
        <w:t xml:space="preserve">§ 1 </w:t>
      </w:r>
      <w:r w:rsidR="007924B6" w:rsidRPr="00AF1BCD">
        <w:rPr>
          <w:rFonts w:ascii="Times New Roman" w:hAnsi="Times New Roman" w:cs="Times New Roman"/>
          <w:sz w:val="24"/>
          <w:szCs w:val="24"/>
        </w:rPr>
        <w:t>projektu rozporządzenia</w:t>
      </w:r>
      <w:r w:rsidR="00D14F2A" w:rsidRPr="00AF1BCD">
        <w:rPr>
          <w:rFonts w:ascii="Times New Roman" w:hAnsi="Times New Roman" w:cs="Times New Roman"/>
          <w:sz w:val="24"/>
          <w:szCs w:val="24"/>
        </w:rPr>
        <w:t>,</w:t>
      </w:r>
      <w:r w:rsidR="007924B6" w:rsidRPr="00AF1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BCD">
        <w:rPr>
          <w:rFonts w:ascii="Times New Roman" w:hAnsi="Times New Roman" w:cs="Times New Roman"/>
          <w:sz w:val="24"/>
          <w:szCs w:val="24"/>
        </w:rPr>
        <w:t xml:space="preserve">jest niezbędne do </w:t>
      </w:r>
      <w:r w:rsidR="00E12910" w:rsidRPr="00AF1BCD">
        <w:rPr>
          <w:rFonts w:ascii="Times New Roman" w:hAnsi="Times New Roman" w:cs="Times New Roman"/>
          <w:sz w:val="24"/>
          <w:szCs w:val="24"/>
        </w:rPr>
        <w:t>z</w:t>
      </w:r>
      <w:r w:rsidR="00E12910" w:rsidRPr="00ED3F6C">
        <w:rPr>
          <w:rFonts w:ascii="Times New Roman" w:hAnsi="Times New Roman" w:cs="Times New Roman"/>
          <w:sz w:val="24"/>
          <w:szCs w:val="24"/>
        </w:rPr>
        <w:t>większenia efektywności przeciwdziałania wykorzystywaniu sektora finansowego do wyłudzeń skarbowych</w:t>
      </w:r>
      <w:r w:rsidRPr="00ED3F6C">
        <w:rPr>
          <w:rFonts w:ascii="Times New Roman" w:hAnsi="Times New Roman" w:cs="Times New Roman"/>
          <w:sz w:val="24"/>
          <w:szCs w:val="24"/>
        </w:rPr>
        <w:t xml:space="preserve">. Z istoty upoważnienia wynika, że Szef KAS nie utraci </w:t>
      </w:r>
      <w:r w:rsidR="00E05908">
        <w:rPr>
          <w:rFonts w:ascii="Times New Roman" w:hAnsi="Times New Roman" w:cs="Times New Roman"/>
          <w:sz w:val="24"/>
          <w:szCs w:val="24"/>
        </w:rPr>
        <w:t>kompetencji</w:t>
      </w:r>
      <w:r w:rsidRPr="00ED3F6C">
        <w:rPr>
          <w:rFonts w:ascii="Times New Roman" w:hAnsi="Times New Roman" w:cs="Times New Roman"/>
          <w:sz w:val="24"/>
          <w:szCs w:val="24"/>
        </w:rPr>
        <w:t xml:space="preserve"> do wykonywania delegowanych zadań. </w:t>
      </w:r>
      <w:r w:rsidR="00ED3F6C" w:rsidRPr="00ED3F6C">
        <w:rPr>
          <w:rFonts w:ascii="Times New Roman" w:hAnsi="Times New Roman" w:cs="Times New Roman"/>
          <w:sz w:val="24"/>
          <w:szCs w:val="24"/>
        </w:rPr>
        <w:t xml:space="preserve">Jak wynika  z art. 11b ust. 3 ustawy o Krajowej Administracji </w:t>
      </w:r>
      <w:r w:rsidR="00E05908">
        <w:rPr>
          <w:rFonts w:ascii="Times New Roman" w:hAnsi="Times New Roman" w:cs="Times New Roman"/>
          <w:sz w:val="24"/>
          <w:szCs w:val="24"/>
        </w:rPr>
        <w:t>Skarbowej</w:t>
      </w:r>
      <w:r w:rsidR="00ED3F6C" w:rsidRPr="00ED3F6C">
        <w:rPr>
          <w:rFonts w:ascii="Times New Roman" w:hAnsi="Times New Roman" w:cs="Times New Roman"/>
          <w:sz w:val="24"/>
          <w:szCs w:val="24"/>
        </w:rPr>
        <w:t xml:space="preserve"> czynności podejmowane przez upoważniony organ KAS są dokonywane w imieniu Szefa Krajowej Administracji Skarbowej. Oznacza to, że nie dochodzi do przeniesienia kompetencji z jednego umocowanego ustawowo organu na drugi umocowany do działania na podstawie rozporządzenia. W związku z</w:t>
      </w:r>
      <w:r w:rsidR="00E05908">
        <w:rPr>
          <w:rFonts w:ascii="Times New Roman" w:hAnsi="Times New Roman" w:cs="Times New Roman"/>
          <w:sz w:val="24"/>
          <w:szCs w:val="24"/>
        </w:rPr>
        <w:t>atem z</w:t>
      </w:r>
      <w:r w:rsidR="00ED3F6C" w:rsidRPr="00ED3F6C">
        <w:rPr>
          <w:rFonts w:ascii="Times New Roman" w:hAnsi="Times New Roman" w:cs="Times New Roman"/>
          <w:sz w:val="24"/>
          <w:szCs w:val="24"/>
        </w:rPr>
        <w:t xml:space="preserve"> art. 11b ust. 3 ustawy o Krajowej Administracji Skarbowej właściwym do załatwienia sprawy</w:t>
      </w:r>
      <w:r w:rsidR="00E05908">
        <w:rPr>
          <w:rFonts w:ascii="Times New Roman" w:hAnsi="Times New Roman" w:cs="Times New Roman"/>
          <w:sz w:val="24"/>
          <w:szCs w:val="24"/>
        </w:rPr>
        <w:t xml:space="preserve"> od strony formalnej</w:t>
      </w:r>
      <w:r w:rsidR="00ED3F6C" w:rsidRPr="00ED3F6C">
        <w:rPr>
          <w:rFonts w:ascii="Times New Roman" w:hAnsi="Times New Roman" w:cs="Times New Roman"/>
          <w:sz w:val="24"/>
          <w:szCs w:val="24"/>
        </w:rPr>
        <w:t xml:space="preserve"> pozostaje Szef Krajowej Administracji Skarbowej.</w:t>
      </w:r>
    </w:p>
    <w:p w14:paraId="3A1D9CD5" w14:textId="77777777" w:rsidR="00F01B09" w:rsidRPr="00AF1BCD" w:rsidRDefault="004E2D08" w:rsidP="00AF1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>Wykaz upoważnionych naczelników urzędów celno-skarbowych i dyrektorów izb administracji skarbowej określa załącznik do rozporządzenia (</w:t>
      </w:r>
      <w:r w:rsidRPr="00AF1BCD">
        <w:rPr>
          <w:rFonts w:ascii="Times New Roman" w:hAnsi="Times New Roman" w:cs="Times New Roman"/>
          <w:b/>
          <w:sz w:val="24"/>
          <w:szCs w:val="24"/>
        </w:rPr>
        <w:t>§ 2</w:t>
      </w:r>
      <w:r w:rsidRPr="00AF1BCD">
        <w:rPr>
          <w:rFonts w:ascii="Times New Roman" w:hAnsi="Times New Roman" w:cs="Times New Roman"/>
          <w:sz w:val="24"/>
          <w:szCs w:val="24"/>
        </w:rPr>
        <w:t>).</w:t>
      </w:r>
    </w:p>
    <w:p w14:paraId="6EEC3D07" w14:textId="4F8B051C" w:rsidR="00DC5C8C" w:rsidRPr="00A35B83" w:rsidRDefault="006F53B6" w:rsidP="00ED3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3">
        <w:rPr>
          <w:rFonts w:ascii="Times New Roman" w:hAnsi="Times New Roman" w:cs="Times New Roman"/>
          <w:sz w:val="24"/>
          <w:szCs w:val="24"/>
        </w:rPr>
        <w:lastRenderedPageBreak/>
        <w:t xml:space="preserve">Przepis </w:t>
      </w:r>
      <w:r w:rsidRPr="00A35B83">
        <w:rPr>
          <w:rFonts w:ascii="Times New Roman" w:hAnsi="Times New Roman" w:cs="Times New Roman"/>
          <w:b/>
          <w:sz w:val="24"/>
          <w:szCs w:val="24"/>
        </w:rPr>
        <w:t xml:space="preserve">§ 3 </w:t>
      </w:r>
      <w:r w:rsidR="009E6273" w:rsidRPr="00A35B83">
        <w:rPr>
          <w:rFonts w:ascii="Times New Roman" w:hAnsi="Times New Roman" w:cs="Times New Roman"/>
          <w:b/>
          <w:sz w:val="24"/>
          <w:szCs w:val="24"/>
        </w:rPr>
        <w:t>–</w:t>
      </w:r>
      <w:r w:rsidRPr="00A3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9E6" w:rsidRPr="00A35B83">
        <w:rPr>
          <w:rFonts w:ascii="Times New Roman" w:hAnsi="Times New Roman" w:cs="Times New Roman"/>
          <w:sz w:val="24"/>
          <w:szCs w:val="24"/>
        </w:rPr>
        <w:t>P</w:t>
      </w:r>
      <w:r w:rsidR="009E6273" w:rsidRPr="00A35B83">
        <w:rPr>
          <w:rFonts w:ascii="Times New Roman" w:hAnsi="Times New Roman" w:cs="Times New Roman"/>
          <w:sz w:val="24"/>
          <w:szCs w:val="24"/>
        </w:rPr>
        <w:t xml:space="preserve">rzepis przejściowy </w:t>
      </w:r>
      <w:r w:rsidR="009979E6" w:rsidRPr="00A35B83">
        <w:rPr>
          <w:rFonts w:ascii="Times New Roman" w:hAnsi="Times New Roman" w:cs="Times New Roman"/>
          <w:sz w:val="24"/>
          <w:szCs w:val="24"/>
        </w:rPr>
        <w:t xml:space="preserve">art. 28 ust. 2 ustawy z dnia 8 czerwca 2022 r. o zmianie niektórych ustaw w celu automatyzacji załatwiania niektórych spraw przez Krajową Administrację Skarbową </w:t>
      </w:r>
      <w:r w:rsidR="009E6273" w:rsidRPr="00A35B83">
        <w:rPr>
          <w:rFonts w:ascii="Times New Roman" w:hAnsi="Times New Roman" w:cs="Times New Roman"/>
          <w:sz w:val="24"/>
          <w:szCs w:val="24"/>
        </w:rPr>
        <w:t xml:space="preserve">został zaproponowany </w:t>
      </w:r>
      <w:r w:rsidR="009979E6" w:rsidRPr="00A35B83">
        <w:rPr>
          <w:rFonts w:ascii="Times New Roman" w:hAnsi="Times New Roman" w:cs="Times New Roman"/>
          <w:sz w:val="24"/>
          <w:szCs w:val="24"/>
        </w:rPr>
        <w:t>w celu utrzymania w mocy dotychczasowych przepisów wykonawczych wydanych na podstawie art. 119zma Ordynacji podatkowej. P</w:t>
      </w:r>
      <w:r w:rsidR="00794B70" w:rsidRPr="00A35B83">
        <w:rPr>
          <w:rFonts w:ascii="Times New Roman" w:hAnsi="Times New Roman" w:cs="Times New Roman"/>
          <w:sz w:val="24"/>
          <w:szCs w:val="24"/>
        </w:rPr>
        <w:t xml:space="preserve">omimo obowiązywania </w:t>
      </w:r>
      <w:r w:rsidR="00294E68" w:rsidRPr="00A35B83">
        <w:rPr>
          <w:rFonts w:ascii="Times New Roman" w:hAnsi="Times New Roman" w:cs="Times New Roman"/>
          <w:sz w:val="24"/>
          <w:szCs w:val="24"/>
        </w:rPr>
        <w:t xml:space="preserve">tego </w:t>
      </w:r>
      <w:r w:rsidR="00794B70" w:rsidRPr="00A35B83">
        <w:rPr>
          <w:rFonts w:ascii="Times New Roman" w:hAnsi="Times New Roman" w:cs="Times New Roman"/>
          <w:sz w:val="24"/>
          <w:szCs w:val="24"/>
        </w:rPr>
        <w:t xml:space="preserve">przepisu przejściowego art. 28 ust. 2 ustawy o zmianie niektórych ustaw w celu automatyzacji załatwiania niektórych spraw przez Krajową Administrację Skarbową powstały wątpliwości dotyczące </w:t>
      </w:r>
      <w:r w:rsidR="00621438" w:rsidRPr="00A35B83">
        <w:rPr>
          <w:rFonts w:ascii="Times New Roman" w:hAnsi="Times New Roman" w:cs="Times New Roman"/>
          <w:sz w:val="24"/>
          <w:szCs w:val="24"/>
        </w:rPr>
        <w:t xml:space="preserve">ważności </w:t>
      </w:r>
      <w:r w:rsidR="00794B70" w:rsidRPr="00A35B83">
        <w:rPr>
          <w:rFonts w:ascii="Times New Roman" w:hAnsi="Times New Roman" w:cs="Times New Roman"/>
          <w:sz w:val="24"/>
          <w:szCs w:val="24"/>
        </w:rPr>
        <w:t xml:space="preserve">podstawy prawnej do działania przez </w:t>
      </w:r>
      <w:r w:rsidR="009E6273" w:rsidRPr="00A35B83">
        <w:rPr>
          <w:rFonts w:ascii="Times New Roman" w:hAnsi="Times New Roman" w:cs="Times New Roman"/>
          <w:sz w:val="24"/>
          <w:szCs w:val="24"/>
        </w:rPr>
        <w:t>n</w:t>
      </w:r>
      <w:r w:rsidR="00C80583" w:rsidRPr="00A35B83">
        <w:rPr>
          <w:rFonts w:ascii="Times New Roman" w:hAnsi="Times New Roman" w:cs="Times New Roman"/>
          <w:sz w:val="24"/>
          <w:szCs w:val="24"/>
        </w:rPr>
        <w:t xml:space="preserve">aczelników </w:t>
      </w:r>
      <w:r w:rsidR="009E6273" w:rsidRPr="00A35B83">
        <w:rPr>
          <w:rFonts w:ascii="Times New Roman" w:hAnsi="Times New Roman" w:cs="Times New Roman"/>
          <w:sz w:val="24"/>
          <w:szCs w:val="24"/>
        </w:rPr>
        <w:t>u</w:t>
      </w:r>
      <w:r w:rsidR="00C80583" w:rsidRPr="00A35B83">
        <w:rPr>
          <w:rFonts w:ascii="Times New Roman" w:hAnsi="Times New Roman" w:cs="Times New Roman"/>
          <w:sz w:val="24"/>
          <w:szCs w:val="24"/>
        </w:rPr>
        <w:t xml:space="preserve">rzędów </w:t>
      </w:r>
      <w:r w:rsidR="009E6273" w:rsidRPr="00A35B83">
        <w:rPr>
          <w:rFonts w:ascii="Times New Roman" w:hAnsi="Times New Roman" w:cs="Times New Roman"/>
          <w:sz w:val="24"/>
          <w:szCs w:val="24"/>
        </w:rPr>
        <w:t>c</w:t>
      </w:r>
      <w:r w:rsidR="00C80583" w:rsidRPr="00A35B83">
        <w:rPr>
          <w:rFonts w:ascii="Times New Roman" w:hAnsi="Times New Roman" w:cs="Times New Roman"/>
          <w:sz w:val="24"/>
          <w:szCs w:val="24"/>
        </w:rPr>
        <w:t>elno-skarbowych</w:t>
      </w:r>
      <w:r w:rsidR="00794B70" w:rsidRPr="00A35B83">
        <w:rPr>
          <w:rFonts w:ascii="Times New Roman" w:hAnsi="Times New Roman" w:cs="Times New Roman"/>
          <w:sz w:val="24"/>
          <w:szCs w:val="24"/>
        </w:rPr>
        <w:t xml:space="preserve"> w zakresie wykonywania zadań Szefa Krajowej Administracji Skarbowej z zakresu przeciwdziałania wykorzystywaniu sektora finansowego do wyłudzeń skarbowych. </w:t>
      </w:r>
      <w:r w:rsidR="00374C38" w:rsidRPr="00A35B83">
        <w:rPr>
          <w:rFonts w:ascii="Times New Roman" w:hAnsi="Times New Roman" w:cs="Times New Roman"/>
          <w:sz w:val="24"/>
          <w:szCs w:val="24"/>
        </w:rPr>
        <w:t>W celu wyeliminowania wątpliwości</w:t>
      </w:r>
      <w:r w:rsidR="00794B70" w:rsidRPr="00A35B83">
        <w:rPr>
          <w:rFonts w:ascii="Times New Roman" w:hAnsi="Times New Roman" w:cs="Times New Roman"/>
          <w:sz w:val="24"/>
          <w:szCs w:val="24"/>
        </w:rPr>
        <w:t xml:space="preserve"> co do ważnoś</w:t>
      </w:r>
      <w:r w:rsidR="009E6273" w:rsidRPr="00A35B83">
        <w:rPr>
          <w:rFonts w:ascii="Times New Roman" w:hAnsi="Times New Roman" w:cs="Times New Roman"/>
          <w:sz w:val="24"/>
          <w:szCs w:val="24"/>
        </w:rPr>
        <w:t>ci</w:t>
      </w:r>
      <w:r w:rsidR="00794B70" w:rsidRPr="00A35B83">
        <w:rPr>
          <w:rFonts w:ascii="Times New Roman" w:hAnsi="Times New Roman" w:cs="Times New Roman"/>
          <w:sz w:val="24"/>
          <w:szCs w:val="24"/>
        </w:rPr>
        <w:t xml:space="preserve"> </w:t>
      </w:r>
      <w:r w:rsidR="00621438" w:rsidRPr="00A35B83">
        <w:rPr>
          <w:rFonts w:ascii="Times New Roman" w:hAnsi="Times New Roman" w:cs="Times New Roman"/>
          <w:sz w:val="24"/>
          <w:szCs w:val="24"/>
        </w:rPr>
        <w:t xml:space="preserve">tych </w:t>
      </w:r>
      <w:r w:rsidR="00794B70" w:rsidRPr="00A35B83">
        <w:rPr>
          <w:rFonts w:ascii="Times New Roman" w:hAnsi="Times New Roman" w:cs="Times New Roman"/>
          <w:sz w:val="24"/>
          <w:szCs w:val="24"/>
        </w:rPr>
        <w:t>czynności podejmowanych od 7 lipca br. przez upoważnione osoby dokonujące czynności na podstawie rozporządzenia Ministra Finansów z dnia 28 sierpnia 2020 r. w sprawie upoważnienia innych organów Krajowej Administracji Skarbowej do wykonywania zadań Szefa Krajowej Administracji Skarbowej z zakresu przeciwdziałania wykorzystywaniu sektora finansowego do wyłudzeń skarbowych (Dz. U. poz. 1488) został zaproponowany przepis</w:t>
      </w:r>
      <w:r w:rsidR="00566983" w:rsidRPr="00A35B83">
        <w:rPr>
          <w:rFonts w:ascii="Times New Roman" w:hAnsi="Times New Roman" w:cs="Times New Roman"/>
          <w:sz w:val="24"/>
          <w:szCs w:val="24"/>
        </w:rPr>
        <w:t xml:space="preserve"> § 3 potwierdz</w:t>
      </w:r>
      <w:r w:rsidR="00794B70" w:rsidRPr="00A35B83">
        <w:rPr>
          <w:rFonts w:ascii="Times New Roman" w:hAnsi="Times New Roman" w:cs="Times New Roman"/>
          <w:sz w:val="24"/>
          <w:szCs w:val="24"/>
        </w:rPr>
        <w:t>ający</w:t>
      </w:r>
      <w:r w:rsidR="00566983" w:rsidRPr="00A35B83">
        <w:rPr>
          <w:rFonts w:ascii="Times New Roman" w:hAnsi="Times New Roman" w:cs="Times New Roman"/>
          <w:sz w:val="24"/>
          <w:szCs w:val="24"/>
        </w:rPr>
        <w:t xml:space="preserve"> ważność </w:t>
      </w:r>
      <w:r w:rsidR="00794B70" w:rsidRPr="00A35B83">
        <w:rPr>
          <w:rFonts w:ascii="Times New Roman" w:hAnsi="Times New Roman" w:cs="Times New Roman"/>
          <w:sz w:val="24"/>
          <w:szCs w:val="24"/>
        </w:rPr>
        <w:t xml:space="preserve">tych </w:t>
      </w:r>
      <w:r w:rsidR="00566983" w:rsidRPr="00A35B83">
        <w:rPr>
          <w:rFonts w:ascii="Times New Roman" w:hAnsi="Times New Roman" w:cs="Times New Roman"/>
          <w:sz w:val="24"/>
          <w:szCs w:val="24"/>
        </w:rPr>
        <w:t>czynnoś</w:t>
      </w:r>
      <w:r w:rsidR="001E1120" w:rsidRPr="00A35B83">
        <w:rPr>
          <w:rFonts w:ascii="Times New Roman" w:hAnsi="Times New Roman" w:cs="Times New Roman"/>
          <w:sz w:val="24"/>
          <w:szCs w:val="24"/>
        </w:rPr>
        <w:t>ci</w:t>
      </w:r>
      <w:r w:rsidR="00794B70" w:rsidRPr="00A35B83">
        <w:rPr>
          <w:rFonts w:ascii="Times New Roman" w:hAnsi="Times New Roman" w:cs="Times New Roman"/>
          <w:sz w:val="24"/>
          <w:szCs w:val="24"/>
        </w:rPr>
        <w:t>.</w:t>
      </w:r>
      <w:r w:rsidR="001E1120" w:rsidRPr="00A35B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9A9B8" w14:textId="0812C3AC" w:rsidR="00DC5C8C" w:rsidRPr="00A35B83" w:rsidRDefault="009E6273" w:rsidP="00ED3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3">
        <w:rPr>
          <w:rFonts w:ascii="Times New Roman" w:hAnsi="Times New Roman" w:cs="Times New Roman"/>
          <w:sz w:val="24"/>
          <w:szCs w:val="24"/>
        </w:rPr>
        <w:t>Stosownie do zasad techniki legislacyjnej</w:t>
      </w:r>
      <w:r w:rsidR="009979E6" w:rsidRPr="00A35B83">
        <w:rPr>
          <w:rFonts w:ascii="Times New Roman" w:hAnsi="Times New Roman" w:cs="Times New Roman"/>
          <w:sz w:val="24"/>
          <w:szCs w:val="24"/>
        </w:rPr>
        <w:t xml:space="preserve"> w art. 28 ust. 2 ustawy o zmianie niektórych ustaw w celu automatyzacji załatwiania niektórych spraw przez Krajową Administrację Skarbową</w:t>
      </w:r>
      <w:r w:rsidRPr="00A35B83">
        <w:rPr>
          <w:rFonts w:ascii="Times New Roman" w:hAnsi="Times New Roman" w:cs="Times New Roman"/>
          <w:sz w:val="24"/>
          <w:szCs w:val="24"/>
        </w:rPr>
        <w:t xml:space="preserve"> został</w:t>
      </w:r>
      <w:r w:rsidR="009979E6" w:rsidRPr="00A35B83">
        <w:rPr>
          <w:rFonts w:ascii="Times New Roman" w:hAnsi="Times New Roman" w:cs="Times New Roman"/>
          <w:sz w:val="24"/>
          <w:szCs w:val="24"/>
        </w:rPr>
        <w:t>y</w:t>
      </w:r>
      <w:r w:rsidRPr="00A35B83">
        <w:rPr>
          <w:rFonts w:ascii="Times New Roman" w:hAnsi="Times New Roman" w:cs="Times New Roman"/>
          <w:sz w:val="24"/>
          <w:szCs w:val="24"/>
        </w:rPr>
        <w:t xml:space="preserve"> umieszczone</w:t>
      </w:r>
      <w:r w:rsidR="009979E6" w:rsidRPr="00A35B83">
        <w:rPr>
          <w:rFonts w:ascii="Times New Roman" w:hAnsi="Times New Roman" w:cs="Times New Roman"/>
          <w:sz w:val="24"/>
          <w:szCs w:val="24"/>
        </w:rPr>
        <w:t xml:space="preserve"> dwa przepisy, tj.</w:t>
      </w:r>
      <w:r w:rsidR="00DC5C8C" w:rsidRPr="00A35B83">
        <w:rPr>
          <w:rFonts w:ascii="Times New Roman" w:hAnsi="Times New Roman" w:cs="Times New Roman"/>
          <w:sz w:val="24"/>
          <w:szCs w:val="24"/>
        </w:rPr>
        <w:t xml:space="preserve"> art. 119zma oraz art. 86n § 4 </w:t>
      </w:r>
      <w:r w:rsidR="009979E6" w:rsidRPr="00A35B83">
        <w:rPr>
          <w:rFonts w:ascii="Times New Roman" w:hAnsi="Times New Roman" w:cs="Times New Roman"/>
          <w:sz w:val="24"/>
          <w:szCs w:val="24"/>
        </w:rPr>
        <w:t xml:space="preserve">będące przepisami jednej ustawy - </w:t>
      </w:r>
      <w:r w:rsidR="00DC5C8C" w:rsidRPr="00A35B83">
        <w:rPr>
          <w:rFonts w:ascii="Times New Roman" w:hAnsi="Times New Roman" w:cs="Times New Roman"/>
          <w:sz w:val="24"/>
          <w:szCs w:val="24"/>
        </w:rPr>
        <w:t>Ordynacji podatkowej</w:t>
      </w:r>
      <w:r w:rsidR="009979E6" w:rsidRPr="00A35B83">
        <w:rPr>
          <w:rFonts w:ascii="Times New Roman" w:hAnsi="Times New Roman" w:cs="Times New Roman"/>
          <w:sz w:val="24"/>
          <w:szCs w:val="24"/>
        </w:rPr>
        <w:t>.</w:t>
      </w:r>
      <w:r w:rsidR="00DC5C8C" w:rsidRPr="00A35B83">
        <w:rPr>
          <w:rFonts w:ascii="Times New Roman" w:hAnsi="Times New Roman" w:cs="Times New Roman"/>
          <w:sz w:val="24"/>
          <w:szCs w:val="24"/>
        </w:rPr>
        <w:t xml:space="preserve"> Zakresy art. 119zma oraz art. 86n § 4 dotyczą kompletnie odmiennych zagadnień (odpowiednio: przeciwdziałania wykorzystywaniu sektora finansowego do wyłudzeń skarbowych  oraz schematów podatkowych)</w:t>
      </w:r>
      <w:r w:rsidR="00C80583" w:rsidRPr="00A35B83">
        <w:rPr>
          <w:rFonts w:ascii="Times New Roman" w:hAnsi="Times New Roman" w:cs="Times New Roman"/>
          <w:sz w:val="24"/>
          <w:szCs w:val="24"/>
        </w:rPr>
        <w:t>.</w:t>
      </w:r>
      <w:r w:rsidR="00DC5C8C" w:rsidRPr="00A35B83">
        <w:rPr>
          <w:rFonts w:ascii="Times New Roman" w:hAnsi="Times New Roman" w:cs="Times New Roman"/>
          <w:sz w:val="24"/>
          <w:szCs w:val="24"/>
        </w:rPr>
        <w:t xml:space="preserve"> Odwołanie się w art. 28 ust. 2 ustawy o zmianie niektórych ustaw w celu automatyzacji załatwiania niektórych spraw przez Krajową Administrację Skarbową do zakresu raportowania schematów podatkowych dotyczy przyszłego rozporządzenia wydanego na podstawie art. 11b ustawy o KAS, a nie zakresu zachowania mocy obowiązując</w:t>
      </w:r>
      <w:r w:rsidR="005765CB">
        <w:rPr>
          <w:rFonts w:ascii="Times New Roman" w:hAnsi="Times New Roman" w:cs="Times New Roman"/>
          <w:sz w:val="24"/>
          <w:szCs w:val="24"/>
        </w:rPr>
        <w:t>ych</w:t>
      </w:r>
      <w:r w:rsidR="00DC5C8C" w:rsidRPr="00A35B83">
        <w:rPr>
          <w:rFonts w:ascii="Times New Roman" w:hAnsi="Times New Roman" w:cs="Times New Roman"/>
          <w:sz w:val="24"/>
          <w:szCs w:val="24"/>
        </w:rPr>
        <w:t xml:space="preserve"> przepis</w:t>
      </w:r>
      <w:r w:rsidR="005765CB">
        <w:rPr>
          <w:rFonts w:ascii="Times New Roman" w:hAnsi="Times New Roman" w:cs="Times New Roman"/>
          <w:sz w:val="24"/>
          <w:szCs w:val="24"/>
        </w:rPr>
        <w:t xml:space="preserve">ów </w:t>
      </w:r>
      <w:r w:rsidR="00DC5C8C" w:rsidRPr="00A35B83">
        <w:rPr>
          <w:rFonts w:ascii="Times New Roman" w:hAnsi="Times New Roman" w:cs="Times New Roman"/>
          <w:sz w:val="24"/>
          <w:szCs w:val="24"/>
        </w:rPr>
        <w:t xml:space="preserve"> wykonawcz</w:t>
      </w:r>
      <w:r w:rsidR="005765CB">
        <w:rPr>
          <w:rFonts w:ascii="Times New Roman" w:hAnsi="Times New Roman" w:cs="Times New Roman"/>
          <w:sz w:val="24"/>
          <w:szCs w:val="24"/>
        </w:rPr>
        <w:t>ych</w:t>
      </w:r>
      <w:r w:rsidR="00DC5C8C" w:rsidRPr="00A35B83">
        <w:rPr>
          <w:rFonts w:ascii="Times New Roman" w:hAnsi="Times New Roman" w:cs="Times New Roman"/>
          <w:sz w:val="24"/>
          <w:szCs w:val="24"/>
        </w:rPr>
        <w:t>.</w:t>
      </w:r>
    </w:p>
    <w:p w14:paraId="338362FD" w14:textId="6D35F3A3" w:rsidR="00566983" w:rsidRPr="00A35B83" w:rsidRDefault="00DC7C5A" w:rsidP="00ED3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3">
        <w:rPr>
          <w:rFonts w:ascii="Times New Roman" w:hAnsi="Times New Roman" w:cs="Times New Roman"/>
          <w:sz w:val="24"/>
          <w:szCs w:val="24"/>
        </w:rPr>
        <w:t xml:space="preserve">Wątpliwości, choć całkowicie nieuzasadnione, </w:t>
      </w:r>
      <w:r w:rsidR="00621438" w:rsidRPr="00A35B83">
        <w:rPr>
          <w:rFonts w:ascii="Times New Roman" w:hAnsi="Times New Roman" w:cs="Times New Roman"/>
          <w:sz w:val="24"/>
          <w:szCs w:val="24"/>
        </w:rPr>
        <w:t>były</w:t>
      </w:r>
      <w:r w:rsidRPr="00A35B83">
        <w:rPr>
          <w:rFonts w:ascii="Times New Roman" w:hAnsi="Times New Roman" w:cs="Times New Roman"/>
          <w:sz w:val="24"/>
          <w:szCs w:val="24"/>
        </w:rPr>
        <w:t xml:space="preserve"> </w:t>
      </w:r>
      <w:r w:rsidR="007B56F5" w:rsidRPr="00A35B83">
        <w:rPr>
          <w:rFonts w:ascii="Times New Roman" w:hAnsi="Times New Roman" w:cs="Times New Roman"/>
          <w:sz w:val="24"/>
          <w:szCs w:val="24"/>
        </w:rPr>
        <w:t>podnoszone w związku</w:t>
      </w:r>
      <w:r w:rsidRPr="00A35B83">
        <w:rPr>
          <w:rFonts w:ascii="Times New Roman" w:hAnsi="Times New Roman" w:cs="Times New Roman"/>
          <w:sz w:val="24"/>
          <w:szCs w:val="24"/>
        </w:rPr>
        <w:t xml:space="preserve"> z uchyleniem z dniem 7 lipca br. delegacji ustawowej zawartej w art. 119zma Ordynacji podatkowej i treścią art. 28 ust. 2 ustawy z dnia 8 czerwca 2022 r. o zmianie niektórych ustaw w celu automatyzacji załatwiania niektórych spraw prze</w:t>
      </w:r>
      <w:r w:rsidR="001F5CA1" w:rsidRPr="00A35B83">
        <w:rPr>
          <w:rFonts w:ascii="Times New Roman" w:hAnsi="Times New Roman" w:cs="Times New Roman"/>
          <w:sz w:val="24"/>
          <w:szCs w:val="24"/>
        </w:rPr>
        <w:t>z Krajową Administrację Skarbową</w:t>
      </w:r>
      <w:r w:rsidR="007B56F5" w:rsidRPr="00A35B83">
        <w:rPr>
          <w:rFonts w:ascii="Times New Roman" w:hAnsi="Times New Roman" w:cs="Times New Roman"/>
          <w:sz w:val="24"/>
          <w:szCs w:val="24"/>
        </w:rPr>
        <w:t>.</w:t>
      </w:r>
    </w:p>
    <w:p w14:paraId="0E971EB7" w14:textId="09C8612D" w:rsidR="005E645F" w:rsidRPr="00A35B83" w:rsidRDefault="007B56F5" w:rsidP="00ED3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3">
        <w:rPr>
          <w:rFonts w:ascii="Times New Roman" w:hAnsi="Times New Roman" w:cs="Times New Roman"/>
          <w:sz w:val="24"/>
          <w:szCs w:val="24"/>
        </w:rPr>
        <w:t>Nie powinno ulegać wątpliwości,</w:t>
      </w:r>
      <w:r w:rsidR="005E645F" w:rsidRPr="00A35B83">
        <w:rPr>
          <w:rFonts w:ascii="Times New Roman" w:hAnsi="Times New Roman" w:cs="Times New Roman"/>
          <w:sz w:val="24"/>
          <w:szCs w:val="24"/>
        </w:rPr>
        <w:t xml:space="preserve"> że uchylenie art. 119zma Ordynacji podatkowej było związane z przeniesieniem tej regulacji do ustawy o charakterze ustrojowym w odniesieniu do organów KAS jaką jest ustawa o Krajowej Administracji Skarbowej. Konsekwencją zaś </w:t>
      </w:r>
      <w:r w:rsidR="005E645F" w:rsidRPr="00A35B83">
        <w:rPr>
          <w:rFonts w:ascii="Times New Roman" w:hAnsi="Times New Roman" w:cs="Times New Roman"/>
          <w:sz w:val="24"/>
          <w:szCs w:val="24"/>
        </w:rPr>
        <w:lastRenderedPageBreak/>
        <w:t xml:space="preserve">przeniesienia tej instytucji do tej ustawy było utrzymanie w mocy dotychczasowych rozporządzeń wydanych na podstawie m.in. Ordynacji podatkowej. </w:t>
      </w:r>
      <w:r w:rsidR="003E0FB3" w:rsidRPr="00A35B83">
        <w:rPr>
          <w:rFonts w:ascii="Times New Roman" w:hAnsi="Times New Roman" w:cs="Times New Roman"/>
          <w:sz w:val="24"/>
          <w:szCs w:val="24"/>
        </w:rPr>
        <w:t>Rozwiązanie takie jest stosowane</w:t>
      </w:r>
      <w:r w:rsidR="002E1544" w:rsidRPr="00A35B83">
        <w:rPr>
          <w:rFonts w:ascii="Times New Roman" w:hAnsi="Times New Roman" w:cs="Times New Roman"/>
          <w:sz w:val="24"/>
          <w:szCs w:val="24"/>
        </w:rPr>
        <w:t xml:space="preserve"> w przypadku, gdy akt wykonawczy wydany na podstawie uchylanego albo zmienianego przepisu upoważniającego nie jest niezgodny z nową albo znowelizowaną ustawą</w:t>
      </w:r>
      <w:r w:rsidR="00E25F59" w:rsidRPr="00A35B83">
        <w:rPr>
          <w:rFonts w:ascii="Times New Roman" w:hAnsi="Times New Roman" w:cs="Times New Roman"/>
          <w:sz w:val="24"/>
          <w:szCs w:val="24"/>
        </w:rPr>
        <w:t>, a więc gdy nie budzi wątpliwości, że pomimo uchylania lub zmiany delegacji rozporządzenie będzie mogło obowiązywać w niezmienionym kształcie na gruncie nowych przepisów. Powyższe potwierdza uzasadnienie</w:t>
      </w:r>
      <w:r w:rsidR="005914BB" w:rsidRPr="00A35B83">
        <w:rPr>
          <w:rFonts w:ascii="Times New Roman" w:hAnsi="Times New Roman" w:cs="Times New Roman"/>
          <w:sz w:val="24"/>
          <w:szCs w:val="24"/>
        </w:rPr>
        <w:t xml:space="preserve"> ustawy uchylającej</w:t>
      </w:r>
      <w:r w:rsidRPr="00A35B83">
        <w:rPr>
          <w:rFonts w:ascii="Times New Roman" w:hAnsi="Times New Roman" w:cs="Times New Roman"/>
          <w:sz w:val="24"/>
          <w:szCs w:val="24"/>
        </w:rPr>
        <w:t xml:space="preserve"> art. 119zma O</w:t>
      </w:r>
      <w:r w:rsidR="005914BB" w:rsidRPr="00A35B83">
        <w:rPr>
          <w:rFonts w:ascii="Times New Roman" w:hAnsi="Times New Roman" w:cs="Times New Roman"/>
          <w:sz w:val="24"/>
          <w:szCs w:val="24"/>
        </w:rPr>
        <w:t>rdynacji podatkowej</w:t>
      </w:r>
      <w:r w:rsidR="005E645F" w:rsidRPr="00A35B83">
        <w:rPr>
          <w:rFonts w:ascii="Times New Roman" w:hAnsi="Times New Roman" w:cs="Times New Roman"/>
          <w:sz w:val="24"/>
          <w:szCs w:val="24"/>
        </w:rPr>
        <w:t>:</w:t>
      </w:r>
    </w:p>
    <w:p w14:paraId="7FC90A0D" w14:textId="64D77383" w:rsidR="007B56F5" w:rsidRPr="00A35B83" w:rsidRDefault="007B56F5" w:rsidP="00ED3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3">
        <w:rPr>
          <w:rFonts w:ascii="Times New Roman" w:hAnsi="Times New Roman" w:cs="Times New Roman"/>
          <w:sz w:val="24"/>
          <w:szCs w:val="24"/>
        </w:rPr>
        <w:t xml:space="preserve"> </w:t>
      </w:r>
      <w:r w:rsidR="005914BB" w:rsidRPr="00A35B83">
        <w:rPr>
          <w:rFonts w:ascii="Times New Roman" w:hAnsi="Times New Roman" w:cs="Times New Roman"/>
          <w:sz w:val="24"/>
          <w:szCs w:val="24"/>
        </w:rPr>
        <w:t>„</w:t>
      </w:r>
      <w:r w:rsidR="005E645F" w:rsidRPr="00A35B83">
        <w:rPr>
          <w:rFonts w:ascii="Times New Roman" w:hAnsi="Times New Roman" w:cs="Times New Roman"/>
          <w:sz w:val="24"/>
          <w:szCs w:val="24"/>
        </w:rPr>
        <w:t>K</w:t>
      </w:r>
      <w:r w:rsidR="005914BB" w:rsidRPr="00A35B83">
        <w:rPr>
          <w:rFonts w:ascii="Times New Roman" w:hAnsi="Times New Roman" w:cs="Times New Roman"/>
          <w:sz w:val="24"/>
          <w:szCs w:val="24"/>
        </w:rPr>
        <w:t>onsekwencją wprowadzenia art. 11b ust. 1 b</w:t>
      </w:r>
      <w:r w:rsidR="00621438" w:rsidRPr="00A35B83">
        <w:rPr>
          <w:rFonts w:ascii="Times New Roman" w:hAnsi="Times New Roman" w:cs="Times New Roman"/>
          <w:sz w:val="24"/>
          <w:szCs w:val="24"/>
        </w:rPr>
        <w:t>yło</w:t>
      </w:r>
      <w:r w:rsidR="005914BB" w:rsidRPr="00A35B83">
        <w:rPr>
          <w:rFonts w:ascii="Times New Roman" w:hAnsi="Times New Roman" w:cs="Times New Roman"/>
          <w:sz w:val="24"/>
          <w:szCs w:val="24"/>
        </w:rPr>
        <w:t xml:space="preserve"> uchylenie analogicznych delegacji zawartych w Ordynacji podatkowej (art. 3 pkt 8 i 10 projektu), ustawie z dnia 9 października 2015 r. o wykonywaniu Umowy między Rządem Rzeczypospolitej Polskiej a Rządem Stanów Zjednoczonych Ameryki w sprawie poprawy wypełniania międzynarodowych obowiązków podatkowych oraz wdrożenia ustawodawstwa FATCA (art. 14 projektu) oraz ustawie z dnia 9 marca 2017 r. o wymianie informacji podatkowych z innymi państwami (art. 16 projektu). Ze względu na podobieństwo wymienionych regulacji </w:t>
      </w:r>
      <w:r w:rsidR="00621438" w:rsidRPr="00A35B83">
        <w:rPr>
          <w:rFonts w:ascii="Times New Roman" w:hAnsi="Times New Roman" w:cs="Times New Roman"/>
          <w:sz w:val="24"/>
          <w:szCs w:val="24"/>
        </w:rPr>
        <w:t>było</w:t>
      </w:r>
      <w:r w:rsidR="005914BB" w:rsidRPr="00A35B83">
        <w:rPr>
          <w:rFonts w:ascii="Times New Roman" w:hAnsi="Times New Roman" w:cs="Times New Roman"/>
          <w:sz w:val="24"/>
          <w:szCs w:val="24"/>
        </w:rPr>
        <w:t xml:space="preserve"> zasadne zachowanie w mocy rozporządzeń wydanych na podstawie wymienionych delegacji przez okres nie dłuższy jednak niż 24 miesiące (art. 26 ust. 2–4 projektu).</w:t>
      </w:r>
      <w:r w:rsidR="005E645F" w:rsidRPr="00A35B83">
        <w:rPr>
          <w:rFonts w:ascii="Times New Roman" w:hAnsi="Times New Roman" w:cs="Times New Roman"/>
          <w:sz w:val="24"/>
          <w:szCs w:val="24"/>
        </w:rPr>
        <w:t>”.</w:t>
      </w:r>
    </w:p>
    <w:p w14:paraId="342EA614" w14:textId="38775B3B" w:rsidR="00FC186D" w:rsidRPr="00A35B83" w:rsidRDefault="00E34614" w:rsidP="00ED3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3">
        <w:rPr>
          <w:rFonts w:ascii="Times New Roman" w:hAnsi="Times New Roman" w:cs="Times New Roman"/>
          <w:sz w:val="24"/>
          <w:szCs w:val="24"/>
        </w:rPr>
        <w:t xml:space="preserve">Intencje zawarte w uzasadnieniu projektu </w:t>
      </w:r>
      <w:r w:rsidR="00294E68" w:rsidRPr="00A35B83">
        <w:rPr>
          <w:rFonts w:ascii="Times New Roman" w:hAnsi="Times New Roman" w:cs="Times New Roman"/>
          <w:sz w:val="24"/>
          <w:szCs w:val="24"/>
        </w:rPr>
        <w:t xml:space="preserve">ustawy </w:t>
      </w:r>
      <w:r w:rsidRPr="00A35B83">
        <w:rPr>
          <w:rFonts w:ascii="Times New Roman" w:hAnsi="Times New Roman" w:cs="Times New Roman"/>
          <w:sz w:val="24"/>
          <w:szCs w:val="24"/>
        </w:rPr>
        <w:t xml:space="preserve">zostały w sposób prawidłowy odzwierciedlone w art. 28 ust. 2 ustawy </w:t>
      </w:r>
      <w:r w:rsidR="00696880" w:rsidRPr="00A35B83">
        <w:rPr>
          <w:rFonts w:ascii="Times New Roman" w:hAnsi="Times New Roman" w:cs="Times New Roman"/>
          <w:sz w:val="24"/>
          <w:szCs w:val="24"/>
        </w:rPr>
        <w:t>o zmianie niektórych ustaw w celu automatyzacji załatwiania niektórych spraw przez Krajową Administrację Skarbową</w:t>
      </w:r>
      <w:r w:rsidR="004C2ADD" w:rsidRPr="00A35B83">
        <w:rPr>
          <w:rFonts w:ascii="Times New Roman" w:hAnsi="Times New Roman" w:cs="Times New Roman"/>
          <w:sz w:val="24"/>
          <w:szCs w:val="24"/>
        </w:rPr>
        <w:t xml:space="preserve">, z którego jednoznacznie wynika, że dotychczasowe przepisy wydane na podstawie art. 119zma Ordynacji podatkowej zachowują moc, pomimo uchylania tego przepisu. </w:t>
      </w:r>
      <w:r w:rsidR="00A9729E" w:rsidRPr="00A35B83">
        <w:rPr>
          <w:rFonts w:ascii="Times New Roman" w:hAnsi="Times New Roman" w:cs="Times New Roman"/>
          <w:sz w:val="24"/>
          <w:szCs w:val="24"/>
        </w:rPr>
        <w:t>Zgodnie bowiem z treścią tego przepisu d</w:t>
      </w:r>
      <w:r w:rsidRPr="00A35B83">
        <w:rPr>
          <w:rFonts w:ascii="Times New Roman" w:hAnsi="Times New Roman" w:cs="Times New Roman"/>
          <w:sz w:val="24"/>
          <w:szCs w:val="24"/>
        </w:rPr>
        <w:t>otychczasowe przepisy wykonawcze wydane na podstawie art. 86n § 4 i art. 119zma ustawy zmienianej w art. 7 zachowują moc do dnia wejścia w życie przepisów wykonawczych wydanych na podstawie art. 11b ust. 1 ustawy zmienianej w art. 15, w zakresie zadań, o których mowa w art. 86g-86ia ustawy zmienianej w art. 7, jednak nie dłużej niż przez 24 miesiące od dnia wejścia w życie niniejszej ustawy.</w:t>
      </w:r>
      <w:r w:rsidR="00A9729E" w:rsidRPr="00A35B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E465F" w14:textId="55F3BCD3" w:rsidR="00E34614" w:rsidRPr="00A35B83" w:rsidRDefault="00A9729E" w:rsidP="00ED3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3">
        <w:rPr>
          <w:rFonts w:ascii="Times New Roman" w:hAnsi="Times New Roman" w:cs="Times New Roman"/>
          <w:sz w:val="24"/>
          <w:szCs w:val="24"/>
        </w:rPr>
        <w:t xml:space="preserve">Przepis ten składa </w:t>
      </w:r>
      <w:r w:rsidR="00F8451E" w:rsidRPr="00A35B83">
        <w:rPr>
          <w:rFonts w:ascii="Times New Roman" w:hAnsi="Times New Roman" w:cs="Times New Roman"/>
          <w:sz w:val="24"/>
          <w:szCs w:val="24"/>
        </w:rPr>
        <w:t xml:space="preserve">się </w:t>
      </w:r>
      <w:r w:rsidR="00CF468E" w:rsidRPr="00A35B83">
        <w:rPr>
          <w:rFonts w:ascii="Times New Roman" w:hAnsi="Times New Roman" w:cs="Times New Roman"/>
          <w:sz w:val="24"/>
          <w:szCs w:val="24"/>
        </w:rPr>
        <w:t xml:space="preserve">z </w:t>
      </w:r>
      <w:r w:rsidR="00F8451E" w:rsidRPr="00A35B83">
        <w:rPr>
          <w:rFonts w:ascii="Times New Roman" w:hAnsi="Times New Roman" w:cs="Times New Roman"/>
          <w:sz w:val="24"/>
          <w:szCs w:val="24"/>
        </w:rPr>
        <w:t xml:space="preserve">dwóch </w:t>
      </w:r>
      <w:r w:rsidR="00FC186D" w:rsidRPr="00A35B83">
        <w:rPr>
          <w:rFonts w:ascii="Times New Roman" w:hAnsi="Times New Roman" w:cs="Times New Roman"/>
          <w:sz w:val="24"/>
          <w:szCs w:val="24"/>
        </w:rPr>
        <w:t>elementów</w:t>
      </w:r>
      <w:r w:rsidR="00F8451E" w:rsidRPr="00A35B83">
        <w:rPr>
          <w:rFonts w:ascii="Times New Roman" w:hAnsi="Times New Roman" w:cs="Times New Roman"/>
          <w:sz w:val="24"/>
          <w:szCs w:val="24"/>
        </w:rPr>
        <w:t xml:space="preserve">, pierwszy przesądza o utrzymaniu </w:t>
      </w:r>
      <w:r w:rsidR="00CF468E" w:rsidRPr="00A35B83">
        <w:rPr>
          <w:rFonts w:ascii="Times New Roman" w:hAnsi="Times New Roman" w:cs="Times New Roman"/>
          <w:sz w:val="24"/>
          <w:szCs w:val="24"/>
        </w:rPr>
        <w:t xml:space="preserve">w </w:t>
      </w:r>
      <w:r w:rsidR="00F8451E" w:rsidRPr="00A35B83">
        <w:rPr>
          <w:rFonts w:ascii="Times New Roman" w:hAnsi="Times New Roman" w:cs="Times New Roman"/>
          <w:sz w:val="24"/>
          <w:szCs w:val="24"/>
        </w:rPr>
        <w:t>mocy obowiązując</w:t>
      </w:r>
      <w:r w:rsidR="00CF468E" w:rsidRPr="00A35B83">
        <w:rPr>
          <w:rFonts w:ascii="Times New Roman" w:hAnsi="Times New Roman" w:cs="Times New Roman"/>
          <w:sz w:val="24"/>
          <w:szCs w:val="24"/>
        </w:rPr>
        <w:t>ych</w:t>
      </w:r>
      <w:r w:rsidR="00F8451E" w:rsidRPr="00A35B83">
        <w:rPr>
          <w:rFonts w:ascii="Times New Roman" w:hAnsi="Times New Roman" w:cs="Times New Roman"/>
          <w:sz w:val="24"/>
          <w:szCs w:val="24"/>
        </w:rPr>
        <w:t xml:space="preserve"> rozporządzeń</w:t>
      </w:r>
      <w:r w:rsidR="00DD2B81" w:rsidRPr="00A35B83">
        <w:rPr>
          <w:rFonts w:ascii="Times New Roman" w:hAnsi="Times New Roman" w:cs="Times New Roman"/>
          <w:sz w:val="24"/>
          <w:szCs w:val="24"/>
        </w:rPr>
        <w:t xml:space="preserve">, a drugi </w:t>
      </w:r>
      <w:r w:rsidR="00FC186D" w:rsidRPr="00A35B83">
        <w:rPr>
          <w:rFonts w:ascii="Times New Roman" w:hAnsi="Times New Roman" w:cs="Times New Roman"/>
          <w:sz w:val="24"/>
          <w:szCs w:val="24"/>
        </w:rPr>
        <w:t>o okresie przez jaki</w:t>
      </w:r>
      <w:r w:rsidR="00DD2B81" w:rsidRPr="00A35B83">
        <w:rPr>
          <w:rFonts w:ascii="Times New Roman" w:hAnsi="Times New Roman" w:cs="Times New Roman"/>
          <w:sz w:val="24"/>
          <w:szCs w:val="24"/>
        </w:rPr>
        <w:t xml:space="preserve"> moc rozporządzenia </w:t>
      </w:r>
      <w:r w:rsidR="001E0D32" w:rsidRPr="00A35B83">
        <w:rPr>
          <w:rFonts w:ascii="Times New Roman" w:hAnsi="Times New Roman" w:cs="Times New Roman"/>
          <w:sz w:val="24"/>
          <w:szCs w:val="24"/>
        </w:rPr>
        <w:t>będzie</w:t>
      </w:r>
      <w:r w:rsidR="00302930" w:rsidRPr="00A35B83">
        <w:rPr>
          <w:rFonts w:ascii="Times New Roman" w:hAnsi="Times New Roman" w:cs="Times New Roman"/>
          <w:sz w:val="24"/>
          <w:szCs w:val="24"/>
        </w:rPr>
        <w:t xml:space="preserve"> </w:t>
      </w:r>
      <w:r w:rsidR="00FC186D" w:rsidRPr="00A35B83">
        <w:rPr>
          <w:rFonts w:ascii="Times New Roman" w:hAnsi="Times New Roman" w:cs="Times New Roman"/>
          <w:sz w:val="24"/>
          <w:szCs w:val="24"/>
        </w:rPr>
        <w:t xml:space="preserve">zachowana. Wątpliwości nie mogą dotyczyć faktu utrzymania w mocy rozporządzeń. </w:t>
      </w:r>
      <w:r w:rsidR="00367AAC" w:rsidRPr="00A35B83">
        <w:rPr>
          <w:rFonts w:ascii="Times New Roman" w:hAnsi="Times New Roman" w:cs="Times New Roman"/>
          <w:sz w:val="24"/>
          <w:szCs w:val="24"/>
        </w:rPr>
        <w:t>Dyspozycja</w:t>
      </w:r>
      <w:r w:rsidR="00FC186D" w:rsidRPr="00A35B83">
        <w:rPr>
          <w:rFonts w:ascii="Times New Roman" w:hAnsi="Times New Roman" w:cs="Times New Roman"/>
          <w:sz w:val="24"/>
          <w:szCs w:val="24"/>
        </w:rPr>
        <w:t xml:space="preserve"> ta jest jednoznaczna i </w:t>
      </w:r>
      <w:r w:rsidR="008C10AF" w:rsidRPr="00A35B83">
        <w:rPr>
          <w:rFonts w:ascii="Times New Roman" w:hAnsi="Times New Roman" w:cs="Times New Roman"/>
          <w:sz w:val="24"/>
          <w:szCs w:val="24"/>
        </w:rPr>
        <w:t>niczym nieuwarunkowana. Niewątpliwy jest również maksymalny okres</w:t>
      </w:r>
      <w:r w:rsidR="00D5116E" w:rsidRPr="00A35B83">
        <w:rPr>
          <w:rFonts w:ascii="Times New Roman" w:hAnsi="Times New Roman" w:cs="Times New Roman"/>
          <w:sz w:val="24"/>
          <w:szCs w:val="24"/>
        </w:rPr>
        <w:t xml:space="preserve"> (24 miesiące)</w:t>
      </w:r>
      <w:r w:rsidR="008C10AF" w:rsidRPr="00A35B83">
        <w:rPr>
          <w:rFonts w:ascii="Times New Roman" w:hAnsi="Times New Roman" w:cs="Times New Roman"/>
          <w:sz w:val="24"/>
          <w:szCs w:val="24"/>
        </w:rPr>
        <w:t xml:space="preserve">, </w:t>
      </w:r>
      <w:r w:rsidR="001E0D32" w:rsidRPr="00A35B83">
        <w:rPr>
          <w:rFonts w:ascii="Times New Roman" w:hAnsi="Times New Roman" w:cs="Times New Roman"/>
          <w:sz w:val="24"/>
          <w:szCs w:val="24"/>
        </w:rPr>
        <w:t>przez</w:t>
      </w:r>
      <w:r w:rsidR="008C10AF" w:rsidRPr="00A35B83">
        <w:rPr>
          <w:rFonts w:ascii="Times New Roman" w:hAnsi="Times New Roman" w:cs="Times New Roman"/>
          <w:sz w:val="24"/>
          <w:szCs w:val="24"/>
        </w:rPr>
        <w:t xml:space="preserve"> któ</w:t>
      </w:r>
      <w:r w:rsidR="00367AAC" w:rsidRPr="00A35B83">
        <w:rPr>
          <w:rFonts w:ascii="Times New Roman" w:hAnsi="Times New Roman" w:cs="Times New Roman"/>
          <w:sz w:val="24"/>
          <w:szCs w:val="24"/>
        </w:rPr>
        <w:t>ry zachowują moc rozporządzenia. Wątpliwości budzić jedynie może precyzyjne określenie</w:t>
      </w:r>
      <w:r w:rsidR="001E0D32" w:rsidRPr="00A35B83">
        <w:rPr>
          <w:rFonts w:ascii="Times New Roman" w:hAnsi="Times New Roman" w:cs="Times New Roman"/>
          <w:sz w:val="24"/>
          <w:szCs w:val="24"/>
        </w:rPr>
        <w:t>,</w:t>
      </w:r>
      <w:r w:rsidR="00367AAC" w:rsidRPr="00A35B83">
        <w:rPr>
          <w:rFonts w:ascii="Times New Roman" w:hAnsi="Times New Roman" w:cs="Times New Roman"/>
          <w:sz w:val="24"/>
          <w:szCs w:val="24"/>
        </w:rPr>
        <w:t xml:space="preserve"> w oparciu o literalną treść przepisu</w:t>
      </w:r>
      <w:r w:rsidR="001E0D32" w:rsidRPr="00A35B83">
        <w:rPr>
          <w:rFonts w:ascii="Times New Roman" w:hAnsi="Times New Roman" w:cs="Times New Roman"/>
          <w:sz w:val="24"/>
          <w:szCs w:val="24"/>
        </w:rPr>
        <w:t>,</w:t>
      </w:r>
      <w:r w:rsidR="00367AAC" w:rsidRPr="00A35B83">
        <w:rPr>
          <w:rFonts w:ascii="Times New Roman" w:hAnsi="Times New Roman" w:cs="Times New Roman"/>
          <w:sz w:val="24"/>
          <w:szCs w:val="24"/>
        </w:rPr>
        <w:t xml:space="preserve"> skutków wydania nowego rozporządzenia przed upływem tego </w:t>
      </w:r>
      <w:r w:rsidR="001E0D32" w:rsidRPr="00A35B83">
        <w:rPr>
          <w:rFonts w:ascii="Times New Roman" w:hAnsi="Times New Roman" w:cs="Times New Roman"/>
          <w:sz w:val="24"/>
          <w:szCs w:val="24"/>
        </w:rPr>
        <w:t xml:space="preserve">maksymalnego okresu. </w:t>
      </w:r>
      <w:r w:rsidR="00D5116E" w:rsidRPr="00A35B83">
        <w:rPr>
          <w:rFonts w:ascii="Times New Roman" w:hAnsi="Times New Roman" w:cs="Times New Roman"/>
          <w:sz w:val="24"/>
          <w:szCs w:val="24"/>
        </w:rPr>
        <w:t xml:space="preserve">W przepisie tym, </w:t>
      </w:r>
      <w:r w:rsidR="00D5116E" w:rsidRPr="00A35B83">
        <w:rPr>
          <w:rFonts w:ascii="Times New Roman" w:hAnsi="Times New Roman" w:cs="Times New Roman"/>
          <w:sz w:val="24"/>
          <w:szCs w:val="24"/>
        </w:rPr>
        <w:lastRenderedPageBreak/>
        <w:t xml:space="preserve">przy określaniu skutku wydania nowych rozporządzeń </w:t>
      </w:r>
      <w:r w:rsidR="003C10E8" w:rsidRPr="00A35B83">
        <w:rPr>
          <w:rFonts w:ascii="Times New Roman" w:hAnsi="Times New Roman" w:cs="Times New Roman"/>
          <w:sz w:val="24"/>
          <w:szCs w:val="24"/>
        </w:rPr>
        <w:t xml:space="preserve">odesłano wyłącznie do </w:t>
      </w:r>
      <w:r w:rsidR="00D5116E" w:rsidRPr="00A35B83">
        <w:rPr>
          <w:rFonts w:ascii="Times New Roman" w:hAnsi="Times New Roman" w:cs="Times New Roman"/>
          <w:sz w:val="24"/>
          <w:szCs w:val="24"/>
        </w:rPr>
        <w:t>rozporządzenia w zakresie schematów podatkowych</w:t>
      </w:r>
      <w:r w:rsidR="003C10E8" w:rsidRPr="00A35B83">
        <w:rPr>
          <w:rFonts w:ascii="Times New Roman" w:hAnsi="Times New Roman" w:cs="Times New Roman"/>
          <w:sz w:val="24"/>
          <w:szCs w:val="24"/>
        </w:rPr>
        <w:t>. Literalna treść przepisu może zatem wskazywać, że w przypadku wydania na podstawie art. 11b ustawy z dnia 16 listopada 2016 r. o Krajowej Administracji Skarbowej rozporządzenia w zakresie schematów</w:t>
      </w:r>
      <w:r w:rsidR="00F6711F" w:rsidRPr="00A35B83">
        <w:rPr>
          <w:rFonts w:ascii="Times New Roman" w:hAnsi="Times New Roman" w:cs="Times New Roman"/>
          <w:sz w:val="24"/>
          <w:szCs w:val="24"/>
        </w:rPr>
        <w:t xml:space="preserve"> podatkowych</w:t>
      </w:r>
      <w:r w:rsidR="003C10E8" w:rsidRPr="00A35B83">
        <w:rPr>
          <w:rFonts w:ascii="Times New Roman" w:hAnsi="Times New Roman" w:cs="Times New Roman"/>
          <w:sz w:val="24"/>
          <w:szCs w:val="24"/>
        </w:rPr>
        <w:t xml:space="preserve"> ważność utraci również rozporządzenie wydane na podstawie art. 119zma Ordynacji podatkowej. </w:t>
      </w:r>
    </w:p>
    <w:p w14:paraId="6A0105D4" w14:textId="0B18BC08" w:rsidR="00621438" w:rsidRPr="00A35B83" w:rsidRDefault="00F91D85" w:rsidP="00A35B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3">
        <w:rPr>
          <w:rFonts w:ascii="Times New Roman" w:hAnsi="Times New Roman" w:cs="Times New Roman"/>
          <w:sz w:val="24"/>
          <w:szCs w:val="24"/>
        </w:rPr>
        <w:t>O prawidłowości prze</w:t>
      </w:r>
      <w:r w:rsidR="00CF468E" w:rsidRPr="00A35B83">
        <w:rPr>
          <w:rFonts w:ascii="Times New Roman" w:hAnsi="Times New Roman" w:cs="Times New Roman"/>
          <w:sz w:val="24"/>
          <w:szCs w:val="24"/>
        </w:rPr>
        <w:t>d</w:t>
      </w:r>
      <w:r w:rsidRPr="00A35B83">
        <w:rPr>
          <w:rFonts w:ascii="Times New Roman" w:hAnsi="Times New Roman" w:cs="Times New Roman"/>
          <w:sz w:val="24"/>
          <w:szCs w:val="24"/>
        </w:rPr>
        <w:t>stawionej wykładni świadczy przebieg procesu legislacyjnego nad projektem ustawy o zmianie niektórych ustaw w celu automatyzacji załatwiania niektórych spraw przez Krajową Administrację Skarbową. Pierwotnie przepis o utrzymaniu w mocy rozporządzeń nie zawierał odesł</w:t>
      </w:r>
      <w:r w:rsidR="00291DFF" w:rsidRPr="00A35B83">
        <w:rPr>
          <w:rFonts w:ascii="Times New Roman" w:hAnsi="Times New Roman" w:cs="Times New Roman"/>
          <w:sz w:val="24"/>
          <w:szCs w:val="24"/>
        </w:rPr>
        <w:t xml:space="preserve">ania do przepisów określających zakres regulacji. Przepis ten został doprecyzowany na etapie komisji prawniczej w związku ze zgłoszoną uwagą wskazującą, że wydanie pierwszego rozporządzenia na podstawie art. 11b ustawy o zmianie niektórych ustaw w celu automatyzacji załatwiania niektórych spraw przez Krajową Administrację Skarbową spowoduje upadek wszystkich rozporządzeń utrzymanych tymczasowo w mocy na okres 24 miesięcy. </w:t>
      </w:r>
      <w:r w:rsidR="0030691C" w:rsidRPr="00A35B83">
        <w:rPr>
          <w:rFonts w:ascii="Times New Roman" w:hAnsi="Times New Roman" w:cs="Times New Roman"/>
          <w:sz w:val="24"/>
          <w:szCs w:val="24"/>
        </w:rPr>
        <w:t xml:space="preserve">W celu uniknięcia takich konsekwencji </w:t>
      </w:r>
      <w:r w:rsidR="00290A60" w:rsidRPr="00A35B83">
        <w:rPr>
          <w:rFonts w:ascii="Times New Roman" w:hAnsi="Times New Roman" w:cs="Times New Roman"/>
          <w:sz w:val="24"/>
          <w:szCs w:val="24"/>
        </w:rPr>
        <w:t>art. 28 ust. 2 ustawy o zmianie niektórych ustaw w celu automatyzacji załatwiania niektórych spraw przez Krajową Administrację Skarbową</w:t>
      </w:r>
      <w:r w:rsidR="0030691C" w:rsidRPr="00A35B83">
        <w:rPr>
          <w:rFonts w:ascii="Times New Roman" w:hAnsi="Times New Roman" w:cs="Times New Roman"/>
          <w:sz w:val="24"/>
          <w:szCs w:val="24"/>
        </w:rPr>
        <w:t xml:space="preserve"> został uzupełniony o wskazanie przepisów o schematach podatkowych z pominięciem przepisów wymienionych w delegacji ustawowej określonej w art. 119zma Ordynacji podatkowej. </w:t>
      </w:r>
    </w:p>
    <w:p w14:paraId="6F5AB120" w14:textId="4FD5AE35" w:rsidR="00F20F40" w:rsidRPr="00A35B83" w:rsidRDefault="00F20F40" w:rsidP="00ED3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3">
        <w:rPr>
          <w:rFonts w:ascii="Times New Roman" w:hAnsi="Times New Roman" w:cs="Times New Roman"/>
          <w:sz w:val="24"/>
          <w:szCs w:val="24"/>
        </w:rPr>
        <w:t xml:space="preserve">Wobec powyższego nie znajduje jakichkolwiek podstaw twierdzenie o utracie </w:t>
      </w:r>
      <w:r w:rsidR="008C24DE" w:rsidRPr="00A35B83">
        <w:rPr>
          <w:rFonts w:ascii="Times New Roman" w:hAnsi="Times New Roman" w:cs="Times New Roman"/>
          <w:sz w:val="24"/>
          <w:szCs w:val="24"/>
        </w:rPr>
        <w:t xml:space="preserve">z dniem 7 lipca br. </w:t>
      </w:r>
      <w:r w:rsidRPr="00A35B83">
        <w:rPr>
          <w:rFonts w:ascii="Times New Roman" w:hAnsi="Times New Roman" w:cs="Times New Roman"/>
          <w:sz w:val="24"/>
          <w:szCs w:val="24"/>
        </w:rPr>
        <w:t>mocy obowiązującej rozporządzenia wydanego na podstawie art. 119zma O</w:t>
      </w:r>
      <w:r w:rsidR="008C24DE" w:rsidRPr="00A35B83">
        <w:rPr>
          <w:rFonts w:ascii="Times New Roman" w:hAnsi="Times New Roman" w:cs="Times New Roman"/>
          <w:sz w:val="24"/>
          <w:szCs w:val="24"/>
        </w:rPr>
        <w:t>rdynacji podatkowej. Rozporządzenie to obowiązuje, a utraci moc obowiązywania z dniem w</w:t>
      </w:r>
      <w:r w:rsidR="00197A4B" w:rsidRPr="00A35B83">
        <w:rPr>
          <w:rFonts w:ascii="Times New Roman" w:hAnsi="Times New Roman" w:cs="Times New Roman"/>
          <w:sz w:val="24"/>
          <w:szCs w:val="24"/>
        </w:rPr>
        <w:t>ejścia w życie</w:t>
      </w:r>
      <w:r w:rsidR="008C24DE" w:rsidRPr="00A35B83">
        <w:rPr>
          <w:rFonts w:ascii="Times New Roman" w:hAnsi="Times New Roman" w:cs="Times New Roman"/>
          <w:sz w:val="24"/>
          <w:szCs w:val="24"/>
        </w:rPr>
        <w:t xml:space="preserve"> nowego rozporządzenia w zakresie przeciwdziałania wykorzystywaniu sektora finansowego do wyłudzeń skarbowym</w:t>
      </w:r>
      <w:r w:rsidR="00197A4B" w:rsidRPr="00A35B83">
        <w:rPr>
          <w:rFonts w:ascii="Times New Roman" w:hAnsi="Times New Roman" w:cs="Times New Roman"/>
          <w:sz w:val="24"/>
          <w:szCs w:val="24"/>
        </w:rPr>
        <w:t>, który to dzień będzie zbieżny z dniem wejścia w życie nowego rozporzą</w:t>
      </w:r>
      <w:r w:rsidR="0094188D" w:rsidRPr="00A35B83">
        <w:rPr>
          <w:rFonts w:ascii="Times New Roman" w:hAnsi="Times New Roman" w:cs="Times New Roman"/>
          <w:sz w:val="24"/>
          <w:szCs w:val="24"/>
        </w:rPr>
        <w:t>dzenia</w:t>
      </w:r>
      <w:r w:rsidR="00197A4B" w:rsidRPr="00A35B83">
        <w:rPr>
          <w:rFonts w:ascii="Times New Roman" w:hAnsi="Times New Roman" w:cs="Times New Roman"/>
          <w:sz w:val="24"/>
          <w:szCs w:val="24"/>
        </w:rPr>
        <w:t xml:space="preserve"> w zakresie schematów podatkowych.</w:t>
      </w:r>
    </w:p>
    <w:p w14:paraId="3E870D16" w14:textId="7629BA9C" w:rsidR="00197A4B" w:rsidRPr="00A35B83" w:rsidRDefault="00197A4B" w:rsidP="00ED3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3">
        <w:rPr>
          <w:rFonts w:ascii="Times New Roman" w:hAnsi="Times New Roman" w:cs="Times New Roman"/>
          <w:sz w:val="24"/>
          <w:szCs w:val="24"/>
        </w:rPr>
        <w:t xml:space="preserve">Niemniej jednak </w:t>
      </w:r>
      <w:r w:rsidR="00AF6710" w:rsidRPr="00A35B83">
        <w:rPr>
          <w:rFonts w:ascii="Times New Roman" w:hAnsi="Times New Roman" w:cs="Times New Roman"/>
          <w:sz w:val="24"/>
          <w:szCs w:val="24"/>
        </w:rPr>
        <w:t>w celu uniknięcia ryzyka podważania</w:t>
      </w:r>
      <w:r w:rsidRPr="00A35B83">
        <w:rPr>
          <w:rFonts w:ascii="Times New Roman" w:hAnsi="Times New Roman" w:cs="Times New Roman"/>
          <w:sz w:val="24"/>
          <w:szCs w:val="24"/>
        </w:rPr>
        <w:t xml:space="preserve"> </w:t>
      </w:r>
      <w:r w:rsidR="00AF6710" w:rsidRPr="00A35B83">
        <w:rPr>
          <w:rFonts w:ascii="Times New Roman" w:hAnsi="Times New Roman" w:cs="Times New Roman"/>
          <w:sz w:val="24"/>
          <w:szCs w:val="24"/>
        </w:rPr>
        <w:t>legalności podejmowanych czynności przez uprawnione osoby</w:t>
      </w:r>
      <w:r w:rsidR="004D50C4" w:rsidRPr="00A35B83">
        <w:rPr>
          <w:rFonts w:ascii="Times New Roman" w:hAnsi="Times New Roman" w:cs="Times New Roman"/>
          <w:sz w:val="24"/>
          <w:szCs w:val="24"/>
        </w:rPr>
        <w:t xml:space="preserve"> na podstawie rozporządzenia</w:t>
      </w:r>
      <w:r w:rsidR="00AF6710" w:rsidRPr="00A35B83">
        <w:rPr>
          <w:rFonts w:ascii="Times New Roman" w:hAnsi="Times New Roman" w:cs="Times New Roman"/>
          <w:sz w:val="24"/>
          <w:szCs w:val="24"/>
        </w:rPr>
        <w:t xml:space="preserve"> Ministra Finansów</w:t>
      </w:r>
      <w:r w:rsidR="004D50C4" w:rsidRPr="00A35B83">
        <w:rPr>
          <w:rFonts w:ascii="Times New Roman" w:hAnsi="Times New Roman" w:cs="Times New Roman"/>
          <w:sz w:val="24"/>
          <w:szCs w:val="24"/>
        </w:rPr>
        <w:t xml:space="preserve"> </w:t>
      </w:r>
      <w:r w:rsidR="00AF6710" w:rsidRPr="00A35B83">
        <w:rPr>
          <w:rFonts w:ascii="Times New Roman" w:hAnsi="Times New Roman" w:cs="Times New Roman"/>
          <w:sz w:val="24"/>
          <w:szCs w:val="24"/>
        </w:rPr>
        <w:t>z dnia 28 sierpnia 2020 r w sprawie upoważnienia innych organów Krajowej Administracji Skarbowej do wykonywania zadań Szefa Krajowej Administracji Skarbowej z zakresu przeciwdziałania wykorzystywaniu sektora finansowego do wyłudzeń skarbowych</w:t>
      </w:r>
      <w:r w:rsidR="004D50C4" w:rsidRPr="00A35B83">
        <w:rPr>
          <w:rFonts w:ascii="Times New Roman" w:hAnsi="Times New Roman" w:cs="Times New Roman"/>
          <w:sz w:val="24"/>
          <w:szCs w:val="24"/>
        </w:rPr>
        <w:t xml:space="preserve">, w </w:t>
      </w:r>
      <w:r w:rsidR="00625691" w:rsidRPr="00A35B83">
        <w:rPr>
          <w:rFonts w:ascii="Times New Roman" w:hAnsi="Times New Roman" w:cs="Times New Roman"/>
          <w:sz w:val="24"/>
          <w:szCs w:val="24"/>
        </w:rPr>
        <w:t>§ 3 projektu rozporządzenia</w:t>
      </w:r>
      <w:r w:rsidR="00CF468E" w:rsidRPr="00A35B83">
        <w:rPr>
          <w:rFonts w:ascii="Times New Roman" w:hAnsi="Times New Roman" w:cs="Times New Roman"/>
          <w:sz w:val="24"/>
          <w:szCs w:val="24"/>
        </w:rPr>
        <w:t xml:space="preserve"> potwierdzone zostało,</w:t>
      </w:r>
      <w:r w:rsidR="004D50C4" w:rsidRPr="00A35B83">
        <w:rPr>
          <w:rFonts w:ascii="Times New Roman" w:hAnsi="Times New Roman" w:cs="Times New Roman"/>
          <w:sz w:val="24"/>
          <w:szCs w:val="24"/>
        </w:rPr>
        <w:t xml:space="preserve"> że osoby te działały w imieniu Szefa K</w:t>
      </w:r>
      <w:r w:rsidR="00CC73A6" w:rsidRPr="00A35B83">
        <w:rPr>
          <w:rFonts w:ascii="Times New Roman" w:hAnsi="Times New Roman" w:cs="Times New Roman"/>
          <w:sz w:val="24"/>
          <w:szCs w:val="24"/>
        </w:rPr>
        <w:t xml:space="preserve">rajowej Administracji Skarbowej, a podejmowane przez nie czynności są ważne. </w:t>
      </w:r>
      <w:r w:rsidR="009979E6" w:rsidRPr="00A35B83">
        <w:rPr>
          <w:rFonts w:ascii="Times New Roman" w:hAnsi="Times New Roman" w:cs="Times New Roman"/>
          <w:sz w:val="24"/>
          <w:szCs w:val="24"/>
        </w:rPr>
        <w:t xml:space="preserve">Celem tego przepisu było nie tyle wskazanie, że czynności zachowują ważność w związku ze zmianą podstawy prawnej do udzielenie upoważnienia, lecz potwierdzenie, że czynności te były ważne od </w:t>
      </w:r>
      <w:r w:rsidR="009979E6" w:rsidRPr="00A35B83">
        <w:rPr>
          <w:rFonts w:ascii="Times New Roman" w:hAnsi="Times New Roman" w:cs="Times New Roman"/>
          <w:sz w:val="24"/>
          <w:szCs w:val="24"/>
        </w:rPr>
        <w:lastRenderedPageBreak/>
        <w:t>momentu uchylenia przepisu art. 119zma Ordynacji podatkowej, który stanowił podstawę do wydania obecnie obowiązującego rozporządzenia.</w:t>
      </w:r>
    </w:p>
    <w:p w14:paraId="09D6C85E" w14:textId="77777777" w:rsidR="009979E6" w:rsidRPr="00A35B83" w:rsidRDefault="009979E6" w:rsidP="00997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3">
        <w:rPr>
          <w:rFonts w:ascii="Times New Roman" w:hAnsi="Times New Roman" w:cs="Times New Roman"/>
          <w:sz w:val="24"/>
          <w:szCs w:val="24"/>
        </w:rPr>
        <w:t>Zgodnie z art. 11a ust. 6 ustawy</w:t>
      </w:r>
      <w:r w:rsidRPr="00A35B83">
        <w:t xml:space="preserve"> </w:t>
      </w:r>
      <w:r w:rsidRPr="00A35B83">
        <w:rPr>
          <w:rFonts w:ascii="Times New Roman" w:hAnsi="Times New Roman" w:cs="Times New Roman"/>
          <w:sz w:val="24"/>
          <w:szCs w:val="24"/>
        </w:rPr>
        <w:t xml:space="preserve">z dnia 16 listopada 2016 r. o Krajowej Administracji Skarbowej w przypadku wątpliwości co do udzielenia upoważnienia lub jego zakresu organ KAS może potwierdzić ważność podjętych czynności. Skoro uprawnienie takie przysługuje w przypadku zwykłego upoważnienia to tym bardziej znajdzie zastosowanie w przypadku upoważnień kwalifikowanych wydawanych w drodze rozporządzenia. </w:t>
      </w:r>
    </w:p>
    <w:p w14:paraId="3C259BCC" w14:textId="77777777" w:rsidR="009979E6" w:rsidRDefault="009979E6" w:rsidP="00ED3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4EBAB" w14:textId="0EBF6221" w:rsidR="00A41C29" w:rsidRPr="00AF1BCD" w:rsidRDefault="00DD1CAE" w:rsidP="00952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AF1BC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909CF">
        <w:rPr>
          <w:rFonts w:ascii="Times New Roman" w:hAnsi="Times New Roman" w:cs="Times New Roman"/>
          <w:b/>
          <w:sz w:val="24"/>
          <w:szCs w:val="24"/>
        </w:rPr>
        <w:t>4</w:t>
      </w:r>
      <w:r w:rsidRPr="00AF1BCD">
        <w:rPr>
          <w:rFonts w:ascii="Times New Roman" w:hAnsi="Times New Roman" w:cs="Times New Roman"/>
          <w:sz w:val="24"/>
          <w:szCs w:val="24"/>
        </w:rPr>
        <w:t xml:space="preserve"> projektu rozporządzenie wejdzie w życie </w:t>
      </w:r>
      <w:r w:rsidR="00262985" w:rsidRPr="00AF1BCD">
        <w:rPr>
          <w:rFonts w:ascii="Times New Roman" w:hAnsi="Times New Roman" w:cs="Times New Roman"/>
          <w:sz w:val="24"/>
          <w:szCs w:val="24"/>
        </w:rPr>
        <w:t xml:space="preserve">z dniem następującym po dniu </w:t>
      </w:r>
      <w:r w:rsidR="00255B90" w:rsidRPr="00AF1BCD">
        <w:rPr>
          <w:rFonts w:ascii="Times New Roman" w:hAnsi="Times New Roman" w:cs="Times New Roman"/>
          <w:sz w:val="24"/>
          <w:szCs w:val="24"/>
        </w:rPr>
        <w:t>o</w:t>
      </w:r>
      <w:r w:rsidR="00262985" w:rsidRPr="00AF1BCD">
        <w:rPr>
          <w:rFonts w:ascii="Times New Roman" w:hAnsi="Times New Roman" w:cs="Times New Roman"/>
          <w:sz w:val="24"/>
          <w:szCs w:val="24"/>
        </w:rPr>
        <w:t>głoszenia</w:t>
      </w:r>
      <w:r w:rsidRPr="00AF1BCD">
        <w:rPr>
          <w:rFonts w:ascii="Times New Roman" w:hAnsi="Times New Roman" w:cs="Times New Roman"/>
          <w:sz w:val="24"/>
          <w:szCs w:val="24"/>
        </w:rPr>
        <w:t>.</w:t>
      </w:r>
      <w:r w:rsidR="00262985" w:rsidRPr="00AF1BCD">
        <w:rPr>
          <w:rFonts w:ascii="Times New Roman" w:hAnsi="Times New Roman" w:cs="Times New Roman"/>
          <w:sz w:val="24"/>
          <w:szCs w:val="24"/>
        </w:rPr>
        <w:t xml:space="preserve"> </w:t>
      </w:r>
      <w:r w:rsidR="00ED3F6C" w:rsidRPr="00AF1BCD">
        <w:rPr>
          <w:rFonts w:ascii="Times New Roman" w:hAnsi="Times New Roman" w:cs="Times New Roman"/>
          <w:bCs/>
          <w:sz w:val="24"/>
          <w:szCs w:val="24"/>
        </w:rPr>
        <w:t>Zgodnie z art. 4 ust. 1 ustawy z dnia 20 lipca 2000 r. o ogłaszaniu aktów normatywnych i niektórych innych aktów prawnych (Dz. U. z 201</w:t>
      </w:r>
      <w:r w:rsidR="00E05908">
        <w:rPr>
          <w:rFonts w:ascii="Times New Roman" w:hAnsi="Times New Roman" w:cs="Times New Roman"/>
          <w:bCs/>
          <w:sz w:val="24"/>
          <w:szCs w:val="24"/>
        </w:rPr>
        <w:t>9</w:t>
      </w:r>
      <w:r w:rsidR="00ED3F6C" w:rsidRPr="00AF1BCD">
        <w:rPr>
          <w:rFonts w:ascii="Times New Roman" w:hAnsi="Times New Roman" w:cs="Times New Roman"/>
          <w:bCs/>
          <w:sz w:val="24"/>
          <w:szCs w:val="24"/>
        </w:rPr>
        <w:t xml:space="preserve"> r. poz. 1</w:t>
      </w:r>
      <w:r w:rsidR="00E05908">
        <w:rPr>
          <w:rFonts w:ascii="Times New Roman" w:hAnsi="Times New Roman" w:cs="Times New Roman"/>
          <w:bCs/>
          <w:sz w:val="24"/>
          <w:szCs w:val="24"/>
        </w:rPr>
        <w:t>461</w:t>
      </w:r>
      <w:r w:rsidR="00ED3F6C" w:rsidRPr="00AF1BCD">
        <w:rPr>
          <w:rFonts w:ascii="Times New Roman" w:hAnsi="Times New Roman" w:cs="Times New Roman"/>
          <w:bCs/>
          <w:sz w:val="24"/>
          <w:szCs w:val="24"/>
        </w:rPr>
        <w:t xml:space="preserve">) akty normatywne, zawierające przepisy powszechnie obowiązujące, ogłaszane w dziennikach urzędowych wchodzą w życie po upływie czternastu dni od dnia ich ogłoszenia, chyba że dany akt normatywny określi termin dłuższy. W uzasadnionych przypadkach akty normatywne, mogą wchodzić w życie w terminie krótszym niż czternaście dni, a jeżeli ważny interes państwa wymaga natychmiastowego wejścia w życie aktu normatywnego i zasady demokratycznego państwa prawnego nie stoją temu na przeszkodzie, dniem wejścia w życie może być dzień ogłoszenia tego aktu w dzienniku urzędowym. </w:t>
      </w:r>
      <w:r w:rsidR="00ED3F6C" w:rsidRPr="00AF1BCD">
        <w:rPr>
          <w:rFonts w:ascii="Times New Roman" w:hAnsi="Times New Roman" w:cs="Times New Roman"/>
          <w:sz w:val="24"/>
          <w:szCs w:val="24"/>
        </w:rPr>
        <w:t>Termin wejścia w życie rozporządzenia nie stanowi naruszenia zasady demokratycznego państwa prawnego</w:t>
      </w:r>
      <w:r w:rsidR="009521C1" w:rsidRPr="009521C1">
        <w:rPr>
          <w:rFonts w:ascii="Times New Roman" w:hAnsi="Times New Roman" w:cs="Times New Roman"/>
          <w:sz w:val="24"/>
          <w:szCs w:val="24"/>
        </w:rPr>
        <w:t xml:space="preserve"> </w:t>
      </w:r>
      <w:r w:rsidR="009521C1" w:rsidRPr="00AF1BCD">
        <w:rPr>
          <w:rFonts w:ascii="Times New Roman" w:hAnsi="Times New Roman" w:cs="Times New Roman"/>
          <w:sz w:val="24"/>
          <w:szCs w:val="24"/>
        </w:rPr>
        <w:t>i jest uzasadniony ważnym interesem państwa</w:t>
      </w:r>
      <w:r w:rsidR="009521C1">
        <w:rPr>
          <w:rFonts w:ascii="Times New Roman" w:hAnsi="Times New Roman" w:cs="Times New Roman"/>
          <w:sz w:val="24"/>
          <w:szCs w:val="24"/>
        </w:rPr>
        <w:t xml:space="preserve"> (</w:t>
      </w:r>
      <w:r w:rsidR="009521C1" w:rsidRPr="00AF1BCD">
        <w:rPr>
          <w:rFonts w:ascii="Times New Roman" w:hAnsi="Times New Roman" w:cs="Times New Roman"/>
          <w:sz w:val="24"/>
          <w:szCs w:val="24"/>
        </w:rPr>
        <w:t>potrzebą zapewnienia skuteczności w wykonywaniu zadań przez organy K</w:t>
      </w:r>
      <w:r w:rsidR="009521C1">
        <w:rPr>
          <w:rFonts w:ascii="Times New Roman" w:hAnsi="Times New Roman" w:cs="Times New Roman"/>
          <w:sz w:val="24"/>
          <w:szCs w:val="24"/>
        </w:rPr>
        <w:t xml:space="preserve">rajowej Administracji Skarbowej) </w:t>
      </w:r>
      <w:r w:rsidR="009521C1" w:rsidRPr="00AF1BCD">
        <w:rPr>
          <w:rFonts w:ascii="Times New Roman" w:hAnsi="Times New Roman" w:cs="Times New Roman"/>
          <w:sz w:val="24"/>
          <w:szCs w:val="24"/>
        </w:rPr>
        <w:t xml:space="preserve"> </w:t>
      </w:r>
      <w:r w:rsidR="009521C1">
        <w:rPr>
          <w:rFonts w:ascii="Times New Roman" w:hAnsi="Times New Roman" w:cs="Times New Roman"/>
          <w:sz w:val="24"/>
          <w:szCs w:val="24"/>
        </w:rPr>
        <w:t>a także z uwagi na to, że</w:t>
      </w:r>
      <w:r w:rsidR="00ED3F6C" w:rsidRPr="00AF1BCD">
        <w:rPr>
          <w:rFonts w:ascii="Times New Roman" w:hAnsi="Times New Roman" w:cs="Times New Roman"/>
          <w:sz w:val="24"/>
          <w:szCs w:val="24"/>
        </w:rPr>
        <w:t xml:space="preserve"> dotyczy wewnętrznej organizacji organów Krajowej Administracji Skarbowej. </w:t>
      </w:r>
      <w:r w:rsidR="009521C1">
        <w:rPr>
          <w:rFonts w:ascii="Times New Roman" w:hAnsi="Times New Roman" w:cs="Times New Roman"/>
          <w:bCs/>
          <w:kern w:val="24"/>
          <w:sz w:val="24"/>
          <w:szCs w:val="24"/>
        </w:rPr>
        <w:t>R</w:t>
      </w:r>
      <w:r w:rsidR="009521C1" w:rsidRPr="00AF1BCD">
        <w:rPr>
          <w:rFonts w:ascii="Times New Roman" w:hAnsi="Times New Roman" w:cs="Times New Roman"/>
          <w:bCs/>
          <w:kern w:val="24"/>
          <w:sz w:val="24"/>
          <w:szCs w:val="24"/>
        </w:rPr>
        <w:t xml:space="preserve">ozporządzenie nie wpływa na prawa podmiotów innych niż wskazane w jego postanowieniach </w:t>
      </w:r>
      <w:r w:rsidR="009521C1">
        <w:rPr>
          <w:rFonts w:ascii="Times New Roman" w:hAnsi="Times New Roman" w:cs="Times New Roman"/>
          <w:sz w:val="24"/>
          <w:szCs w:val="24"/>
        </w:rPr>
        <w:t xml:space="preserve">ani </w:t>
      </w:r>
      <w:r w:rsidR="009521C1" w:rsidRPr="00AF1BCD">
        <w:rPr>
          <w:rFonts w:ascii="Times New Roman" w:hAnsi="Times New Roman" w:cs="Times New Roman"/>
          <w:sz w:val="24"/>
          <w:szCs w:val="24"/>
        </w:rPr>
        <w:t>nie zawiera regulacji stanowi</w:t>
      </w:r>
      <w:r w:rsidR="009521C1">
        <w:rPr>
          <w:rFonts w:ascii="Times New Roman" w:hAnsi="Times New Roman" w:cs="Times New Roman"/>
          <w:sz w:val="24"/>
          <w:szCs w:val="24"/>
        </w:rPr>
        <w:t xml:space="preserve">ących obciążenia dla podatników. </w:t>
      </w:r>
      <w:r w:rsidR="00A41C29" w:rsidRPr="00AF1BCD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</w:p>
    <w:p w14:paraId="0BEC0C7E" w14:textId="1D64D1DC" w:rsidR="00A41C29" w:rsidRPr="00AF1BCD" w:rsidRDefault="00A41C29" w:rsidP="00AF1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7FF08" w14:textId="77777777" w:rsidR="00A41C29" w:rsidRPr="00AF1BCD" w:rsidRDefault="00A41C29" w:rsidP="00AF1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77451" w14:textId="77777777" w:rsidR="006E6A50" w:rsidRPr="00AF1BCD" w:rsidRDefault="006E6A50" w:rsidP="00AF1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>Projekt rozporządzenia jest zgodny z prawem Unii Europejskiej. Projekt rozporządzenia reguluje kwestie, które pozostają w gestii Państw Członkowskich Unii Europejskiej i nie podlegają harmonizacji. Stąd też projekt rozporządzenia nie wymaga przedłożenia właściwym instytucjom i organom Unii Europejskiej lub Europejskiemu Bankowi Centralnemu w celu uzyskania opinii, dokonania konsultacji lub uzgodnienia.</w:t>
      </w:r>
    </w:p>
    <w:p w14:paraId="2596107C" w14:textId="77777777" w:rsidR="006E6A50" w:rsidRPr="00AF1BCD" w:rsidRDefault="006E6A50" w:rsidP="00AF1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lastRenderedPageBreak/>
        <w:t>Projekt rozporządzenia nie wpływa na działalność mikroprzedsiębiorców, małych i średnich przedsiębiorców oraz na rodzinę i osoby niepełnosprawne.</w:t>
      </w:r>
    </w:p>
    <w:p w14:paraId="09031C59" w14:textId="77777777" w:rsidR="006E6A50" w:rsidRPr="00AF1BCD" w:rsidRDefault="006E6A50" w:rsidP="00AF1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>Projekt rozporządzenia nie zawiera przepisów technicznych, co oznacza brak obowiązku jego notyfikacji w trybie i na zasadach określonych w przepisach rozporządzenia Rady Ministrów z dnia 23 grudnia 2002 r. w sprawie sposobu funkcjonowania krajowego systemu notyfikacji norm i aktów prawnych (Dz. U. poz. 2039, z późn. zm.).</w:t>
      </w:r>
    </w:p>
    <w:p w14:paraId="576337C1" w14:textId="77777777" w:rsidR="006E6A50" w:rsidRPr="00AF1BCD" w:rsidRDefault="006E6A50" w:rsidP="00AF1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>Projekt rozporządzenia nie dotyczy funkcjonowania jednostek samorządu terytorialnego, w związku z czym nie wymaga rozpatrzenia przez Komisję Wspólną Rządu i Samorządu Terytorialnego.</w:t>
      </w:r>
    </w:p>
    <w:p w14:paraId="145ED483" w14:textId="77777777" w:rsidR="006E6A50" w:rsidRPr="00AF1BCD" w:rsidRDefault="006E6A50" w:rsidP="00AF1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CD">
        <w:rPr>
          <w:rFonts w:ascii="Times New Roman" w:hAnsi="Times New Roman" w:cs="Times New Roman"/>
          <w:sz w:val="24"/>
          <w:szCs w:val="24"/>
        </w:rPr>
        <w:t>Stosownie do art. 5 ustawy z dnia 7 lipca 2005 r. o działalności lobbingowej w procesie stanowienia prawa (Dz. U. z 2017 r. poz. 248) oraz § 4 i § 52 ust. 1 uchwały nr 190 Rady Ministrów z dnia 29 października 2013 r. – Regulamin pracy Rady Ministrów (M.P. z 2022 r. poz. 348), z chwilą przekazania do uzgodnień członkom Rady Ministrów, projekt rozporządzenia zostanie udostępniony w Biuletynie Informacji Publicznej na stronie podmiotowej Rządowego Centrum Legislacji, w serwisie Rządowy Proces Legislacyjny (</w:t>
      </w:r>
      <w:r w:rsidRPr="00AF1BC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www.rcl.gov.pl</w:t>
      </w:r>
      <w:r w:rsidRPr="00AF1BCD">
        <w:rPr>
          <w:rFonts w:ascii="Times New Roman" w:hAnsi="Times New Roman" w:cs="Times New Roman"/>
          <w:sz w:val="24"/>
          <w:szCs w:val="24"/>
        </w:rPr>
        <w:t>).</w:t>
      </w:r>
    </w:p>
    <w:p w14:paraId="1C227CF4" w14:textId="6F79FC78" w:rsidR="000D6EEC" w:rsidRPr="00AF1BCD" w:rsidRDefault="000D6EEC" w:rsidP="00AF1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6EEC" w:rsidRPr="00AF1B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45B51" w14:textId="77777777" w:rsidR="007C71F9" w:rsidRDefault="007C71F9" w:rsidP="005F512D">
      <w:pPr>
        <w:spacing w:after="0" w:line="240" w:lineRule="auto"/>
      </w:pPr>
      <w:r>
        <w:separator/>
      </w:r>
    </w:p>
  </w:endnote>
  <w:endnote w:type="continuationSeparator" w:id="0">
    <w:p w14:paraId="536787DF" w14:textId="77777777" w:rsidR="007C71F9" w:rsidRDefault="007C71F9" w:rsidP="005F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509519"/>
      <w:docPartObj>
        <w:docPartGallery w:val="Page Numbers (Bottom of Page)"/>
        <w:docPartUnique/>
      </w:docPartObj>
    </w:sdtPr>
    <w:sdtEndPr/>
    <w:sdtContent>
      <w:p w14:paraId="718F47EF" w14:textId="257741C2" w:rsidR="005F512D" w:rsidRDefault="005F51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C8">
          <w:rPr>
            <w:noProof/>
          </w:rPr>
          <w:t>2</w:t>
        </w:r>
        <w:r>
          <w:fldChar w:fldCharType="end"/>
        </w:r>
      </w:p>
    </w:sdtContent>
  </w:sdt>
  <w:p w14:paraId="74FD98CF" w14:textId="77777777" w:rsidR="005F512D" w:rsidRDefault="005F5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920BF" w14:textId="77777777" w:rsidR="007C71F9" w:rsidRDefault="007C71F9" w:rsidP="005F512D">
      <w:pPr>
        <w:spacing w:after="0" w:line="240" w:lineRule="auto"/>
      </w:pPr>
      <w:r>
        <w:separator/>
      </w:r>
    </w:p>
  </w:footnote>
  <w:footnote w:type="continuationSeparator" w:id="0">
    <w:p w14:paraId="08738C5D" w14:textId="77777777" w:rsidR="007C71F9" w:rsidRDefault="007C71F9" w:rsidP="005F512D">
      <w:pPr>
        <w:spacing w:after="0" w:line="240" w:lineRule="auto"/>
      </w:pPr>
      <w:r>
        <w:continuationSeparator/>
      </w:r>
    </w:p>
  </w:footnote>
  <w:footnote w:id="1">
    <w:p w14:paraId="18F69578" w14:textId="21784F28" w:rsidR="00AF1BCD" w:rsidRDefault="00AF1B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1BCD">
        <w:rPr>
          <w:rFonts w:ascii="Times New Roman" w:hAnsi="Times New Roman" w:cs="Times New Roman"/>
        </w:rPr>
        <w:t>https://www.sejm.gov.pl/Sejm9.nsf/druk.xsp?documentId=1DA5EA8F866B351EC125881A002E90BB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34B63"/>
    <w:multiLevelType w:val="hybridMultilevel"/>
    <w:tmpl w:val="042E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E00AD"/>
    <w:multiLevelType w:val="hybridMultilevel"/>
    <w:tmpl w:val="1602A912"/>
    <w:lvl w:ilvl="0" w:tplc="0FB88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21"/>
    <w:rsid w:val="00006287"/>
    <w:rsid w:val="0004494C"/>
    <w:rsid w:val="00053B1E"/>
    <w:rsid w:val="000734F3"/>
    <w:rsid w:val="00083F16"/>
    <w:rsid w:val="00084C6E"/>
    <w:rsid w:val="000A082B"/>
    <w:rsid w:val="000C3BC4"/>
    <w:rsid w:val="000D6EEC"/>
    <w:rsid w:val="000E78E8"/>
    <w:rsid w:val="000F060C"/>
    <w:rsid w:val="000F1242"/>
    <w:rsid w:val="001133B6"/>
    <w:rsid w:val="001379C8"/>
    <w:rsid w:val="00137DEB"/>
    <w:rsid w:val="00146E56"/>
    <w:rsid w:val="00170F60"/>
    <w:rsid w:val="00175524"/>
    <w:rsid w:val="0018753A"/>
    <w:rsid w:val="001909CF"/>
    <w:rsid w:val="001933E2"/>
    <w:rsid w:val="00194BEE"/>
    <w:rsid w:val="00197A4B"/>
    <w:rsid w:val="001C2E3D"/>
    <w:rsid w:val="001C4502"/>
    <w:rsid w:val="001C57B1"/>
    <w:rsid w:val="001D7C47"/>
    <w:rsid w:val="001E0D32"/>
    <w:rsid w:val="001E1120"/>
    <w:rsid w:val="001E795A"/>
    <w:rsid w:val="001F33C3"/>
    <w:rsid w:val="001F5CA1"/>
    <w:rsid w:val="00213E5D"/>
    <w:rsid w:val="002171BE"/>
    <w:rsid w:val="00222C60"/>
    <w:rsid w:val="00222F13"/>
    <w:rsid w:val="00233EBC"/>
    <w:rsid w:val="00235948"/>
    <w:rsid w:val="00253472"/>
    <w:rsid w:val="00255B90"/>
    <w:rsid w:val="00262985"/>
    <w:rsid w:val="00290A60"/>
    <w:rsid w:val="00290CFD"/>
    <w:rsid w:val="002911A5"/>
    <w:rsid w:val="00291DFF"/>
    <w:rsid w:val="00294E68"/>
    <w:rsid w:val="002E0E52"/>
    <w:rsid w:val="002E1544"/>
    <w:rsid w:val="002E2824"/>
    <w:rsid w:val="002E663E"/>
    <w:rsid w:val="002F2D49"/>
    <w:rsid w:val="00302930"/>
    <w:rsid w:val="00302A45"/>
    <w:rsid w:val="0030691C"/>
    <w:rsid w:val="00311545"/>
    <w:rsid w:val="00316329"/>
    <w:rsid w:val="00330068"/>
    <w:rsid w:val="00330C78"/>
    <w:rsid w:val="00333E08"/>
    <w:rsid w:val="00336CED"/>
    <w:rsid w:val="00362216"/>
    <w:rsid w:val="00367AAC"/>
    <w:rsid w:val="00374C38"/>
    <w:rsid w:val="0037556B"/>
    <w:rsid w:val="00382721"/>
    <w:rsid w:val="00382B1A"/>
    <w:rsid w:val="003975E9"/>
    <w:rsid w:val="003C10E8"/>
    <w:rsid w:val="003C6C77"/>
    <w:rsid w:val="003E0FB3"/>
    <w:rsid w:val="003E3150"/>
    <w:rsid w:val="004326D9"/>
    <w:rsid w:val="00437670"/>
    <w:rsid w:val="00467A1B"/>
    <w:rsid w:val="00495472"/>
    <w:rsid w:val="004A042E"/>
    <w:rsid w:val="004A6502"/>
    <w:rsid w:val="004A676A"/>
    <w:rsid w:val="004B403A"/>
    <w:rsid w:val="004B586F"/>
    <w:rsid w:val="004C1B2B"/>
    <w:rsid w:val="004C2ADD"/>
    <w:rsid w:val="004D50C4"/>
    <w:rsid w:val="004E2D08"/>
    <w:rsid w:val="0052014F"/>
    <w:rsid w:val="00542276"/>
    <w:rsid w:val="00563D25"/>
    <w:rsid w:val="00565F7F"/>
    <w:rsid w:val="00566983"/>
    <w:rsid w:val="005765CB"/>
    <w:rsid w:val="0058738A"/>
    <w:rsid w:val="005914BB"/>
    <w:rsid w:val="00594B18"/>
    <w:rsid w:val="005B2BFB"/>
    <w:rsid w:val="005E645F"/>
    <w:rsid w:val="005F512D"/>
    <w:rsid w:val="00607203"/>
    <w:rsid w:val="00621438"/>
    <w:rsid w:val="00625691"/>
    <w:rsid w:val="00651E39"/>
    <w:rsid w:val="006707B7"/>
    <w:rsid w:val="006830B0"/>
    <w:rsid w:val="00683C73"/>
    <w:rsid w:val="006869B8"/>
    <w:rsid w:val="00694DF4"/>
    <w:rsid w:val="00696880"/>
    <w:rsid w:val="006D2334"/>
    <w:rsid w:val="006D2546"/>
    <w:rsid w:val="006D6740"/>
    <w:rsid w:val="006E6A50"/>
    <w:rsid w:val="006F53B6"/>
    <w:rsid w:val="006F5C15"/>
    <w:rsid w:val="00702FF8"/>
    <w:rsid w:val="007034F1"/>
    <w:rsid w:val="007102B9"/>
    <w:rsid w:val="00742A48"/>
    <w:rsid w:val="007660B2"/>
    <w:rsid w:val="007664FA"/>
    <w:rsid w:val="00784558"/>
    <w:rsid w:val="007924B6"/>
    <w:rsid w:val="00794B70"/>
    <w:rsid w:val="007B3F48"/>
    <w:rsid w:val="007B56F5"/>
    <w:rsid w:val="007C262F"/>
    <w:rsid w:val="007C71F9"/>
    <w:rsid w:val="00814D8F"/>
    <w:rsid w:val="008155A6"/>
    <w:rsid w:val="00816D92"/>
    <w:rsid w:val="00820A91"/>
    <w:rsid w:val="00845B1C"/>
    <w:rsid w:val="008506B8"/>
    <w:rsid w:val="00855471"/>
    <w:rsid w:val="00856C29"/>
    <w:rsid w:val="00862C5F"/>
    <w:rsid w:val="008732D9"/>
    <w:rsid w:val="00875D91"/>
    <w:rsid w:val="00885633"/>
    <w:rsid w:val="0089693D"/>
    <w:rsid w:val="008B2591"/>
    <w:rsid w:val="008C10AF"/>
    <w:rsid w:val="008C24DE"/>
    <w:rsid w:val="008E14BF"/>
    <w:rsid w:val="0094188D"/>
    <w:rsid w:val="009521C1"/>
    <w:rsid w:val="00972E75"/>
    <w:rsid w:val="00990347"/>
    <w:rsid w:val="009979E6"/>
    <w:rsid w:val="009B2E52"/>
    <w:rsid w:val="009D42F1"/>
    <w:rsid w:val="009D47CB"/>
    <w:rsid w:val="009D7FC8"/>
    <w:rsid w:val="009E15CC"/>
    <w:rsid w:val="009E6273"/>
    <w:rsid w:val="00A0056E"/>
    <w:rsid w:val="00A06FC5"/>
    <w:rsid w:val="00A35B83"/>
    <w:rsid w:val="00A409CD"/>
    <w:rsid w:val="00A41C29"/>
    <w:rsid w:val="00A56BBA"/>
    <w:rsid w:val="00A66D6B"/>
    <w:rsid w:val="00A76BB4"/>
    <w:rsid w:val="00A9729E"/>
    <w:rsid w:val="00AC038B"/>
    <w:rsid w:val="00AF1BCD"/>
    <w:rsid w:val="00AF6710"/>
    <w:rsid w:val="00B02920"/>
    <w:rsid w:val="00B07010"/>
    <w:rsid w:val="00B20200"/>
    <w:rsid w:val="00B44C64"/>
    <w:rsid w:val="00B71D6E"/>
    <w:rsid w:val="00B7347E"/>
    <w:rsid w:val="00BA75A1"/>
    <w:rsid w:val="00BB370E"/>
    <w:rsid w:val="00BC30A4"/>
    <w:rsid w:val="00BC6055"/>
    <w:rsid w:val="00BF2FBC"/>
    <w:rsid w:val="00C3011B"/>
    <w:rsid w:val="00C318DC"/>
    <w:rsid w:val="00C44164"/>
    <w:rsid w:val="00C44A80"/>
    <w:rsid w:val="00C4742E"/>
    <w:rsid w:val="00C538E0"/>
    <w:rsid w:val="00C5530E"/>
    <w:rsid w:val="00C73A87"/>
    <w:rsid w:val="00C745D3"/>
    <w:rsid w:val="00C80583"/>
    <w:rsid w:val="00C8594C"/>
    <w:rsid w:val="00C97BDA"/>
    <w:rsid w:val="00CA2771"/>
    <w:rsid w:val="00CB7DE3"/>
    <w:rsid w:val="00CC5DB5"/>
    <w:rsid w:val="00CC73A6"/>
    <w:rsid w:val="00CD02C7"/>
    <w:rsid w:val="00CE501A"/>
    <w:rsid w:val="00CE54F6"/>
    <w:rsid w:val="00CF468E"/>
    <w:rsid w:val="00CF63E3"/>
    <w:rsid w:val="00D05311"/>
    <w:rsid w:val="00D12C84"/>
    <w:rsid w:val="00D14F2A"/>
    <w:rsid w:val="00D23ACC"/>
    <w:rsid w:val="00D24860"/>
    <w:rsid w:val="00D275BA"/>
    <w:rsid w:val="00D5116E"/>
    <w:rsid w:val="00D51EB4"/>
    <w:rsid w:val="00D83444"/>
    <w:rsid w:val="00D902CF"/>
    <w:rsid w:val="00DA315D"/>
    <w:rsid w:val="00DC150D"/>
    <w:rsid w:val="00DC5C8C"/>
    <w:rsid w:val="00DC7C5A"/>
    <w:rsid w:val="00DD1CAE"/>
    <w:rsid w:val="00DD2B81"/>
    <w:rsid w:val="00E01BEB"/>
    <w:rsid w:val="00E05908"/>
    <w:rsid w:val="00E05C37"/>
    <w:rsid w:val="00E12910"/>
    <w:rsid w:val="00E25F59"/>
    <w:rsid w:val="00E314E7"/>
    <w:rsid w:val="00E34614"/>
    <w:rsid w:val="00E44B35"/>
    <w:rsid w:val="00E4540B"/>
    <w:rsid w:val="00E637D0"/>
    <w:rsid w:val="00E6579C"/>
    <w:rsid w:val="00E660B1"/>
    <w:rsid w:val="00E756C4"/>
    <w:rsid w:val="00E833E9"/>
    <w:rsid w:val="00E86783"/>
    <w:rsid w:val="00E92E52"/>
    <w:rsid w:val="00E93264"/>
    <w:rsid w:val="00E95C61"/>
    <w:rsid w:val="00EB318B"/>
    <w:rsid w:val="00EB6527"/>
    <w:rsid w:val="00ED3F6C"/>
    <w:rsid w:val="00EE7F63"/>
    <w:rsid w:val="00EF3DC7"/>
    <w:rsid w:val="00F01B09"/>
    <w:rsid w:val="00F20F40"/>
    <w:rsid w:val="00F6711F"/>
    <w:rsid w:val="00F77A6F"/>
    <w:rsid w:val="00F8451E"/>
    <w:rsid w:val="00F91D85"/>
    <w:rsid w:val="00F92753"/>
    <w:rsid w:val="00FC186D"/>
    <w:rsid w:val="00F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81EA7E"/>
  <w15:docId w15:val="{7FCB4090-3C32-4091-BDFC-87EE7022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92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4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4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12D"/>
  </w:style>
  <w:style w:type="paragraph" w:styleId="Stopka">
    <w:name w:val="footer"/>
    <w:basedOn w:val="Normalny"/>
    <w:link w:val="StopkaZnak"/>
    <w:uiPriority w:val="99"/>
    <w:unhideWhenUsed/>
    <w:rsid w:val="005F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12D"/>
  </w:style>
  <w:style w:type="paragraph" w:styleId="Akapitzlist">
    <w:name w:val="List Paragraph"/>
    <w:basedOn w:val="Normalny"/>
    <w:uiPriority w:val="34"/>
    <w:qFormat/>
    <w:rsid w:val="00D248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756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56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6C4"/>
    <w:rPr>
      <w:vertAlign w:val="superscript"/>
    </w:rPr>
  </w:style>
  <w:style w:type="paragraph" w:styleId="Poprawka">
    <w:name w:val="Revision"/>
    <w:hidden/>
    <w:uiPriority w:val="99"/>
    <w:semiHidden/>
    <w:rsid w:val="00E756C4"/>
    <w:pPr>
      <w:spacing w:after="0" w:line="240" w:lineRule="auto"/>
    </w:pPr>
  </w:style>
  <w:style w:type="character" w:customStyle="1" w:styleId="highlight-disabled">
    <w:name w:val="highlight-disabled"/>
    <w:basedOn w:val="Domylnaczcionkaakapitu"/>
    <w:rsid w:val="004326D9"/>
  </w:style>
  <w:style w:type="paragraph" w:customStyle="1" w:styleId="Default">
    <w:name w:val="Default"/>
    <w:basedOn w:val="Normalny"/>
    <w:uiPriority w:val="99"/>
    <w:rsid w:val="0018753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5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5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5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6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9983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9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3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DF61-B336-42FA-BFA4-1CCE3C5D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3418</Words>
  <Characters>20511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Śramkowska Ewelina</dc:creator>
  <cp:lastModifiedBy>Icińska-Cieślak Agnieszka</cp:lastModifiedBy>
  <cp:revision>2</cp:revision>
  <cp:lastPrinted>2022-09-05T10:34:00Z</cp:lastPrinted>
  <dcterms:created xsi:type="dcterms:W3CDTF">2022-11-14T07:50:00Z</dcterms:created>
  <dcterms:modified xsi:type="dcterms:W3CDTF">2022-11-14T07:50:00Z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MF\HWBA;Wardach Tomasz</vt:lpwstr>
  </property>
  <property fmtid="{D5CDD505-2E9C-101B-9397-08002B2CF9AE}" pid="4" name="MFClassificationDate">
    <vt:lpwstr>2022-09-02T11:21:34.3347264+02:00</vt:lpwstr>
  </property>
  <property fmtid="{D5CDD505-2E9C-101B-9397-08002B2CF9AE}" pid="5" name="MFClassifiedBySID">
    <vt:lpwstr>MF\S-1-5-21-1525952054-1005573771-2909822258-503754</vt:lpwstr>
  </property>
  <property fmtid="{D5CDD505-2E9C-101B-9397-08002B2CF9AE}" pid="6" name="MFGRNItemId">
    <vt:lpwstr>GRN-19daee1d-e3a5-419f-8799-1d9a8f672932</vt:lpwstr>
  </property>
  <property fmtid="{D5CDD505-2E9C-101B-9397-08002B2CF9AE}" pid="7" name="MFHash">
    <vt:lpwstr>msqaPTtntjDWztOXTZba5m6Alm2/agb9y9BsXVuDFQs=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