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F0335" w14:textId="77777777" w:rsidR="0019282A" w:rsidRDefault="0019282A">
      <w:bookmarkStart w:id="0" w:name="_GoBack"/>
      <w:bookmarkEnd w:id="0"/>
    </w:p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751B3A" w14:paraId="3D538444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322AE9E3" w14:textId="77777777" w:rsidR="006A701A" w:rsidRPr="00751B3A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1" w:name="t1"/>
            <w:r w:rsidRPr="00751B3A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751B3A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335B76F1" w14:textId="002F8055" w:rsidR="006A701A" w:rsidRPr="00751B3A" w:rsidRDefault="007E72D7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bookmarkStart w:id="2" w:name="t2"/>
            <w:r w:rsidRPr="00751B3A">
              <w:rPr>
                <w:rFonts w:ascii="Times New Roman" w:hAnsi="Times New Roman"/>
                <w:color w:val="000000"/>
              </w:rPr>
              <w:t xml:space="preserve">Rozporządzenie </w:t>
            </w:r>
            <w:r w:rsidR="00D26952" w:rsidRPr="00751B3A">
              <w:rPr>
                <w:rFonts w:ascii="Times New Roman" w:hAnsi="Times New Roman"/>
                <w:color w:val="000000"/>
              </w:rPr>
              <w:t>Ministra Finansów</w:t>
            </w:r>
            <w:r w:rsidR="008F24EA" w:rsidRPr="00751B3A">
              <w:rPr>
                <w:rFonts w:ascii="Times New Roman" w:hAnsi="Times New Roman"/>
                <w:color w:val="000000"/>
              </w:rPr>
              <w:t xml:space="preserve"> </w:t>
            </w:r>
            <w:r w:rsidR="007C6105" w:rsidRPr="00751B3A">
              <w:rPr>
                <w:rFonts w:ascii="Times New Roman" w:hAnsi="Times New Roman"/>
                <w:color w:val="000000"/>
              </w:rPr>
              <w:t xml:space="preserve">zmieniające rozporządzenie </w:t>
            </w:r>
            <w:r w:rsidRPr="00751B3A">
              <w:rPr>
                <w:rFonts w:ascii="Times New Roman" w:hAnsi="Times New Roman"/>
                <w:color w:val="000000"/>
              </w:rPr>
              <w:t>w sprawie sprawozdawczości budżetowej</w:t>
            </w:r>
            <w:bookmarkEnd w:id="2"/>
          </w:p>
          <w:p w14:paraId="56EECE58" w14:textId="77777777" w:rsidR="006A701A" w:rsidRPr="00751B3A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751B3A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14:paraId="226EFB29" w14:textId="77777777" w:rsidR="006A701A" w:rsidRPr="00751B3A" w:rsidRDefault="007E72D7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751B3A">
              <w:rPr>
                <w:rFonts w:ascii="Times New Roman" w:hAnsi="Times New Roman"/>
                <w:color w:val="000000"/>
              </w:rPr>
              <w:t>Ministerstwo Finansów</w:t>
            </w:r>
            <w:bookmarkEnd w:id="1"/>
          </w:p>
          <w:p w14:paraId="16A60AAC" w14:textId="77777777" w:rsidR="001B3460" w:rsidRPr="00751B3A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51B3A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751B3A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7AF4137D" w14:textId="77777777" w:rsidR="001B3460" w:rsidRPr="00751B3A" w:rsidRDefault="008F24EA" w:rsidP="001B346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51B3A">
              <w:rPr>
                <w:rFonts w:ascii="Times New Roman" w:hAnsi="Times New Roman"/>
                <w:sz w:val="21"/>
                <w:szCs w:val="21"/>
              </w:rPr>
              <w:t>S</w:t>
            </w:r>
            <w:r w:rsidR="00536685" w:rsidRPr="00751B3A">
              <w:rPr>
                <w:rFonts w:ascii="Times New Roman" w:hAnsi="Times New Roman"/>
                <w:sz w:val="21"/>
                <w:szCs w:val="21"/>
              </w:rPr>
              <w:t xml:space="preserve">ekretarz Stanu </w:t>
            </w:r>
            <w:r w:rsidRPr="00751B3A">
              <w:rPr>
                <w:rFonts w:ascii="Times New Roman" w:hAnsi="Times New Roman"/>
                <w:sz w:val="21"/>
                <w:szCs w:val="21"/>
              </w:rPr>
              <w:t>Sebastian Skuza</w:t>
            </w:r>
          </w:p>
          <w:p w14:paraId="009CACA8" w14:textId="77777777" w:rsidR="006A701A" w:rsidRPr="00751B3A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751B3A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15986175" w14:textId="77777777" w:rsidR="008F24EA" w:rsidRPr="00751B3A" w:rsidRDefault="008F24EA" w:rsidP="008F24EA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bookmarkStart w:id="3" w:name="t3"/>
            <w:r w:rsidRPr="00751B3A">
              <w:rPr>
                <w:rFonts w:ascii="Times New Roman" w:hAnsi="Times New Roman"/>
                <w:color w:val="000000"/>
              </w:rPr>
              <w:t>Małgorzata Gala Naczelnik Wydziału</w:t>
            </w:r>
            <w:bookmarkEnd w:id="3"/>
            <w:r w:rsidRPr="00751B3A">
              <w:rPr>
                <w:rFonts w:ascii="Times New Roman" w:hAnsi="Times New Roman"/>
                <w:color w:val="000000"/>
              </w:rPr>
              <w:t xml:space="preserve"> Sprawozdawczości Budżetu Państwa w Departamencie Budżetu Państwa,</w:t>
            </w:r>
          </w:p>
          <w:p w14:paraId="11DF705E" w14:textId="1903F3CC" w:rsidR="002D584D" w:rsidRPr="00751B3A" w:rsidRDefault="00EC2E69" w:rsidP="0097600B">
            <w:pPr>
              <w:spacing w:line="240" w:lineRule="auto"/>
              <w:ind w:hanging="34"/>
              <w:rPr>
                <w:rStyle w:val="Hipercze"/>
                <w:rFonts w:ascii="Times New Roman" w:hAnsi="Times New Roman"/>
                <w:lang w:val="en-US"/>
              </w:rPr>
            </w:pPr>
            <w:r w:rsidRPr="00751B3A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="008F24EA" w:rsidRPr="00751B3A">
              <w:rPr>
                <w:rFonts w:ascii="Times New Roman" w:hAnsi="Times New Roman"/>
                <w:color w:val="000000"/>
                <w:lang w:val="en-US"/>
              </w:rPr>
              <w:t>el</w:t>
            </w:r>
            <w:r w:rsidRPr="00751B3A">
              <w:rPr>
                <w:rFonts w:ascii="Times New Roman" w:hAnsi="Times New Roman"/>
                <w:color w:val="000000"/>
                <w:lang w:val="en-US"/>
              </w:rPr>
              <w:t>.</w:t>
            </w:r>
            <w:r w:rsidR="0097600B" w:rsidRPr="00751B3A">
              <w:rPr>
                <w:rFonts w:ascii="Times New Roman" w:hAnsi="Times New Roman"/>
                <w:color w:val="000000"/>
                <w:lang w:val="en-US"/>
              </w:rPr>
              <w:t>: + 48 538 505</w:t>
            </w:r>
            <w:r w:rsidR="007E1A06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="0097600B" w:rsidRPr="00751B3A">
              <w:rPr>
                <w:rFonts w:ascii="Times New Roman" w:hAnsi="Times New Roman"/>
                <w:color w:val="000000"/>
                <w:lang w:val="en-US"/>
              </w:rPr>
              <w:t>942</w:t>
            </w:r>
            <w:r w:rsidR="007E1A06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="008F24EA" w:rsidRPr="00751B3A">
              <w:rPr>
                <w:rFonts w:ascii="Times New Roman" w:hAnsi="Times New Roman"/>
                <w:color w:val="000000"/>
                <w:lang w:val="en-US"/>
              </w:rPr>
              <w:t xml:space="preserve"> e-mail: </w:t>
            </w:r>
            <w:hyperlink r:id="rId8" w:history="1">
              <w:r w:rsidR="008F24EA" w:rsidRPr="00751B3A">
                <w:rPr>
                  <w:rStyle w:val="Hipercze"/>
                  <w:rFonts w:ascii="Times New Roman" w:hAnsi="Times New Roman"/>
                  <w:lang w:val="en-US"/>
                </w:rPr>
                <w:t>malgorzata.gala@mf.gov.pl</w:t>
              </w:r>
            </w:hyperlink>
          </w:p>
          <w:p w14:paraId="43E6813B" w14:textId="77777777" w:rsidR="00084742" w:rsidRPr="00751B3A" w:rsidRDefault="00084742" w:rsidP="0097600B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306" w:type="dxa"/>
            <w:gridSpan w:val="12"/>
            <w:shd w:val="clear" w:color="auto" w:fill="FFFFFF"/>
          </w:tcPr>
          <w:p w14:paraId="7CF883AB" w14:textId="4883B7D0" w:rsidR="001B3460" w:rsidRPr="00751B3A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51B3A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751B3A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7E1A06">
              <w:rPr>
                <w:rFonts w:ascii="Times New Roman" w:hAnsi="Times New Roman"/>
                <w:sz w:val="21"/>
                <w:szCs w:val="21"/>
              </w:rPr>
              <w:t>30</w:t>
            </w:r>
            <w:r w:rsidR="00457E2C" w:rsidRPr="00751B3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A3113" w:rsidRPr="00751B3A">
              <w:rPr>
                <w:rFonts w:ascii="Times New Roman" w:hAnsi="Times New Roman"/>
                <w:sz w:val="21"/>
                <w:szCs w:val="21"/>
              </w:rPr>
              <w:t xml:space="preserve">listopada </w:t>
            </w:r>
            <w:r w:rsidR="005A1186" w:rsidRPr="00751B3A">
              <w:rPr>
                <w:rFonts w:ascii="Times New Roman" w:hAnsi="Times New Roman"/>
                <w:sz w:val="21"/>
                <w:szCs w:val="21"/>
              </w:rPr>
              <w:t>2</w:t>
            </w:r>
            <w:r w:rsidR="009E7570" w:rsidRPr="00751B3A">
              <w:rPr>
                <w:rFonts w:ascii="Times New Roman" w:hAnsi="Times New Roman"/>
                <w:sz w:val="21"/>
                <w:szCs w:val="21"/>
              </w:rPr>
              <w:t>0</w:t>
            </w:r>
            <w:r w:rsidR="00FE0374" w:rsidRPr="00751B3A">
              <w:rPr>
                <w:rFonts w:ascii="Times New Roman" w:hAnsi="Times New Roman"/>
                <w:sz w:val="21"/>
                <w:szCs w:val="21"/>
              </w:rPr>
              <w:t>2</w:t>
            </w:r>
            <w:r w:rsidR="007D64A0" w:rsidRPr="00751B3A">
              <w:rPr>
                <w:rFonts w:ascii="Times New Roman" w:hAnsi="Times New Roman"/>
                <w:sz w:val="21"/>
                <w:szCs w:val="21"/>
              </w:rPr>
              <w:t>2</w:t>
            </w:r>
            <w:r w:rsidR="009E7570" w:rsidRPr="00751B3A">
              <w:rPr>
                <w:rFonts w:ascii="Times New Roman" w:hAnsi="Times New Roman"/>
                <w:sz w:val="21"/>
                <w:szCs w:val="21"/>
              </w:rPr>
              <w:t xml:space="preserve"> r</w:t>
            </w:r>
            <w:r w:rsidR="002D44AA" w:rsidRPr="00751B3A">
              <w:rPr>
                <w:rFonts w:ascii="Times New Roman" w:hAnsi="Times New Roman"/>
                <w:sz w:val="21"/>
                <w:szCs w:val="21"/>
              </w:rPr>
              <w:t>ok</w:t>
            </w:r>
            <w:r w:rsidR="005A1186" w:rsidRPr="00751B3A">
              <w:rPr>
                <w:rFonts w:ascii="Times New Roman" w:hAnsi="Times New Roman"/>
                <w:sz w:val="21"/>
                <w:szCs w:val="21"/>
              </w:rPr>
              <w:t>u</w:t>
            </w:r>
          </w:p>
          <w:p w14:paraId="64E0275D" w14:textId="77777777" w:rsidR="00F76884" w:rsidRPr="00751B3A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0652F886" w14:textId="77777777" w:rsidR="00F76884" w:rsidRPr="00751B3A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51B3A">
              <w:rPr>
                <w:rFonts w:ascii="Times New Roman" w:hAnsi="Times New Roman"/>
                <w:b/>
              </w:rPr>
              <w:t xml:space="preserve">Źródło: </w:t>
            </w:r>
            <w:bookmarkStart w:id="4" w:name="Lista1"/>
          </w:p>
          <w:bookmarkEnd w:id="4"/>
          <w:p w14:paraId="3814E913" w14:textId="77777777" w:rsidR="00F76884" w:rsidRPr="00751B3A" w:rsidRDefault="007E72D7" w:rsidP="00EC2E6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751B3A">
              <w:rPr>
                <w:rFonts w:ascii="Times New Roman" w:hAnsi="Times New Roman"/>
                <w:b/>
              </w:rPr>
              <w:t>Ustawa z dnia 27 sierpnia 2009 r. o</w:t>
            </w:r>
            <w:r w:rsidR="0097600B" w:rsidRPr="00751B3A">
              <w:rPr>
                <w:rFonts w:ascii="Times New Roman" w:hAnsi="Times New Roman"/>
                <w:b/>
              </w:rPr>
              <w:t> </w:t>
            </w:r>
            <w:r w:rsidRPr="00751B3A">
              <w:rPr>
                <w:rFonts w:ascii="Times New Roman" w:hAnsi="Times New Roman"/>
                <w:b/>
              </w:rPr>
              <w:t>finansach publicznych (Dz. U. z 20</w:t>
            </w:r>
            <w:r w:rsidR="002D46FC" w:rsidRPr="00751B3A">
              <w:rPr>
                <w:rFonts w:ascii="Times New Roman" w:hAnsi="Times New Roman"/>
                <w:b/>
              </w:rPr>
              <w:t>2</w:t>
            </w:r>
            <w:r w:rsidR="00932B8C" w:rsidRPr="00751B3A">
              <w:rPr>
                <w:rFonts w:ascii="Times New Roman" w:hAnsi="Times New Roman"/>
                <w:b/>
              </w:rPr>
              <w:t>2</w:t>
            </w:r>
            <w:r w:rsidRPr="00751B3A">
              <w:rPr>
                <w:rFonts w:ascii="Times New Roman" w:hAnsi="Times New Roman"/>
                <w:b/>
              </w:rPr>
              <w:t xml:space="preserve"> r. poz. </w:t>
            </w:r>
            <w:r w:rsidR="00932B8C" w:rsidRPr="00751B3A">
              <w:rPr>
                <w:rFonts w:ascii="Times New Roman" w:hAnsi="Times New Roman"/>
                <w:b/>
              </w:rPr>
              <w:t>1634</w:t>
            </w:r>
            <w:r w:rsidR="007F72D8" w:rsidRPr="00751B3A">
              <w:rPr>
                <w:rFonts w:ascii="Times New Roman" w:hAnsi="Times New Roman"/>
                <w:b/>
              </w:rPr>
              <w:t>, z późn. zm.</w:t>
            </w:r>
            <w:r w:rsidR="00805399" w:rsidRPr="00751B3A">
              <w:rPr>
                <w:rFonts w:ascii="Times New Roman" w:hAnsi="Times New Roman"/>
                <w:b/>
              </w:rPr>
              <w:t>)</w:t>
            </w:r>
          </w:p>
          <w:p w14:paraId="153E40D1" w14:textId="77777777" w:rsidR="00F76884" w:rsidRPr="00751B3A" w:rsidRDefault="00F76884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10494D46" w14:textId="77777777" w:rsidR="006A701A" w:rsidRPr="00751B3A" w:rsidRDefault="006A701A" w:rsidP="00EC2E69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51B3A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751B3A">
              <w:rPr>
                <w:rFonts w:ascii="Times New Roman" w:hAnsi="Times New Roman"/>
                <w:b/>
                <w:color w:val="000000"/>
              </w:rPr>
              <w:t>w</w:t>
            </w:r>
            <w:r w:rsidRPr="00751B3A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592D82" w:rsidRPr="00751B3A">
              <w:rPr>
                <w:rFonts w:ascii="Times New Roman" w:hAnsi="Times New Roman"/>
                <w:b/>
                <w:color w:val="000000"/>
              </w:rPr>
              <w:t>W</w:t>
            </w:r>
            <w:r w:rsidRPr="00751B3A">
              <w:rPr>
                <w:rFonts w:ascii="Times New Roman" w:hAnsi="Times New Roman"/>
                <w:b/>
                <w:color w:val="000000"/>
              </w:rPr>
              <w:t>ykaz</w:t>
            </w:r>
            <w:r w:rsidR="0057668E" w:rsidRPr="00751B3A">
              <w:rPr>
                <w:rFonts w:ascii="Times New Roman" w:hAnsi="Times New Roman"/>
                <w:b/>
                <w:color w:val="000000"/>
              </w:rPr>
              <w:t>ie</w:t>
            </w:r>
            <w:r w:rsidRPr="00751B3A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6B62EC" w:rsidRPr="00751B3A">
              <w:rPr>
                <w:rFonts w:ascii="Times New Roman" w:hAnsi="Times New Roman"/>
                <w:b/>
                <w:color w:val="000000"/>
              </w:rPr>
              <w:t xml:space="preserve">legislacyjnych Ministra Finansów: </w:t>
            </w:r>
          </w:p>
          <w:p w14:paraId="67262482" w14:textId="77777777" w:rsidR="006A701A" w:rsidRPr="00751B3A" w:rsidRDefault="00516705" w:rsidP="0051670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B3A">
              <w:rPr>
                <w:rFonts w:ascii="Times New Roman" w:hAnsi="Times New Roman"/>
                <w:color w:val="000000"/>
                <w:sz w:val="24"/>
                <w:szCs w:val="24"/>
              </w:rPr>
              <w:t>626</w:t>
            </w:r>
          </w:p>
        </w:tc>
      </w:tr>
      <w:tr w:rsidR="006A701A" w:rsidRPr="00751B3A" w14:paraId="276ABE8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805F3E7" w14:textId="77777777" w:rsidR="006A701A" w:rsidRPr="00751B3A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751B3A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751B3A" w14:paraId="69644F85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51C4A89" w14:textId="77777777" w:rsidR="006A701A" w:rsidRPr="00751B3A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51B3A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751B3A">
              <w:rPr>
                <w:rFonts w:ascii="Times New Roman" w:hAnsi="Times New Roman"/>
                <w:b/>
              </w:rPr>
              <w:t>rozwiązywany?</w:t>
            </w:r>
            <w:bookmarkStart w:id="5" w:name="Wybór1"/>
            <w:bookmarkEnd w:id="5"/>
          </w:p>
        </w:tc>
      </w:tr>
      <w:tr w:rsidR="006A701A" w:rsidRPr="00751B3A" w14:paraId="32BAF4A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84B94C8" w14:textId="319EAECE" w:rsidR="00B723DD" w:rsidRPr="00751B3A" w:rsidRDefault="00EA4234" w:rsidP="006E673A">
            <w:pPr>
              <w:ind w:left="318" w:hanging="318"/>
              <w:jc w:val="both"/>
              <w:rPr>
                <w:rFonts w:ascii="Times New Roman" w:hAnsi="Times New Roman"/>
                <w:bCs/>
              </w:rPr>
            </w:pPr>
            <w:r w:rsidRPr="00751B3A">
              <w:rPr>
                <w:rFonts w:ascii="Times New Roman" w:hAnsi="Times New Roman"/>
                <w:bCs/>
              </w:rPr>
              <w:t>1)</w:t>
            </w:r>
            <w:r w:rsidR="007E1A06">
              <w:rPr>
                <w:rFonts w:ascii="Times New Roman" w:hAnsi="Times New Roman"/>
                <w:bCs/>
              </w:rPr>
              <w:t xml:space="preserve"> </w:t>
            </w:r>
            <w:r w:rsidR="00B723DD" w:rsidRPr="00751B3A">
              <w:rPr>
                <w:rFonts w:ascii="Times New Roman" w:hAnsi="Times New Roman"/>
                <w:bCs/>
              </w:rPr>
              <w:t>Dostosowanie przepisów w sprawie sprawozdawczości budżetowej do zmiany art. 5 ustawy z dnia 27 sierpnia 2009 r. o finansach publicznych związanej z rozszerzeniem katalogu środków europejskich o środki pochodzące z Instrumentu na rzecz Odbudowy i Zwiększania Odporności przeznaczone na wsparcie o charakterze bezzwrotnym, o którym mowa w rozporządzeniu Parlamentu Europejskiego i Rady (UE) 2021/241 z dnia 12 lutego 2021 r. ustanawiającym Instrument na rzecz Odbudowy i Zwiększania Odporności (Dz. Urz. UE L 57 z 18</w:t>
            </w:r>
            <w:r w:rsidR="007E1A06">
              <w:rPr>
                <w:rFonts w:ascii="Times New Roman" w:hAnsi="Times New Roman"/>
                <w:bCs/>
              </w:rPr>
              <w:t>.02.2021, str. 17, z późn. zm.);</w:t>
            </w:r>
          </w:p>
          <w:p w14:paraId="169792FA" w14:textId="6523177E" w:rsidR="00B723DD" w:rsidRPr="00751B3A" w:rsidRDefault="007A2EA2" w:rsidP="006E673A">
            <w:pPr>
              <w:spacing w:before="120"/>
              <w:ind w:left="318" w:hanging="318"/>
              <w:jc w:val="both"/>
              <w:rPr>
                <w:rFonts w:ascii="Times New Roman" w:hAnsi="Times New Roman"/>
                <w:bCs/>
              </w:rPr>
            </w:pPr>
            <w:r w:rsidRPr="00751B3A">
              <w:rPr>
                <w:rFonts w:ascii="Times New Roman" w:hAnsi="Times New Roman"/>
                <w:bCs/>
              </w:rPr>
              <w:t xml:space="preserve">2) W związku z rozpoczęciem wydatkowania środków z perspektywy finansowej 2021-2027 </w:t>
            </w:r>
            <w:r w:rsidR="000F3C8E" w:rsidRPr="00751B3A">
              <w:rPr>
                <w:rFonts w:ascii="Times New Roman" w:hAnsi="Times New Roman"/>
                <w:bCs/>
              </w:rPr>
              <w:t>należy r</w:t>
            </w:r>
            <w:r w:rsidR="008975B5" w:rsidRPr="00751B3A">
              <w:rPr>
                <w:rFonts w:ascii="Times New Roman" w:hAnsi="Times New Roman"/>
                <w:bCs/>
              </w:rPr>
              <w:t>ozszerz</w:t>
            </w:r>
            <w:r w:rsidR="000F3C8E" w:rsidRPr="00751B3A">
              <w:rPr>
                <w:rFonts w:ascii="Times New Roman" w:hAnsi="Times New Roman"/>
                <w:bCs/>
              </w:rPr>
              <w:t>yć</w:t>
            </w:r>
            <w:r w:rsidRPr="00751B3A">
              <w:rPr>
                <w:rFonts w:ascii="Times New Roman" w:hAnsi="Times New Roman"/>
                <w:bCs/>
              </w:rPr>
              <w:t xml:space="preserve"> list</w:t>
            </w:r>
            <w:r w:rsidR="000F3C8E" w:rsidRPr="00751B3A">
              <w:rPr>
                <w:rFonts w:ascii="Times New Roman" w:hAnsi="Times New Roman"/>
                <w:bCs/>
              </w:rPr>
              <w:t>ę</w:t>
            </w:r>
            <w:r w:rsidRPr="00751B3A">
              <w:rPr>
                <w:rFonts w:ascii="Times New Roman" w:hAnsi="Times New Roman"/>
                <w:bCs/>
              </w:rPr>
              <w:t xml:space="preserve"> programów ujętych w formularzach sprawozdań Rb-28 Programy </w:t>
            </w:r>
            <w:r w:rsidR="007E1A06">
              <w:rPr>
                <w:rFonts w:ascii="Times New Roman" w:hAnsi="Times New Roman"/>
                <w:bCs/>
              </w:rPr>
              <w:t>i Rb-28NW Programy;</w:t>
            </w:r>
          </w:p>
          <w:p w14:paraId="4FEE3DE3" w14:textId="2798D851" w:rsidR="007D64A0" w:rsidRPr="00751B3A" w:rsidRDefault="00CB1855" w:rsidP="006E673A">
            <w:pPr>
              <w:pStyle w:val="Tytu"/>
              <w:spacing w:before="120" w:line="276" w:lineRule="auto"/>
              <w:ind w:left="347" w:hanging="34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51B3A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  <w:r w:rsidR="007D64A0" w:rsidRPr="00751B3A">
              <w:rPr>
                <w:rFonts w:ascii="Times New Roman" w:hAnsi="Times New Roman"/>
                <w:b w:val="0"/>
                <w:sz w:val="22"/>
                <w:szCs w:val="22"/>
              </w:rPr>
              <w:t xml:space="preserve">) </w:t>
            </w:r>
            <w:r w:rsidR="008975B5" w:rsidRPr="00751B3A">
              <w:rPr>
                <w:rFonts w:ascii="Times New Roman" w:hAnsi="Times New Roman"/>
                <w:b w:val="0"/>
                <w:sz w:val="22"/>
                <w:szCs w:val="22"/>
              </w:rPr>
              <w:t xml:space="preserve">W związku z rozszerzeniem zakresu reguły wydatkowej </w:t>
            </w:r>
            <w:r w:rsidR="000F3C8E" w:rsidRPr="00751B3A">
              <w:rPr>
                <w:rFonts w:ascii="Times New Roman" w:hAnsi="Times New Roman"/>
                <w:b w:val="0"/>
                <w:sz w:val="22"/>
                <w:szCs w:val="22"/>
              </w:rPr>
              <w:t xml:space="preserve">należy </w:t>
            </w:r>
            <w:r w:rsidR="008975B5" w:rsidRPr="00751B3A">
              <w:rPr>
                <w:rFonts w:ascii="Times New Roman" w:hAnsi="Times New Roman"/>
                <w:b w:val="0"/>
                <w:sz w:val="22"/>
                <w:szCs w:val="22"/>
              </w:rPr>
              <w:t>zwiększ</w:t>
            </w:r>
            <w:r w:rsidR="000F3C8E" w:rsidRPr="00751B3A">
              <w:rPr>
                <w:rFonts w:ascii="Times New Roman" w:hAnsi="Times New Roman"/>
                <w:b w:val="0"/>
                <w:sz w:val="22"/>
                <w:szCs w:val="22"/>
              </w:rPr>
              <w:t>yć</w:t>
            </w:r>
            <w:r w:rsidR="008975B5" w:rsidRPr="00751B3A">
              <w:rPr>
                <w:rFonts w:ascii="Times New Roman" w:hAnsi="Times New Roman"/>
                <w:b w:val="0"/>
                <w:sz w:val="22"/>
                <w:szCs w:val="22"/>
              </w:rPr>
              <w:t xml:space="preserve"> częstotliwoś</w:t>
            </w:r>
            <w:r w:rsidR="000F3C8E" w:rsidRPr="00751B3A">
              <w:rPr>
                <w:rFonts w:ascii="Times New Roman" w:hAnsi="Times New Roman"/>
                <w:b w:val="0"/>
                <w:sz w:val="22"/>
                <w:szCs w:val="22"/>
              </w:rPr>
              <w:t>ć</w:t>
            </w:r>
            <w:r w:rsidR="008975B5" w:rsidRPr="00751B3A">
              <w:rPr>
                <w:rFonts w:ascii="Times New Roman" w:hAnsi="Times New Roman"/>
                <w:b w:val="0"/>
                <w:sz w:val="22"/>
                <w:szCs w:val="22"/>
              </w:rPr>
              <w:t xml:space="preserve"> przekazywania sprawozdań państwowych funduszy celowych</w:t>
            </w:r>
            <w:r w:rsidR="007E1A06">
              <w:rPr>
                <w:rFonts w:ascii="Times New Roman" w:hAnsi="Times New Roman"/>
                <w:b w:val="0"/>
                <w:sz w:val="22"/>
                <w:szCs w:val="22"/>
              </w:rPr>
              <w:t>;</w:t>
            </w:r>
          </w:p>
          <w:p w14:paraId="01C908BB" w14:textId="3DB9F451" w:rsidR="00E4792B" w:rsidRPr="00751B3A" w:rsidRDefault="00E4792B" w:rsidP="006E673A">
            <w:pPr>
              <w:pStyle w:val="Tytu"/>
              <w:spacing w:before="120" w:line="276" w:lineRule="auto"/>
              <w:ind w:left="347" w:hanging="34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51B3A">
              <w:rPr>
                <w:rFonts w:ascii="Times New Roman" w:hAnsi="Times New Roman"/>
                <w:b w:val="0"/>
                <w:sz w:val="22"/>
                <w:szCs w:val="22"/>
              </w:rPr>
              <w:t xml:space="preserve">4) Potrzeba rozszerzenia zakresu prezentowanych </w:t>
            </w:r>
            <w:r w:rsidR="007279D4" w:rsidRPr="00751B3A">
              <w:rPr>
                <w:rFonts w:ascii="Times New Roman" w:hAnsi="Times New Roman"/>
                <w:b w:val="0"/>
                <w:sz w:val="22"/>
                <w:szCs w:val="22"/>
              </w:rPr>
              <w:t xml:space="preserve">przez dysponentów państwowych funduszy celowych </w:t>
            </w:r>
            <w:r w:rsidRPr="00751B3A">
              <w:rPr>
                <w:rFonts w:ascii="Times New Roman" w:hAnsi="Times New Roman"/>
                <w:b w:val="0"/>
                <w:sz w:val="22"/>
                <w:szCs w:val="22"/>
              </w:rPr>
              <w:t xml:space="preserve">w sprawozdaniu Rb-40 informacji o dane dotyczące otrzymywanych lub przekazywanych środkach na zadania bieżące lub inwestycyjne od/do jednostek objętych zakresem stabilizującej reguły wydatkowej, w przypadku gdy środki te nie zostały wyodrębnione w odrębnej podpozycji planu w części planu w układzie kasowym w pozycjach </w:t>
            </w:r>
            <w:r w:rsidR="007E1A06">
              <w:rPr>
                <w:rFonts w:ascii="Times New Roman" w:hAnsi="Times New Roman"/>
                <w:b w:val="0"/>
                <w:sz w:val="22"/>
                <w:szCs w:val="22"/>
              </w:rPr>
              <w:t>odpowiednio dochodów i wydatków;</w:t>
            </w:r>
          </w:p>
          <w:p w14:paraId="1860AA8E" w14:textId="75369B5D" w:rsidR="007847B3" w:rsidRPr="00751B3A" w:rsidRDefault="00E4792B" w:rsidP="006E673A">
            <w:pPr>
              <w:pStyle w:val="Tytu"/>
              <w:spacing w:before="120" w:line="276" w:lineRule="auto"/>
              <w:ind w:left="346" w:hanging="346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51B3A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  <w:r w:rsidR="007E1A0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  <w:r w:rsidR="005E1E0E" w:rsidRPr="00751B3A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7847B3" w:rsidRPr="00751B3A">
              <w:rPr>
                <w:rFonts w:ascii="Times New Roman" w:hAnsi="Times New Roman"/>
                <w:b w:val="0"/>
                <w:sz w:val="22"/>
                <w:szCs w:val="22"/>
              </w:rPr>
              <w:t xml:space="preserve">Dostosowanie przepisów w sprawie sprawozdawczości budżetowej </w:t>
            </w:r>
            <w:r w:rsidR="00035832" w:rsidRPr="00751B3A">
              <w:rPr>
                <w:rFonts w:ascii="Times New Roman" w:hAnsi="Times New Roman"/>
                <w:b w:val="0"/>
                <w:sz w:val="22"/>
                <w:szCs w:val="22"/>
              </w:rPr>
              <w:t xml:space="preserve">w zakresie </w:t>
            </w:r>
            <w:r w:rsidR="007847B3" w:rsidRPr="00751B3A">
              <w:rPr>
                <w:rFonts w:ascii="Times New Roman" w:hAnsi="Times New Roman"/>
                <w:b w:val="0"/>
                <w:sz w:val="22"/>
                <w:szCs w:val="22"/>
              </w:rPr>
              <w:t xml:space="preserve">prezentowania </w:t>
            </w:r>
            <w:r w:rsidR="002703A7" w:rsidRPr="00751B3A">
              <w:rPr>
                <w:rFonts w:ascii="Times New Roman" w:hAnsi="Times New Roman"/>
                <w:b w:val="0"/>
                <w:sz w:val="22"/>
                <w:szCs w:val="22"/>
              </w:rPr>
              <w:t xml:space="preserve">otrzymanych przez państwowy fundusz celowy/agencję wykonawczą/instytucję gospodarki budżetowej </w:t>
            </w:r>
            <w:r w:rsidR="007847B3" w:rsidRPr="00751B3A">
              <w:rPr>
                <w:rFonts w:ascii="Times New Roman" w:hAnsi="Times New Roman"/>
                <w:b w:val="0"/>
                <w:sz w:val="22"/>
                <w:szCs w:val="22"/>
              </w:rPr>
              <w:t>zwrotów niewykorzystanych dotacji z budżetu państwa, w związku ze zmianą przepisów rozporządzenia Ministra Finansów z dnia 21 marca 2022 r. w sprawie szczegółowego sposobu, trybu i terminów opracowania materiałów do projektu ustawy budżetowej (Dz. U. poz. 745</w:t>
            </w:r>
            <w:r w:rsidR="00F06B7C" w:rsidRPr="00751B3A">
              <w:rPr>
                <w:rFonts w:ascii="Times New Roman" w:hAnsi="Times New Roman"/>
                <w:b w:val="0"/>
                <w:sz w:val="22"/>
                <w:szCs w:val="22"/>
              </w:rPr>
              <w:t>, z późn. zm.</w:t>
            </w:r>
            <w:r w:rsidR="007E1A06">
              <w:rPr>
                <w:rFonts w:ascii="Times New Roman" w:hAnsi="Times New Roman"/>
                <w:b w:val="0"/>
                <w:sz w:val="22"/>
                <w:szCs w:val="22"/>
              </w:rPr>
              <w:t>);</w:t>
            </w:r>
          </w:p>
          <w:p w14:paraId="4F7BBB0A" w14:textId="515EE45B" w:rsidR="00AF73FA" w:rsidRPr="00751B3A" w:rsidRDefault="00E4792B" w:rsidP="006E673A">
            <w:pPr>
              <w:pStyle w:val="Tytu"/>
              <w:spacing w:before="120" w:line="276" w:lineRule="auto"/>
              <w:ind w:left="347" w:hanging="34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51B3A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  <w:r w:rsidR="00AF73FA" w:rsidRPr="00751B3A">
              <w:rPr>
                <w:rFonts w:ascii="Times New Roman" w:hAnsi="Times New Roman"/>
                <w:b w:val="0"/>
                <w:sz w:val="22"/>
                <w:szCs w:val="22"/>
              </w:rPr>
              <w:t xml:space="preserve">) Dostosowanie przepisów w zakresie sporządzania łącznych sprawozdań części budżetowej 77 Podatki i inne wpłaty na rzecz budżetu państwa w związku ze zmianą sposobu prezentacji przekazywania udziałów jednostek samorządu terytorialnego </w:t>
            </w:r>
            <w:r w:rsidR="00867D98" w:rsidRPr="00751B3A">
              <w:rPr>
                <w:rFonts w:ascii="Times New Roman" w:hAnsi="Times New Roman"/>
                <w:b w:val="0"/>
                <w:sz w:val="22"/>
                <w:szCs w:val="22"/>
              </w:rPr>
              <w:t>w podatku dochodowym od osób fizycznych (PIT)</w:t>
            </w:r>
            <w:r w:rsidR="007E1A06">
              <w:rPr>
                <w:rFonts w:ascii="Times New Roman" w:hAnsi="Times New Roman"/>
                <w:b w:val="0"/>
                <w:sz w:val="22"/>
                <w:szCs w:val="22"/>
              </w:rPr>
              <w:t>;</w:t>
            </w:r>
          </w:p>
          <w:p w14:paraId="58C35AFA" w14:textId="4E6A2862" w:rsidR="0082538A" w:rsidRPr="00751B3A" w:rsidRDefault="00E4792B" w:rsidP="006E673A">
            <w:pPr>
              <w:pStyle w:val="Tytu"/>
              <w:spacing w:before="120" w:line="276" w:lineRule="auto"/>
              <w:ind w:left="347" w:hanging="34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51B3A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  <w:r w:rsidR="0082538A" w:rsidRPr="00751B3A">
              <w:rPr>
                <w:rFonts w:ascii="Times New Roman" w:hAnsi="Times New Roman"/>
                <w:b w:val="0"/>
                <w:sz w:val="22"/>
                <w:szCs w:val="22"/>
              </w:rPr>
              <w:t xml:space="preserve">) Dostosowanie przepisów w sprawie sprawozdawczości budżetowej w zakresie </w:t>
            </w:r>
            <w:r w:rsidR="008825F1" w:rsidRPr="00751B3A">
              <w:rPr>
                <w:rFonts w:ascii="Times New Roman" w:hAnsi="Times New Roman"/>
                <w:b w:val="0"/>
                <w:sz w:val="22"/>
                <w:szCs w:val="22"/>
              </w:rPr>
              <w:t xml:space="preserve">środków, o których była mowa w </w:t>
            </w:r>
            <w:r w:rsidR="0082538A" w:rsidRPr="00751B3A">
              <w:rPr>
                <w:rFonts w:ascii="Times New Roman" w:hAnsi="Times New Roman"/>
                <w:b w:val="0"/>
                <w:sz w:val="22"/>
                <w:szCs w:val="22"/>
              </w:rPr>
              <w:t>uchyl</w:t>
            </w:r>
            <w:r w:rsidR="008825F1" w:rsidRPr="00751B3A">
              <w:rPr>
                <w:rFonts w:ascii="Times New Roman" w:hAnsi="Times New Roman"/>
                <w:b w:val="0"/>
                <w:sz w:val="22"/>
                <w:szCs w:val="22"/>
              </w:rPr>
              <w:t>onym</w:t>
            </w:r>
            <w:r w:rsidR="0082538A" w:rsidRPr="00751B3A">
              <w:rPr>
                <w:rFonts w:ascii="Times New Roman" w:hAnsi="Times New Roman"/>
                <w:b w:val="0"/>
                <w:sz w:val="22"/>
                <w:szCs w:val="22"/>
              </w:rPr>
              <w:t xml:space="preserve"> art. 181 ust. 6 ustawy </w:t>
            </w:r>
            <w:r w:rsidR="008507BE" w:rsidRPr="00751B3A">
              <w:rPr>
                <w:rFonts w:ascii="Times New Roman" w:hAnsi="Times New Roman"/>
                <w:b w:val="0"/>
                <w:sz w:val="22"/>
                <w:szCs w:val="22"/>
              </w:rPr>
              <w:t xml:space="preserve">z dnia 27 sierpnia 2009 r. </w:t>
            </w:r>
            <w:r w:rsidR="007E1A06">
              <w:rPr>
                <w:rFonts w:ascii="Times New Roman" w:hAnsi="Times New Roman"/>
                <w:b w:val="0"/>
                <w:sz w:val="22"/>
                <w:szCs w:val="22"/>
              </w:rPr>
              <w:t>o finansach publicznych;</w:t>
            </w:r>
          </w:p>
          <w:p w14:paraId="59861BAF" w14:textId="7D8D59FD" w:rsidR="001A5258" w:rsidRPr="00751B3A" w:rsidRDefault="00E4792B" w:rsidP="006E673A">
            <w:pPr>
              <w:pStyle w:val="Tytu"/>
              <w:spacing w:before="120" w:line="276" w:lineRule="auto"/>
              <w:ind w:left="347" w:hanging="34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51B3A"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  <w:r w:rsidR="00AF73FA" w:rsidRPr="00751B3A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  <w:r w:rsidR="00613E9B" w:rsidRPr="00751B3A">
              <w:rPr>
                <w:rFonts w:ascii="Times New Roman" w:hAnsi="Times New Roman"/>
                <w:b w:val="0"/>
                <w:sz w:val="22"/>
                <w:szCs w:val="22"/>
              </w:rPr>
              <w:t xml:space="preserve"> Z uwagi na koniecznoś</w:t>
            </w:r>
            <w:r w:rsidR="00AB0E97" w:rsidRPr="00751B3A">
              <w:rPr>
                <w:rFonts w:ascii="Times New Roman" w:hAnsi="Times New Roman"/>
                <w:b w:val="0"/>
                <w:sz w:val="22"/>
                <w:szCs w:val="22"/>
              </w:rPr>
              <w:t>ć</w:t>
            </w:r>
            <w:r w:rsidR="00613E9B" w:rsidRPr="00751B3A">
              <w:rPr>
                <w:rFonts w:ascii="Times New Roman" w:hAnsi="Times New Roman"/>
                <w:b w:val="0"/>
                <w:sz w:val="22"/>
                <w:szCs w:val="22"/>
              </w:rPr>
              <w:t xml:space="preserve"> pozyskan</w:t>
            </w:r>
            <w:r w:rsidR="00767297" w:rsidRPr="00751B3A">
              <w:rPr>
                <w:rFonts w:ascii="Times New Roman" w:hAnsi="Times New Roman"/>
                <w:b w:val="0"/>
                <w:sz w:val="22"/>
                <w:szCs w:val="22"/>
              </w:rPr>
              <w:t xml:space="preserve">ia danych do celów analitycznych </w:t>
            </w:r>
            <w:r w:rsidR="007E1A06">
              <w:rPr>
                <w:rFonts w:ascii="Times New Roman" w:hAnsi="Times New Roman"/>
                <w:b w:val="0"/>
                <w:sz w:val="22"/>
                <w:szCs w:val="22"/>
              </w:rPr>
              <w:t xml:space="preserve">w zakresie </w:t>
            </w:r>
            <w:r w:rsidR="00613E9B" w:rsidRPr="00751B3A">
              <w:rPr>
                <w:rFonts w:ascii="Times New Roman" w:hAnsi="Times New Roman"/>
                <w:b w:val="0"/>
                <w:sz w:val="22"/>
                <w:szCs w:val="22"/>
              </w:rPr>
              <w:t xml:space="preserve">kształtowania poziomu zatrudnienia w danej jednostce </w:t>
            </w:r>
            <w:r w:rsidR="000F3C8E" w:rsidRPr="00751B3A">
              <w:rPr>
                <w:rFonts w:ascii="Times New Roman" w:hAnsi="Times New Roman"/>
                <w:b w:val="0"/>
                <w:sz w:val="22"/>
                <w:szCs w:val="22"/>
              </w:rPr>
              <w:t xml:space="preserve">należy wprowadzić </w:t>
            </w:r>
            <w:r w:rsidR="001A5258" w:rsidRPr="00751B3A">
              <w:rPr>
                <w:rFonts w:ascii="Times New Roman" w:hAnsi="Times New Roman"/>
                <w:b w:val="0"/>
                <w:sz w:val="22"/>
                <w:szCs w:val="22"/>
              </w:rPr>
              <w:t>now</w:t>
            </w:r>
            <w:r w:rsidR="000F3C8E" w:rsidRPr="00751B3A">
              <w:rPr>
                <w:rFonts w:ascii="Times New Roman" w:hAnsi="Times New Roman"/>
                <w:b w:val="0"/>
                <w:sz w:val="22"/>
                <w:szCs w:val="22"/>
              </w:rPr>
              <w:t>y</w:t>
            </w:r>
            <w:r w:rsidR="001A5258" w:rsidRPr="00751B3A">
              <w:rPr>
                <w:rFonts w:ascii="Times New Roman" w:hAnsi="Times New Roman"/>
                <w:b w:val="0"/>
                <w:sz w:val="22"/>
                <w:szCs w:val="22"/>
              </w:rPr>
              <w:t xml:space="preserve"> spos</w:t>
            </w:r>
            <w:r w:rsidR="000F3C8E" w:rsidRPr="00751B3A">
              <w:rPr>
                <w:rFonts w:ascii="Times New Roman" w:hAnsi="Times New Roman"/>
                <w:b w:val="0"/>
                <w:sz w:val="22"/>
                <w:szCs w:val="22"/>
              </w:rPr>
              <w:t>ób</w:t>
            </w:r>
            <w:r w:rsidR="001A5258" w:rsidRPr="00751B3A">
              <w:rPr>
                <w:rFonts w:ascii="Times New Roman" w:hAnsi="Times New Roman"/>
                <w:b w:val="0"/>
                <w:sz w:val="22"/>
                <w:szCs w:val="22"/>
              </w:rPr>
              <w:t xml:space="preserve"> prezentacji zatrudnienia według stanu na koniec okresu sprawozdawczego</w:t>
            </w:r>
            <w:r w:rsidR="00767297" w:rsidRPr="00751B3A">
              <w:rPr>
                <w:rFonts w:ascii="Times New Roman" w:hAnsi="Times New Roman"/>
                <w:b w:val="0"/>
                <w:sz w:val="22"/>
                <w:szCs w:val="22"/>
              </w:rPr>
              <w:t xml:space="preserve"> w sprawozdaniu Rb-70 o zatrudnieniu i wynagrodzeniach</w:t>
            </w:r>
            <w:r w:rsidR="007E1A06">
              <w:rPr>
                <w:rFonts w:ascii="Times New Roman" w:hAnsi="Times New Roman"/>
                <w:b w:val="0"/>
                <w:sz w:val="22"/>
                <w:szCs w:val="22"/>
              </w:rPr>
              <w:t>;</w:t>
            </w:r>
          </w:p>
          <w:p w14:paraId="08E0F3E0" w14:textId="32C23140" w:rsidR="00F75E9E" w:rsidRPr="00751B3A" w:rsidRDefault="00E4792B" w:rsidP="006E673A">
            <w:pPr>
              <w:pStyle w:val="Tytu"/>
              <w:spacing w:before="120" w:line="276" w:lineRule="auto"/>
              <w:ind w:left="346" w:hanging="346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51B3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</w:t>
            </w:r>
            <w:r w:rsidR="00F75E9E" w:rsidRPr="00751B3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)</w:t>
            </w:r>
            <w:r w:rsidR="00F75E9E" w:rsidRPr="00751B3A">
              <w:rPr>
                <w:rFonts w:ascii="Times New Roman" w:hAnsi="Times New Roman"/>
                <w:bCs w:val="0"/>
                <w:sz w:val="22"/>
                <w:szCs w:val="22"/>
              </w:rPr>
              <w:t xml:space="preserve"> </w:t>
            </w:r>
            <w:r w:rsidR="008B2D42" w:rsidRPr="00751B3A">
              <w:rPr>
                <w:rFonts w:ascii="Times New Roman" w:hAnsi="Times New Roman"/>
                <w:b w:val="0"/>
                <w:sz w:val="22"/>
                <w:szCs w:val="22"/>
              </w:rPr>
              <w:t xml:space="preserve">Dostosowanie przepisów dotyczących sprawozdawczości jednostek samorządu terytorialnego w zakresie wykazywania w sprawozdaniach Rb-27S z wykonania planu dochodów budżetowych samorządowej jednostki budżetowej/jednostki samorządu terytorialnego i Rb-PDP wykonania dochodów podatkowych gminy/miasta na prawach powiatu udziałów w podatku </w:t>
            </w:r>
            <w:r w:rsidR="004C69DA" w:rsidRPr="00751B3A">
              <w:rPr>
                <w:rFonts w:ascii="Times New Roman" w:hAnsi="Times New Roman"/>
                <w:b w:val="0"/>
                <w:sz w:val="22"/>
                <w:szCs w:val="22"/>
              </w:rPr>
              <w:t>dochodowym od osób fizycznych (</w:t>
            </w:r>
            <w:r w:rsidR="008B2D42" w:rsidRPr="00751B3A">
              <w:rPr>
                <w:rFonts w:ascii="Times New Roman" w:hAnsi="Times New Roman"/>
                <w:b w:val="0"/>
                <w:sz w:val="22"/>
                <w:szCs w:val="22"/>
              </w:rPr>
              <w:t>PIT</w:t>
            </w:r>
            <w:r w:rsidR="004C69DA" w:rsidRPr="00751B3A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  <w:r w:rsidR="008B2D42" w:rsidRPr="00751B3A">
              <w:rPr>
                <w:rFonts w:ascii="Times New Roman" w:hAnsi="Times New Roman"/>
                <w:b w:val="0"/>
                <w:sz w:val="22"/>
                <w:szCs w:val="22"/>
              </w:rPr>
              <w:t xml:space="preserve"> i</w:t>
            </w:r>
            <w:r w:rsidR="007E1A06">
              <w:rPr>
                <w:rFonts w:ascii="Times New Roman" w:hAnsi="Times New Roman"/>
                <w:b w:val="0"/>
                <w:sz w:val="22"/>
                <w:szCs w:val="22"/>
              </w:rPr>
              <w:t xml:space="preserve"> podatku</w:t>
            </w:r>
            <w:r w:rsidR="008B2D42" w:rsidRPr="00751B3A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4C69DA" w:rsidRPr="00751B3A">
              <w:rPr>
                <w:rFonts w:ascii="Times New Roman" w:hAnsi="Times New Roman"/>
                <w:b w:val="0"/>
                <w:sz w:val="22"/>
                <w:szCs w:val="22"/>
              </w:rPr>
              <w:t>od osób prawnych (</w:t>
            </w:r>
            <w:r w:rsidR="00867D98" w:rsidRPr="00751B3A">
              <w:rPr>
                <w:rFonts w:ascii="Times New Roman" w:hAnsi="Times New Roman"/>
                <w:b w:val="0"/>
                <w:sz w:val="22"/>
                <w:szCs w:val="22"/>
              </w:rPr>
              <w:t>C</w:t>
            </w:r>
            <w:r w:rsidR="008B2D42" w:rsidRPr="00751B3A">
              <w:rPr>
                <w:rFonts w:ascii="Times New Roman" w:hAnsi="Times New Roman"/>
                <w:b w:val="0"/>
                <w:sz w:val="22"/>
                <w:szCs w:val="22"/>
              </w:rPr>
              <w:t>IT</w:t>
            </w:r>
            <w:r w:rsidR="004C69DA" w:rsidRPr="00751B3A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  <w:r w:rsidR="008B2D42" w:rsidRPr="00751B3A">
              <w:rPr>
                <w:rFonts w:ascii="Times New Roman" w:hAnsi="Times New Roman"/>
                <w:b w:val="0"/>
                <w:sz w:val="22"/>
                <w:szCs w:val="22"/>
              </w:rPr>
              <w:t>, w związ</w:t>
            </w:r>
            <w:r w:rsidR="009141F4" w:rsidRPr="00751B3A">
              <w:rPr>
                <w:rFonts w:ascii="Times New Roman" w:hAnsi="Times New Roman"/>
                <w:b w:val="0"/>
                <w:sz w:val="22"/>
                <w:szCs w:val="22"/>
              </w:rPr>
              <w:t xml:space="preserve">ku z wejściem w życie ustawy z dnia </w:t>
            </w:r>
            <w:r w:rsidR="004E2FAB" w:rsidRPr="00751B3A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8B2D42" w:rsidRPr="00751B3A">
              <w:rPr>
                <w:rFonts w:ascii="Times New Roman" w:hAnsi="Times New Roman"/>
                <w:b w:val="0"/>
                <w:sz w:val="22"/>
                <w:szCs w:val="22"/>
              </w:rPr>
              <w:t>4 października 2021 r</w:t>
            </w:r>
            <w:r w:rsidR="009141F4" w:rsidRPr="00751B3A">
              <w:rPr>
                <w:rFonts w:ascii="Times New Roman" w:hAnsi="Times New Roman"/>
                <w:b w:val="0"/>
                <w:sz w:val="22"/>
                <w:szCs w:val="22"/>
              </w:rPr>
              <w:t xml:space="preserve">. </w:t>
            </w:r>
            <w:r w:rsidR="008B2D42" w:rsidRPr="00751B3A">
              <w:rPr>
                <w:rFonts w:ascii="Times New Roman" w:hAnsi="Times New Roman"/>
                <w:b w:val="0"/>
                <w:sz w:val="22"/>
                <w:szCs w:val="22"/>
              </w:rPr>
              <w:t>o zmianie ustawy o dochodach jednostek samorządu terytorialnego oraz niektórych innych ustaw (Dz. U. poz. 1927</w:t>
            </w:r>
            <w:r w:rsidR="00F06B7C" w:rsidRPr="00751B3A">
              <w:rPr>
                <w:rFonts w:ascii="Times New Roman" w:hAnsi="Times New Roman"/>
                <w:b w:val="0"/>
                <w:sz w:val="22"/>
                <w:szCs w:val="22"/>
              </w:rPr>
              <w:t>, z późn zm.</w:t>
            </w:r>
            <w:r w:rsidR="007E1A06">
              <w:rPr>
                <w:rFonts w:ascii="Times New Roman" w:hAnsi="Times New Roman"/>
                <w:b w:val="0"/>
                <w:sz w:val="22"/>
                <w:szCs w:val="22"/>
              </w:rPr>
              <w:t>);</w:t>
            </w:r>
          </w:p>
          <w:p w14:paraId="38F8900C" w14:textId="1ECB7D84" w:rsidR="00F5045C" w:rsidRPr="00751B3A" w:rsidRDefault="00E4792B" w:rsidP="005E1E0E">
            <w:pPr>
              <w:pStyle w:val="Tytu"/>
              <w:spacing w:before="120" w:line="276" w:lineRule="auto"/>
              <w:ind w:left="346" w:hanging="346"/>
              <w:jc w:val="both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751B3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lastRenderedPageBreak/>
              <w:t>10</w:t>
            </w:r>
            <w:r w:rsidR="00DB39B0" w:rsidRPr="00751B3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)</w:t>
            </w:r>
            <w:r w:rsidR="00DB39B0" w:rsidRPr="00751B3A">
              <w:rPr>
                <w:rFonts w:ascii="Times New Roman" w:hAnsi="Times New Roman"/>
                <w:bCs w:val="0"/>
                <w:sz w:val="22"/>
                <w:szCs w:val="22"/>
              </w:rPr>
              <w:t xml:space="preserve"> </w:t>
            </w:r>
            <w:r w:rsidR="00DB39B0" w:rsidRPr="00751B3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Dostosowanie przepisów dotyczących sprawozdawczości jednostek samorządu terytorialnego w zakresie wykazywania w sprawozdaniach Rb-NDS o nadwyżce/deficycie jednostki samorządu terytorialnego nowego źródła finansowania deficytu</w:t>
            </w:r>
            <w:r w:rsidR="005F4689" w:rsidRPr="00751B3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, </w:t>
            </w:r>
            <w:r w:rsidR="00DB39B0" w:rsidRPr="00751B3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tj. środków z lokat dokonanych w latach ubiegłych, w związku</w:t>
            </w:r>
            <w:r w:rsidR="007E1A06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z wejściem w życie zmiany art. </w:t>
            </w:r>
            <w:r w:rsidR="00DB39B0" w:rsidRPr="00751B3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217 ust. 2 ustawy </w:t>
            </w:r>
            <w:r w:rsidR="007E1A06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z dnia 27 sierpnia 2009 r. </w:t>
            </w:r>
            <w:r w:rsidR="00DB39B0" w:rsidRPr="00751B3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o finansach publicznych</w:t>
            </w:r>
            <w:r w:rsidR="005F4689" w:rsidRPr="00751B3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,</w:t>
            </w:r>
            <w:r w:rsidR="00DB39B0" w:rsidRPr="00751B3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wprowadzonej art. 2 ustawy z dnia 15 września 2022 r. o zmianie ustawy o dochodach jednostek samorządu terytorialnego oraz niektórych innych ustaw (Dz. U. poz. 1964).</w:t>
            </w:r>
          </w:p>
        </w:tc>
      </w:tr>
      <w:tr w:rsidR="006A701A" w:rsidRPr="00751B3A" w14:paraId="55A9D23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94776EA" w14:textId="77777777" w:rsidR="006A701A" w:rsidRPr="00751B3A" w:rsidRDefault="00B25CEB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51B3A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>Rekomendowane rozwiązanie, w tym planowane narzędzia</w:t>
            </w:r>
            <w:r w:rsidR="00A9419F" w:rsidRPr="00751B3A">
              <w:rPr>
                <w:rFonts w:ascii="Times New Roman" w:hAnsi="Times New Roman"/>
                <w:b/>
                <w:color w:val="000000"/>
                <w:spacing w:val="-2"/>
              </w:rPr>
              <w:t xml:space="preserve"> interwencji, i oczekiwany efekt</w:t>
            </w:r>
          </w:p>
        </w:tc>
      </w:tr>
      <w:tr w:rsidR="006A701A" w:rsidRPr="00751B3A" w14:paraId="42BAE94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EF24E56" w14:textId="70E21921" w:rsidR="00A34DA3" w:rsidRPr="00751B3A" w:rsidRDefault="002013E3" w:rsidP="006E673A">
            <w:pPr>
              <w:ind w:left="318" w:hanging="318"/>
              <w:jc w:val="both"/>
              <w:rPr>
                <w:rFonts w:ascii="Times New Roman" w:hAnsi="Times New Roman"/>
                <w:bCs/>
              </w:rPr>
            </w:pPr>
            <w:r w:rsidRPr="00751B3A">
              <w:rPr>
                <w:rFonts w:ascii="Times New Roman" w:hAnsi="Times New Roman"/>
                <w:bCs/>
              </w:rPr>
              <w:t>1)</w:t>
            </w:r>
            <w:r w:rsidR="009F4128" w:rsidRPr="00751B3A">
              <w:rPr>
                <w:rFonts w:ascii="Times New Roman" w:hAnsi="Times New Roman"/>
                <w:bCs/>
              </w:rPr>
              <w:t xml:space="preserve"> </w:t>
            </w:r>
            <w:r w:rsidR="00DD0F63" w:rsidRPr="00751B3A">
              <w:rPr>
                <w:rFonts w:ascii="Times New Roman" w:hAnsi="Times New Roman"/>
                <w:bCs/>
              </w:rPr>
              <w:t xml:space="preserve">Wprowadzenie wzoru formularza sprawozdania Rb-28UE KPO </w:t>
            </w:r>
            <w:r w:rsidR="00032666" w:rsidRPr="00751B3A">
              <w:rPr>
                <w:rFonts w:ascii="Times New Roman" w:hAnsi="Times New Roman"/>
                <w:bCs/>
              </w:rPr>
              <w:t>z wykonania planu wydatków budżetu środków europejskich ze środków pochodzących z Instrumentu na rzecz Odbudowy i Zwiększania Odporności przeznaczonych na wsparcie o charakterze bezzwrotnym</w:t>
            </w:r>
            <w:r w:rsidR="00DD0F63" w:rsidRPr="00751B3A">
              <w:rPr>
                <w:rFonts w:ascii="Times New Roman" w:hAnsi="Times New Roman"/>
                <w:bCs/>
              </w:rPr>
              <w:t xml:space="preserve"> oraz przygotowanie instrukcji w zakresie jego sporządzania</w:t>
            </w:r>
            <w:r w:rsidR="002D7752" w:rsidRPr="00751B3A">
              <w:rPr>
                <w:rFonts w:ascii="Times New Roman" w:hAnsi="Times New Roman"/>
                <w:bCs/>
              </w:rPr>
              <w:t xml:space="preserve"> i</w:t>
            </w:r>
            <w:r w:rsidR="00DD0F63" w:rsidRPr="00751B3A">
              <w:rPr>
                <w:rFonts w:ascii="Times New Roman" w:hAnsi="Times New Roman"/>
                <w:bCs/>
              </w:rPr>
              <w:t xml:space="preserve"> odpowiednie uzupełnienie terminarza przekazywania sprawozdań</w:t>
            </w:r>
            <w:r w:rsidR="002D7752" w:rsidRPr="00751B3A">
              <w:rPr>
                <w:rFonts w:ascii="Times New Roman" w:hAnsi="Times New Roman"/>
                <w:bCs/>
              </w:rPr>
              <w:t xml:space="preserve">, a także </w:t>
            </w:r>
            <w:r w:rsidR="00DD0F63" w:rsidRPr="00751B3A">
              <w:rPr>
                <w:rFonts w:ascii="Times New Roman" w:hAnsi="Times New Roman"/>
                <w:bCs/>
              </w:rPr>
              <w:t xml:space="preserve">dodanie </w:t>
            </w:r>
            <w:r w:rsidR="002D7752" w:rsidRPr="00751B3A">
              <w:rPr>
                <w:rFonts w:ascii="Times New Roman" w:hAnsi="Times New Roman"/>
                <w:bCs/>
              </w:rPr>
              <w:t xml:space="preserve">dysponenta części 34 jako </w:t>
            </w:r>
            <w:r w:rsidR="00DD0F63" w:rsidRPr="00751B3A">
              <w:rPr>
                <w:rFonts w:ascii="Times New Roman" w:hAnsi="Times New Roman"/>
                <w:bCs/>
              </w:rPr>
              <w:t>jednostki obowiązanej do sporządzania i przek</w:t>
            </w:r>
            <w:r w:rsidR="007E1A06">
              <w:rPr>
                <w:rFonts w:ascii="Times New Roman" w:hAnsi="Times New Roman"/>
                <w:bCs/>
              </w:rPr>
              <w:t>azywania tych sprawozdań;</w:t>
            </w:r>
          </w:p>
          <w:p w14:paraId="60B42895" w14:textId="40AE6DCC" w:rsidR="00877436" w:rsidRPr="00751B3A" w:rsidRDefault="007E1A06" w:rsidP="006E673A">
            <w:pPr>
              <w:spacing w:before="120"/>
              <w:ind w:left="318" w:hanging="318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2) </w:t>
            </w:r>
            <w:r w:rsidR="005D6C93" w:rsidRPr="00751B3A">
              <w:rPr>
                <w:rFonts w:ascii="Times New Roman" w:hAnsi="Times New Roman"/>
                <w:bCs/>
              </w:rPr>
              <w:t xml:space="preserve">Wprowadzenie nowych </w:t>
            </w:r>
            <w:r w:rsidR="0071372C" w:rsidRPr="00751B3A">
              <w:rPr>
                <w:rFonts w:ascii="Times New Roman" w:hAnsi="Times New Roman"/>
                <w:bCs/>
              </w:rPr>
              <w:t xml:space="preserve">wzorów </w:t>
            </w:r>
            <w:r w:rsidR="005D6C93" w:rsidRPr="00751B3A">
              <w:rPr>
                <w:rFonts w:ascii="Times New Roman" w:hAnsi="Times New Roman"/>
                <w:bCs/>
              </w:rPr>
              <w:t>formularzy sprawozdań Rb-28 Programy i Rb-28 NW Programy z</w:t>
            </w:r>
            <w:r w:rsidR="003D47D5" w:rsidRPr="00751B3A">
              <w:rPr>
                <w:rFonts w:ascii="Times New Roman" w:hAnsi="Times New Roman"/>
                <w:bCs/>
              </w:rPr>
              <w:t>a</w:t>
            </w:r>
            <w:r w:rsidR="005D6C93" w:rsidRPr="00751B3A">
              <w:rPr>
                <w:rFonts w:ascii="Times New Roman" w:hAnsi="Times New Roman"/>
                <w:bCs/>
              </w:rPr>
              <w:t xml:space="preserve">wierających </w:t>
            </w:r>
            <w:r w:rsidR="00BA66E5" w:rsidRPr="00751B3A">
              <w:rPr>
                <w:rFonts w:ascii="Times New Roman" w:hAnsi="Times New Roman"/>
                <w:bCs/>
              </w:rPr>
              <w:t>rozszerzoną</w:t>
            </w:r>
            <w:r w:rsidR="005D6C93" w:rsidRPr="00751B3A">
              <w:rPr>
                <w:rFonts w:ascii="Times New Roman" w:hAnsi="Times New Roman"/>
                <w:bCs/>
              </w:rPr>
              <w:t xml:space="preserve"> listę programów</w:t>
            </w:r>
            <w:r w:rsidR="005F5C20" w:rsidRPr="00751B3A">
              <w:rPr>
                <w:rFonts w:ascii="Times New Roman" w:hAnsi="Times New Roman"/>
                <w:bCs/>
              </w:rPr>
              <w:t xml:space="preserve"> dotyczących perspektywy finansowej 2021-2027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7A85D955" w14:textId="6E044C3B" w:rsidR="00FC3707" w:rsidRPr="00751B3A" w:rsidRDefault="00877436" w:rsidP="006E673A">
            <w:pPr>
              <w:spacing w:before="120"/>
              <w:ind w:left="347" w:hanging="347"/>
              <w:jc w:val="both"/>
              <w:rPr>
                <w:rFonts w:ascii="Times New Roman" w:hAnsi="Times New Roman"/>
                <w:bCs/>
              </w:rPr>
            </w:pPr>
            <w:r w:rsidRPr="00751B3A">
              <w:rPr>
                <w:rFonts w:ascii="Times New Roman" w:hAnsi="Times New Roman"/>
                <w:bCs/>
              </w:rPr>
              <w:t>3</w:t>
            </w:r>
            <w:r w:rsidR="007D64A0" w:rsidRPr="00751B3A">
              <w:rPr>
                <w:rFonts w:ascii="Times New Roman" w:hAnsi="Times New Roman"/>
                <w:bCs/>
              </w:rPr>
              <w:t>)</w:t>
            </w:r>
            <w:r w:rsidR="001375FF" w:rsidRPr="00751B3A">
              <w:rPr>
                <w:rFonts w:ascii="Times New Roman" w:hAnsi="Times New Roman"/>
                <w:bCs/>
              </w:rPr>
              <w:t xml:space="preserve"> </w:t>
            </w:r>
            <w:r w:rsidR="00FC777F" w:rsidRPr="00751B3A">
              <w:rPr>
                <w:rFonts w:ascii="Times New Roman" w:hAnsi="Times New Roman"/>
                <w:bCs/>
              </w:rPr>
              <w:t>Zwiększe</w:t>
            </w:r>
            <w:r w:rsidR="00FC3707" w:rsidRPr="00751B3A">
              <w:rPr>
                <w:rFonts w:ascii="Times New Roman" w:hAnsi="Times New Roman"/>
                <w:bCs/>
              </w:rPr>
              <w:t>nie częstotliwości z kwartalnej na miesięczną sporządzania i przekazywania przez obowiązane jednostki sprawozdań Rb-40 i sprawozdań Rb-33 przez dysponenta Funduszu Alimentacyjnego w Likwidacji. Zaproponowano również zmianę zakresu danych zawartych w sprawozdaniu Rb-40, uchylenie sprawozdań Rb-35, a także odstąpienie od obowiązku sporządzania i przekazywania sprawozdań Rb-33 przez dysponentów państwowych funduszy celowych, z wyjątkiem dysponenta Fundus</w:t>
            </w:r>
            <w:r w:rsidR="007E1A06">
              <w:rPr>
                <w:rFonts w:ascii="Times New Roman" w:hAnsi="Times New Roman"/>
                <w:bCs/>
              </w:rPr>
              <w:t>zu Alimentacyjnego w Likwidacji;</w:t>
            </w:r>
          </w:p>
          <w:p w14:paraId="7BEF7FB8" w14:textId="347BF60F" w:rsidR="00E4792B" w:rsidRPr="00751B3A" w:rsidRDefault="00E4792B" w:rsidP="00E4792B">
            <w:pPr>
              <w:spacing w:before="120"/>
              <w:ind w:left="347" w:hanging="347"/>
              <w:jc w:val="both"/>
              <w:rPr>
                <w:rFonts w:ascii="Times New Roman" w:hAnsi="Times New Roman"/>
                <w:bCs/>
              </w:rPr>
            </w:pPr>
            <w:r w:rsidRPr="00751B3A">
              <w:rPr>
                <w:rFonts w:ascii="Times New Roman" w:hAnsi="Times New Roman"/>
                <w:bCs/>
              </w:rPr>
              <w:t>4) Zaproponowan</w:t>
            </w:r>
            <w:r w:rsidR="00D00E3B" w:rsidRPr="00751B3A">
              <w:rPr>
                <w:rFonts w:ascii="Times New Roman" w:hAnsi="Times New Roman"/>
                <w:bCs/>
              </w:rPr>
              <w:t>o</w:t>
            </w:r>
            <w:r w:rsidRPr="00751B3A">
              <w:rPr>
                <w:rFonts w:ascii="Times New Roman" w:hAnsi="Times New Roman"/>
                <w:bCs/>
              </w:rPr>
              <w:t xml:space="preserve"> dodanie nowych przepisów zobowiązujących dysponentów państwowych funduszy celowych, którzy w ramach realizacji zadań bieżących lub inwestycyjnych otrzymują lub przekazują, niewyodrębnione w podpozycjach, a ujęte w kwotach ogólnych układu kasowego planu finansowego, środki od/do jednostek objętych zakresem stabilizującej reguły wydatkowej, </w:t>
            </w:r>
            <w:r w:rsidR="00D00E3B" w:rsidRPr="00751B3A">
              <w:rPr>
                <w:rFonts w:ascii="Times New Roman" w:hAnsi="Times New Roman"/>
                <w:bCs/>
              </w:rPr>
              <w:t xml:space="preserve">do sporządzania informacji dodatkowych w tym zakresie. </w:t>
            </w:r>
            <w:r w:rsidRPr="00751B3A">
              <w:rPr>
                <w:rFonts w:ascii="Times New Roman" w:hAnsi="Times New Roman"/>
                <w:bCs/>
              </w:rPr>
              <w:t>Informacje dodatkowe</w:t>
            </w:r>
            <w:r w:rsidR="00D00E3B" w:rsidRPr="00751B3A">
              <w:rPr>
                <w:rFonts w:ascii="Times New Roman" w:hAnsi="Times New Roman"/>
                <w:bCs/>
              </w:rPr>
              <w:t xml:space="preserve"> należałoby </w:t>
            </w:r>
            <w:r w:rsidRPr="00751B3A">
              <w:rPr>
                <w:rFonts w:ascii="Times New Roman" w:hAnsi="Times New Roman"/>
                <w:bCs/>
              </w:rPr>
              <w:t>sporządza</w:t>
            </w:r>
            <w:r w:rsidR="00D00E3B" w:rsidRPr="00751B3A">
              <w:rPr>
                <w:rFonts w:ascii="Times New Roman" w:hAnsi="Times New Roman"/>
                <w:bCs/>
              </w:rPr>
              <w:t>ć</w:t>
            </w:r>
            <w:r w:rsidRPr="00751B3A">
              <w:rPr>
                <w:rFonts w:ascii="Times New Roman" w:hAnsi="Times New Roman"/>
                <w:bCs/>
              </w:rPr>
              <w:t xml:space="preserve"> </w:t>
            </w:r>
            <w:r w:rsidR="00457E2C" w:rsidRPr="00751B3A">
              <w:rPr>
                <w:rFonts w:ascii="Times New Roman" w:hAnsi="Times New Roman"/>
                <w:bCs/>
              </w:rPr>
              <w:t xml:space="preserve">i przekazywać </w:t>
            </w:r>
            <w:r w:rsidRPr="00751B3A">
              <w:rPr>
                <w:rFonts w:ascii="Times New Roman" w:hAnsi="Times New Roman"/>
                <w:bCs/>
              </w:rPr>
              <w:t>w Informatycznym Systemie Obsługi Budżetu</w:t>
            </w:r>
            <w:r w:rsidR="00792E0F">
              <w:rPr>
                <w:rFonts w:ascii="Times New Roman" w:hAnsi="Times New Roman"/>
                <w:bCs/>
              </w:rPr>
              <w:t>;</w:t>
            </w:r>
          </w:p>
          <w:p w14:paraId="2E03C123" w14:textId="386C8859" w:rsidR="007039B2" w:rsidRPr="00751B3A" w:rsidRDefault="00E4792B" w:rsidP="006E673A">
            <w:pPr>
              <w:spacing w:before="120"/>
              <w:ind w:left="347" w:hanging="347"/>
              <w:jc w:val="both"/>
              <w:rPr>
                <w:rFonts w:ascii="Times New Roman" w:hAnsi="Times New Roman"/>
                <w:b/>
              </w:rPr>
            </w:pPr>
            <w:r w:rsidRPr="00751B3A">
              <w:rPr>
                <w:rFonts w:ascii="Times New Roman" w:hAnsi="Times New Roman"/>
              </w:rPr>
              <w:t>5</w:t>
            </w:r>
            <w:r w:rsidR="007039B2" w:rsidRPr="00751B3A">
              <w:rPr>
                <w:rFonts w:ascii="Times New Roman" w:hAnsi="Times New Roman"/>
              </w:rPr>
              <w:t xml:space="preserve">) </w:t>
            </w:r>
            <w:r w:rsidR="001415B3" w:rsidRPr="00751B3A">
              <w:rPr>
                <w:rFonts w:ascii="Times New Roman" w:hAnsi="Times New Roman"/>
              </w:rPr>
              <w:t xml:space="preserve">Wprowadzenie sposobu prezentowania </w:t>
            </w:r>
            <w:r w:rsidR="00792E0F">
              <w:rPr>
                <w:rFonts w:ascii="Times New Roman" w:hAnsi="Times New Roman"/>
              </w:rPr>
              <w:t xml:space="preserve">w </w:t>
            </w:r>
            <w:r w:rsidR="002703A7" w:rsidRPr="00751B3A">
              <w:rPr>
                <w:rFonts w:ascii="Times New Roman" w:hAnsi="Times New Roman"/>
              </w:rPr>
              <w:t xml:space="preserve">sprawozdaniach Rb-40 otrzymanych przez państwowy fundusz celowy/agencję wykonawczą/instytucję gospodarki budżetowej </w:t>
            </w:r>
            <w:r w:rsidR="001415B3" w:rsidRPr="00751B3A">
              <w:rPr>
                <w:rFonts w:ascii="Times New Roman" w:hAnsi="Times New Roman"/>
              </w:rPr>
              <w:t xml:space="preserve">zwrotów niewykorzystanych dotacji z budżetu państwa, </w:t>
            </w:r>
            <w:r w:rsidR="008508C1" w:rsidRPr="00751B3A">
              <w:rPr>
                <w:rFonts w:ascii="Times New Roman" w:hAnsi="Times New Roman"/>
              </w:rPr>
              <w:t>dotyczących poprzedniego roku, a dokonanych</w:t>
            </w:r>
            <w:r w:rsidR="009C5553" w:rsidRPr="00751B3A">
              <w:rPr>
                <w:rFonts w:ascii="Times New Roman" w:hAnsi="Times New Roman"/>
              </w:rPr>
              <w:t xml:space="preserve"> </w:t>
            </w:r>
            <w:r w:rsidR="008508C1" w:rsidRPr="00751B3A">
              <w:rPr>
                <w:rFonts w:ascii="Times New Roman" w:hAnsi="Times New Roman"/>
              </w:rPr>
              <w:t xml:space="preserve">kasowo w roku następnym. Zgodnie z projektem </w:t>
            </w:r>
            <w:r w:rsidR="009A3E2F" w:rsidRPr="00751B3A">
              <w:rPr>
                <w:rFonts w:ascii="Times New Roman" w:hAnsi="Times New Roman"/>
              </w:rPr>
              <w:t xml:space="preserve">rozporządzenia </w:t>
            </w:r>
            <w:r w:rsidR="008508C1" w:rsidRPr="00751B3A">
              <w:rPr>
                <w:rFonts w:ascii="Times New Roman" w:hAnsi="Times New Roman"/>
              </w:rPr>
              <w:t xml:space="preserve">zwroty niewykorzystanych dotacji należy wykazać </w:t>
            </w:r>
            <w:r w:rsidR="00F05F63" w:rsidRPr="00751B3A">
              <w:rPr>
                <w:rFonts w:ascii="Times New Roman" w:hAnsi="Times New Roman"/>
              </w:rPr>
              <w:t xml:space="preserve">w odrębnym wierszu w układzie kasowym części wydatkowej </w:t>
            </w:r>
            <w:r w:rsidR="003B53EA" w:rsidRPr="00751B3A">
              <w:rPr>
                <w:rFonts w:ascii="Times New Roman" w:hAnsi="Times New Roman"/>
              </w:rPr>
              <w:t>w sprawozdaniu Rb-40 z wykonania</w:t>
            </w:r>
            <w:r w:rsidR="00F05F63" w:rsidRPr="00751B3A">
              <w:rPr>
                <w:rFonts w:ascii="Times New Roman" w:hAnsi="Times New Roman"/>
              </w:rPr>
              <w:t xml:space="preserve">, określonego w ustawie budżetowej na dany rok budżetowy, planu finansowego państwowego funduszu celowego/agencji wykonawczej/instytucji gospodarki </w:t>
            </w:r>
            <w:r w:rsidR="00F05F63" w:rsidRPr="00792E0F">
              <w:rPr>
                <w:rFonts w:ascii="Times New Roman" w:hAnsi="Times New Roman"/>
              </w:rPr>
              <w:t>budżetowej</w:t>
            </w:r>
            <w:r w:rsidR="00792E0F" w:rsidRPr="00792E0F">
              <w:rPr>
                <w:rFonts w:ascii="Times New Roman" w:hAnsi="Times New Roman"/>
              </w:rPr>
              <w:t>;</w:t>
            </w:r>
          </w:p>
          <w:p w14:paraId="611528F7" w14:textId="77326C39" w:rsidR="00AF73FA" w:rsidRPr="00751B3A" w:rsidRDefault="00E4792B" w:rsidP="006E673A">
            <w:pPr>
              <w:spacing w:before="120"/>
              <w:ind w:left="347" w:hanging="347"/>
              <w:jc w:val="both"/>
              <w:rPr>
                <w:rFonts w:ascii="Times New Roman" w:hAnsi="Times New Roman"/>
              </w:rPr>
            </w:pPr>
            <w:r w:rsidRPr="00751B3A">
              <w:rPr>
                <w:rFonts w:ascii="Times New Roman" w:hAnsi="Times New Roman"/>
              </w:rPr>
              <w:t>6</w:t>
            </w:r>
            <w:r w:rsidR="00792E0F">
              <w:rPr>
                <w:rFonts w:ascii="Times New Roman" w:hAnsi="Times New Roman"/>
              </w:rPr>
              <w:t xml:space="preserve">) </w:t>
            </w:r>
            <w:r w:rsidR="00AF73FA" w:rsidRPr="00751B3A">
              <w:rPr>
                <w:rFonts w:ascii="Times New Roman" w:hAnsi="Times New Roman"/>
              </w:rPr>
              <w:t xml:space="preserve">Uchylenie </w:t>
            </w:r>
            <w:r w:rsidR="001D499F" w:rsidRPr="00751B3A">
              <w:rPr>
                <w:rFonts w:ascii="Times New Roman" w:hAnsi="Times New Roman"/>
              </w:rPr>
              <w:t>przepisu (§ 6 ust. 2 pkt 2 rozporządzenia) nakładającego na dysponenta cz</w:t>
            </w:r>
            <w:r w:rsidR="005B1FC6" w:rsidRPr="00751B3A">
              <w:rPr>
                <w:rFonts w:ascii="Times New Roman" w:hAnsi="Times New Roman"/>
              </w:rPr>
              <w:t>ęści</w:t>
            </w:r>
            <w:r w:rsidR="00792E0F">
              <w:rPr>
                <w:rFonts w:ascii="Times New Roman" w:hAnsi="Times New Roman"/>
              </w:rPr>
              <w:t xml:space="preserve"> 77 sporządzania</w:t>
            </w:r>
            <w:r w:rsidR="001D499F" w:rsidRPr="00751B3A">
              <w:rPr>
                <w:rFonts w:ascii="Times New Roman" w:hAnsi="Times New Roman"/>
              </w:rPr>
              <w:t xml:space="preserve"> łącznego sprawozdania Rb-27 </w:t>
            </w:r>
            <w:r w:rsidR="00F71CC5" w:rsidRPr="00751B3A">
              <w:rPr>
                <w:rFonts w:ascii="Times New Roman" w:hAnsi="Times New Roman"/>
              </w:rPr>
              <w:t xml:space="preserve">z wykonania planu dochodów budżetowych </w:t>
            </w:r>
            <w:r w:rsidR="001D499F" w:rsidRPr="00751B3A">
              <w:rPr>
                <w:rFonts w:ascii="Times New Roman" w:hAnsi="Times New Roman"/>
              </w:rPr>
              <w:t xml:space="preserve">na podstawie danych wynikających z ewidencji udziałów jednostek samorządu terytorialnego we wpływach z podatku </w:t>
            </w:r>
            <w:r w:rsidR="004C69DA" w:rsidRPr="00751B3A">
              <w:rPr>
                <w:rFonts w:ascii="Times New Roman" w:hAnsi="Times New Roman"/>
              </w:rPr>
              <w:t>dochodowego od osób fizycznych (</w:t>
            </w:r>
            <w:r w:rsidR="001D499F" w:rsidRPr="00751B3A">
              <w:rPr>
                <w:rFonts w:ascii="Times New Roman" w:hAnsi="Times New Roman"/>
              </w:rPr>
              <w:t>PIT</w:t>
            </w:r>
            <w:r w:rsidR="004C69DA" w:rsidRPr="00751B3A">
              <w:rPr>
                <w:rFonts w:ascii="Times New Roman" w:hAnsi="Times New Roman"/>
              </w:rPr>
              <w:t>)</w:t>
            </w:r>
            <w:r w:rsidR="001D499F" w:rsidRPr="00751B3A">
              <w:rPr>
                <w:rFonts w:ascii="Times New Roman" w:hAnsi="Times New Roman"/>
              </w:rPr>
              <w:t xml:space="preserve"> </w:t>
            </w:r>
            <w:r w:rsidR="00AF73FA" w:rsidRPr="00751B3A">
              <w:rPr>
                <w:rFonts w:ascii="Times New Roman" w:hAnsi="Times New Roman"/>
              </w:rPr>
              <w:t xml:space="preserve">oraz dokonanie stosownych zmian w instrukcji sporządzania </w:t>
            </w:r>
            <w:r w:rsidR="001D1834" w:rsidRPr="00751B3A">
              <w:rPr>
                <w:rFonts w:ascii="Times New Roman" w:hAnsi="Times New Roman"/>
              </w:rPr>
              <w:t>tego spraw</w:t>
            </w:r>
            <w:r w:rsidR="00AF73FA" w:rsidRPr="00751B3A">
              <w:rPr>
                <w:rFonts w:ascii="Times New Roman" w:hAnsi="Times New Roman"/>
              </w:rPr>
              <w:t xml:space="preserve">ozdania </w:t>
            </w:r>
            <w:r w:rsidR="001D1834" w:rsidRPr="00751B3A">
              <w:rPr>
                <w:rFonts w:ascii="Times New Roman" w:hAnsi="Times New Roman"/>
              </w:rPr>
              <w:t xml:space="preserve">w zakresie </w:t>
            </w:r>
            <w:r w:rsidR="00AF73FA" w:rsidRPr="00751B3A">
              <w:rPr>
                <w:rFonts w:ascii="Times New Roman" w:hAnsi="Times New Roman"/>
              </w:rPr>
              <w:t>cz</w:t>
            </w:r>
            <w:r w:rsidR="005B1FC6" w:rsidRPr="00751B3A">
              <w:rPr>
                <w:rFonts w:ascii="Times New Roman" w:hAnsi="Times New Roman"/>
              </w:rPr>
              <w:t>ęści</w:t>
            </w:r>
            <w:r w:rsidR="00AF73FA" w:rsidRPr="00751B3A">
              <w:rPr>
                <w:rFonts w:ascii="Times New Roman" w:hAnsi="Times New Roman"/>
              </w:rPr>
              <w:t xml:space="preserve"> 77</w:t>
            </w:r>
            <w:r w:rsidR="007422BB" w:rsidRPr="00751B3A">
              <w:rPr>
                <w:rFonts w:ascii="Times New Roman" w:hAnsi="Times New Roman"/>
              </w:rPr>
              <w:t>.</w:t>
            </w:r>
            <w:r w:rsidR="00AF73FA" w:rsidRPr="00751B3A">
              <w:rPr>
                <w:rFonts w:ascii="Times New Roman" w:hAnsi="Times New Roman"/>
              </w:rPr>
              <w:t xml:space="preserve"> </w:t>
            </w:r>
            <w:r w:rsidR="001962F7" w:rsidRPr="00751B3A">
              <w:rPr>
                <w:rFonts w:ascii="Times New Roman" w:hAnsi="Times New Roman"/>
              </w:rPr>
              <w:t>Zgodnie z przygotowywanym projektem rozporz</w:t>
            </w:r>
            <w:r w:rsidR="003D47D5" w:rsidRPr="00751B3A">
              <w:rPr>
                <w:rFonts w:ascii="Times New Roman" w:hAnsi="Times New Roman"/>
              </w:rPr>
              <w:t>ą</w:t>
            </w:r>
            <w:r w:rsidR="001962F7" w:rsidRPr="00751B3A">
              <w:rPr>
                <w:rFonts w:ascii="Times New Roman" w:hAnsi="Times New Roman"/>
              </w:rPr>
              <w:t xml:space="preserve">dzenia </w:t>
            </w:r>
            <w:r w:rsidR="00867D98" w:rsidRPr="00751B3A">
              <w:rPr>
                <w:rFonts w:ascii="Times New Roman" w:hAnsi="Times New Roman"/>
              </w:rPr>
              <w:t xml:space="preserve">udziały </w:t>
            </w:r>
            <w:r w:rsidR="00AB7D41" w:rsidRPr="00751B3A">
              <w:rPr>
                <w:rFonts w:ascii="Times New Roman" w:hAnsi="Times New Roman"/>
              </w:rPr>
              <w:t xml:space="preserve">w podatku </w:t>
            </w:r>
            <w:r w:rsidR="009528CD" w:rsidRPr="00751B3A">
              <w:rPr>
                <w:rFonts w:ascii="Times New Roman" w:hAnsi="Times New Roman"/>
              </w:rPr>
              <w:t>dochodowym od osób fizycznych</w:t>
            </w:r>
            <w:r w:rsidR="00AB7D41" w:rsidRPr="00751B3A">
              <w:rPr>
                <w:rFonts w:ascii="Times New Roman" w:hAnsi="Times New Roman"/>
              </w:rPr>
              <w:t xml:space="preserve"> </w:t>
            </w:r>
            <w:r w:rsidR="004C69DA" w:rsidRPr="00751B3A">
              <w:rPr>
                <w:rFonts w:ascii="Times New Roman" w:hAnsi="Times New Roman"/>
              </w:rPr>
              <w:t xml:space="preserve">(PIT) </w:t>
            </w:r>
            <w:r w:rsidR="00867D98" w:rsidRPr="00751B3A">
              <w:rPr>
                <w:rFonts w:ascii="Times New Roman" w:hAnsi="Times New Roman"/>
              </w:rPr>
              <w:t>będą przekazywane przez właściwego naczelnika urzędu skarbowego na rachunki budżetów jed</w:t>
            </w:r>
            <w:r w:rsidR="00792E0F">
              <w:rPr>
                <w:rFonts w:ascii="Times New Roman" w:hAnsi="Times New Roman"/>
              </w:rPr>
              <w:t>nostek samorządu terytorialnego;</w:t>
            </w:r>
          </w:p>
          <w:p w14:paraId="03D16FFD" w14:textId="0B37D9E3" w:rsidR="0082538A" w:rsidRPr="00751B3A" w:rsidRDefault="00E4792B" w:rsidP="006E673A">
            <w:pPr>
              <w:pStyle w:val="ZLITUSTzmustliter"/>
              <w:spacing w:before="120" w:line="276" w:lineRule="auto"/>
              <w:ind w:left="346" w:hanging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751B3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792E0F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="0082538A" w:rsidRPr="00751B3A">
              <w:rPr>
                <w:rFonts w:ascii="Times New Roman" w:hAnsi="Times New Roman" w:cs="Times New Roman"/>
                <w:sz w:val="22"/>
                <w:szCs w:val="22"/>
              </w:rPr>
              <w:t>Wprowadzenie zmian w instrukcji sporządzania sprawozdań Rb-23 o stanie środków na rachunkach bankowych państwowych jednostek budżetowych, Rb-28 z wykonania planu wydatków budżetu państwa</w:t>
            </w:r>
            <w:r w:rsidR="00B92A88" w:rsidRPr="00751B3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2538A" w:rsidRPr="00751B3A">
              <w:rPr>
                <w:rFonts w:ascii="Times New Roman" w:hAnsi="Times New Roman" w:cs="Times New Roman"/>
                <w:sz w:val="22"/>
                <w:szCs w:val="22"/>
              </w:rPr>
              <w:t xml:space="preserve"> Rb-28NW z wykonania planu wydatków, które nie wygasły z upływem roku budżetowego</w:t>
            </w:r>
            <w:r w:rsidR="00B92A88" w:rsidRPr="00751B3A">
              <w:rPr>
                <w:rFonts w:ascii="Times New Roman" w:hAnsi="Times New Roman" w:cs="Times New Roman"/>
                <w:sz w:val="22"/>
                <w:szCs w:val="22"/>
              </w:rPr>
              <w:t xml:space="preserve"> i Rb-28NW Programy z wykonania planu wydatków budżetu państwa, które nie wygasły z</w:t>
            </w:r>
            <w:r w:rsidR="00C100BA" w:rsidRPr="00751B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2A88" w:rsidRPr="00751B3A">
              <w:rPr>
                <w:rFonts w:ascii="Times New Roman" w:hAnsi="Times New Roman" w:cs="Times New Roman"/>
                <w:sz w:val="22"/>
                <w:szCs w:val="22"/>
              </w:rPr>
              <w:t>upływem roku budżetowego w zakresie programów realizowanych ze środków pochodzących z budżetu UE oraz niepodlegających zwrotowi środków z pomocy udzielanej przez państwa członkowskie EFTA</w:t>
            </w:r>
            <w:r w:rsidR="0082538A" w:rsidRPr="00751B3A">
              <w:rPr>
                <w:rFonts w:ascii="Times New Roman" w:hAnsi="Times New Roman" w:cs="Times New Roman"/>
                <w:sz w:val="22"/>
                <w:szCs w:val="22"/>
              </w:rPr>
              <w:t xml:space="preserve"> w zakresie środków, o których była mowa w uchylonym art. 181 ust. 6 ustawy </w:t>
            </w:r>
            <w:r w:rsidR="00C100BA" w:rsidRPr="00751B3A">
              <w:rPr>
                <w:rFonts w:ascii="Times New Roman" w:hAnsi="Times New Roman" w:cs="Times New Roman"/>
                <w:sz w:val="22"/>
                <w:szCs w:val="22"/>
              </w:rPr>
              <w:t xml:space="preserve">z dnia 27 sierpnia 2009 r. </w:t>
            </w:r>
            <w:r w:rsidR="00792E0F">
              <w:rPr>
                <w:rFonts w:ascii="Times New Roman" w:hAnsi="Times New Roman" w:cs="Times New Roman"/>
                <w:sz w:val="22"/>
                <w:szCs w:val="22"/>
              </w:rPr>
              <w:t>o finansach publicznych;</w:t>
            </w:r>
          </w:p>
          <w:p w14:paraId="14C1F1BD" w14:textId="59314471" w:rsidR="001A5258" w:rsidRPr="00751B3A" w:rsidRDefault="00E4792B" w:rsidP="006E673A">
            <w:pPr>
              <w:spacing w:before="120"/>
              <w:ind w:left="347" w:hanging="347"/>
              <w:jc w:val="both"/>
              <w:rPr>
                <w:rFonts w:ascii="Times New Roman" w:hAnsi="Times New Roman"/>
              </w:rPr>
            </w:pPr>
            <w:r w:rsidRPr="00751B3A">
              <w:rPr>
                <w:rFonts w:ascii="Times New Roman" w:hAnsi="Times New Roman"/>
              </w:rPr>
              <w:t>8</w:t>
            </w:r>
            <w:r w:rsidR="00792E0F">
              <w:rPr>
                <w:rFonts w:ascii="Times New Roman" w:hAnsi="Times New Roman"/>
              </w:rPr>
              <w:t xml:space="preserve">) </w:t>
            </w:r>
            <w:r w:rsidR="00071DE2" w:rsidRPr="00751B3A">
              <w:rPr>
                <w:rFonts w:ascii="Times New Roman" w:hAnsi="Times New Roman"/>
              </w:rPr>
              <w:t>W instrukcji sporządzania sprawozdań Rb-70 zaproponowano</w:t>
            </w:r>
            <w:r w:rsidR="00655871" w:rsidRPr="00751B3A">
              <w:rPr>
                <w:rFonts w:ascii="Times New Roman" w:hAnsi="Times New Roman"/>
              </w:rPr>
              <w:t>, aby w kolumnie dotyczącej zatrudnienia według stanu na koniec okresu sprawozdawczego prezentować osoby, które nie otrzymują za dany okres wynagrodzenia od zakładu pracy</w:t>
            </w:r>
            <w:r w:rsidR="00792E0F">
              <w:rPr>
                <w:rFonts w:ascii="Times New Roman" w:hAnsi="Times New Roman"/>
              </w:rPr>
              <w:t>;</w:t>
            </w:r>
          </w:p>
          <w:p w14:paraId="6F63954E" w14:textId="20AAC592" w:rsidR="008B2D42" w:rsidRPr="00751B3A" w:rsidRDefault="00E4792B" w:rsidP="006E673A">
            <w:pPr>
              <w:spacing w:before="120"/>
              <w:ind w:left="347" w:hanging="347"/>
              <w:jc w:val="both"/>
              <w:rPr>
                <w:rFonts w:ascii="Times New Roman" w:hAnsi="Times New Roman"/>
              </w:rPr>
            </w:pPr>
            <w:r w:rsidRPr="00751B3A">
              <w:rPr>
                <w:rFonts w:ascii="Times New Roman" w:hAnsi="Times New Roman"/>
              </w:rPr>
              <w:t>9</w:t>
            </w:r>
            <w:r w:rsidR="00792E0F">
              <w:rPr>
                <w:rFonts w:ascii="Times New Roman" w:hAnsi="Times New Roman"/>
              </w:rPr>
              <w:t xml:space="preserve">) </w:t>
            </w:r>
            <w:r w:rsidR="00CE4EDF" w:rsidRPr="00751B3A">
              <w:rPr>
                <w:rFonts w:ascii="Times New Roman" w:hAnsi="Times New Roman"/>
              </w:rPr>
              <w:t>Wprowadzenie zmian w instrukcji sporządzania sprawozdań Rb-27S i Rb-PDP w zakresie udziałów w podatku dochodowym od osób fizycznych (PIT) i w podatku do</w:t>
            </w:r>
            <w:r w:rsidR="00792E0F">
              <w:rPr>
                <w:rFonts w:ascii="Times New Roman" w:hAnsi="Times New Roman"/>
              </w:rPr>
              <w:t>chodowym od osób prawnych (CIT);</w:t>
            </w:r>
          </w:p>
          <w:p w14:paraId="5A63D3A3" w14:textId="4E2AFF3E" w:rsidR="00084742" w:rsidRPr="00751B3A" w:rsidRDefault="00E4792B" w:rsidP="00E4792B">
            <w:pPr>
              <w:spacing w:before="120"/>
              <w:ind w:left="347" w:hanging="347"/>
              <w:jc w:val="both"/>
              <w:rPr>
                <w:rFonts w:ascii="Times New Roman" w:hAnsi="Times New Roman"/>
              </w:rPr>
            </w:pPr>
            <w:r w:rsidRPr="00751B3A">
              <w:rPr>
                <w:rFonts w:ascii="Times New Roman" w:hAnsi="Times New Roman"/>
              </w:rPr>
              <w:lastRenderedPageBreak/>
              <w:t>10</w:t>
            </w:r>
            <w:r w:rsidR="00792E0F">
              <w:rPr>
                <w:rFonts w:ascii="Times New Roman" w:hAnsi="Times New Roman"/>
              </w:rPr>
              <w:t xml:space="preserve">) </w:t>
            </w:r>
            <w:r w:rsidR="00084742" w:rsidRPr="00751B3A">
              <w:rPr>
                <w:rFonts w:ascii="Times New Roman" w:hAnsi="Times New Roman"/>
              </w:rPr>
              <w:t>Wprowadzenie zmian we wzorze sprawozdania Rb-NDS i instrukcji jego sporządzania umożliwiających jednostkom samorządu terytorialnego wykazywanie środków z lokat dokonanych w latach ubiegłych, stanowiących źródło finansowania deficytu.</w:t>
            </w:r>
          </w:p>
        </w:tc>
      </w:tr>
      <w:tr w:rsidR="006A701A" w:rsidRPr="00751B3A" w14:paraId="0D3152DE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793690A" w14:textId="77777777" w:rsidR="006A701A" w:rsidRPr="00751B3A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51B3A"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="006A701A" w:rsidRPr="00751B3A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751B3A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751B3A" w14:paraId="4142728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844C4E6" w14:textId="77777777" w:rsidR="00B45664" w:rsidRPr="00751B3A" w:rsidRDefault="00774BFD" w:rsidP="0087318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51B3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6A701A" w:rsidRPr="00751B3A" w14:paraId="21959DBB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D2FE5F4" w14:textId="77777777" w:rsidR="006A701A" w:rsidRPr="00751B3A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51B3A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751B3A" w14:paraId="37A6D0D0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3D0CB7B" w14:textId="77777777" w:rsidR="00260F33" w:rsidRPr="00751B3A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751B3A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7C1AD82A" w14:textId="77777777" w:rsidR="00260F33" w:rsidRPr="00751B3A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751B3A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CE3C316" w14:textId="77777777" w:rsidR="00260F33" w:rsidRPr="00751B3A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751B3A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751B3A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8BFF856" w14:textId="77777777" w:rsidR="00260F33" w:rsidRPr="00751B3A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751B3A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EF489F" w:rsidRPr="00751B3A" w14:paraId="71CBBFC7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5A57FAD" w14:textId="77777777" w:rsidR="00EF489F" w:rsidRPr="00751B3A" w:rsidRDefault="00F02B3C" w:rsidP="0047121C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51B3A">
              <w:rPr>
                <w:rFonts w:ascii="Times New Roman" w:hAnsi="Times New Roman"/>
                <w:spacing w:val="-2"/>
              </w:rPr>
              <w:t>Jednostki sektora finansów publicznych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091FC799" w14:textId="77777777" w:rsidR="005744D4" w:rsidRPr="00751B3A" w:rsidRDefault="009C3A71" w:rsidP="009C3A71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51B3A">
              <w:rPr>
                <w:rFonts w:ascii="Times New Roman" w:hAnsi="Times New Roman"/>
                <w:spacing w:val="-2"/>
              </w:rPr>
              <w:t xml:space="preserve">Minister </w:t>
            </w:r>
            <w:r w:rsidR="0004705B" w:rsidRPr="00751B3A">
              <w:rPr>
                <w:rFonts w:ascii="Times New Roman" w:hAnsi="Times New Roman"/>
                <w:spacing w:val="-2"/>
              </w:rPr>
              <w:t xml:space="preserve">właściwy </w:t>
            </w:r>
            <w:r w:rsidRPr="00751B3A">
              <w:rPr>
                <w:rFonts w:ascii="Times New Roman" w:hAnsi="Times New Roman"/>
                <w:spacing w:val="-2"/>
              </w:rPr>
              <w:t>do spraw rozwoju regionalnego</w:t>
            </w:r>
            <w:r w:rsidR="00F02B3C" w:rsidRPr="00751B3A"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338F174" w14:textId="77777777" w:rsidR="00EF489F" w:rsidRPr="00751B3A" w:rsidRDefault="00EF489F" w:rsidP="00DB3E27">
            <w:pPr>
              <w:spacing w:line="240" w:lineRule="auto"/>
              <w:rPr>
                <w:rFonts w:ascii="Times New Roman" w:hAnsi="Times New Roman"/>
              </w:rPr>
            </w:pPr>
            <w:r w:rsidRPr="00751B3A">
              <w:rPr>
                <w:rFonts w:ascii="Times New Roman" w:hAnsi="Times New Roman"/>
                <w:spacing w:val="-2"/>
              </w:rPr>
              <w:t>M</w:t>
            </w:r>
            <w:r w:rsidR="00A851C0" w:rsidRPr="00751B3A">
              <w:rPr>
                <w:rFonts w:ascii="Times New Roman" w:hAnsi="Times New Roman"/>
                <w:spacing w:val="-2"/>
              </w:rPr>
              <w:t xml:space="preserve">inisterstwo </w:t>
            </w:r>
            <w:r w:rsidRPr="00751B3A">
              <w:rPr>
                <w:rFonts w:ascii="Times New Roman" w:hAnsi="Times New Roman"/>
                <w:spacing w:val="-2"/>
              </w:rPr>
              <w:t>F</w:t>
            </w:r>
            <w:r w:rsidR="00A851C0" w:rsidRPr="00751B3A">
              <w:rPr>
                <w:rFonts w:ascii="Times New Roman" w:hAnsi="Times New Roman"/>
                <w:spacing w:val="-2"/>
              </w:rPr>
              <w:t xml:space="preserve">inansów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5A93C3CF" w14:textId="77777777" w:rsidR="00EF489F" w:rsidRPr="00751B3A" w:rsidRDefault="00F02B3C" w:rsidP="0022367C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51B3A">
              <w:rPr>
                <w:rFonts w:ascii="Times New Roman" w:hAnsi="Times New Roman"/>
                <w:spacing w:val="-2"/>
              </w:rPr>
              <w:t>Nałożenie obowiązku sporządzania sprawozdań Rb-28UE KPO</w:t>
            </w:r>
            <w:r w:rsidR="00DD78F7" w:rsidRPr="00751B3A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F02B3C" w:rsidRPr="00751B3A" w14:paraId="595CCE19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0891E7E" w14:textId="77777777" w:rsidR="00F02B3C" w:rsidRPr="00751B3A" w:rsidRDefault="00F02B3C" w:rsidP="00F02B3C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51B3A">
              <w:rPr>
                <w:rFonts w:ascii="Times New Roman" w:hAnsi="Times New Roman"/>
                <w:spacing w:val="-2"/>
              </w:rPr>
              <w:t>Jednostki sektora finansów publicznych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763A284" w14:textId="77777777" w:rsidR="00F02B3C" w:rsidRPr="00751B3A" w:rsidRDefault="00F02B3C" w:rsidP="00F02B3C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51B3A">
              <w:rPr>
                <w:rFonts w:ascii="Times New Roman" w:hAnsi="Times New Roman"/>
                <w:spacing w:val="-2"/>
              </w:rPr>
              <w:t xml:space="preserve">Państwowe jednostki budżetowe 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45E5427" w14:textId="77777777" w:rsidR="00F02B3C" w:rsidRPr="00751B3A" w:rsidRDefault="00F02B3C" w:rsidP="00F02B3C">
            <w:pPr>
              <w:spacing w:line="240" w:lineRule="auto"/>
              <w:rPr>
                <w:rFonts w:ascii="Times New Roman" w:hAnsi="Times New Roman"/>
              </w:rPr>
            </w:pPr>
            <w:r w:rsidRPr="00751B3A">
              <w:rPr>
                <w:rFonts w:ascii="Times New Roman" w:hAnsi="Times New Roman"/>
                <w:spacing w:val="-2"/>
              </w:rPr>
              <w:t xml:space="preserve">Ministerstwo Finansów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11CF50D6" w14:textId="77777777" w:rsidR="00F02B3C" w:rsidRPr="00751B3A" w:rsidRDefault="00F02B3C" w:rsidP="00A66EC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51B3A">
              <w:rPr>
                <w:rFonts w:ascii="Times New Roman" w:hAnsi="Times New Roman"/>
                <w:spacing w:val="-2"/>
              </w:rPr>
              <w:t>Sporządzanie sprawozdań Rb-28 Programy i Rb-28 NW Programy zgodnie z nowymi wzor</w:t>
            </w:r>
            <w:r w:rsidR="00A66EC7" w:rsidRPr="00751B3A">
              <w:rPr>
                <w:rFonts w:ascii="Times New Roman" w:hAnsi="Times New Roman"/>
                <w:spacing w:val="-2"/>
              </w:rPr>
              <w:t xml:space="preserve">ami </w:t>
            </w:r>
            <w:r w:rsidRPr="00751B3A">
              <w:rPr>
                <w:rFonts w:ascii="Times New Roman" w:hAnsi="Times New Roman"/>
                <w:spacing w:val="-2"/>
              </w:rPr>
              <w:t>formularzy</w:t>
            </w:r>
            <w:r w:rsidR="00DD78F7" w:rsidRPr="00751B3A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F02B3C" w:rsidRPr="00751B3A" w14:paraId="0AFFA5BD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85B834D" w14:textId="77777777" w:rsidR="00F02B3C" w:rsidRPr="00751B3A" w:rsidRDefault="00F02B3C" w:rsidP="00F02B3C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51B3A">
              <w:rPr>
                <w:rFonts w:ascii="Times New Roman" w:hAnsi="Times New Roman"/>
                <w:spacing w:val="-2"/>
              </w:rPr>
              <w:t>Jednostki sektora finansów publicznych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49C9023B" w14:textId="77777777" w:rsidR="00F02B3C" w:rsidRPr="00751B3A" w:rsidRDefault="00F02B3C" w:rsidP="00F02B3C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51B3A">
              <w:rPr>
                <w:rFonts w:ascii="Times New Roman" w:hAnsi="Times New Roman"/>
                <w:spacing w:val="-2"/>
              </w:rPr>
              <w:t xml:space="preserve">Dysponenci państwowych funduszy celowych, kierownicy agencji wykonawczych, dyrektorzy instytucji gospodarki budżetowej 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F67626E" w14:textId="77777777" w:rsidR="00F02B3C" w:rsidRPr="00751B3A" w:rsidRDefault="00F02B3C" w:rsidP="00F02B3C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51B3A">
              <w:rPr>
                <w:rFonts w:ascii="Times New Roman" w:hAnsi="Times New Roman"/>
                <w:spacing w:val="-2"/>
              </w:rPr>
              <w:t>Ministerstwo Finansów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C37FD5C" w14:textId="77777777" w:rsidR="00F02B3C" w:rsidRPr="00751B3A" w:rsidRDefault="005E1E0E" w:rsidP="005E1E0E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51B3A">
              <w:rPr>
                <w:rFonts w:ascii="Times New Roman" w:hAnsi="Times New Roman"/>
                <w:spacing w:val="-2"/>
              </w:rPr>
              <w:t>Zmian</w:t>
            </w:r>
            <w:r w:rsidR="00EB0A5D" w:rsidRPr="00751B3A">
              <w:rPr>
                <w:rFonts w:ascii="Times New Roman" w:hAnsi="Times New Roman"/>
                <w:spacing w:val="-2"/>
              </w:rPr>
              <w:t>a</w:t>
            </w:r>
            <w:r w:rsidRPr="00751B3A">
              <w:rPr>
                <w:rFonts w:ascii="Times New Roman" w:hAnsi="Times New Roman"/>
                <w:spacing w:val="-2"/>
              </w:rPr>
              <w:t xml:space="preserve"> częstotliwości i zakresu danych w</w:t>
            </w:r>
            <w:r w:rsidR="00F02B3C" w:rsidRPr="00751B3A">
              <w:rPr>
                <w:rFonts w:ascii="Times New Roman" w:hAnsi="Times New Roman"/>
                <w:spacing w:val="-2"/>
              </w:rPr>
              <w:t>ykazywan</w:t>
            </w:r>
            <w:r w:rsidRPr="00751B3A">
              <w:rPr>
                <w:rFonts w:ascii="Times New Roman" w:hAnsi="Times New Roman"/>
                <w:spacing w:val="-2"/>
              </w:rPr>
              <w:t>ych</w:t>
            </w:r>
            <w:r w:rsidR="00F02B3C" w:rsidRPr="00751B3A">
              <w:rPr>
                <w:rFonts w:ascii="Times New Roman" w:hAnsi="Times New Roman"/>
                <w:spacing w:val="-2"/>
              </w:rPr>
              <w:t xml:space="preserve"> w sprawozdani</w:t>
            </w:r>
            <w:r w:rsidRPr="00751B3A">
              <w:rPr>
                <w:rFonts w:ascii="Times New Roman" w:hAnsi="Times New Roman"/>
                <w:spacing w:val="-2"/>
              </w:rPr>
              <w:t>u</w:t>
            </w:r>
            <w:r w:rsidR="00F02B3C" w:rsidRPr="00751B3A">
              <w:rPr>
                <w:rFonts w:ascii="Times New Roman" w:hAnsi="Times New Roman"/>
                <w:spacing w:val="-2"/>
              </w:rPr>
              <w:t xml:space="preserve"> Rb-40.</w:t>
            </w:r>
          </w:p>
        </w:tc>
      </w:tr>
      <w:tr w:rsidR="005C7AC0" w:rsidRPr="00751B3A" w14:paraId="3DEDB697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C860C1F" w14:textId="77777777" w:rsidR="005C7AC0" w:rsidRPr="00751B3A" w:rsidRDefault="005C7AC0" w:rsidP="00F02B3C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51B3A">
              <w:rPr>
                <w:rFonts w:ascii="Times New Roman" w:hAnsi="Times New Roman"/>
                <w:spacing w:val="-2"/>
              </w:rPr>
              <w:t>Jednostki sektora finansów publicznych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0D8BA72E" w14:textId="77777777" w:rsidR="005C7AC0" w:rsidRPr="00751B3A" w:rsidRDefault="005C7AC0" w:rsidP="00F02B3C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51B3A">
              <w:rPr>
                <w:rFonts w:ascii="Times New Roman" w:hAnsi="Times New Roman"/>
                <w:spacing w:val="-2"/>
              </w:rPr>
              <w:t>Pierwszy Urząd Skarbowy w Bydgoszczy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1993FBD" w14:textId="77777777" w:rsidR="005C7AC0" w:rsidRPr="00751B3A" w:rsidRDefault="005C7AC0" w:rsidP="00F02B3C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51B3A">
              <w:rPr>
                <w:rFonts w:ascii="Times New Roman" w:hAnsi="Times New Roman"/>
                <w:spacing w:val="-2"/>
              </w:rPr>
              <w:t>Ministerstwo Finansów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2F2F200F" w14:textId="77777777" w:rsidR="005C7AC0" w:rsidRPr="00751B3A" w:rsidRDefault="005C7AC0" w:rsidP="00F02B3C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51B3A">
              <w:rPr>
                <w:rFonts w:ascii="Times New Roman" w:hAnsi="Times New Roman"/>
                <w:spacing w:val="-2"/>
              </w:rPr>
              <w:t xml:space="preserve">Wykazywanie w sprawozdaniu Rb-27 </w:t>
            </w:r>
            <w:r w:rsidR="00652CED" w:rsidRPr="00751B3A">
              <w:rPr>
                <w:rFonts w:ascii="Times New Roman" w:hAnsi="Times New Roman"/>
                <w:spacing w:val="-2"/>
              </w:rPr>
              <w:t>danych wynikających z ewidencji udziałów jednostek samorządu terytorialnego we wpływach z podatku PIT</w:t>
            </w:r>
            <w:r w:rsidR="00DD78F7" w:rsidRPr="00751B3A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F02B3C" w:rsidRPr="00751B3A" w14:paraId="526D6DF4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382A235" w14:textId="77777777" w:rsidR="00F02B3C" w:rsidRPr="00751B3A" w:rsidRDefault="00F02B3C" w:rsidP="00F02B3C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51B3A">
              <w:rPr>
                <w:rFonts w:ascii="Times New Roman" w:hAnsi="Times New Roman"/>
                <w:spacing w:val="-2"/>
              </w:rPr>
              <w:t>Jednostki sektora finansów publicznych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595C5EA" w14:textId="77777777" w:rsidR="00F02B3C" w:rsidRPr="00751B3A" w:rsidRDefault="00F02B3C" w:rsidP="00F02B3C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51B3A">
              <w:rPr>
                <w:rFonts w:ascii="Times New Roman" w:hAnsi="Times New Roman"/>
                <w:spacing w:val="-2"/>
              </w:rPr>
              <w:t>Dysponenci środków budżetu państwa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DD662BE" w14:textId="77777777" w:rsidR="00F02B3C" w:rsidRPr="00751B3A" w:rsidRDefault="00F02B3C" w:rsidP="00F02B3C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51B3A">
              <w:rPr>
                <w:rFonts w:ascii="Times New Roman" w:hAnsi="Times New Roman"/>
                <w:spacing w:val="-2"/>
              </w:rPr>
              <w:t>Ministerstwo Finansów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249710D4" w14:textId="77777777" w:rsidR="00F02B3C" w:rsidRPr="00751B3A" w:rsidRDefault="00F02B3C" w:rsidP="00F02B3C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51B3A">
              <w:rPr>
                <w:rFonts w:ascii="Times New Roman" w:hAnsi="Times New Roman"/>
                <w:spacing w:val="-2"/>
              </w:rPr>
              <w:t>Nowa prezentacja danych w sprawozdaniu Rb-70.</w:t>
            </w:r>
          </w:p>
        </w:tc>
      </w:tr>
      <w:tr w:rsidR="00F02B3C" w:rsidRPr="00751B3A" w14:paraId="192346F3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B201AC8" w14:textId="77777777" w:rsidR="00F02B3C" w:rsidRPr="00751B3A" w:rsidRDefault="00F02B3C" w:rsidP="00F02B3C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51B3A">
              <w:rPr>
                <w:rFonts w:ascii="Times New Roman" w:hAnsi="Times New Roman"/>
                <w:spacing w:val="-2"/>
              </w:rPr>
              <w:t>Jednostki sektora finansów publicznych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9B04F23" w14:textId="77777777" w:rsidR="00F02B3C" w:rsidRPr="00751B3A" w:rsidRDefault="00F02B3C" w:rsidP="00F02B3C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51B3A">
              <w:rPr>
                <w:rFonts w:ascii="Times New Roman" w:hAnsi="Times New Roman"/>
                <w:color w:val="000000"/>
                <w:spacing w:val="-2"/>
              </w:rPr>
              <w:t xml:space="preserve">2.807 jednostek samorządu terytorialnego </w:t>
            </w:r>
            <w:r w:rsidRPr="00751B3A">
              <w:rPr>
                <w:rFonts w:ascii="Times New Roman" w:hAnsi="Times New Roman"/>
                <w:color w:val="000000"/>
                <w:spacing w:val="-2"/>
              </w:rPr>
              <w:br/>
              <w:t>(2411 gmin, 314 powiatów, 66 miast na prawach powiatu, 16 województw) i 1 związek metropolitalny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BD8BB71" w14:textId="77777777" w:rsidR="00F02B3C" w:rsidRPr="00751B3A" w:rsidRDefault="00F02B3C" w:rsidP="00F02B3C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51B3A">
              <w:rPr>
                <w:rFonts w:ascii="Times New Roman" w:hAnsi="Times New Roman"/>
                <w:spacing w:val="-2"/>
              </w:rPr>
              <w:t>Ministerstwo Finansów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49BD40F" w14:textId="77777777" w:rsidR="00F02B3C" w:rsidRPr="00751B3A" w:rsidRDefault="00F02B3C" w:rsidP="00F02B3C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51B3A">
              <w:rPr>
                <w:rFonts w:ascii="Times New Roman" w:hAnsi="Times New Roman"/>
                <w:spacing w:val="-2"/>
              </w:rPr>
              <w:t>Sporządzanie sprawozdań Rb-27S w zakresie udziałów jednostek samorządu terytorialnego w podatkach PIT i CIT.</w:t>
            </w:r>
          </w:p>
        </w:tc>
      </w:tr>
      <w:tr w:rsidR="00F02B3C" w:rsidRPr="00751B3A" w14:paraId="29CD1E45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965A9B9" w14:textId="77777777" w:rsidR="00F02B3C" w:rsidRPr="00751B3A" w:rsidRDefault="00F02B3C" w:rsidP="00F02B3C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51B3A">
              <w:rPr>
                <w:rFonts w:ascii="Times New Roman" w:hAnsi="Times New Roman"/>
                <w:spacing w:val="-2"/>
              </w:rPr>
              <w:t>Jednostki sektora finansów publicznych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4C2D090E" w14:textId="77777777" w:rsidR="00F02B3C" w:rsidRPr="00751B3A" w:rsidRDefault="00F02B3C" w:rsidP="00F02B3C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51B3A">
              <w:rPr>
                <w:rFonts w:ascii="Times New Roman" w:hAnsi="Times New Roman"/>
                <w:color w:val="000000"/>
                <w:spacing w:val="-2"/>
              </w:rPr>
              <w:t>2411 gmin, 66 miast na prawach powiatu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6C138D2" w14:textId="77777777" w:rsidR="00F02B3C" w:rsidRPr="00751B3A" w:rsidRDefault="00F02B3C" w:rsidP="00F02B3C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51B3A">
              <w:rPr>
                <w:rFonts w:ascii="Times New Roman" w:hAnsi="Times New Roman"/>
                <w:spacing w:val="-2"/>
              </w:rPr>
              <w:t>Ministerstwo Finansów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DADCF37" w14:textId="77777777" w:rsidR="00F02B3C" w:rsidRPr="00751B3A" w:rsidRDefault="00F02B3C" w:rsidP="00F02B3C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51B3A">
              <w:rPr>
                <w:rFonts w:ascii="Times New Roman" w:hAnsi="Times New Roman"/>
                <w:spacing w:val="-2"/>
              </w:rPr>
              <w:t>Sporządzanie sprawozdań</w:t>
            </w:r>
            <w:r w:rsidRPr="00751B3A">
              <w:rPr>
                <w:rFonts w:ascii="Times New Roman" w:hAnsi="Times New Roman"/>
                <w:spacing w:val="-2"/>
              </w:rPr>
              <w:br/>
              <w:t>Rb-PDP w zakresie udziałów jednostek samorządu terytorialnego w podatkach PIT i CIT.</w:t>
            </w:r>
          </w:p>
          <w:p w14:paraId="3FF365CB" w14:textId="77777777" w:rsidR="00677FAF" w:rsidRPr="00751B3A" w:rsidRDefault="00677FAF" w:rsidP="00F02B3C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  <w:p w14:paraId="7794FD7A" w14:textId="77777777" w:rsidR="00F3541B" w:rsidRPr="00751B3A" w:rsidRDefault="00F3541B" w:rsidP="00F02B3C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</w:tr>
      <w:tr w:rsidR="007571A9" w:rsidRPr="00751B3A" w14:paraId="4E5DD0D8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D0EF4BD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51B3A">
              <w:rPr>
                <w:rFonts w:ascii="Times New Roman" w:hAnsi="Times New Roman"/>
                <w:spacing w:val="-2"/>
              </w:rPr>
              <w:t>Jednostki sektora finansów publicznych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01CFCEEE" w14:textId="77777777" w:rsidR="007571A9" w:rsidRPr="00751B3A" w:rsidRDefault="00B365D5" w:rsidP="00B365D5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51B3A">
              <w:rPr>
                <w:rFonts w:ascii="Times New Roman" w:hAnsi="Times New Roman"/>
                <w:color w:val="000000"/>
                <w:spacing w:val="-2"/>
              </w:rPr>
              <w:t xml:space="preserve">2.807 jednostek samorządu terytorialnego </w:t>
            </w:r>
            <w:r w:rsidRPr="00751B3A">
              <w:rPr>
                <w:rFonts w:ascii="Times New Roman" w:hAnsi="Times New Roman"/>
                <w:color w:val="000000"/>
                <w:spacing w:val="-2"/>
              </w:rPr>
              <w:br/>
              <w:t>(2411 gmin, 314 powiatów, 66 miast na prawach powiatu, 16 województw)</w:t>
            </w:r>
            <w:r w:rsidRPr="00751B3A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751B3A">
              <w:rPr>
                <w:rFonts w:ascii="Times New Roman" w:hAnsi="Times New Roman"/>
                <w:color w:val="000000"/>
                <w:spacing w:val="-2"/>
              </w:rPr>
              <w:t>i ich związki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C4232E4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51B3A">
              <w:rPr>
                <w:rFonts w:ascii="Times New Roman" w:hAnsi="Times New Roman"/>
                <w:spacing w:val="-2"/>
              </w:rPr>
              <w:t>Ministerstwo Finansów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2A711AC" w14:textId="77777777" w:rsidR="007571A9" w:rsidRPr="00751B3A" w:rsidRDefault="007A617C" w:rsidP="007A617C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51B3A">
              <w:rPr>
                <w:rFonts w:ascii="Times New Roman" w:hAnsi="Times New Roman"/>
                <w:spacing w:val="-2"/>
              </w:rPr>
              <w:t xml:space="preserve">Nowa prezentacja danych w sprawozdaniu Rb-NDS. </w:t>
            </w:r>
          </w:p>
        </w:tc>
      </w:tr>
      <w:tr w:rsidR="007571A9" w:rsidRPr="00751B3A" w14:paraId="2CEB7AE8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021D4C0" w14:textId="77777777" w:rsidR="007571A9" w:rsidRPr="00751B3A" w:rsidRDefault="007571A9" w:rsidP="007571A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51B3A">
              <w:rPr>
                <w:rFonts w:ascii="Times New Roman" w:hAnsi="Times New Roman"/>
                <w:b/>
              </w:rPr>
              <w:t>Informacje na temat zakresu, czasu trwania i podsumowanie wyników konsultacji</w:t>
            </w:r>
          </w:p>
        </w:tc>
      </w:tr>
      <w:tr w:rsidR="007571A9" w:rsidRPr="00751B3A" w14:paraId="278D379F" w14:textId="77777777" w:rsidTr="00DF3F84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60D6CFC0" w14:textId="77777777" w:rsidR="007571A9" w:rsidRPr="00751B3A" w:rsidRDefault="007571A9" w:rsidP="007571A9">
            <w:pPr>
              <w:shd w:val="clear" w:color="auto" w:fill="FFFFFF"/>
              <w:spacing w:before="120"/>
              <w:rPr>
                <w:rFonts w:ascii="Times New Roman" w:hAnsi="Times New Roman"/>
                <w:color w:val="000000"/>
                <w:spacing w:val="-2"/>
              </w:rPr>
            </w:pPr>
            <w:r w:rsidRPr="00751B3A">
              <w:rPr>
                <w:rFonts w:ascii="Times New Roman" w:hAnsi="Times New Roman"/>
                <w:color w:val="000000"/>
                <w:spacing w:val="-2"/>
              </w:rPr>
              <w:t>W ramach konsultacji publicznych projekt zostanie zamieszczony w Biuletynie Informacji Publicznej na stronie internetowej Rządowego Centrum Legislacji, w serwisie Rządowy Proces Legislacyjny.</w:t>
            </w:r>
          </w:p>
          <w:p w14:paraId="2BECED31" w14:textId="77777777" w:rsidR="007571A9" w:rsidRPr="00751B3A" w:rsidRDefault="007571A9" w:rsidP="007571A9">
            <w:pPr>
              <w:spacing w:before="120"/>
              <w:rPr>
                <w:rFonts w:ascii="Times New Roman" w:hAnsi="Times New Roman"/>
                <w:color w:val="000000"/>
                <w:spacing w:val="-2"/>
              </w:rPr>
            </w:pPr>
            <w:r w:rsidRPr="00751B3A">
              <w:rPr>
                <w:rFonts w:ascii="Times New Roman" w:hAnsi="Times New Roman"/>
                <w:color w:val="000000"/>
                <w:spacing w:val="-2"/>
              </w:rPr>
              <w:t>Projekt zostanie przekazany do zaopiniowania Prezesowi Głównego Urzędu Statystycznego</w:t>
            </w:r>
            <w:r w:rsidR="00853549" w:rsidRPr="00751B3A">
              <w:rPr>
                <w:rFonts w:ascii="Times New Roman" w:hAnsi="Times New Roman"/>
                <w:color w:val="000000"/>
                <w:spacing w:val="-2"/>
              </w:rPr>
              <w:t xml:space="preserve"> - zgodnie z upoważnieniem ustawowym</w:t>
            </w:r>
            <w:r w:rsidRPr="00751B3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8C6079" w:rsidRPr="00751B3A">
              <w:rPr>
                <w:rFonts w:ascii="Times New Roman" w:hAnsi="Times New Roman"/>
                <w:color w:val="000000"/>
                <w:spacing w:val="-2"/>
              </w:rPr>
              <w:t xml:space="preserve">- </w:t>
            </w:r>
            <w:r w:rsidRPr="00751B3A">
              <w:rPr>
                <w:rFonts w:ascii="Times New Roman" w:hAnsi="Times New Roman"/>
                <w:color w:val="000000"/>
                <w:spacing w:val="-2"/>
              </w:rPr>
              <w:t>oraz Komisji Wspólnej Rządu i Samorządu Terytorialnego.</w:t>
            </w:r>
          </w:p>
          <w:p w14:paraId="3B542E9E" w14:textId="77777777" w:rsidR="007571A9" w:rsidRPr="00751B3A" w:rsidRDefault="007571A9" w:rsidP="008B33D3">
            <w:pPr>
              <w:spacing w:before="120"/>
              <w:rPr>
                <w:rFonts w:ascii="Times New Roman" w:hAnsi="Times New Roman"/>
                <w:color w:val="000000"/>
                <w:spacing w:val="-2"/>
              </w:rPr>
            </w:pPr>
            <w:r w:rsidRPr="00751B3A">
              <w:rPr>
                <w:rFonts w:ascii="Times New Roman" w:hAnsi="Times New Roman"/>
                <w:color w:val="000000"/>
                <w:spacing w:val="-2"/>
              </w:rPr>
              <w:t xml:space="preserve">Projekt rozporządzenia, ze względu na zakres spraw, które reguluje, nie </w:t>
            </w:r>
            <w:r w:rsidR="008B33D3" w:rsidRPr="00751B3A">
              <w:rPr>
                <w:rFonts w:ascii="Times New Roman" w:hAnsi="Times New Roman"/>
                <w:color w:val="000000"/>
                <w:spacing w:val="-2"/>
              </w:rPr>
              <w:t>wymaga p</w:t>
            </w:r>
            <w:r w:rsidRPr="00751B3A">
              <w:rPr>
                <w:rFonts w:ascii="Times New Roman" w:hAnsi="Times New Roman"/>
                <w:color w:val="000000"/>
                <w:spacing w:val="-2"/>
              </w:rPr>
              <w:t>rzeprowadzenia konsultacji społecznych.</w:t>
            </w:r>
          </w:p>
        </w:tc>
      </w:tr>
      <w:tr w:rsidR="007571A9" w:rsidRPr="00751B3A" w14:paraId="3CD1A4F8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F9B8887" w14:textId="77777777" w:rsidR="007571A9" w:rsidRPr="00751B3A" w:rsidRDefault="007571A9" w:rsidP="007571A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51B3A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7571A9" w:rsidRPr="00751B3A" w14:paraId="7723AC46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51B296BC" w14:textId="77777777" w:rsidR="007571A9" w:rsidRPr="00751B3A" w:rsidRDefault="007571A9" w:rsidP="007571A9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t>(ceny stałe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4B4D7F91" w14:textId="77777777" w:rsidR="007571A9" w:rsidRPr="00751B3A" w:rsidRDefault="007571A9" w:rsidP="007571A9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[mln zł]</w:t>
            </w:r>
          </w:p>
        </w:tc>
      </w:tr>
      <w:tr w:rsidR="007571A9" w:rsidRPr="00751B3A" w14:paraId="12B4B0CB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2E94E806" w14:textId="77777777" w:rsidR="007571A9" w:rsidRPr="00751B3A" w:rsidRDefault="007571A9" w:rsidP="007571A9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1960BEB" w14:textId="77777777" w:rsidR="007571A9" w:rsidRPr="00751B3A" w:rsidRDefault="007571A9" w:rsidP="007571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53F2C4" w14:textId="77777777" w:rsidR="007571A9" w:rsidRPr="00751B3A" w:rsidRDefault="007571A9" w:rsidP="007571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3950C1C" w14:textId="77777777" w:rsidR="007571A9" w:rsidRPr="00751B3A" w:rsidRDefault="007571A9" w:rsidP="007571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7FE963E" w14:textId="77777777" w:rsidR="007571A9" w:rsidRPr="00751B3A" w:rsidRDefault="007571A9" w:rsidP="007571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D69CF8" w14:textId="77777777" w:rsidR="007571A9" w:rsidRPr="00751B3A" w:rsidRDefault="007571A9" w:rsidP="007571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1050A4C6" w14:textId="77777777" w:rsidR="007571A9" w:rsidRPr="00751B3A" w:rsidRDefault="007571A9" w:rsidP="007571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0CDE8C5" w14:textId="77777777" w:rsidR="007571A9" w:rsidRPr="00751B3A" w:rsidRDefault="007571A9" w:rsidP="007571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66780D0" w14:textId="77777777" w:rsidR="007571A9" w:rsidRPr="00751B3A" w:rsidRDefault="007571A9" w:rsidP="007571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BC5B50E" w14:textId="77777777" w:rsidR="007571A9" w:rsidRPr="00751B3A" w:rsidRDefault="007571A9" w:rsidP="007571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ABFCB73" w14:textId="77777777" w:rsidR="007571A9" w:rsidRPr="00751B3A" w:rsidRDefault="007571A9" w:rsidP="007571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5AECF43C" w14:textId="77777777" w:rsidR="007571A9" w:rsidRPr="00751B3A" w:rsidRDefault="007571A9" w:rsidP="007571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4F628C7F" w14:textId="77777777" w:rsidR="007571A9" w:rsidRPr="00751B3A" w:rsidRDefault="007571A9" w:rsidP="007571A9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751B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7571A9" w:rsidRPr="00751B3A" w14:paraId="28791536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8EF0841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51B3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51C7B68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0B71DCB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BFEECDB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DD16DFE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6757A59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3E37058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7598270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FEDCB71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0A29633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8690ECD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1699414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A62B9A7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7571A9" w:rsidRPr="00751B3A" w14:paraId="3A9E1BA3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82F6E6A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EABC261" w14:textId="77777777" w:rsidR="007571A9" w:rsidRPr="00751B3A" w:rsidRDefault="007571A9" w:rsidP="007571A9"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4CF653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992CE5A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0034ACE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959A131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E89C544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661B431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D4AAA9F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80620A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C3DF007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F2E0094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2D904E8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7571A9" w:rsidRPr="00751B3A" w14:paraId="24F12C20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E971082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4613253" w14:textId="77777777" w:rsidR="007571A9" w:rsidRPr="00751B3A" w:rsidRDefault="007571A9" w:rsidP="007571A9"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D497F4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9D66ADF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1CEB0F9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6810A2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052D7F8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533F2A6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4F0C06E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3131054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665495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9C7D1D1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1C8F1CD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7571A9" w:rsidRPr="00751B3A" w14:paraId="7066BA7E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3369B9E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0FCEDFD" w14:textId="77777777" w:rsidR="007571A9" w:rsidRPr="00751B3A" w:rsidRDefault="007571A9" w:rsidP="007571A9"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242EAD6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37EB2F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84642F1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A82DB5C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9264105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B994C88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319F6F1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6234701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67C7D5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26A0163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7C3DF9F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7571A9" w:rsidRPr="00751B3A" w14:paraId="45CF09AB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00D5B8D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51B3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B7DF9BB" w14:textId="77777777" w:rsidR="007571A9" w:rsidRPr="00751B3A" w:rsidRDefault="007571A9" w:rsidP="007571A9"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AE235AD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3321745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3B3A1C9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D526F30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E80761B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13FB256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3A986D9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9A72B77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D3B5F01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9B87D10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5A27E2C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7571A9" w:rsidRPr="00751B3A" w14:paraId="0C9A82D7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2B2BAFD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DBC5BE6" w14:textId="77777777" w:rsidR="007571A9" w:rsidRPr="00751B3A" w:rsidRDefault="007571A9" w:rsidP="007571A9"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E1E2DD2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6D08BA9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98A98F9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1B8CB4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CF1C629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24BD489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22543BE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AA49DCD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846A0C7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892F44B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8B2C0C8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7571A9" w:rsidRPr="00751B3A" w14:paraId="2E0C6277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E9A1ED7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99DE271" w14:textId="77777777" w:rsidR="007571A9" w:rsidRPr="00751B3A" w:rsidRDefault="007571A9" w:rsidP="007571A9"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904D5B4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872D43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1E03922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1FCA65E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48735E5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22B728D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7D65554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49443A6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6F3D966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3E7EA56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3159545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7571A9" w:rsidRPr="00751B3A" w14:paraId="5B4446F2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C2A4660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CDA8DDD" w14:textId="77777777" w:rsidR="007571A9" w:rsidRPr="00751B3A" w:rsidRDefault="007571A9" w:rsidP="007571A9"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78151F2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73171BA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EE4CAFB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A4BD3ED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A0E15A5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9614004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2E1DAEE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98B181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5DE81EC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42B0F54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2F7E620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7571A9" w:rsidRPr="00751B3A" w14:paraId="110AE86E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5628C47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51B3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0AC5BE2" w14:textId="77777777" w:rsidR="007571A9" w:rsidRPr="00751B3A" w:rsidRDefault="007571A9" w:rsidP="007571A9"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4DA9A5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171EFCB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B08F1D9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132E707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8D5BF2C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B13EDB3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692C963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844C164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BBFEDC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72CF631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2ED9F74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7571A9" w:rsidRPr="00751B3A" w14:paraId="507B4731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A837BC8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1308DDC" w14:textId="77777777" w:rsidR="007571A9" w:rsidRPr="00751B3A" w:rsidRDefault="007571A9" w:rsidP="007571A9"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EBF0178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0A83C8D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127AC8A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A12F045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3983B25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221B722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27B7222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4D679F1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310C222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4F452F1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C1EB10E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7571A9" w:rsidRPr="00751B3A" w14:paraId="587F7054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4670C3A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04CD65A" w14:textId="77777777" w:rsidR="007571A9" w:rsidRPr="00751B3A" w:rsidRDefault="007571A9" w:rsidP="007571A9"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EC806E6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BD74FB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13D8956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0CAA55F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9371489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11BC29B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105914C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DA3D40C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0A961E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E2DDADB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031FB38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7571A9" w:rsidRPr="00751B3A" w14:paraId="1B4EE2DE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C053051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E1B592F" w14:textId="77777777" w:rsidR="007571A9" w:rsidRPr="00751B3A" w:rsidRDefault="007571A9" w:rsidP="007571A9"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A393E08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0DB091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53B8796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7CD6853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E280208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FE2CA7E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A7F1897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8DF4A5E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34FF8C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13C5A06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35692EA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7571A9" w:rsidRPr="00751B3A" w14:paraId="45E3446E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C62198B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A7ABA7F" w14:textId="77777777" w:rsidR="007571A9" w:rsidRPr="00751B3A" w:rsidRDefault="007571A9" w:rsidP="007571A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1515B2C" w14:textId="77777777" w:rsidR="007571A9" w:rsidRPr="00751B3A" w:rsidRDefault="007571A9" w:rsidP="001B661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51B3A">
              <w:rPr>
                <w:rFonts w:ascii="Times New Roman" w:hAnsi="Times New Roman"/>
                <w:color w:val="000000"/>
              </w:rPr>
              <w:t xml:space="preserve">Projekt rozporządzenia nie wymaga określenia źródeł finansowania wobec neutralności </w:t>
            </w:r>
            <w:r w:rsidRPr="00751B3A">
              <w:rPr>
                <w:rFonts w:ascii="Times New Roman" w:hAnsi="Times New Roman"/>
                <w:color w:val="000000"/>
              </w:rPr>
              <w:br/>
              <w:t>w zakresie dochodów i wydatków jednostek sektora finansów publicznych.</w:t>
            </w:r>
          </w:p>
          <w:p w14:paraId="59239A4C" w14:textId="77777777" w:rsidR="007571A9" w:rsidRPr="00751B3A" w:rsidRDefault="007571A9" w:rsidP="007571A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571A9" w:rsidRPr="00751B3A" w14:paraId="238AFB25" w14:textId="77777777" w:rsidTr="001E2B07">
        <w:trPr>
          <w:gridAfter w:val="1"/>
          <w:wAfter w:w="10" w:type="dxa"/>
          <w:trHeight w:val="1200"/>
        </w:trPr>
        <w:tc>
          <w:tcPr>
            <w:tcW w:w="2243" w:type="dxa"/>
            <w:gridSpan w:val="2"/>
            <w:shd w:val="clear" w:color="auto" w:fill="FFFFFF"/>
          </w:tcPr>
          <w:p w14:paraId="3AC4FC3D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320D868E" w14:textId="77777777" w:rsidR="007571A9" w:rsidRPr="00751B3A" w:rsidRDefault="007571A9" w:rsidP="007571A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4BEFB99F" w14:textId="628EDBE4" w:rsidR="007571A9" w:rsidRPr="00751B3A" w:rsidRDefault="007571A9" w:rsidP="001B661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51B3A">
              <w:rPr>
                <w:rFonts w:ascii="Times New Roman" w:hAnsi="Times New Roman"/>
              </w:rPr>
              <w:t xml:space="preserve">Wejście w życie </w:t>
            </w:r>
            <w:r w:rsidR="00792E0F">
              <w:rPr>
                <w:rFonts w:ascii="Times New Roman" w:hAnsi="Times New Roman"/>
              </w:rPr>
              <w:t xml:space="preserve">projektowanego </w:t>
            </w:r>
            <w:r w:rsidRPr="00751B3A">
              <w:rPr>
                <w:rFonts w:ascii="Times New Roman" w:hAnsi="Times New Roman"/>
              </w:rPr>
              <w:t>rozporządzenia nie powoduje skutków finansowych dla jednostek sektora finansów publicznych, w tym budżetu państwa i budżetów jednostek samorządu terytorialnego, polegających na zwiększeniu wydatków lub zmniejszeniu dochodów tych jednostek w stosunku do wielkości wynikających z obowiązujących przepisów.</w:t>
            </w:r>
          </w:p>
          <w:p w14:paraId="46B0DFE7" w14:textId="77777777" w:rsidR="00DE4F51" w:rsidRPr="00751B3A" w:rsidRDefault="00DE4F51" w:rsidP="001B661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0A8A8447" w14:textId="77777777" w:rsidR="00DE4F51" w:rsidRPr="00751B3A" w:rsidRDefault="00DE4F51" w:rsidP="001B661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51B3A">
              <w:rPr>
                <w:rFonts w:ascii="Times New Roman" w:hAnsi="Times New Roman"/>
              </w:rPr>
              <w:t>Zaproponowany nowy przepis w zakresie sporządzania przez dysponentów państwowych funduszy celowych informacji dodatkowych i wykazywania ich w sprawozdaniu Rb-40 nie powoduje skutków finansowych dla jednostek sektora finansów publicznych i budżetu państwa. Zmiany do formularza sprawozdania Rb-40 zostaną wprowadzone bez dodatkowych nakładów finansowych.</w:t>
            </w:r>
          </w:p>
          <w:p w14:paraId="7F0145B8" w14:textId="08872A65" w:rsidR="007571A9" w:rsidRPr="00751B3A" w:rsidRDefault="007571A9" w:rsidP="001B6612">
            <w:pPr>
              <w:spacing w:before="120" w:line="240" w:lineRule="auto"/>
              <w:jc w:val="both"/>
              <w:rPr>
                <w:rFonts w:ascii="Times New Roman" w:hAnsi="Times New Roman"/>
              </w:rPr>
            </w:pPr>
            <w:r w:rsidRPr="00751B3A">
              <w:rPr>
                <w:rFonts w:ascii="Times New Roman" w:hAnsi="Times New Roman"/>
              </w:rPr>
              <w:t xml:space="preserve">Zaproponowane zmiany w zakresie jednostek samorządu terytorialnego będą wiązać się z dostosowaniem informatycznego systemu zarządzania budżetami </w:t>
            </w:r>
            <w:r w:rsidR="00792E0F">
              <w:rPr>
                <w:rFonts w:ascii="Times New Roman" w:hAnsi="Times New Roman"/>
              </w:rPr>
              <w:t xml:space="preserve">jednostek samorządu </w:t>
            </w:r>
            <w:r w:rsidRPr="00751B3A">
              <w:rPr>
                <w:rFonts w:ascii="Times New Roman" w:hAnsi="Times New Roman"/>
              </w:rPr>
              <w:t>t</w:t>
            </w:r>
            <w:r w:rsidR="00792E0F">
              <w:rPr>
                <w:rFonts w:ascii="Times New Roman" w:hAnsi="Times New Roman"/>
              </w:rPr>
              <w:t>erytorialnego</w:t>
            </w:r>
            <w:r w:rsidRPr="00751B3A">
              <w:rPr>
                <w:rFonts w:ascii="Times New Roman" w:hAnsi="Times New Roman"/>
              </w:rPr>
              <w:t xml:space="preserve"> BeSTi@. Dostosowanie systemu nastąpi w ramach środków finansowych przewidzianych przez Ministerstwo Finansów w umowie na utrzymanie i zmiany systemów.</w:t>
            </w:r>
          </w:p>
          <w:p w14:paraId="6EDCB14E" w14:textId="77777777" w:rsidR="007571A9" w:rsidRPr="00751B3A" w:rsidRDefault="007571A9" w:rsidP="007571A9">
            <w:pPr>
              <w:spacing w:before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571A9" w:rsidRPr="00751B3A" w14:paraId="6E502398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25D16D05" w14:textId="77777777" w:rsidR="007571A9" w:rsidRPr="00751B3A" w:rsidRDefault="007571A9" w:rsidP="007571A9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751B3A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751B3A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7571A9" w:rsidRPr="00751B3A" w14:paraId="264136D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37262B3" w14:textId="77777777" w:rsidR="007571A9" w:rsidRPr="00751B3A" w:rsidRDefault="007571A9" w:rsidP="007571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751B3A">
              <w:rPr>
                <w:rFonts w:ascii="Times New Roman" w:hAnsi="Times New Roman"/>
              </w:rPr>
              <w:t>Skutki</w:t>
            </w:r>
          </w:p>
        </w:tc>
      </w:tr>
      <w:tr w:rsidR="007571A9" w:rsidRPr="00751B3A" w14:paraId="445ED156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2EE15FFF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72C9294" w14:textId="77777777" w:rsidR="007571A9" w:rsidRPr="00751B3A" w:rsidRDefault="007571A9" w:rsidP="007571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400028C" w14:textId="77777777" w:rsidR="007571A9" w:rsidRPr="00751B3A" w:rsidRDefault="007571A9" w:rsidP="007571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F6E72FA" w14:textId="77777777" w:rsidR="007571A9" w:rsidRPr="00751B3A" w:rsidRDefault="007571A9" w:rsidP="007571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B3DAA8D" w14:textId="77777777" w:rsidR="007571A9" w:rsidRPr="00751B3A" w:rsidRDefault="007571A9" w:rsidP="007571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7C4B2DF" w14:textId="77777777" w:rsidR="007571A9" w:rsidRPr="00751B3A" w:rsidRDefault="007571A9" w:rsidP="007571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00EF212" w14:textId="77777777" w:rsidR="007571A9" w:rsidRPr="00751B3A" w:rsidRDefault="007571A9" w:rsidP="007571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38698D4F" w14:textId="77777777" w:rsidR="007571A9" w:rsidRPr="00751B3A" w:rsidRDefault="007571A9" w:rsidP="007571A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751B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751B3A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751B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7571A9" w:rsidRPr="00751B3A" w14:paraId="48AF8DCA" w14:textId="77777777" w:rsidTr="00F927D4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491AE95" w14:textId="77777777" w:rsidR="007571A9" w:rsidRPr="00751B3A" w:rsidRDefault="007571A9" w:rsidP="007571A9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t>W ujęciu pieniężnym</w:t>
            </w:r>
          </w:p>
          <w:p w14:paraId="63E3318A" w14:textId="77777777" w:rsidR="007571A9" w:rsidRPr="00751B3A" w:rsidRDefault="007571A9" w:rsidP="007571A9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51B3A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1DF069CE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51B3A"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2B17C22E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98116FB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85B84D4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A03BD90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C8C2397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73E2F60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7AC2F58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33A12906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7571A9" w:rsidRPr="00751B3A" w14:paraId="453F2D9D" w14:textId="77777777" w:rsidTr="00F927D4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1DF6A95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30894B2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  <w:p w14:paraId="3B3D3DD7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14:paraId="377A3E64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7B861A3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78685DB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EC9DBA7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0FC7F3E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1AA44D2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7C1ED0DA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7571A9" w:rsidRPr="00751B3A" w14:paraId="7BC60E62" w14:textId="77777777" w:rsidTr="00F927D4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3C5AD23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18FEE08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51B3A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9AB8C56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5339A95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7BE09B7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087852D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A0CE511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BBC8F39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1BCF5394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7571A9" w:rsidRPr="00751B3A" w14:paraId="31A28D10" w14:textId="77777777" w:rsidTr="00F927D4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822B996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736B696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751B3A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9078583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099D771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8EAF69F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904133E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C63176D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0868BA3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04A7BA4B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7571A9" w:rsidRPr="00751B3A" w14:paraId="26ED8FA8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40A7308" w14:textId="77777777" w:rsidR="007571A9" w:rsidRPr="00751B3A" w:rsidRDefault="007571A9" w:rsidP="00BE23B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t>W ujęciu niepieniężny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5FEBDA0A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6188D31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t>X</w:t>
            </w:r>
          </w:p>
        </w:tc>
      </w:tr>
      <w:tr w:rsidR="007571A9" w:rsidRPr="00751B3A" w14:paraId="423C5A14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2ACE771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E379180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4D59EDC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t>X</w:t>
            </w:r>
          </w:p>
        </w:tc>
      </w:tr>
      <w:tr w:rsidR="007571A9" w:rsidRPr="00751B3A" w14:paraId="6EDAE92C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20588A5C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FC09DC5" w14:textId="77777777" w:rsidR="007571A9" w:rsidRPr="00751B3A" w:rsidRDefault="007571A9" w:rsidP="007571A9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51B3A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B71912B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t>X</w:t>
            </w:r>
          </w:p>
        </w:tc>
      </w:tr>
      <w:tr w:rsidR="007571A9" w:rsidRPr="00751B3A" w14:paraId="2931D58B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5F3032EC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71E5DFA" w14:textId="77777777" w:rsidR="007571A9" w:rsidRPr="00751B3A" w:rsidRDefault="007571A9" w:rsidP="007571A9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751B3A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3081C48" w14:textId="77777777" w:rsidR="007571A9" w:rsidRPr="00751B3A" w:rsidRDefault="007571A9" w:rsidP="007571A9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7571A9" w:rsidRPr="00751B3A" w14:paraId="1E8FD823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7D9F1BC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F1BBAFF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751B3A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5E1B2A9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7571A9" w:rsidRPr="00751B3A" w14:paraId="6866431C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F6368EC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3BCCDAB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751B3A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D2B1235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7571A9" w:rsidRPr="00751B3A" w14:paraId="405286BC" w14:textId="77777777" w:rsidTr="001E2B07">
        <w:trPr>
          <w:gridAfter w:val="1"/>
          <w:wAfter w:w="10" w:type="dxa"/>
          <w:trHeight w:val="1193"/>
        </w:trPr>
        <w:tc>
          <w:tcPr>
            <w:tcW w:w="2243" w:type="dxa"/>
            <w:gridSpan w:val="2"/>
            <w:shd w:val="clear" w:color="auto" w:fill="FFFFFF"/>
          </w:tcPr>
          <w:p w14:paraId="36296A6E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51B3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DE4CEF5" w14:textId="670D8730" w:rsidR="007571A9" w:rsidRPr="00751B3A" w:rsidRDefault="007571A9" w:rsidP="00A9695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51B3A">
              <w:rPr>
                <w:rFonts w:ascii="Times New Roman" w:hAnsi="Times New Roman"/>
                <w:color w:val="000000" w:themeColor="text1"/>
              </w:rPr>
              <w:t xml:space="preserve">Wejście w życie proponowanych zmian nie będzie miało wpływu na konkurencyjność gospodarki i przedsiębiorczość, w tym </w:t>
            </w:r>
            <w:r w:rsidR="00792E0F">
              <w:rPr>
                <w:rFonts w:ascii="Times New Roman" w:hAnsi="Times New Roman"/>
                <w:color w:val="000000" w:themeColor="text1"/>
              </w:rPr>
              <w:t xml:space="preserve">funkcjonowanie przedsiębiorców </w:t>
            </w:r>
            <w:r w:rsidRPr="00751B3A">
              <w:rPr>
                <w:rFonts w:ascii="Times New Roman" w:hAnsi="Times New Roman"/>
                <w:color w:val="000000" w:themeColor="text1"/>
              </w:rPr>
              <w:t>(m.in. mikroprzedsiębiorców), obywateli oraz sytuację ekonomiczną i społeczną rodziny, a także osób niepełnosprawnych oraz osób starszych.</w:t>
            </w:r>
          </w:p>
          <w:p w14:paraId="7DE47467" w14:textId="77777777" w:rsidR="007571A9" w:rsidRPr="00751B3A" w:rsidRDefault="007571A9" w:rsidP="007571A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7571A9" w:rsidRPr="00751B3A" w14:paraId="74FB9263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907A2C1" w14:textId="77777777" w:rsidR="007571A9" w:rsidRPr="00751B3A" w:rsidRDefault="007571A9" w:rsidP="007571A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51B3A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7571A9" w:rsidRPr="00751B3A" w14:paraId="17BF6952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722BDCB8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51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B7CC1">
              <w:rPr>
                <w:rFonts w:ascii="Times New Roman" w:hAnsi="Times New Roman"/>
                <w:color w:val="000000"/>
              </w:rPr>
            </w:r>
            <w:r w:rsidR="000B7CC1">
              <w:rPr>
                <w:rFonts w:ascii="Times New Roman" w:hAnsi="Times New Roman"/>
                <w:color w:val="000000"/>
              </w:rPr>
              <w:fldChar w:fldCharType="separate"/>
            </w:r>
            <w:r w:rsidRPr="00751B3A">
              <w:rPr>
                <w:rFonts w:ascii="Times New Roman" w:hAnsi="Times New Roman"/>
                <w:color w:val="000000"/>
              </w:rPr>
              <w:fldChar w:fldCharType="end"/>
            </w:r>
            <w:r w:rsidRPr="00751B3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7571A9" w:rsidRPr="00751B3A" w14:paraId="63E54F7C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2538269D" w14:textId="77777777" w:rsidR="007571A9" w:rsidRPr="00751B3A" w:rsidRDefault="007571A9" w:rsidP="007571A9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751B3A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751B3A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762E14DF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51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B7CC1">
              <w:rPr>
                <w:rFonts w:ascii="Times New Roman" w:hAnsi="Times New Roman"/>
                <w:color w:val="000000"/>
              </w:rPr>
            </w:r>
            <w:r w:rsidR="000B7CC1">
              <w:rPr>
                <w:rFonts w:ascii="Times New Roman" w:hAnsi="Times New Roman"/>
                <w:color w:val="000000"/>
              </w:rPr>
              <w:fldChar w:fldCharType="separate"/>
            </w:r>
            <w:r w:rsidRPr="00751B3A">
              <w:rPr>
                <w:rFonts w:ascii="Times New Roman" w:hAnsi="Times New Roman"/>
                <w:color w:val="000000"/>
              </w:rPr>
              <w:fldChar w:fldCharType="end"/>
            </w:r>
            <w:r w:rsidRPr="00751B3A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0E3A5EC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51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B7CC1">
              <w:rPr>
                <w:rFonts w:ascii="Times New Roman" w:hAnsi="Times New Roman"/>
                <w:color w:val="000000"/>
              </w:rPr>
            </w:r>
            <w:r w:rsidR="000B7CC1">
              <w:rPr>
                <w:rFonts w:ascii="Times New Roman" w:hAnsi="Times New Roman"/>
                <w:color w:val="000000"/>
              </w:rPr>
              <w:fldChar w:fldCharType="separate"/>
            </w:r>
            <w:r w:rsidRPr="00751B3A">
              <w:rPr>
                <w:rFonts w:ascii="Times New Roman" w:hAnsi="Times New Roman"/>
                <w:color w:val="000000"/>
              </w:rPr>
              <w:fldChar w:fldCharType="end"/>
            </w:r>
            <w:r w:rsidRPr="00751B3A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186132C4" w14:textId="77777777" w:rsidR="007571A9" w:rsidRPr="00751B3A" w:rsidRDefault="007571A9" w:rsidP="007571A9">
            <w:pPr>
              <w:rPr>
                <w:rFonts w:ascii="Times New Roman" w:hAnsi="Times New Roman"/>
                <w:color w:val="000000"/>
              </w:rPr>
            </w:pPr>
            <w:r w:rsidRPr="00751B3A">
              <w:rPr>
                <w:rFonts w:ascii="Times New Roman" w:hAnsi="Times New Roman"/>
                <w:color w:val="000000"/>
                <w:bdr w:val="single" w:sz="4" w:space="0" w:color="auto"/>
              </w:rPr>
              <w:t xml:space="preserve">X </w:t>
            </w:r>
            <w:r w:rsidRPr="00751B3A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7571A9" w:rsidRPr="00751B3A" w14:paraId="46EA9CBF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6F27306B" w14:textId="4BB4EC80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51B3A">
              <w:rPr>
                <w:rFonts w:ascii="Times New Roman" w:hAnsi="Times New Roman"/>
                <w:color w:val="000000"/>
                <w:bdr w:val="single" w:sz="4" w:space="0" w:color="auto"/>
              </w:rPr>
              <w:t>X</w:t>
            </w:r>
            <w:r w:rsidR="00792E0F">
              <w:rPr>
                <w:rFonts w:ascii="Times New Roman" w:hAnsi="Times New Roman"/>
                <w:color w:val="000000"/>
              </w:rPr>
              <w:t xml:space="preserve"> </w:t>
            </w:r>
            <w:r w:rsidRPr="00751B3A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4D797A0C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51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B7CC1">
              <w:rPr>
                <w:rFonts w:ascii="Times New Roman" w:hAnsi="Times New Roman"/>
                <w:color w:val="000000"/>
              </w:rPr>
            </w:r>
            <w:r w:rsidR="000B7CC1">
              <w:rPr>
                <w:rFonts w:ascii="Times New Roman" w:hAnsi="Times New Roman"/>
                <w:color w:val="000000"/>
              </w:rPr>
              <w:fldChar w:fldCharType="separate"/>
            </w:r>
            <w:r w:rsidRPr="00751B3A">
              <w:rPr>
                <w:rFonts w:ascii="Times New Roman" w:hAnsi="Times New Roman"/>
                <w:color w:val="000000"/>
              </w:rPr>
              <w:fldChar w:fldCharType="end"/>
            </w:r>
            <w:r w:rsidRPr="00751B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1B3A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484BFDE5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51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B7CC1">
              <w:rPr>
                <w:rFonts w:ascii="Times New Roman" w:hAnsi="Times New Roman"/>
                <w:color w:val="000000"/>
              </w:rPr>
            </w:r>
            <w:r w:rsidR="000B7CC1">
              <w:rPr>
                <w:rFonts w:ascii="Times New Roman" w:hAnsi="Times New Roman"/>
                <w:color w:val="000000"/>
              </w:rPr>
              <w:fldChar w:fldCharType="separate"/>
            </w:r>
            <w:r w:rsidRPr="00751B3A">
              <w:rPr>
                <w:rFonts w:ascii="Times New Roman" w:hAnsi="Times New Roman"/>
                <w:color w:val="000000"/>
              </w:rPr>
              <w:fldChar w:fldCharType="end"/>
            </w:r>
            <w:r w:rsidRPr="00751B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1B3A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2658045F" w14:textId="77777777" w:rsidR="007571A9" w:rsidRPr="00751B3A" w:rsidRDefault="007571A9" w:rsidP="007571A9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751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B7CC1">
              <w:rPr>
                <w:rFonts w:ascii="Times New Roman" w:hAnsi="Times New Roman"/>
                <w:color w:val="000000"/>
              </w:rPr>
            </w:r>
            <w:r w:rsidR="000B7CC1">
              <w:rPr>
                <w:rFonts w:ascii="Times New Roman" w:hAnsi="Times New Roman"/>
                <w:color w:val="000000"/>
              </w:rPr>
              <w:fldChar w:fldCharType="separate"/>
            </w:r>
            <w:r w:rsidRPr="00751B3A">
              <w:rPr>
                <w:rFonts w:ascii="Times New Roman" w:hAnsi="Times New Roman"/>
                <w:color w:val="000000"/>
              </w:rPr>
              <w:fldChar w:fldCharType="end"/>
            </w:r>
            <w:r w:rsidRPr="00751B3A">
              <w:rPr>
                <w:rFonts w:ascii="Times New Roman" w:hAnsi="Times New Roman"/>
                <w:color w:val="000000"/>
              </w:rPr>
              <w:t xml:space="preserve"> </w:t>
            </w:r>
            <w:r w:rsidRPr="00751B3A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751B3A">
              <w:rPr>
                <w:rFonts w:ascii="Times New Roman" w:hAnsi="Times New Roman"/>
                <w:color w:val="000000"/>
              </w:rPr>
              <w:t xml:space="preserve"> </w:t>
            </w:r>
            <w:r w:rsidRPr="00751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751B3A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751B3A">
              <w:rPr>
                <w:rFonts w:ascii="Times New Roman" w:hAnsi="Times New Roman"/>
                <w:color w:val="000000"/>
              </w:rPr>
            </w:r>
            <w:r w:rsidRPr="00751B3A">
              <w:rPr>
                <w:rFonts w:ascii="Times New Roman" w:hAnsi="Times New Roman"/>
                <w:color w:val="000000"/>
              </w:rPr>
              <w:fldChar w:fldCharType="separate"/>
            </w:r>
            <w:r w:rsidRPr="00751B3A">
              <w:rPr>
                <w:rFonts w:ascii="Times New Roman"/>
                <w:noProof/>
                <w:color w:val="000000"/>
              </w:rPr>
              <w:t> </w:t>
            </w:r>
            <w:r w:rsidRPr="00751B3A">
              <w:rPr>
                <w:rFonts w:ascii="Times New Roman"/>
                <w:noProof/>
                <w:color w:val="000000"/>
              </w:rPr>
              <w:t> </w:t>
            </w:r>
            <w:r w:rsidRPr="00751B3A">
              <w:rPr>
                <w:rFonts w:ascii="Times New Roman"/>
                <w:noProof/>
                <w:color w:val="000000"/>
              </w:rPr>
              <w:t> </w:t>
            </w:r>
            <w:r w:rsidRPr="00751B3A">
              <w:rPr>
                <w:rFonts w:ascii="Times New Roman"/>
                <w:noProof/>
                <w:color w:val="000000"/>
              </w:rPr>
              <w:t> </w:t>
            </w:r>
            <w:r w:rsidRPr="00751B3A">
              <w:rPr>
                <w:rFonts w:ascii="Times New Roman"/>
                <w:noProof/>
                <w:color w:val="000000"/>
              </w:rPr>
              <w:t> </w:t>
            </w:r>
            <w:r w:rsidRPr="00751B3A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9AC839C" w14:textId="31DF390B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51B3A">
              <w:rPr>
                <w:rFonts w:ascii="Times New Roman" w:hAnsi="Times New Roman"/>
                <w:color w:val="000000"/>
                <w:bdr w:val="single" w:sz="4" w:space="0" w:color="auto"/>
              </w:rPr>
              <w:t>X</w:t>
            </w:r>
            <w:r w:rsidRPr="00751B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1B3A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0A41BC03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51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B7CC1">
              <w:rPr>
                <w:rFonts w:ascii="Times New Roman" w:hAnsi="Times New Roman"/>
                <w:color w:val="000000"/>
              </w:rPr>
            </w:r>
            <w:r w:rsidR="000B7CC1">
              <w:rPr>
                <w:rFonts w:ascii="Times New Roman" w:hAnsi="Times New Roman"/>
                <w:color w:val="000000"/>
              </w:rPr>
              <w:fldChar w:fldCharType="separate"/>
            </w:r>
            <w:r w:rsidRPr="00751B3A">
              <w:rPr>
                <w:rFonts w:ascii="Times New Roman" w:hAnsi="Times New Roman"/>
                <w:color w:val="000000"/>
              </w:rPr>
              <w:fldChar w:fldCharType="end"/>
            </w:r>
            <w:r w:rsidRPr="00751B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1B3A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16D66562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51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B7CC1">
              <w:rPr>
                <w:rFonts w:ascii="Times New Roman" w:hAnsi="Times New Roman"/>
                <w:color w:val="000000"/>
              </w:rPr>
            </w:r>
            <w:r w:rsidR="000B7CC1">
              <w:rPr>
                <w:rFonts w:ascii="Times New Roman" w:hAnsi="Times New Roman"/>
                <w:color w:val="000000"/>
              </w:rPr>
              <w:fldChar w:fldCharType="separate"/>
            </w:r>
            <w:r w:rsidRPr="00751B3A">
              <w:rPr>
                <w:rFonts w:ascii="Times New Roman" w:hAnsi="Times New Roman"/>
                <w:color w:val="000000"/>
              </w:rPr>
              <w:fldChar w:fldCharType="end"/>
            </w:r>
            <w:r w:rsidRPr="00751B3A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39FC0D1C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51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B7CC1">
              <w:rPr>
                <w:rFonts w:ascii="Times New Roman" w:hAnsi="Times New Roman"/>
                <w:color w:val="000000"/>
              </w:rPr>
            </w:r>
            <w:r w:rsidR="000B7CC1">
              <w:rPr>
                <w:rFonts w:ascii="Times New Roman" w:hAnsi="Times New Roman"/>
                <w:color w:val="000000"/>
              </w:rPr>
              <w:fldChar w:fldCharType="separate"/>
            </w:r>
            <w:r w:rsidRPr="00751B3A">
              <w:rPr>
                <w:rFonts w:ascii="Times New Roman" w:hAnsi="Times New Roman"/>
                <w:color w:val="000000"/>
              </w:rPr>
              <w:fldChar w:fldCharType="end"/>
            </w:r>
            <w:r w:rsidRPr="00751B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1B3A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751B3A">
              <w:rPr>
                <w:rFonts w:ascii="Times New Roman" w:hAnsi="Times New Roman"/>
                <w:color w:val="000000"/>
              </w:rPr>
              <w:t xml:space="preserve"> </w:t>
            </w:r>
            <w:r w:rsidRPr="00751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751B3A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751B3A">
              <w:rPr>
                <w:rFonts w:ascii="Times New Roman" w:hAnsi="Times New Roman"/>
                <w:color w:val="000000"/>
              </w:rPr>
            </w:r>
            <w:r w:rsidRPr="00751B3A">
              <w:rPr>
                <w:rFonts w:ascii="Times New Roman" w:hAnsi="Times New Roman"/>
                <w:color w:val="000000"/>
              </w:rPr>
              <w:fldChar w:fldCharType="separate"/>
            </w:r>
            <w:r w:rsidRPr="00751B3A">
              <w:rPr>
                <w:rFonts w:ascii="Times New Roman"/>
                <w:noProof/>
                <w:color w:val="000000"/>
              </w:rPr>
              <w:t> </w:t>
            </w:r>
            <w:r w:rsidRPr="00751B3A">
              <w:rPr>
                <w:rFonts w:ascii="Times New Roman"/>
                <w:noProof/>
                <w:color w:val="000000"/>
              </w:rPr>
              <w:t> </w:t>
            </w:r>
            <w:r w:rsidRPr="00751B3A">
              <w:rPr>
                <w:rFonts w:ascii="Times New Roman"/>
                <w:noProof/>
                <w:color w:val="000000"/>
              </w:rPr>
              <w:t> </w:t>
            </w:r>
            <w:r w:rsidRPr="00751B3A">
              <w:rPr>
                <w:rFonts w:ascii="Times New Roman"/>
                <w:noProof/>
                <w:color w:val="000000"/>
              </w:rPr>
              <w:t> </w:t>
            </w:r>
            <w:r w:rsidRPr="00751B3A">
              <w:rPr>
                <w:rFonts w:ascii="Times New Roman"/>
                <w:noProof/>
                <w:color w:val="000000"/>
              </w:rPr>
              <w:t> </w:t>
            </w:r>
            <w:r w:rsidRPr="00751B3A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158FC0F8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571A9" w:rsidRPr="00751B3A" w14:paraId="5F1E2D32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318C1D22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51B3A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74681B5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51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B7CC1">
              <w:rPr>
                <w:rFonts w:ascii="Times New Roman" w:hAnsi="Times New Roman"/>
                <w:color w:val="000000"/>
              </w:rPr>
            </w:r>
            <w:r w:rsidR="000B7CC1">
              <w:rPr>
                <w:rFonts w:ascii="Times New Roman" w:hAnsi="Times New Roman"/>
                <w:color w:val="000000"/>
              </w:rPr>
              <w:fldChar w:fldCharType="separate"/>
            </w:r>
            <w:r w:rsidRPr="00751B3A">
              <w:rPr>
                <w:rFonts w:ascii="Times New Roman" w:hAnsi="Times New Roman"/>
                <w:color w:val="000000"/>
              </w:rPr>
              <w:fldChar w:fldCharType="end"/>
            </w:r>
            <w:r w:rsidRPr="00751B3A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6EAED39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51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B7CC1">
              <w:rPr>
                <w:rFonts w:ascii="Times New Roman" w:hAnsi="Times New Roman"/>
                <w:color w:val="000000"/>
              </w:rPr>
            </w:r>
            <w:r w:rsidR="000B7CC1">
              <w:rPr>
                <w:rFonts w:ascii="Times New Roman" w:hAnsi="Times New Roman"/>
                <w:color w:val="000000"/>
              </w:rPr>
              <w:fldChar w:fldCharType="separate"/>
            </w:r>
            <w:r w:rsidRPr="00751B3A">
              <w:rPr>
                <w:rFonts w:ascii="Times New Roman" w:hAnsi="Times New Roman"/>
                <w:color w:val="000000"/>
              </w:rPr>
              <w:fldChar w:fldCharType="end"/>
            </w:r>
            <w:r w:rsidRPr="00751B3A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4D9B6FD5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51B3A">
              <w:rPr>
                <w:rFonts w:ascii="Times New Roman" w:hAnsi="Times New Roman"/>
                <w:color w:val="000000"/>
                <w:bdr w:val="single" w:sz="4" w:space="0" w:color="auto"/>
              </w:rPr>
              <w:t xml:space="preserve">X </w:t>
            </w:r>
            <w:r w:rsidRPr="00751B3A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7571A9" w:rsidRPr="00751B3A" w14:paraId="0322BA3B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23B8C9CE" w14:textId="77777777" w:rsidR="007571A9" w:rsidRPr="00751B3A" w:rsidRDefault="007571A9" w:rsidP="007571A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51B3A">
              <w:rPr>
                <w:rFonts w:ascii="Times New Roman" w:hAnsi="Times New Roman"/>
                <w:color w:val="000000"/>
              </w:rPr>
              <w:t>Komentarz:</w:t>
            </w:r>
          </w:p>
        </w:tc>
      </w:tr>
      <w:tr w:rsidR="007571A9" w:rsidRPr="00751B3A" w14:paraId="06902BB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64F2D77" w14:textId="77777777" w:rsidR="007571A9" w:rsidRPr="00751B3A" w:rsidRDefault="007571A9" w:rsidP="007571A9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51B3A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7571A9" w:rsidRPr="00751B3A" w14:paraId="71FEC54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3EAC5A7" w14:textId="77777777" w:rsidR="007571A9" w:rsidRPr="00751B3A" w:rsidRDefault="007571A9" w:rsidP="007571A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40AD8942" w14:textId="77777777" w:rsidR="007571A9" w:rsidRPr="00751B3A" w:rsidRDefault="007571A9" w:rsidP="007571A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51B3A">
              <w:rPr>
                <w:rFonts w:ascii="Times New Roman" w:hAnsi="Times New Roman"/>
              </w:rPr>
              <w:t>Wejście w życie rozporządzenia nie wpłynie na rynek pracy.</w:t>
            </w:r>
          </w:p>
          <w:p w14:paraId="5C7790E7" w14:textId="77777777" w:rsidR="007571A9" w:rsidRPr="00751B3A" w:rsidRDefault="007571A9" w:rsidP="007571A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571A9" w:rsidRPr="00751B3A" w14:paraId="0D03F7E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5E3536A" w14:textId="77777777" w:rsidR="007571A9" w:rsidRPr="00751B3A" w:rsidRDefault="007571A9" w:rsidP="007571A9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51B3A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7571A9" w:rsidRPr="00751B3A" w14:paraId="04449233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6C493B91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07F18CB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51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B7CC1">
              <w:rPr>
                <w:rFonts w:ascii="Times New Roman" w:hAnsi="Times New Roman"/>
                <w:color w:val="000000"/>
              </w:rPr>
            </w:r>
            <w:r w:rsidR="000B7CC1">
              <w:rPr>
                <w:rFonts w:ascii="Times New Roman" w:hAnsi="Times New Roman"/>
                <w:color w:val="000000"/>
              </w:rPr>
              <w:fldChar w:fldCharType="separate"/>
            </w:r>
            <w:r w:rsidRPr="00751B3A">
              <w:rPr>
                <w:rFonts w:ascii="Times New Roman" w:hAnsi="Times New Roman"/>
                <w:color w:val="000000"/>
              </w:rPr>
              <w:fldChar w:fldCharType="end"/>
            </w:r>
            <w:r w:rsidRPr="00751B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1B3A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36E70BF9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51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B7CC1">
              <w:rPr>
                <w:rFonts w:ascii="Times New Roman" w:hAnsi="Times New Roman"/>
                <w:color w:val="000000"/>
              </w:rPr>
            </w:r>
            <w:r w:rsidR="000B7CC1">
              <w:rPr>
                <w:rFonts w:ascii="Times New Roman" w:hAnsi="Times New Roman"/>
                <w:color w:val="000000"/>
              </w:rPr>
              <w:fldChar w:fldCharType="separate"/>
            </w:r>
            <w:r w:rsidRPr="00751B3A">
              <w:rPr>
                <w:rFonts w:ascii="Times New Roman" w:hAnsi="Times New Roman"/>
                <w:color w:val="000000"/>
              </w:rPr>
              <w:fldChar w:fldCharType="end"/>
            </w:r>
            <w:r w:rsidRPr="00751B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1B3A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58C31C55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51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B7CC1">
              <w:rPr>
                <w:rFonts w:ascii="Times New Roman" w:hAnsi="Times New Roman"/>
                <w:color w:val="000000"/>
              </w:rPr>
            </w:r>
            <w:r w:rsidR="000B7CC1">
              <w:rPr>
                <w:rFonts w:ascii="Times New Roman" w:hAnsi="Times New Roman"/>
                <w:color w:val="000000"/>
              </w:rPr>
              <w:fldChar w:fldCharType="separate"/>
            </w:r>
            <w:r w:rsidRPr="00751B3A">
              <w:rPr>
                <w:rFonts w:ascii="Times New Roman" w:hAnsi="Times New Roman"/>
                <w:color w:val="000000"/>
              </w:rPr>
              <w:fldChar w:fldCharType="end"/>
            </w:r>
            <w:r w:rsidRPr="00751B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  <w:r w:rsidRPr="00751B3A">
              <w:rPr>
                <w:rFonts w:ascii="Times New Roman" w:hAnsi="Times New Roman"/>
                <w:color w:val="000000"/>
              </w:rPr>
              <w:t>ądy powszechne,        administracyjne lub wojskowe</w:t>
            </w:r>
            <w:r w:rsidRPr="00751B3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5022D0A7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2AB8676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51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B7CC1">
              <w:rPr>
                <w:rFonts w:ascii="Times New Roman" w:hAnsi="Times New Roman"/>
                <w:color w:val="000000"/>
              </w:rPr>
            </w:r>
            <w:r w:rsidR="000B7CC1">
              <w:rPr>
                <w:rFonts w:ascii="Times New Roman" w:hAnsi="Times New Roman"/>
                <w:color w:val="000000"/>
              </w:rPr>
              <w:fldChar w:fldCharType="separate"/>
            </w:r>
            <w:r w:rsidRPr="00751B3A">
              <w:rPr>
                <w:rFonts w:ascii="Times New Roman" w:hAnsi="Times New Roman"/>
                <w:color w:val="000000"/>
              </w:rPr>
              <w:fldChar w:fldCharType="end"/>
            </w:r>
            <w:r w:rsidRPr="00751B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1B3A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69523701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51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B7CC1">
              <w:rPr>
                <w:rFonts w:ascii="Times New Roman" w:hAnsi="Times New Roman"/>
                <w:color w:val="000000"/>
              </w:rPr>
            </w:r>
            <w:r w:rsidR="000B7CC1">
              <w:rPr>
                <w:rFonts w:ascii="Times New Roman" w:hAnsi="Times New Roman"/>
                <w:color w:val="000000"/>
              </w:rPr>
              <w:fldChar w:fldCharType="separate"/>
            </w:r>
            <w:r w:rsidRPr="00751B3A">
              <w:rPr>
                <w:rFonts w:ascii="Times New Roman" w:hAnsi="Times New Roman"/>
                <w:color w:val="000000"/>
              </w:rPr>
              <w:fldChar w:fldCharType="end"/>
            </w:r>
            <w:r w:rsidRPr="00751B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1B3A">
              <w:rPr>
                <w:rFonts w:ascii="Times New Roman" w:hAnsi="Times New Roman"/>
                <w:color w:val="000000"/>
              </w:rPr>
              <w:t>mienie państwowe</w:t>
            </w:r>
          </w:p>
          <w:p w14:paraId="12150EE9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51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B7CC1">
              <w:rPr>
                <w:rFonts w:ascii="Times New Roman" w:hAnsi="Times New Roman"/>
                <w:color w:val="000000"/>
              </w:rPr>
            </w:r>
            <w:r w:rsidR="000B7CC1">
              <w:rPr>
                <w:rFonts w:ascii="Times New Roman" w:hAnsi="Times New Roman"/>
                <w:color w:val="000000"/>
              </w:rPr>
              <w:fldChar w:fldCharType="separate"/>
            </w:r>
            <w:r w:rsidRPr="00751B3A">
              <w:rPr>
                <w:rFonts w:ascii="Times New Roman" w:hAnsi="Times New Roman"/>
                <w:color w:val="000000"/>
              </w:rPr>
              <w:fldChar w:fldCharType="end"/>
            </w:r>
            <w:r w:rsidRPr="00751B3A">
              <w:rPr>
                <w:rFonts w:ascii="Times New Roman" w:hAnsi="Times New Roman"/>
                <w:color w:val="000000"/>
              </w:rPr>
              <w:t xml:space="preserve"> inne: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4CE9C98D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FE5F5F2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51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B7CC1">
              <w:rPr>
                <w:rFonts w:ascii="Times New Roman" w:hAnsi="Times New Roman"/>
                <w:color w:val="000000"/>
              </w:rPr>
            </w:r>
            <w:r w:rsidR="000B7CC1">
              <w:rPr>
                <w:rFonts w:ascii="Times New Roman" w:hAnsi="Times New Roman"/>
                <w:color w:val="000000"/>
              </w:rPr>
              <w:fldChar w:fldCharType="separate"/>
            </w:r>
            <w:r w:rsidRPr="00751B3A">
              <w:rPr>
                <w:rFonts w:ascii="Times New Roman" w:hAnsi="Times New Roman"/>
                <w:color w:val="000000"/>
              </w:rPr>
              <w:fldChar w:fldCharType="end"/>
            </w:r>
            <w:r w:rsidRPr="00751B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1B3A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741928F1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51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B7CC1">
              <w:rPr>
                <w:rFonts w:ascii="Times New Roman" w:hAnsi="Times New Roman"/>
                <w:color w:val="000000"/>
              </w:rPr>
            </w:r>
            <w:r w:rsidR="000B7CC1">
              <w:rPr>
                <w:rFonts w:ascii="Times New Roman" w:hAnsi="Times New Roman"/>
                <w:color w:val="000000"/>
              </w:rPr>
              <w:fldChar w:fldCharType="separate"/>
            </w:r>
            <w:r w:rsidRPr="00751B3A">
              <w:rPr>
                <w:rFonts w:ascii="Times New Roman" w:hAnsi="Times New Roman"/>
                <w:color w:val="000000"/>
              </w:rPr>
              <w:fldChar w:fldCharType="end"/>
            </w:r>
            <w:r w:rsidRPr="00751B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1B3A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7571A9" w:rsidRPr="00751B3A" w14:paraId="36D54F3B" w14:textId="77777777" w:rsidTr="001E2B07">
        <w:trPr>
          <w:gridAfter w:val="1"/>
          <w:wAfter w:w="10" w:type="dxa"/>
          <w:trHeight w:val="490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55A970B0" w14:textId="77777777" w:rsidR="007571A9" w:rsidRPr="00751B3A" w:rsidRDefault="007571A9" w:rsidP="007571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51B3A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054F8B0" w14:textId="77777777" w:rsidR="007571A9" w:rsidRPr="00751B3A" w:rsidRDefault="00A96950" w:rsidP="00A9695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51B3A">
              <w:rPr>
                <w:rFonts w:ascii="Times New Roman" w:hAnsi="Times New Roman"/>
                <w:color w:val="000000"/>
                <w:spacing w:val="-2"/>
              </w:rPr>
              <w:t>Wejście w życie rozporządzenia nie wpłynie na obszary, o których mowa w pkt 10.</w:t>
            </w:r>
          </w:p>
        </w:tc>
      </w:tr>
      <w:tr w:rsidR="007571A9" w:rsidRPr="00751B3A" w14:paraId="21D09CD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04D555D" w14:textId="77777777" w:rsidR="007571A9" w:rsidRPr="00751B3A" w:rsidRDefault="007571A9" w:rsidP="007571A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51B3A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7571A9" w:rsidRPr="00751B3A" w14:paraId="320B957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B1DA597" w14:textId="77777777" w:rsidR="007571A9" w:rsidRPr="00751B3A" w:rsidRDefault="007571A9" w:rsidP="007571A9">
            <w:pPr>
              <w:pStyle w:val="Tytu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1B66889F" w14:textId="4C674419" w:rsidR="007571A9" w:rsidRPr="00751B3A" w:rsidRDefault="00792E0F" w:rsidP="00792E0F">
            <w:pPr>
              <w:pStyle w:val="Tytu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Projektowane r</w:t>
            </w:r>
            <w:r w:rsidR="007571A9" w:rsidRPr="00751B3A">
              <w:rPr>
                <w:rFonts w:ascii="Times New Roman" w:hAnsi="Times New Roman"/>
                <w:b w:val="0"/>
                <w:sz w:val="22"/>
                <w:szCs w:val="22"/>
              </w:rPr>
              <w:t>ozporządzenie wejdzie w życie z dniem następującym po dniu ogłoszenia. Nowe przepisy będą miały zastosowanie po raz pierwszy do miesięcznych sprawozdań Rb-28 Programy</w:t>
            </w:r>
            <w:r w:rsidR="00F5045C" w:rsidRPr="00751B3A">
              <w:rPr>
                <w:rFonts w:ascii="Times New Roman" w:hAnsi="Times New Roman"/>
                <w:b w:val="0"/>
                <w:sz w:val="22"/>
                <w:szCs w:val="22"/>
              </w:rPr>
              <w:t xml:space="preserve"> i</w:t>
            </w:r>
            <w:r w:rsidR="007571A9" w:rsidRPr="00751B3A">
              <w:rPr>
                <w:rFonts w:ascii="Times New Roman" w:hAnsi="Times New Roman"/>
                <w:b w:val="0"/>
                <w:sz w:val="22"/>
                <w:szCs w:val="22"/>
              </w:rPr>
              <w:t xml:space="preserve"> Rb-28 NW Programy za grudzień 2022 r. i za rok 2022, Rb-28UE KPO za styczeń 2023 r. oraz Rb-33 i Rb-40 za marzec 2023 r., kwartalnych sprawozdań Rb-70 za I kwartał 2023 r. oraz sprawozdań Rb-27S </w:t>
            </w:r>
            <w:r w:rsidR="006D05A9" w:rsidRPr="00751B3A">
              <w:rPr>
                <w:rFonts w:ascii="Times New Roman" w:hAnsi="Times New Roman"/>
                <w:b w:val="0"/>
                <w:sz w:val="22"/>
                <w:szCs w:val="22"/>
              </w:rPr>
              <w:t xml:space="preserve">i </w:t>
            </w:r>
            <w:r w:rsidR="00802259" w:rsidRPr="00751B3A">
              <w:rPr>
                <w:rFonts w:ascii="Times New Roman" w:hAnsi="Times New Roman"/>
                <w:b w:val="0"/>
                <w:sz w:val="22"/>
                <w:szCs w:val="22"/>
              </w:rPr>
              <w:t xml:space="preserve">Rb-NDS </w:t>
            </w:r>
            <w:r w:rsidR="007571A9" w:rsidRPr="00751B3A">
              <w:rPr>
                <w:rFonts w:ascii="Times New Roman" w:hAnsi="Times New Roman"/>
                <w:b w:val="0"/>
                <w:sz w:val="22"/>
                <w:szCs w:val="22"/>
              </w:rPr>
              <w:t xml:space="preserve">sporządzanych za okresy sprawozdawcze rozpoczynające się od dnia 1 stycznia 2023 r. i rocznych sprawozdań Rb-PDP za rok 2023. </w:t>
            </w:r>
          </w:p>
          <w:p w14:paraId="4793EB6A" w14:textId="26239236" w:rsidR="007571A9" w:rsidRPr="00751B3A" w:rsidRDefault="007571A9" w:rsidP="00792E0F">
            <w:pPr>
              <w:pStyle w:val="Tytu"/>
              <w:spacing w:before="1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51B3A">
              <w:rPr>
                <w:rFonts w:ascii="Times New Roman" w:hAnsi="Times New Roman"/>
                <w:b w:val="0"/>
                <w:sz w:val="22"/>
                <w:szCs w:val="22"/>
              </w:rPr>
              <w:t>Kwartalne sprawozdania Rb-33, Rb-40 i Rb-70 za IV kwartały 2022 r. sporządza się i przekazuje się zgodnie z przepisami rozporz</w:t>
            </w:r>
            <w:r w:rsidR="000B4BDF" w:rsidRPr="00751B3A">
              <w:rPr>
                <w:rFonts w:ascii="Times New Roman" w:hAnsi="Times New Roman"/>
                <w:b w:val="0"/>
                <w:sz w:val="22"/>
                <w:szCs w:val="22"/>
              </w:rPr>
              <w:t>ą</w:t>
            </w:r>
            <w:r w:rsidR="00792E0F">
              <w:rPr>
                <w:rFonts w:ascii="Times New Roman" w:hAnsi="Times New Roman"/>
                <w:b w:val="0"/>
                <w:sz w:val="22"/>
                <w:szCs w:val="22"/>
              </w:rPr>
              <w:t>dzenia zmienianego w § 1</w:t>
            </w:r>
            <w:r w:rsidRPr="00751B3A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  <w:p w14:paraId="10BB2F6E" w14:textId="3DACD9D0" w:rsidR="006D05A9" w:rsidRPr="00751B3A" w:rsidRDefault="006D05A9" w:rsidP="00792E0F">
            <w:pPr>
              <w:pStyle w:val="Tytu"/>
              <w:spacing w:before="1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51B3A">
              <w:rPr>
                <w:rFonts w:ascii="Times New Roman" w:hAnsi="Times New Roman"/>
                <w:b w:val="0"/>
                <w:sz w:val="22"/>
                <w:szCs w:val="22"/>
              </w:rPr>
              <w:t>Sprawozdania Rb-27S za grudzień 2022 roku oraz za rok 2022 oraz kwartalne sprawozdania Rb-NDS za IV kwartały 2022 r. sporządza się i przekazuje się zgodnie z przepisami rozporządzenia zmienianego w § 1.</w:t>
            </w:r>
          </w:p>
          <w:p w14:paraId="78175457" w14:textId="77777777" w:rsidR="007571A9" w:rsidRPr="00751B3A" w:rsidRDefault="007571A9" w:rsidP="007571A9">
            <w:pPr>
              <w:pStyle w:val="Tytu"/>
              <w:jc w:val="left"/>
              <w:rPr>
                <w:rFonts w:ascii="Times New Roman" w:hAnsi="Times New Roman"/>
              </w:rPr>
            </w:pPr>
          </w:p>
        </w:tc>
      </w:tr>
      <w:tr w:rsidR="007571A9" w:rsidRPr="00751B3A" w14:paraId="711AC81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17142C2" w14:textId="77777777" w:rsidR="007571A9" w:rsidRPr="00751B3A" w:rsidRDefault="007571A9" w:rsidP="007571A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51B3A">
              <w:rPr>
                <w:rFonts w:ascii="Times New Roman" w:hAnsi="Times New Roman"/>
                <w:b/>
              </w:rPr>
              <w:t xml:space="preserve"> </w:t>
            </w:r>
            <w:r w:rsidRPr="00751B3A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7571A9" w:rsidRPr="00751B3A" w14:paraId="5293892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B7C1738" w14:textId="77777777" w:rsidR="007571A9" w:rsidRPr="00751B3A" w:rsidRDefault="007571A9" w:rsidP="007571A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51B3A">
              <w:rPr>
                <w:rFonts w:ascii="Times New Roman" w:hAnsi="Times New Roman"/>
              </w:rPr>
              <w:t>Z uwagi na charakter regulacji nie jest przewidziana ewaluacja efektów projektu.</w:t>
            </w:r>
          </w:p>
        </w:tc>
      </w:tr>
      <w:tr w:rsidR="007571A9" w:rsidRPr="00751B3A" w14:paraId="2A04012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1014D6D" w14:textId="77777777" w:rsidR="007571A9" w:rsidRPr="00751B3A" w:rsidRDefault="007571A9" w:rsidP="007571A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751B3A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751B3A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751B3A">
              <w:rPr>
                <w:rFonts w:ascii="Times New Roman" w:hAnsi="Times New Roman"/>
                <w:b/>
                <w:color w:val="000000"/>
                <w:spacing w:val="-2"/>
              </w:rPr>
              <w:t>)</w:t>
            </w:r>
          </w:p>
        </w:tc>
      </w:tr>
      <w:tr w:rsidR="007571A9" w:rsidRPr="008B4FE6" w14:paraId="0862499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6ADE620" w14:textId="77777777" w:rsidR="007571A9" w:rsidRPr="006E062C" w:rsidRDefault="007571A9" w:rsidP="007571A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51B3A">
              <w:rPr>
                <w:rFonts w:ascii="Times New Roman" w:hAnsi="Times New Roman"/>
              </w:rPr>
              <w:t>Brak.</w:t>
            </w:r>
            <w:r w:rsidRPr="006E062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</w:tbl>
    <w:p w14:paraId="3DAE97CD" w14:textId="77777777" w:rsidR="006176ED" w:rsidRPr="00522D94" w:rsidRDefault="006176ED" w:rsidP="00FA6F4D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DB813" w14:textId="77777777" w:rsidR="000B7CC1" w:rsidRDefault="000B7CC1" w:rsidP="00044739">
      <w:pPr>
        <w:spacing w:line="240" w:lineRule="auto"/>
      </w:pPr>
      <w:r>
        <w:separator/>
      </w:r>
    </w:p>
  </w:endnote>
  <w:endnote w:type="continuationSeparator" w:id="0">
    <w:p w14:paraId="1296A6F0" w14:textId="77777777" w:rsidR="000B7CC1" w:rsidRDefault="000B7CC1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E0060" w14:textId="77777777" w:rsidR="000B7CC1" w:rsidRDefault="000B7CC1" w:rsidP="00044739">
      <w:pPr>
        <w:spacing w:line="240" w:lineRule="auto"/>
      </w:pPr>
      <w:r>
        <w:separator/>
      </w:r>
    </w:p>
  </w:footnote>
  <w:footnote w:type="continuationSeparator" w:id="0">
    <w:p w14:paraId="7E5DFCB3" w14:textId="77777777" w:rsidR="000B7CC1" w:rsidRDefault="000B7CC1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>
    <w:nsid w:val="19407393"/>
    <w:multiLevelType w:val="hybridMultilevel"/>
    <w:tmpl w:val="2400824E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17C434B"/>
    <w:multiLevelType w:val="hybridMultilevel"/>
    <w:tmpl w:val="B1C0C6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9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2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5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57D83D87"/>
    <w:multiLevelType w:val="hybridMultilevel"/>
    <w:tmpl w:val="0A4C742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5D490492"/>
    <w:multiLevelType w:val="hybridMultilevel"/>
    <w:tmpl w:val="53402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13D04A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8ED00AD"/>
    <w:multiLevelType w:val="hybridMultilevel"/>
    <w:tmpl w:val="455C405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1"/>
  </w:num>
  <w:num w:numId="6">
    <w:abstractNumId w:val="9"/>
  </w:num>
  <w:num w:numId="7">
    <w:abstractNumId w:val="13"/>
  </w:num>
  <w:num w:numId="8">
    <w:abstractNumId w:val="5"/>
  </w:num>
  <w:num w:numId="9">
    <w:abstractNumId w:val="15"/>
  </w:num>
  <w:num w:numId="10">
    <w:abstractNumId w:val="12"/>
  </w:num>
  <w:num w:numId="11">
    <w:abstractNumId w:val="14"/>
  </w:num>
  <w:num w:numId="12">
    <w:abstractNumId w:val="2"/>
  </w:num>
  <w:num w:numId="13">
    <w:abstractNumId w:val="11"/>
  </w:num>
  <w:num w:numId="14">
    <w:abstractNumId w:val="22"/>
  </w:num>
  <w:num w:numId="15">
    <w:abstractNumId w:val="17"/>
  </w:num>
  <w:num w:numId="16">
    <w:abstractNumId w:val="20"/>
  </w:num>
  <w:num w:numId="17">
    <w:abstractNumId w:val="7"/>
  </w:num>
  <w:num w:numId="18">
    <w:abstractNumId w:val="23"/>
  </w:num>
  <w:num w:numId="19">
    <w:abstractNumId w:val="26"/>
  </w:num>
  <w:num w:numId="20">
    <w:abstractNumId w:val="19"/>
  </w:num>
  <w:num w:numId="21">
    <w:abstractNumId w:val="8"/>
  </w:num>
  <w:num w:numId="22">
    <w:abstractNumId w:val="24"/>
  </w:num>
  <w:num w:numId="23">
    <w:abstractNumId w:val="16"/>
  </w:num>
  <w:num w:numId="24">
    <w:abstractNumId w:val="6"/>
  </w:num>
  <w:num w:numId="25">
    <w:abstractNumId w:val="18"/>
  </w:num>
  <w:num w:numId="26">
    <w:abstractNumId w:val="2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03B"/>
    <w:rsid w:val="00000748"/>
    <w:rsid w:val="000008E5"/>
    <w:rsid w:val="000015EE"/>
    <w:rsid w:val="000022D5"/>
    <w:rsid w:val="00003869"/>
    <w:rsid w:val="0000403B"/>
    <w:rsid w:val="00004C6A"/>
    <w:rsid w:val="00006864"/>
    <w:rsid w:val="00012D11"/>
    <w:rsid w:val="00013588"/>
    <w:rsid w:val="00013EB5"/>
    <w:rsid w:val="00014243"/>
    <w:rsid w:val="0001458D"/>
    <w:rsid w:val="0001490F"/>
    <w:rsid w:val="0001520E"/>
    <w:rsid w:val="00017441"/>
    <w:rsid w:val="00017625"/>
    <w:rsid w:val="00021246"/>
    <w:rsid w:val="00021EE2"/>
    <w:rsid w:val="000221F6"/>
    <w:rsid w:val="00023836"/>
    <w:rsid w:val="00023C17"/>
    <w:rsid w:val="0002661B"/>
    <w:rsid w:val="0003182D"/>
    <w:rsid w:val="00032666"/>
    <w:rsid w:val="00034342"/>
    <w:rsid w:val="000356A9"/>
    <w:rsid w:val="00035832"/>
    <w:rsid w:val="00035E6B"/>
    <w:rsid w:val="000369C3"/>
    <w:rsid w:val="00036C4F"/>
    <w:rsid w:val="000373C9"/>
    <w:rsid w:val="00037E9B"/>
    <w:rsid w:val="00040393"/>
    <w:rsid w:val="00044138"/>
    <w:rsid w:val="00044231"/>
    <w:rsid w:val="00044739"/>
    <w:rsid w:val="0004705B"/>
    <w:rsid w:val="00050A8C"/>
    <w:rsid w:val="00050B13"/>
    <w:rsid w:val="00051637"/>
    <w:rsid w:val="000521A6"/>
    <w:rsid w:val="00052FF6"/>
    <w:rsid w:val="00056681"/>
    <w:rsid w:val="000644A7"/>
    <w:rsid w:val="000648A7"/>
    <w:rsid w:val="000648D4"/>
    <w:rsid w:val="0006618B"/>
    <w:rsid w:val="000670C0"/>
    <w:rsid w:val="00067B02"/>
    <w:rsid w:val="00067CA4"/>
    <w:rsid w:val="00070BCD"/>
    <w:rsid w:val="00071B99"/>
    <w:rsid w:val="00071DE2"/>
    <w:rsid w:val="000756E5"/>
    <w:rsid w:val="0007704E"/>
    <w:rsid w:val="00080EC8"/>
    <w:rsid w:val="000826D5"/>
    <w:rsid w:val="0008472D"/>
    <w:rsid w:val="00084742"/>
    <w:rsid w:val="00086785"/>
    <w:rsid w:val="000879CD"/>
    <w:rsid w:val="000913AE"/>
    <w:rsid w:val="000922F7"/>
    <w:rsid w:val="0009252E"/>
    <w:rsid w:val="00092DFF"/>
    <w:rsid w:val="00093276"/>
    <w:rsid w:val="0009430E"/>
    <w:rsid w:val="000944AC"/>
    <w:rsid w:val="00094CB9"/>
    <w:rsid w:val="000956B2"/>
    <w:rsid w:val="00096670"/>
    <w:rsid w:val="000969E7"/>
    <w:rsid w:val="000A1026"/>
    <w:rsid w:val="000A1DAC"/>
    <w:rsid w:val="000A23DE"/>
    <w:rsid w:val="000A4020"/>
    <w:rsid w:val="000A465A"/>
    <w:rsid w:val="000A4BF8"/>
    <w:rsid w:val="000B0A67"/>
    <w:rsid w:val="000B3CEE"/>
    <w:rsid w:val="000B4BDF"/>
    <w:rsid w:val="000B4CC1"/>
    <w:rsid w:val="000B54FB"/>
    <w:rsid w:val="000B7CC1"/>
    <w:rsid w:val="000C24D3"/>
    <w:rsid w:val="000C29B0"/>
    <w:rsid w:val="000C464E"/>
    <w:rsid w:val="000C6C80"/>
    <w:rsid w:val="000C76FC"/>
    <w:rsid w:val="000D2453"/>
    <w:rsid w:val="000D2643"/>
    <w:rsid w:val="000D325A"/>
    <w:rsid w:val="000D38FC"/>
    <w:rsid w:val="000D3BCC"/>
    <w:rsid w:val="000D3CE8"/>
    <w:rsid w:val="000D3E1E"/>
    <w:rsid w:val="000D4C55"/>
    <w:rsid w:val="000D4D90"/>
    <w:rsid w:val="000D67F9"/>
    <w:rsid w:val="000D7F9D"/>
    <w:rsid w:val="000E02A7"/>
    <w:rsid w:val="000E158D"/>
    <w:rsid w:val="000E1D83"/>
    <w:rsid w:val="000E2D10"/>
    <w:rsid w:val="000E38B7"/>
    <w:rsid w:val="000E5147"/>
    <w:rsid w:val="000F18F8"/>
    <w:rsid w:val="000F3204"/>
    <w:rsid w:val="000F37E5"/>
    <w:rsid w:val="000F3C8E"/>
    <w:rsid w:val="000F5933"/>
    <w:rsid w:val="000F7107"/>
    <w:rsid w:val="00101C56"/>
    <w:rsid w:val="0010359B"/>
    <w:rsid w:val="001039E7"/>
    <w:rsid w:val="0010548B"/>
    <w:rsid w:val="001072D1"/>
    <w:rsid w:val="00110BF6"/>
    <w:rsid w:val="00110E98"/>
    <w:rsid w:val="00111FA9"/>
    <w:rsid w:val="00117017"/>
    <w:rsid w:val="00117A8B"/>
    <w:rsid w:val="00120832"/>
    <w:rsid w:val="001223BC"/>
    <w:rsid w:val="0012510A"/>
    <w:rsid w:val="00127A69"/>
    <w:rsid w:val="00130E8E"/>
    <w:rsid w:val="0013216E"/>
    <w:rsid w:val="001333E2"/>
    <w:rsid w:val="00133CA6"/>
    <w:rsid w:val="001342B1"/>
    <w:rsid w:val="00136CF5"/>
    <w:rsid w:val="001375FF"/>
    <w:rsid w:val="001401B5"/>
    <w:rsid w:val="001415B3"/>
    <w:rsid w:val="001422B9"/>
    <w:rsid w:val="001457B1"/>
    <w:rsid w:val="001457E6"/>
    <w:rsid w:val="0014665F"/>
    <w:rsid w:val="0014789C"/>
    <w:rsid w:val="001501DD"/>
    <w:rsid w:val="0015295D"/>
    <w:rsid w:val="00153464"/>
    <w:rsid w:val="001537F5"/>
    <w:rsid w:val="001541B3"/>
    <w:rsid w:val="00155B15"/>
    <w:rsid w:val="00157DAF"/>
    <w:rsid w:val="001625BE"/>
    <w:rsid w:val="00163D79"/>
    <w:rsid w:val="00163EFB"/>
    <w:rsid w:val="001643A4"/>
    <w:rsid w:val="00164844"/>
    <w:rsid w:val="00164CA2"/>
    <w:rsid w:val="001672D2"/>
    <w:rsid w:val="001711FD"/>
    <w:rsid w:val="00171754"/>
    <w:rsid w:val="00171AF4"/>
    <w:rsid w:val="0017249F"/>
    <w:rsid w:val="001727BB"/>
    <w:rsid w:val="0017336F"/>
    <w:rsid w:val="00173FAF"/>
    <w:rsid w:val="0017435C"/>
    <w:rsid w:val="00175E02"/>
    <w:rsid w:val="00176D0D"/>
    <w:rsid w:val="00180D25"/>
    <w:rsid w:val="00181DA8"/>
    <w:rsid w:val="0018318D"/>
    <w:rsid w:val="001840CA"/>
    <w:rsid w:val="00184828"/>
    <w:rsid w:val="00184C51"/>
    <w:rsid w:val="0018572C"/>
    <w:rsid w:val="00187E79"/>
    <w:rsid w:val="00187F0D"/>
    <w:rsid w:val="00192109"/>
    <w:rsid w:val="0019282A"/>
    <w:rsid w:val="00192CC5"/>
    <w:rsid w:val="001934A0"/>
    <w:rsid w:val="0019486B"/>
    <w:rsid w:val="001956A7"/>
    <w:rsid w:val="00195DAC"/>
    <w:rsid w:val="001962F7"/>
    <w:rsid w:val="00196F16"/>
    <w:rsid w:val="001A118A"/>
    <w:rsid w:val="001A27F4"/>
    <w:rsid w:val="001A2D95"/>
    <w:rsid w:val="001A3191"/>
    <w:rsid w:val="001A3E7A"/>
    <w:rsid w:val="001A400E"/>
    <w:rsid w:val="001A48B6"/>
    <w:rsid w:val="001A4A56"/>
    <w:rsid w:val="001A5258"/>
    <w:rsid w:val="001B10A7"/>
    <w:rsid w:val="001B31EB"/>
    <w:rsid w:val="001B3460"/>
    <w:rsid w:val="001B3F89"/>
    <w:rsid w:val="001B4CA1"/>
    <w:rsid w:val="001B6612"/>
    <w:rsid w:val="001B684B"/>
    <w:rsid w:val="001B75D8"/>
    <w:rsid w:val="001C1060"/>
    <w:rsid w:val="001C150F"/>
    <w:rsid w:val="001C3C63"/>
    <w:rsid w:val="001C471F"/>
    <w:rsid w:val="001C58C6"/>
    <w:rsid w:val="001C6076"/>
    <w:rsid w:val="001D0ED2"/>
    <w:rsid w:val="001D10DF"/>
    <w:rsid w:val="001D1834"/>
    <w:rsid w:val="001D23C5"/>
    <w:rsid w:val="001D312C"/>
    <w:rsid w:val="001D4732"/>
    <w:rsid w:val="001D499F"/>
    <w:rsid w:val="001D6A3C"/>
    <w:rsid w:val="001D6A81"/>
    <w:rsid w:val="001D6D51"/>
    <w:rsid w:val="001E0231"/>
    <w:rsid w:val="001E18A8"/>
    <w:rsid w:val="001E2B07"/>
    <w:rsid w:val="001E3939"/>
    <w:rsid w:val="001E4538"/>
    <w:rsid w:val="001E65C4"/>
    <w:rsid w:val="001F15C0"/>
    <w:rsid w:val="001F1829"/>
    <w:rsid w:val="001F5CD6"/>
    <w:rsid w:val="001F653A"/>
    <w:rsid w:val="001F692F"/>
    <w:rsid w:val="001F6979"/>
    <w:rsid w:val="001F70D3"/>
    <w:rsid w:val="00200042"/>
    <w:rsid w:val="002013E3"/>
    <w:rsid w:val="0020156D"/>
    <w:rsid w:val="00201958"/>
    <w:rsid w:val="00202155"/>
    <w:rsid w:val="002029FB"/>
    <w:rsid w:val="00202BC6"/>
    <w:rsid w:val="00202F38"/>
    <w:rsid w:val="002040DE"/>
    <w:rsid w:val="00205141"/>
    <w:rsid w:val="0020516B"/>
    <w:rsid w:val="002063A5"/>
    <w:rsid w:val="00207834"/>
    <w:rsid w:val="00207B1B"/>
    <w:rsid w:val="00210344"/>
    <w:rsid w:val="00212BF8"/>
    <w:rsid w:val="00213559"/>
    <w:rsid w:val="00213EFD"/>
    <w:rsid w:val="002172F1"/>
    <w:rsid w:val="00217EF5"/>
    <w:rsid w:val="00220810"/>
    <w:rsid w:val="002234E7"/>
    <w:rsid w:val="0022367C"/>
    <w:rsid w:val="00223C7B"/>
    <w:rsid w:val="00224AB1"/>
    <w:rsid w:val="00224D3D"/>
    <w:rsid w:val="0022687A"/>
    <w:rsid w:val="002268FA"/>
    <w:rsid w:val="002304E2"/>
    <w:rsid w:val="00230728"/>
    <w:rsid w:val="00230C93"/>
    <w:rsid w:val="00232CA9"/>
    <w:rsid w:val="00234040"/>
    <w:rsid w:val="00235CD2"/>
    <w:rsid w:val="00240733"/>
    <w:rsid w:val="002426E6"/>
    <w:rsid w:val="00245D5B"/>
    <w:rsid w:val="0024701A"/>
    <w:rsid w:val="0024789F"/>
    <w:rsid w:val="00253188"/>
    <w:rsid w:val="002540B8"/>
    <w:rsid w:val="00254DED"/>
    <w:rsid w:val="00255619"/>
    <w:rsid w:val="00255DAD"/>
    <w:rsid w:val="002560CA"/>
    <w:rsid w:val="00256108"/>
    <w:rsid w:val="00256981"/>
    <w:rsid w:val="00256A20"/>
    <w:rsid w:val="00260F33"/>
    <w:rsid w:val="002613BD"/>
    <w:rsid w:val="002624F1"/>
    <w:rsid w:val="002703A7"/>
    <w:rsid w:val="002705C4"/>
    <w:rsid w:val="00270C81"/>
    <w:rsid w:val="00271558"/>
    <w:rsid w:val="002742D3"/>
    <w:rsid w:val="00274862"/>
    <w:rsid w:val="00277241"/>
    <w:rsid w:val="00277824"/>
    <w:rsid w:val="002819E8"/>
    <w:rsid w:val="00281F12"/>
    <w:rsid w:val="002823FD"/>
    <w:rsid w:val="00282D72"/>
    <w:rsid w:val="002831E6"/>
    <w:rsid w:val="00283402"/>
    <w:rsid w:val="00284D2B"/>
    <w:rsid w:val="00287EE8"/>
    <w:rsid w:val="002900D1"/>
    <w:rsid w:val="00290FD6"/>
    <w:rsid w:val="00291005"/>
    <w:rsid w:val="002919C4"/>
    <w:rsid w:val="00292C86"/>
    <w:rsid w:val="00293C8F"/>
    <w:rsid w:val="00294259"/>
    <w:rsid w:val="00294F44"/>
    <w:rsid w:val="00294F8D"/>
    <w:rsid w:val="00297AD7"/>
    <w:rsid w:val="002A2176"/>
    <w:rsid w:val="002A2C81"/>
    <w:rsid w:val="002A3113"/>
    <w:rsid w:val="002A3DD1"/>
    <w:rsid w:val="002A4520"/>
    <w:rsid w:val="002A5517"/>
    <w:rsid w:val="002A77FE"/>
    <w:rsid w:val="002B1F69"/>
    <w:rsid w:val="002B3D1A"/>
    <w:rsid w:val="002B42AA"/>
    <w:rsid w:val="002B511D"/>
    <w:rsid w:val="002B5C85"/>
    <w:rsid w:val="002B6B34"/>
    <w:rsid w:val="002B7E44"/>
    <w:rsid w:val="002C27D0"/>
    <w:rsid w:val="002C2C9B"/>
    <w:rsid w:val="002C3108"/>
    <w:rsid w:val="002C5876"/>
    <w:rsid w:val="002C6502"/>
    <w:rsid w:val="002C68CB"/>
    <w:rsid w:val="002C6B2F"/>
    <w:rsid w:val="002D17D6"/>
    <w:rsid w:val="002D18D7"/>
    <w:rsid w:val="002D21CE"/>
    <w:rsid w:val="002D2A1E"/>
    <w:rsid w:val="002D41D2"/>
    <w:rsid w:val="002D44AA"/>
    <w:rsid w:val="002D46FC"/>
    <w:rsid w:val="002D49EC"/>
    <w:rsid w:val="002D584D"/>
    <w:rsid w:val="002D588D"/>
    <w:rsid w:val="002D7289"/>
    <w:rsid w:val="002D7752"/>
    <w:rsid w:val="002D7877"/>
    <w:rsid w:val="002D7FF9"/>
    <w:rsid w:val="002E0A5E"/>
    <w:rsid w:val="002E19E7"/>
    <w:rsid w:val="002E3A1F"/>
    <w:rsid w:val="002E3DA3"/>
    <w:rsid w:val="002E450F"/>
    <w:rsid w:val="002E513E"/>
    <w:rsid w:val="002E53D1"/>
    <w:rsid w:val="002E6B38"/>
    <w:rsid w:val="002E6D63"/>
    <w:rsid w:val="002E6E2B"/>
    <w:rsid w:val="002E6F31"/>
    <w:rsid w:val="002E776B"/>
    <w:rsid w:val="002F165D"/>
    <w:rsid w:val="002F2030"/>
    <w:rsid w:val="002F35F4"/>
    <w:rsid w:val="002F48C3"/>
    <w:rsid w:val="002F4FC4"/>
    <w:rsid w:val="002F500B"/>
    <w:rsid w:val="002F56A1"/>
    <w:rsid w:val="002F7A46"/>
    <w:rsid w:val="002F7D63"/>
    <w:rsid w:val="002F7EB4"/>
    <w:rsid w:val="00300991"/>
    <w:rsid w:val="003016B3"/>
    <w:rsid w:val="00301959"/>
    <w:rsid w:val="00302D57"/>
    <w:rsid w:val="00303443"/>
    <w:rsid w:val="0030471D"/>
    <w:rsid w:val="00305922"/>
    <w:rsid w:val="00305B8A"/>
    <w:rsid w:val="003170AD"/>
    <w:rsid w:val="00320254"/>
    <w:rsid w:val="00322723"/>
    <w:rsid w:val="00324025"/>
    <w:rsid w:val="00327D94"/>
    <w:rsid w:val="00327ED4"/>
    <w:rsid w:val="00331BF9"/>
    <w:rsid w:val="00331FF2"/>
    <w:rsid w:val="00332ACD"/>
    <w:rsid w:val="0033495E"/>
    <w:rsid w:val="00334A79"/>
    <w:rsid w:val="00334D8D"/>
    <w:rsid w:val="00335CE9"/>
    <w:rsid w:val="00337345"/>
    <w:rsid w:val="00337DD2"/>
    <w:rsid w:val="003404D1"/>
    <w:rsid w:val="0034170F"/>
    <w:rsid w:val="003420B2"/>
    <w:rsid w:val="00343B2B"/>
    <w:rsid w:val="003443FF"/>
    <w:rsid w:val="00346097"/>
    <w:rsid w:val="00346458"/>
    <w:rsid w:val="003500CA"/>
    <w:rsid w:val="003505A5"/>
    <w:rsid w:val="00351070"/>
    <w:rsid w:val="003515E9"/>
    <w:rsid w:val="00351D10"/>
    <w:rsid w:val="0035241D"/>
    <w:rsid w:val="00352FE3"/>
    <w:rsid w:val="00355808"/>
    <w:rsid w:val="00355DE9"/>
    <w:rsid w:val="003575D0"/>
    <w:rsid w:val="00360B91"/>
    <w:rsid w:val="0036143D"/>
    <w:rsid w:val="00362C7E"/>
    <w:rsid w:val="00363309"/>
    <w:rsid w:val="00363601"/>
    <w:rsid w:val="00364709"/>
    <w:rsid w:val="00365A88"/>
    <w:rsid w:val="00365D24"/>
    <w:rsid w:val="003666C0"/>
    <w:rsid w:val="00370997"/>
    <w:rsid w:val="00371C04"/>
    <w:rsid w:val="00372D72"/>
    <w:rsid w:val="00376AC9"/>
    <w:rsid w:val="00380268"/>
    <w:rsid w:val="003812CE"/>
    <w:rsid w:val="00381591"/>
    <w:rsid w:val="00387625"/>
    <w:rsid w:val="00393032"/>
    <w:rsid w:val="00394B69"/>
    <w:rsid w:val="00397078"/>
    <w:rsid w:val="003972D7"/>
    <w:rsid w:val="003A0ACB"/>
    <w:rsid w:val="003A17BF"/>
    <w:rsid w:val="003A4E30"/>
    <w:rsid w:val="003A68E9"/>
    <w:rsid w:val="003A6953"/>
    <w:rsid w:val="003A7532"/>
    <w:rsid w:val="003A7BBF"/>
    <w:rsid w:val="003B1C67"/>
    <w:rsid w:val="003B2BDB"/>
    <w:rsid w:val="003B3A9C"/>
    <w:rsid w:val="003B491E"/>
    <w:rsid w:val="003B4CEF"/>
    <w:rsid w:val="003B53EA"/>
    <w:rsid w:val="003B6083"/>
    <w:rsid w:val="003C0ABF"/>
    <w:rsid w:val="003C3838"/>
    <w:rsid w:val="003C391C"/>
    <w:rsid w:val="003C4C8A"/>
    <w:rsid w:val="003C4CB5"/>
    <w:rsid w:val="003C57E1"/>
    <w:rsid w:val="003C5847"/>
    <w:rsid w:val="003C7BBE"/>
    <w:rsid w:val="003D0681"/>
    <w:rsid w:val="003D0990"/>
    <w:rsid w:val="003D12F6"/>
    <w:rsid w:val="003D1426"/>
    <w:rsid w:val="003D17D6"/>
    <w:rsid w:val="003D25EB"/>
    <w:rsid w:val="003D3F31"/>
    <w:rsid w:val="003D41FD"/>
    <w:rsid w:val="003D4767"/>
    <w:rsid w:val="003D47D5"/>
    <w:rsid w:val="003D50B0"/>
    <w:rsid w:val="003D5337"/>
    <w:rsid w:val="003E21CC"/>
    <w:rsid w:val="003E2F4E"/>
    <w:rsid w:val="003E5651"/>
    <w:rsid w:val="003E56A3"/>
    <w:rsid w:val="003E720A"/>
    <w:rsid w:val="003F0F02"/>
    <w:rsid w:val="003F320F"/>
    <w:rsid w:val="003F4560"/>
    <w:rsid w:val="003F48FE"/>
    <w:rsid w:val="003F5A1F"/>
    <w:rsid w:val="003F686E"/>
    <w:rsid w:val="003F74CE"/>
    <w:rsid w:val="0040253D"/>
    <w:rsid w:val="004034C6"/>
    <w:rsid w:val="00403E6E"/>
    <w:rsid w:val="00405236"/>
    <w:rsid w:val="0040580A"/>
    <w:rsid w:val="004118AB"/>
    <w:rsid w:val="00411991"/>
    <w:rsid w:val="004129B4"/>
    <w:rsid w:val="00413D3C"/>
    <w:rsid w:val="0041629F"/>
    <w:rsid w:val="00417055"/>
    <w:rsid w:val="00417EF0"/>
    <w:rsid w:val="004215A5"/>
    <w:rsid w:val="004216C2"/>
    <w:rsid w:val="00422181"/>
    <w:rsid w:val="004244A8"/>
    <w:rsid w:val="00424611"/>
    <w:rsid w:val="00424906"/>
    <w:rsid w:val="004250D3"/>
    <w:rsid w:val="00425DBB"/>
    <w:rsid w:val="00425F72"/>
    <w:rsid w:val="004266B2"/>
    <w:rsid w:val="00426A88"/>
    <w:rsid w:val="00427736"/>
    <w:rsid w:val="00427CF0"/>
    <w:rsid w:val="00432BFB"/>
    <w:rsid w:val="004352F6"/>
    <w:rsid w:val="00435436"/>
    <w:rsid w:val="004363EC"/>
    <w:rsid w:val="00436904"/>
    <w:rsid w:val="00437DD7"/>
    <w:rsid w:val="004413B4"/>
    <w:rsid w:val="00441787"/>
    <w:rsid w:val="00443B86"/>
    <w:rsid w:val="00444229"/>
    <w:rsid w:val="00444F2D"/>
    <w:rsid w:val="00445327"/>
    <w:rsid w:val="0044677A"/>
    <w:rsid w:val="00450A94"/>
    <w:rsid w:val="00452034"/>
    <w:rsid w:val="004550E5"/>
    <w:rsid w:val="004552D4"/>
    <w:rsid w:val="00455D6C"/>
    <w:rsid w:val="00455E47"/>
    <w:rsid w:val="00455FA6"/>
    <w:rsid w:val="00456588"/>
    <w:rsid w:val="00457E2C"/>
    <w:rsid w:val="00460F5B"/>
    <w:rsid w:val="004634C9"/>
    <w:rsid w:val="0046364D"/>
    <w:rsid w:val="004658E4"/>
    <w:rsid w:val="00465D20"/>
    <w:rsid w:val="00466C70"/>
    <w:rsid w:val="004702C9"/>
    <w:rsid w:val="0047121C"/>
    <w:rsid w:val="004720F2"/>
    <w:rsid w:val="00472E45"/>
    <w:rsid w:val="00473FEA"/>
    <w:rsid w:val="0047579D"/>
    <w:rsid w:val="00476F70"/>
    <w:rsid w:val="00477E63"/>
    <w:rsid w:val="00480297"/>
    <w:rsid w:val="00480DB3"/>
    <w:rsid w:val="00481325"/>
    <w:rsid w:val="004817D9"/>
    <w:rsid w:val="00482FFD"/>
    <w:rsid w:val="00483262"/>
    <w:rsid w:val="004836C8"/>
    <w:rsid w:val="00484086"/>
    <w:rsid w:val="00484107"/>
    <w:rsid w:val="004844AD"/>
    <w:rsid w:val="00485AC0"/>
    <w:rsid w:val="00485CC5"/>
    <w:rsid w:val="00485F14"/>
    <w:rsid w:val="00486F35"/>
    <w:rsid w:val="0049343F"/>
    <w:rsid w:val="00493481"/>
    <w:rsid w:val="004942EF"/>
    <w:rsid w:val="004964FC"/>
    <w:rsid w:val="004A145E"/>
    <w:rsid w:val="004A1987"/>
    <w:rsid w:val="004A1F15"/>
    <w:rsid w:val="004A2A81"/>
    <w:rsid w:val="004A3DDC"/>
    <w:rsid w:val="004A5A67"/>
    <w:rsid w:val="004A6978"/>
    <w:rsid w:val="004A7BD7"/>
    <w:rsid w:val="004B10A8"/>
    <w:rsid w:val="004B19B7"/>
    <w:rsid w:val="004B44B1"/>
    <w:rsid w:val="004B4D00"/>
    <w:rsid w:val="004B5EA2"/>
    <w:rsid w:val="004B713B"/>
    <w:rsid w:val="004C0D40"/>
    <w:rsid w:val="004C15C2"/>
    <w:rsid w:val="004C1C3C"/>
    <w:rsid w:val="004C24DA"/>
    <w:rsid w:val="004C36D8"/>
    <w:rsid w:val="004C4144"/>
    <w:rsid w:val="004C481B"/>
    <w:rsid w:val="004C5843"/>
    <w:rsid w:val="004C69DA"/>
    <w:rsid w:val="004D0189"/>
    <w:rsid w:val="004D1248"/>
    <w:rsid w:val="004D1E3C"/>
    <w:rsid w:val="004D2567"/>
    <w:rsid w:val="004D25E0"/>
    <w:rsid w:val="004D3E48"/>
    <w:rsid w:val="004D4169"/>
    <w:rsid w:val="004D4CBE"/>
    <w:rsid w:val="004D64EE"/>
    <w:rsid w:val="004D6B34"/>
    <w:rsid w:val="004D6B73"/>
    <w:rsid w:val="004D6E14"/>
    <w:rsid w:val="004D7C56"/>
    <w:rsid w:val="004E2FAB"/>
    <w:rsid w:val="004E35E2"/>
    <w:rsid w:val="004E489D"/>
    <w:rsid w:val="004F2BBA"/>
    <w:rsid w:val="004F306A"/>
    <w:rsid w:val="004F357D"/>
    <w:rsid w:val="004F3CC8"/>
    <w:rsid w:val="004F4E17"/>
    <w:rsid w:val="004F5D36"/>
    <w:rsid w:val="005002B1"/>
    <w:rsid w:val="005002F1"/>
    <w:rsid w:val="0050082F"/>
    <w:rsid w:val="00500C56"/>
    <w:rsid w:val="00501713"/>
    <w:rsid w:val="0050228E"/>
    <w:rsid w:val="005031E2"/>
    <w:rsid w:val="00504359"/>
    <w:rsid w:val="00504DAD"/>
    <w:rsid w:val="0050592A"/>
    <w:rsid w:val="00506568"/>
    <w:rsid w:val="00506608"/>
    <w:rsid w:val="0050721D"/>
    <w:rsid w:val="005145E0"/>
    <w:rsid w:val="0051551B"/>
    <w:rsid w:val="00516705"/>
    <w:rsid w:val="0052012E"/>
    <w:rsid w:val="00520C57"/>
    <w:rsid w:val="00521762"/>
    <w:rsid w:val="005218E2"/>
    <w:rsid w:val="00521F62"/>
    <w:rsid w:val="00522D94"/>
    <w:rsid w:val="00533D89"/>
    <w:rsid w:val="00534612"/>
    <w:rsid w:val="00536564"/>
    <w:rsid w:val="00536685"/>
    <w:rsid w:val="00537048"/>
    <w:rsid w:val="005377E8"/>
    <w:rsid w:val="00541949"/>
    <w:rsid w:val="00542006"/>
    <w:rsid w:val="00544083"/>
    <w:rsid w:val="00544597"/>
    <w:rsid w:val="00544FFE"/>
    <w:rsid w:val="00545583"/>
    <w:rsid w:val="00545A0B"/>
    <w:rsid w:val="00545CD8"/>
    <w:rsid w:val="00545D8F"/>
    <w:rsid w:val="0054724E"/>
    <w:rsid w:val="005473F5"/>
    <w:rsid w:val="005477E7"/>
    <w:rsid w:val="00550A18"/>
    <w:rsid w:val="005510BD"/>
    <w:rsid w:val="00551459"/>
    <w:rsid w:val="00551CA5"/>
    <w:rsid w:val="00552794"/>
    <w:rsid w:val="00554C16"/>
    <w:rsid w:val="005558EA"/>
    <w:rsid w:val="00557367"/>
    <w:rsid w:val="0056131E"/>
    <w:rsid w:val="00563199"/>
    <w:rsid w:val="00563551"/>
    <w:rsid w:val="00563718"/>
    <w:rsid w:val="00564874"/>
    <w:rsid w:val="00564E17"/>
    <w:rsid w:val="00567963"/>
    <w:rsid w:val="0057009A"/>
    <w:rsid w:val="00571260"/>
    <w:rsid w:val="0057189C"/>
    <w:rsid w:val="00571A4F"/>
    <w:rsid w:val="005721E0"/>
    <w:rsid w:val="005736CB"/>
    <w:rsid w:val="00573BAC"/>
    <w:rsid w:val="00573FC1"/>
    <w:rsid w:val="005741EE"/>
    <w:rsid w:val="005744D4"/>
    <w:rsid w:val="00575E04"/>
    <w:rsid w:val="0057656E"/>
    <w:rsid w:val="0057668E"/>
    <w:rsid w:val="00577695"/>
    <w:rsid w:val="0058323F"/>
    <w:rsid w:val="005840E4"/>
    <w:rsid w:val="00586AEB"/>
    <w:rsid w:val="00586FA6"/>
    <w:rsid w:val="0058703C"/>
    <w:rsid w:val="00587339"/>
    <w:rsid w:val="00590663"/>
    <w:rsid w:val="00591DD9"/>
    <w:rsid w:val="005926E7"/>
    <w:rsid w:val="00592A32"/>
    <w:rsid w:val="00592D82"/>
    <w:rsid w:val="005935ED"/>
    <w:rsid w:val="005937BB"/>
    <w:rsid w:val="00593B9E"/>
    <w:rsid w:val="005952EF"/>
    <w:rsid w:val="00595B34"/>
    <w:rsid w:val="00595E83"/>
    <w:rsid w:val="00596530"/>
    <w:rsid w:val="005967F3"/>
    <w:rsid w:val="005A0650"/>
    <w:rsid w:val="005A06B7"/>
    <w:rsid w:val="005A06DF"/>
    <w:rsid w:val="005A1186"/>
    <w:rsid w:val="005A2805"/>
    <w:rsid w:val="005A28ED"/>
    <w:rsid w:val="005A32FD"/>
    <w:rsid w:val="005A52C8"/>
    <w:rsid w:val="005A5527"/>
    <w:rsid w:val="005A5AE6"/>
    <w:rsid w:val="005B039B"/>
    <w:rsid w:val="005B0EFC"/>
    <w:rsid w:val="005B1206"/>
    <w:rsid w:val="005B1EB5"/>
    <w:rsid w:val="005B1FC6"/>
    <w:rsid w:val="005B37E8"/>
    <w:rsid w:val="005B7F44"/>
    <w:rsid w:val="005C0056"/>
    <w:rsid w:val="005C0906"/>
    <w:rsid w:val="005C2B41"/>
    <w:rsid w:val="005C4900"/>
    <w:rsid w:val="005C5634"/>
    <w:rsid w:val="005C5CD6"/>
    <w:rsid w:val="005C6690"/>
    <w:rsid w:val="005C7AC0"/>
    <w:rsid w:val="005D14B2"/>
    <w:rsid w:val="005D3CD6"/>
    <w:rsid w:val="005D5369"/>
    <w:rsid w:val="005D56D4"/>
    <w:rsid w:val="005D61D6"/>
    <w:rsid w:val="005D6C93"/>
    <w:rsid w:val="005D6D42"/>
    <w:rsid w:val="005D7E0C"/>
    <w:rsid w:val="005E0D13"/>
    <w:rsid w:val="005E1BF1"/>
    <w:rsid w:val="005E1E0E"/>
    <w:rsid w:val="005E25CA"/>
    <w:rsid w:val="005E2F14"/>
    <w:rsid w:val="005E3F57"/>
    <w:rsid w:val="005E4CEA"/>
    <w:rsid w:val="005E5047"/>
    <w:rsid w:val="005E53B8"/>
    <w:rsid w:val="005E5CAB"/>
    <w:rsid w:val="005E5CF1"/>
    <w:rsid w:val="005E7205"/>
    <w:rsid w:val="005E72A1"/>
    <w:rsid w:val="005E7371"/>
    <w:rsid w:val="005F116C"/>
    <w:rsid w:val="005F2131"/>
    <w:rsid w:val="005F22C5"/>
    <w:rsid w:val="005F4689"/>
    <w:rsid w:val="005F5C20"/>
    <w:rsid w:val="005F5FA6"/>
    <w:rsid w:val="005F7F28"/>
    <w:rsid w:val="006030C6"/>
    <w:rsid w:val="00603555"/>
    <w:rsid w:val="00603988"/>
    <w:rsid w:val="00605EF6"/>
    <w:rsid w:val="00606455"/>
    <w:rsid w:val="0061091E"/>
    <w:rsid w:val="00611CAD"/>
    <w:rsid w:val="006131D8"/>
    <w:rsid w:val="00613E9B"/>
    <w:rsid w:val="006146A1"/>
    <w:rsid w:val="00614929"/>
    <w:rsid w:val="00615419"/>
    <w:rsid w:val="00616511"/>
    <w:rsid w:val="006176ED"/>
    <w:rsid w:val="0061795C"/>
    <w:rsid w:val="00617BE9"/>
    <w:rsid w:val="006202F3"/>
    <w:rsid w:val="0062043D"/>
    <w:rsid w:val="006205AF"/>
    <w:rsid w:val="0062097A"/>
    <w:rsid w:val="006214D4"/>
    <w:rsid w:val="00621DA6"/>
    <w:rsid w:val="006230C2"/>
    <w:rsid w:val="0062319C"/>
    <w:rsid w:val="00623CFE"/>
    <w:rsid w:val="0062422C"/>
    <w:rsid w:val="0062583F"/>
    <w:rsid w:val="00625A8F"/>
    <w:rsid w:val="006266B5"/>
    <w:rsid w:val="00627221"/>
    <w:rsid w:val="00627EE8"/>
    <w:rsid w:val="006316FA"/>
    <w:rsid w:val="006324CD"/>
    <w:rsid w:val="00633701"/>
    <w:rsid w:val="006345CC"/>
    <w:rsid w:val="00634D61"/>
    <w:rsid w:val="006369D9"/>
    <w:rsid w:val="006370D2"/>
    <w:rsid w:val="00637725"/>
    <w:rsid w:val="00637FF9"/>
    <w:rsid w:val="0064074F"/>
    <w:rsid w:val="00641580"/>
    <w:rsid w:val="00641F55"/>
    <w:rsid w:val="0064290D"/>
    <w:rsid w:val="00645E4A"/>
    <w:rsid w:val="0064674A"/>
    <w:rsid w:val="006467F6"/>
    <w:rsid w:val="00647A73"/>
    <w:rsid w:val="00650FB1"/>
    <w:rsid w:val="00652CED"/>
    <w:rsid w:val="00653688"/>
    <w:rsid w:val="00655871"/>
    <w:rsid w:val="0065607D"/>
    <w:rsid w:val="00656206"/>
    <w:rsid w:val="006563E5"/>
    <w:rsid w:val="0066091B"/>
    <w:rsid w:val="006660E9"/>
    <w:rsid w:val="00667249"/>
    <w:rsid w:val="00667558"/>
    <w:rsid w:val="00670C7D"/>
    <w:rsid w:val="00671311"/>
    <w:rsid w:val="00671523"/>
    <w:rsid w:val="0067456C"/>
    <w:rsid w:val="006754EF"/>
    <w:rsid w:val="00676C8D"/>
    <w:rsid w:val="00676F1F"/>
    <w:rsid w:val="006772C2"/>
    <w:rsid w:val="00677381"/>
    <w:rsid w:val="00677414"/>
    <w:rsid w:val="00677FAF"/>
    <w:rsid w:val="00680FC6"/>
    <w:rsid w:val="006820AA"/>
    <w:rsid w:val="006832CF"/>
    <w:rsid w:val="00683642"/>
    <w:rsid w:val="0068475B"/>
    <w:rsid w:val="0068601E"/>
    <w:rsid w:val="006916D6"/>
    <w:rsid w:val="0069486B"/>
    <w:rsid w:val="00696592"/>
    <w:rsid w:val="0069679E"/>
    <w:rsid w:val="006A2B70"/>
    <w:rsid w:val="006A3B81"/>
    <w:rsid w:val="006A4628"/>
    <w:rsid w:val="006A48F1"/>
    <w:rsid w:val="006A4904"/>
    <w:rsid w:val="006A548F"/>
    <w:rsid w:val="006A5A81"/>
    <w:rsid w:val="006A701A"/>
    <w:rsid w:val="006B2C87"/>
    <w:rsid w:val="006B62EC"/>
    <w:rsid w:val="006B64DC"/>
    <w:rsid w:val="006B6805"/>
    <w:rsid w:val="006B68FE"/>
    <w:rsid w:val="006B7A91"/>
    <w:rsid w:val="006C1150"/>
    <w:rsid w:val="006C1751"/>
    <w:rsid w:val="006C19C2"/>
    <w:rsid w:val="006C1A31"/>
    <w:rsid w:val="006D05A9"/>
    <w:rsid w:val="006D07A2"/>
    <w:rsid w:val="006D2155"/>
    <w:rsid w:val="006D4704"/>
    <w:rsid w:val="006D6A2D"/>
    <w:rsid w:val="006D6AAC"/>
    <w:rsid w:val="006D7B8B"/>
    <w:rsid w:val="006E062C"/>
    <w:rsid w:val="006E088D"/>
    <w:rsid w:val="006E0D5C"/>
    <w:rsid w:val="006E1E18"/>
    <w:rsid w:val="006E31CE"/>
    <w:rsid w:val="006E31FE"/>
    <w:rsid w:val="006E34D3"/>
    <w:rsid w:val="006E3714"/>
    <w:rsid w:val="006E4699"/>
    <w:rsid w:val="006E496F"/>
    <w:rsid w:val="006E673A"/>
    <w:rsid w:val="006E7DFD"/>
    <w:rsid w:val="006F0AC6"/>
    <w:rsid w:val="006F1435"/>
    <w:rsid w:val="006F1E84"/>
    <w:rsid w:val="006F325D"/>
    <w:rsid w:val="006F5C19"/>
    <w:rsid w:val="006F625C"/>
    <w:rsid w:val="006F63DB"/>
    <w:rsid w:val="006F78C4"/>
    <w:rsid w:val="00702284"/>
    <w:rsid w:val="007031A0"/>
    <w:rsid w:val="007039B2"/>
    <w:rsid w:val="00705475"/>
    <w:rsid w:val="00705A29"/>
    <w:rsid w:val="0070701D"/>
    <w:rsid w:val="00707498"/>
    <w:rsid w:val="00710F72"/>
    <w:rsid w:val="00711A65"/>
    <w:rsid w:val="00712F65"/>
    <w:rsid w:val="0071303E"/>
    <w:rsid w:val="0071372C"/>
    <w:rsid w:val="00714133"/>
    <w:rsid w:val="00714DA4"/>
    <w:rsid w:val="007158B2"/>
    <w:rsid w:val="00716081"/>
    <w:rsid w:val="00721FB6"/>
    <w:rsid w:val="00722B48"/>
    <w:rsid w:val="00724164"/>
    <w:rsid w:val="0072582B"/>
    <w:rsid w:val="00725DE7"/>
    <w:rsid w:val="00726251"/>
    <w:rsid w:val="0072636A"/>
    <w:rsid w:val="00726B44"/>
    <w:rsid w:val="007279D4"/>
    <w:rsid w:val="0073017B"/>
    <w:rsid w:val="00730965"/>
    <w:rsid w:val="00730B73"/>
    <w:rsid w:val="007318DD"/>
    <w:rsid w:val="00733167"/>
    <w:rsid w:val="0073604A"/>
    <w:rsid w:val="00740D2C"/>
    <w:rsid w:val="00741111"/>
    <w:rsid w:val="007422BB"/>
    <w:rsid w:val="007434BF"/>
    <w:rsid w:val="00743BA4"/>
    <w:rsid w:val="00744BF9"/>
    <w:rsid w:val="00744D22"/>
    <w:rsid w:val="00745463"/>
    <w:rsid w:val="00745520"/>
    <w:rsid w:val="0074710D"/>
    <w:rsid w:val="00751B3A"/>
    <w:rsid w:val="00752623"/>
    <w:rsid w:val="00752A4C"/>
    <w:rsid w:val="0075323A"/>
    <w:rsid w:val="007545B7"/>
    <w:rsid w:val="007548C0"/>
    <w:rsid w:val="007554DF"/>
    <w:rsid w:val="007571A9"/>
    <w:rsid w:val="00760DC3"/>
    <w:rsid w:val="00760F1F"/>
    <w:rsid w:val="00761393"/>
    <w:rsid w:val="00763BCC"/>
    <w:rsid w:val="0076423E"/>
    <w:rsid w:val="007646CB"/>
    <w:rsid w:val="0076658F"/>
    <w:rsid w:val="00767297"/>
    <w:rsid w:val="0077040A"/>
    <w:rsid w:val="007707E8"/>
    <w:rsid w:val="00770927"/>
    <w:rsid w:val="0077158E"/>
    <w:rsid w:val="0077170D"/>
    <w:rsid w:val="00772D64"/>
    <w:rsid w:val="00774343"/>
    <w:rsid w:val="0077449E"/>
    <w:rsid w:val="00774BFD"/>
    <w:rsid w:val="00775DCE"/>
    <w:rsid w:val="00775EF7"/>
    <w:rsid w:val="00780221"/>
    <w:rsid w:val="0078043F"/>
    <w:rsid w:val="00783F92"/>
    <w:rsid w:val="007841C9"/>
    <w:rsid w:val="007846C1"/>
    <w:rsid w:val="007847B3"/>
    <w:rsid w:val="00786EB6"/>
    <w:rsid w:val="0079040F"/>
    <w:rsid w:val="00792609"/>
    <w:rsid w:val="00792887"/>
    <w:rsid w:val="00792E0F"/>
    <w:rsid w:val="0079366C"/>
    <w:rsid w:val="007942CF"/>
    <w:rsid w:val="007943E2"/>
    <w:rsid w:val="00794F2C"/>
    <w:rsid w:val="007963AE"/>
    <w:rsid w:val="0079661C"/>
    <w:rsid w:val="00796C84"/>
    <w:rsid w:val="007A00AD"/>
    <w:rsid w:val="007A1E61"/>
    <w:rsid w:val="007A2EA2"/>
    <w:rsid w:val="007A3BC7"/>
    <w:rsid w:val="007A3CEB"/>
    <w:rsid w:val="007A5AC4"/>
    <w:rsid w:val="007A5E2E"/>
    <w:rsid w:val="007A617C"/>
    <w:rsid w:val="007B0992"/>
    <w:rsid w:val="007B0E2D"/>
    <w:rsid w:val="007B0FDD"/>
    <w:rsid w:val="007B2A2F"/>
    <w:rsid w:val="007B2FFA"/>
    <w:rsid w:val="007B3DA0"/>
    <w:rsid w:val="007B4802"/>
    <w:rsid w:val="007B4CDF"/>
    <w:rsid w:val="007B6668"/>
    <w:rsid w:val="007B6B33"/>
    <w:rsid w:val="007C1520"/>
    <w:rsid w:val="007C2701"/>
    <w:rsid w:val="007C6105"/>
    <w:rsid w:val="007C6C69"/>
    <w:rsid w:val="007D0D4E"/>
    <w:rsid w:val="007D1408"/>
    <w:rsid w:val="007D1991"/>
    <w:rsid w:val="007D2192"/>
    <w:rsid w:val="007D2394"/>
    <w:rsid w:val="007D5157"/>
    <w:rsid w:val="007D51A5"/>
    <w:rsid w:val="007D64A0"/>
    <w:rsid w:val="007E0F9D"/>
    <w:rsid w:val="007E1A06"/>
    <w:rsid w:val="007E5D15"/>
    <w:rsid w:val="007E709E"/>
    <w:rsid w:val="007E72D7"/>
    <w:rsid w:val="007E78C2"/>
    <w:rsid w:val="007E79E3"/>
    <w:rsid w:val="007F0021"/>
    <w:rsid w:val="007F0532"/>
    <w:rsid w:val="007F1185"/>
    <w:rsid w:val="007F2849"/>
    <w:rsid w:val="007F2F52"/>
    <w:rsid w:val="007F3A0F"/>
    <w:rsid w:val="007F4177"/>
    <w:rsid w:val="007F52AE"/>
    <w:rsid w:val="007F6BCC"/>
    <w:rsid w:val="007F72D8"/>
    <w:rsid w:val="00801F71"/>
    <w:rsid w:val="00802259"/>
    <w:rsid w:val="008049DC"/>
    <w:rsid w:val="00805399"/>
    <w:rsid w:val="0080591B"/>
    <w:rsid w:val="00805F28"/>
    <w:rsid w:val="00806A95"/>
    <w:rsid w:val="0080749F"/>
    <w:rsid w:val="008104A0"/>
    <w:rsid w:val="00811D46"/>
    <w:rsid w:val="008125B0"/>
    <w:rsid w:val="008128B5"/>
    <w:rsid w:val="00813FD6"/>
    <w:rsid w:val="0081405C"/>
    <w:rsid w:val="008144CB"/>
    <w:rsid w:val="008154B8"/>
    <w:rsid w:val="00816411"/>
    <w:rsid w:val="00820440"/>
    <w:rsid w:val="00821717"/>
    <w:rsid w:val="00823523"/>
    <w:rsid w:val="00824210"/>
    <w:rsid w:val="0082485F"/>
    <w:rsid w:val="0082538A"/>
    <w:rsid w:val="008263C0"/>
    <w:rsid w:val="00827257"/>
    <w:rsid w:val="008315DB"/>
    <w:rsid w:val="00835045"/>
    <w:rsid w:val="008354C7"/>
    <w:rsid w:val="008366BB"/>
    <w:rsid w:val="00841422"/>
    <w:rsid w:val="00841B5B"/>
    <w:rsid w:val="00841D3B"/>
    <w:rsid w:val="008426A8"/>
    <w:rsid w:val="00842C73"/>
    <w:rsid w:val="0084314C"/>
    <w:rsid w:val="00843171"/>
    <w:rsid w:val="0084549D"/>
    <w:rsid w:val="0084579B"/>
    <w:rsid w:val="008460BB"/>
    <w:rsid w:val="008507BE"/>
    <w:rsid w:val="008508C1"/>
    <w:rsid w:val="00853549"/>
    <w:rsid w:val="00853BC7"/>
    <w:rsid w:val="008555B1"/>
    <w:rsid w:val="008575C3"/>
    <w:rsid w:val="00861E00"/>
    <w:rsid w:val="00863D28"/>
    <w:rsid w:val="0086455F"/>
    <w:rsid w:val="008648C3"/>
    <w:rsid w:val="00864C4F"/>
    <w:rsid w:val="00867D98"/>
    <w:rsid w:val="0087318F"/>
    <w:rsid w:val="00874B02"/>
    <w:rsid w:val="008756C0"/>
    <w:rsid w:val="00877436"/>
    <w:rsid w:val="00880A9E"/>
    <w:rsid w:val="00880F26"/>
    <w:rsid w:val="008825F1"/>
    <w:rsid w:val="00883929"/>
    <w:rsid w:val="00883D56"/>
    <w:rsid w:val="0088470A"/>
    <w:rsid w:val="00885DA6"/>
    <w:rsid w:val="008918AA"/>
    <w:rsid w:val="00895849"/>
    <w:rsid w:val="00895857"/>
    <w:rsid w:val="00896C2E"/>
    <w:rsid w:val="0089710E"/>
    <w:rsid w:val="00897300"/>
    <w:rsid w:val="008975B5"/>
    <w:rsid w:val="008A0F28"/>
    <w:rsid w:val="008A20A9"/>
    <w:rsid w:val="008A280D"/>
    <w:rsid w:val="008A3881"/>
    <w:rsid w:val="008A5095"/>
    <w:rsid w:val="008A5FA1"/>
    <w:rsid w:val="008A608F"/>
    <w:rsid w:val="008A6AAA"/>
    <w:rsid w:val="008B1A9A"/>
    <w:rsid w:val="008B2D42"/>
    <w:rsid w:val="008B33D3"/>
    <w:rsid w:val="008B4FE6"/>
    <w:rsid w:val="008B52AD"/>
    <w:rsid w:val="008B6C37"/>
    <w:rsid w:val="008C3ACA"/>
    <w:rsid w:val="008C4A16"/>
    <w:rsid w:val="008C4CDE"/>
    <w:rsid w:val="008C59AF"/>
    <w:rsid w:val="008C6079"/>
    <w:rsid w:val="008D07DC"/>
    <w:rsid w:val="008D3AE4"/>
    <w:rsid w:val="008D3C3F"/>
    <w:rsid w:val="008D4C31"/>
    <w:rsid w:val="008D744B"/>
    <w:rsid w:val="008D7646"/>
    <w:rsid w:val="008D7C30"/>
    <w:rsid w:val="008E18F7"/>
    <w:rsid w:val="008E1E10"/>
    <w:rsid w:val="008E2163"/>
    <w:rsid w:val="008E24DE"/>
    <w:rsid w:val="008E291B"/>
    <w:rsid w:val="008E29A2"/>
    <w:rsid w:val="008E3B73"/>
    <w:rsid w:val="008E4F2F"/>
    <w:rsid w:val="008E6EAD"/>
    <w:rsid w:val="008E74B0"/>
    <w:rsid w:val="008F21C4"/>
    <w:rsid w:val="008F24EA"/>
    <w:rsid w:val="008F2EB3"/>
    <w:rsid w:val="008F44E4"/>
    <w:rsid w:val="008F45C5"/>
    <w:rsid w:val="008F710A"/>
    <w:rsid w:val="008F7553"/>
    <w:rsid w:val="008F7AE9"/>
    <w:rsid w:val="00900012"/>
    <w:rsid w:val="009008A8"/>
    <w:rsid w:val="00902033"/>
    <w:rsid w:val="00905328"/>
    <w:rsid w:val="009063B0"/>
    <w:rsid w:val="00907106"/>
    <w:rsid w:val="009071E1"/>
    <w:rsid w:val="009107FD"/>
    <w:rsid w:val="0091137C"/>
    <w:rsid w:val="00911567"/>
    <w:rsid w:val="00913DD1"/>
    <w:rsid w:val="009141F4"/>
    <w:rsid w:val="00914285"/>
    <w:rsid w:val="009152F3"/>
    <w:rsid w:val="00915FEC"/>
    <w:rsid w:val="00917AAE"/>
    <w:rsid w:val="00917B41"/>
    <w:rsid w:val="00917CD9"/>
    <w:rsid w:val="0092005C"/>
    <w:rsid w:val="0092360B"/>
    <w:rsid w:val="00925019"/>
    <w:rsid w:val="009251A9"/>
    <w:rsid w:val="009300F2"/>
    <w:rsid w:val="0093056C"/>
    <w:rsid w:val="00930699"/>
    <w:rsid w:val="00931265"/>
    <w:rsid w:val="00931F69"/>
    <w:rsid w:val="009320D5"/>
    <w:rsid w:val="00932B8C"/>
    <w:rsid w:val="00934123"/>
    <w:rsid w:val="0093517B"/>
    <w:rsid w:val="00937340"/>
    <w:rsid w:val="00937F58"/>
    <w:rsid w:val="009406B5"/>
    <w:rsid w:val="00943900"/>
    <w:rsid w:val="0094644C"/>
    <w:rsid w:val="0094734E"/>
    <w:rsid w:val="00947AB0"/>
    <w:rsid w:val="009516E1"/>
    <w:rsid w:val="00951D00"/>
    <w:rsid w:val="00952313"/>
    <w:rsid w:val="009528CD"/>
    <w:rsid w:val="00952CD9"/>
    <w:rsid w:val="009538A5"/>
    <w:rsid w:val="00953A88"/>
    <w:rsid w:val="009542FF"/>
    <w:rsid w:val="00954AB1"/>
    <w:rsid w:val="00955282"/>
    <w:rsid w:val="00955774"/>
    <w:rsid w:val="009560B5"/>
    <w:rsid w:val="00956A2D"/>
    <w:rsid w:val="009654C5"/>
    <w:rsid w:val="009678C8"/>
    <w:rsid w:val="009703D6"/>
    <w:rsid w:val="0097181B"/>
    <w:rsid w:val="00971D25"/>
    <w:rsid w:val="009725F7"/>
    <w:rsid w:val="00973C0A"/>
    <w:rsid w:val="0097478F"/>
    <w:rsid w:val="009749C7"/>
    <w:rsid w:val="0097600B"/>
    <w:rsid w:val="00976D8D"/>
    <w:rsid w:val="00976DC5"/>
    <w:rsid w:val="00980065"/>
    <w:rsid w:val="009818C7"/>
    <w:rsid w:val="009821C5"/>
    <w:rsid w:val="00982DD4"/>
    <w:rsid w:val="00983ABD"/>
    <w:rsid w:val="009841E5"/>
    <w:rsid w:val="0098479F"/>
    <w:rsid w:val="009848C3"/>
    <w:rsid w:val="00984A8A"/>
    <w:rsid w:val="009857B6"/>
    <w:rsid w:val="00985A8D"/>
    <w:rsid w:val="00985E0D"/>
    <w:rsid w:val="00986610"/>
    <w:rsid w:val="00987494"/>
    <w:rsid w:val="009877DC"/>
    <w:rsid w:val="00991F96"/>
    <w:rsid w:val="00994636"/>
    <w:rsid w:val="00996F0A"/>
    <w:rsid w:val="00997A3F"/>
    <w:rsid w:val="009A1279"/>
    <w:rsid w:val="009A154E"/>
    <w:rsid w:val="009A1CED"/>
    <w:rsid w:val="009A1D86"/>
    <w:rsid w:val="009A3028"/>
    <w:rsid w:val="009A3920"/>
    <w:rsid w:val="009A397F"/>
    <w:rsid w:val="009A3E2F"/>
    <w:rsid w:val="009A41E3"/>
    <w:rsid w:val="009A4D8C"/>
    <w:rsid w:val="009A5832"/>
    <w:rsid w:val="009A748F"/>
    <w:rsid w:val="009B0011"/>
    <w:rsid w:val="009B0091"/>
    <w:rsid w:val="009B049C"/>
    <w:rsid w:val="009B11C8"/>
    <w:rsid w:val="009B12B5"/>
    <w:rsid w:val="009B1A1D"/>
    <w:rsid w:val="009B1D92"/>
    <w:rsid w:val="009B2BCF"/>
    <w:rsid w:val="009B2FF8"/>
    <w:rsid w:val="009B3594"/>
    <w:rsid w:val="009B5BA3"/>
    <w:rsid w:val="009B7338"/>
    <w:rsid w:val="009B749F"/>
    <w:rsid w:val="009B7872"/>
    <w:rsid w:val="009B7B5D"/>
    <w:rsid w:val="009B7FD3"/>
    <w:rsid w:val="009C036C"/>
    <w:rsid w:val="009C3A71"/>
    <w:rsid w:val="009C53EF"/>
    <w:rsid w:val="009C5553"/>
    <w:rsid w:val="009C5BCD"/>
    <w:rsid w:val="009C715A"/>
    <w:rsid w:val="009D0027"/>
    <w:rsid w:val="009D0655"/>
    <w:rsid w:val="009D342C"/>
    <w:rsid w:val="009D354F"/>
    <w:rsid w:val="009D5D1F"/>
    <w:rsid w:val="009D61DC"/>
    <w:rsid w:val="009D6C22"/>
    <w:rsid w:val="009E18BE"/>
    <w:rsid w:val="009E1E98"/>
    <w:rsid w:val="009E3ABE"/>
    <w:rsid w:val="009E3C4B"/>
    <w:rsid w:val="009E7079"/>
    <w:rsid w:val="009E7570"/>
    <w:rsid w:val="009F0637"/>
    <w:rsid w:val="009F17B6"/>
    <w:rsid w:val="009F20C2"/>
    <w:rsid w:val="009F3FE6"/>
    <w:rsid w:val="009F4128"/>
    <w:rsid w:val="009F42C4"/>
    <w:rsid w:val="009F446B"/>
    <w:rsid w:val="009F4E17"/>
    <w:rsid w:val="009F518D"/>
    <w:rsid w:val="009F5549"/>
    <w:rsid w:val="009F558C"/>
    <w:rsid w:val="009F62A6"/>
    <w:rsid w:val="009F674F"/>
    <w:rsid w:val="009F799E"/>
    <w:rsid w:val="00A02020"/>
    <w:rsid w:val="00A02A45"/>
    <w:rsid w:val="00A03625"/>
    <w:rsid w:val="00A03F1E"/>
    <w:rsid w:val="00A056CB"/>
    <w:rsid w:val="00A05EA5"/>
    <w:rsid w:val="00A07A29"/>
    <w:rsid w:val="00A10FF1"/>
    <w:rsid w:val="00A11F56"/>
    <w:rsid w:val="00A123EF"/>
    <w:rsid w:val="00A12954"/>
    <w:rsid w:val="00A12D9A"/>
    <w:rsid w:val="00A14B5F"/>
    <w:rsid w:val="00A14DB8"/>
    <w:rsid w:val="00A1506B"/>
    <w:rsid w:val="00A16812"/>
    <w:rsid w:val="00A17CB2"/>
    <w:rsid w:val="00A212A7"/>
    <w:rsid w:val="00A23191"/>
    <w:rsid w:val="00A30815"/>
    <w:rsid w:val="00A30B86"/>
    <w:rsid w:val="00A319C0"/>
    <w:rsid w:val="00A3203D"/>
    <w:rsid w:val="00A329AC"/>
    <w:rsid w:val="00A33560"/>
    <w:rsid w:val="00A335B0"/>
    <w:rsid w:val="00A34DA3"/>
    <w:rsid w:val="00A364E4"/>
    <w:rsid w:val="00A364FF"/>
    <w:rsid w:val="00A36AEC"/>
    <w:rsid w:val="00A371A5"/>
    <w:rsid w:val="00A375C9"/>
    <w:rsid w:val="00A37CE6"/>
    <w:rsid w:val="00A41E02"/>
    <w:rsid w:val="00A47BDF"/>
    <w:rsid w:val="00A517FF"/>
    <w:rsid w:val="00A51CD7"/>
    <w:rsid w:val="00A52ADB"/>
    <w:rsid w:val="00A533E8"/>
    <w:rsid w:val="00A542D9"/>
    <w:rsid w:val="00A54AA7"/>
    <w:rsid w:val="00A567EA"/>
    <w:rsid w:val="00A56E64"/>
    <w:rsid w:val="00A579BB"/>
    <w:rsid w:val="00A6157B"/>
    <w:rsid w:val="00A624C3"/>
    <w:rsid w:val="00A629DD"/>
    <w:rsid w:val="00A63875"/>
    <w:rsid w:val="00A6596B"/>
    <w:rsid w:val="00A661BD"/>
    <w:rsid w:val="00A6641C"/>
    <w:rsid w:val="00A6693A"/>
    <w:rsid w:val="00A66EC7"/>
    <w:rsid w:val="00A71334"/>
    <w:rsid w:val="00A7143D"/>
    <w:rsid w:val="00A74C70"/>
    <w:rsid w:val="00A767D2"/>
    <w:rsid w:val="00A77616"/>
    <w:rsid w:val="00A77ECC"/>
    <w:rsid w:val="00A805DA"/>
    <w:rsid w:val="00A811B4"/>
    <w:rsid w:val="00A851C0"/>
    <w:rsid w:val="00A86C5C"/>
    <w:rsid w:val="00A875A8"/>
    <w:rsid w:val="00A87A30"/>
    <w:rsid w:val="00A87CDE"/>
    <w:rsid w:val="00A908CD"/>
    <w:rsid w:val="00A91893"/>
    <w:rsid w:val="00A92BAF"/>
    <w:rsid w:val="00A9411C"/>
    <w:rsid w:val="00A9418F"/>
    <w:rsid w:val="00A9419F"/>
    <w:rsid w:val="00A94737"/>
    <w:rsid w:val="00A94BA3"/>
    <w:rsid w:val="00A95241"/>
    <w:rsid w:val="00A952C4"/>
    <w:rsid w:val="00A9664D"/>
    <w:rsid w:val="00A96950"/>
    <w:rsid w:val="00A96CBA"/>
    <w:rsid w:val="00A97204"/>
    <w:rsid w:val="00A97533"/>
    <w:rsid w:val="00AA191F"/>
    <w:rsid w:val="00AA2A9F"/>
    <w:rsid w:val="00AA3CE4"/>
    <w:rsid w:val="00AA3D6E"/>
    <w:rsid w:val="00AA7138"/>
    <w:rsid w:val="00AB0D67"/>
    <w:rsid w:val="00AB0E97"/>
    <w:rsid w:val="00AB1194"/>
    <w:rsid w:val="00AB1ACD"/>
    <w:rsid w:val="00AB277F"/>
    <w:rsid w:val="00AB29AA"/>
    <w:rsid w:val="00AB2A86"/>
    <w:rsid w:val="00AB3142"/>
    <w:rsid w:val="00AB4099"/>
    <w:rsid w:val="00AB449A"/>
    <w:rsid w:val="00AB4BA5"/>
    <w:rsid w:val="00AB60E5"/>
    <w:rsid w:val="00AB7AB1"/>
    <w:rsid w:val="00AB7D41"/>
    <w:rsid w:val="00AC1F9B"/>
    <w:rsid w:val="00AC3EC1"/>
    <w:rsid w:val="00AC636C"/>
    <w:rsid w:val="00AC66AD"/>
    <w:rsid w:val="00AC6859"/>
    <w:rsid w:val="00AD0C48"/>
    <w:rsid w:val="00AD14F9"/>
    <w:rsid w:val="00AD1DC7"/>
    <w:rsid w:val="00AD35D6"/>
    <w:rsid w:val="00AD58C5"/>
    <w:rsid w:val="00AD6713"/>
    <w:rsid w:val="00AE231C"/>
    <w:rsid w:val="00AE33D5"/>
    <w:rsid w:val="00AE36C4"/>
    <w:rsid w:val="00AE472C"/>
    <w:rsid w:val="00AE4E7A"/>
    <w:rsid w:val="00AE5375"/>
    <w:rsid w:val="00AE6225"/>
    <w:rsid w:val="00AE6CF8"/>
    <w:rsid w:val="00AF32B5"/>
    <w:rsid w:val="00AF450A"/>
    <w:rsid w:val="00AF4904"/>
    <w:rsid w:val="00AF4CAC"/>
    <w:rsid w:val="00AF5FF3"/>
    <w:rsid w:val="00AF6F29"/>
    <w:rsid w:val="00AF70D8"/>
    <w:rsid w:val="00AF73FA"/>
    <w:rsid w:val="00B0052F"/>
    <w:rsid w:val="00B03335"/>
    <w:rsid w:val="00B03E0D"/>
    <w:rsid w:val="00B04615"/>
    <w:rsid w:val="00B054F8"/>
    <w:rsid w:val="00B2080D"/>
    <w:rsid w:val="00B2219A"/>
    <w:rsid w:val="00B22543"/>
    <w:rsid w:val="00B25508"/>
    <w:rsid w:val="00B258D7"/>
    <w:rsid w:val="00B25CEB"/>
    <w:rsid w:val="00B2749A"/>
    <w:rsid w:val="00B27981"/>
    <w:rsid w:val="00B27FEA"/>
    <w:rsid w:val="00B303F5"/>
    <w:rsid w:val="00B30828"/>
    <w:rsid w:val="00B31CE8"/>
    <w:rsid w:val="00B321EA"/>
    <w:rsid w:val="00B3581B"/>
    <w:rsid w:val="00B35BE6"/>
    <w:rsid w:val="00B35D84"/>
    <w:rsid w:val="00B365D5"/>
    <w:rsid w:val="00B36B81"/>
    <w:rsid w:val="00B36FEE"/>
    <w:rsid w:val="00B373A8"/>
    <w:rsid w:val="00B37C80"/>
    <w:rsid w:val="00B404B5"/>
    <w:rsid w:val="00B43263"/>
    <w:rsid w:val="00B45664"/>
    <w:rsid w:val="00B45EDF"/>
    <w:rsid w:val="00B5092B"/>
    <w:rsid w:val="00B5194E"/>
    <w:rsid w:val="00B51AF5"/>
    <w:rsid w:val="00B5206C"/>
    <w:rsid w:val="00B531FC"/>
    <w:rsid w:val="00B55347"/>
    <w:rsid w:val="00B55548"/>
    <w:rsid w:val="00B57E5E"/>
    <w:rsid w:val="00B61F37"/>
    <w:rsid w:val="00B70987"/>
    <w:rsid w:val="00B710E3"/>
    <w:rsid w:val="00B72128"/>
    <w:rsid w:val="00B723DD"/>
    <w:rsid w:val="00B73738"/>
    <w:rsid w:val="00B744A3"/>
    <w:rsid w:val="00B75562"/>
    <w:rsid w:val="00B75E42"/>
    <w:rsid w:val="00B7770F"/>
    <w:rsid w:val="00B77991"/>
    <w:rsid w:val="00B77A89"/>
    <w:rsid w:val="00B77B27"/>
    <w:rsid w:val="00B8134E"/>
    <w:rsid w:val="00B81B55"/>
    <w:rsid w:val="00B844C4"/>
    <w:rsid w:val="00B84613"/>
    <w:rsid w:val="00B84E73"/>
    <w:rsid w:val="00B854BE"/>
    <w:rsid w:val="00B87AF0"/>
    <w:rsid w:val="00B9037B"/>
    <w:rsid w:val="00B90F47"/>
    <w:rsid w:val="00B910BD"/>
    <w:rsid w:val="00B92A88"/>
    <w:rsid w:val="00B92C79"/>
    <w:rsid w:val="00B93834"/>
    <w:rsid w:val="00B93D0D"/>
    <w:rsid w:val="00B93F19"/>
    <w:rsid w:val="00B94675"/>
    <w:rsid w:val="00B94761"/>
    <w:rsid w:val="00B9594C"/>
    <w:rsid w:val="00B96469"/>
    <w:rsid w:val="00B9670D"/>
    <w:rsid w:val="00BA0CC2"/>
    <w:rsid w:val="00BA0DA2"/>
    <w:rsid w:val="00BA0E98"/>
    <w:rsid w:val="00BA2381"/>
    <w:rsid w:val="00BA2421"/>
    <w:rsid w:val="00BA247B"/>
    <w:rsid w:val="00BA27E7"/>
    <w:rsid w:val="00BA2906"/>
    <w:rsid w:val="00BA2981"/>
    <w:rsid w:val="00BA42EE"/>
    <w:rsid w:val="00BA48F9"/>
    <w:rsid w:val="00BA6685"/>
    <w:rsid w:val="00BA66E5"/>
    <w:rsid w:val="00BA67D4"/>
    <w:rsid w:val="00BA6961"/>
    <w:rsid w:val="00BB0DCA"/>
    <w:rsid w:val="00BB2666"/>
    <w:rsid w:val="00BB461D"/>
    <w:rsid w:val="00BB4C05"/>
    <w:rsid w:val="00BB6B80"/>
    <w:rsid w:val="00BC05DB"/>
    <w:rsid w:val="00BC3773"/>
    <w:rsid w:val="00BC381A"/>
    <w:rsid w:val="00BC6AE4"/>
    <w:rsid w:val="00BC7332"/>
    <w:rsid w:val="00BD0962"/>
    <w:rsid w:val="00BD1EED"/>
    <w:rsid w:val="00BD28E7"/>
    <w:rsid w:val="00BE068B"/>
    <w:rsid w:val="00BE23B3"/>
    <w:rsid w:val="00BE5BF4"/>
    <w:rsid w:val="00BE7623"/>
    <w:rsid w:val="00BE7B77"/>
    <w:rsid w:val="00BF0DA2"/>
    <w:rsid w:val="00BF109C"/>
    <w:rsid w:val="00BF34E5"/>
    <w:rsid w:val="00BF34FA"/>
    <w:rsid w:val="00BF3854"/>
    <w:rsid w:val="00BF3F65"/>
    <w:rsid w:val="00BF6929"/>
    <w:rsid w:val="00BF694B"/>
    <w:rsid w:val="00BF6DBF"/>
    <w:rsid w:val="00BF78D5"/>
    <w:rsid w:val="00C004B6"/>
    <w:rsid w:val="00C03992"/>
    <w:rsid w:val="00C047A7"/>
    <w:rsid w:val="00C0486B"/>
    <w:rsid w:val="00C05DE5"/>
    <w:rsid w:val="00C060D8"/>
    <w:rsid w:val="00C100BA"/>
    <w:rsid w:val="00C1183F"/>
    <w:rsid w:val="00C12A1E"/>
    <w:rsid w:val="00C15BF1"/>
    <w:rsid w:val="00C173BE"/>
    <w:rsid w:val="00C1765C"/>
    <w:rsid w:val="00C21B16"/>
    <w:rsid w:val="00C22764"/>
    <w:rsid w:val="00C24555"/>
    <w:rsid w:val="00C24A87"/>
    <w:rsid w:val="00C2546D"/>
    <w:rsid w:val="00C268BF"/>
    <w:rsid w:val="00C308B7"/>
    <w:rsid w:val="00C3164C"/>
    <w:rsid w:val="00C33027"/>
    <w:rsid w:val="00C3639A"/>
    <w:rsid w:val="00C36D61"/>
    <w:rsid w:val="00C37667"/>
    <w:rsid w:val="00C40317"/>
    <w:rsid w:val="00C40A56"/>
    <w:rsid w:val="00C41621"/>
    <w:rsid w:val="00C418AB"/>
    <w:rsid w:val="00C41918"/>
    <w:rsid w:val="00C43112"/>
    <w:rsid w:val="00C431CC"/>
    <w:rsid w:val="00C435DB"/>
    <w:rsid w:val="00C43C3D"/>
    <w:rsid w:val="00C44D73"/>
    <w:rsid w:val="00C45819"/>
    <w:rsid w:val="00C46108"/>
    <w:rsid w:val="00C474B3"/>
    <w:rsid w:val="00C47D85"/>
    <w:rsid w:val="00C5007A"/>
    <w:rsid w:val="00C50B42"/>
    <w:rsid w:val="00C516FF"/>
    <w:rsid w:val="00C51C68"/>
    <w:rsid w:val="00C526DC"/>
    <w:rsid w:val="00C52BFA"/>
    <w:rsid w:val="00C5308A"/>
    <w:rsid w:val="00C53D1D"/>
    <w:rsid w:val="00C53F26"/>
    <w:rsid w:val="00C540BC"/>
    <w:rsid w:val="00C54270"/>
    <w:rsid w:val="00C54E5D"/>
    <w:rsid w:val="00C6047F"/>
    <w:rsid w:val="00C604C3"/>
    <w:rsid w:val="00C64F7D"/>
    <w:rsid w:val="00C66C0D"/>
    <w:rsid w:val="00C67309"/>
    <w:rsid w:val="00C700D2"/>
    <w:rsid w:val="00C7162B"/>
    <w:rsid w:val="00C72828"/>
    <w:rsid w:val="00C729F5"/>
    <w:rsid w:val="00C73B73"/>
    <w:rsid w:val="00C7614E"/>
    <w:rsid w:val="00C77BF1"/>
    <w:rsid w:val="00C77DDA"/>
    <w:rsid w:val="00C8012C"/>
    <w:rsid w:val="00C80D60"/>
    <w:rsid w:val="00C821AA"/>
    <w:rsid w:val="00C82FBD"/>
    <w:rsid w:val="00C832F2"/>
    <w:rsid w:val="00C85267"/>
    <w:rsid w:val="00C8721B"/>
    <w:rsid w:val="00C906F3"/>
    <w:rsid w:val="00C91330"/>
    <w:rsid w:val="00C91777"/>
    <w:rsid w:val="00C92329"/>
    <w:rsid w:val="00C9372C"/>
    <w:rsid w:val="00C94509"/>
    <w:rsid w:val="00C9470E"/>
    <w:rsid w:val="00C95CEB"/>
    <w:rsid w:val="00C971EC"/>
    <w:rsid w:val="00CA063A"/>
    <w:rsid w:val="00CA1054"/>
    <w:rsid w:val="00CA2239"/>
    <w:rsid w:val="00CA24CA"/>
    <w:rsid w:val="00CA63EB"/>
    <w:rsid w:val="00CA69F1"/>
    <w:rsid w:val="00CB0137"/>
    <w:rsid w:val="00CB0B12"/>
    <w:rsid w:val="00CB1855"/>
    <w:rsid w:val="00CB5E73"/>
    <w:rsid w:val="00CB6991"/>
    <w:rsid w:val="00CB7BB7"/>
    <w:rsid w:val="00CC17C6"/>
    <w:rsid w:val="00CC2C56"/>
    <w:rsid w:val="00CC5B71"/>
    <w:rsid w:val="00CC6194"/>
    <w:rsid w:val="00CC6305"/>
    <w:rsid w:val="00CC78A5"/>
    <w:rsid w:val="00CD0516"/>
    <w:rsid w:val="00CD2139"/>
    <w:rsid w:val="00CD2E62"/>
    <w:rsid w:val="00CD52DD"/>
    <w:rsid w:val="00CD5E0C"/>
    <w:rsid w:val="00CD6E17"/>
    <w:rsid w:val="00CD756B"/>
    <w:rsid w:val="00CE07E0"/>
    <w:rsid w:val="00CE41AC"/>
    <w:rsid w:val="00CE4EDF"/>
    <w:rsid w:val="00CE61C5"/>
    <w:rsid w:val="00CE6982"/>
    <w:rsid w:val="00CE734F"/>
    <w:rsid w:val="00CE7A85"/>
    <w:rsid w:val="00CF0916"/>
    <w:rsid w:val="00CF09D7"/>
    <w:rsid w:val="00CF112E"/>
    <w:rsid w:val="00CF1495"/>
    <w:rsid w:val="00CF322F"/>
    <w:rsid w:val="00CF32AC"/>
    <w:rsid w:val="00CF3D9C"/>
    <w:rsid w:val="00CF4358"/>
    <w:rsid w:val="00CF4515"/>
    <w:rsid w:val="00CF472A"/>
    <w:rsid w:val="00CF54A6"/>
    <w:rsid w:val="00CF5F4F"/>
    <w:rsid w:val="00CF761E"/>
    <w:rsid w:val="00D00589"/>
    <w:rsid w:val="00D00E3B"/>
    <w:rsid w:val="00D01AF9"/>
    <w:rsid w:val="00D0294A"/>
    <w:rsid w:val="00D02EAB"/>
    <w:rsid w:val="00D02EAD"/>
    <w:rsid w:val="00D06FBB"/>
    <w:rsid w:val="00D100EE"/>
    <w:rsid w:val="00D10880"/>
    <w:rsid w:val="00D10A27"/>
    <w:rsid w:val="00D140CA"/>
    <w:rsid w:val="00D179B4"/>
    <w:rsid w:val="00D20CA0"/>
    <w:rsid w:val="00D218DC"/>
    <w:rsid w:val="00D227CF"/>
    <w:rsid w:val="00D23640"/>
    <w:rsid w:val="00D24E56"/>
    <w:rsid w:val="00D26952"/>
    <w:rsid w:val="00D30040"/>
    <w:rsid w:val="00D30DBA"/>
    <w:rsid w:val="00D31643"/>
    <w:rsid w:val="00D31AEB"/>
    <w:rsid w:val="00D32ECD"/>
    <w:rsid w:val="00D33BE7"/>
    <w:rsid w:val="00D35300"/>
    <w:rsid w:val="00D361E4"/>
    <w:rsid w:val="00D36328"/>
    <w:rsid w:val="00D36D4F"/>
    <w:rsid w:val="00D42A8F"/>
    <w:rsid w:val="00D439F6"/>
    <w:rsid w:val="00D459C6"/>
    <w:rsid w:val="00D4619F"/>
    <w:rsid w:val="00D46418"/>
    <w:rsid w:val="00D47312"/>
    <w:rsid w:val="00D50729"/>
    <w:rsid w:val="00D50A5C"/>
    <w:rsid w:val="00D50C19"/>
    <w:rsid w:val="00D525F7"/>
    <w:rsid w:val="00D52E40"/>
    <w:rsid w:val="00D5379E"/>
    <w:rsid w:val="00D54F8D"/>
    <w:rsid w:val="00D62643"/>
    <w:rsid w:val="00D63727"/>
    <w:rsid w:val="00D64C0F"/>
    <w:rsid w:val="00D65204"/>
    <w:rsid w:val="00D67883"/>
    <w:rsid w:val="00D679AB"/>
    <w:rsid w:val="00D72EFE"/>
    <w:rsid w:val="00D7338D"/>
    <w:rsid w:val="00D733B9"/>
    <w:rsid w:val="00D738FD"/>
    <w:rsid w:val="00D73D63"/>
    <w:rsid w:val="00D76227"/>
    <w:rsid w:val="00D7765A"/>
    <w:rsid w:val="00D77DF1"/>
    <w:rsid w:val="00D81947"/>
    <w:rsid w:val="00D81F08"/>
    <w:rsid w:val="00D84E82"/>
    <w:rsid w:val="00D84F17"/>
    <w:rsid w:val="00D8552D"/>
    <w:rsid w:val="00D86AFF"/>
    <w:rsid w:val="00D86B44"/>
    <w:rsid w:val="00D92F3C"/>
    <w:rsid w:val="00D941EB"/>
    <w:rsid w:val="00D9477D"/>
    <w:rsid w:val="00D95A44"/>
    <w:rsid w:val="00D95D16"/>
    <w:rsid w:val="00D97C76"/>
    <w:rsid w:val="00DA4814"/>
    <w:rsid w:val="00DA5681"/>
    <w:rsid w:val="00DA7A25"/>
    <w:rsid w:val="00DB02B4"/>
    <w:rsid w:val="00DB39B0"/>
    <w:rsid w:val="00DB3E27"/>
    <w:rsid w:val="00DB538D"/>
    <w:rsid w:val="00DB6622"/>
    <w:rsid w:val="00DB728C"/>
    <w:rsid w:val="00DC0F58"/>
    <w:rsid w:val="00DC15B6"/>
    <w:rsid w:val="00DC1BBC"/>
    <w:rsid w:val="00DC275C"/>
    <w:rsid w:val="00DC440B"/>
    <w:rsid w:val="00DC48E5"/>
    <w:rsid w:val="00DC4B0D"/>
    <w:rsid w:val="00DC4C53"/>
    <w:rsid w:val="00DC61DB"/>
    <w:rsid w:val="00DC6492"/>
    <w:rsid w:val="00DC7442"/>
    <w:rsid w:val="00DC7EC6"/>
    <w:rsid w:val="00DC7FE1"/>
    <w:rsid w:val="00DD0F63"/>
    <w:rsid w:val="00DD3F3F"/>
    <w:rsid w:val="00DD5572"/>
    <w:rsid w:val="00DD5858"/>
    <w:rsid w:val="00DD7175"/>
    <w:rsid w:val="00DD78F7"/>
    <w:rsid w:val="00DE2BF7"/>
    <w:rsid w:val="00DE4F51"/>
    <w:rsid w:val="00DE5D80"/>
    <w:rsid w:val="00DE6A8F"/>
    <w:rsid w:val="00DF010E"/>
    <w:rsid w:val="00DF287E"/>
    <w:rsid w:val="00DF3949"/>
    <w:rsid w:val="00DF5014"/>
    <w:rsid w:val="00DF58CD"/>
    <w:rsid w:val="00DF65DE"/>
    <w:rsid w:val="00E013C8"/>
    <w:rsid w:val="00E019A5"/>
    <w:rsid w:val="00E02EC8"/>
    <w:rsid w:val="00E031C2"/>
    <w:rsid w:val="00E03720"/>
    <w:rsid w:val="00E037F5"/>
    <w:rsid w:val="00E04ECB"/>
    <w:rsid w:val="00E05A09"/>
    <w:rsid w:val="00E060B3"/>
    <w:rsid w:val="00E06CA1"/>
    <w:rsid w:val="00E0767B"/>
    <w:rsid w:val="00E113E5"/>
    <w:rsid w:val="00E13943"/>
    <w:rsid w:val="00E139C4"/>
    <w:rsid w:val="00E13AA2"/>
    <w:rsid w:val="00E1503A"/>
    <w:rsid w:val="00E172B8"/>
    <w:rsid w:val="00E17FB4"/>
    <w:rsid w:val="00E20B75"/>
    <w:rsid w:val="00E214F2"/>
    <w:rsid w:val="00E2371E"/>
    <w:rsid w:val="00E24A48"/>
    <w:rsid w:val="00E24BD7"/>
    <w:rsid w:val="00E26523"/>
    <w:rsid w:val="00E26809"/>
    <w:rsid w:val="00E270FB"/>
    <w:rsid w:val="00E27CD5"/>
    <w:rsid w:val="00E30A4A"/>
    <w:rsid w:val="00E338AA"/>
    <w:rsid w:val="00E3412D"/>
    <w:rsid w:val="00E36166"/>
    <w:rsid w:val="00E41314"/>
    <w:rsid w:val="00E42496"/>
    <w:rsid w:val="00E4717A"/>
    <w:rsid w:val="00E4792B"/>
    <w:rsid w:val="00E50E35"/>
    <w:rsid w:val="00E537EB"/>
    <w:rsid w:val="00E549DA"/>
    <w:rsid w:val="00E55CFF"/>
    <w:rsid w:val="00E56F25"/>
    <w:rsid w:val="00E57322"/>
    <w:rsid w:val="00E575AC"/>
    <w:rsid w:val="00E628CB"/>
    <w:rsid w:val="00E629B5"/>
    <w:rsid w:val="00E62AD9"/>
    <w:rsid w:val="00E6305B"/>
    <w:rsid w:val="00E638C8"/>
    <w:rsid w:val="00E66294"/>
    <w:rsid w:val="00E711E0"/>
    <w:rsid w:val="00E7292B"/>
    <w:rsid w:val="00E731E0"/>
    <w:rsid w:val="00E742F3"/>
    <w:rsid w:val="00E74890"/>
    <w:rsid w:val="00E7509B"/>
    <w:rsid w:val="00E75914"/>
    <w:rsid w:val="00E75D67"/>
    <w:rsid w:val="00E80695"/>
    <w:rsid w:val="00E82024"/>
    <w:rsid w:val="00E82FB5"/>
    <w:rsid w:val="00E83CDE"/>
    <w:rsid w:val="00E841C6"/>
    <w:rsid w:val="00E84275"/>
    <w:rsid w:val="00E8449A"/>
    <w:rsid w:val="00E8470E"/>
    <w:rsid w:val="00E84E38"/>
    <w:rsid w:val="00E85133"/>
    <w:rsid w:val="00E86048"/>
    <w:rsid w:val="00E8618A"/>
    <w:rsid w:val="00E86590"/>
    <w:rsid w:val="00E907FF"/>
    <w:rsid w:val="00E928F1"/>
    <w:rsid w:val="00E96151"/>
    <w:rsid w:val="00E9697C"/>
    <w:rsid w:val="00E96D66"/>
    <w:rsid w:val="00EA2448"/>
    <w:rsid w:val="00EA2694"/>
    <w:rsid w:val="00EA2F05"/>
    <w:rsid w:val="00EA4234"/>
    <w:rsid w:val="00EA42D1"/>
    <w:rsid w:val="00EA42EF"/>
    <w:rsid w:val="00EA7903"/>
    <w:rsid w:val="00EA7C3A"/>
    <w:rsid w:val="00EA7F9A"/>
    <w:rsid w:val="00EB034A"/>
    <w:rsid w:val="00EB0A5D"/>
    <w:rsid w:val="00EB2DD1"/>
    <w:rsid w:val="00EB326A"/>
    <w:rsid w:val="00EB4C5C"/>
    <w:rsid w:val="00EB5531"/>
    <w:rsid w:val="00EB6B37"/>
    <w:rsid w:val="00EB6C61"/>
    <w:rsid w:val="00EC1669"/>
    <w:rsid w:val="00EC29FE"/>
    <w:rsid w:val="00EC2E69"/>
    <w:rsid w:val="00EC37A3"/>
    <w:rsid w:val="00EC3C70"/>
    <w:rsid w:val="00EC64AB"/>
    <w:rsid w:val="00EC7FA1"/>
    <w:rsid w:val="00ED173A"/>
    <w:rsid w:val="00ED2BC4"/>
    <w:rsid w:val="00ED3A3D"/>
    <w:rsid w:val="00ED538A"/>
    <w:rsid w:val="00ED6FBC"/>
    <w:rsid w:val="00EE1238"/>
    <w:rsid w:val="00EE2F16"/>
    <w:rsid w:val="00EE3861"/>
    <w:rsid w:val="00EE5446"/>
    <w:rsid w:val="00EE6D14"/>
    <w:rsid w:val="00EE7C0F"/>
    <w:rsid w:val="00EF1A1C"/>
    <w:rsid w:val="00EF2006"/>
    <w:rsid w:val="00EF2E73"/>
    <w:rsid w:val="00EF489F"/>
    <w:rsid w:val="00EF516A"/>
    <w:rsid w:val="00EF5FA1"/>
    <w:rsid w:val="00EF62FE"/>
    <w:rsid w:val="00EF7683"/>
    <w:rsid w:val="00EF7A2D"/>
    <w:rsid w:val="00F01B4F"/>
    <w:rsid w:val="00F02B3C"/>
    <w:rsid w:val="00F033E2"/>
    <w:rsid w:val="00F04F8D"/>
    <w:rsid w:val="00F05F63"/>
    <w:rsid w:val="00F06B7C"/>
    <w:rsid w:val="00F0753E"/>
    <w:rsid w:val="00F07CCF"/>
    <w:rsid w:val="00F10AD0"/>
    <w:rsid w:val="00F10E97"/>
    <w:rsid w:val="00F116CC"/>
    <w:rsid w:val="00F11920"/>
    <w:rsid w:val="00F12BD1"/>
    <w:rsid w:val="00F13B63"/>
    <w:rsid w:val="00F14DD1"/>
    <w:rsid w:val="00F15327"/>
    <w:rsid w:val="00F168CF"/>
    <w:rsid w:val="00F205FA"/>
    <w:rsid w:val="00F212CA"/>
    <w:rsid w:val="00F2272D"/>
    <w:rsid w:val="00F22A0D"/>
    <w:rsid w:val="00F24963"/>
    <w:rsid w:val="00F2555C"/>
    <w:rsid w:val="00F31DF3"/>
    <w:rsid w:val="00F3373A"/>
    <w:rsid w:val="00F33AE5"/>
    <w:rsid w:val="00F3541B"/>
    <w:rsid w:val="00F3597D"/>
    <w:rsid w:val="00F36EA8"/>
    <w:rsid w:val="00F36F11"/>
    <w:rsid w:val="00F40A26"/>
    <w:rsid w:val="00F4376D"/>
    <w:rsid w:val="00F45399"/>
    <w:rsid w:val="00F465EA"/>
    <w:rsid w:val="00F469D0"/>
    <w:rsid w:val="00F47015"/>
    <w:rsid w:val="00F5045C"/>
    <w:rsid w:val="00F53B7A"/>
    <w:rsid w:val="00F549C0"/>
    <w:rsid w:val="00F54E7B"/>
    <w:rsid w:val="00F55276"/>
    <w:rsid w:val="00F555F0"/>
    <w:rsid w:val="00F55A88"/>
    <w:rsid w:val="00F56152"/>
    <w:rsid w:val="00F56365"/>
    <w:rsid w:val="00F60A92"/>
    <w:rsid w:val="00F61438"/>
    <w:rsid w:val="00F63FAB"/>
    <w:rsid w:val="00F646CB"/>
    <w:rsid w:val="00F673E9"/>
    <w:rsid w:val="00F71696"/>
    <w:rsid w:val="00F71CC5"/>
    <w:rsid w:val="00F74005"/>
    <w:rsid w:val="00F75E9E"/>
    <w:rsid w:val="00F764EF"/>
    <w:rsid w:val="00F76884"/>
    <w:rsid w:val="00F816AD"/>
    <w:rsid w:val="00F828F2"/>
    <w:rsid w:val="00F82F8C"/>
    <w:rsid w:val="00F8331D"/>
    <w:rsid w:val="00F83D24"/>
    <w:rsid w:val="00F83DD9"/>
    <w:rsid w:val="00F83F40"/>
    <w:rsid w:val="00F906B7"/>
    <w:rsid w:val="00F927D4"/>
    <w:rsid w:val="00F928FB"/>
    <w:rsid w:val="00F92A88"/>
    <w:rsid w:val="00F93C3C"/>
    <w:rsid w:val="00F96C70"/>
    <w:rsid w:val="00FA030D"/>
    <w:rsid w:val="00FA117A"/>
    <w:rsid w:val="00FA5189"/>
    <w:rsid w:val="00FA6F4D"/>
    <w:rsid w:val="00FA6FBF"/>
    <w:rsid w:val="00FB078E"/>
    <w:rsid w:val="00FB209E"/>
    <w:rsid w:val="00FB2B06"/>
    <w:rsid w:val="00FB350E"/>
    <w:rsid w:val="00FB386A"/>
    <w:rsid w:val="00FB6C08"/>
    <w:rsid w:val="00FC0786"/>
    <w:rsid w:val="00FC3707"/>
    <w:rsid w:val="00FC49EF"/>
    <w:rsid w:val="00FC5149"/>
    <w:rsid w:val="00FC51C7"/>
    <w:rsid w:val="00FC5902"/>
    <w:rsid w:val="00FC6618"/>
    <w:rsid w:val="00FC777F"/>
    <w:rsid w:val="00FC7C69"/>
    <w:rsid w:val="00FD1686"/>
    <w:rsid w:val="00FD57B9"/>
    <w:rsid w:val="00FD5EFE"/>
    <w:rsid w:val="00FD704F"/>
    <w:rsid w:val="00FD71AF"/>
    <w:rsid w:val="00FD7F32"/>
    <w:rsid w:val="00FE0374"/>
    <w:rsid w:val="00FE21CB"/>
    <w:rsid w:val="00FE36E2"/>
    <w:rsid w:val="00FE4444"/>
    <w:rsid w:val="00FE4779"/>
    <w:rsid w:val="00FE51D3"/>
    <w:rsid w:val="00FE7D2E"/>
    <w:rsid w:val="00FF11AD"/>
    <w:rsid w:val="00FF2971"/>
    <w:rsid w:val="00FF34D4"/>
    <w:rsid w:val="00FF3FF7"/>
    <w:rsid w:val="00FF69BD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DE43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72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C5427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styleId="Zwykytekst">
    <w:name w:val="Plain Text"/>
    <w:basedOn w:val="Normalny"/>
    <w:link w:val="ZwykytekstZnak"/>
    <w:rsid w:val="005D6D42"/>
    <w:pPr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D6D42"/>
    <w:rPr>
      <w:rFonts w:ascii="Courier New" w:eastAsia="Times New Roman" w:hAnsi="Courier New" w:cs="Courier New"/>
    </w:rPr>
  </w:style>
  <w:style w:type="paragraph" w:customStyle="1" w:styleId="USTustnpkodeksu">
    <w:name w:val="UST(§) – ust. (§ np. kodeksu)"/>
    <w:basedOn w:val="Normalny"/>
    <w:link w:val="USTustnpkodeksuZnak"/>
    <w:uiPriority w:val="12"/>
    <w:qFormat/>
    <w:rsid w:val="00AB29A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uiPriority w:val="12"/>
    <w:rsid w:val="00AB29AA"/>
    <w:rPr>
      <w:rFonts w:ascii="Times" w:eastAsia="Times New Roman" w:hAnsi="Times" w:cs="Arial"/>
      <w:bCs/>
      <w:sz w:val="24"/>
    </w:rPr>
  </w:style>
  <w:style w:type="paragraph" w:customStyle="1" w:styleId="ZLITLITzmlitliter">
    <w:name w:val="Z_LIT/LIT – zm. lit. literą"/>
    <w:basedOn w:val="Normalny"/>
    <w:uiPriority w:val="48"/>
    <w:qFormat/>
    <w:rsid w:val="00FF75C3"/>
    <w:pPr>
      <w:spacing w:line="360" w:lineRule="auto"/>
      <w:ind w:left="1463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Ppogrubienie">
    <w:name w:val="_P_ – pogrubienie"/>
    <w:uiPriority w:val="1"/>
    <w:qFormat/>
    <w:rsid w:val="004B5EA2"/>
    <w:rPr>
      <w:b/>
    </w:rPr>
  </w:style>
  <w:style w:type="paragraph" w:styleId="Tytu">
    <w:name w:val="Title"/>
    <w:basedOn w:val="Normalny"/>
    <w:link w:val="TytuZnak"/>
    <w:uiPriority w:val="10"/>
    <w:qFormat/>
    <w:locked/>
    <w:rsid w:val="00023C17"/>
    <w:pPr>
      <w:spacing w:line="240" w:lineRule="auto"/>
      <w:jc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uiPriority w:val="10"/>
    <w:rsid w:val="00023C17"/>
    <w:rPr>
      <w:rFonts w:ascii="Arial" w:eastAsia="Times New Roman" w:hAnsi="Arial"/>
      <w:b/>
      <w:bCs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82538A"/>
    <w:pPr>
      <w:ind w:left="9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gala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53D53-070C-4CE7-924F-AD87036BF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2398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16754</CharactersWithSpaces>
  <SharedDoc>false</SharedDoc>
  <HLinks>
    <vt:vector size="6" baseType="variant">
      <vt:variant>
        <vt:i4>4325490</vt:i4>
      </vt:variant>
      <vt:variant>
        <vt:i4>0</vt:i4>
      </vt:variant>
      <vt:variant>
        <vt:i4>0</vt:i4>
      </vt:variant>
      <vt:variant>
        <vt:i4>5</vt:i4>
      </vt:variant>
      <vt:variant>
        <vt:lpwstr>mailto:malgorzata.gala@mf.gov.pl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2022-12-04T05:35:00Z</dcterms:created>
  <dcterms:modified xsi:type="dcterms:W3CDTF">2022-12-04T05:35:00Z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MF\ADUJ;Dudzińska Jolanta</vt:lpwstr>
  </property>
  <property fmtid="{D5CDD505-2E9C-101B-9397-08002B2CF9AE}" pid="4" name="MFClassificationDate">
    <vt:lpwstr>2022-02-04T11:43:57.0979944+01:00</vt:lpwstr>
  </property>
  <property fmtid="{D5CDD505-2E9C-101B-9397-08002B2CF9AE}" pid="5" name="MFClassifiedBySID">
    <vt:lpwstr>MF\S-1-5-21-1525952054-1005573771-2909822258-7262</vt:lpwstr>
  </property>
  <property fmtid="{D5CDD505-2E9C-101B-9397-08002B2CF9AE}" pid="6" name="MFGRNItemId">
    <vt:lpwstr>GRN-e85cc81d-e9ed-46da-8113-18571646dfd2</vt:lpwstr>
  </property>
  <property fmtid="{D5CDD505-2E9C-101B-9397-08002B2CF9AE}" pid="7" name="MFHash">
    <vt:lpwstr>8tf9taZ0NLz5CWG/Oz1JO8D2rA+YsOCLiAcRQ7wvkPI=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