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C123" w14:textId="109EE33E" w:rsidR="003C66EE" w:rsidRDefault="003C66EE" w:rsidP="003C66EE">
      <w:pPr>
        <w:pStyle w:val="OZNPROJEKTUwskazaniedatylubwersjiprojektu"/>
      </w:pPr>
      <w:r>
        <w:t>Projekt z dnia</w:t>
      </w:r>
      <w:r w:rsidR="001E3870">
        <w:t xml:space="preserve"> </w:t>
      </w:r>
      <w:r w:rsidR="00B31FDD">
        <w:t>03 listopada</w:t>
      </w:r>
      <w:r w:rsidR="008D49E2">
        <w:t xml:space="preserve"> </w:t>
      </w:r>
      <w:r>
        <w:t>202</w:t>
      </w:r>
      <w:r w:rsidR="001E3870">
        <w:t>2</w:t>
      </w:r>
      <w:r>
        <w:t xml:space="preserve"> r.</w:t>
      </w:r>
      <w:r w:rsidR="007B08E4">
        <w:t xml:space="preserve"> </w:t>
      </w:r>
      <w:r>
        <w:t xml:space="preserve"> </w:t>
      </w:r>
    </w:p>
    <w:p w14:paraId="36B12DFD" w14:textId="77777777" w:rsidR="00BA47C4" w:rsidRDefault="00BA47C4" w:rsidP="00BA47C4">
      <w:pPr>
        <w:pStyle w:val="OZNRODZAKTUtznustawalubrozporzdzenieiorganwydajcy"/>
      </w:pPr>
      <w:r>
        <w:t xml:space="preserve">Rozporządzenie </w:t>
      </w:r>
    </w:p>
    <w:p w14:paraId="463E0752" w14:textId="77777777" w:rsidR="00BA47C4" w:rsidRDefault="00BA47C4" w:rsidP="00BA47C4">
      <w:pPr>
        <w:pStyle w:val="OZNRODZAKTUtznustawalubrozporzdzenieiorganwydajcy"/>
      </w:pPr>
      <w:r>
        <w:t>Ministra Rozwoju</w:t>
      </w:r>
      <w:r w:rsidR="001E3870">
        <w:t xml:space="preserve"> </w:t>
      </w:r>
      <w:r>
        <w:t>i technologii</w:t>
      </w:r>
      <w:r w:rsidRPr="00BA47C4">
        <w:rPr>
          <w:rStyle w:val="IGPindeksgrnyipogrubienie"/>
        </w:rPr>
        <w:footnoteReference w:id="1"/>
      </w:r>
      <w:r w:rsidRPr="00BA47C4">
        <w:rPr>
          <w:rStyle w:val="IGPindeksgrnyipogrubienie"/>
        </w:rPr>
        <w:t xml:space="preserve">) </w:t>
      </w:r>
    </w:p>
    <w:p w14:paraId="54ABA868" w14:textId="77777777" w:rsidR="00261A16" w:rsidRDefault="00BA47C4" w:rsidP="00BA47C4">
      <w:pPr>
        <w:pStyle w:val="DATAAKTUdatauchwalenialubwydaniaaktu"/>
      </w:pPr>
      <w:r>
        <w:t>z dnia……….202</w:t>
      </w:r>
      <w:r w:rsidR="002447C7">
        <w:t>2</w:t>
      </w:r>
      <w:r>
        <w:t xml:space="preserve"> r. </w:t>
      </w:r>
    </w:p>
    <w:p w14:paraId="586892E5" w14:textId="77777777" w:rsidR="00BA47C4" w:rsidRDefault="00321787" w:rsidP="00BA47C4">
      <w:pPr>
        <w:pStyle w:val="TYTUAKTUprzedmiotregulacjiustawylubrozporzdzenia"/>
      </w:pPr>
      <w:r>
        <w:t xml:space="preserve">zmieniające rozporządzenie </w:t>
      </w:r>
      <w:r w:rsidR="00D20777">
        <w:t xml:space="preserve">w sprawie </w:t>
      </w:r>
      <w:r>
        <w:t>obiektów i pomieszczeń magazynowych do przechowywania materiałów wybuchowych, broni, amunicji oraz wyrobów i technologii o przeznaczeniu wojskowym lub policyjnym</w:t>
      </w:r>
      <w:r w:rsidR="00646F18" w:rsidRPr="00CE2818">
        <w:rPr>
          <w:rStyle w:val="IGPindeksgrnyipogrubienie"/>
        </w:rPr>
        <w:footnoteReference w:id="2"/>
      </w:r>
      <w:r w:rsidR="00646F18" w:rsidRPr="00CE2818">
        <w:rPr>
          <w:rStyle w:val="IGPindeksgrnyipogrubienie"/>
        </w:rPr>
        <w:t>)</w:t>
      </w:r>
    </w:p>
    <w:p w14:paraId="3ED8315C" w14:textId="64B1DCFA" w:rsidR="00426BC5" w:rsidRPr="00426BC5" w:rsidRDefault="00426BC5" w:rsidP="00426BC5">
      <w:pPr>
        <w:pStyle w:val="ARTartustawynprozporzdzenia"/>
      </w:pPr>
      <w:r w:rsidRPr="00426BC5">
        <w:t xml:space="preserve">Na podstawie art. </w:t>
      </w:r>
      <w:r w:rsidR="00321787">
        <w:t>33</w:t>
      </w:r>
      <w:r w:rsidRPr="00426BC5">
        <w:t xml:space="preserve"> ust. </w:t>
      </w:r>
      <w:r w:rsidR="00321787">
        <w:t>4</w:t>
      </w:r>
      <w:r w:rsidRPr="00426BC5">
        <w:t xml:space="preserve"> ustawy z dnia 1</w:t>
      </w:r>
      <w:r w:rsidR="00321787">
        <w:t xml:space="preserve">3 czerwca 2019 r. </w:t>
      </w:r>
      <w:r w:rsidRPr="00426BC5">
        <w:t xml:space="preserve">o </w:t>
      </w:r>
      <w:r w:rsidR="007659DF">
        <w:t>wykonywaniu działalności gospodarczej w zakresie wytwarzania i obrotu materiałami wybuchowymi, bronią, amunicją oraz wyrobami i technologią o przeznaczeniu wojskowym lub policyjnym</w:t>
      </w:r>
      <w:r w:rsidRPr="00426BC5">
        <w:t xml:space="preserve"> (Dz. U. z 202</w:t>
      </w:r>
      <w:r w:rsidR="007659DF">
        <w:t>2</w:t>
      </w:r>
      <w:r w:rsidRPr="00426BC5">
        <w:t xml:space="preserve"> r. poz. </w:t>
      </w:r>
      <w:r w:rsidR="00DE4EF0">
        <w:t>1650</w:t>
      </w:r>
      <w:r w:rsidRPr="00426BC5">
        <w:t>) zarządza się, co następuje:</w:t>
      </w:r>
    </w:p>
    <w:p w14:paraId="06EA6BEB" w14:textId="77777777" w:rsidR="00426BC5" w:rsidRDefault="00426BC5" w:rsidP="00426BC5">
      <w:pPr>
        <w:pStyle w:val="ARTartustawynprozporzdzenia"/>
      </w:pPr>
      <w:r w:rsidRPr="00426BC5">
        <w:rPr>
          <w:rStyle w:val="Ppogrubienie"/>
        </w:rPr>
        <w:t>§ 1.</w:t>
      </w:r>
      <w:r w:rsidRPr="00426BC5">
        <w:t xml:space="preserve"> </w:t>
      </w:r>
      <w:r w:rsidR="007659DF">
        <w:t>W rozporządzeniu Ministra Rozwoju, Pracy i Technologii z dnia 5 sierpnia 2021 r. w sprawie obiektów i pomieszczeń magazynowych do przechowywania materiałów wybuchowych, broni, amunicji oraz wyrobów i technologii o przeznaczeniu wojskowym lub policyjnym</w:t>
      </w:r>
      <w:r w:rsidR="007659DF" w:rsidRPr="00426BC5">
        <w:t xml:space="preserve"> </w:t>
      </w:r>
      <w:r w:rsidR="007659DF">
        <w:t>(Dz. U. poz. 1674) wprowadza się następujące zmiany:</w:t>
      </w:r>
    </w:p>
    <w:p w14:paraId="6A3AD383" w14:textId="16775D8E" w:rsidR="007659DF" w:rsidRDefault="00A948D0" w:rsidP="00C04FB3">
      <w:pPr>
        <w:pStyle w:val="ARTartustawynprozporzdzenia"/>
        <w:numPr>
          <w:ilvl w:val="0"/>
          <w:numId w:val="45"/>
        </w:numPr>
      </w:pPr>
      <w:r>
        <w:t xml:space="preserve">w </w:t>
      </w:r>
      <w:r w:rsidR="007659DF" w:rsidRPr="00A948D0">
        <w:rPr>
          <w:rStyle w:val="Ppogrubienie"/>
          <w:b w:val="0"/>
        </w:rPr>
        <w:t>§</w:t>
      </w:r>
      <w:r w:rsidR="007659DF" w:rsidRPr="007659DF">
        <w:t xml:space="preserve"> </w:t>
      </w:r>
      <w:r w:rsidR="007659DF">
        <w:t>3 pkt 1</w:t>
      </w:r>
      <w:r w:rsidR="00DE4EF0">
        <w:t xml:space="preserve"> i 2</w:t>
      </w:r>
      <w:r w:rsidR="007659DF">
        <w:t xml:space="preserve"> otrzymuj</w:t>
      </w:r>
      <w:r w:rsidR="00DE4EF0">
        <w:t>ą</w:t>
      </w:r>
      <w:r w:rsidR="007659DF">
        <w:t xml:space="preserve"> brzmienie:</w:t>
      </w:r>
    </w:p>
    <w:p w14:paraId="325EE54E" w14:textId="203A0FDC" w:rsidR="00DE4EF0" w:rsidRDefault="00891E91" w:rsidP="00E976BB">
      <w:pPr>
        <w:pStyle w:val="ZLITzmlitartykuempunktem"/>
      </w:pPr>
      <w:r w:rsidRPr="00E90FDD">
        <w:t>„</w:t>
      </w:r>
      <w:r w:rsidRPr="00891E91">
        <w:t>1)</w:t>
      </w:r>
      <w:r w:rsidRPr="00891E91">
        <w:tab/>
      </w:r>
      <w:bookmarkStart w:id="0" w:name="_Hlk114737884"/>
      <w:r>
        <w:t xml:space="preserve">magazynie bazowym </w:t>
      </w:r>
      <w:r w:rsidR="00A948D0" w:rsidRPr="00A948D0">
        <w:t>–</w:t>
      </w:r>
      <w:r>
        <w:t xml:space="preserve"> stanowiącym budynek lub inny obiekt budowlany lub jego </w:t>
      </w:r>
      <w:r w:rsidR="00077406">
        <w:t xml:space="preserve">wydzieloną </w:t>
      </w:r>
      <w:r w:rsidR="00143817">
        <w:t>część</w:t>
      </w:r>
      <w:r>
        <w:t>, przeznaczone do przechowywania</w:t>
      </w:r>
      <w:r w:rsidRPr="00891E91">
        <w:t xml:space="preserve"> materiałów wybuchowych, broni, amunicji oraz wyrobów i technologii o przeznaczeniu wojskowym lub policyjnym</w:t>
      </w:r>
      <w:r w:rsidR="00077406">
        <w:t>, w szczególności takich, które z uwagi na ich rodzaj lub ilość mogą podczas przechowywania stworzyć potencjalne zagrożenie dla życia lub zdrowia wielu ludzi, a także powstania szkody w wielkich rozmiarach w mieniu oraz środowisku, w przypadku wybuchu, pożaru, utraty określonych parametrów technicznych lub innych niepożądanych zdarzeń</w:t>
      </w:r>
      <w:r>
        <w:t>;</w:t>
      </w:r>
    </w:p>
    <w:p w14:paraId="6DD12AD2" w14:textId="6E7F3C5E" w:rsidR="00891E91" w:rsidRPr="00DE175A" w:rsidRDefault="00DE4EF0" w:rsidP="00A1060E">
      <w:pPr>
        <w:pStyle w:val="ZLITzmlitartykuempunktem"/>
        <w:numPr>
          <w:ilvl w:val="0"/>
          <w:numId w:val="45"/>
        </w:numPr>
      </w:pPr>
      <w:bookmarkStart w:id="1" w:name="_Hlk114737584"/>
      <w:bookmarkEnd w:id="0"/>
      <w:r w:rsidRPr="00DE175A">
        <w:lastRenderedPageBreak/>
        <w:t xml:space="preserve">magazynie podręcznym </w:t>
      </w:r>
      <w:r w:rsidR="009B7E9E" w:rsidRPr="009B7E9E">
        <w:t>–</w:t>
      </w:r>
      <w:r w:rsidRPr="00DE175A">
        <w:t xml:space="preserve"> stanowiącym pomieszczenie w budynku lub jego wydzieloną część, używane w celach przemysłowych, laboratoryjnych lub handlowyc</w:t>
      </w:r>
      <w:r w:rsidRPr="00D41063">
        <w:t>h,</w:t>
      </w:r>
      <w:r w:rsidRPr="00DE175A">
        <w:t xml:space="preserve"> lub pomieszczenie w rusznikarni, przeznaczone do przechowywania materiałów wybuchowych, broni, amunicji oraz wyrobów i technologii o przeznaczeniu wojskowym lub policyjnym, które z uwagi na ich rodzaj lub ilość </w:t>
      </w:r>
      <w:r w:rsidR="00DE175A" w:rsidRPr="00DE175A">
        <w:t xml:space="preserve">nie </w:t>
      </w:r>
      <w:r w:rsidRPr="00DE175A">
        <w:t>mogą podczas przechowywania stworzyć potencjalne</w:t>
      </w:r>
      <w:r w:rsidR="00501068">
        <w:t>go</w:t>
      </w:r>
      <w:r w:rsidRPr="00DE175A">
        <w:t xml:space="preserve"> zagrożeni</w:t>
      </w:r>
      <w:r w:rsidR="00501068">
        <w:t>a</w:t>
      </w:r>
      <w:r w:rsidRPr="00DE175A">
        <w:t xml:space="preserve"> dla życia lub zdrowia wielu ludzi, a także powstania szkody w wielkich rozmiarach w mieniu oraz środowisku w przypadku wybuchu, pożaru, utraty określonych parametrów technicznych lub innych niepożądanych zdarzeń</w:t>
      </w:r>
      <w:r w:rsidR="00DE175A" w:rsidRPr="00DE175A">
        <w:t>;</w:t>
      </w:r>
      <w:r w:rsidR="00A948D0" w:rsidRPr="00DE175A">
        <w:t>”</w:t>
      </w:r>
      <w:r w:rsidR="00B70130" w:rsidRPr="00DE175A">
        <w:t>;</w:t>
      </w:r>
    </w:p>
    <w:bookmarkEnd w:id="1"/>
    <w:p w14:paraId="240F0D80" w14:textId="331D210E" w:rsidR="00ED4C5D" w:rsidRDefault="00ED4C5D" w:rsidP="00425D5D">
      <w:pPr>
        <w:pStyle w:val="ZLITzmlitartykuempunktem"/>
        <w:numPr>
          <w:ilvl w:val="0"/>
          <w:numId w:val="45"/>
        </w:numPr>
      </w:pPr>
      <w:r>
        <w:t xml:space="preserve">w </w:t>
      </w:r>
      <w:r w:rsidRPr="00CE2818">
        <w:t>§</w:t>
      </w:r>
      <w:r>
        <w:t xml:space="preserve"> 5 pkt 1</w:t>
      </w:r>
      <w:bookmarkStart w:id="2" w:name="_Hlk116895630"/>
      <w:r>
        <w:t xml:space="preserve"> otrzymuje brzmienie</w:t>
      </w:r>
      <w:bookmarkEnd w:id="2"/>
      <w:r>
        <w:t>:</w:t>
      </w:r>
    </w:p>
    <w:p w14:paraId="5ECD95A9" w14:textId="77777777" w:rsidR="005D5725" w:rsidRDefault="00ED4C5D">
      <w:pPr>
        <w:pStyle w:val="ZLITzmlitartykuempunktem"/>
        <w:ind w:left="870" w:firstLine="0"/>
      </w:pPr>
      <w:r>
        <w:t>„</w:t>
      </w:r>
      <w:r w:rsidR="005D5725">
        <w:t>1) zastosowanie odpowiedniej konstrukcji i wyposażenia obiektu magazynowego w celu:</w:t>
      </w:r>
    </w:p>
    <w:p w14:paraId="72791641" w14:textId="67D4458C" w:rsidR="00ED4C5D" w:rsidRDefault="00ED4C5D" w:rsidP="005D5725">
      <w:pPr>
        <w:pStyle w:val="ZLITzmlitartykuempunktem"/>
        <w:ind w:left="870" w:firstLine="0"/>
      </w:pPr>
      <w:r>
        <w:t>a)</w:t>
      </w:r>
      <w:r w:rsidR="00B160A9">
        <w:t xml:space="preserve"> </w:t>
      </w:r>
      <w:r w:rsidR="00DF66F7">
        <w:t>zapewnienia</w:t>
      </w:r>
      <w:r>
        <w:t xml:space="preserve"> </w:t>
      </w:r>
      <w:r w:rsidR="00B160A9">
        <w:t>bezpieczeństwa</w:t>
      </w:r>
      <w:r>
        <w:t xml:space="preserve"> pożarowego obiektu magazynowego oraz </w:t>
      </w:r>
      <w:r w:rsidR="00B160A9">
        <w:t xml:space="preserve">przechowywanych w nim materiałów wybuchowych, broni, amunicji oraz wyrobów i technologii o przeznaczeniu wojskowym lub policyjnym przez spełnienie wymagań, o których mowa w przepisach wykonawczych wydanych na podstawie art. 7 ust. 2 pkt 1 ustawy z dnia 7 lipca 1994 r. </w:t>
      </w:r>
      <w:r w:rsidR="00E10BD0" w:rsidRPr="00E10BD0">
        <w:t>−</w:t>
      </w:r>
      <w:r w:rsidR="00E10BD0">
        <w:t xml:space="preserve"> </w:t>
      </w:r>
      <w:r w:rsidR="00B160A9">
        <w:t xml:space="preserve">Prawo budowlane </w:t>
      </w:r>
      <w:r w:rsidR="0057672F">
        <w:t>(Dz. U. z 2021 r. poz</w:t>
      </w:r>
      <w:r w:rsidR="00E508B7">
        <w:t>.</w:t>
      </w:r>
      <w:r w:rsidR="0057672F">
        <w:t xml:space="preserve"> 2351 z </w:t>
      </w:r>
      <w:proofErr w:type="spellStart"/>
      <w:r w:rsidR="0057672F">
        <w:t>póź</w:t>
      </w:r>
      <w:r w:rsidR="00E508B7">
        <w:t>n</w:t>
      </w:r>
      <w:proofErr w:type="spellEnd"/>
      <w:r w:rsidR="00E508B7">
        <w:t>.</w:t>
      </w:r>
      <w:r w:rsidR="0057672F">
        <w:t xml:space="preserve"> zm. </w:t>
      </w:r>
      <w:r w:rsidR="0057672F">
        <w:rPr>
          <w:rStyle w:val="Odwoanieprzypisudolnego"/>
        </w:rPr>
        <w:footnoteReference w:id="3"/>
      </w:r>
      <w:r w:rsidR="0057672F" w:rsidRPr="00BA7770">
        <w:rPr>
          <w:vertAlign w:val="superscript"/>
        </w:rPr>
        <w:t>)</w:t>
      </w:r>
      <w:r w:rsidR="00E508B7" w:rsidRPr="00BA7770">
        <w:t>)</w:t>
      </w:r>
      <w:r w:rsidR="00E508B7">
        <w:t xml:space="preserve"> </w:t>
      </w:r>
      <w:r w:rsidR="0074299B">
        <w:t xml:space="preserve">oraz </w:t>
      </w:r>
      <w:r w:rsidR="009B1C96" w:rsidRPr="009B1C96">
        <w:t xml:space="preserve">w </w:t>
      </w:r>
      <w:r w:rsidR="006F6141">
        <w:t xml:space="preserve">art. 4 ust. 1 oraz art. 6a ust. 1 ustawy z dnia 24 sierpnia 1991 r. o ochronie przeciwpożarowej (Dz. U. z 2022 r. </w:t>
      </w:r>
      <w:r w:rsidR="00C16094">
        <w:t xml:space="preserve">poz. </w:t>
      </w:r>
      <w:r w:rsidR="006F6141">
        <w:t>2057)</w:t>
      </w:r>
      <w:r w:rsidR="00C16094">
        <w:t>,</w:t>
      </w:r>
      <w:r w:rsidR="006F6141">
        <w:t xml:space="preserve"> a także w przepisach wykonawczych wydanych na podstawie art. 13 ust. 1 i 3 tej ustawy</w:t>
      </w:r>
      <w:r w:rsidR="0074299B">
        <w:t>,</w:t>
      </w:r>
    </w:p>
    <w:p w14:paraId="66938378" w14:textId="4EAFB391" w:rsidR="00F11291" w:rsidRDefault="00F11291" w:rsidP="00F11291">
      <w:pPr>
        <w:pStyle w:val="ZLITzmlitartykuempunktem"/>
        <w:ind w:left="870" w:firstLine="0"/>
      </w:pPr>
      <w:r>
        <w:t>b) zabezpieczeni</w:t>
      </w:r>
      <w:r w:rsidR="006453A0">
        <w:t>a</w:t>
      </w:r>
      <w:r>
        <w:t xml:space="preserve"> przechowywanych materiałów wybuchowych, broni, amunicji oraz wyrobów i technologii o przeznaczeniu wojskowym lub policyjnym przed:</w:t>
      </w:r>
    </w:p>
    <w:p w14:paraId="11E37AE1" w14:textId="470FAFFA" w:rsidR="00F11291" w:rsidRDefault="00F11291" w:rsidP="00F11291">
      <w:pPr>
        <w:pStyle w:val="ZLITzmlitartykuempunktem"/>
        <w:numPr>
          <w:ilvl w:val="0"/>
          <w:numId w:val="46"/>
        </w:numPr>
      </w:pPr>
      <w:r>
        <w:t xml:space="preserve">oddziaływaniem czynników, które </w:t>
      </w:r>
      <w:r w:rsidR="00A75D03">
        <w:t>mogłaby</w:t>
      </w:r>
      <w:r>
        <w:t xml:space="preserve"> doprowadzić przechowywane materiały wybuchowe, broń, amunicję </w:t>
      </w:r>
      <w:r w:rsidR="00A75D03">
        <w:t>oraz</w:t>
      </w:r>
      <w:r>
        <w:t xml:space="preserve"> wyroby i technologię o przeznaczeniu wojskowym</w:t>
      </w:r>
      <w:r w:rsidR="00F81BEC">
        <w:t xml:space="preserve"> lub</w:t>
      </w:r>
      <w:r>
        <w:t xml:space="preserve"> policyjnym do wybuchu </w:t>
      </w:r>
      <w:r w:rsidR="00A75D03">
        <w:t>pożar</w:t>
      </w:r>
      <w:r w:rsidR="00356063">
        <w:t>u</w:t>
      </w:r>
      <w:r>
        <w:t xml:space="preserve">, utraty określonych parametrów technicznych lub innych niepożądanych zdarzeń, </w:t>
      </w:r>
    </w:p>
    <w:p w14:paraId="3F205721" w14:textId="17B4C185" w:rsidR="00F11291" w:rsidRDefault="00F11291" w:rsidP="00D9673C">
      <w:pPr>
        <w:pStyle w:val="ZLITzmlitartykuempunktem"/>
        <w:numPr>
          <w:ilvl w:val="0"/>
          <w:numId w:val="46"/>
        </w:numPr>
      </w:pPr>
      <w:r>
        <w:t xml:space="preserve">zachodzeniem w </w:t>
      </w:r>
      <w:r w:rsidR="00A75D03">
        <w:t>przechowywanych</w:t>
      </w:r>
      <w:r>
        <w:t xml:space="preserve"> </w:t>
      </w:r>
      <w:r w:rsidR="00A75D03">
        <w:t>materiałach</w:t>
      </w:r>
      <w:r>
        <w:t xml:space="preserve"> wybuchowych</w:t>
      </w:r>
      <w:r w:rsidR="00F81BEC">
        <w:t>,</w:t>
      </w:r>
      <w:r w:rsidR="00D9673C">
        <w:t xml:space="preserve"> </w:t>
      </w:r>
      <w:r>
        <w:t>broni, amunicji oraz wyrobach i technologii o przeznaczeniu wojskowym lub policyjnym</w:t>
      </w:r>
      <w:r w:rsidR="00A75D03">
        <w:t xml:space="preserve"> niekorzystnych przemian chemicznych lub fizycznych mogących mieć wpływ na bezpieczeństwo przechowywania i używania tych wyrobów, </w:t>
      </w:r>
    </w:p>
    <w:p w14:paraId="46A23A33" w14:textId="696A2A81" w:rsidR="00A75D03" w:rsidRDefault="00A75D03" w:rsidP="00F11291">
      <w:pPr>
        <w:pStyle w:val="ZLITzmlitartykuempunktem"/>
        <w:numPr>
          <w:ilvl w:val="0"/>
          <w:numId w:val="46"/>
        </w:numPr>
      </w:pPr>
      <w:r>
        <w:lastRenderedPageBreak/>
        <w:t xml:space="preserve">dostawaniem się wód gruntowych, </w:t>
      </w:r>
    </w:p>
    <w:p w14:paraId="3D7EF1CC" w14:textId="73FA9AEB" w:rsidR="00A75D03" w:rsidRDefault="00A75D03" w:rsidP="00F11291">
      <w:pPr>
        <w:pStyle w:val="ZLITzmlitartykuempunktem"/>
        <w:numPr>
          <w:ilvl w:val="0"/>
          <w:numId w:val="46"/>
        </w:numPr>
      </w:pPr>
      <w:r>
        <w:t xml:space="preserve">opadami lub innymi niebezpiecznymi zjawiskami atmosferycznymi, </w:t>
      </w:r>
    </w:p>
    <w:p w14:paraId="70162A18" w14:textId="33598272" w:rsidR="00A75D03" w:rsidRDefault="00A75D03" w:rsidP="00A1060E">
      <w:pPr>
        <w:pStyle w:val="ZLITzmlitartykuempunktem"/>
        <w:numPr>
          <w:ilvl w:val="0"/>
          <w:numId w:val="46"/>
        </w:numPr>
      </w:pPr>
      <w:r>
        <w:t>przekroczeniem podczas przechowywania materiałów wybuchowych</w:t>
      </w:r>
      <w:r w:rsidR="00F81BEC">
        <w:t>,</w:t>
      </w:r>
      <w:r>
        <w:t xml:space="preserve"> broni, amunicji oraz wyrobów i technologii o przeznaczeniu wojskowym lub policyjnym dopuszczalnego zakresu temperatur i wilgotności powietrza określonych w instrukcji przechowywania tych wyrobów</w:t>
      </w:r>
      <w:r w:rsidRPr="008F2725">
        <w:t>”</w:t>
      </w:r>
      <w:r w:rsidR="00F90049" w:rsidRPr="008F2725">
        <w:t>;</w:t>
      </w:r>
    </w:p>
    <w:p w14:paraId="278A7DC6" w14:textId="0B161D59" w:rsidR="005903E5" w:rsidRDefault="000A6CBB" w:rsidP="00A1060E">
      <w:pPr>
        <w:pStyle w:val="ARTartustawynprozporzdzenia"/>
        <w:ind w:firstLine="0"/>
      </w:pPr>
      <w:r>
        <w:t>4</w:t>
      </w:r>
      <w:r w:rsidR="00891E91">
        <w:t>)</w:t>
      </w:r>
      <w:r w:rsidR="00B70130">
        <w:tab/>
      </w:r>
      <w:r w:rsidR="00C97C7F">
        <w:t>w</w:t>
      </w:r>
      <w:r w:rsidR="00891E91">
        <w:t xml:space="preserve"> </w:t>
      </w:r>
      <w:r w:rsidR="00891E91" w:rsidRPr="00CE2818">
        <w:t>§</w:t>
      </w:r>
      <w:r w:rsidR="00891E91" w:rsidRPr="007659DF">
        <w:t xml:space="preserve"> </w:t>
      </w:r>
      <w:r w:rsidR="00891E91">
        <w:t>8</w:t>
      </w:r>
      <w:r w:rsidR="00911D3D">
        <w:t xml:space="preserve"> w</w:t>
      </w:r>
      <w:r w:rsidR="005903E5">
        <w:t>:</w:t>
      </w:r>
    </w:p>
    <w:p w14:paraId="0A2AB62B" w14:textId="38EF2020" w:rsidR="005903E5" w:rsidRDefault="005903E5" w:rsidP="00A1060E">
      <w:pPr>
        <w:pStyle w:val="ARTartustawynprozporzdzenia"/>
        <w:ind w:firstLine="0"/>
      </w:pPr>
      <w:r>
        <w:t>a) pkt 2 skreśla się wyrazy</w:t>
      </w:r>
      <w:r w:rsidR="004E2989">
        <w:t xml:space="preserve"> </w:t>
      </w:r>
      <w:r w:rsidR="00F75F5A">
        <w:t>„</w:t>
      </w:r>
      <w:r w:rsidR="004E2989" w:rsidRPr="004E2989">
        <w:t>(Dz.</w:t>
      </w:r>
      <w:r w:rsidR="003B1AEA">
        <w:t xml:space="preserve"> </w:t>
      </w:r>
      <w:r w:rsidR="004E2989" w:rsidRPr="004E2989">
        <w:t xml:space="preserve">U. z 2020 r. poz. 1333, z </w:t>
      </w:r>
      <w:proofErr w:type="spellStart"/>
      <w:r w:rsidR="004E2989" w:rsidRPr="004E2989">
        <w:t>późn</w:t>
      </w:r>
      <w:proofErr w:type="spellEnd"/>
      <w:r w:rsidR="004E2989" w:rsidRPr="004E2989">
        <w:t>. zm.</w:t>
      </w:r>
      <w:r w:rsidR="004E2989" w:rsidRPr="00F75F5A">
        <w:rPr>
          <w:vertAlign w:val="superscript"/>
        </w:rPr>
        <w:t>3)</w:t>
      </w:r>
      <w:r w:rsidR="004E2989" w:rsidRPr="004E2989">
        <w:t>)</w:t>
      </w:r>
      <w:r w:rsidR="00F75F5A">
        <w:t>”</w:t>
      </w:r>
      <w:r>
        <w:t>;</w:t>
      </w:r>
    </w:p>
    <w:p w14:paraId="0C649927" w14:textId="1D4A4F38" w:rsidR="00891E91" w:rsidRDefault="005903E5" w:rsidP="00A1060E">
      <w:pPr>
        <w:pStyle w:val="ARTartustawynprozporzdzenia"/>
        <w:ind w:firstLine="0"/>
      </w:pPr>
      <w:r>
        <w:t>b)</w:t>
      </w:r>
      <w:r w:rsidR="00C97C7F">
        <w:t xml:space="preserve"> </w:t>
      </w:r>
      <w:r w:rsidR="007E37B4">
        <w:t>pkt 3</w:t>
      </w:r>
      <w:r w:rsidR="00891E91">
        <w:t xml:space="preserve"> </w:t>
      </w:r>
      <w:r w:rsidR="004E2989">
        <w:t>lit. b</w:t>
      </w:r>
      <w:r w:rsidR="000B11AF">
        <w:t xml:space="preserve"> </w:t>
      </w:r>
      <w:r w:rsidR="00891E91">
        <w:t>otrzymuje brzmienie:</w:t>
      </w:r>
    </w:p>
    <w:p w14:paraId="7960F8FB" w14:textId="6B83AFCA" w:rsidR="00DF66F7" w:rsidRDefault="007E37B4" w:rsidP="00DF66F7">
      <w:pPr>
        <w:pStyle w:val="ZLITzmlitartykuempunktem"/>
      </w:pPr>
      <w:r w:rsidRPr="00E90FDD">
        <w:t>„</w:t>
      </w:r>
      <w:r>
        <w:t>b) okładziny sufitów oraz sufity podwieszone są wykonane z wyrobów o klasie reakcji na ogień co najmniej B</w:t>
      </w:r>
      <w:r w:rsidRPr="00F57E71">
        <w:t>,</w:t>
      </w:r>
      <w:r>
        <w:t xml:space="preserve"> d0,</w:t>
      </w:r>
      <w:r w:rsidR="00A948D0">
        <w:t>”</w:t>
      </w:r>
      <w:r w:rsidR="00B70130" w:rsidRPr="00C04FB3">
        <w:t>;</w:t>
      </w:r>
    </w:p>
    <w:p w14:paraId="4DCFAB4D" w14:textId="05B7159A" w:rsidR="006F6141" w:rsidRDefault="000B11AF" w:rsidP="00F75F5A">
      <w:pPr>
        <w:pStyle w:val="ZLITzmlitartykuempunktem"/>
        <w:ind w:left="426"/>
      </w:pPr>
      <w:r>
        <w:t xml:space="preserve">c) </w:t>
      </w:r>
      <w:r w:rsidR="006F6141">
        <w:t xml:space="preserve">pkt 6 skreśla się wyrazy </w:t>
      </w:r>
      <w:r w:rsidR="00F75F5A">
        <w:t>„</w:t>
      </w:r>
      <w:r w:rsidRPr="000B11AF">
        <w:t>(Dz.</w:t>
      </w:r>
      <w:r w:rsidR="003B1AEA">
        <w:t xml:space="preserve"> </w:t>
      </w:r>
      <w:r w:rsidRPr="000B11AF">
        <w:t>U. z 2021 r. poz. 869</w:t>
      </w:r>
      <w:r>
        <w:t>)</w:t>
      </w:r>
      <w:r w:rsidR="00F75F5A">
        <w:t>”</w:t>
      </w:r>
      <w:r>
        <w:t>;</w:t>
      </w:r>
    </w:p>
    <w:p w14:paraId="267B6882" w14:textId="395FD2A4" w:rsidR="000A6CBB" w:rsidRDefault="00C30B9E" w:rsidP="00DF66F7">
      <w:pPr>
        <w:pStyle w:val="ZLITzmlitartykuempunktem"/>
        <w:ind w:left="0" w:firstLine="0"/>
      </w:pPr>
      <w:r>
        <w:t xml:space="preserve">5) </w:t>
      </w:r>
      <w:r w:rsidR="00D56C0B">
        <w:t xml:space="preserve">w </w:t>
      </w:r>
      <w:r w:rsidR="002E728D">
        <w:t>załączniku nr 3 w części I.</w:t>
      </w:r>
      <w:r w:rsidR="002E728D" w:rsidRPr="002E728D">
        <w:t xml:space="preserve"> Wymagania dotyczące magazynu bazowego</w:t>
      </w:r>
      <w:r w:rsidR="000B11AF">
        <w:t xml:space="preserve">, </w:t>
      </w:r>
      <w:r w:rsidR="000B11AF" w:rsidRPr="000B11AF">
        <w:t>w § 1</w:t>
      </w:r>
      <w:r w:rsidR="000A6CBB">
        <w:t>:</w:t>
      </w:r>
    </w:p>
    <w:p w14:paraId="00FF1DE2" w14:textId="1F5F7C1D" w:rsidR="00F21DBE" w:rsidRDefault="003B1AEA" w:rsidP="00DF66F7">
      <w:pPr>
        <w:pStyle w:val="ZLITzmlitartykuempunktem"/>
        <w:numPr>
          <w:ilvl w:val="0"/>
          <w:numId w:val="48"/>
        </w:numPr>
      </w:pPr>
      <w:r>
        <w:t xml:space="preserve">w ust. 2 </w:t>
      </w:r>
      <w:r w:rsidR="00F21DBE">
        <w:t xml:space="preserve">wzór znajdujący się </w:t>
      </w:r>
      <w:r w:rsidR="007B6989">
        <w:t xml:space="preserve">w </w:t>
      </w:r>
      <w:r w:rsidR="00F21DBE">
        <w:t>tabeli 1, zawarty w komórce kolumny zatytułowanej „Droga dojazdowa i droga lokalna” w wierszu dotyczącym podklasy 1.2 przechowywanego materiału wybuchowego otrzymuje brzmienie:</w:t>
      </w:r>
      <w:r w:rsidR="00DF66F7">
        <w:t xml:space="preserve"> </w:t>
      </w:r>
      <w:r w:rsidR="00F21DBE">
        <w:t>„</w:t>
      </w:r>
      <w:proofErr w:type="spellStart"/>
      <w:r w:rsidR="00F21DBE">
        <w:t>L</w:t>
      </w:r>
      <w:r w:rsidR="00F21DBE" w:rsidRPr="00DF66F7">
        <w:rPr>
          <w:vertAlign w:val="subscript"/>
        </w:rPr>
        <w:t>d</w:t>
      </w:r>
      <w:proofErr w:type="spellEnd"/>
      <w:r w:rsidR="00F21DBE">
        <w:t xml:space="preserve">= 39 </w:t>
      </w:r>
      <w:r w:rsidR="00F72A02" w:rsidRPr="00F72A02">
        <w:t>×</w:t>
      </w:r>
      <w:r w:rsidR="00F21DBE" w:rsidRPr="00F75F5A">
        <w:t xml:space="preserve"> </w:t>
      </w:r>
      <w:r w:rsidR="00F21DBE">
        <w:t>G</w:t>
      </w:r>
      <w:r w:rsidR="00F21DBE" w:rsidRPr="00DF66F7">
        <w:rPr>
          <w:vertAlign w:val="superscript"/>
        </w:rPr>
        <w:t>1/6</w:t>
      </w:r>
      <w:r w:rsidR="00F21DBE">
        <w:t>”</w:t>
      </w:r>
      <w:r>
        <w:t>,</w:t>
      </w:r>
    </w:p>
    <w:p w14:paraId="26AA0756" w14:textId="0FFBB5BF" w:rsidR="000A6CBB" w:rsidRDefault="000A6CBB" w:rsidP="00DF66F7">
      <w:pPr>
        <w:pStyle w:val="PKTpunkt"/>
        <w:numPr>
          <w:ilvl w:val="0"/>
          <w:numId w:val="48"/>
        </w:numPr>
      </w:pPr>
      <w:r>
        <w:t xml:space="preserve">po ust. 6 dodaje się ust. 7 w brzmieniu: </w:t>
      </w:r>
    </w:p>
    <w:p w14:paraId="0C604832" w14:textId="08458F76" w:rsidR="000A6CBB" w:rsidRDefault="00DF66F7" w:rsidP="000A6CBB">
      <w:pPr>
        <w:pStyle w:val="PKTpunkt"/>
      </w:pPr>
      <w:r>
        <w:t>„</w:t>
      </w:r>
      <w:r w:rsidR="000A6CBB">
        <w:t xml:space="preserve">7. W przypadku gdy w magazynie bazowym przechowuje się wyłącznie materiały wybuchowe i amunicję </w:t>
      </w:r>
      <w:r w:rsidR="0016415A">
        <w:t>pod</w:t>
      </w:r>
      <w:r w:rsidR="000A6CBB">
        <w:t xml:space="preserve">klasy 1.4S o masie netto nieprzekraczającej 1000 kg dopuszcza się jego zlokalizowanie w części obiektu wydzielonej przeciwpożarowo ścianami wewnętrznymi o klasie odporności ogniowej co najmniej EI 60 </w:t>
      </w:r>
      <w:r w:rsidR="00641BFC">
        <w:t xml:space="preserve">oraz stropami o klasie odporności ogniowej </w:t>
      </w:r>
      <w:r w:rsidR="00131C26">
        <w:t xml:space="preserve">co najmniej </w:t>
      </w:r>
      <w:r w:rsidR="000A6CBB">
        <w:t xml:space="preserve">REI 60 </w:t>
      </w:r>
      <w:r w:rsidR="00131C26">
        <w:t>a także</w:t>
      </w:r>
      <w:r w:rsidR="000A6CBB">
        <w:t xml:space="preserve"> zamykanej drzwiami o klasie odporności ogniowej co najmniej EI 30, bez konieczności wydzielania tego magazynu jako odrębnej strefy pożarowej.”;</w:t>
      </w:r>
    </w:p>
    <w:p w14:paraId="446CCFD0" w14:textId="13B14B72" w:rsidR="007E37B4" w:rsidRDefault="00C30B9E" w:rsidP="007E37B4">
      <w:pPr>
        <w:pStyle w:val="PKTpunkt"/>
      </w:pPr>
      <w:r>
        <w:t>6</w:t>
      </w:r>
      <w:r w:rsidR="007E37B4">
        <w:t xml:space="preserve">) </w:t>
      </w:r>
      <w:r w:rsidR="00A02D69">
        <w:t>w</w:t>
      </w:r>
      <w:r w:rsidR="007E37B4">
        <w:t xml:space="preserve"> </w:t>
      </w:r>
      <w:r w:rsidR="00A02D69">
        <w:t>załącznik</w:t>
      </w:r>
      <w:r w:rsidR="00C005D7">
        <w:t>u</w:t>
      </w:r>
      <w:r w:rsidR="00A02D69">
        <w:t xml:space="preserve"> nr 4 </w:t>
      </w:r>
      <w:r w:rsidR="00A02D69">
        <w:rPr>
          <w:rFonts w:ascii="Times New Roman" w:hAnsi="Times New Roman" w:cs="Times New Roman"/>
        </w:rPr>
        <w:t>§</w:t>
      </w:r>
      <w:r w:rsidR="00A02D69">
        <w:t xml:space="preserve"> 7 otrzymuje brzmienie:</w:t>
      </w:r>
      <w:r w:rsidR="007E37B4">
        <w:t xml:space="preserve"> </w:t>
      </w:r>
    </w:p>
    <w:p w14:paraId="1D6D2CF1" w14:textId="77777777" w:rsidR="00A02D69" w:rsidRDefault="00A02D69" w:rsidP="00CE2818">
      <w:pPr>
        <w:pStyle w:val="ARTartustawynprozporzdzenia"/>
      </w:pPr>
      <w:bookmarkStart w:id="3" w:name="_Hlk116900350"/>
      <w:r>
        <w:t>„</w:t>
      </w:r>
      <w:r>
        <w:rPr>
          <w:rFonts w:ascii="Times New Roman" w:hAnsi="Times New Roman" w:cs="Times New Roman"/>
        </w:rPr>
        <w:t>§</w:t>
      </w:r>
      <w:r>
        <w:t xml:space="preserve"> 7. W pomieszczeniu sklepowym znajdującym się w magazynie podręcznym, o którym mowa w § 1, dopuszcza się przechowywanie wyłącznie amunicji zawierającej materiał wybuchowy zaklasyfikowany do podklasy 1.4S o łącznej masie nieprzekraczającej 100 kg brutto.”. </w:t>
      </w:r>
    </w:p>
    <w:bookmarkEnd w:id="3"/>
    <w:p w14:paraId="0061CCE2" w14:textId="77777777" w:rsidR="00D20777" w:rsidRDefault="00D20777" w:rsidP="00D20777">
      <w:pPr>
        <w:pStyle w:val="ARTartustawynprozporzdzenia"/>
      </w:pPr>
      <w:r w:rsidRPr="00317593">
        <w:rPr>
          <w:rStyle w:val="Ppogrubienie"/>
        </w:rPr>
        <w:t xml:space="preserve">§ </w:t>
      </w:r>
      <w:r w:rsidR="000766CD">
        <w:rPr>
          <w:rStyle w:val="Ppogrubienie"/>
        </w:rPr>
        <w:t>2</w:t>
      </w:r>
      <w:r w:rsidRPr="00317593">
        <w:rPr>
          <w:rStyle w:val="Ppogrubienie"/>
        </w:rPr>
        <w:t>.</w:t>
      </w:r>
      <w:r w:rsidRPr="00201B68">
        <w:t xml:space="preserve"> Rozporządzenie wchodzi w życie po upływie</w:t>
      </w:r>
      <w:r w:rsidR="00A5797A">
        <w:t xml:space="preserve"> </w:t>
      </w:r>
      <w:r w:rsidRPr="00201B68">
        <w:t>14 dni od dnia ogłoszenia.</w:t>
      </w:r>
    </w:p>
    <w:p w14:paraId="42FD9779" w14:textId="77777777" w:rsidR="00426BC5" w:rsidRDefault="00426BC5" w:rsidP="00426BC5">
      <w:pPr>
        <w:pStyle w:val="ARTartustawynprozporzdzenia"/>
      </w:pPr>
    </w:p>
    <w:p w14:paraId="15A8DE98" w14:textId="77777777" w:rsidR="00426BC5" w:rsidRDefault="00426BC5" w:rsidP="00426BC5">
      <w:pPr>
        <w:pStyle w:val="NAZORGWYDnazwaorganuwydajcegoprojektowanyakt"/>
      </w:pPr>
      <w:r w:rsidRPr="00426BC5">
        <w:lastRenderedPageBreak/>
        <w:t>MINISTER ROZWOJU</w:t>
      </w:r>
      <w:r w:rsidR="001E3870">
        <w:t xml:space="preserve"> </w:t>
      </w:r>
      <w:r w:rsidRPr="00426BC5">
        <w:t>i technologii</w:t>
      </w:r>
    </w:p>
    <w:p w14:paraId="0A7022B9" w14:textId="77777777" w:rsidR="00F905DB" w:rsidRDefault="00F905DB" w:rsidP="00426BC5">
      <w:pPr>
        <w:pStyle w:val="NAZORGWYDnazwaorganuwydajcegoprojektowanyakt"/>
      </w:pPr>
      <w:r>
        <w:t>Waldemar buda</w:t>
      </w:r>
    </w:p>
    <w:p w14:paraId="0AF0BAD9" w14:textId="729E7CD1" w:rsidR="00AB36E1" w:rsidRPr="008F2725" w:rsidRDefault="0016415A" w:rsidP="00F72A02">
      <w:pPr>
        <w:pStyle w:val="TEKSTwporozumieniu"/>
      </w:pPr>
      <w:r w:rsidRPr="008F2725">
        <w:t>W POROZUMIENIU:</w:t>
      </w:r>
    </w:p>
    <w:p w14:paraId="209F35F2" w14:textId="70D3E7DE" w:rsidR="0016415A" w:rsidRPr="00911D3D" w:rsidRDefault="0016415A" w:rsidP="00F72A02">
      <w:pPr>
        <w:pStyle w:val="NAZORGWPOROZUMIENIUnazwaorganuwporozumieniuzktrymaktjestwydawany"/>
      </w:pPr>
      <w:r w:rsidRPr="00911D3D">
        <w:t>MINISTER SPRAW WEWNĘTRZNYCH I ADMINISTRACJI</w:t>
      </w:r>
    </w:p>
    <w:p w14:paraId="0C732DC2" w14:textId="5E69125D" w:rsidR="0016415A" w:rsidRPr="00911D3D" w:rsidRDefault="0016415A" w:rsidP="00F72A02">
      <w:pPr>
        <w:pStyle w:val="NAZORGWPOROZUMIENIUnazwaorganuwporozumieniuzktrymaktjestwydawany"/>
      </w:pPr>
      <w:r w:rsidRPr="00911D3D">
        <w:t>MARIUSZ KAMIŃSKI</w:t>
      </w:r>
    </w:p>
    <w:p w14:paraId="6E3AC2F1" w14:textId="23B1EA4D" w:rsidR="0016415A" w:rsidRPr="00911D3D" w:rsidRDefault="0016415A" w:rsidP="00F72A02">
      <w:pPr>
        <w:pStyle w:val="NAZORGWPOROZUMIENIUnazwaorganuwporozumieniuzktrymaktjestwydawany"/>
      </w:pPr>
      <w:r w:rsidRPr="00911D3D">
        <w:t>MINISTER OBRONY NARODOWEJ</w:t>
      </w:r>
    </w:p>
    <w:p w14:paraId="7B7657F2" w14:textId="52A00C13" w:rsidR="0016415A" w:rsidRPr="00911D3D" w:rsidRDefault="0016415A" w:rsidP="00F72A02">
      <w:pPr>
        <w:pStyle w:val="NAZORGWPOROZUMIENIUnazwaorganuwporozumieniuzktrymaktjestwydawany"/>
      </w:pPr>
      <w:r w:rsidRPr="00911D3D">
        <w:t>MARIUSZ BŁASZCZAK</w:t>
      </w:r>
    </w:p>
    <w:p w14:paraId="248F5D77" w14:textId="77777777" w:rsidR="0016415A" w:rsidRDefault="0016415A" w:rsidP="00DF66F7">
      <w:pPr>
        <w:pStyle w:val="OZNPARAFYADNOTACJE"/>
        <w:spacing w:after="120" w:line="360" w:lineRule="auto"/>
      </w:pPr>
    </w:p>
    <w:p w14:paraId="14E106EF" w14:textId="77777777" w:rsidR="00AB36E1" w:rsidRDefault="00AB36E1" w:rsidP="00AB36E1">
      <w:pPr>
        <w:pStyle w:val="OZNPARAFYADNOTACJE"/>
      </w:pPr>
    </w:p>
    <w:p w14:paraId="01DA7F20" w14:textId="77777777" w:rsidR="003D6C8B" w:rsidRPr="003D6C8B" w:rsidRDefault="003D6C8B" w:rsidP="003D6C8B">
      <w:pPr>
        <w:pStyle w:val="ARTartustawynprozporzdzenia"/>
        <w:spacing w:before="0" w:line="240" w:lineRule="auto"/>
        <w:rPr>
          <w:sz w:val="20"/>
        </w:rPr>
      </w:pPr>
      <w:r w:rsidRPr="003D6C8B">
        <w:rPr>
          <w:sz w:val="20"/>
        </w:rPr>
        <w:t xml:space="preserve">Za zgodność pod względem prawnym, </w:t>
      </w:r>
    </w:p>
    <w:p w14:paraId="17D3C0EA" w14:textId="5DD2FA55" w:rsidR="00426BC5" w:rsidRPr="003D6C8B" w:rsidRDefault="003D6C8B" w:rsidP="003D6C8B">
      <w:pPr>
        <w:pStyle w:val="ARTartustawynprozporzdzenia"/>
        <w:spacing w:before="0" w:line="240" w:lineRule="auto"/>
        <w:rPr>
          <w:sz w:val="20"/>
        </w:rPr>
      </w:pPr>
      <w:r w:rsidRPr="003D6C8B">
        <w:rPr>
          <w:sz w:val="20"/>
        </w:rPr>
        <w:t>legislacyjnym i redakcyjnym</w:t>
      </w:r>
    </w:p>
    <w:p w14:paraId="6E009DC4" w14:textId="77777777" w:rsidR="003D6C8B" w:rsidRPr="003D6C8B" w:rsidRDefault="003D6C8B" w:rsidP="003D6C8B">
      <w:pPr>
        <w:pStyle w:val="ARTartustawynprozporzdzenia"/>
        <w:spacing w:before="0" w:line="240" w:lineRule="auto"/>
        <w:rPr>
          <w:sz w:val="20"/>
        </w:rPr>
      </w:pPr>
      <w:r w:rsidRPr="003D6C8B">
        <w:rPr>
          <w:sz w:val="20"/>
        </w:rPr>
        <w:t>Aneta Mijal</w:t>
      </w:r>
    </w:p>
    <w:p w14:paraId="0F264AA8" w14:textId="77777777" w:rsidR="003D6C8B" w:rsidRPr="003D6C8B" w:rsidRDefault="003D6C8B" w:rsidP="003D6C8B">
      <w:pPr>
        <w:pStyle w:val="ARTartustawynprozporzdzenia"/>
        <w:spacing w:before="0" w:line="240" w:lineRule="auto"/>
        <w:rPr>
          <w:sz w:val="20"/>
        </w:rPr>
      </w:pPr>
      <w:r w:rsidRPr="003D6C8B">
        <w:rPr>
          <w:sz w:val="20"/>
        </w:rPr>
        <w:t xml:space="preserve">Zastępca Dyrektora Departamentu Prawnego </w:t>
      </w:r>
    </w:p>
    <w:p w14:paraId="5BABE9C6" w14:textId="2C6728CF" w:rsidR="003D6C8B" w:rsidRPr="003D6C8B" w:rsidRDefault="003D6C8B" w:rsidP="003D6C8B">
      <w:pPr>
        <w:pStyle w:val="ARTartustawynprozporzdzenia"/>
        <w:spacing w:before="0" w:line="240" w:lineRule="auto"/>
        <w:rPr>
          <w:sz w:val="20"/>
        </w:rPr>
      </w:pPr>
      <w:r w:rsidRPr="003D6C8B">
        <w:rPr>
          <w:sz w:val="20"/>
        </w:rPr>
        <w:t>w Ministerstwie Rozwoju i Technologii</w:t>
      </w:r>
    </w:p>
    <w:p w14:paraId="01F9FD79" w14:textId="489C39D1" w:rsidR="003D6C8B" w:rsidRPr="003D6C8B" w:rsidRDefault="003D6C8B" w:rsidP="003D6C8B">
      <w:pPr>
        <w:pStyle w:val="ARTartustawynprozporzdzenia"/>
        <w:spacing w:before="0" w:line="240" w:lineRule="auto"/>
        <w:rPr>
          <w:sz w:val="20"/>
        </w:rPr>
      </w:pPr>
      <w:r w:rsidRPr="003D6C8B">
        <w:rPr>
          <w:sz w:val="20"/>
        </w:rPr>
        <w:t>/-podpisano elektronicznie/</w:t>
      </w:r>
    </w:p>
    <w:sectPr w:rsidR="003D6C8B" w:rsidRPr="003D6C8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B860" w14:textId="77777777" w:rsidR="0043278F" w:rsidRDefault="0043278F">
      <w:r>
        <w:separator/>
      </w:r>
    </w:p>
  </w:endnote>
  <w:endnote w:type="continuationSeparator" w:id="0">
    <w:p w14:paraId="6025DD5E" w14:textId="77777777" w:rsidR="0043278F" w:rsidRDefault="0043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6751" w14:textId="77777777" w:rsidR="0043278F" w:rsidRDefault="0043278F">
      <w:r>
        <w:separator/>
      </w:r>
    </w:p>
  </w:footnote>
  <w:footnote w:type="continuationSeparator" w:id="0">
    <w:p w14:paraId="3CA2A82D" w14:textId="77777777" w:rsidR="0043278F" w:rsidRDefault="0043278F">
      <w:r>
        <w:continuationSeparator/>
      </w:r>
    </w:p>
  </w:footnote>
  <w:footnote w:id="1">
    <w:p w14:paraId="75B2590E" w14:textId="77777777" w:rsidR="00BA47C4" w:rsidRDefault="00BA47C4" w:rsidP="00646F18">
      <w:pPr>
        <w:pStyle w:val="ODNONIKtreodnonika"/>
      </w:pPr>
      <w:r>
        <w:rPr>
          <w:rStyle w:val="Odwoanieprzypisudolnego"/>
        </w:rPr>
        <w:footnoteRef/>
      </w:r>
      <w:r w:rsidRPr="00BA47C4">
        <w:rPr>
          <w:rStyle w:val="IGPindeksgrnyipogrubienie"/>
        </w:rPr>
        <w:t>)</w:t>
      </w:r>
      <w:r w:rsidR="00426BC5">
        <w:rPr>
          <w:rStyle w:val="IGPindeksgrnyipogrubienie"/>
        </w:rPr>
        <w:tab/>
      </w:r>
      <w:r w:rsidR="00426BC5" w:rsidRPr="00426BC5">
        <w:t>Minister Rozwoju</w:t>
      </w:r>
      <w:r w:rsidR="001E3870">
        <w:t xml:space="preserve"> </w:t>
      </w:r>
      <w:r w:rsidR="00426BC5" w:rsidRPr="00426BC5">
        <w:t xml:space="preserve">i Technologii kieruje działem administracji rządowej − gospodarka, na podstawie </w:t>
      </w:r>
      <w:r w:rsidR="00914E03">
        <w:br/>
      </w:r>
      <w:r w:rsidR="00426BC5" w:rsidRPr="00426BC5">
        <w:t xml:space="preserve">§ 1 ust. 2 pkt 2 rozporządzenia Prezesa Rady Ministrów z dnia </w:t>
      </w:r>
      <w:r w:rsidR="00914E03">
        <w:t xml:space="preserve">15 kwietnia </w:t>
      </w:r>
      <w:r w:rsidR="00426BC5" w:rsidRPr="00426BC5">
        <w:t>202</w:t>
      </w:r>
      <w:r w:rsidR="00914E03">
        <w:t>2</w:t>
      </w:r>
      <w:r w:rsidR="00426BC5" w:rsidRPr="00426BC5">
        <w:t xml:space="preserve"> r. w sprawie szczegółowego zakresu działania Ministra Rozwoju i Technologii (Dz. U. poz. </w:t>
      </w:r>
      <w:r w:rsidR="00914E03">
        <w:t>838</w:t>
      </w:r>
      <w:r w:rsidR="00426BC5" w:rsidRPr="00426BC5">
        <w:t>).</w:t>
      </w:r>
    </w:p>
  </w:footnote>
  <w:footnote w:id="2">
    <w:p w14:paraId="560F631F" w14:textId="233B1F65" w:rsidR="00646F18" w:rsidRDefault="00646F18" w:rsidP="00646F1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>
        <w:t>Niniejsze rozporządzenie zostało notyfikowane Komisji Europejskiej w dniu …</w:t>
      </w:r>
      <w:r w:rsidR="00261342">
        <w:t xml:space="preserve"> </w:t>
      </w:r>
      <w:r>
        <w:t xml:space="preserve"> pod numerem …</w:t>
      </w:r>
      <w:r w:rsidR="00261342">
        <w:t xml:space="preserve"> </w:t>
      </w:r>
      <w:r>
        <w:t xml:space="preserve">, zgodnie z § 4 rozporządzenia Rady Ministrów z dnia 23 grudnia 2002 r. w sprawie sposobu funkcjonowania krajowego systemu notyfikacji norm i aktów </w:t>
      </w:r>
      <w:r w:rsidRPr="00C04FB3">
        <w:t>prawnych (Dz. U. poz. 2039 oraz z 2004 r. poz. 597),</w:t>
      </w:r>
      <w:r>
        <w:t xml:space="preserve"> które wdraża dyrektywę (UE) 2015/1535 Parlamentu Europejskiego i Rady z dnia 9 września 2015 r. ustanawiającą procedurę udzielania informacji w zakresie norm i przepisów technicznych oraz zasad dotyczących usług społeczeństwa informacyjnego (Dz. Urz. UE L 241 z 17.09.2015, str. 1).</w:t>
      </w:r>
    </w:p>
    <w:p w14:paraId="275A91FA" w14:textId="77777777" w:rsidR="00646F18" w:rsidRDefault="00646F18" w:rsidP="00646F18">
      <w:pPr>
        <w:pStyle w:val="ODNONIKtreodnonika"/>
      </w:pPr>
    </w:p>
  </w:footnote>
  <w:footnote w:id="3">
    <w:p w14:paraId="28A0932B" w14:textId="03CC87A0" w:rsidR="0057672F" w:rsidRDefault="0057672F" w:rsidP="00DF66F7">
      <w:pPr>
        <w:pStyle w:val="ODNONIKSPECtreodnonikadoodnonika"/>
      </w:pPr>
      <w:r>
        <w:rPr>
          <w:rStyle w:val="Odwoanieprzypisudolnego"/>
        </w:rPr>
        <w:footnoteRef/>
      </w:r>
      <w:r w:rsidR="00E508B7">
        <w:rPr>
          <w:vertAlign w:val="superscript"/>
        </w:rPr>
        <w:t xml:space="preserve">) </w:t>
      </w:r>
      <w:r w:rsidR="00D41063">
        <w:t xml:space="preserve">Zmiany tekstu jednolitego wymienionej ustawy zostały ogłoszone w </w:t>
      </w:r>
      <w:r w:rsidR="00BA7770">
        <w:t>Dz. U. z 2022 r. poz. 88, 1557, 1768, 1783</w:t>
      </w:r>
      <w:r w:rsidR="00880BCE">
        <w:t>,</w:t>
      </w:r>
      <w:r w:rsidR="00BA7770">
        <w:t xml:space="preserve"> 1846</w:t>
      </w:r>
      <w:r w:rsidR="00880BCE">
        <w:t xml:space="preserve"> i 2206.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2D2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817A5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37759A"/>
    <w:multiLevelType w:val="hybridMultilevel"/>
    <w:tmpl w:val="CE029ADE"/>
    <w:lvl w:ilvl="0" w:tplc="EFDC63E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6C73F9"/>
    <w:multiLevelType w:val="hybridMultilevel"/>
    <w:tmpl w:val="3FE24AC6"/>
    <w:lvl w:ilvl="0" w:tplc="DDAA542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BE5A3D"/>
    <w:multiLevelType w:val="hybridMultilevel"/>
    <w:tmpl w:val="400A332A"/>
    <w:lvl w:ilvl="0" w:tplc="855A301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6040176"/>
    <w:multiLevelType w:val="hybridMultilevel"/>
    <w:tmpl w:val="8956493C"/>
    <w:lvl w:ilvl="0" w:tplc="1674A5A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5896484">
    <w:abstractNumId w:val="25"/>
  </w:num>
  <w:num w:numId="2" w16cid:durableId="139345498">
    <w:abstractNumId w:val="25"/>
  </w:num>
  <w:num w:numId="3" w16cid:durableId="218634969">
    <w:abstractNumId w:val="18"/>
  </w:num>
  <w:num w:numId="4" w16cid:durableId="1360625576">
    <w:abstractNumId w:val="18"/>
  </w:num>
  <w:num w:numId="5" w16cid:durableId="499656544">
    <w:abstractNumId w:val="39"/>
  </w:num>
  <w:num w:numId="6" w16cid:durableId="788477854">
    <w:abstractNumId w:val="34"/>
  </w:num>
  <w:num w:numId="7" w16cid:durableId="1992520179">
    <w:abstractNumId w:val="39"/>
  </w:num>
  <w:num w:numId="8" w16cid:durableId="1751464130">
    <w:abstractNumId w:val="34"/>
  </w:num>
  <w:num w:numId="9" w16cid:durableId="496501282">
    <w:abstractNumId w:val="39"/>
  </w:num>
  <w:num w:numId="10" w16cid:durableId="1261181422">
    <w:abstractNumId w:val="34"/>
  </w:num>
  <w:num w:numId="11" w16cid:durableId="864026625">
    <w:abstractNumId w:val="14"/>
  </w:num>
  <w:num w:numId="12" w16cid:durableId="1086270187">
    <w:abstractNumId w:val="10"/>
  </w:num>
  <w:num w:numId="13" w16cid:durableId="1426420573">
    <w:abstractNumId w:val="15"/>
  </w:num>
  <w:num w:numId="14" w16cid:durableId="335421329">
    <w:abstractNumId w:val="28"/>
  </w:num>
  <w:num w:numId="15" w16cid:durableId="1714189790">
    <w:abstractNumId w:val="14"/>
  </w:num>
  <w:num w:numId="16" w16cid:durableId="1491560508">
    <w:abstractNumId w:val="16"/>
  </w:num>
  <w:num w:numId="17" w16cid:durableId="97717896">
    <w:abstractNumId w:val="8"/>
  </w:num>
  <w:num w:numId="18" w16cid:durableId="735739305">
    <w:abstractNumId w:val="3"/>
  </w:num>
  <w:num w:numId="19" w16cid:durableId="1744527714">
    <w:abstractNumId w:val="2"/>
  </w:num>
  <w:num w:numId="20" w16cid:durableId="874584921">
    <w:abstractNumId w:val="1"/>
  </w:num>
  <w:num w:numId="21" w16cid:durableId="1764763838">
    <w:abstractNumId w:val="0"/>
  </w:num>
  <w:num w:numId="22" w16cid:durableId="1528323846">
    <w:abstractNumId w:val="9"/>
  </w:num>
  <w:num w:numId="23" w16cid:durableId="825362763">
    <w:abstractNumId w:val="7"/>
  </w:num>
  <w:num w:numId="24" w16cid:durableId="2064134932">
    <w:abstractNumId w:val="6"/>
  </w:num>
  <w:num w:numId="25" w16cid:durableId="1062870450">
    <w:abstractNumId w:val="5"/>
  </w:num>
  <w:num w:numId="26" w16cid:durableId="768623886">
    <w:abstractNumId w:val="4"/>
  </w:num>
  <w:num w:numId="27" w16cid:durableId="229579474">
    <w:abstractNumId w:val="37"/>
  </w:num>
  <w:num w:numId="28" w16cid:durableId="794637699">
    <w:abstractNumId w:val="27"/>
  </w:num>
  <w:num w:numId="29" w16cid:durableId="817302733">
    <w:abstractNumId w:val="40"/>
  </w:num>
  <w:num w:numId="30" w16cid:durableId="999424030">
    <w:abstractNumId w:val="36"/>
  </w:num>
  <w:num w:numId="31" w16cid:durableId="80489459">
    <w:abstractNumId w:val="19"/>
  </w:num>
  <w:num w:numId="32" w16cid:durableId="2130125048">
    <w:abstractNumId w:val="11"/>
  </w:num>
  <w:num w:numId="33" w16cid:durableId="1210148125">
    <w:abstractNumId w:val="33"/>
  </w:num>
  <w:num w:numId="34" w16cid:durableId="1907952836">
    <w:abstractNumId w:val="21"/>
  </w:num>
  <w:num w:numId="35" w16cid:durableId="2118788765">
    <w:abstractNumId w:val="17"/>
  </w:num>
  <w:num w:numId="36" w16cid:durableId="1470636078">
    <w:abstractNumId w:val="23"/>
  </w:num>
  <w:num w:numId="37" w16cid:durableId="1932660022">
    <w:abstractNumId w:val="29"/>
  </w:num>
  <w:num w:numId="38" w16cid:durableId="872423362">
    <w:abstractNumId w:val="26"/>
  </w:num>
  <w:num w:numId="39" w16cid:durableId="233244804">
    <w:abstractNumId w:val="13"/>
  </w:num>
  <w:num w:numId="40" w16cid:durableId="1463839958">
    <w:abstractNumId w:val="32"/>
  </w:num>
  <w:num w:numId="41" w16cid:durableId="721829832">
    <w:abstractNumId w:val="31"/>
  </w:num>
  <w:num w:numId="42" w16cid:durableId="2116709255">
    <w:abstractNumId w:val="22"/>
  </w:num>
  <w:num w:numId="43" w16cid:durableId="990333562">
    <w:abstractNumId w:val="38"/>
  </w:num>
  <w:num w:numId="44" w16cid:durableId="1740246220">
    <w:abstractNumId w:val="12"/>
  </w:num>
  <w:num w:numId="45" w16cid:durableId="1124150731">
    <w:abstractNumId w:val="24"/>
  </w:num>
  <w:num w:numId="46" w16cid:durableId="115221290">
    <w:abstractNumId w:val="30"/>
  </w:num>
  <w:num w:numId="47" w16cid:durableId="42485477">
    <w:abstractNumId w:val="20"/>
  </w:num>
  <w:num w:numId="48" w16cid:durableId="199406569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7C4"/>
    <w:rsid w:val="000012DA"/>
    <w:rsid w:val="0000246E"/>
    <w:rsid w:val="00003862"/>
    <w:rsid w:val="00012294"/>
    <w:rsid w:val="00012611"/>
    <w:rsid w:val="00012A35"/>
    <w:rsid w:val="0001456C"/>
    <w:rsid w:val="00016099"/>
    <w:rsid w:val="00017DC2"/>
    <w:rsid w:val="00021522"/>
    <w:rsid w:val="00023471"/>
    <w:rsid w:val="00023F13"/>
    <w:rsid w:val="00024F08"/>
    <w:rsid w:val="00030634"/>
    <w:rsid w:val="000319C1"/>
    <w:rsid w:val="00031A8B"/>
    <w:rsid w:val="00031BCA"/>
    <w:rsid w:val="000330FA"/>
    <w:rsid w:val="0003362F"/>
    <w:rsid w:val="00035256"/>
    <w:rsid w:val="00036B63"/>
    <w:rsid w:val="00037E1A"/>
    <w:rsid w:val="000409A6"/>
    <w:rsid w:val="000432E6"/>
    <w:rsid w:val="00043495"/>
    <w:rsid w:val="00043E0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9B2"/>
    <w:rsid w:val="00060D87"/>
    <w:rsid w:val="000615A5"/>
    <w:rsid w:val="00064E4C"/>
    <w:rsid w:val="00066901"/>
    <w:rsid w:val="00071BEE"/>
    <w:rsid w:val="00073460"/>
    <w:rsid w:val="000736CD"/>
    <w:rsid w:val="00073BC2"/>
    <w:rsid w:val="0007533B"/>
    <w:rsid w:val="0007545D"/>
    <w:rsid w:val="000760BF"/>
    <w:rsid w:val="0007613E"/>
    <w:rsid w:val="000766CD"/>
    <w:rsid w:val="00076BFC"/>
    <w:rsid w:val="00077406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CBB"/>
    <w:rsid w:val="000B11AF"/>
    <w:rsid w:val="000B298D"/>
    <w:rsid w:val="000B5B2D"/>
    <w:rsid w:val="000B5DCE"/>
    <w:rsid w:val="000C05BA"/>
    <w:rsid w:val="000C0E8F"/>
    <w:rsid w:val="000C4BC4"/>
    <w:rsid w:val="000D0110"/>
    <w:rsid w:val="000D0F37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0B6"/>
    <w:rsid w:val="001042BA"/>
    <w:rsid w:val="00106D03"/>
    <w:rsid w:val="00110465"/>
    <w:rsid w:val="00110628"/>
    <w:rsid w:val="0011245A"/>
    <w:rsid w:val="00113032"/>
    <w:rsid w:val="0011493E"/>
    <w:rsid w:val="00115B72"/>
    <w:rsid w:val="001209EC"/>
    <w:rsid w:val="00120A9E"/>
    <w:rsid w:val="00121FFB"/>
    <w:rsid w:val="00124288"/>
    <w:rsid w:val="00125A9C"/>
    <w:rsid w:val="001270A2"/>
    <w:rsid w:val="00131237"/>
    <w:rsid w:val="00131C26"/>
    <w:rsid w:val="00132321"/>
    <w:rsid w:val="001329AC"/>
    <w:rsid w:val="00134CA0"/>
    <w:rsid w:val="0014026F"/>
    <w:rsid w:val="00143817"/>
    <w:rsid w:val="00147A47"/>
    <w:rsid w:val="00147AA1"/>
    <w:rsid w:val="001520CF"/>
    <w:rsid w:val="00154A89"/>
    <w:rsid w:val="00155A64"/>
    <w:rsid w:val="0015667C"/>
    <w:rsid w:val="00157110"/>
    <w:rsid w:val="0015742A"/>
    <w:rsid w:val="00157DA1"/>
    <w:rsid w:val="00162F34"/>
    <w:rsid w:val="00163147"/>
    <w:rsid w:val="0016415A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5C48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FDD"/>
    <w:rsid w:val="001C1832"/>
    <w:rsid w:val="001C188C"/>
    <w:rsid w:val="001D1783"/>
    <w:rsid w:val="001D53CD"/>
    <w:rsid w:val="001D55A3"/>
    <w:rsid w:val="001D5AF5"/>
    <w:rsid w:val="001D7ECC"/>
    <w:rsid w:val="001E1E73"/>
    <w:rsid w:val="001E3870"/>
    <w:rsid w:val="001E4E0C"/>
    <w:rsid w:val="001E526D"/>
    <w:rsid w:val="001E5655"/>
    <w:rsid w:val="001F1832"/>
    <w:rsid w:val="001F220F"/>
    <w:rsid w:val="001F25B3"/>
    <w:rsid w:val="001F6616"/>
    <w:rsid w:val="00201EA9"/>
    <w:rsid w:val="00202BD4"/>
    <w:rsid w:val="00204A97"/>
    <w:rsid w:val="002114EF"/>
    <w:rsid w:val="00211C21"/>
    <w:rsid w:val="002157B4"/>
    <w:rsid w:val="002166AD"/>
    <w:rsid w:val="0021749E"/>
    <w:rsid w:val="00217871"/>
    <w:rsid w:val="00221ED8"/>
    <w:rsid w:val="002231EA"/>
    <w:rsid w:val="00223FDF"/>
    <w:rsid w:val="00224D34"/>
    <w:rsid w:val="002279C0"/>
    <w:rsid w:val="0023727E"/>
    <w:rsid w:val="00242081"/>
    <w:rsid w:val="00243777"/>
    <w:rsid w:val="002441CD"/>
    <w:rsid w:val="002445AF"/>
    <w:rsid w:val="002447C7"/>
    <w:rsid w:val="002501A3"/>
    <w:rsid w:val="00251645"/>
    <w:rsid w:val="0025166C"/>
    <w:rsid w:val="002555D4"/>
    <w:rsid w:val="00256C5E"/>
    <w:rsid w:val="00261342"/>
    <w:rsid w:val="00261A16"/>
    <w:rsid w:val="00263522"/>
    <w:rsid w:val="00264EC6"/>
    <w:rsid w:val="00270796"/>
    <w:rsid w:val="00271013"/>
    <w:rsid w:val="00273FE4"/>
    <w:rsid w:val="002750B6"/>
    <w:rsid w:val="002765B4"/>
    <w:rsid w:val="00276A94"/>
    <w:rsid w:val="002820C3"/>
    <w:rsid w:val="0029032F"/>
    <w:rsid w:val="0029065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628"/>
    <w:rsid w:val="002D0C4F"/>
    <w:rsid w:val="002D1145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28D"/>
    <w:rsid w:val="002F0A00"/>
    <w:rsid w:val="002F0CFA"/>
    <w:rsid w:val="002F669F"/>
    <w:rsid w:val="00301C97"/>
    <w:rsid w:val="0031004C"/>
    <w:rsid w:val="003105F6"/>
    <w:rsid w:val="00311297"/>
    <w:rsid w:val="003113BE"/>
    <w:rsid w:val="003114FA"/>
    <w:rsid w:val="00311760"/>
    <w:rsid w:val="003122CA"/>
    <w:rsid w:val="003148FD"/>
    <w:rsid w:val="00317593"/>
    <w:rsid w:val="00321080"/>
    <w:rsid w:val="00321787"/>
    <w:rsid w:val="00322D45"/>
    <w:rsid w:val="0032569A"/>
    <w:rsid w:val="00325A1F"/>
    <w:rsid w:val="003268F9"/>
    <w:rsid w:val="00330BAF"/>
    <w:rsid w:val="00334E3A"/>
    <w:rsid w:val="00334F95"/>
    <w:rsid w:val="003361DD"/>
    <w:rsid w:val="00341A6A"/>
    <w:rsid w:val="00345B9C"/>
    <w:rsid w:val="00352DAE"/>
    <w:rsid w:val="00354EB9"/>
    <w:rsid w:val="00356063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4945"/>
    <w:rsid w:val="003851ED"/>
    <w:rsid w:val="00385B39"/>
    <w:rsid w:val="00386785"/>
    <w:rsid w:val="00390E89"/>
    <w:rsid w:val="00391640"/>
    <w:rsid w:val="00391B1A"/>
    <w:rsid w:val="00393581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1AEA"/>
    <w:rsid w:val="003B4A57"/>
    <w:rsid w:val="003B4B9B"/>
    <w:rsid w:val="003C0AD9"/>
    <w:rsid w:val="003C0ED0"/>
    <w:rsid w:val="003C1D49"/>
    <w:rsid w:val="003C27DD"/>
    <w:rsid w:val="003C35C4"/>
    <w:rsid w:val="003C66EE"/>
    <w:rsid w:val="003D085D"/>
    <w:rsid w:val="003D12C2"/>
    <w:rsid w:val="003D31B9"/>
    <w:rsid w:val="003D3867"/>
    <w:rsid w:val="003D5C8B"/>
    <w:rsid w:val="003D6C8B"/>
    <w:rsid w:val="003E0D1A"/>
    <w:rsid w:val="003E2DA3"/>
    <w:rsid w:val="003E53F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25D5D"/>
    <w:rsid w:val="00426BC5"/>
    <w:rsid w:val="0043278F"/>
    <w:rsid w:val="00432B76"/>
    <w:rsid w:val="00434D01"/>
    <w:rsid w:val="00435D26"/>
    <w:rsid w:val="00440C99"/>
    <w:rsid w:val="0044175C"/>
    <w:rsid w:val="00445F4D"/>
    <w:rsid w:val="00446BEF"/>
    <w:rsid w:val="004500CC"/>
    <w:rsid w:val="004504C0"/>
    <w:rsid w:val="00453BA3"/>
    <w:rsid w:val="004550FB"/>
    <w:rsid w:val="0045511E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E8D"/>
    <w:rsid w:val="00474E3C"/>
    <w:rsid w:val="00480A58"/>
    <w:rsid w:val="00482151"/>
    <w:rsid w:val="00484ADC"/>
    <w:rsid w:val="00485FAD"/>
    <w:rsid w:val="00487AED"/>
    <w:rsid w:val="00491EDF"/>
    <w:rsid w:val="00492A3F"/>
    <w:rsid w:val="00493DF2"/>
    <w:rsid w:val="00494F62"/>
    <w:rsid w:val="004A2001"/>
    <w:rsid w:val="004A3590"/>
    <w:rsid w:val="004B00A7"/>
    <w:rsid w:val="004B0785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55C8"/>
    <w:rsid w:val="004D7FD9"/>
    <w:rsid w:val="004E1149"/>
    <w:rsid w:val="004E1324"/>
    <w:rsid w:val="004E19A5"/>
    <w:rsid w:val="004E1A19"/>
    <w:rsid w:val="004E2989"/>
    <w:rsid w:val="004E37E5"/>
    <w:rsid w:val="004E3FDB"/>
    <w:rsid w:val="004E646C"/>
    <w:rsid w:val="004F0F01"/>
    <w:rsid w:val="004F1F4A"/>
    <w:rsid w:val="004F296D"/>
    <w:rsid w:val="004F508B"/>
    <w:rsid w:val="004F695F"/>
    <w:rsid w:val="004F6CA4"/>
    <w:rsid w:val="00500752"/>
    <w:rsid w:val="00501068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9E8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424D"/>
    <w:rsid w:val="0057547F"/>
    <w:rsid w:val="005754EE"/>
    <w:rsid w:val="0057617E"/>
    <w:rsid w:val="00576497"/>
    <w:rsid w:val="0057672F"/>
    <w:rsid w:val="005835E7"/>
    <w:rsid w:val="0058397F"/>
    <w:rsid w:val="00583BF8"/>
    <w:rsid w:val="00585F33"/>
    <w:rsid w:val="00586E51"/>
    <w:rsid w:val="005903E5"/>
    <w:rsid w:val="005904A1"/>
    <w:rsid w:val="00591124"/>
    <w:rsid w:val="00597024"/>
    <w:rsid w:val="005A0274"/>
    <w:rsid w:val="005A095C"/>
    <w:rsid w:val="005A669D"/>
    <w:rsid w:val="005A75D8"/>
    <w:rsid w:val="005B52E5"/>
    <w:rsid w:val="005B6969"/>
    <w:rsid w:val="005B6DC6"/>
    <w:rsid w:val="005B713E"/>
    <w:rsid w:val="005C03B6"/>
    <w:rsid w:val="005C348E"/>
    <w:rsid w:val="005C68E1"/>
    <w:rsid w:val="005D3763"/>
    <w:rsid w:val="005D55E1"/>
    <w:rsid w:val="005D5725"/>
    <w:rsid w:val="005D6166"/>
    <w:rsid w:val="005E19F7"/>
    <w:rsid w:val="005E4F04"/>
    <w:rsid w:val="005E62C2"/>
    <w:rsid w:val="005E6C71"/>
    <w:rsid w:val="005E751E"/>
    <w:rsid w:val="005F0963"/>
    <w:rsid w:val="005F2824"/>
    <w:rsid w:val="005F2EBA"/>
    <w:rsid w:val="005F35ED"/>
    <w:rsid w:val="005F7812"/>
    <w:rsid w:val="005F7A88"/>
    <w:rsid w:val="005F7CED"/>
    <w:rsid w:val="00603A1A"/>
    <w:rsid w:val="006041C2"/>
    <w:rsid w:val="006046D5"/>
    <w:rsid w:val="00607A93"/>
    <w:rsid w:val="0061067D"/>
    <w:rsid w:val="00610C08"/>
    <w:rsid w:val="00611F74"/>
    <w:rsid w:val="006145E5"/>
    <w:rsid w:val="006155CF"/>
    <w:rsid w:val="00615772"/>
    <w:rsid w:val="00616078"/>
    <w:rsid w:val="00621256"/>
    <w:rsid w:val="006219EB"/>
    <w:rsid w:val="00621FCC"/>
    <w:rsid w:val="00622611"/>
    <w:rsid w:val="00622E4B"/>
    <w:rsid w:val="006333DA"/>
    <w:rsid w:val="00635134"/>
    <w:rsid w:val="006356E2"/>
    <w:rsid w:val="00641BFC"/>
    <w:rsid w:val="00642A65"/>
    <w:rsid w:val="006453A0"/>
    <w:rsid w:val="00645DCE"/>
    <w:rsid w:val="006465AC"/>
    <w:rsid w:val="006465BF"/>
    <w:rsid w:val="00646F18"/>
    <w:rsid w:val="0065299D"/>
    <w:rsid w:val="00653B22"/>
    <w:rsid w:val="00657BF4"/>
    <w:rsid w:val="006603FB"/>
    <w:rsid w:val="006608DF"/>
    <w:rsid w:val="006623AC"/>
    <w:rsid w:val="006678AF"/>
    <w:rsid w:val="006701EF"/>
    <w:rsid w:val="00673BA5"/>
    <w:rsid w:val="00674DFD"/>
    <w:rsid w:val="00676E89"/>
    <w:rsid w:val="00680058"/>
    <w:rsid w:val="00681F9F"/>
    <w:rsid w:val="006840EA"/>
    <w:rsid w:val="006844E2"/>
    <w:rsid w:val="00684592"/>
    <w:rsid w:val="00685267"/>
    <w:rsid w:val="006872AE"/>
    <w:rsid w:val="00690082"/>
    <w:rsid w:val="00690252"/>
    <w:rsid w:val="006929AD"/>
    <w:rsid w:val="006946BB"/>
    <w:rsid w:val="0069589C"/>
    <w:rsid w:val="006969FA"/>
    <w:rsid w:val="006A0DDD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7D0"/>
    <w:rsid w:val="006E3CD6"/>
    <w:rsid w:val="006E5E21"/>
    <w:rsid w:val="006F2648"/>
    <w:rsid w:val="006F2F10"/>
    <w:rsid w:val="006F482B"/>
    <w:rsid w:val="006F6141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AD9"/>
    <w:rsid w:val="0072457F"/>
    <w:rsid w:val="00725406"/>
    <w:rsid w:val="0072621B"/>
    <w:rsid w:val="00730555"/>
    <w:rsid w:val="007307BE"/>
    <w:rsid w:val="007312CC"/>
    <w:rsid w:val="00732C2E"/>
    <w:rsid w:val="00736A64"/>
    <w:rsid w:val="00737F6A"/>
    <w:rsid w:val="007410B6"/>
    <w:rsid w:val="0074299B"/>
    <w:rsid w:val="00743252"/>
    <w:rsid w:val="00744C6F"/>
    <w:rsid w:val="007457F6"/>
    <w:rsid w:val="00745ABB"/>
    <w:rsid w:val="00746E38"/>
    <w:rsid w:val="00747CD5"/>
    <w:rsid w:val="007515FB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9DF"/>
    <w:rsid w:val="0076650B"/>
    <w:rsid w:val="00770F6B"/>
    <w:rsid w:val="00771883"/>
    <w:rsid w:val="00774E11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7A81"/>
    <w:rsid w:val="007A1F2F"/>
    <w:rsid w:val="007A2A5C"/>
    <w:rsid w:val="007A5150"/>
    <w:rsid w:val="007A5373"/>
    <w:rsid w:val="007A6AF6"/>
    <w:rsid w:val="007A789F"/>
    <w:rsid w:val="007B08E4"/>
    <w:rsid w:val="007B6967"/>
    <w:rsid w:val="007B6989"/>
    <w:rsid w:val="007B75BC"/>
    <w:rsid w:val="007C0BD6"/>
    <w:rsid w:val="007C2087"/>
    <w:rsid w:val="007C3806"/>
    <w:rsid w:val="007C5BB7"/>
    <w:rsid w:val="007D07D5"/>
    <w:rsid w:val="007D1C64"/>
    <w:rsid w:val="007D32DD"/>
    <w:rsid w:val="007D364D"/>
    <w:rsid w:val="007D6D13"/>
    <w:rsid w:val="007D6DCE"/>
    <w:rsid w:val="007D72C4"/>
    <w:rsid w:val="007E2CFE"/>
    <w:rsid w:val="007E37B4"/>
    <w:rsid w:val="007E59C9"/>
    <w:rsid w:val="007F0072"/>
    <w:rsid w:val="007F2EB6"/>
    <w:rsid w:val="007F54C3"/>
    <w:rsid w:val="00802949"/>
    <w:rsid w:val="0080301E"/>
    <w:rsid w:val="0080365F"/>
    <w:rsid w:val="0081179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4083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3C1"/>
    <w:rsid w:val="00866867"/>
    <w:rsid w:val="008709BF"/>
    <w:rsid w:val="00872257"/>
    <w:rsid w:val="008753E6"/>
    <w:rsid w:val="008756A0"/>
    <w:rsid w:val="00875B55"/>
    <w:rsid w:val="0087738C"/>
    <w:rsid w:val="008802AF"/>
    <w:rsid w:val="00880BCE"/>
    <w:rsid w:val="00881926"/>
    <w:rsid w:val="0088318F"/>
    <w:rsid w:val="0088331D"/>
    <w:rsid w:val="008852B0"/>
    <w:rsid w:val="00885AE7"/>
    <w:rsid w:val="00886B60"/>
    <w:rsid w:val="00887889"/>
    <w:rsid w:val="00890F50"/>
    <w:rsid w:val="00891E91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854"/>
    <w:rsid w:val="008C4061"/>
    <w:rsid w:val="008C4229"/>
    <w:rsid w:val="008C5BE0"/>
    <w:rsid w:val="008C7233"/>
    <w:rsid w:val="008D2434"/>
    <w:rsid w:val="008D49E2"/>
    <w:rsid w:val="008E171D"/>
    <w:rsid w:val="008E2785"/>
    <w:rsid w:val="008E78A3"/>
    <w:rsid w:val="008F0654"/>
    <w:rsid w:val="008F06CB"/>
    <w:rsid w:val="008F2725"/>
    <w:rsid w:val="008F2E83"/>
    <w:rsid w:val="008F612A"/>
    <w:rsid w:val="00901187"/>
    <w:rsid w:val="0090293D"/>
    <w:rsid w:val="009034DE"/>
    <w:rsid w:val="00905396"/>
    <w:rsid w:val="0090605D"/>
    <w:rsid w:val="00906419"/>
    <w:rsid w:val="00911D3D"/>
    <w:rsid w:val="00912889"/>
    <w:rsid w:val="00913A42"/>
    <w:rsid w:val="00914167"/>
    <w:rsid w:val="009143DB"/>
    <w:rsid w:val="00914E03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60AE"/>
    <w:rsid w:val="00937598"/>
    <w:rsid w:val="0093790B"/>
    <w:rsid w:val="00942BF6"/>
    <w:rsid w:val="00943751"/>
    <w:rsid w:val="00946DD0"/>
    <w:rsid w:val="009503A9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17A5"/>
    <w:rsid w:val="00984E03"/>
    <w:rsid w:val="00986AC1"/>
    <w:rsid w:val="00987E85"/>
    <w:rsid w:val="00991E68"/>
    <w:rsid w:val="009A0D12"/>
    <w:rsid w:val="009A1987"/>
    <w:rsid w:val="009A1AFF"/>
    <w:rsid w:val="009A2BEE"/>
    <w:rsid w:val="009A5289"/>
    <w:rsid w:val="009A7A53"/>
    <w:rsid w:val="009B0402"/>
    <w:rsid w:val="009B0B75"/>
    <w:rsid w:val="009B16DF"/>
    <w:rsid w:val="009B1C96"/>
    <w:rsid w:val="009B4CB2"/>
    <w:rsid w:val="009B6701"/>
    <w:rsid w:val="009B6EF7"/>
    <w:rsid w:val="009B7000"/>
    <w:rsid w:val="009B739C"/>
    <w:rsid w:val="009B7E9E"/>
    <w:rsid w:val="009C04EC"/>
    <w:rsid w:val="009C1361"/>
    <w:rsid w:val="009C328C"/>
    <w:rsid w:val="009C4444"/>
    <w:rsid w:val="009C453C"/>
    <w:rsid w:val="009C79AD"/>
    <w:rsid w:val="009C7CA6"/>
    <w:rsid w:val="009D3316"/>
    <w:rsid w:val="009D3A0F"/>
    <w:rsid w:val="009D55AA"/>
    <w:rsid w:val="009D5AB3"/>
    <w:rsid w:val="009E3E77"/>
    <w:rsid w:val="009E3FAB"/>
    <w:rsid w:val="009E5B3F"/>
    <w:rsid w:val="009E7D90"/>
    <w:rsid w:val="009F1AB0"/>
    <w:rsid w:val="009F501D"/>
    <w:rsid w:val="00A02D69"/>
    <w:rsid w:val="00A039D5"/>
    <w:rsid w:val="00A046AD"/>
    <w:rsid w:val="00A06DEE"/>
    <w:rsid w:val="00A079C1"/>
    <w:rsid w:val="00A1060E"/>
    <w:rsid w:val="00A124D2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0F84"/>
    <w:rsid w:val="00A51191"/>
    <w:rsid w:val="00A54D59"/>
    <w:rsid w:val="00A56D62"/>
    <w:rsid w:val="00A56F07"/>
    <w:rsid w:val="00A5762C"/>
    <w:rsid w:val="00A5797A"/>
    <w:rsid w:val="00A600FC"/>
    <w:rsid w:val="00A60BCA"/>
    <w:rsid w:val="00A638DA"/>
    <w:rsid w:val="00A65B41"/>
    <w:rsid w:val="00A65E00"/>
    <w:rsid w:val="00A66A78"/>
    <w:rsid w:val="00A723BD"/>
    <w:rsid w:val="00A7436E"/>
    <w:rsid w:val="00A74E96"/>
    <w:rsid w:val="00A75A8E"/>
    <w:rsid w:val="00A75D03"/>
    <w:rsid w:val="00A824DD"/>
    <w:rsid w:val="00A83676"/>
    <w:rsid w:val="00A83B7B"/>
    <w:rsid w:val="00A84274"/>
    <w:rsid w:val="00A850F3"/>
    <w:rsid w:val="00A864E3"/>
    <w:rsid w:val="00A94574"/>
    <w:rsid w:val="00A948D0"/>
    <w:rsid w:val="00A95936"/>
    <w:rsid w:val="00A96265"/>
    <w:rsid w:val="00A97084"/>
    <w:rsid w:val="00AA1C2C"/>
    <w:rsid w:val="00AA34D9"/>
    <w:rsid w:val="00AA35F6"/>
    <w:rsid w:val="00AA667C"/>
    <w:rsid w:val="00AA6E91"/>
    <w:rsid w:val="00AA7439"/>
    <w:rsid w:val="00AB047E"/>
    <w:rsid w:val="00AB0B0A"/>
    <w:rsid w:val="00AB0BB7"/>
    <w:rsid w:val="00AB11D4"/>
    <w:rsid w:val="00AB22C6"/>
    <w:rsid w:val="00AB2AD0"/>
    <w:rsid w:val="00AB36E1"/>
    <w:rsid w:val="00AB67FC"/>
    <w:rsid w:val="00AC00F2"/>
    <w:rsid w:val="00AC0239"/>
    <w:rsid w:val="00AC0656"/>
    <w:rsid w:val="00AC31B5"/>
    <w:rsid w:val="00AC4EA1"/>
    <w:rsid w:val="00AC5381"/>
    <w:rsid w:val="00AC5920"/>
    <w:rsid w:val="00AD0E65"/>
    <w:rsid w:val="00AD2BF2"/>
    <w:rsid w:val="00AD3A49"/>
    <w:rsid w:val="00AD4E90"/>
    <w:rsid w:val="00AD5422"/>
    <w:rsid w:val="00AE3A0F"/>
    <w:rsid w:val="00AE4179"/>
    <w:rsid w:val="00AE4425"/>
    <w:rsid w:val="00AE4FBE"/>
    <w:rsid w:val="00AE650F"/>
    <w:rsid w:val="00AE6555"/>
    <w:rsid w:val="00AE6A5C"/>
    <w:rsid w:val="00AE7D16"/>
    <w:rsid w:val="00AF3AD0"/>
    <w:rsid w:val="00AF4CAA"/>
    <w:rsid w:val="00AF571A"/>
    <w:rsid w:val="00AF60A0"/>
    <w:rsid w:val="00AF67FC"/>
    <w:rsid w:val="00AF7DF5"/>
    <w:rsid w:val="00B006E5"/>
    <w:rsid w:val="00B024C2"/>
    <w:rsid w:val="00B073CD"/>
    <w:rsid w:val="00B07700"/>
    <w:rsid w:val="00B13921"/>
    <w:rsid w:val="00B1528C"/>
    <w:rsid w:val="00B160A9"/>
    <w:rsid w:val="00B16ACD"/>
    <w:rsid w:val="00B176E6"/>
    <w:rsid w:val="00B21487"/>
    <w:rsid w:val="00B232D1"/>
    <w:rsid w:val="00B24DB5"/>
    <w:rsid w:val="00B31F9E"/>
    <w:rsid w:val="00B31FDD"/>
    <w:rsid w:val="00B3268F"/>
    <w:rsid w:val="00B32C2C"/>
    <w:rsid w:val="00B33A1A"/>
    <w:rsid w:val="00B33E6C"/>
    <w:rsid w:val="00B371CC"/>
    <w:rsid w:val="00B41CD9"/>
    <w:rsid w:val="00B422C8"/>
    <w:rsid w:val="00B427E6"/>
    <w:rsid w:val="00B428A6"/>
    <w:rsid w:val="00B43E1F"/>
    <w:rsid w:val="00B45FBC"/>
    <w:rsid w:val="00B51A7D"/>
    <w:rsid w:val="00B535C2"/>
    <w:rsid w:val="00B55544"/>
    <w:rsid w:val="00B62984"/>
    <w:rsid w:val="00B642FC"/>
    <w:rsid w:val="00B64D26"/>
    <w:rsid w:val="00B64FBB"/>
    <w:rsid w:val="00B70130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06ED"/>
    <w:rsid w:val="00BA47C4"/>
    <w:rsid w:val="00BA561A"/>
    <w:rsid w:val="00BA7770"/>
    <w:rsid w:val="00BB08B4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AEA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5D7"/>
    <w:rsid w:val="00C00647"/>
    <w:rsid w:val="00C02764"/>
    <w:rsid w:val="00C04CEF"/>
    <w:rsid w:val="00C04FB3"/>
    <w:rsid w:val="00C0662F"/>
    <w:rsid w:val="00C11943"/>
    <w:rsid w:val="00C11DC9"/>
    <w:rsid w:val="00C12E96"/>
    <w:rsid w:val="00C14763"/>
    <w:rsid w:val="00C16094"/>
    <w:rsid w:val="00C16141"/>
    <w:rsid w:val="00C2363F"/>
    <w:rsid w:val="00C236C8"/>
    <w:rsid w:val="00C260B1"/>
    <w:rsid w:val="00C26E56"/>
    <w:rsid w:val="00C30B9E"/>
    <w:rsid w:val="00C31406"/>
    <w:rsid w:val="00C3406A"/>
    <w:rsid w:val="00C37194"/>
    <w:rsid w:val="00C40637"/>
    <w:rsid w:val="00C40F6C"/>
    <w:rsid w:val="00C44426"/>
    <w:rsid w:val="00C445F3"/>
    <w:rsid w:val="00C44CA7"/>
    <w:rsid w:val="00C451F4"/>
    <w:rsid w:val="00C45EB1"/>
    <w:rsid w:val="00C549A0"/>
    <w:rsid w:val="00C54A3A"/>
    <w:rsid w:val="00C55566"/>
    <w:rsid w:val="00C56448"/>
    <w:rsid w:val="00C667BE"/>
    <w:rsid w:val="00C6766B"/>
    <w:rsid w:val="00C72223"/>
    <w:rsid w:val="00C7511D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2A25"/>
    <w:rsid w:val="00C95281"/>
    <w:rsid w:val="00C97C7F"/>
    <w:rsid w:val="00C97CAE"/>
    <w:rsid w:val="00CA2611"/>
    <w:rsid w:val="00CA7ED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FED"/>
    <w:rsid w:val="00CC519B"/>
    <w:rsid w:val="00CD0366"/>
    <w:rsid w:val="00CD03CC"/>
    <w:rsid w:val="00CD12C1"/>
    <w:rsid w:val="00CD1D70"/>
    <w:rsid w:val="00CD214E"/>
    <w:rsid w:val="00CD46FA"/>
    <w:rsid w:val="00CD5973"/>
    <w:rsid w:val="00CE2818"/>
    <w:rsid w:val="00CE31A6"/>
    <w:rsid w:val="00CE78E9"/>
    <w:rsid w:val="00CF09AA"/>
    <w:rsid w:val="00CF1B0B"/>
    <w:rsid w:val="00CF3153"/>
    <w:rsid w:val="00CF33A7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0777"/>
    <w:rsid w:val="00D22AF5"/>
    <w:rsid w:val="00D235EA"/>
    <w:rsid w:val="00D23DA4"/>
    <w:rsid w:val="00D247A9"/>
    <w:rsid w:val="00D30CC3"/>
    <w:rsid w:val="00D32721"/>
    <w:rsid w:val="00D328DC"/>
    <w:rsid w:val="00D33387"/>
    <w:rsid w:val="00D402FB"/>
    <w:rsid w:val="00D41063"/>
    <w:rsid w:val="00D4193B"/>
    <w:rsid w:val="00D42BED"/>
    <w:rsid w:val="00D47D7A"/>
    <w:rsid w:val="00D50ABD"/>
    <w:rsid w:val="00D52F2F"/>
    <w:rsid w:val="00D55290"/>
    <w:rsid w:val="00D56C0B"/>
    <w:rsid w:val="00D57791"/>
    <w:rsid w:val="00D6046A"/>
    <w:rsid w:val="00D62870"/>
    <w:rsid w:val="00D6405F"/>
    <w:rsid w:val="00D655D9"/>
    <w:rsid w:val="00D65872"/>
    <w:rsid w:val="00D676F3"/>
    <w:rsid w:val="00D679A6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AC2"/>
    <w:rsid w:val="00D85327"/>
    <w:rsid w:val="00D90E69"/>
    <w:rsid w:val="00D91368"/>
    <w:rsid w:val="00D93106"/>
    <w:rsid w:val="00D933E9"/>
    <w:rsid w:val="00D9505D"/>
    <w:rsid w:val="00D953D0"/>
    <w:rsid w:val="00D959F5"/>
    <w:rsid w:val="00D9673C"/>
    <w:rsid w:val="00D96884"/>
    <w:rsid w:val="00DA3FDD"/>
    <w:rsid w:val="00DA7017"/>
    <w:rsid w:val="00DA7028"/>
    <w:rsid w:val="00DB1AD2"/>
    <w:rsid w:val="00DB2B58"/>
    <w:rsid w:val="00DB322C"/>
    <w:rsid w:val="00DB5206"/>
    <w:rsid w:val="00DB6276"/>
    <w:rsid w:val="00DB63F5"/>
    <w:rsid w:val="00DB7D7D"/>
    <w:rsid w:val="00DC1488"/>
    <w:rsid w:val="00DC1C6B"/>
    <w:rsid w:val="00DC2C2E"/>
    <w:rsid w:val="00DC4AF0"/>
    <w:rsid w:val="00DC7886"/>
    <w:rsid w:val="00DD0CF2"/>
    <w:rsid w:val="00DD2D9C"/>
    <w:rsid w:val="00DE1554"/>
    <w:rsid w:val="00DE175A"/>
    <w:rsid w:val="00DE2901"/>
    <w:rsid w:val="00DE4757"/>
    <w:rsid w:val="00DE4EF0"/>
    <w:rsid w:val="00DE590F"/>
    <w:rsid w:val="00DE7DC1"/>
    <w:rsid w:val="00DF008E"/>
    <w:rsid w:val="00DF3F7E"/>
    <w:rsid w:val="00DF66F7"/>
    <w:rsid w:val="00DF7648"/>
    <w:rsid w:val="00E00E29"/>
    <w:rsid w:val="00E02BAB"/>
    <w:rsid w:val="00E04CEB"/>
    <w:rsid w:val="00E060BC"/>
    <w:rsid w:val="00E10BD0"/>
    <w:rsid w:val="00E11420"/>
    <w:rsid w:val="00E132FB"/>
    <w:rsid w:val="00E170B7"/>
    <w:rsid w:val="00E177DD"/>
    <w:rsid w:val="00E17ECF"/>
    <w:rsid w:val="00E20900"/>
    <w:rsid w:val="00E20C7F"/>
    <w:rsid w:val="00E2113B"/>
    <w:rsid w:val="00E2396E"/>
    <w:rsid w:val="00E24728"/>
    <w:rsid w:val="00E27153"/>
    <w:rsid w:val="00E276AC"/>
    <w:rsid w:val="00E34A35"/>
    <w:rsid w:val="00E37C2F"/>
    <w:rsid w:val="00E41C28"/>
    <w:rsid w:val="00E42BDE"/>
    <w:rsid w:val="00E43485"/>
    <w:rsid w:val="00E46308"/>
    <w:rsid w:val="00E508B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AD2"/>
    <w:rsid w:val="00E66C50"/>
    <w:rsid w:val="00E672D4"/>
    <w:rsid w:val="00E679D3"/>
    <w:rsid w:val="00E67D31"/>
    <w:rsid w:val="00E71208"/>
    <w:rsid w:val="00E71444"/>
    <w:rsid w:val="00E71C91"/>
    <w:rsid w:val="00E720A1"/>
    <w:rsid w:val="00E75DDA"/>
    <w:rsid w:val="00E773E8"/>
    <w:rsid w:val="00E77751"/>
    <w:rsid w:val="00E83ADD"/>
    <w:rsid w:val="00E84F38"/>
    <w:rsid w:val="00E85623"/>
    <w:rsid w:val="00E87441"/>
    <w:rsid w:val="00E91FAE"/>
    <w:rsid w:val="00E96E3F"/>
    <w:rsid w:val="00E976BB"/>
    <w:rsid w:val="00EA270C"/>
    <w:rsid w:val="00EA4974"/>
    <w:rsid w:val="00EA532E"/>
    <w:rsid w:val="00EB06D9"/>
    <w:rsid w:val="00EB192B"/>
    <w:rsid w:val="00EB19ED"/>
    <w:rsid w:val="00EB1CAB"/>
    <w:rsid w:val="00EB5371"/>
    <w:rsid w:val="00EC0F5A"/>
    <w:rsid w:val="00EC4265"/>
    <w:rsid w:val="00EC4CEB"/>
    <w:rsid w:val="00EC659E"/>
    <w:rsid w:val="00ED2072"/>
    <w:rsid w:val="00ED2AE0"/>
    <w:rsid w:val="00ED4C5D"/>
    <w:rsid w:val="00ED54DF"/>
    <w:rsid w:val="00ED5553"/>
    <w:rsid w:val="00ED5E36"/>
    <w:rsid w:val="00ED6961"/>
    <w:rsid w:val="00EE1BEA"/>
    <w:rsid w:val="00EE4BF0"/>
    <w:rsid w:val="00EF0B96"/>
    <w:rsid w:val="00EF3486"/>
    <w:rsid w:val="00EF47AF"/>
    <w:rsid w:val="00EF53B6"/>
    <w:rsid w:val="00F00B73"/>
    <w:rsid w:val="00F11291"/>
    <w:rsid w:val="00F11579"/>
    <w:rsid w:val="00F115CA"/>
    <w:rsid w:val="00F1233A"/>
    <w:rsid w:val="00F14817"/>
    <w:rsid w:val="00F14EBA"/>
    <w:rsid w:val="00F1510F"/>
    <w:rsid w:val="00F1533A"/>
    <w:rsid w:val="00F15E5A"/>
    <w:rsid w:val="00F170BE"/>
    <w:rsid w:val="00F17F0A"/>
    <w:rsid w:val="00F21DBE"/>
    <w:rsid w:val="00F2668F"/>
    <w:rsid w:val="00F2742F"/>
    <w:rsid w:val="00F2753B"/>
    <w:rsid w:val="00F329A4"/>
    <w:rsid w:val="00F334B4"/>
    <w:rsid w:val="00F33F8B"/>
    <w:rsid w:val="00F340B2"/>
    <w:rsid w:val="00F43390"/>
    <w:rsid w:val="00F443B2"/>
    <w:rsid w:val="00F458D8"/>
    <w:rsid w:val="00F50237"/>
    <w:rsid w:val="00F53596"/>
    <w:rsid w:val="00F55BA8"/>
    <w:rsid w:val="00F55C38"/>
    <w:rsid w:val="00F55DB1"/>
    <w:rsid w:val="00F56ACA"/>
    <w:rsid w:val="00F57E71"/>
    <w:rsid w:val="00F600FE"/>
    <w:rsid w:val="00F62E4D"/>
    <w:rsid w:val="00F66B34"/>
    <w:rsid w:val="00F675B9"/>
    <w:rsid w:val="00F711C9"/>
    <w:rsid w:val="00F72A02"/>
    <w:rsid w:val="00F73908"/>
    <w:rsid w:val="00F74C59"/>
    <w:rsid w:val="00F75C3A"/>
    <w:rsid w:val="00F75F5A"/>
    <w:rsid w:val="00F81BEC"/>
    <w:rsid w:val="00F82E30"/>
    <w:rsid w:val="00F831CB"/>
    <w:rsid w:val="00F848A3"/>
    <w:rsid w:val="00F84ACF"/>
    <w:rsid w:val="00F85742"/>
    <w:rsid w:val="00F85BF8"/>
    <w:rsid w:val="00F871CE"/>
    <w:rsid w:val="00F87802"/>
    <w:rsid w:val="00F90049"/>
    <w:rsid w:val="00F905DB"/>
    <w:rsid w:val="00F92C0A"/>
    <w:rsid w:val="00F9415B"/>
    <w:rsid w:val="00FA13C2"/>
    <w:rsid w:val="00FA498F"/>
    <w:rsid w:val="00FA7F91"/>
    <w:rsid w:val="00FB121C"/>
    <w:rsid w:val="00FB1CDD"/>
    <w:rsid w:val="00FB1FBF"/>
    <w:rsid w:val="00FB2C2F"/>
    <w:rsid w:val="00FB305C"/>
    <w:rsid w:val="00FB7EBD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D7F68"/>
    <w:rsid w:val="00FE071C"/>
    <w:rsid w:val="00FE0B3B"/>
    <w:rsid w:val="00FE1BE2"/>
    <w:rsid w:val="00FE49A6"/>
    <w:rsid w:val="00FE730A"/>
    <w:rsid w:val="00FE7F26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8658A"/>
  <w15:docId w15:val="{B92D66E3-2310-42C8-BA4B-ED9CC9F9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C5"/>
    <w:pPr>
      <w:spacing w:after="180" w:line="274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Pogrubienie">
    <w:name w:val="Strong"/>
    <w:uiPriority w:val="22"/>
    <w:qFormat/>
    <w:rsid w:val="00723AD9"/>
    <w:rPr>
      <w:b/>
    </w:rPr>
  </w:style>
  <w:style w:type="paragraph" w:styleId="Poprawka">
    <w:name w:val="Revision"/>
    <w:hidden/>
    <w:uiPriority w:val="99"/>
    <w:semiHidden/>
    <w:rsid w:val="00077406"/>
    <w:pPr>
      <w:spacing w:line="240" w:lineRule="auto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f01">
    <w:name w:val="cf01"/>
    <w:basedOn w:val="Domylnaczcionkaakapitu"/>
    <w:rsid w:val="00641BF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641BF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chmielewska-piet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A4034B-FDF3-4C68-BF6D-AACEC5BB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Agnieszka Rawa</dc:creator>
  <cp:lastModifiedBy>Dzwonkowska Oliwia</cp:lastModifiedBy>
  <cp:revision>2</cp:revision>
  <cp:lastPrinted>2022-10-20T07:58:00Z</cp:lastPrinted>
  <dcterms:created xsi:type="dcterms:W3CDTF">2022-12-13T10:37:00Z</dcterms:created>
  <dcterms:modified xsi:type="dcterms:W3CDTF">2022-12-13T10:37:00Z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