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4BEE" w14:textId="22425E38" w:rsidR="00244AF5" w:rsidRDefault="00244AF5" w:rsidP="00244AF5">
      <w:pPr>
        <w:pStyle w:val="OZNPROJEKTUwskazaniedatylubwersjiprojektu"/>
      </w:pPr>
      <w:r>
        <w:t xml:space="preserve">Projekt z dnia </w:t>
      </w:r>
      <w:r w:rsidR="00142B4B">
        <w:t xml:space="preserve">24 </w:t>
      </w:r>
      <w:r w:rsidR="00ED7195">
        <w:t>listopada</w:t>
      </w:r>
      <w:r>
        <w:t xml:space="preserve"> 2022 r.</w:t>
      </w:r>
    </w:p>
    <w:p w14:paraId="41E48AE1" w14:textId="77777777" w:rsidR="00244AF5" w:rsidRDefault="00244AF5" w:rsidP="00244AF5">
      <w:pPr>
        <w:pStyle w:val="OZNRODZAKTUtznustawalubrozporzdzenieiorganwydajcy"/>
      </w:pPr>
      <w:r w:rsidRPr="002D63C3">
        <w:t xml:space="preserve">Rozporządzenie </w:t>
      </w:r>
    </w:p>
    <w:p w14:paraId="77B0B406" w14:textId="6F5FCCAA" w:rsidR="00244AF5" w:rsidRDefault="00244AF5" w:rsidP="00244AF5">
      <w:pPr>
        <w:pStyle w:val="OZNRODZAKTUtznustawalubrozporzdzenieiorganwydajcy"/>
      </w:pPr>
      <w:r w:rsidRPr="002D63C3">
        <w:t>Ministra Rozwoju</w:t>
      </w:r>
      <w:r>
        <w:t xml:space="preserve"> i Technologii</w:t>
      </w:r>
      <w:r w:rsidRPr="00244DBB">
        <w:rPr>
          <w:rStyle w:val="IGPindeksgrnyipogrubienie"/>
        </w:rPr>
        <w:footnoteReference w:id="1"/>
      </w:r>
      <w:r w:rsidRPr="00244DBB">
        <w:rPr>
          <w:rStyle w:val="IGPindeksgrnyipogrubienie"/>
        </w:rPr>
        <w:t>)</w:t>
      </w:r>
    </w:p>
    <w:p w14:paraId="50F745A9" w14:textId="77777777" w:rsidR="00244AF5" w:rsidRPr="002D63C3" w:rsidRDefault="00244AF5" w:rsidP="00244AF5">
      <w:pPr>
        <w:pStyle w:val="DATAAKTUdatauchwalenialubwydaniaaktu"/>
      </w:pPr>
      <w:r w:rsidRPr="002D63C3">
        <w:t>z dnia</w:t>
      </w:r>
      <w:r>
        <w:t xml:space="preserve"> </w:t>
      </w:r>
      <w:r w:rsidRPr="002D63C3">
        <w:t>………….</w:t>
      </w:r>
    </w:p>
    <w:p w14:paraId="39384B6C" w14:textId="3239EFC7" w:rsidR="00244AF5" w:rsidRPr="00963F51" w:rsidRDefault="00244AF5" w:rsidP="00244AF5">
      <w:pPr>
        <w:pStyle w:val="TYTUAKTUprzedmiotregulacjiustawylubrozporzdzenia"/>
      </w:pPr>
      <w:r>
        <w:t xml:space="preserve">zmieniające rozporządzenie </w:t>
      </w:r>
      <w:r w:rsidRPr="002D63C3">
        <w:t>w sprawie ewidencji gruntów i</w:t>
      </w:r>
      <w:r>
        <w:t> </w:t>
      </w:r>
      <w:r w:rsidRPr="002D63C3">
        <w:t>budynków</w:t>
      </w:r>
    </w:p>
    <w:p w14:paraId="3FB23EB5" w14:textId="4B802CB7" w:rsidR="00244AF5" w:rsidRPr="002D63C3" w:rsidRDefault="00244AF5" w:rsidP="00244AF5">
      <w:pPr>
        <w:pStyle w:val="NIEARTTEKSTtekstnieartykuowanynppodstprawnarozplubpreambua"/>
      </w:pPr>
      <w:r w:rsidRPr="002D63C3">
        <w:t>Na podstawie</w:t>
      </w:r>
      <w:r>
        <w:t xml:space="preserve"> art. </w:t>
      </w:r>
      <w:r w:rsidRPr="002D63C3">
        <w:t>26</w:t>
      </w:r>
      <w:r>
        <w:t xml:space="preserve"> ust. </w:t>
      </w:r>
      <w:r w:rsidRPr="002D63C3">
        <w:t>2</w:t>
      </w:r>
      <w:r>
        <w:t> </w:t>
      </w:r>
      <w:r w:rsidRPr="002D63C3">
        <w:t>ustawy</w:t>
      </w:r>
      <w:r w:rsidR="00AE55ED">
        <w:t xml:space="preserve"> </w:t>
      </w:r>
      <w:r w:rsidRPr="002D63C3">
        <w:t>z</w:t>
      </w:r>
      <w:r>
        <w:t> </w:t>
      </w:r>
      <w:r w:rsidRPr="002D63C3">
        <w:t>dnia 17</w:t>
      </w:r>
      <w:r>
        <w:t> </w:t>
      </w:r>
      <w:r w:rsidRPr="002D63C3">
        <w:t>maja 1989</w:t>
      </w:r>
      <w:r>
        <w:t> </w:t>
      </w:r>
      <w:r w:rsidRPr="002D63C3">
        <w:t xml:space="preserve">r. </w:t>
      </w:r>
      <w:r>
        <w:t xml:space="preserve">– </w:t>
      </w:r>
      <w:r w:rsidRPr="002D63C3">
        <w:t>Prawo geodezyjne</w:t>
      </w:r>
      <w:r>
        <w:t xml:space="preserve"> </w:t>
      </w:r>
      <w:r w:rsidRPr="002D63C3">
        <w:t>i</w:t>
      </w:r>
      <w:r>
        <w:t> </w:t>
      </w:r>
      <w:r w:rsidRPr="002D63C3">
        <w:t>kartograficzne (Dz.</w:t>
      </w:r>
      <w:r>
        <w:t xml:space="preserve"> </w:t>
      </w:r>
      <w:r w:rsidRPr="002D63C3">
        <w:t>U. z</w:t>
      </w:r>
      <w:r>
        <w:t> </w:t>
      </w:r>
      <w:r w:rsidR="00B509C6">
        <w:t>2021</w:t>
      </w:r>
      <w:r>
        <w:t> </w:t>
      </w:r>
      <w:r w:rsidRPr="002D63C3">
        <w:t>r.</w:t>
      </w:r>
      <w:r>
        <w:t xml:space="preserve"> poz. </w:t>
      </w:r>
      <w:r w:rsidR="00B509C6">
        <w:t>1990</w:t>
      </w:r>
      <w:r>
        <w:t xml:space="preserve"> oraz z </w:t>
      </w:r>
      <w:r w:rsidR="00B509C6">
        <w:t>2022</w:t>
      </w:r>
      <w:r>
        <w:t xml:space="preserve"> r. poz. </w:t>
      </w:r>
      <w:r w:rsidR="00B509C6">
        <w:t>1846</w:t>
      </w:r>
      <w:r w:rsidR="00783AE4">
        <w:t xml:space="preserve"> i 2185</w:t>
      </w:r>
      <w:r w:rsidRPr="002D63C3">
        <w:t>) zarządza się, co następuje:</w:t>
      </w:r>
    </w:p>
    <w:p w14:paraId="341C82BE" w14:textId="4D5A8E55" w:rsidR="00244AF5" w:rsidRDefault="00244AF5" w:rsidP="00244AF5">
      <w:pPr>
        <w:pStyle w:val="ARTartustawynprozporzdzenia"/>
      </w:pPr>
      <w:r w:rsidRPr="00EB1E4E">
        <w:rPr>
          <w:rStyle w:val="Ppogrubienie"/>
        </w:rPr>
        <w:t>§ 1.</w:t>
      </w:r>
      <w:r>
        <w:t xml:space="preserve"> W rozporządzeniu Ministra Rozwoju, Pracy i Technologii </w:t>
      </w:r>
      <w:r w:rsidRPr="00A47BED">
        <w:t>z dnia 27 lipca 2021 r. w</w:t>
      </w:r>
      <w:r>
        <w:t> </w:t>
      </w:r>
      <w:r w:rsidRPr="00A47BED">
        <w:t>sprawie ewidencji gruntów i budynków (Dz.</w:t>
      </w:r>
      <w:r>
        <w:t xml:space="preserve"> </w:t>
      </w:r>
      <w:r w:rsidRPr="00A47BED">
        <w:t>U. poz. 1390</w:t>
      </w:r>
      <w:r w:rsidR="00B509C6">
        <w:t xml:space="preserve"> i 1781</w:t>
      </w:r>
      <w:r w:rsidRPr="00A47BED">
        <w:t>)</w:t>
      </w:r>
      <w:r>
        <w:t xml:space="preserve"> </w:t>
      </w:r>
      <w:r w:rsidR="00B509C6">
        <w:t>wprowadza się następujące zmiany:</w:t>
      </w:r>
    </w:p>
    <w:p w14:paraId="705D806C" w14:textId="115AF040" w:rsidR="00ED7195" w:rsidRDefault="00B509C6" w:rsidP="00B509C6">
      <w:pPr>
        <w:pStyle w:val="PKTpunkt"/>
      </w:pPr>
      <w:r>
        <w:t>1)</w:t>
      </w:r>
      <w:r>
        <w:tab/>
      </w:r>
      <w:r w:rsidR="00ED7195">
        <w:t>§ 11 otrzymuje brzmienie:</w:t>
      </w:r>
    </w:p>
    <w:p w14:paraId="63EBDD79" w14:textId="25C7A6CE" w:rsidR="00ED7195" w:rsidRPr="00ED7195" w:rsidRDefault="00ED7195" w:rsidP="00EC7204">
      <w:pPr>
        <w:pStyle w:val="ZARTzmartartykuempunktem"/>
      </w:pPr>
      <w:r w:rsidRPr="00B509C6">
        <w:t>„</w:t>
      </w:r>
      <w:r>
        <w:t>§</w:t>
      </w:r>
      <w:r w:rsidR="00A52B48">
        <w:t xml:space="preserve"> </w:t>
      </w:r>
      <w:r>
        <w:t xml:space="preserve">11. </w:t>
      </w:r>
      <w:r w:rsidRPr="00ED7195">
        <w:t>Ewidencja obejmuje dane</w:t>
      </w:r>
      <w:r>
        <w:t xml:space="preserve"> dotyczące</w:t>
      </w:r>
      <w:r w:rsidRPr="00ED7195">
        <w:t>:</w:t>
      </w:r>
    </w:p>
    <w:p w14:paraId="6745631D" w14:textId="2C87EDF2" w:rsidR="00213729" w:rsidRPr="00213729" w:rsidRDefault="00ED7195" w:rsidP="00EC7204">
      <w:pPr>
        <w:pStyle w:val="ZPKTzmpktartykuempunktem"/>
      </w:pPr>
      <w:r>
        <w:t>1</w:t>
      </w:r>
      <w:r w:rsidRPr="00ED7195">
        <w:t>)</w:t>
      </w:r>
      <w:r w:rsidR="00213729">
        <w:tab/>
      </w:r>
      <w:r w:rsidR="00897968" w:rsidRPr="00897968">
        <w:t>gruntów (działek ewidencyjnych wraz z informacją o rodzaju użytków gruntowych i ich klas bonitacyjnych)</w:t>
      </w:r>
      <w:r w:rsidR="00213729" w:rsidRPr="00213729">
        <w:t>;</w:t>
      </w:r>
    </w:p>
    <w:p w14:paraId="6BF841B9" w14:textId="04489D08" w:rsidR="00213729" w:rsidRPr="00213729" w:rsidRDefault="00213729" w:rsidP="00EC7204">
      <w:pPr>
        <w:pStyle w:val="ZPKTzmpktartykuempunktem"/>
      </w:pPr>
      <w:r w:rsidRPr="00213729">
        <w:t>2)</w:t>
      </w:r>
      <w:r>
        <w:tab/>
      </w:r>
      <w:r w:rsidRPr="00213729">
        <w:t>budynków;</w:t>
      </w:r>
    </w:p>
    <w:p w14:paraId="258E3A57" w14:textId="3F8C0D03" w:rsidR="00213729" w:rsidRDefault="00213729" w:rsidP="00EC7204">
      <w:pPr>
        <w:pStyle w:val="ZPKTzmpktartykuempunktem"/>
      </w:pPr>
      <w:r w:rsidRPr="00213729">
        <w:t>3)</w:t>
      </w:r>
      <w:r>
        <w:tab/>
      </w:r>
      <w:r w:rsidRPr="00213729">
        <w:t>lokali</w:t>
      </w:r>
      <w:r>
        <w:t>;</w:t>
      </w:r>
    </w:p>
    <w:p w14:paraId="7D1FBCC7" w14:textId="5E791336" w:rsidR="00ED7195" w:rsidRDefault="00213729" w:rsidP="00EC7204">
      <w:pPr>
        <w:pStyle w:val="ZPKTzmpktartykuempunktem"/>
      </w:pPr>
      <w:r>
        <w:t>4</w:t>
      </w:r>
      <w:r w:rsidR="00ED7195" w:rsidRPr="00ED7195">
        <w:t>)</w:t>
      </w:r>
      <w:r>
        <w:tab/>
      </w:r>
      <w:r w:rsidRPr="00213729">
        <w:t xml:space="preserve">właścicieli </w:t>
      </w:r>
      <w:r>
        <w:t>albo samoistnych posiadaczy</w:t>
      </w:r>
      <w:r w:rsidR="005341F7">
        <w:t xml:space="preserve">, </w:t>
      </w:r>
      <w:r w:rsidR="005341F7" w:rsidRPr="005341F7">
        <w:t xml:space="preserve">opisu prawa własności lub stanu posiadania </w:t>
      </w:r>
      <w:r w:rsidR="005341F7">
        <w:t>tych osób</w:t>
      </w:r>
      <w:r>
        <w:t xml:space="preserve"> </w:t>
      </w:r>
      <w:r w:rsidRPr="00213729">
        <w:t>oraz przysługujących im wielkości udziałów w prawie własności</w:t>
      </w:r>
      <w:r>
        <w:t xml:space="preserve"> lub stanie posiadania</w:t>
      </w:r>
      <w:r w:rsidRPr="00213729">
        <w:t>, dat</w:t>
      </w:r>
      <w:r w:rsidR="007D162E">
        <w:t>y</w:t>
      </w:r>
      <w:r w:rsidRPr="00213729">
        <w:t xml:space="preserve"> nabyci</w:t>
      </w:r>
      <w:r w:rsidR="007D162E">
        <w:t>a</w:t>
      </w:r>
      <w:r w:rsidRPr="00213729">
        <w:t xml:space="preserve"> tego prawa</w:t>
      </w:r>
      <w:r>
        <w:t xml:space="preserve"> oraz </w:t>
      </w:r>
      <w:r w:rsidRPr="00ED7195">
        <w:t>informacj</w:t>
      </w:r>
      <w:r w:rsidR="007D162E">
        <w:t>i</w:t>
      </w:r>
      <w:r w:rsidRPr="00ED7195">
        <w:t xml:space="preserve"> o</w:t>
      </w:r>
      <w:r w:rsidR="00A33277">
        <w:t> </w:t>
      </w:r>
      <w:r w:rsidRPr="00ED7195">
        <w:t>dokumentach, które stanowiły podstawę opisu prawa własności albo stanu posiadania</w:t>
      </w:r>
      <w:r>
        <w:t>.</w:t>
      </w:r>
      <w:r w:rsidRPr="00B509C6">
        <w:t>”</w:t>
      </w:r>
      <w:r>
        <w:t>;</w:t>
      </w:r>
    </w:p>
    <w:p w14:paraId="3AD28A68" w14:textId="4406B2F2" w:rsidR="00142B4B" w:rsidRDefault="00142B4B" w:rsidP="00142B4B">
      <w:pPr>
        <w:pStyle w:val="PKTpunkt"/>
      </w:pPr>
      <w:r>
        <w:t>2)</w:t>
      </w:r>
      <w:r>
        <w:tab/>
        <w:t xml:space="preserve">w § 12 </w:t>
      </w:r>
      <w:r w:rsidR="00CE7E5A">
        <w:t xml:space="preserve">we wprowadzeniu do wyliczenia </w:t>
      </w:r>
      <w:r w:rsidRPr="00142B4B">
        <w:t xml:space="preserve">wyrazy  „pkt </w:t>
      </w:r>
      <w:r>
        <w:t>2</w:t>
      </w:r>
      <w:r w:rsidRPr="00142B4B">
        <w:t>” zastępuje się wyrazami  „pkt 4”;</w:t>
      </w:r>
    </w:p>
    <w:p w14:paraId="65E2F274" w14:textId="39714274" w:rsidR="00142B4B" w:rsidRDefault="00142B4B" w:rsidP="00142B4B">
      <w:pPr>
        <w:pStyle w:val="PKTpunkt"/>
      </w:pPr>
      <w:r>
        <w:t>3)</w:t>
      </w:r>
      <w:r>
        <w:tab/>
      </w:r>
      <w:r w:rsidR="00CE7E5A">
        <w:t xml:space="preserve">użyte </w:t>
      </w:r>
      <w:r>
        <w:t xml:space="preserve">w § 13 ust. 1, w § 21 ust. 4, w § 32 ust. 1, 3 i 7, w § 33 ust. 1 oraz w § 35 ust. 1 pkt 3 we wprowadzeniu do wyliczenia wyrazy </w:t>
      </w:r>
      <w:r w:rsidRPr="00142B4B">
        <w:t xml:space="preserve"> „§ 11 pkt 2 lit. a”</w:t>
      </w:r>
      <w:r>
        <w:t xml:space="preserve"> zastępuje się wyrazami </w:t>
      </w:r>
      <w:r w:rsidRPr="00142B4B">
        <w:t xml:space="preserve"> „§</w:t>
      </w:r>
      <w:r w:rsidR="007A2241">
        <w:t> </w:t>
      </w:r>
      <w:r w:rsidRPr="00142B4B">
        <w:t xml:space="preserve">11 pkt </w:t>
      </w:r>
      <w:r>
        <w:t>4</w:t>
      </w:r>
      <w:r w:rsidRPr="00142B4B">
        <w:t>”</w:t>
      </w:r>
      <w:r>
        <w:t>;</w:t>
      </w:r>
    </w:p>
    <w:p w14:paraId="400F5D0E" w14:textId="2BA58760" w:rsidR="00B509C6" w:rsidRDefault="00142B4B" w:rsidP="00650296">
      <w:pPr>
        <w:pStyle w:val="PKTpunkt"/>
      </w:pPr>
      <w:r>
        <w:t>4</w:t>
      </w:r>
      <w:r w:rsidR="00015371">
        <w:t>)</w:t>
      </w:r>
      <w:r w:rsidR="00015371">
        <w:tab/>
      </w:r>
      <w:r w:rsidR="00B509C6">
        <w:t>w § 13</w:t>
      </w:r>
      <w:r w:rsidR="00962FB3">
        <w:tab/>
      </w:r>
      <w:r w:rsidR="00B509C6">
        <w:t>ust. 2 otrzymuje brzmienie:</w:t>
      </w:r>
    </w:p>
    <w:p w14:paraId="59FBB661" w14:textId="67F3CDC6" w:rsidR="00B509C6" w:rsidRDefault="00B509C6" w:rsidP="00650296">
      <w:pPr>
        <w:pStyle w:val="ZUSTzmustartykuempunktem"/>
      </w:pPr>
      <w:r w:rsidRPr="00B509C6">
        <w:lastRenderedPageBreak/>
        <w:t xml:space="preserve">„2. Budynki stanowiące odrębny od gruntu przedmiot własności, położone na działkach ewidencyjnych wchodzących w skład jednej jednostki rejestrowej gruntów, </w:t>
      </w:r>
      <w:r w:rsidR="00650296">
        <w:t xml:space="preserve">będące </w:t>
      </w:r>
      <w:r w:rsidR="00650296" w:rsidRPr="00650296">
        <w:t xml:space="preserve">przedmiotem tych samych praw oraz </w:t>
      </w:r>
      <w:r w:rsidR="006A0459" w:rsidRPr="006A0459">
        <w:t>odpowiadających im udziałów</w:t>
      </w:r>
      <w:r w:rsidR="00650296">
        <w:t xml:space="preserve">, </w:t>
      </w:r>
      <w:r w:rsidRPr="00B509C6">
        <w:t>tworzą jednostkę rejestrową budynków</w:t>
      </w:r>
      <w:r>
        <w:t>.</w:t>
      </w:r>
      <w:r w:rsidR="00962FB3" w:rsidRPr="00B509C6">
        <w:t>”</w:t>
      </w:r>
      <w:r w:rsidR="00CF3927">
        <w:t>;</w:t>
      </w:r>
    </w:p>
    <w:p w14:paraId="378A8CBE" w14:textId="77777777" w:rsidR="00414208" w:rsidRDefault="00142B4B" w:rsidP="00331128">
      <w:pPr>
        <w:pStyle w:val="PKTpunkt"/>
      </w:pPr>
      <w:r>
        <w:t>5</w:t>
      </w:r>
      <w:r w:rsidR="00E0361E">
        <w:t>)</w:t>
      </w:r>
      <w:r w:rsidR="00E0361E">
        <w:tab/>
        <w:t>w</w:t>
      </w:r>
      <w:r w:rsidR="00E0361E" w:rsidRPr="00E0361E">
        <w:t xml:space="preserve"> § 14 </w:t>
      </w:r>
      <w:r w:rsidR="00775F16">
        <w:t xml:space="preserve">w </w:t>
      </w:r>
      <w:r w:rsidR="00E0361E" w:rsidRPr="00E0361E">
        <w:t xml:space="preserve">ust. </w:t>
      </w:r>
      <w:r w:rsidR="00331128">
        <w:t>1</w:t>
      </w:r>
      <w:r w:rsidR="00775F16">
        <w:t xml:space="preserve"> wprowadzeni</w:t>
      </w:r>
      <w:r w:rsidR="00414208">
        <w:t>e</w:t>
      </w:r>
      <w:r w:rsidR="00775F16">
        <w:t xml:space="preserve"> do wyliczenia</w:t>
      </w:r>
      <w:r w:rsidR="00331128">
        <w:t xml:space="preserve"> </w:t>
      </w:r>
      <w:r w:rsidR="00414208">
        <w:t>otrzymuje brzmienie:</w:t>
      </w:r>
    </w:p>
    <w:p w14:paraId="06943D25" w14:textId="65914722" w:rsidR="00B509C6" w:rsidRDefault="00331128" w:rsidP="00414208">
      <w:pPr>
        <w:pStyle w:val="ZUSTzmustartykuempunktem"/>
      </w:pPr>
      <w:r>
        <w:t xml:space="preserve"> </w:t>
      </w:r>
      <w:r w:rsidR="00E0361E" w:rsidRPr="00B509C6">
        <w:t>„</w:t>
      </w:r>
      <w:r w:rsidR="00414208">
        <w:tab/>
      </w:r>
      <w:r w:rsidR="00414208" w:rsidRPr="00414208">
        <w:t>Ustala się następujące grupy rejestrowe, na podstawie statusu podmiotów i</w:t>
      </w:r>
      <w:r w:rsidR="007A2241">
        <w:t> </w:t>
      </w:r>
      <w:r w:rsidR="00414208" w:rsidRPr="00414208">
        <w:t xml:space="preserve">przysługujących im wielkości udziałów, o których mowa w § 11 pkt </w:t>
      </w:r>
      <w:r w:rsidR="00414208">
        <w:t>4</w:t>
      </w:r>
      <w:r w:rsidR="00414208" w:rsidRPr="00414208">
        <w:t>:</w:t>
      </w:r>
      <w:r w:rsidR="00E0361E" w:rsidRPr="00B509C6">
        <w:t>”</w:t>
      </w:r>
      <w:r w:rsidR="00E0361E">
        <w:t>;</w:t>
      </w:r>
    </w:p>
    <w:p w14:paraId="4AB194D2" w14:textId="70AD7B82" w:rsidR="00F30BBD" w:rsidRDefault="00142B4B" w:rsidP="00F30BBD">
      <w:pPr>
        <w:pStyle w:val="PKTpunkt"/>
      </w:pPr>
      <w:r>
        <w:t>6</w:t>
      </w:r>
      <w:r w:rsidR="00F30BBD">
        <w:t>)</w:t>
      </w:r>
      <w:r w:rsidR="00F30BBD">
        <w:tab/>
        <w:t>w</w:t>
      </w:r>
      <w:r w:rsidR="00F30BBD" w:rsidRPr="00E0361E">
        <w:t xml:space="preserve"> § </w:t>
      </w:r>
      <w:r w:rsidR="00F30BBD">
        <w:t>21:</w:t>
      </w:r>
    </w:p>
    <w:p w14:paraId="1457684C" w14:textId="77777777" w:rsidR="004C78F9" w:rsidRDefault="00F30BBD" w:rsidP="00B2312F">
      <w:pPr>
        <w:pStyle w:val="LITlitera"/>
      </w:pPr>
      <w:r>
        <w:t>a)</w:t>
      </w:r>
      <w:r>
        <w:tab/>
        <w:t xml:space="preserve">w </w:t>
      </w:r>
      <w:r w:rsidRPr="00E0361E">
        <w:t xml:space="preserve">ust. </w:t>
      </w:r>
      <w:r>
        <w:t>1</w:t>
      </w:r>
      <w:r w:rsidR="004C78F9">
        <w:t>:</w:t>
      </w:r>
    </w:p>
    <w:p w14:paraId="16CE2AF6" w14:textId="7A493F23" w:rsidR="00414208" w:rsidRDefault="004C78F9" w:rsidP="004C78F9">
      <w:pPr>
        <w:pStyle w:val="TIRtiret"/>
      </w:pPr>
      <w:r>
        <w:sym w:font="Symbol" w:char="F02D"/>
      </w:r>
      <w:r>
        <w:tab/>
      </w:r>
      <w:r w:rsidR="00775F16">
        <w:t>wprowadzeni</w:t>
      </w:r>
      <w:r w:rsidR="00414208">
        <w:t>e</w:t>
      </w:r>
      <w:r w:rsidR="00775F16">
        <w:t xml:space="preserve"> </w:t>
      </w:r>
      <w:r w:rsidR="00F30BBD">
        <w:t xml:space="preserve">do wyliczenia </w:t>
      </w:r>
      <w:r w:rsidR="00414208">
        <w:t>otrzymuje brzmienie:</w:t>
      </w:r>
    </w:p>
    <w:p w14:paraId="43F8B97A" w14:textId="1EC6A9E9" w:rsidR="00B509C6" w:rsidRDefault="00F30BBD" w:rsidP="00414208">
      <w:pPr>
        <w:pStyle w:val="ZTIRUSTzmusttiret"/>
      </w:pPr>
      <w:r w:rsidRPr="00B509C6">
        <w:t>„</w:t>
      </w:r>
      <w:r w:rsidR="00414208" w:rsidRPr="00414208">
        <w:t xml:space="preserve">Danymi ewidencyjnymi dotyczącymi podmiotów, o których mowa w § 11 pkt </w:t>
      </w:r>
      <w:r w:rsidR="00414208">
        <w:t>4</w:t>
      </w:r>
      <w:r w:rsidR="00414208" w:rsidRPr="00414208">
        <w:t xml:space="preserve"> i § 12 pkt 1, są</w:t>
      </w:r>
      <w:r w:rsidR="00414208">
        <w:t>:</w:t>
      </w:r>
      <w:r w:rsidR="00B2312F" w:rsidRPr="00B509C6">
        <w:t>”</w:t>
      </w:r>
      <w:r w:rsidR="004C78F9">
        <w:t>,</w:t>
      </w:r>
    </w:p>
    <w:p w14:paraId="1E116ECB" w14:textId="4570625D" w:rsidR="004C78F9" w:rsidRPr="004C78F9" w:rsidRDefault="004C78F9" w:rsidP="004C78F9">
      <w:pPr>
        <w:pStyle w:val="TIRtiret"/>
      </w:pPr>
      <w:r>
        <w:sym w:font="Symbol" w:char="F02D"/>
      </w:r>
      <w:r>
        <w:tab/>
        <w:t xml:space="preserve">w </w:t>
      </w:r>
      <w:r w:rsidRPr="004C78F9">
        <w:t>pkt 1 lit</w:t>
      </w:r>
      <w:r>
        <w:t>.</w:t>
      </w:r>
      <w:r w:rsidRPr="004C78F9">
        <w:t xml:space="preserve"> d otrzymuje brzmienie:</w:t>
      </w:r>
    </w:p>
    <w:p w14:paraId="3D3CACEC" w14:textId="60194FD9" w:rsidR="004C78F9" w:rsidRDefault="004C78F9" w:rsidP="004C78F9">
      <w:pPr>
        <w:pStyle w:val="ZTIRLITzmlittiret"/>
      </w:pPr>
      <w:r w:rsidRPr="00B509C6">
        <w:t>„</w:t>
      </w:r>
      <w:r w:rsidRPr="004C78F9">
        <w:t>d)</w:t>
      </w:r>
      <w:r>
        <w:tab/>
      </w:r>
      <w:r w:rsidRPr="004C78F9">
        <w:t>adres zameldowania na pobyt stały oraz adres do korespondencji jeżeli jest znany</w:t>
      </w:r>
      <w:r w:rsidR="00E05455">
        <w:t>,</w:t>
      </w:r>
      <w:r w:rsidRPr="00B509C6">
        <w:t>”</w:t>
      </w:r>
      <w:r>
        <w:t>,</w:t>
      </w:r>
    </w:p>
    <w:p w14:paraId="76C78D40" w14:textId="3195E3D0" w:rsidR="004C78F9" w:rsidRDefault="00A33277" w:rsidP="00414208">
      <w:pPr>
        <w:pStyle w:val="LITlitera"/>
      </w:pPr>
      <w:r>
        <w:t>b)</w:t>
      </w:r>
      <w:r>
        <w:tab/>
      </w:r>
      <w:r w:rsidR="004C78F9">
        <w:t>po ust. 1 dodaje się ust. 1a w brzmieniu:</w:t>
      </w:r>
    </w:p>
    <w:p w14:paraId="68F82195" w14:textId="2D70D95D" w:rsidR="004C78F9" w:rsidRPr="002D63C3" w:rsidRDefault="004C78F9" w:rsidP="004C78F9">
      <w:pPr>
        <w:pStyle w:val="ZTIRUSTzmusttiret"/>
      </w:pPr>
      <w:r w:rsidRPr="00B509C6">
        <w:t>„</w:t>
      </w:r>
      <w:r w:rsidRPr="004C78F9">
        <w:t xml:space="preserve">1a. Adres do korespondencji, o którym mowa w ust. 1 pkt 1 lit. d ujawnia się w ewidencji na wniosek podmiotów, o których mowa § 11 pkt </w:t>
      </w:r>
      <w:r w:rsidR="00414208">
        <w:t>4</w:t>
      </w:r>
      <w:r w:rsidRPr="004C78F9">
        <w:t xml:space="preserve"> i § 12 pkt 1.</w:t>
      </w:r>
      <w:r w:rsidRPr="00B509C6">
        <w:t>”</w:t>
      </w:r>
      <w:r>
        <w:t>;</w:t>
      </w:r>
    </w:p>
    <w:p w14:paraId="5CCB6335" w14:textId="103F67C2" w:rsidR="004C78F9" w:rsidRDefault="00081457" w:rsidP="004C78F9">
      <w:pPr>
        <w:pStyle w:val="PKTpunkt"/>
      </w:pPr>
      <w:r>
        <w:t>7</w:t>
      </w:r>
      <w:r w:rsidR="004C78F9">
        <w:t>)</w:t>
      </w:r>
      <w:r w:rsidR="004C78F9">
        <w:tab/>
        <w:t>po</w:t>
      </w:r>
      <w:r w:rsidR="004C78F9" w:rsidRPr="00E0361E">
        <w:t xml:space="preserve"> § </w:t>
      </w:r>
      <w:r w:rsidR="004C78F9">
        <w:t xml:space="preserve">33 dodaje się </w:t>
      </w:r>
      <w:r w:rsidR="004C78F9" w:rsidRPr="00E0361E">
        <w:t>§</w:t>
      </w:r>
      <w:r w:rsidR="004C78F9">
        <w:t xml:space="preserve"> 33a w brzmieniu:</w:t>
      </w:r>
    </w:p>
    <w:p w14:paraId="7530769F" w14:textId="27C57268" w:rsidR="004C78F9" w:rsidRDefault="004C78F9" w:rsidP="00196093">
      <w:pPr>
        <w:pStyle w:val="ZUSTzmustartykuempunktem"/>
      </w:pPr>
      <w:r w:rsidRPr="00B509C6">
        <w:t>„</w:t>
      </w:r>
      <w:r w:rsidRPr="004C78F9">
        <w:t>§ 33a.</w:t>
      </w:r>
      <w:r w:rsidR="00196093">
        <w:tab/>
      </w:r>
      <w:r w:rsidR="00775F16">
        <w:t>D</w:t>
      </w:r>
      <w:r w:rsidRPr="004C78F9">
        <w:t xml:space="preserve">o czasu ustalenia linii brzegów dla cieków naturalnych, jezior oraz innych naturalnych zbiorników wodnych na zasadach określonych w art. 220 ust. 5 ustawy z dnia 20 lipca 2017 r. </w:t>
      </w:r>
      <w:r w:rsidR="00322245">
        <w:t>–</w:t>
      </w:r>
      <w:r w:rsidR="00322245" w:rsidRPr="004C78F9">
        <w:t xml:space="preserve"> </w:t>
      </w:r>
      <w:r w:rsidRPr="004C78F9">
        <w:t>Prawo wodne (</w:t>
      </w:r>
      <w:r w:rsidR="00196093" w:rsidRPr="00196093">
        <w:t>Dz.</w:t>
      </w:r>
      <w:r w:rsidR="00322245">
        <w:t xml:space="preserve"> </w:t>
      </w:r>
      <w:r w:rsidR="00196093" w:rsidRPr="00196093">
        <w:t>U. z 2021 r. poz. 2233 i 2368 oraz z 2022 r. poz. 88, 258, 855, 1079</w:t>
      </w:r>
      <w:r w:rsidR="00322245">
        <w:t>,</w:t>
      </w:r>
      <w:r w:rsidR="00196093" w:rsidRPr="00196093">
        <w:t xml:space="preserve"> 1549</w:t>
      </w:r>
      <w:r w:rsidR="00322245">
        <w:t xml:space="preserve"> i 2185</w:t>
      </w:r>
      <w:r w:rsidRPr="004C78F9">
        <w:t xml:space="preserve">) przebieg granic działek </w:t>
      </w:r>
      <w:r w:rsidR="00775F16">
        <w:t xml:space="preserve">ewidencyjnych </w:t>
      </w:r>
      <w:r w:rsidRPr="004C78F9">
        <w:t xml:space="preserve">między gruntami tworzącymi dna i brzegi tych cieków, jezior i zbiorników a gruntami do nich przyległymi wykazuje się w ewidencji za pomocą danych </w:t>
      </w:r>
      <w:r w:rsidR="000B543C">
        <w:t>określonych</w:t>
      </w:r>
      <w:r w:rsidRPr="004C78F9">
        <w:t xml:space="preserve"> na podstawie wyników geodezyjnych pomiarów sytuacyjnych, przy wykonywaniu których identyfikacji przebiegu tych granic dokonano zgodnie z przepisami art. 220 ust. 1</w:t>
      </w:r>
      <w:r w:rsidR="00322245">
        <w:t>–</w:t>
      </w:r>
      <w:r w:rsidRPr="004C78F9">
        <w:t xml:space="preserve">4 ustawy z dnia 20 lipca 2017 r. </w:t>
      </w:r>
      <w:r w:rsidR="00322245">
        <w:t>–</w:t>
      </w:r>
      <w:r w:rsidR="00322245" w:rsidRPr="004C78F9">
        <w:t xml:space="preserve"> </w:t>
      </w:r>
      <w:r w:rsidRPr="004C78F9">
        <w:t>Prawo wodne.</w:t>
      </w:r>
      <w:r w:rsidRPr="00B509C6">
        <w:t>”</w:t>
      </w:r>
      <w:r>
        <w:t>;</w:t>
      </w:r>
    </w:p>
    <w:p w14:paraId="5825BE9D" w14:textId="1643B441" w:rsidR="00B3664A" w:rsidRDefault="00081457" w:rsidP="00B3664A">
      <w:pPr>
        <w:pStyle w:val="PKTpunkt"/>
      </w:pPr>
      <w:r>
        <w:t>8</w:t>
      </w:r>
      <w:r w:rsidR="002A32AD">
        <w:t>)</w:t>
      </w:r>
      <w:r w:rsidR="002A32AD">
        <w:tab/>
      </w:r>
      <w:r w:rsidR="00B3664A">
        <w:t>w</w:t>
      </w:r>
      <w:r w:rsidR="00B3664A" w:rsidRPr="002A32AD">
        <w:t xml:space="preserve"> § 3</w:t>
      </w:r>
      <w:r w:rsidR="00B3664A">
        <w:t>6:</w:t>
      </w:r>
    </w:p>
    <w:p w14:paraId="3056721B" w14:textId="5B6931B5" w:rsidR="00B3664A" w:rsidRPr="00B3664A" w:rsidRDefault="00B3664A" w:rsidP="00DD57EC">
      <w:pPr>
        <w:pStyle w:val="LITlitera"/>
      </w:pPr>
      <w:r>
        <w:t>a)</w:t>
      </w:r>
      <w:r>
        <w:tab/>
        <w:t>u</w:t>
      </w:r>
      <w:r w:rsidRPr="00B3664A">
        <w:t>st. 3 otrzymuje brzmienie:</w:t>
      </w:r>
    </w:p>
    <w:p w14:paraId="7F6433FF" w14:textId="3C46F442" w:rsidR="00B3664A" w:rsidRPr="00B3664A" w:rsidRDefault="00DD57EC" w:rsidP="00DD57EC">
      <w:pPr>
        <w:pStyle w:val="ZLITUSTzmustliter"/>
      </w:pPr>
      <w:r w:rsidRPr="00B509C6">
        <w:t>„</w:t>
      </w:r>
      <w:r w:rsidR="00B3664A" w:rsidRPr="00B3664A">
        <w:t>3.</w:t>
      </w:r>
      <w:r>
        <w:tab/>
      </w:r>
      <w:r w:rsidR="00B3664A" w:rsidRPr="00B3664A">
        <w:t xml:space="preserve">Wypisom </w:t>
      </w:r>
      <w:r w:rsidRPr="00DD57EC">
        <w:t>z rejestrów: gruntów, budynków, lokali</w:t>
      </w:r>
      <w:r w:rsidR="00D146E1">
        <w:t>,</w:t>
      </w:r>
      <w:r>
        <w:t xml:space="preserve"> niezawierającym danych </w:t>
      </w:r>
      <w:r w:rsidR="00B3664A" w:rsidRPr="00B3664A">
        <w:t>osobowych podmiotów, o których mowa w art. 20 ust. 2 pkt 1 ustawy,</w:t>
      </w:r>
      <w:r>
        <w:t xml:space="preserve"> </w:t>
      </w:r>
      <w:r w:rsidR="00B3664A" w:rsidRPr="00B3664A">
        <w:t xml:space="preserve">nadaje się </w:t>
      </w:r>
      <w:r w:rsidR="00B3664A" w:rsidRPr="00B3664A">
        <w:lastRenderedPageBreak/>
        <w:t>odpowiednio tytuł: „Wypis z rejestru gruntów bez danych osobowych”, „Wypis z</w:t>
      </w:r>
      <w:r w:rsidR="00371D5D">
        <w:t> </w:t>
      </w:r>
      <w:r w:rsidR="00B3664A" w:rsidRPr="00B3664A">
        <w:t>rejestru budynków bez danych osobowych”, „Wypis z rejestru lokali bez danych osobowych”.</w:t>
      </w:r>
      <w:r w:rsidRPr="00DD57EC">
        <w:t xml:space="preserve"> </w:t>
      </w:r>
      <w:r w:rsidRPr="00B3664A">
        <w:t>”</w:t>
      </w:r>
      <w:r w:rsidR="00F87127">
        <w:t>,</w:t>
      </w:r>
    </w:p>
    <w:p w14:paraId="357519F4" w14:textId="625913AF" w:rsidR="00B3664A" w:rsidRPr="00B3664A" w:rsidRDefault="00DD57EC" w:rsidP="00DD57EC">
      <w:pPr>
        <w:pStyle w:val="LITlitera"/>
      </w:pPr>
      <w:r>
        <w:t>b)</w:t>
      </w:r>
      <w:r>
        <w:tab/>
        <w:t>u</w:t>
      </w:r>
      <w:r w:rsidR="00B3664A" w:rsidRPr="00B3664A">
        <w:t>st. 5 i 6 otrzymują brzmienie:</w:t>
      </w:r>
    </w:p>
    <w:p w14:paraId="68717969" w14:textId="135C00AF" w:rsidR="00B3664A" w:rsidRPr="00B3664A" w:rsidRDefault="00DD57EC" w:rsidP="00DD57EC">
      <w:pPr>
        <w:pStyle w:val="ZLITUSTzmustliter"/>
      </w:pPr>
      <w:r w:rsidRPr="00B509C6">
        <w:t>„</w:t>
      </w:r>
      <w:r w:rsidR="00B3664A" w:rsidRPr="00B3664A">
        <w:t xml:space="preserve">5. Wyrys </w:t>
      </w:r>
      <w:r w:rsidRPr="00DD57EC">
        <w:t xml:space="preserve">z mapy ewidencyjnej </w:t>
      </w:r>
      <w:r w:rsidR="00B3664A" w:rsidRPr="00B3664A">
        <w:t xml:space="preserve">lub wypis z </w:t>
      </w:r>
      <w:r>
        <w:t>rejestru</w:t>
      </w:r>
      <w:r w:rsidRPr="00DD57EC">
        <w:t xml:space="preserve"> gruntów, budynków</w:t>
      </w:r>
      <w:r>
        <w:t xml:space="preserve"> lub</w:t>
      </w:r>
      <w:r w:rsidRPr="00DD57EC">
        <w:t xml:space="preserve"> lokali</w:t>
      </w:r>
      <w:r>
        <w:t xml:space="preserve"> </w:t>
      </w:r>
      <w:r w:rsidR="00B3664A" w:rsidRPr="00B3664A">
        <w:t>sporządza się dla wybranych lub wszystkich działek wchodzących w skład jednej jednostki rejestrowej.</w:t>
      </w:r>
    </w:p>
    <w:p w14:paraId="644B8DD4" w14:textId="0BED4128" w:rsidR="00B3664A" w:rsidRDefault="00B3664A" w:rsidP="00DD57EC">
      <w:pPr>
        <w:pStyle w:val="ZLITUSTzmustliter"/>
      </w:pPr>
      <w:r w:rsidRPr="00B3664A">
        <w:t xml:space="preserve">6. Wypisy, o których mowa w ust. 2, oraz wyrysy z </w:t>
      </w:r>
      <w:r w:rsidR="00F87127">
        <w:t>mapy ewidencyjnej</w:t>
      </w:r>
      <w:r w:rsidRPr="00B3664A">
        <w:t>, o</w:t>
      </w:r>
      <w:r w:rsidR="00A33277">
        <w:t> </w:t>
      </w:r>
      <w:r w:rsidRPr="00B3664A">
        <w:t>których mowa w ust. 4, organ opatruje klauzulą o treści: „Dokument niniejszy jest przeznaczony do dokonywania wpisu w księdze wieczystej</w:t>
      </w:r>
      <w:r w:rsidR="00F87127">
        <w:t>.</w:t>
      </w:r>
      <w:r w:rsidRPr="00B3664A">
        <w:t>”</w:t>
      </w:r>
      <w:r w:rsidR="00F87127">
        <w:t>,</w:t>
      </w:r>
    </w:p>
    <w:p w14:paraId="768D92B8" w14:textId="77777777" w:rsidR="00F87127" w:rsidRDefault="00F87127" w:rsidP="00F87127">
      <w:pPr>
        <w:pStyle w:val="LITlitera"/>
      </w:pPr>
      <w:r>
        <w:t>c)</w:t>
      </w:r>
      <w:r>
        <w:tab/>
      </w:r>
      <w:r w:rsidR="00B3664A" w:rsidRPr="00B3664A">
        <w:t>ust. 7</w:t>
      </w:r>
      <w:r>
        <w:t xml:space="preserve"> otrzymuje brzmienie:</w:t>
      </w:r>
    </w:p>
    <w:p w14:paraId="7ADAA3A6" w14:textId="15DDFD02" w:rsidR="00775F16" w:rsidRDefault="00F87127" w:rsidP="00F87127">
      <w:pPr>
        <w:pStyle w:val="ZLITUSTzmustliter"/>
      </w:pPr>
      <w:r w:rsidRPr="00B509C6">
        <w:t>„</w:t>
      </w:r>
      <w:r>
        <w:t>7.</w:t>
      </w:r>
      <w:r>
        <w:tab/>
      </w:r>
      <w:r w:rsidRPr="00F87127">
        <w:t>Wypisowi z rejestru gruntów</w:t>
      </w:r>
      <w:r>
        <w:t xml:space="preserve"> niezawierającemu </w:t>
      </w:r>
      <w:r w:rsidRPr="00F87127">
        <w:t>klauzuli</w:t>
      </w:r>
      <w:r w:rsidR="005341F7">
        <w:t>, o</w:t>
      </w:r>
      <w:r w:rsidR="00A33277">
        <w:t> </w:t>
      </w:r>
      <w:r w:rsidR="005341F7">
        <w:t>której mowa w</w:t>
      </w:r>
      <w:r w:rsidR="007A2241">
        <w:t> </w:t>
      </w:r>
      <w:r w:rsidR="005341F7">
        <w:t>ust. 6,</w:t>
      </w:r>
      <w:r>
        <w:t xml:space="preserve"> </w:t>
      </w:r>
      <w:r w:rsidRPr="00F87127">
        <w:t>nadaje się tytuł: „Uproszczony wypis z rejestru gruntów”.</w:t>
      </w:r>
      <w:r w:rsidRPr="00B3664A">
        <w:t>”</w:t>
      </w:r>
      <w:r w:rsidR="00775F16">
        <w:t>,</w:t>
      </w:r>
    </w:p>
    <w:p w14:paraId="46D2E4EA" w14:textId="54B11426" w:rsidR="00B3664A" w:rsidRDefault="00775F16" w:rsidP="00775F16">
      <w:pPr>
        <w:pStyle w:val="LITlitera"/>
      </w:pPr>
      <w:r>
        <w:t>d)</w:t>
      </w:r>
      <w:r>
        <w:tab/>
      </w:r>
      <w:r>
        <w:tab/>
        <w:t>uchyla się ust. 8</w:t>
      </w:r>
      <w:r w:rsidR="00F87127">
        <w:t>;</w:t>
      </w:r>
    </w:p>
    <w:p w14:paraId="6E94E28B" w14:textId="0D7EFD33" w:rsidR="008A7EBA" w:rsidRDefault="00081457" w:rsidP="008A7EBA">
      <w:pPr>
        <w:pStyle w:val="PKTpunkt"/>
      </w:pPr>
      <w:r>
        <w:t>9</w:t>
      </w:r>
      <w:r w:rsidR="003C4077">
        <w:t>)</w:t>
      </w:r>
      <w:r w:rsidR="003C4077">
        <w:tab/>
      </w:r>
      <w:r w:rsidR="003C4077" w:rsidRPr="002A32AD">
        <w:t>§ 3</w:t>
      </w:r>
      <w:r w:rsidR="003C4077">
        <w:t>7</w:t>
      </w:r>
      <w:r w:rsidR="008A7EBA">
        <w:t xml:space="preserve"> otrzymuje brzmienie</w:t>
      </w:r>
      <w:r w:rsidR="003C4077">
        <w:t>:</w:t>
      </w:r>
    </w:p>
    <w:p w14:paraId="1786BD0B" w14:textId="585FEC80" w:rsidR="003F0B2F" w:rsidRPr="003F0B2F" w:rsidRDefault="003F0B2F" w:rsidP="009D2580">
      <w:pPr>
        <w:pStyle w:val="ZARTzmartartykuempunktem"/>
      </w:pPr>
      <w:r w:rsidRPr="00B509C6">
        <w:t>„</w:t>
      </w:r>
      <w:r w:rsidR="009D2580">
        <w:t>§</w:t>
      </w:r>
      <w:r w:rsidR="00650296">
        <w:t xml:space="preserve"> </w:t>
      </w:r>
      <w:r w:rsidR="009D2580">
        <w:t xml:space="preserve">37. </w:t>
      </w:r>
      <w:r w:rsidRPr="003F0B2F">
        <w:t>1.</w:t>
      </w:r>
      <w:r w:rsidR="009D2580">
        <w:tab/>
      </w:r>
      <w:r w:rsidRPr="003F0B2F">
        <w:t>Wykazy i wypisy z wykazów, o których mowa w art. 24 ust. 3 pkt 1 ustawy, dotyczące działek ewidencyjnych lub podmiotów ewidencyjnych, udostępnia się w</w:t>
      </w:r>
      <w:r w:rsidR="00A33277">
        <w:t> </w:t>
      </w:r>
      <w:r w:rsidRPr="003F0B2F">
        <w:t>postaci dokumentów elektronicznych.</w:t>
      </w:r>
    </w:p>
    <w:p w14:paraId="18B48880" w14:textId="2322FEFE" w:rsidR="002A75C2" w:rsidRPr="002A75C2" w:rsidRDefault="003F0B2F" w:rsidP="009D2580">
      <w:pPr>
        <w:pStyle w:val="ZUSTzmustartykuempunktem"/>
      </w:pPr>
      <w:r w:rsidRPr="003F0B2F">
        <w:t>2.</w:t>
      </w:r>
      <w:r w:rsidR="009D2580">
        <w:tab/>
      </w:r>
      <w:r w:rsidRPr="003F0B2F">
        <w:t xml:space="preserve">Wykaz działek ewidencyjnych jest spisem działek dla </w:t>
      </w:r>
      <w:r>
        <w:t xml:space="preserve">całego </w:t>
      </w:r>
      <w:r w:rsidRPr="003F0B2F">
        <w:t>obrębu ewidencyjnego</w:t>
      </w:r>
      <w:r w:rsidR="002A75C2" w:rsidRPr="002A75C2">
        <w:t xml:space="preserve"> i zawiera informacje dotyczące: </w:t>
      </w:r>
    </w:p>
    <w:p w14:paraId="60E550B8" w14:textId="6BD18162" w:rsidR="002A75C2" w:rsidRPr="002A75C2" w:rsidRDefault="002A75C2" w:rsidP="008A7EBA">
      <w:pPr>
        <w:pStyle w:val="ZPKTzmpktartykuempunktem"/>
      </w:pPr>
      <w:r w:rsidRPr="002A75C2">
        <w:t>1)</w:t>
      </w:r>
      <w:r w:rsidRPr="002A75C2">
        <w:tab/>
      </w:r>
      <w:r w:rsidR="00924E81">
        <w:tab/>
      </w:r>
      <w:r w:rsidRPr="002A75C2">
        <w:t>identyfikatora działki ewidencyjnej</w:t>
      </w:r>
      <w:r w:rsidR="008A7EBA">
        <w:t>;</w:t>
      </w:r>
    </w:p>
    <w:p w14:paraId="585681DA" w14:textId="21FE1773" w:rsidR="002A75C2" w:rsidRPr="002A75C2" w:rsidRDefault="002A75C2" w:rsidP="008A7EBA">
      <w:pPr>
        <w:pStyle w:val="ZPKTzmpktartykuempunktem"/>
      </w:pPr>
      <w:r w:rsidRPr="002A75C2">
        <w:t>2)</w:t>
      </w:r>
      <w:r w:rsidR="00924E81">
        <w:tab/>
      </w:r>
      <w:r w:rsidRPr="002A75C2">
        <w:tab/>
        <w:t>oznaczenia jednostki rejestrowej gruntów, do której należy działka ewidencyjna</w:t>
      </w:r>
      <w:r w:rsidR="008A7EBA">
        <w:t>;</w:t>
      </w:r>
    </w:p>
    <w:p w14:paraId="09C06E54" w14:textId="5808047B" w:rsidR="002A75C2" w:rsidRPr="002A75C2" w:rsidRDefault="002A75C2" w:rsidP="008A7EBA">
      <w:pPr>
        <w:pStyle w:val="ZPKTzmpktartykuempunktem"/>
      </w:pPr>
      <w:r w:rsidRPr="002A75C2">
        <w:t>3)</w:t>
      </w:r>
      <w:r w:rsidRPr="002A75C2">
        <w:tab/>
      </w:r>
      <w:r w:rsidR="00924E81">
        <w:tab/>
      </w:r>
      <w:r w:rsidRPr="002A75C2">
        <w:t>pola powierzchni ewidencyjnej działki</w:t>
      </w:r>
      <w:r w:rsidR="008A7EBA">
        <w:t>;</w:t>
      </w:r>
    </w:p>
    <w:p w14:paraId="270F1AD3" w14:textId="766A64DE" w:rsidR="003F0B2F" w:rsidRPr="003F0B2F" w:rsidRDefault="002A75C2" w:rsidP="008A7EBA">
      <w:pPr>
        <w:pStyle w:val="ZPKTzmpktartykuempunktem"/>
      </w:pPr>
      <w:r w:rsidRPr="002A75C2">
        <w:t>4)</w:t>
      </w:r>
      <w:r w:rsidRPr="002A75C2">
        <w:tab/>
      </w:r>
      <w:r w:rsidR="00924E81">
        <w:tab/>
      </w:r>
      <w:r w:rsidRPr="002A75C2">
        <w:t xml:space="preserve">użytków gruntowych </w:t>
      </w:r>
      <w:r w:rsidR="000B543C">
        <w:t xml:space="preserve">i klas bonitacyjnych w granicach działki ewidencyjnej </w:t>
      </w:r>
      <w:r w:rsidRPr="002A75C2">
        <w:t xml:space="preserve">wraz z </w:t>
      </w:r>
      <w:r w:rsidR="000B543C">
        <w:t xml:space="preserve">ich </w:t>
      </w:r>
      <w:r w:rsidRPr="002A75C2">
        <w:t>powierzchnią</w:t>
      </w:r>
      <w:r w:rsidR="003F0B2F" w:rsidRPr="003F0B2F">
        <w:t>.</w:t>
      </w:r>
    </w:p>
    <w:p w14:paraId="24818843" w14:textId="08E067E3" w:rsidR="003F0B2F" w:rsidRPr="003F0B2F" w:rsidRDefault="008A7EBA" w:rsidP="008A7EBA">
      <w:pPr>
        <w:pStyle w:val="ZUSTzmustartykuempunktem"/>
      </w:pPr>
      <w:r>
        <w:t>3</w:t>
      </w:r>
      <w:r w:rsidR="003F0B2F" w:rsidRPr="003F0B2F">
        <w:t xml:space="preserve">. Wypis z wykazu działek ewidencyjnych </w:t>
      </w:r>
      <w:r w:rsidR="008D56F3" w:rsidRPr="008D56F3">
        <w:t>sporządza się dla wybranych działek</w:t>
      </w:r>
      <w:r w:rsidR="008D56F3">
        <w:t xml:space="preserve"> ewidencyjnych</w:t>
      </w:r>
      <w:r>
        <w:t>.</w:t>
      </w:r>
    </w:p>
    <w:p w14:paraId="263BD3B0" w14:textId="5685408D" w:rsidR="008A7EBA" w:rsidRDefault="008A7EBA" w:rsidP="008A7EBA">
      <w:pPr>
        <w:pStyle w:val="ZUSTzmustartykuempunktem"/>
      </w:pPr>
      <w:r>
        <w:t>4</w:t>
      </w:r>
      <w:r w:rsidRPr="008A7EBA">
        <w:t xml:space="preserve">. Wykaz podmiotów ewidencyjnych jest alfabetycznym spisem podmiotów dla obrębu ewidencyjnego wykazanych w bazie danych ewidencji gruntów i budynków </w:t>
      </w:r>
      <w:r>
        <w:t xml:space="preserve"> zawiera</w:t>
      </w:r>
      <w:r w:rsidR="00445BAF">
        <w:t>jącym</w:t>
      </w:r>
      <w:r>
        <w:t xml:space="preserve"> </w:t>
      </w:r>
      <w:r w:rsidR="00C34324">
        <w:t xml:space="preserve">następujące </w:t>
      </w:r>
      <w:r>
        <w:t>informacje:</w:t>
      </w:r>
    </w:p>
    <w:p w14:paraId="38384D7E" w14:textId="2C05399A" w:rsidR="008A7EBA" w:rsidRPr="002843FB" w:rsidRDefault="008A7EBA" w:rsidP="008A7EBA">
      <w:pPr>
        <w:pStyle w:val="ZPKTzmpktartykuempunktem"/>
      </w:pPr>
      <w:r w:rsidRPr="002843FB">
        <w:t>1)</w:t>
      </w:r>
      <w:r>
        <w:tab/>
      </w:r>
      <w:r w:rsidRPr="002843FB">
        <w:t xml:space="preserve">nazwisko </w:t>
      </w:r>
      <w:r w:rsidR="000B543C">
        <w:t xml:space="preserve">i </w:t>
      </w:r>
      <w:r w:rsidR="000B543C" w:rsidRPr="002843FB">
        <w:t>imię</w:t>
      </w:r>
      <w:r w:rsidR="000B543C">
        <w:t>/imiona</w:t>
      </w:r>
      <w:r w:rsidR="000B543C" w:rsidRPr="002843FB">
        <w:t xml:space="preserve"> </w:t>
      </w:r>
      <w:r w:rsidRPr="002843FB">
        <w:t>lub nazwę podmiotu</w:t>
      </w:r>
      <w:r>
        <w:t>;</w:t>
      </w:r>
    </w:p>
    <w:p w14:paraId="6301AA0C" w14:textId="17C1BD1C" w:rsidR="008A7EBA" w:rsidRPr="002843FB" w:rsidRDefault="008A7EBA" w:rsidP="008A7EBA">
      <w:pPr>
        <w:pStyle w:val="ZPKTzmpktartykuempunktem"/>
      </w:pPr>
      <w:r w:rsidRPr="002843FB">
        <w:t>2)</w:t>
      </w:r>
      <w:r>
        <w:tab/>
      </w:r>
      <w:r w:rsidRPr="002843FB">
        <w:t>adres</w:t>
      </w:r>
      <w:r>
        <w:t>y osób fizycznych</w:t>
      </w:r>
      <w:r w:rsidRPr="002843FB">
        <w:t>, o który</w:t>
      </w:r>
      <w:r>
        <w:t>ch</w:t>
      </w:r>
      <w:r w:rsidRPr="002843FB">
        <w:t xml:space="preserve"> mowa w § 21 ust. 1 pkt 1 lit</w:t>
      </w:r>
      <w:r w:rsidR="00A33277">
        <w:t>.</w:t>
      </w:r>
      <w:r w:rsidRPr="002843FB">
        <w:t xml:space="preserve"> d </w:t>
      </w:r>
      <w:r>
        <w:t>lub</w:t>
      </w:r>
      <w:r w:rsidRPr="002843FB">
        <w:t xml:space="preserve"> adresy </w:t>
      </w:r>
      <w:r>
        <w:t>podmiotów,</w:t>
      </w:r>
      <w:r w:rsidRPr="002843FB">
        <w:t xml:space="preserve"> o który</w:t>
      </w:r>
      <w:r>
        <w:t>ch</w:t>
      </w:r>
      <w:r w:rsidRPr="002843FB">
        <w:t xml:space="preserve"> mowa w § 21 ust. 1 pkt </w:t>
      </w:r>
      <w:r>
        <w:t>3</w:t>
      </w:r>
      <w:r w:rsidRPr="002843FB">
        <w:t xml:space="preserve"> lit</w:t>
      </w:r>
      <w:r>
        <w:t>.</w:t>
      </w:r>
      <w:r w:rsidRPr="002843FB">
        <w:t xml:space="preserve"> </w:t>
      </w:r>
      <w:r>
        <w:t>b, pkt 4 lit. b lub pkt 5 lit. b;</w:t>
      </w:r>
    </w:p>
    <w:p w14:paraId="51E56EF1" w14:textId="03F35629" w:rsidR="008A7EBA" w:rsidRDefault="008A7EBA" w:rsidP="008A7EBA">
      <w:pPr>
        <w:pStyle w:val="ZPKTzmpktartykuempunktem"/>
      </w:pPr>
      <w:r w:rsidRPr="002843FB">
        <w:lastRenderedPageBreak/>
        <w:t>3)</w:t>
      </w:r>
      <w:r>
        <w:tab/>
      </w:r>
      <w:r w:rsidRPr="002843FB">
        <w:t>oznaczenie jednostek rejestrowych gruntów, budynków lub lokali związanych z</w:t>
      </w:r>
      <w:r w:rsidR="00A33277">
        <w:t> </w:t>
      </w:r>
      <w:r w:rsidRPr="002843FB">
        <w:t>tymi podmiotami.</w:t>
      </w:r>
    </w:p>
    <w:p w14:paraId="0985A608" w14:textId="460DF266" w:rsidR="003C4077" w:rsidRDefault="008A7EBA" w:rsidP="009D2580">
      <w:pPr>
        <w:pStyle w:val="ZUSTzmustartykuempunktem"/>
      </w:pPr>
      <w:r>
        <w:t>5</w:t>
      </w:r>
      <w:r w:rsidR="003F0B2F" w:rsidRPr="003F0B2F">
        <w:t>. Wypis z wykazu podmiotów sporządza się dla wybranych działek ewidencyjnych w podziale na jednostki rejestrowe odpowiednio gruntów, budynków lub lokali</w:t>
      </w:r>
      <w:r>
        <w:t>.</w:t>
      </w:r>
      <w:r w:rsidRPr="00B3664A">
        <w:t>”</w:t>
      </w:r>
      <w:r>
        <w:t>;</w:t>
      </w:r>
    </w:p>
    <w:p w14:paraId="7A337F2C" w14:textId="41E7A520" w:rsidR="0085235A" w:rsidRDefault="00081457" w:rsidP="00196093">
      <w:pPr>
        <w:pStyle w:val="PKTpunkt"/>
      </w:pPr>
      <w:r>
        <w:t>10</w:t>
      </w:r>
      <w:r w:rsidR="00196093">
        <w:t>)</w:t>
      </w:r>
      <w:r w:rsidR="00196093">
        <w:tab/>
      </w:r>
      <w:bookmarkStart w:id="0" w:name="_Hlk118980551"/>
      <w:r w:rsidR="00522DBB">
        <w:t>w § 39</w:t>
      </w:r>
      <w:bookmarkEnd w:id="0"/>
      <w:r w:rsidR="0085235A">
        <w:t>:</w:t>
      </w:r>
    </w:p>
    <w:p w14:paraId="197E2F1B" w14:textId="254E30CE" w:rsidR="00522DBB" w:rsidRDefault="0085235A" w:rsidP="0085235A">
      <w:pPr>
        <w:pStyle w:val="LITlitera"/>
      </w:pPr>
      <w:r>
        <w:t>a)</w:t>
      </w:r>
      <w:r>
        <w:tab/>
      </w:r>
      <w:r w:rsidR="00522DBB">
        <w:t>po ust. 1 dodaje się ust. 1a w brzmieniu:</w:t>
      </w:r>
    </w:p>
    <w:p w14:paraId="7ED4AB9F" w14:textId="7E3BDF6A" w:rsidR="00522DBB" w:rsidRDefault="00522DBB" w:rsidP="0085235A">
      <w:pPr>
        <w:pStyle w:val="ZLITUSTzmustliter"/>
      </w:pPr>
      <w:r w:rsidRPr="00522DBB">
        <w:t>„1a.</w:t>
      </w:r>
      <w:r>
        <w:tab/>
      </w:r>
      <w:r w:rsidRPr="00522DBB">
        <w:t>Przy pomocy usług sieciowych, o których mowa w ust. 1</w:t>
      </w:r>
      <w:r w:rsidR="00A33277">
        <w:t>,</w:t>
      </w:r>
      <w:r w:rsidRPr="00522DBB">
        <w:t xml:space="preserve"> dane</w:t>
      </w:r>
      <w:r w:rsidR="0085235A">
        <w:t xml:space="preserve"> </w:t>
      </w:r>
      <w:r w:rsidRPr="00522DBB">
        <w:t xml:space="preserve">ewidencji </w:t>
      </w:r>
      <w:r w:rsidR="008E1926">
        <w:t xml:space="preserve">publikuje się codziennie, </w:t>
      </w:r>
      <w:r w:rsidRPr="00522DBB">
        <w:t>w</w:t>
      </w:r>
      <w:r>
        <w:t>edłu</w:t>
      </w:r>
      <w:r w:rsidRPr="00522DBB">
        <w:t>g stanu na dzień ich publikacji lub dzień poprzedzający</w:t>
      </w:r>
      <w:r w:rsidR="00923E83">
        <w:t xml:space="preserve"> publikację</w:t>
      </w:r>
      <w:r w:rsidRPr="00522DBB">
        <w:t>.”</w:t>
      </w:r>
      <w:r w:rsidR="0085235A">
        <w:t>,</w:t>
      </w:r>
    </w:p>
    <w:p w14:paraId="6731F493" w14:textId="7DF8F889" w:rsidR="0085235A" w:rsidRDefault="0085235A" w:rsidP="0085235A">
      <w:pPr>
        <w:pStyle w:val="LITlitera"/>
      </w:pPr>
      <w:r>
        <w:t>b)</w:t>
      </w:r>
      <w:r>
        <w:tab/>
        <w:t xml:space="preserve">po ust. 2 dodaje </w:t>
      </w:r>
      <w:r w:rsidRPr="0085235A">
        <w:t xml:space="preserve">się ust. </w:t>
      </w:r>
      <w:r>
        <w:t>2</w:t>
      </w:r>
      <w:r w:rsidRPr="0085235A">
        <w:t>a w brzmieniu:</w:t>
      </w:r>
    </w:p>
    <w:p w14:paraId="18E52A72" w14:textId="2A87F7BD" w:rsidR="0085235A" w:rsidRDefault="0085235A" w:rsidP="0085235A">
      <w:pPr>
        <w:pStyle w:val="ZLITUSTzmustliter"/>
      </w:pPr>
      <w:r w:rsidRPr="0085235A">
        <w:t xml:space="preserve">„2a. Specyfikację usług sieciowych, o których mowa w ust. 1, dotyczących udostępniania danych </w:t>
      </w:r>
      <w:r w:rsidR="00924E81">
        <w:t>ewidencji gruntów i budynków na potrzeby</w:t>
      </w:r>
      <w:r w:rsidRPr="0085235A">
        <w:t xml:space="preserve"> </w:t>
      </w:r>
      <w:r w:rsidR="006A2E34">
        <w:t>z</w:t>
      </w:r>
      <w:r w:rsidRPr="0085235A">
        <w:t xml:space="preserve">integrowanego </w:t>
      </w:r>
      <w:r w:rsidR="006A2E34">
        <w:t>s</w:t>
      </w:r>
      <w:r w:rsidRPr="0085235A">
        <w:t xml:space="preserve">ystemu </w:t>
      </w:r>
      <w:r w:rsidR="006A2E34">
        <w:t>i</w:t>
      </w:r>
      <w:r w:rsidRPr="0085235A">
        <w:t xml:space="preserve">nformacji o </w:t>
      </w:r>
      <w:r w:rsidR="006A2E34">
        <w:t>n</w:t>
      </w:r>
      <w:r w:rsidRPr="0085235A">
        <w:t>ieruchomościach, o którym mowa w art. 24b</w:t>
      </w:r>
      <w:r>
        <w:t xml:space="preserve"> ust. 1</w:t>
      </w:r>
      <w:r w:rsidRPr="0085235A">
        <w:t xml:space="preserve"> ustawy, określa załącznik nr 8a do rozporządzenia.”</w:t>
      </w:r>
      <w:r>
        <w:t>;</w:t>
      </w:r>
    </w:p>
    <w:p w14:paraId="112B5EC8" w14:textId="3D7DCDAF" w:rsidR="00196093" w:rsidRDefault="00081457" w:rsidP="00196093">
      <w:pPr>
        <w:pStyle w:val="PKTpunkt"/>
      </w:pPr>
      <w:r>
        <w:t>11</w:t>
      </w:r>
      <w:r w:rsidR="00522DBB">
        <w:t>)</w:t>
      </w:r>
      <w:r w:rsidR="00522DBB">
        <w:tab/>
      </w:r>
      <w:r w:rsidR="00196093">
        <w:t>uchyla się</w:t>
      </w:r>
      <w:r w:rsidR="00196093" w:rsidRPr="00E0361E">
        <w:t xml:space="preserve"> § </w:t>
      </w:r>
      <w:r w:rsidR="00196093">
        <w:t>46;</w:t>
      </w:r>
    </w:p>
    <w:p w14:paraId="0664CDBF" w14:textId="5FD25518" w:rsidR="0092374D" w:rsidRDefault="008E1926" w:rsidP="00196093">
      <w:pPr>
        <w:pStyle w:val="PKTpunkt"/>
      </w:pPr>
      <w:r>
        <w:t>1</w:t>
      </w:r>
      <w:r w:rsidR="00081457">
        <w:t>2</w:t>
      </w:r>
      <w:r w:rsidR="0092374D">
        <w:t>)</w:t>
      </w:r>
      <w:r w:rsidR="0092374D">
        <w:tab/>
      </w:r>
      <w:r w:rsidR="00134446" w:rsidRPr="00134446">
        <w:t xml:space="preserve">w załączniku nr 1 </w:t>
      </w:r>
      <w:r w:rsidR="00A33277">
        <w:t xml:space="preserve">do rozporządzenia </w:t>
      </w:r>
      <w:r w:rsidR="00134446" w:rsidRPr="00134446">
        <w:t xml:space="preserve">w ust. 1 w tabeli </w:t>
      </w:r>
      <w:r w:rsidR="009E624C">
        <w:t xml:space="preserve">uchyla się </w:t>
      </w:r>
      <w:r w:rsidR="00134446" w:rsidRPr="00134446">
        <w:t xml:space="preserve">lp. </w:t>
      </w:r>
      <w:r w:rsidR="009E624C">
        <w:t>12</w:t>
      </w:r>
      <w:r w:rsidR="00522DBB">
        <w:t>;</w:t>
      </w:r>
    </w:p>
    <w:p w14:paraId="724439E4" w14:textId="5154E1F7" w:rsidR="00522DBB" w:rsidRDefault="008E1926" w:rsidP="00196093">
      <w:pPr>
        <w:pStyle w:val="PKTpunkt"/>
      </w:pPr>
      <w:r>
        <w:t>1</w:t>
      </w:r>
      <w:r w:rsidR="00081457">
        <w:t>3</w:t>
      </w:r>
      <w:r w:rsidR="00522DBB">
        <w:t>)</w:t>
      </w:r>
      <w:r w:rsidR="00522DBB">
        <w:tab/>
        <w:t>załącznik nr 6</w:t>
      </w:r>
      <w:r w:rsidR="0085235A" w:rsidRPr="0085235A">
        <w:t xml:space="preserve"> </w:t>
      </w:r>
      <w:r w:rsidR="00A33277">
        <w:t xml:space="preserve">do rozporządzenia </w:t>
      </w:r>
      <w:r w:rsidR="0085235A" w:rsidRPr="0085235A">
        <w:t xml:space="preserve">otrzymuje brzmienie określone w załączniku nr </w:t>
      </w:r>
      <w:r w:rsidR="009E624C">
        <w:t>1</w:t>
      </w:r>
      <w:r w:rsidR="0085235A" w:rsidRPr="0085235A">
        <w:t xml:space="preserve"> do niniejszego rozporządzenia;</w:t>
      </w:r>
    </w:p>
    <w:p w14:paraId="08A4646D" w14:textId="4881DCB1" w:rsidR="004F2DBC" w:rsidRDefault="00522DBB" w:rsidP="00196093">
      <w:pPr>
        <w:pStyle w:val="PKTpunkt"/>
      </w:pPr>
      <w:bookmarkStart w:id="1" w:name="_Hlk120175425"/>
      <w:r>
        <w:t>1</w:t>
      </w:r>
      <w:r w:rsidR="00081457">
        <w:t>4</w:t>
      </w:r>
      <w:r>
        <w:t>)</w:t>
      </w:r>
      <w:r>
        <w:tab/>
        <w:t>w załączniku nr 8</w:t>
      </w:r>
      <w:r w:rsidR="00A33277">
        <w:t xml:space="preserve"> do rozporządzenia</w:t>
      </w:r>
      <w:r w:rsidR="004F2DBC">
        <w:t>:</w:t>
      </w:r>
    </w:p>
    <w:p w14:paraId="54F514AD" w14:textId="77777777" w:rsidR="004F2DBC" w:rsidRDefault="004F2DBC" w:rsidP="004F2DBC">
      <w:pPr>
        <w:pStyle w:val="LITlitera"/>
      </w:pPr>
      <w:r>
        <w:t>a)</w:t>
      </w:r>
      <w:r>
        <w:tab/>
      </w:r>
      <w:r w:rsidR="0085235A">
        <w:t xml:space="preserve">w ust. 6 w tabeli nr 4 </w:t>
      </w:r>
      <w:r>
        <w:t xml:space="preserve">skreśla się wyrazy </w:t>
      </w:r>
      <w:r w:rsidRPr="0085235A">
        <w:t>„</w:t>
      </w:r>
      <w:r>
        <w:t>KW</w:t>
      </w:r>
      <w:r w:rsidRPr="0085235A">
        <w:t>”</w:t>
      </w:r>
      <w:r w:rsidR="0085235A">
        <w:t xml:space="preserve"> </w:t>
      </w:r>
      <w:r>
        <w:t xml:space="preserve">i </w:t>
      </w:r>
      <w:r w:rsidRPr="0085235A">
        <w:t>„</w:t>
      </w:r>
      <w:r w:rsidRPr="004F2DBC">
        <w:t>numer księgi wieczystej</w:t>
      </w:r>
      <w:r w:rsidRPr="0085235A">
        <w:t>”</w:t>
      </w:r>
      <w:r>
        <w:t>,</w:t>
      </w:r>
    </w:p>
    <w:p w14:paraId="40AEF656" w14:textId="45F2511D" w:rsidR="004F2DBC" w:rsidRDefault="004F2DBC" w:rsidP="0050489F">
      <w:pPr>
        <w:pStyle w:val="LITlitera"/>
      </w:pPr>
      <w:r>
        <w:t>b)</w:t>
      </w:r>
      <w:r>
        <w:tab/>
        <w:t>w ust. 10</w:t>
      </w:r>
      <w:r w:rsidR="0050489F">
        <w:t xml:space="preserve"> </w:t>
      </w:r>
      <w:r>
        <w:t xml:space="preserve">skreśla się wyrazy </w:t>
      </w:r>
      <w:r w:rsidRPr="0085235A">
        <w:t>„</w:t>
      </w:r>
      <w:r w:rsidRPr="004F2DBC">
        <w:t>&lt;xs:element name="KW" type="xs:string" minOccurs="0"/&gt;</w:t>
      </w:r>
      <w:r w:rsidRPr="0085235A">
        <w:t>”</w:t>
      </w:r>
      <w:r w:rsidR="0050489F">
        <w:t xml:space="preserve"> oraz</w:t>
      </w:r>
      <w:r w:rsidR="0050489F">
        <w:tab/>
        <w:t xml:space="preserve">wyraz </w:t>
      </w:r>
      <w:r w:rsidR="0050489F" w:rsidRPr="0085235A">
        <w:t>„</w:t>
      </w:r>
      <w:r w:rsidR="0050489F" w:rsidRPr="0050489F">
        <w:t>FUNKCJA</w:t>
      </w:r>
      <w:r w:rsidR="0050489F" w:rsidRPr="0085235A">
        <w:t>”</w:t>
      </w:r>
      <w:r w:rsidR="0050489F">
        <w:t xml:space="preserve"> zastępuje się wyrazem </w:t>
      </w:r>
      <w:r w:rsidR="0050489F" w:rsidRPr="0085235A">
        <w:t>„</w:t>
      </w:r>
      <w:r w:rsidR="0050489F">
        <w:t>RODZAJ</w:t>
      </w:r>
      <w:r w:rsidR="0050489F" w:rsidRPr="0085235A">
        <w:t>”</w:t>
      </w:r>
      <w:r>
        <w:t>;</w:t>
      </w:r>
    </w:p>
    <w:bookmarkEnd w:id="1"/>
    <w:p w14:paraId="674F0EC3" w14:textId="43E4BD06" w:rsidR="00522DBB" w:rsidRDefault="00522DBB" w:rsidP="00196093">
      <w:pPr>
        <w:pStyle w:val="PKTpunkt"/>
      </w:pPr>
      <w:r>
        <w:t>1</w:t>
      </w:r>
      <w:r w:rsidR="00081457">
        <w:t>5</w:t>
      </w:r>
      <w:r>
        <w:t>)</w:t>
      </w:r>
      <w:r>
        <w:tab/>
        <w:t xml:space="preserve">dodaje się załącznik nr 8a w brzmieniu określonym w załączniku nr </w:t>
      </w:r>
      <w:r w:rsidR="009E624C">
        <w:t>2</w:t>
      </w:r>
      <w:r>
        <w:t xml:space="preserve"> do niniejszego rozporządzenia.</w:t>
      </w:r>
    </w:p>
    <w:p w14:paraId="69E5532D" w14:textId="6BF4D5F7" w:rsidR="00D761FD" w:rsidRDefault="00244AF5" w:rsidP="00134446">
      <w:pPr>
        <w:pStyle w:val="ARTartustawynprozporzdzenia"/>
      </w:pPr>
      <w:bookmarkStart w:id="2" w:name="_Hlk118121369"/>
      <w:bookmarkStart w:id="3" w:name="_Hlk118281606"/>
      <w:r w:rsidRPr="00EB1E4E">
        <w:rPr>
          <w:rStyle w:val="Ppogrubienie"/>
        </w:rPr>
        <w:t>§ </w:t>
      </w:r>
      <w:bookmarkEnd w:id="2"/>
      <w:r w:rsidR="009C2C35">
        <w:rPr>
          <w:rStyle w:val="Ppogrubienie"/>
        </w:rPr>
        <w:t>2</w:t>
      </w:r>
      <w:r w:rsidRPr="00EB1E4E">
        <w:rPr>
          <w:rStyle w:val="Ppogrubienie"/>
        </w:rPr>
        <w:t>.</w:t>
      </w:r>
      <w:r>
        <w:t xml:space="preserve"> </w:t>
      </w:r>
      <w:r w:rsidR="00134446">
        <w:t>1</w:t>
      </w:r>
      <w:r w:rsidR="0059642D">
        <w:t>.</w:t>
      </w:r>
      <w:r w:rsidR="00D761FD">
        <w:tab/>
      </w:r>
      <w:r w:rsidR="00D761FD" w:rsidRPr="00D761FD">
        <w:t>Organ prowadzący ewidencję gruntów i budynków do dnia 31 grudnia 2023 r.</w:t>
      </w:r>
      <w:r w:rsidR="00D11E85">
        <w:t xml:space="preserve"> dostosuje</w:t>
      </w:r>
      <w:r w:rsidR="00D761FD">
        <w:t>:</w:t>
      </w:r>
    </w:p>
    <w:p w14:paraId="750D6935" w14:textId="2A19E230" w:rsidR="00D761FD" w:rsidRDefault="00D761FD" w:rsidP="00C94D0B">
      <w:pPr>
        <w:pStyle w:val="PKTpunkt"/>
      </w:pPr>
      <w:r>
        <w:t>1)</w:t>
      </w:r>
      <w:r>
        <w:tab/>
        <w:t>u</w:t>
      </w:r>
      <w:r w:rsidRPr="00D761FD">
        <w:t>sług</w:t>
      </w:r>
      <w:r>
        <w:t>i</w:t>
      </w:r>
      <w:r w:rsidRPr="00D761FD">
        <w:t xml:space="preserve"> sieciow</w:t>
      </w:r>
      <w:r>
        <w:t>e</w:t>
      </w:r>
      <w:r w:rsidR="00D11E85">
        <w:t xml:space="preserve"> dotyczące udostępniania danych ewidencji gruntów i budynków</w:t>
      </w:r>
      <w:r w:rsidR="00862A93">
        <w:t>,</w:t>
      </w:r>
    </w:p>
    <w:p w14:paraId="13DD377E" w14:textId="442967BF" w:rsidR="00D761FD" w:rsidRDefault="00D761FD" w:rsidP="00C94D0B">
      <w:pPr>
        <w:pStyle w:val="PKTpunkt"/>
      </w:pPr>
      <w:r>
        <w:t>2)</w:t>
      </w:r>
      <w:r w:rsidR="00C94D0B">
        <w:tab/>
      </w:r>
      <w:r w:rsidRPr="00D761FD">
        <w:t xml:space="preserve">obecnie prowadzoną bazę danych ewidencji gruntów i budynków </w:t>
      </w:r>
    </w:p>
    <w:p w14:paraId="2FB7F8D8" w14:textId="656EF6CE" w:rsidR="00D761FD" w:rsidRDefault="00862A93" w:rsidP="00C94D0B">
      <w:pPr>
        <w:pStyle w:val="CZWSPPKTczwsplnapunktw"/>
      </w:pPr>
      <w:r>
        <w:t>–</w:t>
      </w:r>
      <w:r w:rsidR="00371D5D">
        <w:t xml:space="preserve"> </w:t>
      </w:r>
      <w:r w:rsidR="00D761FD" w:rsidRPr="00D761FD">
        <w:t>do przepisów niniejszego rozporządzenia.</w:t>
      </w:r>
    </w:p>
    <w:p w14:paraId="645EB14C" w14:textId="78FE4A14" w:rsidR="00D11E85" w:rsidRDefault="00134446" w:rsidP="00D11E85">
      <w:pPr>
        <w:pStyle w:val="USTustnpkodeksu"/>
      </w:pPr>
      <w:r>
        <w:t>2</w:t>
      </w:r>
      <w:r w:rsidR="00D11E85">
        <w:t>.</w:t>
      </w:r>
      <w:r w:rsidR="00D11E85">
        <w:tab/>
        <w:t xml:space="preserve">Do czasu utworzenia usługi, o której mowa w § 1 pkt </w:t>
      </w:r>
      <w:r w:rsidR="00081457">
        <w:t>10</w:t>
      </w:r>
      <w:r w:rsidR="00D11E85">
        <w:t xml:space="preserve"> lit. b niniejszego rozporządzenia, organ prowadzący </w:t>
      </w:r>
      <w:r w:rsidR="00D11E85" w:rsidRPr="00D761FD">
        <w:t>ewidencję gruntów i budynków</w:t>
      </w:r>
      <w:r w:rsidR="00D11E85">
        <w:t xml:space="preserve"> </w:t>
      </w:r>
      <w:r>
        <w:t>prowadzi</w:t>
      </w:r>
      <w:r w:rsidR="00D11E85">
        <w:t xml:space="preserve"> usługi sieciowe dotyczące udostępniania danych ewidencji gruntów i budynków na podstawie przepisów dotychczasowych. </w:t>
      </w:r>
    </w:p>
    <w:bookmarkEnd w:id="3"/>
    <w:p w14:paraId="7337A215" w14:textId="6A588D8E" w:rsidR="00244AF5" w:rsidRPr="00244AF5" w:rsidRDefault="0059642D" w:rsidP="00C94D0B">
      <w:pPr>
        <w:pStyle w:val="ARTartustawynprozporzdzenia"/>
      </w:pPr>
      <w:r w:rsidRPr="00EB1E4E">
        <w:rPr>
          <w:rStyle w:val="Ppogrubienie"/>
        </w:rPr>
        <w:lastRenderedPageBreak/>
        <w:t>§ </w:t>
      </w:r>
      <w:r>
        <w:rPr>
          <w:rStyle w:val="Ppogrubienie"/>
        </w:rPr>
        <w:t>3</w:t>
      </w:r>
      <w:r w:rsidRPr="00EB1E4E">
        <w:rPr>
          <w:rStyle w:val="Ppogrubienie"/>
        </w:rPr>
        <w:t>.</w:t>
      </w:r>
      <w:r>
        <w:rPr>
          <w:rStyle w:val="Ppogrubienie"/>
        </w:rPr>
        <w:tab/>
      </w:r>
      <w:r w:rsidR="00244AF5" w:rsidRPr="004F701F">
        <w:t xml:space="preserve">Rozporządzenie wchodzi w życie </w:t>
      </w:r>
      <w:r w:rsidR="0067085F">
        <w:t xml:space="preserve">po </w:t>
      </w:r>
      <w:r w:rsidR="006A2E34">
        <w:t xml:space="preserve">upływie </w:t>
      </w:r>
      <w:r w:rsidR="00D761FD">
        <w:t>14</w:t>
      </w:r>
      <w:r w:rsidR="0067085F">
        <w:t xml:space="preserve"> dni od</w:t>
      </w:r>
      <w:r w:rsidR="00244AF5">
        <w:t xml:space="preserve"> </w:t>
      </w:r>
      <w:r w:rsidR="006A2E34">
        <w:t xml:space="preserve">dnia </w:t>
      </w:r>
      <w:r w:rsidR="00244AF5">
        <w:t>ogłoszenia</w:t>
      </w:r>
      <w:r w:rsidR="00D761FD">
        <w:t xml:space="preserve">, za wyjątkiem § 1 </w:t>
      </w:r>
      <w:bookmarkStart w:id="4" w:name="_Hlk120265779"/>
      <w:r w:rsidR="00D761FD">
        <w:t xml:space="preserve">pkt </w:t>
      </w:r>
      <w:bookmarkStart w:id="5" w:name="_Hlk120265819"/>
      <w:r w:rsidR="00081457">
        <w:t>7</w:t>
      </w:r>
      <w:r w:rsidR="00D761FD">
        <w:t xml:space="preserve"> i </w:t>
      </w:r>
      <w:r w:rsidR="00081457">
        <w:t>11</w:t>
      </w:r>
      <w:bookmarkEnd w:id="4"/>
      <w:bookmarkEnd w:id="5"/>
      <w:r w:rsidR="00081457">
        <w:t>,</w:t>
      </w:r>
      <w:r w:rsidR="00D761FD">
        <w:t xml:space="preserve"> które wchodzą w życie z dniem 1 stycznia 2023 r</w:t>
      </w:r>
      <w:r w:rsidR="00244AF5">
        <w:t>.</w:t>
      </w:r>
    </w:p>
    <w:p w14:paraId="3851F74A" w14:textId="77777777" w:rsidR="00244AF5" w:rsidRDefault="00244AF5" w:rsidP="00244AF5">
      <w:pPr>
        <w:pStyle w:val="NAZORGWYDnazwaorganuwydajcegoprojektowanyakt"/>
      </w:pPr>
    </w:p>
    <w:p w14:paraId="21B89464" w14:textId="77777777" w:rsidR="00371D5D" w:rsidRDefault="00244AF5" w:rsidP="00244AF5">
      <w:pPr>
        <w:pStyle w:val="NAZORGWYDnazwaorganuwydajcegoprojektowanyakt"/>
      </w:pPr>
      <w:r w:rsidRPr="008A11C2">
        <w:t>MINISTER ROZWOJU</w:t>
      </w:r>
      <w:r>
        <w:t xml:space="preserve"> </w:t>
      </w:r>
    </w:p>
    <w:p w14:paraId="05A96473" w14:textId="4E54AE89" w:rsidR="00244AF5" w:rsidRDefault="00244AF5" w:rsidP="00244AF5">
      <w:pPr>
        <w:pStyle w:val="NAZORGWYDnazwaorganuwydajcegoprojektowanyakt"/>
      </w:pPr>
      <w:r w:rsidRPr="008A11C2">
        <w:t>I TECHNOLOGII</w:t>
      </w:r>
    </w:p>
    <w:p w14:paraId="4E7F5589" w14:textId="77777777" w:rsidR="00244AF5" w:rsidRPr="007A2241" w:rsidRDefault="00244AF5" w:rsidP="007A2241">
      <w:pPr>
        <w:pStyle w:val="TEKSTwporozumieniu"/>
        <w:rPr>
          <w:rStyle w:val="Ppogrubienie"/>
          <w:b/>
        </w:rPr>
      </w:pPr>
      <w:r w:rsidRPr="007A2241">
        <w:rPr>
          <w:rStyle w:val="Ppogrubienie"/>
          <w:b/>
        </w:rPr>
        <w:t>w porozumieniu:</w:t>
      </w:r>
    </w:p>
    <w:p w14:paraId="2E0DA368" w14:textId="77777777" w:rsidR="00371D5D" w:rsidRDefault="00244AF5" w:rsidP="00244AF5">
      <w:pPr>
        <w:pStyle w:val="NAZORGWPOROZUMIENIUnazwaorganuwporozumieniuzktrymaktjestwydawany"/>
      </w:pPr>
      <w:r>
        <w:t xml:space="preserve">MINISTER ROLNICTWA </w:t>
      </w:r>
    </w:p>
    <w:p w14:paraId="26D9F049" w14:textId="477E59C2" w:rsidR="00261A16" w:rsidRDefault="00244AF5" w:rsidP="00414208">
      <w:pPr>
        <w:pStyle w:val="NAZORGWPOROZUMIENIUnazwaorganuwporozumieniuzktrymaktjestwydawany"/>
      </w:pPr>
      <w:r>
        <w:t>I ROZWOJU WSI</w:t>
      </w:r>
    </w:p>
    <w:p w14:paraId="55465206" w14:textId="46E99B99" w:rsidR="000B6887" w:rsidRDefault="000B6887" w:rsidP="00414208">
      <w:pPr>
        <w:pStyle w:val="NAZORGWPOROZUMIENIUnazwaorganuwporozumieniuzktrymaktjestwydawany"/>
      </w:pPr>
    </w:p>
    <w:p w14:paraId="6DE77D55" w14:textId="77777777" w:rsidR="000B6887" w:rsidRDefault="000B6887" w:rsidP="000B6887">
      <w:pPr>
        <w:pStyle w:val="OZNPARAFYADNOTACJE"/>
      </w:pPr>
    </w:p>
    <w:p w14:paraId="5D55E3D6" w14:textId="6D1A9DCC" w:rsidR="000B6887" w:rsidRDefault="000B6887" w:rsidP="000B6887">
      <w:pPr>
        <w:pStyle w:val="OZNPARAFYADNOTACJE"/>
      </w:pPr>
      <w:r>
        <w:t>ZA ZGODNOŚĆ POD WZGLĘDEM PRAWNYM,</w:t>
      </w:r>
    </w:p>
    <w:p w14:paraId="431277DC" w14:textId="77777777" w:rsidR="000B6887" w:rsidRDefault="000B6887" w:rsidP="000B6887">
      <w:pPr>
        <w:pStyle w:val="OZNPARAFYADNOTACJE"/>
      </w:pPr>
      <w:r>
        <w:t xml:space="preserve">LEGISLACYJNYM I REDAKCYJNYM </w:t>
      </w:r>
    </w:p>
    <w:p w14:paraId="368D1B13" w14:textId="77777777" w:rsidR="000B6887" w:rsidRDefault="000B6887" w:rsidP="000B6887">
      <w:pPr>
        <w:pStyle w:val="OZNPARAFYADNOTACJE"/>
      </w:pPr>
      <w:r>
        <w:t>Aneta Mijal</w:t>
      </w:r>
    </w:p>
    <w:p w14:paraId="5E546DCF" w14:textId="77777777" w:rsidR="000B6887" w:rsidRDefault="000B6887" w:rsidP="000B6887">
      <w:pPr>
        <w:pStyle w:val="OZNPARAFYADNOTACJE"/>
      </w:pPr>
      <w:r>
        <w:t>Zastępca Dyrektora Departamentu Prawnego</w:t>
      </w:r>
    </w:p>
    <w:p w14:paraId="68058A18" w14:textId="77777777" w:rsidR="000B6887" w:rsidRDefault="000B6887" w:rsidP="000B6887">
      <w:pPr>
        <w:pStyle w:val="OZNPARAFYADNOTACJE"/>
      </w:pPr>
      <w:r>
        <w:t>w Ministerstwie Rozwoju i Technologii</w:t>
      </w:r>
    </w:p>
    <w:p w14:paraId="378FAA23" w14:textId="77777777" w:rsidR="000B6887" w:rsidRPr="007460B7" w:rsidRDefault="000B6887" w:rsidP="000B6887">
      <w:pPr>
        <w:pStyle w:val="OZNPARAFYADNOTACJE"/>
      </w:pPr>
      <w:r>
        <w:t>/podpisano elektronicznie/</w:t>
      </w:r>
    </w:p>
    <w:p w14:paraId="0B0329E8" w14:textId="77777777" w:rsidR="000B6887" w:rsidRPr="00737F6A" w:rsidRDefault="000B6887" w:rsidP="00414208">
      <w:pPr>
        <w:pStyle w:val="NAZORGWPOROZUMIENIUnazwaorganuwporozumieniuzktrymaktjestwydawany"/>
      </w:pPr>
    </w:p>
    <w:sectPr w:rsidR="000B6887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5B27" w14:textId="77777777" w:rsidR="009537AF" w:rsidRDefault="009537AF">
      <w:r>
        <w:separator/>
      </w:r>
    </w:p>
  </w:endnote>
  <w:endnote w:type="continuationSeparator" w:id="0">
    <w:p w14:paraId="4C19860F" w14:textId="77777777" w:rsidR="009537AF" w:rsidRDefault="0095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5AB3" w14:textId="77777777" w:rsidR="009537AF" w:rsidRDefault="009537AF">
      <w:r>
        <w:separator/>
      </w:r>
    </w:p>
  </w:footnote>
  <w:footnote w:type="continuationSeparator" w:id="0">
    <w:p w14:paraId="69F9C75A" w14:textId="77777777" w:rsidR="009537AF" w:rsidRDefault="009537AF">
      <w:r>
        <w:continuationSeparator/>
      </w:r>
    </w:p>
  </w:footnote>
  <w:footnote w:id="1">
    <w:p w14:paraId="0D3AA76B" w14:textId="6B72C5A3" w:rsidR="00244AF5" w:rsidRPr="00963F51" w:rsidRDefault="00244AF5" w:rsidP="00244AF5">
      <w:pPr>
        <w:pStyle w:val="ODNONIKtreodnonika"/>
      </w:pPr>
      <w:r w:rsidRPr="009E56C5">
        <w:rPr>
          <w:rStyle w:val="IGindeksgrny"/>
        </w:rPr>
        <w:footnoteRef/>
      </w:r>
      <w:r w:rsidRPr="009E56C5">
        <w:rPr>
          <w:rStyle w:val="IGindeksgrny"/>
        </w:rPr>
        <w:t>)</w:t>
      </w:r>
      <w:r>
        <w:tab/>
      </w:r>
      <w:r w:rsidRPr="00963F51">
        <w:t>Minister Rozwoju</w:t>
      </w:r>
      <w:r>
        <w:t xml:space="preserve"> </w:t>
      </w:r>
      <w:r w:rsidRPr="00963F51">
        <w:t>i Technologii kieruje działem administracji rządowej – budownictwo, planowanie i</w:t>
      </w:r>
      <w:r>
        <w:t> </w:t>
      </w:r>
      <w:r w:rsidRPr="00963F51">
        <w:t>zagospodarowanie przestrzenne oraz mieszkalnictwo, na podstawie § 1 ust. 2 pkt 1 rozporządzenia Prezesa Rady Ministrów z</w:t>
      </w:r>
      <w:r>
        <w:t> </w:t>
      </w:r>
      <w:r w:rsidRPr="00963F51">
        <w:t xml:space="preserve">dnia </w:t>
      </w:r>
      <w:r>
        <w:t>15 kwietnia 2022 r.</w:t>
      </w:r>
      <w:r w:rsidRPr="00963F51">
        <w:t xml:space="preserve"> w sprawie szczegółowego zakresu działania Ministra Rozwoju</w:t>
      </w:r>
      <w:r>
        <w:t xml:space="preserve"> </w:t>
      </w:r>
      <w:r w:rsidRPr="00963F51">
        <w:t>i</w:t>
      </w:r>
      <w:r w:rsidR="00A33277">
        <w:t> </w:t>
      </w:r>
      <w:r w:rsidRPr="00963F51">
        <w:t>Technologii (</w:t>
      </w:r>
      <w:r w:rsidRPr="00244AF5">
        <w:t>Dz.</w:t>
      </w:r>
      <w:r w:rsidR="00371D5D">
        <w:t xml:space="preserve"> </w:t>
      </w:r>
      <w:r w:rsidRPr="00244AF5">
        <w:t>U. poz. 838</w:t>
      </w:r>
      <w:r w:rsidRPr="00963F5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B41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285425">
    <w:abstractNumId w:val="23"/>
  </w:num>
  <w:num w:numId="2" w16cid:durableId="814644663">
    <w:abstractNumId w:val="23"/>
  </w:num>
  <w:num w:numId="3" w16cid:durableId="102193298">
    <w:abstractNumId w:val="18"/>
  </w:num>
  <w:num w:numId="4" w16cid:durableId="628708803">
    <w:abstractNumId w:val="18"/>
  </w:num>
  <w:num w:numId="5" w16cid:durableId="1458261156">
    <w:abstractNumId w:val="35"/>
  </w:num>
  <w:num w:numId="6" w16cid:durableId="1321885600">
    <w:abstractNumId w:val="31"/>
  </w:num>
  <w:num w:numId="7" w16cid:durableId="2051225696">
    <w:abstractNumId w:val="35"/>
  </w:num>
  <w:num w:numId="8" w16cid:durableId="993876074">
    <w:abstractNumId w:val="31"/>
  </w:num>
  <w:num w:numId="9" w16cid:durableId="966741786">
    <w:abstractNumId w:val="35"/>
  </w:num>
  <w:num w:numId="10" w16cid:durableId="370572134">
    <w:abstractNumId w:val="31"/>
  </w:num>
  <w:num w:numId="11" w16cid:durableId="1115634337">
    <w:abstractNumId w:val="14"/>
  </w:num>
  <w:num w:numId="12" w16cid:durableId="65997417">
    <w:abstractNumId w:val="10"/>
  </w:num>
  <w:num w:numId="13" w16cid:durableId="18702106">
    <w:abstractNumId w:val="15"/>
  </w:num>
  <w:num w:numId="14" w16cid:durableId="514422320">
    <w:abstractNumId w:val="26"/>
  </w:num>
  <w:num w:numId="15" w16cid:durableId="1267036175">
    <w:abstractNumId w:val="14"/>
  </w:num>
  <w:num w:numId="16" w16cid:durableId="1191380809">
    <w:abstractNumId w:val="16"/>
  </w:num>
  <w:num w:numId="17" w16cid:durableId="2086954065">
    <w:abstractNumId w:val="8"/>
  </w:num>
  <w:num w:numId="18" w16cid:durableId="133135614">
    <w:abstractNumId w:val="3"/>
  </w:num>
  <w:num w:numId="19" w16cid:durableId="982386266">
    <w:abstractNumId w:val="2"/>
  </w:num>
  <w:num w:numId="20" w16cid:durableId="1266422585">
    <w:abstractNumId w:val="1"/>
  </w:num>
  <w:num w:numId="21" w16cid:durableId="1510486421">
    <w:abstractNumId w:val="0"/>
  </w:num>
  <w:num w:numId="22" w16cid:durableId="291251020">
    <w:abstractNumId w:val="9"/>
  </w:num>
  <w:num w:numId="23" w16cid:durableId="598947907">
    <w:abstractNumId w:val="7"/>
  </w:num>
  <w:num w:numId="24" w16cid:durableId="1478183633">
    <w:abstractNumId w:val="6"/>
  </w:num>
  <w:num w:numId="25" w16cid:durableId="947397443">
    <w:abstractNumId w:val="5"/>
  </w:num>
  <w:num w:numId="26" w16cid:durableId="666639233">
    <w:abstractNumId w:val="4"/>
  </w:num>
  <w:num w:numId="27" w16cid:durableId="768163685">
    <w:abstractNumId w:val="33"/>
  </w:num>
  <w:num w:numId="28" w16cid:durableId="1902017512">
    <w:abstractNumId w:val="25"/>
  </w:num>
  <w:num w:numId="29" w16cid:durableId="2092966000">
    <w:abstractNumId w:val="36"/>
  </w:num>
  <w:num w:numId="30" w16cid:durableId="874850909">
    <w:abstractNumId w:val="32"/>
  </w:num>
  <w:num w:numId="31" w16cid:durableId="1651639129">
    <w:abstractNumId w:val="19"/>
  </w:num>
  <w:num w:numId="32" w16cid:durableId="1807157264">
    <w:abstractNumId w:val="11"/>
  </w:num>
  <w:num w:numId="33" w16cid:durableId="580145733">
    <w:abstractNumId w:val="30"/>
  </w:num>
  <w:num w:numId="34" w16cid:durableId="637341132">
    <w:abstractNumId w:val="20"/>
  </w:num>
  <w:num w:numId="35" w16cid:durableId="1787310494">
    <w:abstractNumId w:val="17"/>
  </w:num>
  <w:num w:numId="36" w16cid:durableId="121313382">
    <w:abstractNumId w:val="22"/>
  </w:num>
  <w:num w:numId="37" w16cid:durableId="1442922007">
    <w:abstractNumId w:val="27"/>
  </w:num>
  <w:num w:numId="38" w16cid:durableId="1805735631">
    <w:abstractNumId w:val="24"/>
  </w:num>
  <w:num w:numId="39" w16cid:durableId="615911166">
    <w:abstractNumId w:val="13"/>
  </w:num>
  <w:num w:numId="40" w16cid:durableId="1206604666">
    <w:abstractNumId w:val="29"/>
  </w:num>
  <w:num w:numId="41" w16cid:durableId="1041326551">
    <w:abstractNumId w:val="28"/>
  </w:num>
  <w:num w:numId="42" w16cid:durableId="616642409">
    <w:abstractNumId w:val="21"/>
  </w:num>
  <w:num w:numId="43" w16cid:durableId="1398817775">
    <w:abstractNumId w:val="34"/>
  </w:num>
  <w:num w:numId="44" w16cid:durableId="237060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33"/>
    <w:rsid w:val="000012DA"/>
    <w:rsid w:val="0000246E"/>
    <w:rsid w:val="00003862"/>
    <w:rsid w:val="0000710E"/>
    <w:rsid w:val="00012A35"/>
    <w:rsid w:val="00015371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7DB"/>
    <w:rsid w:val="00071BEE"/>
    <w:rsid w:val="000736CD"/>
    <w:rsid w:val="0007533B"/>
    <w:rsid w:val="0007545D"/>
    <w:rsid w:val="000760BF"/>
    <w:rsid w:val="0007613E"/>
    <w:rsid w:val="00076BFC"/>
    <w:rsid w:val="0008063B"/>
    <w:rsid w:val="00081457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43C"/>
    <w:rsid w:val="000B5B2D"/>
    <w:rsid w:val="000B5DCE"/>
    <w:rsid w:val="000B6887"/>
    <w:rsid w:val="000C05BA"/>
    <w:rsid w:val="000C0E8F"/>
    <w:rsid w:val="000C4BC4"/>
    <w:rsid w:val="000C7671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1E7F"/>
    <w:rsid w:val="0011245A"/>
    <w:rsid w:val="0011493E"/>
    <w:rsid w:val="00115B72"/>
    <w:rsid w:val="001209EC"/>
    <w:rsid w:val="00120A9E"/>
    <w:rsid w:val="00125846"/>
    <w:rsid w:val="00125A9C"/>
    <w:rsid w:val="001270A2"/>
    <w:rsid w:val="00131237"/>
    <w:rsid w:val="001329AC"/>
    <w:rsid w:val="0013424C"/>
    <w:rsid w:val="00134446"/>
    <w:rsid w:val="00134CA0"/>
    <w:rsid w:val="0014026F"/>
    <w:rsid w:val="00142B4B"/>
    <w:rsid w:val="00142CD1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093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29D3"/>
    <w:rsid w:val="001C5815"/>
    <w:rsid w:val="001D1783"/>
    <w:rsid w:val="001D53CD"/>
    <w:rsid w:val="001D55A3"/>
    <w:rsid w:val="001D5AF5"/>
    <w:rsid w:val="001E1E73"/>
    <w:rsid w:val="001E4E0C"/>
    <w:rsid w:val="001E526D"/>
    <w:rsid w:val="001E5655"/>
    <w:rsid w:val="001E7107"/>
    <w:rsid w:val="001F1832"/>
    <w:rsid w:val="001F220F"/>
    <w:rsid w:val="001F25B3"/>
    <w:rsid w:val="001F6616"/>
    <w:rsid w:val="00200827"/>
    <w:rsid w:val="00202BD4"/>
    <w:rsid w:val="00204A97"/>
    <w:rsid w:val="002114EF"/>
    <w:rsid w:val="00213729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AF5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3FB"/>
    <w:rsid w:val="002864FA"/>
    <w:rsid w:val="002914EC"/>
    <w:rsid w:val="0029405D"/>
    <w:rsid w:val="00294FA6"/>
    <w:rsid w:val="00295A6F"/>
    <w:rsid w:val="002A20C4"/>
    <w:rsid w:val="002A32AD"/>
    <w:rsid w:val="002A570F"/>
    <w:rsid w:val="002A7292"/>
    <w:rsid w:val="002A7358"/>
    <w:rsid w:val="002A75C2"/>
    <w:rsid w:val="002A7902"/>
    <w:rsid w:val="002B0F6B"/>
    <w:rsid w:val="002B1481"/>
    <w:rsid w:val="002B23B8"/>
    <w:rsid w:val="002B4429"/>
    <w:rsid w:val="002B68A6"/>
    <w:rsid w:val="002B790E"/>
    <w:rsid w:val="002B7FAF"/>
    <w:rsid w:val="002D0C4F"/>
    <w:rsid w:val="002D1364"/>
    <w:rsid w:val="002D4D30"/>
    <w:rsid w:val="002D5000"/>
    <w:rsid w:val="002D598D"/>
    <w:rsid w:val="002D6884"/>
    <w:rsid w:val="002D7188"/>
    <w:rsid w:val="002E1DE3"/>
    <w:rsid w:val="002E2AB6"/>
    <w:rsid w:val="002E3F34"/>
    <w:rsid w:val="002E5F79"/>
    <w:rsid w:val="002E64FA"/>
    <w:rsid w:val="002E6A68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19E"/>
    <w:rsid w:val="00322245"/>
    <w:rsid w:val="00322D45"/>
    <w:rsid w:val="0032569A"/>
    <w:rsid w:val="00325A1F"/>
    <w:rsid w:val="003268F9"/>
    <w:rsid w:val="00330BAF"/>
    <w:rsid w:val="00331128"/>
    <w:rsid w:val="003316B7"/>
    <w:rsid w:val="00334E3A"/>
    <w:rsid w:val="003361DD"/>
    <w:rsid w:val="00341A6A"/>
    <w:rsid w:val="00345B9C"/>
    <w:rsid w:val="00346B29"/>
    <w:rsid w:val="00352DAE"/>
    <w:rsid w:val="00354EB9"/>
    <w:rsid w:val="003602AE"/>
    <w:rsid w:val="00360929"/>
    <w:rsid w:val="003647D5"/>
    <w:rsid w:val="003674B0"/>
    <w:rsid w:val="00371D5D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CB9"/>
    <w:rsid w:val="00394423"/>
    <w:rsid w:val="00394610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4077"/>
    <w:rsid w:val="003C7FE8"/>
    <w:rsid w:val="003D12C2"/>
    <w:rsid w:val="003D31B9"/>
    <w:rsid w:val="003D3867"/>
    <w:rsid w:val="003E0D1A"/>
    <w:rsid w:val="003E2DA3"/>
    <w:rsid w:val="003F020D"/>
    <w:rsid w:val="003F03D9"/>
    <w:rsid w:val="003F0B2F"/>
    <w:rsid w:val="003F2FBE"/>
    <w:rsid w:val="003F318D"/>
    <w:rsid w:val="003F5BAE"/>
    <w:rsid w:val="003F6ED7"/>
    <w:rsid w:val="00400809"/>
    <w:rsid w:val="00401C84"/>
    <w:rsid w:val="00403210"/>
    <w:rsid w:val="004035BB"/>
    <w:rsid w:val="004035EB"/>
    <w:rsid w:val="00407332"/>
    <w:rsid w:val="00407828"/>
    <w:rsid w:val="00413D8E"/>
    <w:rsid w:val="004140F2"/>
    <w:rsid w:val="00414208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BAF"/>
    <w:rsid w:val="00445F4D"/>
    <w:rsid w:val="00447067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8F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2DBC"/>
    <w:rsid w:val="004F508B"/>
    <w:rsid w:val="004F6144"/>
    <w:rsid w:val="004F695F"/>
    <w:rsid w:val="004F6CA4"/>
    <w:rsid w:val="00500752"/>
    <w:rsid w:val="00501A50"/>
    <w:rsid w:val="0050222D"/>
    <w:rsid w:val="00503AF3"/>
    <w:rsid w:val="0050489F"/>
    <w:rsid w:val="00506146"/>
    <w:rsid w:val="0050696D"/>
    <w:rsid w:val="0051094B"/>
    <w:rsid w:val="005110D7"/>
    <w:rsid w:val="00511D99"/>
    <w:rsid w:val="005128D3"/>
    <w:rsid w:val="005147E8"/>
    <w:rsid w:val="005158F2"/>
    <w:rsid w:val="00522DBB"/>
    <w:rsid w:val="00526DFC"/>
    <w:rsid w:val="00526F43"/>
    <w:rsid w:val="00527651"/>
    <w:rsid w:val="005341F7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642D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970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A88"/>
    <w:rsid w:val="00645DCE"/>
    <w:rsid w:val="006465AC"/>
    <w:rsid w:val="006465BF"/>
    <w:rsid w:val="00650296"/>
    <w:rsid w:val="00651052"/>
    <w:rsid w:val="00652F97"/>
    <w:rsid w:val="00653B22"/>
    <w:rsid w:val="00657BF4"/>
    <w:rsid w:val="006603FB"/>
    <w:rsid w:val="006608DF"/>
    <w:rsid w:val="006623AC"/>
    <w:rsid w:val="006678AF"/>
    <w:rsid w:val="006701EF"/>
    <w:rsid w:val="0067085F"/>
    <w:rsid w:val="00673BA5"/>
    <w:rsid w:val="00680058"/>
    <w:rsid w:val="00681F9F"/>
    <w:rsid w:val="006840EA"/>
    <w:rsid w:val="006844E2"/>
    <w:rsid w:val="00685267"/>
    <w:rsid w:val="006864A0"/>
    <w:rsid w:val="006872AE"/>
    <w:rsid w:val="00690082"/>
    <w:rsid w:val="00690252"/>
    <w:rsid w:val="006946BB"/>
    <w:rsid w:val="006969FA"/>
    <w:rsid w:val="006A0459"/>
    <w:rsid w:val="006A2E34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4C8C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512C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F16"/>
    <w:rsid w:val="00776DC2"/>
    <w:rsid w:val="00780122"/>
    <w:rsid w:val="0078214B"/>
    <w:rsid w:val="00783AE4"/>
    <w:rsid w:val="0078498A"/>
    <w:rsid w:val="007878FE"/>
    <w:rsid w:val="00792207"/>
    <w:rsid w:val="00792B64"/>
    <w:rsid w:val="00792E29"/>
    <w:rsid w:val="0079379A"/>
    <w:rsid w:val="00794953"/>
    <w:rsid w:val="007A031B"/>
    <w:rsid w:val="007A1F2F"/>
    <w:rsid w:val="007A2241"/>
    <w:rsid w:val="007A2A5C"/>
    <w:rsid w:val="007A5150"/>
    <w:rsid w:val="007A5373"/>
    <w:rsid w:val="007A789F"/>
    <w:rsid w:val="007B75BC"/>
    <w:rsid w:val="007C01DD"/>
    <w:rsid w:val="007C0BD6"/>
    <w:rsid w:val="007C3806"/>
    <w:rsid w:val="007C5BB7"/>
    <w:rsid w:val="007D07D5"/>
    <w:rsid w:val="007D162E"/>
    <w:rsid w:val="007D1C64"/>
    <w:rsid w:val="007D2390"/>
    <w:rsid w:val="007D32DD"/>
    <w:rsid w:val="007D3606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815"/>
    <w:rsid w:val="00827820"/>
    <w:rsid w:val="00831B8B"/>
    <w:rsid w:val="00833989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35A"/>
    <w:rsid w:val="00852B59"/>
    <w:rsid w:val="00856272"/>
    <w:rsid w:val="008563FF"/>
    <w:rsid w:val="0086018B"/>
    <w:rsid w:val="008611DD"/>
    <w:rsid w:val="008620DE"/>
    <w:rsid w:val="00862A93"/>
    <w:rsid w:val="00866867"/>
    <w:rsid w:val="00870D74"/>
    <w:rsid w:val="00872257"/>
    <w:rsid w:val="008753E6"/>
    <w:rsid w:val="0087585B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97968"/>
    <w:rsid w:val="008A3097"/>
    <w:rsid w:val="008A5D26"/>
    <w:rsid w:val="008A6B13"/>
    <w:rsid w:val="008A6ECB"/>
    <w:rsid w:val="008A7EBA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B24"/>
    <w:rsid w:val="008D2434"/>
    <w:rsid w:val="008D56F3"/>
    <w:rsid w:val="008E0CC0"/>
    <w:rsid w:val="008E171D"/>
    <w:rsid w:val="008E1926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74D"/>
    <w:rsid w:val="00923E83"/>
    <w:rsid w:val="00924E81"/>
    <w:rsid w:val="00925241"/>
    <w:rsid w:val="00925CEC"/>
    <w:rsid w:val="00926A3F"/>
    <w:rsid w:val="0092794E"/>
    <w:rsid w:val="009303E3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37AF"/>
    <w:rsid w:val="00956812"/>
    <w:rsid w:val="0095719A"/>
    <w:rsid w:val="009623E9"/>
    <w:rsid w:val="00962FB3"/>
    <w:rsid w:val="00963EEB"/>
    <w:rsid w:val="009648BC"/>
    <w:rsid w:val="00964C2F"/>
    <w:rsid w:val="00965F88"/>
    <w:rsid w:val="00981C57"/>
    <w:rsid w:val="00984E03"/>
    <w:rsid w:val="0098662A"/>
    <w:rsid w:val="00986908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0AB6"/>
    <w:rsid w:val="009C2C35"/>
    <w:rsid w:val="009C328C"/>
    <w:rsid w:val="009C4444"/>
    <w:rsid w:val="009C79AD"/>
    <w:rsid w:val="009C7CA6"/>
    <w:rsid w:val="009D2580"/>
    <w:rsid w:val="009D3316"/>
    <w:rsid w:val="009D55AA"/>
    <w:rsid w:val="009D7358"/>
    <w:rsid w:val="009E3E77"/>
    <w:rsid w:val="009E3FAB"/>
    <w:rsid w:val="009E5B3F"/>
    <w:rsid w:val="009E624C"/>
    <w:rsid w:val="009E7D90"/>
    <w:rsid w:val="009F1AB0"/>
    <w:rsid w:val="009F501D"/>
    <w:rsid w:val="009F7459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83C"/>
    <w:rsid w:val="00A24FCC"/>
    <w:rsid w:val="00A26A90"/>
    <w:rsid w:val="00A26B27"/>
    <w:rsid w:val="00A30E4F"/>
    <w:rsid w:val="00A32253"/>
    <w:rsid w:val="00A3310E"/>
    <w:rsid w:val="00A33277"/>
    <w:rsid w:val="00A333A0"/>
    <w:rsid w:val="00A36233"/>
    <w:rsid w:val="00A37E70"/>
    <w:rsid w:val="00A437E1"/>
    <w:rsid w:val="00A453EF"/>
    <w:rsid w:val="00A4685E"/>
    <w:rsid w:val="00A50CD4"/>
    <w:rsid w:val="00A51191"/>
    <w:rsid w:val="00A52B48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04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97D88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3BF"/>
    <w:rsid w:val="00AC31B5"/>
    <w:rsid w:val="00AC4EA1"/>
    <w:rsid w:val="00AC5381"/>
    <w:rsid w:val="00AC5920"/>
    <w:rsid w:val="00AD0E65"/>
    <w:rsid w:val="00AD2BF2"/>
    <w:rsid w:val="00AD4E90"/>
    <w:rsid w:val="00AD5422"/>
    <w:rsid w:val="00AD7538"/>
    <w:rsid w:val="00AE4179"/>
    <w:rsid w:val="00AE4425"/>
    <w:rsid w:val="00AE4FBE"/>
    <w:rsid w:val="00AE55ED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12F"/>
    <w:rsid w:val="00B232D1"/>
    <w:rsid w:val="00B24DB5"/>
    <w:rsid w:val="00B31F9E"/>
    <w:rsid w:val="00B3268F"/>
    <w:rsid w:val="00B32C2C"/>
    <w:rsid w:val="00B33A1A"/>
    <w:rsid w:val="00B33E6C"/>
    <w:rsid w:val="00B3664A"/>
    <w:rsid w:val="00B371CC"/>
    <w:rsid w:val="00B41CD9"/>
    <w:rsid w:val="00B427E6"/>
    <w:rsid w:val="00B428A6"/>
    <w:rsid w:val="00B43E1F"/>
    <w:rsid w:val="00B45FBC"/>
    <w:rsid w:val="00B509C6"/>
    <w:rsid w:val="00B51A7D"/>
    <w:rsid w:val="00B535C2"/>
    <w:rsid w:val="00B55544"/>
    <w:rsid w:val="00B642FC"/>
    <w:rsid w:val="00B64D26"/>
    <w:rsid w:val="00B64FBB"/>
    <w:rsid w:val="00B66789"/>
    <w:rsid w:val="00B70E22"/>
    <w:rsid w:val="00B774CB"/>
    <w:rsid w:val="00B80402"/>
    <w:rsid w:val="00B80B9A"/>
    <w:rsid w:val="00B830B7"/>
    <w:rsid w:val="00B848EA"/>
    <w:rsid w:val="00B84B2B"/>
    <w:rsid w:val="00B86113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67E"/>
    <w:rsid w:val="00BE06F8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324"/>
    <w:rsid w:val="00C36418"/>
    <w:rsid w:val="00C37194"/>
    <w:rsid w:val="00C40637"/>
    <w:rsid w:val="00C40F6C"/>
    <w:rsid w:val="00C44131"/>
    <w:rsid w:val="00C44426"/>
    <w:rsid w:val="00C445F3"/>
    <w:rsid w:val="00C451F4"/>
    <w:rsid w:val="00C45EB1"/>
    <w:rsid w:val="00C530EB"/>
    <w:rsid w:val="00C54A3A"/>
    <w:rsid w:val="00C55566"/>
    <w:rsid w:val="00C56448"/>
    <w:rsid w:val="00C61DF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D0B"/>
    <w:rsid w:val="00CA6788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F3F"/>
    <w:rsid w:val="00CE31A6"/>
    <w:rsid w:val="00CE7E5A"/>
    <w:rsid w:val="00CF09AA"/>
    <w:rsid w:val="00CF3927"/>
    <w:rsid w:val="00CF4813"/>
    <w:rsid w:val="00CF5233"/>
    <w:rsid w:val="00D029B8"/>
    <w:rsid w:val="00D02F60"/>
    <w:rsid w:val="00D0464E"/>
    <w:rsid w:val="00D04A96"/>
    <w:rsid w:val="00D07A7B"/>
    <w:rsid w:val="00D10E06"/>
    <w:rsid w:val="00D11E85"/>
    <w:rsid w:val="00D146E1"/>
    <w:rsid w:val="00D15197"/>
    <w:rsid w:val="00D16820"/>
    <w:rsid w:val="00D169C8"/>
    <w:rsid w:val="00D16C40"/>
    <w:rsid w:val="00D1793F"/>
    <w:rsid w:val="00D22AF5"/>
    <w:rsid w:val="00D22F46"/>
    <w:rsid w:val="00D235EA"/>
    <w:rsid w:val="00D247A9"/>
    <w:rsid w:val="00D312BE"/>
    <w:rsid w:val="00D32721"/>
    <w:rsid w:val="00D328CA"/>
    <w:rsid w:val="00D328DC"/>
    <w:rsid w:val="00D33387"/>
    <w:rsid w:val="00D402FB"/>
    <w:rsid w:val="00D47D7A"/>
    <w:rsid w:val="00D50A67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1FD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7EC"/>
    <w:rsid w:val="00DE1554"/>
    <w:rsid w:val="00DE2901"/>
    <w:rsid w:val="00DE590F"/>
    <w:rsid w:val="00DE7DC1"/>
    <w:rsid w:val="00DF3F7E"/>
    <w:rsid w:val="00DF7648"/>
    <w:rsid w:val="00E00E29"/>
    <w:rsid w:val="00E02BAB"/>
    <w:rsid w:val="00E0361E"/>
    <w:rsid w:val="00E04CEB"/>
    <w:rsid w:val="00E05455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CE9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D40"/>
    <w:rsid w:val="00E71208"/>
    <w:rsid w:val="00E71444"/>
    <w:rsid w:val="00E71C91"/>
    <w:rsid w:val="00E720A1"/>
    <w:rsid w:val="00E753D0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204"/>
    <w:rsid w:val="00ED2072"/>
    <w:rsid w:val="00ED2AE0"/>
    <w:rsid w:val="00ED5553"/>
    <w:rsid w:val="00ED5E36"/>
    <w:rsid w:val="00ED6961"/>
    <w:rsid w:val="00ED7195"/>
    <w:rsid w:val="00EE5ECD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648"/>
    <w:rsid w:val="00F17F0A"/>
    <w:rsid w:val="00F17F59"/>
    <w:rsid w:val="00F24F0F"/>
    <w:rsid w:val="00F2668F"/>
    <w:rsid w:val="00F2742F"/>
    <w:rsid w:val="00F2753B"/>
    <w:rsid w:val="00F307A5"/>
    <w:rsid w:val="00F30BBD"/>
    <w:rsid w:val="00F33F8B"/>
    <w:rsid w:val="00F340B2"/>
    <w:rsid w:val="00F43390"/>
    <w:rsid w:val="00F443B2"/>
    <w:rsid w:val="00F458D8"/>
    <w:rsid w:val="00F50237"/>
    <w:rsid w:val="00F53596"/>
    <w:rsid w:val="00F547A0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5F03"/>
    <w:rsid w:val="00F82E30"/>
    <w:rsid w:val="00F831CB"/>
    <w:rsid w:val="00F848A3"/>
    <w:rsid w:val="00F84ACF"/>
    <w:rsid w:val="00F85742"/>
    <w:rsid w:val="00F85BF8"/>
    <w:rsid w:val="00F87127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5C6DC"/>
  <w15:docId w15:val="{F0B4D82B-DB71-4339-ACBF-EB50E622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AF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36418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rzyn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5</Pages>
  <Words>1073</Words>
  <Characters>6441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Aneta Adamska</dc:creator>
  <cp:lastModifiedBy>Majer Anna</cp:lastModifiedBy>
  <cp:revision>2</cp:revision>
  <cp:lastPrinted>2022-11-10T13:01:00Z</cp:lastPrinted>
  <dcterms:created xsi:type="dcterms:W3CDTF">2022-12-13T14:13:00Z</dcterms:created>
  <dcterms:modified xsi:type="dcterms:W3CDTF">2022-12-13T14:13:00Z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