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rsidTr="00676C8D">
        <w:trPr>
          <w:gridAfter w:val="1"/>
          <w:wAfter w:w="10" w:type="dxa"/>
          <w:trHeight w:val="1611"/>
        </w:trPr>
        <w:tc>
          <w:tcPr>
            <w:tcW w:w="6631" w:type="dxa"/>
            <w:gridSpan w:val="17"/>
          </w:tcPr>
          <w:p w:rsidR="006A701A" w:rsidRPr="00356D6C" w:rsidRDefault="006A701A" w:rsidP="00616511">
            <w:pPr>
              <w:spacing w:before="120" w:line="240" w:lineRule="auto"/>
              <w:ind w:hanging="45"/>
              <w:rPr>
                <w:rFonts w:ascii="Times New Roman" w:hAnsi="Times New Roman"/>
                <w:color w:val="000000"/>
              </w:rPr>
            </w:pPr>
            <w:bookmarkStart w:id="0" w:name="t1"/>
            <w:bookmarkStart w:id="1" w:name="_GoBack"/>
            <w:bookmarkEnd w:id="1"/>
            <w:r w:rsidRPr="00356D6C">
              <w:rPr>
                <w:rFonts w:ascii="Times New Roman" w:hAnsi="Times New Roman"/>
                <w:b/>
                <w:color w:val="000000"/>
              </w:rPr>
              <w:t xml:space="preserve">Nazwa </w:t>
            </w:r>
            <w:r w:rsidR="001B75D8" w:rsidRPr="00356D6C">
              <w:rPr>
                <w:rFonts w:ascii="Times New Roman" w:hAnsi="Times New Roman"/>
                <w:b/>
                <w:color w:val="000000"/>
              </w:rPr>
              <w:t>projektu</w:t>
            </w:r>
          </w:p>
          <w:p w:rsidR="00356D6C" w:rsidRDefault="00356D6C" w:rsidP="00356D6C">
            <w:pPr>
              <w:spacing w:line="240" w:lineRule="auto"/>
              <w:ind w:hanging="34"/>
              <w:rPr>
                <w:rFonts w:ascii="Times New Roman" w:hAnsi="Times New Roman"/>
                <w:b/>
                <w:color w:val="000000"/>
              </w:rPr>
            </w:pPr>
            <w:r w:rsidRPr="00356D6C">
              <w:rPr>
                <w:rFonts w:ascii="Times New Roman" w:hAnsi="Times New Roman"/>
              </w:rPr>
              <w:t>Projekt rozporządzenia Ministra Finansów w sprawie wzoru deklaracji w sprawie podatku od niektórych instytucji finansowych</w:t>
            </w:r>
            <w:r w:rsidRPr="00356D6C" w:rsidDel="00222085">
              <w:rPr>
                <w:rFonts w:ascii="Times New Roman" w:hAnsi="Times New Roman"/>
                <w:color w:val="000000"/>
              </w:rPr>
              <w:t xml:space="preserve"> </w:t>
            </w:r>
          </w:p>
          <w:p w:rsidR="006A701A" w:rsidRPr="00356D6C" w:rsidRDefault="006A701A" w:rsidP="00356D6C">
            <w:pPr>
              <w:spacing w:line="240" w:lineRule="auto"/>
              <w:ind w:hanging="34"/>
              <w:rPr>
                <w:rFonts w:ascii="Times New Roman" w:hAnsi="Times New Roman"/>
                <w:b/>
                <w:color w:val="000000"/>
              </w:rPr>
            </w:pPr>
            <w:r w:rsidRPr="00356D6C">
              <w:rPr>
                <w:rFonts w:ascii="Times New Roman" w:hAnsi="Times New Roman"/>
                <w:b/>
                <w:color w:val="000000"/>
              </w:rPr>
              <w:t>Ministerstwo wiodące i ministerstwa współpracujące</w:t>
            </w:r>
          </w:p>
          <w:p w:rsidR="006A701A" w:rsidRDefault="00222085" w:rsidP="00A52ADB">
            <w:pPr>
              <w:spacing w:line="240" w:lineRule="auto"/>
              <w:ind w:hanging="34"/>
              <w:rPr>
                <w:rFonts w:ascii="Times New Roman" w:hAnsi="Times New Roman"/>
                <w:color w:val="000000"/>
              </w:rPr>
            </w:pPr>
            <w:r w:rsidRPr="00356D6C">
              <w:rPr>
                <w:rFonts w:ascii="Times New Roman" w:hAnsi="Times New Roman"/>
                <w:color w:val="000000"/>
              </w:rPr>
              <w:fldChar w:fldCharType="begin">
                <w:ffData>
                  <w:name w:val=""/>
                  <w:enabled/>
                  <w:calcOnExit w:val="0"/>
                  <w:helpText w:type="text" w:val="Wpisz Pełny tytuł ustawy zgodnie z wpisem do programu prac legislacyjnych"/>
                  <w:statusText w:type="text" w:val="Wpisz Pełny tytuł ustawy zgodnie z wpisem do programu prac legislacyjnych"/>
                  <w:textInput>
                    <w:default w:val="Ministerstwo Finansów"/>
                  </w:textInput>
                </w:ffData>
              </w:fldChar>
            </w:r>
            <w:r w:rsidRPr="00356D6C">
              <w:rPr>
                <w:rFonts w:ascii="Times New Roman" w:hAnsi="Times New Roman"/>
                <w:color w:val="000000"/>
              </w:rPr>
              <w:instrText xml:space="preserve"> FORMTEXT </w:instrText>
            </w:r>
            <w:r w:rsidRPr="00356D6C">
              <w:rPr>
                <w:rFonts w:ascii="Times New Roman" w:hAnsi="Times New Roman"/>
                <w:color w:val="000000"/>
              </w:rPr>
            </w:r>
            <w:r w:rsidRPr="00356D6C">
              <w:rPr>
                <w:rFonts w:ascii="Times New Roman" w:hAnsi="Times New Roman"/>
                <w:color w:val="000000"/>
              </w:rPr>
              <w:fldChar w:fldCharType="separate"/>
            </w:r>
            <w:r w:rsidRPr="00356D6C">
              <w:rPr>
                <w:rFonts w:ascii="Times New Roman" w:hAnsi="Times New Roman"/>
                <w:noProof/>
                <w:color w:val="000000"/>
              </w:rPr>
              <w:t>Ministerstwo Finansów</w:t>
            </w:r>
            <w:r w:rsidRPr="00356D6C">
              <w:rPr>
                <w:rFonts w:ascii="Times New Roman" w:hAnsi="Times New Roman"/>
                <w:color w:val="000000"/>
              </w:rPr>
              <w:fldChar w:fldCharType="end"/>
            </w:r>
            <w:bookmarkEnd w:id="0"/>
          </w:p>
          <w:p w:rsidR="000C4791" w:rsidRPr="00356D6C" w:rsidRDefault="000C4791" w:rsidP="00A52ADB">
            <w:pPr>
              <w:spacing w:line="240" w:lineRule="auto"/>
              <w:ind w:hanging="34"/>
              <w:rPr>
                <w:rFonts w:ascii="Times New Roman" w:hAnsi="Times New Roman"/>
                <w:color w:val="000000"/>
              </w:rPr>
            </w:pPr>
          </w:p>
          <w:p w:rsidR="001B3460" w:rsidRPr="00356D6C" w:rsidRDefault="001B3460" w:rsidP="001B3460">
            <w:pPr>
              <w:spacing w:line="240" w:lineRule="auto"/>
              <w:rPr>
                <w:rFonts w:ascii="Times New Roman" w:hAnsi="Times New Roman"/>
                <w:b/>
                <w:sz w:val="21"/>
                <w:szCs w:val="21"/>
              </w:rPr>
            </w:pPr>
            <w:r w:rsidRPr="00356D6C">
              <w:rPr>
                <w:rFonts w:ascii="Times New Roman" w:hAnsi="Times New Roman"/>
                <w:b/>
                <w:sz w:val="21"/>
                <w:szCs w:val="24"/>
              </w:rPr>
              <w:t>Osoba odpowiedzialna za projekt w randze Ministra, Sekretarza Stanu lub Podsekretarza Stanu</w:t>
            </w:r>
            <w:r w:rsidRPr="00356D6C">
              <w:rPr>
                <w:rFonts w:ascii="Times New Roman" w:hAnsi="Times New Roman"/>
                <w:b/>
                <w:sz w:val="21"/>
                <w:szCs w:val="21"/>
              </w:rPr>
              <w:t xml:space="preserve"> </w:t>
            </w:r>
          </w:p>
          <w:p w:rsidR="001B3460" w:rsidRPr="00356D6C" w:rsidRDefault="00356D6C" w:rsidP="001B3460">
            <w:pPr>
              <w:spacing w:line="240" w:lineRule="auto"/>
              <w:rPr>
                <w:rFonts w:ascii="Times New Roman" w:hAnsi="Times New Roman"/>
                <w:sz w:val="21"/>
                <w:szCs w:val="21"/>
              </w:rPr>
            </w:pPr>
            <w:r>
              <w:rPr>
                <w:rFonts w:ascii="Times New Roman" w:hAnsi="Times New Roman"/>
                <w:sz w:val="21"/>
                <w:szCs w:val="21"/>
              </w:rPr>
              <w:t xml:space="preserve">Pan Artur Soboń, Sekretarz stanu w Ministerstwie Finansów </w:t>
            </w:r>
          </w:p>
          <w:p w:rsidR="006A701A" w:rsidRPr="00356D6C" w:rsidRDefault="006A701A" w:rsidP="00616511">
            <w:pPr>
              <w:spacing w:before="120" w:line="240" w:lineRule="auto"/>
              <w:ind w:hanging="45"/>
              <w:rPr>
                <w:rFonts w:ascii="Times New Roman" w:hAnsi="Times New Roman"/>
                <w:b/>
                <w:color w:val="000000"/>
              </w:rPr>
            </w:pPr>
            <w:r w:rsidRPr="00356D6C">
              <w:rPr>
                <w:rFonts w:ascii="Times New Roman" w:hAnsi="Times New Roman"/>
                <w:b/>
                <w:color w:val="000000"/>
              </w:rPr>
              <w:t>Kontakt do opiekuna merytorycznego projektu</w:t>
            </w:r>
          </w:p>
          <w:p w:rsidR="006A701A" w:rsidRDefault="00356D6C" w:rsidP="00356D6C">
            <w:pPr>
              <w:spacing w:line="240" w:lineRule="auto"/>
              <w:ind w:hanging="34"/>
              <w:rPr>
                <w:rFonts w:ascii="Times New Roman" w:hAnsi="Times New Roman"/>
                <w:color w:val="000000"/>
              </w:rPr>
            </w:pPr>
            <w:bookmarkStart w:id="2" w:name="t3"/>
            <w:r>
              <w:rPr>
                <w:rFonts w:ascii="Times New Roman" w:hAnsi="Times New Roman"/>
                <w:color w:val="000000"/>
              </w:rPr>
              <w:t>Pan Marcin Lachowicz, Dyrektor Departamentu Polityki Podatkowej</w:t>
            </w:r>
            <w:bookmarkEnd w:id="2"/>
          </w:p>
          <w:p w:rsidR="00887E46" w:rsidRPr="00E03615" w:rsidRDefault="000C4791" w:rsidP="00356D6C">
            <w:pPr>
              <w:spacing w:line="240" w:lineRule="auto"/>
              <w:ind w:hanging="34"/>
              <w:rPr>
                <w:rFonts w:ascii="Times New Roman" w:hAnsi="Times New Roman"/>
                <w:color w:val="000000"/>
                <w:lang w:val="en-US"/>
              </w:rPr>
            </w:pPr>
            <w:r w:rsidRPr="00E03615">
              <w:rPr>
                <w:rFonts w:ascii="Times New Roman" w:hAnsi="Times New Roman"/>
                <w:color w:val="000000"/>
                <w:lang w:val="en-US"/>
              </w:rPr>
              <w:t xml:space="preserve">tel. (22) 694 38 86, e-mail: sekretariat.dsp@mf.gov.pl </w:t>
            </w:r>
          </w:p>
        </w:tc>
        <w:tc>
          <w:tcPr>
            <w:tcW w:w="4306" w:type="dxa"/>
            <w:gridSpan w:val="12"/>
            <w:shd w:val="clear" w:color="auto" w:fill="FFFFFF"/>
          </w:tcPr>
          <w:p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C719BC">
              <w:rPr>
                <w:rFonts w:ascii="Times New Roman" w:hAnsi="Times New Roman"/>
                <w:sz w:val="21"/>
                <w:szCs w:val="21"/>
              </w:rPr>
              <w:fldChar w:fldCharType="begin">
                <w:ffData>
                  <w:name w:val="t5"/>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default w:val="29 grudnia 2022 r."/>
                  </w:textInput>
                </w:ffData>
              </w:fldChar>
            </w:r>
            <w:bookmarkStart w:id="3" w:name="t5"/>
            <w:r w:rsidR="00C719BC">
              <w:rPr>
                <w:rFonts w:ascii="Times New Roman" w:hAnsi="Times New Roman"/>
                <w:sz w:val="21"/>
                <w:szCs w:val="21"/>
              </w:rPr>
              <w:instrText xml:space="preserve"> FORMTEXT </w:instrText>
            </w:r>
            <w:r w:rsidR="00C719BC">
              <w:rPr>
                <w:rFonts w:ascii="Times New Roman" w:hAnsi="Times New Roman"/>
                <w:sz w:val="21"/>
                <w:szCs w:val="21"/>
              </w:rPr>
            </w:r>
            <w:r w:rsidR="00C719BC">
              <w:rPr>
                <w:rFonts w:ascii="Times New Roman" w:hAnsi="Times New Roman"/>
                <w:sz w:val="21"/>
                <w:szCs w:val="21"/>
              </w:rPr>
              <w:fldChar w:fldCharType="separate"/>
            </w:r>
            <w:r w:rsidR="00C719BC">
              <w:rPr>
                <w:rFonts w:ascii="Times New Roman" w:hAnsi="Times New Roman"/>
                <w:noProof/>
                <w:sz w:val="21"/>
                <w:szCs w:val="21"/>
              </w:rPr>
              <w:t>29 grudnia 2022 r.</w:t>
            </w:r>
            <w:r w:rsidR="00C719BC">
              <w:rPr>
                <w:rFonts w:ascii="Times New Roman" w:hAnsi="Times New Roman"/>
                <w:sz w:val="21"/>
                <w:szCs w:val="21"/>
              </w:rPr>
              <w:fldChar w:fldCharType="end"/>
            </w:r>
            <w:bookmarkEnd w:id="3"/>
          </w:p>
          <w:p w:rsidR="00F76884" w:rsidRDefault="00F76884" w:rsidP="00F76884">
            <w:pPr>
              <w:spacing w:line="240" w:lineRule="auto"/>
              <w:rPr>
                <w:rFonts w:ascii="Times New Roman" w:hAnsi="Times New Roman"/>
                <w:b/>
              </w:rPr>
            </w:pPr>
          </w:p>
          <w:p w:rsidR="00356D6C" w:rsidRPr="00356D6C" w:rsidRDefault="00F76884" w:rsidP="00356D6C">
            <w:pPr>
              <w:spacing w:line="240" w:lineRule="auto"/>
              <w:rPr>
                <w:rFonts w:ascii="Times New Roman" w:hAnsi="Times New Roman"/>
                <w:b/>
              </w:rPr>
            </w:pPr>
            <w:r w:rsidRPr="0065019F">
              <w:rPr>
                <w:rFonts w:ascii="Times New Roman" w:hAnsi="Times New Roman"/>
                <w:b/>
              </w:rPr>
              <w:t xml:space="preserve">Źródło: </w:t>
            </w:r>
          </w:p>
          <w:tbl>
            <w:tblPr>
              <w:tblW w:w="0" w:type="auto"/>
              <w:tblBorders>
                <w:top w:val="nil"/>
                <w:left w:val="nil"/>
                <w:bottom w:val="nil"/>
                <w:right w:val="nil"/>
              </w:tblBorders>
              <w:tblLayout w:type="fixed"/>
              <w:tblLook w:val="0000" w:firstRow="0" w:lastRow="0" w:firstColumn="0" w:lastColumn="0" w:noHBand="0" w:noVBand="0"/>
            </w:tblPr>
            <w:tblGrid>
              <w:gridCol w:w="4100"/>
            </w:tblGrid>
            <w:tr w:rsidR="00356D6C">
              <w:trPr>
                <w:trHeight w:val="486"/>
              </w:trPr>
              <w:tc>
                <w:tcPr>
                  <w:tcW w:w="4100" w:type="dxa"/>
                </w:tcPr>
                <w:p w:rsidR="00356D6C" w:rsidRDefault="00356D6C" w:rsidP="00EE4383">
                  <w:pPr>
                    <w:pStyle w:val="Default"/>
                    <w:rPr>
                      <w:sz w:val="22"/>
                      <w:szCs w:val="22"/>
                    </w:rPr>
                  </w:pPr>
                  <w:r>
                    <w:rPr>
                      <w:sz w:val="22"/>
                      <w:szCs w:val="22"/>
                    </w:rPr>
                    <w:t xml:space="preserve">Upoważnienie ustawowe - art. 8 ust. 3 ustawy z dnia 15 stycznia 2016 r. o podatku od niektórych instytucji finansowych </w:t>
                  </w:r>
                  <w:r w:rsidRPr="00AE2240">
                    <w:rPr>
                      <w:sz w:val="22"/>
                      <w:szCs w:val="22"/>
                    </w:rPr>
                    <w:t xml:space="preserve">(Dz. U. </w:t>
                  </w:r>
                  <w:r w:rsidR="00880ECE">
                    <w:rPr>
                      <w:sz w:val="22"/>
                      <w:szCs w:val="22"/>
                    </w:rPr>
                    <w:t xml:space="preserve">z </w:t>
                  </w:r>
                  <w:r w:rsidR="00EE4383">
                    <w:rPr>
                      <w:sz w:val="22"/>
                      <w:szCs w:val="22"/>
                    </w:rPr>
                    <w:t>2022 r. poz. 1685</w:t>
                  </w:r>
                  <w:r w:rsidR="00620BD1">
                    <w:rPr>
                      <w:sz w:val="22"/>
                      <w:szCs w:val="22"/>
                    </w:rPr>
                    <w:t>, z późn. zm.</w:t>
                  </w:r>
                  <w:r w:rsidRPr="00AE2240">
                    <w:rPr>
                      <w:sz w:val="22"/>
                      <w:szCs w:val="22"/>
                    </w:rPr>
                    <w:t>)</w:t>
                  </w:r>
                  <w:r>
                    <w:rPr>
                      <w:sz w:val="22"/>
                      <w:szCs w:val="22"/>
                    </w:rPr>
                    <w:t xml:space="preserve"> </w:t>
                  </w:r>
                </w:p>
              </w:tc>
            </w:tr>
          </w:tbl>
          <w:p w:rsidR="00F76884" w:rsidRPr="0065019F" w:rsidRDefault="00F76884" w:rsidP="00F76884">
            <w:pPr>
              <w:spacing w:line="240" w:lineRule="auto"/>
              <w:rPr>
                <w:rFonts w:ascii="Times New Roman" w:hAnsi="Times New Roman"/>
              </w:rPr>
            </w:pPr>
          </w:p>
          <w:p w:rsidR="006A701A" w:rsidRPr="008B4FE6" w:rsidRDefault="006A701A" w:rsidP="007943E2">
            <w:pPr>
              <w:spacing w:before="120" w:line="240" w:lineRule="auto"/>
              <w:rPr>
                <w:rFonts w:ascii="Times New Roman" w:hAnsi="Times New Roman"/>
                <w:b/>
                <w:color w:val="000000"/>
              </w:rPr>
            </w:pPr>
            <w:r w:rsidRPr="00144931">
              <w:rPr>
                <w:rFonts w:ascii="Times New Roman" w:hAnsi="Times New Roman"/>
                <w:b/>
                <w:color w:val="000000"/>
              </w:rPr>
              <w:t xml:space="preserve">Nr </w:t>
            </w:r>
            <w:r w:rsidR="0057668E" w:rsidRPr="00144931">
              <w:rPr>
                <w:rFonts w:ascii="Times New Roman" w:hAnsi="Times New Roman"/>
                <w:b/>
                <w:color w:val="000000"/>
              </w:rPr>
              <w:t>w</w:t>
            </w:r>
            <w:r w:rsidRPr="00144931">
              <w:rPr>
                <w:rFonts w:ascii="Times New Roman" w:hAnsi="Times New Roman"/>
                <w:b/>
                <w:color w:val="000000"/>
              </w:rPr>
              <w:t xml:space="preserve"> wykaz</w:t>
            </w:r>
            <w:r w:rsidR="0057668E" w:rsidRPr="00144931">
              <w:rPr>
                <w:rFonts w:ascii="Times New Roman" w:hAnsi="Times New Roman"/>
                <w:b/>
                <w:color w:val="000000"/>
              </w:rPr>
              <w:t>ie</w:t>
            </w:r>
            <w:r w:rsidRPr="00144931">
              <w:rPr>
                <w:rFonts w:ascii="Times New Roman" w:hAnsi="Times New Roman"/>
                <w:b/>
                <w:color w:val="000000"/>
              </w:rPr>
              <w:t xml:space="preserve"> prac</w:t>
            </w:r>
            <w:r w:rsidR="00144931">
              <w:rPr>
                <w:rFonts w:ascii="Times New Roman" w:hAnsi="Times New Roman"/>
                <w:b/>
                <w:color w:val="000000"/>
              </w:rPr>
              <w:t xml:space="preserve"> legislacyjnych Ministra Finansów:</w:t>
            </w:r>
          </w:p>
          <w:p w:rsidR="006A701A" w:rsidRPr="008B4FE6" w:rsidRDefault="00C719BC" w:rsidP="007943E2">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default w:val="678"/>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678</w:t>
            </w:r>
            <w:r>
              <w:rPr>
                <w:rFonts w:ascii="Times New Roman" w:hAnsi="Times New Roman"/>
                <w:color w:val="000000"/>
              </w:rPr>
              <w:fldChar w:fldCharType="end"/>
            </w:r>
          </w:p>
          <w:p w:rsidR="006A701A" w:rsidRPr="008B4FE6" w:rsidRDefault="006A701A" w:rsidP="00A17CB2">
            <w:pPr>
              <w:spacing w:line="240" w:lineRule="auto"/>
              <w:rPr>
                <w:rFonts w:ascii="Times New Roman" w:hAnsi="Times New Roman"/>
                <w:color w:val="000000"/>
                <w:sz w:val="28"/>
                <w:szCs w:val="28"/>
              </w:rPr>
            </w:pPr>
          </w:p>
        </w:tc>
      </w:tr>
      <w:tr w:rsidR="006A701A" w:rsidRPr="0022687A" w:rsidTr="00676C8D">
        <w:trPr>
          <w:gridAfter w:val="1"/>
          <w:wAfter w:w="10" w:type="dxa"/>
          <w:trHeight w:val="142"/>
        </w:trPr>
        <w:tc>
          <w:tcPr>
            <w:tcW w:w="10937" w:type="dxa"/>
            <w:gridSpan w:val="29"/>
            <w:shd w:val="clear" w:color="auto" w:fill="99CCFF"/>
          </w:tcPr>
          <w:p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rsidTr="00676C8D">
        <w:trPr>
          <w:gridAfter w:val="1"/>
          <w:wAfter w:w="10" w:type="dxa"/>
          <w:trHeight w:val="333"/>
        </w:trPr>
        <w:tc>
          <w:tcPr>
            <w:tcW w:w="10937" w:type="dxa"/>
            <w:gridSpan w:val="29"/>
            <w:shd w:val="clear" w:color="auto" w:fill="99CCFF"/>
            <w:vAlign w:val="center"/>
          </w:tcPr>
          <w:p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4" w:name="Wybór1"/>
            <w:bookmarkEnd w:id="4"/>
          </w:p>
        </w:tc>
      </w:tr>
      <w:tr w:rsidR="006A701A" w:rsidRPr="008B4FE6" w:rsidTr="00676C8D">
        <w:trPr>
          <w:gridAfter w:val="1"/>
          <w:wAfter w:w="10" w:type="dxa"/>
          <w:trHeight w:val="142"/>
        </w:trPr>
        <w:tc>
          <w:tcPr>
            <w:tcW w:w="10937" w:type="dxa"/>
            <w:gridSpan w:val="29"/>
            <w:shd w:val="clear" w:color="auto" w:fill="FFFFFF"/>
          </w:tcPr>
          <w:p w:rsidR="006A701A" w:rsidRPr="00B37C80" w:rsidRDefault="006A701A" w:rsidP="00B37C80">
            <w:pPr>
              <w:spacing w:line="240" w:lineRule="auto"/>
              <w:jc w:val="both"/>
              <w:rPr>
                <w:rFonts w:ascii="Times New Roman" w:hAnsi="Times New Roman"/>
                <w:color w:val="000000"/>
              </w:rPr>
            </w:pPr>
          </w:p>
          <w:p w:rsidR="00356D6C" w:rsidRPr="00584DE4" w:rsidRDefault="00356D6C" w:rsidP="00356D6C">
            <w:pPr>
              <w:pStyle w:val="Default"/>
              <w:jc w:val="both"/>
              <w:rPr>
                <w:sz w:val="22"/>
                <w:szCs w:val="22"/>
              </w:rPr>
            </w:pPr>
            <w:r w:rsidRPr="00584DE4">
              <w:rPr>
                <w:sz w:val="22"/>
                <w:szCs w:val="22"/>
              </w:rPr>
              <w:t xml:space="preserve">Projekt rozporządzenia jest konsekwencją wejścia w życie z dniem </w:t>
            </w:r>
            <w:r w:rsidR="00EE4383" w:rsidRPr="00584DE4">
              <w:rPr>
                <w:sz w:val="22"/>
                <w:szCs w:val="22"/>
              </w:rPr>
              <w:t>1 stycznia 2023 r.</w:t>
            </w:r>
            <w:r w:rsidRPr="00584DE4">
              <w:rPr>
                <w:sz w:val="22"/>
                <w:szCs w:val="22"/>
              </w:rPr>
              <w:t xml:space="preserve"> ustawy z dnia </w:t>
            </w:r>
            <w:r w:rsidR="00FE7F50">
              <w:rPr>
                <w:sz w:val="22"/>
                <w:szCs w:val="22"/>
              </w:rPr>
              <w:t>16 listopada</w:t>
            </w:r>
            <w:r w:rsidR="00EE4383" w:rsidRPr="00584DE4">
              <w:rPr>
                <w:sz w:val="22"/>
                <w:szCs w:val="22"/>
              </w:rPr>
              <w:t xml:space="preserve"> </w:t>
            </w:r>
            <w:r w:rsidRPr="00584DE4">
              <w:rPr>
                <w:sz w:val="22"/>
                <w:szCs w:val="22"/>
              </w:rPr>
              <w:t xml:space="preserve">2022 r. </w:t>
            </w:r>
            <w:r w:rsidR="00EE4383" w:rsidRPr="00584DE4">
              <w:rPr>
                <w:sz w:val="22"/>
                <w:szCs w:val="22"/>
              </w:rPr>
              <w:t xml:space="preserve">o zmianie ustawy o podatku od niektórych instytucji finansowych oraz niektórych innych ustaw (Dz. U. poz. </w:t>
            </w:r>
            <w:r w:rsidR="00C719BC">
              <w:rPr>
                <w:sz w:val="22"/>
                <w:szCs w:val="22"/>
              </w:rPr>
              <w:t>2745</w:t>
            </w:r>
            <w:r w:rsidR="00EE4383" w:rsidRPr="00584DE4">
              <w:rPr>
                <w:sz w:val="22"/>
                <w:szCs w:val="22"/>
              </w:rPr>
              <w:t>)</w:t>
            </w:r>
            <w:r w:rsidRPr="00584DE4">
              <w:rPr>
                <w:sz w:val="22"/>
                <w:szCs w:val="22"/>
              </w:rPr>
              <w:t xml:space="preserve">, </w:t>
            </w:r>
            <w:r w:rsidR="00620BD1">
              <w:rPr>
                <w:sz w:val="22"/>
                <w:szCs w:val="22"/>
              </w:rPr>
              <w:t>która</w:t>
            </w:r>
            <w:r w:rsidR="00EE4383" w:rsidRPr="00584DE4">
              <w:rPr>
                <w:sz w:val="22"/>
                <w:szCs w:val="22"/>
              </w:rPr>
              <w:t xml:space="preserve"> wprowadza zmiany w ustawie z dnia 15 stycznia 2016 r. o podatku od niektórych instytucji finansowych (Dz. U. z 2022 r. poz. 1685)</w:t>
            </w:r>
            <w:r w:rsidRPr="00584DE4">
              <w:rPr>
                <w:sz w:val="22"/>
                <w:szCs w:val="22"/>
              </w:rPr>
              <w:t xml:space="preserve">, zwanej dalej „ustawą o PFIN”. </w:t>
            </w:r>
            <w:r w:rsidR="00B6308B" w:rsidRPr="00584DE4">
              <w:rPr>
                <w:sz w:val="22"/>
                <w:szCs w:val="22"/>
              </w:rPr>
              <w:t>Zmiany te umożliwiają określonym podatnikom podatku od niektórych instytucji finansowych tj. bankom krajowym, oddziałom banków zagranicznych, o</w:t>
            </w:r>
            <w:r w:rsidR="00584DE4" w:rsidRPr="00584DE4">
              <w:rPr>
                <w:sz w:val="22"/>
                <w:szCs w:val="22"/>
              </w:rPr>
              <w:t>ddziałom instytucji kredytowych oraz</w:t>
            </w:r>
            <w:r w:rsidR="00B6308B" w:rsidRPr="00584DE4">
              <w:rPr>
                <w:sz w:val="22"/>
                <w:szCs w:val="22"/>
              </w:rPr>
              <w:t xml:space="preserve"> spółdzielczym kasom oszczędnościowo-kredytowym obniżenie podstawy opodatkowania o wartość aktywów</w:t>
            </w:r>
            <w:r w:rsidRPr="00584DE4">
              <w:rPr>
                <w:sz w:val="22"/>
                <w:szCs w:val="22"/>
              </w:rPr>
              <w:t xml:space="preserve">: </w:t>
            </w:r>
          </w:p>
          <w:p w:rsidR="00356D6C" w:rsidRPr="00584DE4" w:rsidRDefault="00584DE4" w:rsidP="00356D6C">
            <w:pPr>
              <w:pStyle w:val="Default"/>
              <w:numPr>
                <w:ilvl w:val="0"/>
                <w:numId w:val="22"/>
              </w:numPr>
              <w:jc w:val="both"/>
              <w:rPr>
                <w:sz w:val="22"/>
                <w:szCs w:val="22"/>
              </w:rPr>
            </w:pPr>
            <w:r w:rsidRPr="00584DE4">
              <w:rPr>
                <w:sz w:val="22"/>
                <w:szCs w:val="22"/>
              </w:rPr>
              <w:t>w postaci papierów wartościowych ustawowo objętych gwarancją Skarbu Państwa</w:t>
            </w:r>
            <w:r w:rsidR="00356D6C" w:rsidRPr="00584DE4">
              <w:rPr>
                <w:sz w:val="22"/>
                <w:szCs w:val="22"/>
              </w:rPr>
              <w:t>,</w:t>
            </w:r>
          </w:p>
          <w:p w:rsidR="00584DE4" w:rsidRPr="00584DE4" w:rsidRDefault="00584DE4" w:rsidP="00584DE4">
            <w:pPr>
              <w:pStyle w:val="Default"/>
              <w:numPr>
                <w:ilvl w:val="0"/>
                <w:numId w:val="22"/>
              </w:numPr>
              <w:jc w:val="both"/>
              <w:rPr>
                <w:sz w:val="22"/>
                <w:szCs w:val="22"/>
              </w:rPr>
            </w:pPr>
            <w:r w:rsidRPr="00584DE4">
              <w:rPr>
                <w:sz w:val="22"/>
                <w:szCs w:val="22"/>
              </w:rPr>
              <w:t xml:space="preserve">wynikających z transakcji odkupu, o której mowa w art. 3 pkt 9 rozporządzenia Parlamentu Europejskiego i Rady (UE) 2015/2365 z dnia 25 listopada 2015 r. w sprawie przejrzystości transakcji finansowanych z użyciem papierów wartościowych i ponownego wykorzystania oraz zmiany rozporządzenia (UE) nr 648/2012 (Dz. Urz. UE L 337 z 23.12.2015, str. 1, z późn. zm.), której przedmiotem są skarbowe papiery wartościowe w rozumieniu art. 95 ust. 1 ustawy z dnia 27 sierpnia 2009 r. o finansach publicznych. Przy czym jeżeli drugą stroną tej transakcji jest podmiot inny niż Skarb Państwa, Narodowy Bank Polski lub Bankowy Fundusz Gwarancyjny, podstawę opodatkowania obniża się, jeżeli są spełnione łącznie następujące warunki: </w:t>
            </w:r>
          </w:p>
          <w:p w:rsidR="00584DE4" w:rsidRPr="00584DE4" w:rsidRDefault="00584DE4" w:rsidP="00584DE4">
            <w:pPr>
              <w:pStyle w:val="Default"/>
              <w:numPr>
                <w:ilvl w:val="0"/>
                <w:numId w:val="25"/>
              </w:numPr>
              <w:jc w:val="both"/>
              <w:rPr>
                <w:sz w:val="22"/>
                <w:szCs w:val="22"/>
              </w:rPr>
            </w:pPr>
            <w:r w:rsidRPr="00584DE4">
              <w:rPr>
                <w:sz w:val="22"/>
                <w:szCs w:val="22"/>
              </w:rPr>
              <w:t>transakcja została zawarta na rynku regulowanym albo w alternatywnym systemie obrotu w rozumieniu przepisów ustawy z dnia 29 lipca 2005 r. o obrocie instrumentami finansowymi (Dz. U. z 2022 r. poz. 1500, 1488, 1933 i 2185),</w:t>
            </w:r>
          </w:p>
          <w:p w:rsidR="006A701A" w:rsidRDefault="00584DE4" w:rsidP="00584DE4">
            <w:pPr>
              <w:pStyle w:val="Default"/>
              <w:numPr>
                <w:ilvl w:val="0"/>
                <w:numId w:val="25"/>
              </w:numPr>
              <w:jc w:val="both"/>
              <w:rPr>
                <w:sz w:val="22"/>
                <w:szCs w:val="22"/>
              </w:rPr>
            </w:pPr>
            <w:r w:rsidRPr="00584DE4">
              <w:rPr>
                <w:sz w:val="22"/>
                <w:szCs w:val="22"/>
              </w:rPr>
              <w:t>transakcja podlega rozliczeniu przez CCP w rozumieniu art. 3 pkt 49 ustawy z dnia 29 lipca 2005 r. o obrocie instrumentami finansowymi.</w:t>
            </w:r>
          </w:p>
          <w:p w:rsidR="00DC35EF" w:rsidRDefault="00DC35EF" w:rsidP="00DC35EF">
            <w:pPr>
              <w:pStyle w:val="Default"/>
              <w:ind w:left="360"/>
              <w:jc w:val="both"/>
              <w:rPr>
                <w:sz w:val="22"/>
                <w:szCs w:val="22"/>
              </w:rPr>
            </w:pPr>
          </w:p>
          <w:p w:rsidR="00DC35EF" w:rsidRPr="00DC35EF" w:rsidRDefault="00DC35EF" w:rsidP="00DC35EF">
            <w:pPr>
              <w:pStyle w:val="Default"/>
              <w:jc w:val="both"/>
              <w:rPr>
                <w:sz w:val="22"/>
                <w:szCs w:val="22"/>
              </w:rPr>
            </w:pPr>
            <w:r w:rsidRPr="00DC35EF">
              <w:rPr>
                <w:sz w:val="22"/>
                <w:szCs w:val="22"/>
              </w:rPr>
              <w:t>Dodatkowo usystematyzowaniu ulegnie opis dotyczący kwot, o które podatnik wykonując decyzję, o której mowa w art. 138d ust. 1 ustawy z dnia 29 sierpnia 1997 r. – Prawo bankowe, podwyższył w okresie miesiąca, za który ustala się podstawę opodatkowania, fundusze własne. Zmiana nastąpi poprzez dodanie</w:t>
            </w:r>
            <w:r w:rsidRPr="00DC35EF">
              <w:rPr>
                <w:rFonts w:ascii="Arial" w:hAnsi="Arial" w:cs="Arial"/>
                <w:b/>
                <w:bCs/>
                <w:sz w:val="22"/>
                <w:szCs w:val="22"/>
              </w:rPr>
              <w:t xml:space="preserve"> </w:t>
            </w:r>
            <w:r w:rsidRPr="00DC35EF">
              <w:rPr>
                <w:sz w:val="22"/>
                <w:szCs w:val="22"/>
              </w:rPr>
              <w:t>art. 138 ust. 2 pkt 2 i 3 tożsamego z uchylonym z dniem 28 kwietnia 2021 r. art. 138 ust. 1 pkt 2 i 2a ustawy z dnia 29 sierpnia 1997 r. – Prawo bankowe.</w:t>
            </w:r>
          </w:p>
          <w:p w:rsidR="006A701A" w:rsidRPr="00B37C80" w:rsidRDefault="006A701A" w:rsidP="00B37C80">
            <w:pPr>
              <w:spacing w:line="240" w:lineRule="auto"/>
              <w:jc w:val="both"/>
              <w:rPr>
                <w:rFonts w:ascii="Times New Roman" w:hAnsi="Times New Roman"/>
                <w:color w:val="000000"/>
              </w:rPr>
            </w:pPr>
          </w:p>
        </w:tc>
      </w:tr>
      <w:tr w:rsidR="006A701A" w:rsidRPr="008B4FE6" w:rsidTr="00676C8D">
        <w:trPr>
          <w:gridAfter w:val="1"/>
          <w:wAfter w:w="10" w:type="dxa"/>
          <w:trHeight w:val="142"/>
        </w:trPr>
        <w:tc>
          <w:tcPr>
            <w:tcW w:w="10937" w:type="dxa"/>
            <w:gridSpan w:val="29"/>
            <w:shd w:val="clear" w:color="auto" w:fill="99CCFF"/>
            <w:vAlign w:val="center"/>
          </w:tcPr>
          <w:p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r w:rsidR="00620BD1">
              <w:rPr>
                <w:rFonts w:ascii="Times New Roman" w:hAnsi="Times New Roman"/>
                <w:b/>
                <w:color w:val="000000"/>
                <w:spacing w:val="-2"/>
              </w:rPr>
              <w:t>+</w:t>
            </w:r>
          </w:p>
        </w:tc>
      </w:tr>
      <w:tr w:rsidR="006A701A" w:rsidRPr="008B4FE6" w:rsidTr="00356D6C">
        <w:trPr>
          <w:gridAfter w:val="1"/>
          <w:wAfter w:w="10" w:type="dxa"/>
          <w:trHeight w:val="864"/>
        </w:trPr>
        <w:tc>
          <w:tcPr>
            <w:tcW w:w="10937" w:type="dxa"/>
            <w:gridSpan w:val="29"/>
            <w:shd w:val="clear" w:color="auto" w:fill="auto"/>
          </w:tcPr>
          <w:p w:rsidR="006A701A" w:rsidRPr="00B37C80" w:rsidRDefault="00356D6C" w:rsidP="00B37C80">
            <w:pPr>
              <w:spacing w:line="240" w:lineRule="auto"/>
              <w:jc w:val="both"/>
              <w:rPr>
                <w:rFonts w:ascii="Times New Roman" w:hAnsi="Times New Roman"/>
                <w:color w:val="000000"/>
                <w:spacing w:val="-2"/>
              </w:rPr>
            </w:pPr>
            <w:r w:rsidRPr="00356D6C">
              <w:rPr>
                <w:rFonts w:ascii="Times New Roman" w:hAnsi="Times New Roman"/>
                <w:color w:val="000000"/>
                <w:lang w:eastAsia="pl-PL"/>
              </w:rPr>
              <w:t>Określenie nowego wzoru deklaracji w sprawie podatku od niektórych instytucji finansowych (FIN-1) wraz z objaśnieniem co do sposobu wypełniania oraz terminu i miejsca jej składania.</w:t>
            </w:r>
          </w:p>
          <w:p w:rsidR="006A701A" w:rsidRPr="00B37C80" w:rsidRDefault="006A701A" w:rsidP="00B37C80">
            <w:pPr>
              <w:spacing w:line="240" w:lineRule="auto"/>
              <w:jc w:val="both"/>
              <w:rPr>
                <w:rFonts w:ascii="Times New Roman" w:hAnsi="Times New Roman"/>
                <w:color w:val="000000"/>
                <w:spacing w:val="-2"/>
              </w:rPr>
            </w:pPr>
          </w:p>
        </w:tc>
      </w:tr>
      <w:tr w:rsidR="006A701A" w:rsidRPr="008B4FE6" w:rsidTr="00676C8D">
        <w:trPr>
          <w:gridAfter w:val="1"/>
          <w:wAfter w:w="10" w:type="dxa"/>
          <w:trHeight w:val="307"/>
        </w:trPr>
        <w:tc>
          <w:tcPr>
            <w:tcW w:w="10937" w:type="dxa"/>
            <w:gridSpan w:val="29"/>
            <w:shd w:val="clear" w:color="auto" w:fill="99CCFF"/>
            <w:vAlign w:val="center"/>
          </w:tcPr>
          <w:p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rsidTr="00676C8D">
        <w:trPr>
          <w:gridAfter w:val="1"/>
          <w:wAfter w:w="10" w:type="dxa"/>
          <w:trHeight w:val="142"/>
        </w:trPr>
        <w:tc>
          <w:tcPr>
            <w:tcW w:w="10937" w:type="dxa"/>
            <w:gridSpan w:val="29"/>
            <w:shd w:val="clear" w:color="auto" w:fill="auto"/>
          </w:tcPr>
          <w:p w:rsidR="006A701A" w:rsidRPr="00B37C80" w:rsidRDefault="00356D6C" w:rsidP="00B37C80">
            <w:pPr>
              <w:spacing w:line="240" w:lineRule="auto"/>
              <w:jc w:val="both"/>
              <w:rPr>
                <w:rFonts w:ascii="Times New Roman" w:hAnsi="Times New Roman"/>
                <w:color w:val="000000"/>
                <w:spacing w:val="-2"/>
              </w:rPr>
            </w:pPr>
            <w:r w:rsidRPr="00356D6C">
              <w:rPr>
                <w:rFonts w:ascii="Times New Roman" w:hAnsi="Times New Roman"/>
                <w:color w:val="000000"/>
                <w:lang w:eastAsia="pl-PL"/>
              </w:rPr>
              <w:t>Materia unormowana przedmiotowym rozporządzeniem nie jest regulowana w prawie Unii Europejskiej i nie podlega harmonizacji. Brak jest potrzeby odwoływania się do rozwiązań krajów członkowskich OECD/UE, gdyż w zakresie objętym projektowanym rozporządzeniem mają zastosowanie przepisy wynikające z uregulowań wewnętrznych poszczególnych państw.</w:t>
            </w:r>
          </w:p>
          <w:p w:rsidR="006A701A" w:rsidRPr="00B37C80" w:rsidRDefault="006A701A" w:rsidP="00B37C80">
            <w:pPr>
              <w:spacing w:line="240" w:lineRule="auto"/>
              <w:jc w:val="both"/>
              <w:rPr>
                <w:rFonts w:ascii="Times New Roman" w:hAnsi="Times New Roman"/>
                <w:color w:val="000000"/>
                <w:spacing w:val="-2"/>
              </w:rPr>
            </w:pPr>
          </w:p>
        </w:tc>
      </w:tr>
      <w:tr w:rsidR="006A701A" w:rsidRPr="008B4FE6" w:rsidTr="00676C8D">
        <w:trPr>
          <w:gridAfter w:val="1"/>
          <w:wAfter w:w="10" w:type="dxa"/>
          <w:trHeight w:val="359"/>
        </w:trPr>
        <w:tc>
          <w:tcPr>
            <w:tcW w:w="10937" w:type="dxa"/>
            <w:gridSpan w:val="29"/>
            <w:shd w:val="clear" w:color="auto" w:fill="99CCFF"/>
            <w:vAlign w:val="center"/>
          </w:tcPr>
          <w:p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rsidTr="00676C8D">
        <w:trPr>
          <w:gridAfter w:val="1"/>
          <w:wAfter w:w="10" w:type="dxa"/>
          <w:trHeight w:val="142"/>
        </w:trPr>
        <w:tc>
          <w:tcPr>
            <w:tcW w:w="2668" w:type="dxa"/>
            <w:gridSpan w:val="3"/>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260F33" w:rsidRPr="008B4FE6" w:rsidTr="00676C8D">
        <w:trPr>
          <w:gridAfter w:val="1"/>
          <w:wAfter w:w="10" w:type="dxa"/>
          <w:trHeight w:val="142"/>
        </w:trPr>
        <w:tc>
          <w:tcPr>
            <w:tcW w:w="2668" w:type="dxa"/>
            <w:gridSpan w:val="3"/>
            <w:shd w:val="clear" w:color="auto" w:fill="auto"/>
          </w:tcPr>
          <w:p w:rsidR="00AF0D54" w:rsidRPr="00AF0D54" w:rsidRDefault="00CE5130" w:rsidP="00AF0D54">
            <w:pPr>
              <w:spacing w:line="240" w:lineRule="auto"/>
              <w:rPr>
                <w:rFonts w:ascii="Times New Roman" w:hAnsi="Times New Roman"/>
                <w:color w:val="000000"/>
              </w:rPr>
            </w:pPr>
            <w:r>
              <w:rPr>
                <w:rFonts w:ascii="Times New Roman" w:hAnsi="Times New Roman"/>
                <w:color w:val="000000"/>
              </w:rPr>
              <w:t>P</w:t>
            </w:r>
            <w:r w:rsidR="003C565C" w:rsidRPr="00AF0D54">
              <w:rPr>
                <w:rFonts w:ascii="Times New Roman" w:hAnsi="Times New Roman"/>
                <w:color w:val="000000"/>
              </w:rPr>
              <w:t>odatnicy podatku od niektórych instytucji finansowych</w:t>
            </w:r>
          </w:p>
          <w:p w:rsidR="00260F33" w:rsidRPr="008B4FE6" w:rsidRDefault="00260F33" w:rsidP="00AF0D54">
            <w:pPr>
              <w:spacing w:line="240" w:lineRule="auto"/>
              <w:rPr>
                <w:rFonts w:ascii="Times New Roman" w:hAnsi="Times New Roman"/>
                <w:color w:val="000000"/>
                <w:spacing w:val="-2"/>
              </w:rPr>
            </w:pPr>
          </w:p>
        </w:tc>
        <w:tc>
          <w:tcPr>
            <w:tcW w:w="2292" w:type="dxa"/>
            <w:gridSpan w:val="8"/>
            <w:shd w:val="clear" w:color="auto" w:fill="auto"/>
          </w:tcPr>
          <w:p w:rsidR="00260F33" w:rsidRPr="00B37C80" w:rsidRDefault="003123E8" w:rsidP="00A17CB2">
            <w:pPr>
              <w:spacing w:line="240" w:lineRule="auto"/>
              <w:rPr>
                <w:rFonts w:ascii="Times New Roman" w:hAnsi="Times New Roman"/>
                <w:color w:val="000000"/>
                <w:spacing w:val="-2"/>
              </w:rPr>
            </w:pPr>
            <w:r>
              <w:rPr>
                <w:rFonts w:ascii="Times New Roman" w:hAnsi="Times New Roman"/>
                <w:color w:val="000000"/>
                <w:spacing w:val="-2"/>
              </w:rPr>
              <w:t>77</w:t>
            </w:r>
          </w:p>
        </w:tc>
        <w:tc>
          <w:tcPr>
            <w:tcW w:w="2996" w:type="dxa"/>
            <w:gridSpan w:val="12"/>
            <w:shd w:val="clear" w:color="auto" w:fill="auto"/>
          </w:tcPr>
          <w:p w:rsidR="00260F33" w:rsidRPr="00B37C80" w:rsidRDefault="003C565C" w:rsidP="003C565C">
            <w:pPr>
              <w:spacing w:line="240" w:lineRule="auto"/>
              <w:rPr>
                <w:rFonts w:ascii="Times New Roman" w:hAnsi="Times New Roman"/>
                <w:color w:val="000000"/>
                <w:spacing w:val="-2"/>
              </w:rPr>
            </w:pPr>
            <w:r>
              <w:rPr>
                <w:rFonts w:ascii="Times New Roman" w:hAnsi="Times New Roman"/>
                <w:color w:val="000000"/>
                <w:spacing w:val="-2"/>
              </w:rPr>
              <w:t>Dane własne Ministerstwa Finansów</w:t>
            </w:r>
            <w:r w:rsidR="003123E8">
              <w:rPr>
                <w:rFonts w:ascii="Times New Roman" w:hAnsi="Times New Roman"/>
                <w:color w:val="000000"/>
                <w:spacing w:val="-2"/>
              </w:rPr>
              <w:t xml:space="preserve"> według stanu na dzień 8.12</w:t>
            </w:r>
            <w:r w:rsidR="00AF0D54">
              <w:rPr>
                <w:rFonts w:ascii="Times New Roman" w:hAnsi="Times New Roman"/>
                <w:color w:val="000000"/>
                <w:spacing w:val="-2"/>
              </w:rPr>
              <w:t>.2022 r.</w:t>
            </w:r>
          </w:p>
        </w:tc>
        <w:tc>
          <w:tcPr>
            <w:tcW w:w="2981" w:type="dxa"/>
            <w:gridSpan w:val="6"/>
            <w:shd w:val="clear" w:color="auto" w:fill="auto"/>
          </w:tcPr>
          <w:p w:rsidR="003C565C" w:rsidRPr="003C565C" w:rsidRDefault="003C565C" w:rsidP="003C565C">
            <w:pPr>
              <w:autoSpaceDE w:val="0"/>
              <w:autoSpaceDN w:val="0"/>
              <w:adjustRightInd w:val="0"/>
              <w:spacing w:line="240" w:lineRule="auto"/>
              <w:rPr>
                <w:rFonts w:ascii="Times New Roman" w:hAnsi="Times New Roman"/>
                <w:color w:val="000000"/>
                <w:sz w:val="24"/>
                <w:szCs w:val="24"/>
                <w:lang w:eastAsia="pl-PL"/>
              </w:rPr>
            </w:pPr>
            <w:r>
              <w:rPr>
                <w:rFonts w:ascii="Times New Roman" w:hAnsi="Times New Roman"/>
                <w:color w:val="000000"/>
                <w:lang w:eastAsia="pl-PL"/>
              </w:rPr>
              <w:t>Składanie deklaracji</w:t>
            </w:r>
            <w:r w:rsidRPr="003C565C">
              <w:rPr>
                <w:rFonts w:ascii="Times New Roman" w:hAnsi="Times New Roman"/>
                <w:color w:val="000000"/>
                <w:lang w:eastAsia="pl-PL"/>
              </w:rPr>
              <w:t xml:space="preserve"> FIN-1</w:t>
            </w:r>
            <w:r>
              <w:rPr>
                <w:rFonts w:ascii="Times New Roman" w:hAnsi="Times New Roman"/>
                <w:color w:val="000000"/>
                <w:lang w:eastAsia="pl-PL"/>
              </w:rPr>
              <w:t xml:space="preserve"> według nowego wzoru.</w:t>
            </w:r>
          </w:p>
          <w:tbl>
            <w:tblPr>
              <w:tblW w:w="0" w:type="auto"/>
              <w:tblBorders>
                <w:top w:val="nil"/>
                <w:left w:val="nil"/>
                <w:bottom w:val="nil"/>
                <w:right w:val="nil"/>
              </w:tblBorders>
              <w:tblLayout w:type="fixed"/>
              <w:tblLook w:val="0000" w:firstRow="0" w:lastRow="0" w:firstColumn="0" w:lastColumn="0" w:noHBand="0" w:noVBand="0"/>
            </w:tblPr>
            <w:tblGrid>
              <w:gridCol w:w="2764"/>
            </w:tblGrid>
            <w:tr w:rsidR="003C565C" w:rsidRPr="003C565C">
              <w:trPr>
                <w:trHeight w:val="226"/>
              </w:trPr>
              <w:tc>
                <w:tcPr>
                  <w:tcW w:w="2764" w:type="dxa"/>
                </w:tcPr>
                <w:p w:rsidR="003C565C" w:rsidRPr="003C565C" w:rsidRDefault="003C565C" w:rsidP="003C565C">
                  <w:pPr>
                    <w:autoSpaceDE w:val="0"/>
                    <w:autoSpaceDN w:val="0"/>
                    <w:adjustRightInd w:val="0"/>
                    <w:spacing w:line="240" w:lineRule="auto"/>
                    <w:rPr>
                      <w:rFonts w:ascii="Times New Roman" w:hAnsi="Times New Roman"/>
                      <w:color w:val="000000"/>
                      <w:lang w:eastAsia="pl-PL"/>
                    </w:rPr>
                  </w:pPr>
                </w:p>
              </w:tc>
            </w:tr>
          </w:tbl>
          <w:p w:rsidR="00260F33" w:rsidRPr="00B37C80" w:rsidRDefault="00260F33" w:rsidP="00A17CB2">
            <w:pPr>
              <w:spacing w:line="240" w:lineRule="auto"/>
              <w:rPr>
                <w:rFonts w:ascii="Times New Roman" w:hAnsi="Times New Roman"/>
                <w:color w:val="000000"/>
                <w:spacing w:val="-2"/>
              </w:rPr>
            </w:pPr>
          </w:p>
        </w:tc>
      </w:tr>
      <w:tr w:rsidR="006A701A" w:rsidRPr="008B4FE6" w:rsidTr="00676C8D">
        <w:trPr>
          <w:gridAfter w:val="1"/>
          <w:wAfter w:w="10" w:type="dxa"/>
          <w:trHeight w:val="302"/>
        </w:trPr>
        <w:tc>
          <w:tcPr>
            <w:tcW w:w="10937" w:type="dxa"/>
            <w:gridSpan w:val="29"/>
            <w:shd w:val="clear" w:color="auto" w:fill="99CCFF"/>
            <w:vAlign w:val="center"/>
          </w:tcPr>
          <w:p w:rsidR="006A701A" w:rsidRPr="008B4FE6" w:rsidRDefault="001B3460"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Informacje na temat</w:t>
            </w:r>
            <w:r>
              <w:rPr>
                <w:rFonts w:ascii="Times New Roman" w:hAnsi="Times New Roman"/>
                <w:b/>
                <w:color w:val="000000"/>
              </w:rPr>
              <w:t xml:space="preserve"> zakresu</w:t>
            </w:r>
            <w:r w:rsidR="0076658F">
              <w:rPr>
                <w:rFonts w:ascii="Times New Roman" w:hAnsi="Times New Roman"/>
                <w:b/>
                <w:color w:val="000000"/>
              </w:rPr>
              <w:t>,</w:t>
            </w:r>
            <w:r>
              <w:rPr>
                <w:rFonts w:ascii="Times New Roman" w:hAnsi="Times New Roman"/>
                <w:b/>
                <w:color w:val="000000"/>
              </w:rPr>
              <w:t xml:space="preserve"> czasu trwania </w:t>
            </w:r>
            <w:r w:rsidR="0076658F">
              <w:rPr>
                <w:rFonts w:ascii="Times New Roman" w:hAnsi="Times New Roman"/>
                <w:b/>
                <w:color w:val="000000"/>
              </w:rPr>
              <w:t xml:space="preserve">i podsumowanie wyników </w:t>
            </w:r>
            <w:r w:rsidRPr="008B4FE6">
              <w:rPr>
                <w:rFonts w:ascii="Times New Roman" w:hAnsi="Times New Roman"/>
                <w:b/>
                <w:color w:val="000000"/>
              </w:rPr>
              <w:t>konsultacji</w:t>
            </w:r>
          </w:p>
        </w:tc>
      </w:tr>
      <w:tr w:rsidR="006A701A" w:rsidRPr="008B4FE6" w:rsidTr="00676C8D">
        <w:trPr>
          <w:gridAfter w:val="1"/>
          <w:wAfter w:w="10" w:type="dxa"/>
          <w:trHeight w:val="342"/>
        </w:trPr>
        <w:tc>
          <w:tcPr>
            <w:tcW w:w="10937" w:type="dxa"/>
            <w:gridSpan w:val="29"/>
            <w:shd w:val="clear" w:color="auto" w:fill="FFFFFF"/>
          </w:tcPr>
          <w:p w:rsidR="003C565C" w:rsidRDefault="003C565C" w:rsidP="003C565C">
            <w:pPr>
              <w:pStyle w:val="Default"/>
              <w:jc w:val="both"/>
              <w:rPr>
                <w:sz w:val="22"/>
                <w:szCs w:val="22"/>
              </w:rPr>
            </w:pPr>
            <w:r w:rsidRPr="00AB6E3D">
              <w:rPr>
                <w:sz w:val="22"/>
                <w:szCs w:val="22"/>
              </w:rPr>
              <w:t xml:space="preserve">Stosownie do postanowień art. 5 ustawy z 7 lipca 2005 r. o działalności lobbingowej w procesie stanowienia prawa (Dz. U. z 2017 r. poz. 248) oraz § 52 uchwały nr 190 Rady Ministrów z 29 października 2013 r. – Regulamin pracy Rady Ministrów (M. P. z </w:t>
            </w:r>
            <w:r w:rsidR="00880ECE">
              <w:rPr>
                <w:sz w:val="22"/>
                <w:szCs w:val="22"/>
              </w:rPr>
              <w:t>2022</w:t>
            </w:r>
            <w:r w:rsidR="00880ECE" w:rsidRPr="00AB6E3D">
              <w:rPr>
                <w:sz w:val="22"/>
                <w:szCs w:val="22"/>
              </w:rPr>
              <w:t xml:space="preserve"> </w:t>
            </w:r>
            <w:r w:rsidRPr="00AB6E3D">
              <w:rPr>
                <w:sz w:val="22"/>
                <w:szCs w:val="22"/>
              </w:rPr>
              <w:t xml:space="preserve">r. poz. </w:t>
            </w:r>
            <w:r w:rsidR="00880ECE">
              <w:rPr>
                <w:sz w:val="22"/>
                <w:szCs w:val="22"/>
              </w:rPr>
              <w:t>348</w:t>
            </w:r>
            <w:r w:rsidRPr="00AB6E3D">
              <w:rPr>
                <w:sz w:val="22"/>
                <w:szCs w:val="22"/>
              </w:rPr>
              <w:t xml:space="preserve">), projekt rozporządzenia </w:t>
            </w:r>
            <w:r w:rsidR="00880ECE" w:rsidRPr="00AB6E3D">
              <w:rPr>
                <w:sz w:val="22"/>
                <w:szCs w:val="22"/>
              </w:rPr>
              <w:t>zosta</w:t>
            </w:r>
            <w:r w:rsidR="00245D65">
              <w:rPr>
                <w:sz w:val="22"/>
                <w:szCs w:val="22"/>
              </w:rPr>
              <w:t>nie</w:t>
            </w:r>
            <w:r w:rsidR="00880ECE" w:rsidRPr="00AB6E3D">
              <w:rPr>
                <w:sz w:val="22"/>
                <w:szCs w:val="22"/>
              </w:rPr>
              <w:t xml:space="preserve"> </w:t>
            </w:r>
            <w:r w:rsidRPr="00AB6E3D">
              <w:rPr>
                <w:sz w:val="22"/>
                <w:szCs w:val="22"/>
              </w:rPr>
              <w:t>udostępniony w Biuletynie Informacji Publicznej Rządowego Centrum Legislacji z chwilą przekazania projektu do uzgodnień z członkami Rady Ministrów</w:t>
            </w:r>
            <w:r w:rsidR="00880ECE">
              <w:rPr>
                <w:sz w:val="22"/>
                <w:szCs w:val="22"/>
              </w:rPr>
              <w:t>.</w:t>
            </w:r>
            <w:r>
              <w:rPr>
                <w:sz w:val="22"/>
                <w:szCs w:val="22"/>
              </w:rPr>
              <w:t xml:space="preserve"> </w:t>
            </w:r>
          </w:p>
          <w:p w:rsidR="00C540BC" w:rsidRPr="00B37C80" w:rsidRDefault="00C540BC" w:rsidP="00B37C80">
            <w:pPr>
              <w:spacing w:line="240" w:lineRule="auto"/>
              <w:jc w:val="both"/>
              <w:rPr>
                <w:rFonts w:ascii="Times New Roman" w:hAnsi="Times New Roman"/>
                <w:color w:val="000000"/>
                <w:spacing w:val="-2"/>
              </w:rPr>
            </w:pPr>
          </w:p>
          <w:p w:rsidR="00E03615" w:rsidRDefault="003C565C" w:rsidP="003C565C">
            <w:pPr>
              <w:pStyle w:val="Default"/>
              <w:jc w:val="both"/>
              <w:rPr>
                <w:sz w:val="22"/>
                <w:szCs w:val="22"/>
              </w:rPr>
            </w:pPr>
            <w:r>
              <w:rPr>
                <w:sz w:val="22"/>
                <w:szCs w:val="22"/>
              </w:rPr>
              <w:t xml:space="preserve">W ramach konsultacji publicznych projekt rozporządzenia </w:t>
            </w:r>
            <w:r w:rsidR="00880ECE">
              <w:rPr>
                <w:sz w:val="22"/>
                <w:szCs w:val="22"/>
              </w:rPr>
              <w:t>zosta</w:t>
            </w:r>
            <w:r w:rsidR="00245D65">
              <w:rPr>
                <w:sz w:val="22"/>
                <w:szCs w:val="22"/>
              </w:rPr>
              <w:t>nie</w:t>
            </w:r>
            <w:r w:rsidR="00880ECE">
              <w:rPr>
                <w:sz w:val="22"/>
                <w:szCs w:val="22"/>
              </w:rPr>
              <w:t xml:space="preserve"> </w:t>
            </w:r>
            <w:r>
              <w:rPr>
                <w:sz w:val="22"/>
                <w:szCs w:val="22"/>
              </w:rPr>
              <w:t>przekazany</w:t>
            </w:r>
            <w:r w:rsidR="00E03615">
              <w:rPr>
                <w:sz w:val="22"/>
                <w:szCs w:val="22"/>
              </w:rPr>
              <w:t>:</w:t>
            </w:r>
          </w:p>
          <w:p w:rsidR="00FD77F9" w:rsidRDefault="00366867" w:rsidP="00E03615">
            <w:pPr>
              <w:pStyle w:val="Default"/>
              <w:numPr>
                <w:ilvl w:val="0"/>
                <w:numId w:val="24"/>
              </w:numPr>
              <w:jc w:val="both"/>
              <w:rPr>
                <w:sz w:val="22"/>
                <w:szCs w:val="22"/>
              </w:rPr>
            </w:pPr>
            <w:r w:rsidRPr="00366867">
              <w:rPr>
                <w:sz w:val="22"/>
                <w:szCs w:val="22"/>
              </w:rPr>
              <w:t>Związkowi Banków Polskich,</w:t>
            </w:r>
          </w:p>
          <w:p w:rsidR="00E03615" w:rsidRDefault="00FD77F9" w:rsidP="00E03615">
            <w:pPr>
              <w:pStyle w:val="Default"/>
              <w:numPr>
                <w:ilvl w:val="0"/>
                <w:numId w:val="24"/>
              </w:numPr>
              <w:jc w:val="both"/>
              <w:rPr>
                <w:sz w:val="22"/>
                <w:szCs w:val="22"/>
              </w:rPr>
            </w:pPr>
            <w:r>
              <w:rPr>
                <w:sz w:val="22"/>
                <w:szCs w:val="22"/>
              </w:rPr>
              <w:t>Narodowemu Bankowi Polskiemu,</w:t>
            </w:r>
            <w:r w:rsidR="00366867" w:rsidRPr="00366867">
              <w:rPr>
                <w:sz w:val="22"/>
                <w:szCs w:val="22"/>
              </w:rPr>
              <w:t xml:space="preserve"> </w:t>
            </w:r>
          </w:p>
          <w:p w:rsidR="0094752B" w:rsidRDefault="0094752B" w:rsidP="00E03615">
            <w:pPr>
              <w:pStyle w:val="Default"/>
              <w:numPr>
                <w:ilvl w:val="0"/>
                <w:numId w:val="24"/>
              </w:numPr>
              <w:jc w:val="both"/>
              <w:rPr>
                <w:sz w:val="22"/>
                <w:szCs w:val="22"/>
              </w:rPr>
            </w:pPr>
            <w:r>
              <w:rPr>
                <w:sz w:val="22"/>
                <w:szCs w:val="22"/>
              </w:rPr>
              <w:t>Bankowemu Funduszowi Gwarancyjnemu,</w:t>
            </w:r>
          </w:p>
          <w:p w:rsidR="00E03615" w:rsidRDefault="00366867" w:rsidP="00E03615">
            <w:pPr>
              <w:pStyle w:val="Default"/>
              <w:numPr>
                <w:ilvl w:val="0"/>
                <w:numId w:val="24"/>
              </w:numPr>
              <w:jc w:val="both"/>
              <w:rPr>
                <w:sz w:val="22"/>
                <w:szCs w:val="22"/>
              </w:rPr>
            </w:pPr>
            <w:r w:rsidRPr="00E03615">
              <w:rPr>
                <w:sz w:val="22"/>
                <w:szCs w:val="22"/>
              </w:rPr>
              <w:t xml:space="preserve">Polskiej Izbie Ubezpieczeń, </w:t>
            </w:r>
          </w:p>
          <w:p w:rsidR="00E03615" w:rsidRDefault="00366867" w:rsidP="00E03615">
            <w:pPr>
              <w:pStyle w:val="Default"/>
              <w:numPr>
                <w:ilvl w:val="0"/>
                <w:numId w:val="24"/>
              </w:numPr>
              <w:jc w:val="both"/>
              <w:rPr>
                <w:sz w:val="22"/>
                <w:szCs w:val="22"/>
              </w:rPr>
            </w:pPr>
            <w:r w:rsidRPr="00E03615">
              <w:rPr>
                <w:sz w:val="22"/>
                <w:szCs w:val="22"/>
              </w:rPr>
              <w:t>Komisji Nadzoru Finansowego,</w:t>
            </w:r>
          </w:p>
          <w:p w:rsidR="00CE5130" w:rsidRDefault="00366867" w:rsidP="00E03615">
            <w:pPr>
              <w:pStyle w:val="Default"/>
              <w:numPr>
                <w:ilvl w:val="0"/>
                <w:numId w:val="24"/>
              </w:numPr>
              <w:jc w:val="both"/>
              <w:rPr>
                <w:sz w:val="22"/>
                <w:szCs w:val="22"/>
              </w:rPr>
            </w:pPr>
            <w:r w:rsidRPr="00E03615">
              <w:rPr>
                <w:sz w:val="22"/>
                <w:szCs w:val="22"/>
              </w:rPr>
              <w:t>Krajowemu Związkowi Banków Spółdzielczych,</w:t>
            </w:r>
          </w:p>
          <w:p w:rsidR="00B92BC3" w:rsidRDefault="00B92BC3" w:rsidP="00E03615">
            <w:pPr>
              <w:pStyle w:val="Default"/>
              <w:numPr>
                <w:ilvl w:val="0"/>
                <w:numId w:val="24"/>
              </w:numPr>
              <w:jc w:val="both"/>
              <w:rPr>
                <w:sz w:val="22"/>
                <w:szCs w:val="22"/>
              </w:rPr>
            </w:pPr>
            <w:r>
              <w:rPr>
                <w:sz w:val="22"/>
                <w:szCs w:val="22"/>
              </w:rPr>
              <w:t>Krajowej Spółdzielczej Kasie Oszczędnościowo-Kredytowej,</w:t>
            </w:r>
          </w:p>
          <w:p w:rsidR="00E03615" w:rsidRDefault="00CE5130" w:rsidP="00E03615">
            <w:pPr>
              <w:pStyle w:val="Default"/>
              <w:numPr>
                <w:ilvl w:val="0"/>
                <w:numId w:val="24"/>
              </w:numPr>
              <w:jc w:val="both"/>
              <w:rPr>
                <w:sz w:val="22"/>
                <w:szCs w:val="22"/>
              </w:rPr>
            </w:pPr>
            <w:r>
              <w:rPr>
                <w:sz w:val="22"/>
                <w:szCs w:val="22"/>
              </w:rPr>
              <w:t>Polskiemu Związkowi Instytucji Pożyczkowych,</w:t>
            </w:r>
            <w:r w:rsidR="00366867" w:rsidRPr="00E03615">
              <w:rPr>
                <w:sz w:val="22"/>
                <w:szCs w:val="22"/>
              </w:rPr>
              <w:t xml:space="preserve"> </w:t>
            </w:r>
          </w:p>
          <w:p w:rsidR="003C565C" w:rsidRPr="00E03615" w:rsidRDefault="00366867" w:rsidP="00E03615">
            <w:pPr>
              <w:pStyle w:val="Default"/>
              <w:numPr>
                <w:ilvl w:val="0"/>
                <w:numId w:val="24"/>
              </w:numPr>
              <w:jc w:val="both"/>
              <w:rPr>
                <w:sz w:val="22"/>
                <w:szCs w:val="22"/>
              </w:rPr>
            </w:pPr>
            <w:r w:rsidRPr="00E03615">
              <w:rPr>
                <w:sz w:val="22"/>
                <w:szCs w:val="22"/>
              </w:rPr>
              <w:t xml:space="preserve">Krajowej </w:t>
            </w:r>
            <w:r w:rsidR="00AB6E3D">
              <w:rPr>
                <w:sz w:val="22"/>
                <w:szCs w:val="22"/>
              </w:rPr>
              <w:t>Izbie</w:t>
            </w:r>
            <w:r w:rsidR="00AB6E3D" w:rsidRPr="00E03615">
              <w:rPr>
                <w:sz w:val="22"/>
                <w:szCs w:val="22"/>
              </w:rPr>
              <w:t xml:space="preserve"> </w:t>
            </w:r>
            <w:r w:rsidRPr="00E03615">
              <w:rPr>
                <w:sz w:val="22"/>
                <w:szCs w:val="22"/>
              </w:rPr>
              <w:t>Doradców Podatkowych</w:t>
            </w:r>
            <w:r w:rsidR="00E03615" w:rsidRPr="00E03615">
              <w:rPr>
                <w:sz w:val="22"/>
                <w:szCs w:val="22"/>
              </w:rPr>
              <w:t>.</w:t>
            </w:r>
            <w:r w:rsidRPr="00E03615" w:rsidDel="00366867">
              <w:rPr>
                <w:sz w:val="22"/>
                <w:szCs w:val="22"/>
                <w:highlight w:val="yellow"/>
              </w:rPr>
              <w:t xml:space="preserve"> </w:t>
            </w:r>
          </w:p>
          <w:p w:rsidR="006A701A" w:rsidRPr="00B37C80" w:rsidRDefault="006A701A" w:rsidP="00B37C80">
            <w:pPr>
              <w:spacing w:line="240" w:lineRule="auto"/>
              <w:jc w:val="both"/>
              <w:rPr>
                <w:rFonts w:ascii="Times New Roman" w:hAnsi="Times New Roman"/>
                <w:color w:val="000000"/>
                <w:spacing w:val="-2"/>
              </w:rPr>
            </w:pPr>
          </w:p>
          <w:p w:rsidR="006A701A" w:rsidRPr="00B37C80" w:rsidRDefault="006A701A" w:rsidP="00B37C80">
            <w:pPr>
              <w:spacing w:line="240" w:lineRule="auto"/>
              <w:jc w:val="both"/>
              <w:rPr>
                <w:rFonts w:ascii="Times New Roman" w:hAnsi="Times New Roman"/>
                <w:color w:val="000000"/>
                <w:spacing w:val="-2"/>
              </w:rPr>
            </w:pPr>
          </w:p>
        </w:tc>
      </w:tr>
      <w:tr w:rsidR="006A701A" w:rsidRPr="008B4FE6" w:rsidTr="00676C8D">
        <w:trPr>
          <w:gridAfter w:val="1"/>
          <w:wAfter w:w="10" w:type="dxa"/>
          <w:trHeight w:val="363"/>
        </w:trPr>
        <w:tc>
          <w:tcPr>
            <w:tcW w:w="10937" w:type="dxa"/>
            <w:gridSpan w:val="29"/>
            <w:shd w:val="clear" w:color="auto" w:fill="99CCFF"/>
            <w:vAlign w:val="center"/>
          </w:tcPr>
          <w:p w:rsidR="006A701A" w:rsidRPr="008B4FE6" w:rsidRDefault="006A701A" w:rsidP="0072636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260F33" w:rsidRPr="008B4FE6" w:rsidTr="00676C8D">
        <w:trPr>
          <w:gridAfter w:val="1"/>
          <w:wAfter w:w="10" w:type="dxa"/>
          <w:trHeight w:val="142"/>
        </w:trPr>
        <w:tc>
          <w:tcPr>
            <w:tcW w:w="3133" w:type="dxa"/>
            <w:gridSpan w:val="4"/>
            <w:vMerge w:val="restart"/>
            <w:shd w:val="clear" w:color="auto" w:fill="FFFFFF"/>
          </w:tcPr>
          <w:p w:rsidR="00260F33" w:rsidRPr="00C53F26" w:rsidRDefault="00821717" w:rsidP="00821717">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sidR="00CF5F4F">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4" w:type="dxa"/>
            <w:gridSpan w:val="25"/>
            <w:shd w:val="clear" w:color="auto" w:fill="FFFFFF"/>
          </w:tcPr>
          <w:p w:rsidR="00260F33" w:rsidRPr="00C53F26" w:rsidRDefault="00260F33" w:rsidP="00260F33">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sidR="00A056CB">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57668E" w:rsidRPr="008B4FE6" w:rsidTr="00676C8D">
        <w:trPr>
          <w:gridAfter w:val="1"/>
          <w:wAfter w:w="10" w:type="dxa"/>
          <w:trHeight w:val="142"/>
        </w:trPr>
        <w:tc>
          <w:tcPr>
            <w:tcW w:w="3133" w:type="dxa"/>
            <w:gridSpan w:val="4"/>
            <w:vMerge/>
            <w:shd w:val="clear" w:color="auto" w:fill="FFFFFF"/>
          </w:tcPr>
          <w:p w:rsidR="0057668E" w:rsidRPr="00C53F26" w:rsidRDefault="0057668E" w:rsidP="00A52ADB">
            <w:pPr>
              <w:spacing w:before="40" w:after="40" w:line="240" w:lineRule="auto"/>
              <w:rPr>
                <w:rFonts w:ascii="Times New Roman" w:hAnsi="Times New Roman"/>
                <w:i/>
                <w:color w:val="000000"/>
                <w:sz w:val="21"/>
                <w:szCs w:val="21"/>
              </w:rPr>
            </w:pPr>
          </w:p>
        </w:tc>
        <w:tc>
          <w:tcPr>
            <w:tcW w:w="569"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rsidR="0057668E" w:rsidRPr="00C53F26" w:rsidRDefault="0057668E" w:rsidP="00A52AD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sidR="00CF5F4F">
              <w:rPr>
                <w:rFonts w:ascii="Times New Roman" w:hAnsi="Times New Roman"/>
                <w:i/>
                <w:color w:val="000000"/>
                <w:spacing w:val="-2"/>
                <w:sz w:val="21"/>
                <w:szCs w:val="21"/>
              </w:rPr>
              <w:t xml:space="preserve"> (0-10)</w:t>
            </w:r>
          </w:p>
        </w:tc>
      </w:tr>
      <w:tr w:rsidR="0057668E" w:rsidRPr="008B4FE6" w:rsidTr="00676C8D">
        <w:trPr>
          <w:trHeight w:val="321"/>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pacing w:val="-2"/>
                <w:sz w:val="21"/>
                <w:szCs w:val="21"/>
              </w:rPr>
            </w:pPr>
          </w:p>
        </w:tc>
      </w:tr>
      <w:tr w:rsidR="0057668E" w:rsidRPr="008B4FE6" w:rsidTr="00676C8D">
        <w:trPr>
          <w:trHeight w:val="321"/>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pacing w:val="-2"/>
                <w:sz w:val="21"/>
                <w:szCs w:val="21"/>
              </w:rPr>
            </w:pPr>
          </w:p>
        </w:tc>
      </w:tr>
      <w:tr w:rsidR="0057668E" w:rsidRPr="008B4FE6" w:rsidTr="00676C8D">
        <w:trPr>
          <w:trHeight w:val="344"/>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0B54FB">
            <w:pPr>
              <w:spacing w:line="240" w:lineRule="auto"/>
              <w:rPr>
                <w:rFonts w:ascii="Times New Roman" w:hAnsi="Times New Roman"/>
                <w:color w:val="000000"/>
                <w:sz w:val="21"/>
                <w:szCs w:val="21"/>
              </w:rPr>
            </w:pPr>
          </w:p>
        </w:tc>
      </w:tr>
      <w:tr w:rsidR="0057668E" w:rsidRPr="008B4FE6" w:rsidTr="00676C8D">
        <w:trPr>
          <w:trHeight w:val="344"/>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0B54FB">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0B54FB">
            <w:pPr>
              <w:spacing w:line="240" w:lineRule="auto"/>
              <w:rPr>
                <w:rFonts w:ascii="Times New Roman" w:hAnsi="Times New Roman"/>
                <w:color w:val="000000"/>
                <w:sz w:val="21"/>
                <w:szCs w:val="21"/>
              </w:rPr>
            </w:pPr>
          </w:p>
        </w:tc>
      </w:tr>
      <w:tr w:rsidR="0057668E" w:rsidRPr="008B4FE6" w:rsidTr="00676C8D">
        <w:trPr>
          <w:trHeight w:val="330"/>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r>
      <w:tr w:rsidR="0057668E" w:rsidRPr="008B4FE6" w:rsidTr="00676C8D">
        <w:trPr>
          <w:trHeight w:val="330"/>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r>
      <w:tr w:rsidR="0057668E" w:rsidRPr="008B4FE6" w:rsidTr="00676C8D">
        <w:trPr>
          <w:trHeight w:val="351"/>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r>
      <w:tr w:rsidR="0057668E" w:rsidRPr="008B4FE6" w:rsidTr="00676C8D">
        <w:trPr>
          <w:trHeight w:val="351"/>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r>
      <w:tr w:rsidR="0057668E" w:rsidRPr="008B4FE6" w:rsidTr="00676C8D">
        <w:trPr>
          <w:trHeight w:val="360"/>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r>
      <w:tr w:rsidR="0057668E" w:rsidRPr="008B4FE6" w:rsidTr="00676C8D">
        <w:trPr>
          <w:trHeight w:val="360"/>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r>
      <w:tr w:rsidR="0057668E" w:rsidRPr="008B4FE6" w:rsidTr="00676C8D">
        <w:trPr>
          <w:trHeight w:val="357"/>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r>
      <w:tr w:rsidR="0057668E" w:rsidRPr="008B4FE6" w:rsidTr="00676C8D">
        <w:trPr>
          <w:trHeight w:val="357"/>
        </w:trPr>
        <w:tc>
          <w:tcPr>
            <w:tcW w:w="3133" w:type="dxa"/>
            <w:gridSpan w:val="4"/>
            <w:shd w:val="clear" w:color="auto" w:fill="FFFFFF"/>
            <w:vAlign w:val="center"/>
          </w:tcPr>
          <w:p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rsidR="0057668E" w:rsidRPr="00B37C80" w:rsidRDefault="0057668E" w:rsidP="009107FD">
            <w:pPr>
              <w:spacing w:line="240" w:lineRule="auto"/>
              <w:rPr>
                <w:rFonts w:ascii="Times New Roman" w:hAnsi="Times New Roman"/>
                <w:color w:val="000000"/>
                <w:sz w:val="21"/>
                <w:szCs w:val="21"/>
              </w:rPr>
            </w:pPr>
          </w:p>
        </w:tc>
      </w:tr>
      <w:tr w:rsidR="006A701A" w:rsidRPr="008B4FE6" w:rsidTr="00676C8D">
        <w:trPr>
          <w:gridAfter w:val="1"/>
          <w:wAfter w:w="10" w:type="dxa"/>
          <w:trHeight w:val="348"/>
        </w:trPr>
        <w:tc>
          <w:tcPr>
            <w:tcW w:w="2243" w:type="dxa"/>
            <w:gridSpan w:val="2"/>
            <w:shd w:val="clear" w:color="auto" w:fill="FFFFFF"/>
            <w:vAlign w:val="center"/>
          </w:tcPr>
          <w:p w:rsidR="006A701A" w:rsidRPr="00C53F26" w:rsidRDefault="006A701A" w:rsidP="005741EE">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rsidR="00D36F44" w:rsidRDefault="00D36F44" w:rsidP="00D36F44">
            <w:pPr>
              <w:pStyle w:val="Default"/>
              <w:jc w:val="both"/>
              <w:rPr>
                <w:sz w:val="21"/>
                <w:szCs w:val="21"/>
              </w:rPr>
            </w:pPr>
            <w:r>
              <w:rPr>
                <w:sz w:val="21"/>
                <w:szCs w:val="21"/>
              </w:rPr>
              <w:t>Rozporządzenie nie powoduje skutków finansowych dla jednostek sektora finansów publicznych, w</w:t>
            </w:r>
            <w:r w:rsidR="00E03615">
              <w:rPr>
                <w:sz w:val="21"/>
                <w:szCs w:val="21"/>
              </w:rPr>
              <w:t> </w:t>
            </w:r>
            <w:r>
              <w:rPr>
                <w:sz w:val="21"/>
                <w:szCs w:val="21"/>
              </w:rPr>
              <w:t xml:space="preserve">tym budżetu państwa i budżetów jednostek samorządu terytorialnego, polegających na zwiększeniu wydatków lub zmniejszeniu dochodów tych jednostek w stosunku do wielkości wynikających z obowiązujących przepisów. </w:t>
            </w:r>
          </w:p>
          <w:p w:rsidR="006A701A" w:rsidRPr="00B37C80" w:rsidRDefault="006A701A" w:rsidP="00D36F44">
            <w:pPr>
              <w:pStyle w:val="Default"/>
              <w:jc w:val="both"/>
              <w:rPr>
                <w:sz w:val="21"/>
                <w:szCs w:val="21"/>
              </w:rPr>
            </w:pPr>
          </w:p>
        </w:tc>
      </w:tr>
      <w:tr w:rsidR="00E24BD7" w:rsidRPr="008B4FE6" w:rsidTr="00676C8D">
        <w:trPr>
          <w:gridAfter w:val="1"/>
          <w:wAfter w:w="10" w:type="dxa"/>
          <w:trHeight w:val="1926"/>
        </w:trPr>
        <w:tc>
          <w:tcPr>
            <w:tcW w:w="2243" w:type="dxa"/>
            <w:gridSpan w:val="2"/>
            <w:shd w:val="clear" w:color="auto" w:fill="FFFFFF"/>
          </w:tcPr>
          <w:p w:rsidR="00E24BD7" w:rsidRPr="00C53F26" w:rsidRDefault="001B3460"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rsidR="00E24BD7" w:rsidRPr="00C53F26" w:rsidRDefault="00E24BD7" w:rsidP="00E03615">
            <w:pPr>
              <w:spacing w:line="240" w:lineRule="auto"/>
              <w:jc w:val="both"/>
              <w:rPr>
                <w:sz w:val="21"/>
                <w:szCs w:val="21"/>
              </w:rPr>
            </w:pPr>
          </w:p>
        </w:tc>
      </w:tr>
      <w:tr w:rsidR="006A701A" w:rsidRPr="008B4FE6" w:rsidTr="00676C8D">
        <w:trPr>
          <w:gridAfter w:val="1"/>
          <w:wAfter w:w="10" w:type="dxa"/>
          <w:trHeight w:val="345"/>
        </w:trPr>
        <w:tc>
          <w:tcPr>
            <w:tcW w:w="10937" w:type="dxa"/>
            <w:gridSpan w:val="29"/>
            <w:shd w:val="clear" w:color="auto" w:fill="99CCFF"/>
          </w:tcPr>
          <w:p w:rsidR="006A701A" w:rsidRPr="008B4FE6" w:rsidRDefault="006A701A" w:rsidP="0072636A">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00563199" w:rsidRPr="008B4FE6">
              <w:rPr>
                <w:rFonts w:ascii="Times New Roman" w:hAnsi="Times New Roman"/>
                <w:b/>
                <w:color w:val="000000"/>
              </w:rPr>
              <w:t xml:space="preserve">konkurencyjność </w:t>
            </w:r>
            <w:r w:rsidR="005E7371" w:rsidRPr="008B4FE6">
              <w:rPr>
                <w:rFonts w:ascii="Times New Roman" w:hAnsi="Times New Roman"/>
                <w:b/>
                <w:color w:val="000000"/>
              </w:rPr>
              <w:t>gospodark</w:t>
            </w:r>
            <w:r w:rsidR="00563199">
              <w:rPr>
                <w:rFonts w:ascii="Times New Roman" w:hAnsi="Times New Roman"/>
                <w:b/>
                <w:color w:val="000000"/>
              </w:rPr>
              <w:t>i</w:t>
            </w:r>
            <w:r w:rsidR="005E7371" w:rsidRPr="008B4FE6">
              <w:rPr>
                <w:rFonts w:ascii="Times New Roman" w:hAnsi="Times New Roman"/>
                <w:b/>
                <w:color w:val="000000"/>
              </w:rPr>
              <w:t xml:space="preserve"> </w:t>
            </w:r>
            <w:r w:rsidR="00705A29">
              <w:rPr>
                <w:rFonts w:ascii="Times New Roman" w:hAnsi="Times New Roman"/>
                <w:b/>
                <w:color w:val="000000"/>
              </w:rPr>
              <w:t>i</w:t>
            </w:r>
            <w:r w:rsidR="00563199">
              <w:rPr>
                <w:rFonts w:ascii="Times New Roman" w:hAnsi="Times New Roman"/>
                <w:b/>
                <w:color w:val="000000"/>
              </w:rPr>
              <w:t xml:space="preserve"> przedsiębiorczość</w:t>
            </w:r>
            <w:r w:rsidR="00472E45">
              <w:rPr>
                <w:rFonts w:ascii="Times New Roman" w:hAnsi="Times New Roman"/>
                <w:b/>
                <w:color w:val="000000"/>
              </w:rPr>
              <w:t>,</w:t>
            </w:r>
            <w:r w:rsidR="005E7371" w:rsidRPr="008B4FE6">
              <w:rPr>
                <w:rFonts w:ascii="Times New Roman" w:hAnsi="Times New Roman"/>
                <w:b/>
                <w:color w:val="000000"/>
              </w:rPr>
              <w:t xml:space="preserve"> </w:t>
            </w:r>
            <w:r w:rsidR="00705A29">
              <w:rPr>
                <w:rFonts w:ascii="Times New Roman" w:hAnsi="Times New Roman"/>
                <w:b/>
                <w:color w:val="000000"/>
              </w:rPr>
              <w:t xml:space="preserve">w tym </w:t>
            </w:r>
            <w:r w:rsidR="005E7371" w:rsidRPr="008B4FE6">
              <w:rPr>
                <w:rFonts w:ascii="Times New Roman" w:hAnsi="Times New Roman"/>
                <w:b/>
                <w:color w:val="000000"/>
              </w:rPr>
              <w:t>funkcjonowanie przedsiębi</w:t>
            </w:r>
            <w:r w:rsidR="00B93834">
              <w:rPr>
                <w:rFonts w:ascii="Times New Roman" w:hAnsi="Times New Roman"/>
                <w:b/>
                <w:color w:val="000000"/>
              </w:rPr>
              <w:t>orców</w:t>
            </w:r>
            <w:r w:rsidR="00472E45">
              <w:rPr>
                <w:rFonts w:ascii="Times New Roman" w:hAnsi="Times New Roman"/>
                <w:b/>
                <w:color w:val="000000"/>
              </w:rPr>
              <w:t xml:space="preserve"> </w:t>
            </w:r>
            <w:r w:rsidR="00B93834">
              <w:rPr>
                <w:rFonts w:ascii="Times New Roman" w:hAnsi="Times New Roman"/>
                <w:b/>
                <w:color w:val="000000"/>
              </w:rPr>
              <w:t xml:space="preserve">oraz na </w:t>
            </w:r>
            <w:r w:rsidR="00BB0DCA">
              <w:rPr>
                <w:rFonts w:ascii="Times New Roman" w:hAnsi="Times New Roman"/>
                <w:b/>
                <w:color w:val="000000"/>
              </w:rPr>
              <w:t xml:space="preserve">rodzinę, </w:t>
            </w:r>
            <w:r w:rsidR="00B93834">
              <w:rPr>
                <w:rFonts w:ascii="Times New Roman" w:hAnsi="Times New Roman"/>
                <w:b/>
                <w:color w:val="000000"/>
              </w:rPr>
              <w:t xml:space="preserve">obywateli i gospodarstwa domowe </w:t>
            </w:r>
          </w:p>
        </w:tc>
      </w:tr>
      <w:tr w:rsidR="005E7371" w:rsidRPr="008B4FE6" w:rsidTr="00676C8D">
        <w:trPr>
          <w:gridAfter w:val="1"/>
          <w:wAfter w:w="10" w:type="dxa"/>
          <w:trHeight w:val="142"/>
        </w:trPr>
        <w:tc>
          <w:tcPr>
            <w:tcW w:w="10937" w:type="dxa"/>
            <w:gridSpan w:val="29"/>
            <w:shd w:val="clear" w:color="auto" w:fill="FFFFFF"/>
          </w:tcPr>
          <w:p w:rsidR="005E7371" w:rsidRPr="00301959" w:rsidRDefault="001B3460" w:rsidP="00811D46">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2E6D63" w:rsidRPr="008B4FE6" w:rsidTr="00676C8D">
        <w:trPr>
          <w:gridAfter w:val="1"/>
          <w:wAfter w:w="10" w:type="dxa"/>
          <w:trHeight w:val="142"/>
        </w:trPr>
        <w:tc>
          <w:tcPr>
            <w:tcW w:w="3889" w:type="dxa"/>
            <w:gridSpan w:val="7"/>
            <w:shd w:val="clear" w:color="auto" w:fill="FFFFFF"/>
          </w:tcPr>
          <w:p w:rsidR="002E6D63" w:rsidRPr="00301959" w:rsidRDefault="002E6D63"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rsidR="002E6D63" w:rsidRPr="001B3460" w:rsidRDefault="002E6D63" w:rsidP="00811D46">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001B3460" w:rsidRPr="001B3460">
              <w:rPr>
                <w:rFonts w:ascii="Times New Roman" w:hAnsi="Times New Roman"/>
                <w:i/>
                <w:color w:val="000000"/>
                <w:spacing w:val="-2"/>
                <w:sz w:val="21"/>
                <w:szCs w:val="21"/>
              </w:rPr>
              <w:t>(0-10)</w:t>
            </w:r>
          </w:p>
        </w:tc>
      </w:tr>
      <w:tr w:rsidR="002E6D63" w:rsidRPr="008B4FE6" w:rsidTr="00300FB9">
        <w:trPr>
          <w:gridAfter w:val="1"/>
          <w:wAfter w:w="10" w:type="dxa"/>
          <w:trHeight w:val="142"/>
        </w:trPr>
        <w:tc>
          <w:tcPr>
            <w:tcW w:w="1596" w:type="dxa"/>
            <w:vMerge w:val="restart"/>
            <w:shd w:val="clear" w:color="auto" w:fill="FFFFFF"/>
          </w:tcPr>
          <w:p w:rsidR="006F78C4" w:rsidRDefault="002E6D63" w:rsidP="006F78C4">
            <w:pPr>
              <w:rPr>
                <w:rFonts w:ascii="Times New Roman" w:hAnsi="Times New Roman"/>
                <w:color w:val="000000"/>
                <w:sz w:val="21"/>
                <w:szCs w:val="21"/>
              </w:rPr>
            </w:pPr>
            <w:r w:rsidRPr="00301959">
              <w:rPr>
                <w:rFonts w:ascii="Times New Roman" w:hAnsi="Times New Roman"/>
                <w:color w:val="000000"/>
                <w:sz w:val="21"/>
                <w:szCs w:val="21"/>
              </w:rPr>
              <w:t xml:space="preserve">W </w:t>
            </w:r>
            <w:r w:rsidR="001B3460">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rsidR="006F78C4" w:rsidRDefault="006F78C4" w:rsidP="006F78C4">
            <w:pPr>
              <w:rPr>
                <w:rFonts w:ascii="Times New Roman" w:hAnsi="Times New Roman"/>
                <w:spacing w:val="-2"/>
                <w:sz w:val="21"/>
                <w:szCs w:val="21"/>
              </w:rPr>
            </w:pPr>
            <w:r>
              <w:rPr>
                <w:rFonts w:ascii="Times New Roman" w:hAnsi="Times New Roman"/>
                <w:spacing w:val="-2"/>
                <w:sz w:val="21"/>
                <w:szCs w:val="21"/>
              </w:rPr>
              <w:t xml:space="preserve">(w mln zł, </w:t>
            </w:r>
          </w:p>
          <w:p w:rsidR="002E6D63" w:rsidRPr="00301959" w:rsidRDefault="006F78C4" w:rsidP="006F78C4">
            <w:pPr>
              <w:spacing w:line="240" w:lineRule="auto"/>
              <w:rPr>
                <w:rFonts w:ascii="Times New Roman" w:hAnsi="Times New Roman"/>
                <w:color w:val="000000"/>
                <w:sz w:val="21"/>
                <w:szCs w:val="21"/>
              </w:rPr>
            </w:pPr>
            <w:r>
              <w:rPr>
                <w:rFonts w:ascii="Times New Roman" w:hAnsi="Times New Roman"/>
                <w:spacing w:val="-2"/>
                <w:sz w:val="21"/>
                <w:szCs w:val="21"/>
              </w:rPr>
              <w:lastRenderedPageBreak/>
              <w:t xml:space="preserve">ceny </w:t>
            </w:r>
            <w:r w:rsidR="00CF5F4F">
              <w:rPr>
                <w:rFonts w:ascii="Times New Roman" w:hAnsi="Times New Roman"/>
                <w:spacing w:val="-2"/>
                <w:sz w:val="21"/>
                <w:szCs w:val="21"/>
              </w:rPr>
              <w:t>stałe</w:t>
            </w:r>
            <w:r>
              <w:rPr>
                <w:rFonts w:ascii="Times New Roman" w:hAnsi="Times New Roman"/>
                <w:spacing w:val="-2"/>
                <w:sz w:val="21"/>
                <w:szCs w:val="21"/>
              </w:rPr>
              <w:t xml:space="preserve"> z …… r.)</w:t>
            </w:r>
          </w:p>
        </w:tc>
        <w:tc>
          <w:tcPr>
            <w:tcW w:w="2293" w:type="dxa"/>
            <w:gridSpan w:val="6"/>
            <w:shd w:val="clear" w:color="auto" w:fill="FFFFFF"/>
          </w:tcPr>
          <w:p w:rsidR="002E6D63"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lastRenderedPageBreak/>
              <w:t>duże przedsiębiorstwa</w:t>
            </w:r>
          </w:p>
        </w:tc>
        <w:tc>
          <w:tcPr>
            <w:tcW w:w="937" w:type="dxa"/>
            <w:gridSpan w:val="2"/>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rsidR="002E6D63" w:rsidRPr="00B37C80" w:rsidRDefault="002E6D63" w:rsidP="00811D46">
            <w:pPr>
              <w:spacing w:line="240" w:lineRule="auto"/>
              <w:rPr>
                <w:rFonts w:ascii="Times New Roman" w:hAnsi="Times New Roman"/>
                <w:color w:val="000000"/>
                <w:spacing w:val="-2"/>
                <w:sz w:val="21"/>
                <w:szCs w:val="21"/>
              </w:rPr>
            </w:pPr>
          </w:p>
        </w:tc>
      </w:tr>
      <w:tr w:rsidR="002E6D63" w:rsidRPr="008B4FE6" w:rsidTr="00300FB9">
        <w:trPr>
          <w:gridAfter w:val="1"/>
          <w:wAfter w:w="10" w:type="dxa"/>
          <w:trHeight w:val="142"/>
        </w:trPr>
        <w:tc>
          <w:tcPr>
            <w:tcW w:w="1596" w:type="dxa"/>
            <w:vMerge/>
            <w:shd w:val="clear" w:color="auto" w:fill="FFFFFF"/>
          </w:tcPr>
          <w:p w:rsidR="002E6D63" w:rsidRPr="00301959" w:rsidRDefault="002E6D63" w:rsidP="00811D46">
            <w:pPr>
              <w:spacing w:line="240" w:lineRule="auto"/>
              <w:rPr>
                <w:rFonts w:ascii="Times New Roman" w:hAnsi="Times New Roman"/>
                <w:color w:val="000000"/>
                <w:sz w:val="21"/>
                <w:szCs w:val="21"/>
              </w:rPr>
            </w:pPr>
          </w:p>
        </w:tc>
        <w:tc>
          <w:tcPr>
            <w:tcW w:w="2293" w:type="dxa"/>
            <w:gridSpan w:val="6"/>
            <w:shd w:val="clear" w:color="auto" w:fill="FFFFFF"/>
          </w:tcPr>
          <w:p w:rsidR="002E6D63" w:rsidRPr="00301959" w:rsidRDefault="00705A29"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rsidR="002E6D63" w:rsidRPr="00B37C80" w:rsidRDefault="002E6D63" w:rsidP="00811D46">
            <w:pPr>
              <w:spacing w:line="240" w:lineRule="auto"/>
              <w:rPr>
                <w:rFonts w:ascii="Times New Roman" w:hAnsi="Times New Roman"/>
                <w:color w:val="000000"/>
                <w:spacing w:val="-2"/>
                <w:sz w:val="21"/>
                <w:szCs w:val="21"/>
              </w:rPr>
            </w:pPr>
          </w:p>
        </w:tc>
      </w:tr>
      <w:tr w:rsidR="002E6D63" w:rsidRPr="008B4FE6" w:rsidTr="00300FB9">
        <w:trPr>
          <w:gridAfter w:val="1"/>
          <w:wAfter w:w="10" w:type="dxa"/>
          <w:trHeight w:val="142"/>
        </w:trPr>
        <w:tc>
          <w:tcPr>
            <w:tcW w:w="1596" w:type="dxa"/>
            <w:vMerge/>
            <w:shd w:val="clear" w:color="auto" w:fill="FFFFFF"/>
          </w:tcPr>
          <w:p w:rsidR="002E6D63" w:rsidRPr="00301959" w:rsidRDefault="002E6D63" w:rsidP="00811D46">
            <w:pPr>
              <w:spacing w:line="240" w:lineRule="auto"/>
              <w:rPr>
                <w:rFonts w:ascii="Times New Roman" w:hAnsi="Times New Roman"/>
                <w:color w:val="000000"/>
                <w:sz w:val="21"/>
                <w:szCs w:val="21"/>
              </w:rPr>
            </w:pPr>
          </w:p>
        </w:tc>
        <w:tc>
          <w:tcPr>
            <w:tcW w:w="2293" w:type="dxa"/>
            <w:gridSpan w:val="6"/>
            <w:shd w:val="clear" w:color="auto" w:fill="FFFFFF"/>
          </w:tcPr>
          <w:p w:rsidR="002E6D63" w:rsidRPr="00301959" w:rsidRDefault="00A92BAF" w:rsidP="00811D46">
            <w:pPr>
              <w:spacing w:line="240" w:lineRule="auto"/>
              <w:rPr>
                <w:rFonts w:ascii="Times New Roman" w:hAnsi="Times New Roman"/>
                <w:color w:val="000000"/>
                <w:sz w:val="21"/>
                <w:szCs w:val="21"/>
              </w:rPr>
            </w:pPr>
            <w:r>
              <w:rPr>
                <w:rFonts w:ascii="Times New Roman" w:hAnsi="Times New Roman"/>
                <w:sz w:val="21"/>
                <w:szCs w:val="21"/>
              </w:rPr>
              <w:t xml:space="preserve">rodzina, </w:t>
            </w:r>
            <w:r w:rsidR="009E3C4B" w:rsidRPr="00301959">
              <w:rPr>
                <w:rFonts w:ascii="Times New Roman" w:hAnsi="Times New Roman"/>
                <w:sz w:val="21"/>
                <w:szCs w:val="21"/>
              </w:rPr>
              <w:t>o</w:t>
            </w:r>
            <w:r w:rsidR="002E6D63" w:rsidRPr="00301959">
              <w:rPr>
                <w:rFonts w:ascii="Times New Roman" w:hAnsi="Times New Roman"/>
                <w:sz w:val="21"/>
                <w:szCs w:val="21"/>
              </w:rPr>
              <w:t>bywatele oraz gospodarstwa domowe</w:t>
            </w:r>
          </w:p>
        </w:tc>
        <w:tc>
          <w:tcPr>
            <w:tcW w:w="937" w:type="dxa"/>
            <w:gridSpan w:val="2"/>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rsidR="002E6D63" w:rsidRPr="00B37C80" w:rsidRDefault="002E6D63" w:rsidP="00811D46">
            <w:pPr>
              <w:spacing w:line="240" w:lineRule="auto"/>
              <w:rPr>
                <w:rFonts w:ascii="Times New Roman" w:hAnsi="Times New Roman"/>
                <w:color w:val="000000"/>
                <w:spacing w:val="-2"/>
                <w:sz w:val="21"/>
                <w:szCs w:val="21"/>
              </w:rPr>
            </w:pPr>
          </w:p>
        </w:tc>
      </w:tr>
      <w:tr w:rsidR="002E6D63" w:rsidRPr="008B4FE6" w:rsidTr="00300FB9">
        <w:trPr>
          <w:gridAfter w:val="1"/>
          <w:wAfter w:w="10" w:type="dxa"/>
          <w:trHeight w:val="142"/>
        </w:trPr>
        <w:tc>
          <w:tcPr>
            <w:tcW w:w="1596" w:type="dxa"/>
            <w:vMerge/>
            <w:shd w:val="clear" w:color="auto" w:fill="FFFFFF"/>
          </w:tcPr>
          <w:p w:rsidR="002E6D63" w:rsidRPr="00301959" w:rsidRDefault="002E6D63" w:rsidP="00811D46">
            <w:pPr>
              <w:spacing w:line="240" w:lineRule="auto"/>
              <w:rPr>
                <w:rFonts w:ascii="Times New Roman" w:hAnsi="Times New Roman"/>
                <w:color w:val="000000"/>
                <w:sz w:val="21"/>
                <w:szCs w:val="21"/>
              </w:rPr>
            </w:pPr>
          </w:p>
        </w:tc>
        <w:tc>
          <w:tcPr>
            <w:tcW w:w="2293" w:type="dxa"/>
            <w:gridSpan w:val="6"/>
            <w:shd w:val="clear" w:color="auto" w:fill="FFFFFF"/>
          </w:tcPr>
          <w:p w:rsidR="002E6D63" w:rsidRPr="00301959" w:rsidRDefault="002E6D63"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937" w:type="dxa"/>
            <w:gridSpan w:val="2"/>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rsidR="002E6D63" w:rsidRPr="00B37C80" w:rsidRDefault="002E6D63" w:rsidP="00811D46">
            <w:pPr>
              <w:spacing w:line="240" w:lineRule="auto"/>
              <w:rPr>
                <w:rFonts w:ascii="Times New Roman" w:hAnsi="Times New Roman"/>
                <w:color w:val="000000"/>
                <w:spacing w:val="-2"/>
                <w:sz w:val="21"/>
                <w:szCs w:val="21"/>
              </w:rPr>
            </w:pPr>
          </w:p>
        </w:tc>
      </w:tr>
      <w:tr w:rsidR="008A608F" w:rsidRPr="008B4FE6" w:rsidTr="00676C8D">
        <w:trPr>
          <w:gridAfter w:val="1"/>
          <w:wAfter w:w="10" w:type="dxa"/>
          <w:trHeight w:val="142"/>
        </w:trPr>
        <w:tc>
          <w:tcPr>
            <w:tcW w:w="1596" w:type="dxa"/>
            <w:vMerge w:val="restart"/>
            <w:shd w:val="clear" w:color="auto" w:fill="FFFFFF"/>
          </w:tcPr>
          <w:p w:rsidR="008A608F" w:rsidRPr="00301959" w:rsidRDefault="008A608F"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sidR="0097181B">
              <w:rPr>
                <w:rFonts w:ascii="Times New Roman" w:hAnsi="Times New Roman"/>
                <w:color w:val="000000"/>
                <w:sz w:val="21"/>
                <w:szCs w:val="21"/>
              </w:rPr>
              <w:t>ujęciu</w:t>
            </w:r>
            <w:r w:rsidR="0097181B" w:rsidRPr="00301959">
              <w:rPr>
                <w:rFonts w:ascii="Times New Roman" w:hAnsi="Times New Roman"/>
                <w:color w:val="000000"/>
                <w:sz w:val="21"/>
                <w:szCs w:val="21"/>
              </w:rPr>
              <w:t xml:space="preserve"> </w:t>
            </w:r>
            <w:r w:rsidRPr="00301959">
              <w:rPr>
                <w:rFonts w:ascii="Times New Roman" w:hAnsi="Times New Roman"/>
                <w:color w:val="000000"/>
                <w:sz w:val="21"/>
                <w:szCs w:val="21"/>
              </w:rPr>
              <w:t>niepieniężnym</w:t>
            </w:r>
          </w:p>
        </w:tc>
        <w:tc>
          <w:tcPr>
            <w:tcW w:w="2293" w:type="dxa"/>
            <w:gridSpan w:val="6"/>
            <w:shd w:val="clear" w:color="auto" w:fill="FFFFFF"/>
          </w:tcPr>
          <w:p w:rsidR="008A608F"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w:t>
            </w:r>
            <w:r w:rsidR="008A608F" w:rsidRPr="00301959">
              <w:rPr>
                <w:rFonts w:ascii="Times New Roman" w:hAnsi="Times New Roman"/>
                <w:color w:val="000000"/>
                <w:sz w:val="21"/>
                <w:szCs w:val="21"/>
              </w:rPr>
              <w:t>rzedsiębiorstwa</w:t>
            </w:r>
          </w:p>
        </w:tc>
        <w:tc>
          <w:tcPr>
            <w:tcW w:w="7048" w:type="dxa"/>
            <w:gridSpan w:val="22"/>
            <w:shd w:val="clear" w:color="auto" w:fill="FFFFFF"/>
          </w:tcPr>
          <w:p w:rsidR="008A608F" w:rsidRPr="00B37C80" w:rsidRDefault="008A608F" w:rsidP="00811D46">
            <w:pPr>
              <w:spacing w:line="240" w:lineRule="auto"/>
              <w:rPr>
                <w:rFonts w:ascii="Times New Roman" w:hAnsi="Times New Roman"/>
                <w:color w:val="000000"/>
                <w:spacing w:val="-2"/>
                <w:sz w:val="21"/>
                <w:szCs w:val="21"/>
              </w:rPr>
            </w:pPr>
          </w:p>
        </w:tc>
      </w:tr>
      <w:tr w:rsidR="008A608F" w:rsidRPr="008B4FE6" w:rsidTr="00676C8D">
        <w:trPr>
          <w:gridAfter w:val="1"/>
          <w:wAfter w:w="10" w:type="dxa"/>
          <w:trHeight w:val="142"/>
        </w:trPr>
        <w:tc>
          <w:tcPr>
            <w:tcW w:w="1596" w:type="dxa"/>
            <w:vMerge/>
            <w:shd w:val="clear" w:color="auto" w:fill="FFFFFF"/>
          </w:tcPr>
          <w:p w:rsidR="008A608F" w:rsidRPr="00301959" w:rsidRDefault="008A608F" w:rsidP="00811D46">
            <w:pPr>
              <w:spacing w:line="240" w:lineRule="auto"/>
              <w:rPr>
                <w:rFonts w:ascii="Times New Roman" w:hAnsi="Times New Roman"/>
                <w:color w:val="000000"/>
                <w:sz w:val="21"/>
                <w:szCs w:val="21"/>
              </w:rPr>
            </w:pPr>
          </w:p>
        </w:tc>
        <w:tc>
          <w:tcPr>
            <w:tcW w:w="2293" w:type="dxa"/>
            <w:gridSpan w:val="6"/>
            <w:shd w:val="clear" w:color="auto" w:fill="FFFFFF"/>
          </w:tcPr>
          <w:p w:rsidR="008A608F"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w:t>
            </w:r>
            <w:r w:rsidR="008A608F" w:rsidRPr="00301959">
              <w:rPr>
                <w:rFonts w:ascii="Times New Roman" w:hAnsi="Times New Roman"/>
                <w:color w:val="000000"/>
                <w:sz w:val="21"/>
                <w:szCs w:val="21"/>
              </w:rPr>
              <w:t>ektor mikro-, małych i średnich przedsiębiorstw</w:t>
            </w:r>
          </w:p>
        </w:tc>
        <w:tc>
          <w:tcPr>
            <w:tcW w:w="7048" w:type="dxa"/>
            <w:gridSpan w:val="22"/>
            <w:shd w:val="clear" w:color="auto" w:fill="FFFFFF"/>
          </w:tcPr>
          <w:p w:rsidR="008A608F" w:rsidRPr="00B37C80" w:rsidRDefault="008A608F" w:rsidP="00811D46">
            <w:pPr>
              <w:spacing w:line="240" w:lineRule="auto"/>
              <w:rPr>
                <w:rFonts w:ascii="Times New Roman" w:hAnsi="Times New Roman"/>
                <w:color w:val="000000"/>
                <w:spacing w:val="-2"/>
                <w:sz w:val="21"/>
                <w:szCs w:val="21"/>
              </w:rPr>
            </w:pPr>
          </w:p>
        </w:tc>
      </w:tr>
      <w:tr w:rsidR="009E3C4B" w:rsidRPr="008B4FE6" w:rsidTr="00676C8D">
        <w:trPr>
          <w:gridAfter w:val="1"/>
          <w:wAfter w:w="10" w:type="dxa"/>
          <w:trHeight w:val="596"/>
        </w:trPr>
        <w:tc>
          <w:tcPr>
            <w:tcW w:w="1596" w:type="dxa"/>
            <w:vMerge/>
            <w:shd w:val="clear" w:color="auto" w:fill="FFFFFF"/>
          </w:tcPr>
          <w:p w:rsidR="009E3C4B" w:rsidRPr="00301959" w:rsidRDefault="009E3C4B" w:rsidP="00811D46">
            <w:pPr>
              <w:spacing w:line="240" w:lineRule="auto"/>
              <w:rPr>
                <w:rFonts w:ascii="Times New Roman" w:hAnsi="Times New Roman"/>
                <w:color w:val="000000"/>
                <w:sz w:val="21"/>
                <w:szCs w:val="21"/>
              </w:rPr>
            </w:pPr>
          </w:p>
        </w:tc>
        <w:tc>
          <w:tcPr>
            <w:tcW w:w="2293" w:type="dxa"/>
            <w:gridSpan w:val="6"/>
            <w:shd w:val="clear" w:color="auto" w:fill="FFFFFF"/>
          </w:tcPr>
          <w:p w:rsidR="009E3C4B" w:rsidRPr="00301959" w:rsidRDefault="00A92BAF" w:rsidP="00955774">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009E3C4B" w:rsidRPr="00301959">
              <w:rPr>
                <w:rFonts w:ascii="Times New Roman" w:hAnsi="Times New Roman"/>
                <w:sz w:val="21"/>
                <w:szCs w:val="21"/>
              </w:rPr>
              <w:t>obywatele oraz gospodarstwa domowe</w:t>
            </w:r>
            <w:r w:rsidR="009E3C4B" w:rsidRPr="00301959">
              <w:rPr>
                <w:rFonts w:ascii="Times New Roman" w:hAnsi="Times New Roman"/>
                <w:color w:val="000000"/>
                <w:sz w:val="21"/>
                <w:szCs w:val="21"/>
              </w:rPr>
              <w:t xml:space="preserve"> </w:t>
            </w:r>
          </w:p>
        </w:tc>
        <w:tc>
          <w:tcPr>
            <w:tcW w:w="7048" w:type="dxa"/>
            <w:gridSpan w:val="22"/>
            <w:shd w:val="clear" w:color="auto" w:fill="FFFFFF"/>
          </w:tcPr>
          <w:p w:rsidR="009E3C4B" w:rsidRPr="00B37C80" w:rsidRDefault="009E3C4B" w:rsidP="00955774">
            <w:pPr>
              <w:spacing w:line="240" w:lineRule="auto"/>
              <w:rPr>
                <w:rFonts w:ascii="Times New Roman" w:hAnsi="Times New Roman"/>
                <w:color w:val="000000"/>
                <w:spacing w:val="-2"/>
                <w:sz w:val="21"/>
                <w:szCs w:val="21"/>
              </w:rPr>
            </w:pPr>
          </w:p>
        </w:tc>
      </w:tr>
      <w:tr w:rsidR="008A608F" w:rsidRPr="008B4FE6" w:rsidTr="00676C8D">
        <w:trPr>
          <w:gridAfter w:val="1"/>
          <w:wAfter w:w="10" w:type="dxa"/>
          <w:trHeight w:val="240"/>
        </w:trPr>
        <w:tc>
          <w:tcPr>
            <w:tcW w:w="1596" w:type="dxa"/>
            <w:vMerge/>
            <w:shd w:val="clear" w:color="auto" w:fill="FFFFFF"/>
          </w:tcPr>
          <w:p w:rsidR="008A608F" w:rsidRPr="00301959" w:rsidRDefault="008A608F" w:rsidP="00811D46">
            <w:pPr>
              <w:spacing w:line="240" w:lineRule="auto"/>
              <w:rPr>
                <w:rFonts w:ascii="Times New Roman" w:hAnsi="Times New Roman"/>
                <w:color w:val="000000"/>
                <w:sz w:val="21"/>
                <w:szCs w:val="21"/>
              </w:rPr>
            </w:pPr>
          </w:p>
        </w:tc>
        <w:tc>
          <w:tcPr>
            <w:tcW w:w="2293" w:type="dxa"/>
            <w:gridSpan w:val="6"/>
            <w:shd w:val="clear" w:color="auto" w:fill="FFFFFF"/>
          </w:tcPr>
          <w:p w:rsidR="008A608F" w:rsidRPr="00301959" w:rsidRDefault="008A608F" w:rsidP="00811D46">
            <w:pPr>
              <w:tabs>
                <w:tab w:val="right" w:pos="1936"/>
              </w:tabs>
              <w:rPr>
                <w:rFonts w:ascii="Times New Roman" w:hAnsi="Times New Roman"/>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rsidR="008A608F" w:rsidRPr="00B37C80" w:rsidRDefault="008A608F" w:rsidP="00811D46">
            <w:pPr>
              <w:tabs>
                <w:tab w:val="left" w:pos="3000"/>
              </w:tabs>
              <w:rPr>
                <w:rFonts w:ascii="Times New Roman" w:hAnsi="Times New Roman"/>
                <w:color w:val="000000"/>
                <w:spacing w:val="-2"/>
                <w:sz w:val="21"/>
                <w:szCs w:val="21"/>
              </w:rPr>
            </w:pPr>
          </w:p>
        </w:tc>
      </w:tr>
      <w:tr w:rsidR="005E7371" w:rsidRPr="008B4FE6" w:rsidTr="00676C8D">
        <w:trPr>
          <w:gridAfter w:val="1"/>
          <w:wAfter w:w="10" w:type="dxa"/>
          <w:trHeight w:val="142"/>
        </w:trPr>
        <w:tc>
          <w:tcPr>
            <w:tcW w:w="1596" w:type="dxa"/>
            <w:vMerge w:val="restart"/>
            <w:shd w:val="clear" w:color="auto" w:fill="FFFFFF"/>
          </w:tcPr>
          <w:p w:rsidR="005E7371" w:rsidRPr="00301959" w:rsidRDefault="005E7371"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rsidR="005E7371" w:rsidRPr="00301959" w:rsidRDefault="005E7371"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rsidR="005E7371" w:rsidRPr="00B37C80" w:rsidRDefault="005E7371" w:rsidP="00811D46">
            <w:pPr>
              <w:spacing w:line="240" w:lineRule="auto"/>
              <w:rPr>
                <w:rFonts w:ascii="Times New Roman" w:hAnsi="Times New Roman"/>
                <w:color w:val="000000"/>
                <w:spacing w:val="-2"/>
                <w:sz w:val="21"/>
                <w:szCs w:val="21"/>
              </w:rPr>
            </w:pPr>
          </w:p>
        </w:tc>
      </w:tr>
      <w:tr w:rsidR="005E7371" w:rsidRPr="008B4FE6" w:rsidTr="00676C8D">
        <w:trPr>
          <w:gridAfter w:val="1"/>
          <w:wAfter w:w="10" w:type="dxa"/>
          <w:trHeight w:val="142"/>
        </w:trPr>
        <w:tc>
          <w:tcPr>
            <w:tcW w:w="1596" w:type="dxa"/>
            <w:vMerge/>
            <w:shd w:val="clear" w:color="auto" w:fill="FFFFFF"/>
          </w:tcPr>
          <w:p w:rsidR="005E7371" w:rsidRPr="00301959" w:rsidRDefault="005E7371" w:rsidP="00811D46">
            <w:pPr>
              <w:spacing w:line="240" w:lineRule="auto"/>
              <w:rPr>
                <w:rFonts w:ascii="Times New Roman" w:hAnsi="Times New Roman"/>
                <w:color w:val="000000"/>
                <w:sz w:val="21"/>
                <w:szCs w:val="21"/>
              </w:rPr>
            </w:pPr>
          </w:p>
        </w:tc>
        <w:tc>
          <w:tcPr>
            <w:tcW w:w="2293" w:type="dxa"/>
            <w:gridSpan w:val="6"/>
            <w:shd w:val="clear" w:color="auto" w:fill="FFFFFF"/>
          </w:tcPr>
          <w:p w:rsidR="005E7371" w:rsidRPr="00301959" w:rsidRDefault="005E7371"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rsidR="005E7371" w:rsidRPr="00B37C80" w:rsidRDefault="005E7371" w:rsidP="00811D46">
            <w:pPr>
              <w:spacing w:line="240" w:lineRule="auto"/>
              <w:rPr>
                <w:rFonts w:ascii="Times New Roman" w:hAnsi="Times New Roman"/>
                <w:color w:val="000000"/>
                <w:spacing w:val="-2"/>
                <w:sz w:val="21"/>
                <w:szCs w:val="21"/>
              </w:rPr>
            </w:pPr>
          </w:p>
        </w:tc>
      </w:tr>
      <w:tr w:rsidR="00E24BD7" w:rsidRPr="008B4FE6" w:rsidTr="00676C8D">
        <w:trPr>
          <w:gridAfter w:val="1"/>
          <w:wAfter w:w="10" w:type="dxa"/>
          <w:trHeight w:val="1643"/>
        </w:trPr>
        <w:tc>
          <w:tcPr>
            <w:tcW w:w="2243" w:type="dxa"/>
            <w:gridSpan w:val="2"/>
            <w:shd w:val="clear" w:color="auto" w:fill="FFFFFF"/>
          </w:tcPr>
          <w:p w:rsidR="00E24BD7" w:rsidRPr="00301959" w:rsidRDefault="00E24BD7"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rsidR="00D36F44" w:rsidRDefault="00D36F44" w:rsidP="00D36F44">
            <w:pPr>
              <w:pStyle w:val="Default"/>
              <w:jc w:val="both"/>
              <w:rPr>
                <w:sz w:val="21"/>
                <w:szCs w:val="21"/>
              </w:rPr>
            </w:pPr>
            <w:r>
              <w:rPr>
                <w:sz w:val="21"/>
                <w:szCs w:val="21"/>
              </w:rPr>
              <w:t xml:space="preserve">Brak wpływu na konkurencyjność gospodarki i przedsiębiorczość, w tym funkcjonowanie przedsiębiorców, a zwłaszcza mikroprzedsiębiorców, małych i średnich przedsiębiorców. </w:t>
            </w:r>
          </w:p>
          <w:p w:rsidR="00D36F44" w:rsidRDefault="00D36F44" w:rsidP="00D36F44">
            <w:pPr>
              <w:pStyle w:val="Default"/>
              <w:jc w:val="both"/>
              <w:rPr>
                <w:sz w:val="21"/>
                <w:szCs w:val="21"/>
              </w:rPr>
            </w:pPr>
          </w:p>
          <w:p w:rsidR="00D36F44" w:rsidRPr="00301959" w:rsidRDefault="00D36F44" w:rsidP="00D36F44">
            <w:pPr>
              <w:pStyle w:val="Default"/>
              <w:jc w:val="both"/>
              <w:rPr>
                <w:sz w:val="21"/>
                <w:szCs w:val="21"/>
              </w:rPr>
            </w:pPr>
            <w:r>
              <w:rPr>
                <w:sz w:val="21"/>
                <w:szCs w:val="21"/>
              </w:rPr>
              <w:t xml:space="preserve">Rozporządzenie nie wpływa na sytuację ekonomiczną i społeczną rodziny, a także osób niepełnosprawnych oraz osób starszych. </w:t>
            </w:r>
          </w:p>
          <w:p w:rsidR="00E24BD7" w:rsidRPr="00301959" w:rsidRDefault="00E24BD7" w:rsidP="00B37C80">
            <w:pPr>
              <w:spacing w:line="240" w:lineRule="auto"/>
              <w:jc w:val="both"/>
              <w:rPr>
                <w:rFonts w:ascii="Times New Roman" w:hAnsi="Times New Roman"/>
                <w:color w:val="000000"/>
                <w:sz w:val="21"/>
                <w:szCs w:val="21"/>
              </w:rPr>
            </w:pPr>
          </w:p>
        </w:tc>
      </w:tr>
      <w:tr w:rsidR="006A701A" w:rsidRPr="008B4FE6" w:rsidTr="00676C8D">
        <w:trPr>
          <w:gridAfter w:val="1"/>
          <w:wAfter w:w="10" w:type="dxa"/>
          <w:trHeight w:val="342"/>
        </w:trPr>
        <w:tc>
          <w:tcPr>
            <w:tcW w:w="10937" w:type="dxa"/>
            <w:gridSpan w:val="29"/>
            <w:shd w:val="clear" w:color="auto" w:fill="99CCFF"/>
            <w:vAlign w:val="center"/>
          </w:tcPr>
          <w:p w:rsidR="006A701A" w:rsidRPr="008B4FE6" w:rsidRDefault="006A701A" w:rsidP="004F4E17">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sidR="00FA117A">
              <w:rPr>
                <w:rFonts w:ascii="Times New Roman" w:hAnsi="Times New Roman"/>
                <w:b/>
                <w:color w:val="000000"/>
              </w:rPr>
              <w:t>Zmiana o</w:t>
            </w:r>
            <w:r w:rsidRPr="008B4FE6">
              <w:rPr>
                <w:rFonts w:ascii="Times New Roman" w:hAnsi="Times New Roman"/>
                <w:b/>
                <w:color w:val="000000"/>
              </w:rPr>
              <w:t>bciąże</w:t>
            </w:r>
            <w:r w:rsidR="00FA117A">
              <w:rPr>
                <w:rFonts w:ascii="Times New Roman" w:hAnsi="Times New Roman"/>
                <w:b/>
                <w:color w:val="000000"/>
              </w:rPr>
              <w:t>ń</w:t>
            </w:r>
            <w:r w:rsidRPr="008B4FE6">
              <w:rPr>
                <w:rFonts w:ascii="Times New Roman" w:hAnsi="Times New Roman"/>
                <w:b/>
                <w:color w:val="000000"/>
              </w:rPr>
              <w:t xml:space="preserve"> regulacyjn</w:t>
            </w:r>
            <w:r w:rsidR="00FA117A">
              <w:rPr>
                <w:rFonts w:ascii="Times New Roman" w:hAnsi="Times New Roman"/>
                <w:b/>
                <w:color w:val="000000"/>
              </w:rPr>
              <w:t>ych</w:t>
            </w:r>
            <w:r w:rsidR="00653688">
              <w:rPr>
                <w:rFonts w:ascii="Times New Roman" w:hAnsi="Times New Roman"/>
                <w:b/>
                <w:color w:val="000000"/>
              </w:rPr>
              <w:t xml:space="preserve"> (w tym obowiązk</w:t>
            </w:r>
            <w:r w:rsidR="00FA117A">
              <w:rPr>
                <w:rFonts w:ascii="Times New Roman" w:hAnsi="Times New Roman"/>
                <w:b/>
                <w:color w:val="000000"/>
              </w:rPr>
              <w:t xml:space="preserve">ów </w:t>
            </w:r>
            <w:r w:rsidR="00653688">
              <w:rPr>
                <w:rFonts w:ascii="Times New Roman" w:hAnsi="Times New Roman"/>
                <w:b/>
                <w:color w:val="000000"/>
              </w:rPr>
              <w:t>informacyjn</w:t>
            </w:r>
            <w:r w:rsidR="00FA117A">
              <w:rPr>
                <w:rFonts w:ascii="Times New Roman" w:hAnsi="Times New Roman"/>
                <w:b/>
                <w:color w:val="000000"/>
              </w:rPr>
              <w:t>ych</w:t>
            </w:r>
            <w:r w:rsidR="00653688">
              <w:rPr>
                <w:rFonts w:ascii="Times New Roman" w:hAnsi="Times New Roman"/>
                <w:b/>
                <w:color w:val="000000"/>
              </w:rPr>
              <w:t>)</w:t>
            </w:r>
            <w:r w:rsidRPr="008B4FE6">
              <w:rPr>
                <w:rFonts w:ascii="Times New Roman" w:hAnsi="Times New Roman"/>
                <w:b/>
                <w:color w:val="000000"/>
              </w:rPr>
              <w:t xml:space="preserve"> wynikając</w:t>
            </w:r>
            <w:r w:rsidR="00FA117A">
              <w:rPr>
                <w:rFonts w:ascii="Times New Roman" w:hAnsi="Times New Roman"/>
                <w:b/>
                <w:color w:val="000000"/>
              </w:rPr>
              <w:t>ych</w:t>
            </w:r>
            <w:r w:rsidRPr="008B4FE6">
              <w:rPr>
                <w:rFonts w:ascii="Times New Roman" w:hAnsi="Times New Roman"/>
                <w:b/>
                <w:color w:val="000000"/>
              </w:rPr>
              <w:t xml:space="preserve"> z projektu</w:t>
            </w:r>
          </w:p>
        </w:tc>
      </w:tr>
      <w:tr w:rsidR="00D86AFF" w:rsidRPr="008B4FE6" w:rsidTr="00676C8D">
        <w:trPr>
          <w:gridAfter w:val="1"/>
          <w:wAfter w:w="10" w:type="dxa"/>
          <w:trHeight w:val="151"/>
        </w:trPr>
        <w:tc>
          <w:tcPr>
            <w:tcW w:w="10937" w:type="dxa"/>
            <w:gridSpan w:val="29"/>
            <w:shd w:val="clear" w:color="auto" w:fill="FFFFFF"/>
          </w:tcPr>
          <w:p w:rsidR="00D86AFF" w:rsidRPr="008B4FE6" w:rsidRDefault="00887E46" w:rsidP="004F4E17">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F37A8F">
              <w:rPr>
                <w:rFonts w:ascii="Times New Roman" w:hAnsi="Times New Roman"/>
                <w:color w:val="000000"/>
              </w:rPr>
            </w:r>
            <w:r w:rsidR="00F37A8F">
              <w:rPr>
                <w:rFonts w:ascii="Times New Roman" w:hAnsi="Times New Roman"/>
                <w:color w:val="000000"/>
              </w:rPr>
              <w:fldChar w:fldCharType="separate"/>
            </w:r>
            <w:r>
              <w:rPr>
                <w:rFonts w:ascii="Times New Roman" w:hAnsi="Times New Roman"/>
                <w:color w:val="000000"/>
              </w:rPr>
              <w:fldChar w:fldCharType="end"/>
            </w:r>
            <w:r w:rsidR="00D86AFF" w:rsidRPr="001A5FDA">
              <w:rPr>
                <w:rFonts w:ascii="Times New Roman" w:hAnsi="Times New Roman"/>
                <w:color w:val="000000"/>
              </w:rPr>
              <w:t xml:space="preserve"> </w:t>
            </w:r>
            <w:r w:rsidR="00D86AFF" w:rsidRPr="001A5FDA">
              <w:rPr>
                <w:rFonts w:ascii="Times New Roman" w:hAnsi="Times New Roman"/>
                <w:color w:val="000000"/>
                <w:spacing w:val="-2"/>
              </w:rPr>
              <w:t>nie dotyczy</w:t>
            </w:r>
          </w:p>
        </w:tc>
      </w:tr>
      <w:tr w:rsidR="00D86AFF" w:rsidRPr="008B4FE6" w:rsidTr="00676C8D">
        <w:trPr>
          <w:gridAfter w:val="1"/>
          <w:wAfter w:w="10" w:type="dxa"/>
          <w:trHeight w:val="946"/>
        </w:trPr>
        <w:tc>
          <w:tcPr>
            <w:tcW w:w="5111" w:type="dxa"/>
            <w:gridSpan w:val="12"/>
            <w:shd w:val="clear" w:color="auto" w:fill="FFFFFF"/>
          </w:tcPr>
          <w:p w:rsidR="00D86AFF" w:rsidRDefault="00D86AFF" w:rsidP="001B3460">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rsidR="00D86AFF" w:rsidRDefault="00D86AFF" w:rsidP="004F4E17">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37A8F">
              <w:rPr>
                <w:rFonts w:ascii="Times New Roman" w:hAnsi="Times New Roman"/>
                <w:color w:val="000000"/>
              </w:rPr>
            </w:r>
            <w:r w:rsidR="00F37A8F">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rsidR="00D86AFF" w:rsidRDefault="00D86AFF" w:rsidP="004F4E17">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37A8F">
              <w:rPr>
                <w:rFonts w:ascii="Times New Roman" w:hAnsi="Times New Roman"/>
                <w:color w:val="000000"/>
              </w:rPr>
            </w:r>
            <w:r w:rsidR="00F37A8F">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rsidR="00D86AFF" w:rsidRDefault="00887E46" w:rsidP="004F4E17">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F37A8F">
              <w:rPr>
                <w:rFonts w:ascii="Times New Roman" w:hAnsi="Times New Roman"/>
                <w:color w:val="000000"/>
              </w:rPr>
            </w:r>
            <w:r w:rsidR="00F37A8F">
              <w:rPr>
                <w:rFonts w:ascii="Times New Roman" w:hAnsi="Times New Roman"/>
                <w:color w:val="000000"/>
              </w:rPr>
              <w:fldChar w:fldCharType="separate"/>
            </w:r>
            <w:r>
              <w:rPr>
                <w:rFonts w:ascii="Times New Roman" w:hAnsi="Times New Roman"/>
                <w:color w:val="000000"/>
              </w:rPr>
              <w:fldChar w:fldCharType="end"/>
            </w:r>
            <w:r w:rsidR="00D86AFF">
              <w:rPr>
                <w:rFonts w:ascii="Times New Roman" w:hAnsi="Times New Roman"/>
                <w:color w:val="000000"/>
              </w:rPr>
              <w:t xml:space="preserve"> nie dotyczy</w:t>
            </w:r>
          </w:p>
        </w:tc>
      </w:tr>
      <w:tr w:rsidR="001B3460" w:rsidRPr="008B4FE6" w:rsidTr="00676C8D">
        <w:trPr>
          <w:gridAfter w:val="1"/>
          <w:wAfter w:w="10" w:type="dxa"/>
          <w:trHeight w:val="1245"/>
        </w:trPr>
        <w:tc>
          <w:tcPr>
            <w:tcW w:w="5111" w:type="dxa"/>
            <w:gridSpan w:val="12"/>
            <w:shd w:val="clear" w:color="auto" w:fill="FFFFFF"/>
          </w:tcPr>
          <w:p w:rsidR="001B3460" w:rsidRPr="008B4FE6" w:rsidRDefault="001B3460"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37A8F">
              <w:rPr>
                <w:rFonts w:ascii="Times New Roman" w:hAnsi="Times New Roman"/>
                <w:color w:val="000000"/>
              </w:rPr>
            </w:r>
            <w:r w:rsidR="00F37A8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rsidR="001B3460" w:rsidRPr="008B4FE6" w:rsidRDefault="001B3460"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37A8F">
              <w:rPr>
                <w:rFonts w:ascii="Times New Roman" w:hAnsi="Times New Roman"/>
                <w:color w:val="000000"/>
              </w:rPr>
            </w:r>
            <w:r w:rsidR="00F37A8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rsidR="001B3460" w:rsidRDefault="001B3460"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F37A8F">
              <w:rPr>
                <w:rFonts w:ascii="Times New Roman" w:hAnsi="Times New Roman"/>
                <w:color w:val="000000"/>
              </w:rPr>
            </w:r>
            <w:r w:rsidR="00F37A8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sidR="00CF5F4F">
              <w:rPr>
                <w:rFonts w:ascii="Times New Roman" w:hAnsi="Times New Roman"/>
                <w:color w:val="000000"/>
                <w:spacing w:val="-2"/>
              </w:rPr>
              <w:t xml:space="preserve"> na załatwienie sprawy</w:t>
            </w:r>
          </w:p>
          <w:p w:rsidR="001B3460" w:rsidRPr="008B4FE6" w:rsidRDefault="001B3460" w:rsidP="00AE6CF8">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37A8F">
              <w:rPr>
                <w:rFonts w:ascii="Times New Roman" w:hAnsi="Times New Roman"/>
                <w:color w:val="000000"/>
              </w:rPr>
            </w:r>
            <w:r w:rsidR="00F37A8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826" w:type="dxa"/>
            <w:gridSpan w:val="17"/>
            <w:shd w:val="clear" w:color="auto" w:fill="FFFFFF"/>
          </w:tcPr>
          <w:p w:rsidR="001B3460" w:rsidRPr="008B4FE6" w:rsidRDefault="001B3460"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37A8F">
              <w:rPr>
                <w:rFonts w:ascii="Times New Roman" w:hAnsi="Times New Roman"/>
                <w:color w:val="000000"/>
              </w:rPr>
            </w:r>
            <w:r w:rsidR="00F37A8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rsidR="001B3460" w:rsidRPr="008B4FE6" w:rsidRDefault="001B3460"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37A8F">
              <w:rPr>
                <w:rFonts w:ascii="Times New Roman" w:hAnsi="Times New Roman"/>
                <w:color w:val="000000"/>
              </w:rPr>
            </w:r>
            <w:r w:rsidR="00F37A8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rsidR="001B3460" w:rsidRPr="008B4FE6" w:rsidRDefault="001B3460"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37A8F">
              <w:rPr>
                <w:rFonts w:ascii="Times New Roman" w:hAnsi="Times New Roman"/>
                <w:color w:val="000000"/>
              </w:rPr>
            </w:r>
            <w:r w:rsidR="00F37A8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sidR="00CF5F4F">
              <w:rPr>
                <w:rFonts w:ascii="Times New Roman" w:hAnsi="Times New Roman"/>
                <w:color w:val="000000"/>
                <w:spacing w:val="-2"/>
              </w:rPr>
              <w:t xml:space="preserve"> na załatwienie sprawy</w:t>
            </w:r>
          </w:p>
          <w:p w:rsidR="001B3460" w:rsidRPr="008B4FE6" w:rsidRDefault="001B3460" w:rsidP="00AE6CF8">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37A8F">
              <w:rPr>
                <w:rFonts w:ascii="Times New Roman" w:hAnsi="Times New Roman"/>
                <w:color w:val="000000"/>
              </w:rPr>
            </w:r>
            <w:r w:rsidR="00F37A8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rsidR="001B3460" w:rsidRPr="008B4FE6" w:rsidRDefault="001B3460" w:rsidP="00AE6CF8">
            <w:pPr>
              <w:spacing w:line="240" w:lineRule="auto"/>
              <w:rPr>
                <w:rFonts w:ascii="Times New Roman" w:hAnsi="Times New Roman"/>
                <w:color w:val="000000"/>
              </w:rPr>
            </w:pPr>
          </w:p>
        </w:tc>
      </w:tr>
      <w:tr w:rsidR="00BF0DA2" w:rsidRPr="008B4FE6" w:rsidTr="00676C8D">
        <w:trPr>
          <w:gridAfter w:val="1"/>
          <w:wAfter w:w="10" w:type="dxa"/>
          <w:trHeight w:val="870"/>
        </w:trPr>
        <w:tc>
          <w:tcPr>
            <w:tcW w:w="5111" w:type="dxa"/>
            <w:gridSpan w:val="12"/>
            <w:shd w:val="clear" w:color="auto" w:fill="FFFFFF"/>
          </w:tcPr>
          <w:p w:rsidR="00BF0DA2" w:rsidRPr="008B4FE6" w:rsidRDefault="00BF0DA2" w:rsidP="004F4E17">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rsidR="00BF0DA2" w:rsidRDefault="00887E46" w:rsidP="00BF0DA2">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F37A8F">
              <w:rPr>
                <w:rFonts w:ascii="Times New Roman" w:hAnsi="Times New Roman"/>
                <w:color w:val="000000"/>
              </w:rPr>
            </w:r>
            <w:r w:rsidR="00F37A8F">
              <w:rPr>
                <w:rFonts w:ascii="Times New Roman" w:hAnsi="Times New Roman"/>
                <w:color w:val="000000"/>
              </w:rPr>
              <w:fldChar w:fldCharType="separate"/>
            </w:r>
            <w:r>
              <w:rPr>
                <w:rFonts w:ascii="Times New Roman" w:hAnsi="Times New Roman"/>
                <w:color w:val="000000"/>
              </w:rPr>
              <w:fldChar w:fldCharType="end"/>
            </w:r>
            <w:r w:rsidR="00BF0DA2">
              <w:rPr>
                <w:rFonts w:ascii="Times New Roman" w:hAnsi="Times New Roman"/>
                <w:color w:val="000000"/>
              </w:rPr>
              <w:t xml:space="preserve"> tak</w:t>
            </w:r>
          </w:p>
          <w:p w:rsidR="00BF0DA2" w:rsidRDefault="00BF0DA2" w:rsidP="00BF0D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37A8F">
              <w:rPr>
                <w:rFonts w:ascii="Times New Roman" w:hAnsi="Times New Roman"/>
                <w:color w:val="000000"/>
              </w:rPr>
            </w:r>
            <w:r w:rsidR="00F37A8F">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rsidR="00BF0DA2" w:rsidRDefault="00BF0DA2" w:rsidP="00BF0D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37A8F">
              <w:rPr>
                <w:rFonts w:ascii="Times New Roman" w:hAnsi="Times New Roman"/>
                <w:color w:val="000000"/>
              </w:rPr>
            </w:r>
            <w:r w:rsidR="00F37A8F">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p w:rsidR="00117017" w:rsidRPr="008B4FE6" w:rsidRDefault="00117017" w:rsidP="00BF0DA2">
            <w:pPr>
              <w:spacing w:line="240" w:lineRule="auto"/>
              <w:rPr>
                <w:rFonts w:ascii="Times New Roman" w:hAnsi="Times New Roman"/>
                <w:color w:val="000000"/>
              </w:rPr>
            </w:pPr>
          </w:p>
        </w:tc>
      </w:tr>
      <w:tr w:rsidR="00117017" w:rsidRPr="008B4FE6" w:rsidTr="00676C8D">
        <w:trPr>
          <w:gridAfter w:val="1"/>
          <w:wAfter w:w="10" w:type="dxa"/>
          <w:trHeight w:val="630"/>
        </w:trPr>
        <w:tc>
          <w:tcPr>
            <w:tcW w:w="10937" w:type="dxa"/>
            <w:gridSpan w:val="29"/>
            <w:shd w:val="clear" w:color="auto" w:fill="FFFFFF"/>
          </w:tcPr>
          <w:p w:rsidR="00117017" w:rsidRPr="008B4FE6" w:rsidRDefault="00117017" w:rsidP="00887E46">
            <w:pPr>
              <w:spacing w:line="240" w:lineRule="auto"/>
              <w:jc w:val="both"/>
              <w:rPr>
                <w:rFonts w:ascii="Times New Roman" w:hAnsi="Times New Roman"/>
                <w:color w:val="000000"/>
              </w:rPr>
            </w:pPr>
            <w:r>
              <w:rPr>
                <w:rFonts w:ascii="Times New Roman" w:hAnsi="Times New Roman"/>
                <w:color w:val="000000"/>
              </w:rPr>
              <w:t>Komentarz:</w:t>
            </w:r>
          </w:p>
        </w:tc>
      </w:tr>
      <w:tr w:rsidR="001B3460" w:rsidRPr="008B4FE6" w:rsidTr="00676C8D">
        <w:trPr>
          <w:gridAfter w:val="1"/>
          <w:wAfter w:w="10" w:type="dxa"/>
          <w:trHeight w:val="142"/>
        </w:trPr>
        <w:tc>
          <w:tcPr>
            <w:tcW w:w="10937" w:type="dxa"/>
            <w:gridSpan w:val="29"/>
            <w:shd w:val="clear" w:color="auto" w:fill="99CCFF"/>
          </w:tcPr>
          <w:p w:rsidR="001B3460" w:rsidRPr="008B4FE6" w:rsidRDefault="001B3460"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1B3460" w:rsidRPr="008B4FE6" w:rsidTr="00676C8D">
        <w:trPr>
          <w:gridAfter w:val="1"/>
          <w:wAfter w:w="10" w:type="dxa"/>
          <w:trHeight w:val="142"/>
        </w:trPr>
        <w:tc>
          <w:tcPr>
            <w:tcW w:w="10937" w:type="dxa"/>
            <w:gridSpan w:val="29"/>
            <w:shd w:val="clear" w:color="auto" w:fill="auto"/>
          </w:tcPr>
          <w:p w:rsidR="001B3460" w:rsidRPr="003C565C" w:rsidRDefault="003C565C" w:rsidP="003C565C">
            <w:pPr>
              <w:pStyle w:val="Default"/>
              <w:jc w:val="both"/>
              <w:rPr>
                <w:sz w:val="22"/>
                <w:szCs w:val="22"/>
              </w:rPr>
            </w:pPr>
            <w:r>
              <w:rPr>
                <w:sz w:val="22"/>
                <w:szCs w:val="22"/>
              </w:rPr>
              <w:t xml:space="preserve">Rozporządzenie nie będzie miało wpływu na rynek pracy. </w:t>
            </w:r>
          </w:p>
          <w:p w:rsidR="001B3460" w:rsidRPr="008B4FE6" w:rsidRDefault="001B3460" w:rsidP="00B37C80">
            <w:pPr>
              <w:spacing w:line="240" w:lineRule="auto"/>
              <w:jc w:val="both"/>
              <w:rPr>
                <w:rFonts w:ascii="Times New Roman" w:hAnsi="Times New Roman"/>
                <w:color w:val="000000"/>
              </w:rPr>
            </w:pPr>
          </w:p>
        </w:tc>
      </w:tr>
      <w:tr w:rsidR="001B3460" w:rsidRPr="008B4FE6" w:rsidTr="00676C8D">
        <w:trPr>
          <w:gridAfter w:val="1"/>
          <w:wAfter w:w="10" w:type="dxa"/>
          <w:trHeight w:val="142"/>
        </w:trPr>
        <w:tc>
          <w:tcPr>
            <w:tcW w:w="10937" w:type="dxa"/>
            <w:gridSpan w:val="29"/>
            <w:shd w:val="clear" w:color="auto" w:fill="99CCFF"/>
          </w:tcPr>
          <w:p w:rsidR="001B3460" w:rsidRPr="008B4FE6" w:rsidRDefault="001B3460"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1B3460" w:rsidRPr="008B4FE6" w:rsidTr="00676C8D">
        <w:trPr>
          <w:gridAfter w:val="1"/>
          <w:wAfter w:w="10" w:type="dxa"/>
          <w:trHeight w:val="1031"/>
        </w:trPr>
        <w:tc>
          <w:tcPr>
            <w:tcW w:w="3547" w:type="dxa"/>
            <w:gridSpan w:val="5"/>
            <w:shd w:val="clear" w:color="auto" w:fill="FFFFFF"/>
          </w:tcPr>
          <w:p w:rsidR="001B3460" w:rsidRPr="008B4FE6" w:rsidRDefault="001B3460" w:rsidP="00254DED">
            <w:pPr>
              <w:spacing w:line="240" w:lineRule="auto"/>
              <w:rPr>
                <w:rFonts w:ascii="Times New Roman" w:hAnsi="Times New Roman"/>
                <w:color w:val="000000"/>
              </w:rPr>
            </w:pPr>
          </w:p>
          <w:p w:rsidR="001B3460" w:rsidRPr="008B4FE6" w:rsidRDefault="001B3460" w:rsidP="00254D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37A8F">
              <w:rPr>
                <w:rFonts w:ascii="Times New Roman" w:hAnsi="Times New Roman"/>
                <w:color w:val="000000"/>
              </w:rPr>
            </w:r>
            <w:r w:rsidR="00F37A8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rsidR="001B3460" w:rsidRDefault="001B3460"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F37A8F">
              <w:rPr>
                <w:rFonts w:ascii="Times New Roman" w:hAnsi="Times New Roman"/>
                <w:color w:val="000000"/>
              </w:rPr>
            </w:r>
            <w:r w:rsidR="00F37A8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rsidR="00BF6667" w:rsidRPr="00BF6667" w:rsidRDefault="001B3460" w:rsidP="006D46C4">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37A8F">
              <w:rPr>
                <w:rFonts w:ascii="Times New Roman" w:hAnsi="Times New Roman"/>
                <w:color w:val="000000"/>
              </w:rPr>
            </w:r>
            <w:r w:rsidR="00F37A8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00BF6667" w:rsidRPr="00D93C2B">
              <w:rPr>
                <w:rFonts w:ascii="Times New Roman" w:hAnsi="Times New Roman"/>
                <w:spacing w:val="-2"/>
              </w:rPr>
              <w:t>sądy powszechne, administracyjne lub wojskowe</w:t>
            </w:r>
          </w:p>
        </w:tc>
        <w:tc>
          <w:tcPr>
            <w:tcW w:w="3687" w:type="dxa"/>
            <w:gridSpan w:val="15"/>
            <w:shd w:val="clear" w:color="auto" w:fill="FFFFFF"/>
          </w:tcPr>
          <w:p w:rsidR="001B3460" w:rsidRPr="008B4FE6" w:rsidRDefault="001B3460" w:rsidP="00254DED">
            <w:pPr>
              <w:spacing w:line="240" w:lineRule="auto"/>
              <w:rPr>
                <w:rFonts w:ascii="Times New Roman" w:hAnsi="Times New Roman"/>
                <w:color w:val="000000"/>
              </w:rPr>
            </w:pPr>
          </w:p>
          <w:p w:rsidR="001B3460" w:rsidRPr="008B4FE6" w:rsidRDefault="001B3460" w:rsidP="00254D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37A8F">
              <w:rPr>
                <w:rFonts w:ascii="Times New Roman" w:hAnsi="Times New Roman"/>
                <w:color w:val="000000"/>
              </w:rPr>
            </w:r>
            <w:r w:rsidR="00F37A8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rsidR="001B3460" w:rsidRDefault="001B3460"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F37A8F">
              <w:rPr>
                <w:rFonts w:ascii="Times New Roman" w:hAnsi="Times New Roman"/>
                <w:color w:val="000000"/>
              </w:rPr>
            </w:r>
            <w:r w:rsidR="00F37A8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p w:rsidR="00BF6667" w:rsidRPr="008B4FE6" w:rsidRDefault="00BF6667"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37A8F">
              <w:rPr>
                <w:rFonts w:ascii="Times New Roman" w:hAnsi="Times New Roman"/>
                <w:color w:val="000000"/>
              </w:rPr>
            </w:r>
            <w:r w:rsidR="00F37A8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703" w:type="dxa"/>
            <w:gridSpan w:val="9"/>
            <w:shd w:val="clear" w:color="auto" w:fill="FFFFFF"/>
          </w:tcPr>
          <w:p w:rsidR="001B3460" w:rsidRPr="008B4FE6" w:rsidRDefault="001B3460" w:rsidP="006A701A">
            <w:pPr>
              <w:spacing w:line="240" w:lineRule="auto"/>
              <w:rPr>
                <w:rFonts w:ascii="Times New Roman" w:hAnsi="Times New Roman"/>
                <w:color w:val="000000"/>
              </w:rPr>
            </w:pPr>
          </w:p>
          <w:p w:rsidR="001B3460" w:rsidRDefault="001B3460" w:rsidP="006A701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37A8F">
              <w:rPr>
                <w:rFonts w:ascii="Times New Roman" w:hAnsi="Times New Roman"/>
                <w:color w:val="000000"/>
              </w:rPr>
            </w:r>
            <w:r w:rsidR="00F37A8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rsidR="001B3460" w:rsidRPr="008B4FE6" w:rsidRDefault="001B3460"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37A8F">
              <w:rPr>
                <w:rFonts w:ascii="Times New Roman" w:hAnsi="Times New Roman"/>
                <w:color w:val="000000"/>
              </w:rPr>
            </w:r>
            <w:r w:rsidR="00F37A8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1B3460" w:rsidRPr="008B4FE6" w:rsidTr="00676C8D">
        <w:trPr>
          <w:gridAfter w:val="1"/>
          <w:wAfter w:w="10" w:type="dxa"/>
          <w:trHeight w:val="712"/>
        </w:trPr>
        <w:tc>
          <w:tcPr>
            <w:tcW w:w="2243" w:type="dxa"/>
            <w:gridSpan w:val="2"/>
            <w:shd w:val="clear" w:color="auto" w:fill="FFFFFF"/>
            <w:vAlign w:val="center"/>
          </w:tcPr>
          <w:p w:rsidR="001B3460" w:rsidRPr="008B4FE6" w:rsidRDefault="001B3460" w:rsidP="00254DED">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rsidR="001B3460" w:rsidRPr="003C565C" w:rsidRDefault="003C565C" w:rsidP="003C565C">
            <w:pPr>
              <w:pStyle w:val="Default"/>
              <w:jc w:val="both"/>
              <w:rPr>
                <w:sz w:val="22"/>
                <w:szCs w:val="22"/>
              </w:rPr>
            </w:pPr>
            <w:r>
              <w:rPr>
                <w:sz w:val="22"/>
                <w:szCs w:val="22"/>
              </w:rPr>
              <w:t>Rozporządzenie nie będzie miało wpływu na powyższe obszary.</w:t>
            </w:r>
          </w:p>
          <w:p w:rsidR="001B3460" w:rsidRPr="008B4FE6" w:rsidRDefault="001B3460" w:rsidP="00B37C80">
            <w:pPr>
              <w:spacing w:line="240" w:lineRule="auto"/>
              <w:jc w:val="both"/>
              <w:rPr>
                <w:rFonts w:ascii="Times New Roman" w:hAnsi="Times New Roman"/>
                <w:color w:val="000000"/>
                <w:spacing w:val="-2"/>
              </w:rPr>
            </w:pPr>
          </w:p>
        </w:tc>
      </w:tr>
      <w:tr w:rsidR="001B3460" w:rsidRPr="008B4FE6" w:rsidTr="00676C8D">
        <w:trPr>
          <w:gridAfter w:val="1"/>
          <w:wAfter w:w="10" w:type="dxa"/>
          <w:trHeight w:val="142"/>
        </w:trPr>
        <w:tc>
          <w:tcPr>
            <w:tcW w:w="10937" w:type="dxa"/>
            <w:gridSpan w:val="29"/>
            <w:shd w:val="clear" w:color="auto" w:fill="99CCFF"/>
          </w:tcPr>
          <w:p w:rsidR="001B3460" w:rsidRPr="00627221" w:rsidRDefault="00A767D2" w:rsidP="00A767D2">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w:t>
            </w:r>
            <w:r w:rsidR="00CF5F4F">
              <w:rPr>
                <w:rFonts w:ascii="Times New Roman" w:hAnsi="Times New Roman"/>
                <w:b/>
                <w:spacing w:val="-2"/>
                <w:sz w:val="21"/>
                <w:szCs w:val="21"/>
              </w:rPr>
              <w:t>owane</w:t>
            </w:r>
            <w:r>
              <w:rPr>
                <w:rFonts w:ascii="Times New Roman" w:hAnsi="Times New Roman"/>
                <w:b/>
                <w:spacing w:val="-2"/>
                <w:sz w:val="21"/>
                <w:szCs w:val="21"/>
              </w:rPr>
              <w:t xml:space="preserve"> w</w:t>
            </w:r>
            <w:r w:rsidR="00627221" w:rsidRPr="00627221">
              <w:rPr>
                <w:rFonts w:ascii="Times New Roman" w:hAnsi="Times New Roman"/>
                <w:b/>
                <w:spacing w:val="-2"/>
                <w:sz w:val="21"/>
                <w:szCs w:val="21"/>
              </w:rPr>
              <w:t>ykonani</w:t>
            </w:r>
            <w:r w:rsidR="00CF5F4F">
              <w:rPr>
                <w:rFonts w:ascii="Times New Roman" w:hAnsi="Times New Roman"/>
                <w:b/>
                <w:spacing w:val="-2"/>
                <w:sz w:val="21"/>
                <w:szCs w:val="21"/>
              </w:rPr>
              <w:t>e</w:t>
            </w:r>
            <w:r w:rsidR="00627221" w:rsidRPr="00627221">
              <w:rPr>
                <w:rFonts w:ascii="Times New Roman" w:hAnsi="Times New Roman"/>
                <w:b/>
                <w:spacing w:val="-2"/>
                <w:sz w:val="21"/>
                <w:szCs w:val="21"/>
              </w:rPr>
              <w:t xml:space="preserve"> przepisów aktu prawnego</w:t>
            </w:r>
          </w:p>
        </w:tc>
      </w:tr>
      <w:tr w:rsidR="001B3460" w:rsidRPr="008B4FE6" w:rsidTr="00676C8D">
        <w:trPr>
          <w:gridAfter w:val="1"/>
          <w:wAfter w:w="10" w:type="dxa"/>
          <w:trHeight w:val="142"/>
        </w:trPr>
        <w:tc>
          <w:tcPr>
            <w:tcW w:w="10937" w:type="dxa"/>
            <w:gridSpan w:val="29"/>
            <w:shd w:val="clear" w:color="auto" w:fill="FFFFFF"/>
          </w:tcPr>
          <w:p w:rsidR="001B3460" w:rsidRPr="003C565C" w:rsidRDefault="003C565C" w:rsidP="003C565C">
            <w:pPr>
              <w:pStyle w:val="Default"/>
              <w:jc w:val="both"/>
              <w:rPr>
                <w:sz w:val="22"/>
                <w:szCs w:val="22"/>
              </w:rPr>
            </w:pPr>
            <w:r>
              <w:rPr>
                <w:sz w:val="22"/>
                <w:szCs w:val="22"/>
              </w:rPr>
              <w:t xml:space="preserve">Projektuje się, że rozporządzenie wejdzie w życie z dniem 1 </w:t>
            </w:r>
            <w:r w:rsidR="000F3C8D">
              <w:rPr>
                <w:sz w:val="22"/>
                <w:szCs w:val="22"/>
              </w:rPr>
              <w:t>lutego</w:t>
            </w:r>
            <w:r w:rsidR="004D3FD4" w:rsidRPr="00E03615">
              <w:rPr>
                <w:sz w:val="22"/>
                <w:szCs w:val="22"/>
              </w:rPr>
              <w:t xml:space="preserve"> </w:t>
            </w:r>
            <w:r w:rsidR="000F3C8D">
              <w:rPr>
                <w:sz w:val="22"/>
                <w:szCs w:val="22"/>
              </w:rPr>
              <w:t>2023</w:t>
            </w:r>
            <w:r>
              <w:rPr>
                <w:sz w:val="22"/>
                <w:szCs w:val="22"/>
              </w:rPr>
              <w:t xml:space="preserve"> r.</w:t>
            </w:r>
          </w:p>
          <w:p w:rsidR="001B3460" w:rsidRPr="00B37C80" w:rsidRDefault="001B3460" w:rsidP="00B37C80">
            <w:pPr>
              <w:spacing w:line="240" w:lineRule="auto"/>
              <w:jc w:val="both"/>
              <w:rPr>
                <w:rFonts w:ascii="Times New Roman" w:hAnsi="Times New Roman"/>
                <w:spacing w:val="-2"/>
              </w:rPr>
            </w:pPr>
          </w:p>
        </w:tc>
      </w:tr>
      <w:tr w:rsidR="001B3460" w:rsidRPr="008B4FE6" w:rsidTr="00676C8D">
        <w:trPr>
          <w:gridAfter w:val="1"/>
          <w:wAfter w:w="10" w:type="dxa"/>
          <w:trHeight w:val="142"/>
        </w:trPr>
        <w:tc>
          <w:tcPr>
            <w:tcW w:w="10937" w:type="dxa"/>
            <w:gridSpan w:val="29"/>
            <w:shd w:val="clear" w:color="auto" w:fill="99CCFF"/>
          </w:tcPr>
          <w:p w:rsidR="001B3460" w:rsidRPr="008B4FE6" w:rsidRDefault="001B3460" w:rsidP="001D6A3C">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sidR="00A47BDF">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w:t>
            </w:r>
            <w:r w:rsidR="00C33027" w:rsidRPr="0063060B">
              <w:rPr>
                <w:rFonts w:ascii="Times New Roman" w:hAnsi="Times New Roman"/>
                <w:b/>
                <w:spacing w:val="-2"/>
                <w:sz w:val="21"/>
                <w:szCs w:val="21"/>
              </w:rPr>
              <w:t>zastosowane</w:t>
            </w:r>
            <w:r w:rsidR="00C33027">
              <w:rPr>
                <w:rFonts w:ascii="Times New Roman" w:hAnsi="Times New Roman"/>
                <w:b/>
                <w:spacing w:val="-2"/>
                <w:sz w:val="21"/>
                <w:szCs w:val="21"/>
              </w:rPr>
              <w:t>?</w:t>
            </w:r>
          </w:p>
        </w:tc>
      </w:tr>
      <w:tr w:rsidR="001B3460" w:rsidRPr="008B4FE6" w:rsidTr="00676C8D">
        <w:trPr>
          <w:gridAfter w:val="1"/>
          <w:wAfter w:w="10" w:type="dxa"/>
          <w:trHeight w:val="142"/>
        </w:trPr>
        <w:tc>
          <w:tcPr>
            <w:tcW w:w="10937" w:type="dxa"/>
            <w:gridSpan w:val="29"/>
            <w:shd w:val="clear" w:color="auto" w:fill="FFFFFF"/>
          </w:tcPr>
          <w:p w:rsidR="001B3460" w:rsidRPr="003C565C" w:rsidRDefault="003C565C" w:rsidP="003C565C">
            <w:pPr>
              <w:pStyle w:val="Default"/>
              <w:jc w:val="both"/>
              <w:rPr>
                <w:sz w:val="22"/>
                <w:szCs w:val="22"/>
              </w:rPr>
            </w:pPr>
            <w:r>
              <w:rPr>
                <w:sz w:val="22"/>
                <w:szCs w:val="22"/>
              </w:rPr>
              <w:t xml:space="preserve">Ze względu na przedmiot regulacji nie jest przewidziana ewaluacja projektu, tym samym nie przewiduje się stosowania mierników dla tej ewaluacji. </w:t>
            </w:r>
          </w:p>
          <w:p w:rsidR="001B3460" w:rsidRPr="00B37C80" w:rsidRDefault="001B3460" w:rsidP="00B37C80">
            <w:pPr>
              <w:spacing w:line="240" w:lineRule="auto"/>
              <w:jc w:val="both"/>
              <w:rPr>
                <w:rFonts w:ascii="Times New Roman" w:hAnsi="Times New Roman"/>
                <w:color w:val="000000"/>
                <w:spacing w:val="-2"/>
              </w:rPr>
            </w:pPr>
          </w:p>
        </w:tc>
      </w:tr>
      <w:tr w:rsidR="001B3460" w:rsidRPr="008B4FE6" w:rsidTr="00676C8D">
        <w:trPr>
          <w:gridAfter w:val="1"/>
          <w:wAfter w:w="10" w:type="dxa"/>
          <w:trHeight w:val="142"/>
        </w:trPr>
        <w:tc>
          <w:tcPr>
            <w:tcW w:w="10937" w:type="dxa"/>
            <w:gridSpan w:val="29"/>
            <w:shd w:val="clear" w:color="auto" w:fill="99CCFF"/>
          </w:tcPr>
          <w:p w:rsidR="001B3460" w:rsidRPr="008B4FE6" w:rsidRDefault="001B3460" w:rsidP="00301959">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w:t>
            </w:r>
            <w:r w:rsidR="00C33027">
              <w:rPr>
                <w:rFonts w:ascii="Times New Roman" w:hAnsi="Times New Roman"/>
                <w:b/>
                <w:spacing w:val="-2"/>
                <w:sz w:val="21"/>
                <w:szCs w:val="21"/>
              </w:rPr>
              <w:t>itp.</w:t>
            </w:r>
            <w:r w:rsidRPr="008B4FE6">
              <w:rPr>
                <w:rFonts w:ascii="Times New Roman" w:hAnsi="Times New Roman"/>
                <w:b/>
                <w:color w:val="000000"/>
                <w:spacing w:val="-2"/>
              </w:rPr>
              <w:t xml:space="preserve">) </w:t>
            </w:r>
          </w:p>
        </w:tc>
      </w:tr>
      <w:tr w:rsidR="001B3460" w:rsidRPr="008B4FE6" w:rsidTr="00676C8D">
        <w:trPr>
          <w:gridAfter w:val="1"/>
          <w:wAfter w:w="10" w:type="dxa"/>
          <w:trHeight w:val="142"/>
        </w:trPr>
        <w:tc>
          <w:tcPr>
            <w:tcW w:w="10937" w:type="dxa"/>
            <w:gridSpan w:val="29"/>
            <w:shd w:val="clear" w:color="auto" w:fill="FFFFFF"/>
          </w:tcPr>
          <w:p w:rsidR="001B3460" w:rsidRPr="00B37C80" w:rsidRDefault="003C565C" w:rsidP="00B37C80">
            <w:pPr>
              <w:spacing w:line="240" w:lineRule="auto"/>
              <w:jc w:val="both"/>
              <w:rPr>
                <w:rFonts w:ascii="Times New Roman" w:hAnsi="Times New Roman"/>
                <w:color w:val="000000"/>
                <w:spacing w:val="-2"/>
              </w:rPr>
            </w:pPr>
            <w:r>
              <w:rPr>
                <w:rFonts w:ascii="Times New Roman" w:hAnsi="Times New Roman"/>
                <w:color w:val="000000"/>
                <w:spacing w:val="-2"/>
              </w:rPr>
              <w:t>Brak</w:t>
            </w:r>
          </w:p>
          <w:p w:rsidR="001B3460" w:rsidRPr="00B37C80" w:rsidRDefault="001B3460" w:rsidP="003C565C">
            <w:pPr>
              <w:spacing w:line="240" w:lineRule="auto"/>
              <w:jc w:val="both"/>
              <w:rPr>
                <w:rFonts w:ascii="Times New Roman" w:hAnsi="Times New Roman"/>
                <w:color w:val="000000"/>
                <w:spacing w:val="-2"/>
              </w:rPr>
            </w:pPr>
          </w:p>
        </w:tc>
      </w:tr>
    </w:tbl>
    <w:p w:rsidR="006176ED" w:rsidRPr="00522D94" w:rsidRDefault="006176ED" w:rsidP="00620BD1">
      <w:pPr>
        <w:pStyle w:val="Nagwek1"/>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A8F" w:rsidRDefault="00F37A8F" w:rsidP="00044739">
      <w:pPr>
        <w:spacing w:line="240" w:lineRule="auto"/>
      </w:pPr>
      <w:r>
        <w:separator/>
      </w:r>
    </w:p>
  </w:endnote>
  <w:endnote w:type="continuationSeparator" w:id="0">
    <w:p w:rsidR="00F37A8F" w:rsidRDefault="00F37A8F"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A8F" w:rsidRDefault="00F37A8F" w:rsidP="00044739">
      <w:pPr>
        <w:spacing w:line="240" w:lineRule="auto"/>
      </w:pPr>
      <w:r>
        <w:separator/>
      </w:r>
    </w:p>
  </w:footnote>
  <w:footnote w:type="continuationSeparator" w:id="0">
    <w:p w:rsidR="00F37A8F" w:rsidRDefault="00F37A8F"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C2551D"/>
    <w:multiLevelType w:val="hybridMultilevel"/>
    <w:tmpl w:val="1A4899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4">
    <w:nsid w:val="1C2D2EC4"/>
    <w:multiLevelType w:val="hybridMultilevel"/>
    <w:tmpl w:val="B204E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9">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2">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3">
    <w:nsid w:val="3ED94EE3"/>
    <w:multiLevelType w:val="hybridMultilevel"/>
    <w:tmpl w:val="3056D6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6">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7">
    <w:nsid w:val="565F33FA"/>
    <w:multiLevelType w:val="hybridMultilevel"/>
    <w:tmpl w:val="957421D0"/>
    <w:lvl w:ilvl="0" w:tplc="9D2C0646">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1">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3">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10"/>
  </w:num>
  <w:num w:numId="4">
    <w:abstractNumId w:val="21"/>
  </w:num>
  <w:num w:numId="5">
    <w:abstractNumId w:val="1"/>
  </w:num>
  <w:num w:numId="6">
    <w:abstractNumId w:val="9"/>
  </w:num>
  <w:num w:numId="7">
    <w:abstractNumId w:val="14"/>
  </w:num>
  <w:num w:numId="8">
    <w:abstractNumId w:val="6"/>
  </w:num>
  <w:num w:numId="9">
    <w:abstractNumId w:val="16"/>
  </w:num>
  <w:num w:numId="10">
    <w:abstractNumId w:val="12"/>
  </w:num>
  <w:num w:numId="11">
    <w:abstractNumId w:val="15"/>
  </w:num>
  <w:num w:numId="12">
    <w:abstractNumId w:val="3"/>
  </w:num>
  <w:num w:numId="13">
    <w:abstractNumId w:val="11"/>
  </w:num>
  <w:num w:numId="14">
    <w:abstractNumId w:val="22"/>
  </w:num>
  <w:num w:numId="15">
    <w:abstractNumId w:val="18"/>
  </w:num>
  <w:num w:numId="16">
    <w:abstractNumId w:val="20"/>
  </w:num>
  <w:num w:numId="17">
    <w:abstractNumId w:val="7"/>
  </w:num>
  <w:num w:numId="18">
    <w:abstractNumId w:val="23"/>
  </w:num>
  <w:num w:numId="19">
    <w:abstractNumId w:val="24"/>
  </w:num>
  <w:num w:numId="20">
    <w:abstractNumId w:val="19"/>
  </w:num>
  <w:num w:numId="21">
    <w:abstractNumId w:val="8"/>
  </w:num>
  <w:num w:numId="22">
    <w:abstractNumId w:val="2"/>
  </w:num>
  <w:num w:numId="23">
    <w:abstractNumId w:val="4"/>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12D11"/>
    <w:rsid w:val="00013EB5"/>
    <w:rsid w:val="00023836"/>
    <w:rsid w:val="000356A9"/>
    <w:rsid w:val="00044138"/>
    <w:rsid w:val="00044739"/>
    <w:rsid w:val="00051637"/>
    <w:rsid w:val="00056681"/>
    <w:rsid w:val="000648A7"/>
    <w:rsid w:val="0006618B"/>
    <w:rsid w:val="000670C0"/>
    <w:rsid w:val="000710F9"/>
    <w:rsid w:val="00071B99"/>
    <w:rsid w:val="000756E5"/>
    <w:rsid w:val="0007704E"/>
    <w:rsid w:val="00080EC8"/>
    <w:rsid w:val="000944AC"/>
    <w:rsid w:val="00094CB9"/>
    <w:rsid w:val="000956B2"/>
    <w:rsid w:val="000969E7"/>
    <w:rsid w:val="000A23DE"/>
    <w:rsid w:val="000A4020"/>
    <w:rsid w:val="000B54FB"/>
    <w:rsid w:val="000B5664"/>
    <w:rsid w:val="000C29B0"/>
    <w:rsid w:val="000C4791"/>
    <w:rsid w:val="000C76FC"/>
    <w:rsid w:val="000D38FC"/>
    <w:rsid w:val="000D4D90"/>
    <w:rsid w:val="000E2D10"/>
    <w:rsid w:val="000F3204"/>
    <w:rsid w:val="000F3C8D"/>
    <w:rsid w:val="0010548B"/>
    <w:rsid w:val="001072D1"/>
    <w:rsid w:val="00117017"/>
    <w:rsid w:val="00130E8E"/>
    <w:rsid w:val="0013216E"/>
    <w:rsid w:val="001401B5"/>
    <w:rsid w:val="001422B9"/>
    <w:rsid w:val="00144931"/>
    <w:rsid w:val="0014665F"/>
    <w:rsid w:val="00153464"/>
    <w:rsid w:val="001541B3"/>
    <w:rsid w:val="00155B15"/>
    <w:rsid w:val="001625BE"/>
    <w:rsid w:val="001643A4"/>
    <w:rsid w:val="001727BB"/>
    <w:rsid w:val="00180D25"/>
    <w:rsid w:val="0018318D"/>
    <w:rsid w:val="0018572C"/>
    <w:rsid w:val="00187E79"/>
    <w:rsid w:val="00187F0D"/>
    <w:rsid w:val="00192CC5"/>
    <w:rsid w:val="001956A7"/>
    <w:rsid w:val="001A118A"/>
    <w:rsid w:val="001A27F4"/>
    <w:rsid w:val="001A2D95"/>
    <w:rsid w:val="001B3460"/>
    <w:rsid w:val="001B4CA1"/>
    <w:rsid w:val="001B75D8"/>
    <w:rsid w:val="001C1060"/>
    <w:rsid w:val="001C3C63"/>
    <w:rsid w:val="001D4732"/>
    <w:rsid w:val="001D6A3C"/>
    <w:rsid w:val="001D6D51"/>
    <w:rsid w:val="001E23B7"/>
    <w:rsid w:val="001F653A"/>
    <w:rsid w:val="001F6979"/>
    <w:rsid w:val="00202BC6"/>
    <w:rsid w:val="00205141"/>
    <w:rsid w:val="0020516B"/>
    <w:rsid w:val="00213559"/>
    <w:rsid w:val="00213EFD"/>
    <w:rsid w:val="002172F1"/>
    <w:rsid w:val="0021795D"/>
    <w:rsid w:val="00222085"/>
    <w:rsid w:val="00223C7B"/>
    <w:rsid w:val="00224AB1"/>
    <w:rsid w:val="0022687A"/>
    <w:rsid w:val="00230728"/>
    <w:rsid w:val="00234040"/>
    <w:rsid w:val="00235CD2"/>
    <w:rsid w:val="00236750"/>
    <w:rsid w:val="00245D65"/>
    <w:rsid w:val="00251CCB"/>
    <w:rsid w:val="002523AC"/>
    <w:rsid w:val="00254DED"/>
    <w:rsid w:val="00255619"/>
    <w:rsid w:val="00255DAD"/>
    <w:rsid w:val="00256108"/>
    <w:rsid w:val="00260F33"/>
    <w:rsid w:val="002613BD"/>
    <w:rsid w:val="002624F1"/>
    <w:rsid w:val="00270C81"/>
    <w:rsid w:val="00271558"/>
    <w:rsid w:val="00274862"/>
    <w:rsid w:val="00280760"/>
    <w:rsid w:val="00282D72"/>
    <w:rsid w:val="00283402"/>
    <w:rsid w:val="00290FD6"/>
    <w:rsid w:val="002914AF"/>
    <w:rsid w:val="00294259"/>
    <w:rsid w:val="00295B6D"/>
    <w:rsid w:val="002A2C81"/>
    <w:rsid w:val="002B3D1A"/>
    <w:rsid w:val="002C27D0"/>
    <w:rsid w:val="002C2C9B"/>
    <w:rsid w:val="002D17D6"/>
    <w:rsid w:val="002D18D7"/>
    <w:rsid w:val="002D21CE"/>
    <w:rsid w:val="002E3DA3"/>
    <w:rsid w:val="002E450F"/>
    <w:rsid w:val="002E6B38"/>
    <w:rsid w:val="002E6D63"/>
    <w:rsid w:val="002E6E2B"/>
    <w:rsid w:val="002E7770"/>
    <w:rsid w:val="002F500B"/>
    <w:rsid w:val="00300991"/>
    <w:rsid w:val="00300FB9"/>
    <w:rsid w:val="00301959"/>
    <w:rsid w:val="00305B8A"/>
    <w:rsid w:val="003123E8"/>
    <w:rsid w:val="00331BF9"/>
    <w:rsid w:val="0033495E"/>
    <w:rsid w:val="00334A79"/>
    <w:rsid w:val="00334D8D"/>
    <w:rsid w:val="00337345"/>
    <w:rsid w:val="00337DD2"/>
    <w:rsid w:val="003404D1"/>
    <w:rsid w:val="00341973"/>
    <w:rsid w:val="003443FF"/>
    <w:rsid w:val="00355808"/>
    <w:rsid w:val="00356D6C"/>
    <w:rsid w:val="00362C7E"/>
    <w:rsid w:val="00363309"/>
    <w:rsid w:val="00363601"/>
    <w:rsid w:val="00366867"/>
    <w:rsid w:val="00376AC9"/>
    <w:rsid w:val="00393032"/>
    <w:rsid w:val="00394B69"/>
    <w:rsid w:val="003958C8"/>
    <w:rsid w:val="00397078"/>
    <w:rsid w:val="003A6953"/>
    <w:rsid w:val="003B6083"/>
    <w:rsid w:val="003C3838"/>
    <w:rsid w:val="003C565C"/>
    <w:rsid w:val="003C5847"/>
    <w:rsid w:val="003D0681"/>
    <w:rsid w:val="003D12F6"/>
    <w:rsid w:val="003D1426"/>
    <w:rsid w:val="003E2F4E"/>
    <w:rsid w:val="003E720A"/>
    <w:rsid w:val="00403E6E"/>
    <w:rsid w:val="004129B4"/>
    <w:rsid w:val="00417EF0"/>
    <w:rsid w:val="00422181"/>
    <w:rsid w:val="004244A8"/>
    <w:rsid w:val="00425F72"/>
    <w:rsid w:val="00427736"/>
    <w:rsid w:val="00441787"/>
    <w:rsid w:val="00444F2D"/>
    <w:rsid w:val="004452BE"/>
    <w:rsid w:val="00452034"/>
    <w:rsid w:val="00455FA6"/>
    <w:rsid w:val="00466C70"/>
    <w:rsid w:val="004702C9"/>
    <w:rsid w:val="00472E45"/>
    <w:rsid w:val="00473FEA"/>
    <w:rsid w:val="0047579D"/>
    <w:rsid w:val="00483262"/>
    <w:rsid w:val="00484107"/>
    <w:rsid w:val="00485CC5"/>
    <w:rsid w:val="0049343F"/>
    <w:rsid w:val="00493F40"/>
    <w:rsid w:val="004964FC"/>
    <w:rsid w:val="004A145E"/>
    <w:rsid w:val="004A1F15"/>
    <w:rsid w:val="004A2A81"/>
    <w:rsid w:val="004A55B1"/>
    <w:rsid w:val="004A55CB"/>
    <w:rsid w:val="004A7BD7"/>
    <w:rsid w:val="004C15C2"/>
    <w:rsid w:val="004C36D8"/>
    <w:rsid w:val="004C6A0C"/>
    <w:rsid w:val="004D1248"/>
    <w:rsid w:val="004D1636"/>
    <w:rsid w:val="004D1E3C"/>
    <w:rsid w:val="004D3FD4"/>
    <w:rsid w:val="004D4169"/>
    <w:rsid w:val="004D6E14"/>
    <w:rsid w:val="004F4E17"/>
    <w:rsid w:val="0050082F"/>
    <w:rsid w:val="00500C56"/>
    <w:rsid w:val="00501713"/>
    <w:rsid w:val="00506568"/>
    <w:rsid w:val="0051551B"/>
    <w:rsid w:val="00520C57"/>
    <w:rsid w:val="00522D94"/>
    <w:rsid w:val="00533D89"/>
    <w:rsid w:val="00536564"/>
    <w:rsid w:val="00544597"/>
    <w:rsid w:val="00544FFE"/>
    <w:rsid w:val="005473F5"/>
    <w:rsid w:val="005477E7"/>
    <w:rsid w:val="00552794"/>
    <w:rsid w:val="00563199"/>
    <w:rsid w:val="00564874"/>
    <w:rsid w:val="00567963"/>
    <w:rsid w:val="0057009A"/>
    <w:rsid w:val="00571260"/>
    <w:rsid w:val="0057189C"/>
    <w:rsid w:val="00573FC1"/>
    <w:rsid w:val="005741EE"/>
    <w:rsid w:val="0057668E"/>
    <w:rsid w:val="00584DE4"/>
    <w:rsid w:val="00595E83"/>
    <w:rsid w:val="00596530"/>
    <w:rsid w:val="005967F3"/>
    <w:rsid w:val="005A06DF"/>
    <w:rsid w:val="005A5527"/>
    <w:rsid w:val="005A5AE6"/>
    <w:rsid w:val="005B1206"/>
    <w:rsid w:val="005B37E8"/>
    <w:rsid w:val="005B4858"/>
    <w:rsid w:val="005C0056"/>
    <w:rsid w:val="005D019A"/>
    <w:rsid w:val="005D0E0D"/>
    <w:rsid w:val="005D61D6"/>
    <w:rsid w:val="005E0D13"/>
    <w:rsid w:val="005E11DC"/>
    <w:rsid w:val="005E5047"/>
    <w:rsid w:val="005E7205"/>
    <w:rsid w:val="005E7371"/>
    <w:rsid w:val="005F116C"/>
    <w:rsid w:val="005F2131"/>
    <w:rsid w:val="00600E4D"/>
    <w:rsid w:val="00605EF6"/>
    <w:rsid w:val="00606455"/>
    <w:rsid w:val="00614929"/>
    <w:rsid w:val="00616511"/>
    <w:rsid w:val="006176ED"/>
    <w:rsid w:val="006202F3"/>
    <w:rsid w:val="0062097A"/>
    <w:rsid w:val="00620BD1"/>
    <w:rsid w:val="00621DA6"/>
    <w:rsid w:val="00623CFE"/>
    <w:rsid w:val="00627221"/>
    <w:rsid w:val="00627EE8"/>
    <w:rsid w:val="006316FA"/>
    <w:rsid w:val="006370D2"/>
    <w:rsid w:val="0064074F"/>
    <w:rsid w:val="00641F55"/>
    <w:rsid w:val="00645E4A"/>
    <w:rsid w:val="00653688"/>
    <w:rsid w:val="00657430"/>
    <w:rsid w:val="0066091B"/>
    <w:rsid w:val="006660E9"/>
    <w:rsid w:val="00667249"/>
    <w:rsid w:val="00667558"/>
    <w:rsid w:val="00671523"/>
    <w:rsid w:val="006754EF"/>
    <w:rsid w:val="00676C8D"/>
    <w:rsid w:val="00676F1F"/>
    <w:rsid w:val="00677381"/>
    <w:rsid w:val="00677414"/>
    <w:rsid w:val="006832CF"/>
    <w:rsid w:val="0068601E"/>
    <w:rsid w:val="0069486B"/>
    <w:rsid w:val="00695E82"/>
    <w:rsid w:val="006A4904"/>
    <w:rsid w:val="006A548F"/>
    <w:rsid w:val="006A701A"/>
    <w:rsid w:val="006B64DC"/>
    <w:rsid w:val="006B7A91"/>
    <w:rsid w:val="006D46C4"/>
    <w:rsid w:val="006D4704"/>
    <w:rsid w:val="006D6A2D"/>
    <w:rsid w:val="006E1E18"/>
    <w:rsid w:val="006E31CE"/>
    <w:rsid w:val="006E34D3"/>
    <w:rsid w:val="006F1435"/>
    <w:rsid w:val="006F78C4"/>
    <w:rsid w:val="007024B3"/>
    <w:rsid w:val="007031A0"/>
    <w:rsid w:val="00705A29"/>
    <w:rsid w:val="00707498"/>
    <w:rsid w:val="00711A65"/>
    <w:rsid w:val="00714133"/>
    <w:rsid w:val="00714DA4"/>
    <w:rsid w:val="007158B2"/>
    <w:rsid w:val="00716081"/>
    <w:rsid w:val="00722B48"/>
    <w:rsid w:val="00724164"/>
    <w:rsid w:val="00725DE7"/>
    <w:rsid w:val="0072636A"/>
    <w:rsid w:val="00726B44"/>
    <w:rsid w:val="007318DD"/>
    <w:rsid w:val="00733167"/>
    <w:rsid w:val="00740D2C"/>
    <w:rsid w:val="00744BF9"/>
    <w:rsid w:val="00752623"/>
    <w:rsid w:val="00760F1F"/>
    <w:rsid w:val="0076423E"/>
    <w:rsid w:val="007646CB"/>
    <w:rsid w:val="0076658F"/>
    <w:rsid w:val="0077040A"/>
    <w:rsid w:val="00772D64"/>
    <w:rsid w:val="00792609"/>
    <w:rsid w:val="00792887"/>
    <w:rsid w:val="007943E2"/>
    <w:rsid w:val="00794F2C"/>
    <w:rsid w:val="00796202"/>
    <w:rsid w:val="00796460"/>
    <w:rsid w:val="007A3BC7"/>
    <w:rsid w:val="007A5AC4"/>
    <w:rsid w:val="007B0FDD"/>
    <w:rsid w:val="007B4802"/>
    <w:rsid w:val="007B4B8A"/>
    <w:rsid w:val="007B6668"/>
    <w:rsid w:val="007B6B33"/>
    <w:rsid w:val="007C122A"/>
    <w:rsid w:val="007C2701"/>
    <w:rsid w:val="007D2192"/>
    <w:rsid w:val="007F0021"/>
    <w:rsid w:val="007F2F52"/>
    <w:rsid w:val="00801F71"/>
    <w:rsid w:val="00805F28"/>
    <w:rsid w:val="0080749F"/>
    <w:rsid w:val="00811D46"/>
    <w:rsid w:val="008125B0"/>
    <w:rsid w:val="008144CB"/>
    <w:rsid w:val="00821717"/>
    <w:rsid w:val="00824210"/>
    <w:rsid w:val="008263C0"/>
    <w:rsid w:val="00841422"/>
    <w:rsid w:val="00841D3B"/>
    <w:rsid w:val="0084314C"/>
    <w:rsid w:val="00843171"/>
    <w:rsid w:val="008575C3"/>
    <w:rsid w:val="0086213C"/>
    <w:rsid w:val="00863D28"/>
    <w:rsid w:val="008648C3"/>
    <w:rsid w:val="00880ECE"/>
    <w:rsid w:val="00880F26"/>
    <w:rsid w:val="00887E46"/>
    <w:rsid w:val="008934A9"/>
    <w:rsid w:val="00896C2E"/>
    <w:rsid w:val="008A5095"/>
    <w:rsid w:val="008A608F"/>
    <w:rsid w:val="008B1A9A"/>
    <w:rsid w:val="008B4FE6"/>
    <w:rsid w:val="008B6C37"/>
    <w:rsid w:val="008D5EB1"/>
    <w:rsid w:val="008E18F7"/>
    <w:rsid w:val="008E1E10"/>
    <w:rsid w:val="008E291B"/>
    <w:rsid w:val="008E4F2F"/>
    <w:rsid w:val="008E74B0"/>
    <w:rsid w:val="009008A8"/>
    <w:rsid w:val="009063B0"/>
    <w:rsid w:val="00907106"/>
    <w:rsid w:val="009107FD"/>
    <w:rsid w:val="0091137C"/>
    <w:rsid w:val="00911567"/>
    <w:rsid w:val="00917AAE"/>
    <w:rsid w:val="009251A9"/>
    <w:rsid w:val="00926F60"/>
    <w:rsid w:val="00930699"/>
    <w:rsid w:val="00931F69"/>
    <w:rsid w:val="00934123"/>
    <w:rsid w:val="0094752B"/>
    <w:rsid w:val="00955774"/>
    <w:rsid w:val="009560B5"/>
    <w:rsid w:val="009703D6"/>
    <w:rsid w:val="0097181B"/>
    <w:rsid w:val="00976DC5"/>
    <w:rsid w:val="009818C7"/>
    <w:rsid w:val="00982DD4"/>
    <w:rsid w:val="009841E5"/>
    <w:rsid w:val="0098479F"/>
    <w:rsid w:val="00984A8A"/>
    <w:rsid w:val="009857B6"/>
    <w:rsid w:val="00985A8D"/>
    <w:rsid w:val="00986610"/>
    <w:rsid w:val="009877DC"/>
    <w:rsid w:val="00991F96"/>
    <w:rsid w:val="00996F0A"/>
    <w:rsid w:val="009A1D86"/>
    <w:rsid w:val="009B049C"/>
    <w:rsid w:val="009B11C8"/>
    <w:rsid w:val="009B2BCF"/>
    <w:rsid w:val="009B2FF8"/>
    <w:rsid w:val="009B5BA3"/>
    <w:rsid w:val="009D0027"/>
    <w:rsid w:val="009D0655"/>
    <w:rsid w:val="009E1E98"/>
    <w:rsid w:val="009E3ABE"/>
    <w:rsid w:val="009E3C4B"/>
    <w:rsid w:val="009F0637"/>
    <w:rsid w:val="009F62A6"/>
    <w:rsid w:val="009F674F"/>
    <w:rsid w:val="009F799E"/>
    <w:rsid w:val="00A02020"/>
    <w:rsid w:val="00A056CB"/>
    <w:rsid w:val="00A07A29"/>
    <w:rsid w:val="00A10FF1"/>
    <w:rsid w:val="00A1506B"/>
    <w:rsid w:val="00A17CB2"/>
    <w:rsid w:val="00A23191"/>
    <w:rsid w:val="00A319C0"/>
    <w:rsid w:val="00A33560"/>
    <w:rsid w:val="00A364E4"/>
    <w:rsid w:val="00A371A5"/>
    <w:rsid w:val="00A47BDF"/>
    <w:rsid w:val="00A51CD7"/>
    <w:rsid w:val="00A52ADB"/>
    <w:rsid w:val="00A533E8"/>
    <w:rsid w:val="00A542D9"/>
    <w:rsid w:val="00A56E64"/>
    <w:rsid w:val="00A624C3"/>
    <w:rsid w:val="00A6641C"/>
    <w:rsid w:val="00A674F6"/>
    <w:rsid w:val="00A767D2"/>
    <w:rsid w:val="00A77616"/>
    <w:rsid w:val="00A805DA"/>
    <w:rsid w:val="00A811B4"/>
    <w:rsid w:val="00A87CDE"/>
    <w:rsid w:val="00A92BAF"/>
    <w:rsid w:val="00A94737"/>
    <w:rsid w:val="00A94BA3"/>
    <w:rsid w:val="00A96CBA"/>
    <w:rsid w:val="00AB1ACD"/>
    <w:rsid w:val="00AB277F"/>
    <w:rsid w:val="00AB4099"/>
    <w:rsid w:val="00AB449A"/>
    <w:rsid w:val="00AB6E3D"/>
    <w:rsid w:val="00AD14F9"/>
    <w:rsid w:val="00AD35D6"/>
    <w:rsid w:val="00AD3C87"/>
    <w:rsid w:val="00AD58C5"/>
    <w:rsid w:val="00AE2240"/>
    <w:rsid w:val="00AE36C4"/>
    <w:rsid w:val="00AE472C"/>
    <w:rsid w:val="00AE5375"/>
    <w:rsid w:val="00AE6CF8"/>
    <w:rsid w:val="00AF0D54"/>
    <w:rsid w:val="00AF4CAC"/>
    <w:rsid w:val="00B03E0D"/>
    <w:rsid w:val="00B054F8"/>
    <w:rsid w:val="00B2219A"/>
    <w:rsid w:val="00B3581B"/>
    <w:rsid w:val="00B36B81"/>
    <w:rsid w:val="00B36FEE"/>
    <w:rsid w:val="00B37C80"/>
    <w:rsid w:val="00B5092B"/>
    <w:rsid w:val="00B5194E"/>
    <w:rsid w:val="00B51AF5"/>
    <w:rsid w:val="00B531FC"/>
    <w:rsid w:val="00B55347"/>
    <w:rsid w:val="00B57E5E"/>
    <w:rsid w:val="00B6101C"/>
    <w:rsid w:val="00B61F37"/>
    <w:rsid w:val="00B6308B"/>
    <w:rsid w:val="00B7770F"/>
    <w:rsid w:val="00B77A89"/>
    <w:rsid w:val="00B77B27"/>
    <w:rsid w:val="00B8134E"/>
    <w:rsid w:val="00B81B55"/>
    <w:rsid w:val="00B84613"/>
    <w:rsid w:val="00B87AF0"/>
    <w:rsid w:val="00B9037B"/>
    <w:rsid w:val="00B910BD"/>
    <w:rsid w:val="00B92BC3"/>
    <w:rsid w:val="00B93834"/>
    <w:rsid w:val="00B96469"/>
    <w:rsid w:val="00BA0DA2"/>
    <w:rsid w:val="00BA2981"/>
    <w:rsid w:val="00BA42EE"/>
    <w:rsid w:val="00BA48F9"/>
    <w:rsid w:val="00BB0DCA"/>
    <w:rsid w:val="00BB2666"/>
    <w:rsid w:val="00BB6B80"/>
    <w:rsid w:val="00BC3773"/>
    <w:rsid w:val="00BC381A"/>
    <w:rsid w:val="00BD0962"/>
    <w:rsid w:val="00BD1EED"/>
    <w:rsid w:val="00BF0DA2"/>
    <w:rsid w:val="00BF109C"/>
    <w:rsid w:val="00BF34FA"/>
    <w:rsid w:val="00BF6667"/>
    <w:rsid w:val="00C004B6"/>
    <w:rsid w:val="00C047A7"/>
    <w:rsid w:val="00C05DE5"/>
    <w:rsid w:val="00C33027"/>
    <w:rsid w:val="00C37667"/>
    <w:rsid w:val="00C435DB"/>
    <w:rsid w:val="00C44D73"/>
    <w:rsid w:val="00C50B42"/>
    <w:rsid w:val="00C516FF"/>
    <w:rsid w:val="00C52BFA"/>
    <w:rsid w:val="00C53D1D"/>
    <w:rsid w:val="00C53F26"/>
    <w:rsid w:val="00C540BC"/>
    <w:rsid w:val="00C6344A"/>
    <w:rsid w:val="00C64F7D"/>
    <w:rsid w:val="00C6557B"/>
    <w:rsid w:val="00C67309"/>
    <w:rsid w:val="00C719BC"/>
    <w:rsid w:val="00C7614E"/>
    <w:rsid w:val="00C77BF1"/>
    <w:rsid w:val="00C80D60"/>
    <w:rsid w:val="00C82FBD"/>
    <w:rsid w:val="00C85267"/>
    <w:rsid w:val="00C8721B"/>
    <w:rsid w:val="00C9372C"/>
    <w:rsid w:val="00C9470E"/>
    <w:rsid w:val="00C95CEB"/>
    <w:rsid w:val="00CA1054"/>
    <w:rsid w:val="00CA63EB"/>
    <w:rsid w:val="00CA69F1"/>
    <w:rsid w:val="00CA7CF2"/>
    <w:rsid w:val="00CB0807"/>
    <w:rsid w:val="00CB6991"/>
    <w:rsid w:val="00CC6194"/>
    <w:rsid w:val="00CC6305"/>
    <w:rsid w:val="00CC78A5"/>
    <w:rsid w:val="00CD0516"/>
    <w:rsid w:val="00CD756B"/>
    <w:rsid w:val="00CE5130"/>
    <w:rsid w:val="00CE734F"/>
    <w:rsid w:val="00CF112E"/>
    <w:rsid w:val="00CF161D"/>
    <w:rsid w:val="00CF5F4F"/>
    <w:rsid w:val="00D218DC"/>
    <w:rsid w:val="00D24E56"/>
    <w:rsid w:val="00D31643"/>
    <w:rsid w:val="00D31AEB"/>
    <w:rsid w:val="00D32ECD"/>
    <w:rsid w:val="00D361E4"/>
    <w:rsid w:val="00D36F44"/>
    <w:rsid w:val="00D42A8F"/>
    <w:rsid w:val="00D439F6"/>
    <w:rsid w:val="00D459C6"/>
    <w:rsid w:val="00D50729"/>
    <w:rsid w:val="00D50C19"/>
    <w:rsid w:val="00D5379E"/>
    <w:rsid w:val="00D62643"/>
    <w:rsid w:val="00D64C0F"/>
    <w:rsid w:val="00D72EFE"/>
    <w:rsid w:val="00D76227"/>
    <w:rsid w:val="00D77DF1"/>
    <w:rsid w:val="00D86AFF"/>
    <w:rsid w:val="00D93C2B"/>
    <w:rsid w:val="00D95A44"/>
    <w:rsid w:val="00D95D16"/>
    <w:rsid w:val="00D97C76"/>
    <w:rsid w:val="00DB02B4"/>
    <w:rsid w:val="00DB538D"/>
    <w:rsid w:val="00DC275C"/>
    <w:rsid w:val="00DC35EF"/>
    <w:rsid w:val="00DC4B0D"/>
    <w:rsid w:val="00DC7FE1"/>
    <w:rsid w:val="00DD3F3F"/>
    <w:rsid w:val="00DD5572"/>
    <w:rsid w:val="00DE5D80"/>
    <w:rsid w:val="00DF58CD"/>
    <w:rsid w:val="00DF65DE"/>
    <w:rsid w:val="00E019A5"/>
    <w:rsid w:val="00E02EC8"/>
    <w:rsid w:val="00E03615"/>
    <w:rsid w:val="00E037F5"/>
    <w:rsid w:val="00E04ECB"/>
    <w:rsid w:val="00E05A09"/>
    <w:rsid w:val="00E06943"/>
    <w:rsid w:val="00E06CA1"/>
    <w:rsid w:val="00E172B8"/>
    <w:rsid w:val="00E17FB4"/>
    <w:rsid w:val="00E20B75"/>
    <w:rsid w:val="00E214F2"/>
    <w:rsid w:val="00E2371E"/>
    <w:rsid w:val="00E24BD7"/>
    <w:rsid w:val="00E26523"/>
    <w:rsid w:val="00E26809"/>
    <w:rsid w:val="00E3412D"/>
    <w:rsid w:val="00E57322"/>
    <w:rsid w:val="00E628CB"/>
    <w:rsid w:val="00E62AD9"/>
    <w:rsid w:val="00E638C8"/>
    <w:rsid w:val="00E6710E"/>
    <w:rsid w:val="00E7509B"/>
    <w:rsid w:val="00E761A3"/>
    <w:rsid w:val="00E86590"/>
    <w:rsid w:val="00E907FF"/>
    <w:rsid w:val="00EA42D1"/>
    <w:rsid w:val="00EA42EF"/>
    <w:rsid w:val="00EA5259"/>
    <w:rsid w:val="00EB2DD1"/>
    <w:rsid w:val="00EB6B37"/>
    <w:rsid w:val="00EC29FE"/>
    <w:rsid w:val="00EC3C70"/>
    <w:rsid w:val="00ED35B1"/>
    <w:rsid w:val="00ED3A3D"/>
    <w:rsid w:val="00ED538A"/>
    <w:rsid w:val="00ED6FBC"/>
    <w:rsid w:val="00EE2F16"/>
    <w:rsid w:val="00EE3861"/>
    <w:rsid w:val="00EE4383"/>
    <w:rsid w:val="00EE6B4D"/>
    <w:rsid w:val="00EF0D5E"/>
    <w:rsid w:val="00EF2E73"/>
    <w:rsid w:val="00EF7683"/>
    <w:rsid w:val="00EF7A2D"/>
    <w:rsid w:val="00F003CA"/>
    <w:rsid w:val="00F04F8D"/>
    <w:rsid w:val="00F10AD0"/>
    <w:rsid w:val="00F116CC"/>
    <w:rsid w:val="00F12BD1"/>
    <w:rsid w:val="00F14EC4"/>
    <w:rsid w:val="00F15327"/>
    <w:rsid w:val="00F168CF"/>
    <w:rsid w:val="00F2555C"/>
    <w:rsid w:val="00F31DF3"/>
    <w:rsid w:val="00F33AE5"/>
    <w:rsid w:val="00F3597D"/>
    <w:rsid w:val="00F37A8F"/>
    <w:rsid w:val="00F4376D"/>
    <w:rsid w:val="00F45399"/>
    <w:rsid w:val="00F465EA"/>
    <w:rsid w:val="00F54E7B"/>
    <w:rsid w:val="00F55A88"/>
    <w:rsid w:val="00F74005"/>
    <w:rsid w:val="00F76884"/>
    <w:rsid w:val="00F83D24"/>
    <w:rsid w:val="00F83DD9"/>
    <w:rsid w:val="00F83F40"/>
    <w:rsid w:val="00FA117A"/>
    <w:rsid w:val="00FB386A"/>
    <w:rsid w:val="00FC0786"/>
    <w:rsid w:val="00FC49EF"/>
    <w:rsid w:val="00FD77F9"/>
    <w:rsid w:val="00FE36E2"/>
    <w:rsid w:val="00FE7F50"/>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Default">
    <w:name w:val="Default"/>
    <w:rsid w:val="0022208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7672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2023-01-03T14:41:00Z</dcterms:created>
  <dcterms:modified xsi:type="dcterms:W3CDTF">2023-01-03T14:41:00Z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MF\AMZU;Mazurek Agnieszka</vt:lpwstr>
  </property>
  <property fmtid="{D5CDD505-2E9C-101B-9397-08002B2CF9AE}" pid="4" name="MFClassificationDate">
    <vt:lpwstr>2022-03-20T08:11:59.6456932+01:00</vt:lpwstr>
  </property>
  <property fmtid="{D5CDD505-2E9C-101B-9397-08002B2CF9AE}" pid="5" name="MFClassifiedBySID">
    <vt:lpwstr>MF\S-1-5-21-1525952054-1005573771-2909822258-9747</vt:lpwstr>
  </property>
  <property fmtid="{D5CDD505-2E9C-101B-9397-08002B2CF9AE}" pid="6" name="MFGRNItemId">
    <vt:lpwstr>GRN-66ed64ad-ad15-4b25-92e2-d28f57d2615e</vt:lpwstr>
  </property>
  <property fmtid="{D5CDD505-2E9C-101B-9397-08002B2CF9AE}" pid="7" name="MFHash">
    <vt:lpwstr>RGKfFUntValij/aj+G+uczsaeTRQl3pbwizExTJc1ew=</vt:lpwstr>
  </property>
  <property fmtid="{D5CDD505-2E9C-101B-9397-08002B2CF9AE}" pid="8" name="DLPManualFileClassification">
    <vt:lpwstr>{2755b7d9-e53d-4779-a40c-03797dcf43b3}</vt:lpwstr>
  </property>
  <property fmtid="{D5CDD505-2E9C-101B-9397-08002B2CF9AE}" pid="9" name="MFRefresh">
    <vt:lpwstr>False</vt:lpwstr>
  </property>
</Properties>
</file>