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AB97" w14:textId="2BCAE63B" w:rsidR="002B77B6" w:rsidRDefault="002B77B6" w:rsidP="000E4275">
      <w:pPr>
        <w:pStyle w:val="OZNPROJEKTUwskazaniedatylubwersjiprojektu"/>
        <w:keepNext/>
      </w:pPr>
      <w:r>
        <w:t xml:space="preserve">Projekt z dnia </w:t>
      </w:r>
      <w:r w:rsidR="00E555A7">
        <w:t>17 lutego</w:t>
      </w:r>
      <w:r>
        <w:t xml:space="preserve"> 2023 r.</w:t>
      </w:r>
    </w:p>
    <w:p w14:paraId="7C67030F" w14:textId="6ABC7BF7" w:rsidR="00F57CF2" w:rsidRPr="00F57CF2" w:rsidRDefault="00F57CF2" w:rsidP="00F57CF2">
      <w:pPr>
        <w:pStyle w:val="OZNRODZAKTUtznustawalubrozporzdzenieiorganwydajcy"/>
      </w:pPr>
      <w:r w:rsidRPr="00F57CF2">
        <w:t>ROZPORZĄDZENIE</w:t>
      </w:r>
    </w:p>
    <w:p w14:paraId="16ED5C59" w14:textId="35EED447" w:rsidR="00F57CF2" w:rsidRPr="00F57CF2" w:rsidRDefault="00F57CF2" w:rsidP="00F57CF2">
      <w:pPr>
        <w:pStyle w:val="OZNRODZAKTUtznustawalubrozporzdzenieiorganwydajcy"/>
      </w:pPr>
      <w:r w:rsidRPr="00F57CF2">
        <w:t xml:space="preserve">MINISTRA </w:t>
      </w:r>
      <w:r w:rsidR="002B77B6">
        <w:t>funduszy i polityki regionalnej</w:t>
      </w:r>
      <w:r w:rsidRPr="00F57CF2">
        <w:rPr>
          <w:rStyle w:val="Odwoanieprzypisudolnego"/>
        </w:rPr>
        <w:footnoteReference w:id="1"/>
      </w:r>
      <w:r w:rsidRPr="00F57CF2">
        <w:rPr>
          <w:rStyle w:val="IGindeksgrny"/>
        </w:rPr>
        <w:t>)</w:t>
      </w:r>
    </w:p>
    <w:p w14:paraId="2AFC8C96" w14:textId="1ADD32C0" w:rsidR="00F57CF2" w:rsidRPr="00F57CF2" w:rsidRDefault="00F57CF2" w:rsidP="00F57CF2">
      <w:pPr>
        <w:pStyle w:val="DATAAKTUdatauchwalenialubwydaniaaktu"/>
      </w:pPr>
      <w:r w:rsidRPr="00F57CF2">
        <w:t>z dnia ………………………… 20</w:t>
      </w:r>
      <w:r w:rsidR="002B77B6">
        <w:t>23</w:t>
      </w:r>
      <w:r w:rsidRPr="00F57CF2">
        <w:t xml:space="preserve"> r.</w:t>
      </w:r>
    </w:p>
    <w:p w14:paraId="35AA308F" w14:textId="3828B9D8" w:rsidR="00F57CF2" w:rsidRPr="00F57CF2" w:rsidRDefault="00F57CF2" w:rsidP="000E4275">
      <w:pPr>
        <w:pStyle w:val="TYTUAKTUprzedmiotregulacjiustawylubrozporzdzenia"/>
      </w:pPr>
      <w:r w:rsidRPr="00F57CF2">
        <w:t>w sprawie udzielania pomocy na wspieranie innowacyjności oraz innowacje procesowe i organizacyjne w ramach regionalnych programów na lata 20</w:t>
      </w:r>
      <w:r w:rsidR="00C55CEB">
        <w:t>21</w:t>
      </w:r>
      <w:r w:rsidRPr="00F57CF2">
        <w:t>–202</w:t>
      </w:r>
      <w:r w:rsidR="00C55CEB">
        <w:t>7</w:t>
      </w:r>
    </w:p>
    <w:p w14:paraId="095377FA" w14:textId="77777777" w:rsidR="00C55CEB" w:rsidRPr="00A9313F" w:rsidRDefault="00C55CEB" w:rsidP="00C55CEB">
      <w:pPr>
        <w:pStyle w:val="NIEARTTEKSTtekstnieartykuowanynppodstprawnarozplubpreambua"/>
      </w:pPr>
      <w:r w:rsidRPr="00A9313F">
        <w:t>Na podstawie art. 30 ust. 4 ustawy z dnia 28 kwietnia 2022 r. o zasadach realizacji zadań finansowanych ze środków europejskich w perspektywie finansowej 2021–2027 (Dz. U. poz. 1079) zarządza się, co następuje:</w:t>
      </w:r>
    </w:p>
    <w:p w14:paraId="21617E49" w14:textId="742DC208" w:rsidR="00F57CF2" w:rsidRPr="00C55CEB" w:rsidRDefault="00F57CF2" w:rsidP="000E4275">
      <w:pPr>
        <w:pStyle w:val="ARTartustawynprozporzdzenia"/>
        <w:keepNext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1.</w:t>
      </w:r>
      <w:r w:rsidRPr="00C55CEB">
        <w:t xml:space="preserve"> Rozporządzenie określa szczegółowe przeznaczenie, warunki i tryb udzielania przedsiębiorcom, w ramach regionalnych programów na lata 20</w:t>
      </w:r>
      <w:r w:rsidR="00C55CEB" w:rsidRPr="00C55CEB">
        <w:t>21</w:t>
      </w:r>
      <w:r w:rsidRPr="00C55CEB">
        <w:t>–202</w:t>
      </w:r>
      <w:r w:rsidR="00C55CEB" w:rsidRPr="00C55CEB">
        <w:t>7</w:t>
      </w:r>
      <w:r w:rsidRPr="00C55CEB">
        <w:t>, następujących rodzajów pomocy:</w:t>
      </w:r>
    </w:p>
    <w:p w14:paraId="343685DF" w14:textId="77777777" w:rsidR="00F57CF2" w:rsidRPr="00305FB0" w:rsidRDefault="00F57CF2" w:rsidP="00F57CF2">
      <w:pPr>
        <w:pStyle w:val="PKTpunkt"/>
      </w:pPr>
      <w:r w:rsidRPr="00305FB0">
        <w:t>1)</w:t>
      </w:r>
      <w:r w:rsidRPr="00305FB0">
        <w:tab/>
        <w:t>pomocy na wspieranie innowacyjności,</w:t>
      </w:r>
    </w:p>
    <w:p w14:paraId="2ABA7D33" w14:textId="77777777" w:rsidR="00F57CF2" w:rsidRPr="00305FB0" w:rsidRDefault="00F57CF2" w:rsidP="000E4275">
      <w:pPr>
        <w:pStyle w:val="PKTpunkt"/>
        <w:keepNext/>
      </w:pPr>
      <w:r w:rsidRPr="00305FB0">
        <w:t>2)</w:t>
      </w:r>
      <w:r w:rsidRPr="00305FB0">
        <w:tab/>
        <w:t>pomocy na innowacje procesowe i organizacyjne</w:t>
      </w:r>
    </w:p>
    <w:p w14:paraId="4F61E86A" w14:textId="6598D6C0" w:rsidR="00F57CF2" w:rsidRPr="00305FB0" w:rsidRDefault="00F57CF2" w:rsidP="00F57CF2">
      <w:pPr>
        <w:pStyle w:val="CZWSPPKTczwsplnapunktw"/>
      </w:pPr>
      <w:r w:rsidRPr="00305FB0">
        <w:t xml:space="preserve">– zwanych dalej </w:t>
      </w:r>
      <w:r w:rsidR="000E4275">
        <w:t>„</w:t>
      </w:r>
      <w:r w:rsidRPr="00305FB0">
        <w:t>pomocą</w:t>
      </w:r>
      <w:r w:rsidR="000E4275">
        <w:t>”</w:t>
      </w:r>
      <w:r w:rsidRPr="00305FB0">
        <w:t>, do których mają zastosowanie przepisy rozporządzenia Komisji (UE) nr 651/2014 z dnia 17 czerwca 2014 r. uznającego niektóre rodzaje pomocy za zgodne z</w:t>
      </w:r>
      <w:r w:rsidR="00894AEF" w:rsidRPr="00305FB0">
        <w:t> </w:t>
      </w:r>
      <w:r w:rsidRPr="00305FB0">
        <w:t>rynkiem wewnętrznym w zastosowaniu art. 107 i 108 Traktatu (Dz. Urz. UE L 187 z</w:t>
      </w:r>
      <w:r w:rsidR="00894AEF" w:rsidRPr="00305FB0">
        <w:t> </w:t>
      </w:r>
      <w:r w:rsidRPr="00305FB0">
        <w:t>26.06.2014, str. 1</w:t>
      </w:r>
      <w:r w:rsidR="00305FB0" w:rsidRPr="00305FB0">
        <w:t xml:space="preserve">, </w:t>
      </w:r>
      <w:proofErr w:type="spellStart"/>
      <w:r w:rsidR="00305FB0" w:rsidRPr="00305FB0">
        <w:t>późn</w:t>
      </w:r>
      <w:proofErr w:type="spellEnd"/>
      <w:r w:rsidR="002E7764">
        <w:t>.</w:t>
      </w:r>
      <w:r w:rsidR="00305FB0" w:rsidRPr="00305FB0">
        <w:t xml:space="preserve"> zm.</w:t>
      </w:r>
      <w:r w:rsidR="00305FB0" w:rsidRPr="00305FB0">
        <w:rPr>
          <w:rStyle w:val="Odwoanieprzypisudolnego"/>
        </w:rPr>
        <w:footnoteReference w:id="2"/>
      </w:r>
      <w:r w:rsidR="00305FB0" w:rsidRPr="00305FB0">
        <w:rPr>
          <w:rStyle w:val="IGindeksgrny"/>
        </w:rPr>
        <w:t>)</w:t>
      </w:r>
      <w:r w:rsidRPr="00305FB0">
        <w:t xml:space="preserve">), zwanego dalej </w:t>
      </w:r>
      <w:r w:rsidR="000E4275">
        <w:t>„</w:t>
      </w:r>
      <w:r w:rsidRPr="00305FB0">
        <w:t>rozporządzeniem nr 651/2014</w:t>
      </w:r>
      <w:r w:rsidR="000E4275">
        <w:t>”</w:t>
      </w:r>
      <w:r w:rsidRPr="00305FB0">
        <w:t>, a także podmioty udzielające tej pomocy.</w:t>
      </w:r>
    </w:p>
    <w:p w14:paraId="7A1E1102" w14:textId="0E3D415F" w:rsidR="00F57CF2" w:rsidRPr="000369F2" w:rsidRDefault="00F57CF2" w:rsidP="00F57CF2">
      <w:pPr>
        <w:pStyle w:val="ARTartustawynprozporzdzenia"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2.</w:t>
      </w:r>
      <w:r w:rsidRPr="000369F2">
        <w:t xml:space="preserve"> 1. Przepisów rozporządzenia nie stosuje się do pomocy, o której mowa w art. 1 ust. 2 lit. c </w:t>
      </w:r>
      <w:r w:rsidR="00305FB0" w:rsidRPr="000369F2">
        <w:t>oraz</w:t>
      </w:r>
      <w:r w:rsidRPr="000369F2">
        <w:t xml:space="preserve"> d, ust. 3 lit. c </w:t>
      </w:r>
      <w:r w:rsidR="000369F2" w:rsidRPr="000369F2">
        <w:t>oraz</w:t>
      </w:r>
      <w:r w:rsidRPr="000369F2">
        <w:t xml:space="preserve"> d, ust. 4 lit. c </w:t>
      </w:r>
      <w:r w:rsidR="000369F2" w:rsidRPr="000369F2">
        <w:t>oraz</w:t>
      </w:r>
      <w:r w:rsidRPr="000369F2">
        <w:t xml:space="preserve"> ust. 5 rozporządzenia nr 651/2014.</w:t>
      </w:r>
    </w:p>
    <w:p w14:paraId="6E7F6625" w14:textId="77496DC0" w:rsidR="00F57CF2" w:rsidRPr="000369F2" w:rsidRDefault="00F57CF2" w:rsidP="00F57CF2">
      <w:pPr>
        <w:pStyle w:val="USTustnpkodeksu"/>
      </w:pPr>
      <w:r w:rsidRPr="000369F2">
        <w:t xml:space="preserve">2. </w:t>
      </w:r>
      <w:r w:rsidR="00490CE8">
        <w:t>W</w:t>
      </w:r>
      <w:r w:rsidR="00490CE8" w:rsidRPr="000369F2">
        <w:t xml:space="preserve"> </w:t>
      </w:r>
      <w:r w:rsidR="00490CE8">
        <w:t>zakresie</w:t>
      </w:r>
      <w:r w:rsidR="00490CE8" w:rsidRPr="000369F2">
        <w:t xml:space="preserve"> pomocy, o której mowa w § 1 pkt 2</w:t>
      </w:r>
      <w:r w:rsidR="00490CE8">
        <w:t>, pr</w:t>
      </w:r>
      <w:r w:rsidRPr="000369F2">
        <w:t xml:space="preserve">zepisów rozporządzenia nie stosuje się również w przypadkach, o których mowa w art. 1 ust. 3 lit. a </w:t>
      </w:r>
      <w:r w:rsidR="000369F2" w:rsidRPr="000369F2">
        <w:t>oraz</w:t>
      </w:r>
      <w:r w:rsidRPr="000369F2">
        <w:t xml:space="preserve"> b rozporządzenia nr 651/2014.</w:t>
      </w:r>
    </w:p>
    <w:p w14:paraId="287E935A" w14:textId="06FCE397" w:rsidR="00F57CF2" w:rsidRPr="007052E1" w:rsidRDefault="00F57CF2" w:rsidP="000E4275">
      <w:pPr>
        <w:pStyle w:val="ARTartustawynprozporzdzenia"/>
        <w:keepNext/>
      </w:pPr>
      <w:r w:rsidRPr="000E4275">
        <w:rPr>
          <w:rStyle w:val="Ppogrubienie"/>
        </w:rPr>
        <w:lastRenderedPageBreak/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3.</w:t>
      </w:r>
      <w:r w:rsidRPr="007052E1">
        <w:t xml:space="preserve"> Ilekroć w rozporządzeniu jest mowa</w:t>
      </w:r>
      <w:r w:rsidR="00AA36DC">
        <w:t xml:space="preserve"> o</w:t>
      </w:r>
      <w:r w:rsidRPr="007052E1">
        <w:t>:</w:t>
      </w:r>
    </w:p>
    <w:p w14:paraId="06579760" w14:textId="6CD9BA14" w:rsidR="003E0B91" w:rsidRDefault="003E0B91" w:rsidP="00F57CF2">
      <w:pPr>
        <w:pStyle w:val="PKTpunkt"/>
      </w:pPr>
      <w:r>
        <w:t>1)</w:t>
      </w:r>
      <w:r>
        <w:tab/>
        <w:t xml:space="preserve">dużym przedsiębiorcy </w:t>
      </w:r>
      <w:r w:rsidR="00CD0686" w:rsidRPr="00CD0686">
        <w:t>–</w:t>
      </w:r>
      <w:r>
        <w:t xml:space="preserve"> </w:t>
      </w:r>
      <w:r w:rsidR="00862944" w:rsidRPr="00862944">
        <w:t>oznacza to duże przedsiębiorstwo w rozumieniu art. 2 pkt 24 rozporządzenia nr 651/2014</w:t>
      </w:r>
      <w:r w:rsidRPr="003E0B91">
        <w:t>;</w:t>
      </w:r>
    </w:p>
    <w:p w14:paraId="1AE7AB8E" w14:textId="77C47B96" w:rsidR="00F57CF2" w:rsidRPr="007052E1" w:rsidRDefault="00FB17CC" w:rsidP="00F57CF2">
      <w:pPr>
        <w:pStyle w:val="PKTpunkt"/>
      </w:pPr>
      <w:r>
        <w:t>2</w:t>
      </w:r>
      <w:r w:rsidR="00F57CF2" w:rsidRPr="007052E1">
        <w:t>)</w:t>
      </w:r>
      <w:r w:rsidR="00F57CF2" w:rsidRPr="007052E1">
        <w:tab/>
        <w:t>innowacjach organizacyjnych – oznacza to innowacje organizacyjne w rozumieniu art. 2 pkt 96 rozporządzenia nr 651/2014;</w:t>
      </w:r>
    </w:p>
    <w:p w14:paraId="44AD217B" w14:textId="47C6201B" w:rsidR="00F57CF2" w:rsidRPr="007052E1" w:rsidRDefault="00FB17CC" w:rsidP="00F57CF2">
      <w:pPr>
        <w:pStyle w:val="PKTpunkt"/>
      </w:pPr>
      <w:r>
        <w:t>3</w:t>
      </w:r>
      <w:r w:rsidR="00F57CF2" w:rsidRPr="007052E1">
        <w:t>)</w:t>
      </w:r>
      <w:r w:rsidR="00F57CF2" w:rsidRPr="007052E1">
        <w:tab/>
        <w:t>innowacjach procesowych – oznacza to innowacje w obrębie procesu w rozumieniu art. 2 pkt 97 rozporządzenia nr 651/2014;</w:t>
      </w:r>
    </w:p>
    <w:p w14:paraId="40EA3CAE" w14:textId="16CA73F8" w:rsidR="00F57CF2" w:rsidRPr="007052E1" w:rsidRDefault="00FB17CC" w:rsidP="00F57CF2">
      <w:pPr>
        <w:pStyle w:val="PKTpunkt"/>
      </w:pPr>
      <w:r>
        <w:t>4</w:t>
      </w:r>
      <w:r w:rsidR="00F57CF2" w:rsidRPr="007052E1">
        <w:t>)</w:t>
      </w:r>
      <w:r w:rsidR="00F57CF2" w:rsidRPr="007052E1">
        <w:tab/>
        <w:t>intensywności pomocy – oznacza to intensywność pomocy w rozumieniu art. 2 pkt 26 rozporządzenia nr 651/2014;</w:t>
      </w:r>
    </w:p>
    <w:p w14:paraId="7526C69C" w14:textId="66039810" w:rsidR="00F57CF2" w:rsidRPr="007052E1" w:rsidRDefault="00FB17CC" w:rsidP="00F57CF2">
      <w:pPr>
        <w:pStyle w:val="PKTpunkt"/>
      </w:pPr>
      <w:r>
        <w:t>5</w:t>
      </w:r>
      <w:r w:rsidR="00F57CF2" w:rsidRPr="007052E1">
        <w:t>)</w:t>
      </w:r>
      <w:r w:rsidR="00F57CF2" w:rsidRPr="007052E1">
        <w:tab/>
      </w:r>
      <w:proofErr w:type="spellStart"/>
      <w:r w:rsidR="00F57CF2" w:rsidRPr="007052E1">
        <w:t>mikroprzedsiębiorcy</w:t>
      </w:r>
      <w:proofErr w:type="spellEnd"/>
      <w:r w:rsidR="00F57CF2" w:rsidRPr="007052E1">
        <w:t>, małym</w:t>
      </w:r>
      <w:r w:rsidR="003E0B91">
        <w:t xml:space="preserve"> </w:t>
      </w:r>
      <w:r w:rsidR="00F57CF2" w:rsidRPr="007052E1">
        <w:t xml:space="preserve">lub średnim przedsiębiorcy – oznacza to odpowiednio mikroprzedsiębiorstwo, małe </w:t>
      </w:r>
      <w:r>
        <w:t xml:space="preserve">przedsiębiorstwo </w:t>
      </w:r>
      <w:r w:rsidR="00F57CF2" w:rsidRPr="007052E1">
        <w:t>lub średnie przedsiębiorstwo spełniające warunki określone w załączniku I do rozporządzenia nr 651/2014;</w:t>
      </w:r>
    </w:p>
    <w:p w14:paraId="6B9E41FC" w14:textId="32ED8A03" w:rsidR="00F57CF2" w:rsidRPr="007052E1" w:rsidRDefault="00FB17CC" w:rsidP="00F57CF2">
      <w:pPr>
        <w:pStyle w:val="PKTpunkt"/>
      </w:pPr>
      <w:r>
        <w:t>6</w:t>
      </w:r>
      <w:r w:rsidR="00F57CF2" w:rsidRPr="007052E1">
        <w:t>)</w:t>
      </w:r>
      <w:r w:rsidR="00F57CF2" w:rsidRPr="007052E1">
        <w:tab/>
        <w:t>przedsiębiorcy – oznacza to przedsiębiorstwo w rozumieniu art. 1 załącznika I do rozporządzenia nr 651/2014.</w:t>
      </w:r>
    </w:p>
    <w:p w14:paraId="31564F5E" w14:textId="6D715CAE" w:rsidR="00F57CF2" w:rsidRPr="000E4275" w:rsidRDefault="00F57CF2" w:rsidP="00F57CF2">
      <w:pPr>
        <w:pStyle w:val="ARTartustawynprozporzdzenia"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4.</w:t>
      </w:r>
      <w:r w:rsidRPr="00380640">
        <w:t xml:space="preserve"> Pomoc nie może zostać udzielona ani wypłacona przedsiębiorcy, na którym ciąży obowiązek zwrotu </w:t>
      </w:r>
      <w:r w:rsidRPr="000E4275">
        <w:t>pomocy publicznej wynikający z decyzji Komisji Europejskiej uznającej taką pomoc za niezgodną z prawem oraz z rynkiem wewnętrznym.</w:t>
      </w:r>
    </w:p>
    <w:p w14:paraId="35FF2E3E" w14:textId="3815806F" w:rsidR="00B046EB" w:rsidRPr="0063016A" w:rsidRDefault="00F57CF2" w:rsidP="00B046EB">
      <w:pPr>
        <w:pStyle w:val="ARTartustawynprozporzdzenia"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5.</w:t>
      </w:r>
      <w:r w:rsidRPr="000E4275">
        <w:t xml:space="preserve"> </w:t>
      </w:r>
      <w:r w:rsidR="00B046EB" w:rsidRPr="000E4275">
        <w:t xml:space="preserve">1. Podmiotami udzielającymi </w:t>
      </w:r>
      <w:r w:rsidR="00B046EB" w:rsidRPr="0063016A">
        <w:t xml:space="preserve">pomocy są instytucje zarządzające, instytucje pośredniczące lub instytucje wdrażające, o których mowa w art. 30 ust. 2 ustawy z dnia 28 kwietnia 2022 r. o zasadach realizacji zadań finansowanych ze środków europejskich w perspektywie finansowej 2021–2027, zwanej dalej </w:t>
      </w:r>
      <w:r w:rsidR="000E4275">
        <w:t>„</w:t>
      </w:r>
      <w:r w:rsidR="00B046EB" w:rsidRPr="0063016A">
        <w:t>ustawą</w:t>
      </w:r>
      <w:r w:rsidR="000E4275">
        <w:t>”</w:t>
      </w:r>
      <w:r w:rsidR="00B046EB" w:rsidRPr="0063016A">
        <w:t>.</w:t>
      </w:r>
    </w:p>
    <w:p w14:paraId="199DD68B" w14:textId="77777777" w:rsidR="00B046EB" w:rsidRPr="0063016A" w:rsidRDefault="00B046EB" w:rsidP="00B046EB">
      <w:pPr>
        <w:pStyle w:val="USTustnpkodeksu"/>
      </w:pPr>
      <w:r w:rsidRPr="0063016A">
        <w:t xml:space="preserve">2. Podmiotami udzielającymi pomocy mogą być również podmioty wdrażające instrument finansowy </w:t>
      </w:r>
      <w:r>
        <w:t>w rozumieniu</w:t>
      </w:r>
      <w:r w:rsidRPr="0063016A">
        <w:t xml:space="preserve"> art. 2 pkt 22 rozporządzenia Parlamentu Europejskiego i</w:t>
      </w:r>
      <w:r>
        <w:t> </w:t>
      </w:r>
      <w:r w:rsidRPr="0063016A">
        <w:t>Rady (UE) 2021/1060 z dnia 24 czerwca 2021 r. ustanawiającego wspólne przepisy dotyczące Europejskiego Funduszu Rozwoju Regionalnego, Europejskiego Funduszu Społecznego Plus, Funduszu Spójności, Funduszu na rzecz Sprawiedliwej Transformacji i Europejskiego Funduszu Morskiego, Rybackiego i Akwakultury, a także przepisy finansowe na potrzeby tych funduszy oraz na potrzeby Funduszu Azylu, Migracji i Integracji, Funduszu Bezpieczeństwa Wewnętrznego i Instrumentu Wsparcia Finansowego na rzecz Zarządzania Granicami i Polityki Wizowej (</w:t>
      </w:r>
      <w:r w:rsidRPr="00C14C2D">
        <w:t>Dz. Urz. UE L 231 z 30.06.2021, str. 159</w:t>
      </w:r>
      <w:r>
        <w:t xml:space="preserve">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  <w:r w:rsidRPr="0063016A">
        <w:t>).</w:t>
      </w:r>
    </w:p>
    <w:p w14:paraId="65D4BBD4" w14:textId="67A1B434" w:rsidR="00F57CF2" w:rsidRPr="00D5020B" w:rsidRDefault="00F57CF2" w:rsidP="000E4275">
      <w:pPr>
        <w:pStyle w:val="ARTartustawynprozporzdzenia"/>
        <w:keepNext/>
      </w:pPr>
      <w:r w:rsidRPr="000E4275">
        <w:rPr>
          <w:rStyle w:val="Ppogrubienie"/>
        </w:rPr>
        <w:lastRenderedPageBreak/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6.</w:t>
      </w:r>
      <w:r w:rsidRPr="00D5020B">
        <w:t xml:space="preserve"> Pomoc ma na celu wspieranie rozwoju gospodarczego i społecznego województwa objętego regionalnym programem na lata 20</w:t>
      </w:r>
      <w:r w:rsidR="00D5020B" w:rsidRPr="00D5020B">
        <w:t>21</w:t>
      </w:r>
      <w:r w:rsidRPr="00D5020B">
        <w:t>–202</w:t>
      </w:r>
      <w:r w:rsidR="00D5020B" w:rsidRPr="00D5020B">
        <w:t>7</w:t>
      </w:r>
      <w:r w:rsidRPr="00D5020B">
        <w:t xml:space="preserve"> i jest udzielana:</w:t>
      </w:r>
    </w:p>
    <w:p w14:paraId="2D369A12" w14:textId="359A2135" w:rsidR="00F57CF2" w:rsidRPr="00D5020B" w:rsidRDefault="00F57CF2" w:rsidP="00355062">
      <w:pPr>
        <w:pStyle w:val="PKTpunkt"/>
      </w:pPr>
      <w:r w:rsidRPr="00D5020B">
        <w:t>1)</w:t>
      </w:r>
      <w:r w:rsidRPr="00D5020B">
        <w:tab/>
      </w:r>
      <w:proofErr w:type="spellStart"/>
      <w:r w:rsidRPr="00D5020B">
        <w:t>mikroprzedsiębiorcom</w:t>
      </w:r>
      <w:proofErr w:type="spellEnd"/>
      <w:r w:rsidRPr="00D5020B">
        <w:t xml:space="preserve">, małym </w:t>
      </w:r>
      <w:r w:rsidR="00E746BA">
        <w:t>i</w:t>
      </w:r>
      <w:r w:rsidR="00E746BA" w:rsidRPr="00D5020B">
        <w:t xml:space="preserve"> </w:t>
      </w:r>
      <w:r w:rsidRPr="00D5020B">
        <w:t>średnim przedsiębiorcom</w:t>
      </w:r>
      <w:r w:rsidR="00355062">
        <w:t xml:space="preserve"> </w:t>
      </w:r>
      <w:r w:rsidR="007C7D83" w:rsidRPr="007C7D83">
        <w:t>–</w:t>
      </w:r>
      <w:r w:rsidR="00355062">
        <w:t xml:space="preserve"> </w:t>
      </w:r>
      <w:r w:rsidR="00355062" w:rsidRPr="00355062">
        <w:t>na wspieranie innowacyjności</w:t>
      </w:r>
      <w:r w:rsidR="00355062">
        <w:t xml:space="preserve"> oraz </w:t>
      </w:r>
      <w:r w:rsidR="00355062" w:rsidRPr="00355062">
        <w:t>innowacje procesowe i organizacyjne</w:t>
      </w:r>
      <w:r w:rsidRPr="00D5020B">
        <w:t>;</w:t>
      </w:r>
    </w:p>
    <w:p w14:paraId="22C16727" w14:textId="74F8CB89" w:rsidR="00F57CF2" w:rsidRPr="00D5020B" w:rsidRDefault="00F57CF2" w:rsidP="00F57CF2">
      <w:pPr>
        <w:pStyle w:val="PKTpunkt"/>
      </w:pPr>
      <w:r w:rsidRPr="00D5020B">
        <w:t>2)</w:t>
      </w:r>
      <w:r w:rsidRPr="00D5020B">
        <w:tab/>
      </w:r>
      <w:r w:rsidR="000C1DD6">
        <w:t xml:space="preserve">dużym przedsiębiorcom </w:t>
      </w:r>
      <w:r w:rsidR="007C7D83" w:rsidRPr="007C7D83">
        <w:t>–</w:t>
      </w:r>
      <w:r w:rsidR="000C1DD6">
        <w:t xml:space="preserve"> n</w:t>
      </w:r>
      <w:r w:rsidRPr="00D5020B">
        <w:t>a innowacje procesowe i organizacyjne, z</w:t>
      </w:r>
      <w:r w:rsidR="000C1DD6">
        <w:t> </w:t>
      </w:r>
      <w:r w:rsidRPr="00D5020B">
        <w:t>zastrzeżeniem warunku, o</w:t>
      </w:r>
      <w:r w:rsidR="00D5020B" w:rsidRPr="00D5020B">
        <w:t> </w:t>
      </w:r>
      <w:r w:rsidRPr="00D5020B">
        <w:t>którym mowa w art. 29 ust. 2 rozporządzenia nr 651/2014.</w:t>
      </w:r>
    </w:p>
    <w:p w14:paraId="709F0900" w14:textId="4B98CE68" w:rsidR="00F57CF2" w:rsidRPr="00D5020B" w:rsidRDefault="00F57CF2" w:rsidP="000E4275">
      <w:pPr>
        <w:pStyle w:val="ARTartustawynprozporzdzenia"/>
        <w:keepNext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7.</w:t>
      </w:r>
      <w:r w:rsidRPr="00D5020B">
        <w:t xml:space="preserve"> Pomoc jest udzielana:</w:t>
      </w:r>
    </w:p>
    <w:p w14:paraId="202929EE" w14:textId="77777777" w:rsidR="00F57CF2" w:rsidRPr="00D5020B" w:rsidRDefault="00F57CF2" w:rsidP="00F57CF2">
      <w:pPr>
        <w:pStyle w:val="PKTpunkt"/>
      </w:pPr>
      <w:r w:rsidRPr="00D5020B">
        <w:t>1)</w:t>
      </w:r>
      <w:r w:rsidRPr="00D5020B">
        <w:tab/>
        <w:t>zgodnie z art. 5 ust. 1 rozporządzenia nr 651/2014;</w:t>
      </w:r>
    </w:p>
    <w:p w14:paraId="5740EB94" w14:textId="71875EA0" w:rsidR="00D5020B" w:rsidRPr="00D5020B" w:rsidRDefault="00F57CF2" w:rsidP="000E4275">
      <w:pPr>
        <w:pStyle w:val="PKTpunkt"/>
        <w:keepNext/>
      </w:pPr>
      <w:r w:rsidRPr="00D5020B">
        <w:t>2)</w:t>
      </w:r>
      <w:r w:rsidRPr="00D5020B">
        <w:tab/>
      </w:r>
      <w:r w:rsidR="00D5020B" w:rsidRPr="00D5020B">
        <w:t>w formie:</w:t>
      </w:r>
    </w:p>
    <w:p w14:paraId="709A640E" w14:textId="77777777" w:rsidR="00D5020B" w:rsidRPr="00D5020B" w:rsidRDefault="00D5020B" w:rsidP="00D5020B">
      <w:pPr>
        <w:pStyle w:val="LITlitera"/>
      </w:pPr>
      <w:r w:rsidRPr="00D5020B">
        <w:t>a)</w:t>
      </w:r>
      <w:r w:rsidRPr="00D5020B">
        <w:tab/>
        <w:t>dotacji, o których mowa w art. 5 ust. 2 lit. a rozporządzenia nr 651/2014,</w:t>
      </w:r>
    </w:p>
    <w:p w14:paraId="663A5CB6" w14:textId="4DA2B4D4" w:rsidR="00F57CF2" w:rsidRPr="00C55CEB" w:rsidRDefault="00D5020B" w:rsidP="00FF778B">
      <w:pPr>
        <w:pStyle w:val="LITlitera"/>
        <w:rPr>
          <w:highlight w:val="yellow"/>
        </w:rPr>
      </w:pPr>
      <w:r w:rsidRPr="00D5020B">
        <w:t>b)</w:t>
      </w:r>
      <w:r w:rsidRPr="00D5020B">
        <w:tab/>
        <w:t>pożyczek, o których mowa w art. 5 ust. 2 lit. b rozporządzenia nr 651/2014, udzielanych na warunkach określonych w tym przepisie</w:t>
      </w:r>
      <w:r>
        <w:t>.</w:t>
      </w:r>
    </w:p>
    <w:p w14:paraId="6803965E" w14:textId="08C684AA" w:rsidR="00F57CF2" w:rsidRPr="004F3D56" w:rsidRDefault="00F57CF2" w:rsidP="000E4275">
      <w:pPr>
        <w:pStyle w:val="ARTartustawynprozporzdzenia"/>
        <w:keepNext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8.</w:t>
      </w:r>
      <w:r w:rsidRPr="004F3D56">
        <w:t xml:space="preserve"> Pomoc, o której mowa w § 1:</w:t>
      </w:r>
    </w:p>
    <w:p w14:paraId="6CAC95B2" w14:textId="30572A6A" w:rsidR="00F57CF2" w:rsidRPr="004F3D56" w:rsidRDefault="00F57CF2" w:rsidP="00F57CF2">
      <w:pPr>
        <w:pStyle w:val="PKTpunkt"/>
      </w:pPr>
      <w:r w:rsidRPr="004F3D56">
        <w:t>1)</w:t>
      </w:r>
      <w:r w:rsidRPr="004F3D56">
        <w:tab/>
        <w:t>pkt 1 – jest udzielana na pokrycie kosztów kwalifikowalnych, o których mowa w art. 28 ust. 2 rozporządzenia nr 651/2014;</w:t>
      </w:r>
    </w:p>
    <w:p w14:paraId="33F7D00A" w14:textId="5B326188" w:rsidR="00F57CF2" w:rsidRPr="004F3D56" w:rsidRDefault="00F57CF2" w:rsidP="00F57CF2">
      <w:pPr>
        <w:pStyle w:val="PKTpunkt"/>
      </w:pPr>
      <w:r w:rsidRPr="004F3D56">
        <w:t>2)</w:t>
      </w:r>
      <w:r w:rsidRPr="004F3D56">
        <w:tab/>
        <w:t>pkt 2 – jest udzielana na pokrycie kosztów kwalifikowalnych, o których mowa w art. 29 ust. 3 rozporządzenia nr 651/2014.</w:t>
      </w:r>
    </w:p>
    <w:p w14:paraId="44F4EB92" w14:textId="7846F6D2" w:rsidR="00F57CF2" w:rsidRPr="004F3D56" w:rsidRDefault="00F57CF2" w:rsidP="000E4275">
      <w:pPr>
        <w:pStyle w:val="ARTartustawynprozporzdzenia"/>
        <w:keepNext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9.</w:t>
      </w:r>
      <w:r w:rsidRPr="004F3D56">
        <w:t xml:space="preserve"> 1. Maksymalną intensywność pomocy, o której mowa w § 1</w:t>
      </w:r>
      <w:r w:rsidR="005F486C">
        <w:t xml:space="preserve"> pkt 1</w:t>
      </w:r>
      <w:r w:rsidRPr="004F3D56">
        <w:t>:</w:t>
      </w:r>
    </w:p>
    <w:p w14:paraId="02FE1503" w14:textId="1276C26A" w:rsidR="00F57CF2" w:rsidRPr="004F3D56" w:rsidRDefault="00F57CF2" w:rsidP="00F57CF2">
      <w:pPr>
        <w:pStyle w:val="PKTpunkt"/>
      </w:pPr>
      <w:r w:rsidRPr="004F3D56">
        <w:t>1)</w:t>
      </w:r>
      <w:r w:rsidRPr="004F3D56">
        <w:tab/>
        <w:t>określa się zgodnie z art. 28 ust. 3 rozporządzenia nr 651/2014;</w:t>
      </w:r>
    </w:p>
    <w:p w14:paraId="6878C6D0" w14:textId="1EB1F6A2" w:rsidR="00F57CF2" w:rsidRPr="004F3D56" w:rsidRDefault="00F57CF2" w:rsidP="00F57CF2">
      <w:pPr>
        <w:pStyle w:val="PKTpunkt"/>
      </w:pPr>
      <w:r w:rsidRPr="004F3D56">
        <w:t>2)</w:t>
      </w:r>
      <w:r w:rsidRPr="004F3D56">
        <w:tab/>
      </w:r>
      <w:r w:rsidR="00232367">
        <w:t xml:space="preserve">można </w:t>
      </w:r>
      <w:r w:rsidRPr="004F3D56">
        <w:t>zwiększ</w:t>
      </w:r>
      <w:r w:rsidR="00232367">
        <w:t xml:space="preserve">yć </w:t>
      </w:r>
      <w:r w:rsidRPr="004F3D56">
        <w:t>zgodnie z art. 28 ust. 4 rozporządzenia nr 651/2014</w:t>
      </w:r>
      <w:r w:rsidR="005F486C">
        <w:t>.</w:t>
      </w:r>
    </w:p>
    <w:p w14:paraId="7C7018A4" w14:textId="321BF55D" w:rsidR="00F57CF2" w:rsidRPr="004F3D56" w:rsidRDefault="005F486C" w:rsidP="005F486C">
      <w:pPr>
        <w:pStyle w:val="USTustnpkodeksu"/>
      </w:pPr>
      <w:r>
        <w:t xml:space="preserve">2. Maksymalną intensywność pomocy, o której mowa w § 1 </w:t>
      </w:r>
      <w:r w:rsidR="00F57CF2" w:rsidRPr="004F3D56">
        <w:t>pkt 2 określa się zgodnie z</w:t>
      </w:r>
      <w:r>
        <w:t> </w:t>
      </w:r>
      <w:r w:rsidR="00F57CF2" w:rsidRPr="004F3D56">
        <w:t>art. 29 ust. 4 rozporządzenia nr 651/2014.</w:t>
      </w:r>
    </w:p>
    <w:p w14:paraId="736E3ED1" w14:textId="7464FD0E" w:rsidR="00F57CF2" w:rsidRPr="00B8154B" w:rsidRDefault="005F486C" w:rsidP="00F57CF2">
      <w:pPr>
        <w:pStyle w:val="USTustnpkodeksu"/>
      </w:pPr>
      <w:r>
        <w:t>3</w:t>
      </w:r>
      <w:r w:rsidR="00F57CF2" w:rsidRPr="00B8154B">
        <w:t>. Do obliczania intensywności oraz wartości pomocy i kosztów kwalifikowalnych stosuje się art. 7 ust. 1–3 rozporządzenia nr 651/2014.</w:t>
      </w:r>
    </w:p>
    <w:p w14:paraId="676CBFD9" w14:textId="09156D80" w:rsidR="00F57CF2" w:rsidRPr="00B8154B" w:rsidRDefault="00F57CF2" w:rsidP="00F57CF2">
      <w:pPr>
        <w:pStyle w:val="ARTartustawynprozporzdzenia"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10.</w:t>
      </w:r>
      <w:r w:rsidRPr="00B8154B">
        <w:t xml:space="preserve"> Pomoc podlega kumulacji na zasadach określonych w art. 8 rozporządzenia nr 651/2014.</w:t>
      </w:r>
    </w:p>
    <w:p w14:paraId="5208E5A3" w14:textId="7664A6E8" w:rsidR="00F57CF2" w:rsidRPr="00B8154B" w:rsidRDefault="00F57CF2" w:rsidP="000E4275">
      <w:pPr>
        <w:pStyle w:val="ARTartustawynprozporzdzenia"/>
        <w:keepNext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11.</w:t>
      </w:r>
      <w:r w:rsidRPr="00B8154B">
        <w:t xml:space="preserve"> Pomoc, o której mowa w § 1:</w:t>
      </w:r>
    </w:p>
    <w:p w14:paraId="3A5E7715" w14:textId="0A1D5DB9" w:rsidR="00F57CF2" w:rsidRPr="00B8154B" w:rsidRDefault="00F57CF2" w:rsidP="00F57CF2">
      <w:pPr>
        <w:pStyle w:val="PKTpunkt"/>
      </w:pPr>
      <w:r w:rsidRPr="00B8154B">
        <w:t>1)</w:t>
      </w:r>
      <w:r w:rsidRPr="00B8154B">
        <w:tab/>
        <w:t>pkt 1 – w przypadku, o którym mowa w art. 4 ust. 1 lit. l rozporządzenia nr 651/2014,</w:t>
      </w:r>
    </w:p>
    <w:p w14:paraId="550B2470" w14:textId="43BE06CC" w:rsidR="00F57CF2" w:rsidRPr="00B8154B" w:rsidRDefault="00F57CF2" w:rsidP="000E4275">
      <w:pPr>
        <w:pStyle w:val="PKTpunkt"/>
        <w:keepNext/>
      </w:pPr>
      <w:r w:rsidRPr="00B8154B">
        <w:t>2)</w:t>
      </w:r>
      <w:r w:rsidRPr="00B8154B">
        <w:tab/>
        <w:t>pkt 2 – w przypadku, o którym mowa w art. 4 ust. 1 lit. m rozporządzenia nr 651/2014</w:t>
      </w:r>
    </w:p>
    <w:p w14:paraId="2781C54A" w14:textId="77777777" w:rsidR="00F57CF2" w:rsidRPr="00B8154B" w:rsidRDefault="00F57CF2" w:rsidP="00F57CF2">
      <w:pPr>
        <w:pStyle w:val="CZWSPPKTczwsplnapunktw"/>
      </w:pPr>
      <w:r w:rsidRPr="00B8154B">
        <w:t>– stanowi pomoc indywidualną podlegającą notyfikacji Komisji Europejskiej i może być udzielona po jej zatwierdzeniu przez Komisję Europejską.</w:t>
      </w:r>
    </w:p>
    <w:p w14:paraId="387A713D" w14:textId="6B7AFD3F" w:rsidR="00F57CF2" w:rsidRPr="00AD2EA0" w:rsidRDefault="00F57CF2" w:rsidP="00F57CF2">
      <w:pPr>
        <w:pStyle w:val="ARTartustawynprozporzdzenia"/>
      </w:pPr>
      <w:r w:rsidRPr="000E4275">
        <w:rPr>
          <w:rStyle w:val="Ppogrubienie"/>
        </w:rPr>
        <w:lastRenderedPageBreak/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12.</w:t>
      </w:r>
      <w:r w:rsidRPr="00AD2EA0">
        <w:t xml:space="preserve"> Pomoc może być udzielona, jeżeli przedsiębiorca złożył wniosek o udzielenie pomocy, zwany dalej </w:t>
      </w:r>
      <w:r w:rsidR="000E4275">
        <w:t>„</w:t>
      </w:r>
      <w:r w:rsidRPr="00AD2EA0">
        <w:t>wnioskiem</w:t>
      </w:r>
      <w:r w:rsidR="000E4275">
        <w:t>”</w:t>
      </w:r>
      <w:r w:rsidRPr="00AD2EA0">
        <w:t>, zgodnie z art. 6 ust. 2 zdanie pierwsze rozporządzenia nr 651/2014.</w:t>
      </w:r>
    </w:p>
    <w:p w14:paraId="4C570455" w14:textId="2A54B953" w:rsidR="00F57CF2" w:rsidRPr="00AD2EA0" w:rsidRDefault="00F57CF2" w:rsidP="00F57CF2">
      <w:pPr>
        <w:pStyle w:val="ARTartustawynprozporzdzenia"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13.</w:t>
      </w:r>
      <w:r w:rsidRPr="00AD2EA0">
        <w:t xml:space="preserve"> 1. Przedsiębiorca składa wniosek do podmiotu udzielającego pomocy.</w:t>
      </w:r>
    </w:p>
    <w:p w14:paraId="414DFC2F" w14:textId="77777777" w:rsidR="00F57CF2" w:rsidRPr="00AD2EA0" w:rsidRDefault="00F57CF2" w:rsidP="000E4275">
      <w:pPr>
        <w:pStyle w:val="USTustnpkodeksu"/>
        <w:keepNext/>
      </w:pPr>
      <w:r w:rsidRPr="00AD2EA0">
        <w:t>2. Wniosek zawiera:</w:t>
      </w:r>
    </w:p>
    <w:p w14:paraId="67D05F9A" w14:textId="77777777" w:rsidR="00F57CF2" w:rsidRPr="00AD2EA0" w:rsidRDefault="00F57CF2" w:rsidP="00F57CF2">
      <w:pPr>
        <w:pStyle w:val="PKTpunkt"/>
      </w:pPr>
      <w:r w:rsidRPr="00AD2EA0">
        <w:t>1)</w:t>
      </w:r>
      <w:r w:rsidRPr="00AD2EA0">
        <w:tab/>
        <w:t>informacje wskazane w art. 6 ust. 2 zdanie drugie rozporządzenia nr 651/2014;</w:t>
      </w:r>
    </w:p>
    <w:p w14:paraId="3FF0908E" w14:textId="29F27DB2" w:rsidR="00F57CF2" w:rsidRPr="00AD2EA0" w:rsidRDefault="00F57CF2" w:rsidP="00F57CF2">
      <w:pPr>
        <w:pStyle w:val="PKTpunkt"/>
      </w:pPr>
      <w:r w:rsidRPr="00AD2EA0">
        <w:t>2)</w:t>
      </w:r>
      <w:r w:rsidRPr="00AD2EA0">
        <w:tab/>
        <w:t>inne informacje</w:t>
      </w:r>
      <w:r w:rsidR="00AD2EA0" w:rsidRPr="00AD2EA0">
        <w:t xml:space="preserve"> niezbędne do dokonania oceny wniosku</w:t>
      </w:r>
      <w:r w:rsidRPr="00AD2EA0">
        <w:t>, wskazane przez podmiot udzielający pomocy.</w:t>
      </w:r>
    </w:p>
    <w:p w14:paraId="5F179DD2" w14:textId="72893228" w:rsidR="00D54269" w:rsidRPr="00B00BB1" w:rsidRDefault="00F57CF2" w:rsidP="00D54269">
      <w:pPr>
        <w:pStyle w:val="USTustnpkodeksu"/>
      </w:pPr>
      <w:r w:rsidRPr="00D54269">
        <w:t xml:space="preserve">3. Do wniosku przedsiębiorca załącza dokumenty przygotowane zgodnie z przepisami wydanymi na podstawie art. 37 ust. 6 ustawy z dnia 30 kwietnia 2004 r. o postępowaniu w sprawach dotyczących pomocy publicznej </w:t>
      </w:r>
      <w:r w:rsidR="00B7101E" w:rsidRPr="00D54269">
        <w:t>(Dz. U. z 2021 r. poz. 743 oraz z 2022 r. poz. 807)</w:t>
      </w:r>
      <w:r w:rsidRPr="00D54269">
        <w:t>.</w:t>
      </w:r>
    </w:p>
    <w:p w14:paraId="280E6399" w14:textId="77777777" w:rsidR="00D54269" w:rsidRPr="007913BB" w:rsidRDefault="00D54269" w:rsidP="00D54269">
      <w:pPr>
        <w:pStyle w:val="USTustnpkodeksu"/>
      </w:pPr>
      <w:r w:rsidRPr="007913BB">
        <w:t>4. Po przeprowadzeniu oceny wniosku pomoc może być udzielona przedsiębiorcy na podstawie umowy albo porozumienia, o którym mowa w art. 2 pkt 32 lit. b ustawy, albo decyzji o dofinansowaniu projektu w rozumieniu art. 2 pkt 2 ustawy.</w:t>
      </w:r>
    </w:p>
    <w:p w14:paraId="460C4D80" w14:textId="017B68AB" w:rsidR="00F57CF2" w:rsidRPr="00D54269" w:rsidRDefault="00F57CF2" w:rsidP="00F57CF2">
      <w:pPr>
        <w:pStyle w:val="ARTartustawynprozporzdzenia"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14.</w:t>
      </w:r>
      <w:r w:rsidRPr="00D54269">
        <w:t xml:space="preserve"> Pomoc jest udzielana do końca okresu dostosowawczego, o którym mowa w art. 58 ust. 4 zdanie pierwsze, w związku z art. 59 rozporządzenia nr 651/2014.</w:t>
      </w:r>
    </w:p>
    <w:p w14:paraId="6105F63F" w14:textId="70E154E8" w:rsidR="00F57CF2" w:rsidRPr="00D54269" w:rsidRDefault="00F57CF2" w:rsidP="000E4275">
      <w:pPr>
        <w:pStyle w:val="ARTartustawynprozporzdzenia"/>
        <w:keepNext/>
      </w:pPr>
      <w:r w:rsidRPr="000E4275">
        <w:rPr>
          <w:rStyle w:val="Ppogrubienie"/>
        </w:rPr>
        <w:t>§</w:t>
      </w:r>
      <w:r w:rsidR="00C55CEB" w:rsidRPr="000E4275">
        <w:rPr>
          <w:rStyle w:val="Ppogrubienie"/>
        </w:rPr>
        <w:t> </w:t>
      </w:r>
      <w:r w:rsidRPr="000E4275">
        <w:rPr>
          <w:rStyle w:val="Ppogrubienie"/>
        </w:rPr>
        <w:t>15.</w:t>
      </w:r>
      <w:r w:rsidRPr="00D54269">
        <w:t xml:space="preserve"> Rozporządzenie wchodzi w życie </w:t>
      </w:r>
      <w:r w:rsidR="00232367">
        <w:t xml:space="preserve">po </w:t>
      </w:r>
      <w:r w:rsidR="003B5B4A">
        <w:t>upływie</w:t>
      </w:r>
      <w:r w:rsidR="00232367">
        <w:t xml:space="preserve"> 14 </w:t>
      </w:r>
      <w:r w:rsidRPr="00D54269">
        <w:t>dni</w:t>
      </w:r>
      <w:r w:rsidR="00232367">
        <w:t xml:space="preserve"> od </w:t>
      </w:r>
      <w:r w:rsidRPr="00D54269">
        <w:t>dni</w:t>
      </w:r>
      <w:r w:rsidR="00232367">
        <w:t xml:space="preserve">a </w:t>
      </w:r>
      <w:r w:rsidRPr="00D54269">
        <w:t>ogłoszenia.</w:t>
      </w:r>
    </w:p>
    <w:p w14:paraId="2656FAED" w14:textId="1666CD80" w:rsidR="00261A16" w:rsidRDefault="00F57CF2" w:rsidP="00BB24B2">
      <w:pPr>
        <w:pStyle w:val="NAZORGWYDnazwaorganuwydajcegoprojektowanyakt"/>
      </w:pPr>
      <w:r w:rsidRPr="00F57CF2">
        <w:t xml:space="preserve">minister </w:t>
      </w:r>
      <w:r w:rsidR="00C55CEB">
        <w:t xml:space="preserve">funduszy </w:t>
      </w:r>
      <w:r w:rsidR="00C55CEB">
        <w:br/>
        <w:t>i polityki regionalnej</w:t>
      </w:r>
    </w:p>
    <w:p w14:paraId="19549CE3" w14:textId="77777777" w:rsidR="00F73D4D" w:rsidRDefault="00F73D4D" w:rsidP="00F73D4D">
      <w:bookmarkStart w:id="0" w:name="_Hlk103763163"/>
    </w:p>
    <w:p w14:paraId="2CD63938" w14:textId="77777777" w:rsidR="00F73D4D" w:rsidRDefault="00F73D4D" w:rsidP="00F73D4D"/>
    <w:p w14:paraId="7A027DDE" w14:textId="77777777" w:rsidR="00F73D4D" w:rsidRDefault="00F73D4D" w:rsidP="00F73D4D"/>
    <w:p w14:paraId="3C856AA2" w14:textId="77777777" w:rsidR="00F73D4D" w:rsidRDefault="00F73D4D" w:rsidP="00F73D4D"/>
    <w:p w14:paraId="16743A4F" w14:textId="77777777" w:rsidR="00F73D4D" w:rsidRDefault="00F73D4D" w:rsidP="00F73D4D"/>
    <w:p w14:paraId="24928893" w14:textId="6558B067" w:rsidR="00F73D4D" w:rsidRDefault="00F73D4D" w:rsidP="00F73D4D">
      <w:r>
        <w:t xml:space="preserve">ZA ZGODNOŚĆ POD WZGLĘDEM </w:t>
      </w:r>
    </w:p>
    <w:p w14:paraId="248E36F6" w14:textId="77777777" w:rsidR="00F73D4D" w:rsidRDefault="00F73D4D" w:rsidP="00F73D4D">
      <w:r>
        <w:t xml:space="preserve">PRAWNYM, LEGISLACYJNYM I REDAKCYJNYM </w:t>
      </w:r>
    </w:p>
    <w:p w14:paraId="7EDF4C40" w14:textId="77777777" w:rsidR="00F73D4D" w:rsidRPr="00F73D4D" w:rsidRDefault="00F73D4D" w:rsidP="00F73D4D">
      <w:r>
        <w:t>DYREKTOR</w:t>
      </w:r>
      <w:r w:rsidRPr="00F73D4D">
        <w:t xml:space="preserve"> DEPARTAMENTU PRAWNEGO </w:t>
      </w:r>
    </w:p>
    <w:p w14:paraId="577D2361" w14:textId="77777777" w:rsidR="00F73D4D" w:rsidRDefault="00F73D4D" w:rsidP="00F73D4D">
      <w:r>
        <w:t xml:space="preserve">Piotr Zychla </w:t>
      </w:r>
    </w:p>
    <w:p w14:paraId="76C326AA" w14:textId="77777777" w:rsidR="00F73D4D" w:rsidRDefault="00F73D4D" w:rsidP="00F73D4D">
      <w:r>
        <w:t>/podpisano kwalifikowanym podpisem elektronicznym/</w:t>
      </w:r>
    </w:p>
    <w:bookmarkEnd w:id="0"/>
    <w:p w14:paraId="00E677E7" w14:textId="77777777" w:rsidR="00F73D4D" w:rsidRPr="00737F6A" w:rsidRDefault="00F73D4D" w:rsidP="00BB24B2">
      <w:pPr>
        <w:pStyle w:val="NAZORGWYDnazwaorganuwydajcegoprojektowanyakt"/>
      </w:pPr>
    </w:p>
    <w:sectPr w:rsidR="00F73D4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D255" w14:textId="77777777" w:rsidR="00745E1E" w:rsidRDefault="00745E1E">
      <w:r>
        <w:separator/>
      </w:r>
    </w:p>
  </w:endnote>
  <w:endnote w:type="continuationSeparator" w:id="0">
    <w:p w14:paraId="06318D92" w14:textId="77777777" w:rsidR="00745E1E" w:rsidRDefault="0074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B2BE" w14:textId="77777777" w:rsidR="00745E1E" w:rsidRDefault="00745E1E">
      <w:r>
        <w:separator/>
      </w:r>
    </w:p>
  </w:footnote>
  <w:footnote w:type="continuationSeparator" w:id="0">
    <w:p w14:paraId="3638A88F" w14:textId="77777777" w:rsidR="00745E1E" w:rsidRDefault="00745E1E">
      <w:r>
        <w:continuationSeparator/>
      </w:r>
    </w:p>
  </w:footnote>
  <w:footnote w:id="1">
    <w:p w14:paraId="64B3C2E1" w14:textId="570CB02D" w:rsidR="00F57CF2" w:rsidRDefault="00F57CF2" w:rsidP="00F57CF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2B77B6" w:rsidRPr="002B77B6">
        <w:t>Minister Funduszy i Polityki Regionalnej kieruje działem administracji rządowej – rozwój regionalny, na podstawie § 1 ust. 2 rozporządzenia Prezesa Rady Ministrów z dnia 27 października 2021 r. w sprawie szczegółowego zakresu działania Ministra Funduszy i Polityki Regionalnej (Dz. U. poz. 1948).</w:t>
      </w:r>
    </w:p>
  </w:footnote>
  <w:footnote w:id="2">
    <w:p w14:paraId="137F8B93" w14:textId="2B52CF96" w:rsidR="00305FB0" w:rsidRDefault="00305FB0" w:rsidP="00305FB0">
      <w:pPr>
        <w:pStyle w:val="ODNONIKtreodnonika"/>
      </w:pPr>
      <w:r>
        <w:rPr>
          <w:rStyle w:val="Odwoanieprzypisudolnego"/>
        </w:rPr>
        <w:footnoteRef/>
      </w:r>
      <w:r w:rsidRPr="00305FB0">
        <w:rPr>
          <w:rStyle w:val="IGindeksgrny"/>
        </w:rPr>
        <w:t>)</w:t>
      </w:r>
      <w:r>
        <w:t xml:space="preserve"> </w:t>
      </w:r>
      <w:r>
        <w:tab/>
      </w:r>
      <w:r w:rsidRPr="00305FB0">
        <w:t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3, Dz. Urz. UE L 89 z 16.03.2021, str. 1 oraz Dz. Urz. UE L 270 z 29.07.2021, str. 39.</w:t>
      </w:r>
    </w:p>
  </w:footnote>
  <w:footnote w:id="3">
    <w:p w14:paraId="41579078" w14:textId="4E0179D7" w:rsidR="00B046EB" w:rsidRPr="007E0E26" w:rsidRDefault="00B046EB" w:rsidP="00B046E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E555A7" w:rsidRPr="00E555A7">
        <w:t>Zmiany wymienionego rozporządzenia zostały ogłoszone w Dz. Urz. UE L 261 z 22.07.2021, str. 58, Dz. Urz. UE L 241 z 19.09.2022, str. 16 oraz Dz. Urz. UE L 275 z 25.10.2022, str. 23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D79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F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9F2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247"/>
    <w:rsid w:val="000B298D"/>
    <w:rsid w:val="000B5B2D"/>
    <w:rsid w:val="000B5DCE"/>
    <w:rsid w:val="000C05BA"/>
    <w:rsid w:val="000C0E8F"/>
    <w:rsid w:val="000C1DD6"/>
    <w:rsid w:val="000C4BC4"/>
    <w:rsid w:val="000C514E"/>
    <w:rsid w:val="000D0110"/>
    <w:rsid w:val="000D2468"/>
    <w:rsid w:val="000D318A"/>
    <w:rsid w:val="000D6173"/>
    <w:rsid w:val="000D6F83"/>
    <w:rsid w:val="000E25CC"/>
    <w:rsid w:val="000E3694"/>
    <w:rsid w:val="000E4275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529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367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7B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764"/>
    <w:rsid w:val="002F0A00"/>
    <w:rsid w:val="002F0CFA"/>
    <w:rsid w:val="002F669F"/>
    <w:rsid w:val="00301C97"/>
    <w:rsid w:val="00305FB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5062"/>
    <w:rsid w:val="003602AE"/>
    <w:rsid w:val="00360929"/>
    <w:rsid w:val="003647D5"/>
    <w:rsid w:val="003674B0"/>
    <w:rsid w:val="0037727C"/>
    <w:rsid w:val="00377E70"/>
    <w:rsid w:val="0038064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B4A"/>
    <w:rsid w:val="003C0AD9"/>
    <w:rsid w:val="003C0ED0"/>
    <w:rsid w:val="003C1D49"/>
    <w:rsid w:val="003C35C4"/>
    <w:rsid w:val="003D12C2"/>
    <w:rsid w:val="003D31B9"/>
    <w:rsid w:val="003D3867"/>
    <w:rsid w:val="003E0B91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696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CE8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D56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73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86C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37F"/>
    <w:rsid w:val="006C419E"/>
    <w:rsid w:val="006C4A31"/>
    <w:rsid w:val="006C5AC2"/>
    <w:rsid w:val="006C6AFB"/>
    <w:rsid w:val="006D0A49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2E1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5E1E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D83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BB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944"/>
    <w:rsid w:val="008667B0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AEF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547E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6DC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2EA0"/>
    <w:rsid w:val="00AD4E90"/>
    <w:rsid w:val="00AD5422"/>
    <w:rsid w:val="00AE24AB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6EB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01E"/>
    <w:rsid w:val="00B774CB"/>
    <w:rsid w:val="00B80402"/>
    <w:rsid w:val="00B80B9A"/>
    <w:rsid w:val="00B8154B"/>
    <w:rsid w:val="00B830B7"/>
    <w:rsid w:val="00B848EA"/>
    <w:rsid w:val="00B84B2B"/>
    <w:rsid w:val="00B90500"/>
    <w:rsid w:val="00B9176C"/>
    <w:rsid w:val="00B935A4"/>
    <w:rsid w:val="00BA561A"/>
    <w:rsid w:val="00BA68C2"/>
    <w:rsid w:val="00BB0DC6"/>
    <w:rsid w:val="00BB15E4"/>
    <w:rsid w:val="00BB1E19"/>
    <w:rsid w:val="00BB21D1"/>
    <w:rsid w:val="00BB24B2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5CEB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686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20B"/>
    <w:rsid w:val="00D50ABD"/>
    <w:rsid w:val="00D5426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5A7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6BA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CF2"/>
    <w:rsid w:val="00F600FE"/>
    <w:rsid w:val="00F62E4D"/>
    <w:rsid w:val="00F66B34"/>
    <w:rsid w:val="00F675B9"/>
    <w:rsid w:val="00F711C9"/>
    <w:rsid w:val="00F73D4D"/>
    <w:rsid w:val="00F74C59"/>
    <w:rsid w:val="00F75C3A"/>
    <w:rsid w:val="00F8050B"/>
    <w:rsid w:val="00F81217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7C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FF52A"/>
  <w15:docId w15:val="{021E9BD2-D7A9-430A-BED9-A926EC0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F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pal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994</Words>
  <Characters>5970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Agnieszka Palka</dc:creator>
  <cp:lastModifiedBy>Wiciak Paweł</cp:lastModifiedBy>
  <cp:revision>4</cp:revision>
  <cp:lastPrinted>2012-04-23T06:39:00Z</cp:lastPrinted>
  <dcterms:created xsi:type="dcterms:W3CDTF">2023-02-17T12:44:00Z</dcterms:created>
  <dcterms:modified xsi:type="dcterms:W3CDTF">2023-02-21T09:19:00Z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