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2FDD3" w14:textId="77777777" w:rsidR="00156E15" w:rsidRPr="001E29B0" w:rsidRDefault="00156E15" w:rsidP="00156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1E29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UZASADNIENIE</w:t>
      </w:r>
    </w:p>
    <w:p w14:paraId="65505AE5" w14:textId="77777777" w:rsidR="00156E15" w:rsidRPr="001E29B0" w:rsidRDefault="00156E15" w:rsidP="00156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6BBFBD3" w14:textId="69F36A26" w:rsidR="00156E15" w:rsidRPr="00EB3F8B" w:rsidRDefault="00156E15" w:rsidP="008A74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Projektowane rozporządzenie </w:t>
      </w:r>
      <w:r w:rsidRPr="00EB3F8B">
        <w:rPr>
          <w:rFonts w:ascii="Times New Roman" w:hAnsi="Times New Roman" w:cs="Times New Roman"/>
          <w:sz w:val="24"/>
          <w:szCs w:val="24"/>
        </w:rPr>
        <w:t xml:space="preserve">w sprawie pomocy finansowej udzielanej pracodawcom prowadzącym zakłady pracy chronionej lub będących przedsiębiorstwami społecznymi ze środków Państwowego Funduszu </w:t>
      </w:r>
      <w:r w:rsidRPr="00EB3F8B">
        <w:rPr>
          <w:rFonts w:ascii="Times New Roman" w:hAnsi="Times New Roman" w:cs="Times New Roman"/>
          <w:color w:val="000000" w:themeColor="text1"/>
          <w:sz w:val="24"/>
          <w:szCs w:val="24"/>
        </w:rPr>
        <w:t>Rehabilitacji</w:t>
      </w:r>
      <w:r w:rsidRPr="00EB3F8B">
        <w:rPr>
          <w:rFonts w:ascii="Times New Roman" w:hAnsi="Times New Roman" w:cs="Times New Roman"/>
          <w:sz w:val="24"/>
          <w:szCs w:val="24"/>
        </w:rPr>
        <w:t xml:space="preserve"> Osób Niepełnosprawnych </w:t>
      </w:r>
      <w:r w:rsidRPr="00EB3F8B">
        <w:rPr>
          <w:rFonts w:ascii="Times New Roman" w:hAnsi="Times New Roman" w:cs="Times New Roman"/>
          <w:color w:val="000000" w:themeColor="text1"/>
          <w:sz w:val="24"/>
          <w:szCs w:val="24"/>
        </w:rPr>
        <w:t>stanowi wykonanie upoważnienia ustawowego zawartego w art. 32 ust. 3 ustawy z dnia 27 sierpnia 1997 r. o rehabilitacji zawodowej  i społecznej oraz zatrudnianiu osób niepełnosprawnych (Dz. U. z 202</w:t>
      </w:r>
      <w:r w:rsidR="000E2F6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B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0E2F66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1A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82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="00C82D87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C82D87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EB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zwanej dalej „ustawą o rehabilitacji”.  </w:t>
      </w:r>
    </w:p>
    <w:p w14:paraId="04B8B86E" w14:textId="3A3C1CEE" w:rsidR="00156E15" w:rsidRPr="00752236" w:rsidRDefault="00156E15" w:rsidP="008A74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Projektowane </w:t>
      </w:r>
      <w:r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>rozporządzenie zastępuje rozporządzenie Ministra Pracy i Polityki Społecznej z dnia 23 grudnia 2014 r. w sprawie pomocy finansowej udzielanej pracodawcom prowadzącym zakłady pracy chronionej ze środków Państwowego Funduszu Rehabilitacji Osób Niepełnosprawnych (Dz. U. z 2022 r</w:t>
      </w:r>
      <w:r w:rsidR="00640185"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</w:t>
      </w:r>
      <w:r w:rsidR="003C2525"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D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82D87"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>199</w:t>
      </w:r>
      <w:r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3D880138" w14:textId="7FD1512F" w:rsidR="00156E15" w:rsidRPr="00752236" w:rsidRDefault="00156E15" w:rsidP="008A74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>Wydanie nowego rozporządzenia wynika z wejścia w życie z dniem 30 października 2022 r. ustawy z dnia 5 sierpnia 2022 r. o ekonomii społecznej (Dz. U. z 2022 r. poz. 1812</w:t>
      </w:r>
      <w:r w:rsidR="000562C6"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</w:t>
      </w:r>
      <w:proofErr w:type="spellStart"/>
      <w:r w:rsidR="000562C6"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0562C6"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Zgodnie z art. 24 ustawy o ekonomii społecznej przedsiębiorstwu społecznemu przysługuje dofinansowanie do oprocentowania zaciągniętych kredytów bankowych </w:t>
      </w:r>
      <w:r w:rsidR="003C2525"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>i w spółdzielczych kasach oszczędnościowo-kredytowych na zasadach określonych w art. 32 ust. 1 pkt 1 ustawy o rehabilitacji oraz zwrot kosztów, o których mowa w art. 32 ust. 1 pkt 2 tej ustawy. Ustawą o ekonomii społecznej wprowadzono też odpowiednie zmiany w ustawie o rehabilitacji umożliwiające udzielanie tej pomocy przedsiębiorstwom społecznym na tych samych zasadach jak zakładom pracy chronionej.</w:t>
      </w:r>
    </w:p>
    <w:p w14:paraId="25A39018" w14:textId="1C2474AF" w:rsidR="00156E15" w:rsidRPr="00752236" w:rsidRDefault="00156E15" w:rsidP="008A74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>W związku z tym opisane zmiany wpływają na treść rozporządzenia wydanego na podstawie art. 32 ust. 3 ustawy o rehabilitacji w taki sposób, że akt wykonawczy wydany na podstawie tego przepisu zachowuje moc do czasu wydania nowego rozporządzenia, ale nie dłużej niż 6 miesięcy od dnia wejścia w życie ww</w:t>
      </w:r>
      <w:r w:rsidR="00640185"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o ekonomii społecznej.</w:t>
      </w:r>
    </w:p>
    <w:p w14:paraId="0EDBBEE4" w14:textId="3D9D13BF" w:rsidR="00156E15" w:rsidRPr="00752236" w:rsidRDefault="00503EC5" w:rsidP="008A74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projektowanym rozporządzeniu określono szczegółowe warunki i tryb postępowania w sprawach udzielania pracodawcom prowadzącym zakłady pracy chronionej lub pracodawcom </w:t>
      </w:r>
      <w:r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>będącym</w:t>
      </w:r>
      <w:r w:rsidRPr="00752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przedsiębiorstwami społecznymi, dofinansowania </w:t>
      </w:r>
      <w:r w:rsidRPr="007522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wysokości do 50 % </w:t>
      </w:r>
      <w:r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>oprocentowania</w:t>
      </w:r>
      <w:r w:rsidRPr="007522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zaciągniętych kredytów bankowych oraz zwrotu kosztów budowy lub przebudowy związanej z modernizacją obiektów i pomieszczeń zakładu, transportowych i administracyjnych, </w:t>
      </w:r>
      <w:r w:rsidRPr="00752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terminy </w:t>
      </w:r>
      <w:r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>składania</w:t>
      </w:r>
      <w:r w:rsidRPr="00752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Pr="00752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rozpatrywania wniosków o dofinansowanie lub refundację oraz sposób i tryb sporządzania informacji o </w:t>
      </w:r>
      <w:r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>wykorzystaniu</w:t>
      </w:r>
      <w:r w:rsidRPr="00752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środków. Rozwiązania przyjęte w projektowanym rozporządzeniu są w większości identyczne z rozwiązaniami zawartymi w dotychczas obowiązującym rozporządzenia, </w:t>
      </w:r>
      <w:r w:rsidR="00156E15"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tym że projektowane </w:t>
      </w:r>
      <w:r w:rsidR="00156E15"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rozporządzenie w tytule i swym zakresie podmiotowym zostało uzupełnione o pracodawców będących przedsiębiorstwami społecznymi. </w:t>
      </w:r>
    </w:p>
    <w:p w14:paraId="5B9FF505" w14:textId="4E0B6CBD" w:rsidR="008F7C86" w:rsidRPr="00752236" w:rsidRDefault="008F7C86" w:rsidP="008A74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porównaniu z obecnie obowiązującym rozporządzeniem w § 6 zrezygnowano ze wskazywania niektórych dokumentów potwierdzających zakup usług transportowych w zakresie dowożenia do </w:t>
      </w:r>
      <w:r w:rsidRPr="00752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pracy</w:t>
      </w:r>
      <w:r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 pracy osób niepełnosprawnych. Uznano, że przedstawianie karty eksploatacji pojazdu oraz imiennej listy pracowników korzystających z transportu jest zbytnią biurokratyzacją nakładającą na pracodawcę nadmierne obciążenia. Ponadto w tym przypadku przekazywanie danych osobowych pracowników nie wydaje się konieczne i uzasadnione.</w:t>
      </w:r>
    </w:p>
    <w:p w14:paraId="2287B794" w14:textId="27576D26" w:rsidR="008F7C86" w:rsidRPr="00752236" w:rsidRDefault="008F7C86" w:rsidP="008A74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Zaproponowano</w:t>
      </w:r>
      <w:r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też w § 10 inny, bardziej elastyczny termin składania wniosku o refundację. Pracodawca będzie mógł </w:t>
      </w:r>
      <w:r w:rsidRPr="00752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złożyć</w:t>
      </w:r>
      <w:r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 wniosek w terminie do 15. dnia drugiego miesiąca danego kwartału – za ten kwartał oraz za kwartały pozostałe do końca roku, którego dotyczy refundacja. W dotychczas obowiązującym  rozporządzeniu był to jeden termin w roku poprzedzającym rok, którego dotyczyła refundacja. Dzięki tej zmianie </w:t>
      </w:r>
      <w:r w:rsidR="00752236"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łatwiony będzie dostęp pracodawców do tej formy wsparcia. Ujednolicono też termin składania wniosku o dofinansowanie i refundację, w przypadku pracodawców, którzy uzyskali status zakładu pracy chronionej lub status przedsiębiorstwa społecznego po 15 listopada danego roku. Termin dla tych podmiotów będzie przedłużony do 31 stycznia roku następnego. </w:t>
      </w:r>
    </w:p>
    <w:p w14:paraId="173A9D83" w14:textId="77777777" w:rsidR="002821F0" w:rsidRPr="00EB3F8B" w:rsidRDefault="00156E15" w:rsidP="008A74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>W § 1</w:t>
      </w:r>
      <w:r w:rsidR="002821F0"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5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projektu rozporządzenia proponuje </w:t>
      </w:r>
      <w:r w:rsidRPr="00EB3F8B">
        <w:rPr>
          <w:rFonts w:ascii="Times New Roman" w:hAnsi="Times New Roman" w:cs="Times New Roman"/>
          <w:sz w:val="24"/>
          <w:szCs w:val="24"/>
        </w:rPr>
        <w:t xml:space="preserve">się, aby wnioski o refundację lub </w:t>
      </w:r>
      <w:r w:rsidRPr="00EB3F8B">
        <w:rPr>
          <w:rFonts w:ascii="Times New Roman" w:hAnsi="Times New Roman" w:cs="Times New Roman"/>
          <w:color w:val="000000" w:themeColor="text1"/>
          <w:sz w:val="24"/>
          <w:szCs w:val="24"/>
        </w:rPr>
        <w:t>dofinansowanie</w:t>
      </w:r>
      <w:r w:rsidRPr="00EB3F8B">
        <w:rPr>
          <w:rFonts w:ascii="Times New Roman" w:hAnsi="Times New Roman" w:cs="Times New Roman"/>
          <w:sz w:val="24"/>
          <w:szCs w:val="24"/>
        </w:rPr>
        <w:t xml:space="preserve"> złożone i nierozpatrzone do dnia 30 kwietnia 2023 r., rozpatrywane były na podstawie przepisów projektowanego rozporządzenia.</w:t>
      </w:r>
      <w:r w:rsidR="002821F0" w:rsidRPr="00EB3F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96675" w14:textId="77777777" w:rsidR="002821F0" w:rsidRPr="00EB3F8B" w:rsidRDefault="002821F0" w:rsidP="008A744A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EB3F8B">
        <w:rPr>
          <w:rFonts w:ascii="Times New Roman" w:hAnsi="Times New Roman" w:cs="Times New Roman"/>
          <w:szCs w:val="24"/>
        </w:rPr>
        <w:t xml:space="preserve">Wprowadzono też drobne zmiany porządkowe i redakcyjne. </w:t>
      </w:r>
    </w:p>
    <w:p w14:paraId="699C755C" w14:textId="77777777" w:rsidR="002821F0" w:rsidRPr="00EB3F8B" w:rsidRDefault="002821F0" w:rsidP="008A74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</w:t>
      </w:r>
      <w:r w:rsidRPr="00EB3F8B">
        <w:rPr>
          <w:rFonts w:ascii="Times New Roman" w:hAnsi="Times New Roman" w:cs="Times New Roman"/>
          <w:sz w:val="24"/>
          <w:szCs w:val="24"/>
        </w:rPr>
        <w:t>§ 20 r</w:t>
      </w:r>
      <w:r w:rsidR="00156E15" w:rsidRPr="00EB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ozporządzenie wejdzie w życie z dniem 1 maja 2023 r. </w:t>
      </w:r>
      <w:r w:rsidRPr="00EB3F8B">
        <w:rPr>
          <w:rFonts w:ascii="Times New Roman" w:hAnsi="Times New Roman" w:cs="Times New Roman"/>
          <w:color w:val="000000" w:themeColor="text1"/>
          <w:sz w:val="24"/>
          <w:szCs w:val="24"/>
        </w:rPr>
        <w:t>Termin wejścia w życie rozporządzenia związany jest z utratą mocy dotychczasowego rozporządzenia (</w:t>
      </w:r>
      <w:r w:rsidRPr="00EB3F8B">
        <w:rPr>
          <w:rFonts w:ascii="Times New Roman" w:hAnsi="Times New Roman" w:cs="Times New Roman"/>
          <w:sz w:val="24"/>
          <w:szCs w:val="24"/>
        </w:rPr>
        <w:t>rozporządzenia Ministra Pracy i Polityki Społecznej z dnia 23 grudnia 2014 r. w sprawie pomocy finansowej udzielanej pracodawcom prowadzącym zakłady pracy chronionej ze środków Państwowego Funduszu Rehabilitacji Osób Niepełnosprawnych (Dz. U. z 2022 r. poz. 1199), które traci moc z dniem 30 kwietnia 2023 r. r. w związku z wejściem w życie ustawy z dnia 5 sierpnia 2022 r. o ekonomii społecznej (Dz. U. z 2022 r. poz. 1812 i 2140).</w:t>
      </w:r>
    </w:p>
    <w:p w14:paraId="7D57CC43" w14:textId="01BFC18C" w:rsidR="00156E15" w:rsidRPr="00EB3F8B" w:rsidRDefault="00156E15" w:rsidP="008A74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F8B">
        <w:rPr>
          <w:rFonts w:ascii="Times New Roman" w:hAnsi="Times New Roman" w:cs="Times New Roman"/>
          <w:color w:val="000000" w:themeColor="text1"/>
          <w:sz w:val="24"/>
          <w:szCs w:val="24"/>
        </w:rPr>
        <w:t>Stosownie do postanowień art. 5 ustawy z dnia 7 lipca 2005 r. o działalności lobbingowej w procesie stanowienia prawa (Dz. U. z 2017 r. poz. 248) oraz § 52 uchwały nr 190 Rady Ministrów z dnia 29 października 2013 r. – Regulamin pracy Rady Ministrów (M.P. z 20</w:t>
      </w:r>
      <w:r w:rsidR="000562C6" w:rsidRPr="00EB3F8B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EB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0562C6" w:rsidRPr="00EB3F8B">
        <w:rPr>
          <w:rFonts w:ascii="Times New Roman" w:hAnsi="Times New Roman" w:cs="Times New Roman"/>
          <w:color w:val="000000" w:themeColor="text1"/>
          <w:sz w:val="24"/>
          <w:szCs w:val="24"/>
        </w:rPr>
        <w:t>348</w:t>
      </w:r>
      <w:r w:rsidRPr="00EB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projekt rozporządzenia zostanie udostępniony w Biuletynie Informacji Publicznej Rządowego Centrum Legislacji na stronie internetowej Rządowego Centrum Legislacji, w serwisie Rządowy Proces Legislacyjny. </w:t>
      </w:r>
    </w:p>
    <w:p w14:paraId="2C441935" w14:textId="77777777" w:rsidR="00156E15" w:rsidRPr="00EB3F8B" w:rsidRDefault="00156E15" w:rsidP="008A74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F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Projekt rozporządzenia jest zgodny z prawem Unii Europejskiej i nie podlega obowiązkowi przedstawienia właściwym instytucjom Unii Europejskiej, w tym Europejskiemu Bankowi Centralnemu, w celu uzyskania opinii, dokonania powiadomienia, konsultacji albo uzgodnienia. </w:t>
      </w:r>
    </w:p>
    <w:p w14:paraId="4B87CB43" w14:textId="77777777" w:rsidR="00156E15" w:rsidRPr="00EB3F8B" w:rsidRDefault="00156E15" w:rsidP="008A74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rozporządzenia nie podlega procedurze notyfikacji aktów prawnych, określonej </w:t>
      </w:r>
      <w:r w:rsidRPr="00EB3F8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przepisach rozporządzenia Rady Ministrów z dnia 23 grudnia 2002 r. w sprawie funkcjonowania krajowego systemu notyfikacji norm i aktów prawnych (Dz. U. poz. 2039, z </w:t>
      </w:r>
      <w:proofErr w:type="spellStart"/>
      <w:r w:rsidRPr="00EB3F8B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EB3F8B"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14:paraId="338DAE58" w14:textId="77777777" w:rsidR="00156E15" w:rsidRPr="00EB3F8B" w:rsidRDefault="00156E15" w:rsidP="008A744A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Rozwiązania przewidziane w projektowanym rozporządzeniu nie stwarzają zagrożeń korupcyjnych.   </w:t>
      </w:r>
      <w:r w:rsidRPr="00EB3F8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D663A1D" w14:textId="77777777" w:rsidR="00156E15" w:rsidRPr="00EB3F8B" w:rsidRDefault="00156E15" w:rsidP="005F120D">
      <w:pPr>
        <w:pStyle w:val="Default"/>
        <w:spacing w:line="276" w:lineRule="auto"/>
        <w:ind w:firstLine="510"/>
        <w:jc w:val="both"/>
      </w:pPr>
      <w:r w:rsidRPr="00EB3F8B">
        <w:t xml:space="preserve"> </w:t>
      </w:r>
    </w:p>
    <w:p w14:paraId="35D043B3" w14:textId="77777777" w:rsidR="007E5D14" w:rsidRPr="001E29B0" w:rsidRDefault="007E5D14" w:rsidP="005F12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5D14" w:rsidRPr="001E29B0" w:rsidSect="00207D4B">
      <w:footerReference w:type="default" r:id="rId6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EFD7F" w14:textId="77777777" w:rsidR="00FD0940" w:rsidRDefault="00FD0940">
      <w:pPr>
        <w:spacing w:after="0" w:line="240" w:lineRule="auto"/>
      </w:pPr>
      <w:r>
        <w:separator/>
      </w:r>
    </w:p>
  </w:endnote>
  <w:endnote w:type="continuationSeparator" w:id="0">
    <w:p w14:paraId="6DCAD600" w14:textId="77777777" w:rsidR="00FD0940" w:rsidRDefault="00FD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MS Gothic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407923"/>
      <w:docPartObj>
        <w:docPartGallery w:val="Page Numbers (Bottom of Page)"/>
        <w:docPartUnique/>
      </w:docPartObj>
    </w:sdtPr>
    <w:sdtEndPr/>
    <w:sdtContent>
      <w:p w14:paraId="72CE876B" w14:textId="610ACCA9" w:rsidR="00303699" w:rsidRDefault="00156E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D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2E14E5" w14:textId="77777777" w:rsidR="00303699" w:rsidRDefault="00FD0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E7CA1" w14:textId="77777777" w:rsidR="00FD0940" w:rsidRDefault="00FD0940">
      <w:pPr>
        <w:spacing w:after="0" w:line="240" w:lineRule="auto"/>
      </w:pPr>
      <w:r>
        <w:separator/>
      </w:r>
    </w:p>
  </w:footnote>
  <w:footnote w:type="continuationSeparator" w:id="0">
    <w:p w14:paraId="72FE65C4" w14:textId="77777777" w:rsidR="00FD0940" w:rsidRDefault="00FD0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15"/>
    <w:rsid w:val="000562C6"/>
    <w:rsid w:val="00074BC6"/>
    <w:rsid w:val="000E2F66"/>
    <w:rsid w:val="001471B2"/>
    <w:rsid w:val="00156E15"/>
    <w:rsid w:val="001A4C69"/>
    <w:rsid w:val="001E29B0"/>
    <w:rsid w:val="002429C8"/>
    <w:rsid w:val="002761C0"/>
    <w:rsid w:val="002821F0"/>
    <w:rsid w:val="00323272"/>
    <w:rsid w:val="003724C6"/>
    <w:rsid w:val="003A6DB7"/>
    <w:rsid w:val="003C2525"/>
    <w:rsid w:val="003D4C60"/>
    <w:rsid w:val="00476FE8"/>
    <w:rsid w:val="00503EC5"/>
    <w:rsid w:val="005F120D"/>
    <w:rsid w:val="00640185"/>
    <w:rsid w:val="00752236"/>
    <w:rsid w:val="007B4B62"/>
    <w:rsid w:val="007C22C3"/>
    <w:rsid w:val="007E5D14"/>
    <w:rsid w:val="008923AC"/>
    <w:rsid w:val="008A744A"/>
    <w:rsid w:val="008F7C86"/>
    <w:rsid w:val="00970898"/>
    <w:rsid w:val="009E24E6"/>
    <w:rsid w:val="00AF0DC9"/>
    <w:rsid w:val="00B11899"/>
    <w:rsid w:val="00B95AD3"/>
    <w:rsid w:val="00C25919"/>
    <w:rsid w:val="00C82D87"/>
    <w:rsid w:val="00CC51E6"/>
    <w:rsid w:val="00D7339F"/>
    <w:rsid w:val="00E474BF"/>
    <w:rsid w:val="00EB3F8B"/>
    <w:rsid w:val="00EC2E04"/>
    <w:rsid w:val="00F813C1"/>
    <w:rsid w:val="00FC65EC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A290"/>
  <w15:chartTrackingRefBased/>
  <w15:docId w15:val="{63355EB5-A663-4F0B-A927-455E24A1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E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56E1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56E15"/>
    <w:rPr>
      <w:rFonts w:ascii="Calibri" w:eastAsia="Calibri" w:hAnsi="Calibri" w:cs="Times New Roman"/>
      <w:lang w:val="x-none"/>
    </w:rPr>
  </w:style>
  <w:style w:type="paragraph" w:customStyle="1" w:styleId="ARTartustawynprozporzdzenia">
    <w:name w:val="ART(§) – art. ustawy (§ np. rozporządzenia)"/>
    <w:uiPriority w:val="11"/>
    <w:qFormat/>
    <w:rsid w:val="00156E1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efault">
    <w:name w:val="Default"/>
    <w:rsid w:val="00156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E15"/>
  </w:style>
  <w:style w:type="paragraph" w:customStyle="1" w:styleId="Standard">
    <w:name w:val="Standard"/>
    <w:rsid w:val="00156E1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Free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D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8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Rozbicki</dc:creator>
  <cp:keywords/>
  <dc:description/>
  <cp:lastModifiedBy>Urszula Kurowska</cp:lastModifiedBy>
  <cp:revision>3</cp:revision>
  <cp:lastPrinted>2023-01-11T08:52:00Z</cp:lastPrinted>
  <dcterms:created xsi:type="dcterms:W3CDTF">2023-02-10T08:28:00Z</dcterms:created>
  <dcterms:modified xsi:type="dcterms:W3CDTF">2023-02-10T08:32:00Z</dcterms:modified>
</cp:coreProperties>
</file>