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13"/>
        <w:gridCol w:w="17"/>
        <w:gridCol w:w="947"/>
        <w:gridCol w:w="359"/>
        <w:gridCol w:w="353"/>
        <w:gridCol w:w="25"/>
        <w:gridCol w:w="683"/>
        <w:gridCol w:w="255"/>
        <w:gridCol w:w="428"/>
        <w:gridCol w:w="52"/>
        <w:gridCol w:w="631"/>
        <w:gridCol w:w="671"/>
        <w:gridCol w:w="12"/>
        <w:gridCol w:w="179"/>
        <w:gridCol w:w="211"/>
        <w:gridCol w:w="293"/>
        <w:gridCol w:w="549"/>
        <w:gridCol w:w="134"/>
        <w:gridCol w:w="683"/>
        <w:gridCol w:w="43"/>
        <w:gridCol w:w="61"/>
        <w:gridCol w:w="458"/>
        <w:gridCol w:w="121"/>
        <w:gridCol w:w="227"/>
        <w:gridCol w:w="276"/>
        <w:gridCol w:w="180"/>
        <w:gridCol w:w="352"/>
        <w:gridCol w:w="331"/>
        <w:gridCol w:w="523"/>
        <w:gridCol w:w="160"/>
        <w:gridCol w:w="1304"/>
      </w:tblGrid>
      <w:tr w:rsidR="007222B1" w:rsidRPr="00237562" w14:paraId="4BFAAF05" w14:textId="77777777" w:rsidTr="00031318">
        <w:trPr>
          <w:trHeight w:val="1611"/>
        </w:trPr>
        <w:tc>
          <w:tcPr>
            <w:tcW w:w="7348" w:type="dxa"/>
            <w:gridSpan w:val="21"/>
          </w:tcPr>
          <w:p w14:paraId="7A5E5A7D" w14:textId="77777777" w:rsidR="006A701A" w:rsidRPr="00237562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237562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237562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10C261C7" w14:textId="77777777" w:rsidR="006A701A" w:rsidRPr="00237562" w:rsidRDefault="00E15242" w:rsidP="00497EC0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t xml:space="preserve">Rozporządzenie </w:t>
            </w:r>
            <w:r w:rsidR="00497EC0" w:rsidRPr="00237562">
              <w:rPr>
                <w:rFonts w:ascii="Times New Roman" w:hAnsi="Times New Roman"/>
                <w:color w:val="000000"/>
              </w:rPr>
              <w:t>Rady Ministrów</w:t>
            </w:r>
            <w:r w:rsidR="00D74867" w:rsidRPr="00237562">
              <w:rPr>
                <w:rFonts w:ascii="Times New Roman" w:hAnsi="Times New Roman"/>
                <w:color w:val="000000"/>
              </w:rPr>
              <w:t xml:space="preserve"> </w:t>
            </w:r>
            <w:r w:rsidR="009567FF" w:rsidRPr="00237562">
              <w:rPr>
                <w:rFonts w:ascii="Times New Roman" w:hAnsi="Times New Roman"/>
                <w:color w:val="000000"/>
              </w:rPr>
              <w:t xml:space="preserve">zmieniające rozporządzenie </w:t>
            </w:r>
            <w:r w:rsidR="00D74867" w:rsidRPr="00237562">
              <w:rPr>
                <w:rFonts w:ascii="Times New Roman" w:hAnsi="Times New Roman"/>
                <w:color w:val="000000"/>
              </w:rPr>
              <w:t xml:space="preserve">w sprawie </w:t>
            </w:r>
            <w:r w:rsidR="00497EC0" w:rsidRPr="00237562">
              <w:rPr>
                <w:rFonts w:ascii="Times New Roman" w:hAnsi="Times New Roman"/>
                <w:color w:val="000000"/>
              </w:rPr>
              <w:t xml:space="preserve">algorytmu przekazywania środków Państwowego Funduszu Rehabilitacji Osób Niepełnosprawnych samorządom wojewódzkim i powiatowym </w:t>
            </w:r>
            <w:r w:rsidR="00497EC0" w:rsidRPr="00237562">
              <w:rPr>
                <w:rFonts w:ascii="Times New Roman" w:hAnsi="Times New Roman"/>
                <w:color w:val="000000"/>
              </w:rPr>
              <w:br/>
            </w:r>
          </w:p>
          <w:p w14:paraId="0C2DC638" w14:textId="77777777" w:rsidR="006A701A" w:rsidRPr="00237562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237562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531A0B4A" w14:textId="77777777" w:rsidR="006A701A" w:rsidRDefault="00D74867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t>M</w:t>
            </w:r>
            <w:r w:rsidR="00627E6E" w:rsidRPr="00237562">
              <w:rPr>
                <w:rFonts w:ascii="Times New Roman" w:hAnsi="Times New Roman"/>
                <w:color w:val="000000"/>
              </w:rPr>
              <w:t xml:space="preserve">inisterstwo </w:t>
            </w:r>
            <w:r w:rsidR="008D699B" w:rsidRPr="00237562">
              <w:rPr>
                <w:rFonts w:ascii="Times New Roman" w:hAnsi="Times New Roman"/>
                <w:color w:val="000000"/>
              </w:rPr>
              <w:t>R</w:t>
            </w:r>
            <w:r w:rsidR="007B3475" w:rsidRPr="00237562">
              <w:rPr>
                <w:rFonts w:ascii="Times New Roman" w:hAnsi="Times New Roman"/>
                <w:color w:val="000000"/>
              </w:rPr>
              <w:t>odziny</w:t>
            </w:r>
            <w:r w:rsidR="00627E6E" w:rsidRPr="00237562">
              <w:rPr>
                <w:rFonts w:ascii="Times New Roman" w:hAnsi="Times New Roman"/>
                <w:color w:val="000000"/>
              </w:rPr>
              <w:t xml:space="preserve"> </w:t>
            </w:r>
            <w:r w:rsidRPr="00237562">
              <w:rPr>
                <w:rFonts w:ascii="Times New Roman" w:hAnsi="Times New Roman"/>
                <w:color w:val="000000"/>
              </w:rPr>
              <w:t>i</w:t>
            </w:r>
            <w:r w:rsidR="00627E6E" w:rsidRPr="00237562">
              <w:rPr>
                <w:rFonts w:ascii="Times New Roman" w:hAnsi="Times New Roman"/>
                <w:color w:val="000000"/>
              </w:rPr>
              <w:t xml:space="preserve"> </w:t>
            </w:r>
            <w:r w:rsidRPr="00237562">
              <w:rPr>
                <w:rFonts w:ascii="Times New Roman" w:hAnsi="Times New Roman"/>
                <w:color w:val="000000"/>
              </w:rPr>
              <w:t>P</w:t>
            </w:r>
            <w:r w:rsidR="00627E6E" w:rsidRPr="00237562">
              <w:rPr>
                <w:rFonts w:ascii="Times New Roman" w:hAnsi="Times New Roman"/>
                <w:color w:val="000000"/>
              </w:rPr>
              <w:t xml:space="preserve">olityki </w:t>
            </w:r>
            <w:r w:rsidRPr="00237562">
              <w:rPr>
                <w:rFonts w:ascii="Times New Roman" w:hAnsi="Times New Roman"/>
                <w:color w:val="000000"/>
              </w:rPr>
              <w:t>S</w:t>
            </w:r>
            <w:r w:rsidR="00627E6E" w:rsidRPr="00237562">
              <w:rPr>
                <w:rFonts w:ascii="Times New Roman" w:hAnsi="Times New Roman"/>
                <w:color w:val="000000"/>
              </w:rPr>
              <w:t>połecznej</w:t>
            </w:r>
          </w:p>
          <w:p w14:paraId="292FF186" w14:textId="77777777" w:rsidR="00237562" w:rsidRPr="00237562" w:rsidRDefault="00237562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2F515AC7" w14:textId="77777777" w:rsidR="001B3460" w:rsidRPr="00237562" w:rsidRDefault="001B3460" w:rsidP="001B3460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237562">
              <w:rPr>
                <w:rFonts w:ascii="Times New Roman" w:hAnsi="Times New Roman"/>
                <w:b/>
                <w:color w:val="000000"/>
              </w:rPr>
              <w:t xml:space="preserve">Osoba odpowiedzialna za projekt w randze Ministra, Sekretarza Stanu lub Podsekretarza Stanu </w:t>
            </w:r>
          </w:p>
          <w:p w14:paraId="5F144781" w14:textId="77777777" w:rsidR="001B3460" w:rsidRPr="00237562" w:rsidRDefault="007B3475" w:rsidP="001B346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t>Paweł Wdówik</w:t>
            </w:r>
            <w:r w:rsidR="00D74867" w:rsidRPr="00237562">
              <w:rPr>
                <w:rFonts w:ascii="Times New Roman" w:hAnsi="Times New Roman"/>
                <w:color w:val="000000"/>
              </w:rPr>
              <w:t>, Sekretarz Stanu</w:t>
            </w:r>
            <w:r w:rsidR="004134E9" w:rsidRPr="00237562">
              <w:rPr>
                <w:rFonts w:ascii="Times New Roman" w:hAnsi="Times New Roman"/>
                <w:color w:val="000000"/>
              </w:rPr>
              <w:t xml:space="preserve"> w Ministerstwie</w:t>
            </w:r>
            <w:r w:rsidRPr="00237562">
              <w:rPr>
                <w:rFonts w:ascii="Times New Roman" w:hAnsi="Times New Roman"/>
                <w:color w:val="000000"/>
              </w:rPr>
              <w:t xml:space="preserve"> Rodziny</w:t>
            </w:r>
            <w:r w:rsidR="009F3358" w:rsidRPr="00237562">
              <w:rPr>
                <w:rFonts w:ascii="Times New Roman" w:hAnsi="Times New Roman"/>
                <w:color w:val="000000"/>
              </w:rPr>
              <w:t xml:space="preserve"> i </w:t>
            </w:r>
            <w:r w:rsidR="004134E9" w:rsidRPr="00237562">
              <w:rPr>
                <w:rFonts w:ascii="Times New Roman" w:hAnsi="Times New Roman"/>
                <w:color w:val="000000"/>
              </w:rPr>
              <w:t>Polityki Społecznej</w:t>
            </w:r>
          </w:p>
          <w:p w14:paraId="2807F715" w14:textId="77777777" w:rsidR="006A701A" w:rsidRPr="00237562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237562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549EA497" w14:textId="77777777" w:rsidR="006A701A" w:rsidRPr="00237562" w:rsidRDefault="00602FD2" w:rsidP="00A17CB2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t>Małgorzata Wójcik</w:t>
            </w:r>
          </w:p>
          <w:p w14:paraId="651D0507" w14:textId="77777777" w:rsidR="00754B98" w:rsidRPr="00237562" w:rsidRDefault="00602FD2" w:rsidP="00A17CB2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t xml:space="preserve">Zastępca </w:t>
            </w:r>
            <w:r w:rsidR="00497EC0" w:rsidRPr="00237562">
              <w:rPr>
                <w:rFonts w:ascii="Times New Roman" w:hAnsi="Times New Roman"/>
                <w:color w:val="000000"/>
              </w:rPr>
              <w:t>Dyrektor</w:t>
            </w:r>
            <w:r w:rsidRPr="00237562">
              <w:rPr>
                <w:rFonts w:ascii="Times New Roman" w:hAnsi="Times New Roman"/>
                <w:color w:val="000000"/>
              </w:rPr>
              <w:t>a</w:t>
            </w:r>
            <w:r w:rsidR="00D74867" w:rsidRPr="00237562">
              <w:rPr>
                <w:rFonts w:ascii="Times New Roman" w:hAnsi="Times New Roman"/>
                <w:color w:val="000000"/>
              </w:rPr>
              <w:t xml:space="preserve"> Biura Pełnomocnika Rządu ds. Osób Niepełnosprawnych, </w:t>
            </w:r>
          </w:p>
          <w:p w14:paraId="2556C505" w14:textId="77777777" w:rsidR="00D74867" w:rsidRPr="00237562" w:rsidRDefault="00D74867" w:rsidP="00A17CB2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t xml:space="preserve">tel. </w:t>
            </w:r>
            <w:r w:rsidR="00D84E5D" w:rsidRPr="00237562">
              <w:rPr>
                <w:rFonts w:ascii="Times New Roman" w:hAnsi="Times New Roman"/>
                <w:color w:val="000000"/>
              </w:rPr>
              <w:t xml:space="preserve"> 538 117 590</w:t>
            </w:r>
          </w:p>
          <w:p w14:paraId="0CD124BD" w14:textId="77777777" w:rsidR="00D74867" w:rsidRPr="00237562" w:rsidRDefault="007B3475" w:rsidP="00A17CB2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t>Sekretariat.bon@mr</w:t>
            </w:r>
            <w:r w:rsidR="00D74867" w:rsidRPr="00237562">
              <w:rPr>
                <w:rFonts w:ascii="Times New Roman" w:hAnsi="Times New Roman"/>
                <w:color w:val="000000"/>
              </w:rPr>
              <w:t>ips.gov.pl</w:t>
            </w:r>
          </w:p>
        </w:tc>
        <w:tc>
          <w:tcPr>
            <w:tcW w:w="3993" w:type="dxa"/>
            <w:gridSpan w:val="11"/>
            <w:shd w:val="clear" w:color="auto" w:fill="FFFFFF"/>
          </w:tcPr>
          <w:p w14:paraId="4E7B2AEB" w14:textId="2F47B0EB" w:rsidR="001B3460" w:rsidRPr="00237562" w:rsidRDefault="001B3460" w:rsidP="001B3460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237562">
              <w:rPr>
                <w:rFonts w:ascii="Times New Roman" w:hAnsi="Times New Roman"/>
                <w:b/>
                <w:color w:val="000000"/>
              </w:rPr>
              <w:t>Data sporządzenia</w:t>
            </w:r>
            <w:r w:rsidRPr="00237562">
              <w:rPr>
                <w:rFonts w:ascii="Times New Roman" w:hAnsi="Times New Roman"/>
                <w:b/>
                <w:color w:val="000000"/>
              </w:rPr>
              <w:br/>
            </w:r>
            <w:r w:rsidR="00CC2256">
              <w:rPr>
                <w:rFonts w:ascii="Times New Roman" w:hAnsi="Times New Roman"/>
                <w:color w:val="000000"/>
              </w:rPr>
              <w:t>21</w:t>
            </w:r>
            <w:r w:rsidR="00662A70">
              <w:rPr>
                <w:rFonts w:ascii="Times New Roman" w:hAnsi="Times New Roman"/>
                <w:color w:val="000000"/>
              </w:rPr>
              <w:t>.</w:t>
            </w:r>
            <w:r w:rsidR="00CC2256">
              <w:rPr>
                <w:rFonts w:ascii="Times New Roman" w:hAnsi="Times New Roman"/>
                <w:color w:val="000000"/>
              </w:rPr>
              <w:t>02</w:t>
            </w:r>
            <w:r w:rsidR="00D5471F">
              <w:rPr>
                <w:rFonts w:ascii="Times New Roman" w:hAnsi="Times New Roman"/>
                <w:color w:val="000000"/>
              </w:rPr>
              <w:t>.202</w:t>
            </w:r>
            <w:r w:rsidR="00CC2256">
              <w:rPr>
                <w:rFonts w:ascii="Times New Roman" w:hAnsi="Times New Roman"/>
                <w:color w:val="000000"/>
              </w:rPr>
              <w:t>3</w:t>
            </w:r>
            <w:r w:rsidR="00D5471F">
              <w:rPr>
                <w:rFonts w:ascii="Times New Roman" w:hAnsi="Times New Roman"/>
                <w:color w:val="000000"/>
              </w:rPr>
              <w:t xml:space="preserve"> r.</w:t>
            </w:r>
          </w:p>
          <w:p w14:paraId="662A656A" w14:textId="77777777" w:rsidR="00F76884" w:rsidRPr="00237562" w:rsidRDefault="00F76884" w:rsidP="00F76884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038190DE" w14:textId="77777777" w:rsidR="00F76884" w:rsidRPr="00237562" w:rsidRDefault="00F76884" w:rsidP="00F76884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237562">
              <w:rPr>
                <w:rFonts w:ascii="Times New Roman" w:hAnsi="Times New Roman"/>
                <w:b/>
                <w:color w:val="000000"/>
              </w:rPr>
              <w:t xml:space="preserve">Źródło: </w:t>
            </w:r>
            <w:bookmarkStart w:id="1" w:name="Lista1"/>
          </w:p>
          <w:bookmarkEnd w:id="1"/>
          <w:p w14:paraId="1C9F43B5" w14:textId="579A849E" w:rsidR="00F76884" w:rsidRPr="00237562" w:rsidRDefault="00D74867" w:rsidP="00114A6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t xml:space="preserve">Art. </w:t>
            </w:r>
            <w:r w:rsidR="00497EC0" w:rsidRPr="00237562">
              <w:rPr>
                <w:rFonts w:ascii="Times New Roman" w:hAnsi="Times New Roman"/>
                <w:color w:val="000000"/>
              </w:rPr>
              <w:t>48 ust.</w:t>
            </w:r>
            <w:r w:rsidR="00E12EFB" w:rsidRPr="00237562">
              <w:rPr>
                <w:rFonts w:ascii="Times New Roman" w:hAnsi="Times New Roman"/>
                <w:color w:val="000000"/>
              </w:rPr>
              <w:t xml:space="preserve"> </w:t>
            </w:r>
            <w:r w:rsidR="00497EC0" w:rsidRPr="00237562">
              <w:rPr>
                <w:rFonts w:ascii="Times New Roman" w:hAnsi="Times New Roman"/>
                <w:color w:val="000000"/>
              </w:rPr>
              <w:t>2</w:t>
            </w:r>
            <w:r w:rsidRPr="00237562">
              <w:rPr>
                <w:rFonts w:ascii="Times New Roman" w:hAnsi="Times New Roman"/>
                <w:color w:val="000000"/>
              </w:rPr>
              <w:t xml:space="preserve"> ustawy z dnia 27 sierpnia 1997 r. o rehabilitacji zawodowej i społecznej oraz zatrudnianiu osób niepełnosprawnych </w:t>
            </w:r>
            <w:r w:rsidR="00F31D0F" w:rsidRPr="00F31D0F">
              <w:rPr>
                <w:rFonts w:ascii="Times New Roman" w:hAnsi="Times New Roman"/>
                <w:color w:val="000000"/>
              </w:rPr>
              <w:t>(Dz. U. z 2023 r. poz. 100, z późn. zm</w:t>
            </w:r>
            <w:r w:rsidR="00F31D0F">
              <w:rPr>
                <w:rFonts w:ascii="Times New Roman" w:hAnsi="Times New Roman"/>
                <w:color w:val="000000"/>
              </w:rPr>
              <w:t>.</w:t>
            </w:r>
            <w:r w:rsidR="00F31D0F" w:rsidRPr="00F31D0F">
              <w:rPr>
                <w:rFonts w:ascii="Times New Roman" w:hAnsi="Times New Roman"/>
                <w:color w:val="000000"/>
              </w:rPr>
              <w:t>)</w:t>
            </w:r>
          </w:p>
          <w:p w14:paraId="24F52CEE" w14:textId="77777777" w:rsidR="00F76884" w:rsidRPr="00237562" w:rsidRDefault="00F76884" w:rsidP="00F768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CC96673" w14:textId="77777777" w:rsidR="006A701A" w:rsidRPr="00237562" w:rsidRDefault="006A701A" w:rsidP="00DB7405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237562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237562">
              <w:rPr>
                <w:rFonts w:ascii="Times New Roman" w:hAnsi="Times New Roman"/>
                <w:b/>
                <w:color w:val="000000"/>
              </w:rPr>
              <w:t>w</w:t>
            </w:r>
            <w:r w:rsidRPr="00237562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237562">
              <w:rPr>
                <w:rFonts w:ascii="Times New Roman" w:hAnsi="Times New Roman"/>
                <w:b/>
                <w:color w:val="000000"/>
              </w:rPr>
              <w:t>ie</w:t>
            </w:r>
            <w:r w:rsidR="00DB7405" w:rsidRPr="00237562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EE37EC" w:rsidRPr="00237562">
              <w:rPr>
                <w:rFonts w:ascii="Times New Roman" w:hAnsi="Times New Roman"/>
                <w:b/>
                <w:color w:val="000000"/>
              </w:rPr>
              <w:t xml:space="preserve">: </w:t>
            </w:r>
            <w:r w:rsidR="00EF5E8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056C2844" w14:textId="343B931C" w:rsidR="00F94C3C" w:rsidRPr="00CC2256" w:rsidRDefault="00602FD2" w:rsidP="00DB7405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t xml:space="preserve"> </w:t>
            </w:r>
            <w:r w:rsidR="00CC2256" w:rsidRPr="00CC2256">
              <w:rPr>
                <w:rFonts w:ascii="Times New Roman" w:hAnsi="Times New Roman"/>
                <w:b/>
                <w:bCs/>
                <w:color w:val="000000"/>
              </w:rPr>
              <w:t>RD664</w:t>
            </w:r>
          </w:p>
          <w:p w14:paraId="21516E21" w14:textId="77777777" w:rsidR="006A701A" w:rsidRPr="00237562" w:rsidRDefault="00BD23D8" w:rsidP="002E4A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 </w:t>
            </w:r>
            <w:r w:rsidR="002E4A8F" w:rsidRPr="00237562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 </w:t>
            </w:r>
          </w:p>
        </w:tc>
      </w:tr>
      <w:tr w:rsidR="006A701A" w:rsidRPr="00237562" w14:paraId="40F26DC5" w14:textId="77777777" w:rsidTr="00031318">
        <w:trPr>
          <w:trHeight w:val="142"/>
        </w:trPr>
        <w:tc>
          <w:tcPr>
            <w:tcW w:w="11341" w:type="dxa"/>
            <w:gridSpan w:val="32"/>
            <w:shd w:val="clear" w:color="auto" w:fill="99CCFF"/>
          </w:tcPr>
          <w:p w14:paraId="6B193425" w14:textId="77777777" w:rsidR="006A701A" w:rsidRPr="00237562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237562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OCENA SKUTKÓW REGULACJI</w:t>
            </w:r>
          </w:p>
        </w:tc>
      </w:tr>
      <w:tr w:rsidR="006A701A" w:rsidRPr="00237562" w14:paraId="10DB6EE7" w14:textId="77777777" w:rsidTr="00031318">
        <w:trPr>
          <w:trHeight w:val="333"/>
        </w:trPr>
        <w:tc>
          <w:tcPr>
            <w:tcW w:w="11341" w:type="dxa"/>
            <w:gridSpan w:val="32"/>
            <w:shd w:val="clear" w:color="auto" w:fill="99CCFF"/>
            <w:vAlign w:val="center"/>
          </w:tcPr>
          <w:p w14:paraId="2F6A01FF" w14:textId="77777777" w:rsidR="006A701A" w:rsidRPr="00237562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37562">
              <w:rPr>
                <w:rFonts w:ascii="Times New Roman" w:hAnsi="Times New Roman"/>
                <w:b/>
                <w:color w:val="000000"/>
              </w:rPr>
              <w:t xml:space="preserve">Jaki problem jest </w:t>
            </w:r>
            <w:r w:rsidR="00CC6305" w:rsidRPr="00237562">
              <w:rPr>
                <w:rFonts w:ascii="Times New Roman" w:hAnsi="Times New Roman"/>
                <w:b/>
                <w:color w:val="000000"/>
              </w:rPr>
              <w:t>rozwiązywany?</w:t>
            </w:r>
            <w:bookmarkStart w:id="2" w:name="Wybór1"/>
            <w:bookmarkEnd w:id="2"/>
          </w:p>
        </w:tc>
      </w:tr>
      <w:tr w:rsidR="006A701A" w:rsidRPr="00237562" w14:paraId="4BE2A3F4" w14:textId="77777777" w:rsidTr="00031318">
        <w:trPr>
          <w:trHeight w:val="142"/>
        </w:trPr>
        <w:tc>
          <w:tcPr>
            <w:tcW w:w="11341" w:type="dxa"/>
            <w:gridSpan w:val="32"/>
            <w:shd w:val="clear" w:color="auto" w:fill="FFFFFF"/>
          </w:tcPr>
          <w:p w14:paraId="4D3A5089" w14:textId="22FA9F21" w:rsidR="001B5033" w:rsidRPr="00237562" w:rsidRDefault="008B4F10" w:rsidP="00F1261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t>Dotychczasowe kwoty</w:t>
            </w:r>
            <w:r w:rsidR="00C153DC" w:rsidRPr="00237562">
              <w:rPr>
                <w:rFonts w:ascii="Times New Roman" w:hAnsi="Times New Roman"/>
                <w:color w:val="000000"/>
              </w:rPr>
              <w:t xml:space="preserve"> dofinansowania kosztów rocznego pobytu uczestnika w warsztacie terapii zajęciowej</w:t>
            </w:r>
            <w:r w:rsidR="00B829B3">
              <w:rPr>
                <w:rFonts w:ascii="Times New Roman" w:hAnsi="Times New Roman"/>
                <w:color w:val="000000"/>
              </w:rPr>
              <w:t xml:space="preserve"> (</w:t>
            </w:r>
            <w:r w:rsidR="00F12612" w:rsidRPr="00237562">
              <w:rPr>
                <w:rFonts w:ascii="Times New Roman" w:hAnsi="Times New Roman"/>
                <w:color w:val="000000"/>
              </w:rPr>
              <w:t>WTZ</w:t>
            </w:r>
            <w:r w:rsidR="00B829B3">
              <w:rPr>
                <w:rFonts w:ascii="Times New Roman" w:hAnsi="Times New Roman"/>
                <w:color w:val="000000"/>
              </w:rPr>
              <w:t>)</w:t>
            </w:r>
            <w:r w:rsidR="003906DB" w:rsidRPr="00237562">
              <w:rPr>
                <w:rFonts w:ascii="Times New Roman" w:hAnsi="Times New Roman"/>
                <w:color w:val="000000"/>
              </w:rPr>
              <w:t xml:space="preserve"> </w:t>
            </w:r>
            <w:r w:rsidR="00C153DC" w:rsidRPr="00237562">
              <w:rPr>
                <w:rFonts w:ascii="Times New Roman" w:hAnsi="Times New Roman"/>
                <w:color w:val="000000"/>
              </w:rPr>
              <w:t>nie pokrywa</w:t>
            </w:r>
            <w:r w:rsidRPr="00237562">
              <w:rPr>
                <w:rFonts w:ascii="Times New Roman" w:hAnsi="Times New Roman"/>
                <w:color w:val="000000"/>
              </w:rPr>
              <w:t>ją</w:t>
            </w:r>
            <w:r w:rsidR="00C153DC" w:rsidRPr="00237562">
              <w:rPr>
                <w:rFonts w:ascii="Times New Roman" w:hAnsi="Times New Roman"/>
                <w:color w:val="000000"/>
              </w:rPr>
              <w:t xml:space="preserve"> wszystkich ponoszonych przez </w:t>
            </w:r>
            <w:r w:rsidR="00F12612" w:rsidRPr="00237562">
              <w:rPr>
                <w:rFonts w:ascii="Times New Roman" w:hAnsi="Times New Roman"/>
                <w:color w:val="000000"/>
              </w:rPr>
              <w:t xml:space="preserve">WTZ </w:t>
            </w:r>
            <w:r w:rsidR="00C153DC" w:rsidRPr="00237562">
              <w:rPr>
                <w:rFonts w:ascii="Times New Roman" w:hAnsi="Times New Roman"/>
                <w:color w:val="000000"/>
              </w:rPr>
              <w:t>kosztów działalności</w:t>
            </w:r>
            <w:r w:rsidR="003906DB" w:rsidRPr="00237562">
              <w:rPr>
                <w:rFonts w:ascii="Times New Roman" w:hAnsi="Times New Roman"/>
                <w:color w:val="000000"/>
              </w:rPr>
              <w:t xml:space="preserve">. </w:t>
            </w:r>
            <w:r w:rsidR="00C153DC" w:rsidRPr="00237562">
              <w:rPr>
                <w:rFonts w:ascii="Times New Roman" w:hAnsi="Times New Roman"/>
                <w:color w:val="000000"/>
              </w:rPr>
              <w:t xml:space="preserve">Konieczne jest zapewnienie prawidłowego funkcjonowania </w:t>
            </w:r>
            <w:r w:rsidR="003906DB" w:rsidRPr="00237562">
              <w:rPr>
                <w:rFonts w:ascii="Times New Roman" w:hAnsi="Times New Roman"/>
                <w:color w:val="000000"/>
              </w:rPr>
              <w:t xml:space="preserve">tych podmiotów </w:t>
            </w:r>
            <w:r w:rsidR="00C153DC" w:rsidRPr="00237562">
              <w:rPr>
                <w:rFonts w:ascii="Times New Roman" w:hAnsi="Times New Roman"/>
                <w:color w:val="000000"/>
              </w:rPr>
              <w:t xml:space="preserve">oraz możliwości dalszego rozwoju ich działalności poprzez podjęcie działań zmierzających do usprawnienia </w:t>
            </w:r>
            <w:r w:rsidR="003906DB" w:rsidRPr="00237562">
              <w:rPr>
                <w:rFonts w:ascii="Times New Roman" w:hAnsi="Times New Roman"/>
                <w:color w:val="000000"/>
              </w:rPr>
              <w:t xml:space="preserve">ich finansowania </w:t>
            </w:r>
            <w:r w:rsidR="00C153DC" w:rsidRPr="00237562">
              <w:rPr>
                <w:rFonts w:ascii="Times New Roman" w:hAnsi="Times New Roman"/>
                <w:color w:val="000000"/>
              </w:rPr>
              <w:t xml:space="preserve">w wyniku zwiększenia kwoty środków na dofinansowanie rocznego pobytu jednego uczestnika </w:t>
            </w:r>
            <w:r w:rsidRPr="00237562">
              <w:rPr>
                <w:rFonts w:ascii="Times New Roman" w:hAnsi="Times New Roman"/>
                <w:color w:val="000000"/>
              </w:rPr>
              <w:t xml:space="preserve">w </w:t>
            </w:r>
            <w:r w:rsidR="00F12612" w:rsidRPr="00237562">
              <w:rPr>
                <w:rFonts w:ascii="Times New Roman" w:hAnsi="Times New Roman"/>
                <w:color w:val="000000"/>
              </w:rPr>
              <w:t>WTZ</w:t>
            </w:r>
            <w:r w:rsidR="003906DB" w:rsidRPr="00237562">
              <w:rPr>
                <w:rFonts w:ascii="Times New Roman" w:hAnsi="Times New Roman"/>
                <w:color w:val="000000"/>
              </w:rPr>
              <w:t>.</w:t>
            </w:r>
          </w:p>
          <w:p w14:paraId="51306F96" w14:textId="03B77043" w:rsidR="00F12612" w:rsidRPr="00237562" w:rsidRDefault="00EF5E85" w:rsidP="00F126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</w:t>
            </w:r>
            <w:r w:rsidR="00F12612" w:rsidRPr="00237562">
              <w:rPr>
                <w:rFonts w:ascii="Times New Roman" w:eastAsia="Times New Roman" w:hAnsi="Times New Roman"/>
                <w:color w:val="000000"/>
                <w:lang w:eastAsia="pl-PL"/>
              </w:rPr>
              <w:t>go</w:t>
            </w:r>
            <w:r w:rsidR="00F12612" w:rsidRPr="00237562">
              <w:rPr>
                <w:rFonts w:ascii="Times New Roman" w:hAnsi="Times New Roman"/>
                <w:color w:val="000000"/>
                <w:lang w:eastAsia="pl-PL"/>
              </w:rPr>
              <w:t xml:space="preserve">dnie z § 19 rozporządzenia </w:t>
            </w:r>
            <w:r w:rsidR="00F12612" w:rsidRPr="00237562">
              <w:rPr>
                <w:rFonts w:ascii="Times New Roman" w:eastAsia="Times New Roman" w:hAnsi="Times New Roman"/>
                <w:bCs/>
                <w:color w:val="000000"/>
                <w:kern w:val="36"/>
                <w:lang w:eastAsia="pl-PL"/>
              </w:rPr>
              <w:t>Ministra Gospodarki, Pracy i Polityki Społecznej z dnia 25 marca 2004</w:t>
            </w:r>
            <w:r w:rsidR="0012745E" w:rsidRPr="00237562">
              <w:rPr>
                <w:rFonts w:ascii="Times New Roman" w:eastAsia="Times New Roman" w:hAnsi="Times New Roman"/>
                <w:bCs/>
                <w:color w:val="000000"/>
                <w:kern w:val="36"/>
                <w:lang w:eastAsia="pl-PL"/>
              </w:rPr>
              <w:t> </w:t>
            </w:r>
            <w:r w:rsidR="00F12612" w:rsidRPr="00237562">
              <w:rPr>
                <w:rFonts w:ascii="Times New Roman" w:eastAsia="Times New Roman" w:hAnsi="Times New Roman"/>
                <w:bCs/>
                <w:color w:val="000000"/>
                <w:kern w:val="36"/>
                <w:lang w:eastAsia="pl-PL"/>
              </w:rPr>
              <w:t xml:space="preserve">r. w sprawie </w:t>
            </w:r>
            <w:bookmarkStart w:id="3" w:name="highlightHit_0"/>
            <w:bookmarkEnd w:id="3"/>
            <w:r w:rsidR="00F12612" w:rsidRPr="00237562">
              <w:rPr>
                <w:rFonts w:ascii="Times New Roman" w:eastAsia="Times New Roman" w:hAnsi="Times New Roman"/>
                <w:bCs/>
                <w:color w:val="000000"/>
                <w:kern w:val="36"/>
                <w:lang w:eastAsia="pl-PL"/>
              </w:rPr>
              <w:t xml:space="preserve">warsztatów </w:t>
            </w:r>
            <w:bookmarkStart w:id="4" w:name="highlightHit_1"/>
            <w:bookmarkEnd w:id="4"/>
            <w:r w:rsidR="00F12612" w:rsidRPr="00237562">
              <w:rPr>
                <w:rFonts w:ascii="Times New Roman" w:eastAsia="Times New Roman" w:hAnsi="Times New Roman"/>
                <w:bCs/>
                <w:color w:val="000000"/>
                <w:kern w:val="36"/>
                <w:lang w:eastAsia="pl-PL"/>
              </w:rPr>
              <w:t xml:space="preserve">terapii </w:t>
            </w:r>
            <w:bookmarkStart w:id="5" w:name="highlightHit_2"/>
            <w:bookmarkEnd w:id="5"/>
            <w:r w:rsidR="00F12612" w:rsidRPr="00237562">
              <w:rPr>
                <w:rFonts w:ascii="Times New Roman" w:eastAsia="Times New Roman" w:hAnsi="Times New Roman"/>
                <w:bCs/>
                <w:color w:val="000000"/>
                <w:kern w:val="36"/>
                <w:lang w:eastAsia="pl-PL"/>
              </w:rPr>
              <w:t xml:space="preserve">zajęciowej </w:t>
            </w:r>
            <w:hyperlink r:id="rId8" w:history="1">
              <w:r w:rsidR="00D84E5D" w:rsidRPr="00237562">
                <w:rPr>
                  <w:rFonts w:ascii="Times New Roman" w:eastAsia="Times New Roman" w:hAnsi="Times New Roman"/>
                  <w:color w:val="000000"/>
                  <w:lang w:eastAsia="pl-PL"/>
                </w:rPr>
                <w:t xml:space="preserve">(Dz. U. z 2021 r. poz. 2284) </w:t>
              </w:r>
            </w:hyperlink>
            <w:r w:rsidR="00F12612" w:rsidRPr="00237562">
              <w:rPr>
                <w:rFonts w:ascii="Times New Roman" w:hAnsi="Times New Roman"/>
                <w:color w:val="000000"/>
                <w:lang w:eastAsia="pl-PL"/>
              </w:rPr>
              <w:t>do kosztów działalności warsztatu, które mogą być dofinansowywane ze środków PFRON</w:t>
            </w:r>
            <w:r w:rsidR="00B829B3">
              <w:rPr>
                <w:rFonts w:ascii="Times New Roman" w:hAnsi="Times New Roman"/>
                <w:color w:val="000000"/>
                <w:lang w:eastAsia="pl-PL"/>
              </w:rPr>
              <w:t>,</w:t>
            </w:r>
            <w:r w:rsidR="00F12612" w:rsidRPr="00237562">
              <w:rPr>
                <w:rFonts w:ascii="Times New Roman" w:hAnsi="Times New Roman"/>
                <w:color w:val="000000"/>
                <w:lang w:eastAsia="pl-PL"/>
              </w:rPr>
              <w:t xml:space="preserve"> zalicza się m.in. koszty: wynagrodzenia pracowników warsztatu, należnych od pracodawcy składek na ubezpieczenie społeczne pracowników, a także składek na Fundusz Pracy, Fundusz Gwarantowanych Świadczeń Pracowniczych, Fundusz Solidarnościowy oraz odpisów na zakładowy fundusz świadczeń socjalnych </w:t>
            </w:r>
            <w:r w:rsidR="00085662" w:rsidRPr="00237562">
              <w:rPr>
                <w:rFonts w:ascii="Times New Roman" w:hAnsi="Times New Roman"/>
                <w:color w:val="000000"/>
                <w:lang w:eastAsia="pl-PL"/>
              </w:rPr>
              <w:t>–</w:t>
            </w:r>
            <w:r w:rsidR="00F12612" w:rsidRPr="00237562">
              <w:rPr>
                <w:rFonts w:ascii="Times New Roman" w:hAnsi="Times New Roman"/>
                <w:color w:val="000000"/>
                <w:lang w:eastAsia="pl-PL"/>
              </w:rPr>
              <w:t xml:space="preserve"> w przypadku ich ponoszenia koszty wpłat podstawowych oraz wpłat dodatkowych do pracowniczych planów kapitałowych w rozumieniu ustawy o pracowniczych planach kapitałowych, finansowanych przez warsztat, niezbędnych materiałów, energii, usług materialnych i usług niematerialnych związanych z funkcjonowaniem warsztatu, koszty dowozu uczestników lub eksploatacji samochodu, związanej z realizacją programu rehabilitacyjnego i niezbędną obsługą działalności warsztatu, a także koszty materiałów do terapii zajęciowej w pracowniach, w tym w pracowni gospodarstwa domowego.</w:t>
            </w:r>
          </w:p>
          <w:p w14:paraId="4A35A2D6" w14:textId="395971F0" w:rsidR="00F12612" w:rsidRPr="00237562" w:rsidRDefault="00F12612" w:rsidP="00F12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237562">
              <w:rPr>
                <w:rFonts w:ascii="Times New Roman" w:hAnsi="Times New Roman"/>
                <w:color w:val="000000"/>
                <w:lang w:eastAsia="pl-PL"/>
              </w:rPr>
              <w:t>Mając na uwadze ww. rodzaje kosztów, które mogą być pokrywane ze środków P</w:t>
            </w:r>
            <w:r w:rsidR="00CE6E27">
              <w:rPr>
                <w:rFonts w:ascii="Times New Roman" w:hAnsi="Times New Roman"/>
                <w:color w:val="000000"/>
                <w:lang w:eastAsia="pl-PL"/>
              </w:rPr>
              <w:t xml:space="preserve">aństwowego </w:t>
            </w:r>
            <w:r w:rsidRPr="00237562">
              <w:rPr>
                <w:rFonts w:ascii="Times New Roman" w:hAnsi="Times New Roman"/>
                <w:color w:val="000000"/>
                <w:lang w:eastAsia="pl-PL"/>
              </w:rPr>
              <w:t>F</w:t>
            </w:r>
            <w:r w:rsidR="00CE6E27">
              <w:rPr>
                <w:rFonts w:ascii="Times New Roman" w:hAnsi="Times New Roman"/>
                <w:color w:val="000000"/>
                <w:lang w:eastAsia="pl-PL"/>
              </w:rPr>
              <w:t xml:space="preserve">unduszu </w:t>
            </w:r>
            <w:r w:rsidRPr="00237562">
              <w:rPr>
                <w:rFonts w:ascii="Times New Roman" w:hAnsi="Times New Roman"/>
                <w:color w:val="000000"/>
                <w:lang w:eastAsia="pl-PL"/>
              </w:rPr>
              <w:t>R</w:t>
            </w:r>
            <w:r w:rsidR="00CE6E27">
              <w:rPr>
                <w:rFonts w:ascii="Times New Roman" w:hAnsi="Times New Roman"/>
                <w:color w:val="000000"/>
                <w:lang w:eastAsia="pl-PL"/>
              </w:rPr>
              <w:t xml:space="preserve">ehabilitacji </w:t>
            </w:r>
            <w:r w:rsidRPr="00237562">
              <w:rPr>
                <w:rFonts w:ascii="Times New Roman" w:hAnsi="Times New Roman"/>
                <w:color w:val="000000"/>
                <w:lang w:eastAsia="pl-PL"/>
              </w:rPr>
              <w:t>O</w:t>
            </w:r>
            <w:r w:rsidR="00CE6E27">
              <w:rPr>
                <w:rFonts w:ascii="Times New Roman" w:hAnsi="Times New Roman"/>
                <w:color w:val="000000"/>
                <w:lang w:eastAsia="pl-PL"/>
              </w:rPr>
              <w:t xml:space="preserve">sób </w:t>
            </w:r>
            <w:r w:rsidRPr="00237562">
              <w:rPr>
                <w:rFonts w:ascii="Times New Roman" w:hAnsi="Times New Roman"/>
                <w:color w:val="000000"/>
                <w:lang w:eastAsia="pl-PL"/>
              </w:rPr>
              <w:t>N</w:t>
            </w:r>
            <w:r w:rsidR="00CE6E27">
              <w:rPr>
                <w:rFonts w:ascii="Times New Roman" w:hAnsi="Times New Roman"/>
                <w:color w:val="000000"/>
                <w:lang w:eastAsia="pl-PL"/>
              </w:rPr>
              <w:t>iepełnosprawnych (PFRON)</w:t>
            </w:r>
            <w:r w:rsidR="00B829B3">
              <w:rPr>
                <w:rFonts w:ascii="Times New Roman" w:hAnsi="Times New Roman"/>
                <w:color w:val="000000"/>
                <w:lang w:eastAsia="pl-PL"/>
              </w:rPr>
              <w:t>,</w:t>
            </w:r>
            <w:r w:rsidRPr="00237562">
              <w:rPr>
                <w:rFonts w:ascii="Times New Roman" w:hAnsi="Times New Roman"/>
                <w:color w:val="000000"/>
                <w:lang w:eastAsia="pl-PL"/>
              </w:rPr>
              <w:t xml:space="preserve"> należy wskazać przede wszystkim na coroczny wzrost minimalnego wynagrodzenia. Powoduje to bowiem konieczność podwyższania wynagrodzenia pracownikom zatrudnionym w WTZ. Wynagrodzenia osobowe pracowników WTZ stanowi ok. 6</w:t>
            </w:r>
            <w:r w:rsidR="00602FD2" w:rsidRPr="00237562">
              <w:rPr>
                <w:rFonts w:ascii="Times New Roman" w:hAnsi="Times New Roman"/>
                <w:color w:val="000000"/>
                <w:lang w:eastAsia="pl-PL"/>
              </w:rPr>
              <w:t>0</w:t>
            </w:r>
            <w:r w:rsidRPr="00237562">
              <w:rPr>
                <w:rFonts w:ascii="Times New Roman" w:hAnsi="Times New Roman"/>
                <w:color w:val="000000"/>
                <w:lang w:eastAsia="pl-PL"/>
              </w:rPr>
              <w:t>% kosztów działalności WTZ ogółem</w:t>
            </w:r>
            <w:r w:rsidR="00DE53E5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="00DE53E5" w:rsidRPr="00E2068E">
              <w:rPr>
                <w:rFonts w:ascii="Times New Roman" w:hAnsi="Times New Roman"/>
                <w:color w:val="000000"/>
                <w:lang w:eastAsia="pl-PL"/>
              </w:rPr>
              <w:t>(np. w 2016 r. – 62,5%, w 2019 r. – 63,6%, w 2021 r.  – 64,1%)</w:t>
            </w:r>
            <w:r w:rsidR="00DE53E5" w:rsidRPr="00237562">
              <w:rPr>
                <w:rFonts w:ascii="Times New Roman" w:hAnsi="Times New Roman"/>
                <w:color w:val="000000"/>
                <w:lang w:eastAsia="pl-PL"/>
              </w:rPr>
              <w:t xml:space="preserve">. </w:t>
            </w:r>
            <w:r w:rsidR="00DE53E5">
              <w:rPr>
                <w:rFonts w:ascii="Times New Roman" w:hAnsi="Times New Roman"/>
                <w:color w:val="000000"/>
                <w:lang w:eastAsia="pl-PL"/>
              </w:rPr>
              <w:t xml:space="preserve">W 2016 r. na wynagrodzenia osobowe pracowników wydatkowano kwotę </w:t>
            </w:r>
            <w:r w:rsidR="00DE53E5" w:rsidRPr="00005EF8">
              <w:rPr>
                <w:rFonts w:ascii="Times New Roman" w:hAnsi="Times New Roman"/>
                <w:color w:val="000000"/>
                <w:lang w:eastAsia="pl-PL"/>
              </w:rPr>
              <w:t>294</w:t>
            </w:r>
            <w:r w:rsidR="00DE53E5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="00DE53E5" w:rsidRPr="00005EF8">
              <w:rPr>
                <w:rFonts w:ascii="Times New Roman" w:hAnsi="Times New Roman"/>
                <w:color w:val="000000"/>
                <w:lang w:eastAsia="pl-PL"/>
              </w:rPr>
              <w:t>595</w:t>
            </w:r>
            <w:r w:rsidR="00DE53E5">
              <w:rPr>
                <w:rFonts w:ascii="Times New Roman" w:hAnsi="Times New Roman"/>
                <w:color w:val="000000"/>
                <w:lang w:eastAsia="pl-PL"/>
              </w:rPr>
              <w:t> </w:t>
            </w:r>
            <w:r w:rsidR="00DE53E5" w:rsidRPr="00005EF8">
              <w:rPr>
                <w:rFonts w:ascii="Times New Roman" w:hAnsi="Times New Roman"/>
                <w:color w:val="000000"/>
                <w:lang w:eastAsia="pl-PL"/>
              </w:rPr>
              <w:t>098</w:t>
            </w:r>
            <w:r w:rsidR="00DE53E5">
              <w:rPr>
                <w:rFonts w:ascii="Times New Roman" w:hAnsi="Times New Roman"/>
                <w:color w:val="000000"/>
                <w:lang w:eastAsia="pl-PL"/>
              </w:rPr>
              <w:t xml:space="preserve"> zł, w 2019 r. – </w:t>
            </w:r>
            <w:r w:rsidR="00DE53E5" w:rsidRPr="00005EF8">
              <w:rPr>
                <w:rFonts w:ascii="Times New Roman" w:hAnsi="Times New Roman"/>
                <w:color w:val="000000"/>
                <w:lang w:eastAsia="pl-PL"/>
              </w:rPr>
              <w:t>360</w:t>
            </w:r>
            <w:r w:rsidR="00DE53E5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="00DE53E5" w:rsidRPr="00005EF8">
              <w:rPr>
                <w:rFonts w:ascii="Times New Roman" w:hAnsi="Times New Roman"/>
                <w:color w:val="000000"/>
                <w:lang w:eastAsia="pl-PL"/>
              </w:rPr>
              <w:t>100</w:t>
            </w:r>
            <w:r w:rsidR="00DE53E5">
              <w:rPr>
                <w:rFonts w:ascii="Times New Roman" w:hAnsi="Times New Roman"/>
                <w:color w:val="000000"/>
                <w:lang w:eastAsia="pl-PL"/>
              </w:rPr>
              <w:t> </w:t>
            </w:r>
            <w:r w:rsidR="00DE53E5" w:rsidRPr="00005EF8">
              <w:rPr>
                <w:rFonts w:ascii="Times New Roman" w:hAnsi="Times New Roman"/>
                <w:color w:val="000000"/>
                <w:lang w:eastAsia="pl-PL"/>
              </w:rPr>
              <w:t>126</w:t>
            </w:r>
            <w:r w:rsidR="00DE53E5">
              <w:rPr>
                <w:rFonts w:ascii="Times New Roman" w:hAnsi="Times New Roman"/>
                <w:color w:val="000000"/>
                <w:lang w:eastAsia="pl-PL"/>
              </w:rPr>
              <w:t xml:space="preserve"> zł, a w 2021 r. – </w:t>
            </w:r>
            <w:r w:rsidR="00DE53E5" w:rsidRPr="00005EF8">
              <w:rPr>
                <w:rFonts w:ascii="Times New Roman" w:hAnsi="Times New Roman"/>
                <w:color w:val="000000"/>
                <w:lang w:eastAsia="pl-PL"/>
              </w:rPr>
              <w:t>447</w:t>
            </w:r>
            <w:r w:rsidR="00DE53E5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="00DE53E5" w:rsidRPr="00005EF8">
              <w:rPr>
                <w:rFonts w:ascii="Times New Roman" w:hAnsi="Times New Roman"/>
                <w:color w:val="000000"/>
                <w:lang w:eastAsia="pl-PL"/>
              </w:rPr>
              <w:t>515</w:t>
            </w:r>
            <w:r w:rsidR="00DE53E5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="00DE53E5" w:rsidRPr="00005EF8">
              <w:rPr>
                <w:rFonts w:ascii="Times New Roman" w:hAnsi="Times New Roman"/>
                <w:color w:val="000000"/>
                <w:lang w:eastAsia="pl-PL"/>
              </w:rPr>
              <w:t>779</w:t>
            </w:r>
            <w:r w:rsidR="00DE53E5">
              <w:rPr>
                <w:rFonts w:ascii="Times New Roman" w:hAnsi="Times New Roman"/>
                <w:color w:val="000000"/>
                <w:lang w:eastAsia="pl-PL"/>
              </w:rPr>
              <w:t xml:space="preserve"> zł. Analizując dane dotyczące wybranych kosztów działalności WTZ w 2021 r.</w:t>
            </w:r>
            <w:r w:rsidR="00B829B3">
              <w:rPr>
                <w:rFonts w:ascii="Times New Roman" w:hAnsi="Times New Roman"/>
                <w:color w:val="000000"/>
                <w:lang w:eastAsia="pl-PL"/>
              </w:rPr>
              <w:t>,</w:t>
            </w:r>
            <w:r w:rsidR="00DE53E5">
              <w:rPr>
                <w:rFonts w:ascii="Times New Roman" w:hAnsi="Times New Roman"/>
                <w:color w:val="000000"/>
                <w:lang w:eastAsia="pl-PL"/>
              </w:rPr>
              <w:t xml:space="preserve"> należy zauważyć, że średnie roczne wynagrodzenie na pracownika wyniosło 43 805 zł (średnie roczne wynagrodzenie na etat – 51 407 zł)</w:t>
            </w:r>
            <w:r w:rsidRPr="00237562">
              <w:rPr>
                <w:rFonts w:ascii="Times New Roman" w:hAnsi="Times New Roman"/>
                <w:color w:val="000000"/>
                <w:lang w:eastAsia="pl-PL"/>
              </w:rPr>
              <w:t xml:space="preserve">. Należy również podkreślić, że </w:t>
            </w:r>
            <w:r w:rsidR="00B829B3">
              <w:rPr>
                <w:rFonts w:ascii="Times New Roman" w:hAnsi="Times New Roman"/>
                <w:color w:val="000000"/>
                <w:lang w:eastAsia="pl-PL"/>
              </w:rPr>
              <w:t>WTZ</w:t>
            </w:r>
            <w:r w:rsidR="00B829B3" w:rsidRPr="00237562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237562">
              <w:rPr>
                <w:rFonts w:ascii="Times New Roman" w:hAnsi="Times New Roman"/>
                <w:color w:val="000000"/>
                <w:lang w:eastAsia="pl-PL"/>
              </w:rPr>
              <w:t xml:space="preserve">doświadczają problemów wynikających z rotacji pracowników, związanych ze zbyt niskimi wynagrodzeniami. Dodatkowo należy również mieć na uwadze wzrost cen m.in. energii, paliw, towarów i usług. </w:t>
            </w:r>
          </w:p>
          <w:p w14:paraId="06B4C150" w14:textId="77777777" w:rsidR="00F12612" w:rsidRPr="00237562" w:rsidRDefault="00F12612" w:rsidP="00F126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237562">
              <w:rPr>
                <w:rFonts w:ascii="Times New Roman" w:hAnsi="Times New Roman"/>
                <w:color w:val="000000"/>
                <w:lang w:eastAsia="pl-PL"/>
              </w:rPr>
              <w:t>Zabezpieczenie środków finansowych na pokrycie ww. kosztów jest niezbędne do prowadzenia rehabilitacji na odpowiednio wysokim poziomie oraz dalszy rozwój warsztatów.</w:t>
            </w:r>
          </w:p>
          <w:p w14:paraId="5F68DE2C" w14:textId="77777777" w:rsidR="00F12612" w:rsidRPr="00237562" w:rsidRDefault="00EF5E85" w:rsidP="00F12612">
            <w:pPr>
              <w:spacing w:line="240" w:lineRule="auto"/>
              <w:ind w:left="-5" w:right="1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</w:p>
          <w:p w14:paraId="55201C18" w14:textId="3774D303" w:rsidR="00F12612" w:rsidRPr="00237562" w:rsidRDefault="00F12612" w:rsidP="00F1261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37562">
              <w:rPr>
                <w:rFonts w:ascii="Times New Roman" w:hAnsi="Times New Roman"/>
                <w:color w:val="000000"/>
                <w:lang w:eastAsia="pl-PL"/>
              </w:rPr>
              <w:t>Podsumowując, g</w:t>
            </w:r>
            <w:r w:rsidRPr="00237562">
              <w:rPr>
                <w:rFonts w:ascii="Times New Roman" w:eastAsia="Times New Roman" w:hAnsi="Times New Roman"/>
                <w:color w:val="000000"/>
              </w:rPr>
              <w:t>łównymi czynnikami wpływającymi na wzrost kosztów</w:t>
            </w:r>
            <w:r w:rsidR="00EF5E8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237562">
              <w:rPr>
                <w:rFonts w:ascii="Times New Roman" w:eastAsia="Times New Roman" w:hAnsi="Times New Roman"/>
                <w:color w:val="000000"/>
              </w:rPr>
              <w:t xml:space="preserve">WTZ jest podniesienie </w:t>
            </w:r>
            <w:r w:rsidRPr="00237562">
              <w:rPr>
                <w:rFonts w:ascii="Times New Roman" w:eastAsia="Times New Roman" w:hAnsi="Times New Roman"/>
                <w:lang w:eastAsia="pl-PL"/>
              </w:rPr>
              <w:t>płacy minimalnej, powodującej wzrost kosztów wynagrodzenia pracowników</w:t>
            </w:r>
            <w:r w:rsidR="00EF5E8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237562">
              <w:rPr>
                <w:rFonts w:ascii="Times New Roman" w:eastAsia="Times New Roman" w:hAnsi="Times New Roman"/>
                <w:lang w:eastAsia="pl-PL"/>
              </w:rPr>
              <w:t>WTZ, a także wzrost</w:t>
            </w:r>
            <w:r w:rsidRPr="00237562">
              <w:rPr>
                <w:rFonts w:ascii="Times New Roman" w:hAnsi="Times New Roman"/>
              </w:rPr>
              <w:t xml:space="preserve"> cen m. in.</w:t>
            </w:r>
            <w:r w:rsidR="00085662" w:rsidRPr="00237562">
              <w:rPr>
                <w:rFonts w:ascii="Times New Roman" w:hAnsi="Times New Roman"/>
              </w:rPr>
              <w:t xml:space="preserve"> </w:t>
            </w:r>
            <w:r w:rsidRPr="00237562">
              <w:rPr>
                <w:rFonts w:ascii="Times New Roman" w:hAnsi="Times New Roman"/>
              </w:rPr>
              <w:t>zakupu towarów i usług oraz koszty energii</w:t>
            </w:r>
            <w:r w:rsidR="00602FD2" w:rsidRPr="00237562">
              <w:rPr>
                <w:rFonts w:ascii="Times New Roman" w:hAnsi="Times New Roman"/>
              </w:rPr>
              <w:t>.</w:t>
            </w:r>
          </w:p>
        </w:tc>
      </w:tr>
      <w:tr w:rsidR="006A701A" w:rsidRPr="00237562" w14:paraId="55516647" w14:textId="77777777" w:rsidTr="00031318">
        <w:trPr>
          <w:trHeight w:val="142"/>
        </w:trPr>
        <w:tc>
          <w:tcPr>
            <w:tcW w:w="11341" w:type="dxa"/>
            <w:gridSpan w:val="32"/>
            <w:shd w:val="clear" w:color="auto" w:fill="99CCFF"/>
            <w:vAlign w:val="center"/>
          </w:tcPr>
          <w:p w14:paraId="50B89C4F" w14:textId="77777777" w:rsidR="006A701A" w:rsidRPr="00237562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37562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237562" w14:paraId="00BD6923" w14:textId="77777777" w:rsidTr="00031318">
        <w:trPr>
          <w:trHeight w:val="142"/>
        </w:trPr>
        <w:tc>
          <w:tcPr>
            <w:tcW w:w="11341" w:type="dxa"/>
            <w:gridSpan w:val="32"/>
            <w:shd w:val="clear" w:color="auto" w:fill="auto"/>
          </w:tcPr>
          <w:p w14:paraId="2ECD9AFE" w14:textId="77777777" w:rsidR="002A3BFC" w:rsidRPr="00237562" w:rsidRDefault="00C153DC" w:rsidP="00602F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37562">
              <w:rPr>
                <w:rFonts w:ascii="Times New Roman" w:hAnsi="Times New Roman"/>
                <w:color w:val="000000"/>
              </w:rPr>
              <w:t>Celem nowelizacji rozporządzenia Rady Ministrów z dnia 13 maja 2003 r. w sprawie algorytmu przekazywania środków Państwowego Funduszu Rehabilitacji Osób Niepełnosprawnych samorządom wojewód</w:t>
            </w:r>
            <w:r w:rsidR="00F94C3C" w:rsidRPr="00237562">
              <w:rPr>
                <w:rFonts w:ascii="Times New Roman" w:hAnsi="Times New Roman"/>
                <w:color w:val="000000"/>
              </w:rPr>
              <w:t>zkim i powiatowym (Dz. U. z 2019</w:t>
            </w:r>
            <w:r w:rsidR="0012745E" w:rsidRPr="00237562">
              <w:rPr>
                <w:rFonts w:ascii="Times New Roman" w:hAnsi="Times New Roman"/>
                <w:color w:val="000000"/>
              </w:rPr>
              <w:t> </w:t>
            </w:r>
            <w:r w:rsidRPr="00237562">
              <w:rPr>
                <w:rFonts w:ascii="Times New Roman" w:hAnsi="Times New Roman"/>
                <w:color w:val="000000"/>
              </w:rPr>
              <w:t xml:space="preserve">r. poz. </w:t>
            </w:r>
            <w:r w:rsidR="00F94C3C" w:rsidRPr="00237562">
              <w:rPr>
                <w:rFonts w:ascii="Times New Roman" w:hAnsi="Times New Roman"/>
                <w:color w:val="000000"/>
              </w:rPr>
              <w:t>1605</w:t>
            </w:r>
            <w:r w:rsidR="00602FD2" w:rsidRPr="00237562">
              <w:rPr>
                <w:rFonts w:ascii="Times New Roman" w:hAnsi="Times New Roman"/>
                <w:color w:val="000000"/>
              </w:rPr>
              <w:t>, z późn. zm.)</w:t>
            </w:r>
            <w:r w:rsidRPr="00237562">
              <w:rPr>
                <w:rFonts w:ascii="Times New Roman" w:hAnsi="Times New Roman"/>
                <w:color w:val="000000"/>
              </w:rPr>
              <w:t xml:space="preserve"> jest zwię</w:t>
            </w:r>
            <w:r w:rsidR="00764A1C" w:rsidRPr="00237562">
              <w:rPr>
                <w:rFonts w:ascii="Times New Roman" w:hAnsi="Times New Roman"/>
                <w:color w:val="000000"/>
              </w:rPr>
              <w:t>kszenie wysokości dofinansowania</w:t>
            </w:r>
            <w:r w:rsidR="001821AD" w:rsidRPr="00237562">
              <w:rPr>
                <w:rFonts w:ascii="Times New Roman" w:hAnsi="Times New Roman"/>
                <w:color w:val="000000"/>
              </w:rPr>
              <w:t xml:space="preserve"> </w:t>
            </w:r>
            <w:r w:rsidRPr="00237562">
              <w:rPr>
                <w:rFonts w:ascii="Times New Roman" w:hAnsi="Times New Roman"/>
                <w:color w:val="000000"/>
              </w:rPr>
              <w:t xml:space="preserve">kosztów rocznego pobytu jednego uczestnika w </w:t>
            </w:r>
            <w:r w:rsidR="00700D2E" w:rsidRPr="00237562">
              <w:rPr>
                <w:rFonts w:ascii="Times New Roman" w:hAnsi="Times New Roman"/>
                <w:color w:val="000000"/>
              </w:rPr>
              <w:t>WTZ</w:t>
            </w:r>
            <w:r w:rsidR="00EF5E85">
              <w:rPr>
                <w:rFonts w:ascii="Times New Roman" w:hAnsi="Times New Roman"/>
                <w:color w:val="000000"/>
              </w:rPr>
              <w:t>.</w:t>
            </w:r>
            <w:r w:rsidR="003906DB" w:rsidRPr="00237562">
              <w:rPr>
                <w:rFonts w:ascii="Times New Roman" w:hAnsi="Times New Roman"/>
                <w:color w:val="000000"/>
              </w:rPr>
              <w:t xml:space="preserve"> </w:t>
            </w:r>
            <w:r w:rsidR="00EF5E85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20BFDD04" w14:textId="204C3D72" w:rsidR="002A3BFC" w:rsidRPr="00505393" w:rsidRDefault="002A3BFC" w:rsidP="00602FD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</w:rPr>
              <w:t xml:space="preserve">Uzasadnieniem </w:t>
            </w:r>
            <w:r w:rsidRPr="00237562">
              <w:rPr>
                <w:rFonts w:ascii="Times New Roman" w:eastAsia="Times New Roman" w:hAnsi="Times New Roman"/>
                <w:lang w:eastAsia="pl-PL"/>
              </w:rPr>
              <w:t>wzrostu kwoty dofinansowania jest prognoza kształtowania się w najbliższych latach kluczowych współczynników decydujących o kosztach WTZ, w tym płacy przeciętnej i płacy minimalnej. Ponadto na funkcjonowanie WTZ ma wpływ szereg czynników</w:t>
            </w:r>
            <w:r w:rsidR="00B829B3">
              <w:rPr>
                <w:rFonts w:ascii="Times New Roman" w:eastAsia="Times New Roman" w:hAnsi="Times New Roman"/>
                <w:lang w:eastAsia="pl-PL"/>
              </w:rPr>
              <w:t>:</w:t>
            </w:r>
            <w:r w:rsidRPr="00237562">
              <w:rPr>
                <w:rFonts w:ascii="Times New Roman" w:eastAsia="Times New Roman" w:hAnsi="Times New Roman"/>
                <w:lang w:eastAsia="pl-PL"/>
              </w:rPr>
              <w:t xml:space="preserve"> nie tylko </w:t>
            </w:r>
            <w:r w:rsidRPr="00237562">
              <w:rPr>
                <w:rFonts w:ascii="Times New Roman" w:hAnsi="Times New Roman"/>
              </w:rPr>
              <w:t xml:space="preserve">wzrost wysokości wynagrodzenia za pracę, ale także m.in. wzrost cen zakupu towarów </w:t>
            </w:r>
            <w:r w:rsidRPr="00237562">
              <w:rPr>
                <w:rFonts w:ascii="Times New Roman" w:hAnsi="Times New Roman"/>
              </w:rPr>
              <w:lastRenderedPageBreak/>
              <w:t xml:space="preserve">i usług, koszty energii itp. Dokonywana okresowo zmiana wysokości dofinansowania do kosztów pobytu </w:t>
            </w:r>
            <w:r w:rsidRPr="00505393">
              <w:rPr>
                <w:rFonts w:ascii="Times New Roman" w:hAnsi="Times New Roman"/>
              </w:rPr>
              <w:t>uczestnika w warsztacie terapii zajęciowej jest reakcją na dynamiczne kształtowanie się tych czynników. Z</w:t>
            </w:r>
            <w:r w:rsidRPr="00505393">
              <w:rPr>
                <w:rFonts w:ascii="Times New Roman" w:eastAsia="Times New Roman" w:hAnsi="Times New Roman"/>
                <w:lang w:eastAsia="pl-PL"/>
              </w:rPr>
              <w:t xml:space="preserve">aproponowana kwota zwiększenia wysokości dofinansowania na uczestnika WTZ uwzględnia także sytuację finansową PFRON, bez zagrożenia realizacji innych jego zadań wynikających z ustawy o rehabilitacji zawodowej i społecznej oraz zatrudnianiu </w:t>
            </w:r>
            <w:r w:rsidRPr="0050539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osób niepełnosprawnych oraz programów </w:t>
            </w:r>
            <w:r w:rsidR="00FD098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zatwierdzanych przez </w:t>
            </w:r>
            <w:r w:rsidR="008B46EE">
              <w:rPr>
                <w:rFonts w:ascii="Times New Roman" w:eastAsia="Times New Roman" w:hAnsi="Times New Roman"/>
                <w:color w:val="000000"/>
                <w:lang w:eastAsia="pl-PL"/>
              </w:rPr>
              <w:t>Rad</w:t>
            </w:r>
            <w:r w:rsidR="00FD0988">
              <w:rPr>
                <w:rFonts w:ascii="Times New Roman" w:eastAsia="Times New Roman" w:hAnsi="Times New Roman"/>
                <w:color w:val="000000"/>
                <w:lang w:eastAsia="pl-PL"/>
              </w:rPr>
              <w:t>ę</w:t>
            </w:r>
            <w:r w:rsidR="008B46E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Nadzorcz</w:t>
            </w:r>
            <w:r w:rsidR="00FD0988">
              <w:rPr>
                <w:rFonts w:ascii="Times New Roman" w:eastAsia="Times New Roman" w:hAnsi="Times New Roman"/>
                <w:color w:val="000000"/>
                <w:lang w:eastAsia="pl-PL"/>
              </w:rPr>
              <w:t>ą</w:t>
            </w:r>
            <w:r w:rsidR="008B46E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50539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PFRON. </w:t>
            </w:r>
          </w:p>
          <w:p w14:paraId="7B8E94A7" w14:textId="1BA2E52C" w:rsidR="00EF5E85" w:rsidRPr="00505393" w:rsidRDefault="003906DB" w:rsidP="00602FD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05393">
              <w:rPr>
                <w:rFonts w:ascii="Times New Roman" w:hAnsi="Times New Roman"/>
                <w:color w:val="000000"/>
              </w:rPr>
              <w:t>Projekt rozporządzenia podnosi wysok</w:t>
            </w:r>
            <w:r w:rsidR="00F12612" w:rsidRPr="00505393">
              <w:rPr>
                <w:rFonts w:ascii="Times New Roman" w:hAnsi="Times New Roman"/>
                <w:color w:val="000000"/>
              </w:rPr>
              <w:t xml:space="preserve">ość dofinansowania w WTZ </w:t>
            </w:r>
            <w:r w:rsidR="0040197D" w:rsidRPr="00505393">
              <w:rPr>
                <w:rFonts w:ascii="Times New Roman" w:eastAsia="Times New Roman" w:hAnsi="Times New Roman"/>
                <w:color w:val="000000"/>
              </w:rPr>
              <w:t>w 202</w:t>
            </w:r>
            <w:r w:rsidR="00EF5E85" w:rsidRPr="00505393">
              <w:rPr>
                <w:rFonts w:ascii="Times New Roman" w:eastAsia="Times New Roman" w:hAnsi="Times New Roman"/>
                <w:color w:val="000000"/>
              </w:rPr>
              <w:t>3</w:t>
            </w:r>
            <w:r w:rsidR="0040197D" w:rsidRPr="00505393">
              <w:rPr>
                <w:rFonts w:ascii="Times New Roman" w:eastAsia="Times New Roman" w:hAnsi="Times New Roman"/>
                <w:color w:val="000000"/>
              </w:rPr>
              <w:t xml:space="preserve"> r. z kwoty </w:t>
            </w:r>
            <w:r w:rsidR="0009551C" w:rsidRPr="0009551C">
              <w:rPr>
                <w:rFonts w:ascii="Times New Roman" w:hAnsi="Times New Roman"/>
                <w:color w:val="000000"/>
              </w:rPr>
              <w:t>27 696 zł</w:t>
            </w:r>
            <w:r w:rsidR="00EF5E85" w:rsidRPr="00EF5E85">
              <w:rPr>
                <w:rFonts w:ascii="Times New Roman" w:hAnsi="Times New Roman"/>
                <w:color w:val="000000"/>
              </w:rPr>
              <w:t xml:space="preserve"> </w:t>
            </w:r>
            <w:r w:rsidR="00602FD2" w:rsidRPr="00505393">
              <w:rPr>
                <w:rFonts w:ascii="Times New Roman" w:eastAsia="Times New Roman" w:hAnsi="Times New Roman"/>
                <w:color w:val="000000"/>
              </w:rPr>
              <w:t>do kwoty w</w:t>
            </w:r>
            <w:r w:rsidR="00602FD2" w:rsidRPr="00505393">
              <w:rPr>
                <w:rFonts w:ascii="Times New Roman" w:hAnsi="Times New Roman"/>
                <w:color w:val="000000"/>
              </w:rPr>
              <w:t xml:space="preserve"> wysokości</w:t>
            </w:r>
            <w:r w:rsidR="00EF5E85" w:rsidRPr="00505393">
              <w:rPr>
                <w:rFonts w:ascii="Times New Roman" w:hAnsi="Times New Roman"/>
                <w:color w:val="000000"/>
                <w:lang w:eastAsia="pl-PL"/>
              </w:rPr>
              <w:t xml:space="preserve"> 29</w:t>
            </w:r>
            <w:r w:rsidR="00505393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="00EF5E85" w:rsidRPr="00505393">
              <w:rPr>
                <w:rFonts w:ascii="Times New Roman" w:hAnsi="Times New Roman"/>
                <w:color w:val="000000"/>
                <w:lang w:eastAsia="pl-PL"/>
              </w:rPr>
              <w:t xml:space="preserve">496 zł oraz w 2024 r. z kwoty </w:t>
            </w:r>
            <w:r w:rsidR="00EF5E85" w:rsidRPr="00EF5E85">
              <w:rPr>
                <w:rFonts w:ascii="Times New Roman" w:hAnsi="Times New Roman"/>
                <w:color w:val="000000"/>
              </w:rPr>
              <w:t>29 496 zł</w:t>
            </w:r>
            <w:r w:rsidR="00EF5E85" w:rsidRPr="00505393">
              <w:rPr>
                <w:rFonts w:ascii="Times New Roman" w:hAnsi="Times New Roman"/>
                <w:color w:val="000000"/>
              </w:rPr>
              <w:t xml:space="preserve"> do kwoty </w:t>
            </w:r>
            <w:r w:rsidR="00EF5E85" w:rsidRPr="00505393">
              <w:rPr>
                <w:rFonts w:ascii="Times New Roman" w:hAnsi="Times New Roman"/>
                <w:color w:val="000000"/>
                <w:lang w:eastAsia="pl-PL"/>
              </w:rPr>
              <w:t>31</w:t>
            </w:r>
            <w:r w:rsidR="00357C93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="00EF5E85" w:rsidRPr="00505393">
              <w:rPr>
                <w:rFonts w:ascii="Times New Roman" w:hAnsi="Times New Roman"/>
                <w:color w:val="000000"/>
                <w:lang w:eastAsia="pl-PL"/>
              </w:rPr>
              <w:t>296 zł (ostatnia kwota przewidziana jest jako kwota dofinansow</w:t>
            </w:r>
            <w:r w:rsidR="00505393">
              <w:rPr>
                <w:rFonts w:ascii="Times New Roman" w:hAnsi="Times New Roman"/>
                <w:color w:val="000000"/>
                <w:lang w:eastAsia="pl-PL"/>
              </w:rPr>
              <w:t>ania</w:t>
            </w:r>
            <w:r w:rsidR="00EF5E85" w:rsidRPr="00505393">
              <w:rPr>
                <w:rFonts w:ascii="Times New Roman" w:hAnsi="Times New Roman"/>
                <w:color w:val="000000"/>
                <w:lang w:eastAsia="pl-PL"/>
              </w:rPr>
              <w:t xml:space="preserve"> w kolejnych latach). </w:t>
            </w:r>
          </w:p>
          <w:p w14:paraId="27E9BF55" w14:textId="5858D7BB" w:rsidR="00602FD2" w:rsidRPr="00B650A0" w:rsidRDefault="00602FD2" w:rsidP="00602FD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650A0">
              <w:rPr>
                <w:rFonts w:ascii="Times New Roman" w:hAnsi="Times New Roman"/>
                <w:color w:val="000000"/>
              </w:rPr>
              <w:t>Projekt rozporządzenia podwyższa dotychczasową kwotę o</w:t>
            </w:r>
            <w:r w:rsidR="00025490" w:rsidRPr="00B650A0">
              <w:rPr>
                <w:rFonts w:ascii="Times New Roman" w:hAnsi="Times New Roman"/>
                <w:color w:val="000000"/>
              </w:rPr>
              <w:t xml:space="preserve"> </w:t>
            </w:r>
            <w:r w:rsidR="0009551C">
              <w:rPr>
                <w:rFonts w:ascii="Times New Roman" w:hAnsi="Times New Roman"/>
                <w:color w:val="000000"/>
              </w:rPr>
              <w:t>1800</w:t>
            </w:r>
            <w:r w:rsidR="00025490" w:rsidRPr="00B650A0">
              <w:rPr>
                <w:rFonts w:ascii="Times New Roman" w:hAnsi="Times New Roman"/>
                <w:color w:val="000000"/>
              </w:rPr>
              <w:t xml:space="preserve"> zł</w:t>
            </w:r>
            <w:r w:rsidRPr="00B650A0">
              <w:rPr>
                <w:rFonts w:ascii="Times New Roman" w:hAnsi="Times New Roman"/>
                <w:color w:val="000000"/>
              </w:rPr>
              <w:t xml:space="preserve"> </w:t>
            </w:r>
            <w:r w:rsidR="00025490" w:rsidRPr="00B650A0">
              <w:rPr>
                <w:rFonts w:ascii="Times New Roman" w:hAnsi="Times New Roman"/>
                <w:color w:val="000000"/>
              </w:rPr>
              <w:t>w 202</w:t>
            </w:r>
            <w:r w:rsidR="00505393">
              <w:rPr>
                <w:rFonts w:ascii="Times New Roman" w:hAnsi="Times New Roman"/>
                <w:color w:val="000000"/>
              </w:rPr>
              <w:t>3</w:t>
            </w:r>
            <w:r w:rsidR="00025490" w:rsidRPr="00B650A0">
              <w:rPr>
                <w:rFonts w:ascii="Times New Roman" w:hAnsi="Times New Roman"/>
                <w:color w:val="000000"/>
              </w:rPr>
              <w:t xml:space="preserve"> r</w:t>
            </w:r>
            <w:r w:rsidR="00505393">
              <w:rPr>
                <w:rFonts w:ascii="Times New Roman" w:hAnsi="Times New Roman"/>
                <w:color w:val="000000"/>
              </w:rPr>
              <w:t xml:space="preserve">. oraz </w:t>
            </w:r>
            <w:r w:rsidR="00025490" w:rsidRPr="00B650A0">
              <w:rPr>
                <w:rFonts w:ascii="Times New Roman" w:hAnsi="Times New Roman"/>
                <w:color w:val="000000"/>
              </w:rPr>
              <w:t xml:space="preserve">o 1800 zł </w:t>
            </w:r>
            <w:r w:rsidRPr="00B650A0">
              <w:rPr>
                <w:rFonts w:ascii="Times New Roman" w:hAnsi="Times New Roman"/>
                <w:color w:val="000000"/>
              </w:rPr>
              <w:t>w 202</w:t>
            </w:r>
            <w:r w:rsidR="00505393">
              <w:rPr>
                <w:rFonts w:ascii="Times New Roman" w:hAnsi="Times New Roman"/>
                <w:color w:val="000000"/>
              </w:rPr>
              <w:t>4</w:t>
            </w:r>
            <w:r w:rsidRPr="00B650A0">
              <w:rPr>
                <w:rFonts w:ascii="Times New Roman" w:hAnsi="Times New Roman"/>
                <w:color w:val="000000"/>
              </w:rPr>
              <w:t xml:space="preserve"> r. </w:t>
            </w:r>
            <w:r w:rsidR="00505393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4D5DF2AD" w14:textId="77777777" w:rsidR="00BD6DD1" w:rsidRDefault="00505393" w:rsidP="00602F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2833A5AD" w14:textId="77777777" w:rsidR="00C24270" w:rsidRPr="00237562" w:rsidRDefault="00C153DC" w:rsidP="00602FD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t>Skutkiem wprowadzenia proponowanych zmian będzi</w:t>
            </w:r>
            <w:r w:rsidR="001E7AD7" w:rsidRPr="00237562">
              <w:rPr>
                <w:rFonts w:ascii="Times New Roman" w:hAnsi="Times New Roman"/>
                <w:color w:val="000000"/>
              </w:rPr>
              <w:t>e poprawa funkcjonowania war</w:t>
            </w:r>
            <w:r w:rsidR="00173F0B" w:rsidRPr="00237562">
              <w:rPr>
                <w:rFonts w:ascii="Times New Roman" w:hAnsi="Times New Roman"/>
                <w:color w:val="000000"/>
              </w:rPr>
              <w:t>sztatów terapii zajęciowej.</w:t>
            </w:r>
          </w:p>
          <w:p w14:paraId="6067949E" w14:textId="77777777" w:rsidR="00627E6E" w:rsidRPr="00237562" w:rsidRDefault="00627E6E" w:rsidP="00602FD2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</w:rPr>
              <w:t>Nie jest możliwe rozwiązanie problemu poprzez działanie pozalegislacyjne.</w:t>
            </w:r>
          </w:p>
        </w:tc>
      </w:tr>
      <w:tr w:rsidR="006A701A" w:rsidRPr="00237562" w14:paraId="5E42B325" w14:textId="77777777" w:rsidTr="00031318">
        <w:trPr>
          <w:trHeight w:val="307"/>
        </w:trPr>
        <w:tc>
          <w:tcPr>
            <w:tcW w:w="11341" w:type="dxa"/>
            <w:gridSpan w:val="32"/>
            <w:shd w:val="clear" w:color="auto" w:fill="99CCFF"/>
            <w:vAlign w:val="center"/>
          </w:tcPr>
          <w:p w14:paraId="7D77213A" w14:textId="77777777" w:rsidR="006A701A" w:rsidRPr="00237562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37562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>Jak problem został rozwiązany w innych krajach, w szczególności krajach członkowskich OECD/UE</w:t>
            </w:r>
            <w:r w:rsidR="006A701A" w:rsidRPr="00237562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237562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237562" w14:paraId="0F61AE23" w14:textId="77777777" w:rsidTr="00031318">
        <w:trPr>
          <w:trHeight w:val="142"/>
        </w:trPr>
        <w:tc>
          <w:tcPr>
            <w:tcW w:w="11341" w:type="dxa"/>
            <w:gridSpan w:val="32"/>
            <w:shd w:val="clear" w:color="auto" w:fill="auto"/>
          </w:tcPr>
          <w:p w14:paraId="3FDF683C" w14:textId="77777777" w:rsidR="006A701A" w:rsidRPr="00237562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8AE9ECF" w14:textId="77777777" w:rsidR="006A701A" w:rsidRPr="00237562" w:rsidRDefault="002D06C8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  <w:spacing w:val="-2"/>
              </w:rPr>
              <w:t>Brak danych</w:t>
            </w:r>
            <w:r w:rsidR="002E0DD3" w:rsidRPr="00237562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5E0F634F" w14:textId="77777777" w:rsidR="006A701A" w:rsidRPr="00237562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237562" w14:paraId="1C5C609B" w14:textId="77777777" w:rsidTr="00031318">
        <w:trPr>
          <w:trHeight w:val="359"/>
        </w:trPr>
        <w:tc>
          <w:tcPr>
            <w:tcW w:w="11341" w:type="dxa"/>
            <w:gridSpan w:val="32"/>
            <w:shd w:val="clear" w:color="auto" w:fill="99CCFF"/>
            <w:vAlign w:val="center"/>
          </w:tcPr>
          <w:p w14:paraId="31621F6D" w14:textId="77777777" w:rsidR="006A701A" w:rsidRPr="00237562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37562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7222B1" w:rsidRPr="00237562" w14:paraId="6C09F2F5" w14:textId="77777777" w:rsidTr="00031318">
        <w:trPr>
          <w:trHeight w:val="142"/>
        </w:trPr>
        <w:tc>
          <w:tcPr>
            <w:tcW w:w="2499" w:type="dxa"/>
            <w:gridSpan w:val="6"/>
            <w:shd w:val="clear" w:color="auto" w:fill="auto"/>
          </w:tcPr>
          <w:p w14:paraId="1EF2E324" w14:textId="77777777" w:rsidR="00260F33" w:rsidRPr="00237562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936" w:type="dxa"/>
            <w:gridSpan w:val="9"/>
            <w:shd w:val="clear" w:color="auto" w:fill="auto"/>
          </w:tcPr>
          <w:p w14:paraId="6700A4D5" w14:textId="77777777" w:rsidR="00260F33" w:rsidRPr="00237562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3056" w:type="dxa"/>
            <w:gridSpan w:val="11"/>
            <w:shd w:val="clear" w:color="auto" w:fill="auto"/>
          </w:tcPr>
          <w:p w14:paraId="1EC06788" w14:textId="77777777" w:rsidR="00260F33" w:rsidRPr="00237562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237562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850" w:type="dxa"/>
            <w:gridSpan w:val="6"/>
            <w:shd w:val="clear" w:color="auto" w:fill="auto"/>
          </w:tcPr>
          <w:p w14:paraId="56509250" w14:textId="77777777" w:rsidR="00260F33" w:rsidRPr="00237562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7222B1" w:rsidRPr="00237562" w14:paraId="533E1B97" w14:textId="77777777" w:rsidTr="00031318">
        <w:trPr>
          <w:trHeight w:val="142"/>
        </w:trPr>
        <w:tc>
          <w:tcPr>
            <w:tcW w:w="2499" w:type="dxa"/>
            <w:gridSpan w:val="6"/>
            <w:shd w:val="clear" w:color="auto" w:fill="auto"/>
          </w:tcPr>
          <w:p w14:paraId="54BA906C" w14:textId="77777777" w:rsidR="00260F33" w:rsidRPr="00237562" w:rsidRDefault="00095296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</w:rPr>
              <w:t>Państwowy Fundusz Rehabilitacji Osób Niepełnosprawnych</w:t>
            </w:r>
          </w:p>
        </w:tc>
        <w:tc>
          <w:tcPr>
            <w:tcW w:w="2936" w:type="dxa"/>
            <w:gridSpan w:val="9"/>
            <w:shd w:val="clear" w:color="auto" w:fill="auto"/>
          </w:tcPr>
          <w:p w14:paraId="14435CF9" w14:textId="77777777" w:rsidR="00260F33" w:rsidRPr="00237562" w:rsidRDefault="00095296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3056" w:type="dxa"/>
            <w:gridSpan w:val="11"/>
            <w:shd w:val="clear" w:color="auto" w:fill="auto"/>
          </w:tcPr>
          <w:p w14:paraId="775278D9" w14:textId="77777777" w:rsidR="00163D6E" w:rsidRPr="00237562" w:rsidRDefault="003166BB" w:rsidP="008645B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własne</w:t>
            </w:r>
          </w:p>
        </w:tc>
        <w:tc>
          <w:tcPr>
            <w:tcW w:w="2850" w:type="dxa"/>
            <w:gridSpan w:val="6"/>
            <w:shd w:val="clear" w:color="auto" w:fill="auto"/>
          </w:tcPr>
          <w:p w14:paraId="31F3061C" w14:textId="77777777" w:rsidR="007746BC" w:rsidRPr="00237562" w:rsidRDefault="00095296" w:rsidP="007746B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  <w:spacing w:val="-2"/>
              </w:rPr>
              <w:t>Państwowy Fundusz Rehabilitacji Osób Niepełnosprawnych</w:t>
            </w:r>
            <w:r w:rsidR="007222B1" w:rsidRPr="0023756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13B15" w:rsidRPr="0023756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237562">
              <w:rPr>
                <w:rFonts w:ascii="Times New Roman" w:hAnsi="Times New Roman"/>
                <w:color w:val="000000"/>
                <w:spacing w:val="-2"/>
              </w:rPr>
              <w:t>przekazuje zgodnie z algorytmem samorządom wojewódzkim i powiatowym kwotę środków finansowych z przeznaczeniem na realizację zadań z zakresu rehabilitacji zawodowej i społecznej osób niepełnosprawnych i pokrycie kosz</w:t>
            </w:r>
            <w:r w:rsidR="00627E6E" w:rsidRPr="00237562">
              <w:rPr>
                <w:rFonts w:ascii="Times New Roman" w:hAnsi="Times New Roman"/>
                <w:color w:val="000000"/>
                <w:spacing w:val="-2"/>
              </w:rPr>
              <w:t>tów obsługi realizowanych zadań.</w:t>
            </w:r>
            <w:r w:rsidR="004B7B1F" w:rsidRPr="0023756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72548A" w:rsidRPr="00237562" w14:paraId="09799F59" w14:textId="77777777" w:rsidTr="00031318">
        <w:trPr>
          <w:trHeight w:val="142"/>
        </w:trPr>
        <w:tc>
          <w:tcPr>
            <w:tcW w:w="2499" w:type="dxa"/>
            <w:gridSpan w:val="6"/>
            <w:shd w:val="clear" w:color="auto" w:fill="auto"/>
          </w:tcPr>
          <w:p w14:paraId="10B54B45" w14:textId="77777777" w:rsidR="0072548A" w:rsidRPr="00237562" w:rsidRDefault="0072548A" w:rsidP="00A4696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t>Samorządy powiatowe</w:t>
            </w:r>
          </w:p>
        </w:tc>
        <w:tc>
          <w:tcPr>
            <w:tcW w:w="2936" w:type="dxa"/>
            <w:gridSpan w:val="9"/>
            <w:shd w:val="clear" w:color="auto" w:fill="auto"/>
          </w:tcPr>
          <w:p w14:paraId="1615609F" w14:textId="77777777" w:rsidR="0072548A" w:rsidRPr="00237562" w:rsidRDefault="0072548A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  <w:spacing w:val="-2"/>
              </w:rPr>
              <w:t>380</w:t>
            </w:r>
          </w:p>
        </w:tc>
        <w:tc>
          <w:tcPr>
            <w:tcW w:w="3056" w:type="dxa"/>
            <w:gridSpan w:val="11"/>
            <w:shd w:val="clear" w:color="auto" w:fill="auto"/>
          </w:tcPr>
          <w:p w14:paraId="4D288356" w14:textId="77777777" w:rsidR="00AD473F" w:rsidRPr="00237562" w:rsidRDefault="00AD473F" w:rsidP="00AD473F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23756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Obwieszczenie Prezesa Rady Ministrów z dnia 29 czerwca 2010 r. w sprawie wykazu gmin i powiatów wchodzących w skład województw </w:t>
            </w:r>
          </w:p>
          <w:p w14:paraId="26435056" w14:textId="77777777" w:rsidR="0072548A" w:rsidRPr="00237562" w:rsidRDefault="00AD473F" w:rsidP="002E0DD3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23756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(M.P. poz. 654)</w:t>
            </w:r>
            <w:r w:rsidR="002E0DD3" w:rsidRPr="0023756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.</w:t>
            </w:r>
            <w:r w:rsidRPr="0023756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  <w:r w:rsidR="0072548A" w:rsidRPr="0023756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850" w:type="dxa"/>
            <w:gridSpan w:val="6"/>
            <w:shd w:val="clear" w:color="auto" w:fill="auto"/>
          </w:tcPr>
          <w:p w14:paraId="7F6DC1C3" w14:textId="77777777" w:rsidR="00AD473F" w:rsidRPr="00237562" w:rsidRDefault="00AD473F" w:rsidP="00AD473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  <w:spacing w:val="-2"/>
              </w:rPr>
              <w:t>Prezes Zarządu Funduszu przekazuje środki Funduszu samorządom powiatowym na realizację zadań z zakresu rehabilitacji zawodowej i społecznej osób niepełnosprawnych, na wyodrębniony rachunek bankowy zgodnie z algorytmem.</w:t>
            </w:r>
          </w:p>
          <w:p w14:paraId="30AF63D5" w14:textId="77777777" w:rsidR="00AD473F" w:rsidRPr="00237562" w:rsidRDefault="00AD473F" w:rsidP="00AD473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  <w:spacing w:val="-2"/>
              </w:rPr>
              <w:t>Środki Funduszu są przekazywane powiatom według algorytmu na podstawie rozporządzenia Rady Ministrów z dnia 13 maja 2003 r. w sprawie algorytmu przekazywania środków Państwowego Funduszu Rehabilitacji Osób Niepełnosprawnych samorządom wojewódzkim</w:t>
            </w:r>
          </w:p>
          <w:p w14:paraId="53959DF2" w14:textId="77777777" w:rsidR="00AD473F" w:rsidRPr="00237562" w:rsidRDefault="00AD473F" w:rsidP="00AD473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  <w:spacing w:val="-2"/>
              </w:rPr>
              <w:t>i powiatowym.</w:t>
            </w:r>
          </w:p>
          <w:p w14:paraId="2DD93644" w14:textId="77777777" w:rsidR="00AD473F" w:rsidRPr="00237562" w:rsidRDefault="00AD473F" w:rsidP="00AD473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01039105" w14:textId="77777777" w:rsidR="00AD473F" w:rsidRPr="00237562" w:rsidRDefault="00AD473F" w:rsidP="00AD47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t xml:space="preserve">Wysokość środków przeznaczonych na dofinansowanie zobowiązań </w:t>
            </w:r>
            <w:r w:rsidRPr="00237562">
              <w:rPr>
                <w:rFonts w:ascii="Times New Roman" w:hAnsi="Times New Roman"/>
                <w:color w:val="000000"/>
              </w:rPr>
              <w:lastRenderedPageBreak/>
              <w:t xml:space="preserve">dotyczących kosztów działania warsztatów terapii zajęciowej w danym powiecie określana jest na podstawie  iloczynu liczby uczestników warsztatów  </w:t>
            </w:r>
            <w:r w:rsidRPr="00237562">
              <w:rPr>
                <w:rFonts w:ascii="Times New Roman" w:hAnsi="Times New Roman"/>
                <w:color w:val="000000"/>
              </w:rPr>
              <w:br/>
              <w:t xml:space="preserve">i kwoty środków na dofinansowanie kosztów rocznego pobytu jednego uczestnika w warsztacie.  </w:t>
            </w:r>
          </w:p>
          <w:p w14:paraId="00DF16C8" w14:textId="77777777" w:rsidR="0072548A" w:rsidRPr="00237562" w:rsidRDefault="0072548A" w:rsidP="0009529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363463" w:rsidRPr="00237562" w14:paraId="33E3760D" w14:textId="77777777" w:rsidTr="00031318">
        <w:trPr>
          <w:trHeight w:val="142"/>
        </w:trPr>
        <w:tc>
          <w:tcPr>
            <w:tcW w:w="2499" w:type="dxa"/>
            <w:gridSpan w:val="6"/>
            <w:shd w:val="clear" w:color="auto" w:fill="auto"/>
          </w:tcPr>
          <w:p w14:paraId="19E2CA26" w14:textId="77777777" w:rsidR="00363463" w:rsidRPr="00237562" w:rsidRDefault="00363463" w:rsidP="0072636A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  <w:spacing w:val="-2"/>
              </w:rPr>
              <w:lastRenderedPageBreak/>
              <w:t>Warsztaty terapii zajęciowej</w:t>
            </w:r>
          </w:p>
          <w:p w14:paraId="2C71D078" w14:textId="77777777" w:rsidR="00363463" w:rsidRPr="00237562" w:rsidRDefault="00363463" w:rsidP="0072636A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255762F6" w14:textId="77777777" w:rsidR="00363463" w:rsidRPr="00237562" w:rsidRDefault="00363463" w:rsidP="0072636A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247C4944" w14:textId="77777777" w:rsidR="00363463" w:rsidRPr="00237562" w:rsidRDefault="00363463" w:rsidP="0072636A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36" w:type="dxa"/>
            <w:gridSpan w:val="9"/>
            <w:shd w:val="clear" w:color="auto" w:fill="auto"/>
          </w:tcPr>
          <w:p w14:paraId="4F137DA2" w14:textId="77777777" w:rsidR="00BD23D8" w:rsidRPr="008F3935" w:rsidRDefault="00BD23D8" w:rsidP="00BD23D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39C79814" w14:textId="77777777" w:rsidR="00363463" w:rsidRPr="008F3935" w:rsidRDefault="009D723A" w:rsidP="00520AC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F3935">
              <w:rPr>
                <w:rFonts w:ascii="Times New Roman" w:hAnsi="Times New Roman"/>
                <w:color w:val="000000"/>
                <w:spacing w:val="-2"/>
              </w:rPr>
              <w:t>7</w:t>
            </w:r>
            <w:r w:rsidR="009E0235" w:rsidRPr="008F3935">
              <w:rPr>
                <w:rFonts w:ascii="Times New Roman" w:hAnsi="Times New Roman"/>
                <w:color w:val="000000"/>
                <w:spacing w:val="-2"/>
              </w:rPr>
              <w:t>30</w:t>
            </w:r>
          </w:p>
        </w:tc>
        <w:tc>
          <w:tcPr>
            <w:tcW w:w="3056" w:type="dxa"/>
            <w:gridSpan w:val="11"/>
            <w:shd w:val="clear" w:color="auto" w:fill="auto"/>
          </w:tcPr>
          <w:p w14:paraId="39220425" w14:textId="1DCED76A" w:rsidR="00363463" w:rsidRPr="00237562" w:rsidRDefault="00363463" w:rsidP="00B04BB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  <w:spacing w:val="-2"/>
              </w:rPr>
              <w:t xml:space="preserve">Zbiorcze sprawozdanie rzeczowo-finansowe </w:t>
            </w:r>
            <w:r w:rsidRPr="00237562">
              <w:rPr>
                <w:rFonts w:ascii="Times New Roman" w:hAnsi="Times New Roman"/>
                <w:color w:val="000000"/>
                <w:spacing w:val="-2"/>
              </w:rPr>
              <w:br/>
              <w:t xml:space="preserve">samorządów powiatowych </w:t>
            </w:r>
            <w:r w:rsidRPr="00237562">
              <w:rPr>
                <w:rFonts w:ascii="Times New Roman" w:hAnsi="Times New Roman"/>
                <w:color w:val="000000"/>
                <w:spacing w:val="-2"/>
              </w:rPr>
              <w:br/>
              <w:t>o zadaniach zrealizowanych ze środ</w:t>
            </w:r>
            <w:r w:rsidR="004D2416" w:rsidRPr="00237562">
              <w:rPr>
                <w:rFonts w:ascii="Times New Roman" w:hAnsi="Times New Roman"/>
                <w:color w:val="000000"/>
                <w:spacing w:val="-2"/>
              </w:rPr>
              <w:t xml:space="preserve">ków </w:t>
            </w:r>
            <w:r w:rsidR="007D0C66" w:rsidRPr="00237562">
              <w:rPr>
                <w:rFonts w:ascii="Times New Roman" w:hAnsi="Times New Roman"/>
                <w:color w:val="000000"/>
                <w:spacing w:val="-2"/>
              </w:rPr>
              <w:t>PFRON</w:t>
            </w:r>
            <w:r w:rsidR="004217FC" w:rsidRPr="00237562">
              <w:rPr>
                <w:rFonts w:ascii="Times New Roman" w:hAnsi="Times New Roman"/>
                <w:color w:val="000000"/>
                <w:spacing w:val="-2"/>
              </w:rPr>
              <w:t xml:space="preserve"> w okresie pierwszego</w:t>
            </w:r>
            <w:r w:rsidR="00CD063B" w:rsidRPr="0023756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8B46EE">
              <w:rPr>
                <w:rFonts w:ascii="Times New Roman" w:hAnsi="Times New Roman"/>
                <w:color w:val="000000"/>
                <w:spacing w:val="-2"/>
              </w:rPr>
              <w:t xml:space="preserve">półrocza </w:t>
            </w:r>
            <w:r w:rsidR="00B04BBD" w:rsidRPr="00237562">
              <w:rPr>
                <w:rFonts w:ascii="Times New Roman" w:hAnsi="Times New Roman"/>
                <w:color w:val="000000"/>
                <w:spacing w:val="-2"/>
              </w:rPr>
              <w:t>202</w:t>
            </w:r>
            <w:r w:rsidR="009E0235" w:rsidRPr="00237562">
              <w:rPr>
                <w:rFonts w:ascii="Times New Roman" w:hAnsi="Times New Roman"/>
                <w:color w:val="000000"/>
                <w:spacing w:val="-2"/>
              </w:rPr>
              <w:t>2</w:t>
            </w:r>
            <w:r w:rsidR="00B04BBD" w:rsidRPr="00237562">
              <w:rPr>
                <w:rFonts w:ascii="Times New Roman" w:hAnsi="Times New Roman"/>
                <w:color w:val="000000"/>
                <w:spacing w:val="-2"/>
              </w:rPr>
              <w:t xml:space="preserve"> r.</w:t>
            </w:r>
          </w:p>
        </w:tc>
        <w:tc>
          <w:tcPr>
            <w:tcW w:w="2850" w:type="dxa"/>
            <w:gridSpan w:val="6"/>
            <w:shd w:val="clear" w:color="auto" w:fill="auto"/>
          </w:tcPr>
          <w:p w14:paraId="6905C0DA" w14:textId="77777777" w:rsidR="00363463" w:rsidRPr="00237562" w:rsidRDefault="00363463" w:rsidP="00AD473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  <w:spacing w:val="-2"/>
              </w:rPr>
              <w:t xml:space="preserve">Umożliwienie prawidłowego funkcjonowania oraz rozwoju działalności poprzez zwiększenie wpływów. </w:t>
            </w:r>
          </w:p>
          <w:p w14:paraId="1CC45AFE" w14:textId="77777777" w:rsidR="00363463" w:rsidRPr="00237562" w:rsidRDefault="00363463" w:rsidP="00802D3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363463" w:rsidRPr="00237562" w14:paraId="0CA5695E" w14:textId="77777777" w:rsidTr="00031318">
        <w:trPr>
          <w:trHeight w:val="142"/>
        </w:trPr>
        <w:tc>
          <w:tcPr>
            <w:tcW w:w="2499" w:type="dxa"/>
            <w:gridSpan w:val="6"/>
            <w:shd w:val="clear" w:color="auto" w:fill="auto"/>
          </w:tcPr>
          <w:p w14:paraId="383497E8" w14:textId="77777777" w:rsidR="00363463" w:rsidRPr="00237562" w:rsidRDefault="00363463" w:rsidP="00AD473F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  <w:spacing w:val="-2"/>
              </w:rPr>
              <w:t>Uczestnicy warsztatów terapii zajęciowej</w:t>
            </w:r>
          </w:p>
          <w:p w14:paraId="54B4682F" w14:textId="77777777" w:rsidR="00363463" w:rsidRPr="00237562" w:rsidRDefault="00363463" w:rsidP="0072636A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36" w:type="dxa"/>
            <w:gridSpan w:val="9"/>
            <w:shd w:val="clear" w:color="auto" w:fill="auto"/>
          </w:tcPr>
          <w:p w14:paraId="280DC92A" w14:textId="232AB7CE" w:rsidR="00363463" w:rsidRPr="008F3935" w:rsidRDefault="009D723A" w:rsidP="00520AC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F3935">
              <w:rPr>
                <w:rFonts w:ascii="Times New Roman" w:hAnsi="Times New Roman"/>
                <w:color w:val="000000"/>
                <w:spacing w:val="-2"/>
              </w:rPr>
              <w:t xml:space="preserve">28 </w:t>
            </w:r>
            <w:r w:rsidR="009E0235" w:rsidRPr="008F3935">
              <w:rPr>
                <w:rFonts w:ascii="Times New Roman" w:hAnsi="Times New Roman"/>
                <w:color w:val="000000"/>
                <w:spacing w:val="-2"/>
              </w:rPr>
              <w:t>58</w:t>
            </w:r>
            <w:r w:rsidR="008B46EE">
              <w:rPr>
                <w:rFonts w:ascii="Times New Roman" w:hAnsi="Times New Roman"/>
                <w:color w:val="000000"/>
                <w:spacing w:val="-2"/>
              </w:rPr>
              <w:t>5</w:t>
            </w:r>
          </w:p>
          <w:p w14:paraId="33EB0DED" w14:textId="77777777" w:rsidR="00363463" w:rsidRPr="008F3935" w:rsidRDefault="00BD23D8" w:rsidP="00520AC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F393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056" w:type="dxa"/>
            <w:gridSpan w:val="11"/>
            <w:shd w:val="clear" w:color="auto" w:fill="auto"/>
          </w:tcPr>
          <w:p w14:paraId="5B820361" w14:textId="38DA1973" w:rsidR="00363463" w:rsidRPr="00237562" w:rsidRDefault="00363463" w:rsidP="009D723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  <w:spacing w:val="-2"/>
              </w:rPr>
              <w:t xml:space="preserve">Zbiorcze sprawozdanie rzeczowo-finansowe </w:t>
            </w:r>
            <w:r w:rsidRPr="00237562">
              <w:rPr>
                <w:rFonts w:ascii="Times New Roman" w:hAnsi="Times New Roman"/>
                <w:color w:val="000000"/>
                <w:spacing w:val="-2"/>
              </w:rPr>
              <w:br/>
              <w:t xml:space="preserve">samorządów powiatowych </w:t>
            </w:r>
            <w:r w:rsidRPr="00237562">
              <w:rPr>
                <w:rFonts w:ascii="Times New Roman" w:hAnsi="Times New Roman"/>
                <w:color w:val="000000"/>
                <w:spacing w:val="-2"/>
              </w:rPr>
              <w:br/>
              <w:t xml:space="preserve">o zadaniach zrealizowanych  </w:t>
            </w:r>
            <w:r w:rsidRPr="00237562">
              <w:rPr>
                <w:rFonts w:ascii="Times New Roman" w:hAnsi="Times New Roman"/>
                <w:color w:val="000000"/>
                <w:spacing w:val="-2"/>
              </w:rPr>
              <w:br/>
              <w:t>ze ś</w:t>
            </w:r>
            <w:r w:rsidR="003662E8" w:rsidRPr="00237562">
              <w:rPr>
                <w:rFonts w:ascii="Times New Roman" w:hAnsi="Times New Roman"/>
                <w:color w:val="000000"/>
                <w:spacing w:val="-2"/>
              </w:rPr>
              <w:t xml:space="preserve">rodków </w:t>
            </w:r>
            <w:r w:rsidR="007D0C66" w:rsidRPr="00237562">
              <w:rPr>
                <w:rFonts w:ascii="Times New Roman" w:hAnsi="Times New Roman"/>
                <w:color w:val="000000"/>
                <w:spacing w:val="-2"/>
              </w:rPr>
              <w:t>PFRON</w:t>
            </w:r>
            <w:r w:rsidR="004217FC" w:rsidRPr="00237562">
              <w:rPr>
                <w:rFonts w:ascii="Times New Roman" w:hAnsi="Times New Roman"/>
                <w:color w:val="000000"/>
                <w:spacing w:val="-2"/>
              </w:rPr>
              <w:t xml:space="preserve"> w okresie pierwszego </w:t>
            </w:r>
            <w:r w:rsidR="008B46EE">
              <w:rPr>
                <w:rFonts w:ascii="Times New Roman" w:hAnsi="Times New Roman"/>
                <w:color w:val="000000"/>
                <w:spacing w:val="-2"/>
              </w:rPr>
              <w:t xml:space="preserve">półrocza </w:t>
            </w:r>
            <w:r w:rsidR="009D723A" w:rsidRPr="00237562">
              <w:rPr>
                <w:rFonts w:ascii="Times New Roman" w:hAnsi="Times New Roman"/>
                <w:color w:val="000000"/>
                <w:spacing w:val="-2"/>
              </w:rPr>
              <w:t>202</w:t>
            </w:r>
            <w:r w:rsidR="009E0235" w:rsidRPr="00237562">
              <w:rPr>
                <w:rFonts w:ascii="Times New Roman" w:hAnsi="Times New Roman"/>
                <w:color w:val="000000"/>
                <w:spacing w:val="-2"/>
              </w:rPr>
              <w:t>2</w:t>
            </w:r>
            <w:r w:rsidR="009D723A" w:rsidRPr="00237562">
              <w:rPr>
                <w:rFonts w:ascii="Times New Roman" w:hAnsi="Times New Roman"/>
                <w:color w:val="000000"/>
                <w:spacing w:val="-2"/>
              </w:rPr>
              <w:t xml:space="preserve"> r.</w:t>
            </w:r>
          </w:p>
        </w:tc>
        <w:tc>
          <w:tcPr>
            <w:tcW w:w="2850" w:type="dxa"/>
            <w:gridSpan w:val="6"/>
            <w:shd w:val="clear" w:color="auto" w:fill="auto"/>
          </w:tcPr>
          <w:p w14:paraId="25C8889E" w14:textId="77777777" w:rsidR="00363463" w:rsidRPr="00237562" w:rsidRDefault="00363463" w:rsidP="00AD473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  <w:spacing w:val="-2"/>
              </w:rPr>
              <w:t xml:space="preserve">Pozytywny wpływ na jakość prowadzonej terapii i tym samym zwiększenie szans na podjęcie aktywności zawodowej. </w:t>
            </w:r>
          </w:p>
          <w:p w14:paraId="192DC9DA" w14:textId="77777777" w:rsidR="00363463" w:rsidRPr="00237562" w:rsidRDefault="00363463" w:rsidP="00AD473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363463" w:rsidRPr="00237562" w14:paraId="6BE07EF0" w14:textId="77777777" w:rsidTr="00031318">
        <w:trPr>
          <w:trHeight w:val="142"/>
        </w:trPr>
        <w:tc>
          <w:tcPr>
            <w:tcW w:w="2499" w:type="dxa"/>
            <w:gridSpan w:val="6"/>
            <w:shd w:val="clear" w:color="auto" w:fill="auto"/>
          </w:tcPr>
          <w:p w14:paraId="40C80554" w14:textId="77777777" w:rsidR="00363463" w:rsidRPr="00237562" w:rsidRDefault="00363463" w:rsidP="00AD473F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  <w:spacing w:val="-2"/>
              </w:rPr>
              <w:t xml:space="preserve">Pracownicy warsztatów terapii zajęciowej </w:t>
            </w:r>
          </w:p>
          <w:p w14:paraId="54813A9C" w14:textId="77777777" w:rsidR="00363463" w:rsidRPr="00237562" w:rsidRDefault="00363463" w:rsidP="00AD473F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36" w:type="dxa"/>
            <w:gridSpan w:val="9"/>
            <w:shd w:val="clear" w:color="auto" w:fill="auto"/>
          </w:tcPr>
          <w:p w14:paraId="7CB25D5E" w14:textId="77777777" w:rsidR="00363463" w:rsidRPr="008F3935" w:rsidRDefault="00211EB7" w:rsidP="00211EB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F3935">
              <w:rPr>
                <w:rFonts w:ascii="Times New Roman" w:hAnsi="Times New Roman"/>
                <w:color w:val="000000"/>
                <w:spacing w:val="-2"/>
              </w:rPr>
              <w:t xml:space="preserve">10 </w:t>
            </w:r>
            <w:r w:rsidR="00BC2FC2" w:rsidRPr="008F3935">
              <w:rPr>
                <w:rFonts w:ascii="Times New Roman" w:hAnsi="Times New Roman"/>
                <w:color w:val="000000"/>
                <w:spacing w:val="-2"/>
              </w:rPr>
              <w:t>216</w:t>
            </w:r>
          </w:p>
        </w:tc>
        <w:tc>
          <w:tcPr>
            <w:tcW w:w="3056" w:type="dxa"/>
            <w:gridSpan w:val="11"/>
            <w:shd w:val="clear" w:color="auto" w:fill="auto"/>
          </w:tcPr>
          <w:p w14:paraId="61B4D229" w14:textId="77777777" w:rsidR="00363463" w:rsidRPr="00237562" w:rsidRDefault="00A77B9F" w:rsidP="00D6190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t>Informacj</w:t>
            </w:r>
            <w:r w:rsidR="004217FC" w:rsidRPr="00237562">
              <w:rPr>
                <w:rFonts w:ascii="Times New Roman" w:hAnsi="Times New Roman"/>
                <w:color w:val="000000"/>
              </w:rPr>
              <w:t>e</w:t>
            </w:r>
            <w:r w:rsidRPr="00237562">
              <w:rPr>
                <w:rFonts w:ascii="Times New Roman" w:hAnsi="Times New Roman"/>
                <w:color w:val="000000"/>
              </w:rPr>
              <w:t xml:space="preserve"> dotycząc</w:t>
            </w:r>
            <w:r w:rsidR="004217FC" w:rsidRPr="00237562">
              <w:rPr>
                <w:rFonts w:ascii="Times New Roman" w:hAnsi="Times New Roman"/>
                <w:color w:val="000000"/>
              </w:rPr>
              <w:t xml:space="preserve">e </w:t>
            </w:r>
            <w:r w:rsidRPr="00237562">
              <w:rPr>
                <w:rFonts w:ascii="Times New Roman" w:hAnsi="Times New Roman"/>
                <w:color w:val="000000"/>
              </w:rPr>
              <w:t>Warsztatów Terapii Zajęciowej</w:t>
            </w:r>
            <w:r w:rsidR="00363463" w:rsidRPr="00237562">
              <w:rPr>
                <w:rFonts w:ascii="Times New Roman" w:hAnsi="Times New Roman"/>
                <w:color w:val="000000"/>
              </w:rPr>
              <w:t xml:space="preserve"> </w:t>
            </w:r>
            <w:r w:rsidR="004217FC" w:rsidRPr="00237562">
              <w:rPr>
                <w:rFonts w:ascii="Times New Roman" w:hAnsi="Times New Roman"/>
                <w:color w:val="000000"/>
              </w:rPr>
              <w:t>według s</w:t>
            </w:r>
            <w:r w:rsidR="00363463" w:rsidRPr="00237562">
              <w:rPr>
                <w:rFonts w:ascii="Times New Roman" w:hAnsi="Times New Roman"/>
                <w:color w:val="000000"/>
              </w:rPr>
              <w:t>tan</w:t>
            </w:r>
            <w:r w:rsidR="004217FC" w:rsidRPr="00237562">
              <w:rPr>
                <w:rFonts w:ascii="Times New Roman" w:hAnsi="Times New Roman"/>
                <w:color w:val="000000"/>
              </w:rPr>
              <w:t>u</w:t>
            </w:r>
            <w:r w:rsidR="00363463" w:rsidRPr="00237562">
              <w:rPr>
                <w:rFonts w:ascii="Times New Roman" w:hAnsi="Times New Roman"/>
                <w:color w:val="000000"/>
              </w:rPr>
              <w:t xml:space="preserve"> na </w:t>
            </w:r>
            <w:r w:rsidR="00CD063B" w:rsidRPr="00237562">
              <w:rPr>
                <w:rFonts w:ascii="Times New Roman" w:hAnsi="Times New Roman"/>
                <w:color w:val="000000"/>
              </w:rPr>
              <w:t>31.12.20</w:t>
            </w:r>
            <w:r w:rsidR="00211EB7" w:rsidRPr="00237562">
              <w:rPr>
                <w:rFonts w:ascii="Times New Roman" w:hAnsi="Times New Roman"/>
                <w:color w:val="000000"/>
              </w:rPr>
              <w:t>2</w:t>
            </w:r>
            <w:r w:rsidR="009E0235" w:rsidRPr="00237562">
              <w:rPr>
                <w:rFonts w:ascii="Times New Roman" w:hAnsi="Times New Roman"/>
                <w:color w:val="000000"/>
              </w:rPr>
              <w:t>1</w:t>
            </w:r>
            <w:r w:rsidR="00CD063B" w:rsidRPr="00237562">
              <w:rPr>
                <w:rFonts w:ascii="Times New Roman" w:hAnsi="Times New Roman"/>
                <w:color w:val="000000"/>
              </w:rPr>
              <w:t xml:space="preserve"> r.</w:t>
            </w:r>
          </w:p>
          <w:p w14:paraId="70EF6833" w14:textId="77777777" w:rsidR="00363463" w:rsidRPr="00237562" w:rsidRDefault="00363463" w:rsidP="00263A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850" w:type="dxa"/>
            <w:gridSpan w:val="6"/>
            <w:shd w:val="clear" w:color="auto" w:fill="auto"/>
          </w:tcPr>
          <w:p w14:paraId="2B7D6FA7" w14:textId="77777777" w:rsidR="00363463" w:rsidRPr="00237562" w:rsidRDefault="00363463" w:rsidP="00AD473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  <w:spacing w:val="-2"/>
              </w:rPr>
              <w:t xml:space="preserve">Utrzymanie kadry pracowniczej na odpowiednim poziomie.  </w:t>
            </w:r>
          </w:p>
          <w:p w14:paraId="06312EB7" w14:textId="77777777" w:rsidR="00363463" w:rsidRPr="00237562" w:rsidRDefault="00363463" w:rsidP="00AD473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27D9DC2D" w14:textId="77777777" w:rsidR="00363463" w:rsidRPr="00237562" w:rsidRDefault="00363463" w:rsidP="00AD473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363463" w:rsidRPr="00237562" w14:paraId="3342D237" w14:textId="77777777" w:rsidTr="00031318">
        <w:trPr>
          <w:trHeight w:val="302"/>
        </w:trPr>
        <w:tc>
          <w:tcPr>
            <w:tcW w:w="11341" w:type="dxa"/>
            <w:gridSpan w:val="32"/>
            <w:shd w:val="clear" w:color="auto" w:fill="99CCFF"/>
            <w:vAlign w:val="center"/>
          </w:tcPr>
          <w:p w14:paraId="1E72C02A" w14:textId="77777777" w:rsidR="00363463" w:rsidRPr="00237562" w:rsidRDefault="00363463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37562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363463" w:rsidRPr="00237562" w14:paraId="2DC2AF86" w14:textId="77777777" w:rsidTr="00031318">
        <w:trPr>
          <w:trHeight w:val="342"/>
        </w:trPr>
        <w:tc>
          <w:tcPr>
            <w:tcW w:w="11341" w:type="dxa"/>
            <w:gridSpan w:val="32"/>
            <w:shd w:val="clear" w:color="auto" w:fill="FFFFFF"/>
          </w:tcPr>
          <w:p w14:paraId="25876259" w14:textId="77777777" w:rsidR="00AA7FB4" w:rsidRPr="00B650A0" w:rsidRDefault="00AA7FB4" w:rsidP="00AA7FB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650A0">
              <w:rPr>
                <w:rFonts w:ascii="Times New Roman" w:hAnsi="Times New Roman"/>
                <w:color w:val="000000"/>
              </w:rPr>
              <w:t>Projekt rozporządzenia zost</w:t>
            </w:r>
            <w:r w:rsidR="00505393">
              <w:rPr>
                <w:rFonts w:ascii="Times New Roman" w:hAnsi="Times New Roman"/>
                <w:color w:val="000000"/>
              </w:rPr>
              <w:t>anie</w:t>
            </w:r>
            <w:r w:rsidRPr="00B650A0">
              <w:rPr>
                <w:rFonts w:ascii="Times New Roman" w:hAnsi="Times New Roman"/>
                <w:color w:val="000000"/>
              </w:rPr>
              <w:t xml:space="preserve"> udostępniony w Biuletynie Informacji Publicznej Ministerstwa Rodziny i Polityki Społecznej zgodnie z art. 5 ustawy z dnia 7 lipca 2005 r. o działalności lobbingowej w procesie stanowienia prawa </w:t>
            </w:r>
            <w:r w:rsidRPr="00B650A0">
              <w:rPr>
                <w:rFonts w:ascii="Times New Roman" w:hAnsi="Times New Roman"/>
                <w:color w:val="000000"/>
              </w:rPr>
              <w:br/>
              <w:t>(Dz. U. z 2017 r. poz. 248) oraz w Biuletynie Informacji Publicznej Rządowego Centrum Legislacji, zgodnie z § 52</w:t>
            </w:r>
            <w:r w:rsidRPr="00B650A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B650A0">
              <w:rPr>
                <w:rFonts w:ascii="Times New Roman" w:hAnsi="Times New Roman"/>
                <w:color w:val="000000"/>
              </w:rPr>
              <w:t>uchwały nr 190 Rady Ministrów z dnia 29 października 2013 r. – Regulamin pracy Rady Ministrów (M.P. z 2022 r. poz. 348).</w:t>
            </w:r>
            <w:r w:rsidRPr="00B650A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B650A0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55D4A60E" w14:textId="77777777" w:rsidR="00164AA3" w:rsidRPr="00B650A0" w:rsidRDefault="00AA7FB4" w:rsidP="00164AA3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</w:rPr>
            </w:pPr>
            <w:r w:rsidRPr="00B650A0">
              <w:rPr>
                <w:rFonts w:ascii="Times New Roman" w:eastAsia="Times New Roman" w:hAnsi="Times New Roman"/>
                <w:iCs/>
                <w:color w:val="000000"/>
              </w:rPr>
              <w:t>Projekt zosta</w:t>
            </w:r>
            <w:r w:rsidR="00505393">
              <w:rPr>
                <w:rFonts w:ascii="Times New Roman" w:eastAsia="Times New Roman" w:hAnsi="Times New Roman"/>
                <w:iCs/>
                <w:color w:val="000000"/>
              </w:rPr>
              <w:t>nie</w:t>
            </w:r>
            <w:r w:rsidRPr="00B650A0">
              <w:rPr>
                <w:rFonts w:ascii="Times New Roman" w:eastAsia="Times New Roman" w:hAnsi="Times New Roman"/>
                <w:iCs/>
                <w:color w:val="000000"/>
              </w:rPr>
              <w:t xml:space="preserve"> przedstawiony do zaopiniowania, w trybie </w:t>
            </w:r>
            <w:r w:rsidRPr="00B650A0">
              <w:rPr>
                <w:rFonts w:ascii="Times New Roman" w:eastAsia="Times New Roman" w:hAnsi="Times New Roman"/>
                <w:color w:val="000000"/>
              </w:rPr>
              <w:t xml:space="preserve">przepisów ustawy z dnia 23 maja 1991 r. o związkach zawodowych (Dz. U. z 2022 r. poz. 854) i ustawy z dnia 23 maja 1991 r. o organizacjach pracodawców </w:t>
            </w:r>
            <w:r w:rsidRPr="00B650A0">
              <w:rPr>
                <w:rFonts w:ascii="Times New Roman" w:eastAsia="Times New Roman" w:hAnsi="Times New Roman"/>
                <w:color w:val="000000"/>
              </w:rPr>
              <w:br/>
              <w:t xml:space="preserve">(Dz. U. z 2022 r. poz. 97) następującym partnerom społecznym: </w:t>
            </w:r>
          </w:p>
          <w:p w14:paraId="59F349FD" w14:textId="77777777" w:rsidR="00164AA3" w:rsidRPr="00237562" w:rsidRDefault="00164AA3" w:rsidP="00164AA3">
            <w:pPr>
              <w:numPr>
                <w:ilvl w:val="0"/>
                <w:numId w:val="23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t>Ogólnopolskiemu Porozumieniu Związków Zawodowych;</w:t>
            </w:r>
          </w:p>
          <w:p w14:paraId="656A661E" w14:textId="77777777" w:rsidR="00164AA3" w:rsidRPr="00237562" w:rsidRDefault="00164AA3" w:rsidP="00164AA3">
            <w:pPr>
              <w:numPr>
                <w:ilvl w:val="0"/>
                <w:numId w:val="23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t>NSZZ „Solidarność”;</w:t>
            </w:r>
          </w:p>
          <w:p w14:paraId="3DDC8CBA" w14:textId="77777777" w:rsidR="00164AA3" w:rsidRPr="00237562" w:rsidRDefault="00164AA3" w:rsidP="00164AA3">
            <w:pPr>
              <w:numPr>
                <w:ilvl w:val="0"/>
                <w:numId w:val="23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t>Forum Związków Zawodowych;</w:t>
            </w:r>
          </w:p>
          <w:p w14:paraId="510F90C3" w14:textId="77777777" w:rsidR="00164AA3" w:rsidRPr="00237562" w:rsidRDefault="00164AA3" w:rsidP="00164AA3">
            <w:pPr>
              <w:numPr>
                <w:ilvl w:val="0"/>
                <w:numId w:val="23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t xml:space="preserve">Pracodawcom Rzeczypospolitej Polskiej; </w:t>
            </w:r>
          </w:p>
          <w:p w14:paraId="5D3176D5" w14:textId="77777777" w:rsidR="00164AA3" w:rsidRPr="00237562" w:rsidRDefault="00164AA3" w:rsidP="00164AA3">
            <w:pPr>
              <w:numPr>
                <w:ilvl w:val="0"/>
                <w:numId w:val="23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t>Konfederacji „Lewiatan”;</w:t>
            </w:r>
          </w:p>
          <w:p w14:paraId="4DA8BC18" w14:textId="77777777" w:rsidR="00164AA3" w:rsidRPr="00237562" w:rsidRDefault="00164AA3" w:rsidP="00164AA3">
            <w:pPr>
              <w:numPr>
                <w:ilvl w:val="0"/>
                <w:numId w:val="23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t>Związkowi Rzemiosła Polskiego;</w:t>
            </w:r>
          </w:p>
          <w:p w14:paraId="5D44C214" w14:textId="533E987C" w:rsidR="00164AA3" w:rsidRPr="00237562" w:rsidRDefault="00164AA3" w:rsidP="00164AA3">
            <w:pPr>
              <w:numPr>
                <w:ilvl w:val="0"/>
                <w:numId w:val="23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t>Związkowi Pracodawców Business Centre Club;</w:t>
            </w:r>
          </w:p>
          <w:p w14:paraId="31D65F8B" w14:textId="77777777" w:rsidR="00164AA3" w:rsidRPr="00237562" w:rsidRDefault="00164AA3" w:rsidP="00164AA3">
            <w:pPr>
              <w:numPr>
                <w:ilvl w:val="0"/>
                <w:numId w:val="23"/>
              </w:num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237562">
              <w:rPr>
                <w:rFonts w:ascii="Times New Roman" w:eastAsia="Times New Roman" w:hAnsi="Times New Roman"/>
                <w:color w:val="000000"/>
                <w:lang w:eastAsia="pl-PL"/>
              </w:rPr>
              <w:t>Związkow</w:t>
            </w:r>
            <w:r w:rsidR="00976A88" w:rsidRPr="00237562">
              <w:rPr>
                <w:rFonts w:ascii="Times New Roman" w:eastAsia="Times New Roman" w:hAnsi="Times New Roman"/>
                <w:color w:val="000000"/>
                <w:lang w:eastAsia="pl-PL"/>
              </w:rPr>
              <w:t>i Przedsiębiorców i Pracodawców;</w:t>
            </w:r>
          </w:p>
          <w:p w14:paraId="081C2F04" w14:textId="77777777" w:rsidR="00976A88" w:rsidRPr="00237562" w:rsidRDefault="00976A88" w:rsidP="00164AA3">
            <w:pPr>
              <w:numPr>
                <w:ilvl w:val="0"/>
                <w:numId w:val="23"/>
              </w:num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237562">
              <w:rPr>
                <w:rFonts w:ascii="Times New Roman" w:eastAsia="Times New Roman" w:hAnsi="Times New Roman"/>
                <w:color w:val="000000"/>
                <w:lang w:eastAsia="pl-PL"/>
              </w:rPr>
              <w:t>Federacji Przedsiębiorców Polskich.</w:t>
            </w:r>
          </w:p>
          <w:p w14:paraId="3C4465EC" w14:textId="77777777" w:rsidR="00164AA3" w:rsidRPr="00237562" w:rsidRDefault="00164AA3" w:rsidP="00164AA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t>Na podstawie § 36 uchwały nr 190 Rady Ministrów z dnia 29 października 2013 r. – Regulamin pracy Rady Ministrów projekt zosta</w:t>
            </w:r>
            <w:r w:rsidR="00897233">
              <w:rPr>
                <w:rFonts w:ascii="Times New Roman" w:hAnsi="Times New Roman"/>
                <w:color w:val="000000"/>
              </w:rPr>
              <w:t>nie</w:t>
            </w:r>
            <w:r w:rsidRPr="00237562">
              <w:rPr>
                <w:rFonts w:ascii="Times New Roman" w:hAnsi="Times New Roman"/>
                <w:color w:val="000000"/>
              </w:rPr>
              <w:t xml:space="preserve"> przekazany do konsultacji publicznych z następującymi podmiotami:</w:t>
            </w:r>
          </w:p>
          <w:p w14:paraId="2706F4CA" w14:textId="77777777" w:rsidR="00164AA3" w:rsidRPr="00237562" w:rsidRDefault="00164AA3" w:rsidP="00164AA3">
            <w:pPr>
              <w:numPr>
                <w:ilvl w:val="0"/>
                <w:numId w:val="2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t>Polskim Forum Osób Niepełnosprawnych;</w:t>
            </w:r>
          </w:p>
          <w:p w14:paraId="50E9ABFE" w14:textId="77777777" w:rsidR="00BD6DD1" w:rsidRDefault="00164AA3" w:rsidP="00BD6DD1">
            <w:pPr>
              <w:numPr>
                <w:ilvl w:val="0"/>
                <w:numId w:val="2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t xml:space="preserve">Koalicją na Rzecz Osób z Niepełnosprawnością. </w:t>
            </w:r>
          </w:p>
          <w:p w14:paraId="2F781B79" w14:textId="18B016A2" w:rsidR="00F859D9" w:rsidRPr="00237562" w:rsidRDefault="00C5017B" w:rsidP="008904E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pacing w:val="-2"/>
              </w:rPr>
            </w:pPr>
            <w:r w:rsidRPr="0051596A">
              <w:rPr>
                <w:rFonts w:ascii="Times New Roman" w:hAnsi="Times New Roman"/>
                <w:color w:val="000000"/>
              </w:rPr>
              <w:t>Projekt zosta</w:t>
            </w:r>
            <w:r w:rsidR="00505393">
              <w:rPr>
                <w:rFonts w:ascii="Times New Roman" w:hAnsi="Times New Roman"/>
                <w:color w:val="000000"/>
              </w:rPr>
              <w:t>nie</w:t>
            </w:r>
            <w:r w:rsidR="00164AA3" w:rsidRPr="0051596A">
              <w:rPr>
                <w:rFonts w:ascii="Times New Roman" w:hAnsi="Times New Roman"/>
                <w:color w:val="000000"/>
              </w:rPr>
              <w:t xml:space="preserve"> również przekazany do </w:t>
            </w:r>
            <w:r w:rsidR="008904E1">
              <w:rPr>
                <w:rFonts w:ascii="Times New Roman" w:hAnsi="Times New Roman"/>
                <w:color w:val="000000"/>
              </w:rPr>
              <w:t>PFRON</w:t>
            </w:r>
            <w:r w:rsidR="00E02F84">
              <w:rPr>
                <w:rFonts w:ascii="Times New Roman" w:hAnsi="Times New Roman"/>
                <w:color w:val="000000"/>
              </w:rPr>
              <w:t xml:space="preserve">, </w:t>
            </w:r>
            <w:r w:rsidR="00602FD2" w:rsidRPr="0051596A">
              <w:rPr>
                <w:rFonts w:ascii="Times New Roman" w:hAnsi="Times New Roman"/>
                <w:color w:val="000000"/>
              </w:rPr>
              <w:t>a także do Komisji Wspólnej Rządu i Samorządu Terytorialnego.</w:t>
            </w:r>
          </w:p>
        </w:tc>
      </w:tr>
      <w:tr w:rsidR="00363463" w:rsidRPr="00237562" w14:paraId="1193D2D9" w14:textId="77777777" w:rsidTr="00031318">
        <w:trPr>
          <w:trHeight w:val="363"/>
        </w:trPr>
        <w:tc>
          <w:tcPr>
            <w:tcW w:w="11341" w:type="dxa"/>
            <w:gridSpan w:val="32"/>
            <w:shd w:val="clear" w:color="auto" w:fill="99CCFF"/>
            <w:vAlign w:val="center"/>
          </w:tcPr>
          <w:p w14:paraId="20D474DC" w14:textId="77777777" w:rsidR="00363463" w:rsidRPr="00237562" w:rsidRDefault="00363463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37562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363463" w:rsidRPr="00237562" w14:paraId="78E061FE" w14:textId="77777777" w:rsidTr="00031318">
        <w:trPr>
          <w:trHeight w:val="142"/>
        </w:trPr>
        <w:tc>
          <w:tcPr>
            <w:tcW w:w="2524" w:type="dxa"/>
            <w:gridSpan w:val="7"/>
            <w:vMerge w:val="restart"/>
            <w:shd w:val="clear" w:color="auto" w:fill="FFFFFF"/>
          </w:tcPr>
          <w:p w14:paraId="6F0C87C6" w14:textId="77777777" w:rsidR="00363463" w:rsidRPr="00237562" w:rsidRDefault="006E3B95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313E5E">
              <w:rPr>
                <w:rFonts w:ascii="Times New Roman" w:hAnsi="Times New Roman"/>
                <w:color w:val="000000"/>
                <w:sz w:val="21"/>
                <w:szCs w:val="21"/>
              </w:rPr>
              <w:t>bieżące</w:t>
            </w:r>
            <w:r w:rsidR="00363463"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8817" w:type="dxa"/>
            <w:gridSpan w:val="25"/>
            <w:shd w:val="clear" w:color="auto" w:fill="FFFFFF"/>
          </w:tcPr>
          <w:p w14:paraId="4EC1B8EE" w14:textId="77777777" w:rsidR="00363463" w:rsidRPr="00237562" w:rsidRDefault="0036346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363463" w:rsidRPr="00237562" w14:paraId="6E8C8AD0" w14:textId="77777777" w:rsidTr="00031318">
        <w:trPr>
          <w:trHeight w:val="142"/>
        </w:trPr>
        <w:tc>
          <w:tcPr>
            <w:tcW w:w="2524" w:type="dxa"/>
            <w:gridSpan w:val="7"/>
            <w:vMerge/>
            <w:shd w:val="clear" w:color="auto" w:fill="FFFFFF"/>
          </w:tcPr>
          <w:p w14:paraId="531C3DD1" w14:textId="77777777" w:rsidR="00363463" w:rsidRPr="00237562" w:rsidRDefault="00363463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683" w:type="dxa"/>
            <w:shd w:val="clear" w:color="auto" w:fill="FFFFFF"/>
          </w:tcPr>
          <w:p w14:paraId="7D7C4E2B" w14:textId="77777777" w:rsidR="00363463" w:rsidRPr="00B650A0" w:rsidRDefault="00121369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0A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24CFC042" w14:textId="77777777" w:rsidR="00363463" w:rsidRPr="00B650A0" w:rsidRDefault="00EE44E0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0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510F6889" w14:textId="77777777" w:rsidR="00363463" w:rsidRPr="00B650A0" w:rsidRDefault="00121369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0A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572A3153" w14:textId="77777777" w:rsidR="00363463" w:rsidRPr="00B650A0" w:rsidRDefault="00121369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0A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08B32A07" w14:textId="77777777" w:rsidR="00363463" w:rsidRPr="00B650A0" w:rsidRDefault="00121369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0A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5C5FFF18" w14:textId="77777777" w:rsidR="00363463" w:rsidRPr="00B650A0" w:rsidRDefault="00121369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0A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3" w:type="dxa"/>
            <w:shd w:val="clear" w:color="auto" w:fill="FFFFFF"/>
          </w:tcPr>
          <w:p w14:paraId="69CA3088" w14:textId="77777777" w:rsidR="00363463" w:rsidRPr="00B650A0" w:rsidRDefault="00121369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0A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3" w:type="dxa"/>
            <w:gridSpan w:val="4"/>
            <w:shd w:val="clear" w:color="auto" w:fill="FFFFFF"/>
          </w:tcPr>
          <w:p w14:paraId="0CB4B211" w14:textId="77777777" w:rsidR="00363463" w:rsidRPr="00B650A0" w:rsidRDefault="00121369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0A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0B1FF5CB" w14:textId="77777777" w:rsidR="00363463" w:rsidRPr="00B650A0" w:rsidRDefault="00121369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0A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64252863" w14:textId="77777777" w:rsidR="00363463" w:rsidRPr="00B650A0" w:rsidRDefault="00121369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0A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008B4E49" w14:textId="77777777" w:rsidR="00363463" w:rsidRPr="00B650A0" w:rsidRDefault="00121369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0A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4" w:type="dxa"/>
            <w:shd w:val="clear" w:color="auto" w:fill="FFFFFF"/>
          </w:tcPr>
          <w:p w14:paraId="7B4704B5" w14:textId="77777777" w:rsidR="00363463" w:rsidRPr="00B650A0" w:rsidRDefault="00121369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</w:pPr>
            <w:r w:rsidRPr="00B650A0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Łącznie (0-10)</w:t>
            </w:r>
          </w:p>
        </w:tc>
      </w:tr>
      <w:tr w:rsidR="000F1DFF" w:rsidRPr="00237562" w14:paraId="4D843EAC" w14:textId="77777777" w:rsidTr="00031318">
        <w:trPr>
          <w:trHeight w:val="321"/>
        </w:trPr>
        <w:tc>
          <w:tcPr>
            <w:tcW w:w="2524" w:type="dxa"/>
            <w:gridSpan w:val="7"/>
            <w:shd w:val="clear" w:color="auto" w:fill="FFFFFF"/>
            <w:vAlign w:val="center"/>
          </w:tcPr>
          <w:p w14:paraId="20B64B12" w14:textId="77777777" w:rsidR="000F1DFF" w:rsidRPr="00237562" w:rsidRDefault="000F1DFF" w:rsidP="000F1DF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683" w:type="dxa"/>
            <w:shd w:val="clear" w:color="auto" w:fill="FFFFFF"/>
          </w:tcPr>
          <w:p w14:paraId="0C6AAE9C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73B94B92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26950305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3DA1AEB5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7EB83210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7B65879F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FFFFFF"/>
          </w:tcPr>
          <w:p w14:paraId="0110C9B0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4"/>
            <w:shd w:val="clear" w:color="auto" w:fill="FFFFFF"/>
          </w:tcPr>
          <w:p w14:paraId="7C162034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77DE5EBA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28E50A45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75C7C6EA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FFFFFF"/>
          </w:tcPr>
          <w:p w14:paraId="0C26F4A6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2,62</w:t>
            </w:r>
          </w:p>
        </w:tc>
      </w:tr>
      <w:tr w:rsidR="000F1DFF" w:rsidRPr="00237562" w14:paraId="69CFE075" w14:textId="77777777" w:rsidTr="00031318">
        <w:trPr>
          <w:trHeight w:val="321"/>
        </w:trPr>
        <w:tc>
          <w:tcPr>
            <w:tcW w:w="2524" w:type="dxa"/>
            <w:gridSpan w:val="7"/>
            <w:shd w:val="clear" w:color="auto" w:fill="FFFFFF"/>
            <w:vAlign w:val="center"/>
          </w:tcPr>
          <w:p w14:paraId="6565396E" w14:textId="77777777" w:rsidR="000F1DFF" w:rsidRPr="00237562" w:rsidRDefault="000F1DFF" w:rsidP="000F1DF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683" w:type="dxa"/>
            <w:shd w:val="clear" w:color="auto" w:fill="FFFFFF"/>
          </w:tcPr>
          <w:p w14:paraId="77590ED8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2E9B652A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1A84B6EE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706A848D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416C08FD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68A19DCF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FFFFFF"/>
          </w:tcPr>
          <w:p w14:paraId="1B300E7B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4"/>
            <w:shd w:val="clear" w:color="auto" w:fill="FFFFFF"/>
          </w:tcPr>
          <w:p w14:paraId="1DA836F7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595150A2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1F8F4BD1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575C5928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FFFFFF"/>
          </w:tcPr>
          <w:p w14:paraId="0CD53145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F1DFF" w:rsidRPr="00237562" w14:paraId="2810961E" w14:textId="77777777" w:rsidTr="00031318">
        <w:trPr>
          <w:trHeight w:val="344"/>
        </w:trPr>
        <w:tc>
          <w:tcPr>
            <w:tcW w:w="823" w:type="dxa"/>
            <w:gridSpan w:val="2"/>
            <w:shd w:val="clear" w:color="auto" w:fill="FFFFFF"/>
            <w:vAlign w:val="center"/>
          </w:tcPr>
          <w:p w14:paraId="66E2D1C7" w14:textId="77777777" w:rsidR="000F1DFF" w:rsidRPr="00237562" w:rsidRDefault="000F1DFF" w:rsidP="000F1DF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JST</w:t>
            </w:r>
          </w:p>
        </w:tc>
        <w:tc>
          <w:tcPr>
            <w:tcW w:w="1701" w:type="dxa"/>
            <w:gridSpan w:val="5"/>
            <w:shd w:val="clear" w:color="auto" w:fill="FFFFFF"/>
            <w:vAlign w:val="center"/>
          </w:tcPr>
          <w:p w14:paraId="2696A100" w14:textId="77777777" w:rsidR="000F1DFF" w:rsidRPr="00237562" w:rsidRDefault="000F1DFF" w:rsidP="000F1DF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Samorząd województwa</w:t>
            </w:r>
          </w:p>
        </w:tc>
        <w:tc>
          <w:tcPr>
            <w:tcW w:w="683" w:type="dxa"/>
            <w:shd w:val="clear" w:color="auto" w:fill="FFFFFF"/>
          </w:tcPr>
          <w:p w14:paraId="7BAB5171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76605116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6813AEB4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56221704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74D9D64E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63FF7714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FFFFFF"/>
          </w:tcPr>
          <w:p w14:paraId="5A882723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4"/>
            <w:shd w:val="clear" w:color="auto" w:fill="FFFFFF"/>
          </w:tcPr>
          <w:p w14:paraId="345240A2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5286554D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06834BA2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75F94576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FFFFFF"/>
          </w:tcPr>
          <w:p w14:paraId="76EAC83C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F1DFF" w:rsidRPr="00237562" w14:paraId="28F5086D" w14:textId="77777777" w:rsidTr="00031318">
        <w:trPr>
          <w:trHeight w:val="344"/>
        </w:trPr>
        <w:tc>
          <w:tcPr>
            <w:tcW w:w="823" w:type="dxa"/>
            <w:gridSpan w:val="2"/>
            <w:shd w:val="clear" w:color="auto" w:fill="FFFFFF"/>
            <w:vAlign w:val="center"/>
          </w:tcPr>
          <w:p w14:paraId="1F5BBB2B" w14:textId="77777777" w:rsidR="000F1DFF" w:rsidRPr="00237562" w:rsidRDefault="000F1DFF" w:rsidP="000F1DF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5"/>
            <w:shd w:val="clear" w:color="auto" w:fill="FFFFFF"/>
            <w:vAlign w:val="center"/>
          </w:tcPr>
          <w:p w14:paraId="1D2811ED" w14:textId="77777777" w:rsidR="000F1DFF" w:rsidRPr="00237562" w:rsidRDefault="000F1DFF" w:rsidP="000F1DF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Samorząd powiatu</w:t>
            </w:r>
          </w:p>
        </w:tc>
        <w:tc>
          <w:tcPr>
            <w:tcW w:w="683" w:type="dxa"/>
            <w:shd w:val="clear" w:color="auto" w:fill="FFFFFF"/>
          </w:tcPr>
          <w:p w14:paraId="25447882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4ECFCAAC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149F1236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358A6068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18A157DD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00B48A36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FFFFFF"/>
          </w:tcPr>
          <w:p w14:paraId="2926F3B0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4"/>
            <w:shd w:val="clear" w:color="auto" w:fill="FFFFFF"/>
          </w:tcPr>
          <w:p w14:paraId="565F7803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278BDE99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3BE76B19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38047DEB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FFFFFF"/>
          </w:tcPr>
          <w:p w14:paraId="1F5F6010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2,62</w:t>
            </w:r>
          </w:p>
        </w:tc>
      </w:tr>
      <w:tr w:rsidR="000F1DFF" w:rsidRPr="00237562" w14:paraId="2D251973" w14:textId="77777777" w:rsidTr="00031318">
        <w:trPr>
          <w:trHeight w:val="393"/>
        </w:trPr>
        <w:tc>
          <w:tcPr>
            <w:tcW w:w="2524" w:type="dxa"/>
            <w:gridSpan w:val="7"/>
            <w:shd w:val="clear" w:color="auto" w:fill="FFFFFF"/>
            <w:vAlign w:val="center"/>
          </w:tcPr>
          <w:p w14:paraId="5B51036E" w14:textId="77777777" w:rsidR="000F1DFF" w:rsidRPr="00237562" w:rsidRDefault="000F1DFF" w:rsidP="000F1DF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PFRON</w:t>
            </w:r>
          </w:p>
        </w:tc>
        <w:tc>
          <w:tcPr>
            <w:tcW w:w="683" w:type="dxa"/>
            <w:shd w:val="clear" w:color="auto" w:fill="FFFFFF"/>
          </w:tcPr>
          <w:p w14:paraId="4DFD77E4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0FED3302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19CA8AA7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0A35E19E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501D1FAC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0854E8F2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FFFFFF"/>
          </w:tcPr>
          <w:p w14:paraId="3C794F20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4"/>
            <w:shd w:val="clear" w:color="auto" w:fill="FFFFFF"/>
          </w:tcPr>
          <w:p w14:paraId="14DD55D8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0A33036F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62176322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3642F6D4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FFFFFF"/>
          </w:tcPr>
          <w:p w14:paraId="4203F6EF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F1DFF" w:rsidRPr="00237562" w14:paraId="472C36F1" w14:textId="77777777" w:rsidTr="00031318">
        <w:trPr>
          <w:trHeight w:val="330"/>
        </w:trPr>
        <w:tc>
          <w:tcPr>
            <w:tcW w:w="2524" w:type="dxa"/>
            <w:gridSpan w:val="7"/>
            <w:shd w:val="clear" w:color="auto" w:fill="FFFFFF"/>
            <w:vAlign w:val="center"/>
          </w:tcPr>
          <w:p w14:paraId="034E1677" w14:textId="77777777" w:rsidR="000F1DFF" w:rsidRPr="00237562" w:rsidRDefault="000F1DFF" w:rsidP="000F1DF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683" w:type="dxa"/>
            <w:shd w:val="clear" w:color="auto" w:fill="FFFFFF"/>
          </w:tcPr>
          <w:p w14:paraId="65C083DB" w14:textId="77777777" w:rsidR="000F1DFF" w:rsidRPr="008246FA" w:rsidRDefault="00C50C3D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258F6458" w14:textId="77777777" w:rsidR="000F1DFF" w:rsidRPr="008246FA" w:rsidRDefault="00C50C3D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09095126" w14:textId="77777777" w:rsidR="000F1DFF" w:rsidRPr="008246FA" w:rsidRDefault="00C50C3D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59,99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457AD5BA" w14:textId="77777777" w:rsidR="000F1DFF" w:rsidRPr="008246FA" w:rsidRDefault="00C50C3D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14661FE2" w14:textId="77777777" w:rsidR="000F1DFF" w:rsidRPr="008246FA" w:rsidRDefault="00C50C3D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2CE1D661" w14:textId="77777777" w:rsidR="000F1DFF" w:rsidRPr="008246FA" w:rsidRDefault="00C50C3D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FFFFFF"/>
          </w:tcPr>
          <w:p w14:paraId="6EEA0055" w14:textId="77777777" w:rsidR="000F1DFF" w:rsidRPr="008246FA" w:rsidRDefault="00C50C3D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4"/>
            <w:shd w:val="clear" w:color="auto" w:fill="FFFFFF"/>
          </w:tcPr>
          <w:p w14:paraId="221BA674" w14:textId="77777777" w:rsidR="000F1DFF" w:rsidRPr="008246FA" w:rsidRDefault="00C50C3D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19CD876F" w14:textId="77777777" w:rsidR="000F1DFF" w:rsidRPr="008246FA" w:rsidRDefault="00C50C3D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7CD17840" w14:textId="77777777" w:rsidR="000F1DFF" w:rsidRPr="008246FA" w:rsidRDefault="00C50C3D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0AFF21AB" w14:textId="77777777" w:rsidR="000F1DFF" w:rsidRPr="008246FA" w:rsidRDefault="00C50C3D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FFFFFF"/>
          </w:tcPr>
          <w:p w14:paraId="78BB5EAE" w14:textId="77777777" w:rsidR="000F1DFF" w:rsidRPr="008246FA" w:rsidRDefault="00C50C3D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119,29</w:t>
            </w:r>
          </w:p>
        </w:tc>
      </w:tr>
      <w:tr w:rsidR="000F1DFF" w:rsidRPr="00237562" w14:paraId="0B31E0E4" w14:textId="77777777" w:rsidTr="00031318">
        <w:trPr>
          <w:trHeight w:val="330"/>
        </w:trPr>
        <w:tc>
          <w:tcPr>
            <w:tcW w:w="2524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448D9A" w14:textId="77777777" w:rsidR="000F1DFF" w:rsidRPr="00237562" w:rsidRDefault="000F1DFF" w:rsidP="000F1DF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FF"/>
          </w:tcPr>
          <w:p w14:paraId="0EF8FC74" w14:textId="77777777" w:rsidR="000F1DFF" w:rsidRPr="008246FA" w:rsidRDefault="004C6FFD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00F9A7C4" w14:textId="77777777" w:rsidR="000F1DFF" w:rsidRPr="008246FA" w:rsidRDefault="004C6FFD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04A5B178" w14:textId="77777777" w:rsidR="000F1DFF" w:rsidRPr="008246FA" w:rsidRDefault="004C6FFD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639602F6" w14:textId="77777777" w:rsidR="000F1DFF" w:rsidRPr="008246FA" w:rsidRDefault="004C6FFD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0CFC8FD0" w14:textId="77777777" w:rsidR="000F1DFF" w:rsidRPr="008246FA" w:rsidRDefault="004C6FFD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5025DD21" w14:textId="77777777" w:rsidR="000F1DFF" w:rsidRPr="008246FA" w:rsidRDefault="004C6FFD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FFFFFF"/>
          </w:tcPr>
          <w:p w14:paraId="57A1082A" w14:textId="77777777" w:rsidR="000F1DFF" w:rsidRPr="008246FA" w:rsidRDefault="004C6FFD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4"/>
            <w:shd w:val="clear" w:color="auto" w:fill="FFFFFF"/>
          </w:tcPr>
          <w:p w14:paraId="57C3108B" w14:textId="77777777" w:rsidR="000F1DFF" w:rsidRPr="008246FA" w:rsidRDefault="004C6FFD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715E83CD" w14:textId="77777777" w:rsidR="000F1DFF" w:rsidRPr="008246FA" w:rsidRDefault="004C6FFD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51F35179" w14:textId="77777777" w:rsidR="000F1DFF" w:rsidRPr="008246FA" w:rsidRDefault="004C6FFD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7E896E7D" w14:textId="77777777" w:rsidR="000F1DFF" w:rsidRPr="008246FA" w:rsidRDefault="004C6FFD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FF"/>
          </w:tcPr>
          <w:p w14:paraId="7960A1F3" w14:textId="77777777" w:rsidR="000F1DFF" w:rsidRPr="008246FA" w:rsidRDefault="004C6FFD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F1DFF" w:rsidRPr="00237562" w14:paraId="447CBB91" w14:textId="77777777" w:rsidTr="00031318">
        <w:trPr>
          <w:trHeight w:val="525"/>
        </w:trPr>
        <w:tc>
          <w:tcPr>
            <w:tcW w:w="810" w:type="dxa"/>
            <w:shd w:val="clear" w:color="auto" w:fill="FFFFFF"/>
            <w:vAlign w:val="center"/>
          </w:tcPr>
          <w:p w14:paraId="138D36D0" w14:textId="77777777" w:rsidR="000F1DFF" w:rsidRPr="00237562" w:rsidRDefault="000F1DFF" w:rsidP="000F1DF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  <w:p w14:paraId="2B7C94F1" w14:textId="77777777" w:rsidR="000F1DFF" w:rsidRPr="00237562" w:rsidRDefault="000F1DFF" w:rsidP="000F1DF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14" w:type="dxa"/>
            <w:gridSpan w:val="6"/>
            <w:shd w:val="clear" w:color="auto" w:fill="FFFFFF"/>
            <w:vAlign w:val="center"/>
          </w:tcPr>
          <w:p w14:paraId="656AB10C" w14:textId="77777777" w:rsidR="000F1DFF" w:rsidRPr="00237562" w:rsidRDefault="000F1DFF" w:rsidP="000F1DF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Samorząd województwa</w:t>
            </w:r>
          </w:p>
        </w:tc>
        <w:tc>
          <w:tcPr>
            <w:tcW w:w="683" w:type="dxa"/>
            <w:shd w:val="clear" w:color="auto" w:fill="FFFFFF"/>
          </w:tcPr>
          <w:p w14:paraId="49170ED9" w14:textId="77777777" w:rsidR="000F1DFF" w:rsidRPr="008246FA" w:rsidRDefault="004C6FFD" w:rsidP="000F1D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14A16D7B" w14:textId="77777777" w:rsidR="000F1DFF" w:rsidRPr="008246FA" w:rsidRDefault="004C6FFD" w:rsidP="000F1D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0FF1C893" w14:textId="77777777" w:rsidR="000F1DFF" w:rsidRPr="008246FA" w:rsidRDefault="004C6FFD" w:rsidP="000F1D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49A86E6B" w14:textId="77777777" w:rsidR="000F1DFF" w:rsidRPr="008246FA" w:rsidRDefault="004C6FFD" w:rsidP="000F1D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5DA0CF7E" w14:textId="77777777" w:rsidR="000F1DFF" w:rsidRPr="008246FA" w:rsidRDefault="004C6FFD" w:rsidP="000F1D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7D44FFB1" w14:textId="77777777" w:rsidR="000F1DFF" w:rsidRPr="008246FA" w:rsidRDefault="004C6FFD" w:rsidP="000F1D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FFFFFF"/>
          </w:tcPr>
          <w:p w14:paraId="5B123138" w14:textId="77777777" w:rsidR="000F1DFF" w:rsidRPr="008246FA" w:rsidRDefault="004C6FFD" w:rsidP="000F1D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4"/>
            <w:shd w:val="clear" w:color="auto" w:fill="FFFFFF"/>
          </w:tcPr>
          <w:p w14:paraId="63F71E5D" w14:textId="77777777" w:rsidR="000F1DFF" w:rsidRPr="008246FA" w:rsidRDefault="004C6FFD" w:rsidP="000F1D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1A54BAA4" w14:textId="77777777" w:rsidR="000F1DFF" w:rsidRPr="008246FA" w:rsidRDefault="004C6FFD" w:rsidP="000F1D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3F88EBC9" w14:textId="77777777" w:rsidR="000F1DFF" w:rsidRPr="008246FA" w:rsidRDefault="004C6FFD" w:rsidP="000F1D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02CA5F6E" w14:textId="77777777" w:rsidR="000F1DFF" w:rsidRPr="008246FA" w:rsidRDefault="004C6FFD" w:rsidP="000F1D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FFFFFF"/>
          </w:tcPr>
          <w:p w14:paraId="28BBB789" w14:textId="77777777" w:rsidR="000F1DFF" w:rsidRPr="008246FA" w:rsidRDefault="004C6FFD" w:rsidP="000F1D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F1DFF" w:rsidRPr="00237562" w14:paraId="353D0390" w14:textId="77777777" w:rsidTr="00031318">
        <w:trPr>
          <w:trHeight w:val="525"/>
        </w:trPr>
        <w:tc>
          <w:tcPr>
            <w:tcW w:w="810" w:type="dxa"/>
            <w:shd w:val="clear" w:color="auto" w:fill="FFFFFF"/>
            <w:vAlign w:val="center"/>
          </w:tcPr>
          <w:p w14:paraId="00348E62" w14:textId="77777777" w:rsidR="000F1DFF" w:rsidRPr="00237562" w:rsidRDefault="000F1DFF" w:rsidP="000F1DF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14" w:type="dxa"/>
            <w:gridSpan w:val="6"/>
            <w:shd w:val="clear" w:color="auto" w:fill="FFFFFF"/>
            <w:vAlign w:val="center"/>
          </w:tcPr>
          <w:p w14:paraId="7B46FDDF" w14:textId="77777777" w:rsidR="000F1DFF" w:rsidRPr="00237562" w:rsidRDefault="000F1DFF" w:rsidP="000F1DF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Samorząd powiatu</w:t>
            </w:r>
          </w:p>
        </w:tc>
        <w:tc>
          <w:tcPr>
            <w:tcW w:w="683" w:type="dxa"/>
            <w:shd w:val="clear" w:color="auto" w:fill="FFFFFF"/>
          </w:tcPr>
          <w:p w14:paraId="6D863DA9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51F868F7" w14:textId="77777777" w:rsidR="000F1DFF" w:rsidRPr="008246FA" w:rsidRDefault="004C6FFD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41DFAD36" w14:textId="77777777" w:rsidR="000F1DFF" w:rsidRPr="008246FA" w:rsidRDefault="006058F2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4C6FFD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3D04D685" w14:textId="77777777" w:rsidR="000F1DFF" w:rsidRPr="008246FA" w:rsidRDefault="004C6FFD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7DA6875A" w14:textId="77777777" w:rsidR="000F1DFF" w:rsidRPr="008246FA" w:rsidRDefault="004C6FFD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78A37C21" w14:textId="77777777" w:rsidR="000F1DFF" w:rsidRPr="008246FA" w:rsidRDefault="004C6FFD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FFFFFF"/>
          </w:tcPr>
          <w:p w14:paraId="32DE08AF" w14:textId="77777777" w:rsidR="000F1DFF" w:rsidRPr="008246FA" w:rsidRDefault="004C6FFD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4"/>
            <w:shd w:val="clear" w:color="auto" w:fill="FFFFFF"/>
          </w:tcPr>
          <w:p w14:paraId="0AFFDD72" w14:textId="77777777" w:rsidR="000F1DFF" w:rsidRPr="008246FA" w:rsidRDefault="004C6FFD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14DF16EA" w14:textId="77777777" w:rsidR="000F1DFF" w:rsidRPr="008246FA" w:rsidRDefault="004C6FFD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4D7EC0D6" w14:textId="77777777" w:rsidR="000F1DFF" w:rsidRPr="008246FA" w:rsidRDefault="004C6FFD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12B8A391" w14:textId="77777777" w:rsidR="000F1DFF" w:rsidRPr="008246FA" w:rsidRDefault="004C6FFD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FFFFFF"/>
          </w:tcPr>
          <w:p w14:paraId="5067B2A3" w14:textId="77777777" w:rsidR="000F1DFF" w:rsidRPr="008246FA" w:rsidRDefault="004C6FFD" w:rsidP="000F1D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11,66</w:t>
            </w:r>
          </w:p>
        </w:tc>
      </w:tr>
      <w:tr w:rsidR="000F1DFF" w:rsidRPr="00237562" w14:paraId="0C60207C" w14:textId="77777777" w:rsidTr="00031318">
        <w:trPr>
          <w:trHeight w:val="351"/>
        </w:trPr>
        <w:tc>
          <w:tcPr>
            <w:tcW w:w="2524" w:type="dxa"/>
            <w:gridSpan w:val="7"/>
            <w:shd w:val="clear" w:color="auto" w:fill="FFFFFF"/>
            <w:vAlign w:val="center"/>
          </w:tcPr>
          <w:p w14:paraId="00BE77D2" w14:textId="77777777" w:rsidR="000F1DFF" w:rsidRPr="00237562" w:rsidRDefault="000F1DFF" w:rsidP="000F1DF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(PFRON)</w:t>
            </w:r>
          </w:p>
        </w:tc>
        <w:tc>
          <w:tcPr>
            <w:tcW w:w="683" w:type="dxa"/>
            <w:shd w:val="clear" w:color="auto" w:fill="FFFFFF"/>
          </w:tcPr>
          <w:p w14:paraId="260751DD" w14:textId="77777777" w:rsidR="000F1DFF" w:rsidRPr="008246FA" w:rsidRDefault="004C6FFD" w:rsidP="000F1D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01DC42F6" w14:textId="77777777" w:rsidR="000F1DFF" w:rsidRPr="008246FA" w:rsidRDefault="004C6FFD" w:rsidP="00E460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7A0194C5" w14:textId="77777777" w:rsidR="000F1DFF" w:rsidRPr="008246FA" w:rsidRDefault="004C6FFD" w:rsidP="00E460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54,13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29B53102" w14:textId="77777777" w:rsidR="000F1DFF" w:rsidRPr="008246FA" w:rsidRDefault="004C6FFD" w:rsidP="000F1D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2725EE06" w14:textId="77777777" w:rsidR="000F1DFF" w:rsidRPr="008246FA" w:rsidRDefault="004C6FFD" w:rsidP="000F1D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75291CEA" w14:textId="77777777" w:rsidR="000F1DFF" w:rsidRPr="008246FA" w:rsidRDefault="004C6FFD" w:rsidP="00E460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FFFFFF"/>
          </w:tcPr>
          <w:p w14:paraId="45473AD0" w14:textId="77777777" w:rsidR="000F1DFF" w:rsidRPr="008246FA" w:rsidRDefault="004C6FFD" w:rsidP="00E460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4"/>
            <w:shd w:val="clear" w:color="auto" w:fill="FFFFFF"/>
          </w:tcPr>
          <w:p w14:paraId="58A81680" w14:textId="77777777" w:rsidR="000F1DFF" w:rsidRPr="008246FA" w:rsidRDefault="004C6FFD" w:rsidP="00E460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43741DA4" w14:textId="77777777" w:rsidR="000F1DFF" w:rsidRPr="008246FA" w:rsidRDefault="004C6FFD" w:rsidP="00E460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58A2010E" w14:textId="77777777" w:rsidR="000F1DFF" w:rsidRPr="008246FA" w:rsidRDefault="004C6FFD" w:rsidP="00E460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5A0F662D" w14:textId="77777777" w:rsidR="000F1DFF" w:rsidRPr="008246FA" w:rsidRDefault="004C6FFD" w:rsidP="000F1D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FFFFFF"/>
          </w:tcPr>
          <w:p w14:paraId="1BCFC25D" w14:textId="77777777" w:rsidR="000F1DFF" w:rsidRPr="008246FA" w:rsidRDefault="004C6FFD" w:rsidP="000F1D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107,63</w:t>
            </w:r>
          </w:p>
        </w:tc>
      </w:tr>
      <w:tr w:rsidR="00B75287" w:rsidRPr="00237562" w14:paraId="7C0C8218" w14:textId="77777777" w:rsidTr="00031318">
        <w:trPr>
          <w:trHeight w:val="360"/>
        </w:trPr>
        <w:tc>
          <w:tcPr>
            <w:tcW w:w="2524" w:type="dxa"/>
            <w:gridSpan w:val="7"/>
            <w:shd w:val="clear" w:color="auto" w:fill="FFFFFF"/>
            <w:vAlign w:val="center"/>
          </w:tcPr>
          <w:p w14:paraId="5ECAFF73" w14:textId="77777777" w:rsidR="00B75287" w:rsidRPr="00237562" w:rsidRDefault="00B75287" w:rsidP="00B752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683" w:type="dxa"/>
            <w:shd w:val="clear" w:color="auto" w:fill="FFFFFF"/>
          </w:tcPr>
          <w:p w14:paraId="2CB6C6C8" w14:textId="77777777" w:rsidR="00B75287" w:rsidRPr="008246FA" w:rsidRDefault="00C50C3D" w:rsidP="00B7528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7AF49EA0" w14:textId="77777777" w:rsidR="00B75287" w:rsidRPr="008246FA" w:rsidRDefault="00C50C3D" w:rsidP="00B7528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-58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15765444" w14:textId="77777777" w:rsidR="00B75287" w:rsidRPr="008246FA" w:rsidRDefault="00C50C3D" w:rsidP="00B7528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C50C3D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778B7D28" w14:textId="77777777" w:rsidR="00B75287" w:rsidRPr="008246FA" w:rsidRDefault="00C50C3D" w:rsidP="00B7528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3D4D5A2C" w14:textId="77777777" w:rsidR="00B75287" w:rsidRPr="008246FA" w:rsidRDefault="00C50C3D" w:rsidP="00B7528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5B892086" w14:textId="77777777" w:rsidR="00B75287" w:rsidRPr="008246FA" w:rsidRDefault="00C50C3D" w:rsidP="00B7528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FFFFFF"/>
          </w:tcPr>
          <w:p w14:paraId="36B1AD04" w14:textId="77777777" w:rsidR="00B75287" w:rsidRPr="008246FA" w:rsidRDefault="00C50C3D" w:rsidP="00B7528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4"/>
            <w:shd w:val="clear" w:color="auto" w:fill="FFFFFF"/>
          </w:tcPr>
          <w:p w14:paraId="5947415A" w14:textId="77777777" w:rsidR="00B75287" w:rsidRPr="008246FA" w:rsidRDefault="00C50C3D" w:rsidP="00B7528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1DA2FDCD" w14:textId="77777777" w:rsidR="00B75287" w:rsidRPr="008246FA" w:rsidRDefault="00C50C3D" w:rsidP="00B7528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10EF6EBA" w14:textId="77777777" w:rsidR="00B75287" w:rsidRPr="008246FA" w:rsidRDefault="00C50C3D" w:rsidP="00B7528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4C779376" w14:textId="77777777" w:rsidR="00B75287" w:rsidRPr="008246FA" w:rsidRDefault="00C50C3D" w:rsidP="00B7528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FFFFFF"/>
          </w:tcPr>
          <w:p w14:paraId="2260F10F" w14:textId="77777777" w:rsidR="00B56CC7" w:rsidRPr="008246FA" w:rsidRDefault="00C50C3D" w:rsidP="00B7528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C61C69" w:rsidRPr="00C61C69">
              <w:rPr>
                <w:rFonts w:ascii="Times New Roman" w:hAnsi="Times New Roman"/>
                <w:color w:val="000000"/>
                <w:sz w:val="20"/>
                <w:szCs w:val="20"/>
              </w:rPr>
              <w:t>116,67</w:t>
            </w:r>
          </w:p>
        </w:tc>
      </w:tr>
      <w:tr w:rsidR="00B75287" w:rsidRPr="00237562" w14:paraId="7F9B10A9" w14:textId="77777777" w:rsidTr="00031318">
        <w:trPr>
          <w:trHeight w:val="360"/>
        </w:trPr>
        <w:tc>
          <w:tcPr>
            <w:tcW w:w="2524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E7D506" w14:textId="77777777" w:rsidR="00B75287" w:rsidRPr="00237562" w:rsidRDefault="00B75287" w:rsidP="00B752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  <w:p w14:paraId="06E3F5DD" w14:textId="77777777" w:rsidR="00B75287" w:rsidRPr="00237562" w:rsidRDefault="00B75287" w:rsidP="00B752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FF"/>
          </w:tcPr>
          <w:p w14:paraId="725BD8FA" w14:textId="77777777" w:rsidR="00B75287" w:rsidRPr="008246FA" w:rsidRDefault="00C61C69" w:rsidP="00B7528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489FE9C7" w14:textId="77777777" w:rsidR="00B75287" w:rsidRPr="008246FA" w:rsidRDefault="00C61C69" w:rsidP="00B7528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39D853FB" w14:textId="77777777" w:rsidR="00B75287" w:rsidRPr="008246FA" w:rsidRDefault="00C61C69" w:rsidP="00B7528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3B1A921C" w14:textId="77777777" w:rsidR="00B75287" w:rsidRPr="008246FA" w:rsidRDefault="00C61C69" w:rsidP="00B7528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0564126B" w14:textId="77777777" w:rsidR="00B75287" w:rsidRPr="008246FA" w:rsidRDefault="00C61C69" w:rsidP="00B7528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6B2348F8" w14:textId="77777777" w:rsidR="00B75287" w:rsidRPr="008246FA" w:rsidRDefault="00C61C69" w:rsidP="00B7528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FFFFFF"/>
          </w:tcPr>
          <w:p w14:paraId="43B3317A" w14:textId="77777777" w:rsidR="00B75287" w:rsidRPr="008246FA" w:rsidRDefault="00C61C69" w:rsidP="00B7528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4"/>
            <w:shd w:val="clear" w:color="auto" w:fill="FFFFFF"/>
          </w:tcPr>
          <w:p w14:paraId="4C7DF800" w14:textId="77777777" w:rsidR="00B75287" w:rsidRPr="008246FA" w:rsidRDefault="00C61C69" w:rsidP="00B7528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179FFA4F" w14:textId="77777777" w:rsidR="00B75287" w:rsidRPr="008246FA" w:rsidRDefault="00C61C69" w:rsidP="00B7528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6F526829" w14:textId="77777777" w:rsidR="00B75287" w:rsidRPr="008246FA" w:rsidRDefault="00C61C69" w:rsidP="00B7528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4772E754" w14:textId="77777777" w:rsidR="00B75287" w:rsidRPr="008246FA" w:rsidRDefault="00C61C69" w:rsidP="00B7528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FF"/>
          </w:tcPr>
          <w:p w14:paraId="1E2153DD" w14:textId="77777777" w:rsidR="00B75287" w:rsidRPr="008246FA" w:rsidRDefault="00C61C69" w:rsidP="00B7528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75287" w:rsidRPr="00237562" w14:paraId="4E65F83F" w14:textId="77777777" w:rsidTr="00031318">
        <w:trPr>
          <w:trHeight w:val="349"/>
        </w:trPr>
        <w:tc>
          <w:tcPr>
            <w:tcW w:w="840" w:type="dxa"/>
            <w:gridSpan w:val="3"/>
            <w:shd w:val="clear" w:color="auto" w:fill="FFFFFF"/>
            <w:vAlign w:val="center"/>
          </w:tcPr>
          <w:p w14:paraId="7ADB1941" w14:textId="77777777" w:rsidR="00B75287" w:rsidRPr="00237562" w:rsidRDefault="00B75287" w:rsidP="00B752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1684" w:type="dxa"/>
            <w:gridSpan w:val="4"/>
            <w:shd w:val="clear" w:color="auto" w:fill="FFFFFF"/>
            <w:vAlign w:val="center"/>
          </w:tcPr>
          <w:p w14:paraId="4264C82D" w14:textId="77777777" w:rsidR="00B75287" w:rsidRPr="00237562" w:rsidRDefault="00B75287" w:rsidP="00B752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Samorząd województwa</w:t>
            </w:r>
          </w:p>
        </w:tc>
        <w:tc>
          <w:tcPr>
            <w:tcW w:w="683" w:type="dxa"/>
            <w:shd w:val="clear" w:color="auto" w:fill="FFFFFF"/>
          </w:tcPr>
          <w:p w14:paraId="2F60400A" w14:textId="77777777" w:rsidR="00B75287" w:rsidRPr="00B650A0" w:rsidRDefault="00C61C69" w:rsidP="00B752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1A85835F" w14:textId="77777777" w:rsidR="00B75287" w:rsidRPr="00B650A0" w:rsidRDefault="00C61C69" w:rsidP="00B752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0F0D8EC9" w14:textId="77777777" w:rsidR="00B75287" w:rsidRPr="00B650A0" w:rsidRDefault="00C61C69" w:rsidP="00B752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162B5C23" w14:textId="77777777" w:rsidR="00B75287" w:rsidRPr="00B650A0" w:rsidRDefault="00C61C69" w:rsidP="00B752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187A5726" w14:textId="77777777" w:rsidR="00B75287" w:rsidRPr="00B650A0" w:rsidRDefault="00C61C69" w:rsidP="00B752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286E1BA2" w14:textId="77777777" w:rsidR="00B75287" w:rsidRPr="00B650A0" w:rsidRDefault="00C61C69" w:rsidP="00B752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FFFFFF"/>
          </w:tcPr>
          <w:p w14:paraId="2326CCA0" w14:textId="77777777" w:rsidR="00B75287" w:rsidRPr="00B650A0" w:rsidRDefault="00C61C69" w:rsidP="00B752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4"/>
            <w:shd w:val="clear" w:color="auto" w:fill="FFFFFF"/>
          </w:tcPr>
          <w:p w14:paraId="2284E780" w14:textId="77777777" w:rsidR="00B75287" w:rsidRPr="00B650A0" w:rsidRDefault="00C61C69" w:rsidP="00B752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5FB1D704" w14:textId="77777777" w:rsidR="00B75287" w:rsidRPr="00B650A0" w:rsidRDefault="00C61C69" w:rsidP="00B752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4492932A" w14:textId="77777777" w:rsidR="00B75287" w:rsidRPr="00B650A0" w:rsidRDefault="00C61C69" w:rsidP="00B752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46247C83" w14:textId="77777777" w:rsidR="00B75287" w:rsidRPr="00B650A0" w:rsidRDefault="00C61C69" w:rsidP="00B752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FFFFFF"/>
          </w:tcPr>
          <w:p w14:paraId="00C987A8" w14:textId="77777777" w:rsidR="00B75287" w:rsidRPr="00B650A0" w:rsidRDefault="00C61C69" w:rsidP="00B752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008D1" w:rsidRPr="00237562" w14:paraId="5B2F578F" w14:textId="77777777" w:rsidTr="00031318">
        <w:trPr>
          <w:trHeight w:val="349"/>
        </w:trPr>
        <w:tc>
          <w:tcPr>
            <w:tcW w:w="840" w:type="dxa"/>
            <w:gridSpan w:val="3"/>
            <w:shd w:val="clear" w:color="auto" w:fill="FFFFFF"/>
            <w:vAlign w:val="center"/>
          </w:tcPr>
          <w:p w14:paraId="38F155EA" w14:textId="77777777" w:rsidR="007008D1" w:rsidRPr="00237562" w:rsidRDefault="007008D1" w:rsidP="007008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4" w:type="dxa"/>
            <w:gridSpan w:val="4"/>
            <w:shd w:val="clear" w:color="auto" w:fill="FFFFFF"/>
            <w:vAlign w:val="center"/>
          </w:tcPr>
          <w:p w14:paraId="1D79CCD3" w14:textId="77777777" w:rsidR="007008D1" w:rsidRPr="00237562" w:rsidRDefault="007008D1" w:rsidP="007008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Samorząd powiatu</w:t>
            </w:r>
          </w:p>
        </w:tc>
        <w:tc>
          <w:tcPr>
            <w:tcW w:w="683" w:type="dxa"/>
            <w:shd w:val="clear" w:color="auto" w:fill="FFFFFF"/>
          </w:tcPr>
          <w:p w14:paraId="64B373D2" w14:textId="77777777" w:rsidR="007008D1" w:rsidRPr="00B650A0" w:rsidRDefault="00C61C69" w:rsidP="007008D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536F2FD5" w14:textId="77777777" w:rsidR="007008D1" w:rsidRPr="00B650A0" w:rsidRDefault="00C61C69" w:rsidP="007008D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-4,5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6B8AD179" w14:textId="77777777" w:rsidR="007008D1" w:rsidRPr="00B650A0" w:rsidRDefault="00C61C69" w:rsidP="007008D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-4,54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4792F9A8" w14:textId="77777777" w:rsidR="007008D1" w:rsidRPr="00B650A0" w:rsidRDefault="00C61C69" w:rsidP="007008D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6C806EAE" w14:textId="77777777" w:rsidR="007008D1" w:rsidRPr="00B650A0" w:rsidRDefault="00C61C69" w:rsidP="007008D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16230273" w14:textId="77777777" w:rsidR="007008D1" w:rsidRPr="00B650A0" w:rsidRDefault="00C61C69" w:rsidP="007008D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FFFFFF"/>
          </w:tcPr>
          <w:p w14:paraId="5821A55B" w14:textId="77777777" w:rsidR="007008D1" w:rsidRPr="00B650A0" w:rsidRDefault="00C61C69" w:rsidP="007008D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4"/>
            <w:shd w:val="clear" w:color="auto" w:fill="FFFFFF"/>
          </w:tcPr>
          <w:p w14:paraId="1DD17B03" w14:textId="77777777" w:rsidR="007008D1" w:rsidRPr="00B650A0" w:rsidRDefault="00C61C69" w:rsidP="007008D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0868EB99" w14:textId="77777777" w:rsidR="007008D1" w:rsidRPr="00B650A0" w:rsidRDefault="00C61C69" w:rsidP="007008D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3C230754" w14:textId="77777777" w:rsidR="007008D1" w:rsidRPr="00B650A0" w:rsidRDefault="00C61C69" w:rsidP="007008D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26DCE494" w14:textId="77777777" w:rsidR="007008D1" w:rsidRPr="00B650A0" w:rsidRDefault="00C61C69" w:rsidP="007008D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FFFFFF"/>
          </w:tcPr>
          <w:p w14:paraId="0339CB0D" w14:textId="77777777" w:rsidR="007008D1" w:rsidRPr="00B650A0" w:rsidRDefault="00C61C69" w:rsidP="007008D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-9,04</w:t>
            </w:r>
          </w:p>
        </w:tc>
      </w:tr>
      <w:tr w:rsidR="00C61C69" w:rsidRPr="00237562" w14:paraId="75FF4720" w14:textId="77777777" w:rsidTr="00031318">
        <w:trPr>
          <w:trHeight w:val="357"/>
        </w:trPr>
        <w:tc>
          <w:tcPr>
            <w:tcW w:w="2524" w:type="dxa"/>
            <w:gridSpan w:val="7"/>
            <w:shd w:val="clear" w:color="auto" w:fill="FFFFFF"/>
            <w:vAlign w:val="center"/>
          </w:tcPr>
          <w:p w14:paraId="423EFEBD" w14:textId="77777777" w:rsidR="00C61C69" w:rsidRPr="00237562" w:rsidRDefault="00C61C69" w:rsidP="00C61C6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(PFRON)</w:t>
            </w:r>
          </w:p>
        </w:tc>
        <w:tc>
          <w:tcPr>
            <w:tcW w:w="683" w:type="dxa"/>
            <w:shd w:val="clear" w:color="auto" w:fill="FFFFFF"/>
          </w:tcPr>
          <w:p w14:paraId="05BF77D3" w14:textId="77777777" w:rsidR="00C61C69" w:rsidRPr="008246FA" w:rsidRDefault="00C61C69" w:rsidP="00C61C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1D6480FE" w14:textId="77777777" w:rsidR="00C61C69" w:rsidRPr="008246FA" w:rsidRDefault="00C61C69" w:rsidP="00C61C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-53,5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33B5519D" w14:textId="77777777" w:rsidR="00C61C69" w:rsidRPr="008246FA" w:rsidRDefault="00C61C69" w:rsidP="00C61C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-54,13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4E08B67F" w14:textId="77777777" w:rsidR="00C61C69" w:rsidRPr="008246FA" w:rsidRDefault="00C61C69" w:rsidP="00C61C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3F4E0466" w14:textId="77777777" w:rsidR="00C61C69" w:rsidRPr="008246FA" w:rsidRDefault="00C61C69" w:rsidP="00C61C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2F0B83DD" w14:textId="77777777" w:rsidR="00C61C69" w:rsidRPr="008246FA" w:rsidRDefault="00C61C69" w:rsidP="00C61C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FFFFFF"/>
          </w:tcPr>
          <w:p w14:paraId="67CE81B6" w14:textId="77777777" w:rsidR="00C61C69" w:rsidRPr="008246FA" w:rsidRDefault="00C61C69" w:rsidP="00C61C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4"/>
            <w:shd w:val="clear" w:color="auto" w:fill="FFFFFF"/>
          </w:tcPr>
          <w:p w14:paraId="78530771" w14:textId="77777777" w:rsidR="00C61C69" w:rsidRPr="008246FA" w:rsidRDefault="00C61C69" w:rsidP="00C61C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24518292" w14:textId="77777777" w:rsidR="00C61C69" w:rsidRPr="008246FA" w:rsidRDefault="00C61C69" w:rsidP="00C61C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660AF314" w14:textId="77777777" w:rsidR="00C61C69" w:rsidRPr="008246FA" w:rsidRDefault="00C61C69" w:rsidP="00C61C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4D1C3083" w14:textId="77777777" w:rsidR="00C61C69" w:rsidRPr="008246FA" w:rsidRDefault="00C61C69" w:rsidP="00C61C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FFFFFF"/>
          </w:tcPr>
          <w:p w14:paraId="4D7E0128" w14:textId="77777777" w:rsidR="00C61C69" w:rsidRPr="008246FA" w:rsidRDefault="00C61C69" w:rsidP="00C61C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-107,63</w:t>
            </w:r>
          </w:p>
        </w:tc>
      </w:tr>
      <w:tr w:rsidR="00FF57B6" w:rsidRPr="00237562" w14:paraId="755C62FB" w14:textId="77777777" w:rsidTr="00031318">
        <w:trPr>
          <w:trHeight w:val="348"/>
        </w:trPr>
        <w:tc>
          <w:tcPr>
            <w:tcW w:w="2146" w:type="dxa"/>
            <w:gridSpan w:val="5"/>
            <w:shd w:val="clear" w:color="auto" w:fill="FFFFFF"/>
            <w:vAlign w:val="center"/>
          </w:tcPr>
          <w:p w14:paraId="5D589088" w14:textId="77777777" w:rsidR="00FF57B6" w:rsidRPr="00237562" w:rsidRDefault="00FF57B6" w:rsidP="00FF57B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9195" w:type="dxa"/>
            <w:gridSpan w:val="27"/>
            <w:shd w:val="clear" w:color="auto" w:fill="FFFFFF"/>
            <w:vAlign w:val="center"/>
          </w:tcPr>
          <w:p w14:paraId="29AD9FA1" w14:textId="77777777" w:rsidR="00FF57B6" w:rsidRPr="00237562" w:rsidRDefault="00FF57B6" w:rsidP="00FF57B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04D19E63" w14:textId="77777777" w:rsidR="00FF57B6" w:rsidRPr="00237562" w:rsidRDefault="00FF57B6" w:rsidP="00FF57B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t xml:space="preserve">Państwowy Fundusz Rehabilitacji Osób Niepełnosprawnych, samorządy powiatowe. </w:t>
            </w:r>
          </w:p>
          <w:p w14:paraId="78B5E699" w14:textId="77777777" w:rsidR="00FF57B6" w:rsidRPr="00237562" w:rsidRDefault="00FF57B6" w:rsidP="00FF57B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822A1" w:rsidRPr="00237562" w14:paraId="4F9A7A7C" w14:textId="77777777" w:rsidTr="00031318">
        <w:trPr>
          <w:trHeight w:val="71"/>
        </w:trPr>
        <w:tc>
          <w:tcPr>
            <w:tcW w:w="2146" w:type="dxa"/>
            <w:gridSpan w:val="5"/>
            <w:shd w:val="clear" w:color="auto" w:fill="FFFFFF"/>
          </w:tcPr>
          <w:p w14:paraId="744E2A7F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9195" w:type="dxa"/>
            <w:gridSpan w:val="27"/>
            <w:shd w:val="clear" w:color="auto" w:fill="FFFFFF"/>
          </w:tcPr>
          <w:p w14:paraId="75C138F4" w14:textId="77777777" w:rsidR="00A822A1" w:rsidRPr="009E2540" w:rsidRDefault="00A822A1" w:rsidP="00A822A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10B2DB5C" w14:textId="77777777" w:rsidR="00A822A1" w:rsidRPr="009E2540" w:rsidRDefault="00A822A1" w:rsidP="00A822A1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E2540">
              <w:rPr>
                <w:rFonts w:ascii="Times New Roman" w:hAnsi="Times New Roman"/>
              </w:rPr>
              <w:t xml:space="preserve">Wydanie rozporządzenia będzie miało wpływ na budżety jednostek samorządu terytorialnego przez zwiększenie wydatków własnych środków finansowych. </w:t>
            </w:r>
          </w:p>
          <w:p w14:paraId="6FDD4204" w14:textId="61895EA0" w:rsidR="00FC02E3" w:rsidRPr="00A543A9" w:rsidRDefault="00A822A1" w:rsidP="002D554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9E2540">
              <w:rPr>
                <w:rFonts w:ascii="Times New Roman" w:hAnsi="Times New Roman"/>
              </w:rPr>
              <w:t>Projektowane rozwiązania będą finansowane w ramach wydatków Funduszu zaplanowanych  w planie finansowym Funduszu na dany rok, tak aby w ramach puli środków wyodrębnionej łącznie na zadania realizowane przez samorządy powiatowe (przelewy redystrybucyjne</w:t>
            </w:r>
            <w:r w:rsidRPr="00A543A9">
              <w:rPr>
                <w:rFonts w:ascii="Times New Roman" w:hAnsi="Times New Roman"/>
              </w:rPr>
              <w:t>) kwota środków Funduszu na pozostałe zadania realizowane przez samorządy nie tylko nie uległa zmniejszeniu, ale w miarę możliwości finansowych Funduszu ulegała także stopniowemu zwiększeniu.</w:t>
            </w:r>
            <w:r w:rsidRPr="009E2540">
              <w:rPr>
                <w:rFonts w:ascii="Times New Roman" w:hAnsi="Times New Roman"/>
              </w:rPr>
              <w:t xml:space="preserve"> Zakłada się, że taki wzrost wydatków na przelewy redystrybucyjne w perspektywie wieloletniej nie wpłynie negatywnie na płynność finansową PFRON. W ramach przelewów redystrybucyjnych zabezpieczane są również środki PFRON na pokrycie kosztów obsługi zadań realizowanych przez samorządy. Realizacja projektowanych rozwiązań nastąpi w ramach planu finansowego PFRON na 2023 r. i lata następne bez konieczności ubiegania się o dodatkowe środki na ten cel.</w:t>
            </w:r>
            <w:r w:rsidR="00B81A50" w:rsidRPr="009E2540">
              <w:rPr>
                <w:rFonts w:ascii="Times New Roman" w:hAnsi="Times New Roman"/>
              </w:rPr>
              <w:t xml:space="preserve"> </w:t>
            </w:r>
            <w:r w:rsidR="00910811" w:rsidRPr="00A543A9">
              <w:rPr>
                <w:rFonts w:ascii="Times New Roman" w:hAnsi="Times New Roman"/>
              </w:rPr>
              <w:t xml:space="preserve">Wskaźnik wysokości środków na </w:t>
            </w:r>
            <w:r w:rsidR="002D5544" w:rsidRPr="00A543A9">
              <w:rPr>
                <w:rFonts w:ascii="Times New Roman" w:hAnsi="Times New Roman"/>
              </w:rPr>
              <w:t xml:space="preserve">pozostałe  zadania realizowane przez samorządy </w:t>
            </w:r>
            <w:r w:rsidR="00910811" w:rsidRPr="00A543A9">
              <w:rPr>
                <w:rFonts w:ascii="Times New Roman" w:hAnsi="Times New Roman"/>
              </w:rPr>
              <w:t>jest wskaźnikiem ruchomym</w:t>
            </w:r>
            <w:r w:rsidR="00E2653C" w:rsidRPr="00A543A9">
              <w:rPr>
                <w:rFonts w:ascii="Times New Roman" w:hAnsi="Times New Roman"/>
              </w:rPr>
              <w:t xml:space="preserve">, </w:t>
            </w:r>
            <w:r w:rsidR="00910811" w:rsidRPr="00A543A9">
              <w:rPr>
                <w:rFonts w:ascii="Times New Roman" w:hAnsi="Times New Roman"/>
              </w:rPr>
              <w:t>w</w:t>
            </w:r>
            <w:r w:rsidR="002D5544" w:rsidRPr="00A543A9">
              <w:rPr>
                <w:rFonts w:ascii="Times New Roman" w:hAnsi="Times New Roman"/>
              </w:rPr>
              <w:t xml:space="preserve"> </w:t>
            </w:r>
            <w:r w:rsidR="00910811" w:rsidRPr="00A543A9">
              <w:rPr>
                <w:rFonts w:ascii="Times New Roman" w:hAnsi="Times New Roman"/>
              </w:rPr>
              <w:t>ramach tych środków</w:t>
            </w:r>
            <w:r w:rsidR="002D5544" w:rsidRPr="00A543A9">
              <w:rPr>
                <w:rFonts w:ascii="Times New Roman" w:hAnsi="Times New Roman"/>
              </w:rPr>
              <w:t xml:space="preserve"> zabezpieczonych w projekcie planu na kolejny rok budżetowy</w:t>
            </w:r>
            <w:r w:rsidR="00910811" w:rsidRPr="00A543A9">
              <w:rPr>
                <w:rFonts w:ascii="Times New Roman" w:hAnsi="Times New Roman"/>
              </w:rPr>
              <w:t xml:space="preserve"> zostaną zabezpieczone</w:t>
            </w:r>
            <w:r w:rsidR="00E2653C" w:rsidRPr="00A543A9">
              <w:rPr>
                <w:rFonts w:ascii="Times New Roman" w:hAnsi="Times New Roman"/>
              </w:rPr>
              <w:t xml:space="preserve"> </w:t>
            </w:r>
            <w:r w:rsidR="002D5544" w:rsidRPr="00A543A9">
              <w:rPr>
                <w:rFonts w:ascii="Times New Roman" w:hAnsi="Times New Roman"/>
              </w:rPr>
              <w:t>zmiany wynikające z rozporządzenia.</w:t>
            </w:r>
          </w:p>
          <w:p w14:paraId="163A8D37" w14:textId="366105BE" w:rsidR="00A822A1" w:rsidRPr="0002295E" w:rsidRDefault="00A822A1" w:rsidP="00A822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2295E">
              <w:rPr>
                <w:rFonts w:ascii="Times New Roman" w:hAnsi="Times New Roman"/>
              </w:rPr>
              <w:t xml:space="preserve">Dochody samorządu terytorialnego wykazane są jako różnica w kwocie przekazywanych środków PFRON uwzględnionych na pokrycie kosztów realizowanego zadania przez samorząd </w:t>
            </w:r>
            <w:r w:rsidR="0002295E" w:rsidRPr="0002295E">
              <w:rPr>
                <w:rFonts w:ascii="Times New Roman" w:hAnsi="Times New Roman"/>
              </w:rPr>
              <w:t>powiatowy</w:t>
            </w:r>
            <w:r w:rsidRPr="0002295E">
              <w:rPr>
                <w:rFonts w:ascii="Times New Roman" w:hAnsi="Times New Roman"/>
              </w:rPr>
              <w:t xml:space="preserve"> (2,5% środków) po podwyżce dofinansowania. </w:t>
            </w:r>
          </w:p>
          <w:p w14:paraId="5F4830E6" w14:textId="77777777" w:rsidR="00A822A1" w:rsidRPr="009E2540" w:rsidRDefault="00A822A1" w:rsidP="00A822A1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E2540">
              <w:rPr>
                <w:rFonts w:ascii="Times New Roman" w:hAnsi="Times New Roman"/>
              </w:rPr>
              <w:t>Zwiększenie wydatków jednostek samorządu terytorialnego następuje w ramach posiadanych środków i sposobów ich gospodarowania.</w:t>
            </w:r>
            <w:r w:rsidRPr="009E2540">
              <w:rPr>
                <w:rFonts w:ascii="Times New Roman" w:hAnsi="Times New Roman"/>
                <w:i/>
              </w:rPr>
              <w:t xml:space="preserve"> </w:t>
            </w:r>
          </w:p>
          <w:p w14:paraId="6F88D10D" w14:textId="405F6E54" w:rsidR="00A822A1" w:rsidRPr="009E2540" w:rsidRDefault="00A822A1" w:rsidP="00401409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E2540">
              <w:rPr>
                <w:rFonts w:ascii="Times New Roman" w:eastAsia="Times New Roman" w:hAnsi="Times New Roman"/>
                <w:lang w:eastAsia="pl-PL"/>
              </w:rPr>
              <w:t>Należy zaznaczyć</w:t>
            </w:r>
            <w:r w:rsidR="001D32DA">
              <w:rPr>
                <w:rFonts w:ascii="Times New Roman" w:eastAsia="Times New Roman" w:hAnsi="Times New Roman"/>
                <w:lang w:eastAsia="pl-PL"/>
              </w:rPr>
              <w:t>,</w:t>
            </w:r>
            <w:r w:rsidRPr="009E2540">
              <w:rPr>
                <w:rFonts w:ascii="Times New Roman" w:eastAsia="Times New Roman" w:hAnsi="Times New Roman"/>
                <w:lang w:eastAsia="pl-PL"/>
              </w:rPr>
              <w:t xml:space="preserve"> że </w:t>
            </w:r>
            <w:r w:rsidR="00C12FB4">
              <w:rPr>
                <w:rFonts w:ascii="Times New Roman" w:eastAsia="Times New Roman" w:hAnsi="Times New Roman"/>
                <w:lang w:eastAsia="pl-PL"/>
              </w:rPr>
              <w:t>PFRON</w:t>
            </w:r>
            <w:r w:rsidR="00401409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9E2540">
              <w:rPr>
                <w:rFonts w:ascii="Times New Roman" w:eastAsia="Times New Roman" w:hAnsi="Times New Roman"/>
                <w:lang w:eastAsia="pl-PL"/>
              </w:rPr>
              <w:t>dofinansowuje realizację zadań samorządów powiatu na rzecz osób niepełnosprawnych, w tym koszty działania WTZ w przeważającej części. Niemniej jednak są to zadania własne samorządów. Środki PFRON są formą częściowego wsparcia, nie pokrywają całości kosztów realizacji zadań własnych samorządu terytorialnego, który</w:t>
            </w:r>
            <w:r w:rsidR="00101047">
              <w:rPr>
                <w:rFonts w:ascii="Times New Roman" w:eastAsia="Times New Roman" w:hAnsi="Times New Roman"/>
                <w:lang w:eastAsia="pl-PL"/>
              </w:rPr>
              <w:t>,</w:t>
            </w:r>
            <w:r w:rsidR="00C072A0" w:rsidRPr="009E254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9E2540">
              <w:rPr>
                <w:rFonts w:ascii="Times New Roman" w:eastAsia="Times New Roman" w:hAnsi="Times New Roman"/>
                <w:lang w:eastAsia="pl-PL"/>
              </w:rPr>
              <w:t>zgodnie z ustawą o rehabilitacji</w:t>
            </w:r>
            <w:r w:rsidR="00101047">
              <w:t xml:space="preserve"> </w:t>
            </w:r>
            <w:r w:rsidR="00101047" w:rsidRPr="00101047">
              <w:rPr>
                <w:rFonts w:ascii="Times New Roman" w:eastAsia="Times New Roman" w:hAnsi="Times New Roman"/>
                <w:lang w:eastAsia="pl-PL"/>
              </w:rPr>
              <w:t>zawodowej i społecznej oraz zatrudnianiu osób niepełnosprawnych</w:t>
            </w:r>
            <w:r w:rsidRPr="009E2540">
              <w:rPr>
                <w:rFonts w:ascii="Times New Roman" w:eastAsia="Times New Roman" w:hAnsi="Times New Roman"/>
                <w:lang w:eastAsia="pl-PL"/>
              </w:rPr>
              <w:t>, powinien opracowywać programy oraz strategie skierowane dla osób niepełnosprawnych, uwzględniając lokalną specyfikę i potrzeby własnych mieszkańców.</w:t>
            </w:r>
          </w:p>
          <w:p w14:paraId="29D36966" w14:textId="77777777" w:rsidR="00A822A1" w:rsidRPr="009E2540" w:rsidRDefault="00A822A1" w:rsidP="00A822A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E7F44E6" w14:textId="77777777" w:rsidR="00A822A1" w:rsidRPr="009E2540" w:rsidRDefault="00A822A1" w:rsidP="00A822A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E2540">
              <w:rPr>
                <w:rFonts w:ascii="Times New Roman" w:hAnsi="Times New Roman"/>
                <w:b/>
              </w:rPr>
              <w:t>Koszty dotyczące warsztatów terapii zajęciowej:</w:t>
            </w:r>
          </w:p>
          <w:p w14:paraId="6382F309" w14:textId="77777777" w:rsidR="00A822A1" w:rsidRPr="009E2540" w:rsidRDefault="00A822A1" w:rsidP="00A822A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31B2850D" w14:textId="77777777" w:rsidR="00A822A1" w:rsidRPr="009E2540" w:rsidRDefault="00A822A1" w:rsidP="00A822A1">
            <w:pPr>
              <w:spacing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9E2540">
              <w:rPr>
                <w:rFonts w:ascii="Times New Roman" w:hAnsi="Times New Roman"/>
              </w:rPr>
              <w:lastRenderedPageBreak/>
              <w:t xml:space="preserve">Zgodnie z art. 68c ust. 1 pkt 1 lit. b ustawy z dnia 27 sierpnia 1997 r. o rehabilitacji zawodowej i społecznej oraz zatrudnianiu osób niepełnosprawnych </w:t>
            </w:r>
            <w:r w:rsidRPr="009E2540">
              <w:rPr>
                <w:rFonts w:ascii="Times New Roman" w:eastAsia="Times New Roman" w:hAnsi="Times New Roman"/>
                <w:lang w:eastAsia="pl-PL"/>
              </w:rPr>
              <w:t xml:space="preserve">maksymalne dofinansowanie ze środków Funduszu kosztów działalności, w tym wynikających ze zwiększonej liczby uczestników WTZ, wynosi 90% tych kosztów. Natomiast, stosownie do art. 10b ust. 2a </w:t>
            </w:r>
            <w:r w:rsidRPr="009E2540">
              <w:rPr>
                <w:rFonts w:ascii="Times New Roman" w:hAnsi="Times New Roman"/>
              </w:rPr>
              <w:t xml:space="preserve">wyżej wymienionej ustawy, koszty </w:t>
            </w:r>
            <w:r w:rsidRPr="009E2540">
              <w:rPr>
                <w:rFonts w:ascii="Times New Roman" w:eastAsia="Times New Roman" w:hAnsi="Times New Roman"/>
                <w:lang w:eastAsia="pl-PL"/>
              </w:rPr>
              <w:t>działalności WTZ są finansowane ze środków samorządu powiatowego w wysokości co najmniej 10% tych kosztów.</w:t>
            </w:r>
          </w:p>
          <w:p w14:paraId="28A702F7" w14:textId="77777777" w:rsidR="00A822A1" w:rsidRPr="009E2540" w:rsidRDefault="00A822A1" w:rsidP="00A822A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A297CE6" w14:textId="0A16B82D" w:rsidR="002C17CA" w:rsidRPr="009E2540" w:rsidRDefault="00A822A1" w:rsidP="002C17C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E2540">
              <w:rPr>
                <w:rFonts w:ascii="Times New Roman" w:hAnsi="Times New Roman"/>
              </w:rPr>
              <w:t>Przy wyliczaniu skutków finansowych dla samorządu powiatowego uwzględniono kwotę dofinansowania kosztów rocznego pobytu uczestnika w WTZ w latach 202</w:t>
            </w:r>
            <w:r w:rsidR="009E2540" w:rsidRPr="009E2540">
              <w:rPr>
                <w:rFonts w:ascii="Times New Roman" w:hAnsi="Times New Roman"/>
              </w:rPr>
              <w:t>3</w:t>
            </w:r>
            <w:r w:rsidR="00B829B3">
              <w:rPr>
                <w:rFonts w:ascii="Times New Roman" w:hAnsi="Times New Roman"/>
              </w:rPr>
              <w:t>–</w:t>
            </w:r>
            <w:r w:rsidRPr="009E2540">
              <w:rPr>
                <w:rFonts w:ascii="Times New Roman" w:hAnsi="Times New Roman"/>
              </w:rPr>
              <w:t>203</w:t>
            </w:r>
            <w:r w:rsidR="009E2540" w:rsidRPr="009E2540">
              <w:rPr>
                <w:rFonts w:ascii="Times New Roman" w:hAnsi="Times New Roman"/>
              </w:rPr>
              <w:t>3</w:t>
            </w:r>
            <w:r w:rsidRPr="009E2540">
              <w:rPr>
                <w:rFonts w:ascii="Times New Roman" w:hAnsi="Times New Roman"/>
              </w:rPr>
              <w:t xml:space="preserve"> oraz</w:t>
            </w:r>
            <w:r w:rsidR="002C17CA" w:rsidRPr="009E2540">
              <w:rPr>
                <w:rFonts w:ascii="Times New Roman" w:hAnsi="Times New Roman"/>
              </w:rPr>
              <w:t xml:space="preserve"> wzrost liczby uczestników WTZ o 340 osób w każdym roku. Zakładany wzrost liczby uczestników oszacowany został na podstawie średniego przyrostu liczby uczestników WTZ w latach poprzednich.</w:t>
            </w:r>
          </w:p>
          <w:p w14:paraId="14A93BC1" w14:textId="77777777" w:rsidR="00A822A1" w:rsidRPr="009E2540" w:rsidRDefault="002C17CA" w:rsidP="00A822A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E2540">
              <w:rPr>
                <w:rFonts w:ascii="Times New Roman" w:hAnsi="Times New Roman"/>
              </w:rPr>
              <w:t xml:space="preserve"> </w:t>
            </w:r>
          </w:p>
          <w:p w14:paraId="3B66176E" w14:textId="4B5B1039" w:rsidR="00A822A1" w:rsidRPr="009E2540" w:rsidRDefault="00A822A1" w:rsidP="00A822A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E2540">
              <w:rPr>
                <w:rFonts w:ascii="Times New Roman" w:hAnsi="Times New Roman"/>
                <w:b/>
              </w:rPr>
              <w:t xml:space="preserve">Tabela przedstawiająca symulację kosztów działalności warsztatów terapii zajęciowej w latach </w:t>
            </w:r>
            <w:r w:rsidRPr="009E2540">
              <w:rPr>
                <w:rFonts w:ascii="Times New Roman" w:hAnsi="Times New Roman"/>
                <w:b/>
                <w:u w:val="single"/>
              </w:rPr>
              <w:t>202</w:t>
            </w:r>
            <w:r w:rsidR="00505393" w:rsidRPr="009E2540">
              <w:rPr>
                <w:rFonts w:ascii="Times New Roman" w:hAnsi="Times New Roman"/>
                <w:b/>
                <w:u w:val="single"/>
              </w:rPr>
              <w:t>3</w:t>
            </w:r>
            <w:r w:rsidRPr="009E2540">
              <w:rPr>
                <w:rFonts w:ascii="Times New Roman" w:hAnsi="Times New Roman"/>
                <w:b/>
                <w:u w:val="single"/>
              </w:rPr>
              <w:t>–203</w:t>
            </w:r>
            <w:r w:rsidR="00505393" w:rsidRPr="009E2540">
              <w:rPr>
                <w:rFonts w:ascii="Times New Roman" w:hAnsi="Times New Roman"/>
                <w:b/>
                <w:u w:val="single"/>
              </w:rPr>
              <w:t>3</w:t>
            </w:r>
            <w:r w:rsidRPr="009E2540">
              <w:rPr>
                <w:rFonts w:ascii="Times New Roman" w:hAnsi="Times New Roman"/>
                <w:b/>
              </w:rPr>
              <w:t xml:space="preserve"> biorąc pod uwagę obecny stan prawny (bez wzrostu kwoty dofinansowania kosztów rocznego pobytu uczestnika w warsztacie terapii zajęciowej).</w:t>
            </w:r>
          </w:p>
          <w:p w14:paraId="569DB944" w14:textId="77777777" w:rsidR="00A822A1" w:rsidRPr="009E2540" w:rsidRDefault="00A822A1" w:rsidP="00A822A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1315"/>
              <w:gridCol w:w="1392"/>
              <w:gridCol w:w="1392"/>
              <w:gridCol w:w="1392"/>
              <w:gridCol w:w="1392"/>
              <w:gridCol w:w="1390"/>
            </w:tblGrid>
            <w:tr w:rsidR="00A822A1" w:rsidRPr="009E2540" w14:paraId="28E17A62" w14:textId="77777777" w:rsidTr="009079C2">
              <w:trPr>
                <w:trHeight w:val="3644"/>
              </w:trPr>
              <w:tc>
                <w:tcPr>
                  <w:tcW w:w="388" w:type="pct"/>
                  <w:tcBorders>
                    <w:tl2br w:val="single" w:sz="4" w:space="0" w:color="auto"/>
                  </w:tcBorders>
                  <w:shd w:val="clear" w:color="auto" w:fill="auto"/>
                </w:tcPr>
                <w:p w14:paraId="7BD94B87" w14:textId="77777777" w:rsidR="00A822A1" w:rsidRPr="009E2540" w:rsidRDefault="00A822A1" w:rsidP="00A822A1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E2540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Kwota w zł</w:t>
                  </w:r>
                </w:p>
                <w:p w14:paraId="5A337479" w14:textId="77777777" w:rsidR="00A822A1" w:rsidRPr="009E2540" w:rsidRDefault="00A822A1" w:rsidP="00A822A1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03083EAC" w14:textId="77777777" w:rsidR="00A822A1" w:rsidRPr="009E2540" w:rsidRDefault="00A822A1" w:rsidP="00A822A1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6E58F17F" w14:textId="77777777" w:rsidR="00A822A1" w:rsidRPr="009E2540" w:rsidRDefault="00A822A1" w:rsidP="00A822A1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65358B00" w14:textId="77777777" w:rsidR="00A822A1" w:rsidRPr="009E2540" w:rsidRDefault="00A822A1" w:rsidP="00A822A1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52226520" w14:textId="77777777" w:rsidR="00A822A1" w:rsidRPr="009E2540" w:rsidRDefault="00A822A1" w:rsidP="00A822A1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E2540">
                    <w:rPr>
                      <w:rFonts w:ascii="Times New Roman" w:hAnsi="Times New Roman"/>
                      <w:sz w:val="18"/>
                      <w:szCs w:val="18"/>
                    </w:rPr>
                    <w:t>Lata</w:t>
                  </w:r>
                </w:p>
              </w:tc>
              <w:tc>
                <w:tcPr>
                  <w:tcW w:w="733" w:type="pct"/>
                  <w:shd w:val="clear" w:color="auto" w:fill="auto"/>
                  <w:vAlign w:val="center"/>
                </w:tcPr>
                <w:p w14:paraId="0C8E6C92" w14:textId="77777777" w:rsidR="00A822A1" w:rsidRPr="009E2540" w:rsidRDefault="00A822A1" w:rsidP="00A822A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E2540">
                    <w:rPr>
                      <w:rFonts w:ascii="Times New Roman" w:hAnsi="Times New Roman"/>
                      <w:sz w:val="18"/>
                      <w:szCs w:val="18"/>
                    </w:rPr>
                    <w:t>Kwota przekazywana ze środków Funduszu (max. 90% )</w:t>
                  </w:r>
                </w:p>
              </w:tc>
              <w:tc>
                <w:tcPr>
                  <w:tcW w:w="776" w:type="pct"/>
                  <w:shd w:val="clear" w:color="auto" w:fill="auto"/>
                  <w:vAlign w:val="center"/>
                </w:tcPr>
                <w:p w14:paraId="4EE7DEC0" w14:textId="77777777" w:rsidR="00A822A1" w:rsidRPr="009E2540" w:rsidRDefault="00A822A1" w:rsidP="00A822A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E2540">
                    <w:rPr>
                      <w:rFonts w:ascii="Times New Roman" w:hAnsi="Times New Roman"/>
                      <w:sz w:val="18"/>
                      <w:szCs w:val="18"/>
                    </w:rPr>
                    <w:t>Kwota przekazywana ze środków samorządu powiatowego</w:t>
                  </w:r>
                </w:p>
                <w:p w14:paraId="3059510E" w14:textId="77777777" w:rsidR="00A822A1" w:rsidRPr="009E2540" w:rsidRDefault="00A822A1" w:rsidP="00A822A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E2540">
                    <w:rPr>
                      <w:rFonts w:ascii="Times New Roman" w:hAnsi="Times New Roman"/>
                      <w:sz w:val="18"/>
                      <w:szCs w:val="18"/>
                    </w:rPr>
                    <w:t>(min. 10% )</w:t>
                  </w:r>
                </w:p>
              </w:tc>
              <w:tc>
                <w:tcPr>
                  <w:tcW w:w="776" w:type="pct"/>
                  <w:shd w:val="clear" w:color="auto" w:fill="FFFFFF"/>
                  <w:vAlign w:val="center"/>
                </w:tcPr>
                <w:p w14:paraId="6D874FBD" w14:textId="77777777" w:rsidR="00A822A1" w:rsidRPr="009E2540" w:rsidRDefault="00A822A1" w:rsidP="00A822A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E2540">
                    <w:rPr>
                      <w:rFonts w:ascii="Times New Roman" w:hAnsi="Times New Roman"/>
                      <w:sz w:val="18"/>
                      <w:szCs w:val="18"/>
                    </w:rPr>
                    <w:t>Liczba uczestników warsztatów terapii zajęciowej</w:t>
                  </w:r>
                </w:p>
                <w:p w14:paraId="7B0AF4B3" w14:textId="77777777" w:rsidR="00A822A1" w:rsidRPr="009E2540" w:rsidRDefault="00A822A1" w:rsidP="00A822A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E2540">
                    <w:rPr>
                      <w:rFonts w:ascii="Times New Roman" w:hAnsi="Times New Roman"/>
                      <w:sz w:val="18"/>
                      <w:szCs w:val="18"/>
                    </w:rPr>
                    <w:t xml:space="preserve">przyjęta do algorytmu </w:t>
                  </w:r>
                </w:p>
              </w:tc>
              <w:tc>
                <w:tcPr>
                  <w:tcW w:w="776" w:type="pct"/>
                  <w:shd w:val="clear" w:color="auto" w:fill="FFFFFF"/>
                  <w:vAlign w:val="center"/>
                </w:tcPr>
                <w:p w14:paraId="6E5A7EB8" w14:textId="77777777" w:rsidR="00A822A1" w:rsidRPr="009E2540" w:rsidRDefault="00A822A1" w:rsidP="00A822A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E2540">
                    <w:rPr>
                      <w:rFonts w:ascii="Times New Roman" w:hAnsi="Times New Roman"/>
                      <w:sz w:val="18"/>
                      <w:szCs w:val="18"/>
                    </w:rPr>
                    <w:t>Kwota środków Funduszu przekazywanych na działalność warsztatów terapii zajęciowej (iloczyn liczby uczestników i kwoty środków Funduszu przekazywanych na działalność warsztatów)</w:t>
                  </w:r>
                </w:p>
              </w:tc>
              <w:tc>
                <w:tcPr>
                  <w:tcW w:w="776" w:type="pct"/>
                  <w:shd w:val="clear" w:color="auto" w:fill="FFFFFF"/>
                  <w:vAlign w:val="center"/>
                </w:tcPr>
                <w:p w14:paraId="20BC5740" w14:textId="77777777" w:rsidR="00A822A1" w:rsidRPr="009E2540" w:rsidRDefault="00A822A1" w:rsidP="00A822A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E2540">
                    <w:rPr>
                      <w:rFonts w:ascii="Times New Roman" w:hAnsi="Times New Roman"/>
                      <w:sz w:val="18"/>
                      <w:szCs w:val="18"/>
                    </w:rPr>
                    <w:t xml:space="preserve">Łączna kwota środków przekazywana z samorządu powiatowego </w:t>
                  </w:r>
                </w:p>
                <w:p w14:paraId="746BF635" w14:textId="77777777" w:rsidR="00A822A1" w:rsidRPr="009E2540" w:rsidRDefault="00A822A1" w:rsidP="00A822A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E2540">
                    <w:rPr>
                      <w:rFonts w:ascii="Times New Roman" w:hAnsi="Times New Roman"/>
                      <w:sz w:val="18"/>
                      <w:szCs w:val="18"/>
                    </w:rPr>
                    <w:t>(iloczyn liczby uczestników i kwoty przekazywanej ze środków samorządu powiatowego)</w:t>
                  </w:r>
                </w:p>
              </w:tc>
              <w:tc>
                <w:tcPr>
                  <w:tcW w:w="775" w:type="pct"/>
                  <w:shd w:val="clear" w:color="auto" w:fill="FFFFFF"/>
                </w:tcPr>
                <w:p w14:paraId="6CD145CA" w14:textId="77777777" w:rsidR="00A822A1" w:rsidRPr="009E2540" w:rsidRDefault="00A822A1" w:rsidP="00A822A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336F3E02" w14:textId="77777777" w:rsidR="00A822A1" w:rsidRPr="009E2540" w:rsidRDefault="00A822A1" w:rsidP="00A822A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4DAAB4A8" w14:textId="77777777" w:rsidR="00A822A1" w:rsidRPr="009E2540" w:rsidRDefault="00A822A1" w:rsidP="00A822A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E2540">
                    <w:rPr>
                      <w:rFonts w:ascii="Times New Roman" w:hAnsi="Times New Roman"/>
                      <w:sz w:val="18"/>
                      <w:szCs w:val="18"/>
                    </w:rPr>
                    <w:t>Kwota środków Funduszu uwzględnionych na pokrycie kosztów realizowanego zadania przez samorząd powiatowy (2,5 % od środków Funduszu)</w:t>
                  </w:r>
                </w:p>
              </w:tc>
            </w:tr>
            <w:tr w:rsidR="00A822A1" w:rsidRPr="009E2540" w14:paraId="3838933A" w14:textId="77777777" w:rsidTr="008F3935">
              <w:trPr>
                <w:trHeight w:val="488"/>
              </w:trPr>
              <w:tc>
                <w:tcPr>
                  <w:tcW w:w="388" w:type="pct"/>
                  <w:shd w:val="clear" w:color="auto" w:fill="auto"/>
                  <w:vAlign w:val="bottom"/>
                </w:tcPr>
                <w:p w14:paraId="6D20C3E9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2023</w:t>
                  </w:r>
                </w:p>
              </w:tc>
              <w:tc>
                <w:tcPr>
                  <w:tcW w:w="733" w:type="pct"/>
                  <w:shd w:val="clear" w:color="auto" w:fill="auto"/>
                  <w:vAlign w:val="bottom"/>
                </w:tcPr>
                <w:p w14:paraId="1D08B855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</w:t>
                  </w:r>
                  <w:r w:rsidR="009936AC" w:rsidRPr="009E2540">
                    <w:rPr>
                      <w:rFonts w:ascii="Times New Roman" w:hAnsi="Times New Roman"/>
                    </w:rPr>
                    <w:t>7</w:t>
                  </w:r>
                  <w:r w:rsidRPr="009E2540">
                    <w:rPr>
                      <w:rFonts w:ascii="Times New Roman" w:hAnsi="Times New Roman"/>
                    </w:rPr>
                    <w:t xml:space="preserve"> </w:t>
                  </w:r>
                  <w:r w:rsidR="009936AC" w:rsidRPr="009E2540">
                    <w:rPr>
                      <w:rFonts w:ascii="Times New Roman" w:hAnsi="Times New Roman"/>
                    </w:rPr>
                    <w:t>6</w:t>
                  </w:r>
                  <w:r w:rsidRPr="009E2540">
                    <w:rPr>
                      <w:rFonts w:ascii="Times New Roman" w:hAnsi="Times New Roman"/>
                    </w:rPr>
                    <w:t>96</w:t>
                  </w:r>
                </w:p>
              </w:tc>
              <w:tc>
                <w:tcPr>
                  <w:tcW w:w="776" w:type="pct"/>
                  <w:shd w:val="clear" w:color="auto" w:fill="auto"/>
                  <w:vAlign w:val="bottom"/>
                </w:tcPr>
                <w:p w14:paraId="729463ED" w14:textId="77777777" w:rsidR="00A822A1" w:rsidRPr="009E2540" w:rsidRDefault="006F0EE2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3</w:t>
                  </w:r>
                  <w:r w:rsidR="00A822A1" w:rsidRPr="009E2540">
                    <w:rPr>
                      <w:rFonts w:ascii="Times New Roman" w:hAnsi="Times New Roman"/>
                    </w:rPr>
                    <w:t xml:space="preserve"> </w:t>
                  </w:r>
                  <w:r w:rsidRPr="009E2540">
                    <w:rPr>
                      <w:rFonts w:ascii="Times New Roman" w:hAnsi="Times New Roman"/>
                    </w:rPr>
                    <w:t>07</w:t>
                  </w:r>
                  <w:r w:rsidR="00A822A1" w:rsidRPr="009E2540">
                    <w:rPr>
                      <w:rFonts w:ascii="Times New Roman" w:hAnsi="Times New Roman"/>
                    </w:rPr>
                    <w:t xml:space="preserve">7  </w:t>
                  </w:r>
                </w:p>
              </w:tc>
              <w:tc>
                <w:tcPr>
                  <w:tcW w:w="776" w:type="pct"/>
                  <w:shd w:val="clear" w:color="auto" w:fill="FFFFFF"/>
                  <w:vAlign w:val="bottom"/>
                </w:tcPr>
                <w:p w14:paraId="41CA6D24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 xml:space="preserve">29 001 </w:t>
                  </w:r>
                </w:p>
              </w:tc>
              <w:tc>
                <w:tcPr>
                  <w:tcW w:w="776" w:type="pct"/>
                  <w:shd w:val="clear" w:color="auto" w:fill="FFFFFF"/>
                  <w:vAlign w:val="bottom"/>
                </w:tcPr>
                <w:p w14:paraId="0DC9C33E" w14:textId="77777777" w:rsidR="00A822A1" w:rsidRPr="009E2540" w:rsidRDefault="00CD512C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803 211 696</w:t>
                  </w:r>
                </w:p>
              </w:tc>
              <w:tc>
                <w:tcPr>
                  <w:tcW w:w="776" w:type="pct"/>
                  <w:shd w:val="clear" w:color="auto" w:fill="FFFFFF"/>
                  <w:vAlign w:val="bottom"/>
                </w:tcPr>
                <w:p w14:paraId="1053C7BD" w14:textId="77777777" w:rsidR="00A822A1" w:rsidRPr="009E2540" w:rsidRDefault="00CD512C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89 236 077</w:t>
                  </w:r>
                </w:p>
              </w:tc>
              <w:tc>
                <w:tcPr>
                  <w:tcW w:w="775" w:type="pct"/>
                  <w:shd w:val="clear" w:color="auto" w:fill="FFFFFF"/>
                  <w:vAlign w:val="bottom"/>
                </w:tcPr>
                <w:p w14:paraId="7922698F" w14:textId="77777777" w:rsidR="00A822A1" w:rsidRPr="009E2540" w:rsidRDefault="00CD512C" w:rsidP="00A822A1">
                  <w:pPr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20 080 292,4</w:t>
                  </w:r>
                </w:p>
              </w:tc>
            </w:tr>
            <w:tr w:rsidR="00A822A1" w:rsidRPr="009E2540" w14:paraId="7EC70D73" w14:textId="77777777" w:rsidTr="008F3935">
              <w:trPr>
                <w:trHeight w:val="488"/>
              </w:trPr>
              <w:tc>
                <w:tcPr>
                  <w:tcW w:w="388" w:type="pct"/>
                  <w:shd w:val="clear" w:color="auto" w:fill="auto"/>
                  <w:vAlign w:val="bottom"/>
                </w:tcPr>
                <w:p w14:paraId="6D74F0B5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2024</w:t>
                  </w:r>
                </w:p>
              </w:tc>
              <w:tc>
                <w:tcPr>
                  <w:tcW w:w="733" w:type="pct"/>
                  <w:shd w:val="clear" w:color="auto" w:fill="auto"/>
                  <w:vAlign w:val="bottom"/>
                </w:tcPr>
                <w:p w14:paraId="3A434B63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</w:t>
                  </w:r>
                  <w:r w:rsidR="009936AC" w:rsidRPr="009E2540">
                    <w:rPr>
                      <w:rFonts w:ascii="Times New Roman" w:hAnsi="Times New Roman"/>
                    </w:rPr>
                    <w:t>9</w:t>
                  </w:r>
                  <w:r w:rsidRPr="009E2540">
                    <w:rPr>
                      <w:rFonts w:ascii="Times New Roman" w:hAnsi="Times New Roman"/>
                    </w:rPr>
                    <w:t xml:space="preserve"> </w:t>
                  </w:r>
                  <w:r w:rsidR="009936AC" w:rsidRPr="009E2540">
                    <w:rPr>
                      <w:rFonts w:ascii="Times New Roman" w:hAnsi="Times New Roman"/>
                    </w:rPr>
                    <w:t>4</w:t>
                  </w:r>
                  <w:r w:rsidRPr="009E2540">
                    <w:rPr>
                      <w:rFonts w:ascii="Times New Roman" w:hAnsi="Times New Roman"/>
                    </w:rPr>
                    <w:t>96</w:t>
                  </w:r>
                </w:p>
              </w:tc>
              <w:tc>
                <w:tcPr>
                  <w:tcW w:w="776" w:type="pct"/>
                  <w:shd w:val="clear" w:color="auto" w:fill="auto"/>
                  <w:vAlign w:val="bottom"/>
                </w:tcPr>
                <w:p w14:paraId="42AFE3B7" w14:textId="77777777" w:rsidR="00A822A1" w:rsidRPr="009E2540" w:rsidRDefault="00A37403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3</w:t>
                  </w:r>
                  <w:r w:rsidR="00A822A1" w:rsidRPr="009E2540">
                    <w:rPr>
                      <w:rFonts w:ascii="Times New Roman" w:hAnsi="Times New Roman"/>
                    </w:rPr>
                    <w:t xml:space="preserve"> </w:t>
                  </w:r>
                  <w:r w:rsidRPr="009E2540">
                    <w:rPr>
                      <w:rFonts w:ascii="Times New Roman" w:hAnsi="Times New Roman"/>
                    </w:rPr>
                    <w:t>2</w:t>
                  </w:r>
                  <w:r w:rsidR="00A822A1" w:rsidRPr="009E2540">
                    <w:rPr>
                      <w:rFonts w:ascii="Times New Roman" w:hAnsi="Times New Roman"/>
                    </w:rPr>
                    <w:t xml:space="preserve">77  </w:t>
                  </w:r>
                </w:p>
              </w:tc>
              <w:tc>
                <w:tcPr>
                  <w:tcW w:w="776" w:type="pct"/>
                  <w:shd w:val="clear" w:color="auto" w:fill="FFFFFF"/>
                  <w:vAlign w:val="bottom"/>
                </w:tcPr>
                <w:p w14:paraId="70BFB9A5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29 341</w:t>
                  </w:r>
                </w:p>
              </w:tc>
              <w:tc>
                <w:tcPr>
                  <w:tcW w:w="776" w:type="pct"/>
                  <w:shd w:val="clear" w:color="auto" w:fill="FFFFFF"/>
                  <w:vAlign w:val="bottom"/>
                </w:tcPr>
                <w:p w14:paraId="0641EACD" w14:textId="77777777" w:rsidR="00A822A1" w:rsidRPr="009E2540" w:rsidRDefault="006F3419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865 442 136</w:t>
                  </w:r>
                </w:p>
              </w:tc>
              <w:tc>
                <w:tcPr>
                  <w:tcW w:w="776" w:type="pct"/>
                  <w:shd w:val="clear" w:color="auto" w:fill="FFFFFF"/>
                  <w:vAlign w:val="bottom"/>
                </w:tcPr>
                <w:p w14:paraId="29D977B1" w14:textId="77777777" w:rsidR="00A822A1" w:rsidRPr="009E2540" w:rsidRDefault="006F3419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96 150 457</w:t>
                  </w:r>
                </w:p>
              </w:tc>
              <w:tc>
                <w:tcPr>
                  <w:tcW w:w="775" w:type="pct"/>
                  <w:shd w:val="clear" w:color="auto" w:fill="FFFFFF"/>
                  <w:vAlign w:val="bottom"/>
                </w:tcPr>
                <w:p w14:paraId="16D18424" w14:textId="77777777" w:rsidR="00A822A1" w:rsidRPr="009E2540" w:rsidRDefault="006F3419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21 636 053,4</w:t>
                  </w:r>
                </w:p>
              </w:tc>
            </w:tr>
            <w:tr w:rsidR="006F3419" w:rsidRPr="009E2540" w14:paraId="49000FD0" w14:textId="77777777" w:rsidTr="00636328">
              <w:trPr>
                <w:trHeight w:val="488"/>
              </w:trPr>
              <w:tc>
                <w:tcPr>
                  <w:tcW w:w="388" w:type="pct"/>
                  <w:shd w:val="clear" w:color="auto" w:fill="auto"/>
                  <w:vAlign w:val="bottom"/>
                </w:tcPr>
                <w:p w14:paraId="355BF3B5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2025</w:t>
                  </w:r>
                </w:p>
              </w:tc>
              <w:tc>
                <w:tcPr>
                  <w:tcW w:w="733" w:type="pct"/>
                  <w:shd w:val="clear" w:color="auto" w:fill="auto"/>
                  <w:vAlign w:val="bottom"/>
                </w:tcPr>
                <w:p w14:paraId="23A13535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31 296</w:t>
                  </w:r>
                </w:p>
              </w:tc>
              <w:tc>
                <w:tcPr>
                  <w:tcW w:w="776" w:type="pct"/>
                  <w:shd w:val="clear" w:color="auto" w:fill="auto"/>
                  <w:vAlign w:val="bottom"/>
                </w:tcPr>
                <w:p w14:paraId="7A82EC8B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 xml:space="preserve">3 477  </w:t>
                  </w:r>
                </w:p>
              </w:tc>
              <w:tc>
                <w:tcPr>
                  <w:tcW w:w="776" w:type="pct"/>
                  <w:shd w:val="clear" w:color="auto" w:fill="FFFFFF"/>
                  <w:vAlign w:val="bottom"/>
                </w:tcPr>
                <w:p w14:paraId="0BB99CD7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29 681</w:t>
                  </w:r>
                </w:p>
              </w:tc>
              <w:tc>
                <w:tcPr>
                  <w:tcW w:w="776" w:type="pct"/>
                  <w:shd w:val="clear" w:color="auto" w:fill="FFFFFF"/>
                  <w:vAlign w:val="bottom"/>
                </w:tcPr>
                <w:p w14:paraId="6AC29FD2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928 896 576</w:t>
                  </w:r>
                </w:p>
              </w:tc>
              <w:tc>
                <w:tcPr>
                  <w:tcW w:w="776" w:type="pct"/>
                  <w:shd w:val="clear" w:color="auto" w:fill="FFFFFF"/>
                  <w:vAlign w:val="bottom"/>
                </w:tcPr>
                <w:p w14:paraId="477A3293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103 200 837</w:t>
                  </w:r>
                </w:p>
              </w:tc>
              <w:tc>
                <w:tcPr>
                  <w:tcW w:w="775" w:type="pct"/>
                  <w:shd w:val="clear" w:color="auto" w:fill="FFFFFF"/>
                </w:tcPr>
                <w:p w14:paraId="35F311D6" w14:textId="77777777" w:rsidR="006F3419" w:rsidRPr="009E2540" w:rsidRDefault="006F3419" w:rsidP="006F3419">
                  <w:pPr>
                    <w:spacing w:before="240"/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23 222 414,4</w:t>
                  </w:r>
                </w:p>
              </w:tc>
            </w:tr>
            <w:tr w:rsidR="006F3419" w:rsidRPr="009E2540" w14:paraId="602FEBC9" w14:textId="77777777" w:rsidTr="00636328">
              <w:trPr>
                <w:trHeight w:val="488"/>
              </w:trPr>
              <w:tc>
                <w:tcPr>
                  <w:tcW w:w="388" w:type="pct"/>
                  <w:shd w:val="clear" w:color="auto" w:fill="auto"/>
                  <w:vAlign w:val="bottom"/>
                </w:tcPr>
                <w:p w14:paraId="226B8CEF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2026</w:t>
                  </w:r>
                </w:p>
              </w:tc>
              <w:tc>
                <w:tcPr>
                  <w:tcW w:w="733" w:type="pct"/>
                  <w:shd w:val="clear" w:color="auto" w:fill="auto"/>
                  <w:vAlign w:val="bottom"/>
                </w:tcPr>
                <w:p w14:paraId="130A75A8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31 296</w:t>
                  </w:r>
                </w:p>
              </w:tc>
              <w:tc>
                <w:tcPr>
                  <w:tcW w:w="776" w:type="pct"/>
                  <w:shd w:val="clear" w:color="auto" w:fill="auto"/>
                  <w:vAlign w:val="bottom"/>
                </w:tcPr>
                <w:p w14:paraId="135076CA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 xml:space="preserve">3 477  </w:t>
                  </w:r>
                </w:p>
              </w:tc>
              <w:tc>
                <w:tcPr>
                  <w:tcW w:w="776" w:type="pct"/>
                  <w:shd w:val="clear" w:color="auto" w:fill="FFFFFF"/>
                  <w:vAlign w:val="bottom"/>
                </w:tcPr>
                <w:p w14:paraId="10E9E52C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30 021</w:t>
                  </w:r>
                </w:p>
              </w:tc>
              <w:tc>
                <w:tcPr>
                  <w:tcW w:w="776" w:type="pct"/>
                  <w:shd w:val="clear" w:color="auto" w:fill="FFFFFF"/>
                  <w:vAlign w:val="bottom"/>
                </w:tcPr>
                <w:p w14:paraId="78098EE4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939 537 216</w:t>
                  </w:r>
                </w:p>
              </w:tc>
              <w:tc>
                <w:tcPr>
                  <w:tcW w:w="776" w:type="pct"/>
                  <w:shd w:val="clear" w:color="auto" w:fill="FFFFFF"/>
                  <w:vAlign w:val="bottom"/>
                </w:tcPr>
                <w:p w14:paraId="21BBACBA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104 383 017</w:t>
                  </w:r>
                </w:p>
              </w:tc>
              <w:tc>
                <w:tcPr>
                  <w:tcW w:w="775" w:type="pct"/>
                  <w:shd w:val="clear" w:color="auto" w:fill="FFFFFF"/>
                </w:tcPr>
                <w:p w14:paraId="37DE24A0" w14:textId="77777777" w:rsidR="006F3419" w:rsidRPr="009E2540" w:rsidRDefault="006F3419" w:rsidP="006F3419">
                  <w:pPr>
                    <w:spacing w:before="240"/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23 488 430,4</w:t>
                  </w:r>
                </w:p>
              </w:tc>
            </w:tr>
            <w:tr w:rsidR="006F3419" w:rsidRPr="009E2540" w14:paraId="4044D674" w14:textId="77777777" w:rsidTr="00636328">
              <w:trPr>
                <w:trHeight w:val="488"/>
              </w:trPr>
              <w:tc>
                <w:tcPr>
                  <w:tcW w:w="388" w:type="pct"/>
                  <w:shd w:val="clear" w:color="auto" w:fill="auto"/>
                  <w:vAlign w:val="bottom"/>
                </w:tcPr>
                <w:p w14:paraId="297559CF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2027</w:t>
                  </w:r>
                </w:p>
              </w:tc>
              <w:tc>
                <w:tcPr>
                  <w:tcW w:w="733" w:type="pct"/>
                  <w:shd w:val="clear" w:color="auto" w:fill="auto"/>
                  <w:vAlign w:val="bottom"/>
                </w:tcPr>
                <w:p w14:paraId="1603213C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31 296</w:t>
                  </w:r>
                </w:p>
              </w:tc>
              <w:tc>
                <w:tcPr>
                  <w:tcW w:w="776" w:type="pct"/>
                  <w:shd w:val="clear" w:color="auto" w:fill="auto"/>
                  <w:vAlign w:val="bottom"/>
                </w:tcPr>
                <w:p w14:paraId="111EB5C5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 xml:space="preserve">3 477  </w:t>
                  </w:r>
                </w:p>
              </w:tc>
              <w:tc>
                <w:tcPr>
                  <w:tcW w:w="776" w:type="pct"/>
                  <w:shd w:val="clear" w:color="auto" w:fill="FFFFFF"/>
                  <w:vAlign w:val="bottom"/>
                </w:tcPr>
                <w:p w14:paraId="622FF82B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30 361</w:t>
                  </w:r>
                </w:p>
              </w:tc>
              <w:tc>
                <w:tcPr>
                  <w:tcW w:w="776" w:type="pct"/>
                  <w:shd w:val="clear" w:color="auto" w:fill="FFFFFF"/>
                  <w:vAlign w:val="bottom"/>
                </w:tcPr>
                <w:p w14:paraId="65506CE6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950 177 856</w:t>
                  </w:r>
                </w:p>
              </w:tc>
              <w:tc>
                <w:tcPr>
                  <w:tcW w:w="776" w:type="pct"/>
                  <w:shd w:val="clear" w:color="auto" w:fill="FFFFFF"/>
                  <w:vAlign w:val="bottom"/>
                </w:tcPr>
                <w:p w14:paraId="596EA73E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105 565 197</w:t>
                  </w:r>
                </w:p>
              </w:tc>
              <w:tc>
                <w:tcPr>
                  <w:tcW w:w="775" w:type="pct"/>
                  <w:shd w:val="clear" w:color="auto" w:fill="FFFFFF"/>
                </w:tcPr>
                <w:p w14:paraId="0512E0C0" w14:textId="77777777" w:rsidR="006F3419" w:rsidRPr="009E2540" w:rsidRDefault="006F3419" w:rsidP="006F3419">
                  <w:pPr>
                    <w:spacing w:before="240"/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23 754 446,4</w:t>
                  </w:r>
                </w:p>
              </w:tc>
            </w:tr>
            <w:tr w:rsidR="006F3419" w:rsidRPr="009E2540" w14:paraId="765D1B61" w14:textId="77777777" w:rsidTr="00636328">
              <w:trPr>
                <w:trHeight w:val="488"/>
              </w:trPr>
              <w:tc>
                <w:tcPr>
                  <w:tcW w:w="388" w:type="pct"/>
                  <w:shd w:val="clear" w:color="auto" w:fill="auto"/>
                  <w:vAlign w:val="bottom"/>
                </w:tcPr>
                <w:p w14:paraId="2BE3FC87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2028</w:t>
                  </w:r>
                </w:p>
              </w:tc>
              <w:tc>
                <w:tcPr>
                  <w:tcW w:w="733" w:type="pct"/>
                  <w:shd w:val="clear" w:color="auto" w:fill="auto"/>
                  <w:vAlign w:val="bottom"/>
                </w:tcPr>
                <w:p w14:paraId="645B9F75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31 296</w:t>
                  </w:r>
                </w:p>
              </w:tc>
              <w:tc>
                <w:tcPr>
                  <w:tcW w:w="776" w:type="pct"/>
                  <w:shd w:val="clear" w:color="auto" w:fill="auto"/>
                  <w:vAlign w:val="bottom"/>
                </w:tcPr>
                <w:p w14:paraId="2A01323B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 xml:space="preserve">3 477    </w:t>
                  </w:r>
                </w:p>
              </w:tc>
              <w:tc>
                <w:tcPr>
                  <w:tcW w:w="776" w:type="pct"/>
                  <w:shd w:val="clear" w:color="auto" w:fill="FFFFFF"/>
                  <w:vAlign w:val="bottom"/>
                </w:tcPr>
                <w:p w14:paraId="0AF0DC66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30 701</w:t>
                  </w:r>
                </w:p>
              </w:tc>
              <w:tc>
                <w:tcPr>
                  <w:tcW w:w="776" w:type="pct"/>
                  <w:shd w:val="clear" w:color="auto" w:fill="FFFFFF"/>
                  <w:vAlign w:val="bottom"/>
                </w:tcPr>
                <w:p w14:paraId="5543FC29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960 818 496</w:t>
                  </w:r>
                </w:p>
              </w:tc>
              <w:tc>
                <w:tcPr>
                  <w:tcW w:w="776" w:type="pct"/>
                  <w:shd w:val="clear" w:color="auto" w:fill="FFFFFF"/>
                  <w:vAlign w:val="bottom"/>
                </w:tcPr>
                <w:p w14:paraId="2C2D9932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106 747 377</w:t>
                  </w:r>
                </w:p>
              </w:tc>
              <w:tc>
                <w:tcPr>
                  <w:tcW w:w="775" w:type="pct"/>
                  <w:shd w:val="clear" w:color="auto" w:fill="FFFFFF"/>
                </w:tcPr>
                <w:p w14:paraId="6C5AE702" w14:textId="77777777" w:rsidR="006F3419" w:rsidRPr="009E2540" w:rsidRDefault="006F3419" w:rsidP="006F3419">
                  <w:pPr>
                    <w:spacing w:before="240"/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24 020 462,4</w:t>
                  </w:r>
                </w:p>
              </w:tc>
            </w:tr>
            <w:tr w:rsidR="006F3419" w:rsidRPr="009E2540" w14:paraId="60F21D09" w14:textId="77777777" w:rsidTr="00636328">
              <w:trPr>
                <w:trHeight w:val="488"/>
              </w:trPr>
              <w:tc>
                <w:tcPr>
                  <w:tcW w:w="388" w:type="pct"/>
                  <w:shd w:val="clear" w:color="auto" w:fill="auto"/>
                  <w:vAlign w:val="bottom"/>
                </w:tcPr>
                <w:p w14:paraId="6CF0488E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2029</w:t>
                  </w:r>
                </w:p>
              </w:tc>
              <w:tc>
                <w:tcPr>
                  <w:tcW w:w="733" w:type="pct"/>
                  <w:shd w:val="clear" w:color="auto" w:fill="auto"/>
                  <w:vAlign w:val="bottom"/>
                </w:tcPr>
                <w:p w14:paraId="591C5437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31 296</w:t>
                  </w:r>
                </w:p>
              </w:tc>
              <w:tc>
                <w:tcPr>
                  <w:tcW w:w="776" w:type="pct"/>
                  <w:shd w:val="clear" w:color="auto" w:fill="auto"/>
                  <w:vAlign w:val="bottom"/>
                </w:tcPr>
                <w:p w14:paraId="2ED799B9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 xml:space="preserve">3 477  </w:t>
                  </w:r>
                </w:p>
              </w:tc>
              <w:tc>
                <w:tcPr>
                  <w:tcW w:w="776" w:type="pct"/>
                  <w:shd w:val="clear" w:color="auto" w:fill="FFFFFF"/>
                  <w:vAlign w:val="bottom"/>
                </w:tcPr>
                <w:p w14:paraId="20311C96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31 041</w:t>
                  </w:r>
                </w:p>
              </w:tc>
              <w:tc>
                <w:tcPr>
                  <w:tcW w:w="776" w:type="pct"/>
                  <w:shd w:val="clear" w:color="auto" w:fill="FFFFFF"/>
                  <w:vAlign w:val="bottom"/>
                </w:tcPr>
                <w:p w14:paraId="172259D2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971 459 136</w:t>
                  </w:r>
                </w:p>
              </w:tc>
              <w:tc>
                <w:tcPr>
                  <w:tcW w:w="776" w:type="pct"/>
                  <w:shd w:val="clear" w:color="auto" w:fill="FFFFFF"/>
                  <w:vAlign w:val="bottom"/>
                </w:tcPr>
                <w:p w14:paraId="1BDC9107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107 929 557</w:t>
                  </w:r>
                </w:p>
              </w:tc>
              <w:tc>
                <w:tcPr>
                  <w:tcW w:w="775" w:type="pct"/>
                  <w:shd w:val="clear" w:color="auto" w:fill="FFFFFF"/>
                </w:tcPr>
                <w:p w14:paraId="77B474CF" w14:textId="77777777" w:rsidR="006F3419" w:rsidRPr="009E2540" w:rsidRDefault="006F3419" w:rsidP="006F3419">
                  <w:pPr>
                    <w:spacing w:before="240"/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24 286 478,4</w:t>
                  </w:r>
                </w:p>
              </w:tc>
            </w:tr>
            <w:tr w:rsidR="006F3419" w:rsidRPr="009E2540" w14:paraId="679A5D4B" w14:textId="77777777" w:rsidTr="00636328">
              <w:trPr>
                <w:trHeight w:val="488"/>
              </w:trPr>
              <w:tc>
                <w:tcPr>
                  <w:tcW w:w="388" w:type="pct"/>
                  <w:shd w:val="clear" w:color="auto" w:fill="auto"/>
                  <w:vAlign w:val="bottom"/>
                </w:tcPr>
                <w:p w14:paraId="4350DB94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2030</w:t>
                  </w:r>
                </w:p>
              </w:tc>
              <w:tc>
                <w:tcPr>
                  <w:tcW w:w="733" w:type="pct"/>
                  <w:shd w:val="clear" w:color="auto" w:fill="auto"/>
                  <w:vAlign w:val="bottom"/>
                </w:tcPr>
                <w:p w14:paraId="10049988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31 296</w:t>
                  </w:r>
                </w:p>
              </w:tc>
              <w:tc>
                <w:tcPr>
                  <w:tcW w:w="776" w:type="pct"/>
                  <w:shd w:val="clear" w:color="auto" w:fill="auto"/>
                  <w:vAlign w:val="bottom"/>
                </w:tcPr>
                <w:p w14:paraId="1B82A4F0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 xml:space="preserve">3 477  </w:t>
                  </w:r>
                </w:p>
              </w:tc>
              <w:tc>
                <w:tcPr>
                  <w:tcW w:w="776" w:type="pct"/>
                  <w:shd w:val="clear" w:color="auto" w:fill="FFFFFF"/>
                  <w:vAlign w:val="bottom"/>
                </w:tcPr>
                <w:p w14:paraId="7DFE5D4E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31 381</w:t>
                  </w:r>
                </w:p>
              </w:tc>
              <w:tc>
                <w:tcPr>
                  <w:tcW w:w="776" w:type="pct"/>
                  <w:shd w:val="clear" w:color="auto" w:fill="FFFFFF"/>
                  <w:vAlign w:val="bottom"/>
                </w:tcPr>
                <w:p w14:paraId="224E7C8A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982 099 776</w:t>
                  </w:r>
                </w:p>
              </w:tc>
              <w:tc>
                <w:tcPr>
                  <w:tcW w:w="776" w:type="pct"/>
                  <w:shd w:val="clear" w:color="auto" w:fill="FFFFFF"/>
                  <w:vAlign w:val="bottom"/>
                </w:tcPr>
                <w:p w14:paraId="380C6FB5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109 111 737</w:t>
                  </w:r>
                </w:p>
              </w:tc>
              <w:tc>
                <w:tcPr>
                  <w:tcW w:w="775" w:type="pct"/>
                  <w:shd w:val="clear" w:color="auto" w:fill="FFFFFF"/>
                </w:tcPr>
                <w:p w14:paraId="502647B9" w14:textId="77777777" w:rsidR="006F3419" w:rsidRPr="009E2540" w:rsidRDefault="006F3419" w:rsidP="006F3419">
                  <w:pPr>
                    <w:spacing w:before="240"/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24 552 494,4</w:t>
                  </w:r>
                </w:p>
              </w:tc>
            </w:tr>
            <w:tr w:rsidR="006F3419" w:rsidRPr="009E2540" w14:paraId="08050FFF" w14:textId="77777777" w:rsidTr="00636328">
              <w:trPr>
                <w:trHeight w:val="488"/>
              </w:trPr>
              <w:tc>
                <w:tcPr>
                  <w:tcW w:w="388" w:type="pct"/>
                  <w:shd w:val="clear" w:color="auto" w:fill="auto"/>
                  <w:vAlign w:val="bottom"/>
                </w:tcPr>
                <w:p w14:paraId="27FA0554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2031</w:t>
                  </w:r>
                </w:p>
              </w:tc>
              <w:tc>
                <w:tcPr>
                  <w:tcW w:w="733" w:type="pct"/>
                  <w:shd w:val="clear" w:color="auto" w:fill="auto"/>
                  <w:vAlign w:val="bottom"/>
                </w:tcPr>
                <w:p w14:paraId="3DAB1D64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31 296</w:t>
                  </w:r>
                </w:p>
              </w:tc>
              <w:tc>
                <w:tcPr>
                  <w:tcW w:w="776" w:type="pct"/>
                  <w:shd w:val="clear" w:color="auto" w:fill="auto"/>
                  <w:vAlign w:val="bottom"/>
                </w:tcPr>
                <w:p w14:paraId="68934FCE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 xml:space="preserve">3 477  </w:t>
                  </w:r>
                </w:p>
              </w:tc>
              <w:tc>
                <w:tcPr>
                  <w:tcW w:w="776" w:type="pct"/>
                  <w:shd w:val="clear" w:color="auto" w:fill="FFFFFF"/>
                  <w:vAlign w:val="bottom"/>
                </w:tcPr>
                <w:p w14:paraId="766980CD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31 721</w:t>
                  </w:r>
                </w:p>
              </w:tc>
              <w:tc>
                <w:tcPr>
                  <w:tcW w:w="776" w:type="pct"/>
                  <w:shd w:val="clear" w:color="auto" w:fill="FFFFFF"/>
                  <w:vAlign w:val="bottom"/>
                </w:tcPr>
                <w:p w14:paraId="487F390D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992 740 416</w:t>
                  </w:r>
                </w:p>
              </w:tc>
              <w:tc>
                <w:tcPr>
                  <w:tcW w:w="776" w:type="pct"/>
                  <w:shd w:val="clear" w:color="auto" w:fill="FFFFFF"/>
                  <w:vAlign w:val="bottom"/>
                </w:tcPr>
                <w:p w14:paraId="53BC75DF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110 293 917</w:t>
                  </w:r>
                </w:p>
              </w:tc>
              <w:tc>
                <w:tcPr>
                  <w:tcW w:w="775" w:type="pct"/>
                  <w:shd w:val="clear" w:color="auto" w:fill="FFFFFF"/>
                </w:tcPr>
                <w:p w14:paraId="0002D72A" w14:textId="77777777" w:rsidR="006F3419" w:rsidRPr="009E2540" w:rsidRDefault="006F3419" w:rsidP="006F3419">
                  <w:pPr>
                    <w:spacing w:before="240"/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24 818 510,4</w:t>
                  </w:r>
                </w:p>
              </w:tc>
            </w:tr>
            <w:tr w:rsidR="006F3419" w:rsidRPr="009E2540" w14:paraId="78F02E17" w14:textId="77777777" w:rsidTr="00636328">
              <w:trPr>
                <w:trHeight w:val="488"/>
              </w:trPr>
              <w:tc>
                <w:tcPr>
                  <w:tcW w:w="388" w:type="pct"/>
                  <w:shd w:val="clear" w:color="auto" w:fill="auto"/>
                  <w:vAlign w:val="bottom"/>
                </w:tcPr>
                <w:p w14:paraId="454363C8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2032</w:t>
                  </w:r>
                </w:p>
              </w:tc>
              <w:tc>
                <w:tcPr>
                  <w:tcW w:w="733" w:type="pct"/>
                  <w:shd w:val="clear" w:color="auto" w:fill="auto"/>
                  <w:vAlign w:val="bottom"/>
                </w:tcPr>
                <w:p w14:paraId="4557D588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31 296</w:t>
                  </w:r>
                </w:p>
              </w:tc>
              <w:tc>
                <w:tcPr>
                  <w:tcW w:w="776" w:type="pct"/>
                  <w:shd w:val="clear" w:color="auto" w:fill="auto"/>
                  <w:vAlign w:val="bottom"/>
                </w:tcPr>
                <w:p w14:paraId="55A79606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 xml:space="preserve">3 477  </w:t>
                  </w:r>
                </w:p>
              </w:tc>
              <w:tc>
                <w:tcPr>
                  <w:tcW w:w="776" w:type="pct"/>
                  <w:shd w:val="clear" w:color="auto" w:fill="FFFFFF"/>
                  <w:vAlign w:val="bottom"/>
                </w:tcPr>
                <w:p w14:paraId="1933594C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32 061</w:t>
                  </w:r>
                </w:p>
              </w:tc>
              <w:tc>
                <w:tcPr>
                  <w:tcW w:w="776" w:type="pct"/>
                  <w:shd w:val="clear" w:color="auto" w:fill="FFFFFF"/>
                  <w:vAlign w:val="bottom"/>
                </w:tcPr>
                <w:p w14:paraId="61F56869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1 003 381 056</w:t>
                  </w:r>
                </w:p>
              </w:tc>
              <w:tc>
                <w:tcPr>
                  <w:tcW w:w="776" w:type="pct"/>
                  <w:shd w:val="clear" w:color="auto" w:fill="FFFFFF"/>
                  <w:vAlign w:val="bottom"/>
                </w:tcPr>
                <w:p w14:paraId="1EB38001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111 476 097</w:t>
                  </w:r>
                </w:p>
              </w:tc>
              <w:tc>
                <w:tcPr>
                  <w:tcW w:w="775" w:type="pct"/>
                  <w:shd w:val="clear" w:color="auto" w:fill="FFFFFF"/>
                </w:tcPr>
                <w:p w14:paraId="67426381" w14:textId="77777777" w:rsidR="006F3419" w:rsidRPr="009E2540" w:rsidRDefault="006F3419" w:rsidP="006F3419">
                  <w:pPr>
                    <w:spacing w:before="240"/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25 084 526,4</w:t>
                  </w:r>
                </w:p>
              </w:tc>
            </w:tr>
            <w:tr w:rsidR="006F3419" w:rsidRPr="009E2540" w14:paraId="30861308" w14:textId="77777777" w:rsidTr="00636328">
              <w:trPr>
                <w:trHeight w:val="488"/>
              </w:trPr>
              <w:tc>
                <w:tcPr>
                  <w:tcW w:w="388" w:type="pct"/>
                  <w:shd w:val="clear" w:color="auto" w:fill="auto"/>
                  <w:vAlign w:val="bottom"/>
                </w:tcPr>
                <w:p w14:paraId="31252D94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2033</w:t>
                  </w:r>
                </w:p>
              </w:tc>
              <w:tc>
                <w:tcPr>
                  <w:tcW w:w="733" w:type="pct"/>
                  <w:shd w:val="clear" w:color="auto" w:fill="auto"/>
                  <w:vAlign w:val="bottom"/>
                </w:tcPr>
                <w:p w14:paraId="7A525F1A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31 296</w:t>
                  </w:r>
                </w:p>
              </w:tc>
              <w:tc>
                <w:tcPr>
                  <w:tcW w:w="776" w:type="pct"/>
                  <w:shd w:val="clear" w:color="auto" w:fill="auto"/>
                  <w:vAlign w:val="bottom"/>
                </w:tcPr>
                <w:p w14:paraId="45176E91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3 477</w:t>
                  </w:r>
                </w:p>
              </w:tc>
              <w:tc>
                <w:tcPr>
                  <w:tcW w:w="776" w:type="pct"/>
                  <w:shd w:val="clear" w:color="auto" w:fill="FFFFFF"/>
                  <w:vAlign w:val="bottom"/>
                </w:tcPr>
                <w:p w14:paraId="2EF98FE9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32 401</w:t>
                  </w:r>
                </w:p>
              </w:tc>
              <w:tc>
                <w:tcPr>
                  <w:tcW w:w="776" w:type="pct"/>
                  <w:shd w:val="clear" w:color="auto" w:fill="FFFFFF"/>
                  <w:vAlign w:val="bottom"/>
                </w:tcPr>
                <w:p w14:paraId="3712B250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1 014 021 696</w:t>
                  </w:r>
                </w:p>
              </w:tc>
              <w:tc>
                <w:tcPr>
                  <w:tcW w:w="776" w:type="pct"/>
                  <w:shd w:val="clear" w:color="auto" w:fill="FFFFFF"/>
                  <w:vAlign w:val="bottom"/>
                </w:tcPr>
                <w:p w14:paraId="634F8AA4" w14:textId="77777777" w:rsidR="006F3419" w:rsidRPr="009E2540" w:rsidRDefault="006F3419" w:rsidP="006F3419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112 6</w:t>
                  </w:r>
                  <w:r w:rsidR="007A0AD3" w:rsidRPr="009E2540">
                    <w:rPr>
                      <w:rFonts w:ascii="Times New Roman" w:hAnsi="Times New Roman"/>
                    </w:rPr>
                    <w:t>58</w:t>
                  </w:r>
                  <w:r w:rsidRPr="009E2540">
                    <w:rPr>
                      <w:rFonts w:ascii="Times New Roman" w:hAnsi="Times New Roman"/>
                    </w:rPr>
                    <w:t xml:space="preserve"> </w:t>
                  </w:r>
                  <w:r w:rsidR="007A0AD3" w:rsidRPr="009E2540">
                    <w:rPr>
                      <w:rFonts w:ascii="Times New Roman" w:hAnsi="Times New Roman"/>
                    </w:rPr>
                    <w:t>277</w:t>
                  </w:r>
                </w:p>
              </w:tc>
              <w:tc>
                <w:tcPr>
                  <w:tcW w:w="775" w:type="pct"/>
                  <w:shd w:val="clear" w:color="auto" w:fill="FFFFFF"/>
                </w:tcPr>
                <w:p w14:paraId="7D869EC6" w14:textId="77777777" w:rsidR="006F3419" w:rsidRPr="009E2540" w:rsidRDefault="006F3419" w:rsidP="006F3419">
                  <w:pPr>
                    <w:spacing w:before="240"/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25 350 542,4</w:t>
                  </w:r>
                </w:p>
              </w:tc>
            </w:tr>
          </w:tbl>
          <w:p w14:paraId="2294F28C" w14:textId="77777777" w:rsidR="00A822A1" w:rsidRPr="009E2540" w:rsidRDefault="00A822A1" w:rsidP="00A822A1"/>
          <w:p w14:paraId="4729BA21" w14:textId="08126BD4" w:rsidR="00A822A1" w:rsidRPr="009E2540" w:rsidRDefault="00A822A1" w:rsidP="00A822A1">
            <w:pPr>
              <w:jc w:val="both"/>
              <w:rPr>
                <w:rFonts w:ascii="Times New Roman" w:hAnsi="Times New Roman"/>
                <w:b/>
              </w:rPr>
            </w:pPr>
            <w:r w:rsidRPr="009E2540">
              <w:rPr>
                <w:rFonts w:ascii="Times New Roman" w:hAnsi="Times New Roman"/>
                <w:b/>
              </w:rPr>
              <w:lastRenderedPageBreak/>
              <w:t>Tabela przedstawiająca symulację kosztów działalności WTZ w latach 202</w:t>
            </w:r>
            <w:r w:rsidR="00365CEA" w:rsidRPr="009E2540">
              <w:rPr>
                <w:rFonts w:ascii="Times New Roman" w:hAnsi="Times New Roman"/>
                <w:b/>
              </w:rPr>
              <w:t>3</w:t>
            </w:r>
            <w:r w:rsidRPr="009E2540">
              <w:rPr>
                <w:rFonts w:ascii="Times New Roman" w:hAnsi="Times New Roman"/>
                <w:b/>
              </w:rPr>
              <w:t xml:space="preserve"> – 203</w:t>
            </w:r>
            <w:r w:rsidR="00847B85" w:rsidRPr="009E2540">
              <w:rPr>
                <w:rFonts w:ascii="Times New Roman" w:hAnsi="Times New Roman"/>
                <w:b/>
              </w:rPr>
              <w:t>3</w:t>
            </w:r>
            <w:r w:rsidR="00101047">
              <w:rPr>
                <w:rFonts w:ascii="Times New Roman" w:hAnsi="Times New Roman"/>
                <w:b/>
              </w:rPr>
              <w:t>,</w:t>
            </w:r>
            <w:r w:rsidRPr="009E2540">
              <w:rPr>
                <w:rFonts w:ascii="Times New Roman" w:hAnsi="Times New Roman"/>
                <w:b/>
              </w:rPr>
              <w:t xml:space="preserve"> biorąc pod uwagę zwiększenie o </w:t>
            </w:r>
            <w:r w:rsidR="00D70677">
              <w:rPr>
                <w:rFonts w:ascii="Times New Roman" w:hAnsi="Times New Roman"/>
                <w:b/>
              </w:rPr>
              <w:t>1</w:t>
            </w:r>
            <w:r w:rsidRPr="009E2540">
              <w:rPr>
                <w:rFonts w:ascii="Times New Roman" w:hAnsi="Times New Roman"/>
                <w:b/>
              </w:rPr>
              <w:t> </w:t>
            </w:r>
            <w:r w:rsidR="00D70677">
              <w:rPr>
                <w:rFonts w:ascii="Times New Roman" w:hAnsi="Times New Roman"/>
                <w:b/>
              </w:rPr>
              <w:t>8</w:t>
            </w:r>
            <w:r w:rsidRPr="009E2540">
              <w:rPr>
                <w:rFonts w:ascii="Times New Roman" w:hAnsi="Times New Roman"/>
                <w:b/>
              </w:rPr>
              <w:t>00 zł w 2023 r</w:t>
            </w:r>
            <w:r w:rsidR="002E180B" w:rsidRPr="009E2540">
              <w:rPr>
                <w:rFonts w:ascii="Times New Roman" w:hAnsi="Times New Roman"/>
                <w:b/>
              </w:rPr>
              <w:t>.</w:t>
            </w:r>
            <w:r w:rsidR="00101047">
              <w:rPr>
                <w:rFonts w:ascii="Times New Roman" w:hAnsi="Times New Roman"/>
                <w:b/>
              </w:rPr>
              <w:t xml:space="preserve"> oraz</w:t>
            </w:r>
            <w:r w:rsidRPr="009E2540">
              <w:rPr>
                <w:rFonts w:ascii="Times New Roman" w:hAnsi="Times New Roman"/>
                <w:b/>
              </w:rPr>
              <w:t xml:space="preserve"> o 1 800 zł w 2024 r</w:t>
            </w:r>
            <w:r w:rsidR="002E180B" w:rsidRPr="009E2540">
              <w:rPr>
                <w:rFonts w:ascii="Times New Roman" w:hAnsi="Times New Roman"/>
                <w:b/>
              </w:rPr>
              <w:t>.</w:t>
            </w:r>
            <w:r w:rsidR="008F723E" w:rsidRPr="009E2540">
              <w:rPr>
                <w:rFonts w:ascii="Times New Roman" w:hAnsi="Times New Roman"/>
                <w:b/>
              </w:rPr>
              <w:t xml:space="preserve"> </w:t>
            </w:r>
            <w:r w:rsidRPr="009E2540">
              <w:rPr>
                <w:rFonts w:ascii="Times New Roman" w:hAnsi="Times New Roman"/>
                <w:b/>
              </w:rPr>
              <w:t xml:space="preserve">i w latach następnych kwoty dofinansowania kosztów rocznego </w:t>
            </w:r>
            <w:r w:rsidR="009E2540">
              <w:rPr>
                <w:rFonts w:ascii="Times New Roman" w:hAnsi="Times New Roman"/>
                <w:b/>
              </w:rPr>
              <w:t>uczestnictwa</w:t>
            </w:r>
            <w:r w:rsidRPr="009E2540">
              <w:rPr>
                <w:rFonts w:ascii="Times New Roman" w:hAnsi="Times New Roman"/>
                <w:b/>
              </w:rPr>
              <w:t xml:space="preserve"> jednego uc</w:t>
            </w:r>
            <w:r w:rsidR="009E2540">
              <w:rPr>
                <w:rFonts w:ascii="Times New Roman" w:hAnsi="Times New Roman"/>
                <w:b/>
              </w:rPr>
              <w:t>zestnika w WTZ ze środków PFRON.</w:t>
            </w:r>
          </w:p>
          <w:p w14:paraId="26D65297" w14:textId="77777777" w:rsidR="00A822A1" w:rsidRPr="009E2540" w:rsidRDefault="00A822A1" w:rsidP="00A822A1">
            <w:pPr>
              <w:jc w:val="both"/>
              <w:rPr>
                <w:rFonts w:ascii="Times New Roman" w:hAnsi="Times New Roman"/>
                <w:b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5"/>
              <w:gridCol w:w="1123"/>
              <w:gridCol w:w="1403"/>
              <w:gridCol w:w="1403"/>
              <w:gridCol w:w="1405"/>
              <w:gridCol w:w="1403"/>
              <w:gridCol w:w="1537"/>
            </w:tblGrid>
            <w:tr w:rsidR="00A822A1" w:rsidRPr="009E2540" w14:paraId="6DDE6B17" w14:textId="77777777" w:rsidTr="008F3935">
              <w:trPr>
                <w:trHeight w:val="536"/>
              </w:trPr>
              <w:tc>
                <w:tcPr>
                  <w:tcW w:w="388" w:type="pct"/>
                  <w:tcBorders>
                    <w:tl2br w:val="single" w:sz="4" w:space="0" w:color="auto"/>
                  </w:tcBorders>
                  <w:shd w:val="clear" w:color="auto" w:fill="FFFFFF"/>
                </w:tcPr>
                <w:p w14:paraId="072B3317" w14:textId="77777777" w:rsidR="00A822A1" w:rsidRPr="009E2540" w:rsidRDefault="00A822A1" w:rsidP="00A822A1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E2540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Kwota w zł</w:t>
                  </w:r>
                </w:p>
                <w:p w14:paraId="1F53B0BB" w14:textId="77777777" w:rsidR="00A822A1" w:rsidRPr="009E2540" w:rsidRDefault="00A822A1" w:rsidP="00A822A1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68AFB253" w14:textId="77777777" w:rsidR="00A822A1" w:rsidRPr="009E2540" w:rsidRDefault="00A822A1" w:rsidP="00A822A1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3759036D" w14:textId="77777777" w:rsidR="00A822A1" w:rsidRPr="009E2540" w:rsidRDefault="00A822A1" w:rsidP="00A822A1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6CE54E4D" w14:textId="77777777" w:rsidR="00A822A1" w:rsidRPr="009E2540" w:rsidRDefault="00A822A1" w:rsidP="00A822A1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33F9DAC8" w14:textId="77777777" w:rsidR="00A822A1" w:rsidRPr="009E2540" w:rsidRDefault="00A822A1" w:rsidP="00A822A1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E2540">
                    <w:rPr>
                      <w:rFonts w:ascii="Times New Roman" w:hAnsi="Times New Roman"/>
                      <w:sz w:val="18"/>
                      <w:szCs w:val="18"/>
                    </w:rPr>
                    <w:t>Lata</w:t>
                  </w:r>
                </w:p>
              </w:tc>
              <w:tc>
                <w:tcPr>
                  <w:tcW w:w="626" w:type="pct"/>
                  <w:shd w:val="clear" w:color="auto" w:fill="FFFFFF"/>
                  <w:vAlign w:val="center"/>
                </w:tcPr>
                <w:p w14:paraId="134AF969" w14:textId="77777777" w:rsidR="00A822A1" w:rsidRPr="009E2540" w:rsidRDefault="00A822A1" w:rsidP="00A822A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E2540">
                    <w:rPr>
                      <w:rFonts w:ascii="Times New Roman" w:hAnsi="Times New Roman"/>
                      <w:sz w:val="18"/>
                      <w:szCs w:val="18"/>
                    </w:rPr>
                    <w:t>Kwota przekazywana ze środków Funduszu (max. 90% )</w:t>
                  </w:r>
                </w:p>
              </w:tc>
              <w:tc>
                <w:tcPr>
                  <w:tcW w:w="782" w:type="pct"/>
                  <w:shd w:val="clear" w:color="auto" w:fill="FFFFFF"/>
                  <w:vAlign w:val="center"/>
                </w:tcPr>
                <w:p w14:paraId="3E4EE0F3" w14:textId="77777777" w:rsidR="00A822A1" w:rsidRPr="009E2540" w:rsidRDefault="00A822A1" w:rsidP="00A822A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E2540">
                    <w:rPr>
                      <w:rFonts w:ascii="Times New Roman" w:hAnsi="Times New Roman"/>
                      <w:sz w:val="18"/>
                      <w:szCs w:val="18"/>
                    </w:rPr>
                    <w:t>Kwota przekazywana ze środków samorządu powiatowego</w:t>
                  </w:r>
                </w:p>
                <w:p w14:paraId="73189FC5" w14:textId="77777777" w:rsidR="00A822A1" w:rsidRPr="009E2540" w:rsidRDefault="00A822A1" w:rsidP="00A822A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E2540">
                    <w:rPr>
                      <w:rFonts w:ascii="Times New Roman" w:hAnsi="Times New Roman"/>
                      <w:sz w:val="18"/>
                      <w:szCs w:val="18"/>
                    </w:rPr>
                    <w:t>(min. 10% )</w:t>
                  </w:r>
                </w:p>
              </w:tc>
              <w:tc>
                <w:tcPr>
                  <w:tcW w:w="782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2B62C13" w14:textId="77777777" w:rsidR="00A822A1" w:rsidRPr="009E2540" w:rsidRDefault="00A822A1" w:rsidP="00A822A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E2540">
                    <w:rPr>
                      <w:rFonts w:ascii="Times New Roman" w:hAnsi="Times New Roman"/>
                      <w:sz w:val="18"/>
                      <w:szCs w:val="18"/>
                    </w:rPr>
                    <w:t>Liczba uczestników warsztatów terapii zajęciowej</w:t>
                  </w:r>
                </w:p>
                <w:p w14:paraId="71C590C4" w14:textId="77777777" w:rsidR="00A822A1" w:rsidRPr="009E2540" w:rsidRDefault="00A822A1" w:rsidP="00A822A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E2540">
                    <w:rPr>
                      <w:rFonts w:ascii="Times New Roman" w:hAnsi="Times New Roman"/>
                      <w:sz w:val="18"/>
                      <w:szCs w:val="18"/>
                    </w:rPr>
                    <w:t xml:space="preserve">przyjęta do algorytmu </w:t>
                  </w:r>
                </w:p>
              </w:tc>
              <w:tc>
                <w:tcPr>
                  <w:tcW w:w="783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34FB46D" w14:textId="77777777" w:rsidR="00A822A1" w:rsidRPr="009E2540" w:rsidRDefault="00A822A1" w:rsidP="00A822A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E2540">
                    <w:rPr>
                      <w:rFonts w:ascii="Times New Roman" w:hAnsi="Times New Roman"/>
                      <w:sz w:val="18"/>
                      <w:szCs w:val="18"/>
                    </w:rPr>
                    <w:t>Kwota środków Funduszu przekazywanych na działalność warsztatów terapii zajęciowej (iloczyn liczby uczestników i kwoty środków Funduszu przekazywanych na działalność warsztatów)</w:t>
                  </w:r>
                </w:p>
              </w:tc>
              <w:tc>
                <w:tcPr>
                  <w:tcW w:w="782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3C991F0" w14:textId="77777777" w:rsidR="00A822A1" w:rsidRPr="009E2540" w:rsidRDefault="00A822A1" w:rsidP="00A822A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E2540">
                    <w:rPr>
                      <w:rFonts w:ascii="Times New Roman" w:hAnsi="Times New Roman"/>
                      <w:sz w:val="18"/>
                      <w:szCs w:val="18"/>
                    </w:rPr>
                    <w:t xml:space="preserve">Łączna kwota środków przekazywana z samorządu powiatowego </w:t>
                  </w:r>
                </w:p>
                <w:p w14:paraId="46F083F2" w14:textId="77777777" w:rsidR="00A822A1" w:rsidRPr="009E2540" w:rsidRDefault="00A822A1" w:rsidP="00A822A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E2540">
                    <w:rPr>
                      <w:rFonts w:ascii="Times New Roman" w:hAnsi="Times New Roman"/>
                      <w:sz w:val="18"/>
                      <w:szCs w:val="18"/>
                    </w:rPr>
                    <w:t>(iloczyn liczby uczestników i kwoty przekazywanej ze środków samorządu powiatowego)</w:t>
                  </w:r>
                </w:p>
              </w:tc>
              <w:tc>
                <w:tcPr>
                  <w:tcW w:w="857" w:type="pct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1402BA00" w14:textId="77777777" w:rsidR="00A822A1" w:rsidRPr="009E2540" w:rsidRDefault="00A822A1" w:rsidP="00A822A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47A658BB" w14:textId="77777777" w:rsidR="00A822A1" w:rsidRPr="009E2540" w:rsidRDefault="00A822A1" w:rsidP="00A822A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53A6E9C1" w14:textId="77777777" w:rsidR="00A822A1" w:rsidRPr="009E2540" w:rsidRDefault="00A822A1" w:rsidP="00A822A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45627990" w14:textId="28185306" w:rsidR="00A822A1" w:rsidRPr="009E2540" w:rsidRDefault="00A822A1" w:rsidP="00A822A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E2540">
                    <w:rPr>
                      <w:rFonts w:ascii="Times New Roman" w:hAnsi="Times New Roman"/>
                      <w:sz w:val="18"/>
                      <w:szCs w:val="18"/>
                    </w:rPr>
                    <w:t>Kwota środków Funduszu uwzględnionych na pokrycie kosztów realizowanego zadania przez samorząd powiatowy (2,5% od środków Funduszu)</w:t>
                  </w:r>
                </w:p>
              </w:tc>
            </w:tr>
            <w:tr w:rsidR="00A822A1" w:rsidRPr="009E2540" w14:paraId="72962E85" w14:textId="77777777" w:rsidTr="008F3935">
              <w:trPr>
                <w:trHeight w:val="488"/>
              </w:trPr>
              <w:tc>
                <w:tcPr>
                  <w:tcW w:w="388" w:type="pct"/>
                  <w:shd w:val="clear" w:color="auto" w:fill="auto"/>
                  <w:vAlign w:val="bottom"/>
                </w:tcPr>
                <w:p w14:paraId="08BF5323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2023</w:t>
                  </w:r>
                </w:p>
              </w:tc>
              <w:tc>
                <w:tcPr>
                  <w:tcW w:w="626" w:type="pct"/>
                  <w:shd w:val="clear" w:color="auto" w:fill="auto"/>
                  <w:vAlign w:val="bottom"/>
                </w:tcPr>
                <w:p w14:paraId="2EE509E8" w14:textId="77777777" w:rsidR="00A822A1" w:rsidRPr="009E2540" w:rsidRDefault="00570D53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29 496</w:t>
                  </w:r>
                </w:p>
              </w:tc>
              <w:tc>
                <w:tcPr>
                  <w:tcW w:w="782" w:type="pct"/>
                  <w:shd w:val="clear" w:color="auto" w:fill="auto"/>
                  <w:vAlign w:val="bottom"/>
                </w:tcPr>
                <w:p w14:paraId="23B9D8DB" w14:textId="77777777" w:rsidR="00A822A1" w:rsidRPr="009E2540" w:rsidRDefault="00B0755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3</w:t>
                  </w:r>
                  <w:r w:rsidR="00A822A1" w:rsidRPr="009E2540">
                    <w:rPr>
                      <w:rFonts w:ascii="Times New Roman" w:hAnsi="Times New Roman"/>
                    </w:rPr>
                    <w:t> </w:t>
                  </w:r>
                  <w:r w:rsidR="00355934" w:rsidRPr="009E2540">
                    <w:rPr>
                      <w:rFonts w:ascii="Times New Roman" w:hAnsi="Times New Roman"/>
                    </w:rPr>
                    <w:t>2</w:t>
                  </w:r>
                  <w:r w:rsidRPr="009E2540">
                    <w:rPr>
                      <w:rFonts w:ascii="Times New Roman" w:hAnsi="Times New Roman"/>
                    </w:rPr>
                    <w:t>77</w:t>
                  </w:r>
                </w:p>
              </w:tc>
              <w:tc>
                <w:tcPr>
                  <w:tcW w:w="782" w:type="pct"/>
                  <w:shd w:val="clear" w:color="auto" w:fill="FFFFFF"/>
                  <w:vAlign w:val="bottom"/>
                </w:tcPr>
                <w:p w14:paraId="2BC11FA7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 xml:space="preserve">29 001  </w:t>
                  </w:r>
                </w:p>
              </w:tc>
              <w:tc>
                <w:tcPr>
                  <w:tcW w:w="783" w:type="pct"/>
                  <w:shd w:val="clear" w:color="auto" w:fill="FFFFFF"/>
                  <w:vAlign w:val="bottom"/>
                </w:tcPr>
                <w:p w14:paraId="2AE81832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8</w:t>
                  </w:r>
                  <w:r w:rsidR="00355934" w:rsidRPr="009E2540">
                    <w:rPr>
                      <w:rFonts w:ascii="Times New Roman" w:hAnsi="Times New Roman"/>
                    </w:rPr>
                    <w:t>55</w:t>
                  </w:r>
                  <w:r w:rsidRPr="009E2540">
                    <w:rPr>
                      <w:rFonts w:ascii="Times New Roman" w:hAnsi="Times New Roman"/>
                    </w:rPr>
                    <w:t xml:space="preserve"> </w:t>
                  </w:r>
                  <w:r w:rsidR="00355934" w:rsidRPr="009E2540">
                    <w:rPr>
                      <w:rFonts w:ascii="Times New Roman" w:hAnsi="Times New Roman"/>
                    </w:rPr>
                    <w:t>413</w:t>
                  </w:r>
                  <w:r w:rsidRPr="009E2540">
                    <w:rPr>
                      <w:rFonts w:ascii="Times New Roman" w:hAnsi="Times New Roman"/>
                    </w:rPr>
                    <w:t xml:space="preserve"> </w:t>
                  </w:r>
                  <w:r w:rsidR="00355934" w:rsidRPr="009E2540">
                    <w:rPr>
                      <w:rFonts w:ascii="Times New Roman" w:hAnsi="Times New Roman"/>
                    </w:rPr>
                    <w:t>496</w:t>
                  </w:r>
                </w:p>
              </w:tc>
              <w:tc>
                <w:tcPr>
                  <w:tcW w:w="782" w:type="pct"/>
                  <w:shd w:val="clear" w:color="auto" w:fill="FFFFFF"/>
                  <w:vAlign w:val="bottom"/>
                </w:tcPr>
                <w:p w14:paraId="24F4F76E" w14:textId="77777777" w:rsidR="00A822A1" w:rsidRPr="009E2540" w:rsidRDefault="00355934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95</w:t>
                  </w:r>
                  <w:r w:rsidR="00E76B76" w:rsidRPr="009E2540">
                    <w:rPr>
                      <w:rFonts w:ascii="Times New Roman" w:hAnsi="Times New Roman"/>
                    </w:rPr>
                    <w:t> </w:t>
                  </w:r>
                  <w:r w:rsidRPr="009E2540">
                    <w:rPr>
                      <w:rFonts w:ascii="Times New Roman" w:hAnsi="Times New Roman"/>
                    </w:rPr>
                    <w:t>036</w:t>
                  </w:r>
                  <w:r w:rsidR="00E76B76" w:rsidRPr="009E2540">
                    <w:rPr>
                      <w:rFonts w:ascii="Times New Roman" w:hAnsi="Times New Roman"/>
                    </w:rPr>
                    <w:t xml:space="preserve"> </w:t>
                  </w:r>
                  <w:r w:rsidRPr="009E2540">
                    <w:rPr>
                      <w:rFonts w:ascii="Times New Roman" w:hAnsi="Times New Roman"/>
                    </w:rPr>
                    <w:t>277</w:t>
                  </w:r>
                </w:p>
              </w:tc>
              <w:tc>
                <w:tcPr>
                  <w:tcW w:w="857" w:type="pct"/>
                  <w:shd w:val="clear" w:color="auto" w:fill="FFFFFF"/>
                </w:tcPr>
                <w:p w14:paraId="64C4F274" w14:textId="77777777" w:rsidR="00A822A1" w:rsidRPr="009E2540" w:rsidRDefault="00A822A1" w:rsidP="00A822A1">
                  <w:pPr>
                    <w:spacing w:before="240"/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</w:t>
                  </w:r>
                  <w:r w:rsidR="00355934" w:rsidRPr="009E2540">
                    <w:rPr>
                      <w:rFonts w:ascii="Times New Roman" w:hAnsi="Times New Roman"/>
                    </w:rPr>
                    <w:t>1</w:t>
                  </w:r>
                  <w:r w:rsidRPr="009E2540">
                    <w:rPr>
                      <w:rFonts w:ascii="Times New Roman" w:hAnsi="Times New Roman"/>
                    </w:rPr>
                    <w:t xml:space="preserve"> </w:t>
                  </w:r>
                  <w:r w:rsidR="00355934" w:rsidRPr="009E2540">
                    <w:rPr>
                      <w:rFonts w:ascii="Times New Roman" w:hAnsi="Times New Roman"/>
                    </w:rPr>
                    <w:t>385</w:t>
                  </w:r>
                  <w:r w:rsidRPr="009E2540">
                    <w:rPr>
                      <w:rFonts w:ascii="Times New Roman" w:hAnsi="Times New Roman"/>
                    </w:rPr>
                    <w:t xml:space="preserve"> </w:t>
                  </w:r>
                  <w:r w:rsidR="00355934" w:rsidRPr="009E2540">
                    <w:rPr>
                      <w:rFonts w:ascii="Times New Roman" w:hAnsi="Times New Roman"/>
                    </w:rPr>
                    <w:t>337</w:t>
                  </w:r>
                  <w:r w:rsidRPr="009E2540">
                    <w:rPr>
                      <w:rFonts w:ascii="Times New Roman" w:hAnsi="Times New Roman"/>
                    </w:rPr>
                    <w:t>,4</w:t>
                  </w:r>
                </w:p>
              </w:tc>
            </w:tr>
            <w:tr w:rsidR="00A822A1" w:rsidRPr="009E2540" w14:paraId="1A64CB1D" w14:textId="77777777" w:rsidTr="008F3935">
              <w:trPr>
                <w:trHeight w:val="488"/>
              </w:trPr>
              <w:tc>
                <w:tcPr>
                  <w:tcW w:w="388" w:type="pct"/>
                  <w:shd w:val="clear" w:color="auto" w:fill="auto"/>
                  <w:vAlign w:val="bottom"/>
                </w:tcPr>
                <w:p w14:paraId="0683911E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2024</w:t>
                  </w:r>
                </w:p>
              </w:tc>
              <w:tc>
                <w:tcPr>
                  <w:tcW w:w="626" w:type="pct"/>
                  <w:shd w:val="clear" w:color="auto" w:fill="auto"/>
                  <w:vAlign w:val="bottom"/>
                </w:tcPr>
                <w:p w14:paraId="0062D57D" w14:textId="77777777" w:rsidR="00A822A1" w:rsidRPr="009E2540" w:rsidRDefault="00570D53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31 296</w:t>
                  </w:r>
                </w:p>
              </w:tc>
              <w:tc>
                <w:tcPr>
                  <w:tcW w:w="782" w:type="pct"/>
                  <w:shd w:val="clear" w:color="auto" w:fill="auto"/>
                  <w:vAlign w:val="bottom"/>
                </w:tcPr>
                <w:p w14:paraId="6AA4C89E" w14:textId="77777777" w:rsidR="00A822A1" w:rsidRPr="009E2540" w:rsidRDefault="00B0755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3</w:t>
                  </w:r>
                  <w:r w:rsidR="00A822A1" w:rsidRPr="009E2540">
                    <w:rPr>
                      <w:rFonts w:ascii="Times New Roman" w:hAnsi="Times New Roman"/>
                    </w:rPr>
                    <w:t xml:space="preserve"> </w:t>
                  </w:r>
                  <w:r w:rsidR="00355934" w:rsidRPr="009E2540">
                    <w:rPr>
                      <w:rFonts w:ascii="Times New Roman" w:hAnsi="Times New Roman"/>
                    </w:rPr>
                    <w:t>4</w:t>
                  </w:r>
                  <w:r w:rsidRPr="009E2540">
                    <w:rPr>
                      <w:rFonts w:ascii="Times New Roman" w:hAnsi="Times New Roman"/>
                    </w:rPr>
                    <w:t>77</w:t>
                  </w:r>
                </w:p>
              </w:tc>
              <w:tc>
                <w:tcPr>
                  <w:tcW w:w="782" w:type="pct"/>
                  <w:shd w:val="clear" w:color="auto" w:fill="FFFFFF"/>
                  <w:vAlign w:val="bottom"/>
                </w:tcPr>
                <w:p w14:paraId="4EB135AF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29 341</w:t>
                  </w:r>
                </w:p>
              </w:tc>
              <w:tc>
                <w:tcPr>
                  <w:tcW w:w="783" w:type="pct"/>
                  <w:shd w:val="clear" w:color="auto" w:fill="FFFFFF"/>
                  <w:vAlign w:val="bottom"/>
                </w:tcPr>
                <w:p w14:paraId="7F654C18" w14:textId="77777777" w:rsidR="00A822A1" w:rsidRPr="009E2540" w:rsidRDefault="00355934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918</w:t>
                  </w:r>
                  <w:r w:rsidR="00A822A1" w:rsidRPr="009E2540">
                    <w:rPr>
                      <w:rFonts w:ascii="Times New Roman" w:hAnsi="Times New Roman"/>
                    </w:rPr>
                    <w:t xml:space="preserve"> </w:t>
                  </w:r>
                  <w:r w:rsidRPr="009E2540">
                    <w:rPr>
                      <w:rFonts w:ascii="Times New Roman" w:hAnsi="Times New Roman"/>
                    </w:rPr>
                    <w:t>255</w:t>
                  </w:r>
                  <w:r w:rsidR="00A822A1" w:rsidRPr="009E2540">
                    <w:rPr>
                      <w:rFonts w:ascii="Times New Roman" w:hAnsi="Times New Roman"/>
                    </w:rPr>
                    <w:t xml:space="preserve"> </w:t>
                  </w:r>
                  <w:r w:rsidRPr="009E2540">
                    <w:rPr>
                      <w:rFonts w:ascii="Times New Roman" w:hAnsi="Times New Roman"/>
                    </w:rPr>
                    <w:t>936</w:t>
                  </w:r>
                </w:p>
              </w:tc>
              <w:tc>
                <w:tcPr>
                  <w:tcW w:w="782" w:type="pct"/>
                  <w:shd w:val="clear" w:color="auto" w:fill="FFFFFF"/>
                  <w:vAlign w:val="bottom"/>
                </w:tcPr>
                <w:p w14:paraId="6C252688" w14:textId="77777777" w:rsidR="00A822A1" w:rsidRPr="009E2540" w:rsidRDefault="00355934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102</w:t>
                  </w:r>
                  <w:r w:rsidR="00A822A1" w:rsidRPr="009E2540">
                    <w:rPr>
                      <w:rFonts w:ascii="Times New Roman" w:hAnsi="Times New Roman"/>
                    </w:rPr>
                    <w:t xml:space="preserve"> </w:t>
                  </w:r>
                  <w:r w:rsidRPr="009E2540">
                    <w:rPr>
                      <w:rFonts w:ascii="Times New Roman" w:hAnsi="Times New Roman"/>
                    </w:rPr>
                    <w:t>018</w:t>
                  </w:r>
                  <w:r w:rsidR="00A822A1" w:rsidRPr="009E2540">
                    <w:rPr>
                      <w:rFonts w:ascii="Times New Roman" w:hAnsi="Times New Roman"/>
                    </w:rPr>
                    <w:t xml:space="preserve"> </w:t>
                  </w:r>
                  <w:r w:rsidRPr="009E2540">
                    <w:rPr>
                      <w:rFonts w:ascii="Times New Roman" w:hAnsi="Times New Roman"/>
                    </w:rPr>
                    <w:t>657</w:t>
                  </w:r>
                </w:p>
              </w:tc>
              <w:tc>
                <w:tcPr>
                  <w:tcW w:w="857" w:type="pct"/>
                  <w:shd w:val="clear" w:color="auto" w:fill="FFFFFF"/>
                </w:tcPr>
                <w:p w14:paraId="68442C4F" w14:textId="77777777" w:rsidR="00A822A1" w:rsidRPr="009E2540" w:rsidRDefault="00A822A1" w:rsidP="00A822A1">
                  <w:pPr>
                    <w:spacing w:before="240"/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</w:t>
                  </w:r>
                  <w:r w:rsidR="00355934" w:rsidRPr="009E2540">
                    <w:rPr>
                      <w:rFonts w:ascii="Times New Roman" w:hAnsi="Times New Roman"/>
                    </w:rPr>
                    <w:t>2</w:t>
                  </w:r>
                  <w:r w:rsidRPr="009E2540">
                    <w:rPr>
                      <w:rFonts w:ascii="Times New Roman" w:hAnsi="Times New Roman"/>
                    </w:rPr>
                    <w:t xml:space="preserve"> </w:t>
                  </w:r>
                  <w:r w:rsidR="00355934" w:rsidRPr="009E2540">
                    <w:rPr>
                      <w:rFonts w:ascii="Times New Roman" w:hAnsi="Times New Roman"/>
                    </w:rPr>
                    <w:t>956</w:t>
                  </w:r>
                  <w:r w:rsidRPr="009E2540">
                    <w:rPr>
                      <w:rFonts w:ascii="Times New Roman" w:hAnsi="Times New Roman"/>
                    </w:rPr>
                    <w:t xml:space="preserve"> </w:t>
                  </w:r>
                  <w:r w:rsidR="00355934" w:rsidRPr="009E2540">
                    <w:rPr>
                      <w:rFonts w:ascii="Times New Roman" w:hAnsi="Times New Roman"/>
                    </w:rPr>
                    <w:t>398</w:t>
                  </w:r>
                  <w:r w:rsidRPr="009E2540">
                    <w:rPr>
                      <w:rFonts w:ascii="Times New Roman" w:hAnsi="Times New Roman"/>
                    </w:rPr>
                    <w:t>,4</w:t>
                  </w:r>
                </w:p>
              </w:tc>
            </w:tr>
            <w:tr w:rsidR="00A822A1" w:rsidRPr="009E2540" w14:paraId="024A04AD" w14:textId="77777777" w:rsidTr="008F3935">
              <w:trPr>
                <w:trHeight w:val="488"/>
              </w:trPr>
              <w:tc>
                <w:tcPr>
                  <w:tcW w:w="388" w:type="pct"/>
                  <w:shd w:val="clear" w:color="auto" w:fill="auto"/>
                  <w:vAlign w:val="bottom"/>
                </w:tcPr>
                <w:p w14:paraId="27D0C70B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2025</w:t>
                  </w:r>
                </w:p>
              </w:tc>
              <w:tc>
                <w:tcPr>
                  <w:tcW w:w="626" w:type="pct"/>
                  <w:shd w:val="clear" w:color="auto" w:fill="auto"/>
                  <w:vAlign w:val="bottom"/>
                </w:tcPr>
                <w:p w14:paraId="0F70AA9F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31 296</w:t>
                  </w:r>
                </w:p>
              </w:tc>
              <w:tc>
                <w:tcPr>
                  <w:tcW w:w="782" w:type="pct"/>
                  <w:shd w:val="clear" w:color="auto" w:fill="auto"/>
                  <w:vAlign w:val="bottom"/>
                </w:tcPr>
                <w:p w14:paraId="704E3D06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3 477</w:t>
                  </w:r>
                </w:p>
              </w:tc>
              <w:tc>
                <w:tcPr>
                  <w:tcW w:w="782" w:type="pct"/>
                  <w:shd w:val="clear" w:color="auto" w:fill="FFFFFF"/>
                  <w:vAlign w:val="bottom"/>
                </w:tcPr>
                <w:p w14:paraId="0487EFEB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29 681</w:t>
                  </w:r>
                </w:p>
              </w:tc>
              <w:tc>
                <w:tcPr>
                  <w:tcW w:w="783" w:type="pct"/>
                  <w:shd w:val="clear" w:color="auto" w:fill="FFFFFF"/>
                  <w:vAlign w:val="bottom"/>
                </w:tcPr>
                <w:p w14:paraId="6E0BAAAA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928 896 576</w:t>
                  </w:r>
                </w:p>
              </w:tc>
              <w:tc>
                <w:tcPr>
                  <w:tcW w:w="782" w:type="pct"/>
                  <w:shd w:val="clear" w:color="auto" w:fill="FFFFFF"/>
                  <w:vAlign w:val="bottom"/>
                </w:tcPr>
                <w:p w14:paraId="509F209C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103 200 837</w:t>
                  </w:r>
                </w:p>
              </w:tc>
              <w:tc>
                <w:tcPr>
                  <w:tcW w:w="857" w:type="pct"/>
                  <w:shd w:val="clear" w:color="auto" w:fill="FFFFFF"/>
                </w:tcPr>
                <w:p w14:paraId="03B2ED66" w14:textId="77777777" w:rsidR="00A822A1" w:rsidRPr="009E2540" w:rsidRDefault="00A822A1" w:rsidP="00A822A1">
                  <w:pPr>
                    <w:spacing w:before="240"/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23 222 414,4</w:t>
                  </w:r>
                </w:p>
              </w:tc>
            </w:tr>
            <w:tr w:rsidR="00A822A1" w:rsidRPr="009E2540" w14:paraId="0D10361D" w14:textId="77777777" w:rsidTr="008F3935">
              <w:trPr>
                <w:trHeight w:val="488"/>
              </w:trPr>
              <w:tc>
                <w:tcPr>
                  <w:tcW w:w="388" w:type="pct"/>
                  <w:shd w:val="clear" w:color="auto" w:fill="auto"/>
                  <w:vAlign w:val="bottom"/>
                </w:tcPr>
                <w:p w14:paraId="6CA2112D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2026</w:t>
                  </w:r>
                </w:p>
              </w:tc>
              <w:tc>
                <w:tcPr>
                  <w:tcW w:w="626" w:type="pct"/>
                  <w:shd w:val="clear" w:color="auto" w:fill="auto"/>
                  <w:vAlign w:val="bottom"/>
                </w:tcPr>
                <w:p w14:paraId="2079CB43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31 296</w:t>
                  </w:r>
                </w:p>
              </w:tc>
              <w:tc>
                <w:tcPr>
                  <w:tcW w:w="782" w:type="pct"/>
                  <w:shd w:val="clear" w:color="auto" w:fill="auto"/>
                  <w:vAlign w:val="bottom"/>
                </w:tcPr>
                <w:p w14:paraId="7B7780B5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3 477</w:t>
                  </w:r>
                </w:p>
              </w:tc>
              <w:tc>
                <w:tcPr>
                  <w:tcW w:w="782" w:type="pct"/>
                  <w:shd w:val="clear" w:color="auto" w:fill="FFFFFF"/>
                  <w:vAlign w:val="bottom"/>
                </w:tcPr>
                <w:p w14:paraId="3291A8E0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30 021</w:t>
                  </w:r>
                </w:p>
              </w:tc>
              <w:tc>
                <w:tcPr>
                  <w:tcW w:w="783" w:type="pct"/>
                  <w:shd w:val="clear" w:color="auto" w:fill="FFFFFF"/>
                  <w:vAlign w:val="bottom"/>
                </w:tcPr>
                <w:p w14:paraId="19085C70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939 537 216</w:t>
                  </w:r>
                </w:p>
              </w:tc>
              <w:tc>
                <w:tcPr>
                  <w:tcW w:w="782" w:type="pct"/>
                  <w:shd w:val="clear" w:color="auto" w:fill="FFFFFF"/>
                  <w:vAlign w:val="bottom"/>
                </w:tcPr>
                <w:p w14:paraId="70CEFDF7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104 383 017</w:t>
                  </w:r>
                </w:p>
              </w:tc>
              <w:tc>
                <w:tcPr>
                  <w:tcW w:w="857" w:type="pct"/>
                  <w:shd w:val="clear" w:color="auto" w:fill="FFFFFF"/>
                </w:tcPr>
                <w:p w14:paraId="4FF1DF4C" w14:textId="77777777" w:rsidR="00A822A1" w:rsidRPr="009E2540" w:rsidRDefault="00A822A1" w:rsidP="00A822A1">
                  <w:pPr>
                    <w:spacing w:before="240"/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23 488 430,4</w:t>
                  </w:r>
                </w:p>
              </w:tc>
            </w:tr>
            <w:tr w:rsidR="00A822A1" w:rsidRPr="009E2540" w14:paraId="1BCD2364" w14:textId="77777777" w:rsidTr="008F3935">
              <w:trPr>
                <w:trHeight w:val="488"/>
              </w:trPr>
              <w:tc>
                <w:tcPr>
                  <w:tcW w:w="388" w:type="pct"/>
                  <w:shd w:val="clear" w:color="auto" w:fill="auto"/>
                  <w:vAlign w:val="bottom"/>
                </w:tcPr>
                <w:p w14:paraId="41F89F4C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2027</w:t>
                  </w:r>
                </w:p>
              </w:tc>
              <w:tc>
                <w:tcPr>
                  <w:tcW w:w="626" w:type="pct"/>
                  <w:shd w:val="clear" w:color="auto" w:fill="auto"/>
                  <w:vAlign w:val="bottom"/>
                </w:tcPr>
                <w:p w14:paraId="7A03F941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31 296</w:t>
                  </w:r>
                </w:p>
              </w:tc>
              <w:tc>
                <w:tcPr>
                  <w:tcW w:w="782" w:type="pct"/>
                  <w:shd w:val="clear" w:color="auto" w:fill="auto"/>
                  <w:vAlign w:val="bottom"/>
                </w:tcPr>
                <w:p w14:paraId="057E19DE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3 477</w:t>
                  </w:r>
                </w:p>
              </w:tc>
              <w:tc>
                <w:tcPr>
                  <w:tcW w:w="782" w:type="pct"/>
                  <w:shd w:val="clear" w:color="auto" w:fill="FFFFFF"/>
                  <w:vAlign w:val="bottom"/>
                </w:tcPr>
                <w:p w14:paraId="51B318D0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30 361</w:t>
                  </w:r>
                </w:p>
              </w:tc>
              <w:tc>
                <w:tcPr>
                  <w:tcW w:w="783" w:type="pct"/>
                  <w:shd w:val="clear" w:color="auto" w:fill="FFFFFF"/>
                  <w:vAlign w:val="bottom"/>
                </w:tcPr>
                <w:p w14:paraId="5ECBC21F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950 177 856</w:t>
                  </w:r>
                </w:p>
              </w:tc>
              <w:tc>
                <w:tcPr>
                  <w:tcW w:w="782" w:type="pct"/>
                  <w:shd w:val="clear" w:color="auto" w:fill="FFFFFF"/>
                  <w:vAlign w:val="bottom"/>
                </w:tcPr>
                <w:p w14:paraId="49E301F1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105 565 197</w:t>
                  </w:r>
                </w:p>
              </w:tc>
              <w:tc>
                <w:tcPr>
                  <w:tcW w:w="857" w:type="pct"/>
                  <w:shd w:val="clear" w:color="auto" w:fill="FFFFFF"/>
                </w:tcPr>
                <w:p w14:paraId="24CE5CDC" w14:textId="77777777" w:rsidR="00A822A1" w:rsidRPr="009E2540" w:rsidRDefault="00A822A1" w:rsidP="00A822A1">
                  <w:pPr>
                    <w:spacing w:before="240"/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23 754 446,4</w:t>
                  </w:r>
                </w:p>
              </w:tc>
            </w:tr>
            <w:tr w:rsidR="00A822A1" w:rsidRPr="009E2540" w14:paraId="2C4A2B3A" w14:textId="77777777" w:rsidTr="008F3935">
              <w:trPr>
                <w:trHeight w:val="488"/>
              </w:trPr>
              <w:tc>
                <w:tcPr>
                  <w:tcW w:w="388" w:type="pct"/>
                  <w:shd w:val="clear" w:color="auto" w:fill="auto"/>
                  <w:vAlign w:val="bottom"/>
                </w:tcPr>
                <w:p w14:paraId="27D36109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2028</w:t>
                  </w:r>
                </w:p>
              </w:tc>
              <w:tc>
                <w:tcPr>
                  <w:tcW w:w="626" w:type="pct"/>
                  <w:shd w:val="clear" w:color="auto" w:fill="auto"/>
                  <w:vAlign w:val="bottom"/>
                </w:tcPr>
                <w:p w14:paraId="733E6877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31 296</w:t>
                  </w:r>
                </w:p>
              </w:tc>
              <w:tc>
                <w:tcPr>
                  <w:tcW w:w="782" w:type="pct"/>
                  <w:shd w:val="clear" w:color="auto" w:fill="auto"/>
                  <w:vAlign w:val="bottom"/>
                </w:tcPr>
                <w:p w14:paraId="3C3A8109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3 477</w:t>
                  </w:r>
                </w:p>
              </w:tc>
              <w:tc>
                <w:tcPr>
                  <w:tcW w:w="782" w:type="pct"/>
                  <w:shd w:val="clear" w:color="auto" w:fill="FFFFFF"/>
                  <w:vAlign w:val="bottom"/>
                </w:tcPr>
                <w:p w14:paraId="2B750E03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30 701</w:t>
                  </w:r>
                </w:p>
              </w:tc>
              <w:tc>
                <w:tcPr>
                  <w:tcW w:w="783" w:type="pct"/>
                  <w:shd w:val="clear" w:color="auto" w:fill="FFFFFF"/>
                  <w:vAlign w:val="bottom"/>
                </w:tcPr>
                <w:p w14:paraId="44A75777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960 818 496</w:t>
                  </w:r>
                </w:p>
              </w:tc>
              <w:tc>
                <w:tcPr>
                  <w:tcW w:w="782" w:type="pct"/>
                  <w:shd w:val="clear" w:color="auto" w:fill="FFFFFF"/>
                  <w:vAlign w:val="bottom"/>
                </w:tcPr>
                <w:p w14:paraId="62D349EB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106 747 377</w:t>
                  </w:r>
                </w:p>
              </w:tc>
              <w:tc>
                <w:tcPr>
                  <w:tcW w:w="857" w:type="pct"/>
                  <w:shd w:val="clear" w:color="auto" w:fill="FFFFFF"/>
                </w:tcPr>
                <w:p w14:paraId="5EC7A678" w14:textId="77777777" w:rsidR="00A822A1" w:rsidRPr="009E2540" w:rsidRDefault="00A822A1" w:rsidP="00A822A1">
                  <w:pPr>
                    <w:spacing w:before="240"/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24 020 462,4</w:t>
                  </w:r>
                </w:p>
              </w:tc>
            </w:tr>
            <w:tr w:rsidR="00A822A1" w:rsidRPr="009E2540" w14:paraId="7EE7F013" w14:textId="77777777" w:rsidTr="008F3935">
              <w:trPr>
                <w:trHeight w:val="488"/>
              </w:trPr>
              <w:tc>
                <w:tcPr>
                  <w:tcW w:w="388" w:type="pct"/>
                  <w:shd w:val="clear" w:color="auto" w:fill="auto"/>
                  <w:vAlign w:val="bottom"/>
                </w:tcPr>
                <w:p w14:paraId="34691D8C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2029</w:t>
                  </w:r>
                </w:p>
              </w:tc>
              <w:tc>
                <w:tcPr>
                  <w:tcW w:w="626" w:type="pct"/>
                  <w:shd w:val="clear" w:color="auto" w:fill="auto"/>
                  <w:vAlign w:val="bottom"/>
                </w:tcPr>
                <w:p w14:paraId="3F9F56A8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31 296</w:t>
                  </w:r>
                </w:p>
              </w:tc>
              <w:tc>
                <w:tcPr>
                  <w:tcW w:w="782" w:type="pct"/>
                  <w:shd w:val="clear" w:color="auto" w:fill="auto"/>
                  <w:vAlign w:val="bottom"/>
                </w:tcPr>
                <w:p w14:paraId="5ECC39DB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3 477</w:t>
                  </w:r>
                </w:p>
              </w:tc>
              <w:tc>
                <w:tcPr>
                  <w:tcW w:w="782" w:type="pct"/>
                  <w:shd w:val="clear" w:color="auto" w:fill="FFFFFF"/>
                  <w:vAlign w:val="bottom"/>
                </w:tcPr>
                <w:p w14:paraId="5BD463B1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31 041</w:t>
                  </w:r>
                </w:p>
              </w:tc>
              <w:tc>
                <w:tcPr>
                  <w:tcW w:w="783" w:type="pct"/>
                  <w:shd w:val="clear" w:color="auto" w:fill="FFFFFF"/>
                  <w:vAlign w:val="bottom"/>
                </w:tcPr>
                <w:p w14:paraId="7E017508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971 459 136</w:t>
                  </w:r>
                </w:p>
              </w:tc>
              <w:tc>
                <w:tcPr>
                  <w:tcW w:w="782" w:type="pct"/>
                  <w:shd w:val="clear" w:color="auto" w:fill="FFFFFF"/>
                  <w:vAlign w:val="bottom"/>
                </w:tcPr>
                <w:p w14:paraId="18F3BE27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107 929 557</w:t>
                  </w:r>
                </w:p>
              </w:tc>
              <w:tc>
                <w:tcPr>
                  <w:tcW w:w="857" w:type="pct"/>
                  <w:shd w:val="clear" w:color="auto" w:fill="FFFFFF"/>
                </w:tcPr>
                <w:p w14:paraId="59D29696" w14:textId="77777777" w:rsidR="00A822A1" w:rsidRPr="009E2540" w:rsidRDefault="00A822A1" w:rsidP="00A822A1">
                  <w:pPr>
                    <w:spacing w:before="240"/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24 286 478,4</w:t>
                  </w:r>
                </w:p>
              </w:tc>
            </w:tr>
            <w:tr w:rsidR="00A822A1" w:rsidRPr="009E2540" w14:paraId="0502C1A6" w14:textId="77777777" w:rsidTr="008F3935">
              <w:trPr>
                <w:trHeight w:val="488"/>
              </w:trPr>
              <w:tc>
                <w:tcPr>
                  <w:tcW w:w="388" w:type="pct"/>
                  <w:shd w:val="clear" w:color="auto" w:fill="auto"/>
                  <w:vAlign w:val="bottom"/>
                </w:tcPr>
                <w:p w14:paraId="22F20536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2030</w:t>
                  </w:r>
                </w:p>
              </w:tc>
              <w:tc>
                <w:tcPr>
                  <w:tcW w:w="626" w:type="pct"/>
                  <w:shd w:val="clear" w:color="auto" w:fill="auto"/>
                  <w:vAlign w:val="bottom"/>
                </w:tcPr>
                <w:p w14:paraId="39BEA948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31 296</w:t>
                  </w:r>
                </w:p>
              </w:tc>
              <w:tc>
                <w:tcPr>
                  <w:tcW w:w="782" w:type="pct"/>
                  <w:shd w:val="clear" w:color="auto" w:fill="auto"/>
                  <w:vAlign w:val="bottom"/>
                </w:tcPr>
                <w:p w14:paraId="6270FFA1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3 477</w:t>
                  </w:r>
                </w:p>
              </w:tc>
              <w:tc>
                <w:tcPr>
                  <w:tcW w:w="782" w:type="pct"/>
                  <w:shd w:val="clear" w:color="auto" w:fill="FFFFFF"/>
                  <w:vAlign w:val="bottom"/>
                </w:tcPr>
                <w:p w14:paraId="240BA07A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31 381</w:t>
                  </w:r>
                </w:p>
              </w:tc>
              <w:tc>
                <w:tcPr>
                  <w:tcW w:w="783" w:type="pct"/>
                  <w:shd w:val="clear" w:color="auto" w:fill="FFFFFF"/>
                  <w:vAlign w:val="bottom"/>
                </w:tcPr>
                <w:p w14:paraId="6D182BC1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982 099 776</w:t>
                  </w:r>
                </w:p>
              </w:tc>
              <w:tc>
                <w:tcPr>
                  <w:tcW w:w="782" w:type="pct"/>
                  <w:shd w:val="clear" w:color="auto" w:fill="FFFFFF"/>
                  <w:vAlign w:val="bottom"/>
                </w:tcPr>
                <w:p w14:paraId="5353773C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109 111 737</w:t>
                  </w:r>
                </w:p>
              </w:tc>
              <w:tc>
                <w:tcPr>
                  <w:tcW w:w="857" w:type="pct"/>
                  <w:shd w:val="clear" w:color="auto" w:fill="FFFFFF"/>
                </w:tcPr>
                <w:p w14:paraId="441216D5" w14:textId="77777777" w:rsidR="00A822A1" w:rsidRPr="009E2540" w:rsidRDefault="00A822A1" w:rsidP="00A822A1">
                  <w:pPr>
                    <w:spacing w:before="240"/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24 552 494,4</w:t>
                  </w:r>
                </w:p>
              </w:tc>
            </w:tr>
            <w:tr w:rsidR="00A822A1" w:rsidRPr="009E2540" w14:paraId="04DEFF03" w14:textId="77777777" w:rsidTr="008F3935">
              <w:trPr>
                <w:trHeight w:val="488"/>
              </w:trPr>
              <w:tc>
                <w:tcPr>
                  <w:tcW w:w="388" w:type="pct"/>
                  <w:shd w:val="clear" w:color="auto" w:fill="auto"/>
                  <w:vAlign w:val="bottom"/>
                </w:tcPr>
                <w:p w14:paraId="55CBAFBB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2031</w:t>
                  </w:r>
                </w:p>
              </w:tc>
              <w:tc>
                <w:tcPr>
                  <w:tcW w:w="626" w:type="pct"/>
                  <w:shd w:val="clear" w:color="auto" w:fill="auto"/>
                  <w:vAlign w:val="bottom"/>
                </w:tcPr>
                <w:p w14:paraId="02217C25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31 296</w:t>
                  </w:r>
                </w:p>
              </w:tc>
              <w:tc>
                <w:tcPr>
                  <w:tcW w:w="782" w:type="pct"/>
                  <w:shd w:val="clear" w:color="auto" w:fill="auto"/>
                  <w:vAlign w:val="bottom"/>
                </w:tcPr>
                <w:p w14:paraId="59A4376F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3 477</w:t>
                  </w:r>
                </w:p>
              </w:tc>
              <w:tc>
                <w:tcPr>
                  <w:tcW w:w="782" w:type="pct"/>
                  <w:shd w:val="clear" w:color="auto" w:fill="FFFFFF"/>
                  <w:vAlign w:val="bottom"/>
                </w:tcPr>
                <w:p w14:paraId="0BEF8CAC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31 721</w:t>
                  </w:r>
                </w:p>
              </w:tc>
              <w:tc>
                <w:tcPr>
                  <w:tcW w:w="783" w:type="pct"/>
                  <w:shd w:val="clear" w:color="auto" w:fill="FFFFFF"/>
                  <w:vAlign w:val="bottom"/>
                </w:tcPr>
                <w:p w14:paraId="7FF469D0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992 740 416</w:t>
                  </w:r>
                </w:p>
              </w:tc>
              <w:tc>
                <w:tcPr>
                  <w:tcW w:w="782" w:type="pct"/>
                  <w:shd w:val="clear" w:color="auto" w:fill="FFFFFF"/>
                  <w:vAlign w:val="bottom"/>
                </w:tcPr>
                <w:p w14:paraId="5E8C4DC4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110 293 917</w:t>
                  </w:r>
                </w:p>
              </w:tc>
              <w:tc>
                <w:tcPr>
                  <w:tcW w:w="857" w:type="pct"/>
                  <w:shd w:val="clear" w:color="auto" w:fill="FFFFFF"/>
                </w:tcPr>
                <w:p w14:paraId="4790461F" w14:textId="77777777" w:rsidR="00A822A1" w:rsidRPr="009E2540" w:rsidRDefault="00A822A1" w:rsidP="00A822A1">
                  <w:pPr>
                    <w:spacing w:before="240"/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24 818 510,4</w:t>
                  </w:r>
                </w:p>
              </w:tc>
            </w:tr>
            <w:tr w:rsidR="00A822A1" w:rsidRPr="009E2540" w14:paraId="69105B74" w14:textId="77777777" w:rsidTr="008F3935">
              <w:trPr>
                <w:trHeight w:val="488"/>
              </w:trPr>
              <w:tc>
                <w:tcPr>
                  <w:tcW w:w="388" w:type="pct"/>
                  <w:shd w:val="clear" w:color="auto" w:fill="auto"/>
                  <w:vAlign w:val="bottom"/>
                </w:tcPr>
                <w:p w14:paraId="79E9D134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2032</w:t>
                  </w:r>
                </w:p>
              </w:tc>
              <w:tc>
                <w:tcPr>
                  <w:tcW w:w="626" w:type="pct"/>
                  <w:shd w:val="clear" w:color="auto" w:fill="auto"/>
                  <w:vAlign w:val="bottom"/>
                </w:tcPr>
                <w:p w14:paraId="1A0BC429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31 296</w:t>
                  </w:r>
                </w:p>
              </w:tc>
              <w:tc>
                <w:tcPr>
                  <w:tcW w:w="782" w:type="pct"/>
                  <w:shd w:val="clear" w:color="auto" w:fill="auto"/>
                  <w:vAlign w:val="bottom"/>
                </w:tcPr>
                <w:p w14:paraId="50710D92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3 477</w:t>
                  </w:r>
                </w:p>
              </w:tc>
              <w:tc>
                <w:tcPr>
                  <w:tcW w:w="782" w:type="pct"/>
                  <w:shd w:val="clear" w:color="auto" w:fill="FFFFFF"/>
                  <w:vAlign w:val="bottom"/>
                </w:tcPr>
                <w:p w14:paraId="1C22681E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32 061</w:t>
                  </w:r>
                </w:p>
              </w:tc>
              <w:tc>
                <w:tcPr>
                  <w:tcW w:w="783" w:type="pct"/>
                  <w:shd w:val="clear" w:color="auto" w:fill="FFFFFF"/>
                  <w:vAlign w:val="bottom"/>
                </w:tcPr>
                <w:p w14:paraId="6F0104B6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1 003 381 056</w:t>
                  </w:r>
                </w:p>
              </w:tc>
              <w:tc>
                <w:tcPr>
                  <w:tcW w:w="782" w:type="pct"/>
                  <w:shd w:val="clear" w:color="auto" w:fill="FFFFFF"/>
                  <w:vAlign w:val="bottom"/>
                </w:tcPr>
                <w:p w14:paraId="151EB4B4" w14:textId="77777777" w:rsidR="00A822A1" w:rsidRPr="009E2540" w:rsidRDefault="00A822A1" w:rsidP="00A822A1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111 476 097</w:t>
                  </w:r>
                </w:p>
              </w:tc>
              <w:tc>
                <w:tcPr>
                  <w:tcW w:w="857" w:type="pct"/>
                  <w:shd w:val="clear" w:color="auto" w:fill="FFFFFF"/>
                </w:tcPr>
                <w:p w14:paraId="56071729" w14:textId="77777777" w:rsidR="00A822A1" w:rsidRPr="009E2540" w:rsidRDefault="00A822A1" w:rsidP="00A822A1">
                  <w:pPr>
                    <w:spacing w:before="240"/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25 084 526,4</w:t>
                  </w:r>
                </w:p>
              </w:tc>
            </w:tr>
            <w:tr w:rsidR="00717626" w:rsidRPr="009E2540" w14:paraId="7A5F5060" w14:textId="77777777" w:rsidTr="008F3935">
              <w:trPr>
                <w:trHeight w:val="488"/>
              </w:trPr>
              <w:tc>
                <w:tcPr>
                  <w:tcW w:w="388" w:type="pct"/>
                  <w:shd w:val="clear" w:color="auto" w:fill="auto"/>
                  <w:vAlign w:val="bottom"/>
                </w:tcPr>
                <w:p w14:paraId="33916FFF" w14:textId="77777777" w:rsidR="00717626" w:rsidRPr="009E2540" w:rsidRDefault="00717626" w:rsidP="00717626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2033</w:t>
                  </w:r>
                </w:p>
              </w:tc>
              <w:tc>
                <w:tcPr>
                  <w:tcW w:w="626" w:type="pct"/>
                  <w:shd w:val="clear" w:color="auto" w:fill="auto"/>
                  <w:vAlign w:val="bottom"/>
                </w:tcPr>
                <w:p w14:paraId="6D8250F7" w14:textId="77777777" w:rsidR="00717626" w:rsidRPr="009E2540" w:rsidRDefault="00717626" w:rsidP="00717626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31 296</w:t>
                  </w:r>
                </w:p>
              </w:tc>
              <w:tc>
                <w:tcPr>
                  <w:tcW w:w="782" w:type="pct"/>
                  <w:shd w:val="clear" w:color="auto" w:fill="auto"/>
                  <w:vAlign w:val="bottom"/>
                </w:tcPr>
                <w:p w14:paraId="3B6910F0" w14:textId="77777777" w:rsidR="00717626" w:rsidRPr="009E2540" w:rsidRDefault="00717626" w:rsidP="00717626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3 477</w:t>
                  </w:r>
                </w:p>
              </w:tc>
              <w:tc>
                <w:tcPr>
                  <w:tcW w:w="782" w:type="pct"/>
                  <w:shd w:val="clear" w:color="auto" w:fill="FFFFFF"/>
                  <w:vAlign w:val="bottom"/>
                </w:tcPr>
                <w:p w14:paraId="48BB8EBE" w14:textId="77777777" w:rsidR="00717626" w:rsidRPr="009E2540" w:rsidRDefault="00717626" w:rsidP="00717626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32 401</w:t>
                  </w:r>
                </w:p>
              </w:tc>
              <w:tc>
                <w:tcPr>
                  <w:tcW w:w="783" w:type="pct"/>
                  <w:shd w:val="clear" w:color="auto" w:fill="FFFFFF"/>
                  <w:vAlign w:val="bottom"/>
                </w:tcPr>
                <w:p w14:paraId="5E5FFAC5" w14:textId="77777777" w:rsidR="00717626" w:rsidRPr="009E2540" w:rsidRDefault="00717626" w:rsidP="00717626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1 014 021 696</w:t>
                  </w:r>
                </w:p>
              </w:tc>
              <w:tc>
                <w:tcPr>
                  <w:tcW w:w="782" w:type="pct"/>
                  <w:shd w:val="clear" w:color="auto" w:fill="FFFFFF"/>
                  <w:vAlign w:val="bottom"/>
                </w:tcPr>
                <w:p w14:paraId="2324390D" w14:textId="77777777" w:rsidR="00717626" w:rsidRPr="009E2540" w:rsidRDefault="00717626" w:rsidP="00717626">
                  <w:pPr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11</w:t>
                  </w:r>
                  <w:r w:rsidR="00B23D96" w:rsidRPr="009E2540">
                    <w:rPr>
                      <w:rFonts w:ascii="Times New Roman" w:hAnsi="Times New Roman"/>
                    </w:rPr>
                    <w:t>2</w:t>
                  </w:r>
                  <w:r w:rsidRPr="009E2540">
                    <w:rPr>
                      <w:rFonts w:ascii="Times New Roman" w:hAnsi="Times New Roman"/>
                    </w:rPr>
                    <w:t xml:space="preserve"> </w:t>
                  </w:r>
                  <w:r w:rsidR="00B23D96" w:rsidRPr="009E2540">
                    <w:rPr>
                      <w:rFonts w:ascii="Times New Roman" w:hAnsi="Times New Roman"/>
                    </w:rPr>
                    <w:t>6</w:t>
                  </w:r>
                  <w:r w:rsidR="007A0AD3" w:rsidRPr="009E2540">
                    <w:rPr>
                      <w:rFonts w:ascii="Times New Roman" w:hAnsi="Times New Roman"/>
                    </w:rPr>
                    <w:t>58</w:t>
                  </w:r>
                  <w:r w:rsidRPr="009E2540">
                    <w:rPr>
                      <w:rFonts w:ascii="Times New Roman" w:hAnsi="Times New Roman"/>
                    </w:rPr>
                    <w:t xml:space="preserve"> </w:t>
                  </w:r>
                  <w:r w:rsidR="007A0AD3" w:rsidRPr="009E2540">
                    <w:rPr>
                      <w:rFonts w:ascii="Times New Roman" w:hAnsi="Times New Roman"/>
                    </w:rPr>
                    <w:t>27</w:t>
                  </w:r>
                  <w:r w:rsidRPr="009E2540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857" w:type="pct"/>
                  <w:shd w:val="clear" w:color="auto" w:fill="FFFFFF"/>
                </w:tcPr>
                <w:p w14:paraId="3FAD6743" w14:textId="77777777" w:rsidR="00717626" w:rsidRPr="009E2540" w:rsidRDefault="00717626" w:rsidP="00717626">
                  <w:pPr>
                    <w:spacing w:before="240"/>
                    <w:jc w:val="right"/>
                    <w:rPr>
                      <w:rFonts w:ascii="Times New Roman" w:hAnsi="Times New Roman"/>
                    </w:rPr>
                  </w:pPr>
                  <w:r w:rsidRPr="009E2540">
                    <w:rPr>
                      <w:rFonts w:ascii="Times New Roman" w:hAnsi="Times New Roman"/>
                    </w:rPr>
                    <w:t>25 350 542,4</w:t>
                  </w:r>
                </w:p>
              </w:tc>
            </w:tr>
          </w:tbl>
          <w:p w14:paraId="359B6751" w14:textId="77777777" w:rsidR="00A822A1" w:rsidRPr="009E2540" w:rsidRDefault="00A822A1" w:rsidP="00A822A1">
            <w:pPr>
              <w:jc w:val="both"/>
              <w:rPr>
                <w:rFonts w:ascii="Times New Roman" w:hAnsi="Times New Roman"/>
                <w:b/>
              </w:rPr>
            </w:pPr>
          </w:p>
          <w:p w14:paraId="25D74C65" w14:textId="77777777" w:rsidR="00A822A1" w:rsidRPr="009E2540" w:rsidRDefault="00A822A1" w:rsidP="00A822A1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822A1" w:rsidRPr="00237562" w14:paraId="18EAD4F3" w14:textId="77777777" w:rsidTr="00031318">
        <w:trPr>
          <w:trHeight w:val="70"/>
        </w:trPr>
        <w:tc>
          <w:tcPr>
            <w:tcW w:w="2146" w:type="dxa"/>
            <w:gridSpan w:val="5"/>
            <w:shd w:val="clear" w:color="auto" w:fill="FFFFFF"/>
          </w:tcPr>
          <w:p w14:paraId="7459BEEF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195" w:type="dxa"/>
            <w:gridSpan w:val="27"/>
            <w:shd w:val="clear" w:color="auto" w:fill="FFFFFF"/>
          </w:tcPr>
          <w:p w14:paraId="31FED980" w14:textId="77777777" w:rsidR="00A822A1" w:rsidRPr="00237562" w:rsidRDefault="00A822A1" w:rsidP="00A822A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822A1" w:rsidRPr="00237562" w14:paraId="63C03D6D" w14:textId="77777777" w:rsidTr="00031318">
        <w:trPr>
          <w:trHeight w:val="345"/>
        </w:trPr>
        <w:tc>
          <w:tcPr>
            <w:tcW w:w="11341" w:type="dxa"/>
            <w:gridSpan w:val="32"/>
            <w:shd w:val="clear" w:color="auto" w:fill="99CCFF"/>
          </w:tcPr>
          <w:p w14:paraId="03F832C4" w14:textId="77777777" w:rsidR="00A822A1" w:rsidRPr="00237562" w:rsidRDefault="00A822A1" w:rsidP="00A822A1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237562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na funkcjonowanie przedsiębiorców, oraz na rodzinę, obywateli i gospodarstwa domowe </w:t>
            </w:r>
          </w:p>
        </w:tc>
      </w:tr>
      <w:tr w:rsidR="00A822A1" w:rsidRPr="00237562" w14:paraId="0F22CA67" w14:textId="77777777" w:rsidTr="00031318">
        <w:trPr>
          <w:trHeight w:val="142"/>
        </w:trPr>
        <w:tc>
          <w:tcPr>
            <w:tcW w:w="11341" w:type="dxa"/>
            <w:gridSpan w:val="32"/>
            <w:shd w:val="clear" w:color="auto" w:fill="FFFFFF"/>
          </w:tcPr>
          <w:p w14:paraId="61016F96" w14:textId="77777777" w:rsidR="00A822A1" w:rsidRPr="00237562" w:rsidRDefault="00A822A1" w:rsidP="00A822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A822A1" w:rsidRPr="00237562" w14:paraId="3EE6996F" w14:textId="77777777" w:rsidTr="00031318">
        <w:trPr>
          <w:trHeight w:val="142"/>
        </w:trPr>
        <w:tc>
          <w:tcPr>
            <w:tcW w:w="3942" w:type="dxa"/>
            <w:gridSpan w:val="11"/>
            <w:shd w:val="clear" w:color="auto" w:fill="FFFFFF"/>
          </w:tcPr>
          <w:p w14:paraId="44BB7D07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1302" w:type="dxa"/>
            <w:gridSpan w:val="2"/>
            <w:shd w:val="clear" w:color="auto" w:fill="FFFFFF"/>
          </w:tcPr>
          <w:p w14:paraId="67B84471" w14:textId="77777777" w:rsidR="00A822A1" w:rsidRPr="00237562" w:rsidRDefault="00A822A1" w:rsidP="00A822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44" w:type="dxa"/>
            <w:gridSpan w:val="5"/>
            <w:shd w:val="clear" w:color="auto" w:fill="FFFFFF"/>
          </w:tcPr>
          <w:p w14:paraId="23268728" w14:textId="77777777" w:rsidR="00A822A1" w:rsidRPr="00237562" w:rsidRDefault="00A822A1" w:rsidP="00A822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21" w:type="dxa"/>
            <w:gridSpan w:val="4"/>
            <w:shd w:val="clear" w:color="auto" w:fill="FFFFFF"/>
          </w:tcPr>
          <w:p w14:paraId="181BD6C9" w14:textId="77777777" w:rsidR="00A822A1" w:rsidRPr="00237562" w:rsidRDefault="00A822A1" w:rsidP="00A822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06" w:type="dxa"/>
            <w:gridSpan w:val="3"/>
            <w:shd w:val="clear" w:color="auto" w:fill="FFFFFF"/>
          </w:tcPr>
          <w:p w14:paraId="7F0B9AE8" w14:textId="77777777" w:rsidR="00A822A1" w:rsidRPr="00237562" w:rsidRDefault="00A822A1" w:rsidP="00A822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08" w:type="dxa"/>
            <w:gridSpan w:val="3"/>
            <w:shd w:val="clear" w:color="auto" w:fill="FFFFFF"/>
          </w:tcPr>
          <w:p w14:paraId="7B42B7D4" w14:textId="77777777" w:rsidR="00A822A1" w:rsidRPr="00237562" w:rsidRDefault="00A822A1" w:rsidP="00A822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854" w:type="dxa"/>
            <w:gridSpan w:val="2"/>
            <w:shd w:val="clear" w:color="auto" w:fill="FFFFFF"/>
          </w:tcPr>
          <w:p w14:paraId="49934277" w14:textId="77777777" w:rsidR="00A822A1" w:rsidRPr="00237562" w:rsidRDefault="00A822A1" w:rsidP="00A822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64" w:type="dxa"/>
            <w:gridSpan w:val="2"/>
            <w:shd w:val="clear" w:color="auto" w:fill="FFFFFF"/>
          </w:tcPr>
          <w:p w14:paraId="3169B236" w14:textId="77777777" w:rsidR="00A822A1" w:rsidRPr="00237562" w:rsidRDefault="00A822A1" w:rsidP="00A822A1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237562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237562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A822A1" w:rsidRPr="00237562" w14:paraId="1313BD63" w14:textId="77777777" w:rsidTr="00031318">
        <w:trPr>
          <w:trHeight w:val="142"/>
        </w:trPr>
        <w:tc>
          <w:tcPr>
            <w:tcW w:w="1787" w:type="dxa"/>
            <w:gridSpan w:val="4"/>
            <w:vMerge w:val="restart"/>
            <w:shd w:val="clear" w:color="auto" w:fill="FFFFFF"/>
          </w:tcPr>
          <w:p w14:paraId="2F990CAB" w14:textId="77777777" w:rsidR="00A822A1" w:rsidRPr="00237562" w:rsidRDefault="00A822A1" w:rsidP="00A822A1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W ujęciu pieniężnym</w:t>
            </w:r>
          </w:p>
          <w:p w14:paraId="1D87D1B1" w14:textId="77777777" w:rsidR="00A822A1" w:rsidRPr="00237562" w:rsidRDefault="00A822A1" w:rsidP="00A822A1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(w mln zł, </w:t>
            </w:r>
          </w:p>
          <w:p w14:paraId="7E843768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155" w:type="dxa"/>
            <w:gridSpan w:val="7"/>
            <w:shd w:val="clear" w:color="auto" w:fill="FFFFFF"/>
          </w:tcPr>
          <w:p w14:paraId="314E9541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1302" w:type="dxa"/>
            <w:gridSpan w:val="2"/>
            <w:shd w:val="clear" w:color="auto" w:fill="FFFFFF"/>
          </w:tcPr>
          <w:p w14:paraId="2EC0BDD9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44" w:type="dxa"/>
            <w:gridSpan w:val="5"/>
            <w:shd w:val="clear" w:color="auto" w:fill="FFFFFF"/>
          </w:tcPr>
          <w:p w14:paraId="33400281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gridSpan w:val="4"/>
            <w:shd w:val="clear" w:color="auto" w:fill="FFFFFF"/>
          </w:tcPr>
          <w:p w14:paraId="39ACCC15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gridSpan w:val="3"/>
            <w:shd w:val="clear" w:color="auto" w:fill="FFFFFF"/>
          </w:tcPr>
          <w:p w14:paraId="351E0477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gridSpan w:val="3"/>
            <w:shd w:val="clear" w:color="auto" w:fill="FFFFFF"/>
          </w:tcPr>
          <w:p w14:paraId="5B9E23F8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14:paraId="5CD6B9A8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64" w:type="dxa"/>
            <w:gridSpan w:val="2"/>
            <w:shd w:val="clear" w:color="auto" w:fill="FFFFFF"/>
          </w:tcPr>
          <w:p w14:paraId="349D56B2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822A1" w:rsidRPr="00237562" w14:paraId="71BB2ED2" w14:textId="77777777" w:rsidTr="00031318">
        <w:trPr>
          <w:trHeight w:val="142"/>
        </w:trPr>
        <w:tc>
          <w:tcPr>
            <w:tcW w:w="1787" w:type="dxa"/>
            <w:gridSpan w:val="4"/>
            <w:vMerge/>
            <w:shd w:val="clear" w:color="auto" w:fill="FFFFFF"/>
          </w:tcPr>
          <w:p w14:paraId="775546D1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55" w:type="dxa"/>
            <w:gridSpan w:val="7"/>
            <w:shd w:val="clear" w:color="auto" w:fill="FFFFFF"/>
          </w:tcPr>
          <w:p w14:paraId="1D8AC78C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1302" w:type="dxa"/>
            <w:gridSpan w:val="2"/>
            <w:shd w:val="clear" w:color="auto" w:fill="FFFFFF"/>
          </w:tcPr>
          <w:p w14:paraId="70161701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44" w:type="dxa"/>
            <w:gridSpan w:val="5"/>
            <w:shd w:val="clear" w:color="auto" w:fill="FFFFFF"/>
          </w:tcPr>
          <w:p w14:paraId="1A7D76B4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gridSpan w:val="4"/>
            <w:shd w:val="clear" w:color="auto" w:fill="FFFFFF"/>
          </w:tcPr>
          <w:p w14:paraId="5A3F9C40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gridSpan w:val="3"/>
            <w:shd w:val="clear" w:color="auto" w:fill="FFFFFF"/>
          </w:tcPr>
          <w:p w14:paraId="555A1A51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gridSpan w:val="3"/>
            <w:shd w:val="clear" w:color="auto" w:fill="FFFFFF"/>
          </w:tcPr>
          <w:p w14:paraId="7CB071CF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14:paraId="180B10FB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64" w:type="dxa"/>
            <w:gridSpan w:val="2"/>
            <w:shd w:val="clear" w:color="auto" w:fill="FFFFFF"/>
          </w:tcPr>
          <w:p w14:paraId="7B972D8B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822A1" w:rsidRPr="00237562" w14:paraId="7574F85F" w14:textId="77777777" w:rsidTr="00031318">
        <w:trPr>
          <w:trHeight w:val="142"/>
        </w:trPr>
        <w:tc>
          <w:tcPr>
            <w:tcW w:w="1787" w:type="dxa"/>
            <w:gridSpan w:val="4"/>
            <w:vMerge/>
            <w:shd w:val="clear" w:color="auto" w:fill="FFFFFF"/>
          </w:tcPr>
          <w:p w14:paraId="35001BE9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55" w:type="dxa"/>
            <w:gridSpan w:val="7"/>
            <w:shd w:val="clear" w:color="auto" w:fill="FFFFFF"/>
          </w:tcPr>
          <w:p w14:paraId="603B8997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rodzina, obywatele oraz gospodarstwa domowe</w:t>
            </w:r>
          </w:p>
        </w:tc>
        <w:tc>
          <w:tcPr>
            <w:tcW w:w="1302" w:type="dxa"/>
            <w:gridSpan w:val="2"/>
            <w:shd w:val="clear" w:color="auto" w:fill="FFFFFF"/>
          </w:tcPr>
          <w:p w14:paraId="671A5ECA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44" w:type="dxa"/>
            <w:gridSpan w:val="5"/>
            <w:shd w:val="clear" w:color="auto" w:fill="FFFFFF"/>
          </w:tcPr>
          <w:p w14:paraId="79B34BAA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gridSpan w:val="4"/>
            <w:shd w:val="clear" w:color="auto" w:fill="FFFFFF"/>
          </w:tcPr>
          <w:p w14:paraId="6E6AA241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gridSpan w:val="3"/>
            <w:shd w:val="clear" w:color="auto" w:fill="FFFFFF"/>
          </w:tcPr>
          <w:p w14:paraId="0BDF8E3A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gridSpan w:val="3"/>
            <w:shd w:val="clear" w:color="auto" w:fill="FFFFFF"/>
          </w:tcPr>
          <w:p w14:paraId="1A600F3B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14:paraId="7234FAD6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64" w:type="dxa"/>
            <w:gridSpan w:val="2"/>
            <w:shd w:val="clear" w:color="auto" w:fill="FFFFFF"/>
          </w:tcPr>
          <w:p w14:paraId="7587CA9E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822A1" w:rsidRPr="00237562" w14:paraId="44F3A93E" w14:textId="77777777" w:rsidTr="00031318">
        <w:trPr>
          <w:trHeight w:val="142"/>
        </w:trPr>
        <w:tc>
          <w:tcPr>
            <w:tcW w:w="1787" w:type="dxa"/>
            <w:gridSpan w:val="4"/>
            <w:vMerge/>
            <w:shd w:val="clear" w:color="auto" w:fill="FFFFFF"/>
          </w:tcPr>
          <w:p w14:paraId="236940C9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55" w:type="dxa"/>
            <w:gridSpan w:val="7"/>
            <w:shd w:val="clear" w:color="auto" w:fill="FFFFFF"/>
          </w:tcPr>
          <w:p w14:paraId="17E724A1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02" w:type="dxa"/>
            <w:gridSpan w:val="2"/>
            <w:shd w:val="clear" w:color="auto" w:fill="FFFFFF"/>
          </w:tcPr>
          <w:p w14:paraId="19750484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44" w:type="dxa"/>
            <w:gridSpan w:val="5"/>
            <w:shd w:val="clear" w:color="auto" w:fill="FFFFFF"/>
          </w:tcPr>
          <w:p w14:paraId="393AEF21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gridSpan w:val="4"/>
            <w:shd w:val="clear" w:color="auto" w:fill="FFFFFF"/>
          </w:tcPr>
          <w:p w14:paraId="24F4A127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gridSpan w:val="3"/>
            <w:shd w:val="clear" w:color="auto" w:fill="FFFFFF"/>
          </w:tcPr>
          <w:p w14:paraId="57D718AD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gridSpan w:val="3"/>
            <w:shd w:val="clear" w:color="auto" w:fill="FFFFFF"/>
          </w:tcPr>
          <w:p w14:paraId="71DA97EF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14:paraId="6A03AC06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64" w:type="dxa"/>
            <w:gridSpan w:val="2"/>
            <w:shd w:val="clear" w:color="auto" w:fill="FFFFFF"/>
          </w:tcPr>
          <w:p w14:paraId="29EB5A4B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822A1" w:rsidRPr="00237562" w14:paraId="3DFDC7D6" w14:textId="77777777" w:rsidTr="00031318">
        <w:trPr>
          <w:trHeight w:val="142"/>
        </w:trPr>
        <w:tc>
          <w:tcPr>
            <w:tcW w:w="1787" w:type="dxa"/>
            <w:gridSpan w:val="4"/>
            <w:vMerge w:val="restart"/>
            <w:shd w:val="clear" w:color="auto" w:fill="FFFFFF"/>
          </w:tcPr>
          <w:p w14:paraId="52B079A0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155" w:type="dxa"/>
            <w:gridSpan w:val="7"/>
            <w:shd w:val="clear" w:color="auto" w:fill="FFFFFF"/>
          </w:tcPr>
          <w:p w14:paraId="5736E19D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399" w:type="dxa"/>
            <w:gridSpan w:val="21"/>
            <w:shd w:val="clear" w:color="auto" w:fill="FFFFFF"/>
          </w:tcPr>
          <w:p w14:paraId="6F7A32DA" w14:textId="77777777" w:rsidR="00A822A1" w:rsidRPr="00237562" w:rsidRDefault="003166BB" w:rsidP="00A822A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</w:t>
            </w:r>
          </w:p>
        </w:tc>
      </w:tr>
      <w:tr w:rsidR="00A822A1" w:rsidRPr="00237562" w14:paraId="240BEB97" w14:textId="77777777" w:rsidTr="00031318">
        <w:trPr>
          <w:trHeight w:val="142"/>
        </w:trPr>
        <w:tc>
          <w:tcPr>
            <w:tcW w:w="1787" w:type="dxa"/>
            <w:gridSpan w:val="4"/>
            <w:vMerge/>
            <w:shd w:val="clear" w:color="auto" w:fill="FFFFFF"/>
          </w:tcPr>
          <w:p w14:paraId="4BE83349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55" w:type="dxa"/>
            <w:gridSpan w:val="7"/>
            <w:shd w:val="clear" w:color="auto" w:fill="FFFFFF"/>
          </w:tcPr>
          <w:p w14:paraId="2604497E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399" w:type="dxa"/>
            <w:gridSpan w:val="21"/>
            <w:shd w:val="clear" w:color="auto" w:fill="FFFFFF"/>
          </w:tcPr>
          <w:p w14:paraId="0D8435AD" w14:textId="77777777" w:rsidR="00A822A1" w:rsidRPr="00237562" w:rsidRDefault="003166BB" w:rsidP="00A822A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</w:t>
            </w:r>
          </w:p>
        </w:tc>
      </w:tr>
      <w:tr w:rsidR="00A822A1" w:rsidRPr="00237562" w14:paraId="4A8524CF" w14:textId="77777777" w:rsidTr="00031318">
        <w:trPr>
          <w:trHeight w:val="596"/>
        </w:trPr>
        <w:tc>
          <w:tcPr>
            <w:tcW w:w="1787" w:type="dxa"/>
            <w:gridSpan w:val="4"/>
            <w:vMerge/>
            <w:shd w:val="clear" w:color="auto" w:fill="FFFFFF"/>
          </w:tcPr>
          <w:p w14:paraId="7859CD1A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55" w:type="dxa"/>
            <w:gridSpan w:val="7"/>
            <w:shd w:val="clear" w:color="auto" w:fill="FFFFFF"/>
          </w:tcPr>
          <w:p w14:paraId="281E6910" w14:textId="77777777" w:rsidR="00A822A1" w:rsidRPr="00237562" w:rsidRDefault="00A822A1" w:rsidP="00A822A1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rodzina, obywatele oraz gospodarstwa domowe </w:t>
            </w:r>
          </w:p>
        </w:tc>
        <w:tc>
          <w:tcPr>
            <w:tcW w:w="7399" w:type="dxa"/>
            <w:gridSpan w:val="21"/>
            <w:shd w:val="clear" w:color="auto" w:fill="FFFFFF"/>
          </w:tcPr>
          <w:p w14:paraId="31B16627" w14:textId="77777777" w:rsidR="003166BB" w:rsidRPr="00237562" w:rsidRDefault="003166BB" w:rsidP="003166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t xml:space="preserve">Projektowane rozporządzenie będzie miało pozytywny wpływ na sytuację ekonomiczną i społeczną rodziny, osób niepełnosprawnych oraz osób starszych, a także na obywateli i gospodarstwa domowe, o ile będą to osoby będące uczestnikami WTZ wskazane w tabeli nr 4 (oddziaływanie zostało opisane w </w:t>
            </w:r>
            <w:r w:rsidR="00DF1978">
              <w:rPr>
                <w:rFonts w:ascii="Times New Roman" w:hAnsi="Times New Roman"/>
                <w:color w:val="000000"/>
              </w:rPr>
              <w:t xml:space="preserve">tabeli </w:t>
            </w:r>
            <w:r w:rsidRPr="00237562">
              <w:rPr>
                <w:rFonts w:ascii="Times New Roman" w:hAnsi="Times New Roman"/>
                <w:color w:val="000000"/>
              </w:rPr>
              <w:t>nr 4).</w:t>
            </w:r>
          </w:p>
          <w:p w14:paraId="7DA8A9C0" w14:textId="77777777" w:rsidR="00A822A1" w:rsidRPr="00237562" w:rsidRDefault="003166BB" w:rsidP="003166B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</w:rPr>
              <w:t xml:space="preserve"> </w:t>
            </w:r>
            <w:r w:rsidRPr="002375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822A1" w:rsidRPr="00237562" w14:paraId="279BDFD9" w14:textId="77777777" w:rsidTr="00031318">
        <w:trPr>
          <w:trHeight w:val="142"/>
        </w:trPr>
        <w:tc>
          <w:tcPr>
            <w:tcW w:w="1787" w:type="dxa"/>
            <w:gridSpan w:val="4"/>
            <w:shd w:val="clear" w:color="auto" w:fill="FFFFFF"/>
          </w:tcPr>
          <w:p w14:paraId="70E1EEFD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155" w:type="dxa"/>
            <w:gridSpan w:val="7"/>
            <w:shd w:val="clear" w:color="auto" w:fill="FFFFFF"/>
          </w:tcPr>
          <w:p w14:paraId="269A5F4A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399" w:type="dxa"/>
            <w:gridSpan w:val="21"/>
            <w:shd w:val="clear" w:color="auto" w:fill="FFFFFF"/>
          </w:tcPr>
          <w:p w14:paraId="0B466BA2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822A1" w:rsidRPr="00237562" w14:paraId="202AB961" w14:textId="77777777" w:rsidTr="00031318">
        <w:trPr>
          <w:trHeight w:val="1643"/>
        </w:trPr>
        <w:tc>
          <w:tcPr>
            <w:tcW w:w="2146" w:type="dxa"/>
            <w:gridSpan w:val="5"/>
            <w:shd w:val="clear" w:color="auto" w:fill="FFFFFF"/>
          </w:tcPr>
          <w:p w14:paraId="21E751F0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9195" w:type="dxa"/>
            <w:gridSpan w:val="27"/>
            <w:shd w:val="clear" w:color="auto" w:fill="FFFFFF"/>
            <w:vAlign w:val="center"/>
          </w:tcPr>
          <w:p w14:paraId="423F3051" w14:textId="77777777" w:rsidR="00A822A1" w:rsidRPr="00237562" w:rsidRDefault="00A822A1" w:rsidP="00A822A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t>Projektowane rozporządzenie nie będzie miało wpływu na konkurencyjność gospodarki oraz na przedsiębiorczość.</w:t>
            </w:r>
          </w:p>
          <w:p w14:paraId="0D2D5BE3" w14:textId="77777777" w:rsidR="00A822A1" w:rsidRPr="00237562" w:rsidRDefault="00A822A1" w:rsidP="00A822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5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822A1" w:rsidRPr="00237562" w14:paraId="5750CEE3" w14:textId="77777777" w:rsidTr="00031318">
        <w:trPr>
          <w:trHeight w:val="342"/>
        </w:trPr>
        <w:tc>
          <w:tcPr>
            <w:tcW w:w="11341" w:type="dxa"/>
            <w:gridSpan w:val="32"/>
            <w:shd w:val="clear" w:color="auto" w:fill="99CCFF"/>
            <w:vAlign w:val="center"/>
          </w:tcPr>
          <w:p w14:paraId="221694A2" w14:textId="77777777" w:rsidR="00A822A1" w:rsidRPr="00237562" w:rsidRDefault="00A822A1" w:rsidP="00A822A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37562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A822A1" w:rsidRPr="00237562" w14:paraId="58336AAA" w14:textId="77777777" w:rsidTr="00031318">
        <w:trPr>
          <w:trHeight w:val="151"/>
        </w:trPr>
        <w:tc>
          <w:tcPr>
            <w:tcW w:w="11341" w:type="dxa"/>
            <w:gridSpan w:val="32"/>
            <w:shd w:val="clear" w:color="auto" w:fill="FFFFFF"/>
          </w:tcPr>
          <w:p w14:paraId="521DB19B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3756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85DE3">
              <w:rPr>
                <w:rFonts w:ascii="Times New Roman" w:hAnsi="Times New Roman"/>
                <w:color w:val="000000"/>
              </w:rPr>
            </w:r>
            <w:r w:rsidR="00B85DE3">
              <w:rPr>
                <w:rFonts w:ascii="Times New Roman" w:hAnsi="Times New Roman"/>
                <w:color w:val="000000"/>
              </w:rPr>
              <w:fldChar w:fldCharType="separate"/>
            </w:r>
            <w:r w:rsidRPr="00237562">
              <w:rPr>
                <w:rFonts w:ascii="Times New Roman" w:hAnsi="Times New Roman"/>
                <w:color w:val="000000"/>
              </w:rPr>
              <w:fldChar w:fldCharType="end"/>
            </w:r>
            <w:r w:rsidRPr="00237562">
              <w:rPr>
                <w:rFonts w:ascii="Times New Roman" w:hAnsi="Times New Roman"/>
                <w:color w:val="000000"/>
              </w:rPr>
              <w:t xml:space="preserve"> </w:t>
            </w:r>
            <w:r w:rsidRPr="00237562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A822A1" w:rsidRPr="00237562" w14:paraId="58D6DE2C" w14:textId="77777777" w:rsidTr="00031318">
        <w:trPr>
          <w:trHeight w:val="946"/>
        </w:trPr>
        <w:tc>
          <w:tcPr>
            <w:tcW w:w="5646" w:type="dxa"/>
            <w:gridSpan w:val="16"/>
            <w:shd w:val="clear" w:color="auto" w:fill="FFFFFF"/>
          </w:tcPr>
          <w:p w14:paraId="478FD00D" w14:textId="77777777" w:rsidR="00A822A1" w:rsidRPr="00237562" w:rsidRDefault="00A822A1" w:rsidP="00A822A1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237562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695" w:type="dxa"/>
            <w:gridSpan w:val="16"/>
            <w:shd w:val="clear" w:color="auto" w:fill="FFFFFF"/>
          </w:tcPr>
          <w:p w14:paraId="732D69D2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56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85DE3">
              <w:rPr>
                <w:rFonts w:ascii="Times New Roman" w:hAnsi="Times New Roman"/>
                <w:color w:val="000000"/>
              </w:rPr>
            </w:r>
            <w:r w:rsidR="00B85DE3">
              <w:rPr>
                <w:rFonts w:ascii="Times New Roman" w:hAnsi="Times New Roman"/>
                <w:color w:val="000000"/>
              </w:rPr>
              <w:fldChar w:fldCharType="separate"/>
            </w:r>
            <w:r w:rsidRPr="00237562">
              <w:rPr>
                <w:rFonts w:ascii="Times New Roman" w:hAnsi="Times New Roman"/>
                <w:color w:val="000000"/>
              </w:rPr>
              <w:fldChar w:fldCharType="end"/>
            </w:r>
            <w:r w:rsidRPr="00237562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0419B18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56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85DE3">
              <w:rPr>
                <w:rFonts w:ascii="Times New Roman" w:hAnsi="Times New Roman"/>
                <w:color w:val="000000"/>
              </w:rPr>
            </w:r>
            <w:r w:rsidR="00B85DE3">
              <w:rPr>
                <w:rFonts w:ascii="Times New Roman" w:hAnsi="Times New Roman"/>
                <w:color w:val="000000"/>
              </w:rPr>
              <w:fldChar w:fldCharType="separate"/>
            </w:r>
            <w:r w:rsidRPr="00237562">
              <w:rPr>
                <w:rFonts w:ascii="Times New Roman" w:hAnsi="Times New Roman"/>
                <w:color w:val="000000"/>
              </w:rPr>
              <w:fldChar w:fldCharType="end"/>
            </w:r>
            <w:r w:rsidRPr="00237562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FE7C0A8" w14:textId="372D85F5" w:rsidR="00A822A1" w:rsidRPr="00237562" w:rsidRDefault="00A822A1" w:rsidP="00A822A1">
            <w:pPr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56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85DE3">
              <w:rPr>
                <w:rFonts w:ascii="Times New Roman" w:hAnsi="Times New Roman"/>
                <w:color w:val="000000"/>
              </w:rPr>
            </w:r>
            <w:r w:rsidR="00B85DE3">
              <w:rPr>
                <w:rFonts w:ascii="Times New Roman" w:hAnsi="Times New Roman"/>
                <w:color w:val="000000"/>
              </w:rPr>
              <w:fldChar w:fldCharType="separate"/>
            </w:r>
            <w:r w:rsidRPr="00237562">
              <w:rPr>
                <w:rFonts w:ascii="Times New Roman" w:hAnsi="Times New Roman"/>
                <w:color w:val="000000"/>
              </w:rPr>
              <w:fldChar w:fldCharType="end"/>
            </w:r>
            <w:r w:rsidRPr="00237562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A822A1" w:rsidRPr="00237562" w14:paraId="4849AA36" w14:textId="77777777" w:rsidTr="00031318">
        <w:trPr>
          <w:trHeight w:val="1245"/>
        </w:trPr>
        <w:tc>
          <w:tcPr>
            <w:tcW w:w="5646" w:type="dxa"/>
            <w:gridSpan w:val="16"/>
            <w:shd w:val="clear" w:color="auto" w:fill="FFFFFF"/>
          </w:tcPr>
          <w:p w14:paraId="46162277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56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85DE3">
              <w:rPr>
                <w:rFonts w:ascii="Times New Roman" w:hAnsi="Times New Roman"/>
                <w:color w:val="000000"/>
              </w:rPr>
            </w:r>
            <w:r w:rsidR="00B85DE3">
              <w:rPr>
                <w:rFonts w:ascii="Times New Roman" w:hAnsi="Times New Roman"/>
                <w:color w:val="000000"/>
              </w:rPr>
              <w:fldChar w:fldCharType="separate"/>
            </w:r>
            <w:r w:rsidRPr="00237562">
              <w:rPr>
                <w:rFonts w:ascii="Times New Roman" w:hAnsi="Times New Roman"/>
                <w:color w:val="000000"/>
              </w:rPr>
              <w:fldChar w:fldCharType="end"/>
            </w:r>
            <w:r w:rsidRPr="002375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7562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5A34F8F5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56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85DE3">
              <w:rPr>
                <w:rFonts w:ascii="Times New Roman" w:hAnsi="Times New Roman"/>
                <w:color w:val="000000"/>
              </w:rPr>
            </w:r>
            <w:r w:rsidR="00B85DE3">
              <w:rPr>
                <w:rFonts w:ascii="Times New Roman" w:hAnsi="Times New Roman"/>
                <w:color w:val="000000"/>
              </w:rPr>
              <w:fldChar w:fldCharType="separate"/>
            </w:r>
            <w:r w:rsidRPr="00237562">
              <w:rPr>
                <w:rFonts w:ascii="Times New Roman" w:hAnsi="Times New Roman"/>
                <w:color w:val="000000"/>
              </w:rPr>
              <w:fldChar w:fldCharType="end"/>
            </w:r>
            <w:r w:rsidRPr="002375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7562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3D3FC504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56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85DE3">
              <w:rPr>
                <w:rFonts w:ascii="Times New Roman" w:hAnsi="Times New Roman"/>
                <w:color w:val="000000"/>
              </w:rPr>
            </w:r>
            <w:r w:rsidR="00B85DE3">
              <w:rPr>
                <w:rFonts w:ascii="Times New Roman" w:hAnsi="Times New Roman"/>
                <w:color w:val="000000"/>
              </w:rPr>
              <w:fldChar w:fldCharType="separate"/>
            </w:r>
            <w:r w:rsidRPr="00237562">
              <w:rPr>
                <w:rFonts w:ascii="Times New Roman" w:hAnsi="Times New Roman"/>
                <w:color w:val="000000"/>
              </w:rPr>
              <w:fldChar w:fldCharType="end"/>
            </w:r>
            <w:r w:rsidRPr="002375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7562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52760783" w14:textId="77777777" w:rsidR="00A822A1" w:rsidRPr="00237562" w:rsidRDefault="00A822A1" w:rsidP="00A822A1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56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85DE3">
              <w:rPr>
                <w:rFonts w:ascii="Times New Roman" w:hAnsi="Times New Roman"/>
                <w:color w:val="000000"/>
              </w:rPr>
            </w:r>
            <w:r w:rsidR="00B85DE3">
              <w:rPr>
                <w:rFonts w:ascii="Times New Roman" w:hAnsi="Times New Roman"/>
                <w:color w:val="000000"/>
              </w:rPr>
              <w:fldChar w:fldCharType="separate"/>
            </w:r>
            <w:r w:rsidRPr="00237562">
              <w:rPr>
                <w:rFonts w:ascii="Times New Roman" w:hAnsi="Times New Roman"/>
                <w:color w:val="000000"/>
              </w:rPr>
              <w:fldChar w:fldCharType="end"/>
            </w:r>
            <w:r w:rsidRPr="002375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7562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237562">
              <w:rPr>
                <w:rFonts w:ascii="Times New Roman" w:hAnsi="Times New Roman"/>
                <w:color w:val="000000"/>
              </w:rPr>
              <w:t xml:space="preserve"> </w:t>
            </w:r>
            <w:r w:rsidRPr="00237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37562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237562">
              <w:rPr>
                <w:rFonts w:ascii="Times New Roman" w:hAnsi="Times New Roman"/>
                <w:color w:val="000000"/>
              </w:rPr>
            </w:r>
            <w:r w:rsidRPr="00237562">
              <w:rPr>
                <w:rFonts w:ascii="Times New Roman" w:hAnsi="Times New Roman"/>
                <w:color w:val="000000"/>
              </w:rPr>
              <w:fldChar w:fldCharType="separate"/>
            </w:r>
            <w:r w:rsidRPr="00237562">
              <w:rPr>
                <w:rFonts w:ascii="Times New Roman"/>
                <w:noProof/>
                <w:color w:val="000000"/>
              </w:rPr>
              <w:t> </w:t>
            </w:r>
            <w:r w:rsidRPr="00237562">
              <w:rPr>
                <w:rFonts w:ascii="Times New Roman"/>
                <w:noProof/>
                <w:color w:val="000000"/>
              </w:rPr>
              <w:t> </w:t>
            </w:r>
            <w:r w:rsidRPr="00237562">
              <w:rPr>
                <w:rFonts w:ascii="Times New Roman"/>
                <w:noProof/>
                <w:color w:val="000000"/>
              </w:rPr>
              <w:t> </w:t>
            </w:r>
            <w:r w:rsidRPr="00237562">
              <w:rPr>
                <w:rFonts w:ascii="Times New Roman"/>
                <w:noProof/>
                <w:color w:val="000000"/>
              </w:rPr>
              <w:t> </w:t>
            </w:r>
            <w:r w:rsidRPr="00237562">
              <w:rPr>
                <w:rFonts w:ascii="Times New Roman"/>
                <w:noProof/>
                <w:color w:val="000000"/>
              </w:rPr>
              <w:t> </w:t>
            </w:r>
            <w:r w:rsidRPr="00237562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695" w:type="dxa"/>
            <w:gridSpan w:val="16"/>
            <w:shd w:val="clear" w:color="auto" w:fill="FFFFFF"/>
          </w:tcPr>
          <w:p w14:paraId="150B1D5C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56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85DE3">
              <w:rPr>
                <w:rFonts w:ascii="Times New Roman" w:hAnsi="Times New Roman"/>
                <w:color w:val="000000"/>
              </w:rPr>
            </w:r>
            <w:r w:rsidR="00B85DE3">
              <w:rPr>
                <w:rFonts w:ascii="Times New Roman" w:hAnsi="Times New Roman"/>
                <w:color w:val="000000"/>
              </w:rPr>
              <w:fldChar w:fldCharType="separate"/>
            </w:r>
            <w:r w:rsidRPr="00237562">
              <w:rPr>
                <w:rFonts w:ascii="Times New Roman" w:hAnsi="Times New Roman"/>
                <w:color w:val="000000"/>
              </w:rPr>
              <w:fldChar w:fldCharType="end"/>
            </w:r>
            <w:r w:rsidRPr="002375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7562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6672140F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56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85DE3">
              <w:rPr>
                <w:rFonts w:ascii="Times New Roman" w:hAnsi="Times New Roman"/>
                <w:color w:val="000000"/>
              </w:rPr>
            </w:r>
            <w:r w:rsidR="00B85DE3">
              <w:rPr>
                <w:rFonts w:ascii="Times New Roman" w:hAnsi="Times New Roman"/>
                <w:color w:val="000000"/>
              </w:rPr>
              <w:fldChar w:fldCharType="separate"/>
            </w:r>
            <w:r w:rsidRPr="00237562">
              <w:rPr>
                <w:rFonts w:ascii="Times New Roman" w:hAnsi="Times New Roman"/>
                <w:color w:val="000000"/>
              </w:rPr>
              <w:fldChar w:fldCharType="end"/>
            </w:r>
            <w:r w:rsidRPr="002375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7562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417861C9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56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85DE3">
              <w:rPr>
                <w:rFonts w:ascii="Times New Roman" w:hAnsi="Times New Roman"/>
                <w:color w:val="000000"/>
              </w:rPr>
            </w:r>
            <w:r w:rsidR="00B85DE3">
              <w:rPr>
                <w:rFonts w:ascii="Times New Roman" w:hAnsi="Times New Roman"/>
                <w:color w:val="000000"/>
              </w:rPr>
              <w:fldChar w:fldCharType="separate"/>
            </w:r>
            <w:r w:rsidRPr="00237562">
              <w:rPr>
                <w:rFonts w:ascii="Times New Roman" w:hAnsi="Times New Roman"/>
                <w:color w:val="000000"/>
              </w:rPr>
              <w:fldChar w:fldCharType="end"/>
            </w:r>
            <w:r w:rsidRPr="002375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7562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424C29CC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56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85DE3">
              <w:rPr>
                <w:rFonts w:ascii="Times New Roman" w:hAnsi="Times New Roman"/>
                <w:color w:val="000000"/>
              </w:rPr>
            </w:r>
            <w:r w:rsidR="00B85DE3">
              <w:rPr>
                <w:rFonts w:ascii="Times New Roman" w:hAnsi="Times New Roman"/>
                <w:color w:val="000000"/>
              </w:rPr>
              <w:fldChar w:fldCharType="separate"/>
            </w:r>
            <w:r w:rsidRPr="00237562">
              <w:rPr>
                <w:rFonts w:ascii="Times New Roman" w:hAnsi="Times New Roman"/>
                <w:color w:val="000000"/>
              </w:rPr>
              <w:fldChar w:fldCharType="end"/>
            </w:r>
            <w:r w:rsidRPr="002375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7562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237562">
              <w:rPr>
                <w:rFonts w:ascii="Times New Roman" w:hAnsi="Times New Roman"/>
                <w:color w:val="000000"/>
              </w:rPr>
              <w:t xml:space="preserve"> </w:t>
            </w:r>
            <w:r w:rsidRPr="00237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37562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237562">
              <w:rPr>
                <w:rFonts w:ascii="Times New Roman" w:hAnsi="Times New Roman"/>
                <w:color w:val="000000"/>
              </w:rPr>
            </w:r>
            <w:r w:rsidRPr="00237562">
              <w:rPr>
                <w:rFonts w:ascii="Times New Roman" w:hAnsi="Times New Roman"/>
                <w:color w:val="000000"/>
              </w:rPr>
              <w:fldChar w:fldCharType="separate"/>
            </w:r>
            <w:r w:rsidRPr="00237562">
              <w:rPr>
                <w:rFonts w:ascii="Times New Roman"/>
                <w:noProof/>
                <w:color w:val="000000"/>
              </w:rPr>
              <w:t> </w:t>
            </w:r>
            <w:r w:rsidRPr="00237562">
              <w:rPr>
                <w:rFonts w:ascii="Times New Roman"/>
                <w:noProof/>
                <w:color w:val="000000"/>
              </w:rPr>
              <w:t> </w:t>
            </w:r>
            <w:r w:rsidRPr="00237562">
              <w:rPr>
                <w:rFonts w:ascii="Times New Roman"/>
                <w:noProof/>
                <w:color w:val="000000"/>
              </w:rPr>
              <w:t> </w:t>
            </w:r>
            <w:r w:rsidRPr="00237562">
              <w:rPr>
                <w:rFonts w:ascii="Times New Roman"/>
                <w:noProof/>
                <w:color w:val="000000"/>
              </w:rPr>
              <w:t> </w:t>
            </w:r>
            <w:r w:rsidRPr="00237562">
              <w:rPr>
                <w:rFonts w:ascii="Times New Roman"/>
                <w:noProof/>
                <w:color w:val="000000"/>
              </w:rPr>
              <w:t> </w:t>
            </w:r>
            <w:r w:rsidRPr="00237562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7EEC3F69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822A1" w:rsidRPr="00237562" w14:paraId="7879BE68" w14:textId="77777777" w:rsidTr="00031318">
        <w:trPr>
          <w:trHeight w:val="870"/>
        </w:trPr>
        <w:tc>
          <w:tcPr>
            <w:tcW w:w="5646" w:type="dxa"/>
            <w:gridSpan w:val="16"/>
            <w:shd w:val="clear" w:color="auto" w:fill="FFFFFF"/>
          </w:tcPr>
          <w:p w14:paraId="4D13B840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695" w:type="dxa"/>
            <w:gridSpan w:val="16"/>
            <w:shd w:val="clear" w:color="auto" w:fill="FFFFFF"/>
          </w:tcPr>
          <w:p w14:paraId="089058E7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56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85DE3">
              <w:rPr>
                <w:rFonts w:ascii="Times New Roman" w:hAnsi="Times New Roman"/>
                <w:color w:val="000000"/>
              </w:rPr>
            </w:r>
            <w:r w:rsidR="00B85DE3">
              <w:rPr>
                <w:rFonts w:ascii="Times New Roman" w:hAnsi="Times New Roman"/>
                <w:color w:val="000000"/>
              </w:rPr>
              <w:fldChar w:fldCharType="separate"/>
            </w:r>
            <w:r w:rsidRPr="00237562">
              <w:rPr>
                <w:rFonts w:ascii="Times New Roman" w:hAnsi="Times New Roman"/>
                <w:color w:val="000000"/>
              </w:rPr>
              <w:fldChar w:fldCharType="end"/>
            </w:r>
            <w:r w:rsidRPr="00237562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4AF4DBE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56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85DE3">
              <w:rPr>
                <w:rFonts w:ascii="Times New Roman" w:hAnsi="Times New Roman"/>
                <w:color w:val="000000"/>
              </w:rPr>
            </w:r>
            <w:r w:rsidR="00B85DE3">
              <w:rPr>
                <w:rFonts w:ascii="Times New Roman" w:hAnsi="Times New Roman"/>
                <w:color w:val="000000"/>
              </w:rPr>
              <w:fldChar w:fldCharType="separate"/>
            </w:r>
            <w:r w:rsidRPr="00237562">
              <w:rPr>
                <w:rFonts w:ascii="Times New Roman" w:hAnsi="Times New Roman"/>
                <w:color w:val="000000"/>
              </w:rPr>
              <w:fldChar w:fldCharType="end"/>
            </w:r>
            <w:r w:rsidRPr="00237562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44631DC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56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85DE3">
              <w:rPr>
                <w:rFonts w:ascii="Times New Roman" w:hAnsi="Times New Roman"/>
                <w:color w:val="000000"/>
              </w:rPr>
            </w:r>
            <w:r w:rsidR="00B85DE3">
              <w:rPr>
                <w:rFonts w:ascii="Times New Roman" w:hAnsi="Times New Roman"/>
                <w:color w:val="000000"/>
              </w:rPr>
              <w:fldChar w:fldCharType="separate"/>
            </w:r>
            <w:r w:rsidRPr="00237562">
              <w:rPr>
                <w:rFonts w:ascii="Times New Roman" w:hAnsi="Times New Roman"/>
                <w:color w:val="000000"/>
              </w:rPr>
              <w:fldChar w:fldCharType="end"/>
            </w:r>
            <w:r w:rsidRPr="00237562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43F3BBD5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822A1" w:rsidRPr="00237562" w14:paraId="3011DC16" w14:textId="77777777" w:rsidTr="00031318">
        <w:trPr>
          <w:trHeight w:val="630"/>
        </w:trPr>
        <w:tc>
          <w:tcPr>
            <w:tcW w:w="11341" w:type="dxa"/>
            <w:gridSpan w:val="32"/>
            <w:shd w:val="clear" w:color="auto" w:fill="FFFFFF"/>
          </w:tcPr>
          <w:p w14:paraId="718A886D" w14:textId="77777777" w:rsidR="00A822A1" w:rsidRPr="00237562" w:rsidRDefault="00A822A1" w:rsidP="00A822A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t>Komentarz:</w:t>
            </w:r>
          </w:p>
          <w:p w14:paraId="6AA0A61F" w14:textId="77777777" w:rsidR="00A822A1" w:rsidRPr="00237562" w:rsidRDefault="00A822A1" w:rsidP="00A822A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822A1" w:rsidRPr="00237562" w14:paraId="67A3826B" w14:textId="77777777" w:rsidTr="00031318">
        <w:trPr>
          <w:trHeight w:val="142"/>
        </w:trPr>
        <w:tc>
          <w:tcPr>
            <w:tcW w:w="11341" w:type="dxa"/>
            <w:gridSpan w:val="32"/>
            <w:shd w:val="clear" w:color="auto" w:fill="99CCFF"/>
          </w:tcPr>
          <w:p w14:paraId="38351641" w14:textId="77777777" w:rsidR="00A822A1" w:rsidRPr="00237562" w:rsidRDefault="00A822A1" w:rsidP="00A822A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37562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A822A1" w:rsidRPr="00237562" w14:paraId="42ED4EAD" w14:textId="77777777" w:rsidTr="00031318">
        <w:trPr>
          <w:trHeight w:val="142"/>
        </w:trPr>
        <w:tc>
          <w:tcPr>
            <w:tcW w:w="11341" w:type="dxa"/>
            <w:gridSpan w:val="32"/>
            <w:shd w:val="clear" w:color="auto" w:fill="auto"/>
          </w:tcPr>
          <w:p w14:paraId="06CF35AA" w14:textId="77777777" w:rsidR="00A822A1" w:rsidRPr="00237562" w:rsidRDefault="00A822A1" w:rsidP="00A822A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64A78B9" w14:textId="77777777" w:rsidR="00A822A1" w:rsidRPr="00237562" w:rsidRDefault="00A822A1" w:rsidP="00A822A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t>Projektowane rozporządzenie będzie miało pozytywny wpływ na rynek pracy poprzez możliwą stabilizację zatrudnienia pracowników WTZ.</w:t>
            </w:r>
          </w:p>
          <w:p w14:paraId="0206335E" w14:textId="77777777" w:rsidR="00A822A1" w:rsidRPr="00237562" w:rsidRDefault="00A822A1" w:rsidP="00A822A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822A1" w:rsidRPr="00237562" w14:paraId="2AE85059" w14:textId="77777777" w:rsidTr="00031318">
        <w:trPr>
          <w:trHeight w:val="142"/>
        </w:trPr>
        <w:tc>
          <w:tcPr>
            <w:tcW w:w="11341" w:type="dxa"/>
            <w:gridSpan w:val="32"/>
            <w:shd w:val="clear" w:color="auto" w:fill="99CCFF"/>
          </w:tcPr>
          <w:p w14:paraId="24F01F2A" w14:textId="77777777" w:rsidR="00A822A1" w:rsidRPr="00237562" w:rsidRDefault="00A822A1" w:rsidP="00A822A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37562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A822A1" w:rsidRPr="00237562" w14:paraId="0B3326E7" w14:textId="77777777" w:rsidTr="00031318">
        <w:trPr>
          <w:trHeight w:val="1031"/>
        </w:trPr>
        <w:tc>
          <w:tcPr>
            <w:tcW w:w="3462" w:type="dxa"/>
            <w:gridSpan w:val="9"/>
            <w:shd w:val="clear" w:color="auto" w:fill="FFFFFF"/>
          </w:tcPr>
          <w:p w14:paraId="2D5F21C0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59E9E2A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56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85DE3">
              <w:rPr>
                <w:rFonts w:ascii="Times New Roman" w:hAnsi="Times New Roman"/>
                <w:color w:val="000000"/>
              </w:rPr>
            </w:r>
            <w:r w:rsidR="00B85DE3">
              <w:rPr>
                <w:rFonts w:ascii="Times New Roman" w:hAnsi="Times New Roman"/>
                <w:color w:val="000000"/>
              </w:rPr>
              <w:fldChar w:fldCharType="separate"/>
            </w:r>
            <w:r w:rsidRPr="00237562">
              <w:rPr>
                <w:rFonts w:ascii="Times New Roman" w:hAnsi="Times New Roman"/>
                <w:color w:val="000000"/>
              </w:rPr>
              <w:fldChar w:fldCharType="end"/>
            </w:r>
            <w:r w:rsidRPr="002375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7562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21267BD0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56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85DE3">
              <w:rPr>
                <w:rFonts w:ascii="Times New Roman" w:hAnsi="Times New Roman"/>
                <w:color w:val="000000"/>
              </w:rPr>
            </w:r>
            <w:r w:rsidR="00B85DE3">
              <w:rPr>
                <w:rFonts w:ascii="Times New Roman" w:hAnsi="Times New Roman"/>
                <w:color w:val="000000"/>
              </w:rPr>
              <w:fldChar w:fldCharType="separate"/>
            </w:r>
            <w:r w:rsidRPr="00237562">
              <w:rPr>
                <w:rFonts w:ascii="Times New Roman" w:hAnsi="Times New Roman"/>
                <w:color w:val="000000"/>
              </w:rPr>
              <w:fldChar w:fldCharType="end"/>
            </w:r>
            <w:r w:rsidRPr="002375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7562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5C68AA23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56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85DE3">
              <w:rPr>
                <w:rFonts w:ascii="Times New Roman" w:hAnsi="Times New Roman"/>
                <w:color w:val="000000"/>
              </w:rPr>
            </w:r>
            <w:r w:rsidR="00B85DE3">
              <w:rPr>
                <w:rFonts w:ascii="Times New Roman" w:hAnsi="Times New Roman"/>
                <w:color w:val="000000"/>
              </w:rPr>
              <w:fldChar w:fldCharType="separate"/>
            </w:r>
            <w:r w:rsidRPr="00237562">
              <w:rPr>
                <w:rFonts w:ascii="Times New Roman" w:hAnsi="Times New Roman"/>
                <w:color w:val="000000"/>
              </w:rPr>
              <w:fldChar w:fldCharType="end"/>
            </w:r>
            <w:r w:rsidRPr="002375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7562">
              <w:rPr>
                <w:rFonts w:ascii="Times New Roman" w:hAnsi="Times New Roman"/>
                <w:color w:val="000000"/>
                <w:spacing w:val="-2"/>
              </w:rPr>
              <w:t xml:space="preserve"> sądy powszechne, administracyjne lub wojskowe</w:t>
            </w:r>
          </w:p>
        </w:tc>
        <w:tc>
          <w:tcPr>
            <w:tcW w:w="4405" w:type="dxa"/>
            <w:gridSpan w:val="14"/>
            <w:shd w:val="clear" w:color="auto" w:fill="FFFFFF"/>
          </w:tcPr>
          <w:p w14:paraId="3653D6CF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96491B9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56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85DE3">
              <w:rPr>
                <w:rFonts w:ascii="Times New Roman" w:hAnsi="Times New Roman"/>
                <w:color w:val="000000"/>
              </w:rPr>
            </w:r>
            <w:r w:rsidR="00B85DE3">
              <w:rPr>
                <w:rFonts w:ascii="Times New Roman" w:hAnsi="Times New Roman"/>
                <w:color w:val="000000"/>
              </w:rPr>
              <w:fldChar w:fldCharType="separate"/>
            </w:r>
            <w:r w:rsidRPr="00237562">
              <w:rPr>
                <w:rFonts w:ascii="Times New Roman" w:hAnsi="Times New Roman"/>
                <w:color w:val="000000"/>
              </w:rPr>
              <w:fldChar w:fldCharType="end"/>
            </w:r>
            <w:r w:rsidRPr="002375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7562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32374DD6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56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85DE3">
              <w:rPr>
                <w:rFonts w:ascii="Times New Roman" w:hAnsi="Times New Roman"/>
                <w:color w:val="000000"/>
              </w:rPr>
            </w:r>
            <w:r w:rsidR="00B85DE3">
              <w:rPr>
                <w:rFonts w:ascii="Times New Roman" w:hAnsi="Times New Roman"/>
                <w:color w:val="000000"/>
              </w:rPr>
              <w:fldChar w:fldCharType="separate"/>
            </w:r>
            <w:r w:rsidRPr="00237562">
              <w:rPr>
                <w:rFonts w:ascii="Times New Roman" w:hAnsi="Times New Roman"/>
                <w:color w:val="000000"/>
              </w:rPr>
              <w:fldChar w:fldCharType="end"/>
            </w:r>
            <w:r w:rsidRPr="002375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7562">
              <w:rPr>
                <w:rFonts w:ascii="Times New Roman" w:hAnsi="Times New Roman"/>
                <w:color w:val="000000"/>
              </w:rPr>
              <w:t>mienie państwowe</w:t>
            </w:r>
          </w:p>
          <w:p w14:paraId="0EB1C63D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56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85DE3">
              <w:rPr>
                <w:rFonts w:ascii="Times New Roman" w:hAnsi="Times New Roman"/>
                <w:color w:val="000000"/>
              </w:rPr>
            </w:r>
            <w:r w:rsidR="00B85DE3">
              <w:rPr>
                <w:rFonts w:ascii="Times New Roman" w:hAnsi="Times New Roman"/>
                <w:color w:val="000000"/>
              </w:rPr>
              <w:fldChar w:fldCharType="separate"/>
            </w:r>
            <w:r w:rsidRPr="00237562">
              <w:rPr>
                <w:rFonts w:ascii="Times New Roman" w:hAnsi="Times New Roman"/>
                <w:color w:val="000000"/>
              </w:rPr>
              <w:fldChar w:fldCharType="end"/>
            </w:r>
            <w:r w:rsidRPr="002375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inne:</w:t>
            </w:r>
          </w:p>
        </w:tc>
        <w:tc>
          <w:tcPr>
            <w:tcW w:w="3474" w:type="dxa"/>
            <w:gridSpan w:val="9"/>
            <w:shd w:val="clear" w:color="auto" w:fill="FFFFFF"/>
          </w:tcPr>
          <w:p w14:paraId="550ECE2D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4088125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56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85DE3">
              <w:rPr>
                <w:rFonts w:ascii="Times New Roman" w:hAnsi="Times New Roman"/>
                <w:color w:val="000000"/>
              </w:rPr>
            </w:r>
            <w:r w:rsidR="00B85DE3">
              <w:rPr>
                <w:rFonts w:ascii="Times New Roman" w:hAnsi="Times New Roman"/>
                <w:color w:val="000000"/>
              </w:rPr>
              <w:fldChar w:fldCharType="separate"/>
            </w:r>
            <w:r w:rsidRPr="00237562">
              <w:rPr>
                <w:rFonts w:ascii="Times New Roman" w:hAnsi="Times New Roman"/>
                <w:color w:val="000000"/>
              </w:rPr>
              <w:fldChar w:fldCharType="end"/>
            </w:r>
            <w:r w:rsidRPr="002375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7562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454F3864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56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85DE3">
              <w:rPr>
                <w:rFonts w:ascii="Times New Roman" w:hAnsi="Times New Roman"/>
                <w:color w:val="000000"/>
              </w:rPr>
            </w:r>
            <w:r w:rsidR="00B85DE3">
              <w:rPr>
                <w:rFonts w:ascii="Times New Roman" w:hAnsi="Times New Roman"/>
                <w:color w:val="000000"/>
              </w:rPr>
              <w:fldChar w:fldCharType="separate"/>
            </w:r>
            <w:r w:rsidRPr="00237562">
              <w:rPr>
                <w:rFonts w:ascii="Times New Roman" w:hAnsi="Times New Roman"/>
                <w:color w:val="000000"/>
              </w:rPr>
              <w:fldChar w:fldCharType="end"/>
            </w:r>
            <w:r w:rsidRPr="002375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7562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A822A1" w:rsidRPr="00237562" w14:paraId="3C9EB203" w14:textId="77777777" w:rsidTr="00031318">
        <w:trPr>
          <w:trHeight w:val="712"/>
        </w:trPr>
        <w:tc>
          <w:tcPr>
            <w:tcW w:w="2146" w:type="dxa"/>
            <w:gridSpan w:val="5"/>
            <w:shd w:val="clear" w:color="auto" w:fill="FFFFFF"/>
            <w:vAlign w:val="center"/>
          </w:tcPr>
          <w:p w14:paraId="446825D6" w14:textId="77777777" w:rsidR="00A822A1" w:rsidRPr="00237562" w:rsidRDefault="00A822A1" w:rsidP="00A822A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9195" w:type="dxa"/>
            <w:gridSpan w:val="27"/>
            <w:shd w:val="clear" w:color="auto" w:fill="FFFFFF"/>
            <w:vAlign w:val="center"/>
          </w:tcPr>
          <w:p w14:paraId="6A806C3D" w14:textId="77777777" w:rsidR="00A822A1" w:rsidRPr="00237562" w:rsidRDefault="00A822A1" w:rsidP="00A822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  <w:p w14:paraId="5BC556C5" w14:textId="77777777" w:rsidR="00A822A1" w:rsidRPr="00237562" w:rsidRDefault="00A822A1" w:rsidP="00A822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A822A1" w:rsidRPr="00237562" w14:paraId="76CFAB76" w14:textId="77777777" w:rsidTr="00031318">
        <w:trPr>
          <w:trHeight w:val="142"/>
        </w:trPr>
        <w:tc>
          <w:tcPr>
            <w:tcW w:w="11341" w:type="dxa"/>
            <w:gridSpan w:val="32"/>
            <w:shd w:val="clear" w:color="auto" w:fill="99CCFF"/>
          </w:tcPr>
          <w:p w14:paraId="2F1FECE4" w14:textId="77777777" w:rsidR="00A822A1" w:rsidRPr="00237562" w:rsidRDefault="00A822A1" w:rsidP="00A822A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37562"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A822A1" w:rsidRPr="00237562" w14:paraId="2EEF0327" w14:textId="77777777" w:rsidTr="00031318">
        <w:trPr>
          <w:trHeight w:val="142"/>
        </w:trPr>
        <w:tc>
          <w:tcPr>
            <w:tcW w:w="11341" w:type="dxa"/>
            <w:gridSpan w:val="32"/>
            <w:shd w:val="clear" w:color="auto" w:fill="FFFFFF"/>
          </w:tcPr>
          <w:p w14:paraId="17F1B665" w14:textId="77777777" w:rsidR="00A822A1" w:rsidRPr="009967B5" w:rsidRDefault="00A822A1" w:rsidP="00A822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967B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9967B5">
              <w:rPr>
                <w:rFonts w:ascii="Times New Roman" w:hAnsi="Times New Roman"/>
                <w:color w:val="000000"/>
              </w:rPr>
              <w:t>Rozporządzenie wchodzi w życi</w:t>
            </w:r>
            <w:r w:rsidR="00D713F0" w:rsidRPr="009967B5">
              <w:rPr>
                <w:rFonts w:ascii="Times New Roman" w:hAnsi="Times New Roman"/>
                <w:color w:val="000000"/>
              </w:rPr>
              <w:t>e z dniem następującym po dniu ogłoszenia.</w:t>
            </w:r>
          </w:p>
        </w:tc>
      </w:tr>
      <w:tr w:rsidR="00A822A1" w:rsidRPr="00237562" w14:paraId="43CDBBC5" w14:textId="77777777" w:rsidTr="00031318">
        <w:trPr>
          <w:trHeight w:val="142"/>
        </w:trPr>
        <w:tc>
          <w:tcPr>
            <w:tcW w:w="11341" w:type="dxa"/>
            <w:gridSpan w:val="32"/>
            <w:shd w:val="clear" w:color="auto" w:fill="99CCFF"/>
          </w:tcPr>
          <w:p w14:paraId="2258CD6E" w14:textId="77777777" w:rsidR="00A822A1" w:rsidRPr="00237562" w:rsidRDefault="00A822A1" w:rsidP="00A822A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3756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237562"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A822A1" w:rsidRPr="00237562" w14:paraId="3C01DA1A" w14:textId="77777777" w:rsidTr="00031318">
        <w:trPr>
          <w:trHeight w:val="142"/>
        </w:trPr>
        <w:tc>
          <w:tcPr>
            <w:tcW w:w="11341" w:type="dxa"/>
            <w:gridSpan w:val="32"/>
            <w:shd w:val="clear" w:color="auto" w:fill="FFFFFF"/>
          </w:tcPr>
          <w:p w14:paraId="46A940FE" w14:textId="77777777" w:rsidR="00A822A1" w:rsidRPr="00237562" w:rsidRDefault="00A822A1" w:rsidP="00A822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662F349A" w14:textId="77777777" w:rsidR="00A822A1" w:rsidRPr="00237562" w:rsidRDefault="00A822A1" w:rsidP="009E254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Badanie poziomu potrzeb WTZ monitorowane jest na bieżąco, głównie poprzez spotkania z przedstawicielami środowisk reprezentujących WTZ oraz otrzymywane od nich propozycje zmian przepisów przesyłanych do resortu rodziny.</w:t>
            </w:r>
          </w:p>
        </w:tc>
      </w:tr>
      <w:tr w:rsidR="00A822A1" w:rsidRPr="00237562" w14:paraId="0DA2928F" w14:textId="77777777" w:rsidTr="00031318">
        <w:trPr>
          <w:trHeight w:val="142"/>
        </w:trPr>
        <w:tc>
          <w:tcPr>
            <w:tcW w:w="11341" w:type="dxa"/>
            <w:gridSpan w:val="32"/>
            <w:shd w:val="clear" w:color="auto" w:fill="99CCFF"/>
          </w:tcPr>
          <w:p w14:paraId="2E18EF56" w14:textId="77777777" w:rsidR="00A822A1" w:rsidRPr="00237562" w:rsidRDefault="00A822A1" w:rsidP="00A822A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Załączniki </w:t>
            </w:r>
            <w:r w:rsidRPr="00237562"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  <w:t>(istotne dokumenty źródłowe, badania, analizy itp.</w:t>
            </w:r>
            <w:r w:rsidRPr="00237562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A822A1" w:rsidRPr="00100DD2" w14:paraId="2E95D4C1" w14:textId="77777777" w:rsidTr="00031318">
        <w:trPr>
          <w:trHeight w:val="142"/>
        </w:trPr>
        <w:tc>
          <w:tcPr>
            <w:tcW w:w="11341" w:type="dxa"/>
            <w:gridSpan w:val="32"/>
            <w:shd w:val="clear" w:color="auto" w:fill="FFFFFF"/>
          </w:tcPr>
          <w:p w14:paraId="30DD2309" w14:textId="77777777" w:rsidR="00A822A1" w:rsidRPr="008F3935" w:rsidRDefault="00A822A1" w:rsidP="00A822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450FCAB4" w14:textId="77777777" w:rsidR="006176ED" w:rsidRPr="00100DD2" w:rsidRDefault="006176ED" w:rsidP="00E34D8E">
      <w:pPr>
        <w:pStyle w:val="Nagwek1"/>
        <w:rPr>
          <w:rFonts w:ascii="Times New Roman" w:hAnsi="Times New Roman"/>
          <w:color w:val="000000"/>
          <w:sz w:val="20"/>
          <w:szCs w:val="20"/>
        </w:rPr>
      </w:pPr>
    </w:p>
    <w:sectPr w:rsidR="006176ED" w:rsidRPr="00100DD2" w:rsidSect="006E5DC2">
      <w:headerReference w:type="default" r:id="rId9"/>
      <w:pgSz w:w="11906" w:h="16838"/>
      <w:pgMar w:top="567" w:right="709" w:bottom="567" w:left="72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70337" w14:textId="77777777" w:rsidR="00B85DE3" w:rsidRDefault="00B85DE3" w:rsidP="00044739">
      <w:pPr>
        <w:spacing w:line="240" w:lineRule="auto"/>
      </w:pPr>
      <w:r>
        <w:separator/>
      </w:r>
    </w:p>
  </w:endnote>
  <w:endnote w:type="continuationSeparator" w:id="0">
    <w:p w14:paraId="40232880" w14:textId="77777777" w:rsidR="00B85DE3" w:rsidRDefault="00B85DE3" w:rsidP="00044739">
      <w:pPr>
        <w:spacing w:line="240" w:lineRule="auto"/>
      </w:pPr>
      <w:r>
        <w:continuationSeparator/>
      </w:r>
    </w:p>
  </w:endnote>
  <w:endnote w:type="continuationNotice" w:id="1">
    <w:p w14:paraId="5CDEA47F" w14:textId="77777777" w:rsidR="00B85DE3" w:rsidRDefault="00B85DE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4FDA9" w14:textId="77777777" w:rsidR="00B85DE3" w:rsidRDefault="00B85DE3" w:rsidP="00044739">
      <w:pPr>
        <w:spacing w:line="240" w:lineRule="auto"/>
      </w:pPr>
      <w:r>
        <w:separator/>
      </w:r>
    </w:p>
  </w:footnote>
  <w:footnote w:type="continuationSeparator" w:id="0">
    <w:p w14:paraId="5171170A" w14:textId="77777777" w:rsidR="00B85DE3" w:rsidRDefault="00B85DE3" w:rsidP="00044739">
      <w:pPr>
        <w:spacing w:line="240" w:lineRule="auto"/>
      </w:pPr>
      <w:r>
        <w:continuationSeparator/>
      </w:r>
    </w:p>
  </w:footnote>
  <w:footnote w:type="continuationNotice" w:id="1">
    <w:p w14:paraId="28F55BC5" w14:textId="77777777" w:rsidR="00B85DE3" w:rsidRDefault="00B85DE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5450E" w14:textId="5B5A3658" w:rsidR="00F03AB0" w:rsidRDefault="00F03AB0">
    <w:pPr>
      <w:pStyle w:val="Nagwek"/>
    </w:pPr>
  </w:p>
  <w:p w14:paraId="2EE3C6FB" w14:textId="73554C12" w:rsidR="00F03AB0" w:rsidRDefault="00F03AB0">
    <w:pPr>
      <w:pStyle w:val="Nagwek"/>
    </w:pPr>
  </w:p>
  <w:p w14:paraId="2A5433EB" w14:textId="77777777" w:rsidR="00F03AB0" w:rsidRDefault="00F03A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6282A26"/>
    <w:multiLevelType w:val="hybridMultilevel"/>
    <w:tmpl w:val="1E48F8A8"/>
    <w:lvl w:ilvl="0" w:tplc="7D660F44">
      <w:start w:val="5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EEA4546"/>
    <w:multiLevelType w:val="hybridMultilevel"/>
    <w:tmpl w:val="CD0E38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AA367B6"/>
    <w:multiLevelType w:val="hybridMultilevel"/>
    <w:tmpl w:val="8D10456C"/>
    <w:lvl w:ilvl="0" w:tplc="9BB875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 w15:restartNumberingAfterBreak="0">
    <w:nsid w:val="656B79B8"/>
    <w:multiLevelType w:val="hybridMultilevel"/>
    <w:tmpl w:val="7D9429DC"/>
    <w:lvl w:ilvl="0" w:tplc="087AB23E">
      <w:start w:val="5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0"/>
  </w:num>
  <w:num w:numId="5">
    <w:abstractNumId w:val="1"/>
  </w:num>
  <w:num w:numId="6">
    <w:abstractNumId w:val="8"/>
  </w:num>
  <w:num w:numId="7">
    <w:abstractNumId w:val="13"/>
  </w:num>
  <w:num w:numId="8">
    <w:abstractNumId w:val="5"/>
  </w:num>
  <w:num w:numId="9">
    <w:abstractNumId w:val="15"/>
  </w:num>
  <w:num w:numId="10">
    <w:abstractNumId w:val="11"/>
  </w:num>
  <w:num w:numId="11">
    <w:abstractNumId w:val="14"/>
  </w:num>
  <w:num w:numId="12">
    <w:abstractNumId w:val="2"/>
  </w:num>
  <w:num w:numId="13">
    <w:abstractNumId w:val="10"/>
  </w:num>
  <w:num w:numId="14">
    <w:abstractNumId w:val="21"/>
  </w:num>
  <w:num w:numId="15">
    <w:abstractNumId w:val="16"/>
  </w:num>
  <w:num w:numId="16">
    <w:abstractNumId w:val="19"/>
  </w:num>
  <w:num w:numId="17">
    <w:abstractNumId w:val="6"/>
  </w:num>
  <w:num w:numId="18">
    <w:abstractNumId w:val="23"/>
  </w:num>
  <w:num w:numId="19">
    <w:abstractNumId w:val="24"/>
  </w:num>
  <w:num w:numId="20">
    <w:abstractNumId w:val="18"/>
  </w:num>
  <w:num w:numId="21">
    <w:abstractNumId w:val="7"/>
  </w:num>
  <w:num w:numId="22">
    <w:abstractNumId w:val="12"/>
  </w:num>
  <w:num w:numId="23">
    <w:abstractNumId w:val="17"/>
  </w:num>
  <w:num w:numId="24">
    <w:abstractNumId w:val="2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1E00"/>
    <w:rsid w:val="000022D5"/>
    <w:rsid w:val="00003F29"/>
    <w:rsid w:val="00004C5E"/>
    <w:rsid w:val="00004C6A"/>
    <w:rsid w:val="00005A22"/>
    <w:rsid w:val="00005C63"/>
    <w:rsid w:val="00012D11"/>
    <w:rsid w:val="00013EB5"/>
    <w:rsid w:val="00017625"/>
    <w:rsid w:val="000205E2"/>
    <w:rsid w:val="0002295E"/>
    <w:rsid w:val="00023836"/>
    <w:rsid w:val="0002472A"/>
    <w:rsid w:val="00025490"/>
    <w:rsid w:val="00025888"/>
    <w:rsid w:val="0002627C"/>
    <w:rsid w:val="00026E8D"/>
    <w:rsid w:val="00031318"/>
    <w:rsid w:val="00031AC4"/>
    <w:rsid w:val="00032C55"/>
    <w:rsid w:val="000338FA"/>
    <w:rsid w:val="00034F18"/>
    <w:rsid w:val="000356A9"/>
    <w:rsid w:val="00037F00"/>
    <w:rsid w:val="000408EA"/>
    <w:rsid w:val="000427B4"/>
    <w:rsid w:val="00044138"/>
    <w:rsid w:val="00044739"/>
    <w:rsid w:val="000450E7"/>
    <w:rsid w:val="000508FB"/>
    <w:rsid w:val="00051637"/>
    <w:rsid w:val="00052D5C"/>
    <w:rsid w:val="00053B10"/>
    <w:rsid w:val="00053DEF"/>
    <w:rsid w:val="000548B0"/>
    <w:rsid w:val="00056681"/>
    <w:rsid w:val="0005701D"/>
    <w:rsid w:val="000639A4"/>
    <w:rsid w:val="00063CCB"/>
    <w:rsid w:val="000648A7"/>
    <w:rsid w:val="00064AF5"/>
    <w:rsid w:val="00064EDA"/>
    <w:rsid w:val="0006618B"/>
    <w:rsid w:val="000665B9"/>
    <w:rsid w:val="00066A75"/>
    <w:rsid w:val="000670C0"/>
    <w:rsid w:val="000719EE"/>
    <w:rsid w:val="00071B99"/>
    <w:rsid w:val="00071FDD"/>
    <w:rsid w:val="000756E5"/>
    <w:rsid w:val="000765EA"/>
    <w:rsid w:val="0007704E"/>
    <w:rsid w:val="00080EC8"/>
    <w:rsid w:val="000827A5"/>
    <w:rsid w:val="00085662"/>
    <w:rsid w:val="000856F2"/>
    <w:rsid w:val="00091C21"/>
    <w:rsid w:val="0009215D"/>
    <w:rsid w:val="00092689"/>
    <w:rsid w:val="0009361C"/>
    <w:rsid w:val="000944AC"/>
    <w:rsid w:val="00094CB9"/>
    <w:rsid w:val="00095296"/>
    <w:rsid w:val="0009551C"/>
    <w:rsid w:val="000956B2"/>
    <w:rsid w:val="0009761A"/>
    <w:rsid w:val="00097C99"/>
    <w:rsid w:val="000A06E6"/>
    <w:rsid w:val="000A23DE"/>
    <w:rsid w:val="000A3983"/>
    <w:rsid w:val="000A401C"/>
    <w:rsid w:val="000A4020"/>
    <w:rsid w:val="000A406F"/>
    <w:rsid w:val="000A51BA"/>
    <w:rsid w:val="000A543E"/>
    <w:rsid w:val="000A787C"/>
    <w:rsid w:val="000B3A49"/>
    <w:rsid w:val="000B54FB"/>
    <w:rsid w:val="000B5B05"/>
    <w:rsid w:val="000C11CB"/>
    <w:rsid w:val="000C29B0"/>
    <w:rsid w:val="000C4CD5"/>
    <w:rsid w:val="000C4FAD"/>
    <w:rsid w:val="000C70B1"/>
    <w:rsid w:val="000C76FC"/>
    <w:rsid w:val="000D302F"/>
    <w:rsid w:val="000D366F"/>
    <w:rsid w:val="000D38FC"/>
    <w:rsid w:val="000D4D90"/>
    <w:rsid w:val="000D5FD8"/>
    <w:rsid w:val="000D7140"/>
    <w:rsid w:val="000D7DF3"/>
    <w:rsid w:val="000E13F8"/>
    <w:rsid w:val="000E2D10"/>
    <w:rsid w:val="000E3135"/>
    <w:rsid w:val="000E5DBA"/>
    <w:rsid w:val="000E71E7"/>
    <w:rsid w:val="000E7754"/>
    <w:rsid w:val="000F17BA"/>
    <w:rsid w:val="000F1CA6"/>
    <w:rsid w:val="000F1DFF"/>
    <w:rsid w:val="000F3204"/>
    <w:rsid w:val="000F4291"/>
    <w:rsid w:val="00100DD2"/>
    <w:rsid w:val="00101047"/>
    <w:rsid w:val="0010151D"/>
    <w:rsid w:val="0010548B"/>
    <w:rsid w:val="001072D1"/>
    <w:rsid w:val="0010782A"/>
    <w:rsid w:val="00110784"/>
    <w:rsid w:val="0011165C"/>
    <w:rsid w:val="00111CA8"/>
    <w:rsid w:val="001127FA"/>
    <w:rsid w:val="00112819"/>
    <w:rsid w:val="00112AA2"/>
    <w:rsid w:val="00112CF9"/>
    <w:rsid w:val="00113D00"/>
    <w:rsid w:val="00114A66"/>
    <w:rsid w:val="00117017"/>
    <w:rsid w:val="00117722"/>
    <w:rsid w:val="00117BC5"/>
    <w:rsid w:val="0012131D"/>
    <w:rsid w:val="00121369"/>
    <w:rsid w:val="00121DB4"/>
    <w:rsid w:val="00126834"/>
    <w:rsid w:val="0012745E"/>
    <w:rsid w:val="00130346"/>
    <w:rsid w:val="00130B04"/>
    <w:rsid w:val="00130E8E"/>
    <w:rsid w:val="0013216E"/>
    <w:rsid w:val="0013739B"/>
    <w:rsid w:val="001401B5"/>
    <w:rsid w:val="001422B9"/>
    <w:rsid w:val="001424A1"/>
    <w:rsid w:val="00145954"/>
    <w:rsid w:val="0014665F"/>
    <w:rsid w:val="0014781C"/>
    <w:rsid w:val="00147A72"/>
    <w:rsid w:val="00153464"/>
    <w:rsid w:val="0015377A"/>
    <w:rsid w:val="001541B3"/>
    <w:rsid w:val="00154567"/>
    <w:rsid w:val="00155B15"/>
    <w:rsid w:val="00156715"/>
    <w:rsid w:val="0015757A"/>
    <w:rsid w:val="00157664"/>
    <w:rsid w:val="001625BE"/>
    <w:rsid w:val="00163C75"/>
    <w:rsid w:val="00163D6E"/>
    <w:rsid w:val="001643A4"/>
    <w:rsid w:val="00164AA3"/>
    <w:rsid w:val="001660D4"/>
    <w:rsid w:val="00166BBC"/>
    <w:rsid w:val="00167E95"/>
    <w:rsid w:val="001727BB"/>
    <w:rsid w:val="00173F0B"/>
    <w:rsid w:val="00174678"/>
    <w:rsid w:val="00180D25"/>
    <w:rsid w:val="00181570"/>
    <w:rsid w:val="001821AD"/>
    <w:rsid w:val="0018318D"/>
    <w:rsid w:val="00184BE1"/>
    <w:rsid w:val="00184D8E"/>
    <w:rsid w:val="0018572C"/>
    <w:rsid w:val="001859E2"/>
    <w:rsid w:val="001862C8"/>
    <w:rsid w:val="00187E79"/>
    <w:rsid w:val="00187F0D"/>
    <w:rsid w:val="00191B0A"/>
    <w:rsid w:val="0019297D"/>
    <w:rsid w:val="00192CC5"/>
    <w:rsid w:val="001939F3"/>
    <w:rsid w:val="001956A7"/>
    <w:rsid w:val="00196DAC"/>
    <w:rsid w:val="001A118A"/>
    <w:rsid w:val="001A27F4"/>
    <w:rsid w:val="001A2D95"/>
    <w:rsid w:val="001A318C"/>
    <w:rsid w:val="001A35CC"/>
    <w:rsid w:val="001A6357"/>
    <w:rsid w:val="001B0DF8"/>
    <w:rsid w:val="001B1E2E"/>
    <w:rsid w:val="001B3460"/>
    <w:rsid w:val="001B3B21"/>
    <w:rsid w:val="001B4835"/>
    <w:rsid w:val="001B4CA1"/>
    <w:rsid w:val="001B5033"/>
    <w:rsid w:val="001B579E"/>
    <w:rsid w:val="001B6F06"/>
    <w:rsid w:val="001B703B"/>
    <w:rsid w:val="001B75D8"/>
    <w:rsid w:val="001C1060"/>
    <w:rsid w:val="001C3C63"/>
    <w:rsid w:val="001D175C"/>
    <w:rsid w:val="001D32DA"/>
    <w:rsid w:val="001D3849"/>
    <w:rsid w:val="001D4732"/>
    <w:rsid w:val="001D670E"/>
    <w:rsid w:val="001D6A3C"/>
    <w:rsid w:val="001D6D51"/>
    <w:rsid w:val="001D732E"/>
    <w:rsid w:val="001E05D9"/>
    <w:rsid w:val="001E098F"/>
    <w:rsid w:val="001E1638"/>
    <w:rsid w:val="001E1887"/>
    <w:rsid w:val="001E491E"/>
    <w:rsid w:val="001E7ABA"/>
    <w:rsid w:val="001E7AD7"/>
    <w:rsid w:val="001F6979"/>
    <w:rsid w:val="0020171C"/>
    <w:rsid w:val="00202BC6"/>
    <w:rsid w:val="00205141"/>
    <w:rsid w:val="0020516B"/>
    <w:rsid w:val="0021169F"/>
    <w:rsid w:val="00211DAA"/>
    <w:rsid w:val="00211EB7"/>
    <w:rsid w:val="00212F3A"/>
    <w:rsid w:val="00213559"/>
    <w:rsid w:val="00213DB7"/>
    <w:rsid w:val="00213EFD"/>
    <w:rsid w:val="00214F42"/>
    <w:rsid w:val="002172F1"/>
    <w:rsid w:val="00220ABD"/>
    <w:rsid w:val="00221EBB"/>
    <w:rsid w:val="00223C7B"/>
    <w:rsid w:val="0022400F"/>
    <w:rsid w:val="00224AB1"/>
    <w:rsid w:val="002254E4"/>
    <w:rsid w:val="0022687A"/>
    <w:rsid w:val="00230728"/>
    <w:rsid w:val="002309CC"/>
    <w:rsid w:val="0023316C"/>
    <w:rsid w:val="00234040"/>
    <w:rsid w:val="00235CD2"/>
    <w:rsid w:val="00236A81"/>
    <w:rsid w:val="00237562"/>
    <w:rsid w:val="002422B7"/>
    <w:rsid w:val="00244261"/>
    <w:rsid w:val="002442B5"/>
    <w:rsid w:val="00244593"/>
    <w:rsid w:val="00244A53"/>
    <w:rsid w:val="002455B9"/>
    <w:rsid w:val="002461A9"/>
    <w:rsid w:val="002500B7"/>
    <w:rsid w:val="00254DED"/>
    <w:rsid w:val="00255619"/>
    <w:rsid w:val="00255B43"/>
    <w:rsid w:val="00255DAD"/>
    <w:rsid w:val="00256108"/>
    <w:rsid w:val="00260F33"/>
    <w:rsid w:val="002613BD"/>
    <w:rsid w:val="0026154D"/>
    <w:rsid w:val="00261EC9"/>
    <w:rsid w:val="00262312"/>
    <w:rsid w:val="002624F1"/>
    <w:rsid w:val="00263A46"/>
    <w:rsid w:val="00263CF0"/>
    <w:rsid w:val="0026456A"/>
    <w:rsid w:val="00264912"/>
    <w:rsid w:val="00264C9D"/>
    <w:rsid w:val="00265DDF"/>
    <w:rsid w:val="002662B7"/>
    <w:rsid w:val="00270C81"/>
    <w:rsid w:val="0027140D"/>
    <w:rsid w:val="00271558"/>
    <w:rsid w:val="00271E50"/>
    <w:rsid w:val="00272E95"/>
    <w:rsid w:val="00272F31"/>
    <w:rsid w:val="00274545"/>
    <w:rsid w:val="00274862"/>
    <w:rsid w:val="00276CDA"/>
    <w:rsid w:val="00277178"/>
    <w:rsid w:val="00282D72"/>
    <w:rsid w:val="00283402"/>
    <w:rsid w:val="002854A2"/>
    <w:rsid w:val="00287E56"/>
    <w:rsid w:val="00290FD6"/>
    <w:rsid w:val="00292F7C"/>
    <w:rsid w:val="002930A6"/>
    <w:rsid w:val="00294259"/>
    <w:rsid w:val="0029426D"/>
    <w:rsid w:val="002976C3"/>
    <w:rsid w:val="002A13CE"/>
    <w:rsid w:val="002A2C81"/>
    <w:rsid w:val="002A3199"/>
    <w:rsid w:val="002A3BFC"/>
    <w:rsid w:val="002A6032"/>
    <w:rsid w:val="002A6BC4"/>
    <w:rsid w:val="002B0680"/>
    <w:rsid w:val="002B275B"/>
    <w:rsid w:val="002B27CD"/>
    <w:rsid w:val="002B3D1A"/>
    <w:rsid w:val="002B6B34"/>
    <w:rsid w:val="002C17CA"/>
    <w:rsid w:val="002C20A0"/>
    <w:rsid w:val="002C2C9B"/>
    <w:rsid w:val="002D06C8"/>
    <w:rsid w:val="002D17D6"/>
    <w:rsid w:val="002D18D7"/>
    <w:rsid w:val="002D21CE"/>
    <w:rsid w:val="002D250B"/>
    <w:rsid w:val="002D3244"/>
    <w:rsid w:val="002D3320"/>
    <w:rsid w:val="002D3B7F"/>
    <w:rsid w:val="002D4182"/>
    <w:rsid w:val="002D5544"/>
    <w:rsid w:val="002D6D46"/>
    <w:rsid w:val="002E0DD3"/>
    <w:rsid w:val="002E180B"/>
    <w:rsid w:val="002E3DA3"/>
    <w:rsid w:val="002E450F"/>
    <w:rsid w:val="002E4A8F"/>
    <w:rsid w:val="002E6B38"/>
    <w:rsid w:val="002E6D63"/>
    <w:rsid w:val="002E6E2B"/>
    <w:rsid w:val="002F1600"/>
    <w:rsid w:val="002F3FB1"/>
    <w:rsid w:val="002F500B"/>
    <w:rsid w:val="00300F05"/>
    <w:rsid w:val="00300FFA"/>
    <w:rsid w:val="00301959"/>
    <w:rsid w:val="00303D1F"/>
    <w:rsid w:val="00305B8A"/>
    <w:rsid w:val="003133C6"/>
    <w:rsid w:val="00313E5E"/>
    <w:rsid w:val="00314AD1"/>
    <w:rsid w:val="003166BB"/>
    <w:rsid w:val="00323211"/>
    <w:rsid w:val="00324835"/>
    <w:rsid w:val="00326993"/>
    <w:rsid w:val="0033022F"/>
    <w:rsid w:val="003303F2"/>
    <w:rsid w:val="003315AD"/>
    <w:rsid w:val="00331824"/>
    <w:rsid w:val="00331BF9"/>
    <w:rsid w:val="0033258C"/>
    <w:rsid w:val="00333921"/>
    <w:rsid w:val="0033495E"/>
    <w:rsid w:val="00334A79"/>
    <w:rsid w:val="00334B5B"/>
    <w:rsid w:val="00334D8D"/>
    <w:rsid w:val="00337345"/>
    <w:rsid w:val="00337DD2"/>
    <w:rsid w:val="00340312"/>
    <w:rsid w:val="003404D1"/>
    <w:rsid w:val="00342352"/>
    <w:rsid w:val="00343B92"/>
    <w:rsid w:val="003443FF"/>
    <w:rsid w:val="00344DD9"/>
    <w:rsid w:val="00347C13"/>
    <w:rsid w:val="0035170B"/>
    <w:rsid w:val="00352101"/>
    <w:rsid w:val="00352A73"/>
    <w:rsid w:val="0035343D"/>
    <w:rsid w:val="00354B06"/>
    <w:rsid w:val="00355808"/>
    <w:rsid w:val="00355934"/>
    <w:rsid w:val="00356999"/>
    <w:rsid w:val="00357C93"/>
    <w:rsid w:val="00361D9B"/>
    <w:rsid w:val="00362C7E"/>
    <w:rsid w:val="00363463"/>
    <w:rsid w:val="00363601"/>
    <w:rsid w:val="00365CEA"/>
    <w:rsid w:val="003662E8"/>
    <w:rsid w:val="003669D0"/>
    <w:rsid w:val="0037021F"/>
    <w:rsid w:val="00370CC9"/>
    <w:rsid w:val="00372159"/>
    <w:rsid w:val="00376AC9"/>
    <w:rsid w:val="0037746C"/>
    <w:rsid w:val="00381230"/>
    <w:rsid w:val="003814DD"/>
    <w:rsid w:val="00383C8B"/>
    <w:rsid w:val="00384BF7"/>
    <w:rsid w:val="00385AC8"/>
    <w:rsid w:val="00386271"/>
    <w:rsid w:val="003906DB"/>
    <w:rsid w:val="003923F2"/>
    <w:rsid w:val="00393032"/>
    <w:rsid w:val="0039305F"/>
    <w:rsid w:val="00393D98"/>
    <w:rsid w:val="00394B69"/>
    <w:rsid w:val="00395273"/>
    <w:rsid w:val="003953CB"/>
    <w:rsid w:val="00397078"/>
    <w:rsid w:val="00397BEE"/>
    <w:rsid w:val="003A4F1F"/>
    <w:rsid w:val="003A5E91"/>
    <w:rsid w:val="003A6953"/>
    <w:rsid w:val="003B159B"/>
    <w:rsid w:val="003B6083"/>
    <w:rsid w:val="003B6150"/>
    <w:rsid w:val="003B7CFE"/>
    <w:rsid w:val="003C0EC9"/>
    <w:rsid w:val="003C2BAA"/>
    <w:rsid w:val="003C33CF"/>
    <w:rsid w:val="003C3530"/>
    <w:rsid w:val="003C3838"/>
    <w:rsid w:val="003C5847"/>
    <w:rsid w:val="003C5B9E"/>
    <w:rsid w:val="003C5F30"/>
    <w:rsid w:val="003C614E"/>
    <w:rsid w:val="003C68E8"/>
    <w:rsid w:val="003D0681"/>
    <w:rsid w:val="003D12F6"/>
    <w:rsid w:val="003D1426"/>
    <w:rsid w:val="003D3BFA"/>
    <w:rsid w:val="003D50AA"/>
    <w:rsid w:val="003E21C8"/>
    <w:rsid w:val="003E2941"/>
    <w:rsid w:val="003E2F4E"/>
    <w:rsid w:val="003E443B"/>
    <w:rsid w:val="003E720A"/>
    <w:rsid w:val="003E7BB4"/>
    <w:rsid w:val="003F1DD5"/>
    <w:rsid w:val="003F1E21"/>
    <w:rsid w:val="003F5125"/>
    <w:rsid w:val="00401409"/>
    <w:rsid w:val="0040197D"/>
    <w:rsid w:val="00403E6E"/>
    <w:rsid w:val="004129B4"/>
    <w:rsid w:val="004134E9"/>
    <w:rsid w:val="00414691"/>
    <w:rsid w:val="004161C9"/>
    <w:rsid w:val="004167DD"/>
    <w:rsid w:val="00417489"/>
    <w:rsid w:val="00417EF0"/>
    <w:rsid w:val="00420800"/>
    <w:rsid w:val="004217FC"/>
    <w:rsid w:val="00422181"/>
    <w:rsid w:val="0042263D"/>
    <w:rsid w:val="004244A8"/>
    <w:rsid w:val="004252F7"/>
    <w:rsid w:val="00425F72"/>
    <w:rsid w:val="00426CDC"/>
    <w:rsid w:val="00427736"/>
    <w:rsid w:val="0043025D"/>
    <w:rsid w:val="004305BA"/>
    <w:rsid w:val="00434919"/>
    <w:rsid w:val="00436466"/>
    <w:rsid w:val="00436CF6"/>
    <w:rsid w:val="00437CED"/>
    <w:rsid w:val="00441787"/>
    <w:rsid w:val="00442D5A"/>
    <w:rsid w:val="00444F2D"/>
    <w:rsid w:val="00445932"/>
    <w:rsid w:val="00446CA9"/>
    <w:rsid w:val="00447A37"/>
    <w:rsid w:val="00447BFA"/>
    <w:rsid w:val="00452034"/>
    <w:rsid w:val="004532E9"/>
    <w:rsid w:val="00455F7D"/>
    <w:rsid w:val="00455FA6"/>
    <w:rsid w:val="00457247"/>
    <w:rsid w:val="00462E65"/>
    <w:rsid w:val="00466C70"/>
    <w:rsid w:val="00467F66"/>
    <w:rsid w:val="004702C9"/>
    <w:rsid w:val="0047080A"/>
    <w:rsid w:val="00472E45"/>
    <w:rsid w:val="00473FEA"/>
    <w:rsid w:val="0047489C"/>
    <w:rsid w:val="0047579D"/>
    <w:rsid w:val="00475C72"/>
    <w:rsid w:val="00480B4A"/>
    <w:rsid w:val="00481BBE"/>
    <w:rsid w:val="00483262"/>
    <w:rsid w:val="00484107"/>
    <w:rsid w:val="00484739"/>
    <w:rsid w:val="00484CAD"/>
    <w:rsid w:val="00485CC5"/>
    <w:rsid w:val="004866F3"/>
    <w:rsid w:val="00491C98"/>
    <w:rsid w:val="0049289D"/>
    <w:rsid w:val="00492F4D"/>
    <w:rsid w:val="0049343F"/>
    <w:rsid w:val="00493AD8"/>
    <w:rsid w:val="004964FC"/>
    <w:rsid w:val="00497EC0"/>
    <w:rsid w:val="004A145E"/>
    <w:rsid w:val="004A19F6"/>
    <w:rsid w:val="004A1F15"/>
    <w:rsid w:val="004A26CB"/>
    <w:rsid w:val="004A2A81"/>
    <w:rsid w:val="004A7BD7"/>
    <w:rsid w:val="004B4DDD"/>
    <w:rsid w:val="004B7B1F"/>
    <w:rsid w:val="004C15C2"/>
    <w:rsid w:val="004C36D8"/>
    <w:rsid w:val="004C4321"/>
    <w:rsid w:val="004C446A"/>
    <w:rsid w:val="004C6FFD"/>
    <w:rsid w:val="004C7964"/>
    <w:rsid w:val="004D1248"/>
    <w:rsid w:val="004D1E3C"/>
    <w:rsid w:val="004D2416"/>
    <w:rsid w:val="004D4169"/>
    <w:rsid w:val="004D6E14"/>
    <w:rsid w:val="004D71A5"/>
    <w:rsid w:val="004D797F"/>
    <w:rsid w:val="004E043C"/>
    <w:rsid w:val="004E46B4"/>
    <w:rsid w:val="004E65A9"/>
    <w:rsid w:val="004F421B"/>
    <w:rsid w:val="004F4BAF"/>
    <w:rsid w:val="004F4E17"/>
    <w:rsid w:val="0050082F"/>
    <w:rsid w:val="00500C56"/>
    <w:rsid w:val="005016DC"/>
    <w:rsid w:val="00501713"/>
    <w:rsid w:val="005031BB"/>
    <w:rsid w:val="005032F3"/>
    <w:rsid w:val="005043ED"/>
    <w:rsid w:val="00504DB4"/>
    <w:rsid w:val="00505393"/>
    <w:rsid w:val="00506568"/>
    <w:rsid w:val="0050751B"/>
    <w:rsid w:val="005102A9"/>
    <w:rsid w:val="00513EB9"/>
    <w:rsid w:val="0051551B"/>
    <w:rsid w:val="0051596A"/>
    <w:rsid w:val="00516867"/>
    <w:rsid w:val="00520AC4"/>
    <w:rsid w:val="00520C57"/>
    <w:rsid w:val="005219BD"/>
    <w:rsid w:val="00522BB9"/>
    <w:rsid w:val="00522D94"/>
    <w:rsid w:val="00532591"/>
    <w:rsid w:val="00533D89"/>
    <w:rsid w:val="00534221"/>
    <w:rsid w:val="00536564"/>
    <w:rsid w:val="00536771"/>
    <w:rsid w:val="005412DE"/>
    <w:rsid w:val="00544597"/>
    <w:rsid w:val="00544FFE"/>
    <w:rsid w:val="005473F5"/>
    <w:rsid w:val="005477E7"/>
    <w:rsid w:val="005479A2"/>
    <w:rsid w:val="00550221"/>
    <w:rsid w:val="005520B7"/>
    <w:rsid w:val="00552794"/>
    <w:rsid w:val="005529AB"/>
    <w:rsid w:val="00557B01"/>
    <w:rsid w:val="00557CD2"/>
    <w:rsid w:val="00557CD3"/>
    <w:rsid w:val="00563199"/>
    <w:rsid w:val="00564874"/>
    <w:rsid w:val="00567963"/>
    <w:rsid w:val="0057009A"/>
    <w:rsid w:val="00570D53"/>
    <w:rsid w:val="00571260"/>
    <w:rsid w:val="0057189C"/>
    <w:rsid w:val="005731AA"/>
    <w:rsid w:val="00573FC1"/>
    <w:rsid w:val="005741EE"/>
    <w:rsid w:val="005758E9"/>
    <w:rsid w:val="00575E26"/>
    <w:rsid w:val="0057668E"/>
    <w:rsid w:val="00576794"/>
    <w:rsid w:val="005802C5"/>
    <w:rsid w:val="00580632"/>
    <w:rsid w:val="0058359C"/>
    <w:rsid w:val="00587BA5"/>
    <w:rsid w:val="00587CB9"/>
    <w:rsid w:val="00592CC5"/>
    <w:rsid w:val="0059308A"/>
    <w:rsid w:val="00593D81"/>
    <w:rsid w:val="005940AD"/>
    <w:rsid w:val="00595E83"/>
    <w:rsid w:val="00596530"/>
    <w:rsid w:val="00596565"/>
    <w:rsid w:val="005967F3"/>
    <w:rsid w:val="005A06DF"/>
    <w:rsid w:val="005A0BA0"/>
    <w:rsid w:val="005A144D"/>
    <w:rsid w:val="005A5527"/>
    <w:rsid w:val="005A5AE6"/>
    <w:rsid w:val="005A6596"/>
    <w:rsid w:val="005A6F55"/>
    <w:rsid w:val="005B1206"/>
    <w:rsid w:val="005B18A2"/>
    <w:rsid w:val="005B37E8"/>
    <w:rsid w:val="005B3A7A"/>
    <w:rsid w:val="005B4464"/>
    <w:rsid w:val="005B5CF5"/>
    <w:rsid w:val="005C0056"/>
    <w:rsid w:val="005C3F94"/>
    <w:rsid w:val="005C4438"/>
    <w:rsid w:val="005D4731"/>
    <w:rsid w:val="005D5205"/>
    <w:rsid w:val="005D6CA1"/>
    <w:rsid w:val="005D7619"/>
    <w:rsid w:val="005E0D13"/>
    <w:rsid w:val="005E14B8"/>
    <w:rsid w:val="005E179E"/>
    <w:rsid w:val="005E5047"/>
    <w:rsid w:val="005E59F1"/>
    <w:rsid w:val="005E7205"/>
    <w:rsid w:val="005E7371"/>
    <w:rsid w:val="005E7A80"/>
    <w:rsid w:val="005F116C"/>
    <w:rsid w:val="005F2131"/>
    <w:rsid w:val="005F2781"/>
    <w:rsid w:val="005F3567"/>
    <w:rsid w:val="005F5591"/>
    <w:rsid w:val="005F6505"/>
    <w:rsid w:val="00601F52"/>
    <w:rsid w:val="00602FD2"/>
    <w:rsid w:val="00604B97"/>
    <w:rsid w:val="006058F2"/>
    <w:rsid w:val="00605EF6"/>
    <w:rsid w:val="00606455"/>
    <w:rsid w:val="006079EF"/>
    <w:rsid w:val="0061136C"/>
    <w:rsid w:val="00614024"/>
    <w:rsid w:val="00614929"/>
    <w:rsid w:val="00616511"/>
    <w:rsid w:val="006176ED"/>
    <w:rsid w:val="006202F3"/>
    <w:rsid w:val="0062097A"/>
    <w:rsid w:val="00621DA6"/>
    <w:rsid w:val="00622C89"/>
    <w:rsid w:val="006233B8"/>
    <w:rsid w:val="00623CFE"/>
    <w:rsid w:val="00624BB9"/>
    <w:rsid w:val="006270AF"/>
    <w:rsid w:val="00627221"/>
    <w:rsid w:val="00627E6E"/>
    <w:rsid w:val="00627EE8"/>
    <w:rsid w:val="006316FA"/>
    <w:rsid w:val="00632EA9"/>
    <w:rsid w:val="00633C7A"/>
    <w:rsid w:val="00633E46"/>
    <w:rsid w:val="00636328"/>
    <w:rsid w:val="006370D2"/>
    <w:rsid w:val="0063755E"/>
    <w:rsid w:val="00637CBF"/>
    <w:rsid w:val="0064074F"/>
    <w:rsid w:val="006408DA"/>
    <w:rsid w:val="0064161A"/>
    <w:rsid w:val="00641A99"/>
    <w:rsid w:val="00641B5B"/>
    <w:rsid w:val="00641F55"/>
    <w:rsid w:val="0064276F"/>
    <w:rsid w:val="00645E4A"/>
    <w:rsid w:val="006469F4"/>
    <w:rsid w:val="00650A8A"/>
    <w:rsid w:val="006521D0"/>
    <w:rsid w:val="00653688"/>
    <w:rsid w:val="00653E50"/>
    <w:rsid w:val="00654C04"/>
    <w:rsid w:val="00654CC7"/>
    <w:rsid w:val="00655265"/>
    <w:rsid w:val="006562DC"/>
    <w:rsid w:val="00657419"/>
    <w:rsid w:val="0065754B"/>
    <w:rsid w:val="006575FD"/>
    <w:rsid w:val="0066091B"/>
    <w:rsid w:val="00661B3E"/>
    <w:rsid w:val="006620F5"/>
    <w:rsid w:val="0066277C"/>
    <w:rsid w:val="00662A70"/>
    <w:rsid w:val="00662E42"/>
    <w:rsid w:val="00663C96"/>
    <w:rsid w:val="00664C9A"/>
    <w:rsid w:val="006660E9"/>
    <w:rsid w:val="00667249"/>
    <w:rsid w:val="00667558"/>
    <w:rsid w:val="00670512"/>
    <w:rsid w:val="006711D3"/>
    <w:rsid w:val="00671523"/>
    <w:rsid w:val="006718D5"/>
    <w:rsid w:val="0067252A"/>
    <w:rsid w:val="00673DDC"/>
    <w:rsid w:val="006754EF"/>
    <w:rsid w:val="00676315"/>
    <w:rsid w:val="00676C8D"/>
    <w:rsid w:val="00676F1F"/>
    <w:rsid w:val="00677381"/>
    <w:rsid w:val="00677414"/>
    <w:rsid w:val="0068116C"/>
    <w:rsid w:val="00681DF8"/>
    <w:rsid w:val="0068317B"/>
    <w:rsid w:val="006832CF"/>
    <w:rsid w:val="006837F5"/>
    <w:rsid w:val="0068601E"/>
    <w:rsid w:val="0069249C"/>
    <w:rsid w:val="0069486B"/>
    <w:rsid w:val="0069526C"/>
    <w:rsid w:val="006A03BC"/>
    <w:rsid w:val="006A0479"/>
    <w:rsid w:val="006A11D1"/>
    <w:rsid w:val="006A1393"/>
    <w:rsid w:val="006A4904"/>
    <w:rsid w:val="006A548F"/>
    <w:rsid w:val="006A60E5"/>
    <w:rsid w:val="006A647F"/>
    <w:rsid w:val="006A701A"/>
    <w:rsid w:val="006B64DC"/>
    <w:rsid w:val="006B7A91"/>
    <w:rsid w:val="006C083F"/>
    <w:rsid w:val="006C0A09"/>
    <w:rsid w:val="006C0D33"/>
    <w:rsid w:val="006C1A56"/>
    <w:rsid w:val="006C6F19"/>
    <w:rsid w:val="006C7792"/>
    <w:rsid w:val="006D0ECF"/>
    <w:rsid w:val="006D3A0E"/>
    <w:rsid w:val="006D3FE2"/>
    <w:rsid w:val="006D4704"/>
    <w:rsid w:val="006D5854"/>
    <w:rsid w:val="006D6A2D"/>
    <w:rsid w:val="006E1E18"/>
    <w:rsid w:val="006E2FDD"/>
    <w:rsid w:val="006E31CE"/>
    <w:rsid w:val="006E34A4"/>
    <w:rsid w:val="006E34D3"/>
    <w:rsid w:val="006E3B95"/>
    <w:rsid w:val="006E5DC2"/>
    <w:rsid w:val="006F0EE2"/>
    <w:rsid w:val="006F1435"/>
    <w:rsid w:val="006F3419"/>
    <w:rsid w:val="006F52D0"/>
    <w:rsid w:val="006F571F"/>
    <w:rsid w:val="006F78C4"/>
    <w:rsid w:val="007008D1"/>
    <w:rsid w:val="00700D2E"/>
    <w:rsid w:val="00703032"/>
    <w:rsid w:val="007031A0"/>
    <w:rsid w:val="0070348F"/>
    <w:rsid w:val="00705A29"/>
    <w:rsid w:val="00707498"/>
    <w:rsid w:val="007117A1"/>
    <w:rsid w:val="00711A65"/>
    <w:rsid w:val="00714133"/>
    <w:rsid w:val="00714268"/>
    <w:rsid w:val="007145E9"/>
    <w:rsid w:val="00714DA4"/>
    <w:rsid w:val="007158B2"/>
    <w:rsid w:val="00716081"/>
    <w:rsid w:val="007163BA"/>
    <w:rsid w:val="00717626"/>
    <w:rsid w:val="00717E11"/>
    <w:rsid w:val="0072004F"/>
    <w:rsid w:val="007222B1"/>
    <w:rsid w:val="00722B48"/>
    <w:rsid w:val="00724164"/>
    <w:rsid w:val="00724D2C"/>
    <w:rsid w:val="0072548A"/>
    <w:rsid w:val="00725998"/>
    <w:rsid w:val="00725DE7"/>
    <w:rsid w:val="0072636A"/>
    <w:rsid w:val="00726B44"/>
    <w:rsid w:val="007318DD"/>
    <w:rsid w:val="00731A66"/>
    <w:rsid w:val="00733167"/>
    <w:rsid w:val="007349CE"/>
    <w:rsid w:val="007353EE"/>
    <w:rsid w:val="007378A8"/>
    <w:rsid w:val="00737B84"/>
    <w:rsid w:val="00740D2C"/>
    <w:rsid w:val="007417A7"/>
    <w:rsid w:val="00744BF9"/>
    <w:rsid w:val="0075067D"/>
    <w:rsid w:val="007520EE"/>
    <w:rsid w:val="00752623"/>
    <w:rsid w:val="00754B98"/>
    <w:rsid w:val="00760416"/>
    <w:rsid w:val="00760F1F"/>
    <w:rsid w:val="00761196"/>
    <w:rsid w:val="0076423E"/>
    <w:rsid w:val="007646CB"/>
    <w:rsid w:val="00764A1C"/>
    <w:rsid w:val="0076658F"/>
    <w:rsid w:val="0076728A"/>
    <w:rsid w:val="0077040A"/>
    <w:rsid w:val="00772347"/>
    <w:rsid w:val="00772D64"/>
    <w:rsid w:val="007746BC"/>
    <w:rsid w:val="00774D42"/>
    <w:rsid w:val="007754B8"/>
    <w:rsid w:val="00781BDB"/>
    <w:rsid w:val="007860D6"/>
    <w:rsid w:val="007861F0"/>
    <w:rsid w:val="00786C2C"/>
    <w:rsid w:val="007920FE"/>
    <w:rsid w:val="00792609"/>
    <w:rsid w:val="007943E2"/>
    <w:rsid w:val="00794F2C"/>
    <w:rsid w:val="00795DA2"/>
    <w:rsid w:val="00796748"/>
    <w:rsid w:val="007A0AD3"/>
    <w:rsid w:val="007A31D0"/>
    <w:rsid w:val="007A3BC7"/>
    <w:rsid w:val="007A51D1"/>
    <w:rsid w:val="007A5AC4"/>
    <w:rsid w:val="007B0FDD"/>
    <w:rsid w:val="007B11B0"/>
    <w:rsid w:val="007B1364"/>
    <w:rsid w:val="007B2621"/>
    <w:rsid w:val="007B3475"/>
    <w:rsid w:val="007B4802"/>
    <w:rsid w:val="007B6668"/>
    <w:rsid w:val="007B6702"/>
    <w:rsid w:val="007B6B33"/>
    <w:rsid w:val="007C105B"/>
    <w:rsid w:val="007C2638"/>
    <w:rsid w:val="007C2701"/>
    <w:rsid w:val="007C3EF3"/>
    <w:rsid w:val="007C695F"/>
    <w:rsid w:val="007C7508"/>
    <w:rsid w:val="007D0C66"/>
    <w:rsid w:val="007D0C73"/>
    <w:rsid w:val="007D2192"/>
    <w:rsid w:val="007D31A3"/>
    <w:rsid w:val="007D730D"/>
    <w:rsid w:val="007E1B1E"/>
    <w:rsid w:val="007E2903"/>
    <w:rsid w:val="007E589C"/>
    <w:rsid w:val="007E7E83"/>
    <w:rsid w:val="007F0021"/>
    <w:rsid w:val="007F140A"/>
    <w:rsid w:val="007F2EC6"/>
    <w:rsid w:val="007F2F52"/>
    <w:rsid w:val="007F3C15"/>
    <w:rsid w:val="007F41CC"/>
    <w:rsid w:val="007F582D"/>
    <w:rsid w:val="007F6428"/>
    <w:rsid w:val="007F72E4"/>
    <w:rsid w:val="00802D30"/>
    <w:rsid w:val="00805F28"/>
    <w:rsid w:val="00806A58"/>
    <w:rsid w:val="00806B1F"/>
    <w:rsid w:val="0080749F"/>
    <w:rsid w:val="00811D46"/>
    <w:rsid w:val="008125B0"/>
    <w:rsid w:val="00812A36"/>
    <w:rsid w:val="0081315D"/>
    <w:rsid w:val="00813F93"/>
    <w:rsid w:val="008144CB"/>
    <w:rsid w:val="00816182"/>
    <w:rsid w:val="00821717"/>
    <w:rsid w:val="00822839"/>
    <w:rsid w:val="00824210"/>
    <w:rsid w:val="008246FA"/>
    <w:rsid w:val="00824720"/>
    <w:rsid w:val="008247C4"/>
    <w:rsid w:val="00824CAC"/>
    <w:rsid w:val="00825558"/>
    <w:rsid w:val="008263C0"/>
    <w:rsid w:val="0084026F"/>
    <w:rsid w:val="008402D6"/>
    <w:rsid w:val="00841422"/>
    <w:rsid w:val="00841D3B"/>
    <w:rsid w:val="00842531"/>
    <w:rsid w:val="0084314C"/>
    <w:rsid w:val="00843171"/>
    <w:rsid w:val="0084441B"/>
    <w:rsid w:val="008463B4"/>
    <w:rsid w:val="00847B85"/>
    <w:rsid w:val="00851A5E"/>
    <w:rsid w:val="008536E7"/>
    <w:rsid w:val="00853734"/>
    <w:rsid w:val="00854768"/>
    <w:rsid w:val="008575C3"/>
    <w:rsid w:val="008607DE"/>
    <w:rsid w:val="0086178F"/>
    <w:rsid w:val="00861C12"/>
    <w:rsid w:val="00863D28"/>
    <w:rsid w:val="008645B4"/>
    <w:rsid w:val="008648C3"/>
    <w:rsid w:val="00865E05"/>
    <w:rsid w:val="0087228B"/>
    <w:rsid w:val="00872B3D"/>
    <w:rsid w:val="00875168"/>
    <w:rsid w:val="00880F26"/>
    <w:rsid w:val="00881A56"/>
    <w:rsid w:val="00882A51"/>
    <w:rsid w:val="00886003"/>
    <w:rsid w:val="008904E1"/>
    <w:rsid w:val="008928F7"/>
    <w:rsid w:val="00893381"/>
    <w:rsid w:val="00895C9D"/>
    <w:rsid w:val="00896C2E"/>
    <w:rsid w:val="00897233"/>
    <w:rsid w:val="00897CF8"/>
    <w:rsid w:val="008A1852"/>
    <w:rsid w:val="008A3C3B"/>
    <w:rsid w:val="008A404C"/>
    <w:rsid w:val="008A41D9"/>
    <w:rsid w:val="008A5095"/>
    <w:rsid w:val="008A608F"/>
    <w:rsid w:val="008A7F96"/>
    <w:rsid w:val="008B1A9A"/>
    <w:rsid w:val="008B20DE"/>
    <w:rsid w:val="008B2573"/>
    <w:rsid w:val="008B2C16"/>
    <w:rsid w:val="008B46EE"/>
    <w:rsid w:val="008B4AF6"/>
    <w:rsid w:val="008B4F10"/>
    <w:rsid w:val="008B4FE6"/>
    <w:rsid w:val="008B5574"/>
    <w:rsid w:val="008B6C37"/>
    <w:rsid w:val="008C023E"/>
    <w:rsid w:val="008C0C73"/>
    <w:rsid w:val="008C1ADA"/>
    <w:rsid w:val="008C1ECD"/>
    <w:rsid w:val="008C2F11"/>
    <w:rsid w:val="008C49E2"/>
    <w:rsid w:val="008C5FAC"/>
    <w:rsid w:val="008D43D9"/>
    <w:rsid w:val="008D5FB2"/>
    <w:rsid w:val="008D6122"/>
    <w:rsid w:val="008D699B"/>
    <w:rsid w:val="008E098F"/>
    <w:rsid w:val="008E18F7"/>
    <w:rsid w:val="008E1E10"/>
    <w:rsid w:val="008E291B"/>
    <w:rsid w:val="008E4F2F"/>
    <w:rsid w:val="008E74B0"/>
    <w:rsid w:val="008E76EB"/>
    <w:rsid w:val="008E7FEC"/>
    <w:rsid w:val="008F237C"/>
    <w:rsid w:val="008F3701"/>
    <w:rsid w:val="008F3935"/>
    <w:rsid w:val="008F7073"/>
    <w:rsid w:val="008F723E"/>
    <w:rsid w:val="008F7E4A"/>
    <w:rsid w:val="009008A8"/>
    <w:rsid w:val="00902F1B"/>
    <w:rsid w:val="009059D0"/>
    <w:rsid w:val="00905CBD"/>
    <w:rsid w:val="009063B0"/>
    <w:rsid w:val="0090685B"/>
    <w:rsid w:val="00907106"/>
    <w:rsid w:val="009079C2"/>
    <w:rsid w:val="00907A92"/>
    <w:rsid w:val="00907C0D"/>
    <w:rsid w:val="009107FD"/>
    <w:rsid w:val="00910811"/>
    <w:rsid w:val="0091137C"/>
    <w:rsid w:val="009113C2"/>
    <w:rsid w:val="00911567"/>
    <w:rsid w:val="009129F4"/>
    <w:rsid w:val="00917AAE"/>
    <w:rsid w:val="009251A9"/>
    <w:rsid w:val="009253E7"/>
    <w:rsid w:val="00927752"/>
    <w:rsid w:val="00930699"/>
    <w:rsid w:val="00931F69"/>
    <w:rsid w:val="00934123"/>
    <w:rsid w:val="00936443"/>
    <w:rsid w:val="009368BC"/>
    <w:rsid w:val="00943DB6"/>
    <w:rsid w:val="0094433A"/>
    <w:rsid w:val="009465D3"/>
    <w:rsid w:val="00955774"/>
    <w:rsid w:val="00955874"/>
    <w:rsid w:val="009560B5"/>
    <w:rsid w:val="009563C0"/>
    <w:rsid w:val="009567FF"/>
    <w:rsid w:val="00960A18"/>
    <w:rsid w:val="00964934"/>
    <w:rsid w:val="00967731"/>
    <w:rsid w:val="009703D6"/>
    <w:rsid w:val="0097181B"/>
    <w:rsid w:val="00972516"/>
    <w:rsid w:val="009758B3"/>
    <w:rsid w:val="00975EC4"/>
    <w:rsid w:val="00976A88"/>
    <w:rsid w:val="00976DC5"/>
    <w:rsid w:val="00980B95"/>
    <w:rsid w:val="009818C7"/>
    <w:rsid w:val="00982D10"/>
    <w:rsid w:val="00982DD4"/>
    <w:rsid w:val="009841E5"/>
    <w:rsid w:val="0098479F"/>
    <w:rsid w:val="00984A8A"/>
    <w:rsid w:val="00984E5C"/>
    <w:rsid w:val="009857B6"/>
    <w:rsid w:val="00985A8D"/>
    <w:rsid w:val="00986610"/>
    <w:rsid w:val="009877DC"/>
    <w:rsid w:val="00991F96"/>
    <w:rsid w:val="009936AC"/>
    <w:rsid w:val="009941C8"/>
    <w:rsid w:val="00994905"/>
    <w:rsid w:val="009966B3"/>
    <w:rsid w:val="009967B5"/>
    <w:rsid w:val="00996B6E"/>
    <w:rsid w:val="00996F0A"/>
    <w:rsid w:val="009A2A73"/>
    <w:rsid w:val="009A4185"/>
    <w:rsid w:val="009A44EE"/>
    <w:rsid w:val="009A4BEE"/>
    <w:rsid w:val="009B049C"/>
    <w:rsid w:val="009B0C5F"/>
    <w:rsid w:val="009B11C8"/>
    <w:rsid w:val="009B2BCF"/>
    <w:rsid w:val="009B2FF8"/>
    <w:rsid w:val="009B40EB"/>
    <w:rsid w:val="009B5BA3"/>
    <w:rsid w:val="009C176A"/>
    <w:rsid w:val="009C2182"/>
    <w:rsid w:val="009C7D78"/>
    <w:rsid w:val="009D0027"/>
    <w:rsid w:val="009D0655"/>
    <w:rsid w:val="009D43AA"/>
    <w:rsid w:val="009D723A"/>
    <w:rsid w:val="009D788A"/>
    <w:rsid w:val="009E0235"/>
    <w:rsid w:val="009E1E98"/>
    <w:rsid w:val="009E221D"/>
    <w:rsid w:val="009E2540"/>
    <w:rsid w:val="009E30A9"/>
    <w:rsid w:val="009E3ABE"/>
    <w:rsid w:val="009E3B4C"/>
    <w:rsid w:val="009E3C4B"/>
    <w:rsid w:val="009E3FB5"/>
    <w:rsid w:val="009E4F1D"/>
    <w:rsid w:val="009E55FD"/>
    <w:rsid w:val="009E5B63"/>
    <w:rsid w:val="009F0637"/>
    <w:rsid w:val="009F3358"/>
    <w:rsid w:val="009F4928"/>
    <w:rsid w:val="009F4FC2"/>
    <w:rsid w:val="009F4FFA"/>
    <w:rsid w:val="009F62A6"/>
    <w:rsid w:val="009F674F"/>
    <w:rsid w:val="009F696D"/>
    <w:rsid w:val="009F6AB0"/>
    <w:rsid w:val="009F799E"/>
    <w:rsid w:val="00A02020"/>
    <w:rsid w:val="00A0443D"/>
    <w:rsid w:val="00A045D9"/>
    <w:rsid w:val="00A056CB"/>
    <w:rsid w:val="00A07A29"/>
    <w:rsid w:val="00A10FF1"/>
    <w:rsid w:val="00A11018"/>
    <w:rsid w:val="00A12E03"/>
    <w:rsid w:val="00A1506B"/>
    <w:rsid w:val="00A17CB2"/>
    <w:rsid w:val="00A202ED"/>
    <w:rsid w:val="00A21724"/>
    <w:rsid w:val="00A22464"/>
    <w:rsid w:val="00A2316E"/>
    <w:rsid w:val="00A23191"/>
    <w:rsid w:val="00A23306"/>
    <w:rsid w:val="00A23E13"/>
    <w:rsid w:val="00A30FC5"/>
    <w:rsid w:val="00A319C0"/>
    <w:rsid w:val="00A33560"/>
    <w:rsid w:val="00A33EF3"/>
    <w:rsid w:val="00A33F5F"/>
    <w:rsid w:val="00A35B57"/>
    <w:rsid w:val="00A35FFC"/>
    <w:rsid w:val="00A371A5"/>
    <w:rsid w:val="00A37403"/>
    <w:rsid w:val="00A42B51"/>
    <w:rsid w:val="00A42F75"/>
    <w:rsid w:val="00A42FDC"/>
    <w:rsid w:val="00A453B0"/>
    <w:rsid w:val="00A462C1"/>
    <w:rsid w:val="00A46965"/>
    <w:rsid w:val="00A47A57"/>
    <w:rsid w:val="00A47BDF"/>
    <w:rsid w:val="00A5036E"/>
    <w:rsid w:val="00A50E57"/>
    <w:rsid w:val="00A51CD7"/>
    <w:rsid w:val="00A52ADB"/>
    <w:rsid w:val="00A5300E"/>
    <w:rsid w:val="00A53230"/>
    <w:rsid w:val="00A533E8"/>
    <w:rsid w:val="00A53861"/>
    <w:rsid w:val="00A542D9"/>
    <w:rsid w:val="00A543A9"/>
    <w:rsid w:val="00A549DB"/>
    <w:rsid w:val="00A558AB"/>
    <w:rsid w:val="00A56E64"/>
    <w:rsid w:val="00A5741D"/>
    <w:rsid w:val="00A60244"/>
    <w:rsid w:val="00A6085C"/>
    <w:rsid w:val="00A61704"/>
    <w:rsid w:val="00A6182C"/>
    <w:rsid w:val="00A624C3"/>
    <w:rsid w:val="00A63537"/>
    <w:rsid w:val="00A64D7D"/>
    <w:rsid w:val="00A6641C"/>
    <w:rsid w:val="00A715A8"/>
    <w:rsid w:val="00A71DE0"/>
    <w:rsid w:val="00A73A63"/>
    <w:rsid w:val="00A747C1"/>
    <w:rsid w:val="00A74D27"/>
    <w:rsid w:val="00A757C7"/>
    <w:rsid w:val="00A75AFF"/>
    <w:rsid w:val="00A767D2"/>
    <w:rsid w:val="00A76F19"/>
    <w:rsid w:val="00A774A3"/>
    <w:rsid w:val="00A77616"/>
    <w:rsid w:val="00A77B9F"/>
    <w:rsid w:val="00A805DA"/>
    <w:rsid w:val="00A811B4"/>
    <w:rsid w:val="00A822A1"/>
    <w:rsid w:val="00A82BE9"/>
    <w:rsid w:val="00A831D3"/>
    <w:rsid w:val="00A84192"/>
    <w:rsid w:val="00A86CF4"/>
    <w:rsid w:val="00A87CDE"/>
    <w:rsid w:val="00A90AEB"/>
    <w:rsid w:val="00A92BAF"/>
    <w:rsid w:val="00A93C64"/>
    <w:rsid w:val="00A94737"/>
    <w:rsid w:val="00A94BA3"/>
    <w:rsid w:val="00A94F43"/>
    <w:rsid w:val="00A958D5"/>
    <w:rsid w:val="00A961DE"/>
    <w:rsid w:val="00A96997"/>
    <w:rsid w:val="00A96C58"/>
    <w:rsid w:val="00A96CBA"/>
    <w:rsid w:val="00A974CE"/>
    <w:rsid w:val="00A97CF8"/>
    <w:rsid w:val="00AA15D2"/>
    <w:rsid w:val="00AA20DD"/>
    <w:rsid w:val="00AA4138"/>
    <w:rsid w:val="00AA5362"/>
    <w:rsid w:val="00AA5586"/>
    <w:rsid w:val="00AA7FB4"/>
    <w:rsid w:val="00AB1ACD"/>
    <w:rsid w:val="00AB1D2D"/>
    <w:rsid w:val="00AB23C5"/>
    <w:rsid w:val="00AB277F"/>
    <w:rsid w:val="00AB4099"/>
    <w:rsid w:val="00AB449A"/>
    <w:rsid w:val="00AB4EB1"/>
    <w:rsid w:val="00AB5E0E"/>
    <w:rsid w:val="00AC1CD7"/>
    <w:rsid w:val="00AC25CF"/>
    <w:rsid w:val="00AC3D8C"/>
    <w:rsid w:val="00AD0354"/>
    <w:rsid w:val="00AD14F9"/>
    <w:rsid w:val="00AD157B"/>
    <w:rsid w:val="00AD35D6"/>
    <w:rsid w:val="00AD473F"/>
    <w:rsid w:val="00AD58C5"/>
    <w:rsid w:val="00AD6210"/>
    <w:rsid w:val="00AD69FF"/>
    <w:rsid w:val="00AE36C4"/>
    <w:rsid w:val="00AE472C"/>
    <w:rsid w:val="00AE5215"/>
    <w:rsid w:val="00AE5375"/>
    <w:rsid w:val="00AE571F"/>
    <w:rsid w:val="00AE597E"/>
    <w:rsid w:val="00AE6CF8"/>
    <w:rsid w:val="00AF4CAC"/>
    <w:rsid w:val="00AF7BD2"/>
    <w:rsid w:val="00AF7EC5"/>
    <w:rsid w:val="00B00682"/>
    <w:rsid w:val="00B03E0D"/>
    <w:rsid w:val="00B04BBD"/>
    <w:rsid w:val="00B054F8"/>
    <w:rsid w:val="00B06246"/>
    <w:rsid w:val="00B06755"/>
    <w:rsid w:val="00B0731D"/>
    <w:rsid w:val="00B07551"/>
    <w:rsid w:val="00B078F3"/>
    <w:rsid w:val="00B10054"/>
    <w:rsid w:val="00B13B15"/>
    <w:rsid w:val="00B144F0"/>
    <w:rsid w:val="00B20F1B"/>
    <w:rsid w:val="00B2219A"/>
    <w:rsid w:val="00B23D96"/>
    <w:rsid w:val="00B26D36"/>
    <w:rsid w:val="00B30091"/>
    <w:rsid w:val="00B329DC"/>
    <w:rsid w:val="00B3311B"/>
    <w:rsid w:val="00B3581B"/>
    <w:rsid w:val="00B358EC"/>
    <w:rsid w:val="00B35D95"/>
    <w:rsid w:val="00B36823"/>
    <w:rsid w:val="00B36AB0"/>
    <w:rsid w:val="00B36B81"/>
    <w:rsid w:val="00B36FEE"/>
    <w:rsid w:val="00B37C80"/>
    <w:rsid w:val="00B402F2"/>
    <w:rsid w:val="00B40E7F"/>
    <w:rsid w:val="00B4139E"/>
    <w:rsid w:val="00B440ED"/>
    <w:rsid w:val="00B46D85"/>
    <w:rsid w:val="00B474F5"/>
    <w:rsid w:val="00B5092B"/>
    <w:rsid w:val="00B5194E"/>
    <w:rsid w:val="00B51AF5"/>
    <w:rsid w:val="00B531FC"/>
    <w:rsid w:val="00B5456D"/>
    <w:rsid w:val="00B549EB"/>
    <w:rsid w:val="00B55347"/>
    <w:rsid w:val="00B554B5"/>
    <w:rsid w:val="00B56B73"/>
    <w:rsid w:val="00B56CC7"/>
    <w:rsid w:val="00B57E5E"/>
    <w:rsid w:val="00B61F37"/>
    <w:rsid w:val="00B63541"/>
    <w:rsid w:val="00B64498"/>
    <w:rsid w:val="00B650A0"/>
    <w:rsid w:val="00B6519F"/>
    <w:rsid w:val="00B65DE2"/>
    <w:rsid w:val="00B71994"/>
    <w:rsid w:val="00B71BA0"/>
    <w:rsid w:val="00B75287"/>
    <w:rsid w:val="00B775E5"/>
    <w:rsid w:val="00B7770F"/>
    <w:rsid w:val="00B7778B"/>
    <w:rsid w:val="00B77A89"/>
    <w:rsid w:val="00B77B27"/>
    <w:rsid w:val="00B8134E"/>
    <w:rsid w:val="00B819C2"/>
    <w:rsid w:val="00B81A50"/>
    <w:rsid w:val="00B81B55"/>
    <w:rsid w:val="00B81E8F"/>
    <w:rsid w:val="00B8224B"/>
    <w:rsid w:val="00B829B3"/>
    <w:rsid w:val="00B83692"/>
    <w:rsid w:val="00B84613"/>
    <w:rsid w:val="00B850D5"/>
    <w:rsid w:val="00B85DE3"/>
    <w:rsid w:val="00B86245"/>
    <w:rsid w:val="00B87AF0"/>
    <w:rsid w:val="00B87E4D"/>
    <w:rsid w:val="00B9037B"/>
    <w:rsid w:val="00B910BD"/>
    <w:rsid w:val="00B93834"/>
    <w:rsid w:val="00B96469"/>
    <w:rsid w:val="00BA0DA2"/>
    <w:rsid w:val="00BA2981"/>
    <w:rsid w:val="00BA4109"/>
    <w:rsid w:val="00BA48F9"/>
    <w:rsid w:val="00BA7DB8"/>
    <w:rsid w:val="00BB0DCA"/>
    <w:rsid w:val="00BB5561"/>
    <w:rsid w:val="00BB6B80"/>
    <w:rsid w:val="00BC0973"/>
    <w:rsid w:val="00BC16E0"/>
    <w:rsid w:val="00BC1752"/>
    <w:rsid w:val="00BC2FC2"/>
    <w:rsid w:val="00BC3773"/>
    <w:rsid w:val="00BC381A"/>
    <w:rsid w:val="00BC5606"/>
    <w:rsid w:val="00BC6923"/>
    <w:rsid w:val="00BD0962"/>
    <w:rsid w:val="00BD1EED"/>
    <w:rsid w:val="00BD23D8"/>
    <w:rsid w:val="00BD3A88"/>
    <w:rsid w:val="00BD3C83"/>
    <w:rsid w:val="00BD51BB"/>
    <w:rsid w:val="00BD6DD1"/>
    <w:rsid w:val="00BD77A1"/>
    <w:rsid w:val="00BE3E48"/>
    <w:rsid w:val="00BE6C4F"/>
    <w:rsid w:val="00BF077F"/>
    <w:rsid w:val="00BF0DA2"/>
    <w:rsid w:val="00BF109C"/>
    <w:rsid w:val="00BF1AFA"/>
    <w:rsid w:val="00BF34FA"/>
    <w:rsid w:val="00BF4F7E"/>
    <w:rsid w:val="00C004B6"/>
    <w:rsid w:val="00C0081E"/>
    <w:rsid w:val="00C00970"/>
    <w:rsid w:val="00C010AC"/>
    <w:rsid w:val="00C016D8"/>
    <w:rsid w:val="00C03286"/>
    <w:rsid w:val="00C03834"/>
    <w:rsid w:val="00C047A7"/>
    <w:rsid w:val="00C04A63"/>
    <w:rsid w:val="00C05DE5"/>
    <w:rsid w:val="00C072A0"/>
    <w:rsid w:val="00C11DDD"/>
    <w:rsid w:val="00C11ECD"/>
    <w:rsid w:val="00C12FB4"/>
    <w:rsid w:val="00C138DF"/>
    <w:rsid w:val="00C153DC"/>
    <w:rsid w:val="00C16056"/>
    <w:rsid w:val="00C204C7"/>
    <w:rsid w:val="00C22D3D"/>
    <w:rsid w:val="00C24270"/>
    <w:rsid w:val="00C25A2A"/>
    <w:rsid w:val="00C31550"/>
    <w:rsid w:val="00C33027"/>
    <w:rsid w:val="00C37667"/>
    <w:rsid w:val="00C4133B"/>
    <w:rsid w:val="00C42221"/>
    <w:rsid w:val="00C42DB4"/>
    <w:rsid w:val="00C435DB"/>
    <w:rsid w:val="00C439F0"/>
    <w:rsid w:val="00C44C82"/>
    <w:rsid w:val="00C44D73"/>
    <w:rsid w:val="00C477F9"/>
    <w:rsid w:val="00C5017B"/>
    <w:rsid w:val="00C50B42"/>
    <w:rsid w:val="00C50C3D"/>
    <w:rsid w:val="00C516FF"/>
    <w:rsid w:val="00C52BFA"/>
    <w:rsid w:val="00C53D1D"/>
    <w:rsid w:val="00C53F26"/>
    <w:rsid w:val="00C540BC"/>
    <w:rsid w:val="00C56199"/>
    <w:rsid w:val="00C5693C"/>
    <w:rsid w:val="00C60ADC"/>
    <w:rsid w:val="00C61C69"/>
    <w:rsid w:val="00C64F7D"/>
    <w:rsid w:val="00C67309"/>
    <w:rsid w:val="00C73588"/>
    <w:rsid w:val="00C7518E"/>
    <w:rsid w:val="00C7614E"/>
    <w:rsid w:val="00C762A2"/>
    <w:rsid w:val="00C80D60"/>
    <w:rsid w:val="00C82FBD"/>
    <w:rsid w:val="00C85267"/>
    <w:rsid w:val="00C8701E"/>
    <w:rsid w:val="00C8721B"/>
    <w:rsid w:val="00C93699"/>
    <w:rsid w:val="00C9372C"/>
    <w:rsid w:val="00C9470E"/>
    <w:rsid w:val="00C94F48"/>
    <w:rsid w:val="00C95CEB"/>
    <w:rsid w:val="00CA1054"/>
    <w:rsid w:val="00CA1828"/>
    <w:rsid w:val="00CA2106"/>
    <w:rsid w:val="00CA2627"/>
    <w:rsid w:val="00CA2773"/>
    <w:rsid w:val="00CA3944"/>
    <w:rsid w:val="00CA5A0F"/>
    <w:rsid w:val="00CA63EB"/>
    <w:rsid w:val="00CA6534"/>
    <w:rsid w:val="00CA66FA"/>
    <w:rsid w:val="00CA69F1"/>
    <w:rsid w:val="00CA7AF1"/>
    <w:rsid w:val="00CB5A59"/>
    <w:rsid w:val="00CB62F8"/>
    <w:rsid w:val="00CB6991"/>
    <w:rsid w:val="00CC0927"/>
    <w:rsid w:val="00CC1F81"/>
    <w:rsid w:val="00CC2256"/>
    <w:rsid w:val="00CC5FD8"/>
    <w:rsid w:val="00CC6026"/>
    <w:rsid w:val="00CC6194"/>
    <w:rsid w:val="00CC6305"/>
    <w:rsid w:val="00CC78A5"/>
    <w:rsid w:val="00CD0516"/>
    <w:rsid w:val="00CD063B"/>
    <w:rsid w:val="00CD512C"/>
    <w:rsid w:val="00CD5267"/>
    <w:rsid w:val="00CD6849"/>
    <w:rsid w:val="00CD756B"/>
    <w:rsid w:val="00CE6E27"/>
    <w:rsid w:val="00CE734F"/>
    <w:rsid w:val="00CF0297"/>
    <w:rsid w:val="00CF112E"/>
    <w:rsid w:val="00CF414A"/>
    <w:rsid w:val="00CF5F4F"/>
    <w:rsid w:val="00D0189D"/>
    <w:rsid w:val="00D02EE1"/>
    <w:rsid w:val="00D049ED"/>
    <w:rsid w:val="00D05126"/>
    <w:rsid w:val="00D056B7"/>
    <w:rsid w:val="00D06DAD"/>
    <w:rsid w:val="00D10134"/>
    <w:rsid w:val="00D104D8"/>
    <w:rsid w:val="00D10C76"/>
    <w:rsid w:val="00D1174E"/>
    <w:rsid w:val="00D134A4"/>
    <w:rsid w:val="00D178FF"/>
    <w:rsid w:val="00D17DA6"/>
    <w:rsid w:val="00D218DC"/>
    <w:rsid w:val="00D221AD"/>
    <w:rsid w:val="00D24E56"/>
    <w:rsid w:val="00D26E1D"/>
    <w:rsid w:val="00D27A5F"/>
    <w:rsid w:val="00D31643"/>
    <w:rsid w:val="00D31AEB"/>
    <w:rsid w:val="00D32ECD"/>
    <w:rsid w:val="00D361E4"/>
    <w:rsid w:val="00D36BAC"/>
    <w:rsid w:val="00D37A51"/>
    <w:rsid w:val="00D4184D"/>
    <w:rsid w:val="00D439F6"/>
    <w:rsid w:val="00D459C6"/>
    <w:rsid w:val="00D462B4"/>
    <w:rsid w:val="00D474F0"/>
    <w:rsid w:val="00D50729"/>
    <w:rsid w:val="00D508B5"/>
    <w:rsid w:val="00D50C19"/>
    <w:rsid w:val="00D51D1B"/>
    <w:rsid w:val="00D5358A"/>
    <w:rsid w:val="00D5379E"/>
    <w:rsid w:val="00D5415E"/>
    <w:rsid w:val="00D5471F"/>
    <w:rsid w:val="00D57279"/>
    <w:rsid w:val="00D6190A"/>
    <w:rsid w:val="00D61F72"/>
    <w:rsid w:val="00D623A7"/>
    <w:rsid w:val="00D62643"/>
    <w:rsid w:val="00D62D4A"/>
    <w:rsid w:val="00D63732"/>
    <w:rsid w:val="00D64AC0"/>
    <w:rsid w:val="00D64C0F"/>
    <w:rsid w:val="00D673C2"/>
    <w:rsid w:val="00D70677"/>
    <w:rsid w:val="00D713F0"/>
    <w:rsid w:val="00D7299C"/>
    <w:rsid w:val="00D72EFE"/>
    <w:rsid w:val="00D745E2"/>
    <w:rsid w:val="00D74867"/>
    <w:rsid w:val="00D76227"/>
    <w:rsid w:val="00D77DF1"/>
    <w:rsid w:val="00D84E5D"/>
    <w:rsid w:val="00D85DFD"/>
    <w:rsid w:val="00D86AFF"/>
    <w:rsid w:val="00D95A44"/>
    <w:rsid w:val="00D95D16"/>
    <w:rsid w:val="00D97C76"/>
    <w:rsid w:val="00DA3D36"/>
    <w:rsid w:val="00DA45CD"/>
    <w:rsid w:val="00DA7D4F"/>
    <w:rsid w:val="00DB02B4"/>
    <w:rsid w:val="00DB30F7"/>
    <w:rsid w:val="00DB538D"/>
    <w:rsid w:val="00DB5C8A"/>
    <w:rsid w:val="00DB5D7A"/>
    <w:rsid w:val="00DB7405"/>
    <w:rsid w:val="00DB7C74"/>
    <w:rsid w:val="00DB7FDA"/>
    <w:rsid w:val="00DC1B95"/>
    <w:rsid w:val="00DC275C"/>
    <w:rsid w:val="00DC4B0D"/>
    <w:rsid w:val="00DC59FE"/>
    <w:rsid w:val="00DC7CA1"/>
    <w:rsid w:val="00DC7FE1"/>
    <w:rsid w:val="00DD2B8F"/>
    <w:rsid w:val="00DD2CA6"/>
    <w:rsid w:val="00DD3F3F"/>
    <w:rsid w:val="00DD5572"/>
    <w:rsid w:val="00DD5B4B"/>
    <w:rsid w:val="00DE073A"/>
    <w:rsid w:val="00DE2A88"/>
    <w:rsid w:val="00DE2F13"/>
    <w:rsid w:val="00DE3938"/>
    <w:rsid w:val="00DE53E5"/>
    <w:rsid w:val="00DE5D80"/>
    <w:rsid w:val="00DF04DE"/>
    <w:rsid w:val="00DF1978"/>
    <w:rsid w:val="00DF3C15"/>
    <w:rsid w:val="00DF58CD"/>
    <w:rsid w:val="00DF65DE"/>
    <w:rsid w:val="00DF66E9"/>
    <w:rsid w:val="00DF7476"/>
    <w:rsid w:val="00E019A5"/>
    <w:rsid w:val="00E02680"/>
    <w:rsid w:val="00E0297C"/>
    <w:rsid w:val="00E02BF1"/>
    <w:rsid w:val="00E02EC8"/>
    <w:rsid w:val="00E02F84"/>
    <w:rsid w:val="00E037F5"/>
    <w:rsid w:val="00E044B4"/>
    <w:rsid w:val="00E04ECB"/>
    <w:rsid w:val="00E05A09"/>
    <w:rsid w:val="00E06CA1"/>
    <w:rsid w:val="00E10BB7"/>
    <w:rsid w:val="00E12EFB"/>
    <w:rsid w:val="00E14CEE"/>
    <w:rsid w:val="00E15242"/>
    <w:rsid w:val="00E172B8"/>
    <w:rsid w:val="00E17FB4"/>
    <w:rsid w:val="00E20B75"/>
    <w:rsid w:val="00E214F2"/>
    <w:rsid w:val="00E21857"/>
    <w:rsid w:val="00E2371E"/>
    <w:rsid w:val="00E24BD7"/>
    <w:rsid w:val="00E24D43"/>
    <w:rsid w:val="00E25850"/>
    <w:rsid w:val="00E26523"/>
    <w:rsid w:val="00E2653C"/>
    <w:rsid w:val="00E26809"/>
    <w:rsid w:val="00E27696"/>
    <w:rsid w:val="00E32393"/>
    <w:rsid w:val="00E3412D"/>
    <w:rsid w:val="00E34D8E"/>
    <w:rsid w:val="00E36753"/>
    <w:rsid w:val="00E3748B"/>
    <w:rsid w:val="00E46068"/>
    <w:rsid w:val="00E46CDD"/>
    <w:rsid w:val="00E4702A"/>
    <w:rsid w:val="00E4793A"/>
    <w:rsid w:val="00E547D7"/>
    <w:rsid w:val="00E56CDB"/>
    <w:rsid w:val="00E57322"/>
    <w:rsid w:val="00E57A6B"/>
    <w:rsid w:val="00E6180E"/>
    <w:rsid w:val="00E627C9"/>
    <w:rsid w:val="00E628CB"/>
    <w:rsid w:val="00E62AD9"/>
    <w:rsid w:val="00E638C8"/>
    <w:rsid w:val="00E6411A"/>
    <w:rsid w:val="00E67500"/>
    <w:rsid w:val="00E7509B"/>
    <w:rsid w:val="00E76B76"/>
    <w:rsid w:val="00E86590"/>
    <w:rsid w:val="00E907FF"/>
    <w:rsid w:val="00E93793"/>
    <w:rsid w:val="00E97CA1"/>
    <w:rsid w:val="00EA1B4F"/>
    <w:rsid w:val="00EA2063"/>
    <w:rsid w:val="00EA2C2A"/>
    <w:rsid w:val="00EA3697"/>
    <w:rsid w:val="00EA42D1"/>
    <w:rsid w:val="00EA42EF"/>
    <w:rsid w:val="00EA7CEF"/>
    <w:rsid w:val="00EB1674"/>
    <w:rsid w:val="00EB2DD1"/>
    <w:rsid w:val="00EB4184"/>
    <w:rsid w:val="00EB6B37"/>
    <w:rsid w:val="00EC1A27"/>
    <w:rsid w:val="00EC29FE"/>
    <w:rsid w:val="00EC424A"/>
    <w:rsid w:val="00EC43BE"/>
    <w:rsid w:val="00EC4F16"/>
    <w:rsid w:val="00EC6117"/>
    <w:rsid w:val="00EC63ED"/>
    <w:rsid w:val="00EC6741"/>
    <w:rsid w:val="00EC6F25"/>
    <w:rsid w:val="00ED0B45"/>
    <w:rsid w:val="00ED3A3D"/>
    <w:rsid w:val="00ED4B30"/>
    <w:rsid w:val="00ED538A"/>
    <w:rsid w:val="00ED6195"/>
    <w:rsid w:val="00ED6FBC"/>
    <w:rsid w:val="00ED7D9B"/>
    <w:rsid w:val="00EE0697"/>
    <w:rsid w:val="00EE0A28"/>
    <w:rsid w:val="00EE26F7"/>
    <w:rsid w:val="00EE2F16"/>
    <w:rsid w:val="00EE37EC"/>
    <w:rsid w:val="00EE385E"/>
    <w:rsid w:val="00EE3861"/>
    <w:rsid w:val="00EE44E0"/>
    <w:rsid w:val="00EE72C2"/>
    <w:rsid w:val="00EF21C4"/>
    <w:rsid w:val="00EF2E73"/>
    <w:rsid w:val="00EF5E85"/>
    <w:rsid w:val="00EF6B86"/>
    <w:rsid w:val="00EF7683"/>
    <w:rsid w:val="00EF7A2D"/>
    <w:rsid w:val="00F0169B"/>
    <w:rsid w:val="00F02FB9"/>
    <w:rsid w:val="00F0375E"/>
    <w:rsid w:val="00F03AB0"/>
    <w:rsid w:val="00F04F8D"/>
    <w:rsid w:val="00F05155"/>
    <w:rsid w:val="00F10AD0"/>
    <w:rsid w:val="00F116CC"/>
    <w:rsid w:val="00F12612"/>
    <w:rsid w:val="00F1265B"/>
    <w:rsid w:val="00F12B90"/>
    <w:rsid w:val="00F12BD1"/>
    <w:rsid w:val="00F1378E"/>
    <w:rsid w:val="00F15327"/>
    <w:rsid w:val="00F168CF"/>
    <w:rsid w:val="00F20083"/>
    <w:rsid w:val="00F213CB"/>
    <w:rsid w:val="00F2437A"/>
    <w:rsid w:val="00F24C3D"/>
    <w:rsid w:val="00F2555C"/>
    <w:rsid w:val="00F25FF5"/>
    <w:rsid w:val="00F2698D"/>
    <w:rsid w:val="00F30EAC"/>
    <w:rsid w:val="00F31A75"/>
    <w:rsid w:val="00F31D0D"/>
    <w:rsid w:val="00F31D0F"/>
    <w:rsid w:val="00F31DF3"/>
    <w:rsid w:val="00F320D1"/>
    <w:rsid w:val="00F33AE5"/>
    <w:rsid w:val="00F3597D"/>
    <w:rsid w:val="00F378A9"/>
    <w:rsid w:val="00F4376D"/>
    <w:rsid w:val="00F4409D"/>
    <w:rsid w:val="00F44B02"/>
    <w:rsid w:val="00F45399"/>
    <w:rsid w:val="00F46245"/>
    <w:rsid w:val="00F465EA"/>
    <w:rsid w:val="00F47C48"/>
    <w:rsid w:val="00F5025A"/>
    <w:rsid w:val="00F51387"/>
    <w:rsid w:val="00F54DC4"/>
    <w:rsid w:val="00F54E7B"/>
    <w:rsid w:val="00F55A88"/>
    <w:rsid w:val="00F70BAE"/>
    <w:rsid w:val="00F71FCB"/>
    <w:rsid w:val="00F7202C"/>
    <w:rsid w:val="00F73BA6"/>
    <w:rsid w:val="00F74005"/>
    <w:rsid w:val="00F74595"/>
    <w:rsid w:val="00F758C4"/>
    <w:rsid w:val="00F76884"/>
    <w:rsid w:val="00F80CF9"/>
    <w:rsid w:val="00F8382D"/>
    <w:rsid w:val="00F83D24"/>
    <w:rsid w:val="00F83DD9"/>
    <w:rsid w:val="00F83F40"/>
    <w:rsid w:val="00F83FD1"/>
    <w:rsid w:val="00F859D9"/>
    <w:rsid w:val="00F86077"/>
    <w:rsid w:val="00F876CF"/>
    <w:rsid w:val="00F9045D"/>
    <w:rsid w:val="00F91A3C"/>
    <w:rsid w:val="00F939F0"/>
    <w:rsid w:val="00F94C3C"/>
    <w:rsid w:val="00F94F1F"/>
    <w:rsid w:val="00F95999"/>
    <w:rsid w:val="00F97C13"/>
    <w:rsid w:val="00FA081E"/>
    <w:rsid w:val="00FA117A"/>
    <w:rsid w:val="00FA149D"/>
    <w:rsid w:val="00FA22D9"/>
    <w:rsid w:val="00FA5E31"/>
    <w:rsid w:val="00FB224C"/>
    <w:rsid w:val="00FB386A"/>
    <w:rsid w:val="00FB397B"/>
    <w:rsid w:val="00FB46CC"/>
    <w:rsid w:val="00FB66BB"/>
    <w:rsid w:val="00FC02E3"/>
    <w:rsid w:val="00FC0786"/>
    <w:rsid w:val="00FC1319"/>
    <w:rsid w:val="00FC49EF"/>
    <w:rsid w:val="00FC542E"/>
    <w:rsid w:val="00FC6DC0"/>
    <w:rsid w:val="00FD08B8"/>
    <w:rsid w:val="00FD0988"/>
    <w:rsid w:val="00FD34A7"/>
    <w:rsid w:val="00FD45C9"/>
    <w:rsid w:val="00FD49D6"/>
    <w:rsid w:val="00FD56A1"/>
    <w:rsid w:val="00FD776A"/>
    <w:rsid w:val="00FE2212"/>
    <w:rsid w:val="00FE2A02"/>
    <w:rsid w:val="00FE36E2"/>
    <w:rsid w:val="00FE3E3F"/>
    <w:rsid w:val="00FE5AFC"/>
    <w:rsid w:val="00FF11AD"/>
    <w:rsid w:val="00FF2971"/>
    <w:rsid w:val="00FF34D4"/>
    <w:rsid w:val="00FF4389"/>
    <w:rsid w:val="00FF4CC7"/>
    <w:rsid w:val="00FF4D48"/>
    <w:rsid w:val="00FF5363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7402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semiHidden/>
    <w:unhideWhenUsed/>
    <w:rsid w:val="0072636A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442D5A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442D5A"/>
    <w:rPr>
      <w:sz w:val="22"/>
      <w:szCs w:val="22"/>
      <w:lang w:val="x-none" w:eastAsia="en-US"/>
    </w:rPr>
  </w:style>
  <w:style w:type="paragraph" w:styleId="Bezodstpw">
    <w:name w:val="No Spacing"/>
    <w:uiPriority w:val="1"/>
    <w:qFormat/>
    <w:rsid w:val="009F4FC2"/>
    <w:rPr>
      <w:rFonts w:ascii="Times New Roman" w:eastAsia="Times New Roman" w:hAnsi="Times New Roman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DD2CA6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uiPriority w:val="1"/>
    <w:qFormat/>
    <w:rsid w:val="00DD2CA6"/>
    <w:rPr>
      <w:b/>
    </w:rPr>
  </w:style>
  <w:style w:type="paragraph" w:customStyle="1" w:styleId="ARTartustawynprozporzdzenia">
    <w:name w:val="ART(§) – art. ustawy (§ np. rozporządzenia)"/>
    <w:uiPriority w:val="11"/>
    <w:qFormat/>
    <w:rsid w:val="00764A1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styleId="Poprawka">
    <w:name w:val="Revision"/>
    <w:hidden/>
    <w:uiPriority w:val="99"/>
    <w:semiHidden/>
    <w:rsid w:val="00B829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75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9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68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0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428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1885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8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2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eobzge2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E3C1-4758-4BBA-87FD-9F9EB4FD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2892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20205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https://sip.legalis.pl/document-view.seam?documentId=mfrxilrvgayteobzge2q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2022-11-17T09:04:00Z</dcterms:created>
  <dcterms:modified xsi:type="dcterms:W3CDTF">2023-03-02T13:26:00Z</dcterms:modified>
</cp:coreProperties>
</file>