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0A11" w14:textId="4FDD6078" w:rsidR="00734C6A" w:rsidRDefault="00734C6A" w:rsidP="00000C94">
      <w:pPr>
        <w:pStyle w:val="OZNPROJEKTUwskazaniedatylubwersjiprojektu"/>
      </w:pPr>
      <w:bookmarkStart w:id="0" w:name="_GoBack"/>
      <w:bookmarkEnd w:id="0"/>
      <w:r>
        <w:t>Projekt z dnia 1</w:t>
      </w:r>
      <w:r w:rsidR="003357A3">
        <w:t>7</w:t>
      </w:r>
      <w:r>
        <w:t xml:space="preserve"> kwietnia 2023 r.</w:t>
      </w:r>
    </w:p>
    <w:p w14:paraId="4C3B74D1" w14:textId="77777777" w:rsidR="00734C6A" w:rsidRDefault="00734C6A" w:rsidP="0034514E">
      <w:pPr>
        <w:pStyle w:val="OZNRODZAKTUtznustawalubrozporzdzenieiorganwydajcy"/>
        <w:rPr>
          <w:rFonts w:ascii="Times New Roman" w:hAnsi="Times New Roman"/>
        </w:rPr>
      </w:pPr>
    </w:p>
    <w:p w14:paraId="36A4082A" w14:textId="7A6D3FF4" w:rsidR="00B152FA" w:rsidRDefault="0034514E" w:rsidP="0034514E">
      <w:pPr>
        <w:pStyle w:val="OZNRODZAKTUtznustawalubrozporzdzenieiorganwydajcy"/>
        <w:rPr>
          <w:rFonts w:ascii="Times New Roman" w:hAnsi="Times New Roman"/>
        </w:rPr>
      </w:pPr>
      <w:r w:rsidRPr="00944A75">
        <w:rPr>
          <w:rFonts w:ascii="Times New Roman" w:hAnsi="Times New Roman"/>
        </w:rPr>
        <w:t>ROZPORZĄDZENIE</w:t>
      </w:r>
    </w:p>
    <w:p w14:paraId="7323A297" w14:textId="7707DF3F" w:rsidR="0034514E" w:rsidRPr="00944A75" w:rsidRDefault="0034514E" w:rsidP="0034514E">
      <w:pPr>
        <w:pStyle w:val="OZNRODZAKTUtznustawalubrozporzdzenieiorganwydajcy"/>
        <w:rPr>
          <w:rFonts w:ascii="Times New Roman" w:hAnsi="Times New Roman"/>
        </w:rPr>
      </w:pPr>
      <w:r w:rsidRPr="00944A75">
        <w:rPr>
          <w:rFonts w:ascii="Times New Roman" w:hAnsi="Times New Roman"/>
        </w:rPr>
        <w:t>MINISTRA INFRASTRUKTURY</w:t>
      </w:r>
      <w:r w:rsidR="00B21C86" w:rsidRPr="009F4D45">
        <w:rPr>
          <w:rStyle w:val="IGPindeksgrnyipogrubienie"/>
        </w:rPr>
        <w:footnoteReference w:id="2"/>
      </w:r>
      <w:r w:rsidR="00B21C86" w:rsidRPr="009F4D45">
        <w:rPr>
          <w:rStyle w:val="IGPindeksgrnyipogrubienie"/>
        </w:rPr>
        <w:t>)</w:t>
      </w:r>
    </w:p>
    <w:p w14:paraId="39216029" w14:textId="6A41E562" w:rsidR="0034514E" w:rsidRPr="00972B08" w:rsidRDefault="0034514E" w:rsidP="0034514E">
      <w:pPr>
        <w:pStyle w:val="DATAAKTUdatauchwalenialubwydaniaaktu"/>
        <w:rPr>
          <w:rFonts w:ascii="Times New Roman" w:hAnsi="Times New Roman" w:cs="Times New Roman"/>
        </w:rPr>
      </w:pPr>
      <w:r w:rsidRPr="00944A75">
        <w:rPr>
          <w:rFonts w:ascii="Times New Roman" w:hAnsi="Times New Roman" w:cs="Times New Roman"/>
        </w:rPr>
        <w:t>z dnia ………. 202</w:t>
      </w:r>
      <w:r w:rsidR="00795CE0" w:rsidRPr="00944A75">
        <w:rPr>
          <w:rFonts w:ascii="Times New Roman" w:hAnsi="Times New Roman" w:cs="Times New Roman"/>
        </w:rPr>
        <w:t>3</w:t>
      </w:r>
      <w:r w:rsidR="00B152FA">
        <w:rPr>
          <w:rFonts w:ascii="Times New Roman" w:hAnsi="Times New Roman" w:cs="Times New Roman"/>
        </w:rPr>
        <w:t xml:space="preserve"> </w:t>
      </w:r>
      <w:r w:rsidRPr="00972B08">
        <w:rPr>
          <w:rFonts w:ascii="Times New Roman" w:hAnsi="Times New Roman" w:cs="Times New Roman"/>
        </w:rPr>
        <w:t>r.</w:t>
      </w:r>
    </w:p>
    <w:p w14:paraId="78BE7462" w14:textId="2B0BE186" w:rsidR="00207781" w:rsidRPr="00972B08" w:rsidRDefault="0034514E" w:rsidP="00115BFD">
      <w:pPr>
        <w:pStyle w:val="TYTUAKTUprzedmiotregulacjiustawylubrozporzdzenia"/>
        <w:rPr>
          <w:rFonts w:ascii="Times New Roman" w:hAnsi="Times New Roman" w:cs="Times New Roman"/>
        </w:rPr>
      </w:pPr>
      <w:r w:rsidRPr="00944A75">
        <w:rPr>
          <w:rFonts w:ascii="Times New Roman" w:hAnsi="Times New Roman" w:cs="Times New Roman"/>
        </w:rPr>
        <w:t xml:space="preserve">w sprawie </w:t>
      </w:r>
      <w:r w:rsidR="00B152FA">
        <w:rPr>
          <w:rFonts w:ascii="Times New Roman" w:hAnsi="Times New Roman" w:cs="Times New Roman"/>
        </w:rPr>
        <w:t xml:space="preserve">udzielania </w:t>
      </w:r>
      <w:r w:rsidRPr="00944A75">
        <w:rPr>
          <w:rFonts w:ascii="Times New Roman" w:hAnsi="Times New Roman" w:cs="Times New Roman"/>
        </w:rPr>
        <w:t xml:space="preserve">pomocy publicznej w zakresie </w:t>
      </w:r>
      <w:r w:rsidR="00795CE0" w:rsidRPr="009A5405">
        <w:rPr>
          <w:rFonts w:ascii="Times New Roman" w:hAnsi="Times New Roman" w:cs="Times New Roman"/>
        </w:rPr>
        <w:t xml:space="preserve">wyposażenia pojazdów </w:t>
      </w:r>
      <w:r w:rsidR="005C372F" w:rsidRPr="005C372F">
        <w:rPr>
          <w:rFonts w:ascii="Times New Roman" w:hAnsi="Times New Roman" w:cs="Times New Roman"/>
        </w:rPr>
        <w:t>kolejowych z</w:t>
      </w:r>
      <w:r w:rsidR="00A42F3C">
        <w:rPr>
          <w:rFonts w:ascii="Times New Roman" w:hAnsi="Times New Roman" w:cs="Times New Roman"/>
        </w:rPr>
        <w:t> </w:t>
      </w:r>
      <w:r w:rsidR="005C372F" w:rsidRPr="005C372F">
        <w:rPr>
          <w:rFonts w:ascii="Times New Roman" w:hAnsi="Times New Roman" w:cs="Times New Roman"/>
        </w:rPr>
        <w:t xml:space="preserve">napędem </w:t>
      </w:r>
      <w:r w:rsidR="00795CE0" w:rsidRPr="009A5405">
        <w:rPr>
          <w:rFonts w:ascii="Times New Roman" w:hAnsi="Times New Roman" w:cs="Times New Roman"/>
        </w:rPr>
        <w:t>w system ERTMS</w:t>
      </w:r>
      <w:r w:rsidR="00795CE0" w:rsidRPr="00972B08" w:rsidDel="00795CE0">
        <w:rPr>
          <w:rFonts w:ascii="Times New Roman" w:hAnsi="Times New Roman" w:cs="Times New Roman"/>
        </w:rPr>
        <w:t xml:space="preserve"> </w:t>
      </w:r>
      <w:r w:rsidRPr="00972B08">
        <w:rPr>
          <w:rFonts w:ascii="Times New Roman" w:hAnsi="Times New Roman" w:cs="Times New Roman"/>
        </w:rPr>
        <w:t>w ramach</w:t>
      </w:r>
      <w:r w:rsidR="00B152FA">
        <w:rPr>
          <w:rFonts w:ascii="Times New Roman" w:hAnsi="Times New Roman" w:cs="Times New Roman"/>
        </w:rPr>
        <w:t xml:space="preserve"> </w:t>
      </w:r>
      <w:r w:rsidR="00B152FA" w:rsidRPr="00B152FA">
        <w:rPr>
          <w:rFonts w:ascii="Times New Roman" w:hAnsi="Times New Roman" w:cs="Times New Roman"/>
        </w:rPr>
        <w:t>Krajowego Planu Odbudowy i Zwiększania Odporności</w:t>
      </w:r>
    </w:p>
    <w:p w14:paraId="0F693A43" w14:textId="3F16C3A7" w:rsidR="005360AB" w:rsidRPr="00972B08" w:rsidRDefault="0034514E" w:rsidP="005360AB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bookmarkStart w:id="1" w:name="18353927"/>
      <w:bookmarkEnd w:id="1"/>
      <w:r w:rsidRPr="00944A75">
        <w:rPr>
          <w:rFonts w:ascii="Times New Roman" w:hAnsi="Times New Roman" w:cs="Times New Roman"/>
          <w:szCs w:val="24"/>
        </w:rPr>
        <w:t>Na podstawie art.</w:t>
      </w:r>
      <w:r w:rsidR="00B152FA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14lc ust.</w:t>
      </w:r>
      <w:r w:rsidR="00B152FA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4 ustawy z dnia 6 grudnia 2006 r. o zasadach prowadzenia polityki rozwoju</w:t>
      </w:r>
      <w:r w:rsidRPr="00944A75" w:rsidDel="00D87834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(</w:t>
      </w:r>
      <w:r w:rsidR="00795CE0" w:rsidRPr="009A5405">
        <w:rPr>
          <w:rFonts w:ascii="Times New Roman" w:hAnsi="Times New Roman" w:cs="Times New Roman"/>
          <w:szCs w:val="24"/>
        </w:rPr>
        <w:t xml:space="preserve">Dz. U. </w:t>
      </w:r>
      <w:r w:rsidR="00B152FA">
        <w:rPr>
          <w:rFonts w:ascii="Times New Roman" w:hAnsi="Times New Roman" w:cs="Times New Roman"/>
          <w:szCs w:val="24"/>
        </w:rPr>
        <w:t xml:space="preserve">z </w:t>
      </w:r>
      <w:r w:rsidR="00795CE0" w:rsidRPr="009A5405">
        <w:rPr>
          <w:rFonts w:ascii="Times New Roman" w:hAnsi="Times New Roman" w:cs="Times New Roman"/>
          <w:szCs w:val="24"/>
        </w:rPr>
        <w:t>2023</w:t>
      </w:r>
      <w:r w:rsidR="00B152FA">
        <w:rPr>
          <w:rFonts w:ascii="Times New Roman" w:hAnsi="Times New Roman" w:cs="Times New Roman"/>
          <w:szCs w:val="24"/>
        </w:rPr>
        <w:t xml:space="preserve"> r.</w:t>
      </w:r>
      <w:r w:rsidR="00795CE0" w:rsidRPr="009A5405">
        <w:rPr>
          <w:rFonts w:ascii="Times New Roman" w:hAnsi="Times New Roman" w:cs="Times New Roman"/>
          <w:szCs w:val="24"/>
        </w:rPr>
        <w:t xml:space="preserve"> poz. 225</w:t>
      </w:r>
      <w:r w:rsidR="00B152FA">
        <w:rPr>
          <w:rFonts w:ascii="Times New Roman" w:hAnsi="Times New Roman" w:cs="Times New Roman"/>
          <w:szCs w:val="24"/>
        </w:rPr>
        <w:t xml:space="preserve"> i 412</w:t>
      </w:r>
      <w:r w:rsidRPr="00972B08">
        <w:rPr>
          <w:rFonts w:ascii="Times New Roman" w:hAnsi="Times New Roman" w:cs="Times New Roman"/>
          <w:szCs w:val="24"/>
        </w:rPr>
        <w:t>) zarządza się, co następuje:</w:t>
      </w:r>
    </w:p>
    <w:p w14:paraId="1D50E21A" w14:textId="560C2976" w:rsidR="0034514E" w:rsidRPr="00000C94" w:rsidRDefault="00857EBD" w:rsidP="00DF54B6">
      <w:pPr>
        <w:pStyle w:val="ARTartustawynprozporzdzenia"/>
        <w:rPr>
          <w:rFonts w:eastAsiaTheme="minorHAnsi"/>
          <w:color w:val="FF0000"/>
        </w:rPr>
      </w:pPr>
      <w:bookmarkStart w:id="2" w:name="18353928"/>
      <w:bookmarkEnd w:id="2"/>
      <w:r w:rsidRPr="007D38C9">
        <w:rPr>
          <w:rStyle w:val="Ppogrubienie"/>
          <w:rFonts w:ascii="Times New Roman" w:hAnsi="Times New Roman"/>
        </w:rPr>
        <w:t>§ 1.</w:t>
      </w:r>
      <w:r w:rsidR="00B152FA">
        <w:rPr>
          <w:rFonts w:ascii="Times New Roman" w:hAnsi="Times New Roman"/>
        </w:rPr>
        <w:t> </w:t>
      </w:r>
      <w:r w:rsidR="0034514E" w:rsidRPr="007D38C9">
        <w:rPr>
          <w:rFonts w:ascii="Times New Roman" w:hAnsi="Times New Roman"/>
        </w:rPr>
        <w:t>Rozporządzenie określa szczegółowe przeznaczenie, warunki i tryb udzielania</w:t>
      </w:r>
      <w:r w:rsidR="00FF03B1" w:rsidRPr="007D38C9">
        <w:rPr>
          <w:rFonts w:ascii="Times New Roman" w:hAnsi="Times New Roman"/>
        </w:rPr>
        <w:t xml:space="preserve"> </w:t>
      </w:r>
      <w:r w:rsidR="0034514E" w:rsidRPr="007D38C9">
        <w:rPr>
          <w:rFonts w:ascii="Times New Roman" w:hAnsi="Times New Roman"/>
        </w:rPr>
        <w:t xml:space="preserve">pomocy publicznej na realizację przedsięwzięć w zakresie </w:t>
      </w:r>
      <w:r w:rsidR="00D26829" w:rsidRPr="00D26829">
        <w:rPr>
          <w:rFonts w:ascii="Times New Roman" w:hAnsi="Times New Roman"/>
        </w:rPr>
        <w:t xml:space="preserve">wyposażenia pojazdów </w:t>
      </w:r>
      <w:r w:rsidR="005C372F">
        <w:rPr>
          <w:rFonts w:ascii="Times New Roman" w:hAnsi="Times New Roman"/>
        </w:rPr>
        <w:t>kolejowych z napędem</w:t>
      </w:r>
      <w:r w:rsidR="00D26829" w:rsidRPr="00D26829">
        <w:rPr>
          <w:rFonts w:ascii="Times New Roman" w:hAnsi="Times New Roman"/>
        </w:rPr>
        <w:t xml:space="preserve"> w </w:t>
      </w:r>
      <w:r w:rsidR="005C372F" w:rsidRPr="005C372F">
        <w:rPr>
          <w:rFonts w:ascii="Times New Roman" w:hAnsi="Times New Roman"/>
        </w:rPr>
        <w:t>Europejski System Zarządzania Ruchem Kolejowym</w:t>
      </w:r>
      <w:r w:rsidR="00DF54B6">
        <w:rPr>
          <w:rFonts w:ascii="Times New Roman" w:hAnsi="Times New Roman"/>
        </w:rPr>
        <w:t xml:space="preserve"> </w:t>
      </w:r>
      <w:r w:rsidR="00DF54B6" w:rsidRPr="009F4D45">
        <w:t>według wzorca 3 (baseline 3)</w:t>
      </w:r>
      <w:r w:rsidR="00DF54B6">
        <w:t>,</w:t>
      </w:r>
      <w:r w:rsidR="00DF54B6" w:rsidRPr="009F4D45">
        <w:t xml:space="preserve"> obejmujący urządzenie pokładowe </w:t>
      </w:r>
      <w:r w:rsidR="00DF54B6" w:rsidRPr="00734C6A">
        <w:t>Europejski</w:t>
      </w:r>
      <w:r w:rsidR="00DF54B6">
        <w:t>ego</w:t>
      </w:r>
      <w:r w:rsidR="00DF54B6" w:rsidRPr="00734C6A">
        <w:t xml:space="preserve"> System</w:t>
      </w:r>
      <w:r w:rsidR="00DF54B6">
        <w:t>u</w:t>
      </w:r>
      <w:r w:rsidR="00DF54B6" w:rsidRPr="00734C6A">
        <w:t xml:space="preserve"> Sterowania Pociągiem </w:t>
      </w:r>
      <w:r w:rsidR="00DF54B6">
        <w:t>(</w:t>
      </w:r>
      <w:r w:rsidR="00DF54B6" w:rsidRPr="009F4D45">
        <w:t>ETCS</w:t>
      </w:r>
      <w:r w:rsidR="00DF54B6">
        <w:t>)</w:t>
      </w:r>
      <w:r w:rsidR="00DF54B6" w:rsidRPr="009F4D45">
        <w:t xml:space="preserve"> oraz </w:t>
      </w:r>
      <w:r w:rsidR="00DF54B6" w:rsidRPr="00CA753F">
        <w:t>Globaln</w:t>
      </w:r>
      <w:r w:rsidR="00DF54B6">
        <w:t>ego</w:t>
      </w:r>
      <w:r w:rsidR="00DF54B6" w:rsidRPr="00CA753F">
        <w:t xml:space="preserve"> System</w:t>
      </w:r>
      <w:r w:rsidR="00DF54B6">
        <w:t>u</w:t>
      </w:r>
      <w:r w:rsidR="00DF54B6" w:rsidRPr="00CA753F">
        <w:t xml:space="preserve"> Kolejowej Radiokomunikacji Ruchomej </w:t>
      </w:r>
      <w:r w:rsidR="00DF54B6">
        <w:t>(</w:t>
      </w:r>
      <w:r w:rsidR="00DF54B6" w:rsidRPr="009F4D45">
        <w:t>GSM-R</w:t>
      </w:r>
      <w:r w:rsidR="00DF54B6">
        <w:t>)</w:t>
      </w:r>
      <w:r w:rsidR="00DF54B6" w:rsidRPr="009F4D45">
        <w:t xml:space="preserve"> łącznie </w:t>
      </w:r>
      <w:r w:rsidR="00DF54B6">
        <w:t>albo</w:t>
      </w:r>
      <w:r w:rsidR="00DF54B6" w:rsidRPr="009F4D45">
        <w:t xml:space="preserve"> tylko urządzenie pokładowe </w:t>
      </w:r>
      <w:r w:rsidR="00DF54B6" w:rsidRPr="00734C6A">
        <w:t xml:space="preserve">Europejskiego Systemu Sterowania Pociągiem </w:t>
      </w:r>
      <w:r w:rsidR="00DF54B6">
        <w:t>(</w:t>
      </w:r>
      <w:r w:rsidR="00DF54B6" w:rsidRPr="009F4D45">
        <w:t>ETCS</w:t>
      </w:r>
      <w:r w:rsidR="00DF54B6">
        <w:t>)</w:t>
      </w:r>
      <w:r w:rsidR="00DF54B6" w:rsidRPr="009F4D45">
        <w:t xml:space="preserve"> w przypadku, gdy </w:t>
      </w:r>
      <w:r w:rsidR="00DF54B6" w:rsidRPr="00CA753F">
        <w:t>Globaln</w:t>
      </w:r>
      <w:r w:rsidR="00DF54B6">
        <w:t>y</w:t>
      </w:r>
      <w:r w:rsidR="00DF54B6" w:rsidRPr="00CA753F">
        <w:t xml:space="preserve"> System Kolejowej Radiokomunikacji Ruchomej </w:t>
      </w:r>
      <w:r w:rsidR="00DF54B6">
        <w:t>(</w:t>
      </w:r>
      <w:r w:rsidR="00DF54B6" w:rsidRPr="009F4D45">
        <w:t>GSM-R</w:t>
      </w:r>
      <w:r w:rsidR="00DF54B6">
        <w:t>)</w:t>
      </w:r>
      <w:r w:rsidR="00DF54B6" w:rsidRPr="009F4D45">
        <w:t xml:space="preserve"> jest już zainstalowany</w:t>
      </w:r>
      <w:r w:rsidR="005C372F">
        <w:rPr>
          <w:rFonts w:ascii="Times New Roman" w:hAnsi="Times New Roman"/>
        </w:rPr>
        <w:t>, zwan</w:t>
      </w:r>
      <w:r w:rsidR="00DB4D97">
        <w:rPr>
          <w:rFonts w:ascii="Times New Roman" w:hAnsi="Times New Roman"/>
        </w:rPr>
        <w:t>y</w:t>
      </w:r>
      <w:r w:rsidR="005C372F">
        <w:rPr>
          <w:rFonts w:ascii="Times New Roman" w:hAnsi="Times New Roman"/>
        </w:rPr>
        <w:t xml:space="preserve"> dalej „systemem </w:t>
      </w:r>
      <w:r w:rsidR="00D26829" w:rsidRPr="00D26829">
        <w:rPr>
          <w:rFonts w:ascii="Times New Roman" w:hAnsi="Times New Roman"/>
        </w:rPr>
        <w:t>ERTMS</w:t>
      </w:r>
      <w:r w:rsidR="005C372F">
        <w:rPr>
          <w:rFonts w:ascii="Times New Roman" w:hAnsi="Times New Roman"/>
        </w:rPr>
        <w:t>”,</w:t>
      </w:r>
      <w:r w:rsidR="003B797B" w:rsidRPr="007D38C9">
        <w:rPr>
          <w:rFonts w:ascii="Times New Roman" w:hAnsi="Times New Roman"/>
        </w:rPr>
        <w:t xml:space="preserve"> </w:t>
      </w:r>
      <w:r w:rsidR="0034514E" w:rsidRPr="007D38C9">
        <w:rPr>
          <w:rFonts w:ascii="Times New Roman" w:hAnsi="Times New Roman"/>
        </w:rPr>
        <w:t>w ramach inwestycji E2.</w:t>
      </w:r>
      <w:r w:rsidR="00115BFD" w:rsidRPr="00250565">
        <w:rPr>
          <w:rFonts w:ascii="Times New Roman" w:hAnsi="Times New Roman"/>
        </w:rPr>
        <w:t>2.2</w:t>
      </w:r>
      <w:r w:rsidR="0034514E" w:rsidRPr="00250565">
        <w:rPr>
          <w:rFonts w:ascii="Times New Roman" w:hAnsi="Times New Roman"/>
        </w:rPr>
        <w:t xml:space="preserve">. </w:t>
      </w:r>
      <w:r w:rsidR="007D38C9">
        <w:rPr>
          <w:rFonts w:ascii="Times New Roman" w:hAnsi="Times New Roman"/>
        </w:rPr>
        <w:t>„</w:t>
      </w:r>
      <w:r w:rsidR="00115BFD" w:rsidRPr="007D38C9">
        <w:rPr>
          <w:rFonts w:ascii="Times New Roman" w:hAnsi="Times New Roman"/>
        </w:rPr>
        <w:t>Cyfryzacja transportu</w:t>
      </w:r>
      <w:r w:rsidR="007D38C9">
        <w:rPr>
          <w:rFonts w:ascii="Times New Roman" w:hAnsi="Times New Roman"/>
        </w:rPr>
        <w:t>”</w:t>
      </w:r>
      <w:r w:rsidR="00115BFD" w:rsidRPr="007D38C9">
        <w:rPr>
          <w:rFonts w:ascii="Times New Roman" w:hAnsi="Times New Roman"/>
        </w:rPr>
        <w:t xml:space="preserve"> </w:t>
      </w:r>
      <w:r w:rsidR="0034514E" w:rsidRPr="007D38C9">
        <w:rPr>
          <w:rFonts w:ascii="Times New Roman" w:hAnsi="Times New Roman"/>
        </w:rPr>
        <w:t>wskazan</w:t>
      </w:r>
      <w:r w:rsidR="007D38C9">
        <w:rPr>
          <w:rFonts w:ascii="Times New Roman" w:hAnsi="Times New Roman"/>
        </w:rPr>
        <w:t>ej</w:t>
      </w:r>
      <w:r w:rsidR="0034514E" w:rsidRPr="007D38C9">
        <w:rPr>
          <w:rFonts w:ascii="Times New Roman" w:hAnsi="Times New Roman"/>
        </w:rPr>
        <w:t xml:space="preserve"> w komponencie E </w:t>
      </w:r>
      <w:r w:rsidR="0087274F" w:rsidRPr="007D38C9">
        <w:rPr>
          <w:rFonts w:ascii="Times New Roman" w:hAnsi="Times New Roman"/>
        </w:rPr>
        <w:t>„</w:t>
      </w:r>
      <w:r w:rsidR="0034514E" w:rsidRPr="007D38C9">
        <w:rPr>
          <w:rFonts w:ascii="Times New Roman" w:hAnsi="Times New Roman"/>
        </w:rPr>
        <w:t>Zielona, inteligentna mobilność</w:t>
      </w:r>
      <w:r w:rsidR="0087274F" w:rsidRPr="007D38C9">
        <w:rPr>
          <w:rFonts w:ascii="Times New Roman" w:hAnsi="Times New Roman"/>
        </w:rPr>
        <w:t>”</w:t>
      </w:r>
      <w:r w:rsidR="00901ED3" w:rsidRPr="00901ED3">
        <w:rPr>
          <w:rFonts w:ascii="TimesNewRomanPSMT" w:eastAsia="Times New Roman" w:hAnsi="TimesNewRomanPSMT" w:cs="TimesNewRomanPSMT"/>
          <w:szCs w:val="24"/>
        </w:rPr>
        <w:t xml:space="preserve"> </w:t>
      </w:r>
      <w:r w:rsidR="00901ED3" w:rsidRPr="00901ED3">
        <w:rPr>
          <w:rFonts w:ascii="Times New Roman" w:hAnsi="Times New Roman"/>
        </w:rPr>
        <w:t>objętej Krajowym Planem Odbudowy i Zwiększania Odporności, zwanej dalej</w:t>
      </w:r>
      <w:r w:rsidR="00901ED3">
        <w:rPr>
          <w:rFonts w:ascii="Times New Roman" w:hAnsi="Times New Roman"/>
        </w:rPr>
        <w:t xml:space="preserve"> </w:t>
      </w:r>
      <w:r w:rsidR="00901ED3" w:rsidRPr="00901ED3">
        <w:rPr>
          <w:rFonts w:ascii="Times New Roman" w:hAnsi="Times New Roman"/>
        </w:rPr>
        <w:t>„pomocą”, a także podmiot udzielający pomocy</w:t>
      </w:r>
      <w:r w:rsidR="00E516A9" w:rsidRPr="00DF5243">
        <w:rPr>
          <w:rFonts w:ascii="Times New Roman" w:hAnsi="Times New Roman"/>
        </w:rPr>
        <w:t>.</w:t>
      </w:r>
    </w:p>
    <w:p w14:paraId="11EFDA76" w14:textId="078FD8CF" w:rsidR="00DF5243" w:rsidRPr="00DF5243" w:rsidRDefault="00DF5243" w:rsidP="009F4D45">
      <w:pPr>
        <w:pStyle w:val="ARTartustawynprozporzdzenia"/>
      </w:pPr>
      <w:bookmarkStart w:id="3" w:name="18353929"/>
      <w:bookmarkEnd w:id="3"/>
      <w:r w:rsidRPr="00DF5243">
        <w:rPr>
          <w:b/>
        </w:rPr>
        <w:t>§ </w:t>
      </w:r>
      <w:r w:rsidR="00DF54B6">
        <w:rPr>
          <w:b/>
        </w:rPr>
        <w:t>2</w:t>
      </w:r>
      <w:r w:rsidRPr="00DF5243">
        <w:rPr>
          <w:b/>
        </w:rPr>
        <w:t>.</w:t>
      </w:r>
      <w:r w:rsidRPr="00DF5243">
        <w:t> Pomoc może być udzielona przedsiębiorcy będącemu właścicielem pojazd</w:t>
      </w:r>
      <w:r w:rsidR="00F17E82">
        <w:t>u</w:t>
      </w:r>
      <w:r w:rsidRPr="00DF5243">
        <w:t xml:space="preserve"> </w:t>
      </w:r>
      <w:r w:rsidR="00711154">
        <w:t>kolejowego z napędem</w:t>
      </w:r>
      <w:r w:rsidRPr="00DF5243">
        <w:t xml:space="preserve">, przez </w:t>
      </w:r>
      <w:r w:rsidR="00F17E82">
        <w:t>którego</w:t>
      </w:r>
      <w:r w:rsidRPr="00DF5243">
        <w:t xml:space="preserve"> należy rozumieć:</w:t>
      </w:r>
    </w:p>
    <w:p w14:paraId="399CA0C8" w14:textId="78AB594C" w:rsidR="00944A75" w:rsidRPr="00DF5243" w:rsidRDefault="00944A75" w:rsidP="009F4D45">
      <w:pPr>
        <w:pStyle w:val="PKTpunkt"/>
      </w:pPr>
      <w:r w:rsidRPr="00DF5243">
        <w:t>1)</w:t>
      </w:r>
      <w:r w:rsidR="00DF5243" w:rsidRPr="00DF5243">
        <w:tab/>
      </w:r>
      <w:r w:rsidR="00C4392D" w:rsidRPr="00DF5243">
        <w:t>przewoźnik</w:t>
      </w:r>
      <w:r w:rsidR="00F17E82">
        <w:t>a</w:t>
      </w:r>
      <w:r w:rsidR="00C4392D" w:rsidRPr="00DF5243">
        <w:t xml:space="preserve"> kolejow</w:t>
      </w:r>
      <w:r w:rsidR="00F17E82">
        <w:t>ego</w:t>
      </w:r>
      <w:r w:rsidR="00C4392D" w:rsidRPr="00DF5243">
        <w:t xml:space="preserve"> w rozumieniu </w:t>
      </w:r>
      <w:r w:rsidR="00D26829">
        <w:t xml:space="preserve">art. 4 pkt 9 </w:t>
      </w:r>
      <w:r w:rsidR="00C4392D" w:rsidRPr="00DF5243">
        <w:t xml:space="preserve">ustawy </w:t>
      </w:r>
      <w:r w:rsidR="00DF5243" w:rsidRPr="00DF5243">
        <w:t xml:space="preserve">z dnia </w:t>
      </w:r>
      <w:r w:rsidR="00D26829">
        <w:t xml:space="preserve">28 marca 2003 r. </w:t>
      </w:r>
      <w:r w:rsidR="00C4392D" w:rsidRPr="00DF5243">
        <w:t>o</w:t>
      </w:r>
      <w:r w:rsidR="00A42F3C">
        <w:t> </w:t>
      </w:r>
      <w:r w:rsidR="00C4392D" w:rsidRPr="00DF5243">
        <w:t>transporcie kolejowym</w:t>
      </w:r>
      <w:r w:rsidR="004E20B9" w:rsidRPr="00DF5243">
        <w:t xml:space="preserve"> (</w:t>
      </w:r>
      <w:r w:rsidR="00D26829">
        <w:t xml:space="preserve">Dz. U. z </w:t>
      </w:r>
      <w:r w:rsidR="00711751">
        <w:t xml:space="preserve">2023 </w:t>
      </w:r>
      <w:r w:rsidR="00D26829">
        <w:t xml:space="preserve">r. poz. </w:t>
      </w:r>
      <w:r w:rsidR="00711751">
        <w:t>602</w:t>
      </w:r>
      <w:r w:rsidR="004E20B9" w:rsidRPr="00DF5243">
        <w:t>)</w:t>
      </w:r>
      <w:r w:rsidR="00DF5243" w:rsidRPr="00DF5243">
        <w:t>;</w:t>
      </w:r>
    </w:p>
    <w:p w14:paraId="48D0F02C" w14:textId="4C620D9A" w:rsidR="00C4392D" w:rsidRPr="00DF5243" w:rsidRDefault="00944A75" w:rsidP="009F4D45">
      <w:pPr>
        <w:pStyle w:val="PKTpunkt"/>
      </w:pPr>
      <w:r w:rsidRPr="00DF5243">
        <w:t>2)</w:t>
      </w:r>
      <w:r w:rsidR="00DF5243" w:rsidRPr="00DF5243">
        <w:tab/>
      </w:r>
      <w:r w:rsidRPr="00DF5243">
        <w:t>p</w:t>
      </w:r>
      <w:r w:rsidR="00C4392D" w:rsidRPr="00DF5243">
        <w:t>rzedsiębiorstw</w:t>
      </w:r>
      <w:r w:rsidR="00F17E82">
        <w:t>o</w:t>
      </w:r>
      <w:r w:rsidR="00C4392D" w:rsidRPr="00DF5243">
        <w:t xml:space="preserve"> prowadzące działalnoś</w:t>
      </w:r>
      <w:r w:rsidR="00F17E82">
        <w:t>ć</w:t>
      </w:r>
      <w:r w:rsidR="00C4392D" w:rsidRPr="00DF5243">
        <w:t xml:space="preserve"> polegającą na wynajmowaniu lub leasingu pojazdów </w:t>
      </w:r>
      <w:r w:rsidR="00711154">
        <w:t>kolejowych z napędem</w:t>
      </w:r>
      <w:r w:rsidR="00C4392D" w:rsidRPr="00DF5243">
        <w:t>.</w:t>
      </w:r>
    </w:p>
    <w:p w14:paraId="56F27649" w14:textId="4DE2DA59" w:rsidR="003033F3" w:rsidRPr="00972B08" w:rsidRDefault="0034514E" w:rsidP="009F4D45">
      <w:pPr>
        <w:pStyle w:val="ARTartustawynprozporzdzenia"/>
      </w:pPr>
      <w:bookmarkStart w:id="4" w:name="18353930"/>
      <w:bookmarkEnd w:id="4"/>
      <w:r w:rsidRPr="00972B08">
        <w:rPr>
          <w:rStyle w:val="Ppogrubienie"/>
          <w:rFonts w:ascii="Times New Roman" w:hAnsi="Times New Roman" w:cs="Times New Roman"/>
          <w:szCs w:val="24"/>
        </w:rPr>
        <w:lastRenderedPageBreak/>
        <w:t>§ </w:t>
      </w:r>
      <w:r w:rsidR="00DF54B6">
        <w:rPr>
          <w:rStyle w:val="Ppogrubienie"/>
          <w:rFonts w:ascii="Times New Roman" w:hAnsi="Times New Roman" w:cs="Times New Roman"/>
          <w:szCs w:val="24"/>
        </w:rPr>
        <w:t>3</w:t>
      </w:r>
      <w:r w:rsidRPr="00972B08">
        <w:rPr>
          <w:rStyle w:val="Ppogrubienie"/>
          <w:rFonts w:ascii="Times New Roman" w:hAnsi="Times New Roman" w:cs="Times New Roman"/>
          <w:szCs w:val="24"/>
        </w:rPr>
        <w:t>.</w:t>
      </w:r>
      <w:r w:rsidR="00D26829">
        <w:rPr>
          <w:rStyle w:val="Ppogrubienie"/>
          <w:rFonts w:ascii="Times New Roman" w:hAnsi="Times New Roman" w:cs="Times New Roman"/>
          <w:szCs w:val="24"/>
        </w:rPr>
        <w:t> </w:t>
      </w:r>
      <w:r w:rsidRPr="00972B08">
        <w:t>1. </w:t>
      </w:r>
      <w:r w:rsidR="00A67442">
        <w:t>P</w:t>
      </w:r>
      <w:r w:rsidR="00A67442" w:rsidRPr="00D8331C">
        <w:t>omoc może być udzielona przedsiębiorcy jednego z państw członkowskich Unii Europejskiej lub Europejskiego Porozumienia o Wolnym Handlu (EFTA), mającemu siedzibę, oddział lub przedstawicielstwo na terytorium Rzeczypospolitej Polskiej</w:t>
      </w:r>
      <w:r w:rsidR="00A67442">
        <w:t>,</w:t>
      </w:r>
      <w:r w:rsidR="00A42C57" w:rsidRPr="00972B08">
        <w:t xml:space="preserve"> </w:t>
      </w:r>
      <w:r w:rsidRPr="00972B08">
        <w:t xml:space="preserve">na realizację przedsięwzięcia w zakresie </w:t>
      </w:r>
      <w:r w:rsidR="00D63F00" w:rsidRPr="00972B08">
        <w:rPr>
          <w:rFonts w:eastAsia="Times New Roman"/>
          <w:color w:val="000000"/>
        </w:rPr>
        <w:t xml:space="preserve">wyposażenia pojazdów </w:t>
      </w:r>
      <w:r w:rsidR="00924B60" w:rsidRPr="00924B60">
        <w:rPr>
          <w:rFonts w:eastAsia="Times New Roman"/>
          <w:color w:val="000000"/>
        </w:rPr>
        <w:t xml:space="preserve">kolejowych z napędem </w:t>
      </w:r>
      <w:r w:rsidR="00D63F00" w:rsidRPr="000C6316">
        <w:rPr>
          <w:rFonts w:eastAsia="Times New Roman"/>
          <w:color w:val="000000"/>
        </w:rPr>
        <w:t xml:space="preserve">w </w:t>
      </w:r>
      <w:r w:rsidR="00B55E3E" w:rsidRPr="000C6316">
        <w:rPr>
          <w:rFonts w:eastAsia="Times New Roman"/>
          <w:color w:val="000000"/>
        </w:rPr>
        <w:t>system</w:t>
      </w:r>
      <w:r w:rsidR="00B55E3E" w:rsidRPr="00944A75">
        <w:rPr>
          <w:rFonts w:eastAsia="Times New Roman"/>
          <w:color w:val="000000"/>
        </w:rPr>
        <w:t xml:space="preserve"> </w:t>
      </w:r>
      <w:r w:rsidR="00BE328D" w:rsidRPr="00944A75">
        <w:rPr>
          <w:rFonts w:eastAsia="Times New Roman"/>
          <w:color w:val="000000"/>
        </w:rPr>
        <w:t>ERTMS</w:t>
      </w:r>
      <w:r w:rsidR="00D26829">
        <w:rPr>
          <w:rFonts w:eastAsia="Times New Roman"/>
          <w:color w:val="000000"/>
        </w:rPr>
        <w:t>.</w:t>
      </w:r>
    </w:p>
    <w:p w14:paraId="1F1CC24B" w14:textId="09291639" w:rsidR="003033F3" w:rsidRDefault="0034514E" w:rsidP="009F4D45">
      <w:pPr>
        <w:pStyle w:val="USTustnpkodeksu"/>
      </w:pPr>
      <w:r w:rsidRPr="00972B08">
        <w:t>2. </w:t>
      </w:r>
      <w:r w:rsidR="00053B73">
        <w:t xml:space="preserve">Przedsięwzięcie może obejmować wyłącznie pojazdy </w:t>
      </w:r>
      <w:r w:rsidR="00377FA0">
        <w:t xml:space="preserve">kolejowe z napędem </w:t>
      </w:r>
      <w:r w:rsidR="00053B73" w:rsidRPr="004A2877">
        <w:rPr>
          <w:rFonts w:eastAsia="Times New Roman"/>
          <w:color w:val="000000"/>
        </w:rPr>
        <w:t>będące w</w:t>
      </w:r>
      <w:r w:rsidR="00053B73" w:rsidRPr="004A2877">
        <w:rPr>
          <w:color w:val="000000"/>
        </w:rPr>
        <w:t xml:space="preserve"> eksploatacji </w:t>
      </w:r>
      <w:r w:rsidR="001D258A">
        <w:rPr>
          <w:color w:val="000000"/>
        </w:rPr>
        <w:t xml:space="preserve">nie </w:t>
      </w:r>
      <w:r w:rsidR="00053B73" w:rsidRPr="004A2877">
        <w:rPr>
          <w:color w:val="000000"/>
        </w:rPr>
        <w:t>dłużej niż 35 lat od daty produkcji</w:t>
      </w:r>
      <w:r w:rsidR="00053B73">
        <w:rPr>
          <w:color w:val="000000"/>
        </w:rPr>
        <w:t>.</w:t>
      </w:r>
    </w:p>
    <w:p w14:paraId="556CB7FC" w14:textId="67B17AB6" w:rsidR="0034514E" w:rsidRPr="000C6316" w:rsidRDefault="00053B73" w:rsidP="009F4D45">
      <w:pPr>
        <w:pStyle w:val="USTustnpkodeksu"/>
      </w:pPr>
      <w:r>
        <w:t>3.</w:t>
      </w:r>
      <w:r w:rsidR="00B21C86">
        <w:t> </w:t>
      </w:r>
      <w:r w:rsidR="0034514E" w:rsidRPr="00972B08">
        <w:t xml:space="preserve">Pomoc nie może być </w:t>
      </w:r>
      <w:r w:rsidR="007C2E68" w:rsidRPr="00972B08">
        <w:t>udziel</w:t>
      </w:r>
      <w:r w:rsidR="007C2E68">
        <w:t>a</w:t>
      </w:r>
      <w:r w:rsidR="007C2E68" w:rsidRPr="00972B08">
        <w:t xml:space="preserve">na </w:t>
      </w:r>
      <w:r w:rsidR="0034514E" w:rsidRPr="00972B08">
        <w:t>przedsiębiorcy:</w:t>
      </w:r>
    </w:p>
    <w:p w14:paraId="0AC8EEFF" w14:textId="1EBD770E" w:rsidR="003033F3" w:rsidRPr="00944A75" w:rsidRDefault="0034514E" w:rsidP="00453D0E">
      <w:pPr>
        <w:pStyle w:val="PKTpunkt"/>
        <w:rPr>
          <w:rFonts w:ascii="Times New Roman" w:hAnsi="Times New Roman" w:cs="Times New Roman"/>
          <w:szCs w:val="24"/>
        </w:rPr>
      </w:pPr>
      <w:r w:rsidRPr="00944A75">
        <w:rPr>
          <w:rFonts w:ascii="Times New Roman" w:hAnsi="Times New Roman" w:cs="Times New Roman"/>
          <w:szCs w:val="24"/>
        </w:rPr>
        <w:t>1)</w:t>
      </w:r>
      <w:r w:rsidRPr="00944A75">
        <w:rPr>
          <w:rFonts w:ascii="Times New Roman" w:hAnsi="Times New Roman" w:cs="Times New Roman"/>
          <w:szCs w:val="24"/>
        </w:rPr>
        <w:tab/>
        <w:t>na którym ciąży obowiązek zwrotu pomocy publicznej, wynikający z decyzji Komisji Europejskiej uznającej pomoc publiczną za niezgodną z rynkiem wewnętrznym Unii Europejskiej;</w:t>
      </w:r>
    </w:p>
    <w:p w14:paraId="709A11C1" w14:textId="1D3F0A68" w:rsidR="003033F3" w:rsidRPr="00944A75" w:rsidRDefault="0034514E" w:rsidP="009F4D45">
      <w:pPr>
        <w:pStyle w:val="PKTpunkt"/>
        <w:rPr>
          <w:rFonts w:ascii="Times New Roman" w:hAnsi="Times New Roman" w:cs="Times New Roman"/>
          <w:szCs w:val="24"/>
        </w:rPr>
      </w:pPr>
      <w:r w:rsidRPr="00944A75">
        <w:rPr>
          <w:rFonts w:ascii="Times New Roman" w:hAnsi="Times New Roman" w:cs="Times New Roman"/>
          <w:szCs w:val="24"/>
        </w:rPr>
        <w:t>2)</w:t>
      </w:r>
      <w:r w:rsidRPr="00944A75">
        <w:rPr>
          <w:rFonts w:ascii="Times New Roman" w:hAnsi="Times New Roman" w:cs="Times New Roman"/>
          <w:szCs w:val="24"/>
        </w:rPr>
        <w:tab/>
        <w:t>znajdującemu się w trudnej sytuacji w</w:t>
      </w:r>
      <w:r w:rsidR="00B21C86">
        <w:rPr>
          <w:rFonts w:ascii="Times New Roman" w:hAnsi="Times New Roman" w:cs="Times New Roman"/>
          <w:szCs w:val="24"/>
        </w:rPr>
        <w:t xml:space="preserve"> rozumieniu</w:t>
      </w:r>
      <w:r w:rsidRPr="00944A75">
        <w:rPr>
          <w:rFonts w:ascii="Times New Roman" w:hAnsi="Times New Roman" w:cs="Times New Roman"/>
          <w:szCs w:val="24"/>
        </w:rPr>
        <w:t xml:space="preserve"> pkt</w:t>
      </w:r>
      <w:r w:rsidR="00B21C86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20 komunikatu Komisji – Wytyczne dotyczące pomocy państwa na ratowanie i restrukturyzację przedsiębiorstw niefinansowych znajdujących się w trudnej sytuacji (Dz. Urz. UE C 249 z 31.07.2014, str.</w:t>
      </w:r>
      <w:r w:rsidR="00C331B7">
        <w:rPr>
          <w:rFonts w:ascii="Times New Roman" w:hAnsi="Times New Roman" w:cs="Times New Roman"/>
          <w:szCs w:val="24"/>
        </w:rPr>
        <w:t> </w:t>
      </w:r>
      <w:r w:rsidRPr="00944A75">
        <w:rPr>
          <w:rFonts w:ascii="Times New Roman" w:hAnsi="Times New Roman" w:cs="Times New Roman"/>
          <w:szCs w:val="24"/>
        </w:rPr>
        <w:t>1</w:t>
      </w:r>
      <w:r w:rsidR="00B21C86">
        <w:rPr>
          <w:rFonts w:ascii="Times New Roman" w:hAnsi="Times New Roman" w:cs="Times New Roman"/>
          <w:szCs w:val="24"/>
        </w:rPr>
        <w:t>,</w:t>
      </w:r>
      <w:r w:rsidR="00B21C86" w:rsidRPr="00B21C86">
        <w:rPr>
          <w:rFonts w:ascii="TimesNewRomanPSMT" w:eastAsia="Times New Roman" w:hAnsi="TimesNewRomanPSMT" w:cs="TimesNewRomanPSMT"/>
          <w:bCs w:val="0"/>
          <w:szCs w:val="24"/>
        </w:rPr>
        <w:t xml:space="preserve"> </w:t>
      </w:r>
      <w:r w:rsidR="00B21C86" w:rsidRPr="00B21C86">
        <w:rPr>
          <w:rFonts w:ascii="Times New Roman" w:hAnsi="Times New Roman" w:cs="Times New Roman"/>
          <w:szCs w:val="24"/>
        </w:rPr>
        <w:t>z późn. zm.</w:t>
      </w:r>
      <w:r w:rsidR="00F228FD">
        <w:rPr>
          <w:rStyle w:val="Odwoanieprzypisudolnego"/>
          <w:rFonts w:ascii="Times New Roman" w:hAnsi="Times New Roman"/>
          <w:szCs w:val="24"/>
        </w:rPr>
        <w:footnoteReference w:id="3"/>
      </w:r>
      <w:r w:rsidR="00B21C86" w:rsidRPr="009F4D45">
        <w:rPr>
          <w:rFonts w:ascii="Times New Roman" w:hAnsi="Times New Roman" w:cs="Times New Roman"/>
          <w:szCs w:val="24"/>
          <w:vertAlign w:val="superscript"/>
        </w:rPr>
        <w:t>)</w:t>
      </w:r>
      <w:r w:rsidRPr="00944A75">
        <w:rPr>
          <w:rFonts w:ascii="Times New Roman" w:hAnsi="Times New Roman" w:cs="Times New Roman"/>
          <w:szCs w:val="24"/>
        </w:rPr>
        <w:t>)</w:t>
      </w:r>
      <w:r w:rsidR="00B21C86">
        <w:rPr>
          <w:rFonts w:ascii="Times New Roman" w:hAnsi="Times New Roman" w:cs="Times New Roman"/>
          <w:szCs w:val="24"/>
        </w:rPr>
        <w:t>.</w:t>
      </w:r>
    </w:p>
    <w:p w14:paraId="3B7DD526" w14:textId="3C306751" w:rsidR="0034514E" w:rsidRPr="009A5405" w:rsidRDefault="00B21C86" w:rsidP="009F4D45">
      <w:pPr>
        <w:pStyle w:val="USTustnpkodeksu"/>
      </w:pPr>
      <w:bookmarkStart w:id="5" w:name="18353931"/>
      <w:bookmarkEnd w:id="5"/>
      <w:r w:rsidRPr="003033F3">
        <w:rPr>
          <w:rStyle w:val="Ppogrubienie"/>
          <w:rFonts w:ascii="Times New Roman" w:hAnsi="Times New Roman" w:cs="Times New Roman"/>
          <w:b w:val="0"/>
          <w:szCs w:val="24"/>
        </w:rPr>
        <w:t>4</w:t>
      </w:r>
      <w:r w:rsidR="0034514E" w:rsidRPr="009A5405">
        <w:t>. Przedsiębiorca może otrzymać pomoc, jeżeli:</w:t>
      </w:r>
    </w:p>
    <w:p w14:paraId="6566F88E" w14:textId="4437CBD8" w:rsidR="0034514E" w:rsidRPr="009A5405" w:rsidRDefault="0034514E" w:rsidP="003F7526">
      <w:pPr>
        <w:pStyle w:val="PKTpunkt"/>
        <w:rPr>
          <w:rFonts w:ascii="Times New Roman" w:hAnsi="Times New Roman" w:cs="Times New Roman"/>
          <w:szCs w:val="24"/>
        </w:rPr>
      </w:pPr>
      <w:r w:rsidRPr="009A5405">
        <w:rPr>
          <w:rFonts w:ascii="Times New Roman" w:hAnsi="Times New Roman" w:cs="Times New Roman"/>
          <w:szCs w:val="24"/>
        </w:rPr>
        <w:t>1)</w:t>
      </w:r>
      <w:r w:rsidRPr="009A5405">
        <w:rPr>
          <w:rFonts w:ascii="Times New Roman" w:hAnsi="Times New Roman" w:cs="Times New Roman"/>
          <w:szCs w:val="24"/>
        </w:rPr>
        <w:tab/>
        <w:t>zakres realizacji przedsięwzięcia jest zgodny z ust.</w:t>
      </w:r>
      <w:r w:rsidR="00615CCD">
        <w:rPr>
          <w:rFonts w:ascii="Times New Roman" w:hAnsi="Times New Roman" w:cs="Times New Roman"/>
          <w:szCs w:val="24"/>
        </w:rPr>
        <w:t xml:space="preserve"> </w:t>
      </w:r>
      <w:r w:rsidRPr="009A5405">
        <w:rPr>
          <w:rFonts w:ascii="Times New Roman" w:hAnsi="Times New Roman" w:cs="Times New Roman"/>
          <w:szCs w:val="24"/>
        </w:rPr>
        <w:t>1</w:t>
      </w:r>
      <w:r w:rsidR="00615CCD">
        <w:rPr>
          <w:rFonts w:ascii="Times New Roman" w:hAnsi="Times New Roman" w:cs="Times New Roman"/>
          <w:szCs w:val="24"/>
        </w:rPr>
        <w:t xml:space="preserve"> i 2</w:t>
      </w:r>
      <w:r w:rsidRPr="009A5405">
        <w:rPr>
          <w:rFonts w:ascii="Times New Roman" w:hAnsi="Times New Roman" w:cs="Times New Roman"/>
          <w:szCs w:val="24"/>
        </w:rPr>
        <w:t>;</w:t>
      </w:r>
    </w:p>
    <w:p w14:paraId="3630F00A" w14:textId="12DF647F" w:rsidR="0034514E" w:rsidRPr="009A5405" w:rsidRDefault="0034514E" w:rsidP="003F7526">
      <w:pPr>
        <w:pStyle w:val="PKTpunkt"/>
        <w:rPr>
          <w:rFonts w:ascii="Times New Roman" w:hAnsi="Times New Roman" w:cs="Times New Roman"/>
          <w:szCs w:val="24"/>
        </w:rPr>
      </w:pPr>
      <w:r w:rsidRPr="009A5405">
        <w:rPr>
          <w:rFonts w:ascii="Times New Roman" w:hAnsi="Times New Roman" w:cs="Times New Roman"/>
          <w:szCs w:val="24"/>
        </w:rPr>
        <w:t>2)</w:t>
      </w:r>
      <w:r w:rsidRPr="009A5405">
        <w:rPr>
          <w:rFonts w:ascii="Times New Roman" w:hAnsi="Times New Roman" w:cs="Times New Roman"/>
          <w:szCs w:val="24"/>
        </w:rPr>
        <w:tab/>
        <w:t>wydatki kwalifikowalne na realizację przedsięwzięcia są ponoszone w zakresie określonym w §</w:t>
      </w:r>
      <w:r w:rsidR="00561F30">
        <w:rPr>
          <w:rFonts w:ascii="Times New Roman" w:hAnsi="Times New Roman" w:cs="Times New Roman"/>
          <w:szCs w:val="24"/>
        </w:rPr>
        <w:t xml:space="preserve"> </w:t>
      </w:r>
      <w:r w:rsidR="00EA13CE">
        <w:rPr>
          <w:rFonts w:ascii="Times New Roman" w:hAnsi="Times New Roman" w:cs="Times New Roman"/>
          <w:szCs w:val="24"/>
        </w:rPr>
        <w:t>5</w:t>
      </w:r>
      <w:r w:rsidRPr="009A5405">
        <w:rPr>
          <w:rFonts w:ascii="Times New Roman" w:hAnsi="Times New Roman" w:cs="Times New Roman"/>
          <w:szCs w:val="24"/>
        </w:rPr>
        <w:t xml:space="preserve"> ust.</w:t>
      </w:r>
      <w:r w:rsidR="005B63C9">
        <w:rPr>
          <w:rFonts w:ascii="Times New Roman" w:hAnsi="Times New Roman" w:cs="Times New Roman"/>
          <w:szCs w:val="24"/>
        </w:rPr>
        <w:t xml:space="preserve"> </w:t>
      </w:r>
      <w:r w:rsidRPr="009A5405">
        <w:rPr>
          <w:rFonts w:ascii="Times New Roman" w:hAnsi="Times New Roman" w:cs="Times New Roman"/>
          <w:szCs w:val="24"/>
        </w:rPr>
        <w:t>1</w:t>
      </w:r>
      <w:r w:rsidR="005B63C9">
        <w:rPr>
          <w:rFonts w:ascii="Times New Roman" w:hAnsi="Times New Roman" w:cs="Times New Roman"/>
          <w:szCs w:val="24"/>
        </w:rPr>
        <w:t xml:space="preserve"> i 3</w:t>
      </w:r>
      <w:r w:rsidRPr="009A5405">
        <w:rPr>
          <w:rFonts w:ascii="Times New Roman" w:hAnsi="Times New Roman" w:cs="Times New Roman"/>
          <w:szCs w:val="24"/>
        </w:rPr>
        <w:t>;</w:t>
      </w:r>
    </w:p>
    <w:p w14:paraId="0E759311" w14:textId="207B38FA" w:rsidR="0034514E" w:rsidRPr="009A5405" w:rsidRDefault="003F7526" w:rsidP="003F7526">
      <w:pPr>
        <w:pStyle w:val="PKTpunkt"/>
        <w:rPr>
          <w:rFonts w:ascii="Times New Roman" w:hAnsi="Times New Roman" w:cs="Times New Roman"/>
          <w:szCs w:val="24"/>
        </w:rPr>
      </w:pPr>
      <w:r w:rsidRPr="009A5405">
        <w:rPr>
          <w:rFonts w:ascii="Times New Roman" w:hAnsi="Times New Roman" w:cs="Times New Roman"/>
          <w:szCs w:val="24"/>
        </w:rPr>
        <w:t>3</w:t>
      </w:r>
      <w:r w:rsidR="0034514E" w:rsidRPr="009A5405">
        <w:rPr>
          <w:rFonts w:ascii="Times New Roman" w:hAnsi="Times New Roman" w:cs="Times New Roman"/>
          <w:szCs w:val="24"/>
        </w:rPr>
        <w:t>)</w:t>
      </w:r>
      <w:r w:rsidR="0034514E" w:rsidRPr="009A5405">
        <w:rPr>
          <w:rFonts w:ascii="Times New Roman" w:hAnsi="Times New Roman" w:cs="Times New Roman"/>
          <w:szCs w:val="24"/>
        </w:rPr>
        <w:tab/>
        <w:t>zobowiąże się, że przedsięwzięcie zachowa trwałość zgodnie z wymogami zawartymi w</w:t>
      </w:r>
      <w:r w:rsidR="00C331B7">
        <w:rPr>
          <w:rFonts w:ascii="Times New Roman" w:hAnsi="Times New Roman" w:cs="Times New Roman"/>
          <w:szCs w:val="24"/>
        </w:rPr>
        <w:t> </w:t>
      </w:r>
      <w:r w:rsidR="0034514E" w:rsidRPr="009A5405">
        <w:rPr>
          <w:rFonts w:ascii="Times New Roman" w:hAnsi="Times New Roman" w:cs="Times New Roman"/>
          <w:szCs w:val="24"/>
        </w:rPr>
        <w:t xml:space="preserve">regulaminie </w:t>
      </w:r>
      <w:r w:rsidR="005B63C9" w:rsidRPr="005B63C9">
        <w:rPr>
          <w:rFonts w:ascii="Times New Roman" w:hAnsi="Times New Roman" w:cs="Times New Roman"/>
          <w:szCs w:val="24"/>
        </w:rPr>
        <w:t>wyboru przedsięwzięć</w:t>
      </w:r>
      <w:r w:rsidR="00E66A55">
        <w:rPr>
          <w:rFonts w:ascii="Times New Roman" w:hAnsi="Times New Roman" w:cs="Times New Roman"/>
          <w:szCs w:val="24"/>
        </w:rPr>
        <w:t>,</w:t>
      </w:r>
      <w:r w:rsidR="0034514E" w:rsidRPr="009A5405">
        <w:rPr>
          <w:rFonts w:ascii="Times New Roman" w:hAnsi="Times New Roman" w:cs="Times New Roman"/>
          <w:szCs w:val="24"/>
        </w:rPr>
        <w:t xml:space="preserve"> ogłoszonym przez Centrum Unijnych Projektów Transportowych, zwan</w:t>
      </w:r>
      <w:r w:rsidR="005B63C9">
        <w:rPr>
          <w:rFonts w:ascii="Times New Roman" w:hAnsi="Times New Roman" w:cs="Times New Roman"/>
          <w:szCs w:val="24"/>
        </w:rPr>
        <w:t>e</w:t>
      </w:r>
      <w:r w:rsidR="0034514E" w:rsidRPr="009A5405">
        <w:rPr>
          <w:rFonts w:ascii="Times New Roman" w:hAnsi="Times New Roman" w:cs="Times New Roman"/>
          <w:szCs w:val="24"/>
        </w:rPr>
        <w:t xml:space="preserve"> danej </w:t>
      </w:r>
      <w:r w:rsidR="0087274F" w:rsidRPr="009A5405">
        <w:rPr>
          <w:rFonts w:ascii="Times New Roman" w:hAnsi="Times New Roman" w:cs="Times New Roman"/>
          <w:szCs w:val="24"/>
        </w:rPr>
        <w:t>„</w:t>
      </w:r>
      <w:r w:rsidR="0034514E" w:rsidRPr="009A5405">
        <w:rPr>
          <w:rFonts w:ascii="Times New Roman" w:hAnsi="Times New Roman" w:cs="Times New Roman"/>
          <w:szCs w:val="24"/>
        </w:rPr>
        <w:t>CUPT</w:t>
      </w:r>
      <w:r w:rsidR="0087274F" w:rsidRPr="009A5405">
        <w:rPr>
          <w:rFonts w:ascii="Times New Roman" w:hAnsi="Times New Roman" w:cs="Times New Roman"/>
          <w:szCs w:val="24"/>
        </w:rPr>
        <w:t>”</w:t>
      </w:r>
      <w:r w:rsidR="0034514E" w:rsidRPr="009A5405">
        <w:rPr>
          <w:rFonts w:ascii="Times New Roman" w:hAnsi="Times New Roman" w:cs="Times New Roman"/>
          <w:szCs w:val="24"/>
        </w:rPr>
        <w:t>;</w:t>
      </w:r>
    </w:p>
    <w:p w14:paraId="0817C3E3" w14:textId="4A7C8FD6" w:rsidR="0034514E" w:rsidRPr="009A5405" w:rsidRDefault="003F7526" w:rsidP="003F7526">
      <w:pPr>
        <w:pStyle w:val="PKTpunkt"/>
        <w:rPr>
          <w:rFonts w:ascii="Times New Roman" w:hAnsi="Times New Roman" w:cs="Times New Roman"/>
          <w:szCs w:val="24"/>
        </w:rPr>
      </w:pPr>
      <w:r w:rsidRPr="009A5405">
        <w:rPr>
          <w:rFonts w:ascii="Times New Roman" w:hAnsi="Times New Roman" w:cs="Times New Roman"/>
          <w:szCs w:val="24"/>
        </w:rPr>
        <w:t>4</w:t>
      </w:r>
      <w:r w:rsidR="0034514E" w:rsidRPr="009A5405">
        <w:rPr>
          <w:rFonts w:ascii="Times New Roman" w:hAnsi="Times New Roman" w:cs="Times New Roman"/>
          <w:szCs w:val="24"/>
        </w:rPr>
        <w:t>)</w:t>
      </w:r>
      <w:r w:rsidR="0034514E" w:rsidRPr="009A5405">
        <w:rPr>
          <w:rFonts w:ascii="Times New Roman" w:hAnsi="Times New Roman" w:cs="Times New Roman"/>
          <w:szCs w:val="24"/>
        </w:rPr>
        <w:tab/>
        <w:t xml:space="preserve">zobowiąże się, że </w:t>
      </w:r>
      <w:r w:rsidR="00453D0E" w:rsidRPr="009A5405">
        <w:rPr>
          <w:rFonts w:ascii="Times New Roman" w:hAnsi="Times New Roman" w:cs="Times New Roman"/>
          <w:szCs w:val="24"/>
        </w:rPr>
        <w:t xml:space="preserve">pojazdy </w:t>
      </w:r>
      <w:r w:rsidR="007C2E68">
        <w:rPr>
          <w:rFonts w:ascii="Times New Roman" w:hAnsi="Times New Roman" w:cs="Times New Roman"/>
          <w:szCs w:val="24"/>
        </w:rPr>
        <w:t>kolejowe z napędem</w:t>
      </w:r>
      <w:r w:rsidR="007C2E68" w:rsidRPr="009A5405">
        <w:rPr>
          <w:rFonts w:ascii="Times New Roman" w:hAnsi="Times New Roman" w:cs="Times New Roman"/>
          <w:szCs w:val="24"/>
        </w:rPr>
        <w:t xml:space="preserve"> </w:t>
      </w:r>
      <w:r w:rsidR="0034514E" w:rsidRPr="004E20B9">
        <w:rPr>
          <w:rFonts w:ascii="Times New Roman" w:hAnsi="Times New Roman" w:cs="Times New Roman"/>
          <w:szCs w:val="24"/>
        </w:rPr>
        <w:t>objęt</w:t>
      </w:r>
      <w:r w:rsidR="00453D0E" w:rsidRPr="004E20B9">
        <w:rPr>
          <w:rFonts w:ascii="Times New Roman" w:hAnsi="Times New Roman" w:cs="Times New Roman"/>
          <w:szCs w:val="24"/>
        </w:rPr>
        <w:t>e</w:t>
      </w:r>
      <w:r w:rsidR="0034514E" w:rsidRPr="009A5405">
        <w:rPr>
          <w:rFonts w:ascii="Times New Roman" w:hAnsi="Times New Roman" w:cs="Times New Roman"/>
          <w:szCs w:val="24"/>
        </w:rPr>
        <w:t xml:space="preserve"> pomocą będ</w:t>
      </w:r>
      <w:r w:rsidR="00453D0E" w:rsidRPr="009A5405">
        <w:rPr>
          <w:rFonts w:ascii="Times New Roman" w:hAnsi="Times New Roman" w:cs="Times New Roman"/>
          <w:szCs w:val="24"/>
        </w:rPr>
        <w:t>ą</w:t>
      </w:r>
      <w:r w:rsidR="0034514E" w:rsidRPr="009A5405">
        <w:rPr>
          <w:rFonts w:ascii="Times New Roman" w:hAnsi="Times New Roman" w:cs="Times New Roman"/>
          <w:szCs w:val="24"/>
        </w:rPr>
        <w:t xml:space="preserve"> wykorzystywan</w:t>
      </w:r>
      <w:r w:rsidR="00D31454" w:rsidRPr="009A5405">
        <w:rPr>
          <w:rFonts w:ascii="Times New Roman" w:hAnsi="Times New Roman" w:cs="Times New Roman"/>
          <w:szCs w:val="24"/>
        </w:rPr>
        <w:t>e</w:t>
      </w:r>
      <w:r w:rsidR="0034514E" w:rsidRPr="009A5405">
        <w:rPr>
          <w:rFonts w:ascii="Times New Roman" w:hAnsi="Times New Roman" w:cs="Times New Roman"/>
          <w:szCs w:val="24"/>
        </w:rPr>
        <w:t xml:space="preserve"> wyłącznie do </w:t>
      </w:r>
      <w:r w:rsidR="00E66A55">
        <w:rPr>
          <w:rFonts w:ascii="Times New Roman" w:hAnsi="Times New Roman" w:cs="Times New Roman"/>
          <w:szCs w:val="24"/>
        </w:rPr>
        <w:t xml:space="preserve">wykonywania </w:t>
      </w:r>
      <w:r w:rsidR="003D7966" w:rsidRPr="009A5405">
        <w:rPr>
          <w:rFonts w:ascii="Times New Roman" w:hAnsi="Times New Roman" w:cs="Times New Roman"/>
          <w:szCs w:val="24"/>
        </w:rPr>
        <w:t>p</w:t>
      </w:r>
      <w:r w:rsidR="00ED733C" w:rsidRPr="009A5405">
        <w:rPr>
          <w:rFonts w:ascii="Times New Roman" w:hAnsi="Times New Roman" w:cs="Times New Roman"/>
          <w:szCs w:val="24"/>
        </w:rPr>
        <w:t>rzewozów</w:t>
      </w:r>
      <w:r w:rsidR="003D7966" w:rsidRPr="009A5405">
        <w:rPr>
          <w:rFonts w:ascii="Times New Roman" w:hAnsi="Times New Roman" w:cs="Times New Roman"/>
          <w:szCs w:val="24"/>
        </w:rPr>
        <w:t xml:space="preserve"> </w:t>
      </w:r>
      <w:r w:rsidR="00E66A55">
        <w:rPr>
          <w:rFonts w:ascii="Times New Roman" w:hAnsi="Times New Roman" w:cs="Times New Roman"/>
          <w:szCs w:val="24"/>
        </w:rPr>
        <w:t xml:space="preserve">kolejowych </w:t>
      </w:r>
      <w:r w:rsidR="0034514E" w:rsidRPr="009A5405">
        <w:rPr>
          <w:rFonts w:ascii="Times New Roman" w:hAnsi="Times New Roman" w:cs="Times New Roman"/>
          <w:szCs w:val="24"/>
        </w:rPr>
        <w:t>mając</w:t>
      </w:r>
      <w:r w:rsidR="003D7966" w:rsidRPr="009A5405">
        <w:rPr>
          <w:rFonts w:ascii="Times New Roman" w:hAnsi="Times New Roman" w:cs="Times New Roman"/>
          <w:szCs w:val="24"/>
        </w:rPr>
        <w:t>ych</w:t>
      </w:r>
      <w:r w:rsidR="0034514E" w:rsidRPr="009A5405">
        <w:rPr>
          <w:rFonts w:ascii="Times New Roman" w:hAnsi="Times New Roman" w:cs="Times New Roman"/>
          <w:szCs w:val="24"/>
        </w:rPr>
        <w:t xml:space="preserve"> swój początek lub koniec na terytorium Rzeczypospolitej Polskiej lub </w:t>
      </w:r>
      <w:r w:rsidR="00D31454" w:rsidRPr="009A5405">
        <w:rPr>
          <w:rFonts w:ascii="Times New Roman" w:hAnsi="Times New Roman" w:cs="Times New Roman"/>
          <w:szCs w:val="24"/>
        </w:rPr>
        <w:t xml:space="preserve">przebiegających </w:t>
      </w:r>
      <w:r w:rsidR="0034514E" w:rsidRPr="009A5405">
        <w:rPr>
          <w:rFonts w:ascii="Times New Roman" w:hAnsi="Times New Roman" w:cs="Times New Roman"/>
          <w:szCs w:val="24"/>
        </w:rPr>
        <w:t>przez terytorium Rzeczypospolitej Polskiej;</w:t>
      </w:r>
    </w:p>
    <w:p w14:paraId="510A3B16" w14:textId="75184E6F" w:rsidR="009C2CB4" w:rsidRPr="009A5405" w:rsidRDefault="003F7526" w:rsidP="003F7526">
      <w:pPr>
        <w:pStyle w:val="PKTpunkt"/>
        <w:rPr>
          <w:rFonts w:ascii="Times New Roman" w:hAnsi="Times New Roman" w:cs="Times New Roman"/>
          <w:szCs w:val="24"/>
        </w:rPr>
      </w:pPr>
      <w:r w:rsidRPr="009A5405">
        <w:rPr>
          <w:rFonts w:ascii="Times New Roman" w:hAnsi="Times New Roman" w:cs="Times New Roman"/>
          <w:szCs w:val="24"/>
        </w:rPr>
        <w:t>5</w:t>
      </w:r>
      <w:r w:rsidR="0034514E" w:rsidRPr="009A5405">
        <w:rPr>
          <w:rFonts w:ascii="Times New Roman" w:hAnsi="Times New Roman" w:cs="Times New Roman"/>
          <w:szCs w:val="24"/>
        </w:rPr>
        <w:t>)</w:t>
      </w:r>
      <w:r w:rsidR="0034514E" w:rsidRPr="009A5405">
        <w:rPr>
          <w:rFonts w:ascii="Times New Roman" w:hAnsi="Times New Roman" w:cs="Times New Roman"/>
          <w:szCs w:val="24"/>
        </w:rPr>
        <w:tab/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zobowiąże się, że </w:t>
      </w:r>
      <w:r w:rsidR="005B63C9">
        <w:rPr>
          <w:rFonts w:ascii="Times New Roman" w:eastAsia="Times New Roman" w:hAnsi="Times New Roman" w:cs="Times New Roman"/>
          <w:color w:val="000000"/>
          <w:szCs w:val="24"/>
        </w:rPr>
        <w:t xml:space="preserve">pojazdy </w:t>
      </w:r>
      <w:r w:rsidR="000B46EC">
        <w:rPr>
          <w:rFonts w:ascii="Times New Roman" w:eastAsia="Times New Roman" w:hAnsi="Times New Roman" w:cs="Times New Roman"/>
          <w:color w:val="000000"/>
          <w:szCs w:val="24"/>
        </w:rPr>
        <w:t>kolejowe z napędem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objęt</w:t>
      </w:r>
      <w:r w:rsidR="005B63C9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pomocą będ</w:t>
      </w:r>
      <w:r w:rsidR="005B63C9">
        <w:rPr>
          <w:rFonts w:ascii="Times New Roman" w:eastAsia="Times New Roman" w:hAnsi="Times New Roman" w:cs="Times New Roman"/>
          <w:color w:val="000000"/>
          <w:szCs w:val="24"/>
        </w:rPr>
        <w:t>ą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wykorzystywan</w:t>
      </w:r>
      <w:r w:rsidR="005B63C9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D4522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do </w:t>
      </w:r>
      <w:r w:rsidR="00E66A55">
        <w:rPr>
          <w:rFonts w:ascii="Times New Roman" w:eastAsia="Times New Roman" w:hAnsi="Times New Roman" w:cs="Times New Roman"/>
          <w:color w:val="000000"/>
          <w:szCs w:val="24"/>
        </w:rPr>
        <w:t>wykonywania</w:t>
      </w:r>
      <w:r w:rsidR="00E66A55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D4522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przewozów </w:t>
      </w:r>
      <w:r w:rsidR="00E66A55">
        <w:rPr>
          <w:rFonts w:ascii="Times New Roman" w:eastAsia="Times New Roman" w:hAnsi="Times New Roman" w:cs="Times New Roman"/>
          <w:color w:val="000000"/>
          <w:szCs w:val="24"/>
        </w:rPr>
        <w:t xml:space="preserve">kolejowych </w:t>
      </w:r>
      <w:r w:rsidR="00CD4522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przebiegających przez linie kolejowe 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>wyposażon</w:t>
      </w:r>
      <w:r w:rsidR="00CD4522" w:rsidRPr="009A5405">
        <w:rPr>
          <w:rFonts w:ascii="Times New Roman" w:eastAsia="Times New Roman" w:hAnsi="Times New Roman" w:cs="Times New Roman"/>
          <w:color w:val="000000"/>
          <w:szCs w:val="24"/>
        </w:rPr>
        <w:t>e w sy</w:t>
      </w:r>
      <w:r w:rsidR="00ED733C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stem </w:t>
      </w:r>
      <w:r w:rsidR="00BE328D" w:rsidRPr="009A5405">
        <w:rPr>
          <w:rFonts w:ascii="Times New Roman" w:eastAsia="Times New Roman" w:hAnsi="Times New Roman" w:cs="Times New Roman"/>
          <w:color w:val="000000"/>
          <w:szCs w:val="24"/>
        </w:rPr>
        <w:t>ERTMS</w:t>
      </w:r>
      <w:r w:rsidR="00B968E3" w:rsidRPr="009A5405">
        <w:rPr>
          <w:rFonts w:ascii="Times New Roman" w:eastAsia="Times New Roman" w:hAnsi="Times New Roman" w:cs="Times New Roman"/>
          <w:color w:val="000000"/>
          <w:szCs w:val="24"/>
        </w:rPr>
        <w:t xml:space="preserve"> lub wchodzące w skład sieci TEN-T</w:t>
      </w:r>
      <w:r w:rsidR="00E66A55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14:paraId="12C28CEC" w14:textId="2D048D9B" w:rsidR="0034514E" w:rsidRPr="009A5405" w:rsidRDefault="009C2CB4" w:rsidP="003F7526">
      <w:pPr>
        <w:pStyle w:val="PKTpunkt"/>
        <w:numPr>
          <w:ilvl w:val="0"/>
          <w:numId w:val="54"/>
        </w:numPr>
        <w:ind w:left="510" w:hanging="510"/>
        <w:rPr>
          <w:rFonts w:ascii="Times New Roman" w:hAnsi="Times New Roman" w:cs="Times New Roman"/>
          <w:szCs w:val="24"/>
        </w:rPr>
      </w:pPr>
      <w:r w:rsidRPr="004E20B9">
        <w:rPr>
          <w:rFonts w:ascii="Times New Roman" w:hAnsi="Times New Roman" w:cs="Times New Roman"/>
          <w:szCs w:val="24"/>
        </w:rPr>
        <w:t xml:space="preserve">posiada </w:t>
      </w:r>
      <w:r w:rsidR="00FE2DB7" w:rsidRPr="009A5405">
        <w:rPr>
          <w:rFonts w:ascii="Times New Roman" w:hAnsi="Times New Roman" w:cs="Times New Roman"/>
          <w:szCs w:val="24"/>
        </w:rPr>
        <w:t xml:space="preserve">niezbędne </w:t>
      </w:r>
      <w:r w:rsidR="00E66A55">
        <w:rPr>
          <w:rFonts w:ascii="Times New Roman" w:hAnsi="Times New Roman" w:cs="Times New Roman"/>
          <w:szCs w:val="24"/>
        </w:rPr>
        <w:t xml:space="preserve">zezwolenia </w:t>
      </w:r>
      <w:r w:rsidRPr="009A5405">
        <w:rPr>
          <w:rFonts w:ascii="Times New Roman" w:hAnsi="Times New Roman" w:cs="Times New Roman"/>
          <w:szCs w:val="24"/>
        </w:rPr>
        <w:t xml:space="preserve">do prowadzenia </w:t>
      </w:r>
      <w:r w:rsidR="00FE2DB7" w:rsidRPr="009A5405">
        <w:rPr>
          <w:rFonts w:ascii="Times New Roman" w:hAnsi="Times New Roman" w:cs="Times New Roman"/>
          <w:szCs w:val="24"/>
        </w:rPr>
        <w:t xml:space="preserve">danego rodzaju </w:t>
      </w:r>
      <w:r w:rsidRPr="009A5405">
        <w:rPr>
          <w:rFonts w:ascii="Times New Roman" w:hAnsi="Times New Roman" w:cs="Times New Roman"/>
          <w:szCs w:val="24"/>
        </w:rPr>
        <w:t>działalności gospodarczej</w:t>
      </w:r>
      <w:r w:rsidR="00E66A55">
        <w:rPr>
          <w:rFonts w:ascii="Times New Roman" w:hAnsi="Times New Roman" w:cs="Times New Roman"/>
          <w:szCs w:val="24"/>
        </w:rPr>
        <w:t>.</w:t>
      </w:r>
    </w:p>
    <w:p w14:paraId="773CD8D4" w14:textId="2FA46F48" w:rsidR="0034514E" w:rsidRPr="00972B08" w:rsidRDefault="00561F30" w:rsidP="00660F31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34514E" w:rsidRPr="00972B08">
        <w:rPr>
          <w:rFonts w:ascii="Times New Roman" w:hAnsi="Times New Roman" w:cs="Times New Roman"/>
          <w:szCs w:val="24"/>
        </w:rPr>
        <w:t>. W przypadku przedsięwzięć</w:t>
      </w:r>
      <w:r w:rsidR="00ED733C" w:rsidRPr="00972B08">
        <w:rPr>
          <w:rFonts w:ascii="Times New Roman" w:hAnsi="Times New Roman" w:cs="Times New Roman"/>
          <w:szCs w:val="24"/>
        </w:rPr>
        <w:t xml:space="preserve"> realizowanych przez </w:t>
      </w:r>
      <w:r w:rsidR="00453D0E" w:rsidRPr="00972B08">
        <w:rPr>
          <w:rFonts w:ascii="Times New Roman" w:hAnsi="Times New Roman" w:cs="Times New Roman"/>
          <w:szCs w:val="24"/>
        </w:rPr>
        <w:t>przedsię</w:t>
      </w:r>
      <w:r w:rsidR="00453D0E" w:rsidRPr="000C6316">
        <w:rPr>
          <w:rFonts w:ascii="Times New Roman" w:hAnsi="Times New Roman" w:cs="Times New Roman"/>
          <w:szCs w:val="24"/>
        </w:rPr>
        <w:t>biorców</w:t>
      </w:r>
      <w:r w:rsidR="00E66A55">
        <w:rPr>
          <w:rFonts w:ascii="Times New Roman" w:hAnsi="Times New Roman" w:cs="Times New Roman"/>
          <w:szCs w:val="24"/>
        </w:rPr>
        <w:t>,</w:t>
      </w:r>
      <w:r w:rsidR="0034514E" w:rsidRPr="00944A75">
        <w:rPr>
          <w:rFonts w:ascii="Times New Roman" w:hAnsi="Times New Roman" w:cs="Times New Roman"/>
          <w:szCs w:val="24"/>
        </w:rPr>
        <w:t xml:space="preserve"> </w:t>
      </w:r>
      <w:r w:rsidR="0034514E" w:rsidRPr="00972B08">
        <w:rPr>
          <w:rFonts w:ascii="Times New Roman" w:hAnsi="Times New Roman" w:cs="Times New Roman"/>
          <w:szCs w:val="24"/>
        </w:rPr>
        <w:t>o których mowa w</w:t>
      </w:r>
      <w:r w:rsidR="00C331B7">
        <w:rPr>
          <w:rFonts w:ascii="Times New Roman" w:hAnsi="Times New Roman" w:cs="Times New Roman"/>
          <w:szCs w:val="24"/>
        </w:rPr>
        <w:t> </w:t>
      </w:r>
      <w:r w:rsidR="0034514E" w:rsidRPr="00972B08">
        <w:rPr>
          <w:rFonts w:ascii="Times New Roman" w:hAnsi="Times New Roman" w:cs="Times New Roman"/>
          <w:szCs w:val="24"/>
        </w:rPr>
        <w:t>§</w:t>
      </w:r>
      <w:r w:rsidR="00E66A55">
        <w:rPr>
          <w:rFonts w:ascii="Times New Roman" w:hAnsi="Times New Roman" w:cs="Times New Roman"/>
          <w:szCs w:val="24"/>
        </w:rPr>
        <w:t xml:space="preserve"> </w:t>
      </w:r>
      <w:r w:rsidR="00EA13CE">
        <w:rPr>
          <w:rFonts w:ascii="Times New Roman" w:hAnsi="Times New Roman" w:cs="Times New Roman"/>
          <w:szCs w:val="24"/>
        </w:rPr>
        <w:t>2</w:t>
      </w:r>
      <w:r w:rsidR="0034514E" w:rsidRPr="00972B08">
        <w:rPr>
          <w:rFonts w:ascii="Times New Roman" w:hAnsi="Times New Roman" w:cs="Times New Roman"/>
          <w:szCs w:val="24"/>
        </w:rPr>
        <w:t xml:space="preserve"> </w:t>
      </w:r>
      <w:r w:rsidR="00E66A55">
        <w:rPr>
          <w:rFonts w:ascii="Times New Roman" w:hAnsi="Times New Roman" w:cs="Times New Roman"/>
          <w:szCs w:val="24"/>
        </w:rPr>
        <w:t xml:space="preserve">pkt </w:t>
      </w:r>
      <w:r w:rsidR="00944A75" w:rsidRPr="00972B08">
        <w:rPr>
          <w:rFonts w:ascii="Times New Roman" w:hAnsi="Times New Roman" w:cs="Times New Roman"/>
          <w:szCs w:val="24"/>
        </w:rPr>
        <w:t>2</w:t>
      </w:r>
      <w:r w:rsidR="0034514E" w:rsidRPr="000C6316">
        <w:rPr>
          <w:rFonts w:ascii="Times New Roman" w:hAnsi="Times New Roman" w:cs="Times New Roman"/>
          <w:szCs w:val="24"/>
        </w:rPr>
        <w:t xml:space="preserve">, </w:t>
      </w:r>
      <w:r w:rsidR="00E66A55" w:rsidRPr="000C6316">
        <w:rPr>
          <w:rFonts w:ascii="Times New Roman" w:hAnsi="Times New Roman" w:cs="Times New Roman"/>
          <w:szCs w:val="24"/>
        </w:rPr>
        <w:t>p</w:t>
      </w:r>
      <w:r w:rsidR="00E66A55">
        <w:rPr>
          <w:rFonts w:ascii="Times New Roman" w:hAnsi="Times New Roman" w:cs="Times New Roman"/>
          <w:szCs w:val="24"/>
        </w:rPr>
        <w:t>rzedsi</w:t>
      </w:r>
      <w:r w:rsidR="000F116A">
        <w:rPr>
          <w:rFonts w:ascii="Times New Roman" w:hAnsi="Times New Roman" w:cs="Times New Roman"/>
          <w:szCs w:val="24"/>
        </w:rPr>
        <w:t>ę</w:t>
      </w:r>
      <w:r w:rsidR="00E66A55">
        <w:rPr>
          <w:rFonts w:ascii="Times New Roman" w:hAnsi="Times New Roman" w:cs="Times New Roman"/>
          <w:szCs w:val="24"/>
        </w:rPr>
        <w:t>biorca</w:t>
      </w:r>
      <w:r w:rsidR="00E66A55" w:rsidRPr="000C6316">
        <w:rPr>
          <w:rFonts w:ascii="Times New Roman" w:hAnsi="Times New Roman" w:cs="Times New Roman"/>
          <w:szCs w:val="24"/>
        </w:rPr>
        <w:t xml:space="preserve"> </w:t>
      </w:r>
      <w:r w:rsidR="0034514E" w:rsidRPr="000C6316">
        <w:rPr>
          <w:rFonts w:ascii="Times New Roman" w:hAnsi="Times New Roman" w:cs="Times New Roman"/>
          <w:szCs w:val="24"/>
        </w:rPr>
        <w:t>może otrzymać pomoc</w:t>
      </w:r>
      <w:r w:rsidR="00435538">
        <w:rPr>
          <w:rFonts w:ascii="Times New Roman" w:hAnsi="Times New Roman" w:cs="Times New Roman"/>
          <w:szCs w:val="24"/>
        </w:rPr>
        <w:t>,</w:t>
      </w:r>
      <w:r w:rsidR="0034514E" w:rsidRPr="000C6316">
        <w:rPr>
          <w:rFonts w:ascii="Times New Roman" w:hAnsi="Times New Roman" w:cs="Times New Roman"/>
          <w:szCs w:val="24"/>
        </w:rPr>
        <w:t xml:space="preserve"> </w:t>
      </w:r>
      <w:r w:rsidR="00E66A55">
        <w:rPr>
          <w:rFonts w:ascii="Times New Roman" w:hAnsi="Times New Roman" w:cs="Times New Roman"/>
          <w:szCs w:val="24"/>
        </w:rPr>
        <w:t>jeżeli</w:t>
      </w:r>
      <w:r w:rsidR="0034514E" w:rsidRPr="000C6316">
        <w:rPr>
          <w:rFonts w:ascii="Times New Roman" w:hAnsi="Times New Roman" w:cs="Times New Roman"/>
          <w:szCs w:val="24"/>
        </w:rPr>
        <w:t xml:space="preserve"> zobowiąże się udostępniać na </w:t>
      </w:r>
      <w:r w:rsidR="0034514E" w:rsidRPr="000C6316">
        <w:rPr>
          <w:rFonts w:ascii="Times New Roman" w:hAnsi="Times New Roman" w:cs="Times New Roman"/>
          <w:szCs w:val="24"/>
        </w:rPr>
        <w:lastRenderedPageBreak/>
        <w:t xml:space="preserve">przejrzystych, równych i niedyskryminujących warunkach </w:t>
      </w:r>
      <w:r w:rsidR="00944A75" w:rsidRPr="00944A75">
        <w:rPr>
          <w:rFonts w:ascii="Times New Roman" w:hAnsi="Times New Roman" w:cs="Times New Roman"/>
          <w:szCs w:val="24"/>
        </w:rPr>
        <w:t xml:space="preserve">pojazdy </w:t>
      </w:r>
      <w:r w:rsidR="000B46EC">
        <w:rPr>
          <w:rFonts w:ascii="Times New Roman" w:hAnsi="Times New Roman" w:cs="Times New Roman"/>
          <w:szCs w:val="24"/>
        </w:rPr>
        <w:t>kolejowe z napędem</w:t>
      </w:r>
      <w:r w:rsidR="0034514E" w:rsidRPr="00944A75">
        <w:rPr>
          <w:rFonts w:ascii="Times New Roman" w:hAnsi="Times New Roman" w:cs="Times New Roman"/>
          <w:szCs w:val="24"/>
        </w:rPr>
        <w:t>, któr</w:t>
      </w:r>
      <w:r w:rsidR="00944A75" w:rsidRPr="00944A75">
        <w:rPr>
          <w:rFonts w:ascii="Times New Roman" w:hAnsi="Times New Roman" w:cs="Times New Roman"/>
          <w:szCs w:val="24"/>
        </w:rPr>
        <w:t>ych</w:t>
      </w:r>
      <w:r w:rsidR="0034514E" w:rsidRPr="00944A75">
        <w:rPr>
          <w:rFonts w:ascii="Times New Roman" w:hAnsi="Times New Roman" w:cs="Times New Roman"/>
          <w:szCs w:val="24"/>
        </w:rPr>
        <w:t xml:space="preserve"> dotyczyła pomoc</w:t>
      </w:r>
      <w:r w:rsidR="00453D0E" w:rsidRPr="00944A75">
        <w:rPr>
          <w:rFonts w:ascii="Times New Roman" w:hAnsi="Times New Roman" w:cs="Times New Roman"/>
          <w:szCs w:val="24"/>
        </w:rPr>
        <w:t>.</w:t>
      </w:r>
    </w:p>
    <w:p w14:paraId="74574190" w14:textId="080DF009" w:rsidR="0034514E" w:rsidRPr="000C6316" w:rsidRDefault="0034514E" w:rsidP="0047651A">
      <w:pPr>
        <w:pStyle w:val="ARTartustawynprozporzdzenia"/>
        <w:rPr>
          <w:rFonts w:ascii="Times New Roman" w:hAnsi="Times New Roman" w:cs="Times New Roman"/>
          <w:szCs w:val="24"/>
        </w:rPr>
      </w:pPr>
      <w:bookmarkStart w:id="6" w:name="18353932"/>
      <w:bookmarkEnd w:id="6"/>
      <w:r w:rsidRPr="00972B08">
        <w:rPr>
          <w:rStyle w:val="Ppogrubienie"/>
          <w:rFonts w:ascii="Times New Roman" w:hAnsi="Times New Roman" w:cs="Times New Roman"/>
          <w:szCs w:val="24"/>
        </w:rPr>
        <w:t>§ </w:t>
      </w:r>
      <w:r w:rsidR="00EA13CE">
        <w:rPr>
          <w:rStyle w:val="Ppogrubienie"/>
          <w:rFonts w:ascii="Times New Roman" w:hAnsi="Times New Roman" w:cs="Times New Roman"/>
          <w:szCs w:val="24"/>
        </w:rPr>
        <w:t>4</w:t>
      </w:r>
      <w:r w:rsidRPr="00972B08">
        <w:rPr>
          <w:rStyle w:val="Ppogrubienie"/>
          <w:rFonts w:ascii="Times New Roman" w:hAnsi="Times New Roman" w:cs="Times New Roman"/>
          <w:szCs w:val="24"/>
        </w:rPr>
        <w:t>.</w:t>
      </w:r>
      <w:r w:rsidR="00053DF4">
        <w:rPr>
          <w:rFonts w:ascii="Times New Roman" w:hAnsi="Times New Roman" w:cs="Times New Roman"/>
          <w:szCs w:val="24"/>
        </w:rPr>
        <w:t> </w:t>
      </w:r>
      <w:r w:rsidRPr="000C6316">
        <w:rPr>
          <w:rFonts w:ascii="Times New Roman" w:hAnsi="Times New Roman" w:cs="Times New Roman"/>
          <w:szCs w:val="24"/>
        </w:rPr>
        <w:t>1. Podmiotem udzielającym pomocy jest</w:t>
      </w:r>
      <w:r w:rsidR="00660F31" w:rsidRPr="000C6316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CUPT.</w:t>
      </w:r>
    </w:p>
    <w:p w14:paraId="5744D372" w14:textId="5DD37ADF" w:rsidR="0034514E" w:rsidRPr="00944A75" w:rsidRDefault="0034514E" w:rsidP="009F4D45">
      <w:pPr>
        <w:pStyle w:val="USTustnpkodeksu"/>
        <w:rPr>
          <w:rFonts w:ascii="Times New Roman" w:hAnsi="Times New Roman" w:cs="Times New Roman"/>
          <w:szCs w:val="24"/>
        </w:rPr>
      </w:pPr>
      <w:r w:rsidRPr="000C6316">
        <w:rPr>
          <w:rFonts w:ascii="Times New Roman" w:hAnsi="Times New Roman" w:cs="Times New Roman"/>
          <w:szCs w:val="24"/>
        </w:rPr>
        <w:t>2. </w:t>
      </w:r>
      <w:r w:rsidR="00824197" w:rsidRPr="000C6316">
        <w:rPr>
          <w:rFonts w:ascii="Times New Roman" w:hAnsi="Times New Roman" w:cs="Times New Roman"/>
          <w:szCs w:val="24"/>
        </w:rPr>
        <w:t xml:space="preserve">Przedsiębiorca </w:t>
      </w:r>
      <w:r w:rsidRPr="00944A75">
        <w:rPr>
          <w:rFonts w:ascii="Times New Roman" w:hAnsi="Times New Roman" w:cs="Times New Roman"/>
          <w:szCs w:val="24"/>
        </w:rPr>
        <w:t xml:space="preserve">ubiegający się o udzielenie pomocy składa do CUPT wniosek </w:t>
      </w:r>
      <w:r w:rsidR="00053DF4">
        <w:rPr>
          <w:rFonts w:ascii="Times New Roman" w:hAnsi="Times New Roman" w:cs="Times New Roman"/>
          <w:szCs w:val="24"/>
        </w:rPr>
        <w:t>zawierający</w:t>
      </w:r>
      <w:r w:rsidRPr="00944A75">
        <w:rPr>
          <w:rFonts w:ascii="Times New Roman" w:hAnsi="Times New Roman" w:cs="Times New Roman"/>
          <w:szCs w:val="24"/>
        </w:rPr>
        <w:t>:</w:t>
      </w:r>
    </w:p>
    <w:p w14:paraId="0670A338" w14:textId="2EB1D285" w:rsidR="0034514E" w:rsidRPr="00944A75" w:rsidRDefault="0034514E" w:rsidP="009F4D45">
      <w:pPr>
        <w:pStyle w:val="PKTpunkt"/>
      </w:pPr>
      <w:r w:rsidRPr="00944A75">
        <w:t>1)</w:t>
      </w:r>
      <w:r w:rsidRPr="00944A75">
        <w:tab/>
      </w:r>
      <w:r w:rsidR="00046684" w:rsidRPr="00046684">
        <w:t>firmę przedsiębiorcy oraz określenie jego formy prawnej</w:t>
      </w:r>
      <w:r w:rsidRPr="00944A75">
        <w:t>;</w:t>
      </w:r>
    </w:p>
    <w:p w14:paraId="2A3256EA" w14:textId="43563FB6" w:rsidR="0034514E" w:rsidRPr="00944A75" w:rsidRDefault="0034514E" w:rsidP="009F4D45">
      <w:pPr>
        <w:pStyle w:val="PKTpunkt"/>
      </w:pPr>
      <w:r w:rsidRPr="00944A75">
        <w:t>2)</w:t>
      </w:r>
      <w:r w:rsidRPr="00944A75">
        <w:tab/>
        <w:t xml:space="preserve">adres i </w:t>
      </w:r>
      <w:r w:rsidR="00046684" w:rsidRPr="00944A75">
        <w:t>siedzib</w:t>
      </w:r>
      <w:r w:rsidR="00046684">
        <w:t>ę przedsiębiorcy</w:t>
      </w:r>
      <w:r w:rsidRPr="00944A75">
        <w:t>;</w:t>
      </w:r>
    </w:p>
    <w:p w14:paraId="683D11FE" w14:textId="209578BE" w:rsidR="0034514E" w:rsidRPr="00046684" w:rsidRDefault="0034514E" w:rsidP="009F4D45">
      <w:pPr>
        <w:pStyle w:val="PKTpunkt"/>
      </w:pPr>
      <w:r w:rsidRPr="00944A75">
        <w:t>3)</w:t>
      </w:r>
      <w:r w:rsidRPr="00944A75">
        <w:tab/>
      </w:r>
      <w:r w:rsidR="00046684" w:rsidRPr="00046684">
        <w:t>imię i nazwisko osoby reprezentującej przedsiębiorcę oraz jej dane kontaktowe: numer</w:t>
      </w:r>
      <w:r w:rsidR="00046684">
        <w:t xml:space="preserve"> </w:t>
      </w:r>
      <w:r w:rsidR="00046684" w:rsidRPr="00046684">
        <w:t>telefonu</w:t>
      </w:r>
      <w:r w:rsidR="009F4D45">
        <w:t xml:space="preserve"> </w:t>
      </w:r>
      <w:r w:rsidR="00046684" w:rsidRPr="00046684">
        <w:t>i adres poczty elektronicznej</w:t>
      </w:r>
      <w:r w:rsidRPr="00046684">
        <w:t>;</w:t>
      </w:r>
    </w:p>
    <w:p w14:paraId="09E825F4" w14:textId="4E380A26" w:rsidR="0034514E" w:rsidRPr="00972B08" w:rsidRDefault="0034514E" w:rsidP="009F4D45">
      <w:pPr>
        <w:pStyle w:val="PKTpunkt"/>
      </w:pPr>
      <w:r w:rsidRPr="00944A75">
        <w:t>4)</w:t>
      </w:r>
      <w:r w:rsidRPr="00944A75">
        <w:tab/>
      </w:r>
      <w:r w:rsidR="00046684">
        <w:t>informację</w:t>
      </w:r>
      <w:r w:rsidRPr="00944A75">
        <w:t>, czy przedsiębiorca jest małym lub średnim przedsiębiorstwem w rozumieniu załącznika I do rozporządzenia Komisji (UE) nr 651/2014 z dnia 17 czerwca 2014</w:t>
      </w:r>
      <w:r w:rsidR="00046684">
        <w:t xml:space="preserve"> </w:t>
      </w:r>
      <w:r w:rsidRPr="00944A75">
        <w:t>r. uznającego niektóre rodzaje pomocy za zgodne z rynkiem wewnętrznym w zastosowaniu art.</w:t>
      </w:r>
      <w:r w:rsidR="00046684">
        <w:t xml:space="preserve"> </w:t>
      </w:r>
      <w:r w:rsidRPr="00944A75">
        <w:t>107 i 108 Traktatu</w:t>
      </w:r>
      <w:r w:rsidR="004E20B9">
        <w:t xml:space="preserve"> (</w:t>
      </w:r>
      <w:r w:rsidR="004E20B9" w:rsidRPr="00707FB2">
        <w:t>Dz.</w:t>
      </w:r>
      <w:r w:rsidR="004E20B9">
        <w:t xml:space="preserve"> </w:t>
      </w:r>
      <w:r w:rsidR="004E20B9" w:rsidRPr="00707FB2">
        <w:t>Urz. UE L 187 z 26.06.2014, str. 1, z późn. zm.</w:t>
      </w:r>
      <w:r w:rsidR="008F1033" w:rsidRPr="00972B08">
        <w:rPr>
          <w:rStyle w:val="Odwoanieprzypisudolnego"/>
          <w:rFonts w:ascii="Times New Roman" w:hAnsi="Times New Roman"/>
          <w:szCs w:val="24"/>
        </w:rPr>
        <w:footnoteReference w:id="4"/>
      </w:r>
      <w:r w:rsidR="00751B0F" w:rsidRPr="009F4D45">
        <w:rPr>
          <w:vertAlign w:val="superscript"/>
        </w:rPr>
        <w:t>)</w:t>
      </w:r>
      <w:r w:rsidR="004E20B9">
        <w:t>)</w:t>
      </w:r>
      <w:r w:rsidRPr="00972B08">
        <w:t>;</w:t>
      </w:r>
    </w:p>
    <w:p w14:paraId="2A04AB9A" w14:textId="2AE6EFB9" w:rsidR="0034514E" w:rsidRPr="00944A75" w:rsidRDefault="0034514E" w:rsidP="009F4D45">
      <w:pPr>
        <w:pStyle w:val="PKTpunkt"/>
      </w:pPr>
      <w:r w:rsidRPr="00972B08">
        <w:t>5)</w:t>
      </w:r>
      <w:r w:rsidRPr="00972B08">
        <w:tab/>
      </w:r>
      <w:r w:rsidR="00D17FB9">
        <w:t>informację</w:t>
      </w:r>
      <w:r w:rsidRPr="00972B08">
        <w:t>, czy przedsiębiorca znajduj</w:t>
      </w:r>
      <w:r w:rsidR="00D17FB9">
        <w:t>e</w:t>
      </w:r>
      <w:r w:rsidRPr="00972B08">
        <w:t xml:space="preserve"> się w trudnej sytuacji w </w:t>
      </w:r>
      <w:r w:rsidR="00D17FB9">
        <w:t xml:space="preserve">rozumieniu </w:t>
      </w:r>
      <w:r w:rsidRPr="00972B08">
        <w:t>pkt</w:t>
      </w:r>
      <w:r w:rsidR="00D17FB9">
        <w:t xml:space="preserve"> </w:t>
      </w:r>
      <w:r w:rsidRPr="00972B08">
        <w:t xml:space="preserve">20 </w:t>
      </w:r>
      <w:r w:rsidR="00D17FB9" w:rsidRPr="00D17FB9">
        <w:t>komunikatu Komisji – Wytyczne dotyczące pomocy państwa na ratowanie i</w:t>
      </w:r>
      <w:r w:rsidR="00A42F3C">
        <w:t> </w:t>
      </w:r>
      <w:r w:rsidR="00D17FB9" w:rsidRPr="00D17FB9">
        <w:t>restrukturyzację przedsiębiorstw niefinansowych znajdujących się w trudnej sytuacji</w:t>
      </w:r>
      <w:r w:rsidRPr="00972B08">
        <w:t>;</w:t>
      </w:r>
    </w:p>
    <w:p w14:paraId="103801FF" w14:textId="77777777" w:rsidR="0034514E" w:rsidRPr="00944A75" w:rsidRDefault="0034514E" w:rsidP="009F4D45">
      <w:pPr>
        <w:pStyle w:val="PKTpunkt"/>
      </w:pPr>
      <w:r w:rsidRPr="00944A75">
        <w:t>6)</w:t>
      </w:r>
      <w:r w:rsidRPr="00944A75">
        <w:tab/>
        <w:t>nazwę oraz miejsce realizacji przedsięwzięcia;</w:t>
      </w:r>
    </w:p>
    <w:p w14:paraId="4FB15F50" w14:textId="77777777" w:rsidR="0034514E" w:rsidRPr="00944A75" w:rsidRDefault="0034514E" w:rsidP="009F4D45">
      <w:pPr>
        <w:pStyle w:val="PKTpunkt"/>
      </w:pPr>
      <w:r w:rsidRPr="00944A75">
        <w:t>7)</w:t>
      </w:r>
      <w:r w:rsidRPr="00944A75">
        <w:tab/>
        <w:t>opis planowanych rezultatów przedsięwzięcia;</w:t>
      </w:r>
    </w:p>
    <w:p w14:paraId="62A26B6F" w14:textId="77777777" w:rsidR="0034514E" w:rsidRPr="00944A75" w:rsidRDefault="0034514E" w:rsidP="009F4D45">
      <w:pPr>
        <w:pStyle w:val="PKTpunkt"/>
      </w:pPr>
      <w:r w:rsidRPr="00944A75">
        <w:t>8)</w:t>
      </w:r>
      <w:r w:rsidRPr="00944A75">
        <w:tab/>
        <w:t>planowaną datę rozpoczęcia i zakończenia realizacji przedsięwzięcia;</w:t>
      </w:r>
    </w:p>
    <w:p w14:paraId="0C006655" w14:textId="77777777" w:rsidR="0034514E" w:rsidRPr="00944A75" w:rsidRDefault="0034514E" w:rsidP="009F4D45">
      <w:pPr>
        <w:pStyle w:val="PKTpunkt"/>
      </w:pPr>
      <w:r w:rsidRPr="00944A75">
        <w:t>9)</w:t>
      </w:r>
      <w:r w:rsidRPr="00944A75">
        <w:tab/>
        <w:t>zakres realizacji przedsięwzięcia;</w:t>
      </w:r>
    </w:p>
    <w:p w14:paraId="066278AA" w14:textId="77777777" w:rsidR="0034514E" w:rsidRPr="00944A75" w:rsidRDefault="0034514E" w:rsidP="009F4D45">
      <w:pPr>
        <w:pStyle w:val="PKTpunkt"/>
      </w:pPr>
      <w:r w:rsidRPr="00944A75">
        <w:t>10)</w:t>
      </w:r>
      <w:r w:rsidRPr="00944A75">
        <w:tab/>
        <w:t>przewidywaną wartość przedsięwzięcia;</w:t>
      </w:r>
    </w:p>
    <w:p w14:paraId="0ABBC490" w14:textId="77777777" w:rsidR="0034514E" w:rsidRPr="00944A75" w:rsidRDefault="0034514E" w:rsidP="009F4D45">
      <w:pPr>
        <w:pStyle w:val="PKTpunkt"/>
      </w:pPr>
      <w:r w:rsidRPr="00944A75">
        <w:t>11)</w:t>
      </w:r>
      <w:r w:rsidRPr="00944A75">
        <w:tab/>
        <w:t>wielkość pomocy, o którą ubiega się przedsiębiorca;</w:t>
      </w:r>
    </w:p>
    <w:p w14:paraId="607081A2" w14:textId="77777777" w:rsidR="0034514E" w:rsidRPr="00944A75" w:rsidRDefault="0034514E" w:rsidP="009F4D45">
      <w:pPr>
        <w:pStyle w:val="PKTpunkt"/>
      </w:pPr>
      <w:r w:rsidRPr="00944A75">
        <w:t>12)</w:t>
      </w:r>
      <w:r w:rsidRPr="00944A75">
        <w:tab/>
        <w:t>rodzaje wydatków kwalifikowalnych;</w:t>
      </w:r>
    </w:p>
    <w:p w14:paraId="00B423F4" w14:textId="487430E6" w:rsidR="0034514E" w:rsidRPr="009A5405" w:rsidRDefault="0034514E" w:rsidP="009F4D45">
      <w:pPr>
        <w:pStyle w:val="PKTpunkt"/>
      </w:pPr>
      <w:r w:rsidRPr="00944A75">
        <w:t>13)</w:t>
      </w:r>
      <w:r w:rsidRPr="00944A75">
        <w:tab/>
        <w:t>określenie źródeł finansowania przedsięwzięcia</w:t>
      </w:r>
      <w:r w:rsidR="0047651A" w:rsidRPr="00944A75">
        <w:t>.</w:t>
      </w:r>
    </w:p>
    <w:p w14:paraId="71394364" w14:textId="56FC5DDF" w:rsidR="0034514E" w:rsidRPr="00944A75" w:rsidRDefault="006F72BA" w:rsidP="009F4D45">
      <w:pPr>
        <w:pStyle w:val="USTustnpkodeksu"/>
      </w:pPr>
      <w:r>
        <w:t>3</w:t>
      </w:r>
      <w:r w:rsidR="0034514E" w:rsidRPr="00972B08">
        <w:t>. Jeżeli wniosek nie spełnia warunków, o których mowa w ust.</w:t>
      </w:r>
      <w:r w:rsidR="00443C75">
        <w:t xml:space="preserve"> 2</w:t>
      </w:r>
      <w:r w:rsidR="0034514E" w:rsidRPr="00972B08">
        <w:t xml:space="preserve">, CUPT wzywa przedsiębiorcę do usunięcia braków w terminie nie krótszym niż 14 dni roboczych </w:t>
      </w:r>
      <w:r w:rsidR="00443C75">
        <w:t xml:space="preserve">od dnia złożenia wniosku, </w:t>
      </w:r>
      <w:r w:rsidR="0034514E" w:rsidRPr="00972B08">
        <w:t>z pouczeniem, że n</w:t>
      </w:r>
      <w:r w:rsidR="0034514E" w:rsidRPr="00944A75">
        <w:t xml:space="preserve">ieusunięcie braków </w:t>
      </w:r>
      <w:r w:rsidR="00443C75">
        <w:t xml:space="preserve">we wskazanym terminie </w:t>
      </w:r>
      <w:r w:rsidR="0034514E" w:rsidRPr="00944A75">
        <w:t>spowoduje pozostawienie wniosku bez rozpoznania.</w:t>
      </w:r>
    </w:p>
    <w:p w14:paraId="3CDB5538" w14:textId="13F82716" w:rsidR="0034514E" w:rsidRPr="00944A75" w:rsidRDefault="006F72BA" w:rsidP="009F4D45">
      <w:pPr>
        <w:pStyle w:val="USTustnpkodeksu"/>
      </w:pPr>
      <w:r>
        <w:lastRenderedPageBreak/>
        <w:t>4</w:t>
      </w:r>
      <w:r w:rsidR="0034514E" w:rsidRPr="00944A75">
        <w:t>. CUPT, w terminie 21 dni roboczych od dnia otrzymania kompletnego wniosku, informuje przedsiębiorcę, czy przedsięwzięcie, którego dotyczy wniosek, wstępnie, z</w:t>
      </w:r>
      <w:r w:rsidR="00C331B7">
        <w:t> </w:t>
      </w:r>
      <w:r w:rsidR="0034514E" w:rsidRPr="00944A75">
        <w:t xml:space="preserve">zastrzeżeniem dalszej szczegółowej oceny przedsięwzięcia, kwalifikuje się do </w:t>
      </w:r>
      <w:r w:rsidR="00443C75">
        <w:t>objęcia pomocą</w:t>
      </w:r>
      <w:r w:rsidR="0034514E" w:rsidRPr="00944A75">
        <w:t>.</w:t>
      </w:r>
    </w:p>
    <w:p w14:paraId="49A76D78" w14:textId="690955AB" w:rsidR="00443C75" w:rsidRPr="00443C75" w:rsidRDefault="006F72BA" w:rsidP="009F4D45">
      <w:pPr>
        <w:pStyle w:val="USTustnpkodeksu"/>
      </w:pPr>
      <w:r w:rsidRPr="00443C75">
        <w:t>5</w:t>
      </w:r>
      <w:r w:rsidR="0034514E" w:rsidRPr="00443C75">
        <w:t>. </w:t>
      </w:r>
      <w:r w:rsidR="00443C75" w:rsidRPr="00443C75">
        <w:t>Szczegółowa ocena przedsięwzięcia jest dokonywana w ramach wyboru przedsięwzięć</w:t>
      </w:r>
      <w:r w:rsidR="00443C75">
        <w:t xml:space="preserve"> </w:t>
      </w:r>
      <w:r w:rsidR="00443C75" w:rsidRPr="00443C75">
        <w:t>do objęcia wsparciem na zasadach wskazanych w art. 14lza–14lzf ustawy z dnia 6 grudnia</w:t>
      </w:r>
      <w:r w:rsidR="00443C75">
        <w:t xml:space="preserve"> </w:t>
      </w:r>
      <w:r w:rsidR="00443C75" w:rsidRPr="00443C75">
        <w:t>2006</w:t>
      </w:r>
      <w:r w:rsidR="00F220E5">
        <w:t> </w:t>
      </w:r>
      <w:r w:rsidR="00443C75" w:rsidRPr="00443C75">
        <w:t>r. o zasadach prowadzenia polityki rozwoju</w:t>
      </w:r>
      <w:r w:rsidR="00443C75">
        <w:t>.</w:t>
      </w:r>
    </w:p>
    <w:p w14:paraId="45610735" w14:textId="19BE3CBF" w:rsidR="0034514E" w:rsidRPr="00944A75" w:rsidRDefault="00443C75" w:rsidP="009F4D45">
      <w:pPr>
        <w:pStyle w:val="USTustnpkodeksu"/>
      </w:pPr>
      <w:r>
        <w:t>6. </w:t>
      </w:r>
      <w:r w:rsidR="0034514E" w:rsidRPr="00944A75">
        <w:t xml:space="preserve">Pomoc jest udzielana w formie bezzwrotnego </w:t>
      </w:r>
      <w:r>
        <w:t>wsparcia finansowego</w:t>
      </w:r>
      <w:r w:rsidR="0034514E" w:rsidRPr="00944A75">
        <w:t>, przeznaczonego na pokrycie wydatków kwalifikowalnych, o których mowa w §</w:t>
      </w:r>
      <w:r>
        <w:t xml:space="preserve"> </w:t>
      </w:r>
      <w:r w:rsidR="00EA13CE">
        <w:t>5</w:t>
      </w:r>
      <w:r w:rsidR="0034514E" w:rsidRPr="00944A75">
        <w:t xml:space="preserve"> ust.</w:t>
      </w:r>
      <w:r>
        <w:t xml:space="preserve"> </w:t>
      </w:r>
      <w:r w:rsidR="0034514E" w:rsidRPr="00944A75">
        <w:t>1.</w:t>
      </w:r>
    </w:p>
    <w:p w14:paraId="5A285EC3" w14:textId="322D3D0F" w:rsidR="0034514E" w:rsidRPr="00944A75" w:rsidRDefault="0034514E" w:rsidP="009F4D45">
      <w:pPr>
        <w:pStyle w:val="ARTartustawynprozporzdzenia"/>
        <w:rPr>
          <w:rFonts w:ascii="Times New Roman" w:hAnsi="Times New Roman" w:cs="Times New Roman"/>
          <w:szCs w:val="24"/>
        </w:rPr>
      </w:pPr>
      <w:bookmarkStart w:id="7" w:name="18353933"/>
      <w:bookmarkEnd w:id="7"/>
      <w:r w:rsidRPr="00944A75">
        <w:rPr>
          <w:rStyle w:val="Ppogrubienie"/>
          <w:rFonts w:ascii="Times New Roman" w:hAnsi="Times New Roman" w:cs="Times New Roman"/>
          <w:szCs w:val="24"/>
        </w:rPr>
        <w:t>§ </w:t>
      </w:r>
      <w:r w:rsidR="00EA13CE">
        <w:rPr>
          <w:rStyle w:val="Ppogrubienie"/>
          <w:rFonts w:ascii="Times New Roman" w:hAnsi="Times New Roman" w:cs="Times New Roman"/>
          <w:szCs w:val="24"/>
        </w:rPr>
        <w:t>5</w:t>
      </w:r>
      <w:r w:rsidRPr="00944A75">
        <w:rPr>
          <w:rStyle w:val="Ppogrubienie"/>
          <w:rFonts w:ascii="Times New Roman" w:hAnsi="Times New Roman" w:cs="Times New Roman"/>
          <w:szCs w:val="24"/>
        </w:rPr>
        <w:t>.</w:t>
      </w:r>
      <w:r w:rsidR="00443C75">
        <w:rPr>
          <w:rStyle w:val="Ppogrubienie"/>
          <w:rFonts w:ascii="Times New Roman" w:hAnsi="Times New Roman" w:cs="Times New Roman"/>
          <w:szCs w:val="24"/>
        </w:rPr>
        <w:t> </w:t>
      </w:r>
      <w:r w:rsidRPr="00944A75">
        <w:rPr>
          <w:rFonts w:ascii="Times New Roman" w:hAnsi="Times New Roman" w:cs="Times New Roman"/>
          <w:szCs w:val="24"/>
        </w:rPr>
        <w:t>1. Do wydatków kwalifikowalnych zalicza się niezbędne do realizacji przedsięwzięcia wydatki lub koszty poniesione na:</w:t>
      </w:r>
    </w:p>
    <w:p w14:paraId="55130DAE" w14:textId="5266636C" w:rsidR="004357A7" w:rsidRPr="00972B08" w:rsidRDefault="00443C75" w:rsidP="009F4D45">
      <w:pPr>
        <w:pStyle w:val="PKTpunkt"/>
      </w:pPr>
      <w:r>
        <w:t>1)</w:t>
      </w:r>
      <w:r>
        <w:tab/>
      </w:r>
      <w:r w:rsidR="00AF649D">
        <w:t xml:space="preserve">system ERTMS w ramach zakupu nowego pojazdu </w:t>
      </w:r>
      <w:r w:rsidR="00D42C03">
        <w:t>kolejowego z napędem</w:t>
      </w:r>
      <w:r w:rsidR="00AF649D">
        <w:t>;</w:t>
      </w:r>
    </w:p>
    <w:p w14:paraId="5700A06E" w14:textId="4F0D655D" w:rsidR="004357A7" w:rsidRPr="00972B08" w:rsidRDefault="00443C75" w:rsidP="009F4D45">
      <w:pPr>
        <w:pStyle w:val="PKTpunkt"/>
      </w:pPr>
      <w:r>
        <w:rPr>
          <w:rFonts w:eastAsia="Arial"/>
        </w:rPr>
        <w:t>2)</w:t>
      </w:r>
      <w:r>
        <w:rPr>
          <w:rFonts w:eastAsia="Arial"/>
        </w:rPr>
        <w:tab/>
      </w:r>
      <w:r w:rsidR="004357A7" w:rsidRPr="00972B08">
        <w:rPr>
          <w:rFonts w:eastAsia="Arial"/>
        </w:rPr>
        <w:t>modernizacj</w:t>
      </w:r>
      <w:r w:rsidR="00217864" w:rsidRPr="000C6316">
        <w:rPr>
          <w:rFonts w:eastAsia="Arial"/>
        </w:rPr>
        <w:t>ę</w:t>
      </w:r>
      <w:r w:rsidR="004357A7" w:rsidRPr="000C6316">
        <w:rPr>
          <w:rFonts w:eastAsia="Arial"/>
        </w:rPr>
        <w:t xml:space="preserve"> </w:t>
      </w:r>
      <w:r w:rsidR="00940DB2" w:rsidRPr="000C6316">
        <w:rPr>
          <w:rFonts w:eastAsia="Arial"/>
        </w:rPr>
        <w:t xml:space="preserve">taboru </w:t>
      </w:r>
      <w:r w:rsidR="00F220E5">
        <w:rPr>
          <w:rFonts w:eastAsia="Arial"/>
        </w:rPr>
        <w:t>kolejowego</w:t>
      </w:r>
      <w:r w:rsidR="001F18FF">
        <w:rPr>
          <w:rFonts w:eastAsia="Arial"/>
        </w:rPr>
        <w:t xml:space="preserve"> </w:t>
      </w:r>
      <w:r w:rsidR="004357A7" w:rsidRPr="000C6316">
        <w:rPr>
          <w:rFonts w:eastAsia="Arial"/>
        </w:rPr>
        <w:t>polegając</w:t>
      </w:r>
      <w:r w:rsidR="00217864" w:rsidRPr="000C6316">
        <w:rPr>
          <w:rFonts w:eastAsia="Arial"/>
        </w:rPr>
        <w:t>ą</w:t>
      </w:r>
      <w:r w:rsidR="00D63F00" w:rsidRPr="00944A75">
        <w:rPr>
          <w:rFonts w:eastAsia="Arial"/>
        </w:rPr>
        <w:t xml:space="preserve"> </w:t>
      </w:r>
      <w:r w:rsidR="004357A7" w:rsidRPr="00944A75">
        <w:rPr>
          <w:rFonts w:eastAsia="Arial"/>
        </w:rPr>
        <w:t xml:space="preserve">na </w:t>
      </w:r>
      <w:r w:rsidR="001F18FF">
        <w:rPr>
          <w:rFonts w:eastAsia="Arial"/>
        </w:rPr>
        <w:t>wy</w:t>
      </w:r>
      <w:r w:rsidR="004357A7" w:rsidRPr="00972B08">
        <w:rPr>
          <w:rFonts w:eastAsia="Arial"/>
        </w:rPr>
        <w:t xml:space="preserve">posażeniu </w:t>
      </w:r>
      <w:r w:rsidR="00D42C03">
        <w:rPr>
          <w:rFonts w:eastAsia="Arial"/>
        </w:rPr>
        <w:t xml:space="preserve">pojazdów </w:t>
      </w:r>
      <w:r w:rsidR="00AB16E2">
        <w:rPr>
          <w:rFonts w:eastAsia="Arial"/>
        </w:rPr>
        <w:t>kolejowych z</w:t>
      </w:r>
      <w:r w:rsidR="00C331B7">
        <w:rPr>
          <w:rFonts w:eastAsia="Arial"/>
        </w:rPr>
        <w:t> </w:t>
      </w:r>
      <w:r w:rsidR="00AB16E2">
        <w:rPr>
          <w:rFonts w:eastAsia="Arial"/>
        </w:rPr>
        <w:t>napędem</w:t>
      </w:r>
      <w:r w:rsidR="00F220E5">
        <w:rPr>
          <w:rFonts w:eastAsia="Arial"/>
        </w:rPr>
        <w:t xml:space="preserve"> </w:t>
      </w:r>
      <w:r w:rsidR="004357A7" w:rsidRPr="00972B08">
        <w:rPr>
          <w:rFonts w:eastAsia="Arial"/>
        </w:rPr>
        <w:t xml:space="preserve">w </w:t>
      </w:r>
      <w:r w:rsidR="00B5724B">
        <w:rPr>
          <w:rFonts w:eastAsia="Arial"/>
        </w:rPr>
        <w:t xml:space="preserve">system </w:t>
      </w:r>
      <w:r w:rsidR="00BE328D" w:rsidRPr="00972B08">
        <w:rPr>
          <w:rFonts w:eastAsia="Arial"/>
        </w:rPr>
        <w:t>ERTMS</w:t>
      </w:r>
      <w:r w:rsidR="004357A7" w:rsidRPr="000C6316">
        <w:rPr>
          <w:rFonts w:eastAsia="Arial"/>
        </w:rPr>
        <w:t>;</w:t>
      </w:r>
    </w:p>
    <w:p w14:paraId="4E177C18" w14:textId="2043FA4D" w:rsidR="004357A7" w:rsidRPr="00972B08" w:rsidRDefault="00443C75" w:rsidP="009F4D45">
      <w:pPr>
        <w:pStyle w:val="PKTpunkt"/>
        <w:rPr>
          <w:rFonts w:eastAsia="Arial"/>
        </w:rPr>
      </w:pPr>
      <w:r>
        <w:t>3)</w:t>
      </w:r>
      <w:r>
        <w:tab/>
      </w:r>
      <w:r w:rsidR="004357A7" w:rsidRPr="00972B08">
        <w:t>aktualizację</w:t>
      </w:r>
      <w:r w:rsidR="004357A7" w:rsidRPr="00972B08">
        <w:rPr>
          <w:rFonts w:eastAsia="Arial"/>
        </w:rPr>
        <w:t xml:space="preserve"> systemu </w:t>
      </w:r>
      <w:r w:rsidR="00BE328D" w:rsidRPr="00972B08">
        <w:rPr>
          <w:rFonts w:eastAsia="Arial"/>
        </w:rPr>
        <w:t>ERTMS</w:t>
      </w:r>
      <w:r w:rsidR="00EF6F61">
        <w:rPr>
          <w:rFonts w:eastAsia="Arial"/>
        </w:rPr>
        <w:t>;</w:t>
      </w:r>
    </w:p>
    <w:p w14:paraId="76008047" w14:textId="6B5DCCCC" w:rsidR="004357A7" w:rsidRPr="000C6316" w:rsidRDefault="00443C75" w:rsidP="009F4D45">
      <w:pPr>
        <w:pStyle w:val="PKTpunkt"/>
        <w:rPr>
          <w:color w:val="000000"/>
        </w:rPr>
      </w:pPr>
      <w:r>
        <w:rPr>
          <w:rFonts w:eastAsia="Arial"/>
        </w:rPr>
        <w:t>4)</w:t>
      </w:r>
      <w:r>
        <w:rPr>
          <w:rFonts w:eastAsia="Arial"/>
        </w:rPr>
        <w:tab/>
      </w:r>
      <w:r w:rsidR="004357A7" w:rsidRPr="00972B08">
        <w:rPr>
          <w:rFonts w:eastAsia="Arial"/>
        </w:rPr>
        <w:t xml:space="preserve">koszty sprzętu i aparatury wykorzystywanej </w:t>
      </w:r>
      <w:r w:rsidR="00C00DD3" w:rsidRPr="000C6316">
        <w:rPr>
          <w:rFonts w:eastAsia="Arial"/>
        </w:rPr>
        <w:t>w zakresie obsługi</w:t>
      </w:r>
      <w:r w:rsidR="009D113A">
        <w:rPr>
          <w:rFonts w:eastAsia="Arial"/>
        </w:rPr>
        <w:t>, diagnostyki</w:t>
      </w:r>
      <w:r w:rsidR="00C00DD3" w:rsidRPr="000C6316">
        <w:rPr>
          <w:rFonts w:eastAsia="Arial"/>
        </w:rPr>
        <w:t xml:space="preserve"> i utrzymania systemu ERTMS</w:t>
      </w:r>
      <w:r w:rsidR="004357A7" w:rsidRPr="000C6316">
        <w:rPr>
          <w:rFonts w:eastAsia="Arial"/>
        </w:rPr>
        <w:t>;</w:t>
      </w:r>
    </w:p>
    <w:p w14:paraId="7436B929" w14:textId="2B1763AF" w:rsidR="001808EA" w:rsidRPr="00972B08" w:rsidRDefault="00443C75" w:rsidP="009F4D45">
      <w:pPr>
        <w:pStyle w:val="PKTpunkt"/>
        <w:rPr>
          <w:color w:val="000000"/>
        </w:rPr>
      </w:pPr>
      <w:r>
        <w:rPr>
          <w:rFonts w:eastAsia="Arial"/>
        </w:rPr>
        <w:t>5)</w:t>
      </w:r>
      <w:r>
        <w:rPr>
          <w:rFonts w:eastAsia="Arial"/>
        </w:rPr>
        <w:tab/>
      </w:r>
      <w:r w:rsidR="001808EA" w:rsidRPr="000C6316">
        <w:rPr>
          <w:rFonts w:eastAsia="Arial"/>
        </w:rPr>
        <w:t xml:space="preserve">koszt szkoleń personelu w zakresie obsługi i utrzymania systemu </w:t>
      </w:r>
      <w:r w:rsidR="00BE328D" w:rsidRPr="000C6316">
        <w:rPr>
          <w:rFonts w:eastAsia="Arial"/>
        </w:rPr>
        <w:t>ERTMS</w:t>
      </w:r>
      <w:r w:rsidR="00C00DD3" w:rsidRPr="000C6316">
        <w:rPr>
          <w:rFonts w:eastAsia="Arial"/>
        </w:rPr>
        <w:t>;</w:t>
      </w:r>
    </w:p>
    <w:p w14:paraId="1A39A719" w14:textId="7BC6A354" w:rsidR="003E251A" w:rsidRPr="00972B08" w:rsidRDefault="00443C75" w:rsidP="009F4D45">
      <w:pPr>
        <w:pStyle w:val="PKTpunkt"/>
      </w:pPr>
      <w:r>
        <w:rPr>
          <w:rFonts w:eastAsia="Arial"/>
        </w:rPr>
        <w:t>6)</w:t>
      </w:r>
      <w:r>
        <w:rPr>
          <w:rFonts w:eastAsia="Arial"/>
        </w:rPr>
        <w:tab/>
      </w:r>
      <w:r w:rsidR="00940DB2" w:rsidRPr="00972B08">
        <w:rPr>
          <w:rFonts w:eastAsia="Arial"/>
        </w:rPr>
        <w:t xml:space="preserve">koszty certyfikacji, </w:t>
      </w:r>
      <w:r w:rsidR="004357A7" w:rsidRPr="00972B08">
        <w:rPr>
          <w:rFonts w:eastAsia="Arial"/>
        </w:rPr>
        <w:t>badań</w:t>
      </w:r>
      <w:r w:rsidR="00940DB2" w:rsidRPr="00972B08">
        <w:rPr>
          <w:rFonts w:eastAsia="Arial"/>
        </w:rPr>
        <w:t xml:space="preserve"> oraz </w:t>
      </w:r>
      <w:r w:rsidR="00F17F06" w:rsidRPr="000C6316">
        <w:t>uzyskania zezwolenia na wprowadzenie</w:t>
      </w:r>
      <w:r w:rsidR="00BA52F5">
        <w:t xml:space="preserve"> pojazdu kolejowego</w:t>
      </w:r>
      <w:r w:rsidR="00F17F06" w:rsidRPr="000C6316">
        <w:t xml:space="preserve"> do obrotu</w:t>
      </w:r>
      <w:r>
        <w:t>.</w:t>
      </w:r>
    </w:p>
    <w:p w14:paraId="28990838" w14:textId="77777777" w:rsidR="0034514E" w:rsidRPr="000C6316" w:rsidRDefault="0034514E" w:rsidP="009F4D45">
      <w:pPr>
        <w:pStyle w:val="USTustnpkodeksu"/>
      </w:pPr>
      <w:r w:rsidRPr="00972B08">
        <w:t>2. Do wydatków kwalifikowalnych nie zalicza się wydatków lub kosztów poniesionych na:</w:t>
      </w:r>
    </w:p>
    <w:p w14:paraId="11DD2789" w14:textId="2FE875E8" w:rsidR="0034514E" w:rsidRPr="00944A75" w:rsidRDefault="0034514E" w:rsidP="00AB041C">
      <w:pPr>
        <w:pStyle w:val="PKTpunkt"/>
        <w:rPr>
          <w:rFonts w:ascii="Times New Roman" w:hAnsi="Times New Roman" w:cs="Times New Roman"/>
          <w:szCs w:val="24"/>
        </w:rPr>
      </w:pPr>
      <w:r w:rsidRPr="00944A75">
        <w:rPr>
          <w:rFonts w:ascii="Times New Roman" w:hAnsi="Times New Roman" w:cs="Times New Roman"/>
          <w:szCs w:val="24"/>
        </w:rPr>
        <w:t>1)</w:t>
      </w:r>
      <w:r w:rsidRPr="00944A75">
        <w:rPr>
          <w:rFonts w:ascii="Times New Roman" w:hAnsi="Times New Roman" w:cs="Times New Roman"/>
          <w:szCs w:val="24"/>
        </w:rPr>
        <w:tab/>
        <w:t>przygotowanie wniosku</w:t>
      </w:r>
      <w:r w:rsidR="00377EF4">
        <w:rPr>
          <w:rFonts w:ascii="Times New Roman" w:hAnsi="Times New Roman" w:cs="Times New Roman"/>
          <w:szCs w:val="24"/>
        </w:rPr>
        <w:t xml:space="preserve">, o którym mowa w </w:t>
      </w:r>
      <w:r w:rsidR="00377EF4" w:rsidRPr="00377EF4">
        <w:rPr>
          <w:rFonts w:ascii="Times New Roman" w:hAnsi="Times New Roman" w:cs="Times New Roman"/>
          <w:szCs w:val="24"/>
        </w:rPr>
        <w:t xml:space="preserve">§ </w:t>
      </w:r>
      <w:r w:rsidR="004612B0">
        <w:rPr>
          <w:rFonts w:ascii="Times New Roman" w:hAnsi="Times New Roman" w:cs="Times New Roman"/>
          <w:szCs w:val="24"/>
        </w:rPr>
        <w:t>4</w:t>
      </w:r>
      <w:r w:rsidR="00377EF4">
        <w:rPr>
          <w:rFonts w:ascii="Times New Roman" w:hAnsi="Times New Roman" w:cs="Times New Roman"/>
          <w:szCs w:val="24"/>
        </w:rPr>
        <w:t xml:space="preserve"> ust. 2</w:t>
      </w:r>
      <w:r w:rsidRPr="00944A75">
        <w:rPr>
          <w:rFonts w:ascii="Times New Roman" w:hAnsi="Times New Roman" w:cs="Times New Roman"/>
          <w:szCs w:val="24"/>
        </w:rPr>
        <w:t>;</w:t>
      </w:r>
    </w:p>
    <w:p w14:paraId="181287DA" w14:textId="3ED951A4" w:rsidR="004357A7" w:rsidRPr="00972B08" w:rsidRDefault="0034514E" w:rsidP="00377EF4">
      <w:pPr>
        <w:pStyle w:val="PKTpunkt"/>
        <w:rPr>
          <w:rFonts w:ascii="Times New Roman" w:eastAsia="Times New Roman" w:hAnsi="Times New Roman" w:cs="Times New Roman"/>
          <w:color w:val="000000"/>
          <w:szCs w:val="24"/>
        </w:rPr>
      </w:pPr>
      <w:r w:rsidRPr="00944A75">
        <w:rPr>
          <w:rFonts w:ascii="Times New Roman" w:hAnsi="Times New Roman" w:cs="Times New Roman"/>
          <w:bCs w:val="0"/>
          <w:szCs w:val="24"/>
        </w:rPr>
        <w:t>2)</w:t>
      </w:r>
      <w:r w:rsidRPr="00944A75">
        <w:rPr>
          <w:rFonts w:ascii="Times New Roman" w:hAnsi="Times New Roman" w:cs="Times New Roman"/>
          <w:bCs w:val="0"/>
          <w:szCs w:val="24"/>
        </w:rPr>
        <w:tab/>
        <w:t>przygotowanie wniosku o objęcie przedsięwzięcia wsparciem z planu rozwojowego, o</w:t>
      </w:r>
      <w:r w:rsidR="00C331B7">
        <w:rPr>
          <w:rFonts w:ascii="Times New Roman" w:hAnsi="Times New Roman" w:cs="Times New Roman"/>
          <w:bCs w:val="0"/>
          <w:szCs w:val="24"/>
        </w:rPr>
        <w:t> </w:t>
      </w:r>
      <w:r w:rsidRPr="00944A75">
        <w:rPr>
          <w:rFonts w:ascii="Times New Roman" w:hAnsi="Times New Roman" w:cs="Times New Roman"/>
          <w:bCs w:val="0"/>
          <w:szCs w:val="24"/>
        </w:rPr>
        <w:t>którym mowa w art. 14lzb ust</w:t>
      </w:r>
      <w:r w:rsidR="00AE75D9">
        <w:rPr>
          <w:rFonts w:ascii="Times New Roman" w:hAnsi="Times New Roman" w:cs="Times New Roman"/>
          <w:bCs w:val="0"/>
          <w:szCs w:val="24"/>
        </w:rPr>
        <w:t>.</w:t>
      </w:r>
      <w:r w:rsidRPr="00944A75">
        <w:rPr>
          <w:rFonts w:ascii="Times New Roman" w:hAnsi="Times New Roman" w:cs="Times New Roman"/>
          <w:bCs w:val="0"/>
          <w:szCs w:val="24"/>
        </w:rPr>
        <w:t xml:space="preserve"> 2 pkt 2 ustawy</w:t>
      </w:r>
      <w:r w:rsidR="00377EF4">
        <w:rPr>
          <w:rFonts w:ascii="Times New Roman" w:hAnsi="Times New Roman" w:cs="Times New Roman"/>
          <w:bCs w:val="0"/>
          <w:szCs w:val="24"/>
        </w:rPr>
        <w:t xml:space="preserve"> </w:t>
      </w:r>
      <w:r w:rsidR="00377EF4" w:rsidRPr="00377EF4">
        <w:rPr>
          <w:rFonts w:ascii="Times New Roman" w:hAnsi="Times New Roman" w:cs="Times New Roman"/>
          <w:szCs w:val="24"/>
        </w:rPr>
        <w:t>z dnia 6 grudnia 2006 r. o zasadach</w:t>
      </w:r>
      <w:r w:rsidR="00377EF4">
        <w:rPr>
          <w:rFonts w:ascii="Times New Roman" w:hAnsi="Times New Roman" w:cs="Times New Roman"/>
          <w:szCs w:val="24"/>
        </w:rPr>
        <w:t xml:space="preserve"> </w:t>
      </w:r>
      <w:r w:rsidR="00377EF4" w:rsidRPr="00377EF4">
        <w:rPr>
          <w:rFonts w:ascii="Times New Roman" w:hAnsi="Times New Roman" w:cs="Times New Roman"/>
          <w:bCs w:val="0"/>
          <w:szCs w:val="24"/>
        </w:rPr>
        <w:t>prowadzenia polityki rozwoju</w:t>
      </w:r>
      <w:r w:rsidR="00377EF4">
        <w:rPr>
          <w:rFonts w:ascii="Times New Roman" w:hAnsi="Times New Roman" w:cs="Times New Roman"/>
          <w:bCs w:val="0"/>
          <w:szCs w:val="24"/>
        </w:rPr>
        <w:t>.</w:t>
      </w:r>
    </w:p>
    <w:p w14:paraId="5D6E563E" w14:textId="040006C6" w:rsidR="0034514E" w:rsidRPr="00944A75" w:rsidRDefault="0034514E" w:rsidP="009F4D45">
      <w:pPr>
        <w:pStyle w:val="USTustnpkodeksu"/>
      </w:pPr>
      <w:r w:rsidRPr="00972B08">
        <w:t>3. </w:t>
      </w:r>
      <w:r w:rsidRPr="000C6316">
        <w:t>Za kwalifikowalne mogą zostać uznane wydatki i koszty poniesione przez przedsiębiorcę w okresie od dnia otrzymania informacji, o której mowa w §</w:t>
      </w:r>
      <w:r w:rsidR="00377EF4">
        <w:t xml:space="preserve"> </w:t>
      </w:r>
      <w:r w:rsidR="004612B0">
        <w:t>4</w:t>
      </w:r>
      <w:r w:rsidRPr="00944A75">
        <w:t xml:space="preserve"> ust.</w:t>
      </w:r>
      <w:r w:rsidR="00377EF4">
        <w:t xml:space="preserve"> 4</w:t>
      </w:r>
      <w:r w:rsidRPr="00944A75">
        <w:t>, do dnia 30 czerwca 2026</w:t>
      </w:r>
      <w:r w:rsidR="00377EF4">
        <w:t xml:space="preserve"> </w:t>
      </w:r>
      <w:r w:rsidRPr="00944A75">
        <w:t>r.</w:t>
      </w:r>
    </w:p>
    <w:p w14:paraId="6CEF6894" w14:textId="3DB013C9" w:rsidR="00AB041C" w:rsidRPr="000C6316" w:rsidRDefault="0034514E" w:rsidP="009F4D45">
      <w:pPr>
        <w:pStyle w:val="ARTartustawynprozporzdzenia"/>
      </w:pPr>
      <w:bookmarkStart w:id="8" w:name="18353934"/>
      <w:bookmarkEnd w:id="8"/>
      <w:r w:rsidRPr="00944A75">
        <w:rPr>
          <w:rStyle w:val="Ppogrubienie"/>
          <w:rFonts w:ascii="Times New Roman" w:hAnsi="Times New Roman" w:cs="Times New Roman"/>
          <w:szCs w:val="24"/>
        </w:rPr>
        <w:t>§ </w:t>
      </w:r>
      <w:r w:rsidR="004612B0">
        <w:rPr>
          <w:rStyle w:val="Ppogrubienie"/>
          <w:rFonts w:ascii="Times New Roman" w:hAnsi="Times New Roman" w:cs="Times New Roman"/>
          <w:szCs w:val="24"/>
        </w:rPr>
        <w:t>6</w:t>
      </w:r>
      <w:r w:rsidRPr="00944A75">
        <w:rPr>
          <w:rStyle w:val="Ppogrubienie"/>
          <w:rFonts w:ascii="Times New Roman" w:hAnsi="Times New Roman" w:cs="Times New Roman"/>
          <w:szCs w:val="24"/>
        </w:rPr>
        <w:t>.</w:t>
      </w:r>
      <w:r w:rsidRPr="00944A75">
        <w:t xml:space="preserve"> Maksymalna intensywność pomocy wynosi </w:t>
      </w:r>
      <w:r w:rsidR="003825A8" w:rsidRPr="00944A75">
        <w:t>85</w:t>
      </w:r>
      <w:r w:rsidRPr="00944A75">
        <w:t xml:space="preserve">% </w:t>
      </w:r>
      <w:r w:rsidRPr="00972B08">
        <w:t>wydatków kwalifikowalnych, o</w:t>
      </w:r>
      <w:r w:rsidR="00C331B7">
        <w:t> </w:t>
      </w:r>
      <w:r w:rsidRPr="00972B08">
        <w:t>których mowa w §</w:t>
      </w:r>
      <w:r w:rsidR="003E251A">
        <w:t xml:space="preserve"> </w:t>
      </w:r>
      <w:r w:rsidR="004612B0">
        <w:t>5</w:t>
      </w:r>
      <w:r w:rsidRPr="00972B08">
        <w:t xml:space="preserve"> ust.</w:t>
      </w:r>
      <w:r w:rsidR="003E251A">
        <w:t xml:space="preserve"> </w:t>
      </w:r>
      <w:r w:rsidRPr="00972B08">
        <w:t>1.</w:t>
      </w:r>
    </w:p>
    <w:p w14:paraId="0E9EC5E6" w14:textId="6D293D4E" w:rsidR="0034514E" w:rsidRPr="00944A75" w:rsidRDefault="0034514E" w:rsidP="00AB041C">
      <w:pPr>
        <w:pStyle w:val="ARTartustawynprozporzdzenia"/>
        <w:rPr>
          <w:rFonts w:ascii="Times New Roman" w:hAnsi="Times New Roman" w:cs="Times New Roman"/>
          <w:szCs w:val="24"/>
        </w:rPr>
      </w:pPr>
      <w:bookmarkStart w:id="9" w:name="18353935"/>
      <w:bookmarkEnd w:id="9"/>
      <w:r w:rsidRPr="00944A75">
        <w:rPr>
          <w:rStyle w:val="Ppogrubienie"/>
          <w:rFonts w:ascii="Times New Roman" w:hAnsi="Times New Roman" w:cs="Times New Roman"/>
          <w:szCs w:val="24"/>
        </w:rPr>
        <w:lastRenderedPageBreak/>
        <w:t>§ </w:t>
      </w:r>
      <w:r w:rsidR="004612B0">
        <w:rPr>
          <w:rStyle w:val="Ppogrubienie"/>
          <w:rFonts w:ascii="Times New Roman" w:hAnsi="Times New Roman" w:cs="Times New Roman"/>
          <w:szCs w:val="24"/>
        </w:rPr>
        <w:t>7</w:t>
      </w:r>
      <w:r w:rsidRPr="00944A75">
        <w:rPr>
          <w:rStyle w:val="Ppogrubienie"/>
          <w:rFonts w:ascii="Times New Roman" w:hAnsi="Times New Roman" w:cs="Times New Roman"/>
          <w:szCs w:val="24"/>
        </w:rPr>
        <w:t>.</w:t>
      </w:r>
      <w:r w:rsidR="006239A4">
        <w:rPr>
          <w:rFonts w:ascii="Times New Roman" w:hAnsi="Times New Roman" w:cs="Times New Roman"/>
          <w:szCs w:val="24"/>
        </w:rPr>
        <w:t> </w:t>
      </w:r>
      <w:r w:rsidRPr="00944A75">
        <w:rPr>
          <w:rFonts w:ascii="Times New Roman" w:hAnsi="Times New Roman" w:cs="Times New Roman"/>
          <w:szCs w:val="24"/>
        </w:rPr>
        <w:t>1. Pomoc udzielana w odniesieniu do tych samych wydatków kwalifikowalnych podlega sumowaniu z każdą inną pomocą publiczną</w:t>
      </w:r>
      <w:r w:rsidR="006239A4">
        <w:rPr>
          <w:rFonts w:ascii="Times New Roman" w:hAnsi="Times New Roman" w:cs="Times New Roman"/>
          <w:szCs w:val="24"/>
        </w:rPr>
        <w:t xml:space="preserve"> i</w:t>
      </w:r>
      <w:r w:rsidRPr="00944A75">
        <w:rPr>
          <w:rFonts w:ascii="Times New Roman" w:hAnsi="Times New Roman" w:cs="Times New Roman"/>
          <w:szCs w:val="24"/>
        </w:rPr>
        <w:t xml:space="preserve"> pomocą</w:t>
      </w:r>
      <w:r w:rsidR="006239A4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i/>
          <w:szCs w:val="24"/>
        </w:rPr>
        <w:t>de minimis</w:t>
      </w:r>
      <w:r w:rsidRPr="00944A75">
        <w:rPr>
          <w:rFonts w:ascii="Times New Roman" w:hAnsi="Times New Roman" w:cs="Times New Roman"/>
          <w:szCs w:val="24"/>
        </w:rPr>
        <w:t xml:space="preserve"> lub </w:t>
      </w:r>
      <w:r w:rsidR="006239A4">
        <w:rPr>
          <w:rFonts w:ascii="Times New Roman" w:hAnsi="Times New Roman" w:cs="Times New Roman"/>
          <w:szCs w:val="24"/>
        </w:rPr>
        <w:t xml:space="preserve">każdym </w:t>
      </w:r>
      <w:r w:rsidRPr="00944A75">
        <w:rPr>
          <w:rFonts w:ascii="Times New Roman" w:hAnsi="Times New Roman" w:cs="Times New Roman"/>
          <w:szCs w:val="24"/>
        </w:rPr>
        <w:t>finansowaniem unijnym zarządzanym centralnie i niestanowiącym pomocy publicznej udzielonym</w:t>
      </w:r>
      <w:r w:rsidR="006239A4">
        <w:rPr>
          <w:rFonts w:ascii="Times New Roman" w:hAnsi="Times New Roman" w:cs="Times New Roman"/>
          <w:szCs w:val="24"/>
        </w:rPr>
        <w:t>i</w:t>
      </w:r>
      <w:r w:rsidRPr="00944A75">
        <w:rPr>
          <w:rFonts w:ascii="Times New Roman" w:hAnsi="Times New Roman" w:cs="Times New Roman"/>
          <w:szCs w:val="24"/>
        </w:rPr>
        <w:t xml:space="preserve"> przedsiębiorcy, któremu przyznano pomoc na podstawie niniejszego rozporządzenia, niezależnie od </w:t>
      </w:r>
      <w:r w:rsidR="006239A4">
        <w:rPr>
          <w:rFonts w:ascii="Times New Roman" w:hAnsi="Times New Roman" w:cs="Times New Roman"/>
          <w:szCs w:val="24"/>
        </w:rPr>
        <w:t>ich</w:t>
      </w:r>
      <w:r w:rsidR="006239A4" w:rsidRPr="00944A75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formy i źródła.</w:t>
      </w:r>
    </w:p>
    <w:p w14:paraId="7C1AB01D" w14:textId="6221C515" w:rsidR="0034514E" w:rsidRPr="00944A75" w:rsidRDefault="0034514E" w:rsidP="00AB041C">
      <w:pPr>
        <w:pStyle w:val="USTustnpkodeksu"/>
        <w:rPr>
          <w:rFonts w:ascii="Times New Roman" w:hAnsi="Times New Roman" w:cs="Times New Roman"/>
          <w:szCs w:val="24"/>
        </w:rPr>
      </w:pPr>
      <w:r w:rsidRPr="00944A75">
        <w:rPr>
          <w:rFonts w:ascii="Times New Roman" w:hAnsi="Times New Roman" w:cs="Times New Roman"/>
          <w:szCs w:val="24"/>
        </w:rPr>
        <w:t>2. Skumulowana pomoc i finansowanie, o których mowa w ust.</w:t>
      </w:r>
      <w:r w:rsidR="006239A4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 xml:space="preserve">1, nie </w:t>
      </w:r>
      <w:r w:rsidR="006239A4" w:rsidRPr="00944A75">
        <w:rPr>
          <w:rFonts w:ascii="Times New Roman" w:hAnsi="Times New Roman" w:cs="Times New Roman"/>
          <w:szCs w:val="24"/>
        </w:rPr>
        <w:t>mo</w:t>
      </w:r>
      <w:r w:rsidR="006239A4">
        <w:rPr>
          <w:rFonts w:ascii="Times New Roman" w:hAnsi="Times New Roman" w:cs="Times New Roman"/>
          <w:szCs w:val="24"/>
        </w:rPr>
        <w:t>gą</w:t>
      </w:r>
      <w:r w:rsidR="006239A4" w:rsidRPr="00944A75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przekroczyć maksymalnej intensywności pomocy, o której mowa w §</w:t>
      </w:r>
      <w:r w:rsidR="006239A4">
        <w:rPr>
          <w:rFonts w:ascii="Times New Roman" w:hAnsi="Times New Roman" w:cs="Times New Roman"/>
          <w:szCs w:val="24"/>
        </w:rPr>
        <w:t xml:space="preserve"> </w:t>
      </w:r>
      <w:r w:rsidR="004612B0">
        <w:rPr>
          <w:rFonts w:ascii="Times New Roman" w:hAnsi="Times New Roman" w:cs="Times New Roman"/>
          <w:szCs w:val="24"/>
        </w:rPr>
        <w:t>6</w:t>
      </w:r>
      <w:r w:rsidRPr="00944A75">
        <w:rPr>
          <w:rFonts w:ascii="Times New Roman" w:hAnsi="Times New Roman" w:cs="Times New Roman"/>
          <w:szCs w:val="24"/>
        </w:rPr>
        <w:t>.</w:t>
      </w:r>
    </w:p>
    <w:p w14:paraId="26E34525" w14:textId="46E80FD1" w:rsidR="0034514E" w:rsidRPr="00972B08" w:rsidRDefault="0034514E" w:rsidP="00AB041C">
      <w:pPr>
        <w:pStyle w:val="USTustnpkodeksu"/>
        <w:rPr>
          <w:rFonts w:ascii="Times New Roman" w:hAnsi="Times New Roman" w:cs="Times New Roman"/>
          <w:szCs w:val="24"/>
        </w:rPr>
      </w:pPr>
      <w:r w:rsidRPr="00944A75">
        <w:rPr>
          <w:rFonts w:ascii="Times New Roman" w:hAnsi="Times New Roman" w:cs="Times New Roman"/>
          <w:szCs w:val="24"/>
        </w:rPr>
        <w:t xml:space="preserve">3. Przedsiębiorca informuje </w:t>
      </w:r>
      <w:r w:rsidRPr="00972B08">
        <w:rPr>
          <w:rFonts w:ascii="Times New Roman" w:hAnsi="Times New Roman" w:cs="Times New Roman"/>
          <w:szCs w:val="24"/>
        </w:rPr>
        <w:t>CUPT o każdej innej pomocy publicznej</w:t>
      </w:r>
      <w:r w:rsidR="006239A4">
        <w:rPr>
          <w:rFonts w:ascii="Times New Roman" w:hAnsi="Times New Roman" w:cs="Times New Roman"/>
          <w:szCs w:val="24"/>
        </w:rPr>
        <w:t xml:space="preserve"> i</w:t>
      </w:r>
      <w:r w:rsidRPr="00972B08">
        <w:rPr>
          <w:rFonts w:ascii="Times New Roman" w:hAnsi="Times New Roman" w:cs="Times New Roman"/>
          <w:szCs w:val="24"/>
        </w:rPr>
        <w:t xml:space="preserve"> pomocy</w:t>
      </w:r>
      <w:r w:rsidR="006239A4">
        <w:rPr>
          <w:rFonts w:ascii="Times New Roman" w:hAnsi="Times New Roman" w:cs="Times New Roman"/>
          <w:szCs w:val="24"/>
        </w:rPr>
        <w:t xml:space="preserve"> </w:t>
      </w:r>
      <w:r w:rsidRPr="009A5405">
        <w:rPr>
          <w:rFonts w:ascii="Times New Roman" w:hAnsi="Times New Roman" w:cs="Times New Roman"/>
          <w:i/>
          <w:szCs w:val="24"/>
        </w:rPr>
        <w:t>de</w:t>
      </w:r>
      <w:r w:rsidR="006239A4">
        <w:rPr>
          <w:rFonts w:ascii="Times New Roman" w:hAnsi="Times New Roman" w:cs="Times New Roman"/>
          <w:i/>
          <w:szCs w:val="24"/>
        </w:rPr>
        <w:t> </w:t>
      </w:r>
      <w:r w:rsidRPr="009A5405">
        <w:rPr>
          <w:rFonts w:ascii="Times New Roman" w:hAnsi="Times New Roman" w:cs="Times New Roman"/>
          <w:i/>
          <w:szCs w:val="24"/>
        </w:rPr>
        <w:t>minimis</w:t>
      </w:r>
      <w:r w:rsidR="006239A4">
        <w:rPr>
          <w:rFonts w:ascii="Times New Roman" w:hAnsi="Times New Roman" w:cs="Times New Roman"/>
          <w:szCs w:val="24"/>
        </w:rPr>
        <w:t xml:space="preserve"> oraz o każdym</w:t>
      </w:r>
      <w:r w:rsidRPr="00972B08">
        <w:rPr>
          <w:rFonts w:ascii="Times New Roman" w:hAnsi="Times New Roman" w:cs="Times New Roman"/>
          <w:szCs w:val="24"/>
        </w:rPr>
        <w:t xml:space="preserve"> finansowaniu unijnym zarządzanym centralnie </w:t>
      </w:r>
      <w:r w:rsidR="006239A4">
        <w:rPr>
          <w:rFonts w:ascii="Times New Roman" w:hAnsi="Times New Roman" w:cs="Times New Roman"/>
          <w:szCs w:val="24"/>
        </w:rPr>
        <w:t xml:space="preserve">i </w:t>
      </w:r>
      <w:r w:rsidR="006239A4" w:rsidRPr="00972B08">
        <w:rPr>
          <w:rFonts w:ascii="Times New Roman" w:hAnsi="Times New Roman" w:cs="Times New Roman"/>
          <w:szCs w:val="24"/>
        </w:rPr>
        <w:t>niestanowiącym pomocy publicznej</w:t>
      </w:r>
      <w:r w:rsidR="006239A4">
        <w:rPr>
          <w:rFonts w:ascii="Times New Roman" w:hAnsi="Times New Roman" w:cs="Times New Roman"/>
          <w:szCs w:val="24"/>
        </w:rPr>
        <w:t>, które</w:t>
      </w:r>
      <w:r w:rsidR="006239A4" w:rsidRPr="00972B08">
        <w:rPr>
          <w:rFonts w:ascii="Times New Roman" w:hAnsi="Times New Roman" w:cs="Times New Roman"/>
          <w:szCs w:val="24"/>
        </w:rPr>
        <w:t xml:space="preserve"> </w:t>
      </w:r>
      <w:r w:rsidRPr="00972B08">
        <w:rPr>
          <w:rFonts w:ascii="Times New Roman" w:hAnsi="Times New Roman" w:cs="Times New Roman"/>
          <w:szCs w:val="24"/>
        </w:rPr>
        <w:t>otrzyma</w:t>
      </w:r>
      <w:r w:rsidR="006239A4">
        <w:rPr>
          <w:rFonts w:ascii="Times New Roman" w:hAnsi="Times New Roman" w:cs="Times New Roman"/>
          <w:szCs w:val="24"/>
        </w:rPr>
        <w:t>ł</w:t>
      </w:r>
      <w:r w:rsidRPr="00972B08">
        <w:rPr>
          <w:rFonts w:ascii="Times New Roman" w:hAnsi="Times New Roman" w:cs="Times New Roman"/>
          <w:szCs w:val="24"/>
        </w:rPr>
        <w:t xml:space="preserve"> na realizację tego samego przedsięwzięcia.</w:t>
      </w:r>
    </w:p>
    <w:p w14:paraId="77E0529D" w14:textId="78C11B60" w:rsidR="0034514E" w:rsidRPr="00944A75" w:rsidRDefault="0034514E" w:rsidP="00AB041C">
      <w:pPr>
        <w:pStyle w:val="ARTartustawynprozporzdzenia"/>
        <w:rPr>
          <w:rFonts w:ascii="Times New Roman" w:hAnsi="Times New Roman" w:cs="Times New Roman"/>
          <w:szCs w:val="24"/>
        </w:rPr>
      </w:pPr>
      <w:bookmarkStart w:id="10" w:name="18353936"/>
      <w:bookmarkEnd w:id="10"/>
      <w:r w:rsidRPr="00972B08">
        <w:rPr>
          <w:rStyle w:val="Ppogrubienie"/>
          <w:rFonts w:ascii="Times New Roman" w:hAnsi="Times New Roman" w:cs="Times New Roman"/>
          <w:szCs w:val="24"/>
        </w:rPr>
        <w:t>§ </w:t>
      </w:r>
      <w:r w:rsidR="004612B0">
        <w:rPr>
          <w:rStyle w:val="Ppogrubienie"/>
          <w:rFonts w:ascii="Times New Roman" w:hAnsi="Times New Roman" w:cs="Times New Roman"/>
          <w:szCs w:val="24"/>
        </w:rPr>
        <w:t>8</w:t>
      </w:r>
      <w:r w:rsidRPr="000C6316">
        <w:rPr>
          <w:rStyle w:val="Ppogrubienie"/>
          <w:rFonts w:ascii="Times New Roman" w:hAnsi="Times New Roman" w:cs="Times New Roman"/>
          <w:szCs w:val="24"/>
        </w:rPr>
        <w:t>.</w:t>
      </w:r>
      <w:r w:rsidR="0034206E">
        <w:rPr>
          <w:rFonts w:ascii="Times New Roman" w:hAnsi="Times New Roman" w:cs="Times New Roman"/>
          <w:szCs w:val="24"/>
        </w:rPr>
        <w:t> </w:t>
      </w:r>
      <w:r w:rsidRPr="000C6316">
        <w:rPr>
          <w:rFonts w:ascii="Times New Roman" w:hAnsi="Times New Roman" w:cs="Times New Roman"/>
          <w:szCs w:val="24"/>
        </w:rPr>
        <w:t xml:space="preserve">Pomoc </w:t>
      </w:r>
      <w:r w:rsidR="0034206E">
        <w:rPr>
          <w:rFonts w:ascii="Times New Roman" w:hAnsi="Times New Roman" w:cs="Times New Roman"/>
          <w:szCs w:val="24"/>
        </w:rPr>
        <w:t>jest</w:t>
      </w:r>
      <w:r w:rsidRPr="000C6316">
        <w:rPr>
          <w:rFonts w:ascii="Times New Roman" w:hAnsi="Times New Roman" w:cs="Times New Roman"/>
          <w:szCs w:val="24"/>
        </w:rPr>
        <w:t xml:space="preserve"> udzielana w okresie obowiązywania decyzji Komisji Europejskiej, o</w:t>
      </w:r>
      <w:r w:rsidR="00C331B7">
        <w:rPr>
          <w:rFonts w:ascii="Times New Roman" w:hAnsi="Times New Roman" w:cs="Times New Roman"/>
          <w:szCs w:val="24"/>
        </w:rPr>
        <w:t> </w:t>
      </w:r>
      <w:r w:rsidRPr="000C6316">
        <w:rPr>
          <w:rFonts w:ascii="Times New Roman" w:hAnsi="Times New Roman" w:cs="Times New Roman"/>
          <w:szCs w:val="24"/>
        </w:rPr>
        <w:t>której mowa odpowiednio w art.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4 ust.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3 albo art.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9 ust.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3 i 4 rozporządzenia Rady (UE) 2015/1589 z dnia 13 lipca 2015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>r. ustanawiającego szczegółowe zasady stosowania art.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0C6316">
        <w:rPr>
          <w:rFonts w:ascii="Times New Roman" w:hAnsi="Times New Roman" w:cs="Times New Roman"/>
          <w:szCs w:val="24"/>
        </w:rPr>
        <w:t xml:space="preserve">108 Traktatu o funkcjonowaniu Unii Europejskiej (Dz. Urz. </w:t>
      </w:r>
      <w:r w:rsidRPr="00944A75">
        <w:rPr>
          <w:rFonts w:ascii="Times New Roman" w:hAnsi="Times New Roman" w:cs="Times New Roman"/>
          <w:szCs w:val="24"/>
        </w:rPr>
        <w:t>UE L 248 z 24.09.2015, str. 9), nie</w:t>
      </w:r>
      <w:r w:rsidR="00C331B7">
        <w:rPr>
          <w:rFonts w:ascii="Times New Roman" w:hAnsi="Times New Roman" w:cs="Times New Roman"/>
          <w:szCs w:val="24"/>
        </w:rPr>
        <w:t> </w:t>
      </w:r>
      <w:r w:rsidRPr="00944A75">
        <w:rPr>
          <w:rFonts w:ascii="Times New Roman" w:hAnsi="Times New Roman" w:cs="Times New Roman"/>
          <w:szCs w:val="24"/>
        </w:rPr>
        <w:t>dłużej jednak niż do dnia 30 czerwca 2026</w:t>
      </w:r>
      <w:r w:rsidR="0034206E">
        <w:rPr>
          <w:rFonts w:ascii="Times New Roman" w:hAnsi="Times New Roman" w:cs="Times New Roman"/>
          <w:szCs w:val="24"/>
        </w:rPr>
        <w:t xml:space="preserve"> </w:t>
      </w:r>
      <w:r w:rsidRPr="00944A75">
        <w:rPr>
          <w:rFonts w:ascii="Times New Roman" w:hAnsi="Times New Roman" w:cs="Times New Roman"/>
          <w:szCs w:val="24"/>
        </w:rPr>
        <w:t>r</w:t>
      </w:r>
      <w:bookmarkStart w:id="11" w:name="18353937"/>
      <w:bookmarkEnd w:id="11"/>
      <w:r w:rsidR="00AB041C" w:rsidRPr="00944A75">
        <w:rPr>
          <w:rFonts w:ascii="Times New Roman" w:hAnsi="Times New Roman" w:cs="Times New Roman"/>
          <w:szCs w:val="24"/>
        </w:rPr>
        <w:t>.</w:t>
      </w:r>
    </w:p>
    <w:p w14:paraId="73CE3762" w14:textId="5074070B" w:rsidR="0034514E" w:rsidRPr="009F4D45" w:rsidRDefault="0034514E" w:rsidP="00561F30">
      <w:pPr>
        <w:pStyle w:val="ARTartustawynprozporzdzenia"/>
      </w:pPr>
      <w:r w:rsidRPr="009F4D45">
        <w:rPr>
          <w:rStyle w:val="Ppogrubienie"/>
        </w:rPr>
        <w:t>§ </w:t>
      </w:r>
      <w:r w:rsidR="004612B0">
        <w:rPr>
          <w:rStyle w:val="Ppogrubienie"/>
        </w:rPr>
        <w:t>9</w:t>
      </w:r>
      <w:r w:rsidRPr="009F4D45">
        <w:rPr>
          <w:rStyle w:val="Ppogrubienie"/>
        </w:rPr>
        <w:t>.</w:t>
      </w:r>
      <w:r w:rsidR="00561F30" w:rsidRPr="009F4D45">
        <w:t> </w:t>
      </w:r>
      <w:r w:rsidRPr="009F4D45">
        <w:t>Rozporządzenie wchodzi w życie z dniem następującym po dniu ogłoszenia.</w:t>
      </w:r>
    </w:p>
    <w:p w14:paraId="492FAF99" w14:textId="72D6D3BB" w:rsidR="0034514E" w:rsidRDefault="0034514E" w:rsidP="0034514E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12" w:name="18353938"/>
      <w:bookmarkEnd w:id="12"/>
    </w:p>
    <w:p w14:paraId="7706C34A" w14:textId="295CFC65" w:rsidR="0034206E" w:rsidRDefault="0034206E" w:rsidP="0034514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4B7798" w14:textId="3F5BEF55" w:rsidR="0034206E" w:rsidRPr="00972B08" w:rsidRDefault="0034206E" w:rsidP="009F4D45">
      <w:pPr>
        <w:pStyle w:val="NAZORGWYDnazwaorganuwydajcegoprojektowanyakt"/>
      </w:pPr>
      <w:r w:rsidRPr="0034206E">
        <w:t>MINISTER INFRASTRUKTURY</w:t>
      </w:r>
    </w:p>
    <w:p w14:paraId="32B0F87E" w14:textId="03532B90" w:rsidR="00261A16" w:rsidRDefault="00261A16" w:rsidP="0034514E">
      <w:pPr>
        <w:rPr>
          <w:rFonts w:ascii="Times New Roman" w:hAnsi="Times New Roman" w:cs="Times New Roman"/>
          <w:sz w:val="24"/>
          <w:szCs w:val="24"/>
        </w:rPr>
      </w:pPr>
    </w:p>
    <w:p w14:paraId="28BAED3C" w14:textId="75B4F747" w:rsidR="003357A3" w:rsidRDefault="003357A3" w:rsidP="0034514E">
      <w:pPr>
        <w:rPr>
          <w:rFonts w:ascii="Times New Roman" w:hAnsi="Times New Roman" w:cs="Times New Roman"/>
          <w:sz w:val="24"/>
          <w:szCs w:val="24"/>
        </w:rPr>
      </w:pPr>
    </w:p>
    <w:p w14:paraId="1A0897A2" w14:textId="77777777" w:rsidR="003357A3" w:rsidRPr="00B12716" w:rsidRDefault="003357A3" w:rsidP="003357A3">
      <w:pPr>
        <w:pStyle w:val="ODNONIKtreodnonika"/>
      </w:pPr>
      <w:r w:rsidRPr="00B12716">
        <w:t>Za zgodność pod względem prawnym,</w:t>
      </w:r>
    </w:p>
    <w:p w14:paraId="56ADE1B0" w14:textId="77777777" w:rsidR="003357A3" w:rsidRPr="00B12716" w:rsidRDefault="003357A3" w:rsidP="003357A3">
      <w:pPr>
        <w:pStyle w:val="ODNONIKtreodnonika"/>
      </w:pPr>
      <w:r w:rsidRPr="00B12716">
        <w:t>legislacyjnym i redakcyjnym</w:t>
      </w:r>
    </w:p>
    <w:p w14:paraId="67B813D9" w14:textId="77777777" w:rsidR="003357A3" w:rsidRPr="00B12716" w:rsidRDefault="003357A3" w:rsidP="003357A3">
      <w:pPr>
        <w:pStyle w:val="ODNONIKtreodnonika"/>
      </w:pPr>
      <w:r w:rsidRPr="00B12716">
        <w:t>Grzegorz Kuzka</w:t>
      </w:r>
    </w:p>
    <w:p w14:paraId="1BDE4FCA" w14:textId="77777777" w:rsidR="003357A3" w:rsidRPr="00B12716" w:rsidRDefault="003357A3" w:rsidP="003357A3">
      <w:pPr>
        <w:pStyle w:val="ODNONIKtreodnonika"/>
      </w:pPr>
      <w:r w:rsidRPr="00B12716">
        <w:t>Zastępca Dyrektora Departamentu Prawnego</w:t>
      </w:r>
    </w:p>
    <w:p w14:paraId="3AA7B7B3" w14:textId="77777777" w:rsidR="003357A3" w:rsidRPr="00B12716" w:rsidRDefault="003357A3" w:rsidP="003357A3">
      <w:pPr>
        <w:pStyle w:val="ODNONIKtreodnonika"/>
      </w:pPr>
      <w:r w:rsidRPr="00B12716">
        <w:t>w Ministerstwie Infrastruktury</w:t>
      </w:r>
    </w:p>
    <w:p w14:paraId="4F3F1429" w14:textId="77777777" w:rsidR="003357A3" w:rsidRPr="00944A75" w:rsidRDefault="003357A3" w:rsidP="003357A3">
      <w:pPr>
        <w:pStyle w:val="ODNONIKtreodnonika"/>
      </w:pPr>
      <w:r w:rsidRPr="00B12716">
        <w:t>/-podpisano elektronicznie/</w:t>
      </w:r>
    </w:p>
    <w:p w14:paraId="3A7F55DB" w14:textId="77777777" w:rsidR="003357A3" w:rsidRPr="00944A75" w:rsidRDefault="003357A3" w:rsidP="0034514E">
      <w:pPr>
        <w:rPr>
          <w:rFonts w:ascii="Times New Roman" w:hAnsi="Times New Roman" w:cs="Times New Roman"/>
          <w:sz w:val="24"/>
          <w:szCs w:val="24"/>
        </w:rPr>
      </w:pPr>
    </w:p>
    <w:sectPr w:rsidR="003357A3" w:rsidRPr="00944A7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A12A" w16cex:dateUtc="2023-02-23T07:24:00Z"/>
  <w16cex:commentExtensible w16cex:durableId="27A1A1FF" w16cex:dateUtc="2023-02-23T07:27:00Z"/>
  <w16cex:commentExtensible w16cex:durableId="27B5764B" w16cex:dateUtc="2023-03-10T08:26:00Z"/>
  <w16cex:commentExtensible w16cex:durableId="27B575B9" w16cex:dateUtc="2023-03-10T08:24:00Z"/>
  <w16cex:commentExtensible w16cex:durableId="27B576AF" w16cex:dateUtc="2023-03-10T08:28:00Z"/>
  <w16cex:commentExtensible w16cex:durableId="27B576BF" w16cex:dateUtc="2023-03-10T08:28:00Z"/>
  <w16cex:commentExtensible w16cex:durableId="27A1A320" w16cex:dateUtc="2023-02-23T07:32:00Z"/>
  <w16cex:commentExtensible w16cex:durableId="27A1A34D" w16cex:dateUtc="2023-02-23T07:33:00Z"/>
  <w16cex:commentExtensible w16cex:durableId="27A1A2F8" w16cex:dateUtc="2023-02-23T07:31:00Z"/>
  <w16cex:commentExtensible w16cex:durableId="27A1A2A7" w16cex:dateUtc="2023-02-23T07:30:00Z"/>
  <w16cex:commentExtensible w16cex:durableId="27A1A231" w16cex:dateUtc="2023-02-23T07:28:00Z"/>
  <w16cex:commentExtensible w16cex:durableId="27A1F63C" w16cex:dateUtc="2023-02-23T13:27:00Z"/>
  <w16cex:commentExtensible w16cex:durableId="27A1A24C" w16cex:dateUtc="2023-02-23T07:29:00Z"/>
  <w16cex:commentExtensible w16cex:durableId="27A1A4D7" w16cex:dateUtc="2023-02-23T07:39:00Z"/>
  <w16cex:commentExtensible w16cex:durableId="27A1A2E0" w16cex:dateUtc="2023-02-23T07:31:00Z"/>
  <w16cex:commentExtensible w16cex:durableId="27A1A363" w16cex:dateUtc="2023-02-23T07:33:00Z"/>
  <w16cex:commentExtensible w16cex:durableId="27A1A474" w16cex:dateUtc="2023-02-23T07:38:00Z"/>
  <w16cex:commentExtensible w16cex:durableId="27A1A515" w16cex:dateUtc="2023-02-23T07:40:00Z"/>
  <w16cex:commentExtensible w16cex:durableId="27A1A570" w16cex:dateUtc="2023-02-23T07:42:00Z"/>
  <w16cex:commentExtensible w16cex:durableId="27A1A598" w16cex:dateUtc="2023-02-23T07:43:00Z"/>
  <w16cex:commentExtensible w16cex:durableId="27A1A5A8" w16cex:dateUtc="2023-02-23T07:43:00Z"/>
  <w16cex:commentExtensible w16cex:durableId="27A1A6AA" w16cex:dateUtc="2023-02-23T07:47:00Z"/>
  <w16cex:commentExtensible w16cex:durableId="27B577A7" w16cex:dateUtc="2023-03-10T08:32:00Z"/>
  <w16cex:commentExtensible w16cex:durableId="27A1A643" w16cex:dateUtc="2023-02-23T07:45:00Z"/>
  <w16cex:commentExtensible w16cex:durableId="27A1A6E1" w16cex:dateUtc="2023-02-23T07:48:00Z"/>
  <w16cex:commentExtensible w16cex:durableId="27A1A719" w16cex:dateUtc="2023-02-23T07:49:00Z"/>
  <w16cex:commentExtensible w16cex:durableId="27A1A749" w16cex:dateUtc="2023-02-23T07:50:00Z"/>
  <w16cex:commentExtensible w16cex:durableId="27A1A731" w16cex:dateUtc="2023-02-23T07:49:00Z"/>
  <w16cex:commentExtensible w16cex:durableId="27B57820" w16cex:dateUtc="2023-03-10T08:34:00Z"/>
  <w16cex:commentExtensible w16cex:durableId="27A1A75F" w16cex:dateUtc="2023-02-23T07:50:00Z"/>
  <w16cex:commentExtensible w16cex:durableId="27A1A77F" w16cex:dateUtc="2023-02-23T07:51:00Z"/>
  <w16cex:commentExtensible w16cex:durableId="27A1A790" w16cex:dateUtc="2023-02-23T07:51:00Z"/>
  <w16cex:commentExtensible w16cex:durableId="27A1A7A3" w16cex:dateUtc="2023-02-23T07:51:00Z"/>
  <w16cex:commentExtensible w16cex:durableId="27A1A7E7" w16cex:dateUtc="2023-02-23T07:52:00Z"/>
  <w16cex:commentExtensible w16cex:durableId="27A1A873" w16cex:dateUtc="2023-02-23T07:55:00Z"/>
  <w16cex:commentExtensible w16cex:durableId="27A1A860" w16cex:dateUtc="2023-02-23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7AC5F" w16cid:durableId="27A1A12A"/>
  <w16cid:commentId w16cid:paraId="6BE2C2CC" w16cid:durableId="27B57581"/>
  <w16cid:commentId w16cid:paraId="1E500532" w16cid:durableId="27A1A1FF"/>
  <w16cid:commentId w16cid:paraId="3D1EB815" w16cid:durableId="27B57583"/>
  <w16cid:commentId w16cid:paraId="23A6F4BF" w16cid:durableId="27B57584"/>
  <w16cid:commentId w16cid:paraId="512DEDD2" w16cid:durableId="27B5764B"/>
  <w16cid:commentId w16cid:paraId="6817D89F" w16cid:durableId="27B575B9"/>
  <w16cid:commentId w16cid:paraId="1A7AED09" w16cid:durableId="27B57585"/>
  <w16cid:commentId w16cid:paraId="7D9F9045" w16cid:durableId="27B57586"/>
  <w16cid:commentId w16cid:paraId="187B739A" w16cid:durableId="27B57587"/>
  <w16cid:commentId w16cid:paraId="62833834" w16cid:durableId="27B576AF"/>
  <w16cid:commentId w16cid:paraId="206FEF99" w16cid:durableId="27B57588"/>
  <w16cid:commentId w16cid:paraId="0863B071" w16cid:durableId="27B57589"/>
  <w16cid:commentId w16cid:paraId="354596DD" w16cid:durableId="27B5758A"/>
  <w16cid:commentId w16cid:paraId="7374821D" w16cid:durableId="27B5758B"/>
  <w16cid:commentId w16cid:paraId="4FAA07CF" w16cid:durableId="27B5758C"/>
  <w16cid:commentId w16cid:paraId="1EB6164C" w16cid:durableId="27B576BF"/>
  <w16cid:commentId w16cid:paraId="6E8DE926" w16cid:durableId="27A1A320"/>
  <w16cid:commentId w16cid:paraId="1F05D2AE" w16cid:durableId="27A1A34D"/>
  <w16cid:commentId w16cid:paraId="4025DD6F" w16cid:durableId="27A1A2F8"/>
  <w16cid:commentId w16cid:paraId="65C327A6" w16cid:durableId="27A1A2A7"/>
  <w16cid:commentId w16cid:paraId="706AF926" w16cid:durableId="27B57591"/>
  <w16cid:commentId w16cid:paraId="453EB3D6" w16cid:durableId="27A1A231"/>
  <w16cid:commentId w16cid:paraId="19658278" w16cid:durableId="27B57593"/>
  <w16cid:commentId w16cid:paraId="76AF39B2" w16cid:durableId="27A1F63C"/>
  <w16cid:commentId w16cid:paraId="365F6112" w16cid:durableId="27A1A24C"/>
  <w16cid:commentId w16cid:paraId="1242F72A" w16cid:durableId="27A1A4D7"/>
  <w16cid:commentId w16cid:paraId="43F9AB29" w16cid:durableId="27B57597"/>
  <w16cid:commentId w16cid:paraId="51ADF11F" w16cid:durableId="27B57598"/>
  <w16cid:commentId w16cid:paraId="50B17EAE" w16cid:durableId="27A1A2E0"/>
  <w16cid:commentId w16cid:paraId="3AE68169" w16cid:durableId="27A1A363"/>
  <w16cid:commentId w16cid:paraId="5A46DB47" w16cid:durableId="27A1A474"/>
  <w16cid:commentId w16cid:paraId="5DDF3041" w16cid:durableId="27B5759C"/>
  <w16cid:commentId w16cid:paraId="35A4C35E" w16cid:durableId="27B5759D"/>
  <w16cid:commentId w16cid:paraId="5DC78F62" w16cid:durableId="27A1A515"/>
  <w16cid:commentId w16cid:paraId="564E6EEF" w16cid:durableId="27A1A570"/>
  <w16cid:commentId w16cid:paraId="3D704109" w16cid:durableId="27B575A0"/>
  <w16cid:commentId w16cid:paraId="488A9928" w16cid:durableId="27A1A598"/>
  <w16cid:commentId w16cid:paraId="2578D92A" w16cid:durableId="27A1A5A8"/>
  <w16cid:commentId w16cid:paraId="5EBE6819" w16cid:durableId="27B575A3"/>
  <w16cid:commentId w16cid:paraId="1AF60EE0" w16cid:durableId="27A1A6AA"/>
  <w16cid:commentId w16cid:paraId="02C0E1F6" w16cid:durableId="27B577A7"/>
  <w16cid:commentId w16cid:paraId="1743EDC4" w16cid:durableId="27A1A643"/>
  <w16cid:commentId w16cid:paraId="66277336" w16cid:durableId="27B575A6"/>
  <w16cid:commentId w16cid:paraId="4242ADEB" w16cid:durableId="27A1A6E1"/>
  <w16cid:commentId w16cid:paraId="5C015412" w16cid:durableId="27A1A719"/>
  <w16cid:commentId w16cid:paraId="1C945CDF" w16cid:durableId="27A1A749"/>
  <w16cid:commentId w16cid:paraId="098DA76F" w16cid:durableId="27B575AA"/>
  <w16cid:commentId w16cid:paraId="74CB7C31" w16cid:durableId="27A1A731"/>
  <w16cid:commentId w16cid:paraId="73C89E41" w16cid:durableId="27B575AC"/>
  <w16cid:commentId w16cid:paraId="3CDD5907" w16cid:durableId="27B57820"/>
  <w16cid:commentId w16cid:paraId="305F9101" w16cid:durableId="27A1A75F"/>
  <w16cid:commentId w16cid:paraId="23EDF418" w16cid:durableId="27A1A77F"/>
  <w16cid:commentId w16cid:paraId="338D7729" w16cid:durableId="27A1A790"/>
  <w16cid:commentId w16cid:paraId="523E4AEA" w16cid:durableId="27A1A7A3"/>
  <w16cid:commentId w16cid:paraId="57A511C0" w16cid:durableId="27B575B1"/>
  <w16cid:commentId w16cid:paraId="19423808" w16cid:durableId="27A1A7E7"/>
  <w16cid:commentId w16cid:paraId="08F5255D" w16cid:durableId="27B575B3"/>
  <w16cid:commentId w16cid:paraId="73CDE19E" w16cid:durableId="27A19835"/>
  <w16cid:commentId w16cid:paraId="5DF2B506" w16cid:durableId="27A1A873"/>
  <w16cid:commentId w16cid:paraId="4FE63949" w16cid:durableId="27B575B6"/>
  <w16cid:commentId w16cid:paraId="6B87251E" w16cid:durableId="27A1A860"/>
  <w16cid:commentId w16cid:paraId="2EB8386E" w16cid:durableId="27B57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E32F" w14:textId="77777777" w:rsidR="00837718" w:rsidRDefault="00837718">
      <w:r>
        <w:separator/>
      </w:r>
    </w:p>
  </w:endnote>
  <w:endnote w:type="continuationSeparator" w:id="0">
    <w:p w14:paraId="490AC514" w14:textId="77777777" w:rsidR="00837718" w:rsidRDefault="00837718">
      <w:r>
        <w:continuationSeparator/>
      </w:r>
    </w:p>
  </w:endnote>
  <w:endnote w:type="continuationNotice" w:id="1">
    <w:p w14:paraId="1283D8C2" w14:textId="77777777" w:rsidR="00837718" w:rsidRDefault="00837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A1F0" w14:textId="77777777" w:rsidR="005E2F57" w:rsidRDefault="005E2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2D2A" w14:textId="77777777" w:rsidR="005E2F57" w:rsidRDefault="005E2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F326" w14:textId="77777777" w:rsidR="005E2F57" w:rsidRDefault="005E2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4CD0" w14:textId="77777777" w:rsidR="00837718" w:rsidRDefault="00837718">
      <w:r>
        <w:separator/>
      </w:r>
    </w:p>
  </w:footnote>
  <w:footnote w:type="continuationSeparator" w:id="0">
    <w:p w14:paraId="159061C9" w14:textId="77777777" w:rsidR="00837718" w:rsidRDefault="00837718">
      <w:r>
        <w:continuationSeparator/>
      </w:r>
    </w:p>
  </w:footnote>
  <w:footnote w:type="continuationNotice" w:id="1">
    <w:p w14:paraId="3D7C62A6" w14:textId="77777777" w:rsidR="00837718" w:rsidRDefault="00837718">
      <w:pPr>
        <w:spacing w:after="0" w:line="240" w:lineRule="auto"/>
      </w:pPr>
    </w:p>
  </w:footnote>
  <w:footnote w:id="2">
    <w:p w14:paraId="67DC1707" w14:textId="657BBB24" w:rsidR="00B21C86" w:rsidRDefault="00B21C86" w:rsidP="009F4D45">
      <w:pPr>
        <w:pStyle w:val="ODNONIKtreodnonika"/>
      </w:pPr>
      <w:r>
        <w:rPr>
          <w:rStyle w:val="Odwoanieprzypisudolnego"/>
        </w:rPr>
        <w:footnoteRef/>
      </w:r>
      <w:r w:rsidRPr="009F4D45">
        <w:rPr>
          <w:vertAlign w:val="superscript"/>
        </w:rPr>
        <w:t>)</w:t>
      </w:r>
      <w:r>
        <w:tab/>
      </w:r>
      <w:r w:rsidRPr="00B21C86">
        <w:rPr>
          <w:rFonts w:eastAsia="Times New Roman"/>
        </w:rPr>
        <w:t>Minister Infrastruktury kieruje działem administracji rządowej – transport, na podstawie § 1 ust. 2 pkt 2</w:t>
      </w:r>
      <w:r>
        <w:t xml:space="preserve"> </w:t>
      </w:r>
      <w:r w:rsidRPr="00B21C86">
        <w:rPr>
          <w:rFonts w:eastAsia="Times New Roman"/>
        </w:rPr>
        <w:t>rozporządzenia Prezesa Rady Ministrów z dnia 18 listopada 2019 r. w sprawie szczegółowego zakresu</w:t>
      </w:r>
      <w:r>
        <w:t xml:space="preserve"> </w:t>
      </w:r>
      <w:r w:rsidRPr="00B21C86">
        <w:t>działania Ministra Infrastruktury (Dz. U. z 2021 r. poz. 937).</w:t>
      </w:r>
    </w:p>
  </w:footnote>
  <w:footnote w:id="3">
    <w:p w14:paraId="46EF47FB" w14:textId="0E4016CD" w:rsidR="00F228FD" w:rsidRDefault="00F228FD" w:rsidP="009F4D45">
      <w:pPr>
        <w:pStyle w:val="ODNONIKtreodnonika"/>
      </w:pPr>
      <w:r w:rsidRPr="00F228FD">
        <w:rPr>
          <w:rStyle w:val="Odwoanieprzypisudolnego"/>
        </w:rPr>
        <w:footnoteRef/>
      </w:r>
      <w:r w:rsidRPr="009F4D45">
        <w:rPr>
          <w:vertAlign w:val="superscript"/>
        </w:rPr>
        <w:t>)</w:t>
      </w:r>
      <w:r>
        <w:tab/>
      </w:r>
      <w:r w:rsidRPr="00F228FD">
        <w:t>Zmiany wymienionych wytycznych zostały ogłoszone w Dz. Urz. UE C 224 z 08.07.2020, str. 2.</w:t>
      </w:r>
    </w:p>
  </w:footnote>
  <w:footnote w:id="4">
    <w:p w14:paraId="7EBEC268" w14:textId="21DB93FA" w:rsidR="008F1033" w:rsidRDefault="008F1033" w:rsidP="009F4D45">
      <w:pPr>
        <w:pStyle w:val="ODNONIKtreodnonika"/>
      </w:pPr>
      <w:r>
        <w:rPr>
          <w:rStyle w:val="Odwoanieprzypisudolnego"/>
        </w:rPr>
        <w:footnoteRef/>
      </w:r>
      <w:r w:rsidR="00046684" w:rsidRPr="009F4D45">
        <w:rPr>
          <w:vertAlign w:val="superscript"/>
        </w:rPr>
        <w:t>)</w:t>
      </w:r>
      <w:r w:rsidR="00046684">
        <w:tab/>
      </w:r>
      <w:r w:rsidR="00EF6F61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Dz. Urz. UE L 89 z 16.03.2021, str. 1 oraz Dz. Urz. UE L 270 z 29.07.2021, str. 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C8C6" w14:textId="77777777" w:rsidR="005E2F57" w:rsidRDefault="005E2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597" w14:textId="6C2B00D7" w:rsidR="003C386B" w:rsidRPr="00B371CC" w:rsidRDefault="003C386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E2F5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1851" w14:textId="26E94F41" w:rsidR="00C977F4" w:rsidRPr="00C977F4" w:rsidRDefault="00C977F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FF"/>
    <w:multiLevelType w:val="hybridMultilevel"/>
    <w:tmpl w:val="1460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331"/>
    <w:multiLevelType w:val="hybridMultilevel"/>
    <w:tmpl w:val="96A6F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45E"/>
    <w:multiLevelType w:val="hybridMultilevel"/>
    <w:tmpl w:val="F0DCC0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3F9F"/>
    <w:multiLevelType w:val="hybridMultilevel"/>
    <w:tmpl w:val="05FAB0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20D7"/>
    <w:multiLevelType w:val="hybridMultilevel"/>
    <w:tmpl w:val="05FAB0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583E"/>
    <w:multiLevelType w:val="hybridMultilevel"/>
    <w:tmpl w:val="CAB4F700"/>
    <w:lvl w:ilvl="0" w:tplc="488A45B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13F15"/>
    <w:multiLevelType w:val="hybridMultilevel"/>
    <w:tmpl w:val="AFE69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E33FF"/>
    <w:multiLevelType w:val="hybridMultilevel"/>
    <w:tmpl w:val="CBC6E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34FC"/>
    <w:multiLevelType w:val="hybridMultilevel"/>
    <w:tmpl w:val="C868E85E"/>
    <w:lvl w:ilvl="0" w:tplc="BD1E9B06">
      <w:start w:val="1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46011"/>
    <w:multiLevelType w:val="hybridMultilevel"/>
    <w:tmpl w:val="5AA838F6"/>
    <w:lvl w:ilvl="0" w:tplc="29C6EE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84F49"/>
    <w:multiLevelType w:val="hybridMultilevel"/>
    <w:tmpl w:val="10CE31FE"/>
    <w:lvl w:ilvl="0" w:tplc="73D0831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A4258E"/>
    <w:multiLevelType w:val="hybridMultilevel"/>
    <w:tmpl w:val="06D099EE"/>
    <w:lvl w:ilvl="0" w:tplc="A22E50FA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776A3"/>
    <w:multiLevelType w:val="hybridMultilevel"/>
    <w:tmpl w:val="2DEAB59C"/>
    <w:lvl w:ilvl="0" w:tplc="D812CD00">
      <w:start w:val="6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A226D"/>
    <w:multiLevelType w:val="hybridMultilevel"/>
    <w:tmpl w:val="89FAB71A"/>
    <w:lvl w:ilvl="0" w:tplc="F98051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1AD874FF"/>
    <w:multiLevelType w:val="hybridMultilevel"/>
    <w:tmpl w:val="230A89C6"/>
    <w:lvl w:ilvl="0" w:tplc="76E2470C">
      <w:start w:val="2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D13904"/>
    <w:multiLevelType w:val="hybridMultilevel"/>
    <w:tmpl w:val="E06A00B4"/>
    <w:lvl w:ilvl="0" w:tplc="516052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34540"/>
    <w:multiLevelType w:val="hybridMultilevel"/>
    <w:tmpl w:val="D8C6AA96"/>
    <w:lvl w:ilvl="0" w:tplc="AA60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3967B0"/>
    <w:multiLevelType w:val="hybridMultilevel"/>
    <w:tmpl w:val="831AE7B4"/>
    <w:lvl w:ilvl="0" w:tplc="2ECE1D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A21DF"/>
    <w:multiLevelType w:val="hybridMultilevel"/>
    <w:tmpl w:val="2CE0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24E"/>
    <w:multiLevelType w:val="hybridMultilevel"/>
    <w:tmpl w:val="B5AAC208"/>
    <w:lvl w:ilvl="0" w:tplc="09C8B78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9BB1BD4"/>
    <w:multiLevelType w:val="hybridMultilevel"/>
    <w:tmpl w:val="B93E1928"/>
    <w:lvl w:ilvl="0" w:tplc="617E8D54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43BB6"/>
    <w:multiLevelType w:val="hybridMultilevel"/>
    <w:tmpl w:val="EE96B2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D3F0484"/>
    <w:multiLevelType w:val="hybridMultilevel"/>
    <w:tmpl w:val="F70C362C"/>
    <w:lvl w:ilvl="0" w:tplc="3946B0EC">
      <w:start w:val="2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DA42748"/>
    <w:multiLevelType w:val="hybridMultilevel"/>
    <w:tmpl w:val="0BA866F4"/>
    <w:lvl w:ilvl="0" w:tplc="EE4C922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E8C5EE">
      <w:start w:val="1"/>
      <w:numFmt w:val="decimal"/>
      <w:lvlText w:val="%2)"/>
      <w:lvlJc w:val="righ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326980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D519F9"/>
    <w:multiLevelType w:val="hybridMultilevel"/>
    <w:tmpl w:val="1B90E834"/>
    <w:lvl w:ilvl="0" w:tplc="3E5A7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317BD"/>
    <w:multiLevelType w:val="hybridMultilevel"/>
    <w:tmpl w:val="A0C055FA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2FB78F7"/>
    <w:multiLevelType w:val="hybridMultilevel"/>
    <w:tmpl w:val="C2A6E73E"/>
    <w:lvl w:ilvl="0" w:tplc="DA00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A923AA"/>
    <w:multiLevelType w:val="hybridMultilevel"/>
    <w:tmpl w:val="05EA5DDC"/>
    <w:lvl w:ilvl="0" w:tplc="D09EC6B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10B28"/>
    <w:multiLevelType w:val="hybridMultilevel"/>
    <w:tmpl w:val="110EB31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15120"/>
    <w:multiLevelType w:val="hybridMultilevel"/>
    <w:tmpl w:val="1DF8F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B7B63"/>
    <w:multiLevelType w:val="hybridMultilevel"/>
    <w:tmpl w:val="8B76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F1087"/>
    <w:multiLevelType w:val="hybridMultilevel"/>
    <w:tmpl w:val="89561384"/>
    <w:lvl w:ilvl="0" w:tplc="1B5289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87E05"/>
    <w:multiLevelType w:val="hybridMultilevel"/>
    <w:tmpl w:val="E0C0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62B95"/>
    <w:multiLevelType w:val="hybridMultilevel"/>
    <w:tmpl w:val="98EE5FA4"/>
    <w:lvl w:ilvl="0" w:tplc="A1A259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10744"/>
    <w:multiLevelType w:val="hybridMultilevel"/>
    <w:tmpl w:val="B27A7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74AE5"/>
    <w:multiLevelType w:val="hybridMultilevel"/>
    <w:tmpl w:val="60482DAC"/>
    <w:lvl w:ilvl="0" w:tplc="93640FB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C4D2E"/>
    <w:multiLevelType w:val="hybridMultilevel"/>
    <w:tmpl w:val="5568E2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A788E"/>
    <w:multiLevelType w:val="hybridMultilevel"/>
    <w:tmpl w:val="12EEA2E2"/>
    <w:lvl w:ilvl="0" w:tplc="230E474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3600E8"/>
    <w:multiLevelType w:val="hybridMultilevel"/>
    <w:tmpl w:val="E7D6B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0550A"/>
    <w:multiLevelType w:val="hybridMultilevel"/>
    <w:tmpl w:val="611271E4"/>
    <w:lvl w:ilvl="0" w:tplc="C6A4310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EB6C7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D76E6"/>
    <w:multiLevelType w:val="hybridMultilevel"/>
    <w:tmpl w:val="6ADC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E56DD"/>
    <w:multiLevelType w:val="hybridMultilevel"/>
    <w:tmpl w:val="C96E3A8C"/>
    <w:lvl w:ilvl="0" w:tplc="9BA20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E5BA9"/>
    <w:multiLevelType w:val="hybridMultilevel"/>
    <w:tmpl w:val="FA924414"/>
    <w:lvl w:ilvl="0" w:tplc="34A64D9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616A7"/>
    <w:multiLevelType w:val="hybridMultilevel"/>
    <w:tmpl w:val="9288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736C1"/>
    <w:multiLevelType w:val="hybridMultilevel"/>
    <w:tmpl w:val="A7389BF0"/>
    <w:lvl w:ilvl="0" w:tplc="AD566FF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C4B74"/>
    <w:multiLevelType w:val="hybridMultilevel"/>
    <w:tmpl w:val="CFF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A2252"/>
    <w:multiLevelType w:val="hybridMultilevel"/>
    <w:tmpl w:val="72C46A70"/>
    <w:lvl w:ilvl="0" w:tplc="4F16760E">
      <w:start w:val="33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02D4769"/>
    <w:multiLevelType w:val="hybridMultilevel"/>
    <w:tmpl w:val="88F82004"/>
    <w:lvl w:ilvl="0" w:tplc="F98051C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8" w15:restartNumberingAfterBreak="0">
    <w:nsid w:val="73596120"/>
    <w:multiLevelType w:val="hybridMultilevel"/>
    <w:tmpl w:val="8BF4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5542D"/>
    <w:multiLevelType w:val="hybridMultilevel"/>
    <w:tmpl w:val="AF50274C"/>
    <w:lvl w:ilvl="0" w:tplc="17962B3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41232"/>
    <w:multiLevelType w:val="hybridMultilevel"/>
    <w:tmpl w:val="721E8C58"/>
    <w:lvl w:ilvl="0" w:tplc="CBDE953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E85D8B"/>
    <w:multiLevelType w:val="hybridMultilevel"/>
    <w:tmpl w:val="82B253A8"/>
    <w:lvl w:ilvl="0" w:tplc="8B6878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B279B9"/>
    <w:multiLevelType w:val="hybridMultilevel"/>
    <w:tmpl w:val="C068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658CC"/>
    <w:multiLevelType w:val="hybridMultilevel"/>
    <w:tmpl w:val="B8D4406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1"/>
  </w:num>
  <w:num w:numId="4">
    <w:abstractNumId w:val="16"/>
  </w:num>
  <w:num w:numId="5">
    <w:abstractNumId w:val="9"/>
  </w:num>
  <w:num w:numId="6">
    <w:abstractNumId w:val="38"/>
  </w:num>
  <w:num w:numId="7">
    <w:abstractNumId w:val="52"/>
  </w:num>
  <w:num w:numId="8">
    <w:abstractNumId w:val="48"/>
  </w:num>
  <w:num w:numId="9">
    <w:abstractNumId w:val="50"/>
  </w:num>
  <w:num w:numId="10">
    <w:abstractNumId w:val="43"/>
  </w:num>
  <w:num w:numId="11">
    <w:abstractNumId w:val="35"/>
  </w:num>
  <w:num w:numId="12">
    <w:abstractNumId w:val="1"/>
  </w:num>
  <w:num w:numId="13">
    <w:abstractNumId w:val="13"/>
  </w:num>
  <w:num w:numId="14">
    <w:abstractNumId w:val="47"/>
  </w:num>
  <w:num w:numId="15">
    <w:abstractNumId w:val="30"/>
  </w:num>
  <w:num w:numId="16">
    <w:abstractNumId w:val="4"/>
  </w:num>
  <w:num w:numId="17">
    <w:abstractNumId w:val="44"/>
  </w:num>
  <w:num w:numId="18">
    <w:abstractNumId w:val="22"/>
  </w:num>
  <w:num w:numId="19">
    <w:abstractNumId w:val="7"/>
  </w:num>
  <w:num w:numId="20">
    <w:abstractNumId w:val="49"/>
  </w:num>
  <w:num w:numId="21">
    <w:abstractNumId w:val="46"/>
  </w:num>
  <w:num w:numId="22">
    <w:abstractNumId w:val="2"/>
  </w:num>
  <w:num w:numId="23">
    <w:abstractNumId w:val="27"/>
  </w:num>
  <w:num w:numId="24">
    <w:abstractNumId w:val="10"/>
  </w:num>
  <w:num w:numId="25">
    <w:abstractNumId w:val="8"/>
  </w:num>
  <w:num w:numId="26">
    <w:abstractNumId w:val="14"/>
  </w:num>
  <w:num w:numId="27">
    <w:abstractNumId w:val="28"/>
  </w:num>
  <w:num w:numId="28">
    <w:abstractNumId w:val="51"/>
  </w:num>
  <w:num w:numId="29">
    <w:abstractNumId w:val="39"/>
  </w:num>
  <w:num w:numId="30">
    <w:abstractNumId w:val="11"/>
  </w:num>
  <w:num w:numId="31">
    <w:abstractNumId w:val="15"/>
  </w:num>
  <w:num w:numId="32">
    <w:abstractNumId w:val="24"/>
  </w:num>
  <w:num w:numId="33">
    <w:abstractNumId w:val="18"/>
  </w:num>
  <w:num w:numId="34">
    <w:abstractNumId w:val="25"/>
  </w:num>
  <w:num w:numId="35">
    <w:abstractNumId w:val="53"/>
  </w:num>
  <w:num w:numId="36">
    <w:abstractNumId w:val="45"/>
  </w:num>
  <w:num w:numId="37">
    <w:abstractNumId w:val="5"/>
  </w:num>
  <w:num w:numId="38">
    <w:abstractNumId w:val="2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0"/>
  </w:num>
  <w:num w:numId="42">
    <w:abstractNumId w:val="40"/>
  </w:num>
  <w:num w:numId="43">
    <w:abstractNumId w:val="6"/>
  </w:num>
  <w:num w:numId="44">
    <w:abstractNumId w:val="29"/>
  </w:num>
  <w:num w:numId="45">
    <w:abstractNumId w:val="32"/>
  </w:num>
  <w:num w:numId="46">
    <w:abstractNumId w:val="19"/>
  </w:num>
  <w:num w:numId="47">
    <w:abstractNumId w:val="34"/>
  </w:num>
  <w:num w:numId="48">
    <w:abstractNumId w:val="20"/>
  </w:num>
  <w:num w:numId="49">
    <w:abstractNumId w:val="33"/>
  </w:num>
  <w:num w:numId="50">
    <w:abstractNumId w:val="31"/>
  </w:num>
  <w:num w:numId="51">
    <w:abstractNumId w:val="37"/>
  </w:num>
  <w:num w:numId="52">
    <w:abstractNumId w:val="17"/>
  </w:num>
  <w:num w:numId="53">
    <w:abstractNumId w:val="36"/>
  </w:num>
  <w:num w:numId="54">
    <w:abstractNumId w:val="12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7"/>
    <w:rsid w:val="00000C9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C4A"/>
    <w:rsid w:val="00030634"/>
    <w:rsid w:val="000319C1"/>
    <w:rsid w:val="00031A8B"/>
    <w:rsid w:val="00031BCA"/>
    <w:rsid w:val="0003214D"/>
    <w:rsid w:val="000330FA"/>
    <w:rsid w:val="0003362F"/>
    <w:rsid w:val="00036B63"/>
    <w:rsid w:val="00037E1A"/>
    <w:rsid w:val="0004086F"/>
    <w:rsid w:val="00043495"/>
    <w:rsid w:val="00043C5E"/>
    <w:rsid w:val="00046684"/>
    <w:rsid w:val="00046A75"/>
    <w:rsid w:val="00047312"/>
    <w:rsid w:val="000508BD"/>
    <w:rsid w:val="000517AB"/>
    <w:rsid w:val="0005213B"/>
    <w:rsid w:val="0005339C"/>
    <w:rsid w:val="00053B73"/>
    <w:rsid w:val="00053DF4"/>
    <w:rsid w:val="0005571B"/>
    <w:rsid w:val="00057AB3"/>
    <w:rsid w:val="00060076"/>
    <w:rsid w:val="00060432"/>
    <w:rsid w:val="00060D87"/>
    <w:rsid w:val="000615A5"/>
    <w:rsid w:val="00064E4C"/>
    <w:rsid w:val="00064F4D"/>
    <w:rsid w:val="00066901"/>
    <w:rsid w:val="000675E5"/>
    <w:rsid w:val="00071BEE"/>
    <w:rsid w:val="000736CD"/>
    <w:rsid w:val="00074BD8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B22"/>
    <w:rsid w:val="000944EF"/>
    <w:rsid w:val="0009732D"/>
    <w:rsid w:val="000973F0"/>
    <w:rsid w:val="000A0928"/>
    <w:rsid w:val="000A1296"/>
    <w:rsid w:val="000A1C27"/>
    <w:rsid w:val="000A1DAD"/>
    <w:rsid w:val="000A2649"/>
    <w:rsid w:val="000A323B"/>
    <w:rsid w:val="000A7C74"/>
    <w:rsid w:val="000B2006"/>
    <w:rsid w:val="000B298D"/>
    <w:rsid w:val="000B46EC"/>
    <w:rsid w:val="000B5B2D"/>
    <w:rsid w:val="000B5DCE"/>
    <w:rsid w:val="000C05BA"/>
    <w:rsid w:val="000C0E8F"/>
    <w:rsid w:val="000C4BC4"/>
    <w:rsid w:val="000C6316"/>
    <w:rsid w:val="000D0110"/>
    <w:rsid w:val="000D0FB5"/>
    <w:rsid w:val="000D2468"/>
    <w:rsid w:val="000D318A"/>
    <w:rsid w:val="000D54A5"/>
    <w:rsid w:val="000D6173"/>
    <w:rsid w:val="000D6F83"/>
    <w:rsid w:val="000E25CC"/>
    <w:rsid w:val="000E3694"/>
    <w:rsid w:val="000E490F"/>
    <w:rsid w:val="000E6241"/>
    <w:rsid w:val="000F116A"/>
    <w:rsid w:val="000F2BE3"/>
    <w:rsid w:val="000F3D0D"/>
    <w:rsid w:val="000F6ED4"/>
    <w:rsid w:val="000F7A6E"/>
    <w:rsid w:val="0010316F"/>
    <w:rsid w:val="001042BA"/>
    <w:rsid w:val="00106D03"/>
    <w:rsid w:val="00110432"/>
    <w:rsid w:val="00110465"/>
    <w:rsid w:val="00110628"/>
    <w:rsid w:val="0011245A"/>
    <w:rsid w:val="0011493E"/>
    <w:rsid w:val="00115B72"/>
    <w:rsid w:val="00115BFD"/>
    <w:rsid w:val="00115C15"/>
    <w:rsid w:val="001209EC"/>
    <w:rsid w:val="00120A9E"/>
    <w:rsid w:val="001225F2"/>
    <w:rsid w:val="00123975"/>
    <w:rsid w:val="00125A9C"/>
    <w:rsid w:val="0012689E"/>
    <w:rsid w:val="001270A2"/>
    <w:rsid w:val="00131237"/>
    <w:rsid w:val="00131632"/>
    <w:rsid w:val="001329AC"/>
    <w:rsid w:val="00132C8E"/>
    <w:rsid w:val="00134CA0"/>
    <w:rsid w:val="00136796"/>
    <w:rsid w:val="0014026F"/>
    <w:rsid w:val="0014269B"/>
    <w:rsid w:val="00147A47"/>
    <w:rsid w:val="00147AA1"/>
    <w:rsid w:val="001520CF"/>
    <w:rsid w:val="001565D3"/>
    <w:rsid w:val="0015667C"/>
    <w:rsid w:val="00157110"/>
    <w:rsid w:val="0015742A"/>
    <w:rsid w:val="00157DA1"/>
    <w:rsid w:val="00163147"/>
    <w:rsid w:val="00164C57"/>
    <w:rsid w:val="00164C9D"/>
    <w:rsid w:val="00172842"/>
    <w:rsid w:val="00172F7A"/>
    <w:rsid w:val="00172FB7"/>
    <w:rsid w:val="00173150"/>
    <w:rsid w:val="00173390"/>
    <w:rsid w:val="001736F0"/>
    <w:rsid w:val="00173BB3"/>
    <w:rsid w:val="001740D0"/>
    <w:rsid w:val="00174F2C"/>
    <w:rsid w:val="00177794"/>
    <w:rsid w:val="001808B0"/>
    <w:rsid w:val="001808EA"/>
    <w:rsid w:val="00180F2A"/>
    <w:rsid w:val="00184B91"/>
    <w:rsid w:val="00184D4A"/>
    <w:rsid w:val="00186EC1"/>
    <w:rsid w:val="00191E1F"/>
    <w:rsid w:val="0019473B"/>
    <w:rsid w:val="001952B1"/>
    <w:rsid w:val="00196E39"/>
    <w:rsid w:val="00197354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272"/>
    <w:rsid w:val="001C1832"/>
    <w:rsid w:val="001C188C"/>
    <w:rsid w:val="001D1783"/>
    <w:rsid w:val="001D258A"/>
    <w:rsid w:val="001D53CD"/>
    <w:rsid w:val="001D55A3"/>
    <w:rsid w:val="001D574F"/>
    <w:rsid w:val="001D5AF5"/>
    <w:rsid w:val="001D7C14"/>
    <w:rsid w:val="001E1E73"/>
    <w:rsid w:val="001E3E9F"/>
    <w:rsid w:val="001E4E0C"/>
    <w:rsid w:val="001E526D"/>
    <w:rsid w:val="001E5655"/>
    <w:rsid w:val="001F0B0B"/>
    <w:rsid w:val="001F1832"/>
    <w:rsid w:val="001F18FF"/>
    <w:rsid w:val="001F220F"/>
    <w:rsid w:val="001F25B3"/>
    <w:rsid w:val="001F4502"/>
    <w:rsid w:val="001F6616"/>
    <w:rsid w:val="001F6DB6"/>
    <w:rsid w:val="002002F8"/>
    <w:rsid w:val="00202BD4"/>
    <w:rsid w:val="00204014"/>
    <w:rsid w:val="00204A97"/>
    <w:rsid w:val="00207781"/>
    <w:rsid w:val="00210F10"/>
    <w:rsid w:val="002114EF"/>
    <w:rsid w:val="002166AD"/>
    <w:rsid w:val="00217864"/>
    <w:rsid w:val="00217871"/>
    <w:rsid w:val="00221ED8"/>
    <w:rsid w:val="00222FA0"/>
    <w:rsid w:val="002231EA"/>
    <w:rsid w:val="00223FDF"/>
    <w:rsid w:val="0022546F"/>
    <w:rsid w:val="002279C0"/>
    <w:rsid w:val="00231B30"/>
    <w:rsid w:val="00234BE1"/>
    <w:rsid w:val="00235019"/>
    <w:rsid w:val="0023727E"/>
    <w:rsid w:val="00242081"/>
    <w:rsid w:val="002421CA"/>
    <w:rsid w:val="00243777"/>
    <w:rsid w:val="002441CD"/>
    <w:rsid w:val="00245A75"/>
    <w:rsid w:val="002501A3"/>
    <w:rsid w:val="00250565"/>
    <w:rsid w:val="0025166C"/>
    <w:rsid w:val="002555D4"/>
    <w:rsid w:val="00261A16"/>
    <w:rsid w:val="00263522"/>
    <w:rsid w:val="00264EC6"/>
    <w:rsid w:val="00271013"/>
    <w:rsid w:val="00272027"/>
    <w:rsid w:val="00273FE4"/>
    <w:rsid w:val="002765B4"/>
    <w:rsid w:val="00276A94"/>
    <w:rsid w:val="0028539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9D8"/>
    <w:rsid w:val="002B68A6"/>
    <w:rsid w:val="002B7FAF"/>
    <w:rsid w:val="002C4EE6"/>
    <w:rsid w:val="002D0C4F"/>
    <w:rsid w:val="002D1364"/>
    <w:rsid w:val="002D4D30"/>
    <w:rsid w:val="002D5000"/>
    <w:rsid w:val="002D598D"/>
    <w:rsid w:val="002D6F35"/>
    <w:rsid w:val="002D7188"/>
    <w:rsid w:val="002E1DE3"/>
    <w:rsid w:val="002E2AB6"/>
    <w:rsid w:val="002E3F34"/>
    <w:rsid w:val="002E5F79"/>
    <w:rsid w:val="002E64FA"/>
    <w:rsid w:val="002F08CF"/>
    <w:rsid w:val="002F0A00"/>
    <w:rsid w:val="002F0CFA"/>
    <w:rsid w:val="002F669F"/>
    <w:rsid w:val="00301C97"/>
    <w:rsid w:val="003033F3"/>
    <w:rsid w:val="00304777"/>
    <w:rsid w:val="00305E26"/>
    <w:rsid w:val="0031004C"/>
    <w:rsid w:val="003105F6"/>
    <w:rsid w:val="00311297"/>
    <w:rsid w:val="003113BE"/>
    <w:rsid w:val="003122CA"/>
    <w:rsid w:val="003148FD"/>
    <w:rsid w:val="0031629E"/>
    <w:rsid w:val="003177B8"/>
    <w:rsid w:val="00321080"/>
    <w:rsid w:val="00322D45"/>
    <w:rsid w:val="0032569A"/>
    <w:rsid w:val="00325A1F"/>
    <w:rsid w:val="003268F9"/>
    <w:rsid w:val="00326FCD"/>
    <w:rsid w:val="0032730E"/>
    <w:rsid w:val="00330BAF"/>
    <w:rsid w:val="00334E3A"/>
    <w:rsid w:val="003357A3"/>
    <w:rsid w:val="003361DD"/>
    <w:rsid w:val="00341A6A"/>
    <w:rsid w:val="0034206E"/>
    <w:rsid w:val="00342339"/>
    <w:rsid w:val="003435C3"/>
    <w:rsid w:val="0034514E"/>
    <w:rsid w:val="00345B9C"/>
    <w:rsid w:val="00352DAE"/>
    <w:rsid w:val="00354EB9"/>
    <w:rsid w:val="0035691D"/>
    <w:rsid w:val="003602AE"/>
    <w:rsid w:val="00360929"/>
    <w:rsid w:val="003647D5"/>
    <w:rsid w:val="003674B0"/>
    <w:rsid w:val="003750F1"/>
    <w:rsid w:val="0037727C"/>
    <w:rsid w:val="00377E70"/>
    <w:rsid w:val="00377EF4"/>
    <w:rsid w:val="00377FA0"/>
    <w:rsid w:val="00380904"/>
    <w:rsid w:val="003823EE"/>
    <w:rsid w:val="003825A8"/>
    <w:rsid w:val="00382960"/>
    <w:rsid w:val="003846F7"/>
    <w:rsid w:val="003851ED"/>
    <w:rsid w:val="00385755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97B"/>
    <w:rsid w:val="003C0AD9"/>
    <w:rsid w:val="003C0ED0"/>
    <w:rsid w:val="003C1D49"/>
    <w:rsid w:val="003C35C4"/>
    <w:rsid w:val="003C386B"/>
    <w:rsid w:val="003C581A"/>
    <w:rsid w:val="003C5976"/>
    <w:rsid w:val="003D12C2"/>
    <w:rsid w:val="003D31B9"/>
    <w:rsid w:val="003D3867"/>
    <w:rsid w:val="003D7966"/>
    <w:rsid w:val="003E0D1A"/>
    <w:rsid w:val="003E251A"/>
    <w:rsid w:val="003E2DA3"/>
    <w:rsid w:val="003E4DD3"/>
    <w:rsid w:val="003F020D"/>
    <w:rsid w:val="003F03D9"/>
    <w:rsid w:val="003F2FBE"/>
    <w:rsid w:val="003F318D"/>
    <w:rsid w:val="003F4D2A"/>
    <w:rsid w:val="003F5BAE"/>
    <w:rsid w:val="003F6ED7"/>
    <w:rsid w:val="003F7526"/>
    <w:rsid w:val="00401C84"/>
    <w:rsid w:val="00403210"/>
    <w:rsid w:val="004035BB"/>
    <w:rsid w:val="004035EB"/>
    <w:rsid w:val="00407332"/>
    <w:rsid w:val="00407828"/>
    <w:rsid w:val="00410326"/>
    <w:rsid w:val="00413D8E"/>
    <w:rsid w:val="004140F2"/>
    <w:rsid w:val="0041641D"/>
    <w:rsid w:val="004178C3"/>
    <w:rsid w:val="00417B22"/>
    <w:rsid w:val="00421085"/>
    <w:rsid w:val="0042465E"/>
    <w:rsid w:val="00424DF7"/>
    <w:rsid w:val="00432B76"/>
    <w:rsid w:val="00434D01"/>
    <w:rsid w:val="00435538"/>
    <w:rsid w:val="004357A7"/>
    <w:rsid w:val="00435D26"/>
    <w:rsid w:val="00440C99"/>
    <w:rsid w:val="0044175C"/>
    <w:rsid w:val="00443C75"/>
    <w:rsid w:val="00445F4D"/>
    <w:rsid w:val="00447BDE"/>
    <w:rsid w:val="004504C0"/>
    <w:rsid w:val="00453D0E"/>
    <w:rsid w:val="004550FB"/>
    <w:rsid w:val="0045795B"/>
    <w:rsid w:val="0046111A"/>
    <w:rsid w:val="004612B0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1A"/>
    <w:rsid w:val="00480A58"/>
    <w:rsid w:val="0048140C"/>
    <w:rsid w:val="00481425"/>
    <w:rsid w:val="00481E2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C4E"/>
    <w:rsid w:val="004D7FD9"/>
    <w:rsid w:val="004E1324"/>
    <w:rsid w:val="004E19A5"/>
    <w:rsid w:val="004E20B9"/>
    <w:rsid w:val="004E3414"/>
    <w:rsid w:val="004E37E5"/>
    <w:rsid w:val="004E3FDB"/>
    <w:rsid w:val="004F1F4A"/>
    <w:rsid w:val="004F296D"/>
    <w:rsid w:val="004F4D43"/>
    <w:rsid w:val="004F508B"/>
    <w:rsid w:val="004F695F"/>
    <w:rsid w:val="004F6CA4"/>
    <w:rsid w:val="004F6DE9"/>
    <w:rsid w:val="00500752"/>
    <w:rsid w:val="00501A50"/>
    <w:rsid w:val="00501AFC"/>
    <w:rsid w:val="00501EA1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D48"/>
    <w:rsid w:val="00526DFC"/>
    <w:rsid w:val="00526F43"/>
    <w:rsid w:val="00527651"/>
    <w:rsid w:val="005360AB"/>
    <w:rsid w:val="005363AB"/>
    <w:rsid w:val="00544EF4"/>
    <w:rsid w:val="00545E53"/>
    <w:rsid w:val="005479D9"/>
    <w:rsid w:val="00553F8D"/>
    <w:rsid w:val="00554E5F"/>
    <w:rsid w:val="005572BD"/>
    <w:rsid w:val="00557A12"/>
    <w:rsid w:val="00560AC7"/>
    <w:rsid w:val="00561AFB"/>
    <w:rsid w:val="00561F30"/>
    <w:rsid w:val="00561FA8"/>
    <w:rsid w:val="005635ED"/>
    <w:rsid w:val="00564969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46"/>
    <w:rsid w:val="005835E7"/>
    <w:rsid w:val="0058397F"/>
    <w:rsid w:val="00583BF8"/>
    <w:rsid w:val="00585F33"/>
    <w:rsid w:val="00591124"/>
    <w:rsid w:val="00597024"/>
    <w:rsid w:val="005A0274"/>
    <w:rsid w:val="005A095C"/>
    <w:rsid w:val="005A5C13"/>
    <w:rsid w:val="005A5F4C"/>
    <w:rsid w:val="005A669D"/>
    <w:rsid w:val="005A6FAB"/>
    <w:rsid w:val="005A75D8"/>
    <w:rsid w:val="005B63C9"/>
    <w:rsid w:val="005B713E"/>
    <w:rsid w:val="005B7EDA"/>
    <w:rsid w:val="005C03B6"/>
    <w:rsid w:val="005C348E"/>
    <w:rsid w:val="005C372F"/>
    <w:rsid w:val="005C68C9"/>
    <w:rsid w:val="005C68E1"/>
    <w:rsid w:val="005D3763"/>
    <w:rsid w:val="005D55E1"/>
    <w:rsid w:val="005D7D98"/>
    <w:rsid w:val="005E19F7"/>
    <w:rsid w:val="005E2F5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916"/>
    <w:rsid w:val="00614D78"/>
    <w:rsid w:val="00615772"/>
    <w:rsid w:val="00615CCD"/>
    <w:rsid w:val="00621256"/>
    <w:rsid w:val="00621FCC"/>
    <w:rsid w:val="00622E4B"/>
    <w:rsid w:val="006239A4"/>
    <w:rsid w:val="00623BF2"/>
    <w:rsid w:val="0063205E"/>
    <w:rsid w:val="006333DA"/>
    <w:rsid w:val="00635134"/>
    <w:rsid w:val="006356E2"/>
    <w:rsid w:val="00641B3C"/>
    <w:rsid w:val="00642A65"/>
    <w:rsid w:val="00645DCE"/>
    <w:rsid w:val="006465AC"/>
    <w:rsid w:val="006465BF"/>
    <w:rsid w:val="00653B22"/>
    <w:rsid w:val="00657BF4"/>
    <w:rsid w:val="00660251"/>
    <w:rsid w:val="006603FB"/>
    <w:rsid w:val="006608DF"/>
    <w:rsid w:val="00660F31"/>
    <w:rsid w:val="006623AC"/>
    <w:rsid w:val="00662A44"/>
    <w:rsid w:val="006678AF"/>
    <w:rsid w:val="006701EF"/>
    <w:rsid w:val="00673BA5"/>
    <w:rsid w:val="006754B3"/>
    <w:rsid w:val="00675EC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57"/>
    <w:rsid w:val="006969FA"/>
    <w:rsid w:val="006A35D5"/>
    <w:rsid w:val="006A623A"/>
    <w:rsid w:val="006A748A"/>
    <w:rsid w:val="006B4952"/>
    <w:rsid w:val="006B7130"/>
    <w:rsid w:val="006C3DEC"/>
    <w:rsid w:val="006C419E"/>
    <w:rsid w:val="006C4A31"/>
    <w:rsid w:val="006C5AC2"/>
    <w:rsid w:val="006C6AFB"/>
    <w:rsid w:val="006D2735"/>
    <w:rsid w:val="006D45B2"/>
    <w:rsid w:val="006E0FCC"/>
    <w:rsid w:val="006E1E96"/>
    <w:rsid w:val="006E32A1"/>
    <w:rsid w:val="006E41E0"/>
    <w:rsid w:val="006E5E21"/>
    <w:rsid w:val="006F2648"/>
    <w:rsid w:val="006F2F10"/>
    <w:rsid w:val="006F482B"/>
    <w:rsid w:val="006F6311"/>
    <w:rsid w:val="006F72BA"/>
    <w:rsid w:val="00701952"/>
    <w:rsid w:val="00702556"/>
    <w:rsid w:val="0070277E"/>
    <w:rsid w:val="00703BAE"/>
    <w:rsid w:val="00704156"/>
    <w:rsid w:val="007069FC"/>
    <w:rsid w:val="00711154"/>
    <w:rsid w:val="00711221"/>
    <w:rsid w:val="0071175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FC7"/>
    <w:rsid w:val="0072457F"/>
    <w:rsid w:val="00725406"/>
    <w:rsid w:val="0072621B"/>
    <w:rsid w:val="00730555"/>
    <w:rsid w:val="007312CC"/>
    <w:rsid w:val="00734C6A"/>
    <w:rsid w:val="00735E02"/>
    <w:rsid w:val="00736A64"/>
    <w:rsid w:val="00737303"/>
    <w:rsid w:val="00737F6A"/>
    <w:rsid w:val="007410B6"/>
    <w:rsid w:val="00744C6F"/>
    <w:rsid w:val="007457F6"/>
    <w:rsid w:val="00745ABB"/>
    <w:rsid w:val="00746E38"/>
    <w:rsid w:val="00747CD5"/>
    <w:rsid w:val="00750029"/>
    <w:rsid w:val="00751B0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2A9"/>
    <w:rsid w:val="00792B64"/>
    <w:rsid w:val="00792E29"/>
    <w:rsid w:val="0079379A"/>
    <w:rsid w:val="00794953"/>
    <w:rsid w:val="00795CE0"/>
    <w:rsid w:val="007A1F2F"/>
    <w:rsid w:val="007A2A5C"/>
    <w:rsid w:val="007A2E14"/>
    <w:rsid w:val="007A5150"/>
    <w:rsid w:val="007A5373"/>
    <w:rsid w:val="007A789F"/>
    <w:rsid w:val="007B5D9A"/>
    <w:rsid w:val="007B75BC"/>
    <w:rsid w:val="007C0BD6"/>
    <w:rsid w:val="007C2E68"/>
    <w:rsid w:val="007C3806"/>
    <w:rsid w:val="007C4AEC"/>
    <w:rsid w:val="007C5BB7"/>
    <w:rsid w:val="007C72A8"/>
    <w:rsid w:val="007D07D5"/>
    <w:rsid w:val="007D1C64"/>
    <w:rsid w:val="007D32DD"/>
    <w:rsid w:val="007D38C9"/>
    <w:rsid w:val="007D4B41"/>
    <w:rsid w:val="007D6DCE"/>
    <w:rsid w:val="007D6DEF"/>
    <w:rsid w:val="007D72C4"/>
    <w:rsid w:val="007D7DB7"/>
    <w:rsid w:val="007E2CFE"/>
    <w:rsid w:val="007E4EE9"/>
    <w:rsid w:val="007E59C9"/>
    <w:rsid w:val="007F0072"/>
    <w:rsid w:val="007F2EB6"/>
    <w:rsid w:val="007F54C3"/>
    <w:rsid w:val="00802949"/>
    <w:rsid w:val="0080301E"/>
    <w:rsid w:val="0080365F"/>
    <w:rsid w:val="00804F9E"/>
    <w:rsid w:val="00812BE5"/>
    <w:rsid w:val="00817429"/>
    <w:rsid w:val="00820AE0"/>
    <w:rsid w:val="00821514"/>
    <w:rsid w:val="00821E35"/>
    <w:rsid w:val="00824197"/>
    <w:rsid w:val="00824591"/>
    <w:rsid w:val="00824AED"/>
    <w:rsid w:val="00827820"/>
    <w:rsid w:val="008319B2"/>
    <w:rsid w:val="00831B8B"/>
    <w:rsid w:val="00831D61"/>
    <w:rsid w:val="0083405D"/>
    <w:rsid w:val="0083492E"/>
    <w:rsid w:val="008352D4"/>
    <w:rsid w:val="00836DB9"/>
    <w:rsid w:val="00837718"/>
    <w:rsid w:val="00837C67"/>
    <w:rsid w:val="008404D9"/>
    <w:rsid w:val="008415B0"/>
    <w:rsid w:val="00842028"/>
    <w:rsid w:val="008436B8"/>
    <w:rsid w:val="008460B6"/>
    <w:rsid w:val="00850C9D"/>
    <w:rsid w:val="00852B59"/>
    <w:rsid w:val="00856272"/>
    <w:rsid w:val="008563FF"/>
    <w:rsid w:val="00857EBD"/>
    <w:rsid w:val="0086018B"/>
    <w:rsid w:val="008611DD"/>
    <w:rsid w:val="008620DE"/>
    <w:rsid w:val="008634BB"/>
    <w:rsid w:val="00866867"/>
    <w:rsid w:val="00872257"/>
    <w:rsid w:val="0087274F"/>
    <w:rsid w:val="0087344E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4FE3"/>
    <w:rsid w:val="008B6DC7"/>
    <w:rsid w:val="008B7712"/>
    <w:rsid w:val="008B7B26"/>
    <w:rsid w:val="008C3524"/>
    <w:rsid w:val="008C4061"/>
    <w:rsid w:val="008C4229"/>
    <w:rsid w:val="008C4B17"/>
    <w:rsid w:val="008C5BE0"/>
    <w:rsid w:val="008C7233"/>
    <w:rsid w:val="008D2434"/>
    <w:rsid w:val="008E030C"/>
    <w:rsid w:val="008E171D"/>
    <w:rsid w:val="008E2785"/>
    <w:rsid w:val="008E78A3"/>
    <w:rsid w:val="008F0654"/>
    <w:rsid w:val="008F06CB"/>
    <w:rsid w:val="008F1033"/>
    <w:rsid w:val="008F2E83"/>
    <w:rsid w:val="008F612A"/>
    <w:rsid w:val="0090129D"/>
    <w:rsid w:val="0090166D"/>
    <w:rsid w:val="00901ED3"/>
    <w:rsid w:val="0090293D"/>
    <w:rsid w:val="00902CF2"/>
    <w:rsid w:val="009034DE"/>
    <w:rsid w:val="00905396"/>
    <w:rsid w:val="0090605D"/>
    <w:rsid w:val="00906419"/>
    <w:rsid w:val="009124EC"/>
    <w:rsid w:val="00912889"/>
    <w:rsid w:val="00913A42"/>
    <w:rsid w:val="00914167"/>
    <w:rsid w:val="009143DB"/>
    <w:rsid w:val="00915065"/>
    <w:rsid w:val="00917CE5"/>
    <w:rsid w:val="009217C0"/>
    <w:rsid w:val="00924B60"/>
    <w:rsid w:val="00925241"/>
    <w:rsid w:val="00925CEC"/>
    <w:rsid w:val="00926A3F"/>
    <w:rsid w:val="0092794E"/>
    <w:rsid w:val="00930D30"/>
    <w:rsid w:val="0093213B"/>
    <w:rsid w:val="009332A2"/>
    <w:rsid w:val="00937598"/>
    <w:rsid w:val="0093790B"/>
    <w:rsid w:val="00940DB2"/>
    <w:rsid w:val="00940F29"/>
    <w:rsid w:val="0094293A"/>
    <w:rsid w:val="00943751"/>
    <w:rsid w:val="00944A75"/>
    <w:rsid w:val="00946DD0"/>
    <w:rsid w:val="009509E6"/>
    <w:rsid w:val="00952018"/>
    <w:rsid w:val="00952800"/>
    <w:rsid w:val="0095297F"/>
    <w:rsid w:val="0095300D"/>
    <w:rsid w:val="00956812"/>
    <w:rsid w:val="0095719A"/>
    <w:rsid w:val="009623E9"/>
    <w:rsid w:val="00963EEB"/>
    <w:rsid w:val="009648BC"/>
    <w:rsid w:val="00964C2F"/>
    <w:rsid w:val="00965F88"/>
    <w:rsid w:val="00972B08"/>
    <w:rsid w:val="0097706B"/>
    <w:rsid w:val="00984E03"/>
    <w:rsid w:val="00987E85"/>
    <w:rsid w:val="009A0D12"/>
    <w:rsid w:val="009A1987"/>
    <w:rsid w:val="009A2BEE"/>
    <w:rsid w:val="009A3A36"/>
    <w:rsid w:val="009A5289"/>
    <w:rsid w:val="009A5405"/>
    <w:rsid w:val="009A7A53"/>
    <w:rsid w:val="009B0402"/>
    <w:rsid w:val="009B0B75"/>
    <w:rsid w:val="009B139E"/>
    <w:rsid w:val="009B16DF"/>
    <w:rsid w:val="009B4CB2"/>
    <w:rsid w:val="009B6701"/>
    <w:rsid w:val="009B6EF7"/>
    <w:rsid w:val="009B7000"/>
    <w:rsid w:val="009B739C"/>
    <w:rsid w:val="009C04EC"/>
    <w:rsid w:val="009C158D"/>
    <w:rsid w:val="009C2CB4"/>
    <w:rsid w:val="009C328C"/>
    <w:rsid w:val="009C4444"/>
    <w:rsid w:val="009C79AD"/>
    <w:rsid w:val="009C7CA6"/>
    <w:rsid w:val="009D113A"/>
    <w:rsid w:val="009D3316"/>
    <w:rsid w:val="009D55AA"/>
    <w:rsid w:val="009E3E77"/>
    <w:rsid w:val="009E3FAB"/>
    <w:rsid w:val="009E5B3F"/>
    <w:rsid w:val="009E7D90"/>
    <w:rsid w:val="009F1AB0"/>
    <w:rsid w:val="009F4D45"/>
    <w:rsid w:val="009F501D"/>
    <w:rsid w:val="00A039D5"/>
    <w:rsid w:val="00A046AD"/>
    <w:rsid w:val="00A079C1"/>
    <w:rsid w:val="00A1242B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1F8"/>
    <w:rsid w:val="00A24FCC"/>
    <w:rsid w:val="00A25380"/>
    <w:rsid w:val="00A26A90"/>
    <w:rsid w:val="00A26B27"/>
    <w:rsid w:val="00A26C39"/>
    <w:rsid w:val="00A303F3"/>
    <w:rsid w:val="00A30E4F"/>
    <w:rsid w:val="00A32253"/>
    <w:rsid w:val="00A3310E"/>
    <w:rsid w:val="00A333A0"/>
    <w:rsid w:val="00A37E70"/>
    <w:rsid w:val="00A40C84"/>
    <w:rsid w:val="00A42C57"/>
    <w:rsid w:val="00A42F3C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B4D"/>
    <w:rsid w:val="00A65B41"/>
    <w:rsid w:val="00A65E00"/>
    <w:rsid w:val="00A66A78"/>
    <w:rsid w:val="00A67442"/>
    <w:rsid w:val="00A7436E"/>
    <w:rsid w:val="00A74E96"/>
    <w:rsid w:val="00A75A8E"/>
    <w:rsid w:val="00A801DE"/>
    <w:rsid w:val="00A8124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706"/>
    <w:rsid w:val="00AA6589"/>
    <w:rsid w:val="00AA667C"/>
    <w:rsid w:val="00AA6E91"/>
    <w:rsid w:val="00AA7439"/>
    <w:rsid w:val="00AB041C"/>
    <w:rsid w:val="00AB047E"/>
    <w:rsid w:val="00AB0B0A"/>
    <w:rsid w:val="00AB0BB7"/>
    <w:rsid w:val="00AB16E2"/>
    <w:rsid w:val="00AB22C6"/>
    <w:rsid w:val="00AB2AD0"/>
    <w:rsid w:val="00AB67FC"/>
    <w:rsid w:val="00AC00F2"/>
    <w:rsid w:val="00AC31B5"/>
    <w:rsid w:val="00AC4870"/>
    <w:rsid w:val="00AC4EA1"/>
    <w:rsid w:val="00AC5381"/>
    <w:rsid w:val="00AC5920"/>
    <w:rsid w:val="00AD0E65"/>
    <w:rsid w:val="00AD173D"/>
    <w:rsid w:val="00AD2BF2"/>
    <w:rsid w:val="00AD378B"/>
    <w:rsid w:val="00AD4E90"/>
    <w:rsid w:val="00AD5422"/>
    <w:rsid w:val="00AD54AF"/>
    <w:rsid w:val="00AE4179"/>
    <w:rsid w:val="00AE4425"/>
    <w:rsid w:val="00AE4FBE"/>
    <w:rsid w:val="00AE650F"/>
    <w:rsid w:val="00AE6555"/>
    <w:rsid w:val="00AE75D9"/>
    <w:rsid w:val="00AE7D16"/>
    <w:rsid w:val="00AF4CAA"/>
    <w:rsid w:val="00AF571A"/>
    <w:rsid w:val="00AF5F70"/>
    <w:rsid w:val="00AF60A0"/>
    <w:rsid w:val="00AF649D"/>
    <w:rsid w:val="00AF67FC"/>
    <w:rsid w:val="00AF7DF5"/>
    <w:rsid w:val="00B006E5"/>
    <w:rsid w:val="00B024C2"/>
    <w:rsid w:val="00B07700"/>
    <w:rsid w:val="00B100BF"/>
    <w:rsid w:val="00B131E0"/>
    <w:rsid w:val="00B13921"/>
    <w:rsid w:val="00B13DA9"/>
    <w:rsid w:val="00B1528C"/>
    <w:rsid w:val="00B152FA"/>
    <w:rsid w:val="00B16ACD"/>
    <w:rsid w:val="00B17BC4"/>
    <w:rsid w:val="00B21487"/>
    <w:rsid w:val="00B21C86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E3E"/>
    <w:rsid w:val="00B5724B"/>
    <w:rsid w:val="00B642FC"/>
    <w:rsid w:val="00B64D26"/>
    <w:rsid w:val="00B64FBB"/>
    <w:rsid w:val="00B677E2"/>
    <w:rsid w:val="00B70E22"/>
    <w:rsid w:val="00B774CB"/>
    <w:rsid w:val="00B80402"/>
    <w:rsid w:val="00B80718"/>
    <w:rsid w:val="00B80B9A"/>
    <w:rsid w:val="00B80C1A"/>
    <w:rsid w:val="00B830B7"/>
    <w:rsid w:val="00B848EA"/>
    <w:rsid w:val="00B84B2B"/>
    <w:rsid w:val="00B90500"/>
    <w:rsid w:val="00B9176C"/>
    <w:rsid w:val="00B935A4"/>
    <w:rsid w:val="00B968E3"/>
    <w:rsid w:val="00BA496E"/>
    <w:rsid w:val="00BA52F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28D"/>
    <w:rsid w:val="00BE41EC"/>
    <w:rsid w:val="00BE56FB"/>
    <w:rsid w:val="00BF3DDE"/>
    <w:rsid w:val="00BF5A0E"/>
    <w:rsid w:val="00BF6589"/>
    <w:rsid w:val="00BF6F7F"/>
    <w:rsid w:val="00C00647"/>
    <w:rsid w:val="00C00DD3"/>
    <w:rsid w:val="00C01C52"/>
    <w:rsid w:val="00C02764"/>
    <w:rsid w:val="00C03770"/>
    <w:rsid w:val="00C04CEF"/>
    <w:rsid w:val="00C0662F"/>
    <w:rsid w:val="00C11943"/>
    <w:rsid w:val="00C12E96"/>
    <w:rsid w:val="00C14763"/>
    <w:rsid w:val="00C16141"/>
    <w:rsid w:val="00C20DFF"/>
    <w:rsid w:val="00C226C8"/>
    <w:rsid w:val="00C2363F"/>
    <w:rsid w:val="00C236C8"/>
    <w:rsid w:val="00C23AF0"/>
    <w:rsid w:val="00C260B1"/>
    <w:rsid w:val="00C26E56"/>
    <w:rsid w:val="00C31406"/>
    <w:rsid w:val="00C331B7"/>
    <w:rsid w:val="00C347AE"/>
    <w:rsid w:val="00C34CD3"/>
    <w:rsid w:val="00C37194"/>
    <w:rsid w:val="00C40637"/>
    <w:rsid w:val="00C40F6C"/>
    <w:rsid w:val="00C4392D"/>
    <w:rsid w:val="00C44426"/>
    <w:rsid w:val="00C445F3"/>
    <w:rsid w:val="00C448C2"/>
    <w:rsid w:val="00C451F4"/>
    <w:rsid w:val="00C45EB1"/>
    <w:rsid w:val="00C54A3A"/>
    <w:rsid w:val="00C55566"/>
    <w:rsid w:val="00C56448"/>
    <w:rsid w:val="00C6170E"/>
    <w:rsid w:val="00C656A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238"/>
    <w:rsid w:val="00C84C47"/>
    <w:rsid w:val="00C858A4"/>
    <w:rsid w:val="00C86AFA"/>
    <w:rsid w:val="00C977F4"/>
    <w:rsid w:val="00C97BDF"/>
    <w:rsid w:val="00CA5F76"/>
    <w:rsid w:val="00CA753F"/>
    <w:rsid w:val="00CB13FB"/>
    <w:rsid w:val="00CB18D0"/>
    <w:rsid w:val="00CB1C8A"/>
    <w:rsid w:val="00CB24A0"/>
    <w:rsid w:val="00CB24F5"/>
    <w:rsid w:val="00CB2663"/>
    <w:rsid w:val="00CB3BBE"/>
    <w:rsid w:val="00CB59E9"/>
    <w:rsid w:val="00CC0D6A"/>
    <w:rsid w:val="00CC3831"/>
    <w:rsid w:val="00CC3E3D"/>
    <w:rsid w:val="00CC519B"/>
    <w:rsid w:val="00CC6B72"/>
    <w:rsid w:val="00CD098B"/>
    <w:rsid w:val="00CD12C1"/>
    <w:rsid w:val="00CD214E"/>
    <w:rsid w:val="00CD4522"/>
    <w:rsid w:val="00CD46FA"/>
    <w:rsid w:val="00CD5973"/>
    <w:rsid w:val="00CE31A6"/>
    <w:rsid w:val="00CE57FE"/>
    <w:rsid w:val="00CF09AA"/>
    <w:rsid w:val="00CF10F0"/>
    <w:rsid w:val="00CF1221"/>
    <w:rsid w:val="00CF3F16"/>
    <w:rsid w:val="00CF4813"/>
    <w:rsid w:val="00CF5233"/>
    <w:rsid w:val="00D029B8"/>
    <w:rsid w:val="00D02F60"/>
    <w:rsid w:val="00D0464E"/>
    <w:rsid w:val="00D04A96"/>
    <w:rsid w:val="00D07A7B"/>
    <w:rsid w:val="00D10E06"/>
    <w:rsid w:val="00D12AEE"/>
    <w:rsid w:val="00D15197"/>
    <w:rsid w:val="00D16820"/>
    <w:rsid w:val="00D169C8"/>
    <w:rsid w:val="00D1793F"/>
    <w:rsid w:val="00D17FB9"/>
    <w:rsid w:val="00D2293B"/>
    <w:rsid w:val="00D22AF5"/>
    <w:rsid w:val="00D235EA"/>
    <w:rsid w:val="00D241BD"/>
    <w:rsid w:val="00D247A9"/>
    <w:rsid w:val="00D26829"/>
    <w:rsid w:val="00D31454"/>
    <w:rsid w:val="00D32721"/>
    <w:rsid w:val="00D328DC"/>
    <w:rsid w:val="00D33387"/>
    <w:rsid w:val="00D357A1"/>
    <w:rsid w:val="00D402FB"/>
    <w:rsid w:val="00D42C03"/>
    <w:rsid w:val="00D44F09"/>
    <w:rsid w:val="00D47903"/>
    <w:rsid w:val="00D47D7A"/>
    <w:rsid w:val="00D50ABD"/>
    <w:rsid w:val="00D53618"/>
    <w:rsid w:val="00D55290"/>
    <w:rsid w:val="00D572C0"/>
    <w:rsid w:val="00D57791"/>
    <w:rsid w:val="00D6046A"/>
    <w:rsid w:val="00D62870"/>
    <w:rsid w:val="00D63F00"/>
    <w:rsid w:val="00D655D9"/>
    <w:rsid w:val="00D65872"/>
    <w:rsid w:val="00D676F3"/>
    <w:rsid w:val="00D70EF5"/>
    <w:rsid w:val="00D70EF9"/>
    <w:rsid w:val="00D71024"/>
    <w:rsid w:val="00D71975"/>
    <w:rsid w:val="00D71A25"/>
    <w:rsid w:val="00D71AD8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1FB"/>
    <w:rsid w:val="00D953D0"/>
    <w:rsid w:val="00D959F5"/>
    <w:rsid w:val="00D96884"/>
    <w:rsid w:val="00DA3DE3"/>
    <w:rsid w:val="00DA3FDD"/>
    <w:rsid w:val="00DA4DAD"/>
    <w:rsid w:val="00DA7017"/>
    <w:rsid w:val="00DA7028"/>
    <w:rsid w:val="00DB1AD2"/>
    <w:rsid w:val="00DB2B58"/>
    <w:rsid w:val="00DB419A"/>
    <w:rsid w:val="00DB4D97"/>
    <w:rsid w:val="00DB5206"/>
    <w:rsid w:val="00DB6276"/>
    <w:rsid w:val="00DB63F5"/>
    <w:rsid w:val="00DC1C6B"/>
    <w:rsid w:val="00DC2C2E"/>
    <w:rsid w:val="00DC4AF0"/>
    <w:rsid w:val="00DC533A"/>
    <w:rsid w:val="00DC7886"/>
    <w:rsid w:val="00DD0CF2"/>
    <w:rsid w:val="00DE1554"/>
    <w:rsid w:val="00DE2901"/>
    <w:rsid w:val="00DE590F"/>
    <w:rsid w:val="00DE7DC1"/>
    <w:rsid w:val="00DF3F7E"/>
    <w:rsid w:val="00DF5243"/>
    <w:rsid w:val="00DF54B6"/>
    <w:rsid w:val="00DF7648"/>
    <w:rsid w:val="00E00E29"/>
    <w:rsid w:val="00E02BAB"/>
    <w:rsid w:val="00E03E29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6A9"/>
    <w:rsid w:val="00E276AC"/>
    <w:rsid w:val="00E34A35"/>
    <w:rsid w:val="00E37C2F"/>
    <w:rsid w:val="00E41C28"/>
    <w:rsid w:val="00E42CF8"/>
    <w:rsid w:val="00E46308"/>
    <w:rsid w:val="00E516A9"/>
    <w:rsid w:val="00E51E17"/>
    <w:rsid w:val="00E52DAB"/>
    <w:rsid w:val="00E539B0"/>
    <w:rsid w:val="00E55994"/>
    <w:rsid w:val="00E56A3C"/>
    <w:rsid w:val="00E60538"/>
    <w:rsid w:val="00E60606"/>
    <w:rsid w:val="00E60C66"/>
    <w:rsid w:val="00E612BE"/>
    <w:rsid w:val="00E6164D"/>
    <w:rsid w:val="00E618C9"/>
    <w:rsid w:val="00E62774"/>
    <w:rsid w:val="00E6307C"/>
    <w:rsid w:val="00E636FA"/>
    <w:rsid w:val="00E66A55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5FC"/>
    <w:rsid w:val="00E9293B"/>
    <w:rsid w:val="00E940F6"/>
    <w:rsid w:val="00E96E3F"/>
    <w:rsid w:val="00EA13CE"/>
    <w:rsid w:val="00EA270C"/>
    <w:rsid w:val="00EA4974"/>
    <w:rsid w:val="00EA532E"/>
    <w:rsid w:val="00EB06D9"/>
    <w:rsid w:val="00EB192B"/>
    <w:rsid w:val="00EB19ED"/>
    <w:rsid w:val="00EB1CAB"/>
    <w:rsid w:val="00EB48F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33C"/>
    <w:rsid w:val="00EF0B96"/>
    <w:rsid w:val="00EF3327"/>
    <w:rsid w:val="00EF3486"/>
    <w:rsid w:val="00EF47AF"/>
    <w:rsid w:val="00EF53B6"/>
    <w:rsid w:val="00EF66E9"/>
    <w:rsid w:val="00EF6F61"/>
    <w:rsid w:val="00F001CC"/>
    <w:rsid w:val="00F00B73"/>
    <w:rsid w:val="00F02238"/>
    <w:rsid w:val="00F02960"/>
    <w:rsid w:val="00F056FE"/>
    <w:rsid w:val="00F115CA"/>
    <w:rsid w:val="00F14817"/>
    <w:rsid w:val="00F14EBA"/>
    <w:rsid w:val="00F1510F"/>
    <w:rsid w:val="00F1533A"/>
    <w:rsid w:val="00F15E5A"/>
    <w:rsid w:val="00F17E82"/>
    <w:rsid w:val="00F17F06"/>
    <w:rsid w:val="00F17F0A"/>
    <w:rsid w:val="00F21A8D"/>
    <w:rsid w:val="00F220E5"/>
    <w:rsid w:val="00F228FD"/>
    <w:rsid w:val="00F2668F"/>
    <w:rsid w:val="00F2742F"/>
    <w:rsid w:val="00F2753B"/>
    <w:rsid w:val="00F27846"/>
    <w:rsid w:val="00F33F8B"/>
    <w:rsid w:val="00F340B2"/>
    <w:rsid w:val="00F3624D"/>
    <w:rsid w:val="00F43390"/>
    <w:rsid w:val="00F4381E"/>
    <w:rsid w:val="00F443B2"/>
    <w:rsid w:val="00F453F6"/>
    <w:rsid w:val="00F458D8"/>
    <w:rsid w:val="00F50237"/>
    <w:rsid w:val="00F52852"/>
    <w:rsid w:val="00F53596"/>
    <w:rsid w:val="00F55BA8"/>
    <w:rsid w:val="00F55DB1"/>
    <w:rsid w:val="00F56ACA"/>
    <w:rsid w:val="00F57200"/>
    <w:rsid w:val="00F600FE"/>
    <w:rsid w:val="00F6010D"/>
    <w:rsid w:val="00F62E4D"/>
    <w:rsid w:val="00F66170"/>
    <w:rsid w:val="00F66B34"/>
    <w:rsid w:val="00F675B9"/>
    <w:rsid w:val="00F711C9"/>
    <w:rsid w:val="00F71D53"/>
    <w:rsid w:val="00F7237F"/>
    <w:rsid w:val="00F72675"/>
    <w:rsid w:val="00F72FA8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BB3"/>
    <w:rsid w:val="00F92C0A"/>
    <w:rsid w:val="00F9415B"/>
    <w:rsid w:val="00FA06FE"/>
    <w:rsid w:val="00FA13C2"/>
    <w:rsid w:val="00FA34E2"/>
    <w:rsid w:val="00FA7F91"/>
    <w:rsid w:val="00FB121C"/>
    <w:rsid w:val="00FB1480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D24"/>
    <w:rsid w:val="00FE2DB7"/>
    <w:rsid w:val="00FE730A"/>
    <w:rsid w:val="00FF03B1"/>
    <w:rsid w:val="00FF1DD7"/>
    <w:rsid w:val="00FF4453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4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1"/>
    <w:qFormat/>
    <w:rsid w:val="003C386B"/>
    <w:pPr>
      <w:spacing w:after="200" w:line="276" w:lineRule="auto"/>
      <w:ind w:left="720"/>
      <w:contextualSpacing/>
      <w:jc w:val="both"/>
    </w:pPr>
    <w:rPr>
      <w:rFonts w:eastAsia="Times New Roman" w:cs="Times New Roman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C448C2"/>
    <w:rPr>
      <w:color w:val="0563C1"/>
      <w:u w:val="single"/>
    </w:rPr>
  </w:style>
  <w:style w:type="paragraph" w:styleId="Poprawka">
    <w:name w:val="Revision"/>
    <w:hidden/>
    <w:uiPriority w:val="99"/>
    <w:semiHidden/>
    <w:rsid w:val="00C448C2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4514E"/>
    <w:rPr>
      <w:rFonts w:ascii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795B"/>
    <w:rPr>
      <w:rFonts w:ascii="Courier New" w:hAnsi="Courier New" w:cs="Courier New"/>
      <w:sz w:val="20"/>
      <w:szCs w:val="20"/>
    </w:rPr>
  </w:style>
  <w:style w:type="character" w:customStyle="1" w:styleId="ui-provider">
    <w:name w:val="ui-provider"/>
    <w:basedOn w:val="Domylnaczcionkaakapitu"/>
    <w:rsid w:val="004D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C1C3B-D7D7-4C1C-980F-B30FD0BA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7540</Characters>
  <Application>Microsoft Office Word</Application>
  <DocSecurity>0</DocSecurity>
  <Lines>62</Lines>
  <Paragraphs>17</Paragraphs>
  <ScaleCrop>false</ScaleCrop>
  <Manager/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2023-04-21T12:38:00Z</dcterms:created>
  <dcterms:modified xsi:type="dcterms:W3CDTF">2023-04-21T12:38:00Z</dcterms:modified>
  <cp:category/>
</cp:coreProperties>
</file>