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023B" w14:textId="3D938B49" w:rsidR="00FA69B3" w:rsidRDefault="00FA69B3" w:rsidP="00FA69B3">
      <w:pPr>
        <w:pStyle w:val="OZNPROJEKTUwskazaniedatylubwersjiprojektu"/>
        <w:keepNext/>
      </w:pPr>
      <w:r w:rsidRPr="00490B82">
        <w:t xml:space="preserve">Projekt z dnia </w:t>
      </w:r>
      <w:r w:rsidR="003E6CE5">
        <w:t>14 kwietnia</w:t>
      </w:r>
      <w:r w:rsidR="00A631DE">
        <w:t xml:space="preserve"> </w:t>
      </w:r>
      <w:r>
        <w:t>202</w:t>
      </w:r>
      <w:r w:rsidR="00A631DE">
        <w:t>3</w:t>
      </w:r>
      <w:r w:rsidRPr="00CC502E">
        <w:t xml:space="preserve"> r.</w:t>
      </w:r>
    </w:p>
    <w:p w14:paraId="461C7C48" w14:textId="77777777" w:rsidR="00E65E97" w:rsidRPr="00E65E97" w:rsidRDefault="00E65E97" w:rsidP="00E65E97">
      <w:pPr>
        <w:pStyle w:val="OZNRODZAKTUtznustawalubrozporzdzenieiorganwydajcy"/>
      </w:pPr>
    </w:p>
    <w:p w14:paraId="4DD8B0E5" w14:textId="77777777" w:rsidR="00FA69B3" w:rsidRPr="00490B82" w:rsidRDefault="00FA69B3" w:rsidP="00FA69B3">
      <w:pPr>
        <w:pStyle w:val="OZNRODZAKTUtznustawalubrozporzdzenieiorganwydajcy"/>
      </w:pPr>
      <w:r w:rsidRPr="00490B82">
        <w:t>ROZPORZĄDZENIE</w:t>
      </w:r>
    </w:p>
    <w:p w14:paraId="0D0719C3" w14:textId="5F828068" w:rsidR="00FA69B3" w:rsidRPr="00490B82" w:rsidRDefault="00FA69B3" w:rsidP="00FA69B3">
      <w:pPr>
        <w:pStyle w:val="OZNRODZAKTUtznustawalubrozporzdzenieiorganwydajcy"/>
      </w:pPr>
      <w:r w:rsidRPr="00490B82">
        <w:t xml:space="preserve">MINISTRA </w:t>
      </w:r>
      <w:r>
        <w:t>KLIMATU</w:t>
      </w:r>
      <w:r w:rsidR="00565FF2">
        <w:t xml:space="preserve"> </w:t>
      </w:r>
      <w:r w:rsidR="0020194E">
        <w:t>i Środowiska</w:t>
      </w:r>
      <w:r w:rsidRPr="001D5BBB">
        <w:rPr>
          <w:rStyle w:val="IGindeksgrny"/>
        </w:rPr>
        <w:footnoteReference w:id="2"/>
      </w:r>
      <w:r w:rsidRPr="001D5BBB">
        <w:rPr>
          <w:rStyle w:val="IGindeksgrny"/>
        </w:rPr>
        <w:t>)</w:t>
      </w:r>
    </w:p>
    <w:p w14:paraId="6473F5C6" w14:textId="1E7A02B5" w:rsidR="00FA69B3" w:rsidRPr="00490B82" w:rsidRDefault="00FA69B3" w:rsidP="00FA69B3">
      <w:pPr>
        <w:pStyle w:val="DATAAKTUdatauchwalenialubwydaniaaktu"/>
      </w:pPr>
      <w:r w:rsidRPr="00490B82">
        <w:t>z dnia .................................</w:t>
      </w:r>
      <w:r>
        <w:t>........... 202</w:t>
      </w:r>
      <w:r w:rsidR="005839E4">
        <w:t>3</w:t>
      </w:r>
      <w:r w:rsidRPr="00490B82">
        <w:t xml:space="preserve"> r.</w:t>
      </w:r>
    </w:p>
    <w:p w14:paraId="4FA8A603" w14:textId="77777777" w:rsidR="00FA69B3" w:rsidRPr="00490B82" w:rsidRDefault="00FA69B3" w:rsidP="00FA69B3">
      <w:pPr>
        <w:pStyle w:val="TYTUAKTUprzedmiotregulacjiustawylubrozporzdzenia"/>
      </w:pPr>
      <w:r w:rsidRPr="00490B82">
        <w:t xml:space="preserve">w sprawie kwalifikacji w zakresie </w:t>
      </w:r>
      <w:r>
        <w:t>geologii</w:t>
      </w:r>
    </w:p>
    <w:p w14:paraId="13F5AF50" w14:textId="09F623AF" w:rsidR="00FA69B3" w:rsidRPr="00490B82" w:rsidRDefault="00FA69B3" w:rsidP="00FA69B3">
      <w:pPr>
        <w:pStyle w:val="NIEARTTEKSTtekstnieartykuowanynppodstprawnarozplubpreambua"/>
      </w:pPr>
      <w:r w:rsidRPr="00490B82">
        <w:t>Na podstawie art. 69 ust. 1 ustawy z dnia 9 czerwca 2011 r. – Prawo geolo</w:t>
      </w:r>
      <w:r w:rsidR="00E65E97">
        <w:t>giczne i </w:t>
      </w:r>
      <w:r>
        <w:t>górnicze (Dz. U. z 20</w:t>
      </w:r>
      <w:r w:rsidR="00FD3F42">
        <w:t>2</w:t>
      </w:r>
      <w:r w:rsidR="00B34893">
        <w:t>2</w:t>
      </w:r>
      <w:r>
        <w:t xml:space="preserve"> r. poz. </w:t>
      </w:r>
      <w:r w:rsidR="00B34893">
        <w:t>1072</w:t>
      </w:r>
      <w:r w:rsidRPr="00490B82">
        <w:t xml:space="preserve">, </w:t>
      </w:r>
      <w:r>
        <w:t>z późn. zm.</w:t>
      </w:r>
      <w:r w:rsidRPr="001D5BBB">
        <w:rPr>
          <w:rStyle w:val="IGindeksgrny"/>
        </w:rPr>
        <w:footnoteReference w:id="3"/>
      </w:r>
      <w:r w:rsidRPr="001D5BBB">
        <w:rPr>
          <w:rStyle w:val="IGindeksgrny"/>
        </w:rPr>
        <w:t>)</w:t>
      </w:r>
      <w:r>
        <w:t>)</w:t>
      </w:r>
      <w:r w:rsidRPr="00490B82">
        <w:t xml:space="preserve"> zarządza się, co następuje:</w:t>
      </w:r>
      <w:bookmarkStart w:id="0" w:name="BM_1"/>
      <w:bookmarkEnd w:id="0"/>
    </w:p>
    <w:p w14:paraId="53534AF5" w14:textId="77777777" w:rsidR="00FA69B3" w:rsidRPr="00A92CD7" w:rsidRDefault="00FA69B3" w:rsidP="00FA69B3">
      <w:pPr>
        <w:pStyle w:val="ARTartustawynprozporzdzenia"/>
        <w:keepNext/>
      </w:pPr>
      <w:r w:rsidRPr="00FA69B3">
        <w:rPr>
          <w:rStyle w:val="Ppogrubienie"/>
        </w:rPr>
        <w:t>§ 1.</w:t>
      </w:r>
      <w:r w:rsidRPr="00A92CD7">
        <w:t> Rozporządzenie określa:</w:t>
      </w:r>
    </w:p>
    <w:p w14:paraId="3D6F6A00" w14:textId="074FD730" w:rsidR="00FA69B3" w:rsidRPr="00A92CD7" w:rsidRDefault="00FA69B3" w:rsidP="00FA69B3">
      <w:pPr>
        <w:pStyle w:val="PKTpunkt"/>
      </w:pPr>
      <w:r>
        <w:t>1)</w:t>
      </w:r>
      <w:r>
        <w:tab/>
      </w:r>
      <w:r w:rsidRPr="00A92CD7">
        <w:t xml:space="preserve">szczegółowe wymagania dotyczące </w:t>
      </w:r>
      <w:r>
        <w:t>wykształc</w:t>
      </w:r>
      <w:r w:rsidR="00E65E97">
        <w:t>enia, kwalifikacji zawodowych w </w:t>
      </w:r>
      <w:r>
        <w:t xml:space="preserve">poszczególnych zawodach oraz odpowiadającego im </w:t>
      </w:r>
      <w:r w:rsidRPr="00A92CD7">
        <w:t>zakresu i wymiaru praktyki</w:t>
      </w:r>
      <w:r w:rsidR="00E65E97">
        <w:t>, o </w:t>
      </w:r>
      <w:r w:rsidRPr="00A92CD7">
        <w:t>której</w:t>
      </w:r>
      <w:r>
        <w:t xml:space="preserve"> mowa w art. 52 ust. 4</w:t>
      </w:r>
      <w:r w:rsidR="00FD3F42">
        <w:t xml:space="preserve"> i 8</w:t>
      </w:r>
      <w:r>
        <w:t xml:space="preserve"> ustawy z dnia 9 czerwc</w:t>
      </w:r>
      <w:r w:rsidR="00E65E97">
        <w:t>a 2011 r. – Prawo geologiczne i </w:t>
      </w:r>
      <w:r w:rsidRPr="00A92CD7">
        <w:t xml:space="preserve">górnicze, zwanej dalej </w:t>
      </w:r>
      <w:r w:rsidR="00E65E97">
        <w:t>„</w:t>
      </w:r>
      <w:r w:rsidRPr="00A92CD7">
        <w:t>ustawą</w:t>
      </w:r>
      <w:r w:rsidR="00E65E97">
        <w:t>”</w:t>
      </w:r>
      <w:r w:rsidRPr="00A92CD7">
        <w:t>, dla poszczegó</w:t>
      </w:r>
      <w:r>
        <w:t xml:space="preserve">lnych kategorii kwalifikacji do wykonywania, dozorowania i </w:t>
      </w:r>
      <w:r w:rsidRPr="00A92CD7">
        <w:t>kierowania pracami geologicznymi;</w:t>
      </w:r>
    </w:p>
    <w:p w14:paraId="76426966" w14:textId="77777777" w:rsidR="00FA69B3" w:rsidRPr="00A92CD7" w:rsidRDefault="00FA69B3" w:rsidP="00FA69B3">
      <w:pPr>
        <w:pStyle w:val="PKTpunkt"/>
      </w:pPr>
      <w:r>
        <w:t>2)</w:t>
      </w:r>
      <w:r>
        <w:tab/>
      </w:r>
      <w:r w:rsidRPr="00A92CD7">
        <w:t>wymagania dotyczące ustalani</w:t>
      </w:r>
      <w:r>
        <w:t>a składów komisji egzaminacyjnych i zespołów egzaminacyjnych;</w:t>
      </w:r>
    </w:p>
    <w:p w14:paraId="6CD2615E" w14:textId="77777777" w:rsidR="00FA69B3" w:rsidRPr="00A92CD7" w:rsidRDefault="00FA69B3" w:rsidP="00FA69B3">
      <w:pPr>
        <w:pStyle w:val="PKTpunkt"/>
      </w:pPr>
      <w:r>
        <w:t>3)</w:t>
      </w:r>
      <w:r>
        <w:tab/>
      </w:r>
      <w:r w:rsidRPr="00A92CD7">
        <w:t>wysokość wynagrodzenia przysługującego osobom wchodzący</w:t>
      </w:r>
      <w:r>
        <w:t>m w skład komisji egzaminacyjnych</w:t>
      </w:r>
      <w:r w:rsidRPr="00A92CD7">
        <w:t>;</w:t>
      </w:r>
    </w:p>
    <w:p w14:paraId="5DEE41F7" w14:textId="77777777" w:rsidR="00FA69B3" w:rsidRPr="00A92CD7" w:rsidRDefault="00FA69B3" w:rsidP="00FA69B3">
      <w:pPr>
        <w:pStyle w:val="PKTpunkt"/>
      </w:pPr>
      <w:r>
        <w:t>4)</w:t>
      </w:r>
      <w:r>
        <w:tab/>
      </w:r>
      <w:r w:rsidRPr="00A92CD7">
        <w:t xml:space="preserve">wzór świadectwa stwierdzającego </w:t>
      </w:r>
      <w:r>
        <w:t xml:space="preserve">posiadanie </w:t>
      </w:r>
      <w:r w:rsidRPr="00A92CD7">
        <w:t>kwalifik</w:t>
      </w:r>
      <w:r>
        <w:t>acji</w:t>
      </w:r>
      <w:r w:rsidRPr="00A92CD7">
        <w:t>.</w:t>
      </w:r>
    </w:p>
    <w:p w14:paraId="18659373" w14:textId="77777777" w:rsidR="00FA69B3" w:rsidRDefault="00FA69B3" w:rsidP="00FA69B3">
      <w:pPr>
        <w:pStyle w:val="ARTartustawynprozporzdzenia"/>
        <w:keepNext/>
      </w:pPr>
      <w:r w:rsidRPr="00FA69B3">
        <w:rPr>
          <w:rStyle w:val="Ppogrubienie"/>
        </w:rPr>
        <w:t>§ 2.</w:t>
      </w:r>
      <w:r>
        <w:t xml:space="preserve"> </w:t>
      </w:r>
      <w:r w:rsidRPr="00FA5B77">
        <w:t xml:space="preserve">O stwierdzenie </w:t>
      </w:r>
      <w:r>
        <w:t xml:space="preserve">posiadania </w:t>
      </w:r>
      <w:r w:rsidRPr="00FA5B77">
        <w:t>kwalifikacj</w:t>
      </w:r>
      <w:r>
        <w:t>i w zawodzie geolog w kategorii:</w:t>
      </w:r>
    </w:p>
    <w:p w14:paraId="0BD659C7" w14:textId="77777777" w:rsidR="0046339A" w:rsidRDefault="00FA69B3" w:rsidP="0046339A">
      <w:pPr>
        <w:pStyle w:val="PKTpunkt"/>
        <w:keepNext/>
      </w:pPr>
      <w:r>
        <w:t>1)</w:t>
      </w:r>
      <w:r>
        <w:tab/>
      </w:r>
      <w:r w:rsidRPr="00FA5B77">
        <w:t>I-VII może ubiegać się osoba,</w:t>
      </w:r>
      <w:r>
        <w:t xml:space="preserve"> która</w:t>
      </w:r>
      <w:r>
        <w:tab/>
      </w:r>
      <w:r w:rsidRPr="00FA5B77">
        <w:t>posiada dy</w:t>
      </w:r>
      <w:r>
        <w:t xml:space="preserve">plom </w:t>
      </w:r>
      <w:r w:rsidRPr="00932C67">
        <w:t>ukończenia studiów pierwszego lub</w:t>
      </w:r>
      <w:r w:rsidR="0046339A">
        <w:t xml:space="preserve"> </w:t>
      </w:r>
      <w:r w:rsidRPr="00932C67">
        <w:t>drugiego</w:t>
      </w:r>
      <w:r w:rsidR="0046339A">
        <w:t xml:space="preserve"> </w:t>
      </w:r>
      <w:r w:rsidRPr="00932C67">
        <w:t>stopnia</w:t>
      </w:r>
      <w:r w:rsidR="00F433DA">
        <w:t>,</w:t>
      </w:r>
      <w:r w:rsidR="0046339A">
        <w:t xml:space="preserve"> </w:t>
      </w:r>
      <w:r w:rsidRPr="00932C67">
        <w:t>lub</w:t>
      </w:r>
      <w:r w:rsidR="0046339A">
        <w:t xml:space="preserve"> </w:t>
      </w:r>
      <w:r w:rsidRPr="00932C67">
        <w:t>jednolitych studiów magisterskich</w:t>
      </w:r>
      <w:r w:rsidR="0046339A">
        <w:t xml:space="preserve"> </w:t>
      </w:r>
      <w:r w:rsidRPr="00932C67">
        <w:t>na</w:t>
      </w:r>
      <w:r w:rsidR="0046339A">
        <w:t xml:space="preserve"> </w:t>
      </w:r>
      <w:r w:rsidRPr="00932C67">
        <w:t>kierunku lub o</w:t>
      </w:r>
      <w:r w:rsidR="0046339A">
        <w:t xml:space="preserve"> </w:t>
      </w:r>
      <w:r w:rsidRPr="00932C67">
        <w:t>specjalności</w:t>
      </w:r>
      <w:r w:rsidR="0046339A">
        <w:t>:</w:t>
      </w:r>
    </w:p>
    <w:p w14:paraId="393EE735" w14:textId="5973703D" w:rsidR="0046339A" w:rsidRDefault="0046339A" w:rsidP="00443589">
      <w:pPr>
        <w:pStyle w:val="LITlitera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5585"/>
        </w:tabs>
      </w:pPr>
      <w:r>
        <w:t>a)</w:t>
      </w:r>
      <w:r>
        <w:tab/>
      </w:r>
      <w:r w:rsidR="00CB6E25">
        <w:tab/>
      </w:r>
      <w:r w:rsidR="00FA69B3" w:rsidRPr="00932C67">
        <w:t>geologia</w:t>
      </w:r>
      <w:r w:rsidR="00F1488E">
        <w:t xml:space="preserve"> lub</w:t>
      </w:r>
      <w:r w:rsidR="003F48A3">
        <w:tab/>
      </w:r>
      <w:r w:rsidR="003F48A3">
        <w:tab/>
      </w:r>
    </w:p>
    <w:p w14:paraId="3D38B3C5" w14:textId="6A4D05B5" w:rsidR="00FA69B3" w:rsidRDefault="0046339A" w:rsidP="0046339A">
      <w:pPr>
        <w:pStyle w:val="LITlitera"/>
      </w:pPr>
      <w:r>
        <w:t>b)</w:t>
      </w:r>
      <w:r>
        <w:tab/>
      </w:r>
      <w:r w:rsidR="00FA69B3" w:rsidRPr="00932C67">
        <w:t>geologia wraz z innym kierunkiem, lub</w:t>
      </w:r>
    </w:p>
    <w:p w14:paraId="43556C66" w14:textId="1B21E833" w:rsidR="00FA69B3" w:rsidRPr="00932C67" w:rsidRDefault="0046339A" w:rsidP="0046339A">
      <w:pPr>
        <w:pStyle w:val="LITlitera"/>
      </w:pPr>
      <w:r>
        <w:t>c)</w:t>
      </w:r>
      <w:r>
        <w:tab/>
      </w:r>
      <w:r w:rsidR="00FA69B3">
        <w:t>inn</w:t>
      </w:r>
      <w:r w:rsidR="004B38D0">
        <w:t>ych</w:t>
      </w:r>
      <w:r w:rsidR="00FA69B3">
        <w:t xml:space="preserve"> niż wymienione w </w:t>
      </w:r>
      <w:r w:rsidR="00C20DEC">
        <w:t>lit. a i b</w:t>
      </w:r>
      <w:r w:rsidR="00FA69B3">
        <w:t xml:space="preserve">, </w:t>
      </w:r>
      <w:r w:rsidR="00FA69B3" w:rsidRPr="00FA5B77">
        <w:t xml:space="preserve">których program umożliwia nabycie wiedzy </w:t>
      </w:r>
      <w:r w:rsidR="00AE020F">
        <w:br/>
      </w:r>
      <w:r w:rsidR="00FA69B3" w:rsidRPr="00FA5B77">
        <w:t>i umiejętności w zakresie nauk geologicznych</w:t>
      </w:r>
      <w:r w:rsidR="00FA69B3" w:rsidRPr="00932C67">
        <w:t>;</w:t>
      </w:r>
    </w:p>
    <w:p w14:paraId="3F2C6B1B" w14:textId="77777777" w:rsidR="00C20DEC" w:rsidRDefault="00FA69B3" w:rsidP="009E29A7">
      <w:pPr>
        <w:pStyle w:val="PKTpunkt"/>
        <w:keepNext/>
      </w:pPr>
      <w:r w:rsidRPr="00932C67">
        <w:lastRenderedPageBreak/>
        <w:t>2)</w:t>
      </w:r>
      <w:r>
        <w:tab/>
      </w:r>
      <w:r w:rsidRPr="00932C67">
        <w:t>VIII może ubiegać się osoba, która</w:t>
      </w:r>
      <w:r>
        <w:tab/>
      </w:r>
      <w:r w:rsidRPr="00932C67">
        <w:t>posiada dyplom ukończenia studiów pierwszego lub drugiego stopnia</w:t>
      </w:r>
      <w:r w:rsidR="009D5132">
        <w:t>,</w:t>
      </w:r>
      <w:r w:rsidRPr="00932C67">
        <w:t xml:space="preserve"> lub jednolitych studiów magisterskich</w:t>
      </w:r>
      <w:r>
        <w:tab/>
      </w:r>
      <w:r w:rsidRPr="00932C67">
        <w:t xml:space="preserve">na kierunku lub o specjalności: </w:t>
      </w:r>
    </w:p>
    <w:p w14:paraId="2615D3C9" w14:textId="55E50E17" w:rsidR="00C20DEC" w:rsidRDefault="00C20DEC" w:rsidP="009E29A7">
      <w:pPr>
        <w:pStyle w:val="LITlitera"/>
      </w:pPr>
      <w:r>
        <w:t>a)</w:t>
      </w:r>
      <w:r>
        <w:tab/>
      </w:r>
      <w:r w:rsidR="00FA69B3" w:rsidRPr="00932C67">
        <w:t>geologia</w:t>
      </w:r>
      <w:r>
        <w:t xml:space="preserve"> </w:t>
      </w:r>
      <w:r w:rsidR="00F1488E">
        <w:t>lub</w:t>
      </w:r>
    </w:p>
    <w:p w14:paraId="2E6A8BDB" w14:textId="102D14F5" w:rsidR="00C20DEC" w:rsidRDefault="00C20DEC" w:rsidP="009E29A7">
      <w:pPr>
        <w:pStyle w:val="LITlitera"/>
      </w:pPr>
      <w:r>
        <w:t>b)</w:t>
      </w:r>
      <w:r>
        <w:tab/>
      </w:r>
      <w:r w:rsidR="00FA69B3" w:rsidRPr="00932C67">
        <w:t xml:space="preserve">geologia wraz z innym kierunkiem, </w:t>
      </w:r>
      <w:r w:rsidR="00F1488E">
        <w:t>lub</w:t>
      </w:r>
    </w:p>
    <w:p w14:paraId="48840F20" w14:textId="3F2CB386" w:rsidR="00C20DEC" w:rsidRDefault="00C20DEC" w:rsidP="009E29A7">
      <w:pPr>
        <w:pStyle w:val="LITlitera"/>
      </w:pPr>
      <w:r>
        <w:t>c)</w:t>
      </w:r>
      <w:r>
        <w:tab/>
      </w:r>
      <w:r w:rsidR="00FA69B3" w:rsidRPr="00932C67">
        <w:t>geografia</w:t>
      </w:r>
      <w:r w:rsidR="0004350C">
        <w:t>,</w:t>
      </w:r>
      <w:r w:rsidR="00FA69B3" w:rsidRPr="00932C67">
        <w:t xml:space="preserve"> lub</w:t>
      </w:r>
    </w:p>
    <w:p w14:paraId="0D450BCE" w14:textId="014A685B" w:rsidR="00FA69B3" w:rsidRPr="00932C67" w:rsidRDefault="00C20DEC" w:rsidP="009E29A7">
      <w:pPr>
        <w:pStyle w:val="LITlitera"/>
      </w:pPr>
      <w:r>
        <w:t>d)</w:t>
      </w:r>
      <w:r w:rsidR="00FA69B3">
        <w:tab/>
      </w:r>
      <w:r w:rsidR="00FA69B3" w:rsidRPr="00932C67">
        <w:t>inn</w:t>
      </w:r>
      <w:r w:rsidR="004B38D0">
        <w:t>ych</w:t>
      </w:r>
      <w:r w:rsidR="00FA69B3" w:rsidRPr="00932C67">
        <w:t xml:space="preserve"> niż wymienione w </w:t>
      </w:r>
      <w:r w:rsidR="004B38D0">
        <w:t>lit. a-c</w:t>
      </w:r>
      <w:r w:rsidR="00FA69B3" w:rsidRPr="00932C67">
        <w:t xml:space="preserve">, których program umożliwia nabycie wiedzy </w:t>
      </w:r>
      <w:r w:rsidR="00257EF0">
        <w:br/>
      </w:r>
      <w:r w:rsidR="00FA69B3" w:rsidRPr="00932C67">
        <w:t>i umiejętności w zakresie nauk geologicznych</w:t>
      </w:r>
      <w:r w:rsidR="004B38D0">
        <w:t>;</w:t>
      </w:r>
    </w:p>
    <w:p w14:paraId="2CE294C3" w14:textId="77777777" w:rsidR="000823C6" w:rsidRDefault="00FA69B3" w:rsidP="009E29A7">
      <w:pPr>
        <w:pStyle w:val="PKTpunkt"/>
        <w:keepNext/>
      </w:pPr>
      <w:r>
        <w:t>3)</w:t>
      </w:r>
      <w:r>
        <w:tab/>
      </w:r>
      <w:r w:rsidRPr="00932C67">
        <w:t>IX może ubiegać się osoba, która</w:t>
      </w:r>
      <w:r w:rsidR="000823C6">
        <w:t xml:space="preserve"> </w:t>
      </w:r>
      <w:r w:rsidRPr="00932C67">
        <w:t>posiada dyplom ukończenia studiów pierwszego lub drugiego stopnia</w:t>
      </w:r>
      <w:r w:rsidR="009A6092">
        <w:t>,</w:t>
      </w:r>
      <w:r w:rsidRPr="00932C67">
        <w:t xml:space="preserve"> lub jednolitych studiów magisterskich</w:t>
      </w:r>
      <w:r>
        <w:tab/>
      </w:r>
      <w:r w:rsidRPr="00932C67">
        <w:t xml:space="preserve">na kierunku lub o specjalności: </w:t>
      </w:r>
    </w:p>
    <w:p w14:paraId="0B71B5CA" w14:textId="5C8C022A" w:rsidR="000823C6" w:rsidRDefault="000823C6" w:rsidP="009E29A7">
      <w:pPr>
        <w:pStyle w:val="LITlitera"/>
      </w:pPr>
      <w:r>
        <w:t>a)</w:t>
      </w:r>
      <w:r>
        <w:tab/>
      </w:r>
      <w:r w:rsidR="00FA69B3" w:rsidRPr="00932C67">
        <w:t>geologia</w:t>
      </w:r>
      <w:r w:rsidR="0004350C">
        <w:t xml:space="preserve"> lub</w:t>
      </w:r>
    </w:p>
    <w:p w14:paraId="2457BBA9" w14:textId="377C076D" w:rsidR="000823C6" w:rsidRDefault="000823C6" w:rsidP="009E29A7">
      <w:pPr>
        <w:pStyle w:val="LITlitera"/>
      </w:pPr>
      <w:r>
        <w:t>b)</w:t>
      </w:r>
      <w:r>
        <w:tab/>
      </w:r>
      <w:r w:rsidR="00FA69B3" w:rsidRPr="00932C67">
        <w:t xml:space="preserve">geologia wraz z innym kierunkiem, </w:t>
      </w:r>
      <w:r w:rsidR="00F1488E">
        <w:t>lub</w:t>
      </w:r>
    </w:p>
    <w:p w14:paraId="54C6FB7D" w14:textId="5A82BAC8" w:rsidR="000823C6" w:rsidRDefault="000823C6" w:rsidP="009E29A7">
      <w:pPr>
        <w:pStyle w:val="LITlitera"/>
      </w:pPr>
      <w:r>
        <w:t>c)</w:t>
      </w:r>
      <w:r>
        <w:tab/>
      </w:r>
      <w:r w:rsidR="00FA69B3" w:rsidRPr="00932C67">
        <w:t>geofizyka</w:t>
      </w:r>
      <w:r w:rsidR="009A6092">
        <w:t>,</w:t>
      </w:r>
      <w:r w:rsidR="00F1488E">
        <w:t xml:space="preserve"> lub</w:t>
      </w:r>
    </w:p>
    <w:p w14:paraId="70AAD3FB" w14:textId="644469E3" w:rsidR="000823C6" w:rsidRDefault="000823C6" w:rsidP="009E29A7">
      <w:pPr>
        <w:pStyle w:val="LITlitera"/>
      </w:pPr>
      <w:r>
        <w:t>d)</w:t>
      </w:r>
      <w:r>
        <w:tab/>
        <w:t>fizyka,</w:t>
      </w:r>
      <w:r w:rsidR="00F1488E">
        <w:t xml:space="preserve"> lub</w:t>
      </w:r>
    </w:p>
    <w:p w14:paraId="649341C3" w14:textId="77777777" w:rsidR="00FA69B3" w:rsidRDefault="000823C6" w:rsidP="009E29A7">
      <w:pPr>
        <w:pStyle w:val="LITlitera"/>
      </w:pPr>
      <w:r>
        <w:t>e)</w:t>
      </w:r>
      <w:r>
        <w:tab/>
      </w:r>
      <w:r w:rsidR="00FA69B3" w:rsidRPr="00932C67">
        <w:t xml:space="preserve">innych niż wymienione w </w:t>
      </w:r>
      <w:r>
        <w:t>lit. a-d</w:t>
      </w:r>
      <w:r w:rsidR="00FA69B3" w:rsidRPr="00932C67">
        <w:t>, których program umożliwia nabycie wiedzy i umiejętności w zakresie nauk geologicznych</w:t>
      </w:r>
      <w:r w:rsidR="00FA69B3" w:rsidRPr="00FA5B77">
        <w:t>;</w:t>
      </w:r>
    </w:p>
    <w:p w14:paraId="004EC02B" w14:textId="77777777" w:rsidR="00FA69B3" w:rsidRDefault="00FA69B3" w:rsidP="00FA69B3">
      <w:pPr>
        <w:pStyle w:val="PKTpunkt"/>
      </w:pPr>
      <w:r>
        <w:t>4)</w:t>
      </w:r>
      <w:r>
        <w:tab/>
      </w:r>
      <w:r w:rsidRPr="00FA5B77">
        <w:t>XIII może ubiegać się osoba, która</w:t>
      </w:r>
      <w:r w:rsidR="009A32AC">
        <w:t>:</w:t>
      </w:r>
    </w:p>
    <w:p w14:paraId="682EDB6E" w14:textId="77777777" w:rsidR="00FA69B3" w:rsidRPr="00932C67" w:rsidRDefault="00FA69B3" w:rsidP="00F07670">
      <w:pPr>
        <w:pStyle w:val="LITlitera"/>
      </w:pPr>
      <w:r>
        <w:t>a)</w:t>
      </w:r>
      <w:r>
        <w:tab/>
      </w:r>
      <w:r w:rsidRPr="00932C67">
        <w:t>posiada co najmniej świadectwo dojrzałości oraz świadectwo ukończenia szkoły nadającej prawo używania tytułu zawodowego</w:t>
      </w:r>
      <w:r w:rsidR="009A32AC">
        <w:t xml:space="preserve"> </w:t>
      </w:r>
      <w:r w:rsidRPr="00932C67">
        <w:t>lub dyplom uzyskania tytułu zawodowego, dyplom potwierdzający kwalifikacje zawodowe albo dyplom zawodowy w zawodach: technik geolog, technik górnik, technik górnictwa otworowego, technik górnictwa podziemnego, technik górnictwa odkrywkowego lub technik wiertnik lub</w:t>
      </w:r>
    </w:p>
    <w:p w14:paraId="68A4F270" w14:textId="28BA0BCB" w:rsidR="00FA69B3" w:rsidRPr="00A92CD7" w:rsidRDefault="00FA69B3" w:rsidP="00FA69B3">
      <w:pPr>
        <w:pStyle w:val="LITlitera"/>
      </w:pPr>
      <w:r>
        <w:t>b)</w:t>
      </w:r>
      <w:r>
        <w:tab/>
      </w:r>
      <w:r w:rsidRPr="00932C67">
        <w:t>posiada dyplom ukończenia studiów pierwszego lub drugiego stopnia</w:t>
      </w:r>
      <w:r w:rsidR="0079520B">
        <w:t>,</w:t>
      </w:r>
      <w:r w:rsidRPr="00932C67">
        <w:t xml:space="preserve"> lub jednolitych studiów magisterskich, których program umożliwia nabycie</w:t>
      </w:r>
      <w:r w:rsidRPr="00FA5B77">
        <w:t xml:space="preserve"> wiedzy </w:t>
      </w:r>
      <w:r w:rsidR="00257EF0">
        <w:br/>
      </w:r>
      <w:r w:rsidRPr="00FA5B77">
        <w:t xml:space="preserve">i umiejętności w </w:t>
      </w:r>
      <w:r>
        <w:t>zakresie nauk geologicznych</w:t>
      </w:r>
      <w:r w:rsidRPr="00FA5B77">
        <w:t>.</w:t>
      </w:r>
    </w:p>
    <w:p w14:paraId="1AF594FF" w14:textId="77777777" w:rsidR="00FA69B3" w:rsidRDefault="00FA69B3" w:rsidP="00FA69B3">
      <w:pPr>
        <w:pStyle w:val="ARTartustawynprozporzdzenia"/>
        <w:keepNext/>
      </w:pPr>
      <w:r w:rsidRPr="00FA69B3">
        <w:rPr>
          <w:rStyle w:val="Ppogrubienie"/>
        </w:rPr>
        <w:t>§ 3.</w:t>
      </w:r>
      <w:r>
        <w:t xml:space="preserve"> 1. Praktyka, o której mowa w art. 52 ust. 4 ustawy, </w:t>
      </w:r>
      <w:r w:rsidRPr="00C77658">
        <w:t xml:space="preserve">dla osób ubiegających się o stwierdzenie </w:t>
      </w:r>
      <w:r>
        <w:t xml:space="preserve">posiadania </w:t>
      </w:r>
      <w:r w:rsidRPr="00C77658">
        <w:t xml:space="preserve">kwalifikacji </w:t>
      </w:r>
      <w:r>
        <w:t xml:space="preserve">w zawodzie geolog w </w:t>
      </w:r>
      <w:r w:rsidRPr="00C77658">
        <w:t>kategorii</w:t>
      </w:r>
      <w:r>
        <w:t>:</w:t>
      </w:r>
    </w:p>
    <w:p w14:paraId="5A61BA1A" w14:textId="4CC3011F" w:rsidR="00FA69B3" w:rsidRDefault="00FA69B3" w:rsidP="00FA69B3">
      <w:pPr>
        <w:pStyle w:val="PKTpunkt"/>
        <w:keepNext/>
      </w:pPr>
      <w:r>
        <w:t>1)</w:t>
      </w:r>
      <w:r>
        <w:tab/>
        <w:t>I-VII</w:t>
      </w:r>
      <w:r w:rsidRPr="00C77658">
        <w:t xml:space="preserve"> trwa co najmniej:</w:t>
      </w:r>
    </w:p>
    <w:p w14:paraId="722D4B83" w14:textId="77777777" w:rsidR="00FA69B3" w:rsidRPr="00A92CD7" w:rsidRDefault="00FA69B3" w:rsidP="00FA69B3">
      <w:pPr>
        <w:pStyle w:val="LITlitera"/>
      </w:pPr>
      <w:r>
        <w:t>a)</w:t>
      </w:r>
      <w:r>
        <w:tab/>
      </w:r>
      <w:r w:rsidRPr="00FA5B77">
        <w:t xml:space="preserve">dwa lata </w:t>
      </w:r>
      <w:r>
        <w:t xml:space="preserve">przy sporządzaniu projektów robót geologicznych i dokumentacji geologicznych </w:t>
      </w:r>
      <w:r w:rsidR="00CC7274" w:rsidRPr="00CC7274">
        <w:t>−</w:t>
      </w:r>
      <w:r w:rsidR="00CC7274">
        <w:t xml:space="preserve"> </w:t>
      </w:r>
      <w:r w:rsidRPr="00FA5B77">
        <w:t>w przypadku osób, o których mowa w</w:t>
      </w:r>
      <w:r>
        <w:t xml:space="preserve"> </w:t>
      </w:r>
      <w:r w:rsidRPr="00A92CD7">
        <w:t>§ 2</w:t>
      </w:r>
      <w:r>
        <w:t xml:space="preserve"> pkt 1 lit. a</w:t>
      </w:r>
      <w:r w:rsidR="00341987">
        <w:t xml:space="preserve"> i b </w:t>
      </w:r>
      <w:r w:rsidR="00E5710C" w:rsidRPr="00E5710C">
        <w:t xml:space="preserve">oraz osób, o których mowa w § 2 pkt </w:t>
      </w:r>
      <w:r w:rsidR="00E5710C">
        <w:t>1 lit. c</w:t>
      </w:r>
      <w:r w:rsidR="00E5710C" w:rsidRPr="00E5710C">
        <w:t>, które ukończyły co najmniej dwusemestralne studia podyplomowe z zakresu wnioskowanej kategorii, zwane dalej „właściwymi studiami podyplomowymi”</w:t>
      </w:r>
      <w:r w:rsidR="00E5710C">
        <w:t>,</w:t>
      </w:r>
    </w:p>
    <w:p w14:paraId="4EB6D926" w14:textId="610ACFD4" w:rsidR="00FA69B3" w:rsidRPr="00DE2E32" w:rsidRDefault="00FA69B3" w:rsidP="00FA69B3">
      <w:pPr>
        <w:pStyle w:val="LITlitera"/>
      </w:pPr>
      <w:r>
        <w:lastRenderedPageBreak/>
        <w:t>b)</w:t>
      </w:r>
      <w:r>
        <w:tab/>
      </w:r>
      <w:r w:rsidRPr="00FA5B77">
        <w:t xml:space="preserve">trzy lata </w:t>
      </w:r>
      <w:r>
        <w:t xml:space="preserve">przy sporządzaniu projektów robót geologicznych i dokumentacji geologicznych </w:t>
      </w:r>
      <w:r w:rsidR="00CC7274" w:rsidRPr="00CC7274">
        <w:t>−</w:t>
      </w:r>
      <w:r w:rsidR="00CC7274">
        <w:t xml:space="preserve"> </w:t>
      </w:r>
      <w:r w:rsidRPr="00FA5B77">
        <w:t>w p</w:t>
      </w:r>
      <w:r>
        <w:t xml:space="preserve">rzypadku osób, o których mowa w </w:t>
      </w:r>
      <w:r w:rsidRPr="00A92CD7">
        <w:t>§ 2</w:t>
      </w:r>
      <w:r>
        <w:t xml:space="preserve"> pkt 1 lit. </w:t>
      </w:r>
      <w:r w:rsidR="008D5D8A">
        <w:t>c</w:t>
      </w:r>
      <w:r w:rsidR="0029149B" w:rsidRPr="0029149B">
        <w:t>, które nie ukończyły właściwych studiów podyplomowych</w:t>
      </w:r>
      <w:r w:rsidRPr="00FA5B77">
        <w:t>;</w:t>
      </w:r>
    </w:p>
    <w:p w14:paraId="57B56AAF" w14:textId="051C757B" w:rsidR="00FA69B3" w:rsidRDefault="00FA69B3" w:rsidP="00FA69B3">
      <w:pPr>
        <w:pStyle w:val="PKTpunkt"/>
        <w:keepNext/>
      </w:pPr>
      <w:r>
        <w:t>2)</w:t>
      </w:r>
      <w:r>
        <w:tab/>
        <w:t>VIII</w:t>
      </w:r>
      <w:r w:rsidRPr="00C77658">
        <w:t xml:space="preserve">  trwa co najmniej:</w:t>
      </w:r>
    </w:p>
    <w:p w14:paraId="65CA9A48" w14:textId="49F7EA64" w:rsidR="00FA69B3" w:rsidRPr="00A92CD7" w:rsidRDefault="00FA69B3" w:rsidP="00FA69B3">
      <w:pPr>
        <w:pStyle w:val="LITlitera"/>
      </w:pPr>
      <w:r>
        <w:t>a)</w:t>
      </w:r>
      <w:r>
        <w:tab/>
      </w:r>
      <w:r w:rsidRPr="00FA5B77">
        <w:t xml:space="preserve">dwa lata </w:t>
      </w:r>
      <w:r>
        <w:t xml:space="preserve">przy projektowaniu i dokumentowaniu prac kartografii geologicznej </w:t>
      </w:r>
      <w:r w:rsidR="00CC7274" w:rsidRPr="00CC7274">
        <w:t>−</w:t>
      </w:r>
      <w:r w:rsidR="00CC7274">
        <w:t xml:space="preserve"> </w:t>
      </w:r>
      <w:r w:rsidRPr="00FA5B77">
        <w:t>w przypadku osób, o których mowa w</w:t>
      </w:r>
      <w:r>
        <w:t xml:space="preserve"> </w:t>
      </w:r>
      <w:r w:rsidRPr="00A92CD7">
        <w:t>§ 2</w:t>
      </w:r>
      <w:r>
        <w:t xml:space="preserve"> pkt 2 lit. a</w:t>
      </w:r>
      <w:r w:rsidR="00AD3C59">
        <w:t xml:space="preserve">-c </w:t>
      </w:r>
      <w:r w:rsidR="00AD3C59" w:rsidRPr="00AD3C59">
        <w:t xml:space="preserve">oraz </w:t>
      </w:r>
      <w:r w:rsidR="00AD3C59">
        <w:t>osób, o których mowa w § 2 pkt 2</w:t>
      </w:r>
      <w:r w:rsidR="00AD3C59" w:rsidRPr="00AD3C59">
        <w:t xml:space="preserve"> lit. </w:t>
      </w:r>
      <w:r w:rsidR="00AD3C59">
        <w:t>d</w:t>
      </w:r>
      <w:r w:rsidR="00AD3C59" w:rsidRPr="00AD3C59">
        <w:t>, które ukończyły</w:t>
      </w:r>
      <w:r w:rsidR="00AD3C59">
        <w:t xml:space="preserve"> właściwe studia podyplomowe,</w:t>
      </w:r>
    </w:p>
    <w:p w14:paraId="288DACC6" w14:textId="081DB2F9" w:rsidR="00FA69B3" w:rsidRDefault="00FA69B3" w:rsidP="00FA69B3">
      <w:pPr>
        <w:pStyle w:val="LITlitera"/>
      </w:pPr>
      <w:r>
        <w:t>b)</w:t>
      </w:r>
      <w:r>
        <w:tab/>
      </w:r>
      <w:r w:rsidRPr="00FA5B77">
        <w:t xml:space="preserve">trzy lata </w:t>
      </w:r>
      <w:r>
        <w:t xml:space="preserve">przy projektowaniu i dokumentowaniu prac kartografii geologicznej </w:t>
      </w:r>
      <w:r w:rsidR="00CC7274" w:rsidRPr="00CC7274">
        <w:t>−</w:t>
      </w:r>
      <w:r w:rsidR="00CC7274">
        <w:t xml:space="preserve"> </w:t>
      </w:r>
      <w:r w:rsidRPr="00FA5B77">
        <w:t>w p</w:t>
      </w:r>
      <w:r>
        <w:t xml:space="preserve">rzypadku osób, o których mowa w </w:t>
      </w:r>
      <w:r w:rsidRPr="00A92CD7">
        <w:t>§ 2</w:t>
      </w:r>
      <w:r>
        <w:t xml:space="preserve"> pkt 2 lit. </w:t>
      </w:r>
      <w:r w:rsidR="008D5D8A">
        <w:t>d</w:t>
      </w:r>
      <w:r w:rsidR="001F7345">
        <w:t xml:space="preserve">, </w:t>
      </w:r>
      <w:r w:rsidR="001F7345" w:rsidRPr="0029149B">
        <w:t>które nie ukończyły właściwych studiów podyplomowych</w:t>
      </w:r>
      <w:r w:rsidR="001F7345">
        <w:t>;</w:t>
      </w:r>
    </w:p>
    <w:p w14:paraId="5E2A01FE" w14:textId="669FBC9F" w:rsidR="00FA69B3" w:rsidRDefault="00FA69B3" w:rsidP="00FA69B3">
      <w:pPr>
        <w:pStyle w:val="PKTpunkt"/>
        <w:keepNext/>
      </w:pPr>
      <w:r>
        <w:t>3)</w:t>
      </w:r>
      <w:r>
        <w:tab/>
        <w:t>IX</w:t>
      </w:r>
      <w:r w:rsidRPr="00C77658">
        <w:t xml:space="preserve">  trwa co najmniej:</w:t>
      </w:r>
    </w:p>
    <w:p w14:paraId="0C9B53DB" w14:textId="77777777" w:rsidR="00FA69B3" w:rsidRPr="00A92CD7" w:rsidRDefault="00FA69B3" w:rsidP="00FA69B3">
      <w:pPr>
        <w:pStyle w:val="LITlitera"/>
      </w:pPr>
      <w:r>
        <w:t>a)</w:t>
      </w:r>
      <w:r>
        <w:tab/>
      </w:r>
      <w:r w:rsidRPr="00FA5B77">
        <w:t xml:space="preserve">dwa lata </w:t>
      </w:r>
      <w:r>
        <w:t xml:space="preserve">przy projektowaniu i dokumentowaniu badań geofizycznych </w:t>
      </w:r>
      <w:r w:rsidR="00CC7274" w:rsidRPr="00CC7274">
        <w:t>−</w:t>
      </w:r>
      <w:r w:rsidR="00CC7274">
        <w:t xml:space="preserve"> </w:t>
      </w:r>
      <w:r w:rsidRPr="00FA5B77">
        <w:t>w przypadku osób, o których mowa w</w:t>
      </w:r>
      <w:r>
        <w:t xml:space="preserve"> </w:t>
      </w:r>
      <w:r w:rsidRPr="00A92CD7">
        <w:t>§ 2</w:t>
      </w:r>
      <w:r>
        <w:t xml:space="preserve"> pkt 3 lit. a</w:t>
      </w:r>
      <w:r w:rsidR="00F07670">
        <w:t>-c</w:t>
      </w:r>
      <w:r>
        <w:t>,</w:t>
      </w:r>
      <w:r w:rsidR="00F07670">
        <w:t xml:space="preserve"> </w:t>
      </w:r>
      <w:r w:rsidR="00F07670" w:rsidRPr="00F07670">
        <w:t xml:space="preserve">oraz osób, o których mowa w § 2 pkt </w:t>
      </w:r>
      <w:r w:rsidR="00F07670">
        <w:t>3 lit. e</w:t>
      </w:r>
      <w:r w:rsidR="00F07670" w:rsidRPr="00F07670">
        <w:t>, które ukończyły właściwe studia podyplomowe</w:t>
      </w:r>
      <w:r w:rsidR="00F07670">
        <w:t>,</w:t>
      </w:r>
    </w:p>
    <w:p w14:paraId="3DEC9F39" w14:textId="539903D9" w:rsidR="00FA69B3" w:rsidRDefault="00FA69B3" w:rsidP="00FA69B3">
      <w:pPr>
        <w:pStyle w:val="LITlitera"/>
      </w:pPr>
      <w:r>
        <w:t>b)</w:t>
      </w:r>
      <w:r>
        <w:tab/>
      </w:r>
      <w:r w:rsidRPr="00FA5B77">
        <w:t xml:space="preserve">trzy lata </w:t>
      </w:r>
      <w:r>
        <w:t>przy projektowaniu i dokumentowaniu badań geofizycznych</w:t>
      </w:r>
      <w:r w:rsidRPr="00FA5B77">
        <w:t xml:space="preserve"> </w:t>
      </w:r>
      <w:r w:rsidR="00CC7274" w:rsidRPr="00CC7274">
        <w:t>−</w:t>
      </w:r>
      <w:r w:rsidR="00CC7274">
        <w:t xml:space="preserve"> </w:t>
      </w:r>
      <w:r w:rsidRPr="00FA5B77">
        <w:t>w p</w:t>
      </w:r>
      <w:r>
        <w:t xml:space="preserve">rzypadku osób, o których mowa w </w:t>
      </w:r>
      <w:r w:rsidRPr="00A92CD7">
        <w:t>§ 2</w:t>
      </w:r>
      <w:r>
        <w:t xml:space="preserve"> pkt 3 lit. </w:t>
      </w:r>
      <w:r w:rsidR="00F07670">
        <w:t>d</w:t>
      </w:r>
      <w:r w:rsidR="00940C65">
        <w:t xml:space="preserve"> oraz osób, o których mowa w § 2 pkt 3 lit.</w:t>
      </w:r>
      <w:r w:rsidR="00F07670" w:rsidRPr="00F07670">
        <w:t xml:space="preserve"> e</w:t>
      </w:r>
      <w:r w:rsidR="0029149B" w:rsidRPr="0029149B">
        <w:t>, które nie ukończyły właściwych studiów podyplomowych</w:t>
      </w:r>
      <w:r>
        <w:t>;</w:t>
      </w:r>
    </w:p>
    <w:p w14:paraId="39A51D0F" w14:textId="0D51F9FA" w:rsidR="00FA69B3" w:rsidRDefault="00FA69B3" w:rsidP="00FA69B3">
      <w:pPr>
        <w:pStyle w:val="PKTpunkt"/>
      </w:pPr>
      <w:r>
        <w:t>4)</w:t>
      </w:r>
      <w:r>
        <w:tab/>
        <w:t>XIII trwa co najmniej</w:t>
      </w:r>
      <w:r w:rsidRPr="00FA5B77">
        <w:t xml:space="preserve"> rok</w:t>
      </w:r>
      <w:r>
        <w:t xml:space="preserve"> przy wykonywaniu dozoru prac geologicznych lub kierowaniu w terenie robotami geologicznymi.</w:t>
      </w:r>
    </w:p>
    <w:p w14:paraId="620D2361" w14:textId="25C228BB" w:rsidR="00133AE6" w:rsidRPr="00133AE6" w:rsidRDefault="00FA69B3" w:rsidP="00133AE6">
      <w:pPr>
        <w:pStyle w:val="USTustnpkodeksu"/>
      </w:pPr>
      <w:r>
        <w:t>2.</w:t>
      </w:r>
      <w:r>
        <w:tab/>
      </w:r>
      <w:r w:rsidR="00133AE6" w:rsidRPr="00133AE6">
        <w:t xml:space="preserve"> Praktyka, o której mowa w art. 52 ust. 8 ustawy, dla osób ubiegających się o stwierdzenie posiadania kwalifikacji w zawodzie geolog trwa co najmniej:</w:t>
      </w:r>
    </w:p>
    <w:p w14:paraId="75A50D1A" w14:textId="369E072C" w:rsidR="00FA69B3" w:rsidRPr="00932C67" w:rsidRDefault="00FA69B3" w:rsidP="00FA69B3">
      <w:pPr>
        <w:pStyle w:val="PKTpunkt"/>
      </w:pPr>
      <w:r>
        <w:t>1)</w:t>
      </w:r>
      <w:r>
        <w:tab/>
        <w:t xml:space="preserve">dwa </w:t>
      </w:r>
      <w:r w:rsidRPr="00FA5B77">
        <w:t xml:space="preserve">lata </w:t>
      </w:r>
      <w:r w:rsidR="00CC7274" w:rsidRPr="00CC7274">
        <w:t>−</w:t>
      </w:r>
      <w:r w:rsidR="00CC7274">
        <w:t xml:space="preserve"> </w:t>
      </w:r>
      <w:r w:rsidRPr="00FA5B77">
        <w:t xml:space="preserve">w przypadku osób, o których mowa </w:t>
      </w:r>
      <w:r w:rsidRPr="00932C67">
        <w:t>w § 2 pkt 1 lit. a i</w:t>
      </w:r>
      <w:r w:rsidR="00F1488E">
        <w:t xml:space="preserve"> </w:t>
      </w:r>
      <w:r w:rsidR="0004350C">
        <w:t xml:space="preserve">b </w:t>
      </w:r>
      <w:r w:rsidR="00605363">
        <w:t>oraz</w:t>
      </w:r>
      <w:r w:rsidR="0004350C">
        <w:t xml:space="preserve"> </w:t>
      </w:r>
      <w:r w:rsidR="00F1488E">
        <w:t xml:space="preserve">pkt 3 lit. a-c </w:t>
      </w:r>
      <w:r w:rsidR="00F1488E" w:rsidRPr="00E5710C">
        <w:t xml:space="preserve">oraz osób, o których mowa w § 2 pkt </w:t>
      </w:r>
      <w:r w:rsidR="00F1488E">
        <w:t xml:space="preserve">1 lit. c </w:t>
      </w:r>
      <w:r w:rsidR="00233FDE">
        <w:t>oraz</w:t>
      </w:r>
      <w:r w:rsidR="00F1488E">
        <w:t xml:space="preserve"> </w:t>
      </w:r>
      <w:r w:rsidR="00F1488E" w:rsidRPr="00F07670">
        <w:t xml:space="preserve">pkt </w:t>
      </w:r>
      <w:r w:rsidR="00F1488E">
        <w:t>3 lit. e,</w:t>
      </w:r>
      <w:r w:rsidR="00F1488E" w:rsidRPr="00E5710C">
        <w:t xml:space="preserve"> które ukończyły</w:t>
      </w:r>
      <w:r w:rsidR="00F1488E">
        <w:t xml:space="preserve"> właściwe studia podyplomowe</w:t>
      </w:r>
      <w:r w:rsidR="00CB6E25">
        <w:t>;</w:t>
      </w:r>
    </w:p>
    <w:p w14:paraId="314443C6" w14:textId="7D79C20B" w:rsidR="00605363" w:rsidRPr="00605363" w:rsidRDefault="00FA69B3" w:rsidP="00605363">
      <w:pPr>
        <w:pStyle w:val="PKTpunkt"/>
      </w:pPr>
      <w:r>
        <w:t>2)</w:t>
      </w:r>
      <w:r>
        <w:tab/>
      </w:r>
      <w:r w:rsidRPr="00932C67">
        <w:t xml:space="preserve">trzy lata </w:t>
      </w:r>
      <w:r w:rsidR="00CC7274" w:rsidRPr="00CC7274">
        <w:t>−</w:t>
      </w:r>
      <w:r w:rsidR="00CC7274">
        <w:t xml:space="preserve"> </w:t>
      </w:r>
      <w:r w:rsidRPr="00932C67">
        <w:t xml:space="preserve">w przypadku osób, o których mowa w § 2 pkt 1 lit. </w:t>
      </w:r>
      <w:r w:rsidR="00F1488E">
        <w:t>c</w:t>
      </w:r>
      <w:r w:rsidRPr="00932C67">
        <w:t xml:space="preserve"> </w:t>
      </w:r>
      <w:r w:rsidR="00605363">
        <w:t>oraz</w:t>
      </w:r>
      <w:r w:rsidRPr="00932C67">
        <w:t xml:space="preserve"> </w:t>
      </w:r>
      <w:r w:rsidR="00233FDE">
        <w:t>pkt 3 lit. e,</w:t>
      </w:r>
      <w:r w:rsidR="00940C65">
        <w:t xml:space="preserve"> </w:t>
      </w:r>
      <w:r w:rsidR="00605363" w:rsidRPr="00605363">
        <w:t>które nie ukończyły właściwych studiów podyplomowych</w:t>
      </w:r>
      <w:r w:rsidR="00233FDE">
        <w:t xml:space="preserve">, oraz osób, o których mowa w § 2 </w:t>
      </w:r>
      <w:r w:rsidR="00233FDE" w:rsidRPr="00233FDE">
        <w:t>pkt 3 lit. d</w:t>
      </w:r>
      <w:r w:rsidR="00605363" w:rsidRPr="00605363">
        <w:t>.</w:t>
      </w:r>
    </w:p>
    <w:p w14:paraId="5A9D2456" w14:textId="585AAB65" w:rsidR="00FA69B3" w:rsidRPr="00C7242A" w:rsidRDefault="00FA69B3" w:rsidP="00FA69B3">
      <w:pPr>
        <w:pStyle w:val="ARTartustawynprozporzdzenia"/>
        <w:keepNext/>
      </w:pPr>
      <w:r w:rsidRPr="00FA69B3">
        <w:rPr>
          <w:rStyle w:val="Ppogrubienie"/>
        </w:rPr>
        <w:t>§ 4.</w:t>
      </w:r>
      <w:r w:rsidRPr="00A92CD7">
        <w:t xml:space="preserve"> </w:t>
      </w:r>
      <w:r w:rsidR="00232021">
        <w:t xml:space="preserve">1. </w:t>
      </w:r>
      <w:r w:rsidRPr="00A92CD7">
        <w:t>Ustala się następujące szczegółowe wymagania dotyczące zakresu praktyki</w:t>
      </w:r>
      <w:r>
        <w:t xml:space="preserve">, o której mowa w art. 52 ust. 4 ustawy, </w:t>
      </w:r>
      <w:r w:rsidRPr="00A92CD7">
        <w:t>dla poszczególnych kategorii kwalifikacj</w:t>
      </w:r>
      <w:r>
        <w:t xml:space="preserve">i do wykonywania, dozorowania i </w:t>
      </w:r>
      <w:r w:rsidRPr="00A92CD7">
        <w:t>kierowania pracami geologicznymi:</w:t>
      </w:r>
    </w:p>
    <w:p w14:paraId="5987CAB6" w14:textId="77777777" w:rsidR="00FA69B3" w:rsidRPr="00A92CD7" w:rsidRDefault="00FA69B3" w:rsidP="00FA69B3">
      <w:pPr>
        <w:pStyle w:val="PKTpunkt"/>
        <w:keepNext/>
      </w:pPr>
      <w:r>
        <w:t>1)</w:t>
      </w:r>
      <w:r>
        <w:tab/>
      </w:r>
      <w:r w:rsidRPr="00A92CD7">
        <w:t>dla kategorii I:</w:t>
      </w:r>
    </w:p>
    <w:p w14:paraId="49788F4B" w14:textId="77777777" w:rsidR="00FA69B3" w:rsidRPr="00C7242A" w:rsidRDefault="00FA69B3" w:rsidP="00FA69B3">
      <w:pPr>
        <w:pStyle w:val="LITlitera"/>
      </w:pPr>
      <w:r>
        <w:t>a)</w:t>
      </w:r>
      <w:r>
        <w:tab/>
      </w:r>
      <w:r w:rsidRPr="00A92CD7">
        <w:t>udział</w:t>
      </w:r>
      <w:r>
        <w:t xml:space="preserve"> w</w:t>
      </w:r>
      <w:r w:rsidRPr="00A92CD7">
        <w:t xml:space="preserve"> sporządzaniu co najmniej:</w:t>
      </w:r>
    </w:p>
    <w:p w14:paraId="311E0EA8" w14:textId="77777777" w:rsidR="00FA69B3" w:rsidRPr="00A92CD7" w:rsidRDefault="00FA69B3" w:rsidP="00FA69B3">
      <w:pPr>
        <w:pStyle w:val="TIRtiret"/>
      </w:pPr>
      <w:r w:rsidRPr="00221C9A">
        <w:lastRenderedPageBreak/>
        <w:t>−</w:t>
      </w:r>
      <w:r>
        <w:tab/>
      </w:r>
      <w:r w:rsidRPr="00A92CD7">
        <w:t>dwóch</w:t>
      </w:r>
      <w:r>
        <w:t xml:space="preserve"> projektów robót geologicznych oraz</w:t>
      </w:r>
      <w:r w:rsidRPr="00A92CD7">
        <w:t xml:space="preserve"> trzech dokumentacji geologicznych, związanych z poszukiwaniem i r</w:t>
      </w:r>
      <w:r>
        <w:t xml:space="preserve">ozpoznawaniem złóż węglowodorów, w tym co najmniej jednej dokumentacji geologicznej złoża węglowodorów lub dokumentacji geologiczno-inwestycyjnej złoża węglowodorów </w:t>
      </w:r>
      <w:r w:rsidR="00CC7274" w:rsidRPr="00CC7274">
        <w:t>−</w:t>
      </w:r>
      <w:r>
        <w:t xml:space="preserve"> w </w:t>
      </w:r>
      <w:r w:rsidRPr="00A92CD7">
        <w:t>p</w:t>
      </w:r>
      <w:r>
        <w:t xml:space="preserve">rzypadku osób, o których mowa w </w:t>
      </w:r>
      <w:r w:rsidRPr="00A92CD7">
        <w:t>§</w:t>
      </w:r>
      <w:r>
        <w:t xml:space="preserve"> </w:t>
      </w:r>
      <w:r w:rsidRPr="00A92CD7">
        <w:t>2</w:t>
      </w:r>
      <w:r>
        <w:t xml:space="preserve"> pkt 1 lit. a</w:t>
      </w:r>
      <w:r w:rsidR="002B7C26">
        <w:t xml:space="preserve"> i b, </w:t>
      </w:r>
      <w:r w:rsidR="002B7C26" w:rsidRPr="002B7C26">
        <w:t>oraz osób, o których mowa w § 2 pkt 1 lit. c, które ukończyły</w:t>
      </w:r>
      <w:r w:rsidR="002B7C26">
        <w:t xml:space="preserve"> właściwe studia podyplomowe,</w:t>
      </w:r>
    </w:p>
    <w:p w14:paraId="692517C6" w14:textId="392C81C0" w:rsidR="00FA69B3" w:rsidRDefault="00FA69B3" w:rsidP="00FA69B3">
      <w:pPr>
        <w:pStyle w:val="TIRtiret"/>
      </w:pPr>
      <w:r w:rsidRPr="00221C9A">
        <w:t>−</w:t>
      </w:r>
      <w:r>
        <w:tab/>
      </w:r>
      <w:r w:rsidRPr="00A92CD7">
        <w:t>trzech projektów robó</w:t>
      </w:r>
      <w:r>
        <w:t>t geologicznych oraz</w:t>
      </w:r>
      <w:r w:rsidRPr="00A92CD7">
        <w:t xml:space="preserve"> czterech dokumentacji geologicznych, związanych z poszukiwaniem i r</w:t>
      </w:r>
      <w:r>
        <w:t xml:space="preserve">ozpoznawaniem złóż węglowodorów, w tym co najmniej jednej dokumentacji geologicznej złoża węglowodorów lub dokumentacji geologiczno-inwestycyjnej złoża węglowodorów </w:t>
      </w:r>
      <w:r w:rsidR="00CC7274" w:rsidRPr="00CC7274">
        <w:t>−</w:t>
      </w:r>
      <w:r>
        <w:t xml:space="preserve"> w </w:t>
      </w:r>
      <w:r w:rsidRPr="00A92CD7">
        <w:t xml:space="preserve">przypadku osób, o których mowa </w:t>
      </w:r>
      <w:r>
        <w:t xml:space="preserve">w </w:t>
      </w:r>
      <w:r w:rsidRPr="00A92CD7">
        <w:t>§</w:t>
      </w:r>
      <w:r>
        <w:t xml:space="preserve"> </w:t>
      </w:r>
      <w:r w:rsidRPr="00A92CD7">
        <w:t>2</w:t>
      </w:r>
      <w:r>
        <w:t xml:space="preserve"> pkt 1 lit. </w:t>
      </w:r>
      <w:r w:rsidR="002B7C26">
        <w:t>c</w:t>
      </w:r>
      <w:r w:rsidR="005F51E8">
        <w:t>,</w:t>
      </w:r>
      <w:r w:rsidR="001F7345" w:rsidRPr="001F7345">
        <w:t xml:space="preserve"> </w:t>
      </w:r>
      <w:r w:rsidR="001F7345" w:rsidRPr="0029149B">
        <w:t>które nie ukończyły właściwych studiów podyplomowych</w:t>
      </w:r>
      <w:r w:rsidR="001F7345">
        <w:t>,</w:t>
      </w:r>
      <w:r w:rsidR="00940C65">
        <w:t xml:space="preserve"> oraz</w:t>
      </w:r>
    </w:p>
    <w:p w14:paraId="16E564AB" w14:textId="2E49A121" w:rsidR="00FA69B3" w:rsidRPr="00932C67" w:rsidRDefault="00FA69B3" w:rsidP="005B7301">
      <w:pPr>
        <w:pStyle w:val="LITlitera"/>
      </w:pPr>
      <w:r>
        <w:t>b)</w:t>
      </w:r>
      <w:r>
        <w:tab/>
      </w:r>
      <w:r w:rsidRPr="00A92CD7">
        <w:t xml:space="preserve">udział, </w:t>
      </w:r>
      <w:r>
        <w:t>przez co najmniej trzy miesiące</w:t>
      </w:r>
      <w:r w:rsidRPr="00A92CD7">
        <w:t>, w wykonywani</w:t>
      </w:r>
      <w:r>
        <w:t xml:space="preserve">u dozoru prac geologicznych lub </w:t>
      </w:r>
      <w:r w:rsidRPr="00A92CD7">
        <w:t>kierowaniu w</w:t>
      </w:r>
      <w:r>
        <w:t xml:space="preserve"> terenie robotami geologicznymi w zakresie, o którym mowa w lit. </w:t>
      </w:r>
      <w:r w:rsidRPr="00932C67">
        <w:t>a</w:t>
      </w:r>
      <w:r w:rsidR="00476B1B">
        <w:t>;</w:t>
      </w:r>
    </w:p>
    <w:p w14:paraId="7953ADD0" w14:textId="77777777" w:rsidR="00FA69B3" w:rsidRPr="00932C67" w:rsidRDefault="00FA69B3" w:rsidP="00FA69B3">
      <w:pPr>
        <w:pStyle w:val="PKTpunkt"/>
        <w:keepNext/>
      </w:pPr>
      <w:r>
        <w:t>2)</w:t>
      </w:r>
      <w:r>
        <w:tab/>
      </w:r>
      <w:r w:rsidRPr="00932C67">
        <w:t>dla kategorii II:</w:t>
      </w:r>
    </w:p>
    <w:p w14:paraId="1A3FFF86" w14:textId="77777777" w:rsidR="00FA69B3" w:rsidRPr="00932C67" w:rsidRDefault="00FA69B3" w:rsidP="00FA69B3">
      <w:pPr>
        <w:pStyle w:val="LITlitera"/>
      </w:pPr>
      <w:r>
        <w:t>a)</w:t>
      </w:r>
      <w:r>
        <w:tab/>
      </w:r>
      <w:r w:rsidRPr="00932C67">
        <w:t>udział w sporządzaniu co najmniej:</w:t>
      </w:r>
    </w:p>
    <w:p w14:paraId="243A6E01" w14:textId="77777777" w:rsidR="00FA69B3" w:rsidRPr="00A92CD7" w:rsidRDefault="00FA69B3" w:rsidP="00FA69B3">
      <w:pPr>
        <w:pStyle w:val="TIRtiret"/>
      </w:pPr>
      <w:r w:rsidRPr="00FA69B3">
        <w:t>−</w:t>
      </w:r>
      <w:r>
        <w:tab/>
      </w:r>
      <w:r w:rsidRPr="00932C67">
        <w:t>dwóch projektów robót geologicznych związanych z poszukiwaniem i rozpoznawaniem złóż kopalin objętych własnością górniczą, z wyjątkiem złóż ropy naftowej i gazu ziemnego, wód leczniczych, wód</w:t>
      </w:r>
      <w:r>
        <w:t xml:space="preserve"> termalnych i solanek, oraz</w:t>
      </w:r>
      <w:r w:rsidRPr="00A92CD7">
        <w:t xml:space="preserve"> trzech dokumentacji geologicznych</w:t>
      </w:r>
      <w:r>
        <w:t xml:space="preserve"> </w:t>
      </w:r>
      <w:r w:rsidRPr="00A92CD7">
        <w:t>złóż kopalin objętych własnością górniczą, z wyjątkiem złóż ropy naftowej i gazu ziemnego, wód leczni</w:t>
      </w:r>
      <w:r>
        <w:t xml:space="preserve">czych, wód termalnych i solanek </w:t>
      </w:r>
      <w:r w:rsidR="00A94A12" w:rsidRPr="00A94A12">
        <w:t>−</w:t>
      </w:r>
      <w:r w:rsidRPr="00A92CD7">
        <w:t xml:space="preserve"> w p</w:t>
      </w:r>
      <w:r>
        <w:t xml:space="preserve">rzypadku osób, </w:t>
      </w:r>
      <w:r w:rsidR="00C43854" w:rsidRPr="00C43854">
        <w:t>o których mowa w § 2 pkt 1 lit. a i b, oraz osób, o których mowa w § 2 pkt 1 lit. c, które ukończyły właściwe studia podyplomowe</w:t>
      </w:r>
      <w:r>
        <w:t>,</w:t>
      </w:r>
    </w:p>
    <w:p w14:paraId="709AEA49" w14:textId="5BC97D09" w:rsidR="00FA69B3" w:rsidRDefault="00FA69B3" w:rsidP="00FA69B3">
      <w:pPr>
        <w:pStyle w:val="TIRtiret"/>
      </w:pPr>
      <w:r w:rsidRPr="00FA69B3">
        <w:t>−</w:t>
      </w:r>
      <w:r>
        <w:tab/>
      </w:r>
      <w:r w:rsidRPr="00A92CD7">
        <w:t xml:space="preserve">trzech projektów robót geologicznych </w:t>
      </w:r>
      <w:r>
        <w:t xml:space="preserve">związanych z poszukiwaniem i rozpoznawaniem </w:t>
      </w:r>
      <w:r w:rsidRPr="00A92CD7">
        <w:t>złóż kopalin objętych własnością górniczą, z wyjątkiem złóż ropy naftowej i gazu ziemnego, wód leczni</w:t>
      </w:r>
      <w:r>
        <w:t>czych, wód termalnych i solanek, oraz</w:t>
      </w:r>
      <w:r w:rsidRPr="00A92CD7">
        <w:t xml:space="preserve"> czterech dokumentacji geologicznych</w:t>
      </w:r>
      <w:r>
        <w:t xml:space="preserve"> </w:t>
      </w:r>
      <w:r w:rsidRPr="00A92CD7">
        <w:t>złóż kopalin objętych własnością górniczą, z wyjątkiem złóż ropy naftowej i gazu ziemnego, wód lecznic</w:t>
      </w:r>
      <w:r>
        <w:t xml:space="preserve">zych, wód termalnych i solanek </w:t>
      </w:r>
      <w:r w:rsidR="00A94A12" w:rsidRPr="00A94A12">
        <w:t>−</w:t>
      </w:r>
      <w:r>
        <w:t xml:space="preserve"> </w:t>
      </w:r>
      <w:r w:rsidRPr="00A92CD7">
        <w:t>w przypadku osób</w:t>
      </w:r>
      <w:r>
        <w:t>,</w:t>
      </w:r>
      <w:r w:rsidRPr="00A92CD7">
        <w:t xml:space="preserve"> </w:t>
      </w:r>
      <w:r w:rsidR="001736C9" w:rsidRPr="001736C9">
        <w:t>o k</w:t>
      </w:r>
      <w:r w:rsidR="008D5D8A">
        <w:t>tórych mowa w § 2 pkt 1 lit. c</w:t>
      </w:r>
      <w:r>
        <w:t>,</w:t>
      </w:r>
      <w:r w:rsidR="001F7345">
        <w:t xml:space="preserve"> </w:t>
      </w:r>
      <w:r w:rsidR="001F7345" w:rsidRPr="0029149B">
        <w:t>które nie ukończyły właściwych studiów podyplomowych</w:t>
      </w:r>
      <w:r w:rsidR="001F7345">
        <w:t>,</w:t>
      </w:r>
      <w:r w:rsidR="00940C65">
        <w:t xml:space="preserve"> oraz</w:t>
      </w:r>
    </w:p>
    <w:p w14:paraId="78C6F85F" w14:textId="0668B3B0" w:rsidR="00FA69B3" w:rsidRPr="00932C67" w:rsidRDefault="00FA69B3" w:rsidP="005B7301">
      <w:pPr>
        <w:pStyle w:val="LITlitera"/>
      </w:pPr>
      <w:r>
        <w:lastRenderedPageBreak/>
        <w:t>b)</w:t>
      </w:r>
      <w:r>
        <w:tab/>
      </w:r>
      <w:r w:rsidRPr="00A92CD7">
        <w:t xml:space="preserve">udział, </w:t>
      </w:r>
      <w:r>
        <w:t>przez co najmniej trzy miesiące,</w:t>
      </w:r>
      <w:r w:rsidRPr="00A92CD7">
        <w:t xml:space="preserve"> w wykonywaniu dozoru prac geologicznych lub kierowaniu w</w:t>
      </w:r>
      <w:r>
        <w:t xml:space="preserve"> terenie robotami geologicznymi w zakresie, o którym mowa w lit. a</w:t>
      </w:r>
      <w:r w:rsidRPr="00932C67">
        <w:t>;</w:t>
      </w:r>
    </w:p>
    <w:p w14:paraId="04334D86" w14:textId="77777777" w:rsidR="00FA69B3" w:rsidRPr="00932C67" w:rsidRDefault="00FA69B3" w:rsidP="00FA69B3">
      <w:pPr>
        <w:pStyle w:val="PKTpunkt"/>
        <w:keepNext/>
      </w:pPr>
      <w:r>
        <w:t>3)</w:t>
      </w:r>
      <w:r>
        <w:tab/>
      </w:r>
      <w:r w:rsidRPr="00932C67">
        <w:t>dla kategorii III:</w:t>
      </w:r>
    </w:p>
    <w:p w14:paraId="3F31CEA5" w14:textId="77777777" w:rsidR="00FA69B3" w:rsidRPr="00A92CD7" w:rsidRDefault="00FA69B3" w:rsidP="00FA69B3">
      <w:pPr>
        <w:pStyle w:val="LITlitera"/>
      </w:pPr>
      <w:r w:rsidRPr="00932C67">
        <w:t>a)</w:t>
      </w:r>
      <w:r>
        <w:tab/>
      </w:r>
      <w:r w:rsidRPr="00932C67">
        <w:t>udział w sporządzaniu co najmniej:</w:t>
      </w:r>
    </w:p>
    <w:p w14:paraId="74D155EC" w14:textId="77777777" w:rsidR="00FA69B3" w:rsidRPr="00A92CD7" w:rsidRDefault="00FA69B3" w:rsidP="00FA69B3">
      <w:pPr>
        <w:pStyle w:val="TIRtiret"/>
      </w:pPr>
      <w:r w:rsidRPr="00FA69B3">
        <w:t>−</w:t>
      </w:r>
      <w:r>
        <w:tab/>
      </w:r>
      <w:r w:rsidRPr="00A92CD7">
        <w:t>dwóch projektów robót geologicznych</w:t>
      </w:r>
      <w:r>
        <w:t xml:space="preserve"> </w:t>
      </w:r>
      <w:r w:rsidRPr="00A92CD7">
        <w:t>związanych z</w:t>
      </w:r>
      <w:r>
        <w:t xml:space="preserve"> </w:t>
      </w:r>
      <w:r w:rsidRPr="00A92CD7">
        <w:t>poszukiwaniem i rozpoznawaniem złóż kopalin objętych prawem własności nieruchomości gruntowej</w:t>
      </w:r>
      <w:r>
        <w:t xml:space="preserve"> oraz</w:t>
      </w:r>
      <w:r w:rsidRPr="00A92CD7">
        <w:t xml:space="preserve"> pięciu dokumentacji geologicznych</w:t>
      </w:r>
      <w:r>
        <w:t xml:space="preserve"> </w:t>
      </w:r>
      <w:r w:rsidRPr="00A92CD7">
        <w:t>złóż kopalin objętych prawem własności nieruchomości gruntowej</w:t>
      </w:r>
      <w:r>
        <w:t xml:space="preserve"> </w:t>
      </w:r>
      <w:r w:rsidR="002B49D5" w:rsidRPr="002B49D5">
        <w:t>−</w:t>
      </w:r>
      <w:r w:rsidRPr="00A92CD7">
        <w:t xml:space="preserve"> w przypadku osób, </w:t>
      </w:r>
      <w:r w:rsidR="00C43854" w:rsidRPr="00C43854">
        <w:t>o których mowa w § 2 pkt 1 lit. a i b, oraz osób, o których mowa w § 2 pkt 1 lit. c, które ukończyły właściwe studia podyplomowe,</w:t>
      </w:r>
    </w:p>
    <w:p w14:paraId="1DDA319A" w14:textId="7FBA33B3" w:rsidR="00FA69B3" w:rsidRDefault="00FA69B3" w:rsidP="00FA69B3">
      <w:pPr>
        <w:pStyle w:val="TIRtiret"/>
      </w:pPr>
      <w:r w:rsidRPr="00FA69B3">
        <w:t>−</w:t>
      </w:r>
      <w:r>
        <w:tab/>
      </w:r>
      <w:r w:rsidRPr="00A92CD7">
        <w:t xml:space="preserve">trzech projektów robót geologicznych </w:t>
      </w:r>
      <w:r>
        <w:t xml:space="preserve">związanych z </w:t>
      </w:r>
      <w:r w:rsidRPr="00A92CD7">
        <w:t>posz</w:t>
      </w:r>
      <w:r>
        <w:t xml:space="preserve">ukiwaniem i rozpoznawaniem złóż </w:t>
      </w:r>
      <w:r w:rsidRPr="00A92CD7">
        <w:t>kopalin objętych prawem własności nieruchomości gruntowej</w:t>
      </w:r>
      <w:r>
        <w:t xml:space="preserve"> oraz</w:t>
      </w:r>
      <w:r w:rsidRPr="00A92CD7">
        <w:t xml:space="preserve"> siedmiu </w:t>
      </w:r>
      <w:r>
        <w:t xml:space="preserve">dokumentacji geologicznych złóż </w:t>
      </w:r>
      <w:r w:rsidRPr="00A92CD7">
        <w:t>kopalin objętych prawem wła</w:t>
      </w:r>
      <w:r>
        <w:t xml:space="preserve">sności nieruchomości gruntowej </w:t>
      </w:r>
      <w:r w:rsidR="002B49D5" w:rsidRPr="002B49D5">
        <w:t>−</w:t>
      </w:r>
      <w:r>
        <w:t xml:space="preserve"> </w:t>
      </w:r>
      <w:r w:rsidRPr="00A92CD7">
        <w:t xml:space="preserve">w przypadku osób, </w:t>
      </w:r>
      <w:r w:rsidR="001736C9" w:rsidRPr="001736C9">
        <w:t>o k</w:t>
      </w:r>
      <w:r w:rsidR="008D5D8A">
        <w:t>tórych mowa w § 2 pkt 1 lit. c,</w:t>
      </w:r>
      <w:r w:rsidR="001F7345">
        <w:t xml:space="preserve"> </w:t>
      </w:r>
      <w:r w:rsidR="001F7345" w:rsidRPr="0029149B">
        <w:t>które nie ukończyły właściwych studiów podyplomowych</w:t>
      </w:r>
      <w:r w:rsidR="001F7345">
        <w:t>,</w:t>
      </w:r>
      <w:r w:rsidR="00940C65">
        <w:t xml:space="preserve"> oraz</w:t>
      </w:r>
    </w:p>
    <w:p w14:paraId="0C4AD129" w14:textId="331410EE" w:rsidR="00FA69B3" w:rsidRPr="00932C67" w:rsidRDefault="00FA69B3" w:rsidP="005B7301">
      <w:pPr>
        <w:pStyle w:val="LITlitera"/>
      </w:pPr>
      <w:r>
        <w:t>b)</w:t>
      </w:r>
      <w:r>
        <w:tab/>
      </w:r>
      <w:r w:rsidRPr="00A92CD7">
        <w:t>udział, przez co najmniej trzy m</w:t>
      </w:r>
      <w:r>
        <w:t>iesiące</w:t>
      </w:r>
      <w:r w:rsidRPr="00A92CD7">
        <w:t>, w wykonywaniu dozoru prac geologicznych lub kierowaniu w</w:t>
      </w:r>
      <w:r>
        <w:t xml:space="preserve"> terenie robotami geologicznymi w zakresie, o którym mowa w lit. a</w:t>
      </w:r>
      <w:r w:rsidRPr="00932C67">
        <w:t>;</w:t>
      </w:r>
    </w:p>
    <w:p w14:paraId="2D46CB37" w14:textId="77777777" w:rsidR="00FA69B3" w:rsidRPr="00932C67" w:rsidRDefault="00FA69B3" w:rsidP="00FA69B3">
      <w:pPr>
        <w:pStyle w:val="PKTpunkt"/>
        <w:keepNext/>
      </w:pPr>
      <w:r>
        <w:t>4)</w:t>
      </w:r>
      <w:r>
        <w:tab/>
      </w:r>
      <w:r w:rsidRPr="00932C67">
        <w:t>dla kategorii IV:</w:t>
      </w:r>
    </w:p>
    <w:p w14:paraId="0FEED519" w14:textId="77777777" w:rsidR="00FA69B3" w:rsidRPr="00A92CD7" w:rsidRDefault="00FA69B3" w:rsidP="00FA69B3">
      <w:pPr>
        <w:pStyle w:val="LITlitera"/>
      </w:pPr>
      <w:r w:rsidRPr="00932C67">
        <w:t>a)</w:t>
      </w:r>
      <w:r>
        <w:tab/>
      </w:r>
      <w:r w:rsidRPr="00932C67">
        <w:t>udział w sporządzaniu co najmniej:</w:t>
      </w:r>
    </w:p>
    <w:p w14:paraId="5871EAEF" w14:textId="7C3069A6" w:rsidR="00FA69B3" w:rsidRPr="004F3764" w:rsidRDefault="00FA69B3" w:rsidP="00FA69B3">
      <w:pPr>
        <w:pStyle w:val="TIRtiret"/>
      </w:pPr>
      <w:r w:rsidRPr="00221C9A">
        <w:t>−</w:t>
      </w:r>
      <w:r w:rsidRPr="00A92CD7">
        <w:t xml:space="preserve"> trzech</w:t>
      </w:r>
      <w:r>
        <w:t xml:space="preserve"> projektów robót geologicznych oraz</w:t>
      </w:r>
      <w:r w:rsidRPr="00A92CD7">
        <w:t xml:space="preserve"> siedmiu dokumentacji </w:t>
      </w:r>
      <w:r>
        <w:t>hydrogeologicznych</w:t>
      </w:r>
      <w:r w:rsidR="0004350C">
        <w:t>,</w:t>
      </w:r>
      <w:r>
        <w:t xml:space="preserve"> sporządzanych w celu</w:t>
      </w:r>
      <w:r w:rsidRPr="00A92CD7">
        <w:t xml:space="preserve"> </w:t>
      </w:r>
      <w:r>
        <w:t>określonym w art. 90 ust. 1 ustawy</w:t>
      </w:r>
      <w:r w:rsidRPr="00A92CD7">
        <w:t xml:space="preserve"> </w:t>
      </w:r>
      <w:r>
        <w:t>lub</w:t>
      </w:r>
      <w:r w:rsidRPr="00A92CD7">
        <w:t xml:space="preserve"> </w:t>
      </w:r>
      <w:r>
        <w:t>dokumentacji sporządzanych w przypadku wykonywania prac geologicznych w celu</w:t>
      </w:r>
      <w:r w:rsidRPr="00A92CD7">
        <w:t xml:space="preserve"> wykorzystania ciepła Ziemi </w:t>
      </w:r>
      <w:r>
        <w:t>albo wykonywania</w:t>
      </w:r>
      <w:r w:rsidRPr="00A92CD7">
        <w:t xml:space="preserve"> otworów obserwacyjnych, w tym co najmniej dwóch projektów robót geologicznyc</w:t>
      </w:r>
      <w:r>
        <w:t>h oraz czterech</w:t>
      </w:r>
      <w:r w:rsidRPr="00A92CD7">
        <w:t xml:space="preserve"> dokument</w:t>
      </w:r>
      <w:r>
        <w:t>acji hydrogeologicznych</w:t>
      </w:r>
      <w:r w:rsidR="0004350C">
        <w:t>,</w:t>
      </w:r>
      <w:r>
        <w:t xml:space="preserve"> związanych z ustalaniem zasobów oraz właściwości wód leczniczych,</w:t>
      </w:r>
      <w:r w:rsidRPr="00A92CD7">
        <w:t xml:space="preserve"> wód termalnych lub solanek</w:t>
      </w:r>
      <w:r>
        <w:t xml:space="preserve"> lub określaniem warunków hydrogeologicznych na potrzeby wskazane w art. 90 ust. 1 pkt 2 lit. a, b, h oraz i ustawy </w:t>
      </w:r>
      <w:r w:rsidR="009F384D" w:rsidRPr="009F384D">
        <w:t>−</w:t>
      </w:r>
      <w:r>
        <w:t xml:space="preserve"> </w:t>
      </w:r>
      <w:r w:rsidRPr="004F3764">
        <w:t xml:space="preserve">w przypadku osób, </w:t>
      </w:r>
      <w:r w:rsidR="00C43854" w:rsidRPr="00C43854">
        <w:t>o których mowa w § 2 pkt 1 lit. a i b, oraz osób, o których mowa w § 2 pkt 1 lit. c, które ukończ</w:t>
      </w:r>
      <w:r w:rsidR="00C43854">
        <w:t>yły właściwe studia podyplomowe</w:t>
      </w:r>
      <w:r>
        <w:t>,</w:t>
      </w:r>
    </w:p>
    <w:p w14:paraId="254EBE46" w14:textId="101D258B" w:rsidR="00FA69B3" w:rsidRDefault="00FA69B3" w:rsidP="00FA69B3">
      <w:pPr>
        <w:pStyle w:val="TIRtiret"/>
      </w:pPr>
      <w:r w:rsidRPr="00221C9A">
        <w:lastRenderedPageBreak/>
        <w:t>−</w:t>
      </w:r>
      <w:r>
        <w:tab/>
      </w:r>
      <w:r w:rsidRPr="00A92CD7">
        <w:t>czterech</w:t>
      </w:r>
      <w:r>
        <w:t xml:space="preserve"> projektów robót geologicznych oraz</w:t>
      </w:r>
      <w:r w:rsidRPr="00A92CD7">
        <w:t xml:space="preserve"> dziesięciu dokumentacji </w:t>
      </w:r>
      <w:r>
        <w:t>hydrogeologicznych sporządzanych w celu</w:t>
      </w:r>
      <w:r w:rsidRPr="00A92CD7">
        <w:t xml:space="preserve"> </w:t>
      </w:r>
      <w:r>
        <w:t>określonym w art. 90 ust. 1 ustawy</w:t>
      </w:r>
      <w:r w:rsidRPr="00A92CD7">
        <w:t xml:space="preserve"> </w:t>
      </w:r>
      <w:r>
        <w:t>lub</w:t>
      </w:r>
      <w:r w:rsidRPr="00A92CD7">
        <w:t xml:space="preserve"> </w:t>
      </w:r>
      <w:r>
        <w:t>dokumentacji sporządzanych w przypadku wykonywania prac geologicznych w celu</w:t>
      </w:r>
      <w:r w:rsidRPr="00A92CD7">
        <w:t xml:space="preserve"> wykorzystania ciepła Ziemi </w:t>
      </w:r>
      <w:r>
        <w:t>albo wykonywania</w:t>
      </w:r>
      <w:r w:rsidRPr="00A92CD7">
        <w:t xml:space="preserve"> otworów obserwacyjnych, w tym co najmniej dwóch</w:t>
      </w:r>
      <w:r>
        <w:t xml:space="preserve"> projektów robót geologicznych oraz czterech</w:t>
      </w:r>
      <w:r w:rsidRPr="00A92CD7">
        <w:t xml:space="preserve"> dokument</w:t>
      </w:r>
      <w:r>
        <w:t>acji hydrogeologicznych</w:t>
      </w:r>
      <w:r w:rsidR="0004350C">
        <w:t>,</w:t>
      </w:r>
      <w:r>
        <w:t xml:space="preserve"> związanych z ustalaniem zasobów oraz właściwości wód leczniczych,</w:t>
      </w:r>
      <w:r w:rsidRPr="00A92CD7">
        <w:t xml:space="preserve"> wód termalnych lub solanek</w:t>
      </w:r>
      <w:r>
        <w:t xml:space="preserve"> lub określaniem warunków hydrogeologicznych na potrzeby wskazane w art. 90 ust. 1 pkt 2 lit. a, b, h oraz i ustawy </w:t>
      </w:r>
      <w:r w:rsidR="009F384D" w:rsidRPr="009F384D">
        <w:t>−</w:t>
      </w:r>
      <w:r w:rsidR="009F384D">
        <w:t xml:space="preserve"> </w:t>
      </w:r>
      <w:r w:rsidRPr="00A92CD7">
        <w:t>w p</w:t>
      </w:r>
      <w:r>
        <w:t xml:space="preserve">rzypadku osób, </w:t>
      </w:r>
      <w:r w:rsidR="00C63814" w:rsidRPr="00C63814">
        <w:t>o k</w:t>
      </w:r>
      <w:r w:rsidR="00F752E6">
        <w:t>tórych mowa w § 2 pkt 1 lit. c,</w:t>
      </w:r>
      <w:r w:rsidR="001F7345">
        <w:t xml:space="preserve"> </w:t>
      </w:r>
      <w:r w:rsidR="001F7345" w:rsidRPr="0029149B">
        <w:t>które nie ukończyły właściwych studiów podyplomowych</w:t>
      </w:r>
      <w:r w:rsidR="001F7345">
        <w:t>,</w:t>
      </w:r>
      <w:r w:rsidR="00940C65">
        <w:t xml:space="preserve"> oraz</w:t>
      </w:r>
    </w:p>
    <w:p w14:paraId="2CED5F34" w14:textId="56878B5A" w:rsidR="00FA69B3" w:rsidRPr="00A92CD7" w:rsidRDefault="00FA69B3" w:rsidP="005B7301">
      <w:pPr>
        <w:pStyle w:val="LITlitera"/>
      </w:pPr>
      <w:r>
        <w:t>b)</w:t>
      </w:r>
      <w:r>
        <w:tab/>
      </w:r>
      <w:r w:rsidRPr="00A92CD7">
        <w:t xml:space="preserve">udział, </w:t>
      </w:r>
      <w:r>
        <w:t>przez co najmniej trzy miesiące,</w:t>
      </w:r>
      <w:r w:rsidRPr="00A92CD7">
        <w:t xml:space="preserve"> w wykonywaniu dozoru prac geologicznych lub kierowaniu w</w:t>
      </w:r>
      <w:r>
        <w:t xml:space="preserve"> terenie robotami geologicznymi w zakresie, o którym mowa w lit. a</w:t>
      </w:r>
      <w:r w:rsidRPr="00932C67">
        <w:t>;</w:t>
      </w:r>
    </w:p>
    <w:p w14:paraId="296A1167" w14:textId="77777777" w:rsidR="00FA69B3" w:rsidRPr="00A92CD7" w:rsidRDefault="00FA69B3" w:rsidP="00FA69B3">
      <w:pPr>
        <w:pStyle w:val="PKTpunkt"/>
        <w:keepNext/>
      </w:pPr>
      <w:r>
        <w:t>5)</w:t>
      </w:r>
      <w:r>
        <w:tab/>
      </w:r>
      <w:r w:rsidRPr="00A92CD7">
        <w:t>dla kategorii V:</w:t>
      </w:r>
    </w:p>
    <w:p w14:paraId="652A6925" w14:textId="77777777" w:rsidR="00FA69B3" w:rsidRPr="00A92CD7" w:rsidRDefault="00FA69B3" w:rsidP="00FA69B3">
      <w:pPr>
        <w:pStyle w:val="LITlitera"/>
      </w:pPr>
      <w:r>
        <w:t>a)</w:t>
      </w:r>
      <w:r>
        <w:tab/>
      </w:r>
      <w:r w:rsidRPr="00A92CD7">
        <w:t>udział</w:t>
      </w:r>
      <w:r>
        <w:t xml:space="preserve"> w</w:t>
      </w:r>
      <w:r w:rsidRPr="00A92CD7">
        <w:t xml:space="preserve"> sporządzaniu co najmniej:</w:t>
      </w:r>
    </w:p>
    <w:p w14:paraId="27108A48" w14:textId="4C30D7F3" w:rsidR="00FA69B3" w:rsidRPr="00A92CD7" w:rsidRDefault="00FA69B3" w:rsidP="00FA69B3">
      <w:pPr>
        <w:pStyle w:val="TIRtiret"/>
      </w:pPr>
      <w:r w:rsidRPr="00221C9A">
        <w:t>−</w:t>
      </w:r>
      <w:r>
        <w:tab/>
      </w:r>
      <w:r w:rsidRPr="00A92CD7">
        <w:t>trzech</w:t>
      </w:r>
      <w:r>
        <w:t xml:space="preserve"> projektów robót geologicznych oraz</w:t>
      </w:r>
      <w:r w:rsidRPr="00A92CD7">
        <w:t xml:space="preserve"> siedmiu dokumentacji </w:t>
      </w:r>
      <w:r>
        <w:t>hydrogeologicznych</w:t>
      </w:r>
      <w:r w:rsidR="0004350C">
        <w:t>,</w:t>
      </w:r>
      <w:r>
        <w:t xml:space="preserve"> sporządzanych w celu</w:t>
      </w:r>
      <w:r w:rsidRPr="00A92CD7">
        <w:t xml:space="preserve"> </w:t>
      </w:r>
      <w:r>
        <w:t>określonym w art. 90 ust. 1 ustawy</w:t>
      </w:r>
      <w:r w:rsidRPr="00A92CD7">
        <w:t xml:space="preserve"> </w:t>
      </w:r>
      <w:r>
        <w:t>lub</w:t>
      </w:r>
      <w:r w:rsidRPr="00A92CD7">
        <w:t xml:space="preserve"> </w:t>
      </w:r>
      <w:r>
        <w:t>dokumentacji sporządzanych w przypadku wykonywania prac geologicznych w celu</w:t>
      </w:r>
      <w:r w:rsidRPr="00A92CD7">
        <w:t xml:space="preserve"> wykorzystania ciepła Ziemi </w:t>
      </w:r>
      <w:r>
        <w:t>albo wykonywania</w:t>
      </w:r>
      <w:r w:rsidRPr="00A92CD7">
        <w:t xml:space="preserve"> otworów obserwacyjnych</w:t>
      </w:r>
      <w:r>
        <w:t xml:space="preserve"> </w:t>
      </w:r>
      <w:r w:rsidR="005D22E8" w:rsidRPr="005D22E8">
        <w:t>−</w:t>
      </w:r>
      <w:r>
        <w:t xml:space="preserve"> w przypadku osób, </w:t>
      </w:r>
      <w:r w:rsidR="00942930" w:rsidRPr="00942930">
        <w:t>o których mowa w § 2 pkt 1 lit. a i b, oraz osób, o których mowa w § 2 pkt 1 lit. c, które ukończyły właściwe studia podyplomowe,</w:t>
      </w:r>
    </w:p>
    <w:p w14:paraId="4095BDD4" w14:textId="76ADC890" w:rsidR="00FA69B3" w:rsidRDefault="00FA69B3" w:rsidP="00FA69B3">
      <w:pPr>
        <w:pStyle w:val="TIRtiret"/>
      </w:pPr>
      <w:r w:rsidRPr="00221C9A">
        <w:t>−</w:t>
      </w:r>
      <w:r>
        <w:tab/>
      </w:r>
      <w:r w:rsidRPr="00A92CD7">
        <w:t>czterech</w:t>
      </w:r>
      <w:r>
        <w:t xml:space="preserve"> projektów robót geologicznych oraz</w:t>
      </w:r>
      <w:r w:rsidRPr="00A92CD7">
        <w:t xml:space="preserve"> dziesięciu dokumentacji </w:t>
      </w:r>
      <w:r>
        <w:t>hydrogeologicznych sporządzanych w celu</w:t>
      </w:r>
      <w:r w:rsidRPr="00A92CD7">
        <w:t xml:space="preserve"> </w:t>
      </w:r>
      <w:r>
        <w:t>określonym w art. 90 ust. 1 ustawy</w:t>
      </w:r>
      <w:r w:rsidRPr="00A92CD7">
        <w:t xml:space="preserve"> </w:t>
      </w:r>
      <w:r>
        <w:t>lub</w:t>
      </w:r>
      <w:r w:rsidRPr="00A92CD7">
        <w:t xml:space="preserve"> </w:t>
      </w:r>
      <w:r>
        <w:t>dokumentacji sporządzanych w przypadku wykonywania prac geologicznych w celu</w:t>
      </w:r>
      <w:r w:rsidRPr="00A92CD7">
        <w:t xml:space="preserve"> wykorzystania ciepła Ziemi </w:t>
      </w:r>
      <w:r>
        <w:t>albo wykonywania</w:t>
      </w:r>
      <w:r w:rsidRPr="00A92CD7">
        <w:t xml:space="preserve"> otworów obserwacyjnych </w:t>
      </w:r>
      <w:r w:rsidR="005D22E8" w:rsidRPr="005D22E8">
        <w:t>−</w:t>
      </w:r>
      <w:r>
        <w:t xml:space="preserve"> </w:t>
      </w:r>
      <w:r w:rsidRPr="00A92CD7">
        <w:t>w przypadku</w:t>
      </w:r>
      <w:r>
        <w:t xml:space="preserve"> osób, </w:t>
      </w:r>
      <w:r w:rsidR="00C63814" w:rsidRPr="00C63814">
        <w:t>o k</w:t>
      </w:r>
      <w:r w:rsidR="00F752E6">
        <w:t>tórych mowa w § 2 pkt 1 lit. c,</w:t>
      </w:r>
      <w:r w:rsidR="001F7345">
        <w:t xml:space="preserve"> </w:t>
      </w:r>
      <w:r w:rsidR="001F7345" w:rsidRPr="0029149B">
        <w:t>które nie ukończyły właściwych studiów podyplomowych</w:t>
      </w:r>
      <w:r w:rsidR="001F7345">
        <w:t>,</w:t>
      </w:r>
      <w:r w:rsidR="00940C65">
        <w:t xml:space="preserve"> oraz</w:t>
      </w:r>
    </w:p>
    <w:p w14:paraId="7228D9A8" w14:textId="568B1BCF" w:rsidR="00FA69B3" w:rsidRPr="00522C64" w:rsidRDefault="00FA69B3" w:rsidP="005B7301">
      <w:pPr>
        <w:pStyle w:val="LITlitera"/>
      </w:pPr>
      <w:r>
        <w:t>b)</w:t>
      </w:r>
      <w:r>
        <w:tab/>
      </w:r>
      <w:r w:rsidRPr="00A92CD7">
        <w:t xml:space="preserve">udział, </w:t>
      </w:r>
      <w:r>
        <w:t>przez co najmniej trzy miesiące,</w:t>
      </w:r>
      <w:r w:rsidRPr="00A92CD7">
        <w:t xml:space="preserve"> w wykonywaniu dozoru prac geologicznych lub </w:t>
      </w:r>
      <w:r w:rsidRPr="00522C64">
        <w:t>kierowaniu w terenie robotami geologicznymi w zakresie, o którym mowa w lit. a;</w:t>
      </w:r>
    </w:p>
    <w:p w14:paraId="24330947" w14:textId="77777777" w:rsidR="00FA69B3" w:rsidRPr="00522C64" w:rsidRDefault="00FA69B3" w:rsidP="00FA69B3">
      <w:pPr>
        <w:pStyle w:val="PKTpunkt"/>
        <w:keepNext/>
      </w:pPr>
      <w:r w:rsidRPr="00522C64">
        <w:t>6)</w:t>
      </w:r>
      <w:r>
        <w:tab/>
      </w:r>
      <w:r w:rsidRPr="00522C64">
        <w:t>dla kategorii VI:</w:t>
      </w:r>
    </w:p>
    <w:p w14:paraId="54F7BD63" w14:textId="77777777" w:rsidR="00FA69B3" w:rsidRPr="00A92CD7" w:rsidRDefault="00FA69B3" w:rsidP="00FA69B3">
      <w:pPr>
        <w:pStyle w:val="LITlitera"/>
      </w:pPr>
      <w:r w:rsidRPr="00522C64">
        <w:t>a)</w:t>
      </w:r>
      <w:r>
        <w:tab/>
      </w:r>
      <w:r w:rsidRPr="00522C64">
        <w:t>udział w sporządzaniu co najmniej:</w:t>
      </w:r>
    </w:p>
    <w:p w14:paraId="3F295B94" w14:textId="6A39DCDC" w:rsidR="00FA69B3" w:rsidRPr="00A92CD7" w:rsidRDefault="00FA69B3" w:rsidP="00FA69B3">
      <w:pPr>
        <w:pStyle w:val="TIRtiret"/>
      </w:pPr>
      <w:r w:rsidRPr="00221C9A">
        <w:lastRenderedPageBreak/>
        <w:t>−</w:t>
      </w:r>
      <w:r>
        <w:tab/>
      </w:r>
      <w:r w:rsidRPr="00A92CD7">
        <w:t>trzech</w:t>
      </w:r>
      <w:r>
        <w:t xml:space="preserve"> projektów robót geologicznych oraz</w:t>
      </w:r>
      <w:r w:rsidRPr="00A92CD7">
        <w:t xml:space="preserve"> si</w:t>
      </w:r>
      <w:r>
        <w:t>edmiu dokumentacji geologiczno-inżynierskich</w:t>
      </w:r>
      <w:r w:rsidR="0004350C">
        <w:t>,</w:t>
      </w:r>
      <w:r w:rsidRPr="00A92CD7">
        <w:t xml:space="preserve"> </w:t>
      </w:r>
      <w:r>
        <w:t>sporządzanych w celu określenia warunków geologiczno-inżynierskich na potrzeby określone w art. 91 ust. 1 ustawy</w:t>
      </w:r>
      <w:r w:rsidRPr="00A92CD7">
        <w:t xml:space="preserve">, </w:t>
      </w:r>
      <w:r>
        <w:t xml:space="preserve">w tym co </w:t>
      </w:r>
      <w:r w:rsidRPr="00A92CD7">
        <w:t>najmniej dwóch</w:t>
      </w:r>
      <w:r>
        <w:t xml:space="preserve"> projektów robót geologicznych oraz</w:t>
      </w:r>
      <w:r w:rsidRPr="00A92CD7">
        <w:t xml:space="preserve"> </w:t>
      </w:r>
      <w:r>
        <w:t xml:space="preserve">czterech dokumentacji geologiczno-inżynierskich </w:t>
      </w:r>
      <w:r w:rsidRPr="00A92CD7">
        <w:t>związanych z określaniem warunków geologiczno-inżynierskich na potrzeby</w:t>
      </w:r>
      <w:r>
        <w:t>:</w:t>
      </w:r>
      <w:r w:rsidRPr="00A92CD7">
        <w:t xml:space="preserve"> posadawiania obiektów budowlanych zakładów górnic</w:t>
      </w:r>
      <w:r>
        <w:t>zych lub budownictwa wodnego,</w:t>
      </w:r>
      <w:r w:rsidRPr="00A92CD7">
        <w:t xml:space="preserve"> podziemnego bezzbiornikow</w:t>
      </w:r>
      <w:r>
        <w:t>ego magazynowania substancji,</w:t>
      </w:r>
      <w:r w:rsidRPr="00A92CD7">
        <w:t xml:space="preserve"> pod</w:t>
      </w:r>
      <w:r>
        <w:t>ziemnego składowania odpadów,</w:t>
      </w:r>
      <w:r w:rsidRPr="00A92CD7">
        <w:t xml:space="preserve"> składowania odpadów na powierzchni </w:t>
      </w:r>
      <w:r>
        <w:t>lub podziemnego składowania</w:t>
      </w:r>
      <w:r w:rsidRPr="00A92CD7">
        <w:t xml:space="preserve"> dwutlenku węgla </w:t>
      </w:r>
      <w:r w:rsidR="006A3CDD" w:rsidRPr="006A3CDD">
        <w:t>−</w:t>
      </w:r>
      <w:r w:rsidRPr="00A92CD7">
        <w:t xml:space="preserve"> w przypadku osób, </w:t>
      </w:r>
      <w:r w:rsidR="00942930" w:rsidRPr="00942930">
        <w:t>o których mowa w § 2 pkt 1 lit. a i b, oraz osób, o których mowa w § 2 pkt 1 lit. c, które ukończyły właściwe studia podyplomowe,</w:t>
      </w:r>
    </w:p>
    <w:p w14:paraId="30AB03B9" w14:textId="558F435D" w:rsidR="00FA69B3" w:rsidRDefault="00FA69B3" w:rsidP="00FA69B3">
      <w:pPr>
        <w:pStyle w:val="TIRtiret"/>
      </w:pPr>
      <w:r w:rsidRPr="00221C9A">
        <w:t>−</w:t>
      </w:r>
      <w:r>
        <w:tab/>
      </w:r>
      <w:r w:rsidRPr="00A92CD7">
        <w:t xml:space="preserve">czterech projektów </w:t>
      </w:r>
      <w:r>
        <w:t>robót geologicznych oraz</w:t>
      </w:r>
      <w:r w:rsidRPr="00A92CD7">
        <w:t xml:space="preserve"> dziesięciu dokumentacji </w:t>
      </w:r>
      <w:r>
        <w:t>geologiczno-inżynierskich</w:t>
      </w:r>
      <w:r w:rsidR="0004350C">
        <w:t>,</w:t>
      </w:r>
      <w:r w:rsidRPr="00A92CD7">
        <w:t xml:space="preserve"> </w:t>
      </w:r>
      <w:r>
        <w:t>sporządzanych w celu określenia warunków geologiczno-inżynierskich na potrzeby określone w art. 91 ust. 1 ustawy</w:t>
      </w:r>
      <w:r w:rsidRPr="00A92CD7">
        <w:t xml:space="preserve">, </w:t>
      </w:r>
      <w:r>
        <w:t xml:space="preserve">w tym co </w:t>
      </w:r>
      <w:r w:rsidRPr="00A92CD7">
        <w:t>najmniej dwóch</w:t>
      </w:r>
      <w:r>
        <w:t xml:space="preserve"> projektów robót geologicznych oraz</w:t>
      </w:r>
      <w:r w:rsidRPr="00A92CD7">
        <w:t xml:space="preserve"> </w:t>
      </w:r>
      <w:r>
        <w:t>czterech</w:t>
      </w:r>
      <w:r w:rsidRPr="00A92CD7">
        <w:t xml:space="preserve"> dokumentacji geologiczn</w:t>
      </w:r>
      <w:r>
        <w:t>o-inżynierskich</w:t>
      </w:r>
      <w:r w:rsidRPr="00A92CD7">
        <w:t xml:space="preserve"> związanych z określaniem warunków geologiczno-inżynierskich na potrzeby</w:t>
      </w:r>
      <w:r>
        <w:t>:</w:t>
      </w:r>
      <w:r w:rsidRPr="00A92CD7">
        <w:t xml:space="preserve"> posadawiania obiektów budowlanych zakładów górnic</w:t>
      </w:r>
      <w:r>
        <w:t>zych lub budownictwa wodnego,</w:t>
      </w:r>
      <w:r w:rsidRPr="00A92CD7">
        <w:t xml:space="preserve"> podziemnego bezzbiornikow</w:t>
      </w:r>
      <w:r>
        <w:t>ego magazynowania substancji,</w:t>
      </w:r>
      <w:r w:rsidRPr="00A92CD7">
        <w:t xml:space="preserve"> pod</w:t>
      </w:r>
      <w:r>
        <w:t>ziemnego składowania odpadów,</w:t>
      </w:r>
      <w:r w:rsidRPr="00A92CD7">
        <w:t xml:space="preserve"> składowania odpadów na powierzchni </w:t>
      </w:r>
      <w:r>
        <w:t>lub podziemnego składowania</w:t>
      </w:r>
      <w:r w:rsidRPr="00A92CD7">
        <w:t xml:space="preserve"> dwutlenku węgla </w:t>
      </w:r>
      <w:r w:rsidR="00CD502E" w:rsidRPr="00CD502E">
        <w:t>−</w:t>
      </w:r>
      <w:r>
        <w:t xml:space="preserve"> </w:t>
      </w:r>
      <w:r w:rsidRPr="00A92CD7">
        <w:t xml:space="preserve">w przypadku osób, </w:t>
      </w:r>
      <w:r w:rsidR="00C63814" w:rsidRPr="00C63814">
        <w:t>o któr</w:t>
      </w:r>
      <w:r w:rsidR="00B0636F">
        <w:t>ych mowa w § 2 pkt 1 lit. c,</w:t>
      </w:r>
      <w:r w:rsidR="001F7345">
        <w:t xml:space="preserve"> </w:t>
      </w:r>
      <w:r w:rsidR="001F7345" w:rsidRPr="0029149B">
        <w:t>które nie ukończyły właściwych studiów podyplomowych</w:t>
      </w:r>
      <w:r w:rsidR="001F7345">
        <w:t>,</w:t>
      </w:r>
      <w:r w:rsidR="00940C65">
        <w:t xml:space="preserve"> oraz</w:t>
      </w:r>
    </w:p>
    <w:p w14:paraId="2BBAAA92" w14:textId="59A27094" w:rsidR="00FA69B3" w:rsidRDefault="00FA69B3" w:rsidP="00FA69B3">
      <w:pPr>
        <w:pStyle w:val="LITlitera"/>
      </w:pPr>
      <w:r>
        <w:t>b)</w:t>
      </w:r>
      <w:r>
        <w:tab/>
        <w:t xml:space="preserve">udział </w:t>
      </w:r>
      <w:r w:rsidRPr="00A92CD7">
        <w:t>przy badaniach właściwości fizyczn</w:t>
      </w:r>
      <w:r>
        <w:t>o-mechanicznych gruntów i skał,</w:t>
      </w:r>
      <w:r w:rsidR="00940C65">
        <w:t xml:space="preserve"> oraz</w:t>
      </w:r>
    </w:p>
    <w:p w14:paraId="0409DA15" w14:textId="0FDA0C68" w:rsidR="00FA69B3" w:rsidRPr="00522C64" w:rsidRDefault="00FA69B3" w:rsidP="005B7301">
      <w:pPr>
        <w:pStyle w:val="LITlitera"/>
      </w:pPr>
      <w:r>
        <w:t>c)</w:t>
      </w:r>
      <w:r>
        <w:tab/>
      </w:r>
      <w:r w:rsidRPr="00A92CD7">
        <w:t xml:space="preserve">udział, </w:t>
      </w:r>
      <w:r>
        <w:t>przez co najmniej trzy miesiące,</w:t>
      </w:r>
      <w:r w:rsidRPr="00A92CD7">
        <w:t xml:space="preserve"> w wykonywaniu dozoru prac geologicznych lub kierowaniu w</w:t>
      </w:r>
      <w:r>
        <w:t xml:space="preserve"> terenie robotami geologicznymi w zakresie, o którym mowa w lit. a</w:t>
      </w:r>
      <w:r w:rsidRPr="00522C64">
        <w:t>;</w:t>
      </w:r>
    </w:p>
    <w:p w14:paraId="09000676" w14:textId="77777777" w:rsidR="00FA69B3" w:rsidRPr="00A92CD7" w:rsidRDefault="00FA69B3" w:rsidP="00FA69B3">
      <w:pPr>
        <w:pStyle w:val="PKTpunkt"/>
        <w:keepNext/>
      </w:pPr>
      <w:r w:rsidRPr="00522C64">
        <w:t>7)</w:t>
      </w:r>
      <w:r>
        <w:tab/>
      </w:r>
      <w:r w:rsidRPr="00522C64">
        <w:t>dla kategorii VII:</w:t>
      </w:r>
    </w:p>
    <w:p w14:paraId="6104A47F" w14:textId="77777777" w:rsidR="00FA69B3" w:rsidRPr="00A92CD7" w:rsidRDefault="00FA69B3" w:rsidP="00FA69B3">
      <w:pPr>
        <w:pStyle w:val="LITlitera"/>
      </w:pPr>
      <w:r>
        <w:t>a)</w:t>
      </w:r>
      <w:r>
        <w:tab/>
      </w:r>
      <w:r w:rsidRPr="00A92CD7">
        <w:t>udział</w:t>
      </w:r>
      <w:r>
        <w:t xml:space="preserve"> w</w:t>
      </w:r>
      <w:r w:rsidRPr="00A92CD7">
        <w:t xml:space="preserve"> sporządzaniu co najmniej:</w:t>
      </w:r>
    </w:p>
    <w:p w14:paraId="0A278EDB" w14:textId="722866FE" w:rsidR="00FA69B3" w:rsidRPr="00A92CD7" w:rsidRDefault="00FA69B3" w:rsidP="00FA69B3">
      <w:pPr>
        <w:pStyle w:val="TIRtiret"/>
      </w:pPr>
      <w:r w:rsidRPr="00221C9A">
        <w:t>−</w:t>
      </w:r>
      <w:r>
        <w:tab/>
      </w:r>
      <w:r w:rsidRPr="00A92CD7">
        <w:t>trzech</w:t>
      </w:r>
      <w:r>
        <w:t xml:space="preserve"> projektów robót geologicznych oraz</w:t>
      </w:r>
      <w:r w:rsidRPr="00A92CD7">
        <w:t xml:space="preserve"> si</w:t>
      </w:r>
      <w:r>
        <w:t>edmiu dokumentacji geologiczno-inżynierskich</w:t>
      </w:r>
      <w:r w:rsidR="0004350C">
        <w:t>,</w:t>
      </w:r>
      <w:r w:rsidRPr="00A92CD7">
        <w:t xml:space="preserve"> </w:t>
      </w:r>
      <w:r>
        <w:t>sporządzanych w celu określenia warunków geologiczno-inżynierskich na potrzeby określone w art. 91 ust. 1 ustawy</w:t>
      </w:r>
      <w:r w:rsidRPr="00A92CD7">
        <w:t xml:space="preserve"> </w:t>
      </w:r>
      <w:r w:rsidR="002D3BA6" w:rsidRPr="002D3BA6">
        <w:t>−</w:t>
      </w:r>
      <w:r w:rsidRPr="00A92CD7">
        <w:t xml:space="preserve"> w przypadku osób, </w:t>
      </w:r>
      <w:r w:rsidR="00942930" w:rsidRPr="00942930">
        <w:t>o których mowa w § 2 pkt 1 lit. a i b, oraz osób, o których mowa w § 2 pkt 1 lit. c, które ukończyły właściwe studia podyplomowe,</w:t>
      </w:r>
    </w:p>
    <w:p w14:paraId="2AA01E8F" w14:textId="3B7FA75F" w:rsidR="00FA69B3" w:rsidRDefault="00FA69B3" w:rsidP="00FA69B3">
      <w:pPr>
        <w:pStyle w:val="TIRtiret"/>
      </w:pPr>
      <w:r w:rsidRPr="00221C9A">
        <w:lastRenderedPageBreak/>
        <w:t>−</w:t>
      </w:r>
      <w:r>
        <w:tab/>
      </w:r>
      <w:r w:rsidRPr="00A92CD7">
        <w:t>czterech</w:t>
      </w:r>
      <w:r>
        <w:t xml:space="preserve"> projektów robót geologicznych oraz</w:t>
      </w:r>
      <w:r w:rsidRPr="00A92CD7">
        <w:t xml:space="preserve"> dziesięciu dokumentacji geolog</w:t>
      </w:r>
      <w:r>
        <w:t>iczno-inżynierskich</w:t>
      </w:r>
      <w:r w:rsidR="0004350C">
        <w:t>,</w:t>
      </w:r>
      <w:r w:rsidRPr="00A92CD7">
        <w:t xml:space="preserve"> </w:t>
      </w:r>
      <w:r>
        <w:t>sporządzanych w celu określenia warunków geologiczno-inżynierskich na potrzeby określone w art. 91 ust. 1 ustawy</w:t>
      </w:r>
      <w:r w:rsidRPr="00A92CD7">
        <w:t xml:space="preserve"> </w:t>
      </w:r>
      <w:r w:rsidR="002D3BA6" w:rsidRPr="002D3BA6">
        <w:t>−</w:t>
      </w:r>
      <w:r>
        <w:t xml:space="preserve"> w </w:t>
      </w:r>
      <w:r w:rsidRPr="00A92CD7">
        <w:t xml:space="preserve">przypadku osób, </w:t>
      </w:r>
      <w:r w:rsidR="00C63814" w:rsidRPr="00C63814">
        <w:t>o k</w:t>
      </w:r>
      <w:r w:rsidR="00012040">
        <w:t>tórych mowa w § 2 pkt 1 lit. c,</w:t>
      </w:r>
      <w:r w:rsidR="001F7345">
        <w:t xml:space="preserve"> </w:t>
      </w:r>
      <w:r w:rsidR="001F7345" w:rsidRPr="0029149B">
        <w:t>które nie ukończyły właściwych studiów podyplomowych</w:t>
      </w:r>
      <w:r w:rsidR="001F7345">
        <w:t>,</w:t>
      </w:r>
      <w:r w:rsidR="00940C65">
        <w:t xml:space="preserve"> oraz</w:t>
      </w:r>
    </w:p>
    <w:p w14:paraId="4D128A63" w14:textId="58CF1106" w:rsidR="00FA69B3" w:rsidRPr="00A92CD7" w:rsidRDefault="00FA69B3" w:rsidP="005B7301">
      <w:pPr>
        <w:pStyle w:val="LITlitera"/>
      </w:pPr>
      <w:r>
        <w:t>b)</w:t>
      </w:r>
      <w:r>
        <w:tab/>
      </w:r>
      <w:r w:rsidRPr="00A92CD7">
        <w:t xml:space="preserve">udział, </w:t>
      </w:r>
      <w:r>
        <w:t>przez co najmniej trzy miesiące,</w:t>
      </w:r>
      <w:r w:rsidRPr="00A92CD7">
        <w:t xml:space="preserve"> w wykonywaniu dozoru prac geologicznych lub kierowaniu w</w:t>
      </w:r>
      <w:r>
        <w:t xml:space="preserve"> terenie robotami geologicznymi w zakresie, o którym mowa w lit. a</w:t>
      </w:r>
      <w:r w:rsidRPr="00522C64">
        <w:t>;</w:t>
      </w:r>
    </w:p>
    <w:p w14:paraId="5B53E0F0" w14:textId="77777777" w:rsidR="00FA69B3" w:rsidRPr="00A92CD7" w:rsidRDefault="00FA69B3" w:rsidP="00FA69B3">
      <w:pPr>
        <w:pStyle w:val="PKTpunkt"/>
        <w:keepNext/>
      </w:pPr>
      <w:r w:rsidRPr="00A92CD7">
        <w:t>8)</w:t>
      </w:r>
      <w:r>
        <w:tab/>
      </w:r>
      <w:r w:rsidRPr="00A92CD7">
        <w:t>dla kategorii VIII:</w:t>
      </w:r>
    </w:p>
    <w:p w14:paraId="3BE94362" w14:textId="77777777" w:rsidR="00FA69B3" w:rsidRPr="00A92CD7" w:rsidRDefault="00FA69B3" w:rsidP="00FA69B3">
      <w:pPr>
        <w:pStyle w:val="LITlitera"/>
      </w:pPr>
      <w:r>
        <w:t>a)</w:t>
      </w:r>
      <w:r>
        <w:tab/>
      </w:r>
      <w:r w:rsidRPr="00A92CD7">
        <w:t>udział</w:t>
      </w:r>
      <w:r>
        <w:t xml:space="preserve"> w pracach geologicznych przy </w:t>
      </w:r>
      <w:r w:rsidRPr="00A92CD7">
        <w:t>sporządzaniu co najmniej:</w:t>
      </w:r>
    </w:p>
    <w:p w14:paraId="7ECAEB87" w14:textId="16FB47F0" w:rsidR="00FA69B3" w:rsidRPr="00A92CD7" w:rsidRDefault="00FA69B3" w:rsidP="00FA69B3">
      <w:pPr>
        <w:pStyle w:val="TIRtiret"/>
      </w:pPr>
      <w:r w:rsidRPr="00221C9A">
        <w:t>−</w:t>
      </w:r>
      <w:r>
        <w:tab/>
      </w:r>
      <w:r w:rsidRPr="00A92CD7">
        <w:t xml:space="preserve">trzech </w:t>
      </w:r>
      <w:r>
        <w:t xml:space="preserve">map geologicznych w skali nie mniejszej niż 1:50 000 lub trzech map osuwisk </w:t>
      </w:r>
      <w:r w:rsidR="00A631DE">
        <w:t xml:space="preserve">i terenów zagrożonych </w:t>
      </w:r>
      <w:r>
        <w:t xml:space="preserve">w skali nie mniejszej niż 1:10 000, </w:t>
      </w:r>
      <w:r w:rsidRPr="00A92CD7">
        <w:t>z wyjątkiem map sporządzanych w ramach pozostałych kategorii kwalifikacji</w:t>
      </w:r>
      <w:r>
        <w:t xml:space="preserve"> </w:t>
      </w:r>
      <w:r w:rsidR="000948BA" w:rsidRPr="000948BA">
        <w:t>−</w:t>
      </w:r>
      <w:r>
        <w:t xml:space="preserve"> w </w:t>
      </w:r>
      <w:r w:rsidRPr="00A92CD7">
        <w:t>p</w:t>
      </w:r>
      <w:r>
        <w:t xml:space="preserve">rzypadku osób, </w:t>
      </w:r>
      <w:r w:rsidR="00AB1201" w:rsidRPr="00AB1201">
        <w:t>o których mowa w § 2 pkt 2 lit. a-c, oraz osób, o których mowa w § 2 pkt 2 lit. d, które ukończyły właściwe studia podyplomowe,</w:t>
      </w:r>
    </w:p>
    <w:p w14:paraId="49BA8D95" w14:textId="11874AFB" w:rsidR="00FA69B3" w:rsidRDefault="00FA69B3" w:rsidP="00FA69B3">
      <w:pPr>
        <w:pStyle w:val="TIRtiret"/>
      </w:pPr>
      <w:r w:rsidRPr="00221C9A">
        <w:t>−</w:t>
      </w:r>
      <w:r>
        <w:tab/>
      </w:r>
      <w:r w:rsidRPr="00A92CD7">
        <w:t xml:space="preserve">czterech </w:t>
      </w:r>
      <w:r>
        <w:t xml:space="preserve">map geologicznych w skali nie mniejszej niż 1:50 000 lub czterech map osuwisk </w:t>
      </w:r>
      <w:r w:rsidR="00A631DE">
        <w:t xml:space="preserve">i terenów zagrożonych </w:t>
      </w:r>
      <w:r>
        <w:t xml:space="preserve">w skali nie mniejszej niż 1:10 000, </w:t>
      </w:r>
      <w:r w:rsidRPr="00A92CD7">
        <w:t>z wyjątkiem map sporządzanych w ramach pozostałych kategorii kwalifikacji</w:t>
      </w:r>
      <w:r>
        <w:t xml:space="preserve"> </w:t>
      </w:r>
      <w:r w:rsidR="000948BA" w:rsidRPr="000948BA">
        <w:t>−</w:t>
      </w:r>
      <w:r>
        <w:t xml:space="preserve"> w </w:t>
      </w:r>
      <w:r w:rsidRPr="00A92CD7">
        <w:t>p</w:t>
      </w:r>
      <w:r>
        <w:t xml:space="preserve">rzypadku osób, </w:t>
      </w:r>
      <w:r w:rsidR="00AB1201" w:rsidRPr="00AB1201">
        <w:t xml:space="preserve">o </w:t>
      </w:r>
      <w:r w:rsidR="00012040">
        <w:t>których mowa w § 2 pkt 2 lit. d,</w:t>
      </w:r>
      <w:r w:rsidR="001F7345">
        <w:t xml:space="preserve"> </w:t>
      </w:r>
      <w:r w:rsidR="001F7345" w:rsidRPr="0029149B">
        <w:t>które nie ukończyły właściwych studiów podyplomowych</w:t>
      </w:r>
      <w:r w:rsidR="001F7345">
        <w:t>,</w:t>
      </w:r>
      <w:r w:rsidR="00DE4CC9">
        <w:t xml:space="preserve"> oraz</w:t>
      </w:r>
    </w:p>
    <w:p w14:paraId="14D66A91" w14:textId="77777777" w:rsidR="00FA69B3" w:rsidRPr="00A92CD7" w:rsidRDefault="00FA69B3" w:rsidP="00FA69B3">
      <w:pPr>
        <w:pStyle w:val="LITlitera"/>
      </w:pPr>
      <w:r>
        <w:t>b)</w:t>
      </w:r>
      <w:r>
        <w:tab/>
      </w:r>
      <w:r w:rsidRPr="00A92CD7">
        <w:t xml:space="preserve">udział, </w:t>
      </w:r>
      <w:r>
        <w:t>przez co najmniej trzy miesiące,</w:t>
      </w:r>
      <w:r w:rsidRPr="00A92CD7">
        <w:t xml:space="preserve"> w wykonywani</w:t>
      </w:r>
      <w:r>
        <w:t>u prac kartografii geologicznej;</w:t>
      </w:r>
    </w:p>
    <w:p w14:paraId="00C30390" w14:textId="77777777" w:rsidR="00FA69B3" w:rsidRPr="00A92CD7" w:rsidRDefault="00FA69B3" w:rsidP="00FA69B3">
      <w:pPr>
        <w:pStyle w:val="PKTpunkt"/>
        <w:keepNext/>
      </w:pPr>
      <w:r w:rsidRPr="00A92CD7">
        <w:t>9)</w:t>
      </w:r>
      <w:r>
        <w:tab/>
      </w:r>
      <w:r w:rsidRPr="00A92CD7">
        <w:t>dla kategorii IX:</w:t>
      </w:r>
    </w:p>
    <w:p w14:paraId="546C5858" w14:textId="77777777" w:rsidR="00FA69B3" w:rsidRPr="00A92CD7" w:rsidRDefault="00FA69B3" w:rsidP="00FA69B3">
      <w:pPr>
        <w:pStyle w:val="LITlitera"/>
      </w:pPr>
      <w:r>
        <w:t>a)</w:t>
      </w:r>
      <w:r>
        <w:tab/>
      </w:r>
      <w:r w:rsidRPr="00A92CD7">
        <w:t>udział</w:t>
      </w:r>
      <w:r>
        <w:t xml:space="preserve"> w</w:t>
      </w:r>
      <w:r w:rsidRPr="00A92CD7">
        <w:t xml:space="preserve"> sporządzaniu co najmniej:</w:t>
      </w:r>
    </w:p>
    <w:p w14:paraId="5B86082D" w14:textId="77777777" w:rsidR="00FA69B3" w:rsidRPr="00A92CD7" w:rsidRDefault="00FA69B3" w:rsidP="00FA69B3">
      <w:pPr>
        <w:pStyle w:val="TIRtiret"/>
      </w:pPr>
      <w:r w:rsidRPr="00221C9A">
        <w:t>−</w:t>
      </w:r>
      <w:r>
        <w:tab/>
        <w:t>trzech projektów oraz</w:t>
      </w:r>
      <w:r w:rsidRPr="00A92CD7">
        <w:t xml:space="preserve"> pięciu dokumentacji badań sejsmicznych lub co najmniej pięciu dokumentacji geofizyki wiertniczej </w:t>
      </w:r>
      <w:r w:rsidR="0099491D" w:rsidRPr="0099491D">
        <w:t>−</w:t>
      </w:r>
      <w:r w:rsidRPr="00A92CD7">
        <w:t xml:space="preserve"> w p</w:t>
      </w:r>
      <w:r>
        <w:t xml:space="preserve">rzypadku osób, </w:t>
      </w:r>
      <w:r w:rsidR="00694471" w:rsidRPr="00694471">
        <w:t>o których mowa w § 2 pkt 3 lit. a-c, oraz osób, o których mowa w § 2 pkt 3 lit. e, które ukończyły właściwe studia podyplomowe</w:t>
      </w:r>
      <w:r>
        <w:t>,</w:t>
      </w:r>
    </w:p>
    <w:p w14:paraId="3FF49458" w14:textId="211E0B7F" w:rsidR="00FA69B3" w:rsidRDefault="00FA69B3" w:rsidP="00FA69B3">
      <w:pPr>
        <w:pStyle w:val="TIRtiret"/>
      </w:pPr>
      <w:r w:rsidRPr="00221C9A">
        <w:t>−</w:t>
      </w:r>
      <w:r>
        <w:tab/>
        <w:t xml:space="preserve">trzech projektów oraz </w:t>
      </w:r>
      <w:r w:rsidRPr="00A92CD7">
        <w:t>siedmiu dokumentacji badań sejsmicznych lub co najmniej siedmiu dok</w:t>
      </w:r>
      <w:r>
        <w:t xml:space="preserve">umentacji geofizyki wiertniczej </w:t>
      </w:r>
      <w:r w:rsidR="0099491D" w:rsidRPr="0099491D">
        <w:t>−</w:t>
      </w:r>
      <w:r w:rsidRPr="00A92CD7">
        <w:t xml:space="preserve"> w przypadku osób, </w:t>
      </w:r>
      <w:r w:rsidR="00694471">
        <w:t>o </w:t>
      </w:r>
      <w:r w:rsidR="00694471" w:rsidRPr="00694471">
        <w:t>k</w:t>
      </w:r>
      <w:r w:rsidR="00012040">
        <w:t xml:space="preserve">tórych mowa w § 2 pkt 3 lit. d </w:t>
      </w:r>
      <w:r w:rsidR="00940C65">
        <w:t>oraz osób, o których mowa w § 2 pkt 3 lit.</w:t>
      </w:r>
      <w:r w:rsidR="00940C65" w:rsidRPr="00F07670">
        <w:t xml:space="preserve"> e</w:t>
      </w:r>
      <w:r w:rsidR="00012040">
        <w:t>,</w:t>
      </w:r>
      <w:r w:rsidR="001F7345">
        <w:t xml:space="preserve"> </w:t>
      </w:r>
      <w:r w:rsidR="001F7345" w:rsidRPr="0029149B">
        <w:t>które nie ukończyły właściwych studiów podyplomowych</w:t>
      </w:r>
      <w:r w:rsidR="001F7345">
        <w:t>,</w:t>
      </w:r>
      <w:r w:rsidR="00DE4CC9">
        <w:t xml:space="preserve"> oraz</w:t>
      </w:r>
    </w:p>
    <w:p w14:paraId="4B869426" w14:textId="54019AB3" w:rsidR="00FA69B3" w:rsidRPr="00522C64" w:rsidRDefault="00FA69B3" w:rsidP="0004350C">
      <w:pPr>
        <w:pStyle w:val="LITlitera"/>
      </w:pPr>
      <w:r>
        <w:lastRenderedPageBreak/>
        <w:t>b)</w:t>
      </w:r>
      <w:r>
        <w:tab/>
      </w:r>
      <w:r w:rsidRPr="00A92CD7">
        <w:t xml:space="preserve">udział, </w:t>
      </w:r>
      <w:r>
        <w:t>przez co najmniej trzy miesiące,</w:t>
      </w:r>
      <w:r w:rsidRPr="00A92CD7">
        <w:t xml:space="preserve"> w wykonywani</w:t>
      </w:r>
      <w:r>
        <w:t>u w terenie badań geofizycznych, o których mowa w lit. a;</w:t>
      </w:r>
    </w:p>
    <w:p w14:paraId="04EE465B" w14:textId="77777777" w:rsidR="00FA69B3" w:rsidRDefault="00FA69B3" w:rsidP="00FA69B3">
      <w:pPr>
        <w:pStyle w:val="PKTpunkt"/>
      </w:pPr>
      <w:r w:rsidRPr="00522C64">
        <w:t>10)</w:t>
      </w:r>
      <w:r>
        <w:tab/>
      </w:r>
      <w:r w:rsidRPr="00522C64">
        <w:t>dla kategorii XIII – udział w wykonywaniu</w:t>
      </w:r>
      <w:r w:rsidRPr="00F93A9D">
        <w:t xml:space="preserve"> </w:t>
      </w:r>
      <w:r>
        <w:t xml:space="preserve">czynności </w:t>
      </w:r>
      <w:r w:rsidRPr="00F93A9D">
        <w:t>dozoru geologi</w:t>
      </w:r>
      <w:r>
        <w:t>cznego nad pracami geologicznymi</w:t>
      </w:r>
      <w:r w:rsidRPr="00F93A9D">
        <w:t>, z</w:t>
      </w:r>
      <w:r>
        <w:t xml:space="preserve"> </w:t>
      </w:r>
      <w:r w:rsidRPr="00F93A9D">
        <w:t xml:space="preserve">wyjątkiem badań </w:t>
      </w:r>
      <w:r>
        <w:t xml:space="preserve">geofizycznych, </w:t>
      </w:r>
      <w:r w:rsidRPr="00F93A9D">
        <w:t xml:space="preserve">lub </w:t>
      </w:r>
      <w:r>
        <w:t xml:space="preserve">w </w:t>
      </w:r>
      <w:r w:rsidRPr="00F93A9D">
        <w:t xml:space="preserve">kierowaniu w terenie robotami geologicznymi wykonywanymi poza granicami obszaru górniczego, </w:t>
      </w:r>
      <w:r>
        <w:t xml:space="preserve">wykonywanymi </w:t>
      </w:r>
      <w:r w:rsidRPr="00F93A9D">
        <w:t>bez użycia środków strzałowych albo gdy projektowana głębokość wyrobiska nie przekraczała 100 m.</w:t>
      </w:r>
    </w:p>
    <w:p w14:paraId="15F3538B" w14:textId="656009C8" w:rsidR="00232021" w:rsidRPr="00232021" w:rsidRDefault="00232021" w:rsidP="00232021">
      <w:pPr>
        <w:pStyle w:val="ARTartustawynprozporzdzenia"/>
      </w:pPr>
      <w:r>
        <w:t xml:space="preserve">2. </w:t>
      </w:r>
      <w:r w:rsidRPr="00A92CD7">
        <w:t>Ustala się następujące szczegółowe wymagania dotyczące zakresu praktyki</w:t>
      </w:r>
      <w:r w:rsidR="008B364B" w:rsidRPr="008B364B">
        <w:t>, o której mowa w art. 52 ust.</w:t>
      </w:r>
      <w:r w:rsidR="00310CBE">
        <w:t xml:space="preserve"> </w:t>
      </w:r>
      <w:r w:rsidR="008B364B" w:rsidRPr="008B364B">
        <w:t>8 ustawy</w:t>
      </w:r>
      <w:r w:rsidRPr="00232021">
        <w:t>:</w:t>
      </w:r>
    </w:p>
    <w:p w14:paraId="67BBFE2C" w14:textId="5D305810" w:rsidR="00232021" w:rsidRPr="00932C67" w:rsidRDefault="00232021" w:rsidP="005B7301">
      <w:pPr>
        <w:pStyle w:val="PKTpunkt"/>
      </w:pPr>
      <w:r>
        <w:t>1)</w:t>
      </w:r>
      <w:r>
        <w:tab/>
      </w:r>
      <w:r w:rsidRPr="00232021">
        <w:t>dla kategorii I</w:t>
      </w:r>
      <w:r w:rsidR="001E151D">
        <w:t xml:space="preserve"> </w:t>
      </w:r>
      <w:r w:rsidR="003809AB">
        <w:t>–</w:t>
      </w:r>
      <w:r>
        <w:t xml:space="preserve"> </w:t>
      </w:r>
      <w:r w:rsidRPr="00932C67">
        <w:t>udział w sprawdzaniu, ocenie, przyjmowaniu lub zatwierdzaniu co najmniej:</w:t>
      </w:r>
    </w:p>
    <w:p w14:paraId="3212DD5D" w14:textId="38BD56CF" w:rsidR="00232021" w:rsidRPr="00932C67" w:rsidRDefault="00232021" w:rsidP="00232021">
      <w:pPr>
        <w:pStyle w:val="TIRtiret"/>
      </w:pPr>
      <w:r>
        <w:t>a)</w:t>
      </w:r>
      <w:r>
        <w:tab/>
      </w:r>
      <w:r w:rsidRPr="00932C67">
        <w:t>czterech projektów robót geologicznych oraz sześciu dokumentacji geologicznych, związanych z poszukiwaniem i rozpoznawaniem złóż węglowodorów, w tym co najmniej dwóch</w:t>
      </w:r>
      <w:r>
        <w:t xml:space="preserve"> dokumentacji geologicznych</w:t>
      </w:r>
      <w:r w:rsidRPr="00932C67">
        <w:t xml:space="preserve"> złoża węglowodorów lub dokume</w:t>
      </w:r>
      <w:r>
        <w:t>ntacji geologiczno-inwestycyjnych</w:t>
      </w:r>
      <w:r w:rsidRPr="00932C67">
        <w:t xml:space="preserve"> złoża węglowodorów </w:t>
      </w:r>
      <w:r w:rsidRPr="00CC7274">
        <w:t>−</w:t>
      </w:r>
      <w:r w:rsidRPr="00932C67">
        <w:t xml:space="preserve"> w przypadku osób, </w:t>
      </w:r>
      <w:r>
        <w:t xml:space="preserve">o których mowa </w:t>
      </w:r>
      <w:r w:rsidRPr="005F51E8">
        <w:t>w § 2 pkt 1 lit. a i b, oraz osób, o których mowa w § 2 pkt 1 lit. c, które ukończ</w:t>
      </w:r>
      <w:r>
        <w:t>yły właściwe studia podyplomowe</w:t>
      </w:r>
      <w:r w:rsidRPr="00932C67">
        <w:t>,</w:t>
      </w:r>
    </w:p>
    <w:p w14:paraId="18C30A89" w14:textId="1C091C87" w:rsidR="00232021" w:rsidRPr="00932C67" w:rsidRDefault="00232021" w:rsidP="00232021">
      <w:pPr>
        <w:pStyle w:val="TIRtiret"/>
      </w:pPr>
      <w:r>
        <w:t>b)</w:t>
      </w:r>
      <w:r>
        <w:tab/>
      </w:r>
      <w:r w:rsidRPr="00932C67">
        <w:t xml:space="preserve">sześciu projektów robót geologicznych oraz ośmiu dokumentacji geologicznych, związanych z poszukiwaniem i rozpoznawaniem złóż węglowodorów, w tym co najmniej dwóch </w:t>
      </w:r>
      <w:r>
        <w:t>dokumentacji geologicznych</w:t>
      </w:r>
      <w:r w:rsidRPr="00932C67">
        <w:t xml:space="preserve"> złoża węglowodorów lub dokume</w:t>
      </w:r>
      <w:r>
        <w:t>ntacji geologiczno-inwestycyjnych</w:t>
      </w:r>
      <w:r w:rsidRPr="00932C67">
        <w:t xml:space="preserve"> złoża węglowodorów </w:t>
      </w:r>
      <w:r w:rsidRPr="00CC7274">
        <w:t>−</w:t>
      </w:r>
      <w:r w:rsidRPr="00932C67">
        <w:t xml:space="preserve"> w przypadku osób, </w:t>
      </w:r>
      <w:r w:rsidRPr="005F51E8">
        <w:t xml:space="preserve">o których mowa w </w:t>
      </w:r>
      <w:r>
        <w:t>§ 2 pkt 1 lit. c</w:t>
      </w:r>
      <w:r w:rsidR="001F7345">
        <w:t xml:space="preserve">, </w:t>
      </w:r>
      <w:r w:rsidR="001F7345" w:rsidRPr="0029149B">
        <w:t>które nie ukończyły właściwych studiów podyplomowych</w:t>
      </w:r>
      <w:r w:rsidR="001F7345">
        <w:t>;</w:t>
      </w:r>
    </w:p>
    <w:p w14:paraId="5660C930" w14:textId="0F2CD2C9" w:rsidR="00232021" w:rsidRPr="00932C67" w:rsidRDefault="00232021" w:rsidP="005B7301">
      <w:pPr>
        <w:pStyle w:val="PKTpunkt"/>
      </w:pPr>
      <w:r>
        <w:t>2)</w:t>
      </w:r>
      <w:r>
        <w:tab/>
      </w:r>
      <w:r w:rsidRPr="00232021">
        <w:t>dla kategorii II</w:t>
      </w:r>
      <w:r w:rsidR="001E151D">
        <w:t xml:space="preserve"> </w:t>
      </w:r>
      <w:r w:rsidR="001F7345">
        <w:t>–</w:t>
      </w:r>
      <w:r>
        <w:t xml:space="preserve"> </w:t>
      </w:r>
      <w:r w:rsidRPr="00932C67">
        <w:t>udział w sprawdzaniu, ocenie, przyjmowaniu lub zatwierdzaniu co najmniej:</w:t>
      </w:r>
    </w:p>
    <w:p w14:paraId="5A1320D6" w14:textId="6890DA74" w:rsidR="00232021" w:rsidRPr="00932C67" w:rsidRDefault="00232021" w:rsidP="00232021">
      <w:pPr>
        <w:pStyle w:val="TIRtiret"/>
      </w:pPr>
      <w:r>
        <w:t>a)</w:t>
      </w:r>
      <w:r>
        <w:tab/>
      </w:r>
      <w:r w:rsidRPr="00932C67">
        <w:t xml:space="preserve">czterech </w:t>
      </w:r>
      <w:r w:rsidR="00E45F91">
        <w:t xml:space="preserve">projektów </w:t>
      </w:r>
      <w:r w:rsidRPr="00932C67">
        <w:t xml:space="preserve">robót geologicznych związanych z poszukiwaniem i rozpoznawaniem złóż kopalin objętych własnością górniczą, z wyjątkiem złóż ropy naftowej i gazu ziemnego, wód leczniczych, wód termalnych i solanek, oraz sześciu dokumentacji geologicznych złóż kopalin </w:t>
      </w:r>
      <w:r>
        <w:t>objętych własnością górniczą, z </w:t>
      </w:r>
      <w:r w:rsidRPr="00932C67">
        <w:t xml:space="preserve">wyjątkiem złóż ropy naftowej i gazu ziemnego, wód leczniczych, wód termalnych i solanek </w:t>
      </w:r>
      <w:r w:rsidR="001F7345">
        <w:t>–</w:t>
      </w:r>
      <w:r w:rsidRPr="00932C67">
        <w:t xml:space="preserve"> w przypadku osób, </w:t>
      </w:r>
      <w:r w:rsidRPr="00C43854">
        <w:t xml:space="preserve">o których mowa w § 2 pkt 1 lit. a i b, </w:t>
      </w:r>
      <w:r w:rsidRPr="00C43854">
        <w:lastRenderedPageBreak/>
        <w:t>oraz osób, o których mowa w § 2 pkt 1 lit. c, które ukończ</w:t>
      </w:r>
      <w:r>
        <w:t>yły właściwe studia podyplomowe</w:t>
      </w:r>
      <w:r w:rsidRPr="00932C67">
        <w:t>,</w:t>
      </w:r>
    </w:p>
    <w:p w14:paraId="2ADF88E3" w14:textId="577B6062" w:rsidR="00232021" w:rsidRPr="00932C67" w:rsidRDefault="00232021" w:rsidP="00232021">
      <w:pPr>
        <w:pStyle w:val="TIRtiret"/>
      </w:pPr>
      <w:r>
        <w:t>b)</w:t>
      </w:r>
      <w:r>
        <w:tab/>
      </w:r>
      <w:r w:rsidRPr="00932C67">
        <w:t xml:space="preserve">sześciu projektów robót geologicznych związanych z poszukiwaniem i rozpoznawaniem złóż kopalin objętych własnością górniczą, z wyjątkiem złóż ropy naftowej i gazu ziemnego, wód leczniczych, wód termalnych i solanek, oraz ośmiu dokumentacji geologicznych złóż kopalin objętych własnością górniczą, z wyjątkiem złóż ropy naftowej i gazu ziemnego, wód leczniczych, wód termalnych i solanek </w:t>
      </w:r>
      <w:r w:rsidR="001F7345">
        <w:t>–</w:t>
      </w:r>
      <w:r w:rsidRPr="00932C67">
        <w:t xml:space="preserve"> w przypadku osób, </w:t>
      </w:r>
      <w:r w:rsidRPr="001736C9">
        <w:t>o k</w:t>
      </w:r>
      <w:r>
        <w:t>tórych mowa w § 2 pkt 1 lit. c</w:t>
      </w:r>
      <w:r w:rsidR="001F7345">
        <w:t xml:space="preserve">, </w:t>
      </w:r>
      <w:r w:rsidR="001F7345" w:rsidRPr="0029149B">
        <w:t>które nie ukończyły właściwych studiów podyplomowych</w:t>
      </w:r>
      <w:r w:rsidRPr="00932C67">
        <w:t>;</w:t>
      </w:r>
    </w:p>
    <w:p w14:paraId="6E8EB43C" w14:textId="43C9BDBE" w:rsidR="00232021" w:rsidRPr="00932C67" w:rsidRDefault="00232021" w:rsidP="005B7301">
      <w:pPr>
        <w:pStyle w:val="PKTpunkt"/>
      </w:pPr>
      <w:r>
        <w:t>3)</w:t>
      </w:r>
      <w:r>
        <w:tab/>
      </w:r>
      <w:r w:rsidRPr="00232021">
        <w:t>dla kategorii III</w:t>
      </w:r>
      <w:r w:rsidR="001E151D">
        <w:t xml:space="preserve"> -</w:t>
      </w:r>
      <w:r>
        <w:t xml:space="preserve"> </w:t>
      </w:r>
      <w:r w:rsidRPr="00932C67">
        <w:t>udział w sprawdzaniu, ocenie, przyjmowaniu lub zatwierdzaniu co najmniej:</w:t>
      </w:r>
    </w:p>
    <w:p w14:paraId="73A54A65" w14:textId="6459565B" w:rsidR="00232021" w:rsidRPr="00932C67" w:rsidRDefault="00232021" w:rsidP="00232021">
      <w:pPr>
        <w:pStyle w:val="TIRtiret"/>
      </w:pPr>
      <w:r>
        <w:t>a)</w:t>
      </w:r>
      <w:r>
        <w:tab/>
      </w:r>
      <w:r w:rsidRPr="00932C67">
        <w:t xml:space="preserve">czterech projektów robót geologicznych związanych z poszukiwaniem i rozpoznawaniem złóż kopalin objętych prawem własności nieruchomości gruntowej oraz dziesięciu dokumentacji geologicznych złóż kopalin objętych prawem własności nieruchomości gruntowej </w:t>
      </w:r>
      <w:r w:rsidRPr="00CA7032">
        <w:t>−</w:t>
      </w:r>
      <w:r w:rsidRPr="00932C67">
        <w:t xml:space="preserve"> w przypadku osób, </w:t>
      </w:r>
      <w:r w:rsidRPr="00C43854">
        <w:t>o których mowa w § 2 pkt 1 lit. a i b, oraz osób, o których mowa w § 2 pkt 1 lit. c, które ukończ</w:t>
      </w:r>
      <w:r>
        <w:t>yły właściwe studia podyplomowe</w:t>
      </w:r>
      <w:r w:rsidRPr="00932C67">
        <w:t>,</w:t>
      </w:r>
    </w:p>
    <w:p w14:paraId="2723F469" w14:textId="19F59676" w:rsidR="00232021" w:rsidRPr="00932C67" w:rsidRDefault="00232021" w:rsidP="00232021">
      <w:pPr>
        <w:pStyle w:val="TIRtiret"/>
      </w:pPr>
      <w:r>
        <w:t>b)</w:t>
      </w:r>
      <w:r w:rsidRPr="00932C67">
        <w:t xml:space="preserve"> </w:t>
      </w:r>
      <w:r>
        <w:tab/>
      </w:r>
      <w:r w:rsidRPr="00932C67">
        <w:t xml:space="preserve">sześciu projektów robót geologicznych związanych z poszukiwaniem i rozpoznawaniem złóż kopalin objętych prawem własności nieruchomości gruntowej oraz czternastu dokumentacji geologicznych złóż kopalin objętych prawem własności nieruchomości gruntowej </w:t>
      </w:r>
      <w:r w:rsidRPr="00CA7032">
        <w:t>−</w:t>
      </w:r>
      <w:r w:rsidRPr="00932C67">
        <w:t xml:space="preserve"> w przypadku osób, </w:t>
      </w:r>
      <w:r w:rsidRPr="00C63814">
        <w:t>o k</w:t>
      </w:r>
      <w:r>
        <w:t>tórych mowa w § 2 pkt 1 lit. c</w:t>
      </w:r>
      <w:r w:rsidR="001F7345">
        <w:t xml:space="preserve">, </w:t>
      </w:r>
      <w:r w:rsidR="001F7345" w:rsidRPr="0029149B">
        <w:t>które nie ukończyły właściwych studiów podyplomowych</w:t>
      </w:r>
      <w:r w:rsidRPr="00932C67">
        <w:t>;</w:t>
      </w:r>
    </w:p>
    <w:p w14:paraId="4BDBB39C" w14:textId="2D80F44C" w:rsidR="00232021" w:rsidRPr="00932C67" w:rsidRDefault="00232021" w:rsidP="005B7301">
      <w:pPr>
        <w:pStyle w:val="PKTpunkt"/>
      </w:pPr>
      <w:r>
        <w:t>4)</w:t>
      </w:r>
      <w:r>
        <w:tab/>
      </w:r>
      <w:r w:rsidRPr="00232021">
        <w:t>dla kategorii IV</w:t>
      </w:r>
      <w:r w:rsidR="001E151D">
        <w:t xml:space="preserve"> -</w:t>
      </w:r>
      <w:r>
        <w:t xml:space="preserve"> </w:t>
      </w:r>
      <w:r w:rsidRPr="00932C67">
        <w:t>udział w sprawdzaniu, ocenie, przyjmowaniu lub zatwierdzaniu co najmniej:</w:t>
      </w:r>
    </w:p>
    <w:p w14:paraId="46864422" w14:textId="7A4EC672" w:rsidR="00232021" w:rsidRPr="00932C67" w:rsidRDefault="00232021" w:rsidP="00232021">
      <w:pPr>
        <w:pStyle w:val="TIRtiret"/>
      </w:pPr>
      <w:r>
        <w:t>a)</w:t>
      </w:r>
      <w:r w:rsidRPr="00932C67">
        <w:t xml:space="preserve"> sześciu projektów robót geologicznych oraz czternastu dokumentacji hydrogeologicznych sporządzanych w celu określonym w art. 90 ust. 1 ustawy lub dokumentacji</w:t>
      </w:r>
      <w:r w:rsidR="0004350C">
        <w:t>,</w:t>
      </w:r>
      <w:r w:rsidRPr="00932C67">
        <w:t xml:space="preserve"> sporządzanych w przypadku wykonywania prac geologicznych w celu wykorzystania ciepła Ziemi albo wykonywania otworów obserwacyjnych, w tym co najmniej czterech projektów robót geologicznych oraz ośmiu dokumentacji hydrogeologicznych związanych z ustalaniem zasobów oraz właściwości wód leczniczych, wód termalnych lub solanek lub określaniem warunków hydrogeologicznych na potrzeby wskazane w art. 90 ust. </w:t>
      </w:r>
      <w:r w:rsidRPr="00932C67">
        <w:lastRenderedPageBreak/>
        <w:t xml:space="preserve">1 pkt 2 lit. a, b, h oraz i ustawy </w:t>
      </w:r>
      <w:r w:rsidRPr="009F384D">
        <w:t>−</w:t>
      </w:r>
      <w:r w:rsidRPr="00932C67">
        <w:t xml:space="preserve"> w przypadku osób, </w:t>
      </w:r>
      <w:r w:rsidRPr="00942930">
        <w:t>o których mowa w § 2 pkt 1 lit. a i b, oraz osób, o których mowa w § 2 pkt 1 lit. c, które ukończ</w:t>
      </w:r>
      <w:r>
        <w:t>yły właściwe studia podyplomowe</w:t>
      </w:r>
      <w:r w:rsidRPr="00932C67">
        <w:t>,</w:t>
      </w:r>
    </w:p>
    <w:p w14:paraId="27F0ABBD" w14:textId="69EE6969" w:rsidR="00232021" w:rsidRPr="00A92CD7" w:rsidRDefault="00232021" w:rsidP="00232021">
      <w:pPr>
        <w:pStyle w:val="TIRtiret"/>
      </w:pPr>
      <w:r>
        <w:t>b)</w:t>
      </w:r>
      <w:r w:rsidRPr="00932C67">
        <w:t xml:space="preserve"> ośmiu projektów robót geologicznych oraz dwudziestu dokumentacji hydrogeologicznych</w:t>
      </w:r>
      <w:r w:rsidR="0004350C">
        <w:t>,</w:t>
      </w:r>
      <w:r w:rsidRPr="00932C67">
        <w:t xml:space="preserve"> sporządzanych w celu określonym w art. 90 ust. 1 ustawy lub dokumentacji sporządzanych w przypadku wykonywania prac geologicznych w celu wykorzystania ciepła Ziemi albo wykonywania otworów obserwacyjnych, w tym co najmniej czterech projektów robót geologicznych oraz ośmiu dokumentacji hydrogeologicznych związanych z ustalaniem zasobów oraz właściwości wód leczniczych, wód termalnych lub solanek lub określaniem warunków hydrogeologicznych na potrzeby wskazane w art. 90 ust. 1 pkt 2 lit. a, b, h oraz i ustawy </w:t>
      </w:r>
      <w:r w:rsidRPr="009F384D">
        <w:t>−</w:t>
      </w:r>
      <w:r w:rsidRPr="00932C67">
        <w:t xml:space="preserve"> w przypadku osób, </w:t>
      </w:r>
      <w:r w:rsidRPr="00C63814">
        <w:t>o k</w:t>
      </w:r>
      <w:r>
        <w:t>tórych mowa w § 2 pkt 1 lit. c</w:t>
      </w:r>
      <w:r w:rsidR="001F7345">
        <w:t xml:space="preserve">, </w:t>
      </w:r>
      <w:r w:rsidR="001F7345" w:rsidRPr="0029149B">
        <w:t>które nie ukończyły właściwych studiów podyplomowych</w:t>
      </w:r>
      <w:r w:rsidRPr="00932C67">
        <w:t>;</w:t>
      </w:r>
    </w:p>
    <w:p w14:paraId="10CF9E77" w14:textId="4728CC05" w:rsidR="00232021" w:rsidRPr="00522C64" w:rsidRDefault="00232021" w:rsidP="005B7301">
      <w:pPr>
        <w:pStyle w:val="PKTpunkt"/>
      </w:pPr>
      <w:r>
        <w:t>5)</w:t>
      </w:r>
      <w:r>
        <w:tab/>
      </w:r>
      <w:r w:rsidRPr="00232021">
        <w:t>dla kategorii V</w:t>
      </w:r>
      <w:r w:rsidR="001E151D">
        <w:t xml:space="preserve"> -</w:t>
      </w:r>
      <w:r>
        <w:t xml:space="preserve"> </w:t>
      </w:r>
      <w:r w:rsidRPr="00522C64">
        <w:t>udział w sprawdzaniu, ocenie, przyjmowaniu lub zatwierdzaniu co najmniej:</w:t>
      </w:r>
    </w:p>
    <w:p w14:paraId="07FEEABD" w14:textId="31B74770" w:rsidR="00232021" w:rsidRPr="00522C64" w:rsidRDefault="00232021" w:rsidP="00232021">
      <w:pPr>
        <w:pStyle w:val="TIRtiret"/>
      </w:pPr>
      <w:r>
        <w:t>a)</w:t>
      </w:r>
      <w:r w:rsidRPr="00522C64">
        <w:t xml:space="preserve"> sześciu projektów robót geologicznych oraz czternastu dokumentacji hydrogeologicznych</w:t>
      </w:r>
      <w:r w:rsidR="0004350C">
        <w:t>,</w:t>
      </w:r>
      <w:r w:rsidRPr="00522C64">
        <w:t xml:space="preserve"> sporządzanych w celu określonym w art. 90 ust. 1 ustawy lub dokumentacji sporządzanych w przypadku wykonywania prac geologicznych w celu wykorzystania ciepła Ziemi albo wykonywania otworów obserwacyjnych </w:t>
      </w:r>
      <w:r w:rsidRPr="002B24A7">
        <w:t>−</w:t>
      </w:r>
      <w:r w:rsidRPr="00522C64">
        <w:t xml:space="preserve"> w przypadku osób, </w:t>
      </w:r>
      <w:r w:rsidRPr="00942930">
        <w:t>o których mowa w § 2 pkt 1 lit. a i b, oraz osób, o których mowa w § 2 pkt 1 lit. c, które ukończ</w:t>
      </w:r>
      <w:r>
        <w:t>yły właściwe studia podyplomowe</w:t>
      </w:r>
      <w:r w:rsidRPr="00522C64">
        <w:t>,</w:t>
      </w:r>
    </w:p>
    <w:p w14:paraId="59800E47" w14:textId="4350BE53" w:rsidR="00232021" w:rsidRPr="00522C64" w:rsidRDefault="00232021" w:rsidP="00232021">
      <w:pPr>
        <w:pStyle w:val="TIRtiret"/>
      </w:pPr>
      <w:r>
        <w:t>b)</w:t>
      </w:r>
      <w:r w:rsidRPr="00522C64">
        <w:t xml:space="preserve"> ośmiu projektów robót geologicznych oraz dwudziestu dokumentacji hydrogeologicznych</w:t>
      </w:r>
      <w:r w:rsidR="0004350C">
        <w:t>,</w:t>
      </w:r>
      <w:r w:rsidRPr="00522C64">
        <w:t xml:space="preserve"> sporządzanych w celu określonym w art. 90 ust. 1 ustawy lub dokumentacji sporządzanych w przypadku wykonywania prac geologicznych w celu wykorzystania ciepła Ziemi albo wykonywania otworów obserwacyjnych </w:t>
      </w:r>
      <w:r w:rsidRPr="006A3CDD">
        <w:t>−</w:t>
      </w:r>
      <w:r w:rsidRPr="00522C64">
        <w:t xml:space="preserve"> w przypadku osób, </w:t>
      </w:r>
      <w:r w:rsidRPr="00C63814">
        <w:t>o k</w:t>
      </w:r>
      <w:r>
        <w:t>tórych mowa w § 2 pkt 1 lit. c</w:t>
      </w:r>
      <w:r w:rsidR="001F7345">
        <w:t>,</w:t>
      </w:r>
      <w:r w:rsidR="006701A9">
        <w:t xml:space="preserve"> </w:t>
      </w:r>
      <w:r w:rsidR="006701A9" w:rsidRPr="0029149B">
        <w:t>które nie ukończyły właściwych studiów podyplomowych</w:t>
      </w:r>
      <w:r w:rsidRPr="00522C64">
        <w:t>;</w:t>
      </w:r>
    </w:p>
    <w:p w14:paraId="6EEB8144" w14:textId="0327AF71" w:rsidR="00232021" w:rsidRPr="00522C64" w:rsidRDefault="00232021" w:rsidP="005B7301">
      <w:pPr>
        <w:pStyle w:val="PKTpunkt"/>
      </w:pPr>
      <w:r w:rsidRPr="00522C64">
        <w:t>6)</w:t>
      </w:r>
      <w:r w:rsidRPr="00232021">
        <w:tab/>
        <w:t>dla kategorii VI</w:t>
      </w:r>
      <w:r w:rsidR="001E151D">
        <w:t xml:space="preserve"> -</w:t>
      </w:r>
      <w:r>
        <w:t xml:space="preserve"> </w:t>
      </w:r>
      <w:r w:rsidRPr="00522C64">
        <w:t>udział w sprawdzaniu, ocenie, przyjmowaniu lub zatwierdzaniu co najmniej:</w:t>
      </w:r>
    </w:p>
    <w:p w14:paraId="5BCB025D" w14:textId="5A0F56A2" w:rsidR="00232021" w:rsidRPr="00522C64" w:rsidRDefault="00232021" w:rsidP="00232021">
      <w:pPr>
        <w:pStyle w:val="TIRtiret"/>
      </w:pPr>
      <w:r>
        <w:t>a)</w:t>
      </w:r>
      <w:r>
        <w:tab/>
      </w:r>
      <w:r w:rsidRPr="00522C64">
        <w:t>sześciu projektów robót geologicznych oraz czternastu dokumentacji geologiczno-inżynierskich</w:t>
      </w:r>
      <w:r w:rsidR="0004350C">
        <w:t>,</w:t>
      </w:r>
      <w:r w:rsidRPr="00522C64">
        <w:t xml:space="preserve"> sporządzanych w celu określenia warunków geologiczno-inżynierskich na potrzeby określone w art. 91 ust. 1 ustawy, w tym </w:t>
      </w:r>
      <w:r w:rsidRPr="00522C64">
        <w:lastRenderedPageBreak/>
        <w:t xml:space="preserve">co najmniej czterech projektów robót geologicznych oraz ośmiu dokumentacji geologiczno-inżynierskich związanych z określaniem warunków geologiczno-inżynierskich na potrzeby: posadawiania obiektów budowlanych zakładów górniczych lub budownictwa wodnego, podziemnego bezzbiornikowego magazynowania substancji, podziemnego składowania odpadów, składowania odpadów na powierzchni lub podziemnego składowania dwutlenku węgla </w:t>
      </w:r>
      <w:r w:rsidRPr="00CD502E">
        <w:t>−</w:t>
      </w:r>
      <w:r w:rsidRPr="00522C64">
        <w:t xml:space="preserve"> w przypadku osób, </w:t>
      </w:r>
      <w:r w:rsidRPr="00942930">
        <w:t>o których mowa w § 2 pkt 1 lit. a i b, oraz osób, o których mowa w § 2 pkt 1 lit. c, które ukończyły</w:t>
      </w:r>
      <w:r>
        <w:t xml:space="preserve"> właściwe studia podyplomowe</w:t>
      </w:r>
      <w:r w:rsidRPr="00522C64">
        <w:t>,</w:t>
      </w:r>
    </w:p>
    <w:p w14:paraId="1626A2F2" w14:textId="35F6D9D3" w:rsidR="00232021" w:rsidRPr="00522C64" w:rsidRDefault="00232021" w:rsidP="00232021">
      <w:pPr>
        <w:pStyle w:val="TIRtiret"/>
      </w:pPr>
      <w:r>
        <w:t>b)</w:t>
      </w:r>
      <w:r w:rsidRPr="00522C64">
        <w:t xml:space="preserve"> </w:t>
      </w:r>
      <w:r>
        <w:tab/>
      </w:r>
      <w:r w:rsidRPr="00522C64">
        <w:t>ośmiu projektów robót geologicznych oraz dwudziestu dokumentacji geologiczno- inżynierskich</w:t>
      </w:r>
      <w:r w:rsidR="0004350C">
        <w:t>,</w:t>
      </w:r>
      <w:r w:rsidRPr="00522C64">
        <w:t xml:space="preserve"> sporządzanych w celu określenia warunków geologiczno-inżynierskich na potrzeby określone w art. 91 ust. 1 ustawy, w tym co najmniej czterech projektów robót geologicznych oraz ośmiu dokumentacji geologiczno-inżynierskich związanych z określaniem warunków geologiczno-inżynierskich na potrzeby: posadawiania obiektów budowlanych zakładów górniczych lub budownictwa wodnego, podziemnego bezzbiornikowego magazynowania substancji, podziemnego składowania odpadów, składowania odpadów na powierzchni lub podziemnego składowania dwutlenku węgla </w:t>
      </w:r>
      <w:r w:rsidRPr="00CD502E">
        <w:t>−</w:t>
      </w:r>
      <w:r w:rsidRPr="00522C64">
        <w:t xml:space="preserve"> w przypadku osób, </w:t>
      </w:r>
      <w:r w:rsidRPr="00C63814">
        <w:t>o k</w:t>
      </w:r>
      <w:r>
        <w:t>tórych mowa w § 2 pkt 1 lit. c</w:t>
      </w:r>
      <w:r w:rsidR="006701A9">
        <w:t xml:space="preserve">, </w:t>
      </w:r>
      <w:r w:rsidR="006701A9" w:rsidRPr="0029149B">
        <w:t>które nie ukończyły właściwych studiów podyplomowych</w:t>
      </w:r>
      <w:r w:rsidRPr="00522C64">
        <w:t>;</w:t>
      </w:r>
    </w:p>
    <w:p w14:paraId="7A89A36E" w14:textId="24822A70" w:rsidR="00232021" w:rsidRPr="00522C64" w:rsidRDefault="00232021" w:rsidP="005B7301">
      <w:pPr>
        <w:pStyle w:val="PKTpunkt"/>
      </w:pPr>
      <w:r w:rsidRPr="00522C64">
        <w:t>7)</w:t>
      </w:r>
      <w:r w:rsidRPr="00232021">
        <w:tab/>
        <w:t>dla kategorii VII</w:t>
      </w:r>
      <w:r w:rsidR="001E151D">
        <w:t xml:space="preserve"> -</w:t>
      </w:r>
      <w:r>
        <w:t xml:space="preserve"> </w:t>
      </w:r>
      <w:r w:rsidRPr="00522C64">
        <w:t>udział w sprawdzaniu, ocenie, przyjmowaniu lub zatwierdzaniu co najmniej:</w:t>
      </w:r>
    </w:p>
    <w:p w14:paraId="0D4FB377" w14:textId="1EA94CDF" w:rsidR="00232021" w:rsidRPr="00522C64" w:rsidRDefault="00232021" w:rsidP="00232021">
      <w:pPr>
        <w:pStyle w:val="TIRtiret"/>
      </w:pPr>
      <w:r>
        <w:t>a)</w:t>
      </w:r>
      <w:r>
        <w:tab/>
      </w:r>
      <w:r w:rsidRPr="00522C64">
        <w:t xml:space="preserve">sześciu projektów robót geologicznych oraz czternastu dokumentacji geologiczno-inżynierskich sporządzanych w celu określenia warunków geologiczno-inżynierskich na potrzeby określone w art. 91 ust. 1 ustawy </w:t>
      </w:r>
      <w:r w:rsidRPr="000F741E">
        <w:t>−</w:t>
      </w:r>
      <w:r w:rsidRPr="00522C64">
        <w:t xml:space="preserve"> w przypadku osób, </w:t>
      </w:r>
      <w:r w:rsidRPr="00942930">
        <w:t>o których mowa w § 2 pkt 1 lit. a i b, oraz osób, o których mowa w § 2 pkt 1 lit. c, które ukończ</w:t>
      </w:r>
      <w:r>
        <w:t>yły właściwe studia podyplomowe</w:t>
      </w:r>
      <w:r w:rsidRPr="00522C64">
        <w:t>,</w:t>
      </w:r>
    </w:p>
    <w:p w14:paraId="7BB8EADE" w14:textId="7441E2DE" w:rsidR="00232021" w:rsidRPr="00A92CD7" w:rsidRDefault="00232021" w:rsidP="005B7301">
      <w:pPr>
        <w:pStyle w:val="TIRtiret"/>
      </w:pPr>
      <w:r>
        <w:t>b)</w:t>
      </w:r>
      <w:r>
        <w:tab/>
      </w:r>
      <w:r w:rsidRPr="00522C64">
        <w:t xml:space="preserve">ośmiu projektów robót geologicznych oraz dwudziestu dokumentacji geologiczno-inżynierskich sporządzanych w celu określenia warunków geologiczno-inżynierskich na potrzeby określone w art. 91 ust. 1 ustawy </w:t>
      </w:r>
      <w:r w:rsidRPr="000F741E">
        <w:t>−</w:t>
      </w:r>
      <w:r w:rsidRPr="00522C64">
        <w:t xml:space="preserve"> w przypadku osób, </w:t>
      </w:r>
      <w:r w:rsidRPr="00C63814">
        <w:t>o k</w:t>
      </w:r>
      <w:r>
        <w:t>tórych mowa w § 2 pkt 1 lit. c</w:t>
      </w:r>
      <w:r w:rsidR="006701A9">
        <w:t xml:space="preserve">, </w:t>
      </w:r>
      <w:r w:rsidR="006701A9" w:rsidRPr="0029149B">
        <w:t>które nie ukończyły właściwych studiów podyplomowych</w:t>
      </w:r>
      <w:r w:rsidRPr="00522C64">
        <w:t>;</w:t>
      </w:r>
    </w:p>
    <w:p w14:paraId="548C4D36" w14:textId="198F4185" w:rsidR="00232021" w:rsidRPr="00522C64" w:rsidRDefault="00232021" w:rsidP="005B7301">
      <w:pPr>
        <w:pStyle w:val="PKTpunkt"/>
      </w:pPr>
      <w:r>
        <w:t>8</w:t>
      </w:r>
      <w:r w:rsidRPr="00A92CD7">
        <w:t>)</w:t>
      </w:r>
      <w:r w:rsidRPr="00232021">
        <w:tab/>
        <w:t>dla kategorii IX</w:t>
      </w:r>
      <w:r w:rsidR="001E151D">
        <w:t xml:space="preserve"> </w:t>
      </w:r>
      <w:r w:rsidR="006701A9">
        <w:t>–</w:t>
      </w:r>
      <w:r>
        <w:t xml:space="preserve"> </w:t>
      </w:r>
      <w:r w:rsidRPr="00522C64">
        <w:t>udział w sprawdzaniu, ocenie, przyjmowaniu lub zatwierdzaniu co najmniej:</w:t>
      </w:r>
    </w:p>
    <w:p w14:paraId="257AF53F" w14:textId="11404BC9" w:rsidR="00232021" w:rsidRDefault="00232021" w:rsidP="00232021">
      <w:pPr>
        <w:pStyle w:val="TIRtiret"/>
      </w:pPr>
      <w:r>
        <w:lastRenderedPageBreak/>
        <w:t>a)</w:t>
      </w:r>
      <w:r>
        <w:tab/>
      </w:r>
      <w:r w:rsidRPr="00522C64">
        <w:t xml:space="preserve">sześciu projektów oraz dziesięciu dokumentacji badań sejsmicznych lub co najmniej dziesięciu dokumentacji geofizyki wiertniczej </w:t>
      </w:r>
      <w:r w:rsidR="006701A9">
        <w:t>–</w:t>
      </w:r>
      <w:r w:rsidRPr="00522C64">
        <w:t xml:space="preserve"> w przypadku osób, </w:t>
      </w:r>
      <w:r>
        <w:t>o </w:t>
      </w:r>
      <w:r w:rsidRPr="00694471">
        <w:t>których mowa w § 2 pkt 3 lit. a-c, oraz osób, o których mowa w § 2 pkt 3 lit. e, które ukończyły właściwe studia podyplomowe</w:t>
      </w:r>
      <w:r w:rsidRPr="00522C64">
        <w:t>,</w:t>
      </w:r>
    </w:p>
    <w:p w14:paraId="3C248BE3" w14:textId="3FB8FAAC" w:rsidR="00232021" w:rsidRPr="00A92CD7" w:rsidRDefault="00232021" w:rsidP="005B7301">
      <w:pPr>
        <w:pStyle w:val="TIRtiret"/>
      </w:pPr>
      <w:r>
        <w:t xml:space="preserve">b) </w:t>
      </w:r>
      <w:r w:rsidR="00151BC0">
        <w:tab/>
      </w:r>
      <w:r>
        <w:t xml:space="preserve">sześciu </w:t>
      </w:r>
      <w:r w:rsidRPr="00522C64">
        <w:t xml:space="preserve">projektów oraz czternastu dokumentacji badań sejsmicznych lub co najmniej czternastu dokumentacji geofizyki wiertniczej </w:t>
      </w:r>
      <w:r w:rsidR="006701A9">
        <w:t>–</w:t>
      </w:r>
      <w:r w:rsidRPr="00522C64">
        <w:t xml:space="preserve"> w przypadku osób, </w:t>
      </w:r>
      <w:r w:rsidRPr="00694471">
        <w:t>o k</w:t>
      </w:r>
      <w:r>
        <w:t xml:space="preserve">tórych mowa w § 2 pkt 3 lit. d </w:t>
      </w:r>
      <w:r w:rsidR="00940C65">
        <w:t>oraz osób, o których mowa w § 2 pkt 3 lit.</w:t>
      </w:r>
      <w:r w:rsidR="00940C65" w:rsidRPr="00F07670">
        <w:t xml:space="preserve"> e</w:t>
      </w:r>
      <w:r w:rsidR="006701A9">
        <w:t xml:space="preserve">, </w:t>
      </w:r>
      <w:r w:rsidR="006701A9" w:rsidRPr="0029149B">
        <w:t>które nie ukończyły właściwych studiów podyplomowych</w:t>
      </w:r>
      <w:r>
        <w:t>.</w:t>
      </w:r>
    </w:p>
    <w:p w14:paraId="440DCEA6" w14:textId="77777777" w:rsidR="00FA69B3" w:rsidRDefault="00FA69B3" w:rsidP="00FA69B3">
      <w:pPr>
        <w:pStyle w:val="USTustnpkodeksu"/>
        <w:keepNext/>
      </w:pPr>
      <w:r w:rsidRPr="00864AA9">
        <w:rPr>
          <w:rStyle w:val="Ppogrubienie"/>
        </w:rPr>
        <w:t>§ 5.</w:t>
      </w:r>
      <w:r w:rsidRPr="00A92CD7">
        <w:t xml:space="preserve"> 1. W skład komisji egzaminacyjnej </w:t>
      </w:r>
      <w:r>
        <w:t>wchodzą:</w:t>
      </w:r>
    </w:p>
    <w:p w14:paraId="60BD9BFB" w14:textId="77777777" w:rsidR="00FA69B3" w:rsidRDefault="00FA69B3" w:rsidP="00FA69B3">
      <w:pPr>
        <w:pStyle w:val="PKTpunkt"/>
      </w:pPr>
      <w:r>
        <w:t>1)</w:t>
      </w:r>
      <w:r>
        <w:tab/>
        <w:t>przewodniczący komisji;</w:t>
      </w:r>
    </w:p>
    <w:p w14:paraId="6515D8AE" w14:textId="77777777" w:rsidR="00FA69B3" w:rsidRDefault="00FA69B3" w:rsidP="00FA69B3">
      <w:pPr>
        <w:pStyle w:val="PKTpunkt"/>
      </w:pPr>
      <w:r>
        <w:t>2)</w:t>
      </w:r>
      <w:r>
        <w:tab/>
        <w:t>jeden albo dwóch zastępców przewodniczącego komisji;</w:t>
      </w:r>
    </w:p>
    <w:p w14:paraId="122665A7" w14:textId="77777777" w:rsidR="00FA69B3" w:rsidRPr="00A92CD7" w:rsidRDefault="00FA69B3" w:rsidP="00FA69B3">
      <w:pPr>
        <w:pStyle w:val="PKTpunkt"/>
      </w:pPr>
      <w:r>
        <w:t>3)</w:t>
      </w:r>
      <w:r>
        <w:tab/>
        <w:t>członkowie komisji.</w:t>
      </w:r>
    </w:p>
    <w:p w14:paraId="6616745C" w14:textId="221644B9" w:rsidR="00FA69B3" w:rsidRDefault="00FA69B3" w:rsidP="00FA69B3">
      <w:pPr>
        <w:pStyle w:val="USTustnpkodeksu"/>
      </w:pPr>
      <w:r w:rsidRPr="00A92CD7">
        <w:t>2. </w:t>
      </w:r>
      <w:r>
        <w:t>W skład komisji egzaminacyjnej</w:t>
      </w:r>
      <w:r w:rsidRPr="00A92CD7">
        <w:t xml:space="preserve"> </w:t>
      </w:r>
      <w:r>
        <w:t xml:space="preserve">są </w:t>
      </w:r>
      <w:r w:rsidRPr="00BF0126">
        <w:t>powoływani specjaliści z dziedziny prawa geologicznego i górniczego</w:t>
      </w:r>
      <w:r w:rsidR="00A631DE">
        <w:t xml:space="preserve"> oraz geolodzy - specjaliści z zakresu właściwego dla poszczególnych kategorii kwalifikacji</w:t>
      </w:r>
      <w:r w:rsidRPr="00BF0126">
        <w:t>, posiadający ukończone studia pierwszego lub drugiego stopnia</w:t>
      </w:r>
      <w:r w:rsidR="008E111C">
        <w:t>,</w:t>
      </w:r>
      <w:r w:rsidRPr="00BF0126">
        <w:t xml:space="preserve"> lub jednolite studia magisterskie na kierunku lub o specjalności: geologia, geologia</w:t>
      </w:r>
      <w:r w:rsidR="0004350C">
        <w:t xml:space="preserve"> wraz z innym kierunkiem</w:t>
      </w:r>
      <w:r w:rsidRPr="00BF0126">
        <w:t>, geofizyka, geografia, ochrona środowiska, prawo lub budownictwo, lub inne studia pierwszego</w:t>
      </w:r>
      <w:r w:rsidRPr="00FA5B77">
        <w:t xml:space="preserve"> </w:t>
      </w:r>
      <w:r>
        <w:t>lub drugiego stopnia</w:t>
      </w:r>
      <w:r w:rsidR="008E111C">
        <w:t>,</w:t>
      </w:r>
      <w:r>
        <w:t xml:space="preserve"> lub jednolite</w:t>
      </w:r>
      <w:r w:rsidRPr="00FA5B77">
        <w:t xml:space="preserve"> s</w:t>
      </w:r>
      <w:r>
        <w:t xml:space="preserve">tudia magisterskie, </w:t>
      </w:r>
      <w:r w:rsidRPr="00FA5B77">
        <w:t>których program umożliwia nabycie wiedzy i umiejętności w zakresie nauk geologicznych</w:t>
      </w:r>
      <w:r>
        <w:t>.</w:t>
      </w:r>
    </w:p>
    <w:p w14:paraId="067ACC36" w14:textId="77777777" w:rsidR="00FA69B3" w:rsidRPr="00A92CD7" w:rsidRDefault="00FA69B3" w:rsidP="00FA69B3">
      <w:pPr>
        <w:pStyle w:val="USTustnpkodeksu"/>
        <w:keepNext/>
      </w:pPr>
      <w:r w:rsidRPr="00864AA9">
        <w:rPr>
          <w:rStyle w:val="Ppogrubienie"/>
        </w:rPr>
        <w:t>§ 6.</w:t>
      </w:r>
      <w:r>
        <w:t> 1.</w:t>
      </w:r>
      <w:r w:rsidRPr="00A92CD7">
        <w:t> W skład zespołu egzaminacyjnego wchodzą</w:t>
      </w:r>
      <w:r>
        <w:t xml:space="preserve"> cztery osoby, w tym</w:t>
      </w:r>
      <w:r w:rsidRPr="00A92CD7">
        <w:t>:</w:t>
      </w:r>
    </w:p>
    <w:p w14:paraId="2FF8DE7A" w14:textId="77777777" w:rsidR="00FA69B3" w:rsidRPr="00A92CD7" w:rsidRDefault="00FA69B3" w:rsidP="00FA69B3">
      <w:pPr>
        <w:pStyle w:val="PKTpunkt"/>
      </w:pPr>
      <w:r>
        <w:t>1)</w:t>
      </w:r>
      <w:r>
        <w:tab/>
      </w:r>
      <w:r w:rsidRPr="00A92CD7">
        <w:t>przewodniczący zespołu egzaminacyjnego;</w:t>
      </w:r>
    </w:p>
    <w:p w14:paraId="797BC443" w14:textId="77777777" w:rsidR="00FA69B3" w:rsidRPr="00A92CD7" w:rsidRDefault="00FA69B3" w:rsidP="00FA69B3">
      <w:pPr>
        <w:pStyle w:val="PKTpunkt"/>
      </w:pPr>
      <w:r>
        <w:t>2)</w:t>
      </w:r>
      <w:r>
        <w:tab/>
      </w:r>
      <w:r w:rsidRPr="00A92CD7">
        <w:t>dwóch członków zespołu egzaminacyjnego;</w:t>
      </w:r>
    </w:p>
    <w:p w14:paraId="1C25254B" w14:textId="77777777" w:rsidR="00FA69B3" w:rsidRPr="00A92CD7" w:rsidRDefault="00FA69B3" w:rsidP="00FA69B3">
      <w:pPr>
        <w:pStyle w:val="PKTpunkt"/>
      </w:pPr>
      <w:r>
        <w:t>3)</w:t>
      </w:r>
      <w:r>
        <w:tab/>
      </w:r>
      <w:r w:rsidRPr="00A92CD7">
        <w:t>sekretarz zespołu egzaminacyjnego.</w:t>
      </w:r>
    </w:p>
    <w:p w14:paraId="581477E6" w14:textId="77777777" w:rsidR="00FA69B3" w:rsidRPr="00A92CD7" w:rsidRDefault="00FA69B3" w:rsidP="00FA69B3">
      <w:pPr>
        <w:pStyle w:val="USTustnpkodeksu"/>
      </w:pPr>
      <w:r>
        <w:t>2</w:t>
      </w:r>
      <w:r w:rsidRPr="00A92CD7">
        <w:t>. Przewodniczących, członków i sekretarzy z</w:t>
      </w:r>
      <w:r>
        <w:t>espołów egzaminacyjnych powołuje</w:t>
      </w:r>
      <w:r w:rsidRPr="00A92CD7">
        <w:t xml:space="preserve"> przewodniczący komisji egzamin</w:t>
      </w:r>
      <w:r>
        <w:t>acyjnej albo jego zastępca.</w:t>
      </w:r>
    </w:p>
    <w:p w14:paraId="2448A19A" w14:textId="77777777" w:rsidR="00FA69B3" w:rsidRPr="00A92CD7" w:rsidRDefault="00FA69B3" w:rsidP="00FA69B3">
      <w:pPr>
        <w:pStyle w:val="ARTartustawynprozporzdzenia"/>
      </w:pPr>
      <w:r w:rsidRPr="00864AA9">
        <w:rPr>
          <w:rStyle w:val="Ppogrubienie"/>
        </w:rPr>
        <w:t>§ 7.</w:t>
      </w:r>
      <w:r w:rsidRPr="00A92CD7">
        <w:t xml:space="preserve"> Ustala się wynagrodzenie przysługujące </w:t>
      </w:r>
      <w:r>
        <w:t xml:space="preserve">osobom wchodzącym w skład </w:t>
      </w:r>
      <w:r w:rsidRPr="00A92CD7">
        <w:t>komisji egzaminacyjnych za udział w przeprowadzeniu egzaminu w wysokości:</w:t>
      </w:r>
    </w:p>
    <w:p w14:paraId="116C4BC4" w14:textId="4686F007" w:rsidR="00FA69B3" w:rsidRPr="00A92CD7" w:rsidRDefault="00FA69B3" w:rsidP="00FA69B3">
      <w:pPr>
        <w:pStyle w:val="PKTpunkt"/>
      </w:pPr>
      <w:r>
        <w:t>1)</w:t>
      </w:r>
      <w:r>
        <w:tab/>
      </w:r>
      <w:r w:rsidRPr="00A92CD7">
        <w:t>przewodniczący zespołu egzaminacyjnego</w:t>
      </w:r>
      <w:r w:rsidRPr="00A92CD7">
        <w:tab/>
        <w:t xml:space="preserve">   – </w:t>
      </w:r>
      <w:r w:rsidR="00FD3F42">
        <w:t>120</w:t>
      </w:r>
      <w:r w:rsidRPr="00A92CD7">
        <w:t xml:space="preserve"> zł,</w:t>
      </w:r>
    </w:p>
    <w:p w14:paraId="02A3683D" w14:textId="41B316AF" w:rsidR="00FA69B3" w:rsidRPr="00A92CD7" w:rsidRDefault="00FA69B3" w:rsidP="00FA69B3">
      <w:pPr>
        <w:pStyle w:val="PKTpunkt"/>
      </w:pPr>
      <w:r>
        <w:t>2)</w:t>
      </w:r>
      <w:r>
        <w:tab/>
      </w:r>
      <w:r w:rsidRPr="00A92CD7">
        <w:t xml:space="preserve">członek </w:t>
      </w:r>
      <w:r>
        <w:t xml:space="preserve">i sekretarz </w:t>
      </w:r>
      <w:r w:rsidRPr="00A92CD7">
        <w:t>zespołu egzaminacyjnego</w:t>
      </w:r>
      <w:r w:rsidR="00012040">
        <w:t xml:space="preserve"> </w:t>
      </w:r>
      <w:r>
        <w:t xml:space="preserve"> – </w:t>
      </w:r>
      <w:r w:rsidR="00FD3F42">
        <w:t>10</w:t>
      </w:r>
      <w:r>
        <w:t>0 zł</w:t>
      </w:r>
    </w:p>
    <w:p w14:paraId="51E28AF4" w14:textId="77777777" w:rsidR="00FA69B3" w:rsidRPr="00A92CD7" w:rsidRDefault="00FA69B3" w:rsidP="00FA69B3">
      <w:pPr>
        <w:pStyle w:val="CZWSPPKTczwsplnapunktw"/>
      </w:pPr>
      <w:r w:rsidRPr="00221C9A">
        <w:t>−</w:t>
      </w:r>
      <w:r w:rsidRPr="00A92CD7">
        <w:t xml:space="preserve"> za każdą przeegzaminowaną osobę.</w:t>
      </w:r>
    </w:p>
    <w:p w14:paraId="08B265D8" w14:textId="586BCAAC" w:rsidR="006701A9" w:rsidRDefault="00FA69B3" w:rsidP="0064667A">
      <w:pPr>
        <w:pStyle w:val="ARTartustawynprozporzdzenia"/>
      </w:pPr>
      <w:r w:rsidRPr="00864AA9">
        <w:rPr>
          <w:rStyle w:val="Ppogrubienie"/>
        </w:rPr>
        <w:t>§ 8.</w:t>
      </w:r>
      <w:r w:rsidR="008B364B">
        <w:rPr>
          <w:rStyle w:val="Ppogrubienie"/>
        </w:rPr>
        <w:t xml:space="preserve"> </w:t>
      </w:r>
      <w:r w:rsidRPr="00FA69B3">
        <w:t>Wzór świadectwa stwierdzającego posiadanie kwalifikacji</w:t>
      </w:r>
      <w:r w:rsidR="00E65E97">
        <w:t xml:space="preserve"> </w:t>
      </w:r>
      <w:r w:rsidR="006701A9">
        <w:t>składa się z:</w:t>
      </w:r>
    </w:p>
    <w:p w14:paraId="2CCF1D79" w14:textId="792692C8" w:rsidR="004B48B1" w:rsidRDefault="006701A9" w:rsidP="00820DFF">
      <w:pPr>
        <w:pStyle w:val="ARTartustawynprozporzdzenia"/>
        <w:numPr>
          <w:ilvl w:val="0"/>
          <w:numId w:val="1"/>
        </w:numPr>
        <w:spacing w:before="0"/>
        <w:ind w:left="510" w:hanging="510"/>
      </w:pPr>
      <w:r>
        <w:lastRenderedPageBreak/>
        <w:t xml:space="preserve">wzoru treści </w:t>
      </w:r>
      <w:r w:rsidR="00151BC0">
        <w:t xml:space="preserve">świadectwa </w:t>
      </w:r>
      <w:r w:rsidR="00AB40FC" w:rsidRPr="00AB40FC">
        <w:t xml:space="preserve">stwierdzającego posiadanie kwalifikacji </w:t>
      </w:r>
      <w:r w:rsidR="00151BC0">
        <w:t xml:space="preserve">określonego </w:t>
      </w:r>
      <w:r>
        <w:t>w załączniku nr 1</w:t>
      </w:r>
      <w:r w:rsidR="004B48B1">
        <w:t xml:space="preserve"> </w:t>
      </w:r>
      <w:r w:rsidR="004B48B1" w:rsidRPr="00FA69B3">
        <w:t>do rozporządzenia</w:t>
      </w:r>
      <w:r w:rsidR="004B48B1">
        <w:t>;</w:t>
      </w:r>
    </w:p>
    <w:p w14:paraId="458FC8E8" w14:textId="3C29E2C4" w:rsidR="004B48B1" w:rsidRDefault="004B48B1" w:rsidP="00820DFF">
      <w:pPr>
        <w:pStyle w:val="ARTartustawynprozporzdzenia"/>
        <w:numPr>
          <w:ilvl w:val="0"/>
          <w:numId w:val="1"/>
        </w:numPr>
        <w:spacing w:before="0"/>
        <w:ind w:left="510" w:hanging="510"/>
      </w:pPr>
      <w:r>
        <w:t xml:space="preserve">wzoru blankietu </w:t>
      </w:r>
      <w:r w:rsidR="00151BC0">
        <w:t xml:space="preserve">świadectwa </w:t>
      </w:r>
      <w:r w:rsidR="00AB40FC" w:rsidRPr="00AB40FC">
        <w:t xml:space="preserve">stwierdzającego posiadanie kwalifikacji </w:t>
      </w:r>
      <w:r w:rsidR="00151BC0">
        <w:t xml:space="preserve">określonego </w:t>
      </w:r>
      <w:r>
        <w:t xml:space="preserve">w załączniku nr 2 </w:t>
      </w:r>
      <w:r w:rsidRPr="00FA69B3">
        <w:t>do rozporządzenia</w:t>
      </w:r>
      <w:r>
        <w:t>;</w:t>
      </w:r>
    </w:p>
    <w:p w14:paraId="30292A56" w14:textId="67461BE2" w:rsidR="0064667A" w:rsidRDefault="004F1C76" w:rsidP="00DC7E94">
      <w:pPr>
        <w:pStyle w:val="PKTpunkt"/>
      </w:pPr>
      <w:r>
        <w:t>3)</w:t>
      </w:r>
      <w:r>
        <w:tab/>
      </w:r>
      <w:r w:rsidR="004B48B1">
        <w:t xml:space="preserve">opisu zabezpieczeń </w:t>
      </w:r>
      <w:r w:rsidR="004B48B1" w:rsidRPr="008B364B">
        <w:t>przed fałszerstwem dla dokumentu publicznego kategorii trzeciej</w:t>
      </w:r>
      <w:r w:rsidR="004B48B1">
        <w:t xml:space="preserve"> </w:t>
      </w:r>
      <w:r>
        <w:t xml:space="preserve">– świadectwa posiadania kwalifikacji w zawodzie geolog </w:t>
      </w:r>
      <w:r w:rsidR="00DC7E94">
        <w:t xml:space="preserve">określonego </w:t>
      </w:r>
      <w:r w:rsidR="004B48B1">
        <w:t xml:space="preserve">w załączniku nr 3 </w:t>
      </w:r>
      <w:r w:rsidR="004B48B1" w:rsidRPr="00FA69B3">
        <w:t>do rozporządzenia</w:t>
      </w:r>
      <w:r w:rsidR="00FA69B3" w:rsidRPr="00FA69B3">
        <w:t>.</w:t>
      </w:r>
    </w:p>
    <w:p w14:paraId="56522809" w14:textId="77777777" w:rsidR="00FA69B3" w:rsidRPr="00FA69B3" w:rsidRDefault="00FA69B3" w:rsidP="00FA69B3">
      <w:pPr>
        <w:pStyle w:val="ARTartustawynprozporzdzenia"/>
      </w:pPr>
      <w:r w:rsidRPr="00864AA9">
        <w:rPr>
          <w:rStyle w:val="Ppogrubienie"/>
        </w:rPr>
        <w:t>§ 9.</w:t>
      </w:r>
      <w:r w:rsidRPr="00FA69B3">
        <w:t xml:space="preserve"> Do wniosków o stwierdzenie kwalifikacji złożonych przed dniem wejścia w życie niniejszego rozporządzenia stosuje się przepisy dotychczasowe.</w:t>
      </w:r>
    </w:p>
    <w:p w14:paraId="56A40F05" w14:textId="4DEF7ACF" w:rsidR="00F254DE" w:rsidRPr="00A92CD7" w:rsidRDefault="00FA69B3" w:rsidP="00F254DE">
      <w:pPr>
        <w:pStyle w:val="ARTartustawynprozporzdzenia"/>
      </w:pPr>
      <w:r w:rsidRPr="00864AA9">
        <w:rPr>
          <w:rStyle w:val="Ppogrubienie"/>
        </w:rPr>
        <w:t>§ 10</w:t>
      </w:r>
      <w:r w:rsidRPr="00FA69B3">
        <w:rPr>
          <w:rStyle w:val="Ppogrubienie"/>
          <w:b w:val="0"/>
        </w:rPr>
        <w:t>.</w:t>
      </w:r>
      <w:r w:rsidRPr="00FA69B3">
        <w:t xml:space="preserve"> Rozporządzenie</w:t>
      </w:r>
      <w:r w:rsidRPr="00A92CD7">
        <w:t xml:space="preserve"> wchodzi w życie z dniem</w:t>
      </w:r>
      <w:r>
        <w:t xml:space="preserve"> 1 lipca 202</w:t>
      </w:r>
      <w:r w:rsidR="00F66860">
        <w:t>3</w:t>
      </w:r>
      <w:r>
        <w:t xml:space="preserve"> r.</w:t>
      </w:r>
      <w:r w:rsidRPr="001D5BBB">
        <w:rPr>
          <w:rStyle w:val="IGindeksgrny"/>
        </w:rPr>
        <w:footnoteReference w:id="4"/>
      </w:r>
      <w:r w:rsidRPr="001D5BBB">
        <w:rPr>
          <w:rStyle w:val="IGindeksgrny"/>
        </w:rPr>
        <w:t>)</w:t>
      </w:r>
      <w:r w:rsidR="00F254DE">
        <w:t xml:space="preserve">, z wyjątkiem </w:t>
      </w:r>
      <w:r w:rsidR="005F58B9" w:rsidRPr="005F58B9">
        <w:t>§ 8</w:t>
      </w:r>
      <w:r w:rsidR="00F254DE">
        <w:t xml:space="preserve"> </w:t>
      </w:r>
      <w:r w:rsidR="005F58B9">
        <w:t>pkt</w:t>
      </w:r>
      <w:r w:rsidR="009A7703">
        <w:t xml:space="preserve"> </w:t>
      </w:r>
      <w:r w:rsidR="00F254DE">
        <w:t>2 i</w:t>
      </w:r>
      <w:r w:rsidR="00C954D7">
        <w:t> </w:t>
      </w:r>
      <w:r w:rsidR="00F254DE">
        <w:t xml:space="preserve">3, które wchodzą w życie z dniem </w:t>
      </w:r>
      <w:r w:rsidR="00F66860">
        <w:t xml:space="preserve">23 grudnia </w:t>
      </w:r>
      <w:r w:rsidR="00F254DE">
        <w:t>2023 r.</w:t>
      </w:r>
    </w:p>
    <w:p w14:paraId="4F7C025D" w14:textId="4833C604" w:rsidR="00FA69B3" w:rsidRPr="00FA69B3" w:rsidRDefault="00FA69B3" w:rsidP="00FA69B3">
      <w:pPr>
        <w:pStyle w:val="NAZORGWYDnazwaorganuwydajcegoprojektowanyakt"/>
      </w:pPr>
      <w:r w:rsidRPr="00FA69B3">
        <w:t>MINISTER KLIMATU</w:t>
      </w:r>
      <w:r w:rsidR="004F1C76">
        <w:br/>
      </w:r>
      <w:r w:rsidR="00FD3F42">
        <w:t xml:space="preserve"> i Środowiska</w:t>
      </w:r>
    </w:p>
    <w:p w14:paraId="63737EFA" w14:textId="6EFA7F01" w:rsidR="00E849DE" w:rsidRDefault="00E849DE" w:rsidP="00FA69B3"/>
    <w:p w14:paraId="33604FA2" w14:textId="77777777" w:rsidR="00864AA9" w:rsidRPr="00864AA9" w:rsidRDefault="00864AA9" w:rsidP="00864AA9">
      <w:r w:rsidRPr="00864AA9">
        <w:t>Za zgodność pod względem prawnym, redakcyjnym i legislacyjnym</w:t>
      </w:r>
    </w:p>
    <w:p w14:paraId="10DBBBF1" w14:textId="77777777" w:rsidR="00864AA9" w:rsidRPr="00864AA9" w:rsidRDefault="00864AA9" w:rsidP="00864AA9">
      <w:r w:rsidRPr="00864AA9">
        <w:t>Piotr Kudelski</w:t>
      </w:r>
    </w:p>
    <w:p w14:paraId="58C5C7F8" w14:textId="77777777" w:rsidR="00864AA9" w:rsidRPr="00864AA9" w:rsidRDefault="00864AA9" w:rsidP="00864AA9">
      <w:r w:rsidRPr="00864AA9">
        <w:t>Zastępca Dyrektora Departamentu Prawnego</w:t>
      </w:r>
    </w:p>
    <w:p w14:paraId="36955082" w14:textId="77777777" w:rsidR="00864AA9" w:rsidRPr="00864AA9" w:rsidRDefault="00864AA9" w:rsidP="00864AA9">
      <w:r w:rsidRPr="00864AA9">
        <w:t>Ministerstwo Klimatu i Środowiska</w:t>
      </w:r>
    </w:p>
    <w:p w14:paraId="193E55C8" w14:textId="77777777" w:rsidR="00864AA9" w:rsidRPr="00864AA9" w:rsidRDefault="00864AA9" w:rsidP="00864AA9">
      <w:r w:rsidRPr="00864AA9">
        <w:t>(-podpisano kwalifikowanym podpisem elektronicznym)</w:t>
      </w:r>
    </w:p>
    <w:p w14:paraId="1AE7381C" w14:textId="77777777" w:rsidR="00864AA9" w:rsidRPr="00FA69B3" w:rsidRDefault="00864AA9" w:rsidP="00FA69B3"/>
    <w:sectPr w:rsidR="00864AA9" w:rsidRPr="00FA69B3" w:rsidSect="001A7F15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DCB7A" w14:textId="77777777" w:rsidR="00086CFC" w:rsidRDefault="00086CFC">
      <w:r>
        <w:separator/>
      </w:r>
    </w:p>
  </w:endnote>
  <w:endnote w:type="continuationSeparator" w:id="0">
    <w:p w14:paraId="416E7246" w14:textId="77777777" w:rsidR="00086CFC" w:rsidRDefault="00086CFC">
      <w:r>
        <w:continuationSeparator/>
      </w:r>
    </w:p>
  </w:endnote>
  <w:endnote w:type="continuationNotice" w:id="1">
    <w:p w14:paraId="60DECB6D" w14:textId="77777777" w:rsidR="00086CFC" w:rsidRDefault="00086CF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8D262" w14:textId="77777777" w:rsidR="00086CFC" w:rsidRDefault="00086CFC">
      <w:r>
        <w:separator/>
      </w:r>
    </w:p>
  </w:footnote>
  <w:footnote w:type="continuationSeparator" w:id="0">
    <w:p w14:paraId="2B1C8197" w14:textId="77777777" w:rsidR="00086CFC" w:rsidRDefault="00086CFC">
      <w:r>
        <w:continuationSeparator/>
      </w:r>
    </w:p>
  </w:footnote>
  <w:footnote w:type="continuationNotice" w:id="1">
    <w:p w14:paraId="5BC2BBFE" w14:textId="77777777" w:rsidR="00086CFC" w:rsidRDefault="00086CFC">
      <w:pPr>
        <w:spacing w:line="240" w:lineRule="auto"/>
      </w:pPr>
    </w:p>
  </w:footnote>
  <w:footnote w:id="2">
    <w:p w14:paraId="68578432" w14:textId="4B2A7FE1" w:rsidR="00FA69B3" w:rsidRPr="00984309" w:rsidRDefault="00FA69B3" w:rsidP="009B60C4">
      <w:pPr>
        <w:pStyle w:val="ODNONIKtreodnonika"/>
        <w:rPr>
          <w:rStyle w:val="IGindeksgrny"/>
          <w:vertAlign w:val="baseline"/>
        </w:rPr>
      </w:pPr>
      <w:r w:rsidRPr="00D14BBE">
        <w:rPr>
          <w:rStyle w:val="IGindeksgrny"/>
        </w:rPr>
        <w:footnoteRef/>
      </w:r>
      <w:r w:rsidRPr="00D14BBE">
        <w:rPr>
          <w:rStyle w:val="IGindeksgrny"/>
        </w:rPr>
        <w:t>)</w:t>
      </w:r>
      <w:r w:rsidRPr="00D14BBE">
        <w:rPr>
          <w:rStyle w:val="IGindeksgrny"/>
        </w:rPr>
        <w:tab/>
      </w:r>
      <w:r w:rsidRPr="00984309">
        <w:rPr>
          <w:rStyle w:val="IGindeksgrny"/>
          <w:vertAlign w:val="baseline"/>
        </w:rPr>
        <w:t xml:space="preserve">Minister Klimatu </w:t>
      </w:r>
      <w:r w:rsidR="008C3F03" w:rsidRPr="00984309">
        <w:rPr>
          <w:rStyle w:val="IGindeksgrny"/>
          <w:vertAlign w:val="baseline"/>
        </w:rPr>
        <w:t xml:space="preserve">i Środowiska </w:t>
      </w:r>
      <w:r w:rsidRPr="00984309">
        <w:rPr>
          <w:rStyle w:val="IGindeksgrny"/>
          <w:vertAlign w:val="baseline"/>
        </w:rPr>
        <w:t xml:space="preserve">kieruje działem administracji rządowej – środowisko, na podstawie § 1 ust. 2 </w:t>
      </w:r>
      <w:r w:rsidR="008C3F03" w:rsidRPr="00984309">
        <w:rPr>
          <w:rStyle w:val="IGindeksgrny"/>
          <w:vertAlign w:val="baseline"/>
        </w:rPr>
        <w:t xml:space="preserve">pkt 3 </w:t>
      </w:r>
      <w:r w:rsidRPr="00984309">
        <w:rPr>
          <w:rStyle w:val="IGindeksgrny"/>
          <w:vertAlign w:val="baseline"/>
        </w:rPr>
        <w:t xml:space="preserve">rozporządzenia Prezesa Rady Ministrów z dnia </w:t>
      </w:r>
      <w:r w:rsidR="008C3F03" w:rsidRPr="00984309">
        <w:rPr>
          <w:rStyle w:val="IGindeksgrny"/>
          <w:vertAlign w:val="baseline"/>
        </w:rPr>
        <w:t xml:space="preserve">27 października </w:t>
      </w:r>
      <w:r w:rsidRPr="00984309">
        <w:rPr>
          <w:rStyle w:val="IGindeksgrny"/>
          <w:vertAlign w:val="baseline"/>
        </w:rPr>
        <w:t>20</w:t>
      </w:r>
      <w:r w:rsidR="008C3F03" w:rsidRPr="00984309">
        <w:rPr>
          <w:rStyle w:val="IGindeksgrny"/>
          <w:vertAlign w:val="baseline"/>
        </w:rPr>
        <w:t>21</w:t>
      </w:r>
      <w:r w:rsidRPr="00984309">
        <w:rPr>
          <w:rStyle w:val="IGindeksgrny"/>
          <w:vertAlign w:val="baseline"/>
        </w:rPr>
        <w:t xml:space="preserve"> r. w sprawie szczegółowego zakresu działania Ministra Klimatu </w:t>
      </w:r>
      <w:r w:rsidR="008C3F03" w:rsidRPr="00984309">
        <w:rPr>
          <w:rStyle w:val="IGindeksgrny"/>
          <w:vertAlign w:val="baseline"/>
        </w:rPr>
        <w:t xml:space="preserve">i Środowiska </w:t>
      </w:r>
      <w:r w:rsidRPr="00984309">
        <w:rPr>
          <w:rStyle w:val="IGindeksgrny"/>
          <w:vertAlign w:val="baseline"/>
        </w:rPr>
        <w:t xml:space="preserve">(Dz. U. poz. </w:t>
      </w:r>
      <w:r w:rsidR="008C3F03" w:rsidRPr="00984309">
        <w:rPr>
          <w:rStyle w:val="IGindeksgrny"/>
          <w:vertAlign w:val="baseline"/>
        </w:rPr>
        <w:t>1949</w:t>
      </w:r>
      <w:r w:rsidRPr="00984309">
        <w:rPr>
          <w:rStyle w:val="IGindeksgrny"/>
          <w:vertAlign w:val="baseline"/>
        </w:rPr>
        <w:t>).</w:t>
      </w:r>
    </w:p>
  </w:footnote>
  <w:footnote w:id="3">
    <w:p w14:paraId="00775E38" w14:textId="6D2B27AB" w:rsidR="00FA69B3" w:rsidRPr="00984309" w:rsidRDefault="00FA69B3" w:rsidP="009B60C4">
      <w:pPr>
        <w:pStyle w:val="ODNONIKtreodnonika"/>
        <w:rPr>
          <w:rStyle w:val="IGindeksgrny"/>
          <w:vertAlign w:val="baseline"/>
        </w:rPr>
      </w:pPr>
      <w:r w:rsidRPr="00D14BBE">
        <w:rPr>
          <w:rStyle w:val="IGindeksgrny"/>
        </w:rPr>
        <w:footnoteRef/>
      </w:r>
      <w:r w:rsidRPr="00D14BBE">
        <w:rPr>
          <w:rStyle w:val="IGindeksgrny"/>
        </w:rPr>
        <w:t>)</w:t>
      </w:r>
      <w:r w:rsidRPr="00984309">
        <w:rPr>
          <w:rStyle w:val="IGindeksgrny"/>
          <w:vertAlign w:val="baseline"/>
        </w:rPr>
        <w:tab/>
        <w:t xml:space="preserve">Zmiany </w:t>
      </w:r>
      <w:r w:rsidR="008C3F03" w:rsidRPr="00984309">
        <w:rPr>
          <w:rStyle w:val="IGindeksgrny"/>
          <w:vertAlign w:val="baseline"/>
        </w:rPr>
        <w:t xml:space="preserve">do </w:t>
      </w:r>
      <w:r w:rsidR="003F48A3">
        <w:rPr>
          <w:rStyle w:val="IGindeksgrny"/>
          <w:vertAlign w:val="baseline"/>
        </w:rPr>
        <w:t xml:space="preserve">tekstu jednolitego </w:t>
      </w:r>
      <w:r w:rsidRPr="00984309">
        <w:rPr>
          <w:rStyle w:val="IGindeksgrny"/>
          <w:vertAlign w:val="baseline"/>
        </w:rPr>
        <w:t>wymienionej ustawy zostały ogłoszone w Dz. U. z 20</w:t>
      </w:r>
      <w:r w:rsidR="00283B07" w:rsidRPr="00984309">
        <w:rPr>
          <w:rStyle w:val="IGindeksgrny"/>
          <w:vertAlign w:val="baseline"/>
        </w:rPr>
        <w:t>2</w:t>
      </w:r>
      <w:r w:rsidR="00E67F85" w:rsidRPr="00984309">
        <w:rPr>
          <w:rStyle w:val="IGindeksgrny"/>
          <w:vertAlign w:val="baseline"/>
        </w:rPr>
        <w:t>2</w:t>
      </w:r>
      <w:r w:rsidRPr="00984309">
        <w:rPr>
          <w:rStyle w:val="IGindeksgrny"/>
          <w:vertAlign w:val="baseline"/>
        </w:rPr>
        <w:t xml:space="preserve"> r. poz. </w:t>
      </w:r>
      <w:r w:rsidR="00E67F85" w:rsidRPr="00984309">
        <w:rPr>
          <w:rStyle w:val="IGindeksgrny"/>
          <w:vertAlign w:val="baseline"/>
        </w:rPr>
        <w:t>1261, 1504, 2185</w:t>
      </w:r>
      <w:r w:rsidR="003F48A3">
        <w:rPr>
          <w:rStyle w:val="IGindeksgrny"/>
          <w:vertAlign w:val="baseline"/>
        </w:rPr>
        <w:t xml:space="preserve"> i</w:t>
      </w:r>
      <w:r w:rsidR="00E67F85" w:rsidRPr="00984309">
        <w:rPr>
          <w:rStyle w:val="IGindeksgrny"/>
          <w:vertAlign w:val="baseline"/>
        </w:rPr>
        <w:t xml:space="preserve"> 2687</w:t>
      </w:r>
      <w:r w:rsidRPr="00984309">
        <w:rPr>
          <w:rStyle w:val="IGindeksgrny"/>
          <w:vertAlign w:val="baseline"/>
        </w:rPr>
        <w:t>.</w:t>
      </w:r>
    </w:p>
  </w:footnote>
  <w:footnote w:id="4">
    <w:p w14:paraId="7E662B9C" w14:textId="6A09F962" w:rsidR="00FA69B3" w:rsidRDefault="00FA69B3" w:rsidP="004E18F5">
      <w:pPr>
        <w:pStyle w:val="ODNONIKtreodnonika"/>
      </w:pPr>
      <w:r>
        <w:rPr>
          <w:rStyle w:val="Odwoanieprzypisudolnego"/>
        </w:rPr>
        <w:footnoteRef/>
      </w:r>
      <w:r>
        <w:rPr>
          <w:rStyle w:val="Odwoanieprzypisudolnego"/>
        </w:rPr>
        <w:t>)</w:t>
      </w:r>
      <w:r>
        <w:t xml:space="preserve">   </w:t>
      </w:r>
      <w:r>
        <w:rPr>
          <w:bCs/>
        </w:rPr>
        <w:t xml:space="preserve">Niniejsze rozporządzenie było poprzedzone </w:t>
      </w:r>
      <w:r>
        <w:t>rozporządzeniem Ministra Środowiska z dnia 30 marca 2016 r. w</w:t>
      </w:r>
      <w:r w:rsidR="008E111C">
        <w:t> </w:t>
      </w:r>
      <w:r>
        <w:t>sprawie kwalifikacji w zakresie geologii (Dz. U. poz. 425)</w:t>
      </w:r>
      <w:r>
        <w:rPr>
          <w:sz w:val="18"/>
          <w:szCs w:val="18"/>
        </w:rPr>
        <w:t>,</w:t>
      </w:r>
      <w:r>
        <w:t xml:space="preserve"> które zgodnie z art. 24 ust. 2 ustawy z dnia 15 czerwca 2018 r. o zmianie ustawy – Prawo geologiczne i górnicze oraz niektórych innych ustaw (Dz. U. poz. 1563)</w:t>
      </w:r>
      <w:r w:rsidR="00DC7E94">
        <w:t>,</w:t>
      </w:r>
      <w:r w:rsidR="004E18F5">
        <w:t xml:space="preserve"> art. 169 ust. 6 ustawy</w:t>
      </w:r>
      <w:r w:rsidR="004E18F5" w:rsidRPr="004E18F5">
        <w:t xml:space="preserve"> z dnia 22 listopada 2018 r. o zmianie ustawy </w:t>
      </w:r>
      <w:r w:rsidR="004E18F5">
        <w:t>–</w:t>
      </w:r>
      <w:r w:rsidR="004E18F5" w:rsidRPr="004E18F5">
        <w:t xml:space="preserve"> Prawo oświatowe, ustawy o systemie oświaty oraz niektórych innych ustaw</w:t>
      </w:r>
      <w:r w:rsidR="004E18F5">
        <w:t xml:space="preserve"> (</w:t>
      </w:r>
      <w:r w:rsidR="004E18F5" w:rsidRPr="004E18F5">
        <w:t>Dz.</w:t>
      </w:r>
      <w:r w:rsidR="004E18F5">
        <w:t xml:space="preserve"> </w:t>
      </w:r>
      <w:r w:rsidR="004E18F5" w:rsidRPr="004E18F5">
        <w:t>U. poz. 2245</w:t>
      </w:r>
      <w:r w:rsidR="004E18F5">
        <w:t xml:space="preserve"> i 2432</w:t>
      </w:r>
      <w:r w:rsidR="00C031BD">
        <w:t>,</w:t>
      </w:r>
      <w:r w:rsidR="004E18F5">
        <w:t xml:space="preserve"> z 2019 r. poz. 534, 1287 i 2248</w:t>
      </w:r>
      <w:r w:rsidR="00C031BD">
        <w:t xml:space="preserve"> oraz z 2021 r. poz. 4</w:t>
      </w:r>
      <w:r w:rsidR="004E18F5">
        <w:t xml:space="preserve">) </w:t>
      </w:r>
      <w:r w:rsidR="005C7084">
        <w:t xml:space="preserve">oraz art. </w:t>
      </w:r>
      <w:r w:rsidR="005647F2" w:rsidRPr="00132751">
        <w:t xml:space="preserve">39 ustawy z dnia </w:t>
      </w:r>
      <w:r w:rsidR="00E07A6B">
        <w:t>2</w:t>
      </w:r>
      <w:r w:rsidR="005647F2" w:rsidRPr="00132751">
        <w:t xml:space="preserve"> grudnia 2021 r. </w:t>
      </w:r>
      <w:r w:rsidR="005647F2" w:rsidRPr="005647F2">
        <w:t>o zmianie ustawy o elektromobilności i paliwach alternatywnych oraz niektórych innych ustaw</w:t>
      </w:r>
      <w:r w:rsidR="005647F2" w:rsidRPr="00132751">
        <w:t xml:space="preserve"> (Dz. U. poz. 2269)</w:t>
      </w:r>
      <w:r w:rsidR="005111A3">
        <w:t xml:space="preserve"> </w:t>
      </w:r>
      <w:r>
        <w:t>traci moc z dniem wejścia w życie niniejszego rozporządzenia.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C3F6" w14:textId="77777777" w:rsidR="005D219F" w:rsidRPr="00B371CC" w:rsidRDefault="005D219F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4350C">
      <w:rPr>
        <w:noProof/>
      </w:rPr>
      <w:t>9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A7E87"/>
    <w:multiLevelType w:val="hybridMultilevel"/>
    <w:tmpl w:val="362EF26E"/>
    <w:lvl w:ilvl="0" w:tplc="5C2A5026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 w16cid:durableId="429660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49E"/>
    <w:rsid w:val="0000028C"/>
    <w:rsid w:val="00000639"/>
    <w:rsid w:val="00000B41"/>
    <w:rsid w:val="00000FEB"/>
    <w:rsid w:val="000012DA"/>
    <w:rsid w:val="0000151A"/>
    <w:rsid w:val="0000246E"/>
    <w:rsid w:val="000025FE"/>
    <w:rsid w:val="00002A55"/>
    <w:rsid w:val="00002B48"/>
    <w:rsid w:val="00002BD5"/>
    <w:rsid w:val="00003862"/>
    <w:rsid w:val="00005B20"/>
    <w:rsid w:val="0000624C"/>
    <w:rsid w:val="000066C1"/>
    <w:rsid w:val="00006768"/>
    <w:rsid w:val="000070B6"/>
    <w:rsid w:val="00007425"/>
    <w:rsid w:val="00010CD4"/>
    <w:rsid w:val="00011CE1"/>
    <w:rsid w:val="00012040"/>
    <w:rsid w:val="00012199"/>
    <w:rsid w:val="000124D4"/>
    <w:rsid w:val="00012A35"/>
    <w:rsid w:val="00013CC4"/>
    <w:rsid w:val="00016099"/>
    <w:rsid w:val="0001706A"/>
    <w:rsid w:val="00017CC2"/>
    <w:rsid w:val="00017DC2"/>
    <w:rsid w:val="00021522"/>
    <w:rsid w:val="00022B78"/>
    <w:rsid w:val="00022E88"/>
    <w:rsid w:val="00023471"/>
    <w:rsid w:val="000237C0"/>
    <w:rsid w:val="00023F13"/>
    <w:rsid w:val="00023F53"/>
    <w:rsid w:val="00025F95"/>
    <w:rsid w:val="00027D4D"/>
    <w:rsid w:val="00030634"/>
    <w:rsid w:val="00031338"/>
    <w:rsid w:val="000319C1"/>
    <w:rsid w:val="00031A8B"/>
    <w:rsid w:val="00031BCA"/>
    <w:rsid w:val="000330FA"/>
    <w:rsid w:val="0003362F"/>
    <w:rsid w:val="00034F02"/>
    <w:rsid w:val="000350B1"/>
    <w:rsid w:val="00035189"/>
    <w:rsid w:val="00036B63"/>
    <w:rsid w:val="00037268"/>
    <w:rsid w:val="000373BB"/>
    <w:rsid w:val="00037A4A"/>
    <w:rsid w:val="00037E1A"/>
    <w:rsid w:val="000402EF"/>
    <w:rsid w:val="00041244"/>
    <w:rsid w:val="00042FB8"/>
    <w:rsid w:val="00043495"/>
    <w:rsid w:val="0004350C"/>
    <w:rsid w:val="00043854"/>
    <w:rsid w:val="000446F1"/>
    <w:rsid w:val="0004488E"/>
    <w:rsid w:val="00044F91"/>
    <w:rsid w:val="00046A75"/>
    <w:rsid w:val="00047312"/>
    <w:rsid w:val="00050622"/>
    <w:rsid w:val="000508BD"/>
    <w:rsid w:val="00050D36"/>
    <w:rsid w:val="000517AB"/>
    <w:rsid w:val="0005339C"/>
    <w:rsid w:val="00053595"/>
    <w:rsid w:val="00054727"/>
    <w:rsid w:val="0005571B"/>
    <w:rsid w:val="00056FB9"/>
    <w:rsid w:val="00057AB3"/>
    <w:rsid w:val="00060068"/>
    <w:rsid w:val="00060076"/>
    <w:rsid w:val="00060432"/>
    <w:rsid w:val="00060922"/>
    <w:rsid w:val="00060D87"/>
    <w:rsid w:val="000615A5"/>
    <w:rsid w:val="00061FF1"/>
    <w:rsid w:val="000624C1"/>
    <w:rsid w:val="000637DF"/>
    <w:rsid w:val="00063B97"/>
    <w:rsid w:val="00063F86"/>
    <w:rsid w:val="00064E4C"/>
    <w:rsid w:val="00065CE3"/>
    <w:rsid w:val="00066901"/>
    <w:rsid w:val="000672AF"/>
    <w:rsid w:val="0006767A"/>
    <w:rsid w:val="00067F67"/>
    <w:rsid w:val="0007160F"/>
    <w:rsid w:val="00071BEE"/>
    <w:rsid w:val="0007219F"/>
    <w:rsid w:val="000736CD"/>
    <w:rsid w:val="000741FF"/>
    <w:rsid w:val="0007533B"/>
    <w:rsid w:val="0007545D"/>
    <w:rsid w:val="00075AC0"/>
    <w:rsid w:val="000760BF"/>
    <w:rsid w:val="000760E5"/>
    <w:rsid w:val="0007613E"/>
    <w:rsid w:val="0007627E"/>
    <w:rsid w:val="00076953"/>
    <w:rsid w:val="00076BFC"/>
    <w:rsid w:val="00077562"/>
    <w:rsid w:val="000814A7"/>
    <w:rsid w:val="0008193B"/>
    <w:rsid w:val="000823C6"/>
    <w:rsid w:val="00084221"/>
    <w:rsid w:val="00084374"/>
    <w:rsid w:val="00085153"/>
    <w:rsid w:val="0008557B"/>
    <w:rsid w:val="000857F0"/>
    <w:rsid w:val="00085CE7"/>
    <w:rsid w:val="00086CE3"/>
    <w:rsid w:val="00086CFC"/>
    <w:rsid w:val="00086DC6"/>
    <w:rsid w:val="00090169"/>
    <w:rsid w:val="000906EE"/>
    <w:rsid w:val="0009093F"/>
    <w:rsid w:val="00090E39"/>
    <w:rsid w:val="00090E3C"/>
    <w:rsid w:val="00090EC8"/>
    <w:rsid w:val="0009104B"/>
    <w:rsid w:val="00091BA2"/>
    <w:rsid w:val="00091CF4"/>
    <w:rsid w:val="00093762"/>
    <w:rsid w:val="000944EF"/>
    <w:rsid w:val="000948BA"/>
    <w:rsid w:val="000950B7"/>
    <w:rsid w:val="00095714"/>
    <w:rsid w:val="000957FD"/>
    <w:rsid w:val="00095AA5"/>
    <w:rsid w:val="00096CB1"/>
    <w:rsid w:val="00096ED1"/>
    <w:rsid w:val="0009732D"/>
    <w:rsid w:val="000973F0"/>
    <w:rsid w:val="000A011E"/>
    <w:rsid w:val="000A1296"/>
    <w:rsid w:val="000A1467"/>
    <w:rsid w:val="000A1C27"/>
    <w:rsid w:val="000A1DAD"/>
    <w:rsid w:val="000A2649"/>
    <w:rsid w:val="000A323B"/>
    <w:rsid w:val="000A3554"/>
    <w:rsid w:val="000A3ECF"/>
    <w:rsid w:val="000A43F2"/>
    <w:rsid w:val="000A58CC"/>
    <w:rsid w:val="000A73DE"/>
    <w:rsid w:val="000B04CA"/>
    <w:rsid w:val="000B0963"/>
    <w:rsid w:val="000B0D99"/>
    <w:rsid w:val="000B13BB"/>
    <w:rsid w:val="000B17EE"/>
    <w:rsid w:val="000B1851"/>
    <w:rsid w:val="000B298D"/>
    <w:rsid w:val="000B2DF1"/>
    <w:rsid w:val="000B4D7B"/>
    <w:rsid w:val="000B4EB0"/>
    <w:rsid w:val="000B59F9"/>
    <w:rsid w:val="000B5B2D"/>
    <w:rsid w:val="000B5DCE"/>
    <w:rsid w:val="000B603C"/>
    <w:rsid w:val="000B71B6"/>
    <w:rsid w:val="000B757C"/>
    <w:rsid w:val="000C005F"/>
    <w:rsid w:val="000C05BA"/>
    <w:rsid w:val="000C0E8F"/>
    <w:rsid w:val="000C14AB"/>
    <w:rsid w:val="000C259B"/>
    <w:rsid w:val="000C3933"/>
    <w:rsid w:val="000C4BC4"/>
    <w:rsid w:val="000C7676"/>
    <w:rsid w:val="000C79AA"/>
    <w:rsid w:val="000C7D30"/>
    <w:rsid w:val="000D0110"/>
    <w:rsid w:val="000D0916"/>
    <w:rsid w:val="000D0EA0"/>
    <w:rsid w:val="000D217B"/>
    <w:rsid w:val="000D2468"/>
    <w:rsid w:val="000D318A"/>
    <w:rsid w:val="000D32F0"/>
    <w:rsid w:val="000D351E"/>
    <w:rsid w:val="000D423B"/>
    <w:rsid w:val="000D43FA"/>
    <w:rsid w:val="000D4F1C"/>
    <w:rsid w:val="000D5174"/>
    <w:rsid w:val="000D52D4"/>
    <w:rsid w:val="000D6173"/>
    <w:rsid w:val="000D6F83"/>
    <w:rsid w:val="000D7D41"/>
    <w:rsid w:val="000E01B3"/>
    <w:rsid w:val="000E0A0E"/>
    <w:rsid w:val="000E25CC"/>
    <w:rsid w:val="000E28C8"/>
    <w:rsid w:val="000E2B29"/>
    <w:rsid w:val="000E3694"/>
    <w:rsid w:val="000E3AAB"/>
    <w:rsid w:val="000E3D84"/>
    <w:rsid w:val="000E4872"/>
    <w:rsid w:val="000E490F"/>
    <w:rsid w:val="000E5528"/>
    <w:rsid w:val="000E6241"/>
    <w:rsid w:val="000E697E"/>
    <w:rsid w:val="000E7CB5"/>
    <w:rsid w:val="000F1F29"/>
    <w:rsid w:val="000F2BE3"/>
    <w:rsid w:val="000F2FE0"/>
    <w:rsid w:val="000F3B71"/>
    <w:rsid w:val="000F3D0D"/>
    <w:rsid w:val="000F4454"/>
    <w:rsid w:val="000F5378"/>
    <w:rsid w:val="000F5F3E"/>
    <w:rsid w:val="000F6EB7"/>
    <w:rsid w:val="000F6ED4"/>
    <w:rsid w:val="000F741E"/>
    <w:rsid w:val="000F766E"/>
    <w:rsid w:val="000F7A6E"/>
    <w:rsid w:val="00100207"/>
    <w:rsid w:val="00100880"/>
    <w:rsid w:val="00102403"/>
    <w:rsid w:val="00102C56"/>
    <w:rsid w:val="00103E0C"/>
    <w:rsid w:val="001042BA"/>
    <w:rsid w:val="00104F14"/>
    <w:rsid w:val="0010516F"/>
    <w:rsid w:val="00105DA3"/>
    <w:rsid w:val="00106527"/>
    <w:rsid w:val="00106C32"/>
    <w:rsid w:val="00106D03"/>
    <w:rsid w:val="001076CE"/>
    <w:rsid w:val="00110465"/>
    <w:rsid w:val="00110628"/>
    <w:rsid w:val="0011245A"/>
    <w:rsid w:val="001139C3"/>
    <w:rsid w:val="00114529"/>
    <w:rsid w:val="0011493E"/>
    <w:rsid w:val="00114C2F"/>
    <w:rsid w:val="00115B72"/>
    <w:rsid w:val="001209EC"/>
    <w:rsid w:val="00120A9E"/>
    <w:rsid w:val="00120CAD"/>
    <w:rsid w:val="00120EC0"/>
    <w:rsid w:val="0012155F"/>
    <w:rsid w:val="0012169C"/>
    <w:rsid w:val="00122088"/>
    <w:rsid w:val="00123144"/>
    <w:rsid w:val="00123311"/>
    <w:rsid w:val="00124233"/>
    <w:rsid w:val="00125A9C"/>
    <w:rsid w:val="00125E67"/>
    <w:rsid w:val="00126098"/>
    <w:rsid w:val="001270A2"/>
    <w:rsid w:val="001276A8"/>
    <w:rsid w:val="00131237"/>
    <w:rsid w:val="001329AC"/>
    <w:rsid w:val="0013324A"/>
    <w:rsid w:val="00133AE6"/>
    <w:rsid w:val="001342F0"/>
    <w:rsid w:val="00134CA0"/>
    <w:rsid w:val="00134DA1"/>
    <w:rsid w:val="00135C35"/>
    <w:rsid w:val="00135F18"/>
    <w:rsid w:val="0013631C"/>
    <w:rsid w:val="001363B7"/>
    <w:rsid w:val="0013654B"/>
    <w:rsid w:val="001376B9"/>
    <w:rsid w:val="0014005F"/>
    <w:rsid w:val="0014026F"/>
    <w:rsid w:val="001404DF"/>
    <w:rsid w:val="0014087C"/>
    <w:rsid w:val="00140A38"/>
    <w:rsid w:val="00141065"/>
    <w:rsid w:val="00142BAF"/>
    <w:rsid w:val="0014609B"/>
    <w:rsid w:val="001476E8"/>
    <w:rsid w:val="0014795E"/>
    <w:rsid w:val="00147A47"/>
    <w:rsid w:val="00147AA1"/>
    <w:rsid w:val="00151BC0"/>
    <w:rsid w:val="001520CF"/>
    <w:rsid w:val="00152BC4"/>
    <w:rsid w:val="00155630"/>
    <w:rsid w:val="001559E0"/>
    <w:rsid w:val="0015667C"/>
    <w:rsid w:val="00157110"/>
    <w:rsid w:val="0015742A"/>
    <w:rsid w:val="00157DA1"/>
    <w:rsid w:val="00160052"/>
    <w:rsid w:val="00160B96"/>
    <w:rsid w:val="00160DD5"/>
    <w:rsid w:val="001616CC"/>
    <w:rsid w:val="00161A8B"/>
    <w:rsid w:val="00162291"/>
    <w:rsid w:val="00163147"/>
    <w:rsid w:val="0016414A"/>
    <w:rsid w:val="00164C57"/>
    <w:rsid w:val="00164C9D"/>
    <w:rsid w:val="00165B98"/>
    <w:rsid w:val="001664AE"/>
    <w:rsid w:val="00167C14"/>
    <w:rsid w:val="00170174"/>
    <w:rsid w:val="001709C4"/>
    <w:rsid w:val="001716A3"/>
    <w:rsid w:val="00171F67"/>
    <w:rsid w:val="00172F7A"/>
    <w:rsid w:val="00173150"/>
    <w:rsid w:val="00173390"/>
    <w:rsid w:val="001736C9"/>
    <w:rsid w:val="001736F0"/>
    <w:rsid w:val="00173BB3"/>
    <w:rsid w:val="001740D0"/>
    <w:rsid w:val="00174F2C"/>
    <w:rsid w:val="00175C76"/>
    <w:rsid w:val="00177060"/>
    <w:rsid w:val="0017769B"/>
    <w:rsid w:val="00177C0D"/>
    <w:rsid w:val="00180A34"/>
    <w:rsid w:val="00180F2A"/>
    <w:rsid w:val="00184B91"/>
    <w:rsid w:val="00184D4A"/>
    <w:rsid w:val="00185BD5"/>
    <w:rsid w:val="00186EC1"/>
    <w:rsid w:val="001870BC"/>
    <w:rsid w:val="001879C9"/>
    <w:rsid w:val="0019057C"/>
    <w:rsid w:val="00191E1F"/>
    <w:rsid w:val="00193198"/>
    <w:rsid w:val="0019336B"/>
    <w:rsid w:val="0019473B"/>
    <w:rsid w:val="00194DAB"/>
    <w:rsid w:val="001952B1"/>
    <w:rsid w:val="001957EF"/>
    <w:rsid w:val="00196288"/>
    <w:rsid w:val="00196E39"/>
    <w:rsid w:val="00197649"/>
    <w:rsid w:val="001A0062"/>
    <w:rsid w:val="001A01FB"/>
    <w:rsid w:val="001A0BE4"/>
    <w:rsid w:val="001A0D9B"/>
    <w:rsid w:val="001A10E9"/>
    <w:rsid w:val="001A1229"/>
    <w:rsid w:val="001A183D"/>
    <w:rsid w:val="001A20A9"/>
    <w:rsid w:val="001A2B65"/>
    <w:rsid w:val="001A3172"/>
    <w:rsid w:val="001A3CD3"/>
    <w:rsid w:val="001A54F6"/>
    <w:rsid w:val="001A5BEF"/>
    <w:rsid w:val="001A5C53"/>
    <w:rsid w:val="001A5DE2"/>
    <w:rsid w:val="001A66B8"/>
    <w:rsid w:val="001A7B99"/>
    <w:rsid w:val="001A7CC5"/>
    <w:rsid w:val="001A7F15"/>
    <w:rsid w:val="001B0447"/>
    <w:rsid w:val="001B0537"/>
    <w:rsid w:val="001B1B22"/>
    <w:rsid w:val="001B23E2"/>
    <w:rsid w:val="001B29BD"/>
    <w:rsid w:val="001B342E"/>
    <w:rsid w:val="001B3438"/>
    <w:rsid w:val="001B36C6"/>
    <w:rsid w:val="001C0BC8"/>
    <w:rsid w:val="001C1832"/>
    <w:rsid w:val="001C188C"/>
    <w:rsid w:val="001C6E87"/>
    <w:rsid w:val="001C798E"/>
    <w:rsid w:val="001C7A03"/>
    <w:rsid w:val="001D03DE"/>
    <w:rsid w:val="001D051A"/>
    <w:rsid w:val="001D0C28"/>
    <w:rsid w:val="001D138D"/>
    <w:rsid w:val="001D1783"/>
    <w:rsid w:val="001D3C41"/>
    <w:rsid w:val="001D3DD5"/>
    <w:rsid w:val="001D53CD"/>
    <w:rsid w:val="001D55A3"/>
    <w:rsid w:val="001D5AF5"/>
    <w:rsid w:val="001D693C"/>
    <w:rsid w:val="001D6BAD"/>
    <w:rsid w:val="001E03A7"/>
    <w:rsid w:val="001E151D"/>
    <w:rsid w:val="001E18E2"/>
    <w:rsid w:val="001E1E73"/>
    <w:rsid w:val="001E3139"/>
    <w:rsid w:val="001E4E0C"/>
    <w:rsid w:val="001E526D"/>
    <w:rsid w:val="001E5655"/>
    <w:rsid w:val="001E63F8"/>
    <w:rsid w:val="001E679D"/>
    <w:rsid w:val="001E7468"/>
    <w:rsid w:val="001E7C94"/>
    <w:rsid w:val="001E7EF6"/>
    <w:rsid w:val="001F0A4A"/>
    <w:rsid w:val="001F1832"/>
    <w:rsid w:val="001F1981"/>
    <w:rsid w:val="001F220F"/>
    <w:rsid w:val="001F25B3"/>
    <w:rsid w:val="001F2E87"/>
    <w:rsid w:val="001F3AEB"/>
    <w:rsid w:val="001F6183"/>
    <w:rsid w:val="001F6616"/>
    <w:rsid w:val="001F689A"/>
    <w:rsid w:val="001F7345"/>
    <w:rsid w:val="001F7BDD"/>
    <w:rsid w:val="0020158B"/>
    <w:rsid w:val="0020194E"/>
    <w:rsid w:val="00202BD4"/>
    <w:rsid w:val="00204016"/>
    <w:rsid w:val="00204683"/>
    <w:rsid w:val="00204A97"/>
    <w:rsid w:val="00204D71"/>
    <w:rsid w:val="002053E1"/>
    <w:rsid w:val="0020541F"/>
    <w:rsid w:val="0021019E"/>
    <w:rsid w:val="00210728"/>
    <w:rsid w:val="0021117A"/>
    <w:rsid w:val="002114EF"/>
    <w:rsid w:val="00213304"/>
    <w:rsid w:val="00214279"/>
    <w:rsid w:val="00215B20"/>
    <w:rsid w:val="002161CA"/>
    <w:rsid w:val="002166AD"/>
    <w:rsid w:val="00217871"/>
    <w:rsid w:val="00220AE9"/>
    <w:rsid w:val="00221ED8"/>
    <w:rsid w:val="002231DB"/>
    <w:rsid w:val="002231EA"/>
    <w:rsid w:val="00223FDF"/>
    <w:rsid w:val="00225D3A"/>
    <w:rsid w:val="00226A5C"/>
    <w:rsid w:val="00226C7F"/>
    <w:rsid w:val="002279C0"/>
    <w:rsid w:val="00230921"/>
    <w:rsid w:val="00230FA6"/>
    <w:rsid w:val="00232021"/>
    <w:rsid w:val="002324AC"/>
    <w:rsid w:val="00233B90"/>
    <w:rsid w:val="00233BB1"/>
    <w:rsid w:val="00233FDE"/>
    <w:rsid w:val="00234627"/>
    <w:rsid w:val="002346D7"/>
    <w:rsid w:val="00236B88"/>
    <w:rsid w:val="0023727E"/>
    <w:rsid w:val="00240612"/>
    <w:rsid w:val="00240AC6"/>
    <w:rsid w:val="00242081"/>
    <w:rsid w:val="00242C7B"/>
    <w:rsid w:val="00243777"/>
    <w:rsid w:val="002441CD"/>
    <w:rsid w:val="0024422C"/>
    <w:rsid w:val="00244A9D"/>
    <w:rsid w:val="002501A3"/>
    <w:rsid w:val="002504A1"/>
    <w:rsid w:val="0025166C"/>
    <w:rsid w:val="00251C67"/>
    <w:rsid w:val="002520F1"/>
    <w:rsid w:val="00254219"/>
    <w:rsid w:val="002555D4"/>
    <w:rsid w:val="002578E2"/>
    <w:rsid w:val="00257EF0"/>
    <w:rsid w:val="002603E1"/>
    <w:rsid w:val="00260736"/>
    <w:rsid w:val="002619BC"/>
    <w:rsid w:val="00261A16"/>
    <w:rsid w:val="0026268C"/>
    <w:rsid w:val="00262F87"/>
    <w:rsid w:val="00263522"/>
    <w:rsid w:val="00264EC6"/>
    <w:rsid w:val="0026522A"/>
    <w:rsid w:val="002660DC"/>
    <w:rsid w:val="00267676"/>
    <w:rsid w:val="002701FD"/>
    <w:rsid w:val="0027042B"/>
    <w:rsid w:val="00271013"/>
    <w:rsid w:val="00271267"/>
    <w:rsid w:val="00271557"/>
    <w:rsid w:val="00271F4D"/>
    <w:rsid w:val="0027374E"/>
    <w:rsid w:val="002737C4"/>
    <w:rsid w:val="0027397E"/>
    <w:rsid w:val="00273FE4"/>
    <w:rsid w:val="0027411E"/>
    <w:rsid w:val="002747AC"/>
    <w:rsid w:val="00274CDB"/>
    <w:rsid w:val="00275E5F"/>
    <w:rsid w:val="002765B4"/>
    <w:rsid w:val="00276A94"/>
    <w:rsid w:val="00277B88"/>
    <w:rsid w:val="00282118"/>
    <w:rsid w:val="00282FDA"/>
    <w:rsid w:val="00283350"/>
    <w:rsid w:val="00283B07"/>
    <w:rsid w:val="00283FB4"/>
    <w:rsid w:val="002841BA"/>
    <w:rsid w:val="00284BB9"/>
    <w:rsid w:val="00286C18"/>
    <w:rsid w:val="00286ED2"/>
    <w:rsid w:val="00291237"/>
    <w:rsid w:val="0029149B"/>
    <w:rsid w:val="002915C9"/>
    <w:rsid w:val="00293E78"/>
    <w:rsid w:val="0029405D"/>
    <w:rsid w:val="00294F11"/>
    <w:rsid w:val="00294FA6"/>
    <w:rsid w:val="00295A6F"/>
    <w:rsid w:val="002A0B6A"/>
    <w:rsid w:val="002A20C4"/>
    <w:rsid w:val="002A263F"/>
    <w:rsid w:val="002A3BD3"/>
    <w:rsid w:val="002A433E"/>
    <w:rsid w:val="002A570F"/>
    <w:rsid w:val="002A6CCA"/>
    <w:rsid w:val="002A7292"/>
    <w:rsid w:val="002A7358"/>
    <w:rsid w:val="002A73FA"/>
    <w:rsid w:val="002A7902"/>
    <w:rsid w:val="002A7F1C"/>
    <w:rsid w:val="002B0F6B"/>
    <w:rsid w:val="002B23B8"/>
    <w:rsid w:val="002B24A7"/>
    <w:rsid w:val="002B361B"/>
    <w:rsid w:val="002B3BE7"/>
    <w:rsid w:val="002B4429"/>
    <w:rsid w:val="002B49D5"/>
    <w:rsid w:val="002B68A6"/>
    <w:rsid w:val="002B7433"/>
    <w:rsid w:val="002B786D"/>
    <w:rsid w:val="002B7C26"/>
    <w:rsid w:val="002B7EED"/>
    <w:rsid w:val="002B7FAF"/>
    <w:rsid w:val="002C15E6"/>
    <w:rsid w:val="002C1AF3"/>
    <w:rsid w:val="002C3C6F"/>
    <w:rsid w:val="002C3EDC"/>
    <w:rsid w:val="002C464B"/>
    <w:rsid w:val="002C4FED"/>
    <w:rsid w:val="002C50C4"/>
    <w:rsid w:val="002C76EA"/>
    <w:rsid w:val="002C7B31"/>
    <w:rsid w:val="002D0416"/>
    <w:rsid w:val="002D0C4F"/>
    <w:rsid w:val="002D1364"/>
    <w:rsid w:val="002D13CC"/>
    <w:rsid w:val="002D1875"/>
    <w:rsid w:val="002D3466"/>
    <w:rsid w:val="002D356D"/>
    <w:rsid w:val="002D3BA6"/>
    <w:rsid w:val="002D4D30"/>
    <w:rsid w:val="002D4ED3"/>
    <w:rsid w:val="002D5000"/>
    <w:rsid w:val="002D52DA"/>
    <w:rsid w:val="002D598D"/>
    <w:rsid w:val="002D695D"/>
    <w:rsid w:val="002D6ADB"/>
    <w:rsid w:val="002D7188"/>
    <w:rsid w:val="002E08FC"/>
    <w:rsid w:val="002E17F0"/>
    <w:rsid w:val="002E1DE3"/>
    <w:rsid w:val="002E2AB6"/>
    <w:rsid w:val="002E35C3"/>
    <w:rsid w:val="002E3B8D"/>
    <w:rsid w:val="002E3F03"/>
    <w:rsid w:val="002E3F34"/>
    <w:rsid w:val="002E4998"/>
    <w:rsid w:val="002E54B7"/>
    <w:rsid w:val="002E5F79"/>
    <w:rsid w:val="002E64FA"/>
    <w:rsid w:val="002F0A00"/>
    <w:rsid w:val="002F0CFA"/>
    <w:rsid w:val="002F12AA"/>
    <w:rsid w:val="002F4D3D"/>
    <w:rsid w:val="002F5301"/>
    <w:rsid w:val="002F6699"/>
    <w:rsid w:val="002F669F"/>
    <w:rsid w:val="002F78D9"/>
    <w:rsid w:val="002F7FB9"/>
    <w:rsid w:val="0030007F"/>
    <w:rsid w:val="00300E0D"/>
    <w:rsid w:val="00301C97"/>
    <w:rsid w:val="00303238"/>
    <w:rsid w:val="00303491"/>
    <w:rsid w:val="0030368B"/>
    <w:rsid w:val="003044A7"/>
    <w:rsid w:val="00304CB2"/>
    <w:rsid w:val="003054D0"/>
    <w:rsid w:val="003054DD"/>
    <w:rsid w:val="00305858"/>
    <w:rsid w:val="00306669"/>
    <w:rsid w:val="003071B6"/>
    <w:rsid w:val="0031004C"/>
    <w:rsid w:val="003105F6"/>
    <w:rsid w:val="00310CBE"/>
    <w:rsid w:val="00311297"/>
    <w:rsid w:val="003112F5"/>
    <w:rsid w:val="003113BE"/>
    <w:rsid w:val="003122CA"/>
    <w:rsid w:val="00312946"/>
    <w:rsid w:val="00313D72"/>
    <w:rsid w:val="003148FD"/>
    <w:rsid w:val="003154B2"/>
    <w:rsid w:val="003169B2"/>
    <w:rsid w:val="0031737C"/>
    <w:rsid w:val="00317A1C"/>
    <w:rsid w:val="00317AC4"/>
    <w:rsid w:val="00320ADE"/>
    <w:rsid w:val="00321080"/>
    <w:rsid w:val="00321CAC"/>
    <w:rsid w:val="00322D45"/>
    <w:rsid w:val="00322F3C"/>
    <w:rsid w:val="003240B7"/>
    <w:rsid w:val="00324F42"/>
    <w:rsid w:val="0032527A"/>
    <w:rsid w:val="0032569A"/>
    <w:rsid w:val="00325A1F"/>
    <w:rsid w:val="003268F9"/>
    <w:rsid w:val="003273FB"/>
    <w:rsid w:val="00327A6D"/>
    <w:rsid w:val="00330BAF"/>
    <w:rsid w:val="00332DE4"/>
    <w:rsid w:val="00333C2D"/>
    <w:rsid w:val="00334C06"/>
    <w:rsid w:val="00334E3A"/>
    <w:rsid w:val="003350BE"/>
    <w:rsid w:val="003361DD"/>
    <w:rsid w:val="003368B8"/>
    <w:rsid w:val="00337046"/>
    <w:rsid w:val="0033780B"/>
    <w:rsid w:val="00341987"/>
    <w:rsid w:val="00341A6A"/>
    <w:rsid w:val="00343469"/>
    <w:rsid w:val="00343EB4"/>
    <w:rsid w:val="00344793"/>
    <w:rsid w:val="00344F17"/>
    <w:rsid w:val="00345B9C"/>
    <w:rsid w:val="00345C40"/>
    <w:rsid w:val="00346FF7"/>
    <w:rsid w:val="003516DD"/>
    <w:rsid w:val="00351FEE"/>
    <w:rsid w:val="00352DAE"/>
    <w:rsid w:val="00354378"/>
    <w:rsid w:val="00354EB9"/>
    <w:rsid w:val="00355237"/>
    <w:rsid w:val="003558CA"/>
    <w:rsid w:val="003562B3"/>
    <w:rsid w:val="00357622"/>
    <w:rsid w:val="00357F5F"/>
    <w:rsid w:val="003602AE"/>
    <w:rsid w:val="00360929"/>
    <w:rsid w:val="00361987"/>
    <w:rsid w:val="003647D5"/>
    <w:rsid w:val="00365B23"/>
    <w:rsid w:val="00365DDE"/>
    <w:rsid w:val="00366529"/>
    <w:rsid w:val="0036659A"/>
    <w:rsid w:val="00366B15"/>
    <w:rsid w:val="003674B0"/>
    <w:rsid w:val="00367D52"/>
    <w:rsid w:val="003706EC"/>
    <w:rsid w:val="00370C12"/>
    <w:rsid w:val="003717DA"/>
    <w:rsid w:val="00371BF5"/>
    <w:rsid w:val="00372602"/>
    <w:rsid w:val="00372D4C"/>
    <w:rsid w:val="00373377"/>
    <w:rsid w:val="00373B6B"/>
    <w:rsid w:val="00373CC5"/>
    <w:rsid w:val="00374A11"/>
    <w:rsid w:val="00375201"/>
    <w:rsid w:val="0037727C"/>
    <w:rsid w:val="00377E5A"/>
    <w:rsid w:val="00377E70"/>
    <w:rsid w:val="003802FB"/>
    <w:rsid w:val="00380904"/>
    <w:rsid w:val="003809AB"/>
    <w:rsid w:val="003810BC"/>
    <w:rsid w:val="003820BE"/>
    <w:rsid w:val="003823EE"/>
    <w:rsid w:val="00382805"/>
    <w:rsid w:val="00382960"/>
    <w:rsid w:val="00383E35"/>
    <w:rsid w:val="003846F7"/>
    <w:rsid w:val="00384FA4"/>
    <w:rsid w:val="003851ED"/>
    <w:rsid w:val="00385690"/>
    <w:rsid w:val="00385B39"/>
    <w:rsid w:val="00385D71"/>
    <w:rsid w:val="0038648E"/>
    <w:rsid w:val="00386785"/>
    <w:rsid w:val="00386D6C"/>
    <w:rsid w:val="00387102"/>
    <w:rsid w:val="003904D1"/>
    <w:rsid w:val="00390E89"/>
    <w:rsid w:val="00391B1A"/>
    <w:rsid w:val="00391ECC"/>
    <w:rsid w:val="00394423"/>
    <w:rsid w:val="003949A5"/>
    <w:rsid w:val="00396816"/>
    <w:rsid w:val="00396942"/>
    <w:rsid w:val="00396B49"/>
    <w:rsid w:val="00396E3E"/>
    <w:rsid w:val="003A261E"/>
    <w:rsid w:val="003A306E"/>
    <w:rsid w:val="003A4C3C"/>
    <w:rsid w:val="003A4D12"/>
    <w:rsid w:val="003A57A0"/>
    <w:rsid w:val="003A60DC"/>
    <w:rsid w:val="003A6A46"/>
    <w:rsid w:val="003A7430"/>
    <w:rsid w:val="003A7A63"/>
    <w:rsid w:val="003B000C"/>
    <w:rsid w:val="003B0CB6"/>
    <w:rsid w:val="003B0F1D"/>
    <w:rsid w:val="003B136F"/>
    <w:rsid w:val="003B29CA"/>
    <w:rsid w:val="003B37E4"/>
    <w:rsid w:val="003B42DC"/>
    <w:rsid w:val="003B4A57"/>
    <w:rsid w:val="003B5B79"/>
    <w:rsid w:val="003B6AC7"/>
    <w:rsid w:val="003B6C38"/>
    <w:rsid w:val="003C0AD9"/>
    <w:rsid w:val="003C0ED0"/>
    <w:rsid w:val="003C18D9"/>
    <w:rsid w:val="003C1D49"/>
    <w:rsid w:val="003C22B3"/>
    <w:rsid w:val="003C35C4"/>
    <w:rsid w:val="003C40F8"/>
    <w:rsid w:val="003C7A4F"/>
    <w:rsid w:val="003D0470"/>
    <w:rsid w:val="003D07A7"/>
    <w:rsid w:val="003D12C2"/>
    <w:rsid w:val="003D1A05"/>
    <w:rsid w:val="003D31B9"/>
    <w:rsid w:val="003D3867"/>
    <w:rsid w:val="003D457E"/>
    <w:rsid w:val="003D4B2B"/>
    <w:rsid w:val="003D4FF6"/>
    <w:rsid w:val="003E0B51"/>
    <w:rsid w:val="003E0D1A"/>
    <w:rsid w:val="003E1968"/>
    <w:rsid w:val="003E29D6"/>
    <w:rsid w:val="003E2DA3"/>
    <w:rsid w:val="003E4797"/>
    <w:rsid w:val="003E4B66"/>
    <w:rsid w:val="003E5ADA"/>
    <w:rsid w:val="003E5C72"/>
    <w:rsid w:val="003E6897"/>
    <w:rsid w:val="003E6CE5"/>
    <w:rsid w:val="003E7181"/>
    <w:rsid w:val="003F018C"/>
    <w:rsid w:val="003F020D"/>
    <w:rsid w:val="003F03D9"/>
    <w:rsid w:val="003F0C00"/>
    <w:rsid w:val="003F299D"/>
    <w:rsid w:val="003F2FBE"/>
    <w:rsid w:val="003F302B"/>
    <w:rsid w:val="003F318D"/>
    <w:rsid w:val="003F3621"/>
    <w:rsid w:val="003F38BD"/>
    <w:rsid w:val="003F41E9"/>
    <w:rsid w:val="003F445B"/>
    <w:rsid w:val="003F48A3"/>
    <w:rsid w:val="003F4909"/>
    <w:rsid w:val="003F5296"/>
    <w:rsid w:val="003F5BAE"/>
    <w:rsid w:val="003F5F55"/>
    <w:rsid w:val="003F6ED7"/>
    <w:rsid w:val="00400248"/>
    <w:rsid w:val="00400E19"/>
    <w:rsid w:val="00401C84"/>
    <w:rsid w:val="00402089"/>
    <w:rsid w:val="00402E31"/>
    <w:rsid w:val="00403207"/>
    <w:rsid w:val="00403210"/>
    <w:rsid w:val="004035BB"/>
    <w:rsid w:val="004035EB"/>
    <w:rsid w:val="00407332"/>
    <w:rsid w:val="00407828"/>
    <w:rsid w:val="00410242"/>
    <w:rsid w:val="00410E46"/>
    <w:rsid w:val="00411F41"/>
    <w:rsid w:val="00413D8E"/>
    <w:rsid w:val="004140F2"/>
    <w:rsid w:val="00415EFD"/>
    <w:rsid w:val="00416A3B"/>
    <w:rsid w:val="00417501"/>
    <w:rsid w:val="00417B22"/>
    <w:rsid w:val="00417F9F"/>
    <w:rsid w:val="00421085"/>
    <w:rsid w:val="00423395"/>
    <w:rsid w:val="00423A37"/>
    <w:rsid w:val="00423E94"/>
    <w:rsid w:val="00423F19"/>
    <w:rsid w:val="0042465E"/>
    <w:rsid w:val="004249E7"/>
    <w:rsid w:val="00424B13"/>
    <w:rsid w:val="00424DF7"/>
    <w:rsid w:val="004250B1"/>
    <w:rsid w:val="004269D6"/>
    <w:rsid w:val="00432B76"/>
    <w:rsid w:val="00432CCF"/>
    <w:rsid w:val="00432D57"/>
    <w:rsid w:val="004330CF"/>
    <w:rsid w:val="004340CE"/>
    <w:rsid w:val="0043470E"/>
    <w:rsid w:val="00434D01"/>
    <w:rsid w:val="00435D26"/>
    <w:rsid w:val="004402FE"/>
    <w:rsid w:val="00440C99"/>
    <w:rsid w:val="004415B8"/>
    <w:rsid w:val="0044175C"/>
    <w:rsid w:val="00442115"/>
    <w:rsid w:val="00443589"/>
    <w:rsid w:val="00445F4D"/>
    <w:rsid w:val="00446A05"/>
    <w:rsid w:val="004504C0"/>
    <w:rsid w:val="00450B41"/>
    <w:rsid w:val="004512CB"/>
    <w:rsid w:val="00452377"/>
    <w:rsid w:val="004523D4"/>
    <w:rsid w:val="00453272"/>
    <w:rsid w:val="004550FB"/>
    <w:rsid w:val="004567E9"/>
    <w:rsid w:val="004601C0"/>
    <w:rsid w:val="0046111A"/>
    <w:rsid w:val="004622DC"/>
    <w:rsid w:val="00462946"/>
    <w:rsid w:val="0046334C"/>
    <w:rsid w:val="0046339A"/>
    <w:rsid w:val="00463F43"/>
    <w:rsid w:val="00464599"/>
    <w:rsid w:val="00464B94"/>
    <w:rsid w:val="00465384"/>
    <w:rsid w:val="004653A8"/>
    <w:rsid w:val="00465A0B"/>
    <w:rsid w:val="00465DCC"/>
    <w:rsid w:val="00467DFB"/>
    <w:rsid w:val="004700AC"/>
    <w:rsid w:val="0047077C"/>
    <w:rsid w:val="00470B05"/>
    <w:rsid w:val="00470FE1"/>
    <w:rsid w:val="0047207C"/>
    <w:rsid w:val="004727CF"/>
    <w:rsid w:val="00472CD6"/>
    <w:rsid w:val="00473B42"/>
    <w:rsid w:val="004749E8"/>
    <w:rsid w:val="00474E3C"/>
    <w:rsid w:val="00476B1B"/>
    <w:rsid w:val="00477C76"/>
    <w:rsid w:val="00480A58"/>
    <w:rsid w:val="00481BCE"/>
    <w:rsid w:val="00482151"/>
    <w:rsid w:val="00482799"/>
    <w:rsid w:val="00485FAD"/>
    <w:rsid w:val="00487AED"/>
    <w:rsid w:val="00490F66"/>
    <w:rsid w:val="00491422"/>
    <w:rsid w:val="00491B18"/>
    <w:rsid w:val="00491EDF"/>
    <w:rsid w:val="00492A3F"/>
    <w:rsid w:val="004934F5"/>
    <w:rsid w:val="00493999"/>
    <w:rsid w:val="004939FC"/>
    <w:rsid w:val="00494F62"/>
    <w:rsid w:val="004A0035"/>
    <w:rsid w:val="004A003E"/>
    <w:rsid w:val="004A1FBE"/>
    <w:rsid w:val="004A1FD7"/>
    <w:rsid w:val="004A2001"/>
    <w:rsid w:val="004A3590"/>
    <w:rsid w:val="004A3778"/>
    <w:rsid w:val="004A56DA"/>
    <w:rsid w:val="004A6177"/>
    <w:rsid w:val="004A77A3"/>
    <w:rsid w:val="004B00A7"/>
    <w:rsid w:val="004B2234"/>
    <w:rsid w:val="004B25E2"/>
    <w:rsid w:val="004B2AD6"/>
    <w:rsid w:val="004B325F"/>
    <w:rsid w:val="004B34D7"/>
    <w:rsid w:val="004B38D0"/>
    <w:rsid w:val="004B4622"/>
    <w:rsid w:val="004B48B1"/>
    <w:rsid w:val="004B5037"/>
    <w:rsid w:val="004B56F3"/>
    <w:rsid w:val="004B5B2F"/>
    <w:rsid w:val="004B626A"/>
    <w:rsid w:val="004B660E"/>
    <w:rsid w:val="004B7891"/>
    <w:rsid w:val="004C0294"/>
    <w:rsid w:val="004C0490"/>
    <w:rsid w:val="004C05BD"/>
    <w:rsid w:val="004C0E27"/>
    <w:rsid w:val="004C23D1"/>
    <w:rsid w:val="004C3912"/>
    <w:rsid w:val="004C3B06"/>
    <w:rsid w:val="004C3F97"/>
    <w:rsid w:val="004C4706"/>
    <w:rsid w:val="004C66A6"/>
    <w:rsid w:val="004C6B5D"/>
    <w:rsid w:val="004C7EE7"/>
    <w:rsid w:val="004D0528"/>
    <w:rsid w:val="004D2DEE"/>
    <w:rsid w:val="004D2E1F"/>
    <w:rsid w:val="004D309C"/>
    <w:rsid w:val="004D5268"/>
    <w:rsid w:val="004D5F7E"/>
    <w:rsid w:val="004D768D"/>
    <w:rsid w:val="004D7FD9"/>
    <w:rsid w:val="004E0271"/>
    <w:rsid w:val="004E091D"/>
    <w:rsid w:val="004E09AF"/>
    <w:rsid w:val="004E120A"/>
    <w:rsid w:val="004E124B"/>
    <w:rsid w:val="004E1324"/>
    <w:rsid w:val="004E1378"/>
    <w:rsid w:val="004E18F5"/>
    <w:rsid w:val="004E19A5"/>
    <w:rsid w:val="004E29DE"/>
    <w:rsid w:val="004E37E5"/>
    <w:rsid w:val="004E3FDB"/>
    <w:rsid w:val="004E66F5"/>
    <w:rsid w:val="004E6A65"/>
    <w:rsid w:val="004E7181"/>
    <w:rsid w:val="004E794A"/>
    <w:rsid w:val="004F1C76"/>
    <w:rsid w:val="004F1F4A"/>
    <w:rsid w:val="004F296D"/>
    <w:rsid w:val="004F4BA0"/>
    <w:rsid w:val="004F508B"/>
    <w:rsid w:val="004F51DE"/>
    <w:rsid w:val="004F695F"/>
    <w:rsid w:val="004F6CA4"/>
    <w:rsid w:val="00500752"/>
    <w:rsid w:val="0050160D"/>
    <w:rsid w:val="005016E3"/>
    <w:rsid w:val="00501A50"/>
    <w:rsid w:val="0050222D"/>
    <w:rsid w:val="00502789"/>
    <w:rsid w:val="00503AF3"/>
    <w:rsid w:val="005056E2"/>
    <w:rsid w:val="00505B3C"/>
    <w:rsid w:val="00506286"/>
    <w:rsid w:val="0050696D"/>
    <w:rsid w:val="0051094B"/>
    <w:rsid w:val="005110D7"/>
    <w:rsid w:val="005111A3"/>
    <w:rsid w:val="00511D99"/>
    <w:rsid w:val="005128D3"/>
    <w:rsid w:val="005129E8"/>
    <w:rsid w:val="00512AC6"/>
    <w:rsid w:val="005137F5"/>
    <w:rsid w:val="005139B5"/>
    <w:rsid w:val="005147E8"/>
    <w:rsid w:val="005155B1"/>
    <w:rsid w:val="005158F2"/>
    <w:rsid w:val="00515DC0"/>
    <w:rsid w:val="00520330"/>
    <w:rsid w:val="00520B57"/>
    <w:rsid w:val="00520F18"/>
    <w:rsid w:val="00522124"/>
    <w:rsid w:val="00522248"/>
    <w:rsid w:val="005223C4"/>
    <w:rsid w:val="00524ED0"/>
    <w:rsid w:val="005254B6"/>
    <w:rsid w:val="0052589F"/>
    <w:rsid w:val="00526170"/>
    <w:rsid w:val="005266B8"/>
    <w:rsid w:val="00526DFC"/>
    <w:rsid w:val="00526F43"/>
    <w:rsid w:val="0052711B"/>
    <w:rsid w:val="00527651"/>
    <w:rsid w:val="00527D77"/>
    <w:rsid w:val="00530D8E"/>
    <w:rsid w:val="00531C80"/>
    <w:rsid w:val="005328CA"/>
    <w:rsid w:val="0053294D"/>
    <w:rsid w:val="00535564"/>
    <w:rsid w:val="005363AB"/>
    <w:rsid w:val="005379AC"/>
    <w:rsid w:val="00542715"/>
    <w:rsid w:val="00542E0C"/>
    <w:rsid w:val="005435B7"/>
    <w:rsid w:val="005437FC"/>
    <w:rsid w:val="0054496D"/>
    <w:rsid w:val="00544EF4"/>
    <w:rsid w:val="00545E53"/>
    <w:rsid w:val="005474AE"/>
    <w:rsid w:val="00547649"/>
    <w:rsid w:val="005479D9"/>
    <w:rsid w:val="00547B00"/>
    <w:rsid w:val="005504C4"/>
    <w:rsid w:val="00550B65"/>
    <w:rsid w:val="005517AA"/>
    <w:rsid w:val="00552427"/>
    <w:rsid w:val="00552EA8"/>
    <w:rsid w:val="00554A70"/>
    <w:rsid w:val="00555DCB"/>
    <w:rsid w:val="00555EA4"/>
    <w:rsid w:val="00555FB9"/>
    <w:rsid w:val="005571DF"/>
    <w:rsid w:val="005572BD"/>
    <w:rsid w:val="00557A12"/>
    <w:rsid w:val="005601CD"/>
    <w:rsid w:val="00560AC7"/>
    <w:rsid w:val="00560D7F"/>
    <w:rsid w:val="00561602"/>
    <w:rsid w:val="0056180A"/>
    <w:rsid w:val="0056189B"/>
    <w:rsid w:val="00561AFB"/>
    <w:rsid w:val="00561FA8"/>
    <w:rsid w:val="00562027"/>
    <w:rsid w:val="005635ED"/>
    <w:rsid w:val="005647F2"/>
    <w:rsid w:val="0056520C"/>
    <w:rsid w:val="0056524A"/>
    <w:rsid w:val="00565253"/>
    <w:rsid w:val="00565897"/>
    <w:rsid w:val="00565FF2"/>
    <w:rsid w:val="00566890"/>
    <w:rsid w:val="00570191"/>
    <w:rsid w:val="00570570"/>
    <w:rsid w:val="00571655"/>
    <w:rsid w:val="00571670"/>
    <w:rsid w:val="00571852"/>
    <w:rsid w:val="005722A8"/>
    <w:rsid w:val="00572512"/>
    <w:rsid w:val="005733A1"/>
    <w:rsid w:val="00573EE6"/>
    <w:rsid w:val="0057446D"/>
    <w:rsid w:val="0057516A"/>
    <w:rsid w:val="0057547F"/>
    <w:rsid w:val="005754EE"/>
    <w:rsid w:val="0057617E"/>
    <w:rsid w:val="00576497"/>
    <w:rsid w:val="00577489"/>
    <w:rsid w:val="00580091"/>
    <w:rsid w:val="005804C1"/>
    <w:rsid w:val="00581A42"/>
    <w:rsid w:val="00582844"/>
    <w:rsid w:val="0058316F"/>
    <w:rsid w:val="005835E7"/>
    <w:rsid w:val="0058397F"/>
    <w:rsid w:val="005839E4"/>
    <w:rsid w:val="00583BF8"/>
    <w:rsid w:val="0058584C"/>
    <w:rsid w:val="00585F33"/>
    <w:rsid w:val="0058683F"/>
    <w:rsid w:val="005874D5"/>
    <w:rsid w:val="005902F7"/>
    <w:rsid w:val="005907D6"/>
    <w:rsid w:val="00590DBA"/>
    <w:rsid w:val="00591124"/>
    <w:rsid w:val="005913A6"/>
    <w:rsid w:val="0059164A"/>
    <w:rsid w:val="00592111"/>
    <w:rsid w:val="005959A8"/>
    <w:rsid w:val="005964D2"/>
    <w:rsid w:val="00597024"/>
    <w:rsid w:val="005A0274"/>
    <w:rsid w:val="005A095C"/>
    <w:rsid w:val="005A0A0A"/>
    <w:rsid w:val="005A1C98"/>
    <w:rsid w:val="005A30E4"/>
    <w:rsid w:val="005A3EF8"/>
    <w:rsid w:val="005A563F"/>
    <w:rsid w:val="005A5895"/>
    <w:rsid w:val="005A58B3"/>
    <w:rsid w:val="005A669D"/>
    <w:rsid w:val="005A6B31"/>
    <w:rsid w:val="005A6CC8"/>
    <w:rsid w:val="005A75D8"/>
    <w:rsid w:val="005A7A5C"/>
    <w:rsid w:val="005B023B"/>
    <w:rsid w:val="005B1F94"/>
    <w:rsid w:val="005B2258"/>
    <w:rsid w:val="005B278D"/>
    <w:rsid w:val="005B2B8F"/>
    <w:rsid w:val="005B343E"/>
    <w:rsid w:val="005B4BA0"/>
    <w:rsid w:val="005B4C9A"/>
    <w:rsid w:val="005B5DB1"/>
    <w:rsid w:val="005B713E"/>
    <w:rsid w:val="005B7301"/>
    <w:rsid w:val="005C03B6"/>
    <w:rsid w:val="005C0492"/>
    <w:rsid w:val="005C123F"/>
    <w:rsid w:val="005C2925"/>
    <w:rsid w:val="005C348E"/>
    <w:rsid w:val="005C4BB2"/>
    <w:rsid w:val="005C4ECB"/>
    <w:rsid w:val="005C56F3"/>
    <w:rsid w:val="005C5A73"/>
    <w:rsid w:val="005C6242"/>
    <w:rsid w:val="005C63FD"/>
    <w:rsid w:val="005C68E1"/>
    <w:rsid w:val="005C7084"/>
    <w:rsid w:val="005C74AE"/>
    <w:rsid w:val="005D159B"/>
    <w:rsid w:val="005D219F"/>
    <w:rsid w:val="005D22E8"/>
    <w:rsid w:val="005D3763"/>
    <w:rsid w:val="005D430F"/>
    <w:rsid w:val="005D55E1"/>
    <w:rsid w:val="005D5E7A"/>
    <w:rsid w:val="005D68D3"/>
    <w:rsid w:val="005D6CF1"/>
    <w:rsid w:val="005E0006"/>
    <w:rsid w:val="005E0A69"/>
    <w:rsid w:val="005E19F7"/>
    <w:rsid w:val="005E1DAA"/>
    <w:rsid w:val="005E2069"/>
    <w:rsid w:val="005E2251"/>
    <w:rsid w:val="005E4F04"/>
    <w:rsid w:val="005E5840"/>
    <w:rsid w:val="005E62C2"/>
    <w:rsid w:val="005E6C71"/>
    <w:rsid w:val="005E6EC6"/>
    <w:rsid w:val="005E7429"/>
    <w:rsid w:val="005F0963"/>
    <w:rsid w:val="005F1AA0"/>
    <w:rsid w:val="005F2824"/>
    <w:rsid w:val="005F2EBA"/>
    <w:rsid w:val="005F35ED"/>
    <w:rsid w:val="005F4FCC"/>
    <w:rsid w:val="005F51E8"/>
    <w:rsid w:val="005F58B9"/>
    <w:rsid w:val="005F7812"/>
    <w:rsid w:val="005F7A88"/>
    <w:rsid w:val="00600A3E"/>
    <w:rsid w:val="00600F4A"/>
    <w:rsid w:val="00603172"/>
    <w:rsid w:val="006032F7"/>
    <w:rsid w:val="00603A1A"/>
    <w:rsid w:val="006046D5"/>
    <w:rsid w:val="00605363"/>
    <w:rsid w:val="0060598D"/>
    <w:rsid w:val="0060645B"/>
    <w:rsid w:val="00607A93"/>
    <w:rsid w:val="00607B6E"/>
    <w:rsid w:val="00610615"/>
    <w:rsid w:val="006107F5"/>
    <w:rsid w:val="00610C08"/>
    <w:rsid w:val="00611F74"/>
    <w:rsid w:val="00612883"/>
    <w:rsid w:val="00612976"/>
    <w:rsid w:val="00613BE3"/>
    <w:rsid w:val="00614B5B"/>
    <w:rsid w:val="00615772"/>
    <w:rsid w:val="00616B0D"/>
    <w:rsid w:val="00617574"/>
    <w:rsid w:val="00617834"/>
    <w:rsid w:val="00621256"/>
    <w:rsid w:val="00621B70"/>
    <w:rsid w:val="00621FCC"/>
    <w:rsid w:val="00622E4B"/>
    <w:rsid w:val="00623AC0"/>
    <w:rsid w:val="00623C85"/>
    <w:rsid w:val="00625731"/>
    <w:rsid w:val="00625DA6"/>
    <w:rsid w:val="00626B1E"/>
    <w:rsid w:val="0062722B"/>
    <w:rsid w:val="006304E4"/>
    <w:rsid w:val="00631D7C"/>
    <w:rsid w:val="00631E81"/>
    <w:rsid w:val="00633333"/>
    <w:rsid w:val="006333DA"/>
    <w:rsid w:val="00635134"/>
    <w:rsid w:val="006356E2"/>
    <w:rsid w:val="00635886"/>
    <w:rsid w:val="00635A2F"/>
    <w:rsid w:val="00636D63"/>
    <w:rsid w:val="006371E4"/>
    <w:rsid w:val="00640E29"/>
    <w:rsid w:val="006422FA"/>
    <w:rsid w:val="00642A65"/>
    <w:rsid w:val="00643283"/>
    <w:rsid w:val="006445BB"/>
    <w:rsid w:val="00645877"/>
    <w:rsid w:val="00645DCE"/>
    <w:rsid w:val="00645FA8"/>
    <w:rsid w:val="006465AC"/>
    <w:rsid w:val="006465BF"/>
    <w:rsid w:val="0064667A"/>
    <w:rsid w:val="00646A13"/>
    <w:rsid w:val="0064773F"/>
    <w:rsid w:val="006502C8"/>
    <w:rsid w:val="0065040D"/>
    <w:rsid w:val="00650B96"/>
    <w:rsid w:val="006510F8"/>
    <w:rsid w:val="006519FE"/>
    <w:rsid w:val="006533C3"/>
    <w:rsid w:val="00653561"/>
    <w:rsid w:val="00653B22"/>
    <w:rsid w:val="00653D38"/>
    <w:rsid w:val="00654075"/>
    <w:rsid w:val="00655914"/>
    <w:rsid w:val="00655B31"/>
    <w:rsid w:val="0065659F"/>
    <w:rsid w:val="00656E1C"/>
    <w:rsid w:val="0065713F"/>
    <w:rsid w:val="00657BF4"/>
    <w:rsid w:val="006600C8"/>
    <w:rsid w:val="006603AD"/>
    <w:rsid w:val="006603FB"/>
    <w:rsid w:val="00660485"/>
    <w:rsid w:val="006608DF"/>
    <w:rsid w:val="00660E60"/>
    <w:rsid w:val="00661123"/>
    <w:rsid w:val="006623AC"/>
    <w:rsid w:val="00666609"/>
    <w:rsid w:val="00666AC8"/>
    <w:rsid w:val="00666DEF"/>
    <w:rsid w:val="006678AF"/>
    <w:rsid w:val="006701A9"/>
    <w:rsid w:val="006701EF"/>
    <w:rsid w:val="00671CC1"/>
    <w:rsid w:val="00672259"/>
    <w:rsid w:val="0067227B"/>
    <w:rsid w:val="00672AA6"/>
    <w:rsid w:val="00672AE5"/>
    <w:rsid w:val="00673BA5"/>
    <w:rsid w:val="006750EC"/>
    <w:rsid w:val="006752C2"/>
    <w:rsid w:val="00675742"/>
    <w:rsid w:val="006760A6"/>
    <w:rsid w:val="006764B0"/>
    <w:rsid w:val="006767A6"/>
    <w:rsid w:val="006771C2"/>
    <w:rsid w:val="00677BB9"/>
    <w:rsid w:val="00680058"/>
    <w:rsid w:val="00681835"/>
    <w:rsid w:val="00681F9F"/>
    <w:rsid w:val="006840EA"/>
    <w:rsid w:val="006844E2"/>
    <w:rsid w:val="00685267"/>
    <w:rsid w:val="0068531F"/>
    <w:rsid w:val="006857A5"/>
    <w:rsid w:val="00685C85"/>
    <w:rsid w:val="00685CEC"/>
    <w:rsid w:val="00685E35"/>
    <w:rsid w:val="006860B2"/>
    <w:rsid w:val="00686DCF"/>
    <w:rsid w:val="006870A6"/>
    <w:rsid w:val="006872AE"/>
    <w:rsid w:val="006877F9"/>
    <w:rsid w:val="00690082"/>
    <w:rsid w:val="00690252"/>
    <w:rsid w:val="00690BA5"/>
    <w:rsid w:val="006913AE"/>
    <w:rsid w:val="00691782"/>
    <w:rsid w:val="00691BB9"/>
    <w:rsid w:val="006920DA"/>
    <w:rsid w:val="00693683"/>
    <w:rsid w:val="0069387E"/>
    <w:rsid w:val="00694471"/>
    <w:rsid w:val="00694472"/>
    <w:rsid w:val="006946BB"/>
    <w:rsid w:val="006947DC"/>
    <w:rsid w:val="00695F0E"/>
    <w:rsid w:val="00696651"/>
    <w:rsid w:val="006969FA"/>
    <w:rsid w:val="006A0398"/>
    <w:rsid w:val="006A12B0"/>
    <w:rsid w:val="006A35D5"/>
    <w:rsid w:val="006A3715"/>
    <w:rsid w:val="006A3CDD"/>
    <w:rsid w:val="006A420D"/>
    <w:rsid w:val="006A4417"/>
    <w:rsid w:val="006A748A"/>
    <w:rsid w:val="006A760A"/>
    <w:rsid w:val="006A7675"/>
    <w:rsid w:val="006A76BF"/>
    <w:rsid w:val="006B03F8"/>
    <w:rsid w:val="006B278D"/>
    <w:rsid w:val="006B2912"/>
    <w:rsid w:val="006B2F46"/>
    <w:rsid w:val="006B4B39"/>
    <w:rsid w:val="006B50A4"/>
    <w:rsid w:val="006B766D"/>
    <w:rsid w:val="006C040F"/>
    <w:rsid w:val="006C1254"/>
    <w:rsid w:val="006C30F5"/>
    <w:rsid w:val="006C419E"/>
    <w:rsid w:val="006C473F"/>
    <w:rsid w:val="006C4A31"/>
    <w:rsid w:val="006C5AC2"/>
    <w:rsid w:val="006C5ADE"/>
    <w:rsid w:val="006C5F48"/>
    <w:rsid w:val="006C66FD"/>
    <w:rsid w:val="006C6AFB"/>
    <w:rsid w:val="006C778A"/>
    <w:rsid w:val="006D05FF"/>
    <w:rsid w:val="006D2735"/>
    <w:rsid w:val="006D2762"/>
    <w:rsid w:val="006D2964"/>
    <w:rsid w:val="006D3377"/>
    <w:rsid w:val="006D375A"/>
    <w:rsid w:val="006D37EB"/>
    <w:rsid w:val="006D45B2"/>
    <w:rsid w:val="006D470E"/>
    <w:rsid w:val="006D53F2"/>
    <w:rsid w:val="006D70A4"/>
    <w:rsid w:val="006D70C3"/>
    <w:rsid w:val="006D7A03"/>
    <w:rsid w:val="006E0B49"/>
    <w:rsid w:val="006E0FCC"/>
    <w:rsid w:val="006E15F3"/>
    <w:rsid w:val="006E1D6F"/>
    <w:rsid w:val="006E1E96"/>
    <w:rsid w:val="006E1F49"/>
    <w:rsid w:val="006E2776"/>
    <w:rsid w:val="006E50B2"/>
    <w:rsid w:val="006E5E21"/>
    <w:rsid w:val="006E5E38"/>
    <w:rsid w:val="006E7E28"/>
    <w:rsid w:val="006F0C66"/>
    <w:rsid w:val="006F204A"/>
    <w:rsid w:val="006F2648"/>
    <w:rsid w:val="006F2CF8"/>
    <w:rsid w:val="006F2F10"/>
    <w:rsid w:val="006F371E"/>
    <w:rsid w:val="006F3AA3"/>
    <w:rsid w:val="006F482B"/>
    <w:rsid w:val="006F4C97"/>
    <w:rsid w:val="006F5299"/>
    <w:rsid w:val="006F6311"/>
    <w:rsid w:val="006F637E"/>
    <w:rsid w:val="007002FD"/>
    <w:rsid w:val="00701952"/>
    <w:rsid w:val="00702556"/>
    <w:rsid w:val="0070277E"/>
    <w:rsid w:val="00704156"/>
    <w:rsid w:val="007050CD"/>
    <w:rsid w:val="00705224"/>
    <w:rsid w:val="00705322"/>
    <w:rsid w:val="007069FC"/>
    <w:rsid w:val="0070780A"/>
    <w:rsid w:val="007107B5"/>
    <w:rsid w:val="00711221"/>
    <w:rsid w:val="00711FBF"/>
    <w:rsid w:val="00712623"/>
    <w:rsid w:val="00712675"/>
    <w:rsid w:val="00713808"/>
    <w:rsid w:val="00714AAE"/>
    <w:rsid w:val="00715147"/>
    <w:rsid w:val="007151B6"/>
    <w:rsid w:val="0071520D"/>
    <w:rsid w:val="00715EDB"/>
    <w:rsid w:val="007160D5"/>
    <w:rsid w:val="007163FB"/>
    <w:rsid w:val="00717400"/>
    <w:rsid w:val="00717C2E"/>
    <w:rsid w:val="007204FA"/>
    <w:rsid w:val="007213B3"/>
    <w:rsid w:val="0072244A"/>
    <w:rsid w:val="007228DD"/>
    <w:rsid w:val="00724016"/>
    <w:rsid w:val="00724569"/>
    <w:rsid w:val="0072457F"/>
    <w:rsid w:val="00724A24"/>
    <w:rsid w:val="00724BB8"/>
    <w:rsid w:val="00724CE8"/>
    <w:rsid w:val="00725406"/>
    <w:rsid w:val="0072621B"/>
    <w:rsid w:val="00727608"/>
    <w:rsid w:val="00730555"/>
    <w:rsid w:val="007312CC"/>
    <w:rsid w:val="00732C21"/>
    <w:rsid w:val="0073472A"/>
    <w:rsid w:val="0073561B"/>
    <w:rsid w:val="0073613F"/>
    <w:rsid w:val="00736405"/>
    <w:rsid w:val="00736A64"/>
    <w:rsid w:val="00737F6A"/>
    <w:rsid w:val="00737FF1"/>
    <w:rsid w:val="00740AD5"/>
    <w:rsid w:val="00740C73"/>
    <w:rsid w:val="007410B6"/>
    <w:rsid w:val="007413C5"/>
    <w:rsid w:val="00742313"/>
    <w:rsid w:val="007428BF"/>
    <w:rsid w:val="00744C6F"/>
    <w:rsid w:val="007451EC"/>
    <w:rsid w:val="007457F6"/>
    <w:rsid w:val="00745AB5"/>
    <w:rsid w:val="00745ABB"/>
    <w:rsid w:val="00746379"/>
    <w:rsid w:val="0074670B"/>
    <w:rsid w:val="00746852"/>
    <w:rsid w:val="00746983"/>
    <w:rsid w:val="00746E38"/>
    <w:rsid w:val="00747CD5"/>
    <w:rsid w:val="00747F5E"/>
    <w:rsid w:val="00750411"/>
    <w:rsid w:val="0075141A"/>
    <w:rsid w:val="00752E06"/>
    <w:rsid w:val="00753B51"/>
    <w:rsid w:val="00755CCD"/>
    <w:rsid w:val="00756629"/>
    <w:rsid w:val="007575D2"/>
    <w:rsid w:val="0075784F"/>
    <w:rsid w:val="00757B4F"/>
    <w:rsid w:val="00757B6A"/>
    <w:rsid w:val="00760BBA"/>
    <w:rsid w:val="007610E0"/>
    <w:rsid w:val="00762152"/>
    <w:rsid w:val="007621AA"/>
    <w:rsid w:val="0076260A"/>
    <w:rsid w:val="0076424C"/>
    <w:rsid w:val="00764A67"/>
    <w:rsid w:val="00764D91"/>
    <w:rsid w:val="00764ED3"/>
    <w:rsid w:val="00766C7E"/>
    <w:rsid w:val="00767150"/>
    <w:rsid w:val="0076731B"/>
    <w:rsid w:val="00770C5B"/>
    <w:rsid w:val="00770F6B"/>
    <w:rsid w:val="007716C7"/>
    <w:rsid w:val="007716EF"/>
    <w:rsid w:val="00771883"/>
    <w:rsid w:val="007739AA"/>
    <w:rsid w:val="00773EED"/>
    <w:rsid w:val="007741C2"/>
    <w:rsid w:val="0077436D"/>
    <w:rsid w:val="00774E18"/>
    <w:rsid w:val="0077600D"/>
    <w:rsid w:val="00776D21"/>
    <w:rsid w:val="00776DC2"/>
    <w:rsid w:val="0077781F"/>
    <w:rsid w:val="00777983"/>
    <w:rsid w:val="00777D6B"/>
    <w:rsid w:val="00780122"/>
    <w:rsid w:val="0078031A"/>
    <w:rsid w:val="00780539"/>
    <w:rsid w:val="00781040"/>
    <w:rsid w:val="007816E1"/>
    <w:rsid w:val="0078214B"/>
    <w:rsid w:val="007829D2"/>
    <w:rsid w:val="00783128"/>
    <w:rsid w:val="00784290"/>
    <w:rsid w:val="00784480"/>
    <w:rsid w:val="0078498A"/>
    <w:rsid w:val="00784E0B"/>
    <w:rsid w:val="007878FE"/>
    <w:rsid w:val="00790F43"/>
    <w:rsid w:val="00791D5B"/>
    <w:rsid w:val="00792017"/>
    <w:rsid w:val="00792207"/>
    <w:rsid w:val="00792B64"/>
    <w:rsid w:val="00792E29"/>
    <w:rsid w:val="00792E98"/>
    <w:rsid w:val="007935F7"/>
    <w:rsid w:val="0079379A"/>
    <w:rsid w:val="00793DF1"/>
    <w:rsid w:val="00793FAC"/>
    <w:rsid w:val="00794953"/>
    <w:rsid w:val="0079520B"/>
    <w:rsid w:val="00795522"/>
    <w:rsid w:val="00795EE5"/>
    <w:rsid w:val="007963D9"/>
    <w:rsid w:val="007A016C"/>
    <w:rsid w:val="007A09D2"/>
    <w:rsid w:val="007A1420"/>
    <w:rsid w:val="007A1566"/>
    <w:rsid w:val="007A1B31"/>
    <w:rsid w:val="007A1D16"/>
    <w:rsid w:val="007A1F2F"/>
    <w:rsid w:val="007A2423"/>
    <w:rsid w:val="007A2A5C"/>
    <w:rsid w:val="007A4456"/>
    <w:rsid w:val="007A4501"/>
    <w:rsid w:val="007A5150"/>
    <w:rsid w:val="007A5373"/>
    <w:rsid w:val="007A5440"/>
    <w:rsid w:val="007A73D7"/>
    <w:rsid w:val="007A77CE"/>
    <w:rsid w:val="007A789F"/>
    <w:rsid w:val="007A7E5B"/>
    <w:rsid w:val="007B195A"/>
    <w:rsid w:val="007B1FAA"/>
    <w:rsid w:val="007B2F26"/>
    <w:rsid w:val="007B4CE5"/>
    <w:rsid w:val="007B5B17"/>
    <w:rsid w:val="007B6C60"/>
    <w:rsid w:val="007B75BC"/>
    <w:rsid w:val="007B7BB6"/>
    <w:rsid w:val="007C0BD6"/>
    <w:rsid w:val="007C0E7A"/>
    <w:rsid w:val="007C1025"/>
    <w:rsid w:val="007C20C8"/>
    <w:rsid w:val="007C3806"/>
    <w:rsid w:val="007C46DD"/>
    <w:rsid w:val="007C5BB7"/>
    <w:rsid w:val="007C6E0D"/>
    <w:rsid w:val="007C7F14"/>
    <w:rsid w:val="007D07D5"/>
    <w:rsid w:val="007D1C21"/>
    <w:rsid w:val="007D1C64"/>
    <w:rsid w:val="007D32C0"/>
    <w:rsid w:val="007D32DD"/>
    <w:rsid w:val="007D38A7"/>
    <w:rsid w:val="007D451D"/>
    <w:rsid w:val="007D5189"/>
    <w:rsid w:val="007D52A2"/>
    <w:rsid w:val="007D55C4"/>
    <w:rsid w:val="007D58AF"/>
    <w:rsid w:val="007D61EF"/>
    <w:rsid w:val="007D6490"/>
    <w:rsid w:val="007D6A69"/>
    <w:rsid w:val="007D6DCE"/>
    <w:rsid w:val="007D72C4"/>
    <w:rsid w:val="007D765E"/>
    <w:rsid w:val="007E0B47"/>
    <w:rsid w:val="007E2CFE"/>
    <w:rsid w:val="007E3575"/>
    <w:rsid w:val="007E3ED0"/>
    <w:rsid w:val="007E56D3"/>
    <w:rsid w:val="007E59C9"/>
    <w:rsid w:val="007E5FAC"/>
    <w:rsid w:val="007F0072"/>
    <w:rsid w:val="007F11A6"/>
    <w:rsid w:val="007F2E27"/>
    <w:rsid w:val="007F2EB6"/>
    <w:rsid w:val="007F3CFE"/>
    <w:rsid w:val="007F5285"/>
    <w:rsid w:val="007F54C3"/>
    <w:rsid w:val="00801DD1"/>
    <w:rsid w:val="008021E0"/>
    <w:rsid w:val="00802949"/>
    <w:rsid w:val="0080301E"/>
    <w:rsid w:val="0080365F"/>
    <w:rsid w:val="008060D9"/>
    <w:rsid w:val="00806C5D"/>
    <w:rsid w:val="00806CD3"/>
    <w:rsid w:val="008121D4"/>
    <w:rsid w:val="00812BE5"/>
    <w:rsid w:val="008140A7"/>
    <w:rsid w:val="008143AB"/>
    <w:rsid w:val="00814FC5"/>
    <w:rsid w:val="008168C7"/>
    <w:rsid w:val="00816F49"/>
    <w:rsid w:val="00817429"/>
    <w:rsid w:val="008202C1"/>
    <w:rsid w:val="00820939"/>
    <w:rsid w:val="00820DFF"/>
    <w:rsid w:val="00820EA3"/>
    <w:rsid w:val="00821514"/>
    <w:rsid w:val="00821E35"/>
    <w:rsid w:val="00823C55"/>
    <w:rsid w:val="008241FA"/>
    <w:rsid w:val="00824591"/>
    <w:rsid w:val="00824AED"/>
    <w:rsid w:val="00826207"/>
    <w:rsid w:val="00826BF7"/>
    <w:rsid w:val="008271C6"/>
    <w:rsid w:val="00827672"/>
    <w:rsid w:val="00827820"/>
    <w:rsid w:val="00830647"/>
    <w:rsid w:val="00831A04"/>
    <w:rsid w:val="00831B8B"/>
    <w:rsid w:val="00831C87"/>
    <w:rsid w:val="00831D51"/>
    <w:rsid w:val="00832661"/>
    <w:rsid w:val="008331ED"/>
    <w:rsid w:val="00833E40"/>
    <w:rsid w:val="0083405D"/>
    <w:rsid w:val="00834EED"/>
    <w:rsid w:val="00834FA2"/>
    <w:rsid w:val="008352D4"/>
    <w:rsid w:val="008356F4"/>
    <w:rsid w:val="00835984"/>
    <w:rsid w:val="00836DB9"/>
    <w:rsid w:val="008378CF"/>
    <w:rsid w:val="00837C67"/>
    <w:rsid w:val="0084076D"/>
    <w:rsid w:val="008415B0"/>
    <w:rsid w:val="008417F1"/>
    <w:rsid w:val="00841A1A"/>
    <w:rsid w:val="00842028"/>
    <w:rsid w:val="00842B72"/>
    <w:rsid w:val="00842E73"/>
    <w:rsid w:val="008436B8"/>
    <w:rsid w:val="008458EA"/>
    <w:rsid w:val="008460B6"/>
    <w:rsid w:val="008460DD"/>
    <w:rsid w:val="00850C9D"/>
    <w:rsid w:val="00852B59"/>
    <w:rsid w:val="00853A67"/>
    <w:rsid w:val="008540A5"/>
    <w:rsid w:val="00854ECA"/>
    <w:rsid w:val="0085575B"/>
    <w:rsid w:val="00856272"/>
    <w:rsid w:val="008563FF"/>
    <w:rsid w:val="00857845"/>
    <w:rsid w:val="00857A8F"/>
    <w:rsid w:val="0086018B"/>
    <w:rsid w:val="008605A9"/>
    <w:rsid w:val="00860D2F"/>
    <w:rsid w:val="008611DD"/>
    <w:rsid w:val="008616C0"/>
    <w:rsid w:val="008620DE"/>
    <w:rsid w:val="00862376"/>
    <w:rsid w:val="00863CAD"/>
    <w:rsid w:val="00864AA9"/>
    <w:rsid w:val="0086586C"/>
    <w:rsid w:val="008665D4"/>
    <w:rsid w:val="00866867"/>
    <w:rsid w:val="0086765A"/>
    <w:rsid w:val="0086770C"/>
    <w:rsid w:val="008679B9"/>
    <w:rsid w:val="00867E16"/>
    <w:rsid w:val="00871097"/>
    <w:rsid w:val="008711C3"/>
    <w:rsid w:val="00872257"/>
    <w:rsid w:val="0087299B"/>
    <w:rsid w:val="00873129"/>
    <w:rsid w:val="00873426"/>
    <w:rsid w:val="00873921"/>
    <w:rsid w:val="00873E35"/>
    <w:rsid w:val="008753E6"/>
    <w:rsid w:val="00875CD1"/>
    <w:rsid w:val="008762BC"/>
    <w:rsid w:val="0087738C"/>
    <w:rsid w:val="0088001C"/>
    <w:rsid w:val="008802AF"/>
    <w:rsid w:val="008810DF"/>
    <w:rsid w:val="00881590"/>
    <w:rsid w:val="00881926"/>
    <w:rsid w:val="00881A3B"/>
    <w:rsid w:val="0088318F"/>
    <w:rsid w:val="0088331D"/>
    <w:rsid w:val="008841A2"/>
    <w:rsid w:val="00884650"/>
    <w:rsid w:val="008852B0"/>
    <w:rsid w:val="00885AE7"/>
    <w:rsid w:val="00886B60"/>
    <w:rsid w:val="00887889"/>
    <w:rsid w:val="008902D9"/>
    <w:rsid w:val="00890BFF"/>
    <w:rsid w:val="00891922"/>
    <w:rsid w:val="008920EE"/>
    <w:rsid w:val="008920FF"/>
    <w:rsid w:val="008926E8"/>
    <w:rsid w:val="00893280"/>
    <w:rsid w:val="00893CB3"/>
    <w:rsid w:val="00894F19"/>
    <w:rsid w:val="00895155"/>
    <w:rsid w:val="00896560"/>
    <w:rsid w:val="00896A10"/>
    <w:rsid w:val="00897095"/>
    <w:rsid w:val="008971B5"/>
    <w:rsid w:val="008A0BB0"/>
    <w:rsid w:val="008A0CD0"/>
    <w:rsid w:val="008A2056"/>
    <w:rsid w:val="008A2338"/>
    <w:rsid w:val="008A2CF1"/>
    <w:rsid w:val="008A36BF"/>
    <w:rsid w:val="008A3820"/>
    <w:rsid w:val="008A47DF"/>
    <w:rsid w:val="008A4FBC"/>
    <w:rsid w:val="008A5D26"/>
    <w:rsid w:val="008A6871"/>
    <w:rsid w:val="008A6B13"/>
    <w:rsid w:val="008A6ECB"/>
    <w:rsid w:val="008A7C73"/>
    <w:rsid w:val="008B0BF9"/>
    <w:rsid w:val="008B1BAF"/>
    <w:rsid w:val="008B1F15"/>
    <w:rsid w:val="008B2462"/>
    <w:rsid w:val="008B24EF"/>
    <w:rsid w:val="008B2866"/>
    <w:rsid w:val="008B30B4"/>
    <w:rsid w:val="008B364B"/>
    <w:rsid w:val="008B3859"/>
    <w:rsid w:val="008B3C24"/>
    <w:rsid w:val="008B3D97"/>
    <w:rsid w:val="008B402E"/>
    <w:rsid w:val="008B4066"/>
    <w:rsid w:val="008B436D"/>
    <w:rsid w:val="008B4E49"/>
    <w:rsid w:val="008B7712"/>
    <w:rsid w:val="008B7B26"/>
    <w:rsid w:val="008B7DD3"/>
    <w:rsid w:val="008C0D69"/>
    <w:rsid w:val="008C1168"/>
    <w:rsid w:val="008C232C"/>
    <w:rsid w:val="008C27D5"/>
    <w:rsid w:val="008C29FB"/>
    <w:rsid w:val="008C2C1C"/>
    <w:rsid w:val="008C32F3"/>
    <w:rsid w:val="008C3524"/>
    <w:rsid w:val="008C3593"/>
    <w:rsid w:val="008C36B0"/>
    <w:rsid w:val="008C3F03"/>
    <w:rsid w:val="008C4061"/>
    <w:rsid w:val="008C4229"/>
    <w:rsid w:val="008C5BE0"/>
    <w:rsid w:val="008C5D0D"/>
    <w:rsid w:val="008C6E5E"/>
    <w:rsid w:val="008C7233"/>
    <w:rsid w:val="008C73DB"/>
    <w:rsid w:val="008C74BB"/>
    <w:rsid w:val="008C753E"/>
    <w:rsid w:val="008D0676"/>
    <w:rsid w:val="008D1EEF"/>
    <w:rsid w:val="008D2434"/>
    <w:rsid w:val="008D2EBD"/>
    <w:rsid w:val="008D436A"/>
    <w:rsid w:val="008D5323"/>
    <w:rsid w:val="008D5A74"/>
    <w:rsid w:val="008D5CD1"/>
    <w:rsid w:val="008D5D8A"/>
    <w:rsid w:val="008D6235"/>
    <w:rsid w:val="008E0993"/>
    <w:rsid w:val="008E0DB4"/>
    <w:rsid w:val="008E111C"/>
    <w:rsid w:val="008E171D"/>
    <w:rsid w:val="008E2785"/>
    <w:rsid w:val="008E2D76"/>
    <w:rsid w:val="008E2DB0"/>
    <w:rsid w:val="008E2EBC"/>
    <w:rsid w:val="008E2EE6"/>
    <w:rsid w:val="008E303A"/>
    <w:rsid w:val="008E4A6E"/>
    <w:rsid w:val="008E5319"/>
    <w:rsid w:val="008E6ECB"/>
    <w:rsid w:val="008E78A3"/>
    <w:rsid w:val="008E7B2F"/>
    <w:rsid w:val="008E7C00"/>
    <w:rsid w:val="008F0654"/>
    <w:rsid w:val="008F06CB"/>
    <w:rsid w:val="008F102D"/>
    <w:rsid w:val="008F1DFF"/>
    <w:rsid w:val="008F25FE"/>
    <w:rsid w:val="008F2E83"/>
    <w:rsid w:val="008F2F91"/>
    <w:rsid w:val="008F3994"/>
    <w:rsid w:val="008F4F1F"/>
    <w:rsid w:val="008F599E"/>
    <w:rsid w:val="008F612A"/>
    <w:rsid w:val="008F76F5"/>
    <w:rsid w:val="00901E9C"/>
    <w:rsid w:val="0090293D"/>
    <w:rsid w:val="00903088"/>
    <w:rsid w:val="009034DE"/>
    <w:rsid w:val="009039D6"/>
    <w:rsid w:val="00904204"/>
    <w:rsid w:val="00904A48"/>
    <w:rsid w:val="00905396"/>
    <w:rsid w:val="0090605D"/>
    <w:rsid w:val="00906419"/>
    <w:rsid w:val="00907EED"/>
    <w:rsid w:val="0091212C"/>
    <w:rsid w:val="00912889"/>
    <w:rsid w:val="009136E3"/>
    <w:rsid w:val="009137A3"/>
    <w:rsid w:val="00913A42"/>
    <w:rsid w:val="00913C0B"/>
    <w:rsid w:val="00914167"/>
    <w:rsid w:val="009143DB"/>
    <w:rsid w:val="00915065"/>
    <w:rsid w:val="009153B3"/>
    <w:rsid w:val="009158F6"/>
    <w:rsid w:val="00917CE5"/>
    <w:rsid w:val="009217C0"/>
    <w:rsid w:val="00921852"/>
    <w:rsid w:val="0092215C"/>
    <w:rsid w:val="0092255F"/>
    <w:rsid w:val="00924113"/>
    <w:rsid w:val="0092521D"/>
    <w:rsid w:val="00925241"/>
    <w:rsid w:val="00925748"/>
    <w:rsid w:val="00925BB7"/>
    <w:rsid w:val="00925CEC"/>
    <w:rsid w:val="009266BF"/>
    <w:rsid w:val="00926A1A"/>
    <w:rsid w:val="00926A3F"/>
    <w:rsid w:val="009274CC"/>
    <w:rsid w:val="0092794E"/>
    <w:rsid w:val="00930D30"/>
    <w:rsid w:val="00931B33"/>
    <w:rsid w:val="009332A2"/>
    <w:rsid w:val="00934DB4"/>
    <w:rsid w:val="00935575"/>
    <w:rsid w:val="009362D4"/>
    <w:rsid w:val="00936E03"/>
    <w:rsid w:val="009370DC"/>
    <w:rsid w:val="00937598"/>
    <w:rsid w:val="0093790B"/>
    <w:rsid w:val="00937E2B"/>
    <w:rsid w:val="009403CF"/>
    <w:rsid w:val="00940545"/>
    <w:rsid w:val="00940C65"/>
    <w:rsid w:val="00940DEB"/>
    <w:rsid w:val="00941E1D"/>
    <w:rsid w:val="00941F14"/>
    <w:rsid w:val="009427B0"/>
    <w:rsid w:val="00942930"/>
    <w:rsid w:val="00942EDF"/>
    <w:rsid w:val="00943751"/>
    <w:rsid w:val="00943BEA"/>
    <w:rsid w:val="00944A80"/>
    <w:rsid w:val="00946C8D"/>
    <w:rsid w:val="00946DD0"/>
    <w:rsid w:val="0094754F"/>
    <w:rsid w:val="009509E6"/>
    <w:rsid w:val="00952018"/>
    <w:rsid w:val="00952800"/>
    <w:rsid w:val="00952C31"/>
    <w:rsid w:val="0095300D"/>
    <w:rsid w:val="0095417A"/>
    <w:rsid w:val="009553D0"/>
    <w:rsid w:val="009563B1"/>
    <w:rsid w:val="009567B7"/>
    <w:rsid w:val="00956812"/>
    <w:rsid w:val="00956D1E"/>
    <w:rsid w:val="0095719A"/>
    <w:rsid w:val="0096010A"/>
    <w:rsid w:val="009622B7"/>
    <w:rsid w:val="009623E9"/>
    <w:rsid w:val="009633D4"/>
    <w:rsid w:val="00963937"/>
    <w:rsid w:val="00963EEB"/>
    <w:rsid w:val="009648BC"/>
    <w:rsid w:val="00964C2F"/>
    <w:rsid w:val="00964D8D"/>
    <w:rsid w:val="00965F88"/>
    <w:rsid w:val="009670AA"/>
    <w:rsid w:val="0097054D"/>
    <w:rsid w:val="0097156D"/>
    <w:rsid w:val="00971DAA"/>
    <w:rsid w:val="00972088"/>
    <w:rsid w:val="00974EB2"/>
    <w:rsid w:val="009751D3"/>
    <w:rsid w:val="00975587"/>
    <w:rsid w:val="0097587F"/>
    <w:rsid w:val="00976389"/>
    <w:rsid w:val="00976A60"/>
    <w:rsid w:val="009773DE"/>
    <w:rsid w:val="0098002D"/>
    <w:rsid w:val="00981C1E"/>
    <w:rsid w:val="00982E74"/>
    <w:rsid w:val="00984309"/>
    <w:rsid w:val="00984E03"/>
    <w:rsid w:val="00985DE5"/>
    <w:rsid w:val="0098695B"/>
    <w:rsid w:val="00986F70"/>
    <w:rsid w:val="00987BFE"/>
    <w:rsid w:val="00987E85"/>
    <w:rsid w:val="00987F2A"/>
    <w:rsid w:val="0099030C"/>
    <w:rsid w:val="00992AEA"/>
    <w:rsid w:val="0099491D"/>
    <w:rsid w:val="009955F6"/>
    <w:rsid w:val="00995A3A"/>
    <w:rsid w:val="00995E03"/>
    <w:rsid w:val="00997DAB"/>
    <w:rsid w:val="009A0918"/>
    <w:rsid w:val="009A0A50"/>
    <w:rsid w:val="009A0D12"/>
    <w:rsid w:val="009A1987"/>
    <w:rsid w:val="009A2588"/>
    <w:rsid w:val="009A2BEE"/>
    <w:rsid w:val="009A2D6F"/>
    <w:rsid w:val="009A32AC"/>
    <w:rsid w:val="009A3501"/>
    <w:rsid w:val="009A4035"/>
    <w:rsid w:val="009A5289"/>
    <w:rsid w:val="009A532A"/>
    <w:rsid w:val="009A5C81"/>
    <w:rsid w:val="009A5D2F"/>
    <w:rsid w:val="009A6092"/>
    <w:rsid w:val="009A7703"/>
    <w:rsid w:val="009A7A53"/>
    <w:rsid w:val="009A7E2C"/>
    <w:rsid w:val="009B0180"/>
    <w:rsid w:val="009B0402"/>
    <w:rsid w:val="009B0B75"/>
    <w:rsid w:val="009B16DF"/>
    <w:rsid w:val="009B21BD"/>
    <w:rsid w:val="009B2619"/>
    <w:rsid w:val="009B46D1"/>
    <w:rsid w:val="009B4CB2"/>
    <w:rsid w:val="009B5EE8"/>
    <w:rsid w:val="009B60C4"/>
    <w:rsid w:val="009B6701"/>
    <w:rsid w:val="009B6983"/>
    <w:rsid w:val="009B6EF7"/>
    <w:rsid w:val="009B7000"/>
    <w:rsid w:val="009B739C"/>
    <w:rsid w:val="009B754B"/>
    <w:rsid w:val="009C0153"/>
    <w:rsid w:val="009C04EC"/>
    <w:rsid w:val="009C2471"/>
    <w:rsid w:val="009C2F4D"/>
    <w:rsid w:val="009C328C"/>
    <w:rsid w:val="009C336D"/>
    <w:rsid w:val="009C4444"/>
    <w:rsid w:val="009C4731"/>
    <w:rsid w:val="009C4AC9"/>
    <w:rsid w:val="009C79AD"/>
    <w:rsid w:val="009C7CA6"/>
    <w:rsid w:val="009D3316"/>
    <w:rsid w:val="009D35AC"/>
    <w:rsid w:val="009D3FA9"/>
    <w:rsid w:val="009D4E73"/>
    <w:rsid w:val="009D5132"/>
    <w:rsid w:val="009D55AA"/>
    <w:rsid w:val="009D5EBA"/>
    <w:rsid w:val="009D60F8"/>
    <w:rsid w:val="009D695A"/>
    <w:rsid w:val="009D7060"/>
    <w:rsid w:val="009E0CFA"/>
    <w:rsid w:val="009E10E7"/>
    <w:rsid w:val="009E157A"/>
    <w:rsid w:val="009E29A7"/>
    <w:rsid w:val="009E3E77"/>
    <w:rsid w:val="009E3FAB"/>
    <w:rsid w:val="009E438B"/>
    <w:rsid w:val="009E540C"/>
    <w:rsid w:val="009E5539"/>
    <w:rsid w:val="009E5B3F"/>
    <w:rsid w:val="009E6D91"/>
    <w:rsid w:val="009E6E94"/>
    <w:rsid w:val="009E7961"/>
    <w:rsid w:val="009E7D90"/>
    <w:rsid w:val="009F03A6"/>
    <w:rsid w:val="009F1AB0"/>
    <w:rsid w:val="009F384D"/>
    <w:rsid w:val="009F388E"/>
    <w:rsid w:val="009F501D"/>
    <w:rsid w:val="009F61EA"/>
    <w:rsid w:val="009F7572"/>
    <w:rsid w:val="00A001C4"/>
    <w:rsid w:val="00A01B5C"/>
    <w:rsid w:val="00A0269F"/>
    <w:rsid w:val="00A02DE8"/>
    <w:rsid w:val="00A02F38"/>
    <w:rsid w:val="00A039D5"/>
    <w:rsid w:val="00A046AD"/>
    <w:rsid w:val="00A061EE"/>
    <w:rsid w:val="00A069B0"/>
    <w:rsid w:val="00A06DB5"/>
    <w:rsid w:val="00A072B8"/>
    <w:rsid w:val="00A079C1"/>
    <w:rsid w:val="00A07CAE"/>
    <w:rsid w:val="00A10F42"/>
    <w:rsid w:val="00A1190D"/>
    <w:rsid w:val="00A12520"/>
    <w:rsid w:val="00A130FD"/>
    <w:rsid w:val="00A13ABF"/>
    <w:rsid w:val="00A13C81"/>
    <w:rsid w:val="00A13D6D"/>
    <w:rsid w:val="00A14769"/>
    <w:rsid w:val="00A147AD"/>
    <w:rsid w:val="00A152A8"/>
    <w:rsid w:val="00A16151"/>
    <w:rsid w:val="00A1683E"/>
    <w:rsid w:val="00A16EC6"/>
    <w:rsid w:val="00A17C02"/>
    <w:rsid w:val="00A17C06"/>
    <w:rsid w:val="00A17D54"/>
    <w:rsid w:val="00A2058D"/>
    <w:rsid w:val="00A2121F"/>
    <w:rsid w:val="00A2126E"/>
    <w:rsid w:val="00A21706"/>
    <w:rsid w:val="00A21CD4"/>
    <w:rsid w:val="00A22272"/>
    <w:rsid w:val="00A229E4"/>
    <w:rsid w:val="00A23577"/>
    <w:rsid w:val="00A246B8"/>
    <w:rsid w:val="00A24DA8"/>
    <w:rsid w:val="00A24FCC"/>
    <w:rsid w:val="00A2570E"/>
    <w:rsid w:val="00A25DAD"/>
    <w:rsid w:val="00A261DA"/>
    <w:rsid w:val="00A26A90"/>
    <w:rsid w:val="00A26B27"/>
    <w:rsid w:val="00A300C7"/>
    <w:rsid w:val="00A30C46"/>
    <w:rsid w:val="00A30E4F"/>
    <w:rsid w:val="00A32253"/>
    <w:rsid w:val="00A32BE5"/>
    <w:rsid w:val="00A3310E"/>
    <w:rsid w:val="00A3332C"/>
    <w:rsid w:val="00A333A0"/>
    <w:rsid w:val="00A334DA"/>
    <w:rsid w:val="00A33668"/>
    <w:rsid w:val="00A3371B"/>
    <w:rsid w:val="00A3556C"/>
    <w:rsid w:val="00A366BA"/>
    <w:rsid w:val="00A367A8"/>
    <w:rsid w:val="00A37187"/>
    <w:rsid w:val="00A37E70"/>
    <w:rsid w:val="00A404EC"/>
    <w:rsid w:val="00A41950"/>
    <w:rsid w:val="00A42090"/>
    <w:rsid w:val="00A43584"/>
    <w:rsid w:val="00A437E1"/>
    <w:rsid w:val="00A44939"/>
    <w:rsid w:val="00A45C83"/>
    <w:rsid w:val="00A4661E"/>
    <w:rsid w:val="00A4685E"/>
    <w:rsid w:val="00A50B8A"/>
    <w:rsid w:val="00A50CD4"/>
    <w:rsid w:val="00A51022"/>
    <w:rsid w:val="00A51191"/>
    <w:rsid w:val="00A51CCF"/>
    <w:rsid w:val="00A51D18"/>
    <w:rsid w:val="00A530D6"/>
    <w:rsid w:val="00A531E7"/>
    <w:rsid w:val="00A5403F"/>
    <w:rsid w:val="00A544A0"/>
    <w:rsid w:val="00A56527"/>
    <w:rsid w:val="00A56D62"/>
    <w:rsid w:val="00A56F07"/>
    <w:rsid w:val="00A5762C"/>
    <w:rsid w:val="00A60027"/>
    <w:rsid w:val="00A600FC"/>
    <w:rsid w:val="00A6049C"/>
    <w:rsid w:val="00A60BCA"/>
    <w:rsid w:val="00A60FD0"/>
    <w:rsid w:val="00A62781"/>
    <w:rsid w:val="00A62E0D"/>
    <w:rsid w:val="00A631DE"/>
    <w:rsid w:val="00A638DA"/>
    <w:rsid w:val="00A646C2"/>
    <w:rsid w:val="00A651A2"/>
    <w:rsid w:val="00A6562C"/>
    <w:rsid w:val="00A658A3"/>
    <w:rsid w:val="00A65B41"/>
    <w:rsid w:val="00A65E00"/>
    <w:rsid w:val="00A6663D"/>
    <w:rsid w:val="00A66A0D"/>
    <w:rsid w:val="00A66A78"/>
    <w:rsid w:val="00A66C86"/>
    <w:rsid w:val="00A708F9"/>
    <w:rsid w:val="00A70E9A"/>
    <w:rsid w:val="00A712E7"/>
    <w:rsid w:val="00A71847"/>
    <w:rsid w:val="00A72C4C"/>
    <w:rsid w:val="00A73428"/>
    <w:rsid w:val="00A73880"/>
    <w:rsid w:val="00A738E7"/>
    <w:rsid w:val="00A7436E"/>
    <w:rsid w:val="00A74E96"/>
    <w:rsid w:val="00A7596F"/>
    <w:rsid w:val="00A75A8E"/>
    <w:rsid w:val="00A7734C"/>
    <w:rsid w:val="00A809B6"/>
    <w:rsid w:val="00A80C71"/>
    <w:rsid w:val="00A8151E"/>
    <w:rsid w:val="00A824DD"/>
    <w:rsid w:val="00A82DF2"/>
    <w:rsid w:val="00A831FD"/>
    <w:rsid w:val="00A83676"/>
    <w:rsid w:val="00A83B7B"/>
    <w:rsid w:val="00A84274"/>
    <w:rsid w:val="00A84446"/>
    <w:rsid w:val="00A850F3"/>
    <w:rsid w:val="00A8523D"/>
    <w:rsid w:val="00A85644"/>
    <w:rsid w:val="00A864E3"/>
    <w:rsid w:val="00A86831"/>
    <w:rsid w:val="00A86858"/>
    <w:rsid w:val="00A87A51"/>
    <w:rsid w:val="00A87FCE"/>
    <w:rsid w:val="00A912D5"/>
    <w:rsid w:val="00A9233F"/>
    <w:rsid w:val="00A932A5"/>
    <w:rsid w:val="00A93518"/>
    <w:rsid w:val="00A943EE"/>
    <w:rsid w:val="00A94574"/>
    <w:rsid w:val="00A94598"/>
    <w:rsid w:val="00A948E3"/>
    <w:rsid w:val="00A94A12"/>
    <w:rsid w:val="00A94E46"/>
    <w:rsid w:val="00A95936"/>
    <w:rsid w:val="00A9599D"/>
    <w:rsid w:val="00A96265"/>
    <w:rsid w:val="00A96A16"/>
    <w:rsid w:val="00A97084"/>
    <w:rsid w:val="00A97CA0"/>
    <w:rsid w:val="00AA0083"/>
    <w:rsid w:val="00AA0F46"/>
    <w:rsid w:val="00AA0FF6"/>
    <w:rsid w:val="00AA1C2C"/>
    <w:rsid w:val="00AA2ED9"/>
    <w:rsid w:val="00AA35A5"/>
    <w:rsid w:val="00AA35F6"/>
    <w:rsid w:val="00AA40AA"/>
    <w:rsid w:val="00AA44DC"/>
    <w:rsid w:val="00AA4A97"/>
    <w:rsid w:val="00AA5F29"/>
    <w:rsid w:val="00AA667C"/>
    <w:rsid w:val="00AA6A56"/>
    <w:rsid w:val="00AA6E91"/>
    <w:rsid w:val="00AA7380"/>
    <w:rsid w:val="00AA7439"/>
    <w:rsid w:val="00AA7ABF"/>
    <w:rsid w:val="00AB00A1"/>
    <w:rsid w:val="00AB047E"/>
    <w:rsid w:val="00AB091E"/>
    <w:rsid w:val="00AB0B0A"/>
    <w:rsid w:val="00AB0BB7"/>
    <w:rsid w:val="00AB1201"/>
    <w:rsid w:val="00AB22C6"/>
    <w:rsid w:val="00AB2AD0"/>
    <w:rsid w:val="00AB2C69"/>
    <w:rsid w:val="00AB3223"/>
    <w:rsid w:val="00AB326C"/>
    <w:rsid w:val="00AB3ED5"/>
    <w:rsid w:val="00AB40FC"/>
    <w:rsid w:val="00AB4854"/>
    <w:rsid w:val="00AB518D"/>
    <w:rsid w:val="00AB553E"/>
    <w:rsid w:val="00AB55A4"/>
    <w:rsid w:val="00AB67FC"/>
    <w:rsid w:val="00AC00F2"/>
    <w:rsid w:val="00AC1B62"/>
    <w:rsid w:val="00AC21CF"/>
    <w:rsid w:val="00AC31B5"/>
    <w:rsid w:val="00AC3B0B"/>
    <w:rsid w:val="00AC4EA1"/>
    <w:rsid w:val="00AC5381"/>
    <w:rsid w:val="00AC5920"/>
    <w:rsid w:val="00AC6422"/>
    <w:rsid w:val="00AC7859"/>
    <w:rsid w:val="00AD0E65"/>
    <w:rsid w:val="00AD1FF2"/>
    <w:rsid w:val="00AD2742"/>
    <w:rsid w:val="00AD27EF"/>
    <w:rsid w:val="00AD2BF2"/>
    <w:rsid w:val="00AD366C"/>
    <w:rsid w:val="00AD3C59"/>
    <w:rsid w:val="00AD40B5"/>
    <w:rsid w:val="00AD4E90"/>
    <w:rsid w:val="00AD5422"/>
    <w:rsid w:val="00AD6FB7"/>
    <w:rsid w:val="00AD79E0"/>
    <w:rsid w:val="00AE020F"/>
    <w:rsid w:val="00AE0C49"/>
    <w:rsid w:val="00AE27D6"/>
    <w:rsid w:val="00AE4179"/>
    <w:rsid w:val="00AE4425"/>
    <w:rsid w:val="00AE4D57"/>
    <w:rsid w:val="00AE4FBE"/>
    <w:rsid w:val="00AE5873"/>
    <w:rsid w:val="00AE5992"/>
    <w:rsid w:val="00AE650F"/>
    <w:rsid w:val="00AE6555"/>
    <w:rsid w:val="00AE65A9"/>
    <w:rsid w:val="00AE7BBF"/>
    <w:rsid w:val="00AE7D16"/>
    <w:rsid w:val="00AF0018"/>
    <w:rsid w:val="00AF0F48"/>
    <w:rsid w:val="00AF1E30"/>
    <w:rsid w:val="00AF2202"/>
    <w:rsid w:val="00AF3354"/>
    <w:rsid w:val="00AF4CAA"/>
    <w:rsid w:val="00AF571A"/>
    <w:rsid w:val="00AF592F"/>
    <w:rsid w:val="00AF60A0"/>
    <w:rsid w:val="00AF67FC"/>
    <w:rsid w:val="00AF6CFF"/>
    <w:rsid w:val="00AF70E7"/>
    <w:rsid w:val="00AF7DF5"/>
    <w:rsid w:val="00B00072"/>
    <w:rsid w:val="00B0008C"/>
    <w:rsid w:val="00B006E5"/>
    <w:rsid w:val="00B01800"/>
    <w:rsid w:val="00B01ACD"/>
    <w:rsid w:val="00B024C2"/>
    <w:rsid w:val="00B027DA"/>
    <w:rsid w:val="00B02ACB"/>
    <w:rsid w:val="00B03433"/>
    <w:rsid w:val="00B03C90"/>
    <w:rsid w:val="00B04467"/>
    <w:rsid w:val="00B04BF5"/>
    <w:rsid w:val="00B0627A"/>
    <w:rsid w:val="00B0636F"/>
    <w:rsid w:val="00B074E4"/>
    <w:rsid w:val="00B074E8"/>
    <w:rsid w:val="00B07700"/>
    <w:rsid w:val="00B12242"/>
    <w:rsid w:val="00B13921"/>
    <w:rsid w:val="00B13933"/>
    <w:rsid w:val="00B1426A"/>
    <w:rsid w:val="00B1528C"/>
    <w:rsid w:val="00B1589C"/>
    <w:rsid w:val="00B16ACD"/>
    <w:rsid w:val="00B16EA4"/>
    <w:rsid w:val="00B17B49"/>
    <w:rsid w:val="00B17C11"/>
    <w:rsid w:val="00B210A5"/>
    <w:rsid w:val="00B21487"/>
    <w:rsid w:val="00B22843"/>
    <w:rsid w:val="00B22A4A"/>
    <w:rsid w:val="00B232D1"/>
    <w:rsid w:val="00B23DAF"/>
    <w:rsid w:val="00B24DB5"/>
    <w:rsid w:val="00B24FE5"/>
    <w:rsid w:val="00B25AE8"/>
    <w:rsid w:val="00B25F2C"/>
    <w:rsid w:val="00B30B2F"/>
    <w:rsid w:val="00B30EAE"/>
    <w:rsid w:val="00B31F9E"/>
    <w:rsid w:val="00B3268F"/>
    <w:rsid w:val="00B32C2C"/>
    <w:rsid w:val="00B330A3"/>
    <w:rsid w:val="00B330CF"/>
    <w:rsid w:val="00B330EC"/>
    <w:rsid w:val="00B33645"/>
    <w:rsid w:val="00B33A1A"/>
    <w:rsid w:val="00B33E6C"/>
    <w:rsid w:val="00B34893"/>
    <w:rsid w:val="00B35F93"/>
    <w:rsid w:val="00B36E5C"/>
    <w:rsid w:val="00B371CC"/>
    <w:rsid w:val="00B41CD9"/>
    <w:rsid w:val="00B426BA"/>
    <w:rsid w:val="00B427E6"/>
    <w:rsid w:val="00B428A6"/>
    <w:rsid w:val="00B42E1A"/>
    <w:rsid w:val="00B43E1F"/>
    <w:rsid w:val="00B43ED3"/>
    <w:rsid w:val="00B44253"/>
    <w:rsid w:val="00B45245"/>
    <w:rsid w:val="00B4593D"/>
    <w:rsid w:val="00B45FBC"/>
    <w:rsid w:val="00B468C8"/>
    <w:rsid w:val="00B46EAB"/>
    <w:rsid w:val="00B50685"/>
    <w:rsid w:val="00B5089A"/>
    <w:rsid w:val="00B50C43"/>
    <w:rsid w:val="00B515D2"/>
    <w:rsid w:val="00B51945"/>
    <w:rsid w:val="00B51A7D"/>
    <w:rsid w:val="00B52C34"/>
    <w:rsid w:val="00B52D2F"/>
    <w:rsid w:val="00B535C2"/>
    <w:rsid w:val="00B53E4E"/>
    <w:rsid w:val="00B55544"/>
    <w:rsid w:val="00B561DB"/>
    <w:rsid w:val="00B56C8C"/>
    <w:rsid w:val="00B57439"/>
    <w:rsid w:val="00B57763"/>
    <w:rsid w:val="00B57ADB"/>
    <w:rsid w:val="00B57B7E"/>
    <w:rsid w:val="00B6050C"/>
    <w:rsid w:val="00B615E8"/>
    <w:rsid w:val="00B6328A"/>
    <w:rsid w:val="00B642FC"/>
    <w:rsid w:val="00B64D26"/>
    <w:rsid w:val="00B64FBB"/>
    <w:rsid w:val="00B650F3"/>
    <w:rsid w:val="00B65639"/>
    <w:rsid w:val="00B6693F"/>
    <w:rsid w:val="00B70E22"/>
    <w:rsid w:val="00B750E2"/>
    <w:rsid w:val="00B76198"/>
    <w:rsid w:val="00B76B10"/>
    <w:rsid w:val="00B76D54"/>
    <w:rsid w:val="00B774CB"/>
    <w:rsid w:val="00B80402"/>
    <w:rsid w:val="00B80B9A"/>
    <w:rsid w:val="00B830B7"/>
    <w:rsid w:val="00B848EA"/>
    <w:rsid w:val="00B84B2B"/>
    <w:rsid w:val="00B87727"/>
    <w:rsid w:val="00B90500"/>
    <w:rsid w:val="00B9176C"/>
    <w:rsid w:val="00B9190B"/>
    <w:rsid w:val="00B92CD7"/>
    <w:rsid w:val="00B93057"/>
    <w:rsid w:val="00B935A4"/>
    <w:rsid w:val="00B93707"/>
    <w:rsid w:val="00B94AD5"/>
    <w:rsid w:val="00B94ED5"/>
    <w:rsid w:val="00B94F63"/>
    <w:rsid w:val="00B95401"/>
    <w:rsid w:val="00B95F1C"/>
    <w:rsid w:val="00B96A88"/>
    <w:rsid w:val="00B97996"/>
    <w:rsid w:val="00B97C2D"/>
    <w:rsid w:val="00B97CE6"/>
    <w:rsid w:val="00BA1266"/>
    <w:rsid w:val="00BA1E80"/>
    <w:rsid w:val="00BA2371"/>
    <w:rsid w:val="00BA3241"/>
    <w:rsid w:val="00BA34B4"/>
    <w:rsid w:val="00BA3B34"/>
    <w:rsid w:val="00BA561A"/>
    <w:rsid w:val="00BA5F7E"/>
    <w:rsid w:val="00BA6336"/>
    <w:rsid w:val="00BA6DDB"/>
    <w:rsid w:val="00BB0DC6"/>
    <w:rsid w:val="00BB15E4"/>
    <w:rsid w:val="00BB1C9C"/>
    <w:rsid w:val="00BB1E19"/>
    <w:rsid w:val="00BB1E6C"/>
    <w:rsid w:val="00BB21CC"/>
    <w:rsid w:val="00BB21D1"/>
    <w:rsid w:val="00BB264A"/>
    <w:rsid w:val="00BB32F0"/>
    <w:rsid w:val="00BB32F2"/>
    <w:rsid w:val="00BB4338"/>
    <w:rsid w:val="00BB6B4A"/>
    <w:rsid w:val="00BB6C0E"/>
    <w:rsid w:val="00BB7143"/>
    <w:rsid w:val="00BB756A"/>
    <w:rsid w:val="00BB7B38"/>
    <w:rsid w:val="00BC0210"/>
    <w:rsid w:val="00BC0389"/>
    <w:rsid w:val="00BC0BEA"/>
    <w:rsid w:val="00BC1065"/>
    <w:rsid w:val="00BC11E5"/>
    <w:rsid w:val="00BC1E16"/>
    <w:rsid w:val="00BC22E5"/>
    <w:rsid w:val="00BC2B30"/>
    <w:rsid w:val="00BC2FEF"/>
    <w:rsid w:val="00BC306C"/>
    <w:rsid w:val="00BC3491"/>
    <w:rsid w:val="00BC4BC6"/>
    <w:rsid w:val="00BC52FD"/>
    <w:rsid w:val="00BC5DA6"/>
    <w:rsid w:val="00BC6852"/>
    <w:rsid w:val="00BC6E62"/>
    <w:rsid w:val="00BC7443"/>
    <w:rsid w:val="00BC7B9E"/>
    <w:rsid w:val="00BD028B"/>
    <w:rsid w:val="00BD04FC"/>
    <w:rsid w:val="00BD0648"/>
    <w:rsid w:val="00BD1040"/>
    <w:rsid w:val="00BD21B4"/>
    <w:rsid w:val="00BD23BB"/>
    <w:rsid w:val="00BD32AD"/>
    <w:rsid w:val="00BD34AA"/>
    <w:rsid w:val="00BD4A29"/>
    <w:rsid w:val="00BD546A"/>
    <w:rsid w:val="00BD6459"/>
    <w:rsid w:val="00BD6BA4"/>
    <w:rsid w:val="00BD7347"/>
    <w:rsid w:val="00BE0BAD"/>
    <w:rsid w:val="00BE0C44"/>
    <w:rsid w:val="00BE1B8B"/>
    <w:rsid w:val="00BE2448"/>
    <w:rsid w:val="00BE2A18"/>
    <w:rsid w:val="00BE2C01"/>
    <w:rsid w:val="00BE3BC4"/>
    <w:rsid w:val="00BE3E2B"/>
    <w:rsid w:val="00BE41EC"/>
    <w:rsid w:val="00BE56FB"/>
    <w:rsid w:val="00BE6DA5"/>
    <w:rsid w:val="00BE6FF3"/>
    <w:rsid w:val="00BE76CB"/>
    <w:rsid w:val="00BF0039"/>
    <w:rsid w:val="00BF0A3B"/>
    <w:rsid w:val="00BF0D77"/>
    <w:rsid w:val="00BF1ED3"/>
    <w:rsid w:val="00BF349E"/>
    <w:rsid w:val="00BF393D"/>
    <w:rsid w:val="00BF3DDE"/>
    <w:rsid w:val="00BF411C"/>
    <w:rsid w:val="00BF504D"/>
    <w:rsid w:val="00BF5220"/>
    <w:rsid w:val="00BF6183"/>
    <w:rsid w:val="00BF6589"/>
    <w:rsid w:val="00BF6F7F"/>
    <w:rsid w:val="00C00007"/>
    <w:rsid w:val="00C00647"/>
    <w:rsid w:val="00C01188"/>
    <w:rsid w:val="00C02710"/>
    <w:rsid w:val="00C02764"/>
    <w:rsid w:val="00C031BD"/>
    <w:rsid w:val="00C033E6"/>
    <w:rsid w:val="00C03F1C"/>
    <w:rsid w:val="00C04213"/>
    <w:rsid w:val="00C04CEF"/>
    <w:rsid w:val="00C0558D"/>
    <w:rsid w:val="00C0662F"/>
    <w:rsid w:val="00C06F3D"/>
    <w:rsid w:val="00C06F43"/>
    <w:rsid w:val="00C07C5F"/>
    <w:rsid w:val="00C10305"/>
    <w:rsid w:val="00C10A4E"/>
    <w:rsid w:val="00C11943"/>
    <w:rsid w:val="00C121AD"/>
    <w:rsid w:val="00C12E8D"/>
    <w:rsid w:val="00C12E96"/>
    <w:rsid w:val="00C138C6"/>
    <w:rsid w:val="00C140CF"/>
    <w:rsid w:val="00C14763"/>
    <w:rsid w:val="00C16141"/>
    <w:rsid w:val="00C16AF7"/>
    <w:rsid w:val="00C17536"/>
    <w:rsid w:val="00C200D2"/>
    <w:rsid w:val="00C20DEC"/>
    <w:rsid w:val="00C2237C"/>
    <w:rsid w:val="00C2300C"/>
    <w:rsid w:val="00C2363F"/>
    <w:rsid w:val="00C236C8"/>
    <w:rsid w:val="00C23BC2"/>
    <w:rsid w:val="00C25EDA"/>
    <w:rsid w:val="00C260B1"/>
    <w:rsid w:val="00C263AC"/>
    <w:rsid w:val="00C26C35"/>
    <w:rsid w:val="00C26C81"/>
    <w:rsid w:val="00C26E56"/>
    <w:rsid w:val="00C27C1D"/>
    <w:rsid w:val="00C30DDD"/>
    <w:rsid w:val="00C31012"/>
    <w:rsid w:val="00C31406"/>
    <w:rsid w:val="00C31D11"/>
    <w:rsid w:val="00C32661"/>
    <w:rsid w:val="00C34796"/>
    <w:rsid w:val="00C35FA3"/>
    <w:rsid w:val="00C36CE7"/>
    <w:rsid w:val="00C37194"/>
    <w:rsid w:val="00C37B71"/>
    <w:rsid w:val="00C37C04"/>
    <w:rsid w:val="00C40637"/>
    <w:rsid w:val="00C40BD4"/>
    <w:rsid w:val="00C40F6C"/>
    <w:rsid w:val="00C43048"/>
    <w:rsid w:val="00C43854"/>
    <w:rsid w:val="00C44426"/>
    <w:rsid w:val="00C445F3"/>
    <w:rsid w:val="00C451F4"/>
    <w:rsid w:val="00C45EB1"/>
    <w:rsid w:val="00C4604F"/>
    <w:rsid w:val="00C46FF7"/>
    <w:rsid w:val="00C4710A"/>
    <w:rsid w:val="00C50C20"/>
    <w:rsid w:val="00C51AB1"/>
    <w:rsid w:val="00C52922"/>
    <w:rsid w:val="00C52B51"/>
    <w:rsid w:val="00C54A3A"/>
    <w:rsid w:val="00C55566"/>
    <w:rsid w:val="00C55604"/>
    <w:rsid w:val="00C55B09"/>
    <w:rsid w:val="00C56448"/>
    <w:rsid w:val="00C575CA"/>
    <w:rsid w:val="00C57FC0"/>
    <w:rsid w:val="00C6080F"/>
    <w:rsid w:val="00C60813"/>
    <w:rsid w:val="00C61CBE"/>
    <w:rsid w:val="00C61D48"/>
    <w:rsid w:val="00C6228D"/>
    <w:rsid w:val="00C62DAF"/>
    <w:rsid w:val="00C62E87"/>
    <w:rsid w:val="00C63814"/>
    <w:rsid w:val="00C63B66"/>
    <w:rsid w:val="00C65516"/>
    <w:rsid w:val="00C667BE"/>
    <w:rsid w:val="00C66CAF"/>
    <w:rsid w:val="00C66E81"/>
    <w:rsid w:val="00C6766B"/>
    <w:rsid w:val="00C6782C"/>
    <w:rsid w:val="00C71ADF"/>
    <w:rsid w:val="00C72223"/>
    <w:rsid w:val="00C731DD"/>
    <w:rsid w:val="00C740B6"/>
    <w:rsid w:val="00C74977"/>
    <w:rsid w:val="00C76417"/>
    <w:rsid w:val="00C76B3F"/>
    <w:rsid w:val="00C7726F"/>
    <w:rsid w:val="00C77D62"/>
    <w:rsid w:val="00C80990"/>
    <w:rsid w:val="00C80D6E"/>
    <w:rsid w:val="00C81FCA"/>
    <w:rsid w:val="00C823DA"/>
    <w:rsid w:val="00C8259F"/>
    <w:rsid w:val="00C82746"/>
    <w:rsid w:val="00C82DFD"/>
    <w:rsid w:val="00C8312F"/>
    <w:rsid w:val="00C839FA"/>
    <w:rsid w:val="00C83ED4"/>
    <w:rsid w:val="00C84C47"/>
    <w:rsid w:val="00C858A4"/>
    <w:rsid w:val="00C86AFA"/>
    <w:rsid w:val="00C872EA"/>
    <w:rsid w:val="00C9513D"/>
    <w:rsid w:val="00C954D7"/>
    <w:rsid w:val="00CA1136"/>
    <w:rsid w:val="00CA1715"/>
    <w:rsid w:val="00CA1F34"/>
    <w:rsid w:val="00CA1F5D"/>
    <w:rsid w:val="00CA2954"/>
    <w:rsid w:val="00CA3979"/>
    <w:rsid w:val="00CA3D85"/>
    <w:rsid w:val="00CA7032"/>
    <w:rsid w:val="00CA729A"/>
    <w:rsid w:val="00CB07FF"/>
    <w:rsid w:val="00CB10A5"/>
    <w:rsid w:val="00CB17EA"/>
    <w:rsid w:val="00CB18D0"/>
    <w:rsid w:val="00CB1C8A"/>
    <w:rsid w:val="00CB21B4"/>
    <w:rsid w:val="00CB24F5"/>
    <w:rsid w:val="00CB2663"/>
    <w:rsid w:val="00CB3BBE"/>
    <w:rsid w:val="00CB59E9"/>
    <w:rsid w:val="00CB62FD"/>
    <w:rsid w:val="00CB6A5F"/>
    <w:rsid w:val="00CB6CC3"/>
    <w:rsid w:val="00CB6E25"/>
    <w:rsid w:val="00CC0D4D"/>
    <w:rsid w:val="00CC0D6A"/>
    <w:rsid w:val="00CC1230"/>
    <w:rsid w:val="00CC1A44"/>
    <w:rsid w:val="00CC1A7D"/>
    <w:rsid w:val="00CC1A9E"/>
    <w:rsid w:val="00CC1ADF"/>
    <w:rsid w:val="00CC3831"/>
    <w:rsid w:val="00CC3E3D"/>
    <w:rsid w:val="00CC5098"/>
    <w:rsid w:val="00CC519B"/>
    <w:rsid w:val="00CC6FF8"/>
    <w:rsid w:val="00CC7274"/>
    <w:rsid w:val="00CD008E"/>
    <w:rsid w:val="00CD0C4D"/>
    <w:rsid w:val="00CD12C1"/>
    <w:rsid w:val="00CD1703"/>
    <w:rsid w:val="00CD214E"/>
    <w:rsid w:val="00CD2580"/>
    <w:rsid w:val="00CD2DCD"/>
    <w:rsid w:val="00CD3544"/>
    <w:rsid w:val="00CD37C5"/>
    <w:rsid w:val="00CD46FA"/>
    <w:rsid w:val="00CD4899"/>
    <w:rsid w:val="00CD502A"/>
    <w:rsid w:val="00CD502E"/>
    <w:rsid w:val="00CD5973"/>
    <w:rsid w:val="00CD7728"/>
    <w:rsid w:val="00CD7FE6"/>
    <w:rsid w:val="00CE13C1"/>
    <w:rsid w:val="00CE183C"/>
    <w:rsid w:val="00CE2D1C"/>
    <w:rsid w:val="00CE31A6"/>
    <w:rsid w:val="00CE3CBA"/>
    <w:rsid w:val="00CE6190"/>
    <w:rsid w:val="00CF09AA"/>
    <w:rsid w:val="00CF0CD0"/>
    <w:rsid w:val="00CF1BC3"/>
    <w:rsid w:val="00CF360E"/>
    <w:rsid w:val="00CF3749"/>
    <w:rsid w:val="00CF4813"/>
    <w:rsid w:val="00CF4B33"/>
    <w:rsid w:val="00CF5233"/>
    <w:rsid w:val="00CF66D8"/>
    <w:rsid w:val="00D0066A"/>
    <w:rsid w:val="00D01620"/>
    <w:rsid w:val="00D01FAC"/>
    <w:rsid w:val="00D029B8"/>
    <w:rsid w:val="00D02F60"/>
    <w:rsid w:val="00D032FC"/>
    <w:rsid w:val="00D033C6"/>
    <w:rsid w:val="00D033CC"/>
    <w:rsid w:val="00D03A78"/>
    <w:rsid w:val="00D0464E"/>
    <w:rsid w:val="00D04912"/>
    <w:rsid w:val="00D04A96"/>
    <w:rsid w:val="00D07814"/>
    <w:rsid w:val="00D07A7B"/>
    <w:rsid w:val="00D1091F"/>
    <w:rsid w:val="00D10E06"/>
    <w:rsid w:val="00D117BE"/>
    <w:rsid w:val="00D118AF"/>
    <w:rsid w:val="00D14BBE"/>
    <w:rsid w:val="00D15197"/>
    <w:rsid w:val="00D15622"/>
    <w:rsid w:val="00D15716"/>
    <w:rsid w:val="00D16820"/>
    <w:rsid w:val="00D16951"/>
    <w:rsid w:val="00D169C8"/>
    <w:rsid w:val="00D1793F"/>
    <w:rsid w:val="00D17FDB"/>
    <w:rsid w:val="00D2046A"/>
    <w:rsid w:val="00D206B3"/>
    <w:rsid w:val="00D206CD"/>
    <w:rsid w:val="00D215EF"/>
    <w:rsid w:val="00D2273E"/>
    <w:rsid w:val="00D22AF5"/>
    <w:rsid w:val="00D23105"/>
    <w:rsid w:val="00D235EA"/>
    <w:rsid w:val="00D247A9"/>
    <w:rsid w:val="00D249A2"/>
    <w:rsid w:val="00D2619C"/>
    <w:rsid w:val="00D266B3"/>
    <w:rsid w:val="00D26B52"/>
    <w:rsid w:val="00D27E35"/>
    <w:rsid w:val="00D318C5"/>
    <w:rsid w:val="00D31BFE"/>
    <w:rsid w:val="00D32721"/>
    <w:rsid w:val="00D328DC"/>
    <w:rsid w:val="00D32BE8"/>
    <w:rsid w:val="00D33387"/>
    <w:rsid w:val="00D35F7D"/>
    <w:rsid w:val="00D363BF"/>
    <w:rsid w:val="00D36E23"/>
    <w:rsid w:val="00D36F44"/>
    <w:rsid w:val="00D3712B"/>
    <w:rsid w:val="00D377C1"/>
    <w:rsid w:val="00D37EDD"/>
    <w:rsid w:val="00D402D6"/>
    <w:rsid w:val="00D402FB"/>
    <w:rsid w:val="00D40398"/>
    <w:rsid w:val="00D41356"/>
    <w:rsid w:val="00D44994"/>
    <w:rsid w:val="00D45AE9"/>
    <w:rsid w:val="00D468E7"/>
    <w:rsid w:val="00D47D7A"/>
    <w:rsid w:val="00D50ABD"/>
    <w:rsid w:val="00D52A2B"/>
    <w:rsid w:val="00D52D39"/>
    <w:rsid w:val="00D5337F"/>
    <w:rsid w:val="00D53483"/>
    <w:rsid w:val="00D54A8C"/>
    <w:rsid w:val="00D55290"/>
    <w:rsid w:val="00D55954"/>
    <w:rsid w:val="00D57791"/>
    <w:rsid w:val="00D5792E"/>
    <w:rsid w:val="00D57CA2"/>
    <w:rsid w:val="00D6046A"/>
    <w:rsid w:val="00D60897"/>
    <w:rsid w:val="00D60FBE"/>
    <w:rsid w:val="00D610E1"/>
    <w:rsid w:val="00D61B10"/>
    <w:rsid w:val="00D61C96"/>
    <w:rsid w:val="00D626F8"/>
    <w:rsid w:val="00D62870"/>
    <w:rsid w:val="00D62F63"/>
    <w:rsid w:val="00D6370E"/>
    <w:rsid w:val="00D637D5"/>
    <w:rsid w:val="00D64E85"/>
    <w:rsid w:val="00D65045"/>
    <w:rsid w:val="00D655D9"/>
    <w:rsid w:val="00D65872"/>
    <w:rsid w:val="00D6602D"/>
    <w:rsid w:val="00D676F3"/>
    <w:rsid w:val="00D67EE0"/>
    <w:rsid w:val="00D70EF5"/>
    <w:rsid w:val="00D71024"/>
    <w:rsid w:val="00D71A25"/>
    <w:rsid w:val="00D71FCF"/>
    <w:rsid w:val="00D72A54"/>
    <w:rsid w:val="00D72CC1"/>
    <w:rsid w:val="00D73F46"/>
    <w:rsid w:val="00D740D7"/>
    <w:rsid w:val="00D743DF"/>
    <w:rsid w:val="00D748D4"/>
    <w:rsid w:val="00D74B47"/>
    <w:rsid w:val="00D75672"/>
    <w:rsid w:val="00D7601A"/>
    <w:rsid w:val="00D7617D"/>
    <w:rsid w:val="00D7645E"/>
    <w:rsid w:val="00D7662B"/>
    <w:rsid w:val="00D76937"/>
    <w:rsid w:val="00D76CD9"/>
    <w:rsid w:val="00D76EC9"/>
    <w:rsid w:val="00D775B0"/>
    <w:rsid w:val="00D80E7D"/>
    <w:rsid w:val="00D81397"/>
    <w:rsid w:val="00D825DF"/>
    <w:rsid w:val="00D83DDE"/>
    <w:rsid w:val="00D84674"/>
    <w:rsid w:val="00D848B9"/>
    <w:rsid w:val="00D85485"/>
    <w:rsid w:val="00D872EB"/>
    <w:rsid w:val="00D8753C"/>
    <w:rsid w:val="00D90D11"/>
    <w:rsid w:val="00D90E69"/>
    <w:rsid w:val="00D91368"/>
    <w:rsid w:val="00D914C9"/>
    <w:rsid w:val="00D91AAF"/>
    <w:rsid w:val="00D93106"/>
    <w:rsid w:val="00D933E9"/>
    <w:rsid w:val="00D93947"/>
    <w:rsid w:val="00D9505D"/>
    <w:rsid w:val="00D953D0"/>
    <w:rsid w:val="00D959F5"/>
    <w:rsid w:val="00D96884"/>
    <w:rsid w:val="00DA0469"/>
    <w:rsid w:val="00DA2931"/>
    <w:rsid w:val="00DA2D53"/>
    <w:rsid w:val="00DA3E26"/>
    <w:rsid w:val="00DA3FDD"/>
    <w:rsid w:val="00DA7017"/>
    <w:rsid w:val="00DA7028"/>
    <w:rsid w:val="00DB0947"/>
    <w:rsid w:val="00DB0A82"/>
    <w:rsid w:val="00DB1AD2"/>
    <w:rsid w:val="00DB20DA"/>
    <w:rsid w:val="00DB25EA"/>
    <w:rsid w:val="00DB2B58"/>
    <w:rsid w:val="00DB37EA"/>
    <w:rsid w:val="00DB4FF2"/>
    <w:rsid w:val="00DB5206"/>
    <w:rsid w:val="00DB6276"/>
    <w:rsid w:val="00DB63F5"/>
    <w:rsid w:val="00DB6875"/>
    <w:rsid w:val="00DB70BC"/>
    <w:rsid w:val="00DB70EB"/>
    <w:rsid w:val="00DB747C"/>
    <w:rsid w:val="00DB7ACF"/>
    <w:rsid w:val="00DC0438"/>
    <w:rsid w:val="00DC1209"/>
    <w:rsid w:val="00DC1959"/>
    <w:rsid w:val="00DC1C6B"/>
    <w:rsid w:val="00DC2C2E"/>
    <w:rsid w:val="00DC30CB"/>
    <w:rsid w:val="00DC4AF0"/>
    <w:rsid w:val="00DC4C11"/>
    <w:rsid w:val="00DC4E5E"/>
    <w:rsid w:val="00DC53C4"/>
    <w:rsid w:val="00DC5DDD"/>
    <w:rsid w:val="00DC606B"/>
    <w:rsid w:val="00DC7886"/>
    <w:rsid w:val="00DC7E94"/>
    <w:rsid w:val="00DD0689"/>
    <w:rsid w:val="00DD0CF2"/>
    <w:rsid w:val="00DD0D50"/>
    <w:rsid w:val="00DD2844"/>
    <w:rsid w:val="00DD66BB"/>
    <w:rsid w:val="00DD7F20"/>
    <w:rsid w:val="00DE1554"/>
    <w:rsid w:val="00DE1CD6"/>
    <w:rsid w:val="00DE1DE8"/>
    <w:rsid w:val="00DE20DD"/>
    <w:rsid w:val="00DE2901"/>
    <w:rsid w:val="00DE44FC"/>
    <w:rsid w:val="00DE4CC9"/>
    <w:rsid w:val="00DE5303"/>
    <w:rsid w:val="00DE590F"/>
    <w:rsid w:val="00DE67A4"/>
    <w:rsid w:val="00DE6CB5"/>
    <w:rsid w:val="00DE6D7D"/>
    <w:rsid w:val="00DE7DC1"/>
    <w:rsid w:val="00DF0192"/>
    <w:rsid w:val="00DF08BE"/>
    <w:rsid w:val="00DF3702"/>
    <w:rsid w:val="00DF378F"/>
    <w:rsid w:val="00DF391E"/>
    <w:rsid w:val="00DF3F7E"/>
    <w:rsid w:val="00DF4344"/>
    <w:rsid w:val="00DF48A3"/>
    <w:rsid w:val="00DF52BB"/>
    <w:rsid w:val="00DF5B0B"/>
    <w:rsid w:val="00DF6003"/>
    <w:rsid w:val="00DF6BED"/>
    <w:rsid w:val="00DF6C07"/>
    <w:rsid w:val="00DF6D4B"/>
    <w:rsid w:val="00DF715B"/>
    <w:rsid w:val="00DF7160"/>
    <w:rsid w:val="00DF7648"/>
    <w:rsid w:val="00DF7E29"/>
    <w:rsid w:val="00E00E29"/>
    <w:rsid w:val="00E01B5C"/>
    <w:rsid w:val="00E02286"/>
    <w:rsid w:val="00E02BAB"/>
    <w:rsid w:val="00E03298"/>
    <w:rsid w:val="00E03BF6"/>
    <w:rsid w:val="00E04BCD"/>
    <w:rsid w:val="00E04CEB"/>
    <w:rsid w:val="00E04DA4"/>
    <w:rsid w:val="00E05853"/>
    <w:rsid w:val="00E05D47"/>
    <w:rsid w:val="00E060BC"/>
    <w:rsid w:val="00E07A6B"/>
    <w:rsid w:val="00E11420"/>
    <w:rsid w:val="00E11BE7"/>
    <w:rsid w:val="00E132FB"/>
    <w:rsid w:val="00E145A6"/>
    <w:rsid w:val="00E14EA1"/>
    <w:rsid w:val="00E153B9"/>
    <w:rsid w:val="00E155B3"/>
    <w:rsid w:val="00E16163"/>
    <w:rsid w:val="00E161DA"/>
    <w:rsid w:val="00E162B7"/>
    <w:rsid w:val="00E1676F"/>
    <w:rsid w:val="00E170B7"/>
    <w:rsid w:val="00E177DD"/>
    <w:rsid w:val="00E178FB"/>
    <w:rsid w:val="00E20900"/>
    <w:rsid w:val="00E20C7F"/>
    <w:rsid w:val="00E21F51"/>
    <w:rsid w:val="00E21FC8"/>
    <w:rsid w:val="00E22869"/>
    <w:rsid w:val="00E23388"/>
    <w:rsid w:val="00E2396E"/>
    <w:rsid w:val="00E24688"/>
    <w:rsid w:val="00E24728"/>
    <w:rsid w:val="00E25B63"/>
    <w:rsid w:val="00E267E0"/>
    <w:rsid w:val="00E26A71"/>
    <w:rsid w:val="00E27126"/>
    <w:rsid w:val="00E276AC"/>
    <w:rsid w:val="00E27DF5"/>
    <w:rsid w:val="00E27FC7"/>
    <w:rsid w:val="00E33247"/>
    <w:rsid w:val="00E33873"/>
    <w:rsid w:val="00E33BBE"/>
    <w:rsid w:val="00E33FE7"/>
    <w:rsid w:val="00E346DF"/>
    <w:rsid w:val="00E34A35"/>
    <w:rsid w:val="00E356F9"/>
    <w:rsid w:val="00E37C2F"/>
    <w:rsid w:val="00E4147A"/>
    <w:rsid w:val="00E41C28"/>
    <w:rsid w:val="00E41F88"/>
    <w:rsid w:val="00E42926"/>
    <w:rsid w:val="00E42FCD"/>
    <w:rsid w:val="00E43397"/>
    <w:rsid w:val="00E43605"/>
    <w:rsid w:val="00E445D6"/>
    <w:rsid w:val="00E447D9"/>
    <w:rsid w:val="00E44A28"/>
    <w:rsid w:val="00E44B62"/>
    <w:rsid w:val="00E44C5A"/>
    <w:rsid w:val="00E45AA8"/>
    <w:rsid w:val="00E45F91"/>
    <w:rsid w:val="00E46308"/>
    <w:rsid w:val="00E4693F"/>
    <w:rsid w:val="00E475E7"/>
    <w:rsid w:val="00E504C1"/>
    <w:rsid w:val="00E506B8"/>
    <w:rsid w:val="00E51198"/>
    <w:rsid w:val="00E51697"/>
    <w:rsid w:val="00E51BC4"/>
    <w:rsid w:val="00E51E17"/>
    <w:rsid w:val="00E52DAB"/>
    <w:rsid w:val="00E539B0"/>
    <w:rsid w:val="00E53EC2"/>
    <w:rsid w:val="00E54B1F"/>
    <w:rsid w:val="00E552B8"/>
    <w:rsid w:val="00E55994"/>
    <w:rsid w:val="00E55BE4"/>
    <w:rsid w:val="00E5710C"/>
    <w:rsid w:val="00E60606"/>
    <w:rsid w:val="00E60AB8"/>
    <w:rsid w:val="00E60C66"/>
    <w:rsid w:val="00E6164D"/>
    <w:rsid w:val="00E618C9"/>
    <w:rsid w:val="00E62774"/>
    <w:rsid w:val="00E6307C"/>
    <w:rsid w:val="00E636FA"/>
    <w:rsid w:val="00E649E0"/>
    <w:rsid w:val="00E64CE4"/>
    <w:rsid w:val="00E64F10"/>
    <w:rsid w:val="00E65E97"/>
    <w:rsid w:val="00E664AD"/>
    <w:rsid w:val="00E66C50"/>
    <w:rsid w:val="00E677A2"/>
    <w:rsid w:val="00E679D3"/>
    <w:rsid w:val="00E67F85"/>
    <w:rsid w:val="00E71208"/>
    <w:rsid w:val="00E71444"/>
    <w:rsid w:val="00E71C91"/>
    <w:rsid w:val="00E720A1"/>
    <w:rsid w:val="00E74943"/>
    <w:rsid w:val="00E75DDA"/>
    <w:rsid w:val="00E7658A"/>
    <w:rsid w:val="00E773E8"/>
    <w:rsid w:val="00E774D2"/>
    <w:rsid w:val="00E8116F"/>
    <w:rsid w:val="00E81AEB"/>
    <w:rsid w:val="00E81D51"/>
    <w:rsid w:val="00E82492"/>
    <w:rsid w:val="00E82E31"/>
    <w:rsid w:val="00E83ADD"/>
    <w:rsid w:val="00E8419C"/>
    <w:rsid w:val="00E849DE"/>
    <w:rsid w:val="00E84F38"/>
    <w:rsid w:val="00E85623"/>
    <w:rsid w:val="00E866FD"/>
    <w:rsid w:val="00E86777"/>
    <w:rsid w:val="00E86A67"/>
    <w:rsid w:val="00E87441"/>
    <w:rsid w:val="00E902AA"/>
    <w:rsid w:val="00E91504"/>
    <w:rsid w:val="00E91FAE"/>
    <w:rsid w:val="00E93A44"/>
    <w:rsid w:val="00E93FA4"/>
    <w:rsid w:val="00E96221"/>
    <w:rsid w:val="00E96E3F"/>
    <w:rsid w:val="00EA17CC"/>
    <w:rsid w:val="00EA2248"/>
    <w:rsid w:val="00EA270C"/>
    <w:rsid w:val="00EA2EAD"/>
    <w:rsid w:val="00EA4030"/>
    <w:rsid w:val="00EA4974"/>
    <w:rsid w:val="00EA532E"/>
    <w:rsid w:val="00EA5864"/>
    <w:rsid w:val="00EA59E4"/>
    <w:rsid w:val="00EA749B"/>
    <w:rsid w:val="00EA792B"/>
    <w:rsid w:val="00EA7BE9"/>
    <w:rsid w:val="00EB06D9"/>
    <w:rsid w:val="00EB0976"/>
    <w:rsid w:val="00EB1090"/>
    <w:rsid w:val="00EB192B"/>
    <w:rsid w:val="00EB19ED"/>
    <w:rsid w:val="00EB1BE8"/>
    <w:rsid w:val="00EB1CAB"/>
    <w:rsid w:val="00EB2CA6"/>
    <w:rsid w:val="00EB38AE"/>
    <w:rsid w:val="00EB39A4"/>
    <w:rsid w:val="00EB6F36"/>
    <w:rsid w:val="00EC0890"/>
    <w:rsid w:val="00EC0F5A"/>
    <w:rsid w:val="00EC175C"/>
    <w:rsid w:val="00EC3C48"/>
    <w:rsid w:val="00EC4265"/>
    <w:rsid w:val="00EC4CEB"/>
    <w:rsid w:val="00EC5334"/>
    <w:rsid w:val="00EC5B08"/>
    <w:rsid w:val="00EC659E"/>
    <w:rsid w:val="00EC7237"/>
    <w:rsid w:val="00EC73C2"/>
    <w:rsid w:val="00EC7675"/>
    <w:rsid w:val="00ED19F3"/>
    <w:rsid w:val="00ED2072"/>
    <w:rsid w:val="00ED2142"/>
    <w:rsid w:val="00ED2884"/>
    <w:rsid w:val="00ED2AE0"/>
    <w:rsid w:val="00ED2F81"/>
    <w:rsid w:val="00ED43F5"/>
    <w:rsid w:val="00ED4547"/>
    <w:rsid w:val="00ED49CB"/>
    <w:rsid w:val="00ED4A9A"/>
    <w:rsid w:val="00ED5553"/>
    <w:rsid w:val="00ED5B63"/>
    <w:rsid w:val="00ED5E36"/>
    <w:rsid w:val="00ED6961"/>
    <w:rsid w:val="00ED72FB"/>
    <w:rsid w:val="00ED7B9E"/>
    <w:rsid w:val="00EE0591"/>
    <w:rsid w:val="00EE2647"/>
    <w:rsid w:val="00EE3FF6"/>
    <w:rsid w:val="00EE547B"/>
    <w:rsid w:val="00EE6299"/>
    <w:rsid w:val="00EF01DD"/>
    <w:rsid w:val="00EF0B96"/>
    <w:rsid w:val="00EF20EA"/>
    <w:rsid w:val="00EF2D42"/>
    <w:rsid w:val="00EF3486"/>
    <w:rsid w:val="00EF47AF"/>
    <w:rsid w:val="00EF53B6"/>
    <w:rsid w:val="00EF5E57"/>
    <w:rsid w:val="00EF6492"/>
    <w:rsid w:val="00EF73DC"/>
    <w:rsid w:val="00EF7E2E"/>
    <w:rsid w:val="00F00B73"/>
    <w:rsid w:val="00F013BD"/>
    <w:rsid w:val="00F02160"/>
    <w:rsid w:val="00F0304F"/>
    <w:rsid w:val="00F041A2"/>
    <w:rsid w:val="00F052B3"/>
    <w:rsid w:val="00F060E1"/>
    <w:rsid w:val="00F07167"/>
    <w:rsid w:val="00F07670"/>
    <w:rsid w:val="00F115CA"/>
    <w:rsid w:val="00F1239A"/>
    <w:rsid w:val="00F12A43"/>
    <w:rsid w:val="00F14817"/>
    <w:rsid w:val="00F1488E"/>
    <w:rsid w:val="00F14EBA"/>
    <w:rsid w:val="00F1510F"/>
    <w:rsid w:val="00F1533A"/>
    <w:rsid w:val="00F1537D"/>
    <w:rsid w:val="00F15E5A"/>
    <w:rsid w:val="00F16053"/>
    <w:rsid w:val="00F17F0A"/>
    <w:rsid w:val="00F23866"/>
    <w:rsid w:val="00F23F09"/>
    <w:rsid w:val="00F243AC"/>
    <w:rsid w:val="00F2448E"/>
    <w:rsid w:val="00F2474D"/>
    <w:rsid w:val="00F24FB5"/>
    <w:rsid w:val="00F25016"/>
    <w:rsid w:val="00F254DE"/>
    <w:rsid w:val="00F25B16"/>
    <w:rsid w:val="00F2668F"/>
    <w:rsid w:val="00F26900"/>
    <w:rsid w:val="00F26E6F"/>
    <w:rsid w:val="00F2742F"/>
    <w:rsid w:val="00F2753B"/>
    <w:rsid w:val="00F30D67"/>
    <w:rsid w:val="00F32058"/>
    <w:rsid w:val="00F32511"/>
    <w:rsid w:val="00F32FC5"/>
    <w:rsid w:val="00F3325B"/>
    <w:rsid w:val="00F33812"/>
    <w:rsid w:val="00F33F8B"/>
    <w:rsid w:val="00F340B2"/>
    <w:rsid w:val="00F34ECC"/>
    <w:rsid w:val="00F354F6"/>
    <w:rsid w:val="00F36E1F"/>
    <w:rsid w:val="00F376D7"/>
    <w:rsid w:val="00F41ADA"/>
    <w:rsid w:val="00F43390"/>
    <w:rsid w:val="00F433DA"/>
    <w:rsid w:val="00F443B2"/>
    <w:rsid w:val="00F447A5"/>
    <w:rsid w:val="00F458D8"/>
    <w:rsid w:val="00F45E2B"/>
    <w:rsid w:val="00F46E77"/>
    <w:rsid w:val="00F50237"/>
    <w:rsid w:val="00F5081B"/>
    <w:rsid w:val="00F5165E"/>
    <w:rsid w:val="00F52A0D"/>
    <w:rsid w:val="00F52A52"/>
    <w:rsid w:val="00F53596"/>
    <w:rsid w:val="00F546A7"/>
    <w:rsid w:val="00F55AF6"/>
    <w:rsid w:val="00F55BA8"/>
    <w:rsid w:val="00F55DB1"/>
    <w:rsid w:val="00F56ACA"/>
    <w:rsid w:val="00F600FE"/>
    <w:rsid w:val="00F60725"/>
    <w:rsid w:val="00F6161C"/>
    <w:rsid w:val="00F62E4D"/>
    <w:rsid w:val="00F63257"/>
    <w:rsid w:val="00F63813"/>
    <w:rsid w:val="00F64784"/>
    <w:rsid w:val="00F65F9E"/>
    <w:rsid w:val="00F66860"/>
    <w:rsid w:val="00F66AFD"/>
    <w:rsid w:val="00F66B34"/>
    <w:rsid w:val="00F66BF8"/>
    <w:rsid w:val="00F675B9"/>
    <w:rsid w:val="00F67F01"/>
    <w:rsid w:val="00F711C9"/>
    <w:rsid w:val="00F713CF"/>
    <w:rsid w:val="00F71D3E"/>
    <w:rsid w:val="00F725EB"/>
    <w:rsid w:val="00F72CF6"/>
    <w:rsid w:val="00F73107"/>
    <w:rsid w:val="00F73A92"/>
    <w:rsid w:val="00F7458F"/>
    <w:rsid w:val="00F74C59"/>
    <w:rsid w:val="00F752E6"/>
    <w:rsid w:val="00F75957"/>
    <w:rsid w:val="00F75C3A"/>
    <w:rsid w:val="00F75EE1"/>
    <w:rsid w:val="00F765A2"/>
    <w:rsid w:val="00F76C31"/>
    <w:rsid w:val="00F7788B"/>
    <w:rsid w:val="00F80841"/>
    <w:rsid w:val="00F80BAF"/>
    <w:rsid w:val="00F80FEB"/>
    <w:rsid w:val="00F81DEF"/>
    <w:rsid w:val="00F82BD9"/>
    <w:rsid w:val="00F82E2A"/>
    <w:rsid w:val="00F82E30"/>
    <w:rsid w:val="00F831CB"/>
    <w:rsid w:val="00F832B7"/>
    <w:rsid w:val="00F83622"/>
    <w:rsid w:val="00F83A59"/>
    <w:rsid w:val="00F848A3"/>
    <w:rsid w:val="00F84ACF"/>
    <w:rsid w:val="00F850FB"/>
    <w:rsid w:val="00F85742"/>
    <w:rsid w:val="00F85BF8"/>
    <w:rsid w:val="00F869FE"/>
    <w:rsid w:val="00F86CD9"/>
    <w:rsid w:val="00F871CE"/>
    <w:rsid w:val="00F87802"/>
    <w:rsid w:val="00F91213"/>
    <w:rsid w:val="00F92C0A"/>
    <w:rsid w:val="00F9415B"/>
    <w:rsid w:val="00F96779"/>
    <w:rsid w:val="00F96849"/>
    <w:rsid w:val="00FA13C2"/>
    <w:rsid w:val="00FA13F5"/>
    <w:rsid w:val="00FA1B4D"/>
    <w:rsid w:val="00FA1E7E"/>
    <w:rsid w:val="00FA211F"/>
    <w:rsid w:val="00FA250C"/>
    <w:rsid w:val="00FA2E57"/>
    <w:rsid w:val="00FA4D48"/>
    <w:rsid w:val="00FA52EB"/>
    <w:rsid w:val="00FA5634"/>
    <w:rsid w:val="00FA6256"/>
    <w:rsid w:val="00FA69B3"/>
    <w:rsid w:val="00FA709D"/>
    <w:rsid w:val="00FA7237"/>
    <w:rsid w:val="00FA7F91"/>
    <w:rsid w:val="00FB121C"/>
    <w:rsid w:val="00FB1CDD"/>
    <w:rsid w:val="00FB2C2F"/>
    <w:rsid w:val="00FB305C"/>
    <w:rsid w:val="00FB5A94"/>
    <w:rsid w:val="00FB6C5B"/>
    <w:rsid w:val="00FB77B4"/>
    <w:rsid w:val="00FC0156"/>
    <w:rsid w:val="00FC140A"/>
    <w:rsid w:val="00FC2E3D"/>
    <w:rsid w:val="00FC365B"/>
    <w:rsid w:val="00FC3B6D"/>
    <w:rsid w:val="00FC3BDE"/>
    <w:rsid w:val="00FC47E8"/>
    <w:rsid w:val="00FC5BC1"/>
    <w:rsid w:val="00FC5CBD"/>
    <w:rsid w:val="00FC7C6C"/>
    <w:rsid w:val="00FD1DBE"/>
    <w:rsid w:val="00FD23E1"/>
    <w:rsid w:val="00FD25A7"/>
    <w:rsid w:val="00FD27B6"/>
    <w:rsid w:val="00FD352C"/>
    <w:rsid w:val="00FD3689"/>
    <w:rsid w:val="00FD3F42"/>
    <w:rsid w:val="00FD4084"/>
    <w:rsid w:val="00FD42A3"/>
    <w:rsid w:val="00FD4803"/>
    <w:rsid w:val="00FD7385"/>
    <w:rsid w:val="00FD7468"/>
    <w:rsid w:val="00FD7576"/>
    <w:rsid w:val="00FD7CE0"/>
    <w:rsid w:val="00FE0B3B"/>
    <w:rsid w:val="00FE0EA9"/>
    <w:rsid w:val="00FE1BE2"/>
    <w:rsid w:val="00FE3D4D"/>
    <w:rsid w:val="00FE4394"/>
    <w:rsid w:val="00FE4A27"/>
    <w:rsid w:val="00FE69F6"/>
    <w:rsid w:val="00FE730A"/>
    <w:rsid w:val="00FF03C9"/>
    <w:rsid w:val="00FF1141"/>
    <w:rsid w:val="00FF1879"/>
    <w:rsid w:val="00FF1DD7"/>
    <w:rsid w:val="00FF260D"/>
    <w:rsid w:val="00FF273E"/>
    <w:rsid w:val="00FF33D7"/>
    <w:rsid w:val="00FF3624"/>
    <w:rsid w:val="00FF3BF6"/>
    <w:rsid w:val="00FF3E3A"/>
    <w:rsid w:val="00FF4453"/>
    <w:rsid w:val="00FF51C1"/>
    <w:rsid w:val="00FF62E4"/>
    <w:rsid w:val="00FF6F0A"/>
    <w:rsid w:val="00FF72FE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DBEB62"/>
  <w15:chartTrackingRefBased/>
  <w15:docId w15:val="{B7293A01-DEF8-4CD1-B143-EF9D660A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locked/>
    <w:rsid w:val="00295A6F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 w:val="20"/>
      <w:lang w:val="x-none"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 w:val="20"/>
      <w:lang w:val="x-none"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imes New Roman"/>
      <w:kern w:val="1"/>
      <w:sz w:val="16"/>
      <w:szCs w:val="16"/>
      <w:lang w:val="x-none"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qFormat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5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hAnsi="Times" w:cs="Times New Roman"/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4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99"/>
    <w:qFormat/>
    <w:rsid w:val="00BF349E"/>
    <w:pPr>
      <w:widowControl/>
      <w:autoSpaceDE/>
      <w:autoSpaceDN/>
      <w:adjustRightInd/>
      <w:spacing w:after="200" w:line="276" w:lineRule="auto"/>
      <w:ind w:left="720"/>
      <w:contextualSpacing/>
    </w:pPr>
    <w:rPr>
      <w:rFonts w:cs="Times New Roman"/>
      <w:szCs w:val="22"/>
    </w:rPr>
  </w:style>
  <w:style w:type="paragraph" w:styleId="Poprawka">
    <w:name w:val="Revision"/>
    <w:hidden/>
    <w:uiPriority w:val="99"/>
    <w:semiHidden/>
    <w:rsid w:val="00E504C1"/>
    <w:rPr>
      <w:rFonts w:ascii="Times New Roman" w:hAnsi="Times New Roman" w:cs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689"/>
    <w:pPr>
      <w:spacing w:line="240" w:lineRule="auto"/>
    </w:pPr>
    <w:rPr>
      <w:rFonts w:cs="Times New Roman"/>
      <w:sz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0689"/>
    <w:rPr>
      <w:rFonts w:ascii="Times New Roman" w:eastAsia="Times New Roman" w:hAnsi="Times New Roman" w:cs="Arial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D0689"/>
    <w:rPr>
      <w:vertAlign w:val="superscript"/>
    </w:rPr>
  </w:style>
  <w:style w:type="character" w:styleId="Pogrubienie">
    <w:name w:val="Strong"/>
    <w:uiPriority w:val="22"/>
    <w:qFormat/>
    <w:rsid w:val="002B786D"/>
    <w:rPr>
      <w:b/>
      <w:bCs/>
    </w:rPr>
  </w:style>
  <w:style w:type="paragraph" w:styleId="Tekstpodstawowy2">
    <w:name w:val="Body Text 2"/>
    <w:basedOn w:val="Normalny"/>
    <w:link w:val="Tekstpodstawowy2Znak"/>
    <w:semiHidden/>
    <w:unhideWhenUsed/>
    <w:rsid w:val="00A84446"/>
    <w:pPr>
      <w:widowControl/>
      <w:autoSpaceDE/>
      <w:autoSpaceDN/>
      <w:adjustRightInd/>
      <w:spacing w:after="120" w:line="480" w:lineRule="auto"/>
    </w:pPr>
    <w:rPr>
      <w:rFonts w:cs="Times New Roman"/>
      <w:bCs/>
      <w:szCs w:val="24"/>
    </w:rPr>
  </w:style>
  <w:style w:type="character" w:customStyle="1" w:styleId="Tekstpodstawowy2Znak">
    <w:name w:val="Tekst podstawowy 2 Znak"/>
    <w:link w:val="Tekstpodstawowy2"/>
    <w:semiHidden/>
    <w:rsid w:val="00A84446"/>
    <w:rPr>
      <w:rFonts w:ascii="Times New Roman" w:hAnsi="Times New Roman"/>
      <w:bCs/>
      <w:sz w:val="24"/>
      <w:szCs w:val="24"/>
    </w:rPr>
  </w:style>
  <w:style w:type="character" w:styleId="Uwydatnienie">
    <w:name w:val="Emphasis"/>
    <w:uiPriority w:val="20"/>
    <w:qFormat/>
    <w:rsid w:val="008B1BAF"/>
    <w:rPr>
      <w:i/>
      <w:iCs/>
    </w:rPr>
  </w:style>
  <w:style w:type="character" w:styleId="Hipercze">
    <w:name w:val="Hyperlink"/>
    <w:uiPriority w:val="99"/>
    <w:unhideWhenUsed/>
    <w:rsid w:val="00B210A5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EB39A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9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5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9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rjas\Download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97075-433E-4C8D-BB68-1968639DF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7</TotalTime>
  <Pages>14</Pages>
  <Words>3868</Words>
  <Characters>23210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 prawny</vt:lpstr>
    </vt:vector>
  </TitlesOfParts>
  <Company>&lt;nazwa organu&gt;</Company>
  <LinksUpToDate>false</LinksUpToDate>
  <CharactersWithSpaces>27024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ŁYSZCZARZ Michał</dc:creator>
  <cp:keywords/>
  <dc:description/>
  <cp:lastModifiedBy>Kobyliński Michał</cp:lastModifiedBy>
  <cp:revision>6</cp:revision>
  <cp:lastPrinted>2023-03-16T10:19:00Z</cp:lastPrinted>
  <dcterms:created xsi:type="dcterms:W3CDTF">2023-03-24T09:54:00Z</dcterms:created>
  <dcterms:modified xsi:type="dcterms:W3CDTF">2023-04-14T13:44:00Z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_DocHome">
    <vt:i4>-1986483473</vt:i4>
  </property>
</Properties>
</file>