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4040D" w14:textId="00223C48" w:rsidR="006B5785" w:rsidRPr="00F74F4C" w:rsidRDefault="006B5785" w:rsidP="006B5785">
      <w:pPr>
        <w:spacing w:after="120"/>
        <w:jc w:val="center"/>
        <w:rPr>
          <w:rFonts w:ascii="Arial" w:hAnsi="Arial" w:cs="Arial"/>
          <w:b/>
          <w:bCs/>
          <w:sz w:val="20"/>
          <w:szCs w:val="20"/>
        </w:rPr>
      </w:pPr>
      <w:r w:rsidRPr="00F74F4C">
        <w:rPr>
          <w:rFonts w:ascii="Arial" w:hAnsi="Arial" w:cs="Arial"/>
          <w:b/>
          <w:bCs/>
          <w:sz w:val="20"/>
          <w:szCs w:val="20"/>
        </w:rPr>
        <w:t>UZASADNIENIE</w:t>
      </w:r>
    </w:p>
    <w:p w14:paraId="73985014" w14:textId="77777777" w:rsidR="00F07CD9" w:rsidRPr="00F74F4C" w:rsidRDefault="00F07CD9" w:rsidP="00F07CD9">
      <w:pPr>
        <w:spacing w:after="120"/>
        <w:rPr>
          <w:rFonts w:ascii="Arial" w:hAnsi="Arial" w:cs="Arial"/>
          <w:spacing w:val="4"/>
          <w:sz w:val="20"/>
          <w:szCs w:val="20"/>
        </w:rPr>
      </w:pPr>
      <w:r w:rsidRPr="00F74F4C">
        <w:rPr>
          <w:rFonts w:ascii="Arial" w:hAnsi="Arial"/>
          <w:spacing w:val="4"/>
          <w:sz w:val="20"/>
          <w:szCs w:val="20"/>
        </w:rPr>
        <w:t xml:space="preserve">Podstawą </w:t>
      </w:r>
      <w:r w:rsidRPr="00F74F4C">
        <w:rPr>
          <w:rFonts w:ascii="Arial" w:hAnsi="Arial" w:cs="Arial"/>
          <w:spacing w:val="4"/>
          <w:sz w:val="20"/>
          <w:szCs w:val="20"/>
        </w:rPr>
        <w:t>do wydania rozporządzenia przez Ministra Funduszy i Polityki Regionalnej jest art.</w:t>
      </w:r>
      <w:r w:rsidRPr="00F74F4C">
        <w:rPr>
          <w:rFonts w:ascii="Arial" w:hAnsi="Arial" w:cs="Arial"/>
          <w:sz w:val="20"/>
          <w:szCs w:val="20"/>
        </w:rPr>
        <w:t xml:space="preserve"> 30 ust. 4 ustawy z dnia 28 kwietnia 2022 r. o zasadach realizacji zadań finansowanych ze środków europejskich w perspektywie finansowej 2021–2027 (Dz. U. poz. 1079), zwanej dalej „ustawą”.</w:t>
      </w:r>
    </w:p>
    <w:p w14:paraId="148CD0E1" w14:textId="77777777" w:rsidR="0047257F" w:rsidRPr="00F74F4C" w:rsidRDefault="00F07CD9" w:rsidP="00F07CD9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F74F4C">
        <w:rPr>
          <w:rFonts w:ascii="Arial" w:eastAsiaTheme="minorHAnsi" w:hAnsi="Arial" w:cs="Arial"/>
          <w:sz w:val="20"/>
          <w:szCs w:val="20"/>
          <w:lang w:eastAsia="en-US"/>
        </w:rPr>
        <w:t>Niniejsze rozporządzenie tworzy krajow</w:t>
      </w:r>
      <w:r w:rsidR="005B08ED" w:rsidRPr="00F74F4C">
        <w:rPr>
          <w:rFonts w:ascii="Arial" w:eastAsiaTheme="minorHAnsi" w:hAnsi="Arial" w:cs="Arial"/>
          <w:sz w:val="20"/>
          <w:szCs w:val="20"/>
          <w:lang w:eastAsia="en-US"/>
        </w:rPr>
        <w:t>ą</w:t>
      </w:r>
      <w:r w:rsidRPr="00F74F4C">
        <w:rPr>
          <w:rFonts w:ascii="Arial" w:eastAsiaTheme="minorHAnsi" w:hAnsi="Arial" w:cs="Arial"/>
          <w:sz w:val="20"/>
          <w:szCs w:val="20"/>
          <w:lang w:eastAsia="en-US"/>
        </w:rPr>
        <w:t xml:space="preserve"> podstaw</w:t>
      </w:r>
      <w:r w:rsidR="005B08ED" w:rsidRPr="00F74F4C">
        <w:rPr>
          <w:rFonts w:ascii="Arial" w:eastAsiaTheme="minorHAnsi" w:hAnsi="Arial" w:cs="Arial"/>
          <w:sz w:val="20"/>
          <w:szCs w:val="20"/>
          <w:lang w:eastAsia="en-US"/>
        </w:rPr>
        <w:t>ę</w:t>
      </w:r>
      <w:r w:rsidRPr="00F74F4C">
        <w:rPr>
          <w:rFonts w:ascii="Arial" w:eastAsiaTheme="minorHAnsi" w:hAnsi="Arial" w:cs="Arial"/>
          <w:sz w:val="20"/>
          <w:szCs w:val="20"/>
          <w:lang w:eastAsia="en-US"/>
        </w:rPr>
        <w:t xml:space="preserve"> prawn</w:t>
      </w:r>
      <w:r w:rsidR="005B08ED" w:rsidRPr="00F74F4C">
        <w:rPr>
          <w:rFonts w:ascii="Arial" w:eastAsiaTheme="minorHAnsi" w:hAnsi="Arial" w:cs="Arial"/>
          <w:sz w:val="20"/>
          <w:szCs w:val="20"/>
          <w:lang w:eastAsia="en-US"/>
        </w:rPr>
        <w:t>ą</w:t>
      </w:r>
      <w:r w:rsidRPr="00F74F4C">
        <w:rPr>
          <w:rFonts w:ascii="Arial" w:eastAsiaTheme="minorHAnsi" w:hAnsi="Arial" w:cs="Arial"/>
          <w:sz w:val="20"/>
          <w:szCs w:val="20"/>
          <w:lang w:eastAsia="en-US"/>
        </w:rPr>
        <w:t xml:space="preserve"> do udzielania pomocy </w:t>
      </w:r>
      <w:r w:rsidR="005B08ED" w:rsidRPr="00F74F4C">
        <w:rPr>
          <w:rFonts w:ascii="Arial" w:eastAsiaTheme="minorHAnsi" w:hAnsi="Arial" w:cs="Arial"/>
          <w:sz w:val="20"/>
          <w:szCs w:val="20"/>
          <w:lang w:eastAsia="en-US"/>
        </w:rPr>
        <w:t>szkoleniowej</w:t>
      </w:r>
      <w:r w:rsidR="00BC75E0" w:rsidRPr="00F74F4C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="005B08ED" w:rsidRPr="00F74F4C">
        <w:rPr>
          <w:rFonts w:ascii="Arial" w:eastAsiaTheme="minorHAnsi" w:hAnsi="Arial" w:cs="Arial"/>
          <w:sz w:val="20"/>
          <w:szCs w:val="20"/>
          <w:lang w:eastAsia="en-US"/>
        </w:rPr>
        <w:t>w zakresie</w:t>
      </w:r>
      <w:r w:rsidR="0047257F" w:rsidRPr="00F74F4C">
        <w:rPr>
          <w:rFonts w:ascii="Arial" w:eastAsiaTheme="minorHAnsi" w:hAnsi="Arial" w:cs="Arial"/>
          <w:sz w:val="20"/>
          <w:szCs w:val="20"/>
          <w:lang w:eastAsia="en-US"/>
        </w:rPr>
        <w:t>:</w:t>
      </w:r>
    </w:p>
    <w:p w14:paraId="47D9C55D" w14:textId="7357DB26" w:rsidR="00BA0553" w:rsidRPr="00F74F4C" w:rsidRDefault="005B08ED" w:rsidP="0047257F">
      <w:pPr>
        <w:pStyle w:val="Akapitzlist"/>
        <w:numPr>
          <w:ilvl w:val="0"/>
          <w:numId w:val="18"/>
        </w:numPr>
        <w:autoSpaceDE w:val="0"/>
        <w:autoSpaceDN w:val="0"/>
        <w:adjustRightInd w:val="0"/>
        <w:ind w:left="284" w:hanging="284"/>
        <w:rPr>
          <w:rFonts w:ascii="Arial" w:eastAsiaTheme="minorHAnsi" w:hAnsi="Arial" w:cs="Arial"/>
          <w:sz w:val="20"/>
          <w:szCs w:val="20"/>
          <w:lang w:eastAsia="en-US"/>
        </w:rPr>
      </w:pPr>
      <w:r w:rsidRPr="00F74F4C">
        <w:rPr>
          <w:rFonts w:ascii="Arial" w:eastAsiaTheme="minorHAnsi" w:hAnsi="Arial" w:cs="Arial"/>
          <w:sz w:val="20"/>
          <w:szCs w:val="20"/>
          <w:lang w:eastAsia="en-US"/>
        </w:rPr>
        <w:t xml:space="preserve">celu polityki CP1 </w:t>
      </w:r>
      <w:r w:rsidR="0047257F" w:rsidRPr="00F74F4C">
        <w:rPr>
          <w:rFonts w:ascii="Arial" w:eastAsiaTheme="minorHAnsi" w:hAnsi="Arial" w:cs="Arial"/>
          <w:sz w:val="20"/>
          <w:szCs w:val="20"/>
          <w:lang w:eastAsia="en-US"/>
        </w:rPr>
        <w:t>– „bardziej konkurencyjna i inteligentna Europa dzięki wspieraniu innowacyjnej i</w:t>
      </w:r>
      <w:r w:rsidR="00BA0553" w:rsidRPr="00F74F4C">
        <w:rPr>
          <w:rFonts w:ascii="Arial" w:eastAsiaTheme="minorHAnsi" w:hAnsi="Arial" w:cs="Arial"/>
          <w:sz w:val="20"/>
          <w:szCs w:val="20"/>
          <w:lang w:eastAsia="en-US"/>
        </w:rPr>
        <w:t> </w:t>
      </w:r>
      <w:r w:rsidR="0047257F" w:rsidRPr="00F74F4C">
        <w:rPr>
          <w:rFonts w:ascii="Arial" w:eastAsiaTheme="minorHAnsi" w:hAnsi="Arial" w:cs="Arial"/>
          <w:sz w:val="20"/>
          <w:szCs w:val="20"/>
          <w:lang w:eastAsia="en-US"/>
        </w:rPr>
        <w:t>inteligentnej transformacji gospodarczej oraz regionalnej łączności cyfrowej”</w:t>
      </w:r>
      <w:r w:rsidR="00BA0553" w:rsidRPr="00F74F4C">
        <w:rPr>
          <w:rStyle w:val="Odwoanieprzypisudolnego"/>
          <w:rFonts w:ascii="Arial" w:eastAsiaTheme="minorHAnsi" w:hAnsi="Arial" w:cs="Arial"/>
          <w:sz w:val="20"/>
          <w:szCs w:val="20"/>
          <w:lang w:eastAsia="en-US"/>
        </w:rPr>
        <w:footnoteReference w:id="1"/>
      </w:r>
      <w:r w:rsidR="00BA0553" w:rsidRPr="00F74F4C">
        <w:rPr>
          <w:rFonts w:ascii="Arial" w:eastAsiaTheme="minorHAnsi" w:hAnsi="Arial" w:cs="Arial"/>
          <w:sz w:val="20"/>
          <w:szCs w:val="20"/>
          <w:vertAlign w:val="superscript"/>
          <w:lang w:eastAsia="en-US"/>
        </w:rPr>
        <w:t>)</w:t>
      </w:r>
      <w:r w:rsidR="0047257F" w:rsidRPr="00F74F4C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Pr="00F74F4C">
        <w:rPr>
          <w:rFonts w:ascii="Arial" w:eastAsiaTheme="minorHAnsi" w:hAnsi="Arial" w:cs="Arial"/>
          <w:sz w:val="20"/>
          <w:szCs w:val="20"/>
          <w:lang w:eastAsia="en-US"/>
        </w:rPr>
        <w:t xml:space="preserve">oraz </w:t>
      </w:r>
    </w:p>
    <w:p w14:paraId="69748E58" w14:textId="030410C3" w:rsidR="00BA0553" w:rsidRPr="00F74F4C" w:rsidRDefault="005B08ED" w:rsidP="0047257F">
      <w:pPr>
        <w:pStyle w:val="Akapitzlist"/>
        <w:numPr>
          <w:ilvl w:val="0"/>
          <w:numId w:val="18"/>
        </w:numPr>
        <w:autoSpaceDE w:val="0"/>
        <w:autoSpaceDN w:val="0"/>
        <w:adjustRightInd w:val="0"/>
        <w:ind w:left="284" w:hanging="284"/>
        <w:rPr>
          <w:rFonts w:ascii="Arial" w:eastAsiaTheme="minorHAnsi" w:hAnsi="Arial" w:cs="Arial"/>
          <w:sz w:val="20"/>
          <w:szCs w:val="20"/>
          <w:lang w:eastAsia="en-US"/>
        </w:rPr>
      </w:pPr>
      <w:r w:rsidRPr="00F74F4C">
        <w:rPr>
          <w:rFonts w:ascii="Arial" w:eastAsiaTheme="minorHAnsi" w:hAnsi="Arial" w:cs="Arial"/>
          <w:sz w:val="20"/>
          <w:szCs w:val="20"/>
          <w:lang w:eastAsia="en-US"/>
        </w:rPr>
        <w:t>celu szczegółowego Funduszu na rzecz Sprawiedliwej Transformacji</w:t>
      </w:r>
      <w:r w:rsidR="00767558" w:rsidRPr="00F74F4C">
        <w:rPr>
          <w:rFonts w:ascii="Arial" w:eastAsiaTheme="minorHAnsi" w:hAnsi="Arial" w:cs="Arial"/>
          <w:sz w:val="20"/>
          <w:szCs w:val="20"/>
          <w:lang w:eastAsia="en-US"/>
        </w:rPr>
        <w:t>, zwanego dalej „FST”</w:t>
      </w:r>
      <w:r w:rsidRPr="00F74F4C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="0047257F" w:rsidRPr="00F74F4C">
        <w:rPr>
          <w:rFonts w:ascii="Arial" w:eastAsiaTheme="minorHAnsi" w:hAnsi="Arial" w:cs="Arial"/>
          <w:sz w:val="20"/>
          <w:szCs w:val="20"/>
          <w:lang w:eastAsia="en-US"/>
        </w:rPr>
        <w:t>- „umożliwienie regionom i</w:t>
      </w:r>
      <w:r w:rsidR="00BA0553" w:rsidRPr="00F74F4C">
        <w:rPr>
          <w:rFonts w:ascii="Arial" w:eastAsiaTheme="minorHAnsi" w:hAnsi="Arial" w:cs="Arial"/>
          <w:sz w:val="20"/>
          <w:szCs w:val="20"/>
          <w:lang w:eastAsia="en-US"/>
        </w:rPr>
        <w:t> </w:t>
      </w:r>
      <w:r w:rsidR="0047257F" w:rsidRPr="00F74F4C">
        <w:rPr>
          <w:rFonts w:ascii="Arial" w:eastAsiaTheme="minorHAnsi" w:hAnsi="Arial" w:cs="Arial"/>
          <w:sz w:val="20"/>
          <w:szCs w:val="20"/>
          <w:lang w:eastAsia="en-US"/>
        </w:rPr>
        <w:t>ludności łagodzenia wpływających na społeczeństwo, zatrudnienie, gospodarkę i środowisko skutków transformacji w kierunku osiągnięcia celów Unii na rok 2030 w</w:t>
      </w:r>
      <w:r w:rsidR="00767558" w:rsidRPr="00F74F4C">
        <w:rPr>
          <w:rFonts w:ascii="Arial" w:eastAsiaTheme="minorHAnsi" w:hAnsi="Arial" w:cs="Arial"/>
          <w:sz w:val="20"/>
          <w:szCs w:val="20"/>
          <w:lang w:eastAsia="en-US"/>
        </w:rPr>
        <w:t> </w:t>
      </w:r>
      <w:r w:rsidR="0047257F" w:rsidRPr="00F74F4C">
        <w:rPr>
          <w:rFonts w:ascii="Arial" w:eastAsiaTheme="minorHAnsi" w:hAnsi="Arial" w:cs="Arial"/>
          <w:sz w:val="20"/>
          <w:szCs w:val="20"/>
          <w:lang w:eastAsia="en-US"/>
        </w:rPr>
        <w:t>dziedzinie energii i klimatu oraz w kierunku neutralnej dla klimatu gospodarki Unii do roku 2050 w</w:t>
      </w:r>
      <w:r w:rsidR="00767558" w:rsidRPr="00F74F4C">
        <w:rPr>
          <w:rFonts w:ascii="Arial" w:eastAsiaTheme="minorHAnsi" w:hAnsi="Arial" w:cs="Arial"/>
          <w:sz w:val="20"/>
          <w:szCs w:val="20"/>
          <w:lang w:eastAsia="en-US"/>
        </w:rPr>
        <w:t> </w:t>
      </w:r>
      <w:r w:rsidR="0047257F" w:rsidRPr="00F74F4C">
        <w:rPr>
          <w:rFonts w:ascii="Arial" w:eastAsiaTheme="minorHAnsi" w:hAnsi="Arial" w:cs="Arial"/>
          <w:sz w:val="20"/>
          <w:szCs w:val="20"/>
          <w:lang w:eastAsia="en-US"/>
        </w:rPr>
        <w:t>oparciu o porozumienie paryskie</w:t>
      </w:r>
      <w:r w:rsidR="00BA0553" w:rsidRPr="00F74F4C">
        <w:rPr>
          <w:rFonts w:ascii="Arial" w:eastAsiaTheme="minorHAnsi" w:hAnsi="Arial" w:cs="Arial"/>
          <w:sz w:val="20"/>
          <w:szCs w:val="20"/>
          <w:lang w:eastAsia="en-US"/>
        </w:rPr>
        <w:t>”</w:t>
      </w:r>
      <w:r w:rsidR="00BA0553" w:rsidRPr="00F74F4C">
        <w:rPr>
          <w:rStyle w:val="Odwoanieprzypisudolnego"/>
          <w:rFonts w:ascii="Arial" w:eastAsiaTheme="minorHAnsi" w:hAnsi="Arial" w:cs="Arial"/>
          <w:sz w:val="20"/>
          <w:szCs w:val="20"/>
          <w:lang w:eastAsia="en-US"/>
        </w:rPr>
        <w:footnoteReference w:id="2"/>
      </w:r>
      <w:r w:rsidR="00BA0553" w:rsidRPr="00F74F4C">
        <w:rPr>
          <w:rFonts w:ascii="Arial" w:eastAsiaTheme="minorHAnsi" w:hAnsi="Arial" w:cs="Arial"/>
          <w:sz w:val="20"/>
          <w:szCs w:val="20"/>
          <w:vertAlign w:val="superscript"/>
          <w:lang w:eastAsia="en-US"/>
        </w:rPr>
        <w:t>)</w:t>
      </w:r>
      <w:r w:rsidR="0047257F" w:rsidRPr="00F74F4C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</w:p>
    <w:p w14:paraId="168F65AA" w14:textId="77100A66" w:rsidR="00F07CD9" w:rsidRPr="00F74F4C" w:rsidRDefault="00BA0553" w:rsidP="00BA0553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F74F4C">
        <w:rPr>
          <w:rFonts w:ascii="Arial" w:eastAsiaTheme="minorHAnsi" w:hAnsi="Arial" w:cs="Arial"/>
          <w:sz w:val="20"/>
          <w:szCs w:val="20"/>
          <w:lang w:eastAsia="en-US"/>
        </w:rPr>
        <w:t xml:space="preserve">− </w:t>
      </w:r>
      <w:r w:rsidR="005B08ED" w:rsidRPr="00F74F4C">
        <w:rPr>
          <w:rFonts w:ascii="Arial" w:eastAsiaTheme="minorHAnsi" w:hAnsi="Arial" w:cs="Arial"/>
          <w:sz w:val="20"/>
          <w:szCs w:val="20"/>
          <w:lang w:eastAsia="en-US"/>
        </w:rPr>
        <w:t>w ramach regionalnych programów na lata 2021–2027</w:t>
      </w:r>
      <w:r w:rsidR="00F07CD9" w:rsidRPr="00F74F4C">
        <w:rPr>
          <w:rFonts w:ascii="Arial" w:eastAsiaTheme="minorHAnsi" w:hAnsi="Arial" w:cs="Arial"/>
          <w:sz w:val="20"/>
          <w:szCs w:val="20"/>
          <w:lang w:eastAsia="en-US"/>
        </w:rPr>
        <w:t>, zwanych dalej „RP 2021-2027”.</w:t>
      </w:r>
      <w:r w:rsidR="00BC75E0" w:rsidRPr="00F74F4C">
        <w:rPr>
          <w:rFonts w:ascii="Arial" w:eastAsiaTheme="minorHAnsi" w:hAnsi="Arial" w:cs="Arial"/>
          <w:sz w:val="20"/>
          <w:szCs w:val="20"/>
          <w:lang w:eastAsia="en-US"/>
        </w:rPr>
        <w:t xml:space="preserve"> Pomoc finansowan</w:t>
      </w:r>
      <w:r w:rsidRPr="00F74F4C">
        <w:rPr>
          <w:rFonts w:ascii="Arial" w:eastAsiaTheme="minorHAnsi" w:hAnsi="Arial" w:cs="Arial"/>
          <w:sz w:val="20"/>
          <w:szCs w:val="20"/>
          <w:lang w:eastAsia="en-US"/>
        </w:rPr>
        <w:t>a</w:t>
      </w:r>
      <w:r w:rsidR="00BC75E0" w:rsidRPr="00F74F4C">
        <w:rPr>
          <w:rFonts w:ascii="Arial" w:eastAsiaTheme="minorHAnsi" w:hAnsi="Arial" w:cs="Arial"/>
          <w:sz w:val="20"/>
          <w:szCs w:val="20"/>
          <w:lang w:eastAsia="en-US"/>
        </w:rPr>
        <w:t xml:space="preserve"> będzie ze środków Europejskiego Funduszu na rzecz </w:t>
      </w:r>
      <w:r w:rsidR="00F74F4C">
        <w:rPr>
          <w:rFonts w:ascii="Arial" w:eastAsiaTheme="minorHAnsi" w:hAnsi="Arial" w:cs="Arial"/>
          <w:sz w:val="20"/>
          <w:szCs w:val="20"/>
          <w:lang w:eastAsia="en-US"/>
        </w:rPr>
        <w:t>R</w:t>
      </w:r>
      <w:r w:rsidR="00BC75E0" w:rsidRPr="00F74F4C">
        <w:rPr>
          <w:rFonts w:ascii="Arial" w:eastAsiaTheme="minorHAnsi" w:hAnsi="Arial" w:cs="Arial"/>
          <w:sz w:val="20"/>
          <w:szCs w:val="20"/>
          <w:lang w:eastAsia="en-US"/>
        </w:rPr>
        <w:t xml:space="preserve">ozwoju Regionalnego </w:t>
      </w:r>
      <w:r w:rsidR="0018295E" w:rsidRPr="00F74F4C">
        <w:rPr>
          <w:rFonts w:ascii="Arial" w:eastAsiaTheme="minorHAnsi" w:hAnsi="Arial" w:cs="Arial"/>
          <w:sz w:val="20"/>
          <w:szCs w:val="20"/>
          <w:lang w:eastAsia="en-US"/>
        </w:rPr>
        <w:t xml:space="preserve">w ramach finansowania krzyżowego </w:t>
      </w:r>
      <w:r w:rsidR="00BC75E0" w:rsidRPr="00F74F4C">
        <w:rPr>
          <w:rFonts w:ascii="Arial" w:eastAsiaTheme="minorHAnsi" w:hAnsi="Arial" w:cs="Arial"/>
          <w:sz w:val="20"/>
          <w:szCs w:val="20"/>
          <w:lang w:eastAsia="en-US"/>
        </w:rPr>
        <w:t>oraz Funduszu na rzecz Sprawiedliwej Transformacji</w:t>
      </w:r>
      <w:r w:rsidRPr="00F74F4C">
        <w:rPr>
          <w:rFonts w:ascii="Arial" w:eastAsiaTheme="minorHAnsi" w:hAnsi="Arial" w:cs="Arial"/>
          <w:sz w:val="20"/>
          <w:szCs w:val="20"/>
          <w:lang w:eastAsia="en-US"/>
        </w:rPr>
        <w:t>.</w:t>
      </w:r>
    </w:p>
    <w:p w14:paraId="1F56FBE4" w14:textId="33DF3947" w:rsidR="00BC75E0" w:rsidRPr="00F74F4C" w:rsidRDefault="00BC75E0" w:rsidP="0047257F">
      <w:pPr>
        <w:autoSpaceDE w:val="0"/>
        <w:autoSpaceDN w:val="0"/>
        <w:adjustRightInd w:val="0"/>
        <w:rPr>
          <w:rFonts w:ascii="Arial" w:eastAsiaTheme="minorHAnsi" w:hAnsi="Arial" w:cs="Arial"/>
          <w:bCs/>
          <w:sz w:val="20"/>
          <w:szCs w:val="20"/>
          <w:lang w:eastAsia="en-US"/>
        </w:rPr>
      </w:pPr>
      <w:r w:rsidRPr="00F74F4C">
        <w:rPr>
          <w:rFonts w:ascii="Arial" w:eastAsiaTheme="minorHAnsi" w:hAnsi="Arial" w:cs="Arial"/>
          <w:bCs/>
          <w:sz w:val="20"/>
          <w:szCs w:val="20"/>
          <w:lang w:eastAsia="en-US"/>
        </w:rPr>
        <w:t>Zgodnie z</w:t>
      </w:r>
      <w:r w:rsidR="0047257F" w:rsidRPr="00F74F4C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 Umową Partnerstwa dla realizacji Polityki Spójności 2021-2027, zwaną dalej Umową Partnerstwa, </w:t>
      </w:r>
      <w:r w:rsidRPr="00F74F4C">
        <w:rPr>
          <w:rFonts w:ascii="Arial" w:eastAsiaTheme="minorHAnsi" w:hAnsi="Arial" w:cs="Arial"/>
          <w:bCs/>
          <w:sz w:val="20"/>
          <w:szCs w:val="20"/>
          <w:lang w:eastAsia="en-US"/>
        </w:rPr>
        <w:t>głównym celem interwencji w obszarze CP1 będzie wzrost produktywności polskiej gospodarki. Osiągnięcie tego celu umożliwić mają działania skoncentrowane na następujących obszarach:</w:t>
      </w:r>
    </w:p>
    <w:p w14:paraId="670A1EFC" w14:textId="2AE9C45D" w:rsidR="00BC75E0" w:rsidRPr="00F74F4C" w:rsidRDefault="00BC75E0" w:rsidP="00A25C4A">
      <w:pPr>
        <w:pStyle w:val="Akapitzlist"/>
        <w:numPr>
          <w:ilvl w:val="0"/>
          <w:numId w:val="23"/>
        </w:numPr>
        <w:autoSpaceDE w:val="0"/>
        <w:autoSpaceDN w:val="0"/>
        <w:adjustRightInd w:val="0"/>
        <w:ind w:left="426" w:hanging="426"/>
        <w:rPr>
          <w:rFonts w:ascii="Arial" w:eastAsiaTheme="minorHAnsi" w:hAnsi="Arial" w:cs="Arial"/>
          <w:bCs/>
          <w:sz w:val="20"/>
          <w:szCs w:val="20"/>
          <w:lang w:eastAsia="en-US"/>
        </w:rPr>
      </w:pPr>
      <w:r w:rsidRPr="00F74F4C">
        <w:rPr>
          <w:rFonts w:ascii="Arial" w:eastAsiaTheme="minorHAnsi" w:hAnsi="Arial" w:cs="Arial"/>
          <w:bCs/>
          <w:sz w:val="20"/>
          <w:szCs w:val="20"/>
          <w:lang w:eastAsia="en-US"/>
        </w:rPr>
        <w:t>zwiększenie znaczenia badań i innowacji w strukturze gospodarczej kraju oraz wykorzystania zaawansowanych technologii;</w:t>
      </w:r>
    </w:p>
    <w:p w14:paraId="0A539C7E" w14:textId="3A36695B" w:rsidR="00BC75E0" w:rsidRPr="00F74F4C" w:rsidRDefault="00BC75E0" w:rsidP="00A25C4A">
      <w:pPr>
        <w:pStyle w:val="Akapitzlist"/>
        <w:numPr>
          <w:ilvl w:val="0"/>
          <w:numId w:val="23"/>
        </w:numPr>
        <w:autoSpaceDE w:val="0"/>
        <w:autoSpaceDN w:val="0"/>
        <w:adjustRightInd w:val="0"/>
        <w:ind w:left="426" w:hanging="426"/>
        <w:rPr>
          <w:rFonts w:ascii="Arial" w:eastAsiaTheme="minorHAnsi" w:hAnsi="Arial" w:cs="Arial"/>
          <w:bCs/>
          <w:sz w:val="20"/>
          <w:szCs w:val="20"/>
          <w:lang w:eastAsia="en-US"/>
        </w:rPr>
      </w:pPr>
      <w:r w:rsidRPr="00F74F4C">
        <w:rPr>
          <w:rFonts w:ascii="Arial" w:eastAsiaTheme="minorHAnsi" w:hAnsi="Arial" w:cs="Arial"/>
          <w:bCs/>
          <w:sz w:val="20"/>
          <w:szCs w:val="20"/>
          <w:lang w:eastAsia="en-US"/>
        </w:rPr>
        <w:t>wzmacnianie potencjału przedsiębiorstw i administracji publicznej na rzecz nowoczesnej gospodarki;</w:t>
      </w:r>
    </w:p>
    <w:p w14:paraId="44A73350" w14:textId="173D7FB5" w:rsidR="00BC75E0" w:rsidRPr="00F74F4C" w:rsidRDefault="00BC75E0" w:rsidP="00A25C4A">
      <w:pPr>
        <w:pStyle w:val="Akapitzlist"/>
        <w:numPr>
          <w:ilvl w:val="0"/>
          <w:numId w:val="23"/>
        </w:numPr>
        <w:autoSpaceDE w:val="0"/>
        <w:autoSpaceDN w:val="0"/>
        <w:adjustRightInd w:val="0"/>
        <w:ind w:left="426" w:hanging="426"/>
        <w:rPr>
          <w:rFonts w:ascii="Arial" w:eastAsiaTheme="minorHAnsi" w:hAnsi="Arial" w:cs="Arial"/>
          <w:bCs/>
          <w:sz w:val="20"/>
          <w:szCs w:val="20"/>
          <w:lang w:eastAsia="en-US"/>
        </w:rPr>
      </w:pPr>
      <w:r w:rsidRPr="00F74F4C">
        <w:rPr>
          <w:rFonts w:ascii="Arial" w:eastAsiaTheme="minorHAnsi" w:hAnsi="Arial" w:cs="Arial"/>
          <w:bCs/>
          <w:sz w:val="20"/>
          <w:szCs w:val="20"/>
          <w:lang w:eastAsia="en-US"/>
        </w:rPr>
        <w:t>wzmacnianie łączności cyfrowej.</w:t>
      </w:r>
    </w:p>
    <w:p w14:paraId="5D685DFA" w14:textId="77777777" w:rsidR="00BC75E0" w:rsidRPr="00F74F4C" w:rsidRDefault="00BC75E0" w:rsidP="00BC75E0">
      <w:pPr>
        <w:autoSpaceDE w:val="0"/>
        <w:autoSpaceDN w:val="0"/>
        <w:adjustRightInd w:val="0"/>
        <w:rPr>
          <w:rFonts w:ascii="Arial" w:eastAsiaTheme="minorHAnsi" w:hAnsi="Arial" w:cs="Arial"/>
          <w:bCs/>
          <w:sz w:val="20"/>
          <w:szCs w:val="20"/>
          <w:lang w:eastAsia="en-US"/>
        </w:rPr>
      </w:pPr>
      <w:r w:rsidRPr="00F74F4C">
        <w:rPr>
          <w:rFonts w:ascii="Arial" w:eastAsiaTheme="minorHAnsi" w:hAnsi="Arial" w:cs="Arial"/>
          <w:bCs/>
          <w:sz w:val="20"/>
          <w:szCs w:val="20"/>
          <w:lang w:eastAsia="en-US"/>
        </w:rPr>
        <w:t>Co do zasady obszar pierwszy obejmie wsparcie dla przedsiębiorstw, które już dysponują pewnym potencjałem do prowadzenia działalności innowacyjnej, zaś obszar drugi – poprzez wspieranie inwestycji produkcyjnych, ale także rozwój kompetencji oraz wspieranie usług otoczenia biznesu - dotyczy przede wszystkim budowy potencjału innowacyjnego przedsiębiorstw, w szczególności tych które dotychczas nie prowadziły działalności innowacyjnej (bądź prowadziły ją w bardzo ograniczonym zakresie). Rozwój kompetencji pracowników umożliwi zarówno przedsiębiorstwom, jak i organizacjom badawczym  czerpanie większych korzyści z komercjalizacji i wykorzystania nowych technologii, w tym cyfrowych i zielonych.</w:t>
      </w:r>
    </w:p>
    <w:p w14:paraId="07EA1877" w14:textId="1D02D447" w:rsidR="00BC75E0" w:rsidRPr="00F74F4C" w:rsidRDefault="00BC75E0" w:rsidP="00BC75E0">
      <w:pPr>
        <w:autoSpaceDE w:val="0"/>
        <w:autoSpaceDN w:val="0"/>
        <w:adjustRightInd w:val="0"/>
        <w:rPr>
          <w:rFonts w:ascii="Arial" w:eastAsiaTheme="minorHAnsi" w:hAnsi="Arial" w:cs="Arial"/>
          <w:bCs/>
          <w:sz w:val="20"/>
          <w:szCs w:val="20"/>
          <w:lang w:eastAsia="en-US"/>
        </w:rPr>
      </w:pPr>
      <w:r w:rsidRPr="00F74F4C">
        <w:rPr>
          <w:rFonts w:ascii="Arial" w:eastAsiaTheme="minorHAnsi" w:hAnsi="Arial" w:cs="Arial"/>
          <w:bCs/>
          <w:sz w:val="20"/>
          <w:szCs w:val="20"/>
          <w:lang w:eastAsia="en-US"/>
        </w:rPr>
        <w:lastRenderedPageBreak/>
        <w:t>W obszarze drugim przewiduje się wsparcie działań mających na celu m.in. „rozwój niezbędnych dla nowoczesnej gospodarki kompetencji i umiejętności przedsiębiorców, menadżerów i pracowników (zarówno w sektorze prywatnym, jak i publicznym, w tym w organizacjach badawczych, w tym w</w:t>
      </w:r>
      <w:r w:rsidR="00BA6424" w:rsidRPr="00F74F4C">
        <w:rPr>
          <w:rFonts w:ascii="Arial" w:eastAsiaTheme="minorHAnsi" w:hAnsi="Arial" w:cs="Arial"/>
          <w:bCs/>
          <w:sz w:val="20"/>
          <w:szCs w:val="20"/>
          <w:lang w:eastAsia="en-US"/>
        </w:rPr>
        <w:t> </w:t>
      </w:r>
      <w:r w:rsidRPr="00F74F4C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uczelniach wyższych), w szczególności w zakresie podnoszenia gotowości technologicznej projektów B+R, komercjalizacji B+R, nowych technologii, umiejętności cyfrowych, tzw. </w:t>
      </w:r>
      <w:r w:rsidRPr="00F74F4C">
        <w:rPr>
          <w:rFonts w:ascii="Arial" w:eastAsiaTheme="minorHAnsi" w:hAnsi="Arial" w:cs="Arial"/>
          <w:bCs/>
          <w:i/>
          <w:iCs/>
          <w:sz w:val="20"/>
          <w:szCs w:val="20"/>
          <w:lang w:eastAsia="en-US"/>
        </w:rPr>
        <w:t>green skills</w:t>
      </w:r>
      <w:r w:rsidRPr="00F74F4C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 oraz zarządzania innowacjami i nowymi modelami biznesowymi. Wspieranie umiejętności będzie przebiegać dwutorowo, łącząc podejście oparte na zapotrzebowaniu gospodarki na kompetencje wynikające z</w:t>
      </w:r>
      <w:r w:rsidR="00BA6424" w:rsidRPr="00F74F4C">
        <w:rPr>
          <w:rFonts w:ascii="Arial" w:eastAsiaTheme="minorHAnsi" w:hAnsi="Arial" w:cs="Arial"/>
          <w:bCs/>
          <w:sz w:val="20"/>
          <w:szCs w:val="20"/>
          <w:lang w:eastAsia="en-US"/>
        </w:rPr>
        <w:t> </w:t>
      </w:r>
      <w:r w:rsidRPr="00F74F4C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analiz i rekomendacji Sektorowych Rad ds. Kompetencji (ang. </w:t>
      </w:r>
      <w:r w:rsidRPr="00F74F4C">
        <w:rPr>
          <w:rFonts w:ascii="Arial" w:eastAsiaTheme="minorHAnsi" w:hAnsi="Arial" w:cs="Arial"/>
          <w:bCs/>
          <w:i/>
          <w:iCs/>
          <w:sz w:val="20"/>
          <w:szCs w:val="20"/>
          <w:lang w:eastAsia="en-US"/>
        </w:rPr>
        <w:t>top-down approach</w:t>
      </w:r>
      <w:r w:rsidRPr="00F74F4C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) z podejściem oddolnym, opartym na indywidualnych potrzebach przedsiębiorstw (ang. </w:t>
      </w:r>
      <w:r w:rsidRPr="00F74F4C">
        <w:rPr>
          <w:rFonts w:ascii="Arial" w:eastAsiaTheme="minorHAnsi" w:hAnsi="Arial" w:cs="Arial"/>
          <w:bCs/>
          <w:i/>
          <w:iCs/>
          <w:sz w:val="20"/>
          <w:szCs w:val="20"/>
          <w:lang w:eastAsia="en-US"/>
        </w:rPr>
        <w:t>bottom-up approach</w:t>
      </w:r>
      <w:r w:rsidRPr="00F74F4C">
        <w:rPr>
          <w:rFonts w:ascii="Arial" w:eastAsiaTheme="minorHAnsi" w:hAnsi="Arial" w:cs="Arial"/>
          <w:bCs/>
          <w:sz w:val="20"/>
          <w:szCs w:val="20"/>
          <w:lang w:eastAsia="en-US"/>
        </w:rPr>
        <w:t>). Wspierany będzie także rozwój kompetencji pracowników Centrów Transferu Technologii, spółek celowych, a także – jako obligatoryjny element projektów obejmujących wsparcie publicznej infrastruktury badawczej – rozwijane będą kompetencje pracowników organizacji badawczych związane z komercyjnym wykorzystaniem tej infrastruktury.”.</w:t>
      </w:r>
    </w:p>
    <w:p w14:paraId="3AB93C23" w14:textId="78F740B3" w:rsidR="00BC75E0" w:rsidRPr="00F74F4C" w:rsidRDefault="00BC75E0" w:rsidP="00BC75E0">
      <w:pPr>
        <w:autoSpaceDE w:val="0"/>
        <w:autoSpaceDN w:val="0"/>
        <w:adjustRightInd w:val="0"/>
        <w:rPr>
          <w:rFonts w:ascii="Arial" w:eastAsiaTheme="minorHAnsi" w:hAnsi="Arial" w:cs="Arial"/>
          <w:bCs/>
          <w:sz w:val="20"/>
          <w:szCs w:val="20"/>
          <w:lang w:eastAsia="en-US"/>
        </w:rPr>
      </w:pPr>
      <w:r w:rsidRPr="00F74F4C">
        <w:rPr>
          <w:rFonts w:ascii="Arial" w:eastAsiaTheme="minorHAnsi" w:hAnsi="Arial" w:cs="Arial"/>
          <w:bCs/>
          <w:sz w:val="20"/>
          <w:szCs w:val="20"/>
          <w:lang w:eastAsia="en-US"/>
        </w:rPr>
        <w:t>W ramach CP1 wsparcie kompetencji stanowić będzie integralną część większych projektów, związanych z działaniami inwestycyjnymi w przedsiębiorstwach lub prowadzeniem prac B+R. Wspieranie kompetencji pracowników organizacji badawczych będzie z kolei ściśle powiązane z</w:t>
      </w:r>
      <w:r w:rsidR="00767558" w:rsidRPr="00F74F4C">
        <w:rPr>
          <w:rFonts w:ascii="Arial" w:eastAsiaTheme="minorHAnsi" w:hAnsi="Arial" w:cs="Arial"/>
          <w:bCs/>
          <w:sz w:val="20"/>
          <w:szCs w:val="20"/>
          <w:lang w:eastAsia="en-US"/>
        </w:rPr>
        <w:t> </w:t>
      </w:r>
      <w:r w:rsidRPr="00F74F4C">
        <w:rPr>
          <w:rFonts w:ascii="Arial" w:eastAsiaTheme="minorHAnsi" w:hAnsi="Arial" w:cs="Arial"/>
          <w:bCs/>
          <w:sz w:val="20"/>
          <w:szCs w:val="20"/>
          <w:lang w:eastAsia="en-US"/>
        </w:rPr>
        <w:t>projektami z zakresu tworzenia publicznej infrastruktury B+R bądź będzie stanowić element zwiększania skuteczności transferu technologii z tych organizacji na rynek. W ramach CP1 przewidziano także wspieranie kompetencji cyfrowych kadr zaangażowanych w świadczenie usług, produktów lub procesów cyfrowych przyczyniających się do wzmocnienia efektów operacji wdrażanych w celu szczegółowym 1.2., w szczególności w obszarze cyberbezpieczeństwa</w:t>
      </w:r>
      <w:r w:rsidR="00A106FF" w:rsidRPr="00F74F4C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. Co do zasady wsparcie kompetencji </w:t>
      </w:r>
      <w:r w:rsidR="000C442F" w:rsidRPr="00F74F4C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znajduje się w zakresie właściwości Europejskiego Funduszu Społecznego plus, jednak w ramach CP1 będzie finansowane ze środków </w:t>
      </w:r>
      <w:r w:rsidR="003D104D" w:rsidRPr="00F74F4C">
        <w:rPr>
          <w:rFonts w:ascii="Arial" w:eastAsiaTheme="minorHAnsi" w:hAnsi="Arial" w:cs="Arial"/>
          <w:bCs/>
          <w:sz w:val="20"/>
          <w:szCs w:val="20"/>
          <w:lang w:eastAsia="en-US"/>
        </w:rPr>
        <w:t>Europejskiego Funduszu Rozwoju Regionalnego</w:t>
      </w:r>
      <w:r w:rsidRPr="00F74F4C">
        <w:rPr>
          <w:rFonts w:ascii="Arial" w:eastAsiaTheme="minorHAnsi" w:hAnsi="Arial" w:cs="Arial"/>
          <w:bCs/>
          <w:sz w:val="20"/>
          <w:szCs w:val="20"/>
          <w:lang w:eastAsia="en-US"/>
        </w:rPr>
        <w:t>, w</w:t>
      </w:r>
      <w:r w:rsidR="003D104D" w:rsidRPr="00F74F4C">
        <w:rPr>
          <w:rFonts w:ascii="Arial" w:eastAsiaTheme="minorHAnsi" w:hAnsi="Arial" w:cs="Arial"/>
          <w:bCs/>
          <w:sz w:val="20"/>
          <w:szCs w:val="20"/>
          <w:lang w:eastAsia="en-US"/>
        </w:rPr>
        <w:t> </w:t>
      </w:r>
      <w:r w:rsidRPr="00F74F4C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ramach finansowania krzyżowego.  </w:t>
      </w:r>
    </w:p>
    <w:p w14:paraId="225E1670" w14:textId="6D41B658" w:rsidR="0020185D" w:rsidRPr="00F74F4C" w:rsidRDefault="00767558" w:rsidP="0020185D">
      <w:pPr>
        <w:autoSpaceDE w:val="0"/>
        <w:autoSpaceDN w:val="0"/>
        <w:adjustRightInd w:val="0"/>
        <w:rPr>
          <w:rFonts w:ascii="Arial" w:eastAsiaTheme="minorHAnsi" w:hAnsi="Arial" w:cs="Arial"/>
          <w:bCs/>
          <w:sz w:val="20"/>
          <w:szCs w:val="20"/>
          <w:lang w:eastAsia="en-US"/>
        </w:rPr>
      </w:pPr>
      <w:r w:rsidRPr="00F74F4C">
        <w:rPr>
          <w:rFonts w:ascii="Arial" w:eastAsiaTheme="minorHAnsi" w:hAnsi="Arial" w:cs="Arial"/>
          <w:bCs/>
          <w:sz w:val="20"/>
          <w:szCs w:val="20"/>
          <w:lang w:eastAsia="en-US"/>
        </w:rPr>
        <w:t>Wsparcie FST będzie koncentrować się na działaniach, które będą wyraźnie przyczyniały się do tworzenia nowych i utrzymania istniejących miejsc pracy oraz łagodzenia skutków transformacji w wymiarze gospodarczym, społecznym i środowiskowym. Wspierane działania będą przyczyniały się do modernizacji rynków pracy górników, pracowników zakładów górniczych i branż powiązanych – miejsca pracy tworzone w wyniku interwencji FST będą trwałe i atrakcyjne, a kwalifikacje, kompetencje zawodowe i umiejętności pracowników i osób poszukujących pracy będą zgodne z kierunkiem zmian w strukturze gospodarczej regionu, a tym samym będą odpowiadać na zapotrzebowanie regionalnego rynku pracy bądź współtworzyć nowe, perspektywiczne kierunki rozwoju regionalnej gospodarki</w:t>
      </w:r>
      <w:r w:rsidR="0020185D" w:rsidRPr="00F74F4C">
        <w:rPr>
          <w:rFonts w:ascii="Arial" w:eastAsiaTheme="minorHAnsi" w:hAnsi="Arial" w:cs="Arial"/>
          <w:bCs/>
          <w:sz w:val="20"/>
          <w:szCs w:val="20"/>
          <w:lang w:eastAsia="en-US"/>
        </w:rPr>
        <w:t>. Zgodnie z art. 8 ust. 2 Rozporządzenia Parlamentu Europejskiego i Rady (UE) 2021/1056 z dnia 24</w:t>
      </w:r>
      <w:r w:rsidR="00F74F4C">
        <w:rPr>
          <w:rFonts w:ascii="Arial" w:eastAsiaTheme="minorHAnsi" w:hAnsi="Arial" w:cs="Arial"/>
          <w:bCs/>
          <w:sz w:val="20"/>
          <w:szCs w:val="20"/>
          <w:lang w:eastAsia="en-US"/>
        </w:rPr>
        <w:t> </w:t>
      </w:r>
      <w:r w:rsidR="0020185D" w:rsidRPr="00F74F4C">
        <w:rPr>
          <w:rFonts w:ascii="Arial" w:eastAsiaTheme="minorHAnsi" w:hAnsi="Arial" w:cs="Arial"/>
          <w:bCs/>
          <w:sz w:val="20"/>
          <w:szCs w:val="20"/>
          <w:lang w:eastAsia="en-US"/>
        </w:rPr>
        <w:t>czerwca 2021 r. ustanawiającego Fundusz na rzecz Sprawiedliwej Transformacji (Dz. Urz. UE L 231 z 30.06.2021, str. 1 oraz Dz. Urz. UE L 421 z 26.11.2021, str. 74), FST wspiera m.in. działania obejmujące podnoszenie i zmianę kwalifikacji pracowników i osób poszukujących pracy, a także inne działania w obszarach kształcenia i włączenia społecznego wskazane w terytorialnych planach sprawiedliwej transformacji.</w:t>
      </w:r>
    </w:p>
    <w:p w14:paraId="39019768" w14:textId="77777777" w:rsidR="0020185D" w:rsidRPr="00F74F4C" w:rsidRDefault="0020185D" w:rsidP="00BC75E0">
      <w:pPr>
        <w:autoSpaceDE w:val="0"/>
        <w:autoSpaceDN w:val="0"/>
        <w:adjustRightInd w:val="0"/>
        <w:rPr>
          <w:rFonts w:ascii="Arial" w:eastAsiaTheme="minorHAnsi" w:hAnsi="Arial" w:cs="Arial"/>
          <w:bCs/>
          <w:sz w:val="20"/>
          <w:szCs w:val="20"/>
          <w:lang w:eastAsia="en-US"/>
        </w:rPr>
      </w:pPr>
    </w:p>
    <w:p w14:paraId="1BBC8C16" w14:textId="6D3F5935" w:rsidR="009663C8" w:rsidRPr="00F74F4C" w:rsidRDefault="00BC75E0" w:rsidP="00BC75E0">
      <w:pPr>
        <w:autoSpaceDE w:val="0"/>
        <w:autoSpaceDN w:val="0"/>
        <w:adjustRightInd w:val="0"/>
        <w:rPr>
          <w:rFonts w:ascii="Arial" w:eastAsiaTheme="minorHAnsi" w:hAnsi="Arial" w:cs="Arial"/>
          <w:bCs/>
          <w:sz w:val="20"/>
          <w:szCs w:val="20"/>
          <w:lang w:eastAsia="en-US"/>
        </w:rPr>
      </w:pPr>
      <w:r w:rsidRPr="00F74F4C">
        <w:rPr>
          <w:rFonts w:ascii="Arial" w:eastAsiaTheme="minorHAnsi" w:hAnsi="Arial" w:cs="Arial"/>
          <w:bCs/>
          <w:sz w:val="20"/>
          <w:szCs w:val="20"/>
          <w:lang w:eastAsia="en-US"/>
        </w:rPr>
        <w:lastRenderedPageBreak/>
        <w:t>Projektowane rozporządzenie wdrażać będzie przepisy art. 31 rozporządzenia Komisji (UE) nr 651/2014 z dnia 17 czerwca 2014 r. uznającego niektóre rodzaje pomocy za zgodne z rynkiem wewnętrznym w</w:t>
      </w:r>
      <w:r w:rsidR="00F74F4C">
        <w:rPr>
          <w:rFonts w:ascii="Arial" w:eastAsiaTheme="minorHAnsi" w:hAnsi="Arial" w:cs="Arial"/>
          <w:bCs/>
          <w:sz w:val="20"/>
          <w:szCs w:val="20"/>
          <w:lang w:eastAsia="en-US"/>
        </w:rPr>
        <w:t> </w:t>
      </w:r>
      <w:r w:rsidRPr="00F74F4C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zastosowaniu art. 107 i 108 Traktatu (Dz. Urz. UE L 187 z 26.06.2014, str. 1, późn, zm.), dalej: „GBER”). </w:t>
      </w:r>
      <w:r w:rsidR="00F440CA" w:rsidRPr="00F74F4C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Celem regulacji jest umożliwienie wspierania rozwoju społecznego i gospodarczego województw poprzez pomoc </w:t>
      </w:r>
      <w:r w:rsidR="0020185D" w:rsidRPr="00F74F4C">
        <w:rPr>
          <w:rFonts w:ascii="Arial" w:eastAsiaTheme="minorHAnsi" w:hAnsi="Arial" w:cs="Arial"/>
          <w:bCs/>
          <w:sz w:val="20"/>
          <w:szCs w:val="20"/>
          <w:lang w:eastAsia="en-US"/>
        </w:rPr>
        <w:t>przedsiębiorcom</w:t>
      </w:r>
      <w:r w:rsidR="00F440CA" w:rsidRPr="00F74F4C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 pragnącym skorzystać z </w:t>
      </w:r>
      <w:r w:rsidR="0020185D" w:rsidRPr="00F74F4C">
        <w:rPr>
          <w:rFonts w:ascii="Arial" w:eastAsiaTheme="minorHAnsi" w:hAnsi="Arial" w:cs="Arial"/>
          <w:bCs/>
          <w:sz w:val="20"/>
          <w:szCs w:val="20"/>
          <w:lang w:eastAsia="en-US"/>
        </w:rPr>
        <w:t>pomocy szkoleniowej</w:t>
      </w:r>
      <w:r w:rsidR="0018295E" w:rsidRPr="00F74F4C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 w zakresie </w:t>
      </w:r>
      <w:r w:rsidR="0020185D" w:rsidRPr="00F74F4C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celu polityki CP1 oraz celu szczegółowego FST. </w:t>
      </w:r>
    </w:p>
    <w:p w14:paraId="34FC519C" w14:textId="40FFDBCE" w:rsidR="00F440CA" w:rsidRPr="00F74F4C" w:rsidRDefault="00F440CA" w:rsidP="00F440CA">
      <w:pPr>
        <w:autoSpaceDE w:val="0"/>
        <w:autoSpaceDN w:val="0"/>
        <w:adjustRightInd w:val="0"/>
        <w:rPr>
          <w:rFonts w:ascii="Arial" w:eastAsiaTheme="minorHAnsi" w:hAnsi="Arial" w:cs="Arial"/>
          <w:bCs/>
          <w:sz w:val="20"/>
          <w:szCs w:val="20"/>
          <w:lang w:eastAsia="en-US"/>
        </w:rPr>
      </w:pPr>
      <w:r w:rsidRPr="00F74F4C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Podstawą wydania rozporządzenia jest </w:t>
      </w:r>
      <w:r w:rsidRPr="00F74F4C">
        <w:rPr>
          <w:rFonts w:ascii="Arial" w:eastAsiaTheme="minorHAnsi" w:hAnsi="Arial" w:cs="Arial"/>
          <w:sz w:val="20"/>
          <w:szCs w:val="20"/>
          <w:lang w:eastAsia="en-US"/>
        </w:rPr>
        <w:t>rozporządzenie Komisji (UE) nr 651/2014 z dnia 17</w:t>
      </w:r>
      <w:r w:rsidR="00EB762D" w:rsidRPr="00F74F4C">
        <w:rPr>
          <w:rFonts w:ascii="Arial" w:eastAsiaTheme="minorHAnsi" w:hAnsi="Arial" w:cs="Arial"/>
          <w:sz w:val="20"/>
          <w:szCs w:val="20"/>
          <w:lang w:eastAsia="en-US"/>
        </w:rPr>
        <w:t> </w:t>
      </w:r>
      <w:r w:rsidRPr="00F74F4C">
        <w:rPr>
          <w:rFonts w:ascii="Arial" w:eastAsiaTheme="minorHAnsi" w:hAnsi="Arial" w:cs="Arial"/>
          <w:sz w:val="20"/>
          <w:szCs w:val="20"/>
          <w:lang w:eastAsia="en-US"/>
        </w:rPr>
        <w:t>czerwca 2014 r. uznające niektóre rodzaje pomocy za zgodne z rynkiem wewnętrznym w</w:t>
      </w:r>
      <w:r w:rsidR="00EB762D" w:rsidRPr="00F74F4C">
        <w:rPr>
          <w:rFonts w:ascii="Arial" w:eastAsiaTheme="minorHAnsi" w:hAnsi="Arial" w:cs="Arial"/>
          <w:sz w:val="20"/>
          <w:szCs w:val="20"/>
          <w:lang w:eastAsia="en-US"/>
        </w:rPr>
        <w:t> </w:t>
      </w:r>
      <w:r w:rsidRPr="00F74F4C">
        <w:rPr>
          <w:rFonts w:ascii="Arial" w:eastAsiaTheme="minorHAnsi" w:hAnsi="Arial" w:cs="Arial"/>
          <w:sz w:val="20"/>
          <w:szCs w:val="20"/>
          <w:lang w:eastAsia="en-US"/>
        </w:rPr>
        <w:t>zastosowaniu art. 107 i 108 Traktatu (Dz. Urz. UE L 187 z 26.06.2014, str. 1, z późn. zm.), zwane dalej „rozporządzeniem nr 651/2014”</w:t>
      </w:r>
      <w:r w:rsidR="00992578" w:rsidRPr="00F74F4C">
        <w:rPr>
          <w:rFonts w:ascii="Arial" w:eastAsiaTheme="minorHAnsi" w:hAnsi="Arial" w:cs="Arial"/>
          <w:sz w:val="20"/>
          <w:szCs w:val="20"/>
          <w:lang w:eastAsia="en-US"/>
        </w:rPr>
        <w:t>, które określa kategorie pomocy oraz warunki, na jakich przyznawana pomoc jest zgodna z</w:t>
      </w:r>
      <w:r w:rsidR="009663C8" w:rsidRPr="00F74F4C">
        <w:rPr>
          <w:rFonts w:ascii="Arial" w:eastAsiaTheme="minorHAnsi" w:hAnsi="Arial" w:cs="Arial"/>
          <w:sz w:val="20"/>
          <w:szCs w:val="20"/>
          <w:lang w:eastAsia="en-US"/>
        </w:rPr>
        <w:t> </w:t>
      </w:r>
      <w:r w:rsidR="00992578" w:rsidRPr="00F74F4C">
        <w:rPr>
          <w:rFonts w:ascii="Arial" w:eastAsiaTheme="minorHAnsi" w:hAnsi="Arial" w:cs="Arial"/>
          <w:sz w:val="20"/>
          <w:szCs w:val="20"/>
          <w:lang w:eastAsia="en-US"/>
        </w:rPr>
        <w:t>rynkiem wewnętrznym w rozumieniu art. 107 ust. 3 Traktatu o funkcjonowaniu Unii Europejskiej, zwanego dalej „TFUE”, oraz wyłączona z wymogu zgłoszenia, o którym mowa w art. 108 TFUE.</w:t>
      </w:r>
    </w:p>
    <w:p w14:paraId="1CFD00D3" w14:textId="6ABAF333" w:rsidR="00634451" w:rsidRPr="00F74F4C" w:rsidRDefault="0072651F" w:rsidP="00634451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F74F4C">
        <w:rPr>
          <w:rFonts w:ascii="Arial" w:eastAsiaTheme="minorHAnsi" w:hAnsi="Arial" w:cs="Arial"/>
          <w:sz w:val="20"/>
          <w:szCs w:val="20"/>
          <w:lang w:eastAsia="en-US"/>
        </w:rPr>
        <w:t xml:space="preserve">W § 1 </w:t>
      </w:r>
      <w:r w:rsidR="00992578" w:rsidRPr="00F74F4C">
        <w:rPr>
          <w:rFonts w:ascii="Arial" w:eastAsiaTheme="minorHAnsi" w:hAnsi="Arial" w:cs="Arial"/>
          <w:sz w:val="20"/>
          <w:szCs w:val="20"/>
          <w:lang w:eastAsia="en-US"/>
        </w:rPr>
        <w:t xml:space="preserve">ust. 1 </w:t>
      </w:r>
      <w:r w:rsidRPr="00F74F4C">
        <w:rPr>
          <w:rFonts w:ascii="Arial" w:eastAsiaTheme="minorHAnsi" w:hAnsi="Arial" w:cs="Arial"/>
          <w:sz w:val="20"/>
          <w:szCs w:val="20"/>
          <w:lang w:eastAsia="en-US"/>
        </w:rPr>
        <w:t>projektu rozporządzenia określony został przedmiotowy zakres projektowanej regulacji oraz przywołana została unijna podstawa prawna dla jego przyjęcia</w:t>
      </w:r>
      <w:r w:rsidR="00C909F3" w:rsidRPr="00F74F4C">
        <w:rPr>
          <w:rFonts w:ascii="Arial" w:eastAsiaTheme="minorHAnsi" w:hAnsi="Arial" w:cs="Arial"/>
          <w:sz w:val="20"/>
          <w:szCs w:val="20"/>
          <w:lang w:eastAsia="en-US"/>
        </w:rPr>
        <w:t xml:space="preserve"> - </w:t>
      </w:r>
      <w:r w:rsidRPr="00F74F4C">
        <w:rPr>
          <w:rFonts w:ascii="Arial" w:eastAsiaTheme="minorHAnsi" w:hAnsi="Arial" w:cs="Arial"/>
          <w:sz w:val="20"/>
          <w:szCs w:val="20"/>
          <w:lang w:eastAsia="en-US"/>
        </w:rPr>
        <w:t>projekt rozporządzenia reguluje szczegółowe przeznaczenie, warunki i tryb udzielania</w:t>
      </w:r>
      <w:r w:rsidRPr="00F74F4C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 pomocy </w:t>
      </w:r>
      <w:r w:rsidR="00D22DC8" w:rsidRPr="00F74F4C">
        <w:rPr>
          <w:rFonts w:ascii="Arial" w:eastAsiaTheme="minorHAnsi" w:hAnsi="Arial" w:cs="Arial"/>
          <w:bCs/>
          <w:sz w:val="20"/>
          <w:szCs w:val="20"/>
          <w:lang w:eastAsia="en-US"/>
        </w:rPr>
        <w:t>szkoleniowej</w:t>
      </w:r>
      <w:r w:rsidR="00634451" w:rsidRPr="00F74F4C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 </w:t>
      </w:r>
      <w:r w:rsidRPr="00F74F4C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na podstawie art. </w:t>
      </w:r>
      <w:r w:rsidR="00D22DC8" w:rsidRPr="00F74F4C">
        <w:rPr>
          <w:rFonts w:ascii="Arial" w:eastAsiaTheme="minorHAnsi" w:hAnsi="Arial" w:cs="Arial"/>
          <w:bCs/>
          <w:sz w:val="20"/>
          <w:szCs w:val="20"/>
          <w:lang w:eastAsia="en-US"/>
        </w:rPr>
        <w:t>31</w:t>
      </w:r>
      <w:r w:rsidRPr="00F74F4C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 rozporządzenia </w:t>
      </w:r>
      <w:r w:rsidRPr="00F74F4C">
        <w:rPr>
          <w:rFonts w:ascii="Arial" w:eastAsiaTheme="minorHAnsi" w:hAnsi="Arial" w:cs="Arial"/>
          <w:sz w:val="20"/>
          <w:szCs w:val="20"/>
          <w:lang w:eastAsia="en-US"/>
        </w:rPr>
        <w:t>nr 651/2014</w:t>
      </w:r>
      <w:r w:rsidR="00D22DC8" w:rsidRPr="00F74F4C">
        <w:rPr>
          <w:rFonts w:ascii="Arial" w:eastAsiaTheme="minorHAnsi" w:hAnsi="Arial" w:cs="Arial"/>
          <w:sz w:val="20"/>
          <w:szCs w:val="20"/>
          <w:lang w:eastAsia="en-US"/>
        </w:rPr>
        <w:t>, w zakresie celu polityki CP1 oraz celu szczegółowego FST</w:t>
      </w:r>
      <w:r w:rsidRPr="00F74F4C">
        <w:rPr>
          <w:rFonts w:ascii="Arial" w:eastAsiaTheme="minorHAnsi" w:hAnsi="Arial" w:cs="Arial"/>
          <w:sz w:val="20"/>
          <w:szCs w:val="20"/>
          <w:lang w:eastAsia="en-US"/>
        </w:rPr>
        <w:t>.</w:t>
      </w:r>
      <w:r w:rsidR="00992578" w:rsidRPr="00F74F4C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="00634451" w:rsidRPr="00F74F4C">
        <w:rPr>
          <w:rFonts w:ascii="Arial" w:eastAsiaTheme="minorHAnsi" w:hAnsi="Arial" w:cs="Arial"/>
          <w:sz w:val="20"/>
          <w:szCs w:val="20"/>
          <w:lang w:eastAsia="en-US"/>
        </w:rPr>
        <w:t xml:space="preserve">W </w:t>
      </w:r>
      <w:r w:rsidR="00F82C7D" w:rsidRPr="00F74F4C">
        <w:rPr>
          <w:rFonts w:ascii="Arial" w:eastAsiaTheme="minorHAnsi" w:hAnsi="Arial" w:cs="Arial"/>
          <w:sz w:val="20"/>
          <w:szCs w:val="20"/>
          <w:lang w:eastAsia="en-US"/>
        </w:rPr>
        <w:t xml:space="preserve">§ 1 </w:t>
      </w:r>
      <w:r w:rsidR="00634451" w:rsidRPr="00F74F4C">
        <w:rPr>
          <w:rFonts w:ascii="Arial" w:eastAsiaTheme="minorHAnsi" w:hAnsi="Arial" w:cs="Arial"/>
          <w:sz w:val="20"/>
          <w:szCs w:val="20"/>
          <w:lang w:eastAsia="en-US"/>
        </w:rPr>
        <w:t xml:space="preserve">ust. 2 z zakresu rozporządzenia wyłączono pomoc udzielaną ze środków Europejskiego Funduszu Społecznego </w:t>
      </w:r>
      <w:r w:rsidR="00992578" w:rsidRPr="00F74F4C">
        <w:rPr>
          <w:rFonts w:ascii="Arial" w:eastAsiaTheme="minorHAnsi" w:hAnsi="Arial" w:cs="Arial"/>
          <w:sz w:val="20"/>
          <w:szCs w:val="20"/>
          <w:lang w:eastAsia="en-US"/>
        </w:rPr>
        <w:t>Plus. Z</w:t>
      </w:r>
      <w:r w:rsidR="00634451" w:rsidRPr="00F74F4C">
        <w:rPr>
          <w:rFonts w:ascii="Arial" w:eastAsiaTheme="minorHAnsi" w:hAnsi="Arial" w:cs="Arial"/>
          <w:sz w:val="20"/>
          <w:szCs w:val="20"/>
          <w:lang w:eastAsia="en-US"/>
        </w:rPr>
        <w:t xml:space="preserve">e względu na specyfikę projektów współfinansowanych ze środków tego Funduszu, przeznaczenie, warunki i tryb udzielania pomocy publicznej w ramach tych projektów zostaną określone odrębnie, jako element systemu wdrażania Europejskiego Funduszu Społecznego </w:t>
      </w:r>
      <w:r w:rsidR="00992578" w:rsidRPr="00F74F4C">
        <w:rPr>
          <w:rFonts w:ascii="Arial" w:eastAsiaTheme="minorHAnsi" w:hAnsi="Arial" w:cs="Arial"/>
          <w:sz w:val="20"/>
          <w:szCs w:val="20"/>
          <w:lang w:eastAsia="en-US"/>
        </w:rPr>
        <w:t xml:space="preserve">Plus </w:t>
      </w:r>
      <w:r w:rsidR="00634451" w:rsidRPr="00F74F4C">
        <w:rPr>
          <w:rFonts w:ascii="Arial" w:eastAsiaTheme="minorHAnsi" w:hAnsi="Arial" w:cs="Arial"/>
          <w:sz w:val="20"/>
          <w:szCs w:val="20"/>
          <w:lang w:eastAsia="en-US"/>
        </w:rPr>
        <w:t xml:space="preserve">w ramach </w:t>
      </w:r>
      <w:r w:rsidR="00992578" w:rsidRPr="00F74F4C">
        <w:rPr>
          <w:rFonts w:ascii="Arial" w:eastAsiaTheme="minorHAnsi" w:hAnsi="Arial" w:cs="Arial"/>
          <w:sz w:val="20"/>
          <w:szCs w:val="20"/>
          <w:lang w:eastAsia="en-US"/>
        </w:rPr>
        <w:t>RP 2021-2027</w:t>
      </w:r>
      <w:r w:rsidR="00634451" w:rsidRPr="00F74F4C">
        <w:rPr>
          <w:rFonts w:ascii="Arial" w:eastAsiaTheme="minorHAnsi" w:hAnsi="Arial" w:cs="Arial"/>
          <w:sz w:val="20"/>
          <w:szCs w:val="20"/>
          <w:lang w:eastAsia="en-US"/>
        </w:rPr>
        <w:t>.</w:t>
      </w:r>
    </w:p>
    <w:p w14:paraId="175C3B6D" w14:textId="77777777" w:rsidR="00992578" w:rsidRPr="00F74F4C" w:rsidRDefault="00992578" w:rsidP="00992578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F74F4C">
        <w:rPr>
          <w:rFonts w:ascii="Arial" w:eastAsiaTheme="minorHAnsi" w:hAnsi="Arial" w:cs="Arial"/>
          <w:sz w:val="20"/>
          <w:szCs w:val="20"/>
          <w:lang w:eastAsia="en-US"/>
        </w:rPr>
        <w:t>W § 2 wyszczególnione zostały tzw. wyłączenia przedmiotowe – sektory oraz rodzaje działalności gospodarczej, które są wyłączone z zakresu stosowania niniejszego rozporządzenia, wyłączenie dotyczące pomocy dla przedsiębiorstw w trudnej sytuacji oraz wyłączenia niektórych środków pomocy,</w:t>
      </w:r>
      <w:r w:rsidRPr="00F74F4C">
        <w:t xml:space="preserve"> </w:t>
      </w:r>
      <w:r w:rsidRPr="00F74F4C">
        <w:rPr>
          <w:rFonts w:ascii="Arial" w:eastAsiaTheme="minorHAnsi" w:hAnsi="Arial" w:cs="Arial"/>
          <w:sz w:val="20"/>
          <w:szCs w:val="20"/>
          <w:lang w:eastAsia="en-US"/>
        </w:rPr>
        <w:t>również takie, które odnoszą się jedynie do konkretnych przeznaczeń pomocy. Określenia zakresu ww. wyłączeń dokonano przez odesłanie do przepisów rozporządzenia nr 651/2014, które w sposób szczegółowy wskazują te wyłączenia.</w:t>
      </w:r>
    </w:p>
    <w:p w14:paraId="1A4D0A0B" w14:textId="1AC48E5A" w:rsidR="00634451" w:rsidRPr="00F74F4C" w:rsidRDefault="00634451" w:rsidP="00634451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F74F4C">
        <w:rPr>
          <w:rFonts w:ascii="Arial" w:eastAsiaTheme="minorHAnsi" w:hAnsi="Arial" w:cs="Arial"/>
          <w:sz w:val="20"/>
          <w:szCs w:val="20"/>
          <w:lang w:eastAsia="en-US"/>
        </w:rPr>
        <w:t xml:space="preserve">W § 3 zamieszczono słowniczek najważniejszych pojęć, którymi posłużono się w rozporządzeniu, </w:t>
      </w:r>
      <w:r w:rsidRPr="00F74F4C">
        <w:rPr>
          <w:rFonts w:ascii="Arial" w:eastAsiaTheme="minorHAnsi" w:hAnsi="Arial" w:cs="Arial"/>
          <w:sz w:val="20"/>
          <w:szCs w:val="20"/>
          <w:lang w:eastAsia="en-US"/>
        </w:rPr>
        <w:br/>
        <w:t xml:space="preserve">tj. definicje intensywności pomocy oraz przedsiębiorcy. </w:t>
      </w:r>
    </w:p>
    <w:p w14:paraId="15ADF5CF" w14:textId="77777777" w:rsidR="00992578" w:rsidRPr="00F74F4C" w:rsidRDefault="00992578" w:rsidP="00992578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F74F4C">
        <w:rPr>
          <w:rFonts w:ascii="Arial" w:eastAsiaTheme="minorHAnsi" w:hAnsi="Arial" w:cs="Arial"/>
          <w:sz w:val="20"/>
          <w:szCs w:val="20"/>
          <w:lang w:eastAsia="en-US"/>
        </w:rPr>
        <w:t>W § 4 zawarto wyłączenie podmiotowe obejmujące podmioty, na których ciąży obowiązek zwrotu pomocy publicznej wynikający z wcześniejszej decyzji Komisji Europejskiej, uznającej taką pomoc za niezgodną z prawem oraz z rynkiem wewnętrznym. Warunek ten stanowi realizację normy określonej w art. 1 ust. 4 lit. a rozporządzenia nr 651/2014.</w:t>
      </w:r>
    </w:p>
    <w:p w14:paraId="6BEC3931" w14:textId="3AE35C75" w:rsidR="00452A1E" w:rsidRPr="00F74F4C" w:rsidRDefault="006802BE" w:rsidP="009B029D">
      <w:pPr>
        <w:pStyle w:val="ARTartustawynprozporzdzenia"/>
        <w:ind w:firstLine="0"/>
        <w:rPr>
          <w:rFonts w:ascii="Arial" w:eastAsiaTheme="minorHAnsi" w:hAnsi="Arial"/>
          <w:sz w:val="20"/>
          <w:lang w:eastAsia="en-US"/>
        </w:rPr>
      </w:pPr>
      <w:r w:rsidRPr="009F3186">
        <w:rPr>
          <w:rFonts w:ascii="Arial" w:eastAsiaTheme="minorHAnsi" w:hAnsi="Arial"/>
          <w:sz w:val="20"/>
          <w:lang w:eastAsia="en-US"/>
        </w:rPr>
        <w:t xml:space="preserve">W § 5 określono katalog podmiotów udzielających pomocy na podstawie niniejszego rozporządzenia. Są to instytucje zarządzające, pośredniczące i wdrażające, o których mowa </w:t>
      </w:r>
      <w:r w:rsidRPr="009F3186">
        <w:rPr>
          <w:rFonts w:ascii="Arial" w:hAnsi="Arial"/>
          <w:sz w:val="20"/>
        </w:rPr>
        <w:t xml:space="preserve">w art. 30 ust. 2 ustawy </w:t>
      </w:r>
      <w:r w:rsidRPr="009F3186">
        <w:rPr>
          <w:rFonts w:ascii="Arial" w:eastAsiaTheme="minorHAnsi" w:hAnsi="Arial"/>
          <w:sz w:val="20"/>
          <w:lang w:eastAsia="en-US"/>
        </w:rPr>
        <w:t xml:space="preserve">oraz </w:t>
      </w:r>
      <w:r w:rsidRPr="009F3186">
        <w:rPr>
          <w:rFonts w:ascii="Arial" w:hAnsi="Arial"/>
          <w:bCs/>
          <w:sz w:val="20"/>
        </w:rPr>
        <w:t xml:space="preserve">podmioty wdrażające instrument finansowy, w rozumieniu art. 2 pkt 22 rozporządzenia Parlamentu Europejskiego i Rady(UE) 2021/1060 z dnia 24 czerwca 2021 r. ustanawiającego wspólne przepisy dotyczące Europejskiego Funduszu Rozwoju Regionalnego, Europejskiego Funduszu Społecznego </w:t>
      </w:r>
      <w:r w:rsidRPr="009F3186">
        <w:rPr>
          <w:rFonts w:ascii="Arial" w:hAnsi="Arial"/>
          <w:bCs/>
          <w:sz w:val="20"/>
        </w:rPr>
        <w:lastRenderedPageBreak/>
        <w:t xml:space="preserve">Plus, Funduszu Spójności, Funduszu na rzecz Sprawiedliwej Transformacji i Europejskiego Funduszu Morskiego, Rybackiego i Akwakultury, a także przepisy finansowe na potrzeby tych funduszy oraz na potrzeby Funduszu Azylu, Migracji i Integracji, Funduszu Bezpieczeństwa Wewnętrznego i Instrumentu Wsparcia Finansowego na rzecz Zarządzania Granicami i Polityki Wizowej (Dz. Urz. UE L 231 z 30.06.2021, str. 159 </w:t>
      </w:r>
      <w:r>
        <w:rPr>
          <w:rFonts w:ascii="Arial" w:hAnsi="Arial"/>
          <w:bCs/>
          <w:sz w:val="20"/>
        </w:rPr>
        <w:t>z późn. zm.</w:t>
      </w:r>
      <w:r w:rsidRPr="009F3186">
        <w:rPr>
          <w:rFonts w:ascii="Arial" w:hAnsi="Arial"/>
          <w:bCs/>
          <w:sz w:val="20"/>
        </w:rPr>
        <w:t xml:space="preserve">). </w:t>
      </w:r>
    </w:p>
    <w:p w14:paraId="774E5F36" w14:textId="11AC6AE5" w:rsidR="0072651F" w:rsidRPr="00F74F4C" w:rsidRDefault="0072651F" w:rsidP="00C909F3">
      <w:pPr>
        <w:autoSpaceDE w:val="0"/>
        <w:autoSpaceDN w:val="0"/>
        <w:adjustRightInd w:val="0"/>
        <w:rPr>
          <w:rFonts w:ascii="Arial" w:eastAsiaTheme="minorHAnsi" w:hAnsi="Arial"/>
          <w:sz w:val="20"/>
          <w:lang w:eastAsia="en-US"/>
        </w:rPr>
      </w:pPr>
      <w:r w:rsidRPr="00F74F4C">
        <w:rPr>
          <w:rFonts w:ascii="Arial" w:eastAsiaTheme="minorHAnsi" w:hAnsi="Arial" w:cs="Arial"/>
          <w:sz w:val="20"/>
          <w:szCs w:val="20"/>
          <w:lang w:eastAsia="en-US"/>
        </w:rPr>
        <w:t xml:space="preserve">W § 6 wskazano, że pomoc ma na celu wspieranie rozwoju gospodarczego i społecznego województwa objętego RP 2021-2027 </w:t>
      </w:r>
      <w:r w:rsidR="00793FAE" w:rsidRPr="00F74F4C">
        <w:rPr>
          <w:rFonts w:ascii="Arial" w:eastAsiaTheme="minorHAnsi" w:hAnsi="Arial" w:cs="Arial"/>
          <w:sz w:val="20"/>
          <w:szCs w:val="20"/>
          <w:lang w:eastAsia="en-US"/>
        </w:rPr>
        <w:t>i</w:t>
      </w:r>
      <w:r w:rsidRPr="00F74F4C">
        <w:rPr>
          <w:rFonts w:ascii="Arial" w:eastAsiaTheme="minorHAnsi" w:hAnsi="Arial" w:cs="Arial"/>
          <w:sz w:val="20"/>
          <w:szCs w:val="20"/>
          <w:lang w:eastAsia="en-US"/>
        </w:rPr>
        <w:t xml:space="preserve"> jest udzielana</w:t>
      </w:r>
      <w:r w:rsidR="00452A1E" w:rsidRPr="00F74F4C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="00793FAE" w:rsidRPr="00F74F4C">
        <w:rPr>
          <w:rFonts w:ascii="Arial" w:eastAsiaTheme="minorHAnsi" w:hAnsi="Arial" w:cs="Arial"/>
          <w:sz w:val="20"/>
          <w:szCs w:val="20"/>
          <w:lang w:eastAsia="en-US"/>
        </w:rPr>
        <w:t>przedsiębiorcom</w:t>
      </w:r>
      <w:r w:rsidR="00452A1E" w:rsidRPr="00F74F4C">
        <w:rPr>
          <w:rFonts w:ascii="Arial" w:eastAsiaTheme="minorHAnsi" w:hAnsi="Arial" w:cs="Arial"/>
          <w:sz w:val="20"/>
          <w:szCs w:val="20"/>
          <w:lang w:eastAsia="en-US"/>
        </w:rPr>
        <w:t xml:space="preserve"> na </w:t>
      </w:r>
      <w:r w:rsidR="00E04F10" w:rsidRPr="00F74F4C">
        <w:rPr>
          <w:rFonts w:ascii="Arial" w:eastAsiaTheme="minorHAnsi" w:hAnsi="Arial" w:cs="Arial"/>
          <w:sz w:val="20"/>
          <w:szCs w:val="20"/>
          <w:lang w:eastAsia="en-US"/>
        </w:rPr>
        <w:t>szkolenia</w:t>
      </w:r>
      <w:r w:rsidR="00452A1E" w:rsidRPr="00F74F4C">
        <w:rPr>
          <w:rFonts w:ascii="Arial" w:eastAsiaTheme="minorHAnsi" w:hAnsi="Arial" w:cs="Arial"/>
          <w:sz w:val="20"/>
          <w:szCs w:val="20"/>
          <w:lang w:eastAsia="en-US"/>
        </w:rPr>
        <w:t xml:space="preserve"> – zgodnie z art. </w:t>
      </w:r>
      <w:r w:rsidR="00E04F10" w:rsidRPr="00F74F4C">
        <w:rPr>
          <w:rFonts w:ascii="Arial" w:eastAsiaTheme="minorHAnsi" w:hAnsi="Arial" w:cs="Arial"/>
          <w:sz w:val="20"/>
          <w:szCs w:val="20"/>
          <w:lang w:eastAsia="en-US"/>
        </w:rPr>
        <w:t>31</w:t>
      </w:r>
      <w:r w:rsidR="00452A1E" w:rsidRPr="00F74F4C">
        <w:rPr>
          <w:rFonts w:ascii="Arial" w:eastAsiaTheme="minorHAnsi" w:hAnsi="Arial" w:cs="Arial"/>
          <w:sz w:val="20"/>
          <w:szCs w:val="20"/>
          <w:lang w:eastAsia="en-US"/>
        </w:rPr>
        <w:t xml:space="preserve"> rozporządzenia nr 651/2014. </w:t>
      </w:r>
      <w:r w:rsidR="00793FAE" w:rsidRPr="00F74F4C">
        <w:rPr>
          <w:rFonts w:ascii="Arial" w:eastAsiaTheme="minorHAnsi" w:hAnsi="Arial" w:cs="Arial"/>
          <w:sz w:val="20"/>
          <w:szCs w:val="20"/>
          <w:lang w:eastAsia="en-US"/>
        </w:rPr>
        <w:t>Pomoc nie może być jednak przyznana na szkolenia prowadzone przez przedsiębiorstwa w celu przestrzegania obowiązkowych norm krajowych w zakresie szkoleń</w:t>
      </w:r>
      <w:r w:rsidR="00C17FA9">
        <w:rPr>
          <w:rFonts w:ascii="Arial" w:eastAsiaTheme="minorHAnsi" w:hAnsi="Arial" w:cs="Arial"/>
          <w:sz w:val="20"/>
          <w:szCs w:val="20"/>
          <w:lang w:eastAsia="en-US"/>
        </w:rPr>
        <w:t>.</w:t>
      </w:r>
      <w:r w:rsidR="00793FAE" w:rsidRPr="00F74F4C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Pr="00F74F4C">
        <w:rPr>
          <w:rFonts w:ascii="Arial" w:eastAsiaTheme="minorHAnsi" w:hAnsi="Arial" w:cs="Arial"/>
          <w:sz w:val="20"/>
          <w:szCs w:val="20"/>
          <w:lang w:eastAsia="en-US"/>
        </w:rPr>
        <w:t>Obowiązek zawarty w</w:t>
      </w:r>
      <w:r w:rsidR="00793FAE" w:rsidRPr="00F74F4C">
        <w:rPr>
          <w:rFonts w:ascii="Arial" w:eastAsiaTheme="minorHAnsi" w:hAnsi="Arial" w:cs="Arial"/>
          <w:sz w:val="20"/>
          <w:szCs w:val="20"/>
          <w:lang w:eastAsia="en-US"/>
        </w:rPr>
        <w:t> </w:t>
      </w:r>
      <w:r w:rsidRPr="00F74F4C">
        <w:rPr>
          <w:rFonts w:ascii="Arial" w:eastAsiaTheme="minorHAnsi" w:hAnsi="Arial" w:cs="Arial"/>
          <w:sz w:val="20"/>
          <w:szCs w:val="20"/>
          <w:lang w:eastAsia="en-US"/>
        </w:rPr>
        <w:t>pierwszej części normy prawnej wynika z przepisów ogólnych dotyczących funduszy strukturalnych. Środki z RP 2021-2027 są przeznaczane na rozwój</w:t>
      </w:r>
      <w:r w:rsidRPr="00F74F4C">
        <w:rPr>
          <w:rFonts w:ascii="Arial" w:eastAsiaTheme="minorHAnsi" w:hAnsi="Arial"/>
          <w:sz w:val="20"/>
          <w:lang w:eastAsia="en-US"/>
        </w:rPr>
        <w:t xml:space="preserve"> poszczególnych województw i jest konieczne, aby pomoc udzielona ze środków RP 2021-2027 przyjętego dla danego województwa przyczyniała się do jego rozwoju. Druga część przepisu wskazuje przeznaczenie pomocy i podmioty, którym można jej udzielić.</w:t>
      </w:r>
    </w:p>
    <w:p w14:paraId="7B8C9271" w14:textId="05C8691B" w:rsidR="006802BE" w:rsidRDefault="00452A1E" w:rsidP="006802B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74F4C">
        <w:rPr>
          <w:rFonts w:ascii="Arial" w:eastAsiaTheme="minorHAnsi" w:hAnsi="Arial" w:cs="Arial"/>
          <w:sz w:val="20"/>
          <w:szCs w:val="20"/>
          <w:lang w:eastAsia="en-US"/>
        </w:rPr>
        <w:t xml:space="preserve">W § 7 pkt 1 wskazano warunek zgodności udzielanej pomocy z art. 5 ust. 1 rozporządzenia </w:t>
      </w:r>
      <w:r w:rsidRPr="00F74F4C">
        <w:rPr>
          <w:rFonts w:ascii="Arial" w:eastAsiaTheme="minorHAnsi" w:hAnsi="Arial" w:cs="Arial"/>
          <w:sz w:val="20"/>
          <w:szCs w:val="20"/>
          <w:lang w:eastAsia="en-US"/>
        </w:rPr>
        <w:br/>
        <w:t xml:space="preserve">nr 651/2014, co oznacza, że pomoc udzielona może być wtedy, gdy spełnia kryterium pomocy przejrzystej w rozumieniu tego przepisu. </w:t>
      </w:r>
      <w:r w:rsidR="006802BE" w:rsidRPr="009F3186">
        <w:rPr>
          <w:rFonts w:ascii="Arial" w:eastAsiaTheme="minorHAnsi" w:hAnsi="Arial" w:cs="Arial"/>
          <w:sz w:val="20"/>
          <w:szCs w:val="20"/>
          <w:lang w:eastAsia="en-US"/>
        </w:rPr>
        <w:t xml:space="preserve">Ponadto, zgodnie z § 7 pkt 2 pomoc </w:t>
      </w:r>
      <w:r w:rsidR="006802BE">
        <w:rPr>
          <w:rFonts w:ascii="Arial" w:eastAsiaTheme="minorHAnsi" w:hAnsi="Arial" w:cs="Arial"/>
          <w:sz w:val="20"/>
          <w:szCs w:val="20"/>
          <w:lang w:eastAsia="en-US"/>
        </w:rPr>
        <w:t>może być</w:t>
      </w:r>
      <w:r w:rsidR="006802BE" w:rsidRPr="009F3186">
        <w:rPr>
          <w:rFonts w:ascii="Arial" w:eastAsiaTheme="minorHAnsi" w:hAnsi="Arial" w:cs="Arial"/>
          <w:sz w:val="20"/>
          <w:szCs w:val="20"/>
          <w:lang w:eastAsia="en-US"/>
        </w:rPr>
        <w:t xml:space="preserve"> udzielana w formie dotacji</w:t>
      </w:r>
      <w:r w:rsidR="006802BE">
        <w:rPr>
          <w:rFonts w:ascii="Arial" w:eastAsiaTheme="minorHAnsi" w:hAnsi="Arial" w:cs="Arial"/>
          <w:sz w:val="20"/>
          <w:szCs w:val="20"/>
          <w:lang w:eastAsia="en-US"/>
        </w:rPr>
        <w:t xml:space="preserve"> i dotacji na spłatę odsetek oraz </w:t>
      </w:r>
      <w:bookmarkStart w:id="0" w:name="_Hlk127533415"/>
      <w:r w:rsidR="006802BE" w:rsidRPr="009F3186">
        <w:rPr>
          <w:rFonts w:ascii="Arial" w:eastAsiaTheme="minorHAnsi" w:hAnsi="Arial" w:cs="Arial"/>
          <w:sz w:val="20"/>
          <w:szCs w:val="20"/>
          <w:lang w:eastAsia="en-US"/>
        </w:rPr>
        <w:t>pożycz</w:t>
      </w:r>
      <w:r w:rsidR="006802BE">
        <w:rPr>
          <w:rFonts w:ascii="Arial" w:eastAsiaTheme="minorHAnsi" w:hAnsi="Arial" w:cs="Arial"/>
          <w:sz w:val="20"/>
          <w:szCs w:val="20"/>
          <w:lang w:eastAsia="en-US"/>
        </w:rPr>
        <w:t>ek</w:t>
      </w:r>
      <w:r w:rsidR="006802BE" w:rsidRPr="009F3186">
        <w:rPr>
          <w:rFonts w:ascii="Arial" w:eastAsiaTheme="minorHAnsi" w:hAnsi="Arial" w:cs="Arial"/>
          <w:sz w:val="20"/>
          <w:szCs w:val="20"/>
          <w:lang w:eastAsia="en-US"/>
        </w:rPr>
        <w:t>, o ile sposób udzielania pomocy w takich formach będzie spełniał warunki przejrzystości zgodnie z art. 5 ust. 2 lit. a</w:t>
      </w:r>
      <w:r w:rsidR="006802BE">
        <w:rPr>
          <w:rFonts w:ascii="Arial" w:eastAsiaTheme="minorHAnsi" w:hAnsi="Arial" w:cs="Arial"/>
          <w:sz w:val="20"/>
          <w:szCs w:val="20"/>
          <w:lang w:eastAsia="en-US"/>
        </w:rPr>
        <w:t xml:space="preserve"> oraz b</w:t>
      </w:r>
      <w:r w:rsidR="006802BE" w:rsidRPr="009F3186">
        <w:rPr>
          <w:rFonts w:ascii="Arial" w:eastAsiaTheme="minorHAnsi" w:hAnsi="Arial" w:cs="Arial"/>
          <w:sz w:val="20"/>
          <w:szCs w:val="20"/>
          <w:lang w:eastAsia="en-US"/>
        </w:rPr>
        <w:t xml:space="preserve"> rozporządzenia nr 651/2014</w:t>
      </w:r>
      <w:bookmarkEnd w:id="0"/>
      <w:r w:rsidR="006802BE" w:rsidRPr="009F3186">
        <w:rPr>
          <w:rFonts w:ascii="Arial" w:eastAsiaTheme="minorHAnsi" w:hAnsi="Arial" w:cs="Arial"/>
          <w:sz w:val="20"/>
          <w:szCs w:val="20"/>
          <w:lang w:eastAsia="en-US"/>
        </w:rPr>
        <w:t xml:space="preserve">. </w:t>
      </w:r>
    </w:p>
    <w:p w14:paraId="2B7B8870" w14:textId="77777777" w:rsidR="00793FAE" w:rsidRPr="00F74F4C" w:rsidRDefault="00E93844" w:rsidP="00E93844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F74F4C">
        <w:rPr>
          <w:rFonts w:ascii="Arial" w:eastAsiaTheme="minorHAnsi" w:hAnsi="Arial" w:cs="Arial"/>
          <w:sz w:val="20"/>
          <w:szCs w:val="20"/>
          <w:lang w:eastAsia="en-US"/>
        </w:rPr>
        <w:t>W § 8</w:t>
      </w:r>
      <w:r w:rsidRPr="00F74F4C">
        <w:rPr>
          <w:rFonts w:ascii="Arial" w:hAnsi="Arial" w:cs="Arial"/>
          <w:sz w:val="20"/>
          <w:szCs w:val="20"/>
        </w:rPr>
        <w:t xml:space="preserve"> określono </w:t>
      </w:r>
      <w:r w:rsidRPr="00F74F4C">
        <w:rPr>
          <w:rFonts w:ascii="Arial" w:eastAsiaTheme="minorHAnsi" w:hAnsi="Arial" w:cs="Arial"/>
          <w:sz w:val="20"/>
          <w:szCs w:val="20"/>
          <w:lang w:eastAsia="en-US"/>
        </w:rPr>
        <w:t xml:space="preserve">koszty kwalifikowalne, które </w:t>
      </w:r>
      <w:r w:rsidR="00567CD5" w:rsidRPr="00F74F4C">
        <w:rPr>
          <w:rFonts w:ascii="Arial" w:eastAsiaTheme="minorHAnsi" w:hAnsi="Arial" w:cs="Arial"/>
          <w:sz w:val="20"/>
          <w:szCs w:val="20"/>
          <w:lang w:eastAsia="en-US"/>
        </w:rPr>
        <w:t>mogą</w:t>
      </w:r>
      <w:r w:rsidRPr="00F74F4C">
        <w:rPr>
          <w:rFonts w:ascii="Arial" w:eastAsiaTheme="minorHAnsi" w:hAnsi="Arial" w:cs="Arial"/>
          <w:sz w:val="20"/>
          <w:szCs w:val="20"/>
          <w:lang w:eastAsia="en-US"/>
        </w:rPr>
        <w:t xml:space="preserve"> zostać objęte pomocą. </w:t>
      </w:r>
      <w:r w:rsidR="00793FAE" w:rsidRPr="00F74F4C">
        <w:rPr>
          <w:rFonts w:ascii="Arial" w:eastAsiaTheme="minorHAnsi" w:hAnsi="Arial" w:cs="Arial"/>
          <w:sz w:val="20"/>
          <w:szCs w:val="20"/>
          <w:lang w:eastAsia="en-US"/>
        </w:rPr>
        <w:t>Za koszty kwalifikowalne, zgodnie z art. 31 ust. 3 rozporządzenia nr 651/2014, uznaje się:</w:t>
      </w:r>
    </w:p>
    <w:p w14:paraId="57818193" w14:textId="77777777" w:rsidR="00793FAE" w:rsidRPr="00F74F4C" w:rsidRDefault="00793FAE" w:rsidP="00C32A10">
      <w:pPr>
        <w:pStyle w:val="Akapitzlist"/>
        <w:numPr>
          <w:ilvl w:val="0"/>
          <w:numId w:val="19"/>
        </w:numPr>
        <w:autoSpaceDE w:val="0"/>
        <w:autoSpaceDN w:val="0"/>
        <w:adjustRightInd w:val="0"/>
        <w:ind w:left="426" w:hanging="426"/>
        <w:rPr>
          <w:rFonts w:ascii="Arial" w:eastAsiaTheme="minorHAnsi" w:hAnsi="Arial" w:cs="Arial"/>
          <w:sz w:val="20"/>
          <w:szCs w:val="20"/>
          <w:lang w:eastAsia="en-US"/>
        </w:rPr>
      </w:pPr>
      <w:r w:rsidRPr="00F74F4C">
        <w:rPr>
          <w:rFonts w:ascii="Arial" w:eastAsiaTheme="minorHAnsi" w:hAnsi="Arial" w:cs="Arial"/>
          <w:bCs/>
          <w:sz w:val="20"/>
          <w:szCs w:val="20"/>
          <w:lang w:eastAsia="en-US"/>
        </w:rPr>
        <w:t>koszty</w:t>
      </w:r>
      <w:r w:rsidRPr="00F74F4C">
        <w:rPr>
          <w:rFonts w:ascii="Arial" w:eastAsiaTheme="minorHAnsi" w:hAnsi="Arial" w:cs="Arial"/>
          <w:sz w:val="20"/>
          <w:szCs w:val="20"/>
          <w:lang w:eastAsia="en-US"/>
        </w:rPr>
        <w:t xml:space="preserve"> zatrudnienia wykładowców poniesione za godziny, podczas których wykładowcy uczestniczą w szkoleniu;</w:t>
      </w:r>
    </w:p>
    <w:p w14:paraId="1B93B14B" w14:textId="77777777" w:rsidR="00793FAE" w:rsidRPr="00F74F4C" w:rsidRDefault="00793FAE" w:rsidP="00C32A10">
      <w:pPr>
        <w:pStyle w:val="Akapitzlist"/>
        <w:numPr>
          <w:ilvl w:val="0"/>
          <w:numId w:val="19"/>
        </w:numPr>
        <w:autoSpaceDE w:val="0"/>
        <w:autoSpaceDN w:val="0"/>
        <w:adjustRightInd w:val="0"/>
        <w:ind w:left="426" w:hanging="426"/>
        <w:rPr>
          <w:rFonts w:ascii="Arial" w:eastAsiaTheme="minorHAnsi" w:hAnsi="Arial" w:cs="Arial"/>
          <w:sz w:val="20"/>
          <w:szCs w:val="20"/>
          <w:lang w:eastAsia="en-US"/>
        </w:rPr>
      </w:pPr>
      <w:r w:rsidRPr="00F74F4C">
        <w:rPr>
          <w:rFonts w:ascii="Arial" w:eastAsiaTheme="minorHAnsi" w:hAnsi="Arial" w:cs="Arial"/>
          <w:sz w:val="20"/>
          <w:szCs w:val="20"/>
          <w:lang w:eastAsia="en-US"/>
        </w:rPr>
        <w:t>koszty operacyjne wykładowców i uczestników szkolenia bezpośrednio związane z projektem szkoleniowym, takie jak koszty podróży, koszty zakwaterowania, materiały bezpośrednio związane z projektem, amortyzacja narzędzi i wyposażenia w zakresie, w jakim są wykorzystywane wyłącznie na potrzeby projektu szkoleniowego;</w:t>
      </w:r>
    </w:p>
    <w:p w14:paraId="53773A8C" w14:textId="77777777" w:rsidR="00793FAE" w:rsidRPr="00F74F4C" w:rsidRDefault="00793FAE" w:rsidP="00C32A10">
      <w:pPr>
        <w:pStyle w:val="Akapitzlist"/>
        <w:numPr>
          <w:ilvl w:val="0"/>
          <w:numId w:val="19"/>
        </w:numPr>
        <w:autoSpaceDE w:val="0"/>
        <w:autoSpaceDN w:val="0"/>
        <w:adjustRightInd w:val="0"/>
        <w:ind w:left="426" w:hanging="426"/>
        <w:rPr>
          <w:rFonts w:ascii="Arial" w:eastAsiaTheme="minorHAnsi" w:hAnsi="Arial" w:cs="Arial"/>
          <w:sz w:val="20"/>
          <w:szCs w:val="20"/>
          <w:lang w:eastAsia="en-US"/>
        </w:rPr>
      </w:pPr>
      <w:r w:rsidRPr="00F74F4C">
        <w:rPr>
          <w:rFonts w:ascii="Arial" w:eastAsiaTheme="minorHAnsi" w:hAnsi="Arial" w:cs="Arial"/>
          <w:sz w:val="20"/>
          <w:szCs w:val="20"/>
          <w:lang w:eastAsia="en-US"/>
        </w:rPr>
        <w:t>koszty usług doradczych związanych z projektem szkoleniowym;</w:t>
      </w:r>
    </w:p>
    <w:p w14:paraId="141D7EAA" w14:textId="10778007" w:rsidR="00E93844" w:rsidRPr="00F74F4C" w:rsidRDefault="00793FAE" w:rsidP="00C32A10">
      <w:pPr>
        <w:pStyle w:val="Akapitzlist"/>
        <w:numPr>
          <w:ilvl w:val="0"/>
          <w:numId w:val="19"/>
        </w:numPr>
        <w:autoSpaceDE w:val="0"/>
        <w:autoSpaceDN w:val="0"/>
        <w:adjustRightInd w:val="0"/>
        <w:ind w:left="426" w:hanging="426"/>
        <w:rPr>
          <w:rFonts w:ascii="Arial" w:eastAsiaTheme="minorHAnsi" w:hAnsi="Arial" w:cs="Arial"/>
          <w:sz w:val="20"/>
          <w:szCs w:val="20"/>
          <w:lang w:eastAsia="en-US"/>
        </w:rPr>
      </w:pPr>
      <w:r w:rsidRPr="00F74F4C">
        <w:rPr>
          <w:rFonts w:ascii="Arial" w:eastAsiaTheme="minorHAnsi" w:hAnsi="Arial" w:cs="Arial"/>
          <w:sz w:val="20"/>
          <w:szCs w:val="20"/>
          <w:lang w:eastAsia="en-US"/>
        </w:rPr>
        <w:t>koszty personelu osób szkolonych i ogólne koszty pośrednie (koszty administracyjne, wynajem, koszty ogólne) poniesione za godziny, podczas których osoby szkolone biorą udział w szkoleniu.</w:t>
      </w:r>
      <w:r w:rsidR="00E93844" w:rsidRPr="00F74F4C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</w:p>
    <w:p w14:paraId="11613295" w14:textId="77C202D3" w:rsidR="00FA6EA8" w:rsidRPr="00F74F4C" w:rsidRDefault="00663FF7" w:rsidP="00FA6EA8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F74F4C">
        <w:rPr>
          <w:rFonts w:ascii="Arial" w:eastAsiaTheme="minorHAnsi" w:hAnsi="Arial" w:cs="Arial"/>
          <w:sz w:val="20"/>
          <w:szCs w:val="20"/>
          <w:lang w:eastAsia="en-US"/>
        </w:rPr>
        <w:t xml:space="preserve">W </w:t>
      </w:r>
      <w:r w:rsidR="00E93844" w:rsidRPr="00F74F4C">
        <w:rPr>
          <w:rFonts w:ascii="Arial" w:eastAsiaTheme="minorHAnsi" w:hAnsi="Arial" w:cs="Arial"/>
          <w:sz w:val="20"/>
          <w:szCs w:val="20"/>
          <w:lang w:eastAsia="en-US"/>
        </w:rPr>
        <w:t>§ 9</w:t>
      </w:r>
      <w:r w:rsidR="00E93844" w:rsidRPr="00F74F4C">
        <w:rPr>
          <w:rFonts w:ascii="Arial" w:hAnsi="Arial" w:cs="Arial"/>
          <w:sz w:val="20"/>
          <w:szCs w:val="20"/>
        </w:rPr>
        <w:t xml:space="preserve"> ust. 1 </w:t>
      </w:r>
      <w:r w:rsidR="00FA6EA8" w:rsidRPr="00F74F4C">
        <w:rPr>
          <w:rFonts w:ascii="Arial" w:hAnsi="Arial" w:cs="Arial"/>
          <w:sz w:val="20"/>
          <w:szCs w:val="20"/>
        </w:rPr>
        <w:t xml:space="preserve">pkt 1 </w:t>
      </w:r>
      <w:r w:rsidR="00E93844" w:rsidRPr="00F74F4C">
        <w:rPr>
          <w:rFonts w:ascii="Arial" w:eastAsiaTheme="minorHAnsi" w:hAnsi="Arial" w:cs="Arial"/>
          <w:sz w:val="20"/>
          <w:szCs w:val="20"/>
          <w:lang w:eastAsia="en-US"/>
        </w:rPr>
        <w:t>określ</w:t>
      </w:r>
      <w:r w:rsidRPr="00F74F4C">
        <w:rPr>
          <w:rFonts w:ascii="Arial" w:eastAsiaTheme="minorHAnsi" w:hAnsi="Arial" w:cs="Arial"/>
          <w:sz w:val="20"/>
          <w:szCs w:val="20"/>
          <w:lang w:eastAsia="en-US"/>
        </w:rPr>
        <w:t>ono</w:t>
      </w:r>
      <w:r w:rsidR="00FA6EA8" w:rsidRPr="00F74F4C">
        <w:rPr>
          <w:rFonts w:ascii="Arial" w:eastAsiaTheme="minorHAnsi" w:hAnsi="Arial" w:cs="Arial"/>
          <w:sz w:val="20"/>
          <w:szCs w:val="20"/>
          <w:lang w:eastAsia="en-US"/>
        </w:rPr>
        <w:t xml:space="preserve">, poprzez odesłanie do art. 31 ust. 4 zdanie pierwsze rozporządzenia nr 651/2014, </w:t>
      </w:r>
      <w:r w:rsidR="00E93844" w:rsidRPr="00F74F4C">
        <w:rPr>
          <w:rFonts w:ascii="Arial" w:eastAsiaTheme="minorHAnsi" w:hAnsi="Arial" w:cs="Arial"/>
          <w:sz w:val="20"/>
          <w:szCs w:val="20"/>
          <w:lang w:eastAsia="en-US"/>
        </w:rPr>
        <w:t xml:space="preserve">maksymalną intensywność pomocy </w:t>
      </w:r>
      <w:r w:rsidR="00FA6EA8" w:rsidRPr="00F74F4C">
        <w:rPr>
          <w:rFonts w:ascii="Arial" w:eastAsiaTheme="minorHAnsi" w:hAnsi="Arial" w:cs="Arial"/>
          <w:sz w:val="20"/>
          <w:szCs w:val="20"/>
          <w:lang w:eastAsia="en-US"/>
        </w:rPr>
        <w:t xml:space="preserve">szkoleniowej – </w:t>
      </w:r>
      <w:r w:rsidR="00E93844" w:rsidRPr="00F74F4C">
        <w:rPr>
          <w:rFonts w:ascii="Arial" w:eastAsiaTheme="minorHAnsi" w:hAnsi="Arial" w:cs="Arial"/>
          <w:sz w:val="20"/>
          <w:szCs w:val="20"/>
          <w:lang w:eastAsia="en-US"/>
        </w:rPr>
        <w:t xml:space="preserve">wynosi </w:t>
      </w:r>
      <w:r w:rsidR="00FA6EA8" w:rsidRPr="00F74F4C">
        <w:rPr>
          <w:rFonts w:ascii="Arial" w:eastAsiaTheme="minorHAnsi" w:hAnsi="Arial" w:cs="Arial"/>
          <w:sz w:val="20"/>
          <w:szCs w:val="20"/>
          <w:lang w:eastAsia="en-US"/>
        </w:rPr>
        <w:t xml:space="preserve">ona </w:t>
      </w:r>
      <w:r w:rsidR="00E93844" w:rsidRPr="00F74F4C">
        <w:rPr>
          <w:rFonts w:ascii="Arial" w:eastAsiaTheme="minorHAnsi" w:hAnsi="Arial" w:cs="Arial"/>
          <w:sz w:val="20"/>
          <w:szCs w:val="20"/>
          <w:lang w:eastAsia="en-US"/>
        </w:rPr>
        <w:t xml:space="preserve">50 % kosztów kwalifikowalnych. </w:t>
      </w:r>
      <w:r w:rsidR="00FA6EA8" w:rsidRPr="00F74F4C">
        <w:rPr>
          <w:rFonts w:ascii="Arial" w:eastAsiaTheme="minorHAnsi" w:hAnsi="Arial" w:cs="Arial"/>
          <w:sz w:val="20"/>
          <w:szCs w:val="20"/>
          <w:lang w:eastAsia="en-US"/>
        </w:rPr>
        <w:t>W § 9 ust. 1 pkt 2 dopuszczono możliwość zwiększenia intensywności, pod warunkiem spełnienia dodatkowych wymogów. Intensywność pomocy można zwiększyć maksymalnie do 70 % kosztów kwalifikowalnych w następujący sposób:</w:t>
      </w:r>
    </w:p>
    <w:p w14:paraId="6DB3987A" w14:textId="52AD39E3" w:rsidR="00FA6EA8" w:rsidRPr="00F74F4C" w:rsidRDefault="00A25C4A" w:rsidP="00A25C4A">
      <w:pPr>
        <w:pStyle w:val="Akapitzlist"/>
        <w:numPr>
          <w:ilvl w:val="0"/>
          <w:numId w:val="20"/>
        </w:numPr>
        <w:autoSpaceDE w:val="0"/>
        <w:autoSpaceDN w:val="0"/>
        <w:adjustRightInd w:val="0"/>
        <w:ind w:left="426" w:hanging="426"/>
        <w:rPr>
          <w:rFonts w:ascii="Arial" w:eastAsiaTheme="minorHAnsi" w:hAnsi="Arial" w:cs="Arial"/>
          <w:sz w:val="20"/>
          <w:szCs w:val="20"/>
          <w:lang w:eastAsia="en-US"/>
        </w:rPr>
      </w:pPr>
      <w:r w:rsidRPr="00F74F4C">
        <w:rPr>
          <w:rFonts w:ascii="Arial" w:eastAsiaTheme="minorHAnsi" w:hAnsi="Arial" w:cs="Arial"/>
          <w:sz w:val="20"/>
          <w:szCs w:val="20"/>
          <w:lang w:eastAsia="en-US"/>
        </w:rPr>
        <w:t xml:space="preserve">w przypadku szkoleń realizowanych w </w:t>
      </w:r>
      <w:r w:rsidR="00572F36" w:rsidRPr="00F74F4C">
        <w:rPr>
          <w:rFonts w:ascii="Arial" w:eastAsiaTheme="minorHAnsi" w:hAnsi="Arial" w:cs="Arial"/>
          <w:sz w:val="20"/>
          <w:szCs w:val="20"/>
          <w:lang w:eastAsia="en-US"/>
        </w:rPr>
        <w:t>zakresie</w:t>
      </w:r>
      <w:r w:rsidRPr="00F74F4C">
        <w:rPr>
          <w:rFonts w:ascii="Arial" w:eastAsiaTheme="minorHAnsi" w:hAnsi="Arial" w:cs="Arial"/>
          <w:sz w:val="20"/>
          <w:szCs w:val="20"/>
          <w:lang w:eastAsia="en-US"/>
        </w:rPr>
        <w:t xml:space="preserve"> celu szczegółowego FST</w:t>
      </w:r>
      <w:r w:rsidR="00150906" w:rsidRPr="00F74F4C">
        <w:rPr>
          <w:rFonts w:ascii="Arial" w:eastAsiaTheme="minorHAnsi" w:hAnsi="Arial" w:cs="Arial"/>
          <w:sz w:val="20"/>
          <w:szCs w:val="20"/>
          <w:lang w:eastAsia="en-US"/>
        </w:rPr>
        <w:t xml:space="preserve">, dotyczącego łagodzenia skutków transformacji, </w:t>
      </w:r>
      <w:r w:rsidRPr="00F74F4C">
        <w:rPr>
          <w:rFonts w:ascii="Arial" w:eastAsiaTheme="minorHAnsi" w:hAnsi="Arial" w:cs="Arial"/>
          <w:sz w:val="20"/>
          <w:szCs w:val="20"/>
          <w:lang w:eastAsia="en-US"/>
        </w:rPr>
        <w:t xml:space="preserve">intensywność pomocy można zwiększyć </w:t>
      </w:r>
      <w:r w:rsidR="00FA6EA8" w:rsidRPr="00F74F4C">
        <w:rPr>
          <w:rFonts w:ascii="Arial" w:eastAsiaTheme="minorHAnsi" w:hAnsi="Arial" w:cs="Arial"/>
          <w:sz w:val="20"/>
          <w:szCs w:val="20"/>
          <w:lang w:eastAsia="en-US"/>
        </w:rPr>
        <w:t xml:space="preserve">o 10 punktów procentowych </w:t>
      </w:r>
      <w:r w:rsidR="00FA6EA8" w:rsidRPr="00F74F4C">
        <w:rPr>
          <w:rFonts w:ascii="Arial" w:eastAsiaTheme="minorHAnsi" w:hAnsi="Arial" w:cs="Arial"/>
          <w:sz w:val="20"/>
          <w:szCs w:val="20"/>
          <w:lang w:eastAsia="en-US"/>
        </w:rPr>
        <w:lastRenderedPageBreak/>
        <w:t>w</w:t>
      </w:r>
      <w:r w:rsidR="00150906" w:rsidRPr="00F74F4C">
        <w:rPr>
          <w:rFonts w:ascii="Arial" w:eastAsiaTheme="minorHAnsi" w:hAnsi="Arial" w:cs="Arial"/>
          <w:sz w:val="20"/>
          <w:szCs w:val="20"/>
          <w:lang w:eastAsia="en-US"/>
        </w:rPr>
        <w:t> </w:t>
      </w:r>
      <w:r w:rsidR="00FA6EA8" w:rsidRPr="00F74F4C">
        <w:rPr>
          <w:rFonts w:ascii="Arial" w:eastAsiaTheme="minorHAnsi" w:hAnsi="Arial" w:cs="Arial"/>
          <w:sz w:val="20"/>
          <w:szCs w:val="20"/>
          <w:lang w:eastAsia="en-US"/>
        </w:rPr>
        <w:t xml:space="preserve">przypadku szkoleń </w:t>
      </w:r>
      <w:r w:rsidRPr="00F74F4C">
        <w:rPr>
          <w:rFonts w:ascii="Arial" w:eastAsiaTheme="minorHAnsi" w:hAnsi="Arial" w:cs="Arial"/>
          <w:sz w:val="20"/>
          <w:szCs w:val="20"/>
          <w:lang w:eastAsia="en-US"/>
        </w:rPr>
        <w:t xml:space="preserve">przeznaczonych </w:t>
      </w:r>
      <w:r w:rsidR="00FA6EA8" w:rsidRPr="00F74F4C">
        <w:rPr>
          <w:rFonts w:ascii="Arial" w:eastAsiaTheme="minorHAnsi" w:hAnsi="Arial" w:cs="Arial"/>
          <w:sz w:val="20"/>
          <w:szCs w:val="20"/>
          <w:lang w:eastAsia="en-US"/>
        </w:rPr>
        <w:t>dla pracowników niepełnosprawnych lub znajdujących się w</w:t>
      </w:r>
      <w:r w:rsidR="00150906" w:rsidRPr="00F74F4C">
        <w:rPr>
          <w:rFonts w:ascii="Arial" w:eastAsiaTheme="minorHAnsi" w:hAnsi="Arial" w:cs="Arial"/>
          <w:sz w:val="20"/>
          <w:szCs w:val="20"/>
          <w:lang w:eastAsia="en-US"/>
        </w:rPr>
        <w:t> </w:t>
      </w:r>
      <w:r w:rsidR="00FA6EA8" w:rsidRPr="00F74F4C">
        <w:rPr>
          <w:rFonts w:ascii="Arial" w:eastAsiaTheme="minorHAnsi" w:hAnsi="Arial" w:cs="Arial"/>
          <w:sz w:val="20"/>
          <w:szCs w:val="20"/>
          <w:lang w:eastAsia="en-US"/>
        </w:rPr>
        <w:t>szczególnie niekorzystnej sytuacji;</w:t>
      </w:r>
      <w:r w:rsidRPr="00F74F4C">
        <w:rPr>
          <w:rFonts w:ascii="Arial" w:eastAsiaTheme="minorHAnsi" w:hAnsi="Arial" w:cs="Arial"/>
          <w:sz w:val="20"/>
          <w:szCs w:val="20"/>
          <w:lang w:eastAsia="en-US"/>
        </w:rPr>
        <w:t xml:space="preserve"> zgodnie z art. 2 pkt 4 rozporządzenia nr 651/2014 przez pracownika znajdującego się w szczególnie niekorzystnej sytuacji rozumie się </w:t>
      </w:r>
      <w:r w:rsidR="00C70572" w:rsidRPr="00F74F4C">
        <w:rPr>
          <w:rFonts w:ascii="Arial" w:eastAsiaTheme="minorHAnsi" w:hAnsi="Arial" w:cs="Arial"/>
          <w:sz w:val="20"/>
          <w:szCs w:val="20"/>
          <w:lang w:eastAsia="en-US"/>
        </w:rPr>
        <w:t xml:space="preserve">m.in. </w:t>
      </w:r>
      <w:r w:rsidRPr="00F74F4C">
        <w:rPr>
          <w:rFonts w:ascii="Arial" w:eastAsiaTheme="minorHAnsi" w:hAnsi="Arial" w:cs="Arial"/>
          <w:sz w:val="20"/>
          <w:szCs w:val="20"/>
          <w:lang w:eastAsia="en-US"/>
        </w:rPr>
        <w:t>osobę, która:</w:t>
      </w:r>
    </w:p>
    <w:p w14:paraId="5AB91C75" w14:textId="77777777" w:rsidR="00A25C4A" w:rsidRPr="00F74F4C" w:rsidRDefault="00A25C4A" w:rsidP="00A25C4A">
      <w:pPr>
        <w:pStyle w:val="Akapitzlist"/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rPr>
          <w:rFonts w:ascii="Arial" w:eastAsiaTheme="minorHAnsi" w:hAnsi="Arial" w:cs="Arial"/>
          <w:bCs/>
          <w:sz w:val="20"/>
          <w:szCs w:val="20"/>
          <w:lang w:eastAsia="en-US"/>
        </w:rPr>
      </w:pPr>
      <w:r w:rsidRPr="00F74F4C">
        <w:rPr>
          <w:rFonts w:ascii="Arial" w:eastAsiaTheme="minorHAnsi" w:hAnsi="Arial" w:cs="Arial"/>
          <w:bCs/>
          <w:sz w:val="20"/>
          <w:szCs w:val="20"/>
          <w:lang w:eastAsia="en-US"/>
        </w:rPr>
        <w:t>jest bez stałego zatrudnienia za wynagrodzeniem w okresie ostatnich 6 miesięcy; lub</w:t>
      </w:r>
    </w:p>
    <w:p w14:paraId="425C0480" w14:textId="77777777" w:rsidR="00A25C4A" w:rsidRPr="00F74F4C" w:rsidRDefault="00A25C4A" w:rsidP="00A25C4A">
      <w:pPr>
        <w:pStyle w:val="Akapitzlist"/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rPr>
          <w:rFonts w:ascii="Arial" w:eastAsiaTheme="minorHAnsi" w:hAnsi="Arial" w:cs="Arial"/>
          <w:bCs/>
          <w:sz w:val="20"/>
          <w:szCs w:val="20"/>
          <w:lang w:eastAsia="en-US"/>
        </w:rPr>
      </w:pPr>
      <w:r w:rsidRPr="00F74F4C">
        <w:rPr>
          <w:rFonts w:ascii="Arial" w:eastAsiaTheme="minorHAnsi" w:hAnsi="Arial" w:cs="Arial"/>
          <w:bCs/>
          <w:sz w:val="20"/>
          <w:szCs w:val="20"/>
          <w:lang w:eastAsia="en-US"/>
        </w:rPr>
        <w:t>jest w wieku od 15 do 24 lat; lub</w:t>
      </w:r>
    </w:p>
    <w:p w14:paraId="52A647CA" w14:textId="77777777" w:rsidR="00C70572" w:rsidRPr="00F74F4C" w:rsidRDefault="00A25C4A" w:rsidP="00C70572">
      <w:pPr>
        <w:pStyle w:val="Akapitzlist"/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rPr>
          <w:rFonts w:ascii="Arial" w:eastAsiaTheme="minorHAnsi" w:hAnsi="Arial" w:cs="Arial"/>
          <w:bCs/>
          <w:sz w:val="20"/>
          <w:szCs w:val="20"/>
          <w:lang w:eastAsia="en-US"/>
        </w:rPr>
      </w:pPr>
      <w:r w:rsidRPr="00F74F4C">
        <w:rPr>
          <w:rFonts w:ascii="Arial" w:eastAsiaTheme="minorHAnsi" w:hAnsi="Arial" w:cs="Arial"/>
          <w:bCs/>
          <w:sz w:val="20"/>
          <w:szCs w:val="20"/>
          <w:lang w:eastAsia="en-US"/>
        </w:rPr>
        <w:t>nie posiada wykształcenia ponadgimnazjalnego lub zawodowego lub nie minęły więcej niż dwa lata od momentu ukończenia przez nią edukacji w pełnym wymiarze i która nie znalazła do tej pory pierwszego stałego zatrudnienia za wynagrodzeniem; lub</w:t>
      </w:r>
    </w:p>
    <w:p w14:paraId="621AE790" w14:textId="77777777" w:rsidR="00C70572" w:rsidRPr="00F74F4C" w:rsidRDefault="00A25C4A" w:rsidP="00C70572">
      <w:pPr>
        <w:pStyle w:val="Akapitzlist"/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rPr>
          <w:rFonts w:ascii="Arial" w:eastAsiaTheme="minorHAnsi" w:hAnsi="Arial" w:cs="Arial"/>
          <w:bCs/>
          <w:sz w:val="20"/>
          <w:szCs w:val="20"/>
          <w:lang w:eastAsia="en-US"/>
        </w:rPr>
      </w:pPr>
      <w:r w:rsidRPr="00F74F4C">
        <w:rPr>
          <w:rFonts w:ascii="Arial" w:eastAsiaTheme="minorHAnsi" w:hAnsi="Arial" w:cs="Arial"/>
          <w:bCs/>
          <w:sz w:val="20"/>
          <w:szCs w:val="20"/>
          <w:lang w:eastAsia="en-US"/>
        </w:rPr>
        <w:t>jest w wieku ponad 50 lat; lub</w:t>
      </w:r>
    </w:p>
    <w:p w14:paraId="27077325" w14:textId="77777777" w:rsidR="00C70572" w:rsidRPr="00F74F4C" w:rsidRDefault="00A25C4A" w:rsidP="00C70572">
      <w:pPr>
        <w:pStyle w:val="Akapitzlist"/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rPr>
          <w:rFonts w:ascii="Arial" w:eastAsiaTheme="minorHAnsi" w:hAnsi="Arial" w:cs="Arial"/>
          <w:bCs/>
          <w:sz w:val="20"/>
          <w:szCs w:val="20"/>
          <w:lang w:eastAsia="en-US"/>
        </w:rPr>
      </w:pPr>
      <w:r w:rsidRPr="00F74F4C">
        <w:rPr>
          <w:rFonts w:ascii="Arial" w:eastAsiaTheme="minorHAnsi" w:hAnsi="Arial" w:cs="Arial"/>
          <w:bCs/>
          <w:sz w:val="20"/>
          <w:szCs w:val="20"/>
          <w:lang w:eastAsia="en-US"/>
        </w:rPr>
        <w:t>jest osobą dorosłą mieszkającą samotnie, mającą na utrzymaniu co najmniej jedną osobę; lub</w:t>
      </w:r>
    </w:p>
    <w:p w14:paraId="10631DC9" w14:textId="047AF911" w:rsidR="00A25C4A" w:rsidRPr="00F74F4C" w:rsidRDefault="00A25C4A" w:rsidP="00C70572">
      <w:pPr>
        <w:pStyle w:val="Akapitzlist"/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rPr>
          <w:rFonts w:ascii="Arial" w:eastAsiaTheme="minorHAnsi" w:hAnsi="Arial" w:cs="Arial"/>
          <w:bCs/>
          <w:sz w:val="20"/>
          <w:szCs w:val="20"/>
          <w:lang w:eastAsia="en-US"/>
        </w:rPr>
      </w:pPr>
      <w:r w:rsidRPr="00F74F4C">
        <w:rPr>
          <w:rFonts w:ascii="Arial" w:eastAsiaTheme="minorHAnsi" w:hAnsi="Arial" w:cs="Arial"/>
          <w:bCs/>
          <w:sz w:val="20"/>
          <w:szCs w:val="20"/>
          <w:lang w:eastAsia="en-US"/>
        </w:rPr>
        <w:t>pracuje w sektorze lub zawodzie w państwie członkowskim, w którym dysproporcja kobiet i</w:t>
      </w:r>
      <w:r w:rsidR="00C70572" w:rsidRPr="00F74F4C">
        <w:rPr>
          <w:rFonts w:ascii="Arial" w:eastAsiaTheme="minorHAnsi" w:hAnsi="Arial" w:cs="Arial"/>
          <w:bCs/>
          <w:sz w:val="20"/>
          <w:szCs w:val="20"/>
          <w:lang w:eastAsia="en-US"/>
        </w:rPr>
        <w:t> </w:t>
      </w:r>
      <w:r w:rsidRPr="00F74F4C">
        <w:rPr>
          <w:rFonts w:ascii="Arial" w:eastAsiaTheme="minorHAnsi" w:hAnsi="Arial" w:cs="Arial"/>
          <w:bCs/>
          <w:sz w:val="20"/>
          <w:szCs w:val="20"/>
          <w:lang w:eastAsia="en-US"/>
        </w:rPr>
        <w:t>mężczyzn jest co najmniej o 25 % większa niż średnia dysproporcja we wszystkich sektorach gospodarki w tym państwie członkowskim i należy do grupy stanowiącej mniejszość</w:t>
      </w:r>
      <w:r w:rsidR="00C70572" w:rsidRPr="00F74F4C">
        <w:rPr>
          <w:rFonts w:ascii="Arial" w:eastAsiaTheme="minorHAnsi" w:hAnsi="Arial" w:cs="Arial"/>
          <w:bCs/>
          <w:sz w:val="20"/>
          <w:szCs w:val="20"/>
          <w:lang w:eastAsia="en-US"/>
        </w:rPr>
        <w:t>;</w:t>
      </w:r>
    </w:p>
    <w:p w14:paraId="70338410" w14:textId="2B8487B8" w:rsidR="00150906" w:rsidRPr="00F74F4C" w:rsidRDefault="00FA6EA8" w:rsidP="00C32A10">
      <w:pPr>
        <w:pStyle w:val="Akapitzlist"/>
        <w:numPr>
          <w:ilvl w:val="0"/>
          <w:numId w:val="20"/>
        </w:numPr>
        <w:autoSpaceDE w:val="0"/>
        <w:autoSpaceDN w:val="0"/>
        <w:adjustRightInd w:val="0"/>
        <w:ind w:left="426" w:hanging="426"/>
        <w:rPr>
          <w:rFonts w:ascii="Arial" w:eastAsiaTheme="minorHAnsi" w:hAnsi="Arial" w:cs="Arial"/>
          <w:sz w:val="20"/>
          <w:szCs w:val="20"/>
          <w:lang w:eastAsia="en-US"/>
        </w:rPr>
      </w:pPr>
      <w:r w:rsidRPr="00F74F4C">
        <w:rPr>
          <w:rFonts w:ascii="Arial" w:eastAsiaTheme="minorHAnsi" w:hAnsi="Arial" w:cs="Arial"/>
          <w:sz w:val="20"/>
          <w:szCs w:val="20"/>
          <w:lang w:eastAsia="en-US"/>
        </w:rPr>
        <w:t>o 10 punktów procentowych w przypadku pomocy na rzecz średniego przedsiębiorstwa i</w:t>
      </w:r>
      <w:r w:rsidR="00150906" w:rsidRPr="00F74F4C">
        <w:rPr>
          <w:rFonts w:ascii="Arial" w:eastAsiaTheme="minorHAnsi" w:hAnsi="Arial" w:cs="Arial"/>
          <w:sz w:val="20"/>
          <w:szCs w:val="20"/>
          <w:lang w:eastAsia="en-US"/>
        </w:rPr>
        <w:t> </w:t>
      </w:r>
      <w:r w:rsidRPr="00F74F4C">
        <w:rPr>
          <w:rFonts w:ascii="Arial" w:eastAsiaTheme="minorHAnsi" w:hAnsi="Arial" w:cs="Arial"/>
          <w:sz w:val="20"/>
          <w:szCs w:val="20"/>
          <w:lang w:eastAsia="en-US"/>
        </w:rPr>
        <w:t>o</w:t>
      </w:r>
      <w:r w:rsidR="00150906" w:rsidRPr="00F74F4C">
        <w:rPr>
          <w:rFonts w:ascii="Arial" w:eastAsiaTheme="minorHAnsi" w:hAnsi="Arial" w:cs="Arial"/>
          <w:sz w:val="20"/>
          <w:szCs w:val="20"/>
          <w:lang w:eastAsia="en-US"/>
        </w:rPr>
        <w:t> </w:t>
      </w:r>
      <w:r w:rsidRPr="00F74F4C">
        <w:rPr>
          <w:rFonts w:ascii="Arial" w:eastAsiaTheme="minorHAnsi" w:hAnsi="Arial" w:cs="Arial"/>
          <w:sz w:val="20"/>
          <w:szCs w:val="20"/>
          <w:lang w:eastAsia="en-US"/>
        </w:rPr>
        <w:t>20</w:t>
      </w:r>
      <w:r w:rsidR="00150906" w:rsidRPr="00F74F4C">
        <w:rPr>
          <w:rFonts w:ascii="Arial" w:eastAsiaTheme="minorHAnsi" w:hAnsi="Arial" w:cs="Arial"/>
          <w:sz w:val="20"/>
          <w:szCs w:val="20"/>
          <w:lang w:eastAsia="en-US"/>
        </w:rPr>
        <w:t> </w:t>
      </w:r>
      <w:r w:rsidRPr="00F74F4C">
        <w:rPr>
          <w:rFonts w:ascii="Arial" w:eastAsiaTheme="minorHAnsi" w:hAnsi="Arial" w:cs="Arial"/>
          <w:sz w:val="20"/>
          <w:szCs w:val="20"/>
          <w:lang w:eastAsia="en-US"/>
        </w:rPr>
        <w:t>punktów procentowych w przypadku pomocy na rzecz małego przedsiębiorstwa</w:t>
      </w:r>
      <w:r w:rsidR="00F74F4C">
        <w:rPr>
          <w:rFonts w:ascii="Arial" w:eastAsiaTheme="minorHAnsi" w:hAnsi="Arial" w:cs="Arial"/>
          <w:sz w:val="20"/>
          <w:szCs w:val="20"/>
          <w:lang w:eastAsia="en-US"/>
        </w:rPr>
        <w:t>.</w:t>
      </w:r>
    </w:p>
    <w:p w14:paraId="35B077E4" w14:textId="6BAA7783" w:rsidR="00E93844" w:rsidRPr="00F74F4C" w:rsidRDefault="00F74F4C" w:rsidP="00E93844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W </w:t>
      </w:r>
      <w:r w:rsidR="00FA6EA8" w:rsidRPr="00F74F4C">
        <w:rPr>
          <w:rFonts w:ascii="Arial" w:eastAsiaTheme="minorHAnsi" w:hAnsi="Arial" w:cs="Arial"/>
          <w:sz w:val="20"/>
          <w:szCs w:val="20"/>
          <w:lang w:eastAsia="en-US"/>
        </w:rPr>
        <w:t>przypadku pomocy przyznawanej w sektorze transportu morskiego jej intensywność może zostać zwiększona do 100 % kosztów kwalifikowalnych, jeżeli</w:t>
      </w:r>
      <w:r w:rsidR="00150906" w:rsidRPr="00F74F4C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="00FA6EA8" w:rsidRPr="00F74F4C">
        <w:rPr>
          <w:rFonts w:ascii="Arial" w:eastAsiaTheme="minorHAnsi" w:hAnsi="Arial" w:cs="Arial"/>
          <w:sz w:val="20"/>
          <w:szCs w:val="20"/>
          <w:lang w:eastAsia="en-US"/>
        </w:rPr>
        <w:t>uczestnicy szkolenia nie są aktywnymi członkami załogi, lecz dodatkowymi członkami załogi</w:t>
      </w:r>
      <w:r w:rsidR="00150906" w:rsidRPr="00F74F4C">
        <w:rPr>
          <w:rFonts w:ascii="Arial" w:eastAsiaTheme="minorHAnsi" w:hAnsi="Arial" w:cs="Arial"/>
          <w:sz w:val="20"/>
          <w:szCs w:val="20"/>
          <w:lang w:eastAsia="en-US"/>
        </w:rPr>
        <w:t xml:space="preserve"> o</w:t>
      </w:r>
      <w:r w:rsidR="00FA6EA8" w:rsidRPr="00F74F4C">
        <w:rPr>
          <w:rFonts w:ascii="Arial" w:eastAsiaTheme="minorHAnsi" w:hAnsi="Arial" w:cs="Arial"/>
          <w:sz w:val="20"/>
          <w:szCs w:val="20"/>
          <w:lang w:eastAsia="en-US"/>
        </w:rPr>
        <w:t>raz</w:t>
      </w:r>
      <w:r w:rsidR="00150906" w:rsidRPr="00F74F4C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="00FA6EA8" w:rsidRPr="00F74F4C">
        <w:rPr>
          <w:rFonts w:ascii="Arial" w:eastAsiaTheme="minorHAnsi" w:hAnsi="Arial" w:cs="Arial"/>
          <w:sz w:val="20"/>
          <w:szCs w:val="20"/>
          <w:lang w:eastAsia="en-US"/>
        </w:rPr>
        <w:t>szkolenie jest prowadzone na pokładzie statków zarejestrowanych w rejestrach unijnych.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="00663FF7" w:rsidRPr="00F74F4C">
        <w:rPr>
          <w:rFonts w:ascii="Arial" w:eastAsiaTheme="minorHAnsi" w:hAnsi="Arial" w:cs="Arial"/>
          <w:sz w:val="20"/>
          <w:szCs w:val="20"/>
          <w:lang w:eastAsia="en-US"/>
        </w:rPr>
        <w:t xml:space="preserve">W </w:t>
      </w:r>
      <w:r w:rsidR="00E93844" w:rsidRPr="00F74F4C">
        <w:rPr>
          <w:rFonts w:ascii="Arial" w:eastAsiaTheme="minorHAnsi" w:hAnsi="Arial" w:cs="Arial"/>
          <w:sz w:val="20"/>
          <w:szCs w:val="20"/>
          <w:lang w:eastAsia="en-US"/>
        </w:rPr>
        <w:t>§ 9 ust. 2</w:t>
      </w:r>
      <w:r w:rsidR="00E93844" w:rsidRPr="00F74F4C">
        <w:rPr>
          <w:rFonts w:ascii="Arial" w:hAnsi="Arial" w:cs="Arial"/>
          <w:sz w:val="20"/>
          <w:szCs w:val="20"/>
        </w:rPr>
        <w:t xml:space="preserve"> </w:t>
      </w:r>
      <w:r w:rsidR="00FF4F1F" w:rsidRPr="002F1D47">
        <w:rPr>
          <w:rFonts w:ascii="Arial" w:eastAsiaTheme="minorHAnsi" w:hAnsi="Arial"/>
          <w:sz w:val="20"/>
          <w:lang w:eastAsia="en-US"/>
        </w:rPr>
        <w:t xml:space="preserve">wskazano natomiast, iż do obliczania </w:t>
      </w:r>
      <w:r w:rsidR="00FF4F1F">
        <w:rPr>
          <w:rFonts w:ascii="Arial" w:eastAsiaTheme="minorHAnsi" w:hAnsi="Arial"/>
          <w:sz w:val="20"/>
          <w:lang w:eastAsia="en-US"/>
        </w:rPr>
        <w:t>intensywności pomocy, wartości</w:t>
      </w:r>
      <w:r w:rsidR="00FF4F1F" w:rsidRPr="002F1D47">
        <w:rPr>
          <w:rFonts w:ascii="Arial" w:eastAsiaTheme="minorHAnsi" w:hAnsi="Arial"/>
          <w:sz w:val="20"/>
          <w:lang w:eastAsia="en-US"/>
        </w:rPr>
        <w:t xml:space="preserve"> pomocy i</w:t>
      </w:r>
      <w:r w:rsidR="00FF4F1F">
        <w:rPr>
          <w:rFonts w:ascii="Arial" w:eastAsiaTheme="minorHAnsi" w:hAnsi="Arial"/>
          <w:sz w:val="20"/>
          <w:lang w:eastAsia="en-US"/>
        </w:rPr>
        <w:t> </w:t>
      </w:r>
      <w:r w:rsidR="00FF4F1F" w:rsidRPr="002F1D47">
        <w:rPr>
          <w:rFonts w:ascii="Arial" w:eastAsiaTheme="minorHAnsi" w:hAnsi="Arial"/>
          <w:sz w:val="20"/>
          <w:lang w:eastAsia="en-US"/>
        </w:rPr>
        <w:t xml:space="preserve">kosztów kwalifikowalnych stosuje się zasady z art. 7 ust. 1-3 </w:t>
      </w:r>
      <w:r w:rsidR="00FF4F1F" w:rsidRPr="002F1D47">
        <w:rPr>
          <w:rFonts w:ascii="Arial" w:hAnsi="Arial"/>
          <w:sz w:val="20"/>
        </w:rPr>
        <w:t>rozporządzenia</w:t>
      </w:r>
      <w:r w:rsidR="00FF4F1F" w:rsidRPr="002F1D47">
        <w:rPr>
          <w:rFonts w:ascii="Arial" w:eastAsiaTheme="minorHAnsi" w:hAnsi="Arial"/>
          <w:sz w:val="20"/>
          <w:lang w:eastAsia="en-US"/>
        </w:rPr>
        <w:t xml:space="preserve"> nr 651/2014. Wskazan</w:t>
      </w:r>
      <w:r w:rsidR="00FF4F1F">
        <w:rPr>
          <w:rFonts w:ascii="Arial" w:eastAsiaTheme="minorHAnsi" w:hAnsi="Arial"/>
          <w:sz w:val="20"/>
          <w:lang w:eastAsia="en-US"/>
        </w:rPr>
        <w:t>e</w:t>
      </w:r>
      <w:r w:rsidR="00FF4F1F" w:rsidRPr="002F1D47">
        <w:rPr>
          <w:rFonts w:ascii="Arial" w:eastAsiaTheme="minorHAnsi" w:hAnsi="Arial"/>
          <w:sz w:val="20"/>
          <w:lang w:eastAsia="en-US"/>
        </w:rPr>
        <w:t xml:space="preserve"> przepis</w:t>
      </w:r>
      <w:r w:rsidR="00FF4F1F">
        <w:rPr>
          <w:rFonts w:ascii="Arial" w:eastAsiaTheme="minorHAnsi" w:hAnsi="Arial"/>
          <w:sz w:val="20"/>
          <w:lang w:eastAsia="en-US"/>
        </w:rPr>
        <w:t>y</w:t>
      </w:r>
      <w:r w:rsidR="00FF4F1F" w:rsidRPr="002F1D47">
        <w:rPr>
          <w:rFonts w:ascii="Arial" w:eastAsiaTheme="minorHAnsi" w:hAnsi="Arial"/>
          <w:sz w:val="20"/>
          <w:lang w:eastAsia="en-US"/>
        </w:rPr>
        <w:t xml:space="preserve"> zakłada</w:t>
      </w:r>
      <w:r w:rsidR="00FF4F1F">
        <w:rPr>
          <w:rFonts w:ascii="Arial" w:eastAsiaTheme="minorHAnsi" w:hAnsi="Arial"/>
          <w:sz w:val="20"/>
          <w:lang w:eastAsia="en-US"/>
        </w:rPr>
        <w:t>ją</w:t>
      </w:r>
      <w:r w:rsidR="00FF4F1F" w:rsidRPr="002F1D47">
        <w:rPr>
          <w:rFonts w:ascii="Arial" w:eastAsiaTheme="minorHAnsi" w:hAnsi="Arial"/>
          <w:sz w:val="20"/>
          <w:lang w:eastAsia="en-US"/>
        </w:rPr>
        <w:t xml:space="preserve"> konieczność stosowania kwot przed potrąceniem podatku lub innych opłat, jasne, szczegółowe i aktualne dokumentowanie kosztów kwalifikowalnych oraz, w przypadku form pomocy innych niż dotacja, obliczanie ekwiwalentu dotacji brutto. Dodatkowo wskazuje </w:t>
      </w:r>
      <w:r w:rsidR="00FF4F1F">
        <w:rPr>
          <w:rFonts w:ascii="Arial" w:eastAsiaTheme="minorHAnsi" w:hAnsi="Arial"/>
          <w:sz w:val="20"/>
          <w:lang w:eastAsia="en-US"/>
        </w:rPr>
        <w:t>się</w:t>
      </w:r>
      <w:r w:rsidR="00FF4F1F" w:rsidRPr="002F1D47">
        <w:rPr>
          <w:rFonts w:ascii="Arial" w:eastAsiaTheme="minorHAnsi" w:hAnsi="Arial"/>
          <w:sz w:val="20"/>
          <w:lang w:eastAsia="en-US"/>
        </w:rPr>
        <w:t xml:space="preserve"> konieczność dyskontowania kwoty pomocy oraz kosztów kwalifikowalnych</w:t>
      </w:r>
      <w:r w:rsidR="00FF4F1F">
        <w:rPr>
          <w:rFonts w:ascii="Arial" w:eastAsiaTheme="minorHAnsi" w:hAnsi="Arial"/>
          <w:sz w:val="20"/>
          <w:lang w:eastAsia="en-US"/>
        </w:rPr>
        <w:t>,</w:t>
      </w:r>
      <w:r w:rsidR="00FF4F1F" w:rsidRPr="002F1D47">
        <w:rPr>
          <w:rFonts w:ascii="Arial" w:eastAsiaTheme="minorHAnsi" w:hAnsi="Arial"/>
          <w:sz w:val="20"/>
          <w:lang w:eastAsia="en-US"/>
        </w:rPr>
        <w:t xml:space="preserve"> w sytuacji gdy pomoc jest wypłacana w ratach</w:t>
      </w:r>
      <w:r w:rsidR="00E93844" w:rsidRPr="00F74F4C">
        <w:rPr>
          <w:rFonts w:ascii="Arial" w:eastAsiaTheme="minorHAnsi" w:hAnsi="Arial" w:cs="Arial"/>
          <w:sz w:val="20"/>
          <w:szCs w:val="20"/>
          <w:lang w:eastAsia="en-US"/>
        </w:rPr>
        <w:t>.</w:t>
      </w:r>
    </w:p>
    <w:p w14:paraId="5248FEEA" w14:textId="77777777" w:rsidR="0072651F" w:rsidRPr="00F74F4C" w:rsidRDefault="0072651F" w:rsidP="0072651F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F74F4C">
        <w:rPr>
          <w:rFonts w:ascii="Arial" w:eastAsiaTheme="minorHAnsi" w:hAnsi="Arial" w:cs="Arial"/>
          <w:sz w:val="20"/>
          <w:szCs w:val="20"/>
          <w:lang w:eastAsia="en-US"/>
        </w:rPr>
        <w:t>W § 10 zawarte jest odwołanie do art. 8 rozporządzenia nr 651/2014 dotyczącego kumulacji pomocy. Zgodnie z treścią tego przepisu projekt, który otrzymuje wsparcie stanowiące pomoc publiczną, może być finansowany z różnych źródeł, pod warunkiem że:</w:t>
      </w:r>
    </w:p>
    <w:p w14:paraId="55683E8F" w14:textId="77777777" w:rsidR="0072651F" w:rsidRPr="00F74F4C" w:rsidRDefault="0072651F" w:rsidP="0072651F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F74F4C">
        <w:rPr>
          <w:rFonts w:ascii="Arial" w:eastAsiaTheme="minorHAnsi" w:hAnsi="Arial" w:cs="Arial"/>
          <w:sz w:val="20"/>
          <w:szCs w:val="20"/>
          <w:lang w:eastAsia="en-US"/>
        </w:rPr>
        <w:t>środki stanowiące pomoc publiczną będą dotyczyły różnych kosztów kwalifikowalnych, które da się wyodrębnić w ramach projektu;</w:t>
      </w:r>
    </w:p>
    <w:p w14:paraId="1B34CED7" w14:textId="77777777" w:rsidR="0072651F" w:rsidRPr="00F74F4C" w:rsidRDefault="0072651F" w:rsidP="0072651F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F74F4C">
        <w:rPr>
          <w:rFonts w:ascii="Arial" w:eastAsiaTheme="minorHAnsi" w:hAnsi="Arial" w:cs="Arial"/>
          <w:sz w:val="20"/>
          <w:szCs w:val="20"/>
          <w:lang w:eastAsia="en-US"/>
        </w:rPr>
        <w:t>jeśli wsparcie z różnych źródeł będzie odnosiło się do tych samych kosztów kwalifikowalnych stanowiących pomoc publiczną, kumulacja kosztów nie spowoduje przekroczenia progów intensywności pomocy lub maksymalnych wartości pomocy.</w:t>
      </w:r>
    </w:p>
    <w:p w14:paraId="710BF8BD" w14:textId="24D8FF04" w:rsidR="00D73845" w:rsidRPr="00F74F4C" w:rsidRDefault="0072651F" w:rsidP="00D73845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F74F4C">
        <w:rPr>
          <w:rFonts w:ascii="Arial" w:eastAsiaTheme="minorHAnsi" w:hAnsi="Arial" w:cs="Arial"/>
          <w:sz w:val="20"/>
          <w:szCs w:val="20"/>
          <w:lang w:eastAsia="en-US"/>
        </w:rPr>
        <w:t xml:space="preserve">W § 11 zawarto przepisy dotyczące obowiązku indywidualnej notyfikacji Komisji Europejskiej </w:t>
      </w:r>
      <w:r w:rsidR="00D73845" w:rsidRPr="00F74F4C">
        <w:rPr>
          <w:rFonts w:ascii="Arial" w:eastAsiaTheme="minorHAnsi" w:hAnsi="Arial" w:cs="Arial"/>
          <w:sz w:val="20"/>
          <w:szCs w:val="20"/>
          <w:lang w:eastAsia="en-US"/>
        </w:rPr>
        <w:t xml:space="preserve">pomocy </w:t>
      </w:r>
      <w:r w:rsidR="0007517C" w:rsidRPr="00F74F4C">
        <w:rPr>
          <w:rFonts w:ascii="Arial" w:eastAsiaTheme="minorHAnsi" w:hAnsi="Arial" w:cs="Arial"/>
          <w:sz w:val="20"/>
          <w:szCs w:val="20"/>
          <w:lang w:eastAsia="en-US"/>
        </w:rPr>
        <w:t>szkoleniowej</w:t>
      </w:r>
      <w:r w:rsidRPr="00F74F4C">
        <w:rPr>
          <w:rFonts w:ascii="Arial" w:eastAsiaTheme="minorHAnsi" w:hAnsi="Arial" w:cs="Arial"/>
          <w:sz w:val="20"/>
          <w:szCs w:val="20"/>
          <w:lang w:eastAsia="en-US"/>
        </w:rPr>
        <w:t>. Z uwagi na fakt, iż projekty o dużych rozmiarach i</w:t>
      </w:r>
      <w:r w:rsidR="00BB57A4" w:rsidRPr="00F74F4C">
        <w:rPr>
          <w:rFonts w:ascii="Arial" w:eastAsiaTheme="minorHAnsi" w:hAnsi="Arial" w:cs="Arial"/>
          <w:sz w:val="20"/>
          <w:szCs w:val="20"/>
          <w:lang w:eastAsia="en-US"/>
        </w:rPr>
        <w:t> </w:t>
      </w:r>
      <w:r w:rsidRPr="00F74F4C">
        <w:rPr>
          <w:rFonts w:ascii="Arial" w:eastAsiaTheme="minorHAnsi" w:hAnsi="Arial" w:cs="Arial"/>
          <w:sz w:val="20"/>
          <w:szCs w:val="20"/>
          <w:lang w:eastAsia="en-US"/>
        </w:rPr>
        <w:t>znaczącej wartości pomocy przyznanej na ich wsparcie, wiążą się z</w:t>
      </w:r>
      <w:r w:rsidR="0019566D" w:rsidRPr="00F74F4C">
        <w:rPr>
          <w:rFonts w:ascii="Arial" w:eastAsiaTheme="minorHAnsi" w:hAnsi="Arial" w:cs="Arial"/>
          <w:sz w:val="20"/>
          <w:szCs w:val="20"/>
          <w:lang w:eastAsia="en-US"/>
        </w:rPr>
        <w:t> </w:t>
      </w:r>
      <w:r w:rsidRPr="00F74F4C">
        <w:rPr>
          <w:rFonts w:ascii="Arial" w:eastAsiaTheme="minorHAnsi" w:hAnsi="Arial" w:cs="Arial"/>
          <w:sz w:val="20"/>
          <w:szCs w:val="20"/>
          <w:lang w:eastAsia="en-US"/>
        </w:rPr>
        <w:t>większym ryzykiem zakłócenia konkurencji, istnieje obowiązek notyfikacji takiej pomocy Komisji Europejskiej w celu oceny, czy korzyści wynikające z jej udzielenia przeważają nad zakłóceniem konkurencji</w:t>
      </w:r>
      <w:r w:rsidR="00D73845" w:rsidRPr="00F74F4C">
        <w:rPr>
          <w:rFonts w:ascii="Arial" w:eastAsiaTheme="minorHAnsi" w:hAnsi="Arial" w:cs="Arial"/>
          <w:sz w:val="20"/>
          <w:szCs w:val="20"/>
          <w:lang w:eastAsia="en-US"/>
        </w:rPr>
        <w:t xml:space="preserve">. </w:t>
      </w:r>
      <w:r w:rsidR="0007517C" w:rsidRPr="00F74F4C">
        <w:rPr>
          <w:rFonts w:ascii="Arial" w:eastAsiaTheme="minorHAnsi" w:hAnsi="Arial" w:cs="Arial"/>
          <w:sz w:val="20"/>
          <w:szCs w:val="20"/>
          <w:lang w:eastAsia="en-US"/>
        </w:rPr>
        <w:t>O</w:t>
      </w:r>
      <w:r w:rsidR="00D73845" w:rsidRPr="00F74F4C">
        <w:rPr>
          <w:rFonts w:ascii="Arial" w:eastAsiaTheme="minorHAnsi" w:hAnsi="Arial" w:cs="Arial"/>
          <w:sz w:val="20"/>
          <w:szCs w:val="20"/>
          <w:lang w:eastAsia="en-US"/>
        </w:rPr>
        <w:t xml:space="preserve">bowiązek notyfikacji pomocy </w:t>
      </w:r>
      <w:r w:rsidR="0007517C" w:rsidRPr="00F74F4C">
        <w:rPr>
          <w:rFonts w:ascii="Arial" w:eastAsiaTheme="minorHAnsi" w:hAnsi="Arial" w:cs="Arial"/>
          <w:sz w:val="20"/>
          <w:szCs w:val="20"/>
          <w:lang w:eastAsia="en-US"/>
        </w:rPr>
        <w:t>szkoleniowej</w:t>
      </w:r>
      <w:r w:rsidR="00D73845" w:rsidRPr="00F74F4C">
        <w:rPr>
          <w:rFonts w:ascii="Arial" w:eastAsiaTheme="minorHAnsi" w:hAnsi="Arial" w:cs="Arial"/>
          <w:sz w:val="20"/>
          <w:szCs w:val="20"/>
          <w:lang w:eastAsia="en-US"/>
        </w:rPr>
        <w:t xml:space="preserve"> powstaje wówczas, gdy </w:t>
      </w:r>
      <w:r w:rsidR="00D73845" w:rsidRPr="00F74F4C">
        <w:rPr>
          <w:rFonts w:ascii="Arial" w:eastAsiaTheme="minorHAnsi" w:hAnsi="Arial" w:cs="Arial"/>
          <w:sz w:val="20"/>
          <w:szCs w:val="20"/>
          <w:lang w:eastAsia="en-US"/>
        </w:rPr>
        <w:lastRenderedPageBreak/>
        <w:t xml:space="preserve">planowana przez przedsiębiorcę pomoc </w:t>
      </w:r>
      <w:r w:rsidR="0007517C" w:rsidRPr="00F74F4C">
        <w:rPr>
          <w:rFonts w:ascii="Arial" w:eastAsiaTheme="minorHAnsi" w:hAnsi="Arial" w:cs="Arial"/>
          <w:sz w:val="20"/>
          <w:szCs w:val="20"/>
          <w:lang w:eastAsia="en-US"/>
        </w:rPr>
        <w:t>szkoleniowa</w:t>
      </w:r>
      <w:r w:rsidR="00D73845" w:rsidRPr="00F74F4C">
        <w:rPr>
          <w:rFonts w:ascii="Arial" w:eastAsiaTheme="minorHAnsi" w:hAnsi="Arial" w:cs="Arial"/>
          <w:sz w:val="20"/>
          <w:szCs w:val="20"/>
          <w:lang w:eastAsia="en-US"/>
        </w:rPr>
        <w:t xml:space="preserve"> ze wszystkich źródeł przekracza</w:t>
      </w:r>
      <w:r w:rsidR="00450F41" w:rsidRPr="00F74F4C">
        <w:rPr>
          <w:rFonts w:ascii="Arial" w:eastAsiaTheme="minorHAnsi" w:hAnsi="Arial" w:cs="Arial"/>
          <w:sz w:val="20"/>
          <w:szCs w:val="20"/>
          <w:lang w:eastAsia="en-US"/>
        </w:rPr>
        <w:t xml:space="preserve"> równowartość kwoty </w:t>
      </w:r>
      <w:r w:rsidR="007E7DBD">
        <w:rPr>
          <w:rFonts w:ascii="Arial" w:eastAsiaTheme="minorHAnsi" w:hAnsi="Arial" w:cs="Arial"/>
          <w:sz w:val="20"/>
          <w:szCs w:val="20"/>
          <w:lang w:eastAsia="en-US"/>
        </w:rPr>
        <w:t>3</w:t>
      </w:r>
      <w:r w:rsidR="00450F41" w:rsidRPr="00F74F4C">
        <w:rPr>
          <w:rFonts w:ascii="Arial" w:eastAsiaTheme="minorHAnsi" w:hAnsi="Arial" w:cs="Arial"/>
          <w:sz w:val="20"/>
          <w:szCs w:val="20"/>
          <w:lang w:eastAsia="en-US"/>
        </w:rPr>
        <w:t xml:space="preserve"> mln EUR na projekt szkoleniowy</w:t>
      </w:r>
      <w:r w:rsidR="00D73845" w:rsidRPr="00F74F4C">
        <w:rPr>
          <w:rFonts w:ascii="Arial" w:eastAsiaTheme="minorHAnsi" w:hAnsi="Arial" w:cs="Arial"/>
          <w:sz w:val="20"/>
          <w:szCs w:val="20"/>
          <w:lang w:eastAsia="en-US"/>
        </w:rPr>
        <w:t xml:space="preserve">. </w:t>
      </w:r>
    </w:p>
    <w:p w14:paraId="3DEAF13E" w14:textId="2A3592DF" w:rsidR="003B42EA" w:rsidRPr="00F74F4C" w:rsidRDefault="0072651F" w:rsidP="003B42EA">
      <w:pPr>
        <w:tabs>
          <w:tab w:val="left" w:pos="510"/>
        </w:tabs>
        <w:rPr>
          <w:rFonts w:ascii="Arial" w:eastAsiaTheme="minorHAnsi" w:hAnsi="Arial" w:cs="Arial"/>
          <w:sz w:val="20"/>
          <w:szCs w:val="20"/>
          <w:lang w:eastAsia="en-US"/>
        </w:rPr>
      </w:pPr>
      <w:r w:rsidRPr="00F74F4C">
        <w:rPr>
          <w:rFonts w:ascii="Arial" w:eastAsiaTheme="minorHAnsi" w:hAnsi="Arial" w:cs="Arial"/>
          <w:sz w:val="20"/>
          <w:szCs w:val="20"/>
          <w:lang w:eastAsia="en-US"/>
        </w:rPr>
        <w:t xml:space="preserve">W § 12 projektu rozporządzenia uregulowano kwestie związane z efektem zachęty. Zgodnie z treścią przepisu, warunkiem udzielania pomocy przedsiębiorcy jest złożenie </w:t>
      </w:r>
      <w:r w:rsidRPr="00F74F4C">
        <w:rPr>
          <w:rFonts w:ascii="Arial" w:hAnsi="Arial" w:cs="Arial"/>
          <w:sz w:val="20"/>
          <w:szCs w:val="20"/>
        </w:rPr>
        <w:t xml:space="preserve">wniosku o udzielenie pomocy, zwanego dalej „wnioskiem”, zgodnie z art. 6 ust. 2 zdanie pierwsze rozporządzenia nr 651/2014, czyli przed rozpoczęciem prac. Rozpoczęcie prac w rozumieniu art. 2 pkt 23 rozporządzenia nr 651/2014 stanowi rozpoczęcie robót budowlanych związanych z inwestycją lub </w:t>
      </w:r>
      <w:r w:rsidRPr="00F74F4C">
        <w:rPr>
          <w:rFonts w:ascii="Arial" w:eastAsiaTheme="minorHAnsi" w:hAnsi="Arial" w:cs="Arial"/>
          <w:sz w:val="20"/>
          <w:szCs w:val="20"/>
          <w:lang w:eastAsia="en-US"/>
        </w:rPr>
        <w:t>pierwsze prawnie wiążące zobowiązanie do zamówienia urządzeń lub inne zobowiązanie, które sprawia, że inwestycja staje się nieodwracalna. Zakupu gruntów ani prac przygotowawczych, takich jak uzyskanie zezwoleń i przeprowadzenie studiów wykonalności, nie uznaje się za rozpoczęcie prac. W przypadku przejęć, rozpoczęcie prac oznacza moment nabycia aktywów bezpośrednio związanych z nabytym zakładem.</w:t>
      </w:r>
      <w:r w:rsidR="003B42EA" w:rsidRPr="00F74F4C">
        <w:rPr>
          <w:rFonts w:ascii="Arial" w:eastAsiaTheme="minorHAnsi" w:hAnsi="Arial" w:cs="Arial"/>
          <w:sz w:val="20"/>
          <w:szCs w:val="20"/>
          <w:lang w:eastAsia="en-US"/>
        </w:rPr>
        <w:t xml:space="preserve"> W</w:t>
      </w:r>
      <w:r w:rsidR="003B42EA" w:rsidRPr="00F74F4C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 przypadku pomocy </w:t>
      </w:r>
      <w:r w:rsidR="000413E5" w:rsidRPr="00F74F4C">
        <w:rPr>
          <w:rFonts w:ascii="Arial" w:eastAsiaTheme="minorHAnsi" w:hAnsi="Arial" w:cs="Arial"/>
          <w:bCs/>
          <w:sz w:val="20"/>
          <w:szCs w:val="20"/>
          <w:lang w:eastAsia="en-US"/>
        </w:rPr>
        <w:t>szkoleniowej</w:t>
      </w:r>
      <w:r w:rsidR="003B42EA" w:rsidRPr="00F74F4C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, z uwagi na specyfikę realizowanych projektów, rozpoczęcie prac oznacza powstanie pierwszego zobowiązania do zakupu usług </w:t>
      </w:r>
      <w:r w:rsidR="000413E5" w:rsidRPr="00F74F4C">
        <w:rPr>
          <w:rFonts w:ascii="Arial" w:eastAsiaTheme="minorHAnsi" w:hAnsi="Arial" w:cs="Arial"/>
          <w:bCs/>
          <w:sz w:val="20"/>
          <w:szCs w:val="20"/>
          <w:lang w:eastAsia="en-US"/>
        </w:rPr>
        <w:t>szkoleniowych</w:t>
      </w:r>
      <w:r w:rsidR="003B42EA" w:rsidRPr="00F74F4C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, czyli </w:t>
      </w:r>
      <w:r w:rsidR="000413E5" w:rsidRPr="00F74F4C">
        <w:rPr>
          <w:rFonts w:ascii="Arial" w:eastAsiaTheme="minorHAnsi" w:hAnsi="Arial" w:cs="Arial"/>
          <w:bCs/>
          <w:sz w:val="20"/>
          <w:szCs w:val="20"/>
          <w:lang w:eastAsia="en-US"/>
        </w:rPr>
        <w:t>zobowiązania oznaczającego</w:t>
      </w:r>
      <w:r w:rsidR="003B42EA" w:rsidRPr="00F74F4C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, że przedsięwzięcie (polegające na zakupie usług </w:t>
      </w:r>
      <w:r w:rsidR="000413E5" w:rsidRPr="00F74F4C">
        <w:rPr>
          <w:rFonts w:ascii="Arial" w:eastAsiaTheme="minorHAnsi" w:hAnsi="Arial" w:cs="Arial"/>
          <w:bCs/>
          <w:sz w:val="20"/>
          <w:szCs w:val="20"/>
          <w:lang w:eastAsia="en-US"/>
        </w:rPr>
        <w:t>szkoleniowych</w:t>
      </w:r>
      <w:r w:rsidR="003B42EA" w:rsidRPr="00F74F4C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) staje się nieodwracalne. </w:t>
      </w:r>
    </w:p>
    <w:p w14:paraId="62A57362" w14:textId="38CB8E6B" w:rsidR="0072651F" w:rsidRPr="00F74F4C" w:rsidRDefault="003B42EA" w:rsidP="003B42E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74F4C">
        <w:rPr>
          <w:rFonts w:ascii="Arial" w:eastAsiaTheme="minorHAnsi" w:hAnsi="Arial" w:cs="Arial"/>
          <w:sz w:val="20"/>
          <w:szCs w:val="20"/>
          <w:lang w:eastAsia="en-US"/>
        </w:rPr>
        <w:t xml:space="preserve">W § 13 projektu rozporządzenia uregulowano kwestie związane z trybem udzielenia pomocy, w zakresie składania wniosku, jego treści, jak również obowiązki podmiotu udzielającego pomocy w zakresie jego oceny. W § 13 ust. 1 wskazano, że przedsiębiorca składa wniosek do podmiotu udzielającego pomocy. W § 13 ust. 2 pkt 1 </w:t>
      </w:r>
      <w:r w:rsidRPr="00F74F4C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projektu rozporządzenia </w:t>
      </w:r>
      <w:r w:rsidRPr="00F74F4C">
        <w:rPr>
          <w:rFonts w:ascii="Arial" w:eastAsiaTheme="minorHAnsi" w:hAnsi="Arial" w:cs="Arial"/>
          <w:sz w:val="20"/>
          <w:szCs w:val="20"/>
          <w:lang w:eastAsia="en-US"/>
        </w:rPr>
        <w:t>określono katalog informacji, jakie powinien zawierać wniosek, przez odwołanie do listy elementów wskazanych w art. 6 ust. 2 zdanie drugie rozporządzenia nr 651/2014. Katalog informacji ma charakter otwarty. W § 13 ust. 2 pkt 2 wskazano, że wniosek może zawierać również informacje, których dodatkowo zażąda podmiot udzielający pomocy. Zaproponowane rozwiązanie jest konsekwencją faktu, iż program pomocowy jest przewidziany jako podstawa prawna udzielania pomocy w ramach RP 2021-2027 w bardzo szerokim zakresie i nie jest możliwe jednoznaczne wskazanie</w:t>
      </w:r>
      <w:r w:rsidR="00F7065E" w:rsidRPr="00F74F4C">
        <w:rPr>
          <w:rFonts w:ascii="Arial" w:eastAsiaTheme="minorHAnsi" w:hAnsi="Arial" w:cs="Arial"/>
          <w:sz w:val="20"/>
          <w:szCs w:val="20"/>
          <w:lang w:eastAsia="en-US"/>
        </w:rPr>
        <w:t>,</w:t>
      </w:r>
      <w:r w:rsidRPr="00F74F4C">
        <w:rPr>
          <w:rFonts w:ascii="Arial" w:eastAsiaTheme="minorHAnsi" w:hAnsi="Arial" w:cs="Arial"/>
          <w:sz w:val="20"/>
          <w:szCs w:val="20"/>
          <w:lang w:eastAsia="en-US"/>
        </w:rPr>
        <w:t xml:space="preserve"> jakiego rodzaju informacje mogą być potrzebne do ocenienia poszczególnych wniosków.</w:t>
      </w:r>
      <w:r w:rsidRPr="00F74F4C">
        <w:rPr>
          <w:rFonts w:ascii="Arial" w:hAnsi="Arial" w:cs="Arial"/>
          <w:sz w:val="20"/>
          <w:szCs w:val="20"/>
        </w:rPr>
        <w:t xml:space="preserve"> I</w:t>
      </w:r>
      <w:r w:rsidRPr="00F74F4C">
        <w:rPr>
          <w:rFonts w:ascii="Arial" w:eastAsiaTheme="minorHAnsi" w:hAnsi="Arial" w:cs="Arial"/>
          <w:sz w:val="20"/>
          <w:szCs w:val="20"/>
          <w:lang w:eastAsia="en-US"/>
        </w:rPr>
        <w:t xml:space="preserve">nformacje te będą natomiast każdorazowo wskazane w regulaminie </w:t>
      </w:r>
      <w:r w:rsidR="00FC53D9">
        <w:rPr>
          <w:rFonts w:ascii="Arial" w:eastAsiaTheme="minorHAnsi" w:hAnsi="Arial" w:cs="Arial"/>
          <w:sz w:val="20"/>
          <w:szCs w:val="20"/>
          <w:lang w:eastAsia="en-US"/>
        </w:rPr>
        <w:t>naboru wniosków o udzielenie pomocy</w:t>
      </w:r>
      <w:r w:rsidRPr="00F74F4C">
        <w:rPr>
          <w:rFonts w:ascii="Arial" w:eastAsiaTheme="minorHAnsi" w:hAnsi="Arial" w:cs="Arial"/>
          <w:sz w:val="20"/>
          <w:szCs w:val="20"/>
          <w:lang w:eastAsia="en-US"/>
        </w:rPr>
        <w:t>.</w:t>
      </w:r>
      <w:r w:rsidRPr="00F74F4C">
        <w:rPr>
          <w:rFonts w:ascii="Arial" w:hAnsi="Arial" w:cs="Arial"/>
          <w:sz w:val="20"/>
          <w:szCs w:val="20"/>
        </w:rPr>
        <w:t xml:space="preserve"> </w:t>
      </w:r>
      <w:r w:rsidR="0072651F" w:rsidRPr="00F74F4C">
        <w:rPr>
          <w:rFonts w:ascii="Arial" w:hAnsi="Arial" w:cs="Arial"/>
          <w:sz w:val="20"/>
          <w:szCs w:val="20"/>
        </w:rPr>
        <w:t xml:space="preserve">W </w:t>
      </w:r>
      <w:r w:rsidR="0072651F" w:rsidRPr="00F74F4C">
        <w:rPr>
          <w:rFonts w:ascii="Arial" w:eastAsiaTheme="minorHAnsi" w:hAnsi="Arial" w:cs="Arial"/>
          <w:sz w:val="20"/>
          <w:szCs w:val="20"/>
          <w:lang w:eastAsia="en-US"/>
        </w:rPr>
        <w:t>§ 13</w:t>
      </w:r>
      <w:r w:rsidR="0072651F" w:rsidRPr="00F74F4C">
        <w:rPr>
          <w:rFonts w:ascii="Arial" w:hAnsi="Arial" w:cs="Arial"/>
          <w:sz w:val="20"/>
          <w:szCs w:val="20"/>
        </w:rPr>
        <w:t xml:space="preserve"> ust. 3 wskazano, że do wniosku przedsiębiorca załącza dokumenty przygotowane zgodnie z</w:t>
      </w:r>
      <w:r w:rsidR="0019566D" w:rsidRPr="00F74F4C">
        <w:rPr>
          <w:rFonts w:ascii="Arial" w:hAnsi="Arial" w:cs="Arial"/>
          <w:sz w:val="20"/>
          <w:szCs w:val="20"/>
        </w:rPr>
        <w:t> </w:t>
      </w:r>
      <w:r w:rsidR="0072651F" w:rsidRPr="00F74F4C">
        <w:rPr>
          <w:rFonts w:ascii="Arial" w:hAnsi="Arial" w:cs="Arial"/>
          <w:sz w:val="20"/>
          <w:szCs w:val="20"/>
        </w:rPr>
        <w:t>przepisami wydanymi na podstawie art. 37 ust. 6 ustawy z dnia 30 kwietnia 2004 r. o postępowaniu w</w:t>
      </w:r>
      <w:r w:rsidR="0019566D" w:rsidRPr="00F74F4C">
        <w:rPr>
          <w:rFonts w:ascii="Arial" w:hAnsi="Arial" w:cs="Arial"/>
          <w:sz w:val="20"/>
          <w:szCs w:val="20"/>
        </w:rPr>
        <w:t> </w:t>
      </w:r>
      <w:r w:rsidR="0072651F" w:rsidRPr="00F74F4C">
        <w:rPr>
          <w:rFonts w:ascii="Arial" w:hAnsi="Arial" w:cs="Arial"/>
          <w:sz w:val="20"/>
          <w:szCs w:val="20"/>
        </w:rPr>
        <w:t xml:space="preserve">sprawach dotyczących pomocy publicznej (Dz. U. z 2021 r. poz. 743 oraz z 2022 r. poz. 807) niezbędne m.in. do weryfikacji spełnienia warunków dotyczących kumulacji pomocy. W § 13 ust. 4 </w:t>
      </w:r>
      <w:r w:rsidR="00D215AF">
        <w:rPr>
          <w:rFonts w:ascii="Arial" w:hAnsi="Arial" w:cs="Arial"/>
          <w:sz w:val="20"/>
          <w:szCs w:val="20"/>
        </w:rPr>
        <w:t>uregulowano kwestię związaną z ostatnim elementem w ramach trybu udzielania pomocy – podpisaniem umowy albo porozumienia,</w:t>
      </w:r>
      <w:r w:rsidR="00D215AF">
        <w:t xml:space="preserve"> </w:t>
      </w:r>
      <w:r w:rsidR="00D215AF">
        <w:rPr>
          <w:rFonts w:ascii="Arial" w:hAnsi="Arial" w:cs="Arial"/>
          <w:sz w:val="20"/>
          <w:szCs w:val="20"/>
        </w:rPr>
        <w:t xml:space="preserve">o którym mowa w art. 2 pkt 32 lit. b ustawy, albo podjęciem decyzji o dofinansowaniu projektu w rozumieniu art. 2 pkt 2 ustawy. Brzmienie tego przepisu które nie precyzuje rodzaju umowy, na podstawie której może być udzielona przedsiębiorcy pomoc, odpowiada normie zawartej w § 5 rozporządzenia, zgodnie z którą podmiotami udzielającymi pomocy, poza instytucjami zarządzającymi, instytucjami pośredniczącymi oraz instytucjami wdrażającymi, są także podmioty wdrażające instrument finansowy, które nie są stroną umowy zdefiniowanej w art. 2 pkt 32 lit. a ustawy. </w:t>
      </w:r>
      <w:r w:rsidR="00D215AF" w:rsidRPr="00132C3F">
        <w:rPr>
          <w:rFonts w:ascii="Arial" w:hAnsi="Arial" w:cs="Arial"/>
          <w:sz w:val="20"/>
          <w:szCs w:val="20"/>
        </w:rPr>
        <w:t>Poza udzielaniem pomocy na podstawie umowy o</w:t>
      </w:r>
      <w:r w:rsidR="00D215AF">
        <w:rPr>
          <w:rFonts w:ascii="Arial" w:hAnsi="Arial" w:cs="Arial"/>
          <w:sz w:val="20"/>
          <w:szCs w:val="20"/>
        </w:rPr>
        <w:t> </w:t>
      </w:r>
      <w:r w:rsidR="00D215AF" w:rsidRPr="00132C3F">
        <w:rPr>
          <w:rFonts w:ascii="Arial" w:hAnsi="Arial" w:cs="Arial"/>
          <w:sz w:val="20"/>
          <w:szCs w:val="20"/>
        </w:rPr>
        <w:t>dofinansowanie projektu, możliwe będzie zatem udziela</w:t>
      </w:r>
      <w:r w:rsidR="00D215AF">
        <w:rPr>
          <w:rFonts w:ascii="Arial" w:hAnsi="Arial" w:cs="Arial"/>
          <w:sz w:val="20"/>
          <w:szCs w:val="20"/>
        </w:rPr>
        <w:t xml:space="preserve">nie pomocy na podstawie umowy zawartej między przedsiębiorcą a podmiotem </w:t>
      </w:r>
      <w:r w:rsidR="00D215AF">
        <w:rPr>
          <w:rFonts w:ascii="Arial" w:hAnsi="Arial" w:cs="Arial"/>
          <w:sz w:val="20"/>
          <w:szCs w:val="20"/>
        </w:rPr>
        <w:lastRenderedPageBreak/>
        <w:t>wdrażającym instrument finansowy. Pomoc może być także udzielona przedsiębiorcy na podstawie decyzji o dofinansowaniu projektu</w:t>
      </w:r>
      <w:r w:rsidR="0072651F" w:rsidRPr="00F74F4C">
        <w:rPr>
          <w:rFonts w:ascii="Arial" w:hAnsi="Arial" w:cs="Arial"/>
          <w:sz w:val="20"/>
          <w:szCs w:val="20"/>
        </w:rPr>
        <w:t xml:space="preserve">. </w:t>
      </w:r>
    </w:p>
    <w:p w14:paraId="00485DC8" w14:textId="4A58EF3A" w:rsidR="0072651F" w:rsidRPr="00F74F4C" w:rsidRDefault="0072651F" w:rsidP="0072651F">
      <w:pPr>
        <w:suppressAutoHyphens/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 w:rsidRPr="00B16B67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W § 14 </w:t>
      </w:r>
      <w:r w:rsidRPr="00B16B67">
        <w:rPr>
          <w:rFonts w:ascii="Arial" w:eastAsiaTheme="minorHAnsi" w:hAnsi="Arial" w:cs="Arial"/>
          <w:sz w:val="20"/>
          <w:szCs w:val="20"/>
          <w:lang w:eastAsia="en-US"/>
        </w:rPr>
        <w:t xml:space="preserve">określono okres udzielania pomocy na podstawie projektowanego rozporządzenia. Termin ten </w:t>
      </w:r>
      <w:r w:rsidRPr="00B16B67">
        <w:rPr>
          <w:rFonts w:ascii="Arial" w:hAnsi="Arial" w:cs="Arial"/>
          <w:bCs/>
          <w:sz w:val="20"/>
          <w:szCs w:val="20"/>
        </w:rPr>
        <w:t xml:space="preserve">jest spójny z unijnym prawem w zakresie pomocy państwa. </w:t>
      </w:r>
      <w:r w:rsidRPr="00B16B67">
        <w:rPr>
          <w:rFonts w:ascii="Arial" w:hAnsi="Arial"/>
          <w:sz w:val="20"/>
          <w:szCs w:val="20"/>
        </w:rPr>
        <w:t xml:space="preserve">Zgodnie z art. 58 ust. 4 </w:t>
      </w:r>
      <w:r w:rsidR="00B16B67" w:rsidRPr="00B16B67">
        <w:rPr>
          <w:rFonts w:ascii="Arial" w:hAnsi="Arial"/>
          <w:sz w:val="20"/>
          <w:szCs w:val="20"/>
        </w:rPr>
        <w:t xml:space="preserve">zdanie pierwsze </w:t>
      </w:r>
      <w:r w:rsidRPr="00B16B67">
        <w:rPr>
          <w:rFonts w:ascii="Arial" w:hAnsi="Arial"/>
          <w:sz w:val="20"/>
          <w:szCs w:val="20"/>
        </w:rPr>
        <w:t xml:space="preserve">rozporządzenia nr 651/2014, programy pomocy wyłączone na mocy tego rozporządzenia obowiązują </w:t>
      </w:r>
      <w:r w:rsidR="00B16B67" w:rsidRPr="00B16B67">
        <w:rPr>
          <w:rFonts w:ascii="Arial" w:hAnsi="Arial"/>
          <w:sz w:val="20"/>
          <w:szCs w:val="20"/>
        </w:rPr>
        <w:t xml:space="preserve">jeszcze </w:t>
      </w:r>
      <w:r w:rsidRPr="00B16B67">
        <w:rPr>
          <w:rFonts w:ascii="Arial" w:hAnsi="Arial"/>
          <w:sz w:val="20"/>
          <w:szCs w:val="20"/>
        </w:rPr>
        <w:t>przez sześciomiesięczny okres dostosowawczy od daty końca obowiązywania tego rozporządzenia. Zgodnie z art. 59 rozporządzenia nr 651/2014 rozporządzenie stosuje się do dnia 31</w:t>
      </w:r>
      <w:r w:rsidR="00907DBB">
        <w:rPr>
          <w:rFonts w:ascii="Arial" w:hAnsi="Arial"/>
          <w:sz w:val="20"/>
          <w:szCs w:val="20"/>
        </w:rPr>
        <w:t> </w:t>
      </w:r>
      <w:r w:rsidRPr="00B16B67">
        <w:rPr>
          <w:rFonts w:ascii="Arial" w:hAnsi="Arial"/>
          <w:sz w:val="20"/>
          <w:szCs w:val="20"/>
        </w:rPr>
        <w:t>grudnia 202</w:t>
      </w:r>
      <w:r w:rsidR="00B16B67" w:rsidRPr="00B16B67">
        <w:rPr>
          <w:rFonts w:ascii="Arial" w:hAnsi="Arial"/>
          <w:sz w:val="20"/>
          <w:szCs w:val="20"/>
        </w:rPr>
        <w:t>6</w:t>
      </w:r>
      <w:r w:rsidRPr="00B16B67">
        <w:rPr>
          <w:rFonts w:ascii="Arial" w:hAnsi="Arial"/>
          <w:sz w:val="20"/>
          <w:szCs w:val="20"/>
        </w:rPr>
        <w:t xml:space="preserve"> r</w:t>
      </w:r>
      <w:r w:rsidRPr="00B16B67">
        <w:rPr>
          <w:rFonts w:ascii="Arial" w:hAnsi="Arial"/>
          <w:sz w:val="16"/>
          <w:szCs w:val="16"/>
        </w:rPr>
        <w:t xml:space="preserve">., </w:t>
      </w:r>
      <w:r w:rsidRPr="00B16B67">
        <w:rPr>
          <w:rFonts w:ascii="Arial" w:hAnsi="Arial" w:cs="Arial"/>
          <w:sz w:val="20"/>
          <w:szCs w:val="20"/>
        </w:rPr>
        <w:t xml:space="preserve">a więc wydane na jego podstawie akty prawa krajowego mogą obowiązywać do dnia </w:t>
      </w:r>
      <w:r w:rsidRPr="00B16B67">
        <w:rPr>
          <w:rFonts w:ascii="Arial" w:hAnsi="Arial"/>
          <w:sz w:val="20"/>
          <w:szCs w:val="20"/>
        </w:rPr>
        <w:t>30 czerwca 202</w:t>
      </w:r>
      <w:r w:rsidR="00B16B67" w:rsidRPr="00B16B67">
        <w:rPr>
          <w:rFonts w:ascii="Arial" w:hAnsi="Arial"/>
          <w:sz w:val="20"/>
          <w:szCs w:val="20"/>
        </w:rPr>
        <w:t>7</w:t>
      </w:r>
      <w:r w:rsidRPr="00B16B67">
        <w:rPr>
          <w:rFonts w:ascii="Arial" w:hAnsi="Arial"/>
          <w:sz w:val="20"/>
          <w:szCs w:val="20"/>
        </w:rPr>
        <w:t xml:space="preserve"> r.</w:t>
      </w:r>
    </w:p>
    <w:p w14:paraId="734279B3" w14:textId="225021FA" w:rsidR="0072651F" w:rsidRPr="00F74F4C" w:rsidRDefault="0072651F" w:rsidP="0072651F">
      <w:pPr>
        <w:spacing w:after="120"/>
        <w:rPr>
          <w:rFonts w:ascii="Arial" w:hAnsi="Arial" w:cs="Arial"/>
          <w:sz w:val="20"/>
          <w:szCs w:val="20"/>
        </w:rPr>
      </w:pPr>
      <w:r w:rsidRPr="00F74F4C">
        <w:rPr>
          <w:rFonts w:ascii="Arial" w:hAnsi="Arial" w:cs="Arial"/>
          <w:sz w:val="20"/>
          <w:szCs w:val="20"/>
        </w:rPr>
        <w:t xml:space="preserve">W § 15 określono termin wejścia w życie projektowanego rozporządzenia. Proponuje się, żeby projektowane rozporządzenie weszło w życie </w:t>
      </w:r>
      <w:bookmarkStart w:id="1" w:name="_Hlk113019795"/>
      <w:r w:rsidR="00FD64F7" w:rsidRPr="00F74F4C">
        <w:rPr>
          <w:rFonts w:ascii="Arial" w:hAnsi="Arial" w:cs="Arial"/>
          <w:sz w:val="20"/>
          <w:szCs w:val="20"/>
        </w:rPr>
        <w:t>po upływie 14 dni</w:t>
      </w:r>
      <w:r w:rsidRPr="00F74F4C">
        <w:rPr>
          <w:rFonts w:ascii="Arial" w:hAnsi="Arial" w:cs="Arial"/>
          <w:sz w:val="20"/>
          <w:szCs w:val="20"/>
        </w:rPr>
        <w:t xml:space="preserve"> po dniu ogłoszenia</w:t>
      </w:r>
      <w:bookmarkEnd w:id="1"/>
      <w:r w:rsidRPr="00F74F4C">
        <w:rPr>
          <w:rFonts w:ascii="Arial" w:hAnsi="Arial" w:cs="Arial"/>
          <w:sz w:val="20"/>
          <w:szCs w:val="20"/>
        </w:rPr>
        <w:t xml:space="preserve">. </w:t>
      </w:r>
    </w:p>
    <w:p w14:paraId="5843C323" w14:textId="77777777" w:rsidR="0072651F" w:rsidRPr="00F74F4C" w:rsidRDefault="0072651F" w:rsidP="0072651F">
      <w:pPr>
        <w:autoSpaceDE w:val="0"/>
        <w:autoSpaceDN w:val="0"/>
        <w:adjustRightInd w:val="0"/>
        <w:spacing w:after="120"/>
        <w:rPr>
          <w:rFonts w:ascii="Arial" w:hAnsi="Arial" w:cs="Arial"/>
          <w:sz w:val="20"/>
          <w:szCs w:val="20"/>
        </w:rPr>
      </w:pPr>
      <w:r w:rsidRPr="00F74F4C">
        <w:rPr>
          <w:rFonts w:ascii="Arial" w:hAnsi="Arial" w:cs="Arial"/>
          <w:sz w:val="20"/>
          <w:szCs w:val="20"/>
        </w:rPr>
        <w:t>Projektowane przepisy są zgodne z prawej Unii Europejskiej.</w:t>
      </w:r>
    </w:p>
    <w:p w14:paraId="3AA1E85D" w14:textId="77777777" w:rsidR="0072651F" w:rsidRPr="00F74F4C" w:rsidRDefault="0072651F" w:rsidP="0072651F">
      <w:pPr>
        <w:autoSpaceDE w:val="0"/>
        <w:autoSpaceDN w:val="0"/>
        <w:adjustRightInd w:val="0"/>
        <w:spacing w:after="120"/>
        <w:rPr>
          <w:rFonts w:ascii="Arial" w:hAnsi="Arial" w:cs="Arial"/>
          <w:sz w:val="20"/>
          <w:szCs w:val="20"/>
        </w:rPr>
      </w:pPr>
      <w:bookmarkStart w:id="2" w:name="_Hlk107556320"/>
      <w:r w:rsidRPr="00F74F4C">
        <w:rPr>
          <w:rFonts w:ascii="Arial" w:hAnsi="Arial" w:cs="Arial"/>
          <w:sz w:val="20"/>
          <w:szCs w:val="20"/>
        </w:rPr>
        <w:t>Rozporządzenie nie nakłada na podmioty objęte jego oddziaływaniem dodatkowych obowiązków, a jedynie reguluje warunki przyznawania pomocy publicznej.</w:t>
      </w:r>
    </w:p>
    <w:p w14:paraId="705BF8AC" w14:textId="77777777" w:rsidR="0072651F" w:rsidRPr="00F74F4C" w:rsidRDefault="0072651F" w:rsidP="0072651F">
      <w:pPr>
        <w:autoSpaceDE w:val="0"/>
        <w:autoSpaceDN w:val="0"/>
        <w:adjustRightInd w:val="0"/>
        <w:spacing w:after="120"/>
        <w:rPr>
          <w:rFonts w:ascii="Arial" w:hAnsi="Arial" w:cs="Arial"/>
          <w:sz w:val="20"/>
          <w:szCs w:val="20"/>
        </w:rPr>
      </w:pPr>
      <w:r w:rsidRPr="00F74F4C">
        <w:rPr>
          <w:rFonts w:ascii="Arial" w:hAnsi="Arial" w:cs="Arial"/>
          <w:sz w:val="20"/>
          <w:szCs w:val="20"/>
        </w:rPr>
        <w:t xml:space="preserve">Rozporządzenie nie zawiera przepisów technicznych w rozumieniu </w:t>
      </w:r>
      <w:r w:rsidRPr="00F74F4C">
        <w:rPr>
          <w:rFonts w:ascii="Arial" w:hAnsi="Arial" w:cs="Arial"/>
          <w:i/>
          <w:iCs/>
          <w:sz w:val="20"/>
          <w:szCs w:val="20"/>
        </w:rPr>
        <w:t xml:space="preserve">Rozporządzenia Rady Ministrów z dnia 23 grudnia 2002 r. w sprawie sposobu funkcjonowania krajowego systemu notyfikacji norm i aktów prawnych </w:t>
      </w:r>
      <w:r w:rsidRPr="00F74F4C">
        <w:rPr>
          <w:rFonts w:ascii="Arial" w:hAnsi="Arial" w:cs="Arial"/>
          <w:sz w:val="20"/>
          <w:szCs w:val="20"/>
        </w:rPr>
        <w:t>(Dz. U. poz. 2039 oraz z 2004 r. poz. 597) i nie podlega notyfikacji Komisji Europejskiej w tym zakresie.</w:t>
      </w:r>
    </w:p>
    <w:p w14:paraId="135FC3DE" w14:textId="77777777" w:rsidR="0072651F" w:rsidRPr="00F74F4C" w:rsidRDefault="0072651F" w:rsidP="0072651F">
      <w:pPr>
        <w:autoSpaceDE w:val="0"/>
        <w:autoSpaceDN w:val="0"/>
        <w:adjustRightInd w:val="0"/>
        <w:spacing w:after="120"/>
        <w:rPr>
          <w:rFonts w:ascii="Arial" w:hAnsi="Arial" w:cs="Arial"/>
          <w:sz w:val="20"/>
          <w:szCs w:val="20"/>
        </w:rPr>
      </w:pPr>
      <w:r w:rsidRPr="00F74F4C">
        <w:rPr>
          <w:rFonts w:ascii="Arial" w:hAnsi="Arial" w:cs="Arial"/>
          <w:sz w:val="20"/>
          <w:szCs w:val="20"/>
        </w:rPr>
        <w:t>Rozporządzenie nie wymaga notyfikacji Komisji Europejskiej w trybie ustawy z dnia 30 kwietnia 2004 r. o postępowaniu w sprawach dotyczących pomocy publicznej (Dz. U. z 2021 r. poz. 743 oraz z 2022 r. poz. 807). Rozporządzenie jest zgodne z obowiązującymi regulacjami Unii Europejskiej w tym zakresie. Zgodnie z art. 11 ust. 1 lit. a rozporządzenia nr 651/2014 konieczne będzie przekazanie Komisji Europejskiej, w terminie 20 dni roboczych od dnia wejścia w życie projektowanego rozporządzenia, skróconych informacji na temat przedmiotowego programu pomocowego.</w:t>
      </w:r>
    </w:p>
    <w:p w14:paraId="5BE9C5FB" w14:textId="77777777" w:rsidR="0072651F" w:rsidRPr="00F74F4C" w:rsidRDefault="0072651F" w:rsidP="0072651F">
      <w:pPr>
        <w:autoSpaceDE w:val="0"/>
        <w:autoSpaceDN w:val="0"/>
        <w:adjustRightInd w:val="0"/>
        <w:spacing w:after="120"/>
        <w:rPr>
          <w:rFonts w:ascii="Arial" w:hAnsi="Arial" w:cs="Arial"/>
          <w:sz w:val="20"/>
          <w:szCs w:val="20"/>
        </w:rPr>
      </w:pPr>
      <w:r w:rsidRPr="00F74F4C">
        <w:rPr>
          <w:rFonts w:ascii="Arial" w:hAnsi="Arial" w:cs="Arial"/>
          <w:sz w:val="20"/>
          <w:szCs w:val="20"/>
        </w:rPr>
        <w:t>Projekt nie podlega przedstawieniu właściwym organom i instytucjom Unii Europejskiej, w tym Europejskiemu Bankowi Centralnemu, w celu uzyskania opinii, dokonania powiadomienia, konsultacji albo uzgodnienia.</w:t>
      </w:r>
    </w:p>
    <w:p w14:paraId="3C6F3999" w14:textId="62D71FA3" w:rsidR="00304BF5" w:rsidRPr="00F74F4C" w:rsidRDefault="0072651F" w:rsidP="0072651F">
      <w:pPr>
        <w:spacing w:after="120"/>
        <w:rPr>
          <w:rFonts w:ascii="Arial" w:hAnsi="Arial" w:cs="Arial"/>
          <w:sz w:val="20"/>
          <w:szCs w:val="20"/>
        </w:rPr>
      </w:pPr>
      <w:r w:rsidRPr="00F74F4C">
        <w:rPr>
          <w:rFonts w:ascii="Arial" w:hAnsi="Arial" w:cs="Arial"/>
          <w:sz w:val="20"/>
          <w:szCs w:val="20"/>
        </w:rPr>
        <w:t xml:space="preserve">Stosownie do art. 5 </w:t>
      </w:r>
      <w:r w:rsidRPr="00F74F4C">
        <w:rPr>
          <w:rFonts w:ascii="Arial" w:hAnsi="Arial" w:cs="Arial"/>
          <w:i/>
          <w:iCs/>
          <w:sz w:val="20"/>
          <w:szCs w:val="20"/>
        </w:rPr>
        <w:t>ustawy z dnia 7 lipca 2005 r. o działalności lobbingowej w procesie stanowienia prawa</w:t>
      </w:r>
      <w:r w:rsidRPr="00F74F4C">
        <w:rPr>
          <w:rFonts w:ascii="Arial" w:hAnsi="Arial" w:cs="Arial"/>
          <w:sz w:val="20"/>
          <w:szCs w:val="20"/>
        </w:rPr>
        <w:t xml:space="preserve"> (Dz. U. z 2017 r. poz. 248) projektowane rozporządzenie zostało udostępnione w Biuletynie Informacji Publicznej na stronie podmiotowej Rządowego Centrum Legislacji, w serwisie Rządowy Proces Legislacyjny, z chwilą przekazania projektu do uzgodnień z członkami Rady Ministrów.</w:t>
      </w:r>
      <w:bookmarkEnd w:id="2"/>
    </w:p>
    <w:p w14:paraId="035416B3" w14:textId="08706B63" w:rsidR="00111592" w:rsidRPr="00F74F4C" w:rsidRDefault="00111592" w:rsidP="009B1545">
      <w:pPr>
        <w:spacing w:before="0" w:after="200" w:line="276" w:lineRule="auto"/>
        <w:jc w:val="left"/>
        <w:rPr>
          <w:rFonts w:ascii="Arial" w:hAnsi="Arial" w:cs="Arial"/>
          <w:sz w:val="20"/>
          <w:szCs w:val="20"/>
        </w:rPr>
      </w:pPr>
    </w:p>
    <w:p w14:paraId="0311D43A" w14:textId="45204DC3" w:rsidR="00171D2A" w:rsidRPr="00F74F4C" w:rsidRDefault="00171D2A" w:rsidP="006B5785">
      <w:pPr>
        <w:suppressAutoHyphens/>
        <w:autoSpaceDE w:val="0"/>
        <w:autoSpaceDN w:val="0"/>
        <w:adjustRightInd w:val="0"/>
        <w:rPr>
          <w:rFonts w:ascii="Arial" w:hAnsi="Arial" w:cs="Arial"/>
          <w:sz w:val="20"/>
          <w:szCs w:val="20"/>
        </w:rPr>
        <w:sectPr w:rsidR="00171D2A" w:rsidRPr="00F74F4C" w:rsidSect="00111592">
          <w:headerReference w:type="default" r:id="rId8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374E7CDF" w14:textId="60D16BAF" w:rsidR="006B5785" w:rsidRPr="00F74F4C" w:rsidRDefault="000E0761" w:rsidP="00482BBB">
      <w:pPr>
        <w:spacing w:before="0" w:after="200" w:line="276" w:lineRule="auto"/>
        <w:jc w:val="left"/>
        <w:rPr>
          <w:rFonts w:ascii="Arial" w:hAnsi="Arial" w:cs="Arial"/>
          <w:bCs/>
          <w:sz w:val="20"/>
          <w:szCs w:val="20"/>
        </w:rPr>
      </w:pPr>
      <w:r w:rsidRPr="00F74F4C">
        <w:rPr>
          <w:rFonts w:ascii="Arial" w:hAnsi="Arial" w:cs="Arial"/>
          <w:bCs/>
          <w:sz w:val="20"/>
          <w:szCs w:val="20"/>
        </w:rPr>
        <w:br w:type="page"/>
      </w:r>
    </w:p>
    <w:tbl>
      <w:tblPr>
        <w:tblpPr w:leftFromText="141" w:rightFromText="141" w:horzAnchor="margin" w:tblpXSpec="center" w:tblpY="-210"/>
        <w:tblW w:w="109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96"/>
        <w:gridCol w:w="647"/>
        <w:gridCol w:w="425"/>
        <w:gridCol w:w="465"/>
        <w:gridCol w:w="414"/>
        <w:gridCol w:w="155"/>
        <w:gridCol w:w="187"/>
        <w:gridCol w:w="383"/>
        <w:gridCol w:w="554"/>
        <w:gridCol w:w="16"/>
        <w:gridCol w:w="118"/>
        <w:gridCol w:w="151"/>
        <w:gridCol w:w="300"/>
        <w:gridCol w:w="353"/>
        <w:gridCol w:w="217"/>
        <w:gridCol w:w="570"/>
        <w:gridCol w:w="80"/>
        <w:gridCol w:w="71"/>
        <w:gridCol w:w="419"/>
        <w:gridCol w:w="113"/>
        <w:gridCol w:w="405"/>
        <w:gridCol w:w="51"/>
        <w:gridCol w:w="266"/>
        <w:gridCol w:w="304"/>
        <w:gridCol w:w="317"/>
        <w:gridCol w:w="253"/>
        <w:gridCol w:w="570"/>
        <w:gridCol w:w="115"/>
        <w:gridCol w:w="1401"/>
        <w:gridCol w:w="21"/>
        <w:gridCol w:w="10"/>
      </w:tblGrid>
      <w:tr w:rsidR="006B5785" w:rsidRPr="00DC790B" w14:paraId="42C7F485" w14:textId="77777777" w:rsidTr="00C32A10">
        <w:trPr>
          <w:gridAfter w:val="2"/>
          <w:wAfter w:w="31" w:type="dxa"/>
          <w:trHeight w:val="1611"/>
        </w:trPr>
        <w:tc>
          <w:tcPr>
            <w:tcW w:w="6631" w:type="dxa"/>
            <w:gridSpan w:val="17"/>
          </w:tcPr>
          <w:p w14:paraId="0518E7B2" w14:textId="77777777" w:rsidR="006B5785" w:rsidRPr="00341127" w:rsidRDefault="006B5785" w:rsidP="00035012">
            <w:pPr>
              <w:spacing w:line="240" w:lineRule="auto"/>
              <w:ind w:left="26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bookmarkStart w:id="3" w:name="t1"/>
            <w:r w:rsidRPr="00341127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lastRenderedPageBreak/>
              <w:t>Nazwa projektu</w:t>
            </w:r>
          </w:p>
          <w:p w14:paraId="277D3F4E" w14:textId="2885F193" w:rsidR="006B5785" w:rsidRPr="003055A2" w:rsidRDefault="006B5785" w:rsidP="00035012">
            <w:pPr>
              <w:spacing w:line="240" w:lineRule="auto"/>
              <w:ind w:left="26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3055A2">
              <w:rPr>
                <w:rFonts w:eastAsia="Calibri"/>
                <w:sz w:val="22"/>
                <w:szCs w:val="22"/>
                <w:lang w:eastAsia="en-US"/>
              </w:rPr>
              <w:t xml:space="preserve">Rozporządzenie Ministra </w:t>
            </w:r>
            <w:r w:rsidR="008854A0" w:rsidRPr="003055A2">
              <w:rPr>
                <w:rFonts w:eastAsia="Calibri"/>
                <w:sz w:val="22"/>
                <w:szCs w:val="22"/>
                <w:lang w:eastAsia="en-US"/>
              </w:rPr>
              <w:t>Funduszy i Polityki Regionalnej</w:t>
            </w:r>
            <w:r w:rsidRPr="003055A2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3055A2" w:rsidRPr="003055A2">
              <w:t xml:space="preserve"> </w:t>
            </w:r>
            <w:r w:rsidR="003055A2" w:rsidRPr="003055A2">
              <w:rPr>
                <w:rFonts w:eastAsia="Calibri"/>
                <w:sz w:val="22"/>
                <w:szCs w:val="22"/>
                <w:lang w:eastAsia="en-US"/>
              </w:rPr>
              <w:t>w sprawie udzielania pomocy szkoleniowej w zakresie celu polityki CP1 oraz celu szczegółowego Funduszu na rzecz Sprawiedliwej Transformacji w</w:t>
            </w:r>
            <w:r w:rsidR="002C4277">
              <w:rPr>
                <w:rFonts w:eastAsia="Calibri"/>
                <w:sz w:val="22"/>
                <w:szCs w:val="22"/>
                <w:lang w:eastAsia="en-US"/>
              </w:rPr>
              <w:t> </w:t>
            </w:r>
            <w:r w:rsidR="003055A2" w:rsidRPr="003055A2">
              <w:rPr>
                <w:rFonts w:eastAsia="Calibri"/>
                <w:sz w:val="22"/>
                <w:szCs w:val="22"/>
                <w:lang w:eastAsia="en-US"/>
              </w:rPr>
              <w:t>ramach regionalnych programów na lata 2021–2027</w:t>
            </w:r>
          </w:p>
          <w:p w14:paraId="0AF24A30" w14:textId="77777777" w:rsidR="006B5785" w:rsidRPr="00341127" w:rsidRDefault="006B5785" w:rsidP="00035012">
            <w:pPr>
              <w:spacing w:line="240" w:lineRule="auto"/>
              <w:ind w:left="26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341127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Ministerstwo wiodące i ministerstwa współpracujące</w:t>
            </w:r>
          </w:p>
          <w:bookmarkEnd w:id="3"/>
          <w:p w14:paraId="0C14C56B" w14:textId="3115EC6B" w:rsidR="006B5785" w:rsidRPr="00341127" w:rsidRDefault="006B5785" w:rsidP="00035012">
            <w:pPr>
              <w:spacing w:line="240" w:lineRule="auto"/>
              <w:ind w:left="26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41127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Ministerstwo </w:t>
            </w:r>
            <w:r w:rsidR="008854A0" w:rsidRPr="00341127">
              <w:rPr>
                <w:rFonts w:eastAsia="Calibri"/>
                <w:color w:val="000000"/>
                <w:sz w:val="22"/>
                <w:szCs w:val="22"/>
                <w:lang w:eastAsia="en-US"/>
              </w:rPr>
              <w:t>Funduszy i Polityki Regionalnej</w:t>
            </w:r>
          </w:p>
          <w:p w14:paraId="061536CA" w14:textId="77777777" w:rsidR="006B5785" w:rsidRPr="00341127" w:rsidRDefault="006B5785" w:rsidP="00035012">
            <w:pPr>
              <w:spacing w:line="240" w:lineRule="auto"/>
              <w:ind w:left="26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41127">
              <w:rPr>
                <w:rFonts w:eastAsia="Calibri"/>
                <w:b/>
                <w:sz w:val="22"/>
                <w:szCs w:val="22"/>
                <w:lang w:eastAsia="en-US"/>
              </w:rPr>
              <w:t xml:space="preserve">Osoba odpowiedzialna za projekt w randze Ministra, Sekretarza Stanu lub Podsekretarza Stanu </w:t>
            </w:r>
          </w:p>
          <w:p w14:paraId="76E3AA1D" w14:textId="568B3444" w:rsidR="006B5785" w:rsidRPr="00341127" w:rsidRDefault="006B5785" w:rsidP="00035012">
            <w:pPr>
              <w:spacing w:line="240" w:lineRule="auto"/>
              <w:ind w:left="26"/>
              <w:rPr>
                <w:rFonts w:eastAsia="Calibri"/>
                <w:sz w:val="22"/>
                <w:szCs w:val="22"/>
                <w:lang w:eastAsia="en-US"/>
              </w:rPr>
            </w:pPr>
            <w:r w:rsidRPr="00341127">
              <w:rPr>
                <w:rFonts w:eastAsia="Calibri"/>
                <w:sz w:val="22"/>
                <w:szCs w:val="22"/>
                <w:lang w:eastAsia="en-US"/>
              </w:rPr>
              <w:t>M</w:t>
            </w:r>
            <w:r w:rsidR="008854A0" w:rsidRPr="00341127">
              <w:rPr>
                <w:rFonts w:eastAsia="Calibri"/>
                <w:sz w:val="22"/>
                <w:szCs w:val="22"/>
                <w:lang w:eastAsia="en-US"/>
              </w:rPr>
              <w:t>arcin Horała</w:t>
            </w:r>
            <w:r w:rsidRPr="00341127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r w:rsidR="0096558F" w:rsidRPr="00341127">
              <w:rPr>
                <w:rFonts w:eastAsia="Calibri"/>
                <w:sz w:val="22"/>
                <w:szCs w:val="22"/>
                <w:lang w:eastAsia="en-US"/>
              </w:rPr>
              <w:t>S</w:t>
            </w:r>
            <w:r w:rsidRPr="00341127">
              <w:rPr>
                <w:rFonts w:eastAsia="Calibri"/>
                <w:sz w:val="22"/>
                <w:szCs w:val="22"/>
                <w:lang w:eastAsia="en-US"/>
              </w:rPr>
              <w:t>ekretarz Stanu</w:t>
            </w:r>
          </w:p>
          <w:p w14:paraId="1702065C" w14:textId="77777777" w:rsidR="006B5785" w:rsidRPr="00341127" w:rsidRDefault="006B5785" w:rsidP="00035012">
            <w:pPr>
              <w:spacing w:line="240" w:lineRule="auto"/>
              <w:ind w:left="26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341127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Kontakt do opiekuna merytorycznego projektu</w:t>
            </w:r>
          </w:p>
          <w:p w14:paraId="43BAB995" w14:textId="079C5592" w:rsidR="006B5785" w:rsidRPr="00341127" w:rsidRDefault="008854A0" w:rsidP="00035012">
            <w:pPr>
              <w:spacing w:line="240" w:lineRule="auto"/>
              <w:ind w:left="26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41127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Agnieszka </w:t>
            </w:r>
            <w:r w:rsidR="003F1092" w:rsidRPr="00341127">
              <w:rPr>
                <w:rFonts w:eastAsia="Calibri"/>
                <w:color w:val="000000"/>
                <w:sz w:val="22"/>
                <w:szCs w:val="22"/>
                <w:lang w:eastAsia="en-US"/>
              </w:rPr>
              <w:t>Pałka</w:t>
            </w:r>
            <w:r w:rsidR="006B5785" w:rsidRPr="00341127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, </w:t>
            </w:r>
            <w:r w:rsidR="00035012" w:rsidRPr="00341127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agnieszka.palka@mfipr.gov.pl, tel. </w:t>
            </w:r>
            <w:r w:rsidR="006B5785" w:rsidRPr="00341127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22 273 </w:t>
            </w:r>
            <w:r w:rsidR="003F1092" w:rsidRPr="00341127">
              <w:rPr>
                <w:rFonts w:eastAsia="Calibri"/>
                <w:color w:val="000000"/>
                <w:sz w:val="22"/>
                <w:szCs w:val="22"/>
                <w:lang w:eastAsia="en-US"/>
              </w:rPr>
              <w:t>88 40</w:t>
            </w:r>
          </w:p>
        </w:tc>
        <w:tc>
          <w:tcPr>
            <w:tcW w:w="4285" w:type="dxa"/>
            <w:gridSpan w:val="12"/>
            <w:shd w:val="clear" w:color="auto" w:fill="FFFFFF"/>
          </w:tcPr>
          <w:p w14:paraId="501D4E2C" w14:textId="209D4468" w:rsidR="007933D4" w:rsidRPr="00341127" w:rsidRDefault="006B5785" w:rsidP="00D46AE6">
            <w:pPr>
              <w:spacing w:line="240" w:lineRule="auto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41127">
              <w:rPr>
                <w:rFonts w:eastAsia="Calibri"/>
                <w:b/>
                <w:sz w:val="22"/>
                <w:szCs w:val="22"/>
                <w:lang w:eastAsia="en-US"/>
              </w:rPr>
              <w:t>Data sporządzenia</w:t>
            </w:r>
            <w:r w:rsidRPr="00341127">
              <w:rPr>
                <w:rFonts w:eastAsia="Calibri"/>
                <w:b/>
                <w:sz w:val="22"/>
                <w:szCs w:val="22"/>
                <w:lang w:eastAsia="en-US"/>
              </w:rPr>
              <w:br/>
            </w:r>
            <w:r w:rsidR="008A48FB">
              <w:rPr>
                <w:rFonts w:eastAsia="Calibri"/>
                <w:b/>
                <w:sz w:val="22"/>
                <w:szCs w:val="22"/>
                <w:lang w:eastAsia="en-US"/>
              </w:rPr>
              <w:t>2</w:t>
            </w:r>
            <w:r w:rsidR="00EF10F4">
              <w:rPr>
                <w:rFonts w:eastAsia="Calibri"/>
                <w:b/>
                <w:sz w:val="22"/>
                <w:szCs w:val="22"/>
                <w:lang w:eastAsia="en-US"/>
              </w:rPr>
              <w:t>7</w:t>
            </w:r>
            <w:r w:rsidR="008A48FB">
              <w:rPr>
                <w:rFonts w:eastAsia="Calibri"/>
                <w:b/>
                <w:sz w:val="22"/>
                <w:szCs w:val="22"/>
                <w:lang w:eastAsia="en-US"/>
              </w:rPr>
              <w:t>.03</w:t>
            </w:r>
            <w:r w:rsidR="00035012" w:rsidRPr="00341127">
              <w:rPr>
                <w:rFonts w:eastAsia="Calibri"/>
                <w:b/>
                <w:sz w:val="22"/>
                <w:szCs w:val="22"/>
                <w:lang w:eastAsia="en-US"/>
              </w:rPr>
              <w:t xml:space="preserve">.2023 </w:t>
            </w:r>
            <w:r w:rsidR="00700466" w:rsidRPr="00341127">
              <w:rPr>
                <w:rFonts w:eastAsia="Calibri"/>
                <w:b/>
                <w:sz w:val="22"/>
                <w:szCs w:val="22"/>
                <w:lang w:eastAsia="en-US"/>
              </w:rPr>
              <w:t>r.</w:t>
            </w:r>
          </w:p>
          <w:p w14:paraId="7A4DAA40" w14:textId="77777777" w:rsidR="00700466" w:rsidRPr="00341127" w:rsidRDefault="00700466" w:rsidP="00D46AE6">
            <w:pPr>
              <w:spacing w:line="240" w:lineRule="auto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14:paraId="796422A9" w14:textId="54979767" w:rsidR="006B5785" w:rsidRPr="00341127" w:rsidRDefault="006B5785" w:rsidP="00D46AE6">
            <w:pPr>
              <w:spacing w:line="240" w:lineRule="auto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41127">
              <w:rPr>
                <w:rFonts w:eastAsia="Calibri"/>
                <w:b/>
                <w:sz w:val="22"/>
                <w:szCs w:val="22"/>
                <w:lang w:eastAsia="en-US"/>
              </w:rPr>
              <w:t xml:space="preserve">Źródło: </w:t>
            </w:r>
            <w:bookmarkStart w:id="4" w:name="Lista1"/>
            <w:r w:rsidR="009F4C6F" w:rsidRPr="00341127">
              <w:rPr>
                <w:sz w:val="22"/>
                <w:szCs w:val="22"/>
              </w:rPr>
              <w:t>art. 30 ust. 4 ustawy z dnia 28</w:t>
            </w:r>
            <w:r w:rsidR="00FF6B5C" w:rsidRPr="00341127">
              <w:rPr>
                <w:sz w:val="22"/>
                <w:szCs w:val="22"/>
              </w:rPr>
              <w:t> </w:t>
            </w:r>
            <w:r w:rsidR="009F4C6F" w:rsidRPr="00341127">
              <w:rPr>
                <w:sz w:val="22"/>
                <w:szCs w:val="22"/>
              </w:rPr>
              <w:t>kwietnia 2022 r. o zasadach realizacji zadań finansowanych ze środków europejskich w</w:t>
            </w:r>
            <w:r w:rsidR="002309AE" w:rsidRPr="00341127">
              <w:rPr>
                <w:sz w:val="22"/>
                <w:szCs w:val="22"/>
              </w:rPr>
              <w:t> </w:t>
            </w:r>
            <w:r w:rsidR="009F4C6F" w:rsidRPr="00341127">
              <w:rPr>
                <w:sz w:val="22"/>
                <w:szCs w:val="22"/>
              </w:rPr>
              <w:t>perspektywie finansowej 2021–2027 (Dz.</w:t>
            </w:r>
            <w:r w:rsidR="002309AE" w:rsidRPr="00341127">
              <w:rPr>
                <w:sz w:val="22"/>
                <w:szCs w:val="22"/>
              </w:rPr>
              <w:t> </w:t>
            </w:r>
            <w:r w:rsidR="009F4C6F" w:rsidRPr="00341127">
              <w:rPr>
                <w:sz w:val="22"/>
                <w:szCs w:val="22"/>
              </w:rPr>
              <w:t>U. poz. 1079)</w:t>
            </w:r>
          </w:p>
          <w:bookmarkEnd w:id="4"/>
          <w:p w14:paraId="4AA14871" w14:textId="4C561F6D" w:rsidR="006B5785" w:rsidRPr="00341127" w:rsidRDefault="006B5785" w:rsidP="00D46AE6">
            <w:pPr>
              <w:spacing w:line="240" w:lineRule="auto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341127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Nr w wykazie prac:</w:t>
            </w:r>
            <w:r w:rsidR="00191EAB" w:rsidRPr="00341127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8A48FB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66</w:t>
            </w:r>
          </w:p>
          <w:p w14:paraId="2864EC3F" w14:textId="057384EA" w:rsidR="006B5785" w:rsidRPr="00341127" w:rsidRDefault="006B5785" w:rsidP="00D46AE6">
            <w:pPr>
              <w:spacing w:line="240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6B5785" w:rsidRPr="00DC790B" w14:paraId="6BC8A37B" w14:textId="77777777" w:rsidTr="00C32A10">
        <w:trPr>
          <w:gridAfter w:val="2"/>
          <w:wAfter w:w="31" w:type="dxa"/>
          <w:trHeight w:val="142"/>
        </w:trPr>
        <w:tc>
          <w:tcPr>
            <w:tcW w:w="10916" w:type="dxa"/>
            <w:gridSpan w:val="29"/>
            <w:shd w:val="clear" w:color="auto" w:fill="99CCFF"/>
          </w:tcPr>
          <w:p w14:paraId="0BFC5EAC" w14:textId="77777777" w:rsidR="006B5785" w:rsidRPr="00DC790B" w:rsidRDefault="006B5785" w:rsidP="00C32A10">
            <w:pPr>
              <w:ind w:left="57"/>
              <w:jc w:val="center"/>
              <w:rPr>
                <w:rFonts w:eastAsia="Calibri"/>
                <w:b/>
                <w:color w:val="FFFFFF"/>
                <w:sz w:val="32"/>
                <w:szCs w:val="32"/>
                <w:lang w:eastAsia="en-US"/>
              </w:rPr>
            </w:pPr>
            <w:r w:rsidRPr="00DC790B">
              <w:rPr>
                <w:rFonts w:eastAsia="Calibri"/>
                <w:b/>
                <w:color w:val="FFFFFF"/>
                <w:sz w:val="32"/>
                <w:szCs w:val="32"/>
                <w:lang w:eastAsia="en-US"/>
              </w:rPr>
              <w:t>OCENA SKUTKÓW REGULACJI</w:t>
            </w:r>
          </w:p>
        </w:tc>
      </w:tr>
      <w:tr w:rsidR="006B5785" w:rsidRPr="00DC790B" w14:paraId="79EA33F5" w14:textId="77777777" w:rsidTr="00C32A10">
        <w:trPr>
          <w:gridAfter w:val="2"/>
          <w:wAfter w:w="31" w:type="dxa"/>
          <w:trHeight w:val="333"/>
        </w:trPr>
        <w:tc>
          <w:tcPr>
            <w:tcW w:w="10916" w:type="dxa"/>
            <w:gridSpan w:val="29"/>
            <w:shd w:val="clear" w:color="auto" w:fill="99CCFF"/>
            <w:vAlign w:val="center"/>
          </w:tcPr>
          <w:p w14:paraId="0B348BF7" w14:textId="77777777" w:rsidR="006B5785" w:rsidRPr="00DC790B" w:rsidRDefault="006B5785" w:rsidP="00C32A10">
            <w:pPr>
              <w:numPr>
                <w:ilvl w:val="0"/>
                <w:numId w:val="4"/>
              </w:numPr>
              <w:spacing w:before="60" w:after="60" w:line="276" w:lineRule="auto"/>
              <w:ind w:left="318" w:hanging="284"/>
              <w:rPr>
                <w:rFonts w:eastAsia="Calibri"/>
                <w:b/>
                <w:color w:val="000000"/>
                <w:lang w:eastAsia="en-US"/>
              </w:rPr>
            </w:pPr>
            <w:r w:rsidRPr="00DC790B">
              <w:rPr>
                <w:rFonts w:eastAsia="Calibri"/>
                <w:b/>
                <w:sz w:val="22"/>
                <w:szCs w:val="22"/>
                <w:lang w:eastAsia="en-US"/>
              </w:rPr>
              <w:t>Jaki problem jest rozwiązywany?</w:t>
            </w:r>
            <w:bookmarkStart w:id="5" w:name="Wybór1"/>
            <w:bookmarkEnd w:id="5"/>
          </w:p>
        </w:tc>
      </w:tr>
      <w:tr w:rsidR="006B5785" w:rsidRPr="00AF038D" w14:paraId="0708D4C5" w14:textId="77777777" w:rsidTr="00C32A10">
        <w:trPr>
          <w:gridAfter w:val="2"/>
          <w:wAfter w:w="31" w:type="dxa"/>
          <w:trHeight w:val="142"/>
        </w:trPr>
        <w:tc>
          <w:tcPr>
            <w:tcW w:w="10916" w:type="dxa"/>
            <w:gridSpan w:val="29"/>
            <w:shd w:val="clear" w:color="auto" w:fill="FFFFFF"/>
          </w:tcPr>
          <w:p w14:paraId="28D824CF" w14:textId="67CFA746" w:rsidR="006B5785" w:rsidRPr="00AF038D" w:rsidRDefault="006B5785" w:rsidP="00E7163A">
            <w:pPr>
              <w:spacing w:after="240" w:line="240" w:lineRule="auto"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F038D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Brak podstawy prawnej w prawie krajowym do udzielania</w:t>
            </w:r>
            <w:r w:rsidR="00DF0329" w:rsidRPr="00AF038D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 xml:space="preserve"> przedsiębiorcom </w:t>
            </w:r>
            <w:r w:rsidR="003055A2" w:rsidRPr="00AF038D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 xml:space="preserve">- </w:t>
            </w:r>
            <w:r w:rsidR="003055A2" w:rsidRPr="00AF038D">
              <w:rPr>
                <w:rFonts w:eastAsia="Calibri"/>
                <w:sz w:val="22"/>
                <w:szCs w:val="22"/>
                <w:lang w:eastAsia="en-US"/>
              </w:rPr>
              <w:t>w ramach regionalnych programów na lata 2021–2027, w zakresie celu polityki CP1 oraz celu szczegółowego Funduszu na rzecz Sprawiedliwej Transformacji</w:t>
            </w:r>
            <w:r w:rsidR="005D0AC9" w:rsidRPr="00AF038D">
              <w:rPr>
                <w:rFonts w:eastAsia="Calibri"/>
                <w:sz w:val="22"/>
                <w:szCs w:val="22"/>
                <w:lang w:eastAsia="en-US"/>
              </w:rPr>
              <w:t>, dalej: „FST”</w:t>
            </w:r>
            <w:r w:rsidR="003055A2" w:rsidRPr="00AF038D">
              <w:rPr>
                <w:rFonts w:eastAsia="Calibri"/>
                <w:sz w:val="22"/>
                <w:szCs w:val="22"/>
                <w:lang w:eastAsia="en-US"/>
              </w:rPr>
              <w:t xml:space="preserve"> -</w:t>
            </w:r>
            <w:r w:rsidR="005D0AC9" w:rsidRPr="00AF038D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3055A2" w:rsidRPr="00AF038D">
              <w:rPr>
                <w:rFonts w:eastAsia="Calibri"/>
                <w:sz w:val="22"/>
                <w:szCs w:val="22"/>
                <w:lang w:eastAsia="en-US"/>
              </w:rPr>
              <w:t>pomocy szkoleniowej</w:t>
            </w:r>
            <w:r w:rsidR="00DF0329" w:rsidRPr="00AF038D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 xml:space="preserve">, </w:t>
            </w:r>
            <w:r w:rsidRPr="00AF038D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o któr</w:t>
            </w:r>
            <w:r w:rsidR="003055A2" w:rsidRPr="00AF038D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 xml:space="preserve">ej </w:t>
            </w:r>
            <w:r w:rsidRPr="00AF038D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 xml:space="preserve">mowa w art. </w:t>
            </w:r>
            <w:r w:rsidR="003055A2" w:rsidRPr="00AF038D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31</w:t>
            </w:r>
            <w:r w:rsidRPr="00AF038D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 xml:space="preserve"> rozporządzenia Komisji (UE) nr</w:t>
            </w:r>
            <w:r w:rsidR="00DF0329" w:rsidRPr="00AF038D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 </w:t>
            </w:r>
            <w:r w:rsidRPr="00AF038D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651/2014 z dnia 17</w:t>
            </w:r>
            <w:r w:rsidR="00E7163A" w:rsidRPr="00AF038D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 </w:t>
            </w:r>
            <w:r w:rsidRPr="00AF038D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czerwca 2014 r. uznającego niektóre rodzaje pomocy za zgodne z rynkiem wewnętrznym w</w:t>
            </w:r>
            <w:r w:rsidR="00DF0329" w:rsidRPr="00AF038D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 </w:t>
            </w:r>
            <w:r w:rsidRPr="00AF038D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zastosowaniu art. 107 i 108 Traktatu (Dz. Urz. UE L 187 z 26.</w:t>
            </w:r>
            <w:r w:rsidR="002E6841" w:rsidRPr="00AF038D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0</w:t>
            </w:r>
            <w:r w:rsidRPr="00AF038D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6.2014, str. 1</w:t>
            </w:r>
            <w:r w:rsidR="003F1092" w:rsidRPr="00AF038D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, z późn. zm.</w:t>
            </w:r>
            <w:r w:rsidRPr="00AF038D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), dalej: „rozporządzenie nr</w:t>
            </w:r>
            <w:r w:rsidR="00DF0329" w:rsidRPr="00AF038D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 </w:t>
            </w:r>
            <w:r w:rsidRPr="00AF038D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 xml:space="preserve">651/2014”. </w:t>
            </w:r>
          </w:p>
        </w:tc>
      </w:tr>
      <w:tr w:rsidR="006B5785" w:rsidRPr="00AF038D" w14:paraId="76A0A5E5" w14:textId="77777777" w:rsidTr="00C32A10">
        <w:trPr>
          <w:gridAfter w:val="2"/>
          <w:wAfter w:w="31" w:type="dxa"/>
          <w:trHeight w:val="142"/>
        </w:trPr>
        <w:tc>
          <w:tcPr>
            <w:tcW w:w="10916" w:type="dxa"/>
            <w:gridSpan w:val="29"/>
            <w:shd w:val="clear" w:color="auto" w:fill="99CCFF"/>
            <w:vAlign w:val="center"/>
          </w:tcPr>
          <w:p w14:paraId="78D74C8D" w14:textId="77777777" w:rsidR="006B5785" w:rsidRPr="00AF038D" w:rsidRDefault="006B5785" w:rsidP="00C32A10">
            <w:pPr>
              <w:numPr>
                <w:ilvl w:val="0"/>
                <w:numId w:val="4"/>
              </w:numPr>
              <w:spacing w:before="60" w:after="60" w:line="276" w:lineRule="auto"/>
              <w:ind w:left="318" w:hanging="284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AF038D">
              <w:rPr>
                <w:rFonts w:eastAsia="Calibri"/>
                <w:b/>
                <w:color w:val="000000"/>
                <w:spacing w:val="-2"/>
                <w:sz w:val="22"/>
                <w:szCs w:val="22"/>
                <w:lang w:eastAsia="en-US"/>
              </w:rPr>
              <w:t>Rekomendowane rozwiązanie, w tym planowane narzędzia interwencji, i oczekiwany efekt</w:t>
            </w:r>
          </w:p>
        </w:tc>
      </w:tr>
      <w:tr w:rsidR="006B5785" w:rsidRPr="00AF038D" w14:paraId="58DABEBB" w14:textId="77777777" w:rsidTr="00C32A10">
        <w:trPr>
          <w:gridAfter w:val="2"/>
          <w:wAfter w:w="31" w:type="dxa"/>
          <w:trHeight w:val="142"/>
        </w:trPr>
        <w:tc>
          <w:tcPr>
            <w:tcW w:w="10916" w:type="dxa"/>
            <w:gridSpan w:val="29"/>
            <w:shd w:val="clear" w:color="auto" w:fill="auto"/>
          </w:tcPr>
          <w:p w14:paraId="75382F09" w14:textId="77777777" w:rsidR="008A48FB" w:rsidRDefault="006B5785" w:rsidP="00E7163A">
            <w:pPr>
              <w:spacing w:after="240" w:line="240" w:lineRule="auto"/>
              <w:jc w:val="left"/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</w:pPr>
            <w:r w:rsidRPr="00AF038D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 xml:space="preserve">Zapewnienie podstawy prawnej do </w:t>
            </w:r>
            <w:r w:rsidRPr="00AF038D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udzielania</w:t>
            </w:r>
            <w:r w:rsidR="00DF0329" w:rsidRPr="00AF038D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,</w:t>
            </w:r>
            <w:r w:rsidR="00DF0329" w:rsidRPr="00AF038D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 xml:space="preserve"> </w:t>
            </w:r>
            <w:r w:rsidR="005D0AC9" w:rsidRPr="00AF038D">
              <w:rPr>
                <w:rFonts w:eastAsia="Calibri"/>
                <w:sz w:val="22"/>
                <w:szCs w:val="22"/>
                <w:lang w:eastAsia="en-US"/>
              </w:rPr>
              <w:t>w zakresie celu polityki CP1 oraz celu szczegółowego FST</w:t>
            </w:r>
            <w:r w:rsidR="00DF0329" w:rsidRPr="00AF038D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 xml:space="preserve">, </w:t>
            </w:r>
            <w:r w:rsidRPr="00AF038D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 xml:space="preserve">pomocy </w:t>
            </w:r>
            <w:r w:rsidR="005D0AC9" w:rsidRPr="00AF038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szkoleniowej </w:t>
            </w:r>
            <w:r w:rsidRPr="00AF038D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w</w:t>
            </w:r>
            <w:r w:rsidR="00FA7B84" w:rsidRPr="00AF038D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 </w:t>
            </w:r>
            <w:r w:rsidRPr="00AF038D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 xml:space="preserve">ramach </w:t>
            </w:r>
            <w:r w:rsidR="005D0AC9" w:rsidRPr="00AF038D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r</w:t>
            </w:r>
            <w:r w:rsidRPr="00AF038D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 xml:space="preserve">egionalnych </w:t>
            </w:r>
            <w:r w:rsidR="00A970AB" w:rsidRPr="00AF038D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 xml:space="preserve"> programów </w:t>
            </w:r>
            <w:r w:rsidRPr="00AF038D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 xml:space="preserve">na lata </w:t>
            </w:r>
            <w:r w:rsidR="008854A0" w:rsidRPr="00AF038D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2021</w:t>
            </w:r>
            <w:r w:rsidRPr="00AF038D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-202</w:t>
            </w:r>
            <w:r w:rsidR="008854A0" w:rsidRPr="00AF038D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7</w:t>
            </w:r>
            <w:r w:rsidR="005D0AC9" w:rsidRPr="00AF038D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,</w:t>
            </w:r>
            <w:r w:rsidRPr="00AF038D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 xml:space="preserve"> </w:t>
            </w:r>
            <w:r w:rsidR="005D0AC9" w:rsidRPr="00AF038D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zgodnej z przepisami</w:t>
            </w:r>
            <w:r w:rsidRPr="00AF038D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 xml:space="preserve"> rozporządzenia nr 651/2014 umożliwi udzielanie pomocy przedsiębiorcom</w:t>
            </w:r>
            <w:r w:rsidR="00EE50F2" w:rsidRPr="00AF038D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 xml:space="preserve"> (tj. podmiotom, które prowadzą działalność gospodarczą w rozumieniu przepisów o pomocy publicznej) </w:t>
            </w:r>
            <w:r w:rsidRPr="00AF038D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bez konieczności jej notyfikacji Komisji Europejskiej.</w:t>
            </w:r>
            <w:r w:rsidR="00EE50F2" w:rsidRPr="00AF038D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AF038D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 xml:space="preserve">Wprowadzenie przedmiotowej regulacji będzie stanowiło jeden z elementów wdrażania </w:t>
            </w:r>
            <w:r w:rsidR="00A970AB" w:rsidRPr="00AF038D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 xml:space="preserve">regionalnych </w:t>
            </w:r>
            <w:r w:rsidRPr="00AF038D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 xml:space="preserve">programów na lata </w:t>
            </w:r>
            <w:r w:rsidR="008854A0" w:rsidRPr="00AF038D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2021</w:t>
            </w:r>
            <w:r w:rsidRPr="00AF038D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-202</w:t>
            </w:r>
            <w:r w:rsidR="008854A0" w:rsidRPr="00AF038D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7</w:t>
            </w:r>
            <w:r w:rsidRPr="00AF038D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. Programy te, ze względu na bezprecedensową skalę finansowania stanowią jeden z</w:t>
            </w:r>
            <w:r w:rsidR="003C5105" w:rsidRPr="00AF038D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 </w:t>
            </w:r>
            <w:r w:rsidRPr="00AF038D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 xml:space="preserve">najsilniejszych bodźców rozwojowych dla polskich regionów. Pomoc udzielana na podstawie projektowanej regulacji umożliwi efektywne wykorzystanie środków przeznaczonych na cele rozwojowe w regionach podczas nowego, siedmioletniego okresu programowania. </w:t>
            </w:r>
          </w:p>
          <w:p w14:paraId="231F295E" w14:textId="18AAE026" w:rsidR="008A48FB" w:rsidRDefault="008A48FB" w:rsidP="00E7163A">
            <w:pPr>
              <w:spacing w:after="240" w:line="240" w:lineRule="auto"/>
              <w:jc w:val="left"/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Zgodnie z art. 31 rozporządzenia nr 651/2014 p</w:t>
            </w:r>
            <w:r w:rsidRPr="008A48FB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 xml:space="preserve">omocy nie </w:t>
            </w:r>
            <w:r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 xml:space="preserve">można przyznawać </w:t>
            </w:r>
            <w:r w:rsidRPr="008A48FB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na szkolenia prowadzone przez przedsiębiorstwa w celu przestrzegania obowiązkowych norm krajowych w zakresie szkoleń.</w:t>
            </w:r>
          </w:p>
          <w:p w14:paraId="6BF7059F" w14:textId="02B566CF" w:rsidR="008A48FB" w:rsidRDefault="008A48FB" w:rsidP="008A48FB">
            <w:pPr>
              <w:spacing w:after="240" w:line="240" w:lineRule="auto"/>
              <w:jc w:val="left"/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</w:pPr>
            <w:r w:rsidRPr="00BC24A2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 xml:space="preserve">Szczegółowe warunki udzielania pomocy będą każdorazowo określane w regulaminach naborów </w:t>
            </w:r>
            <w:r w:rsidR="002D56D3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 xml:space="preserve">wniosków o udzielenie pomocy </w:t>
            </w:r>
            <w:r w:rsidRPr="00BC24A2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w ramach danego regionalnego programu.</w:t>
            </w:r>
            <w:r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3B4231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Szczegółowe regulacje dotyczące warunków ubiegania się o</w:t>
            </w:r>
            <w:r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 </w:t>
            </w:r>
            <w:r w:rsidRPr="003B4231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pomoc, podstawowe zasady oceny</w:t>
            </w:r>
            <w:r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 xml:space="preserve">, czy </w:t>
            </w:r>
            <w:r w:rsidRPr="003B4231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 xml:space="preserve">przebieg procesu rozpatrywania wniosków o pomoc zostaną szczegółowo określone w </w:t>
            </w:r>
            <w:r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 xml:space="preserve">regulaminach naborów </w:t>
            </w:r>
            <w:r w:rsidR="002D56D3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 xml:space="preserve">wniosków o udzielenie pomocy </w:t>
            </w:r>
            <w:r w:rsidRPr="00CC2C96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w ramach danego regionalnego programu.</w:t>
            </w:r>
          </w:p>
          <w:p w14:paraId="0C0938F5" w14:textId="663EAA1F" w:rsidR="006B5785" w:rsidRPr="00AF038D" w:rsidRDefault="00EF10F4" w:rsidP="00E7163A">
            <w:pPr>
              <w:spacing w:after="240" w:line="240" w:lineRule="auto"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Dzięki konstrukcji § 14 projektowanego rozporządzenia, zawierającego odesłanie do właściwych przepisów rozporządzenia nr 651/2014, rozporządzenie to będzie mogło być stosowane do dnia 30 czerwca 2027 r. Jeżeli okres stosowania  rozporządzenia nr 651/2014 zostanie w przyszłości wydłużony, automatycznie zostanie wydłużony okres stosowania projektowanego rozporządzenia. Przyjęcie natomiast nowego rozporządzenia w sprawie wyłączeń blokowych oznaczać będzie konieczność nowelizacji projektowanego rozporządzenia.</w:t>
            </w:r>
          </w:p>
        </w:tc>
      </w:tr>
      <w:tr w:rsidR="006B5785" w:rsidRPr="00AF038D" w14:paraId="12305FEB" w14:textId="77777777" w:rsidTr="00C32A10">
        <w:trPr>
          <w:gridAfter w:val="2"/>
          <w:wAfter w:w="31" w:type="dxa"/>
          <w:trHeight w:val="307"/>
        </w:trPr>
        <w:tc>
          <w:tcPr>
            <w:tcW w:w="10916" w:type="dxa"/>
            <w:gridSpan w:val="29"/>
            <w:shd w:val="clear" w:color="auto" w:fill="99CCFF"/>
            <w:vAlign w:val="center"/>
          </w:tcPr>
          <w:p w14:paraId="5AD400D2" w14:textId="77777777" w:rsidR="006B5785" w:rsidRPr="00AF038D" w:rsidRDefault="006B5785" w:rsidP="00C32A10">
            <w:pPr>
              <w:numPr>
                <w:ilvl w:val="0"/>
                <w:numId w:val="4"/>
              </w:numPr>
              <w:spacing w:before="60" w:after="60" w:line="276" w:lineRule="auto"/>
              <w:ind w:left="318" w:hanging="284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AF038D">
              <w:rPr>
                <w:rFonts w:eastAsia="Calibri"/>
                <w:b/>
                <w:spacing w:val="-2"/>
                <w:sz w:val="22"/>
                <w:szCs w:val="22"/>
                <w:lang w:eastAsia="en-US"/>
              </w:rPr>
              <w:t>Jak problem został rozwiązany w innych krajach, w szczególności krajach członkowskich OECD/UE</w:t>
            </w:r>
            <w:r w:rsidRPr="00AF038D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?</w:t>
            </w:r>
            <w:r w:rsidRPr="00AF038D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6B5785" w:rsidRPr="00AF038D" w14:paraId="78A281AA" w14:textId="77777777" w:rsidTr="00C32A10">
        <w:trPr>
          <w:gridAfter w:val="2"/>
          <w:wAfter w:w="31" w:type="dxa"/>
          <w:trHeight w:val="142"/>
        </w:trPr>
        <w:tc>
          <w:tcPr>
            <w:tcW w:w="10916" w:type="dxa"/>
            <w:gridSpan w:val="29"/>
            <w:shd w:val="clear" w:color="auto" w:fill="auto"/>
          </w:tcPr>
          <w:p w14:paraId="64DC75DD" w14:textId="4A81D215" w:rsidR="006B5785" w:rsidRPr="00AF038D" w:rsidRDefault="006B5785" w:rsidP="007B7708">
            <w:pPr>
              <w:spacing w:after="240" w:line="240" w:lineRule="auto"/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</w:pPr>
            <w:r w:rsidRPr="00AF038D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lastRenderedPageBreak/>
              <w:t xml:space="preserve">Wymóg zgodności krajowych programów pomocowych </w:t>
            </w:r>
            <w:r w:rsidRPr="00AF038D">
              <w:rPr>
                <w:sz w:val="22"/>
                <w:szCs w:val="22"/>
              </w:rPr>
              <w:t>niepodlegających notyfikacji K</w:t>
            </w:r>
            <w:r w:rsidR="00EB6F3B" w:rsidRPr="00AF038D">
              <w:rPr>
                <w:sz w:val="22"/>
                <w:szCs w:val="22"/>
              </w:rPr>
              <w:t>omisji Europejskiej</w:t>
            </w:r>
            <w:r w:rsidRPr="00AF038D">
              <w:rPr>
                <w:sz w:val="22"/>
                <w:szCs w:val="22"/>
              </w:rPr>
              <w:t xml:space="preserve"> z</w:t>
            </w:r>
            <w:r w:rsidR="00EB6F3B" w:rsidRPr="00AF038D">
              <w:rPr>
                <w:sz w:val="22"/>
                <w:szCs w:val="22"/>
              </w:rPr>
              <w:t> </w:t>
            </w:r>
            <w:r w:rsidRPr="00AF038D">
              <w:rPr>
                <w:sz w:val="22"/>
                <w:szCs w:val="22"/>
              </w:rPr>
              <w:t>rozporządzenie</w:t>
            </w:r>
            <w:r w:rsidR="007B7708" w:rsidRPr="00AF038D">
              <w:rPr>
                <w:sz w:val="22"/>
                <w:szCs w:val="22"/>
              </w:rPr>
              <w:t>m</w:t>
            </w:r>
            <w:r w:rsidRPr="00AF038D">
              <w:rPr>
                <w:sz w:val="22"/>
                <w:szCs w:val="22"/>
              </w:rPr>
              <w:t xml:space="preserve"> nr 651/2014 </w:t>
            </w:r>
            <w:r w:rsidRPr="00AF038D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jest jednolity dla wszystkich krajów członkowskich.</w:t>
            </w:r>
          </w:p>
        </w:tc>
      </w:tr>
      <w:tr w:rsidR="006B5785" w:rsidRPr="00AF038D" w14:paraId="1B0D6E89" w14:textId="77777777" w:rsidTr="00C32A10">
        <w:trPr>
          <w:gridAfter w:val="2"/>
          <w:wAfter w:w="31" w:type="dxa"/>
          <w:trHeight w:val="359"/>
        </w:trPr>
        <w:tc>
          <w:tcPr>
            <w:tcW w:w="10916" w:type="dxa"/>
            <w:gridSpan w:val="29"/>
            <w:shd w:val="clear" w:color="auto" w:fill="99CCFF"/>
            <w:vAlign w:val="center"/>
          </w:tcPr>
          <w:p w14:paraId="0D55438F" w14:textId="77777777" w:rsidR="006B5785" w:rsidRPr="00AF038D" w:rsidRDefault="006B5785" w:rsidP="00C32A10">
            <w:pPr>
              <w:numPr>
                <w:ilvl w:val="0"/>
                <w:numId w:val="4"/>
              </w:numPr>
              <w:spacing w:before="60" w:after="60" w:line="276" w:lineRule="auto"/>
              <w:ind w:left="318" w:hanging="284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AF038D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Podmioty, na które oddziałuje projekt</w:t>
            </w:r>
          </w:p>
        </w:tc>
      </w:tr>
      <w:tr w:rsidR="006B5785" w:rsidRPr="00AF038D" w14:paraId="6DE66827" w14:textId="77777777" w:rsidTr="00C32A10">
        <w:trPr>
          <w:gridAfter w:val="2"/>
          <w:wAfter w:w="31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6D565057" w14:textId="77777777" w:rsidR="006B5785" w:rsidRPr="00AF038D" w:rsidRDefault="006B5785" w:rsidP="00C32A10">
            <w:pPr>
              <w:spacing w:before="40"/>
              <w:jc w:val="center"/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</w:pPr>
            <w:r w:rsidRPr="00AF038D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Grupa</w:t>
            </w:r>
          </w:p>
        </w:tc>
        <w:tc>
          <w:tcPr>
            <w:tcW w:w="2292" w:type="dxa"/>
            <w:gridSpan w:val="8"/>
            <w:shd w:val="clear" w:color="auto" w:fill="auto"/>
          </w:tcPr>
          <w:p w14:paraId="2354F9E4" w14:textId="77777777" w:rsidR="006B5785" w:rsidRPr="00AF038D" w:rsidRDefault="006B5785" w:rsidP="00C32A10">
            <w:pPr>
              <w:spacing w:before="40"/>
              <w:jc w:val="center"/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</w:pPr>
            <w:r w:rsidRPr="00AF038D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Wielkość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0E03630B" w14:textId="77777777" w:rsidR="006B5785" w:rsidRPr="00AF038D" w:rsidRDefault="006B5785" w:rsidP="00C32A10">
            <w:pPr>
              <w:spacing w:before="40"/>
              <w:jc w:val="center"/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</w:pPr>
            <w:r w:rsidRPr="00AF038D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Źródło danych</w:t>
            </w:r>
            <w:r w:rsidRPr="00AF038D" w:rsidDel="00260F33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960" w:type="dxa"/>
            <w:gridSpan w:val="6"/>
            <w:shd w:val="clear" w:color="auto" w:fill="auto"/>
          </w:tcPr>
          <w:p w14:paraId="32FB4DDA" w14:textId="77777777" w:rsidR="006B5785" w:rsidRPr="00AF038D" w:rsidRDefault="006B5785" w:rsidP="00C32A10">
            <w:pPr>
              <w:spacing w:before="40"/>
              <w:jc w:val="center"/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</w:pPr>
            <w:r w:rsidRPr="00AF038D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Oddziaływanie</w:t>
            </w:r>
          </w:p>
        </w:tc>
      </w:tr>
      <w:tr w:rsidR="007804ED" w:rsidRPr="00AF038D" w14:paraId="794A3252" w14:textId="77777777" w:rsidTr="00C32A10">
        <w:trPr>
          <w:gridAfter w:val="2"/>
          <w:wAfter w:w="31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0295239F" w14:textId="42E6AE3F" w:rsidR="007804ED" w:rsidRPr="00AF038D" w:rsidRDefault="007804ED" w:rsidP="007804ED">
            <w:pPr>
              <w:spacing w:after="240" w:line="240" w:lineRule="auto"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F038D">
              <w:rPr>
                <w:rFonts w:eastAsia="Calibri"/>
                <w:color w:val="000000"/>
                <w:sz w:val="22"/>
                <w:szCs w:val="22"/>
                <w:lang w:eastAsia="en-US"/>
              </w:rPr>
              <w:t>Podmioty udzielające pomocy</w:t>
            </w:r>
          </w:p>
        </w:tc>
        <w:tc>
          <w:tcPr>
            <w:tcW w:w="2292" w:type="dxa"/>
            <w:gridSpan w:val="8"/>
            <w:shd w:val="clear" w:color="auto" w:fill="auto"/>
          </w:tcPr>
          <w:p w14:paraId="2E844CBD" w14:textId="17EE9548" w:rsidR="007804ED" w:rsidRPr="00AF038D" w:rsidRDefault="007804ED" w:rsidP="007804ED">
            <w:pPr>
              <w:spacing w:after="240" w:line="240" w:lineRule="auto"/>
              <w:jc w:val="left"/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</w:pPr>
            <w:r w:rsidRPr="00AF038D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W zależności od rozwiązań przyjętych w danym regionalnym programie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2480B2D0" w14:textId="362D1A21" w:rsidR="007804ED" w:rsidRPr="00AF038D" w:rsidRDefault="007804ED" w:rsidP="007804ED">
            <w:pPr>
              <w:spacing w:after="240" w:line="240" w:lineRule="auto"/>
              <w:jc w:val="left"/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</w:pPr>
            <w:r w:rsidRPr="00AF038D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Regionalne programy oraz sprawozdawczość regionalnych programów</w:t>
            </w:r>
          </w:p>
        </w:tc>
        <w:tc>
          <w:tcPr>
            <w:tcW w:w="2960" w:type="dxa"/>
            <w:gridSpan w:val="6"/>
            <w:shd w:val="clear" w:color="auto" w:fill="auto"/>
          </w:tcPr>
          <w:p w14:paraId="7858949D" w14:textId="2CAF78A1" w:rsidR="007804ED" w:rsidRPr="00AF038D" w:rsidRDefault="007804ED" w:rsidP="007804ED">
            <w:pPr>
              <w:spacing w:after="240" w:line="240" w:lineRule="auto"/>
              <w:jc w:val="left"/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</w:pPr>
            <w:r w:rsidRPr="00AF038D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Umożliwienie udzielania</w:t>
            </w:r>
            <w:r w:rsidR="005D0AC9" w:rsidRPr="00AF038D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 xml:space="preserve"> przedsiębiorcom</w:t>
            </w:r>
            <w:r w:rsidRPr="00AF038D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 xml:space="preserve"> pomocy </w:t>
            </w:r>
            <w:r w:rsidR="005D0AC9" w:rsidRPr="00AF038D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szkoleniowej.</w:t>
            </w:r>
          </w:p>
        </w:tc>
      </w:tr>
      <w:tr w:rsidR="007804ED" w:rsidRPr="00AF038D" w14:paraId="455F8F10" w14:textId="77777777" w:rsidTr="00C32A10">
        <w:trPr>
          <w:gridAfter w:val="2"/>
          <w:wAfter w:w="31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3B3696B5" w14:textId="77777777" w:rsidR="007804ED" w:rsidRPr="00AF038D" w:rsidRDefault="007804ED" w:rsidP="007804ED">
            <w:pPr>
              <w:spacing w:after="240" w:line="240" w:lineRule="auto"/>
              <w:jc w:val="left"/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</w:pPr>
            <w:r w:rsidRPr="00AF038D">
              <w:rPr>
                <w:rFonts w:eastAsia="Calibri"/>
                <w:color w:val="000000"/>
                <w:sz w:val="22"/>
                <w:szCs w:val="22"/>
                <w:lang w:eastAsia="en-US"/>
              </w:rPr>
              <w:t>Przedsiębiorcy</w:t>
            </w:r>
          </w:p>
        </w:tc>
        <w:tc>
          <w:tcPr>
            <w:tcW w:w="2292" w:type="dxa"/>
            <w:gridSpan w:val="8"/>
            <w:shd w:val="clear" w:color="auto" w:fill="auto"/>
          </w:tcPr>
          <w:p w14:paraId="38405F04" w14:textId="1D019DB3" w:rsidR="007804ED" w:rsidRPr="00AF038D" w:rsidRDefault="005D0AC9" w:rsidP="007804ED">
            <w:pPr>
              <w:spacing w:after="240" w:line="240" w:lineRule="auto"/>
              <w:jc w:val="left"/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</w:pPr>
            <w:r w:rsidRPr="00AF038D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 xml:space="preserve">Przedsiębiorcy </w:t>
            </w:r>
            <w:r w:rsidR="007804ED" w:rsidRPr="00AF038D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na terenie całego kraju (poza przypadkami wskazanymi w rozporządzeniu)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1889FE50" w14:textId="27002AF3" w:rsidR="007804ED" w:rsidRPr="00AF038D" w:rsidRDefault="007804ED" w:rsidP="007804ED">
            <w:pPr>
              <w:spacing w:after="240" w:line="240" w:lineRule="auto"/>
              <w:jc w:val="left"/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</w:pPr>
            <w:r w:rsidRPr="00AF038D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Sprawozdawczość regionalnych programów</w:t>
            </w:r>
          </w:p>
        </w:tc>
        <w:tc>
          <w:tcPr>
            <w:tcW w:w="2960" w:type="dxa"/>
            <w:gridSpan w:val="6"/>
            <w:shd w:val="clear" w:color="auto" w:fill="auto"/>
          </w:tcPr>
          <w:p w14:paraId="00EDFF16" w14:textId="73B4D531" w:rsidR="007804ED" w:rsidRPr="00AF038D" w:rsidRDefault="00DA6EBF" w:rsidP="007804ED">
            <w:pPr>
              <w:spacing w:after="240" w:line="240" w:lineRule="auto"/>
              <w:jc w:val="left"/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</w:pPr>
            <w:r w:rsidRPr="00AF038D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 xml:space="preserve">Umożliwienie </w:t>
            </w:r>
            <w:r w:rsidR="007B211D" w:rsidRPr="00AF038D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 xml:space="preserve">przedsiębiorcom </w:t>
            </w:r>
            <w:r w:rsidRPr="00AF038D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 xml:space="preserve">otrzymania pomocy </w:t>
            </w:r>
            <w:r w:rsidR="007B211D" w:rsidRPr="00AF038D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szkoleniowej w zakresie CP1.</w:t>
            </w:r>
          </w:p>
        </w:tc>
      </w:tr>
      <w:tr w:rsidR="007B211D" w:rsidRPr="00AF038D" w14:paraId="5F32263E" w14:textId="77777777" w:rsidTr="00C32A10">
        <w:trPr>
          <w:gridAfter w:val="2"/>
          <w:wAfter w:w="31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7E0028C2" w14:textId="7B63B16F" w:rsidR="007B211D" w:rsidRPr="00AF038D" w:rsidRDefault="007B211D" w:rsidP="007B211D">
            <w:pPr>
              <w:spacing w:before="0" w:line="240" w:lineRule="auto"/>
              <w:jc w:val="left"/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</w:pPr>
            <w:r w:rsidRPr="00AF038D">
              <w:rPr>
                <w:rFonts w:eastAsia="Calibri"/>
                <w:color w:val="000000"/>
                <w:sz w:val="22"/>
                <w:szCs w:val="22"/>
                <w:lang w:eastAsia="en-US"/>
              </w:rPr>
              <w:t>Przedsiębiorcy</w:t>
            </w:r>
          </w:p>
        </w:tc>
        <w:tc>
          <w:tcPr>
            <w:tcW w:w="2292" w:type="dxa"/>
            <w:gridSpan w:val="8"/>
            <w:shd w:val="clear" w:color="auto" w:fill="auto"/>
          </w:tcPr>
          <w:p w14:paraId="67289EDF" w14:textId="4E1C71B9" w:rsidR="007B211D" w:rsidRPr="00AF038D" w:rsidRDefault="007B211D" w:rsidP="007B211D">
            <w:pPr>
              <w:spacing w:before="0" w:line="240" w:lineRule="auto"/>
              <w:jc w:val="left"/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</w:pPr>
            <w:r w:rsidRPr="00AF038D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Przedsiębiorcy z województw: dolnośląskiego, łódzkiego, małopolskiego, wielkopolskiego i śląskiego (poza przypadkami wskazanymi w rozporządzeniu)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1C63CFB8" w14:textId="4E903B67" w:rsidR="007B211D" w:rsidRPr="00AF038D" w:rsidRDefault="007B211D" w:rsidP="007B211D">
            <w:pPr>
              <w:spacing w:before="0" w:line="240" w:lineRule="auto"/>
              <w:jc w:val="left"/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</w:pPr>
            <w:r w:rsidRPr="00AF038D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Sprawozdawczość regionalnych programów</w:t>
            </w:r>
          </w:p>
        </w:tc>
        <w:tc>
          <w:tcPr>
            <w:tcW w:w="2960" w:type="dxa"/>
            <w:gridSpan w:val="6"/>
            <w:shd w:val="clear" w:color="auto" w:fill="auto"/>
          </w:tcPr>
          <w:p w14:paraId="3C247F3D" w14:textId="589C9B74" w:rsidR="007B211D" w:rsidRPr="00AF038D" w:rsidRDefault="007B211D" w:rsidP="007B211D">
            <w:pPr>
              <w:spacing w:before="0" w:line="240" w:lineRule="auto"/>
              <w:jc w:val="left"/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</w:pPr>
            <w:r w:rsidRPr="00AF038D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Umożliwienie przedsiębiorcom otrzymania pomocy szkoleniowej w zakresie celu szczegółowego FST.</w:t>
            </w:r>
          </w:p>
        </w:tc>
      </w:tr>
      <w:tr w:rsidR="007804ED" w:rsidRPr="00AF038D" w14:paraId="08F6CD89" w14:textId="77777777" w:rsidTr="00C32A10">
        <w:trPr>
          <w:gridAfter w:val="2"/>
          <w:wAfter w:w="31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21F2059F" w14:textId="77777777" w:rsidR="007804ED" w:rsidRPr="00AF038D" w:rsidRDefault="007804ED" w:rsidP="007804ED">
            <w:pPr>
              <w:spacing w:before="0" w:line="240" w:lineRule="auto"/>
              <w:jc w:val="left"/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</w:pPr>
            <w:r w:rsidRPr="00AF038D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Pr="00AF038D">
              <w:rPr>
                <w:rFonts w:eastAsia="Calibri"/>
                <w:color w:val="000000"/>
                <w:sz w:val="22"/>
                <w:szCs w:val="22"/>
                <w:lang w:eastAsia="en-US"/>
              </w:rPr>
              <w:instrText xml:space="preserve"> FORMTEXT </w:instrText>
            </w:r>
            <w:r w:rsidRPr="00AF038D">
              <w:rPr>
                <w:rFonts w:eastAsia="Calibri"/>
                <w:color w:val="000000"/>
                <w:sz w:val="22"/>
                <w:szCs w:val="22"/>
                <w:lang w:eastAsia="en-US"/>
              </w:rPr>
            </w:r>
            <w:r w:rsidRPr="00AF038D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AF038D">
              <w:rPr>
                <w:rFonts w:eastAsia="Calibri"/>
                <w:noProof/>
                <w:color w:val="000000"/>
                <w:sz w:val="22"/>
                <w:szCs w:val="22"/>
                <w:lang w:eastAsia="en-US"/>
              </w:rPr>
              <w:t>(dodaj/usuń)</w:t>
            </w:r>
            <w:r w:rsidRPr="00AF038D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2292" w:type="dxa"/>
            <w:gridSpan w:val="8"/>
            <w:shd w:val="clear" w:color="auto" w:fill="auto"/>
          </w:tcPr>
          <w:p w14:paraId="5CCE6A38" w14:textId="77777777" w:rsidR="007804ED" w:rsidRPr="00AF038D" w:rsidRDefault="007804ED" w:rsidP="007804ED">
            <w:pPr>
              <w:spacing w:before="0" w:line="240" w:lineRule="auto"/>
              <w:jc w:val="left"/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</w:pPr>
          </w:p>
        </w:tc>
        <w:tc>
          <w:tcPr>
            <w:tcW w:w="2996" w:type="dxa"/>
            <w:gridSpan w:val="12"/>
            <w:shd w:val="clear" w:color="auto" w:fill="auto"/>
          </w:tcPr>
          <w:p w14:paraId="75CDCECA" w14:textId="77777777" w:rsidR="007804ED" w:rsidRPr="00AF038D" w:rsidRDefault="007804ED" w:rsidP="007804ED">
            <w:pPr>
              <w:spacing w:before="0" w:line="240" w:lineRule="auto"/>
              <w:jc w:val="left"/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</w:pPr>
          </w:p>
        </w:tc>
        <w:tc>
          <w:tcPr>
            <w:tcW w:w="2960" w:type="dxa"/>
            <w:gridSpan w:val="6"/>
            <w:shd w:val="clear" w:color="auto" w:fill="auto"/>
          </w:tcPr>
          <w:p w14:paraId="73832386" w14:textId="77777777" w:rsidR="007804ED" w:rsidRPr="00AF038D" w:rsidRDefault="007804ED" w:rsidP="007804ED">
            <w:pPr>
              <w:spacing w:before="0" w:line="240" w:lineRule="auto"/>
              <w:jc w:val="left"/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</w:pPr>
          </w:p>
        </w:tc>
      </w:tr>
      <w:tr w:rsidR="007804ED" w:rsidRPr="00AF038D" w14:paraId="1C97448B" w14:textId="77777777" w:rsidTr="00C32A10">
        <w:trPr>
          <w:gridAfter w:val="2"/>
          <w:wAfter w:w="31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7F37AC00" w14:textId="77777777" w:rsidR="007804ED" w:rsidRPr="00AF038D" w:rsidRDefault="007804ED" w:rsidP="007804ED">
            <w:pPr>
              <w:tabs>
                <w:tab w:val="left" w:pos="1560"/>
              </w:tabs>
              <w:spacing w:before="0" w:line="240" w:lineRule="auto"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F038D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Pr="00AF038D">
              <w:rPr>
                <w:rFonts w:eastAsia="Calibri"/>
                <w:color w:val="000000"/>
                <w:sz w:val="22"/>
                <w:szCs w:val="22"/>
                <w:lang w:eastAsia="en-US"/>
              </w:rPr>
              <w:instrText xml:space="preserve"> FORMTEXT </w:instrText>
            </w:r>
            <w:r w:rsidRPr="00AF038D">
              <w:rPr>
                <w:rFonts w:eastAsia="Calibri"/>
                <w:color w:val="000000"/>
                <w:sz w:val="22"/>
                <w:szCs w:val="22"/>
                <w:lang w:eastAsia="en-US"/>
              </w:rPr>
            </w:r>
            <w:r w:rsidRPr="00AF038D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AF038D">
              <w:rPr>
                <w:rFonts w:eastAsia="Calibri"/>
                <w:noProof/>
                <w:color w:val="000000"/>
                <w:sz w:val="22"/>
                <w:szCs w:val="22"/>
                <w:lang w:eastAsia="en-US"/>
              </w:rPr>
              <w:t>(dodaj/usuń)</w:t>
            </w:r>
            <w:r w:rsidRPr="00AF038D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2292" w:type="dxa"/>
            <w:gridSpan w:val="8"/>
            <w:shd w:val="clear" w:color="auto" w:fill="auto"/>
          </w:tcPr>
          <w:p w14:paraId="15CE74CA" w14:textId="77777777" w:rsidR="007804ED" w:rsidRPr="00AF038D" w:rsidRDefault="007804ED" w:rsidP="007804ED">
            <w:pPr>
              <w:spacing w:before="0" w:line="240" w:lineRule="auto"/>
              <w:jc w:val="left"/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</w:pPr>
          </w:p>
        </w:tc>
        <w:tc>
          <w:tcPr>
            <w:tcW w:w="2996" w:type="dxa"/>
            <w:gridSpan w:val="12"/>
            <w:shd w:val="clear" w:color="auto" w:fill="auto"/>
          </w:tcPr>
          <w:p w14:paraId="2C63155E" w14:textId="77777777" w:rsidR="007804ED" w:rsidRPr="00AF038D" w:rsidRDefault="007804ED" w:rsidP="007804ED">
            <w:pPr>
              <w:spacing w:before="0" w:line="240" w:lineRule="auto"/>
              <w:jc w:val="left"/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</w:pPr>
          </w:p>
        </w:tc>
        <w:tc>
          <w:tcPr>
            <w:tcW w:w="2960" w:type="dxa"/>
            <w:gridSpan w:val="6"/>
            <w:shd w:val="clear" w:color="auto" w:fill="auto"/>
          </w:tcPr>
          <w:p w14:paraId="70378286" w14:textId="77777777" w:rsidR="007804ED" w:rsidRPr="00AF038D" w:rsidRDefault="007804ED" w:rsidP="007804ED">
            <w:pPr>
              <w:spacing w:before="0" w:line="240" w:lineRule="auto"/>
              <w:jc w:val="left"/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</w:pPr>
          </w:p>
        </w:tc>
      </w:tr>
      <w:tr w:rsidR="007804ED" w:rsidRPr="00AF038D" w14:paraId="727ABA82" w14:textId="77777777" w:rsidTr="00C32A10">
        <w:trPr>
          <w:gridAfter w:val="2"/>
          <w:wAfter w:w="31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722D57B1" w14:textId="77777777" w:rsidR="007804ED" w:rsidRPr="00AF038D" w:rsidRDefault="007804ED" w:rsidP="007804ED">
            <w:pPr>
              <w:tabs>
                <w:tab w:val="left" w:pos="1560"/>
              </w:tabs>
              <w:spacing w:before="0" w:line="240" w:lineRule="auto"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F038D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Pr="00AF038D">
              <w:rPr>
                <w:rFonts w:eastAsia="Calibri"/>
                <w:color w:val="000000"/>
                <w:sz w:val="22"/>
                <w:szCs w:val="22"/>
                <w:lang w:eastAsia="en-US"/>
              </w:rPr>
              <w:instrText xml:space="preserve"> FORMTEXT </w:instrText>
            </w:r>
            <w:r w:rsidRPr="00AF038D">
              <w:rPr>
                <w:rFonts w:eastAsia="Calibri"/>
                <w:color w:val="000000"/>
                <w:sz w:val="22"/>
                <w:szCs w:val="22"/>
                <w:lang w:eastAsia="en-US"/>
              </w:rPr>
            </w:r>
            <w:r w:rsidRPr="00AF038D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AF038D">
              <w:rPr>
                <w:rFonts w:eastAsia="Calibri"/>
                <w:noProof/>
                <w:color w:val="000000"/>
                <w:sz w:val="22"/>
                <w:szCs w:val="22"/>
                <w:lang w:eastAsia="en-US"/>
              </w:rPr>
              <w:t>(dodaj/usuń)</w:t>
            </w:r>
            <w:r w:rsidRPr="00AF038D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2292" w:type="dxa"/>
            <w:gridSpan w:val="8"/>
            <w:shd w:val="clear" w:color="auto" w:fill="auto"/>
          </w:tcPr>
          <w:p w14:paraId="508A2147" w14:textId="77777777" w:rsidR="007804ED" w:rsidRPr="00AF038D" w:rsidRDefault="007804ED" w:rsidP="007804ED">
            <w:pPr>
              <w:spacing w:before="0" w:line="240" w:lineRule="auto"/>
              <w:jc w:val="left"/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</w:pPr>
          </w:p>
        </w:tc>
        <w:tc>
          <w:tcPr>
            <w:tcW w:w="2996" w:type="dxa"/>
            <w:gridSpan w:val="12"/>
            <w:shd w:val="clear" w:color="auto" w:fill="auto"/>
          </w:tcPr>
          <w:p w14:paraId="5E2B83EC" w14:textId="77777777" w:rsidR="007804ED" w:rsidRPr="00AF038D" w:rsidRDefault="007804ED" w:rsidP="007804ED">
            <w:pPr>
              <w:spacing w:before="0" w:line="240" w:lineRule="auto"/>
              <w:jc w:val="left"/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</w:pPr>
          </w:p>
        </w:tc>
        <w:tc>
          <w:tcPr>
            <w:tcW w:w="2960" w:type="dxa"/>
            <w:gridSpan w:val="6"/>
            <w:shd w:val="clear" w:color="auto" w:fill="auto"/>
          </w:tcPr>
          <w:p w14:paraId="4670DA7D" w14:textId="77777777" w:rsidR="007804ED" w:rsidRPr="00AF038D" w:rsidRDefault="007804ED" w:rsidP="007804ED">
            <w:pPr>
              <w:spacing w:before="0" w:line="240" w:lineRule="auto"/>
              <w:jc w:val="left"/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</w:pPr>
          </w:p>
        </w:tc>
      </w:tr>
      <w:tr w:rsidR="007804ED" w:rsidRPr="00AF038D" w14:paraId="0B52ECB7" w14:textId="77777777" w:rsidTr="00C32A10">
        <w:trPr>
          <w:gridAfter w:val="2"/>
          <w:wAfter w:w="31" w:type="dxa"/>
          <w:trHeight w:val="302"/>
        </w:trPr>
        <w:tc>
          <w:tcPr>
            <w:tcW w:w="10916" w:type="dxa"/>
            <w:gridSpan w:val="29"/>
            <w:shd w:val="clear" w:color="auto" w:fill="99CCFF"/>
            <w:vAlign w:val="center"/>
          </w:tcPr>
          <w:p w14:paraId="695209E8" w14:textId="77777777" w:rsidR="007804ED" w:rsidRPr="00AF038D" w:rsidRDefault="007804ED" w:rsidP="007804ED">
            <w:pPr>
              <w:numPr>
                <w:ilvl w:val="0"/>
                <w:numId w:val="4"/>
              </w:numPr>
              <w:spacing w:before="60" w:after="60" w:line="276" w:lineRule="auto"/>
              <w:ind w:left="318" w:hanging="284"/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AF038D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Informacje na temat zakresu, czasu trwania i podsumowanie wyników konsultacji</w:t>
            </w:r>
          </w:p>
        </w:tc>
      </w:tr>
      <w:tr w:rsidR="007804ED" w:rsidRPr="00AF038D" w14:paraId="78332EF2" w14:textId="77777777" w:rsidTr="00C32A10">
        <w:trPr>
          <w:gridAfter w:val="2"/>
          <w:wAfter w:w="31" w:type="dxa"/>
          <w:trHeight w:val="342"/>
        </w:trPr>
        <w:tc>
          <w:tcPr>
            <w:tcW w:w="10916" w:type="dxa"/>
            <w:gridSpan w:val="29"/>
            <w:shd w:val="clear" w:color="auto" w:fill="FFFFFF"/>
          </w:tcPr>
          <w:p w14:paraId="706545C9" w14:textId="3DF93090" w:rsidR="007804ED" w:rsidRPr="00AF038D" w:rsidRDefault="00916407" w:rsidP="00916407">
            <w:pPr>
              <w:spacing w:after="240" w:line="240" w:lineRule="auto"/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</w:pPr>
            <w:r w:rsidRPr="00AF038D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P</w:t>
            </w:r>
            <w:r w:rsidR="007804ED" w:rsidRPr="00AF038D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rojekt rozporządzenia zosta</w:t>
            </w:r>
            <w:r w:rsidRPr="00AF038D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 xml:space="preserve">nie przekazany </w:t>
            </w:r>
            <w:r w:rsidR="007804ED" w:rsidRPr="00AF038D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w ramach konsultacji publicznych</w:t>
            </w:r>
            <w:r w:rsidR="004B18D3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 xml:space="preserve"> Komisji Wspólnej Rządu i Samorządu Terytorialnego,</w:t>
            </w:r>
            <w:r w:rsidR="007804ED" w:rsidRPr="00AF038D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 xml:space="preserve"> instytucjom zarządzającym regionalnymi  programami oraz reprezentatywnym przedstawicielom organizacji społeczno–gospodarczych.</w:t>
            </w:r>
          </w:p>
        </w:tc>
      </w:tr>
      <w:tr w:rsidR="007804ED" w:rsidRPr="00AF038D" w14:paraId="457F364D" w14:textId="77777777" w:rsidTr="00C32A10">
        <w:trPr>
          <w:gridAfter w:val="2"/>
          <w:wAfter w:w="31" w:type="dxa"/>
          <w:trHeight w:val="363"/>
        </w:trPr>
        <w:tc>
          <w:tcPr>
            <w:tcW w:w="10916" w:type="dxa"/>
            <w:gridSpan w:val="29"/>
            <w:shd w:val="clear" w:color="auto" w:fill="99CCFF"/>
            <w:vAlign w:val="center"/>
          </w:tcPr>
          <w:p w14:paraId="5E9CEEBA" w14:textId="77777777" w:rsidR="007804ED" w:rsidRPr="00AF038D" w:rsidRDefault="007804ED" w:rsidP="007804ED">
            <w:pPr>
              <w:numPr>
                <w:ilvl w:val="0"/>
                <w:numId w:val="4"/>
              </w:numPr>
              <w:spacing w:before="60" w:after="60" w:line="276" w:lineRule="auto"/>
              <w:ind w:left="318" w:hanging="284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AF038D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 xml:space="preserve"> Wpływ na sektor finansów publicznych</w:t>
            </w:r>
          </w:p>
        </w:tc>
      </w:tr>
      <w:tr w:rsidR="007804ED" w:rsidRPr="00AF038D" w14:paraId="3DAB034E" w14:textId="77777777" w:rsidTr="00C32A10">
        <w:trPr>
          <w:gridAfter w:val="2"/>
          <w:wAfter w:w="31" w:type="dxa"/>
          <w:trHeight w:val="142"/>
        </w:trPr>
        <w:tc>
          <w:tcPr>
            <w:tcW w:w="3133" w:type="dxa"/>
            <w:gridSpan w:val="4"/>
            <w:vMerge w:val="restart"/>
            <w:shd w:val="clear" w:color="auto" w:fill="FFFFFF"/>
          </w:tcPr>
          <w:p w14:paraId="3C5314EB" w14:textId="77777777" w:rsidR="007804ED" w:rsidRPr="00AF038D" w:rsidRDefault="007804ED" w:rsidP="007804ED">
            <w:pPr>
              <w:spacing w:before="40" w:after="40" w:line="276" w:lineRule="auto"/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</w:pPr>
            <w:r w:rsidRPr="00AF038D">
              <w:rPr>
                <w:rFonts w:eastAsia="Calibri"/>
                <w:color w:val="000000"/>
                <w:sz w:val="22"/>
                <w:szCs w:val="22"/>
                <w:lang w:eastAsia="en-US"/>
              </w:rPr>
              <w:t>(ceny stałe z …… r.)</w:t>
            </w:r>
          </w:p>
        </w:tc>
        <w:tc>
          <w:tcPr>
            <w:tcW w:w="7783" w:type="dxa"/>
            <w:gridSpan w:val="25"/>
            <w:shd w:val="clear" w:color="auto" w:fill="FFFFFF"/>
          </w:tcPr>
          <w:p w14:paraId="5A565941" w14:textId="77777777" w:rsidR="007804ED" w:rsidRPr="00AF038D" w:rsidRDefault="007804ED" w:rsidP="007804ED">
            <w:pPr>
              <w:spacing w:before="40" w:after="40"/>
              <w:jc w:val="center"/>
              <w:rPr>
                <w:rFonts w:eastAsia="Calibri"/>
                <w:i/>
                <w:color w:val="000000"/>
                <w:spacing w:val="-2"/>
                <w:sz w:val="22"/>
                <w:szCs w:val="22"/>
                <w:lang w:eastAsia="en-US"/>
              </w:rPr>
            </w:pPr>
            <w:r w:rsidRPr="00AF038D">
              <w:rPr>
                <w:rFonts w:eastAsia="Calibri"/>
                <w:color w:val="000000"/>
                <w:sz w:val="22"/>
                <w:szCs w:val="22"/>
                <w:lang w:eastAsia="en-US"/>
              </w:rPr>
              <w:t>Skutki w okresie 10 lat od wejścia w życie zmian [mln zł]</w:t>
            </w:r>
          </w:p>
        </w:tc>
      </w:tr>
      <w:tr w:rsidR="007804ED" w:rsidRPr="00AF038D" w14:paraId="2CA5705E" w14:textId="77777777" w:rsidTr="00C32A10">
        <w:trPr>
          <w:gridAfter w:val="2"/>
          <w:wAfter w:w="31" w:type="dxa"/>
          <w:trHeight w:val="142"/>
        </w:trPr>
        <w:tc>
          <w:tcPr>
            <w:tcW w:w="3133" w:type="dxa"/>
            <w:gridSpan w:val="4"/>
            <w:vMerge/>
            <w:shd w:val="clear" w:color="auto" w:fill="FFFFFF"/>
          </w:tcPr>
          <w:p w14:paraId="64AAA85E" w14:textId="77777777" w:rsidR="007804ED" w:rsidRPr="00AF038D" w:rsidRDefault="007804ED" w:rsidP="007804ED">
            <w:pPr>
              <w:spacing w:before="40" w:after="40"/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9" w:type="dxa"/>
            <w:gridSpan w:val="2"/>
            <w:shd w:val="clear" w:color="auto" w:fill="FFFFFF"/>
          </w:tcPr>
          <w:p w14:paraId="020A009C" w14:textId="77777777" w:rsidR="007804ED" w:rsidRPr="00AF038D" w:rsidRDefault="007804ED" w:rsidP="007804ED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F038D">
              <w:rPr>
                <w:rFonts w:eastAsia="Calibr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4C607B5" w14:textId="77777777" w:rsidR="007804ED" w:rsidRPr="00AF038D" w:rsidRDefault="007804ED" w:rsidP="007804ED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F038D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C229CF2" w14:textId="77777777" w:rsidR="007804ED" w:rsidRPr="00AF038D" w:rsidRDefault="007804ED" w:rsidP="007804ED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F038D">
              <w:rPr>
                <w:rFonts w:eastAsia="Calibr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66EBD9DC" w14:textId="77777777" w:rsidR="007804ED" w:rsidRPr="00AF038D" w:rsidRDefault="007804ED" w:rsidP="007804ED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F038D">
              <w:rPr>
                <w:rFonts w:eastAsia="Calibri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111C6FC" w14:textId="77777777" w:rsidR="007804ED" w:rsidRPr="00AF038D" w:rsidRDefault="007804ED" w:rsidP="007804ED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F038D">
              <w:rPr>
                <w:rFonts w:eastAsia="Calibr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70" w:type="dxa"/>
            <w:shd w:val="clear" w:color="auto" w:fill="FFFFFF"/>
          </w:tcPr>
          <w:p w14:paraId="220B60E7" w14:textId="77777777" w:rsidR="007804ED" w:rsidRPr="00AF038D" w:rsidRDefault="007804ED" w:rsidP="007804ED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F038D">
              <w:rPr>
                <w:rFonts w:eastAsia="Calibr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29914FF8" w14:textId="77777777" w:rsidR="007804ED" w:rsidRPr="00AF038D" w:rsidRDefault="007804ED" w:rsidP="007804ED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F038D">
              <w:rPr>
                <w:rFonts w:eastAsia="Calibr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46B5981A" w14:textId="77777777" w:rsidR="007804ED" w:rsidRPr="00AF038D" w:rsidRDefault="007804ED" w:rsidP="007804ED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F038D">
              <w:rPr>
                <w:rFonts w:eastAsia="Calibr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F98E5B7" w14:textId="77777777" w:rsidR="007804ED" w:rsidRPr="00AF038D" w:rsidRDefault="007804ED" w:rsidP="007804ED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F038D">
              <w:rPr>
                <w:rFonts w:eastAsia="Calibr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7B16B8E" w14:textId="77777777" w:rsidR="007804ED" w:rsidRPr="00AF038D" w:rsidRDefault="007804ED" w:rsidP="007804ED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F038D">
              <w:rPr>
                <w:rFonts w:eastAsia="Calibri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70" w:type="dxa"/>
            <w:shd w:val="clear" w:color="auto" w:fill="FFFFFF"/>
          </w:tcPr>
          <w:p w14:paraId="1C780AC4" w14:textId="77777777" w:rsidR="007804ED" w:rsidRPr="00AF038D" w:rsidRDefault="007804ED" w:rsidP="007804ED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F038D">
              <w:rPr>
                <w:rFonts w:eastAsia="Calibr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516" w:type="dxa"/>
            <w:gridSpan w:val="2"/>
            <w:shd w:val="clear" w:color="auto" w:fill="FFFFFF"/>
          </w:tcPr>
          <w:p w14:paraId="4441D56C" w14:textId="77777777" w:rsidR="007804ED" w:rsidRPr="00AF038D" w:rsidRDefault="007804ED" w:rsidP="007804ED">
            <w:pPr>
              <w:spacing w:before="40" w:after="40"/>
              <w:jc w:val="center"/>
              <w:rPr>
                <w:rFonts w:eastAsia="Calibri"/>
                <w:i/>
                <w:color w:val="000000"/>
                <w:spacing w:val="-2"/>
                <w:sz w:val="22"/>
                <w:szCs w:val="22"/>
                <w:lang w:eastAsia="en-US"/>
              </w:rPr>
            </w:pPr>
            <w:r w:rsidRPr="00AF038D">
              <w:rPr>
                <w:rFonts w:eastAsia="Calibri"/>
                <w:i/>
                <w:color w:val="000000"/>
                <w:spacing w:val="-2"/>
                <w:sz w:val="22"/>
                <w:szCs w:val="22"/>
                <w:lang w:eastAsia="en-US"/>
              </w:rPr>
              <w:t>Łącznie (0-10)</w:t>
            </w:r>
          </w:p>
        </w:tc>
      </w:tr>
      <w:tr w:rsidR="007804ED" w:rsidRPr="00DC790B" w14:paraId="369C06EB" w14:textId="77777777" w:rsidTr="00C32A10">
        <w:trPr>
          <w:trHeight w:val="32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61D4A1B6" w14:textId="77777777" w:rsidR="007804ED" w:rsidRPr="00AF038D" w:rsidRDefault="007804ED" w:rsidP="007804ED">
            <w:pPr>
              <w:spacing w:before="0" w:line="240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F038D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Dochody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354C9B9C" w14:textId="77777777" w:rsidR="007804ED" w:rsidRPr="00AF038D" w:rsidRDefault="007804ED" w:rsidP="007804ED">
            <w:pPr>
              <w:spacing w:before="0" w:line="240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6FA7701" w14:textId="77777777" w:rsidR="007804ED" w:rsidRPr="00AF038D" w:rsidRDefault="007804ED" w:rsidP="007804ED">
            <w:pPr>
              <w:spacing w:before="0" w:line="240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1B43834" w14:textId="77777777" w:rsidR="007804ED" w:rsidRPr="00AF038D" w:rsidRDefault="007804ED" w:rsidP="007804ED">
            <w:pPr>
              <w:spacing w:before="0" w:line="240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59DD10BC" w14:textId="77777777" w:rsidR="007804ED" w:rsidRPr="00AF038D" w:rsidRDefault="007804ED" w:rsidP="007804ED">
            <w:pPr>
              <w:spacing w:before="0" w:line="240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0D7E114" w14:textId="77777777" w:rsidR="007804ED" w:rsidRPr="00AF038D" w:rsidRDefault="007804ED" w:rsidP="007804ED">
            <w:pPr>
              <w:spacing w:before="0" w:line="240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70" w:type="dxa"/>
            <w:shd w:val="clear" w:color="auto" w:fill="FFFFFF"/>
          </w:tcPr>
          <w:p w14:paraId="44E27B81" w14:textId="77777777" w:rsidR="007804ED" w:rsidRPr="00AF038D" w:rsidRDefault="007804ED" w:rsidP="007804ED">
            <w:pPr>
              <w:spacing w:before="0" w:line="240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3FA8E964" w14:textId="77777777" w:rsidR="007804ED" w:rsidRPr="00AF038D" w:rsidRDefault="007804ED" w:rsidP="007804ED">
            <w:pPr>
              <w:spacing w:before="0" w:line="240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4E0E7FE3" w14:textId="77777777" w:rsidR="007804ED" w:rsidRPr="00AF038D" w:rsidRDefault="007804ED" w:rsidP="007804ED">
            <w:pPr>
              <w:spacing w:before="0" w:line="240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D4D0A26" w14:textId="77777777" w:rsidR="007804ED" w:rsidRPr="00AF038D" w:rsidRDefault="007804ED" w:rsidP="007804ED">
            <w:pPr>
              <w:spacing w:before="0" w:line="240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F8B0FC0" w14:textId="77777777" w:rsidR="007804ED" w:rsidRPr="00AF038D" w:rsidRDefault="007804ED" w:rsidP="007804ED">
            <w:pPr>
              <w:spacing w:before="0" w:line="240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70" w:type="dxa"/>
            <w:shd w:val="clear" w:color="auto" w:fill="FFFFFF"/>
          </w:tcPr>
          <w:p w14:paraId="04E7F838" w14:textId="77777777" w:rsidR="007804ED" w:rsidRPr="00AF038D" w:rsidRDefault="007804ED" w:rsidP="007804ED">
            <w:pPr>
              <w:spacing w:before="0" w:line="240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47" w:type="dxa"/>
            <w:gridSpan w:val="4"/>
            <w:shd w:val="clear" w:color="auto" w:fill="FFFFFF"/>
          </w:tcPr>
          <w:p w14:paraId="522A2A0D" w14:textId="77777777" w:rsidR="007804ED" w:rsidRPr="00AF038D" w:rsidRDefault="007804ED" w:rsidP="007804ED">
            <w:pPr>
              <w:spacing w:before="0"/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</w:pPr>
          </w:p>
        </w:tc>
      </w:tr>
      <w:tr w:rsidR="007804ED" w:rsidRPr="00DC790B" w14:paraId="6D38C0F0" w14:textId="77777777" w:rsidTr="00C32A10">
        <w:trPr>
          <w:trHeight w:val="32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1AC2492E" w14:textId="77777777" w:rsidR="007804ED" w:rsidRPr="00AF038D" w:rsidRDefault="007804ED" w:rsidP="007804ED">
            <w:pPr>
              <w:spacing w:before="0" w:line="240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F038D">
              <w:rPr>
                <w:rFonts w:eastAsia="Calibri"/>
                <w:color w:val="000000"/>
                <w:sz w:val="22"/>
                <w:szCs w:val="22"/>
                <w:lang w:eastAsia="en-US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2A7E1B17" w14:textId="77777777" w:rsidR="007804ED" w:rsidRPr="00AF038D" w:rsidRDefault="007804ED" w:rsidP="007804ED">
            <w:pPr>
              <w:spacing w:before="0" w:line="240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2E20FBB" w14:textId="77777777" w:rsidR="007804ED" w:rsidRPr="00AF038D" w:rsidRDefault="007804ED" w:rsidP="007804ED">
            <w:pPr>
              <w:spacing w:before="0" w:line="240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582529F" w14:textId="77777777" w:rsidR="007804ED" w:rsidRPr="00AF038D" w:rsidRDefault="007804ED" w:rsidP="007804ED">
            <w:pPr>
              <w:spacing w:before="0" w:line="240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23A887DD" w14:textId="77777777" w:rsidR="007804ED" w:rsidRPr="00AF038D" w:rsidRDefault="007804ED" w:rsidP="007804ED">
            <w:pPr>
              <w:spacing w:before="0" w:line="240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370E48E" w14:textId="77777777" w:rsidR="007804ED" w:rsidRPr="00AF038D" w:rsidRDefault="007804ED" w:rsidP="007804ED">
            <w:pPr>
              <w:spacing w:before="0" w:line="240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70" w:type="dxa"/>
            <w:shd w:val="clear" w:color="auto" w:fill="FFFFFF"/>
          </w:tcPr>
          <w:p w14:paraId="6CFCE90F" w14:textId="77777777" w:rsidR="007804ED" w:rsidRPr="00AF038D" w:rsidRDefault="007804ED" w:rsidP="007804ED">
            <w:pPr>
              <w:spacing w:before="0" w:line="240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3D85DD9C" w14:textId="77777777" w:rsidR="007804ED" w:rsidRPr="00AF038D" w:rsidRDefault="007804ED" w:rsidP="007804ED">
            <w:pPr>
              <w:spacing w:before="0" w:line="240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53937892" w14:textId="77777777" w:rsidR="007804ED" w:rsidRPr="00AF038D" w:rsidRDefault="007804ED" w:rsidP="007804ED">
            <w:pPr>
              <w:spacing w:before="0" w:line="240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B855D24" w14:textId="77777777" w:rsidR="007804ED" w:rsidRPr="00AF038D" w:rsidRDefault="007804ED" w:rsidP="007804ED">
            <w:pPr>
              <w:spacing w:before="0" w:line="240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65321B2" w14:textId="77777777" w:rsidR="007804ED" w:rsidRPr="00AF038D" w:rsidRDefault="007804ED" w:rsidP="007804ED">
            <w:pPr>
              <w:spacing w:before="0" w:line="240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70" w:type="dxa"/>
            <w:shd w:val="clear" w:color="auto" w:fill="FFFFFF"/>
          </w:tcPr>
          <w:p w14:paraId="5E40678E" w14:textId="77777777" w:rsidR="007804ED" w:rsidRPr="00AF038D" w:rsidRDefault="007804ED" w:rsidP="007804ED">
            <w:pPr>
              <w:spacing w:before="0" w:line="240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47" w:type="dxa"/>
            <w:gridSpan w:val="4"/>
            <w:shd w:val="clear" w:color="auto" w:fill="FFFFFF"/>
          </w:tcPr>
          <w:p w14:paraId="67D18DC6" w14:textId="77777777" w:rsidR="007804ED" w:rsidRPr="00AF038D" w:rsidRDefault="007804ED" w:rsidP="007804ED">
            <w:pPr>
              <w:spacing w:before="0"/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</w:pPr>
          </w:p>
        </w:tc>
      </w:tr>
      <w:tr w:rsidR="007804ED" w:rsidRPr="00DC790B" w14:paraId="0CE0A100" w14:textId="77777777" w:rsidTr="00C32A10">
        <w:trPr>
          <w:trHeight w:val="344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354EB97D" w14:textId="77777777" w:rsidR="007804ED" w:rsidRPr="00AF038D" w:rsidRDefault="007804ED" w:rsidP="007804ED">
            <w:pPr>
              <w:spacing w:before="0" w:line="240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F038D">
              <w:rPr>
                <w:rFonts w:eastAsia="Calibri"/>
                <w:color w:val="000000"/>
                <w:sz w:val="22"/>
                <w:szCs w:val="22"/>
                <w:lang w:eastAsia="en-US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282EC575" w14:textId="77777777" w:rsidR="007804ED" w:rsidRPr="00AF038D" w:rsidRDefault="007804ED" w:rsidP="007804ED">
            <w:pPr>
              <w:spacing w:before="0" w:line="240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559D333" w14:textId="77777777" w:rsidR="007804ED" w:rsidRPr="00AF038D" w:rsidRDefault="007804ED" w:rsidP="007804ED">
            <w:pPr>
              <w:spacing w:before="0" w:line="240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2082020" w14:textId="77777777" w:rsidR="007804ED" w:rsidRPr="00AF038D" w:rsidRDefault="007804ED" w:rsidP="007804ED">
            <w:pPr>
              <w:spacing w:before="0" w:line="240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0CC521E0" w14:textId="77777777" w:rsidR="007804ED" w:rsidRPr="00AF038D" w:rsidRDefault="007804ED" w:rsidP="007804ED">
            <w:pPr>
              <w:spacing w:before="0" w:line="240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1B15557" w14:textId="77777777" w:rsidR="007804ED" w:rsidRPr="00AF038D" w:rsidRDefault="007804ED" w:rsidP="007804ED">
            <w:pPr>
              <w:spacing w:before="0" w:line="240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70" w:type="dxa"/>
            <w:shd w:val="clear" w:color="auto" w:fill="FFFFFF"/>
          </w:tcPr>
          <w:p w14:paraId="0B238F3D" w14:textId="77777777" w:rsidR="007804ED" w:rsidRPr="00AF038D" w:rsidRDefault="007804ED" w:rsidP="007804ED">
            <w:pPr>
              <w:spacing w:before="0" w:line="240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6E3ADAEC" w14:textId="77777777" w:rsidR="007804ED" w:rsidRPr="00AF038D" w:rsidRDefault="007804ED" w:rsidP="007804ED">
            <w:pPr>
              <w:spacing w:before="0" w:line="240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62ED8FC4" w14:textId="77777777" w:rsidR="007804ED" w:rsidRPr="00AF038D" w:rsidRDefault="007804ED" w:rsidP="007804ED">
            <w:pPr>
              <w:spacing w:before="0" w:line="240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EB1442B" w14:textId="77777777" w:rsidR="007804ED" w:rsidRPr="00AF038D" w:rsidRDefault="007804ED" w:rsidP="007804ED">
            <w:pPr>
              <w:spacing w:before="0" w:line="240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1910A07" w14:textId="77777777" w:rsidR="007804ED" w:rsidRPr="00AF038D" w:rsidRDefault="007804ED" w:rsidP="007804ED">
            <w:pPr>
              <w:spacing w:before="0" w:line="240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70" w:type="dxa"/>
            <w:shd w:val="clear" w:color="auto" w:fill="FFFFFF"/>
          </w:tcPr>
          <w:p w14:paraId="343A714E" w14:textId="77777777" w:rsidR="007804ED" w:rsidRPr="00AF038D" w:rsidRDefault="007804ED" w:rsidP="007804ED">
            <w:pPr>
              <w:spacing w:before="0" w:line="240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47" w:type="dxa"/>
            <w:gridSpan w:val="4"/>
            <w:shd w:val="clear" w:color="auto" w:fill="FFFFFF"/>
          </w:tcPr>
          <w:p w14:paraId="4119911B" w14:textId="77777777" w:rsidR="007804ED" w:rsidRPr="00AF038D" w:rsidRDefault="007804ED" w:rsidP="007804ED">
            <w:pPr>
              <w:spacing w:before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7804ED" w:rsidRPr="00DC790B" w14:paraId="582E840A" w14:textId="77777777" w:rsidTr="00C32A10">
        <w:trPr>
          <w:trHeight w:val="344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208D3340" w14:textId="77777777" w:rsidR="007804ED" w:rsidRPr="00AF038D" w:rsidRDefault="007804ED" w:rsidP="007804ED">
            <w:pPr>
              <w:spacing w:before="0" w:line="240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F038D">
              <w:rPr>
                <w:rFonts w:eastAsia="Calibri"/>
                <w:color w:val="000000"/>
                <w:sz w:val="22"/>
                <w:szCs w:val="22"/>
                <w:lang w:eastAsia="en-US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63F3E535" w14:textId="77777777" w:rsidR="007804ED" w:rsidRPr="00AF038D" w:rsidRDefault="007804ED" w:rsidP="007804ED">
            <w:pPr>
              <w:spacing w:before="0" w:line="240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EACFC9F" w14:textId="77777777" w:rsidR="007804ED" w:rsidRPr="00AF038D" w:rsidRDefault="007804ED" w:rsidP="007804ED">
            <w:pPr>
              <w:spacing w:before="0" w:line="240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D64157C" w14:textId="77777777" w:rsidR="007804ED" w:rsidRPr="00AF038D" w:rsidRDefault="007804ED" w:rsidP="007804ED">
            <w:pPr>
              <w:spacing w:before="0" w:line="240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339918F4" w14:textId="77777777" w:rsidR="007804ED" w:rsidRPr="00AF038D" w:rsidRDefault="007804ED" w:rsidP="007804ED">
            <w:pPr>
              <w:spacing w:before="0" w:line="240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35F197E" w14:textId="77777777" w:rsidR="007804ED" w:rsidRPr="00AF038D" w:rsidRDefault="007804ED" w:rsidP="007804ED">
            <w:pPr>
              <w:spacing w:before="0" w:line="240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70" w:type="dxa"/>
            <w:shd w:val="clear" w:color="auto" w:fill="FFFFFF"/>
          </w:tcPr>
          <w:p w14:paraId="4261A9E0" w14:textId="77777777" w:rsidR="007804ED" w:rsidRPr="00AF038D" w:rsidRDefault="007804ED" w:rsidP="007804ED">
            <w:pPr>
              <w:spacing w:before="0" w:line="240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37BECB92" w14:textId="77777777" w:rsidR="007804ED" w:rsidRPr="00AF038D" w:rsidRDefault="007804ED" w:rsidP="007804ED">
            <w:pPr>
              <w:spacing w:before="0" w:line="240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2D9467AC" w14:textId="77777777" w:rsidR="007804ED" w:rsidRPr="00AF038D" w:rsidRDefault="007804ED" w:rsidP="007804ED">
            <w:pPr>
              <w:spacing w:before="0" w:line="240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159FDD6" w14:textId="77777777" w:rsidR="007804ED" w:rsidRPr="00AF038D" w:rsidRDefault="007804ED" w:rsidP="007804ED">
            <w:pPr>
              <w:spacing w:before="0" w:line="240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46BD81A" w14:textId="77777777" w:rsidR="007804ED" w:rsidRPr="00AF038D" w:rsidRDefault="007804ED" w:rsidP="007804ED">
            <w:pPr>
              <w:spacing w:before="0" w:line="240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70" w:type="dxa"/>
            <w:shd w:val="clear" w:color="auto" w:fill="FFFFFF"/>
          </w:tcPr>
          <w:p w14:paraId="184E43BA" w14:textId="77777777" w:rsidR="007804ED" w:rsidRPr="00AF038D" w:rsidRDefault="007804ED" w:rsidP="007804ED">
            <w:pPr>
              <w:spacing w:before="0" w:line="240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47" w:type="dxa"/>
            <w:gridSpan w:val="4"/>
            <w:shd w:val="clear" w:color="auto" w:fill="FFFFFF"/>
          </w:tcPr>
          <w:p w14:paraId="0D88E7BA" w14:textId="77777777" w:rsidR="007804ED" w:rsidRPr="00AF038D" w:rsidRDefault="007804ED" w:rsidP="007804ED">
            <w:pPr>
              <w:spacing w:before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7804ED" w:rsidRPr="00DC790B" w14:paraId="389F3CF2" w14:textId="77777777" w:rsidTr="00C32A10">
        <w:trPr>
          <w:trHeight w:val="33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0B8C59B0" w14:textId="77777777" w:rsidR="007804ED" w:rsidRPr="00AF038D" w:rsidRDefault="007804ED" w:rsidP="007804ED">
            <w:pPr>
              <w:spacing w:before="0" w:line="240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F038D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Wydatki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2259778D" w14:textId="77777777" w:rsidR="007804ED" w:rsidRPr="00AF038D" w:rsidRDefault="007804ED" w:rsidP="007804ED">
            <w:pPr>
              <w:spacing w:before="0" w:line="240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D4C220E" w14:textId="77777777" w:rsidR="007804ED" w:rsidRPr="00AF038D" w:rsidRDefault="007804ED" w:rsidP="007804ED">
            <w:pPr>
              <w:spacing w:before="0" w:line="240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CC35804" w14:textId="77777777" w:rsidR="007804ED" w:rsidRPr="00AF038D" w:rsidRDefault="007804ED" w:rsidP="007804ED">
            <w:pPr>
              <w:spacing w:before="0" w:line="240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7D145EA0" w14:textId="77777777" w:rsidR="007804ED" w:rsidRPr="00AF038D" w:rsidRDefault="007804ED" w:rsidP="007804ED">
            <w:pPr>
              <w:spacing w:before="0" w:line="240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17F23C7" w14:textId="77777777" w:rsidR="007804ED" w:rsidRPr="00AF038D" w:rsidRDefault="007804ED" w:rsidP="007804ED">
            <w:pPr>
              <w:spacing w:before="0" w:line="240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70" w:type="dxa"/>
            <w:shd w:val="clear" w:color="auto" w:fill="FFFFFF"/>
          </w:tcPr>
          <w:p w14:paraId="558C4250" w14:textId="77777777" w:rsidR="007804ED" w:rsidRPr="00AF038D" w:rsidRDefault="007804ED" w:rsidP="007804ED">
            <w:pPr>
              <w:spacing w:before="0" w:line="240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00D8D9AC" w14:textId="77777777" w:rsidR="007804ED" w:rsidRPr="00AF038D" w:rsidRDefault="007804ED" w:rsidP="007804ED">
            <w:pPr>
              <w:spacing w:before="0" w:line="240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1A235076" w14:textId="77777777" w:rsidR="007804ED" w:rsidRPr="00AF038D" w:rsidRDefault="007804ED" w:rsidP="007804ED">
            <w:pPr>
              <w:spacing w:before="0" w:line="240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7D28274" w14:textId="77777777" w:rsidR="007804ED" w:rsidRPr="00AF038D" w:rsidRDefault="007804ED" w:rsidP="007804ED">
            <w:pPr>
              <w:spacing w:before="0" w:line="240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1E37B56" w14:textId="77777777" w:rsidR="007804ED" w:rsidRPr="00AF038D" w:rsidRDefault="007804ED" w:rsidP="007804ED">
            <w:pPr>
              <w:spacing w:before="0" w:line="240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70" w:type="dxa"/>
            <w:shd w:val="clear" w:color="auto" w:fill="FFFFFF"/>
          </w:tcPr>
          <w:p w14:paraId="4EFF76A5" w14:textId="77777777" w:rsidR="007804ED" w:rsidRPr="00AF038D" w:rsidRDefault="007804ED" w:rsidP="007804ED">
            <w:pPr>
              <w:spacing w:before="0" w:line="240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47" w:type="dxa"/>
            <w:gridSpan w:val="4"/>
            <w:shd w:val="clear" w:color="auto" w:fill="FFFFFF"/>
          </w:tcPr>
          <w:p w14:paraId="39778111" w14:textId="77777777" w:rsidR="007804ED" w:rsidRPr="00AF038D" w:rsidRDefault="007804ED" w:rsidP="007804ED">
            <w:pPr>
              <w:spacing w:before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7804ED" w:rsidRPr="00DC790B" w14:paraId="12E2B24C" w14:textId="77777777" w:rsidTr="00C32A10">
        <w:trPr>
          <w:trHeight w:val="33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4FF1EC9A" w14:textId="77777777" w:rsidR="007804ED" w:rsidRPr="00AF038D" w:rsidRDefault="007804ED" w:rsidP="007804ED">
            <w:pPr>
              <w:spacing w:before="0" w:line="240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F038D">
              <w:rPr>
                <w:rFonts w:eastAsia="Calibri"/>
                <w:color w:val="000000"/>
                <w:sz w:val="22"/>
                <w:szCs w:val="22"/>
                <w:lang w:eastAsia="en-US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0F0E9DE0" w14:textId="77777777" w:rsidR="007804ED" w:rsidRPr="00AF038D" w:rsidRDefault="007804ED" w:rsidP="007804ED">
            <w:pPr>
              <w:spacing w:before="0" w:line="240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ECB4A41" w14:textId="77777777" w:rsidR="007804ED" w:rsidRPr="00AF038D" w:rsidRDefault="007804ED" w:rsidP="007804ED">
            <w:pPr>
              <w:spacing w:before="0" w:line="240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7EC7C14" w14:textId="77777777" w:rsidR="007804ED" w:rsidRPr="00AF038D" w:rsidRDefault="007804ED" w:rsidP="007804ED">
            <w:pPr>
              <w:spacing w:before="0" w:line="240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6660C449" w14:textId="77777777" w:rsidR="007804ED" w:rsidRPr="00AF038D" w:rsidRDefault="007804ED" w:rsidP="007804ED">
            <w:pPr>
              <w:spacing w:before="0" w:line="240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9570720" w14:textId="77777777" w:rsidR="007804ED" w:rsidRPr="00AF038D" w:rsidRDefault="007804ED" w:rsidP="007804ED">
            <w:pPr>
              <w:spacing w:before="0" w:line="240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70" w:type="dxa"/>
            <w:shd w:val="clear" w:color="auto" w:fill="FFFFFF"/>
          </w:tcPr>
          <w:p w14:paraId="0AB931F7" w14:textId="77777777" w:rsidR="007804ED" w:rsidRPr="00AF038D" w:rsidRDefault="007804ED" w:rsidP="007804ED">
            <w:pPr>
              <w:spacing w:before="0" w:line="240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7DBE9450" w14:textId="77777777" w:rsidR="007804ED" w:rsidRPr="00AF038D" w:rsidRDefault="007804ED" w:rsidP="007804ED">
            <w:pPr>
              <w:spacing w:before="0" w:line="240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134CBB20" w14:textId="77777777" w:rsidR="007804ED" w:rsidRPr="00AF038D" w:rsidRDefault="007804ED" w:rsidP="007804ED">
            <w:pPr>
              <w:spacing w:before="0" w:line="240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1B36A0F" w14:textId="77777777" w:rsidR="007804ED" w:rsidRPr="00AF038D" w:rsidRDefault="007804ED" w:rsidP="007804ED">
            <w:pPr>
              <w:spacing w:before="0" w:line="240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AF87419" w14:textId="77777777" w:rsidR="007804ED" w:rsidRPr="00AF038D" w:rsidRDefault="007804ED" w:rsidP="007804ED">
            <w:pPr>
              <w:spacing w:before="0" w:line="240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70" w:type="dxa"/>
            <w:shd w:val="clear" w:color="auto" w:fill="FFFFFF"/>
          </w:tcPr>
          <w:p w14:paraId="088ADB33" w14:textId="77777777" w:rsidR="007804ED" w:rsidRPr="00AF038D" w:rsidRDefault="007804ED" w:rsidP="007804ED">
            <w:pPr>
              <w:spacing w:before="0" w:line="240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47" w:type="dxa"/>
            <w:gridSpan w:val="4"/>
            <w:shd w:val="clear" w:color="auto" w:fill="FFFFFF"/>
          </w:tcPr>
          <w:p w14:paraId="5207DE29" w14:textId="77777777" w:rsidR="007804ED" w:rsidRPr="00AF038D" w:rsidRDefault="007804ED" w:rsidP="007804ED">
            <w:pPr>
              <w:spacing w:before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7804ED" w:rsidRPr="00DC790B" w14:paraId="322E4A96" w14:textId="77777777" w:rsidTr="00C32A10">
        <w:trPr>
          <w:trHeight w:val="35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1DDEDA90" w14:textId="77777777" w:rsidR="007804ED" w:rsidRPr="00AF038D" w:rsidRDefault="007804ED" w:rsidP="007804ED">
            <w:pPr>
              <w:spacing w:before="0" w:line="240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F038D">
              <w:rPr>
                <w:rFonts w:eastAsia="Calibri"/>
                <w:color w:val="000000"/>
                <w:sz w:val="22"/>
                <w:szCs w:val="22"/>
                <w:lang w:eastAsia="en-US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09738EB2" w14:textId="77777777" w:rsidR="007804ED" w:rsidRPr="00AF038D" w:rsidRDefault="007804ED" w:rsidP="007804ED">
            <w:pPr>
              <w:spacing w:before="0" w:line="240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13607F9" w14:textId="77777777" w:rsidR="007804ED" w:rsidRPr="00AF038D" w:rsidRDefault="007804ED" w:rsidP="007804ED">
            <w:pPr>
              <w:spacing w:before="0" w:line="240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0DCB5F9" w14:textId="77777777" w:rsidR="007804ED" w:rsidRPr="00AF038D" w:rsidRDefault="007804ED" w:rsidP="007804ED">
            <w:pPr>
              <w:spacing w:before="0" w:line="240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2E3DD51E" w14:textId="77777777" w:rsidR="007804ED" w:rsidRPr="00AF038D" w:rsidRDefault="007804ED" w:rsidP="007804ED">
            <w:pPr>
              <w:spacing w:before="0" w:line="240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525BA91" w14:textId="77777777" w:rsidR="007804ED" w:rsidRPr="00AF038D" w:rsidRDefault="007804ED" w:rsidP="007804ED">
            <w:pPr>
              <w:spacing w:before="0" w:line="240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70" w:type="dxa"/>
            <w:shd w:val="clear" w:color="auto" w:fill="FFFFFF"/>
          </w:tcPr>
          <w:p w14:paraId="63730369" w14:textId="77777777" w:rsidR="007804ED" w:rsidRPr="00AF038D" w:rsidRDefault="007804ED" w:rsidP="007804ED">
            <w:pPr>
              <w:spacing w:before="0" w:line="240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4E56B437" w14:textId="77777777" w:rsidR="007804ED" w:rsidRPr="00AF038D" w:rsidRDefault="007804ED" w:rsidP="007804ED">
            <w:pPr>
              <w:spacing w:before="0" w:line="240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6F4C74B3" w14:textId="77777777" w:rsidR="007804ED" w:rsidRPr="00AF038D" w:rsidRDefault="007804ED" w:rsidP="007804ED">
            <w:pPr>
              <w:spacing w:before="0" w:line="240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325E53F" w14:textId="77777777" w:rsidR="007804ED" w:rsidRPr="00AF038D" w:rsidRDefault="007804ED" w:rsidP="007804ED">
            <w:pPr>
              <w:spacing w:before="0" w:line="240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FD88338" w14:textId="77777777" w:rsidR="007804ED" w:rsidRPr="00AF038D" w:rsidRDefault="007804ED" w:rsidP="007804ED">
            <w:pPr>
              <w:spacing w:before="0" w:line="240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70" w:type="dxa"/>
            <w:shd w:val="clear" w:color="auto" w:fill="FFFFFF"/>
          </w:tcPr>
          <w:p w14:paraId="702ED34F" w14:textId="77777777" w:rsidR="007804ED" w:rsidRPr="00AF038D" w:rsidRDefault="007804ED" w:rsidP="007804ED">
            <w:pPr>
              <w:spacing w:before="0" w:line="240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47" w:type="dxa"/>
            <w:gridSpan w:val="4"/>
            <w:shd w:val="clear" w:color="auto" w:fill="FFFFFF"/>
          </w:tcPr>
          <w:p w14:paraId="4F6D60FB" w14:textId="77777777" w:rsidR="007804ED" w:rsidRPr="00AF038D" w:rsidRDefault="007804ED" w:rsidP="007804ED">
            <w:pPr>
              <w:spacing w:before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7804ED" w:rsidRPr="00DC790B" w14:paraId="0B6058F3" w14:textId="77777777" w:rsidTr="00C32A10">
        <w:trPr>
          <w:trHeight w:val="35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34F02852" w14:textId="77777777" w:rsidR="007804ED" w:rsidRPr="00AF038D" w:rsidRDefault="007804ED" w:rsidP="007804ED">
            <w:pPr>
              <w:spacing w:before="0" w:line="240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F038D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7C47A4BB" w14:textId="77777777" w:rsidR="007804ED" w:rsidRPr="00AF038D" w:rsidRDefault="007804ED" w:rsidP="007804ED">
            <w:pPr>
              <w:spacing w:before="0" w:line="240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3879D0E" w14:textId="77777777" w:rsidR="007804ED" w:rsidRPr="00AF038D" w:rsidRDefault="007804ED" w:rsidP="007804ED">
            <w:pPr>
              <w:spacing w:before="0" w:line="240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4A11D7E" w14:textId="77777777" w:rsidR="007804ED" w:rsidRPr="00AF038D" w:rsidRDefault="007804ED" w:rsidP="007804ED">
            <w:pPr>
              <w:spacing w:before="0" w:line="240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13F54AD6" w14:textId="77777777" w:rsidR="007804ED" w:rsidRPr="00AF038D" w:rsidRDefault="007804ED" w:rsidP="007804ED">
            <w:pPr>
              <w:spacing w:before="0" w:line="240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444A1F9" w14:textId="77777777" w:rsidR="007804ED" w:rsidRPr="00AF038D" w:rsidRDefault="007804ED" w:rsidP="007804ED">
            <w:pPr>
              <w:spacing w:before="0" w:line="240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70" w:type="dxa"/>
            <w:shd w:val="clear" w:color="auto" w:fill="FFFFFF"/>
          </w:tcPr>
          <w:p w14:paraId="1806AA12" w14:textId="77777777" w:rsidR="007804ED" w:rsidRPr="00AF038D" w:rsidRDefault="007804ED" w:rsidP="007804ED">
            <w:pPr>
              <w:spacing w:before="0" w:line="240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52B73B7F" w14:textId="77777777" w:rsidR="007804ED" w:rsidRPr="00AF038D" w:rsidRDefault="007804ED" w:rsidP="007804ED">
            <w:pPr>
              <w:spacing w:before="0" w:line="240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5A725180" w14:textId="77777777" w:rsidR="007804ED" w:rsidRPr="00AF038D" w:rsidRDefault="007804ED" w:rsidP="007804ED">
            <w:pPr>
              <w:spacing w:before="0" w:line="240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EAD7796" w14:textId="77777777" w:rsidR="007804ED" w:rsidRPr="00AF038D" w:rsidRDefault="007804ED" w:rsidP="007804ED">
            <w:pPr>
              <w:spacing w:before="0" w:line="240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FD19867" w14:textId="77777777" w:rsidR="007804ED" w:rsidRPr="00AF038D" w:rsidRDefault="007804ED" w:rsidP="007804ED">
            <w:pPr>
              <w:spacing w:before="0" w:line="240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70" w:type="dxa"/>
            <w:shd w:val="clear" w:color="auto" w:fill="FFFFFF"/>
          </w:tcPr>
          <w:p w14:paraId="76D051E6" w14:textId="77777777" w:rsidR="007804ED" w:rsidRPr="00AF038D" w:rsidRDefault="007804ED" w:rsidP="007804ED">
            <w:pPr>
              <w:spacing w:before="0" w:line="240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47" w:type="dxa"/>
            <w:gridSpan w:val="4"/>
            <w:shd w:val="clear" w:color="auto" w:fill="FFFFFF"/>
          </w:tcPr>
          <w:p w14:paraId="30E2E462" w14:textId="77777777" w:rsidR="007804ED" w:rsidRPr="00AF038D" w:rsidRDefault="007804ED" w:rsidP="007804ED">
            <w:pPr>
              <w:spacing w:before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7804ED" w:rsidRPr="00DC790B" w14:paraId="18EFC589" w14:textId="77777777" w:rsidTr="00C32A10">
        <w:trPr>
          <w:trHeight w:val="36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0A41117C" w14:textId="77777777" w:rsidR="007804ED" w:rsidRPr="00AF038D" w:rsidRDefault="007804ED" w:rsidP="007804ED">
            <w:pPr>
              <w:spacing w:before="0" w:line="240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F038D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Saldo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7D488627" w14:textId="77777777" w:rsidR="007804ED" w:rsidRPr="00AF038D" w:rsidRDefault="007804ED" w:rsidP="007804ED">
            <w:pPr>
              <w:spacing w:before="0" w:line="240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24F8AA4" w14:textId="77777777" w:rsidR="007804ED" w:rsidRPr="00AF038D" w:rsidRDefault="007804ED" w:rsidP="007804ED">
            <w:pPr>
              <w:spacing w:before="0" w:line="240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08694D0" w14:textId="77777777" w:rsidR="007804ED" w:rsidRPr="00AF038D" w:rsidRDefault="007804ED" w:rsidP="007804ED">
            <w:pPr>
              <w:spacing w:before="0" w:line="240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6607C43B" w14:textId="77777777" w:rsidR="007804ED" w:rsidRPr="00AF038D" w:rsidRDefault="007804ED" w:rsidP="007804ED">
            <w:pPr>
              <w:spacing w:before="0" w:line="240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2FFEF03" w14:textId="77777777" w:rsidR="007804ED" w:rsidRPr="00AF038D" w:rsidRDefault="007804ED" w:rsidP="007804ED">
            <w:pPr>
              <w:spacing w:before="0" w:line="240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70" w:type="dxa"/>
            <w:shd w:val="clear" w:color="auto" w:fill="FFFFFF"/>
          </w:tcPr>
          <w:p w14:paraId="3F812F4A" w14:textId="77777777" w:rsidR="007804ED" w:rsidRPr="00AF038D" w:rsidRDefault="007804ED" w:rsidP="007804ED">
            <w:pPr>
              <w:spacing w:before="0" w:line="240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5A00049F" w14:textId="77777777" w:rsidR="007804ED" w:rsidRPr="00AF038D" w:rsidRDefault="007804ED" w:rsidP="007804ED">
            <w:pPr>
              <w:spacing w:before="0" w:line="240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4DBE2054" w14:textId="77777777" w:rsidR="007804ED" w:rsidRPr="00AF038D" w:rsidRDefault="007804ED" w:rsidP="007804ED">
            <w:pPr>
              <w:spacing w:before="0" w:line="240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1EB04D2" w14:textId="77777777" w:rsidR="007804ED" w:rsidRPr="00AF038D" w:rsidRDefault="007804ED" w:rsidP="007804ED">
            <w:pPr>
              <w:spacing w:before="0" w:line="240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02498A7" w14:textId="77777777" w:rsidR="007804ED" w:rsidRPr="00AF038D" w:rsidRDefault="007804ED" w:rsidP="007804ED">
            <w:pPr>
              <w:spacing w:before="0" w:line="240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70" w:type="dxa"/>
            <w:shd w:val="clear" w:color="auto" w:fill="FFFFFF"/>
          </w:tcPr>
          <w:p w14:paraId="1700E02A" w14:textId="77777777" w:rsidR="007804ED" w:rsidRPr="00AF038D" w:rsidRDefault="007804ED" w:rsidP="007804ED">
            <w:pPr>
              <w:spacing w:before="0" w:line="240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47" w:type="dxa"/>
            <w:gridSpan w:val="4"/>
            <w:shd w:val="clear" w:color="auto" w:fill="FFFFFF"/>
          </w:tcPr>
          <w:p w14:paraId="17A46628" w14:textId="77777777" w:rsidR="007804ED" w:rsidRPr="00AF038D" w:rsidRDefault="007804ED" w:rsidP="007804ED">
            <w:pPr>
              <w:spacing w:before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7804ED" w:rsidRPr="00DC790B" w14:paraId="62C653E4" w14:textId="77777777" w:rsidTr="00C32A10">
        <w:trPr>
          <w:trHeight w:val="36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4179DCDC" w14:textId="77777777" w:rsidR="007804ED" w:rsidRPr="00AF038D" w:rsidRDefault="007804ED" w:rsidP="007804ED">
            <w:pPr>
              <w:spacing w:before="0" w:line="240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F038D">
              <w:rPr>
                <w:rFonts w:eastAsia="Calibri"/>
                <w:color w:val="000000"/>
                <w:sz w:val="22"/>
                <w:szCs w:val="22"/>
                <w:lang w:eastAsia="en-US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7B1AC9E1" w14:textId="77777777" w:rsidR="007804ED" w:rsidRPr="00AF038D" w:rsidRDefault="007804ED" w:rsidP="007804ED">
            <w:pPr>
              <w:spacing w:before="0" w:line="240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DBFA69D" w14:textId="77777777" w:rsidR="007804ED" w:rsidRPr="00AF038D" w:rsidRDefault="007804ED" w:rsidP="007804ED">
            <w:pPr>
              <w:spacing w:before="0" w:line="240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C67A1D6" w14:textId="77777777" w:rsidR="007804ED" w:rsidRPr="00AF038D" w:rsidRDefault="007804ED" w:rsidP="007804ED">
            <w:pPr>
              <w:spacing w:before="0" w:line="240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3EB86F8D" w14:textId="77777777" w:rsidR="007804ED" w:rsidRPr="00AF038D" w:rsidRDefault="007804ED" w:rsidP="007804ED">
            <w:pPr>
              <w:spacing w:before="0" w:line="240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49C41C6" w14:textId="77777777" w:rsidR="007804ED" w:rsidRPr="00AF038D" w:rsidRDefault="007804ED" w:rsidP="007804ED">
            <w:pPr>
              <w:spacing w:before="0" w:line="240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70" w:type="dxa"/>
            <w:shd w:val="clear" w:color="auto" w:fill="FFFFFF"/>
          </w:tcPr>
          <w:p w14:paraId="399422B2" w14:textId="77777777" w:rsidR="007804ED" w:rsidRPr="00AF038D" w:rsidRDefault="007804ED" w:rsidP="007804ED">
            <w:pPr>
              <w:spacing w:before="0" w:line="240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0303D15F" w14:textId="77777777" w:rsidR="007804ED" w:rsidRPr="00AF038D" w:rsidRDefault="007804ED" w:rsidP="007804ED">
            <w:pPr>
              <w:spacing w:before="0" w:line="240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4483E0A9" w14:textId="77777777" w:rsidR="007804ED" w:rsidRPr="00AF038D" w:rsidRDefault="007804ED" w:rsidP="007804ED">
            <w:pPr>
              <w:spacing w:before="0" w:line="240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24E8140" w14:textId="77777777" w:rsidR="007804ED" w:rsidRPr="00AF038D" w:rsidRDefault="007804ED" w:rsidP="007804ED">
            <w:pPr>
              <w:spacing w:before="0" w:line="240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8C13429" w14:textId="77777777" w:rsidR="007804ED" w:rsidRPr="00AF038D" w:rsidRDefault="007804ED" w:rsidP="007804ED">
            <w:pPr>
              <w:spacing w:before="0" w:line="240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70" w:type="dxa"/>
            <w:shd w:val="clear" w:color="auto" w:fill="FFFFFF"/>
          </w:tcPr>
          <w:p w14:paraId="56FB06C6" w14:textId="77777777" w:rsidR="007804ED" w:rsidRPr="00AF038D" w:rsidRDefault="007804ED" w:rsidP="007804ED">
            <w:pPr>
              <w:spacing w:before="0" w:line="240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47" w:type="dxa"/>
            <w:gridSpan w:val="4"/>
            <w:shd w:val="clear" w:color="auto" w:fill="FFFFFF"/>
          </w:tcPr>
          <w:p w14:paraId="773FB9C3" w14:textId="77777777" w:rsidR="007804ED" w:rsidRPr="00AF038D" w:rsidRDefault="007804ED" w:rsidP="007804ED">
            <w:pPr>
              <w:spacing w:before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7804ED" w:rsidRPr="00DC790B" w14:paraId="7C658B88" w14:textId="77777777" w:rsidTr="00C32A10">
        <w:trPr>
          <w:trHeight w:val="357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6D8D3AF3" w14:textId="77777777" w:rsidR="007804ED" w:rsidRPr="00AF038D" w:rsidRDefault="007804ED" w:rsidP="007804ED">
            <w:pPr>
              <w:spacing w:before="0" w:line="240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F038D">
              <w:rPr>
                <w:rFonts w:eastAsia="Calibri"/>
                <w:color w:val="000000"/>
                <w:sz w:val="22"/>
                <w:szCs w:val="22"/>
                <w:lang w:eastAsia="en-US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5E1B7669" w14:textId="77777777" w:rsidR="007804ED" w:rsidRPr="00AF038D" w:rsidRDefault="007804ED" w:rsidP="007804ED">
            <w:pPr>
              <w:spacing w:before="0" w:line="240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E9A76FB" w14:textId="77777777" w:rsidR="007804ED" w:rsidRPr="00AF038D" w:rsidRDefault="007804ED" w:rsidP="007804ED">
            <w:pPr>
              <w:spacing w:before="0" w:line="240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6D3570B" w14:textId="77777777" w:rsidR="007804ED" w:rsidRPr="00AF038D" w:rsidRDefault="007804ED" w:rsidP="007804ED">
            <w:pPr>
              <w:spacing w:before="0" w:line="240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54BF355C" w14:textId="77777777" w:rsidR="007804ED" w:rsidRPr="00AF038D" w:rsidRDefault="007804ED" w:rsidP="007804ED">
            <w:pPr>
              <w:spacing w:before="0" w:line="240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66EE7A2" w14:textId="77777777" w:rsidR="007804ED" w:rsidRPr="00AF038D" w:rsidRDefault="007804ED" w:rsidP="007804ED">
            <w:pPr>
              <w:spacing w:before="0" w:line="240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70" w:type="dxa"/>
            <w:shd w:val="clear" w:color="auto" w:fill="FFFFFF"/>
          </w:tcPr>
          <w:p w14:paraId="27B90A32" w14:textId="77777777" w:rsidR="007804ED" w:rsidRPr="00AF038D" w:rsidRDefault="007804ED" w:rsidP="007804ED">
            <w:pPr>
              <w:spacing w:before="0" w:line="240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00C8D990" w14:textId="77777777" w:rsidR="007804ED" w:rsidRPr="00AF038D" w:rsidRDefault="007804ED" w:rsidP="007804ED">
            <w:pPr>
              <w:spacing w:before="0" w:line="240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344F2209" w14:textId="77777777" w:rsidR="007804ED" w:rsidRPr="00AF038D" w:rsidRDefault="007804ED" w:rsidP="007804ED">
            <w:pPr>
              <w:spacing w:before="0" w:line="240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AD97A00" w14:textId="77777777" w:rsidR="007804ED" w:rsidRPr="00AF038D" w:rsidRDefault="007804ED" w:rsidP="007804ED">
            <w:pPr>
              <w:spacing w:before="0" w:line="240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42A4952" w14:textId="77777777" w:rsidR="007804ED" w:rsidRPr="00AF038D" w:rsidRDefault="007804ED" w:rsidP="007804ED">
            <w:pPr>
              <w:spacing w:before="0" w:line="240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70" w:type="dxa"/>
            <w:shd w:val="clear" w:color="auto" w:fill="FFFFFF"/>
          </w:tcPr>
          <w:p w14:paraId="454BC5ED" w14:textId="77777777" w:rsidR="007804ED" w:rsidRPr="00AF038D" w:rsidRDefault="007804ED" w:rsidP="007804ED">
            <w:pPr>
              <w:spacing w:before="0" w:line="240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47" w:type="dxa"/>
            <w:gridSpan w:val="4"/>
            <w:shd w:val="clear" w:color="auto" w:fill="FFFFFF"/>
          </w:tcPr>
          <w:p w14:paraId="06F4E799" w14:textId="77777777" w:rsidR="007804ED" w:rsidRPr="00AF038D" w:rsidRDefault="007804ED" w:rsidP="007804ED">
            <w:pPr>
              <w:spacing w:before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7804ED" w:rsidRPr="00DC790B" w14:paraId="41529A78" w14:textId="77777777" w:rsidTr="00C32A10">
        <w:trPr>
          <w:trHeight w:val="357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5EA6CE06" w14:textId="77777777" w:rsidR="007804ED" w:rsidRPr="00AF038D" w:rsidRDefault="007804ED" w:rsidP="007804ED">
            <w:pPr>
              <w:spacing w:before="0" w:line="240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F038D">
              <w:rPr>
                <w:rFonts w:eastAsia="Calibri"/>
                <w:color w:val="000000"/>
                <w:sz w:val="22"/>
                <w:szCs w:val="22"/>
                <w:lang w:eastAsia="en-US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403AB27E" w14:textId="77777777" w:rsidR="007804ED" w:rsidRPr="00AF038D" w:rsidRDefault="007804ED" w:rsidP="007804ED">
            <w:pPr>
              <w:spacing w:before="0" w:line="240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6DE5E59" w14:textId="77777777" w:rsidR="007804ED" w:rsidRPr="00AF038D" w:rsidRDefault="007804ED" w:rsidP="007804ED">
            <w:pPr>
              <w:spacing w:before="0" w:line="240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BD63641" w14:textId="77777777" w:rsidR="007804ED" w:rsidRPr="00AF038D" w:rsidRDefault="007804ED" w:rsidP="007804ED">
            <w:pPr>
              <w:spacing w:before="0" w:line="240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23EC1EC0" w14:textId="77777777" w:rsidR="007804ED" w:rsidRPr="00AF038D" w:rsidRDefault="007804ED" w:rsidP="007804ED">
            <w:pPr>
              <w:spacing w:before="0" w:line="240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4647C00" w14:textId="77777777" w:rsidR="007804ED" w:rsidRPr="00AF038D" w:rsidRDefault="007804ED" w:rsidP="007804ED">
            <w:pPr>
              <w:spacing w:before="0" w:line="240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70" w:type="dxa"/>
            <w:shd w:val="clear" w:color="auto" w:fill="FFFFFF"/>
          </w:tcPr>
          <w:p w14:paraId="0DF5D416" w14:textId="77777777" w:rsidR="007804ED" w:rsidRPr="00AF038D" w:rsidRDefault="007804ED" w:rsidP="007804ED">
            <w:pPr>
              <w:spacing w:before="0" w:line="240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2AD5F96E" w14:textId="77777777" w:rsidR="007804ED" w:rsidRPr="00AF038D" w:rsidRDefault="007804ED" w:rsidP="007804ED">
            <w:pPr>
              <w:spacing w:before="0" w:line="240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6DCEB598" w14:textId="77777777" w:rsidR="007804ED" w:rsidRPr="00AF038D" w:rsidRDefault="007804ED" w:rsidP="007804ED">
            <w:pPr>
              <w:spacing w:before="0" w:line="240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E1970BF" w14:textId="77777777" w:rsidR="007804ED" w:rsidRPr="00AF038D" w:rsidRDefault="007804ED" w:rsidP="007804ED">
            <w:pPr>
              <w:spacing w:before="0" w:line="240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10711DA" w14:textId="77777777" w:rsidR="007804ED" w:rsidRPr="00AF038D" w:rsidRDefault="007804ED" w:rsidP="007804ED">
            <w:pPr>
              <w:spacing w:before="0" w:line="240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70" w:type="dxa"/>
            <w:shd w:val="clear" w:color="auto" w:fill="FFFFFF"/>
          </w:tcPr>
          <w:p w14:paraId="27449018" w14:textId="77777777" w:rsidR="007804ED" w:rsidRPr="00AF038D" w:rsidRDefault="007804ED" w:rsidP="007804ED">
            <w:pPr>
              <w:spacing w:before="0" w:line="240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47" w:type="dxa"/>
            <w:gridSpan w:val="4"/>
            <w:shd w:val="clear" w:color="auto" w:fill="FFFFFF"/>
          </w:tcPr>
          <w:p w14:paraId="0C58AF88" w14:textId="77777777" w:rsidR="007804ED" w:rsidRPr="00AF038D" w:rsidRDefault="007804ED" w:rsidP="007804ED">
            <w:pPr>
              <w:spacing w:before="0" w:line="240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7804ED" w:rsidRPr="00DC790B" w14:paraId="58DCFEB8" w14:textId="77777777" w:rsidTr="00C32A10">
        <w:trPr>
          <w:gridAfter w:val="1"/>
          <w:wAfter w:w="10" w:type="dxa"/>
          <w:trHeight w:val="348"/>
        </w:trPr>
        <w:tc>
          <w:tcPr>
            <w:tcW w:w="2243" w:type="dxa"/>
            <w:gridSpan w:val="2"/>
            <w:shd w:val="clear" w:color="auto" w:fill="FFFFFF"/>
            <w:vAlign w:val="center"/>
          </w:tcPr>
          <w:p w14:paraId="18FCD1ED" w14:textId="77777777" w:rsidR="007804ED" w:rsidRPr="00AF038D" w:rsidRDefault="007804ED" w:rsidP="007804ED">
            <w:pPr>
              <w:spacing w:after="24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F038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Źródła finansowania </w:t>
            </w:r>
          </w:p>
        </w:tc>
        <w:tc>
          <w:tcPr>
            <w:tcW w:w="8694" w:type="dxa"/>
            <w:gridSpan w:val="28"/>
            <w:shd w:val="clear" w:color="auto" w:fill="FFFFFF"/>
            <w:vAlign w:val="center"/>
          </w:tcPr>
          <w:p w14:paraId="1F5ACE84" w14:textId="13CEADD2" w:rsidR="007804ED" w:rsidRPr="00AF038D" w:rsidRDefault="001444B9" w:rsidP="007804ED">
            <w:pPr>
              <w:spacing w:after="240" w:line="240" w:lineRule="auto"/>
              <w:jc w:val="left"/>
              <w:rPr>
                <w:sz w:val="22"/>
                <w:szCs w:val="22"/>
              </w:rPr>
            </w:pPr>
            <w:r w:rsidRPr="00AF038D">
              <w:rPr>
                <w:sz w:val="22"/>
                <w:szCs w:val="22"/>
              </w:rPr>
              <w:t>Ź</w:t>
            </w:r>
            <w:r w:rsidR="007804ED" w:rsidRPr="00AF038D">
              <w:rPr>
                <w:sz w:val="22"/>
                <w:szCs w:val="22"/>
              </w:rPr>
              <w:t xml:space="preserve">ródłem finansowania pomocy udzielonej na podstawie projektowanego rozporządzenia będą środki z </w:t>
            </w:r>
            <w:r w:rsidR="00ED348F" w:rsidRPr="006604E7">
              <w:rPr>
                <w:sz w:val="22"/>
                <w:szCs w:val="22"/>
              </w:rPr>
              <w:t xml:space="preserve"> Europejskiego Funduszu Rozwoju Regionalnego</w:t>
            </w:r>
            <w:r w:rsidR="00ED348F">
              <w:rPr>
                <w:sz w:val="22"/>
                <w:szCs w:val="22"/>
              </w:rPr>
              <w:t xml:space="preserve"> </w:t>
            </w:r>
            <w:r w:rsidR="00ED348F" w:rsidRPr="003D463E">
              <w:rPr>
                <w:sz w:val="22"/>
                <w:szCs w:val="22"/>
              </w:rPr>
              <w:t xml:space="preserve">(EFRR) oraz Funduszu na rzecz Sprawiedliwej Transformacji (FST). Finansowanie ze środków FST możliwe będzie tylko w ramach regionalnych programów przewidujących realizację celów tego Funduszu w odniesieniu do obszarów objętych terytorialnymi planami sprawiedliwej transformacji. </w:t>
            </w:r>
            <w:r w:rsidR="00ED348F" w:rsidRPr="006604E7">
              <w:rPr>
                <w:sz w:val="22"/>
                <w:szCs w:val="22"/>
              </w:rPr>
              <w:t xml:space="preserve">W niektórych sytuacjach nie da się wykluczyć finansowania pewnej części pomocy z budżetu państwa, jednakże przypadki takie będą stanowiły wyjątek. </w:t>
            </w:r>
            <w:r w:rsidR="00ED348F" w:rsidRPr="00B21ABA">
              <w:rPr>
                <w:sz w:val="22"/>
                <w:szCs w:val="22"/>
              </w:rPr>
              <w:t xml:space="preserve">Kwota </w:t>
            </w:r>
            <w:r w:rsidR="00ED348F">
              <w:rPr>
                <w:sz w:val="22"/>
                <w:szCs w:val="22"/>
              </w:rPr>
              <w:t xml:space="preserve">pomocy </w:t>
            </w:r>
            <w:r w:rsidR="00ED348F" w:rsidRPr="00B21ABA">
              <w:rPr>
                <w:sz w:val="22"/>
                <w:szCs w:val="22"/>
              </w:rPr>
              <w:t>w części wkładu finansowego z budżetu państwa, w przypadku zaistnienia takiej sytuacji, będzie zawierać się w</w:t>
            </w:r>
            <w:r w:rsidR="00ED348F">
              <w:rPr>
                <w:sz w:val="22"/>
                <w:szCs w:val="22"/>
              </w:rPr>
              <w:t> </w:t>
            </w:r>
            <w:r w:rsidR="00ED348F" w:rsidRPr="00B21ABA">
              <w:rPr>
                <w:sz w:val="22"/>
                <w:szCs w:val="22"/>
              </w:rPr>
              <w:t>kwocie ujętej w odpowiednim kontrakcie terytorialnym.</w:t>
            </w:r>
            <w:r w:rsidR="00ED348F">
              <w:t xml:space="preserve"> </w:t>
            </w:r>
            <w:r w:rsidR="00ED348F" w:rsidRPr="00CE3C52">
              <w:rPr>
                <w:sz w:val="22"/>
                <w:szCs w:val="22"/>
              </w:rPr>
              <w:t>Ewentualne wydatki z budżetu państwa będą zawierały się w limicie wydatków właściwych dysponentów części budżetowych przewidzianych corocznie w ustawie budżetowej, bez generowania dodatkowych wydatków budżetu państwa.</w:t>
            </w:r>
            <w:r w:rsidR="00ED348F">
              <w:t xml:space="preserve"> </w:t>
            </w:r>
            <w:r w:rsidR="00ED348F" w:rsidRPr="003D463E">
              <w:rPr>
                <w:sz w:val="22"/>
                <w:szCs w:val="22"/>
              </w:rPr>
              <w:t xml:space="preserve">Z uwagi na obecny brak możliwości wskazania sytuacji, w których może dojść do finansowania części pomocy z budżetu państwa, nie </w:t>
            </w:r>
            <w:r w:rsidR="000B66A1">
              <w:rPr>
                <w:sz w:val="22"/>
                <w:szCs w:val="22"/>
              </w:rPr>
              <w:t>da się dokładnie określić</w:t>
            </w:r>
            <w:r w:rsidR="00ED348F" w:rsidRPr="003D463E">
              <w:rPr>
                <w:sz w:val="22"/>
                <w:szCs w:val="22"/>
              </w:rPr>
              <w:t xml:space="preserve"> wartości finansowania z budżetu państwa.</w:t>
            </w:r>
          </w:p>
          <w:p w14:paraId="360E2CE4" w14:textId="65411A45" w:rsidR="007804ED" w:rsidRPr="00AF038D" w:rsidRDefault="007804ED" w:rsidP="007804ED">
            <w:pPr>
              <w:spacing w:after="240" w:line="240" w:lineRule="auto"/>
              <w:jc w:val="left"/>
              <w:rPr>
                <w:sz w:val="22"/>
                <w:szCs w:val="22"/>
              </w:rPr>
            </w:pPr>
            <w:r w:rsidRPr="00AF038D">
              <w:rPr>
                <w:sz w:val="22"/>
                <w:szCs w:val="22"/>
              </w:rPr>
              <w:t xml:space="preserve">Indykatywny budżet programu </w:t>
            </w:r>
            <w:r w:rsidR="00EF10F4">
              <w:rPr>
                <w:sz w:val="22"/>
                <w:szCs w:val="22"/>
              </w:rPr>
              <w:t xml:space="preserve">do dnia 30 czerwca 2027 r. </w:t>
            </w:r>
            <w:r w:rsidRPr="00AF038D">
              <w:rPr>
                <w:sz w:val="22"/>
                <w:szCs w:val="22"/>
              </w:rPr>
              <w:t>wynosi</w:t>
            </w:r>
            <w:r w:rsidR="00FC53D9">
              <w:rPr>
                <w:sz w:val="22"/>
                <w:szCs w:val="22"/>
              </w:rPr>
              <w:t xml:space="preserve"> 117 464</w:t>
            </w:r>
            <w:r w:rsidR="008A48FB">
              <w:rPr>
                <w:sz w:val="22"/>
                <w:szCs w:val="22"/>
              </w:rPr>
              <w:t>,</w:t>
            </w:r>
            <w:r w:rsidR="00FC53D9">
              <w:rPr>
                <w:sz w:val="22"/>
                <w:szCs w:val="22"/>
              </w:rPr>
              <w:t>7 PLN</w:t>
            </w:r>
            <w:r w:rsidR="008A48FB">
              <w:rPr>
                <w:sz w:val="22"/>
                <w:szCs w:val="22"/>
              </w:rPr>
              <w:t xml:space="preserve"> z czego</w:t>
            </w:r>
            <w:r w:rsidR="001E50F2">
              <w:rPr>
                <w:sz w:val="22"/>
                <w:szCs w:val="22"/>
              </w:rPr>
              <w:t>:</w:t>
            </w:r>
            <w:r w:rsidR="008A48FB">
              <w:rPr>
                <w:sz w:val="22"/>
                <w:szCs w:val="22"/>
              </w:rPr>
              <w:t xml:space="preserve"> z</w:t>
            </w:r>
            <w:r w:rsidR="001E50F2">
              <w:rPr>
                <w:sz w:val="22"/>
                <w:szCs w:val="22"/>
              </w:rPr>
              <w:t>e środków</w:t>
            </w:r>
            <w:r w:rsidR="008A48FB">
              <w:rPr>
                <w:sz w:val="22"/>
                <w:szCs w:val="22"/>
              </w:rPr>
              <w:t xml:space="preserve"> EFRR – </w:t>
            </w:r>
            <w:r w:rsidR="00FC53D9">
              <w:rPr>
                <w:sz w:val="22"/>
                <w:szCs w:val="22"/>
              </w:rPr>
              <w:t>38 489,2 PLN</w:t>
            </w:r>
            <w:r w:rsidR="008A48FB">
              <w:rPr>
                <w:sz w:val="22"/>
                <w:szCs w:val="22"/>
              </w:rPr>
              <w:t>, a z</w:t>
            </w:r>
            <w:r w:rsidR="001E50F2">
              <w:rPr>
                <w:sz w:val="22"/>
                <w:szCs w:val="22"/>
              </w:rPr>
              <w:t>e środków</w:t>
            </w:r>
            <w:r w:rsidR="008A48FB">
              <w:rPr>
                <w:sz w:val="22"/>
                <w:szCs w:val="22"/>
              </w:rPr>
              <w:t xml:space="preserve"> FST – </w:t>
            </w:r>
            <w:r w:rsidR="00FC53D9">
              <w:rPr>
                <w:sz w:val="22"/>
                <w:szCs w:val="22"/>
              </w:rPr>
              <w:t>78 975,5 PLN</w:t>
            </w:r>
            <w:r w:rsidR="008A48FB">
              <w:rPr>
                <w:sz w:val="22"/>
                <w:szCs w:val="22"/>
              </w:rPr>
              <w:t>.</w:t>
            </w:r>
          </w:p>
        </w:tc>
      </w:tr>
      <w:tr w:rsidR="007804ED" w:rsidRPr="00DC790B" w14:paraId="5E90C7B5" w14:textId="77777777" w:rsidTr="00C32A10">
        <w:trPr>
          <w:gridAfter w:val="1"/>
          <w:wAfter w:w="10" w:type="dxa"/>
          <w:trHeight w:val="1926"/>
        </w:trPr>
        <w:tc>
          <w:tcPr>
            <w:tcW w:w="2243" w:type="dxa"/>
            <w:gridSpan w:val="2"/>
            <w:shd w:val="clear" w:color="auto" w:fill="FFFFFF"/>
          </w:tcPr>
          <w:p w14:paraId="3124B528" w14:textId="77777777" w:rsidR="007804ED" w:rsidRPr="00AF038D" w:rsidRDefault="007804ED" w:rsidP="007804ED">
            <w:pPr>
              <w:spacing w:after="240" w:line="240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F038D">
              <w:rPr>
                <w:rFonts w:eastAsia="Calibri"/>
                <w:color w:val="000000"/>
                <w:sz w:val="22"/>
                <w:szCs w:val="22"/>
                <w:lang w:eastAsia="en-US"/>
              </w:rPr>
              <w:t>Dodatkowe informacje, w tym wskazanie źródeł danych i przyjętych do obliczeń założeń</w:t>
            </w:r>
          </w:p>
        </w:tc>
        <w:tc>
          <w:tcPr>
            <w:tcW w:w="8694" w:type="dxa"/>
            <w:gridSpan w:val="28"/>
            <w:shd w:val="clear" w:color="auto" w:fill="FFFFFF"/>
          </w:tcPr>
          <w:p w14:paraId="684690FA" w14:textId="6B3557B3" w:rsidR="007804ED" w:rsidRPr="00AF038D" w:rsidRDefault="007804ED" w:rsidP="007804ED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sz w:val="22"/>
                <w:szCs w:val="22"/>
              </w:rPr>
            </w:pPr>
            <w:r w:rsidRPr="00AF038D">
              <w:rPr>
                <w:sz w:val="22"/>
                <w:szCs w:val="22"/>
              </w:rPr>
              <w:t>Pomoc udzielana na warunkach i w trybie określonym w niniejszym rozporządzeniu będzie finansowana ze środków regionalnych</w:t>
            </w:r>
            <w:r w:rsidR="009961F3" w:rsidRPr="00AF038D">
              <w:rPr>
                <w:sz w:val="22"/>
                <w:szCs w:val="22"/>
              </w:rPr>
              <w:t xml:space="preserve"> programów</w:t>
            </w:r>
            <w:r w:rsidRPr="00AF038D">
              <w:rPr>
                <w:sz w:val="22"/>
                <w:szCs w:val="22"/>
              </w:rPr>
              <w:t xml:space="preserve">, zgodnie z przyjętymi zasadami przepływów finansowych w ramach perspektywy finansowej 2021-2027. </w:t>
            </w:r>
          </w:p>
          <w:p w14:paraId="7634B1AA" w14:textId="44F077EC" w:rsidR="007804ED" w:rsidRPr="00AF038D" w:rsidRDefault="007804ED" w:rsidP="007804ED">
            <w:pPr>
              <w:widowControl w:val="0"/>
              <w:autoSpaceDE w:val="0"/>
              <w:autoSpaceDN w:val="0"/>
              <w:adjustRightInd w:val="0"/>
              <w:spacing w:before="0" w:after="240" w:line="240" w:lineRule="auto"/>
              <w:rPr>
                <w:sz w:val="22"/>
                <w:szCs w:val="22"/>
              </w:rPr>
            </w:pPr>
            <w:r w:rsidRPr="00AF038D">
              <w:rPr>
                <w:sz w:val="22"/>
                <w:szCs w:val="22"/>
              </w:rPr>
              <w:t xml:space="preserve">W związku z faktem, że tempo wykorzystywania środków (udzielania pomocy) uzależnione będzie od harmonogramów </w:t>
            </w:r>
            <w:r w:rsidR="009961F3" w:rsidRPr="00AF038D">
              <w:rPr>
                <w:sz w:val="22"/>
                <w:szCs w:val="22"/>
              </w:rPr>
              <w:t>naborów</w:t>
            </w:r>
            <w:r w:rsidRPr="00AF038D">
              <w:rPr>
                <w:sz w:val="22"/>
                <w:szCs w:val="22"/>
              </w:rPr>
              <w:t xml:space="preserve"> </w:t>
            </w:r>
            <w:r w:rsidR="009961F3" w:rsidRPr="00AF038D">
              <w:rPr>
                <w:sz w:val="22"/>
                <w:szCs w:val="22"/>
              </w:rPr>
              <w:t>przeprowadzanych</w:t>
            </w:r>
            <w:r w:rsidRPr="00AF038D">
              <w:rPr>
                <w:sz w:val="22"/>
                <w:szCs w:val="22"/>
              </w:rPr>
              <w:t xml:space="preserve"> w ramach poszczególnych regionalnych programów, nie jest możliwe określenie, jakie kwoty pomocy będą przypadały na poszczególne lata obowiązywania programu.</w:t>
            </w:r>
          </w:p>
        </w:tc>
      </w:tr>
      <w:tr w:rsidR="007804ED" w:rsidRPr="00DC790B" w14:paraId="06B164CE" w14:textId="77777777" w:rsidTr="00C32A10">
        <w:trPr>
          <w:gridAfter w:val="1"/>
          <w:wAfter w:w="10" w:type="dxa"/>
          <w:trHeight w:val="345"/>
        </w:trPr>
        <w:tc>
          <w:tcPr>
            <w:tcW w:w="10937" w:type="dxa"/>
            <w:gridSpan w:val="30"/>
            <w:shd w:val="clear" w:color="auto" w:fill="99CCFF"/>
          </w:tcPr>
          <w:p w14:paraId="734A5BD1" w14:textId="77777777" w:rsidR="007804ED" w:rsidRPr="00AF038D" w:rsidRDefault="007804ED" w:rsidP="007804ED">
            <w:pPr>
              <w:numPr>
                <w:ilvl w:val="0"/>
                <w:numId w:val="4"/>
              </w:numPr>
              <w:spacing w:after="120" w:line="276" w:lineRule="auto"/>
              <w:rPr>
                <w:rFonts w:eastAsia="Calibri"/>
                <w:b/>
                <w:color w:val="000000"/>
                <w:spacing w:val="-2"/>
                <w:sz w:val="22"/>
                <w:szCs w:val="22"/>
                <w:lang w:eastAsia="en-US"/>
              </w:rPr>
            </w:pPr>
            <w:r w:rsidRPr="00AF038D">
              <w:rPr>
                <w:rFonts w:eastAsia="Calibri"/>
                <w:b/>
                <w:color w:val="000000"/>
                <w:spacing w:val="-2"/>
                <w:sz w:val="22"/>
                <w:szCs w:val="22"/>
                <w:lang w:eastAsia="en-US"/>
              </w:rPr>
              <w:t xml:space="preserve">Wpływ na </w:t>
            </w:r>
            <w:r w:rsidRPr="00AF038D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 xml:space="preserve">konkurencyjność gospodarki i przedsiębiorczość, w tym funkcjonowanie przedsiębiorców oraz na rodzinę, obywateli i gospodarstwa domowe </w:t>
            </w:r>
          </w:p>
        </w:tc>
      </w:tr>
      <w:tr w:rsidR="007804ED" w:rsidRPr="00DC790B" w14:paraId="43E8716D" w14:textId="77777777" w:rsidTr="00C32A10">
        <w:trPr>
          <w:gridAfter w:val="1"/>
          <w:wAfter w:w="10" w:type="dxa"/>
          <w:trHeight w:val="142"/>
        </w:trPr>
        <w:tc>
          <w:tcPr>
            <w:tcW w:w="10937" w:type="dxa"/>
            <w:gridSpan w:val="30"/>
            <w:shd w:val="clear" w:color="auto" w:fill="FFFFFF"/>
          </w:tcPr>
          <w:p w14:paraId="5E74DA52" w14:textId="77777777" w:rsidR="007804ED" w:rsidRPr="00AF038D" w:rsidRDefault="007804ED" w:rsidP="007804ED">
            <w:pPr>
              <w:jc w:val="center"/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</w:pPr>
            <w:r w:rsidRPr="00AF038D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Skutki</w:t>
            </w:r>
          </w:p>
        </w:tc>
      </w:tr>
      <w:tr w:rsidR="007804ED" w:rsidRPr="00DC790B" w14:paraId="009C10D2" w14:textId="77777777" w:rsidTr="00C32A10">
        <w:trPr>
          <w:gridAfter w:val="1"/>
          <w:wAfter w:w="10" w:type="dxa"/>
          <w:trHeight w:val="142"/>
        </w:trPr>
        <w:tc>
          <w:tcPr>
            <w:tcW w:w="3889" w:type="dxa"/>
            <w:gridSpan w:val="7"/>
            <w:shd w:val="clear" w:color="auto" w:fill="FFFFFF"/>
          </w:tcPr>
          <w:p w14:paraId="4754432E" w14:textId="77777777" w:rsidR="007804ED" w:rsidRPr="00AF038D" w:rsidRDefault="007804ED" w:rsidP="007804ED">
            <w:pPr>
              <w:spacing w:before="0" w:line="240" w:lineRule="auto"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F038D">
              <w:rPr>
                <w:rFonts w:eastAsia="Calibri"/>
                <w:color w:val="000000"/>
                <w:sz w:val="22"/>
                <w:szCs w:val="22"/>
                <w:lang w:eastAsia="en-US"/>
              </w:rPr>
              <w:t>Czas w latach od wejścia w życie zmian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06A21AB9" w14:textId="77777777" w:rsidR="007804ED" w:rsidRPr="00AF038D" w:rsidRDefault="007804ED" w:rsidP="007804ED">
            <w:pPr>
              <w:spacing w:before="0" w:line="240" w:lineRule="auto"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F038D">
              <w:rPr>
                <w:rFonts w:eastAsia="Calibr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38" w:type="dxa"/>
            <w:gridSpan w:val="5"/>
            <w:shd w:val="clear" w:color="auto" w:fill="FFFFFF"/>
          </w:tcPr>
          <w:p w14:paraId="13E7EAF9" w14:textId="77777777" w:rsidR="007804ED" w:rsidRPr="00AF038D" w:rsidRDefault="007804ED" w:rsidP="007804ED">
            <w:pPr>
              <w:spacing w:before="0" w:line="240" w:lineRule="auto"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F038D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432E1C09" w14:textId="77777777" w:rsidR="007804ED" w:rsidRPr="00AF038D" w:rsidRDefault="007804ED" w:rsidP="007804ED">
            <w:pPr>
              <w:spacing w:before="0" w:line="240" w:lineRule="auto"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F038D">
              <w:rPr>
                <w:rFonts w:eastAsia="Calibr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37" w:type="dxa"/>
            <w:gridSpan w:val="3"/>
            <w:shd w:val="clear" w:color="auto" w:fill="FFFFFF"/>
          </w:tcPr>
          <w:p w14:paraId="5AF66D58" w14:textId="77777777" w:rsidR="007804ED" w:rsidRPr="00AF038D" w:rsidRDefault="007804ED" w:rsidP="007804ED">
            <w:pPr>
              <w:spacing w:before="0" w:line="240" w:lineRule="auto"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F038D">
              <w:rPr>
                <w:rFonts w:eastAsia="Calibri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3ACDAE46" w14:textId="77777777" w:rsidR="007804ED" w:rsidRPr="00AF038D" w:rsidRDefault="007804ED" w:rsidP="007804ED">
            <w:pPr>
              <w:spacing w:before="0" w:line="240" w:lineRule="auto"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F038D">
              <w:rPr>
                <w:rFonts w:eastAsia="Calibr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7FA37D15" w14:textId="77777777" w:rsidR="007804ED" w:rsidRPr="00AF038D" w:rsidRDefault="007804ED" w:rsidP="007804ED">
            <w:pPr>
              <w:spacing w:before="0" w:line="240" w:lineRule="auto"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F038D">
              <w:rPr>
                <w:rFonts w:eastAsia="Calibr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422" w:type="dxa"/>
            <w:gridSpan w:val="2"/>
            <w:shd w:val="clear" w:color="auto" w:fill="FFFFFF"/>
          </w:tcPr>
          <w:p w14:paraId="3E027DAC" w14:textId="77777777" w:rsidR="007804ED" w:rsidRPr="00AF038D" w:rsidRDefault="007804ED" w:rsidP="007804ED">
            <w:pPr>
              <w:spacing w:before="0" w:line="240" w:lineRule="auto"/>
              <w:jc w:val="left"/>
              <w:rPr>
                <w:rFonts w:eastAsia="Calibri"/>
                <w:i/>
                <w:color w:val="000000"/>
                <w:spacing w:val="-2"/>
                <w:sz w:val="22"/>
                <w:szCs w:val="22"/>
                <w:lang w:eastAsia="en-US"/>
              </w:rPr>
            </w:pPr>
            <w:r w:rsidRPr="00AF038D">
              <w:rPr>
                <w:rFonts w:eastAsia="Calibri"/>
                <w:i/>
                <w:color w:val="000000"/>
                <w:spacing w:val="-2"/>
                <w:sz w:val="22"/>
                <w:szCs w:val="22"/>
                <w:lang w:eastAsia="en-US"/>
              </w:rPr>
              <w:t>Łącznie</w:t>
            </w:r>
            <w:r w:rsidRPr="00AF038D" w:rsidDel="0073273A">
              <w:rPr>
                <w:rFonts w:eastAsia="Calibri"/>
                <w:i/>
                <w:color w:val="000000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AF038D">
              <w:rPr>
                <w:rFonts w:eastAsia="Calibri"/>
                <w:i/>
                <w:color w:val="000000"/>
                <w:spacing w:val="-2"/>
                <w:sz w:val="22"/>
                <w:szCs w:val="22"/>
                <w:lang w:eastAsia="en-US"/>
              </w:rPr>
              <w:t>(0-10)</w:t>
            </w:r>
          </w:p>
        </w:tc>
      </w:tr>
      <w:tr w:rsidR="007804ED" w:rsidRPr="00DC790B" w14:paraId="431D1F70" w14:textId="77777777" w:rsidTr="00C32A10">
        <w:trPr>
          <w:gridAfter w:val="1"/>
          <w:wAfter w:w="10" w:type="dxa"/>
          <w:trHeight w:val="142"/>
        </w:trPr>
        <w:tc>
          <w:tcPr>
            <w:tcW w:w="1596" w:type="dxa"/>
            <w:vMerge w:val="restart"/>
            <w:shd w:val="clear" w:color="auto" w:fill="FFFFFF"/>
          </w:tcPr>
          <w:p w14:paraId="7E3DF9E3" w14:textId="77777777" w:rsidR="007804ED" w:rsidRPr="00AF038D" w:rsidRDefault="007804ED" w:rsidP="007804ED">
            <w:pPr>
              <w:spacing w:before="0" w:line="240" w:lineRule="auto"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F038D">
              <w:rPr>
                <w:rFonts w:eastAsia="Calibri"/>
                <w:color w:val="000000"/>
                <w:sz w:val="22"/>
                <w:szCs w:val="22"/>
                <w:lang w:eastAsia="en-US"/>
              </w:rPr>
              <w:t>W ujęciu pieniężnym</w:t>
            </w:r>
          </w:p>
          <w:p w14:paraId="1DBAA21D" w14:textId="3A9ADA3F" w:rsidR="007804ED" w:rsidRPr="00AF038D" w:rsidRDefault="007804ED" w:rsidP="007804ED">
            <w:pPr>
              <w:spacing w:before="0" w:line="240" w:lineRule="auto"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F038D">
              <w:rPr>
                <w:rFonts w:eastAsia="Calibri"/>
                <w:spacing w:val="-2"/>
                <w:sz w:val="22"/>
                <w:szCs w:val="22"/>
                <w:lang w:eastAsia="en-US"/>
              </w:rPr>
              <w:t>(</w:t>
            </w:r>
            <w:r w:rsidR="00C32A10" w:rsidRPr="00AF038D">
              <w:rPr>
                <w:rFonts w:eastAsia="Calibri"/>
                <w:spacing w:val="-2"/>
                <w:sz w:val="22"/>
                <w:szCs w:val="22"/>
                <w:lang w:eastAsia="en-US"/>
              </w:rPr>
              <w:t>c</w:t>
            </w:r>
            <w:r w:rsidRPr="00AF038D">
              <w:rPr>
                <w:rFonts w:eastAsia="Calibri"/>
                <w:spacing w:val="-2"/>
                <w:sz w:val="22"/>
                <w:szCs w:val="22"/>
                <w:lang w:eastAsia="en-US"/>
              </w:rPr>
              <w:t>eny stałe z …… r.)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1BE9FD51" w14:textId="77777777" w:rsidR="007804ED" w:rsidRPr="00AF038D" w:rsidRDefault="007804ED" w:rsidP="007804ED">
            <w:pPr>
              <w:spacing w:before="0" w:line="240" w:lineRule="auto"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F038D">
              <w:rPr>
                <w:rFonts w:eastAsia="Calibri"/>
                <w:color w:val="000000"/>
                <w:sz w:val="22"/>
                <w:szCs w:val="22"/>
                <w:lang w:eastAsia="en-US"/>
              </w:rPr>
              <w:t>duże przedsiębiorstwa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7AA7CA8A" w14:textId="77777777" w:rsidR="007804ED" w:rsidRPr="00AF038D" w:rsidRDefault="007804ED" w:rsidP="007804ED">
            <w:pPr>
              <w:spacing w:before="0" w:line="240" w:lineRule="auto"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14:paraId="1212003B" w14:textId="77777777" w:rsidR="007804ED" w:rsidRPr="00AF038D" w:rsidRDefault="007804ED" w:rsidP="007804ED">
            <w:pPr>
              <w:spacing w:before="0" w:line="240" w:lineRule="auto"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579F80B8" w14:textId="77777777" w:rsidR="007804ED" w:rsidRPr="00AF038D" w:rsidRDefault="007804ED" w:rsidP="007804ED">
            <w:pPr>
              <w:spacing w:before="0" w:line="240" w:lineRule="auto"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1D19EFE8" w14:textId="77777777" w:rsidR="007804ED" w:rsidRPr="00AF038D" w:rsidRDefault="007804ED" w:rsidP="007804ED">
            <w:pPr>
              <w:spacing w:before="0" w:line="240" w:lineRule="auto"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071561B0" w14:textId="77777777" w:rsidR="007804ED" w:rsidRPr="00AF038D" w:rsidRDefault="007804ED" w:rsidP="007804ED">
            <w:pPr>
              <w:spacing w:before="0" w:line="240" w:lineRule="auto"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5A515E93" w14:textId="77777777" w:rsidR="007804ED" w:rsidRPr="00AF038D" w:rsidRDefault="007804ED" w:rsidP="007804ED">
            <w:pPr>
              <w:spacing w:before="0" w:line="240" w:lineRule="auto"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gridSpan w:val="2"/>
            <w:shd w:val="clear" w:color="auto" w:fill="FFFFFF"/>
          </w:tcPr>
          <w:p w14:paraId="7EA60BBC" w14:textId="77777777" w:rsidR="007804ED" w:rsidRPr="00AF038D" w:rsidRDefault="007804ED" w:rsidP="007804ED">
            <w:pPr>
              <w:spacing w:before="0" w:line="240" w:lineRule="auto"/>
              <w:jc w:val="left"/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</w:pPr>
          </w:p>
        </w:tc>
      </w:tr>
      <w:tr w:rsidR="007804ED" w:rsidRPr="00DC790B" w14:paraId="27884F95" w14:textId="77777777" w:rsidTr="00C32A10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4F4BD424" w14:textId="77777777" w:rsidR="007804ED" w:rsidRPr="00AF038D" w:rsidRDefault="007804ED" w:rsidP="007804ED">
            <w:pPr>
              <w:spacing w:before="0" w:line="240" w:lineRule="auto"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2B165BB8" w14:textId="77777777" w:rsidR="007804ED" w:rsidRPr="00AF038D" w:rsidRDefault="007804ED" w:rsidP="007804ED">
            <w:pPr>
              <w:spacing w:before="0" w:line="240" w:lineRule="auto"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F038D">
              <w:rPr>
                <w:rFonts w:eastAsia="Calibri"/>
                <w:color w:val="000000"/>
                <w:sz w:val="22"/>
                <w:szCs w:val="22"/>
                <w:lang w:eastAsia="en-US"/>
              </w:rPr>
              <w:t>sektor mikro-, małych i średnich przedsiębiorstw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13C9783D" w14:textId="77777777" w:rsidR="007804ED" w:rsidRPr="00AF038D" w:rsidRDefault="007804ED" w:rsidP="007804ED">
            <w:pPr>
              <w:spacing w:before="0" w:line="240" w:lineRule="auto"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14:paraId="33168032" w14:textId="77777777" w:rsidR="007804ED" w:rsidRPr="00AF038D" w:rsidRDefault="007804ED" w:rsidP="007804ED">
            <w:pPr>
              <w:spacing w:before="0" w:line="240" w:lineRule="auto"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0140D54F" w14:textId="77777777" w:rsidR="007804ED" w:rsidRPr="00AF038D" w:rsidRDefault="007804ED" w:rsidP="007804ED">
            <w:pPr>
              <w:spacing w:before="0" w:line="240" w:lineRule="auto"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2F43F4B1" w14:textId="77777777" w:rsidR="007804ED" w:rsidRPr="00AF038D" w:rsidRDefault="007804ED" w:rsidP="007804ED">
            <w:pPr>
              <w:spacing w:before="0" w:line="240" w:lineRule="auto"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5D0EFE98" w14:textId="77777777" w:rsidR="007804ED" w:rsidRPr="00AF038D" w:rsidRDefault="007804ED" w:rsidP="007804ED">
            <w:pPr>
              <w:spacing w:before="0" w:line="240" w:lineRule="auto"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2349FFD3" w14:textId="77777777" w:rsidR="007804ED" w:rsidRPr="00AF038D" w:rsidRDefault="007804ED" w:rsidP="007804ED">
            <w:pPr>
              <w:spacing w:before="0" w:line="240" w:lineRule="auto"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gridSpan w:val="2"/>
            <w:shd w:val="clear" w:color="auto" w:fill="FFFFFF"/>
          </w:tcPr>
          <w:p w14:paraId="68E80157" w14:textId="77777777" w:rsidR="007804ED" w:rsidRPr="00AF038D" w:rsidRDefault="007804ED" w:rsidP="007804ED">
            <w:pPr>
              <w:spacing w:before="0" w:line="240" w:lineRule="auto"/>
              <w:jc w:val="left"/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</w:pPr>
          </w:p>
        </w:tc>
      </w:tr>
      <w:tr w:rsidR="007804ED" w:rsidRPr="00DC790B" w14:paraId="18E62AD6" w14:textId="77777777" w:rsidTr="00C32A10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3361CCF7" w14:textId="77777777" w:rsidR="007804ED" w:rsidRPr="00AF038D" w:rsidRDefault="007804ED" w:rsidP="007804ED">
            <w:pPr>
              <w:spacing w:before="0" w:line="240" w:lineRule="auto"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4A00DE4C" w14:textId="77777777" w:rsidR="007804ED" w:rsidRPr="00AF038D" w:rsidRDefault="007804ED" w:rsidP="007804ED">
            <w:pPr>
              <w:spacing w:before="0" w:line="240" w:lineRule="auto"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F038D">
              <w:rPr>
                <w:rFonts w:eastAsia="Calibri"/>
                <w:sz w:val="22"/>
                <w:szCs w:val="22"/>
                <w:lang w:eastAsia="en-US"/>
              </w:rPr>
              <w:t>rodzina, obywatele oraz gospodarstwa domowe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1E5CD6CA" w14:textId="77777777" w:rsidR="007804ED" w:rsidRPr="00AF038D" w:rsidRDefault="007804ED" w:rsidP="007804ED">
            <w:pPr>
              <w:spacing w:before="0" w:line="240" w:lineRule="auto"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14:paraId="6AA8BA4E" w14:textId="77777777" w:rsidR="007804ED" w:rsidRPr="00AF038D" w:rsidRDefault="007804ED" w:rsidP="007804ED">
            <w:pPr>
              <w:spacing w:before="0" w:line="240" w:lineRule="auto"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660021A5" w14:textId="77777777" w:rsidR="007804ED" w:rsidRPr="00AF038D" w:rsidRDefault="007804ED" w:rsidP="007804ED">
            <w:pPr>
              <w:spacing w:before="0" w:line="240" w:lineRule="auto"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2E179295" w14:textId="77777777" w:rsidR="007804ED" w:rsidRPr="00AF038D" w:rsidRDefault="007804ED" w:rsidP="007804ED">
            <w:pPr>
              <w:spacing w:before="0" w:line="240" w:lineRule="auto"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595F1739" w14:textId="77777777" w:rsidR="007804ED" w:rsidRPr="00AF038D" w:rsidRDefault="007804ED" w:rsidP="007804ED">
            <w:pPr>
              <w:spacing w:before="0" w:line="240" w:lineRule="auto"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300ACF48" w14:textId="77777777" w:rsidR="007804ED" w:rsidRPr="00AF038D" w:rsidRDefault="007804ED" w:rsidP="007804ED">
            <w:pPr>
              <w:spacing w:before="0" w:line="240" w:lineRule="auto"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gridSpan w:val="2"/>
            <w:shd w:val="clear" w:color="auto" w:fill="FFFFFF"/>
          </w:tcPr>
          <w:p w14:paraId="29BED460" w14:textId="77777777" w:rsidR="007804ED" w:rsidRPr="00AF038D" w:rsidRDefault="007804ED" w:rsidP="007804ED">
            <w:pPr>
              <w:spacing w:before="0" w:line="240" w:lineRule="auto"/>
              <w:jc w:val="left"/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</w:pPr>
          </w:p>
        </w:tc>
      </w:tr>
      <w:tr w:rsidR="007804ED" w:rsidRPr="00DC790B" w14:paraId="299AE4F9" w14:textId="77777777" w:rsidTr="00C32A10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510623EA" w14:textId="77777777" w:rsidR="007804ED" w:rsidRPr="00AF038D" w:rsidRDefault="007804ED" w:rsidP="007804ED">
            <w:pPr>
              <w:spacing w:before="0" w:line="240" w:lineRule="auto"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739CAF7B" w14:textId="77777777" w:rsidR="007804ED" w:rsidRPr="00AF038D" w:rsidRDefault="007804ED" w:rsidP="007804ED">
            <w:pPr>
              <w:spacing w:before="0" w:line="240" w:lineRule="auto"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F038D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Pr="00AF038D">
              <w:rPr>
                <w:rFonts w:eastAsia="Calibri"/>
                <w:color w:val="000000"/>
                <w:sz w:val="22"/>
                <w:szCs w:val="22"/>
                <w:lang w:eastAsia="en-US"/>
              </w:rPr>
              <w:instrText xml:space="preserve"> FORMTEXT </w:instrText>
            </w:r>
            <w:r w:rsidRPr="00AF038D">
              <w:rPr>
                <w:rFonts w:eastAsia="Calibri"/>
                <w:color w:val="000000"/>
                <w:sz w:val="22"/>
                <w:szCs w:val="22"/>
                <w:lang w:eastAsia="en-US"/>
              </w:rPr>
            </w:r>
            <w:r w:rsidRPr="00AF038D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AF038D">
              <w:rPr>
                <w:rFonts w:eastAsia="Calibri"/>
                <w:noProof/>
                <w:color w:val="000000"/>
                <w:sz w:val="22"/>
                <w:szCs w:val="22"/>
                <w:lang w:eastAsia="en-US"/>
              </w:rPr>
              <w:t>(dodaj/usuń)</w:t>
            </w:r>
            <w:r w:rsidRPr="00AF038D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5D04FBF7" w14:textId="77777777" w:rsidR="007804ED" w:rsidRPr="00AF038D" w:rsidRDefault="007804ED" w:rsidP="007804ED">
            <w:pPr>
              <w:spacing w:before="0" w:line="240" w:lineRule="auto"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14:paraId="23431D5B" w14:textId="77777777" w:rsidR="007804ED" w:rsidRPr="00AF038D" w:rsidRDefault="007804ED" w:rsidP="007804ED">
            <w:pPr>
              <w:spacing w:before="0" w:line="240" w:lineRule="auto"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60C9F1BD" w14:textId="77777777" w:rsidR="007804ED" w:rsidRPr="00AF038D" w:rsidRDefault="007804ED" w:rsidP="007804ED">
            <w:pPr>
              <w:spacing w:before="0" w:line="240" w:lineRule="auto"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3E4BDD04" w14:textId="77777777" w:rsidR="007804ED" w:rsidRPr="00AF038D" w:rsidRDefault="007804ED" w:rsidP="007804ED">
            <w:pPr>
              <w:spacing w:before="0" w:line="240" w:lineRule="auto"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7F6AB7DE" w14:textId="77777777" w:rsidR="007804ED" w:rsidRPr="00AF038D" w:rsidRDefault="007804ED" w:rsidP="007804ED">
            <w:pPr>
              <w:spacing w:before="0" w:line="240" w:lineRule="auto"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3C1CC28C" w14:textId="77777777" w:rsidR="007804ED" w:rsidRPr="00AF038D" w:rsidRDefault="007804ED" w:rsidP="007804ED">
            <w:pPr>
              <w:spacing w:before="0" w:line="240" w:lineRule="auto"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gridSpan w:val="2"/>
            <w:shd w:val="clear" w:color="auto" w:fill="FFFFFF"/>
          </w:tcPr>
          <w:p w14:paraId="36605B4A" w14:textId="77777777" w:rsidR="007804ED" w:rsidRPr="00AF038D" w:rsidRDefault="007804ED" w:rsidP="007804ED">
            <w:pPr>
              <w:spacing w:before="0" w:line="240" w:lineRule="auto"/>
              <w:jc w:val="left"/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</w:pPr>
          </w:p>
        </w:tc>
      </w:tr>
      <w:tr w:rsidR="007804ED" w:rsidRPr="00DC790B" w14:paraId="07C941AE" w14:textId="77777777" w:rsidTr="00C32A10">
        <w:trPr>
          <w:gridAfter w:val="1"/>
          <w:wAfter w:w="10" w:type="dxa"/>
          <w:trHeight w:val="142"/>
        </w:trPr>
        <w:tc>
          <w:tcPr>
            <w:tcW w:w="1596" w:type="dxa"/>
            <w:vMerge w:val="restart"/>
            <w:shd w:val="clear" w:color="auto" w:fill="FFFFFF"/>
          </w:tcPr>
          <w:p w14:paraId="364EFC0D" w14:textId="77777777" w:rsidR="007804ED" w:rsidRPr="00AF038D" w:rsidRDefault="007804ED" w:rsidP="007804ED">
            <w:pPr>
              <w:spacing w:after="240" w:line="240" w:lineRule="auto"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F038D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W ujęciu niepieniężnym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0F283F2A" w14:textId="77777777" w:rsidR="007804ED" w:rsidRPr="00AF038D" w:rsidRDefault="007804ED" w:rsidP="007804ED">
            <w:pPr>
              <w:spacing w:after="240" w:line="240" w:lineRule="auto"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F038D">
              <w:rPr>
                <w:rFonts w:eastAsia="Calibri"/>
                <w:color w:val="000000"/>
                <w:sz w:val="22"/>
                <w:szCs w:val="22"/>
                <w:lang w:eastAsia="en-US"/>
              </w:rPr>
              <w:t>duże przedsiębiorstwa</w:t>
            </w:r>
          </w:p>
        </w:tc>
        <w:tc>
          <w:tcPr>
            <w:tcW w:w="7048" w:type="dxa"/>
            <w:gridSpan w:val="23"/>
            <w:shd w:val="clear" w:color="auto" w:fill="FFFFFF"/>
          </w:tcPr>
          <w:p w14:paraId="160BE9D4" w14:textId="77777777" w:rsidR="007804ED" w:rsidRPr="00AF038D" w:rsidRDefault="007804ED" w:rsidP="007804ED">
            <w:pPr>
              <w:spacing w:after="240" w:line="240" w:lineRule="auto"/>
              <w:jc w:val="left"/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</w:pPr>
            <w:r w:rsidRPr="00AF038D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 xml:space="preserve">Pomoc udzielana w ramach niniejszego rozporządzenia będzie miała pozytywny wpływ na konkurencyjność wewnętrzną i zewnętrzną gospodarki ze względu na podniesienie konkurencyjności przedsiębiorców. </w:t>
            </w:r>
          </w:p>
          <w:p w14:paraId="62162D00" w14:textId="75461102" w:rsidR="007804ED" w:rsidRPr="00AF038D" w:rsidRDefault="007804ED" w:rsidP="007804ED">
            <w:pPr>
              <w:spacing w:after="240" w:line="240" w:lineRule="auto"/>
              <w:jc w:val="left"/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</w:pPr>
            <w:r w:rsidRPr="00AF038D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Dzięki wprowadzeniu przedmiotowych przepisów przedsiębiorcy będą mieli zapewnioną możliwość otrzymywania</w:t>
            </w:r>
            <w:r w:rsidR="002A1971" w:rsidRPr="00AF038D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, w zakresie CP1 oraz celu szczegółowego FST,</w:t>
            </w:r>
            <w:r w:rsidR="009961F3" w:rsidRPr="00AF038D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 xml:space="preserve"> </w:t>
            </w:r>
            <w:r w:rsidR="002A1971" w:rsidRPr="00AF038D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 xml:space="preserve">pomocy szkoleniowej </w:t>
            </w:r>
            <w:r w:rsidRPr="00AF038D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do dnia 30 czerwca 202</w:t>
            </w:r>
            <w:r w:rsidR="0034617D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7</w:t>
            </w:r>
            <w:r w:rsidRPr="00AF038D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 xml:space="preserve"> r.</w:t>
            </w:r>
          </w:p>
        </w:tc>
      </w:tr>
      <w:tr w:rsidR="007804ED" w:rsidRPr="00DC790B" w14:paraId="782FA985" w14:textId="77777777" w:rsidTr="00C32A10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4EE95A2C" w14:textId="77777777" w:rsidR="007804ED" w:rsidRPr="00AF038D" w:rsidRDefault="007804ED" w:rsidP="007804ED">
            <w:pPr>
              <w:spacing w:after="240" w:line="240" w:lineRule="auto"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69351908" w14:textId="77777777" w:rsidR="007804ED" w:rsidRPr="00AF038D" w:rsidRDefault="007804ED" w:rsidP="007804ED">
            <w:pPr>
              <w:spacing w:after="240" w:line="240" w:lineRule="auto"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F038D">
              <w:rPr>
                <w:rFonts w:eastAsia="Calibri"/>
                <w:color w:val="000000"/>
                <w:sz w:val="22"/>
                <w:szCs w:val="22"/>
                <w:lang w:eastAsia="en-US"/>
              </w:rPr>
              <w:t>sektor mikro-, małych i średnich przedsiębiorstw</w:t>
            </w:r>
          </w:p>
        </w:tc>
        <w:tc>
          <w:tcPr>
            <w:tcW w:w="7048" w:type="dxa"/>
            <w:gridSpan w:val="23"/>
            <w:shd w:val="clear" w:color="auto" w:fill="FFFFFF"/>
          </w:tcPr>
          <w:p w14:paraId="350E39F3" w14:textId="77777777" w:rsidR="007804ED" w:rsidRPr="00AF038D" w:rsidRDefault="007804ED" w:rsidP="007804ED">
            <w:pPr>
              <w:spacing w:after="240" w:line="240" w:lineRule="auto"/>
              <w:jc w:val="left"/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</w:pPr>
            <w:r w:rsidRPr="00AF038D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Pomoc udzielana w ramach niniejszego rozporządzenia będzie miała pozytywny wpływ na konkurencyjność wewnętrzną i zewnętrzną gospodarki ze względu na podniesienie konkurencyjności przedsiębiorców.</w:t>
            </w:r>
          </w:p>
          <w:p w14:paraId="7DD1E448" w14:textId="1C076972" w:rsidR="007804ED" w:rsidRPr="00AF038D" w:rsidRDefault="007804ED" w:rsidP="007804ED">
            <w:pPr>
              <w:spacing w:after="240" w:line="240" w:lineRule="auto"/>
              <w:jc w:val="left"/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</w:pPr>
            <w:r w:rsidRPr="00AF038D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Dzięki wprowadzeniu przedmiotowych przepisów przedsiębiorcy będą mieli zapewnioną możliwość otrzymywania</w:t>
            </w:r>
            <w:r w:rsidR="002A1971" w:rsidRPr="00AF038D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 xml:space="preserve">, w zakresie CP1 oraz celu szczegółowego FST, pomocy </w:t>
            </w:r>
            <w:r w:rsidR="005C0A9C" w:rsidRPr="00AF038D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szkoleniowej</w:t>
            </w:r>
            <w:r w:rsidR="0009074C" w:rsidRPr="00AF038D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 xml:space="preserve"> do dnia 30 czerwca 202</w:t>
            </w:r>
            <w:r w:rsidR="0034617D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7</w:t>
            </w:r>
            <w:r w:rsidR="0009074C" w:rsidRPr="00AF038D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 xml:space="preserve"> r.</w:t>
            </w:r>
          </w:p>
        </w:tc>
      </w:tr>
      <w:tr w:rsidR="007804ED" w:rsidRPr="00DC790B" w14:paraId="4B4F5FD4" w14:textId="77777777" w:rsidTr="00C32A10">
        <w:trPr>
          <w:gridAfter w:val="1"/>
          <w:wAfter w:w="10" w:type="dxa"/>
          <w:trHeight w:val="596"/>
        </w:trPr>
        <w:tc>
          <w:tcPr>
            <w:tcW w:w="1596" w:type="dxa"/>
            <w:vMerge/>
            <w:shd w:val="clear" w:color="auto" w:fill="FFFFFF"/>
          </w:tcPr>
          <w:p w14:paraId="57874DD3" w14:textId="77777777" w:rsidR="007804ED" w:rsidRPr="00AF038D" w:rsidRDefault="007804ED" w:rsidP="007804ED">
            <w:pPr>
              <w:spacing w:before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7CC170E3" w14:textId="77777777" w:rsidR="007804ED" w:rsidRPr="00AF038D" w:rsidRDefault="007804ED" w:rsidP="007804ED">
            <w:pPr>
              <w:spacing w:after="240" w:line="240" w:lineRule="auto"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F038D">
              <w:rPr>
                <w:rFonts w:eastAsia="Calibri"/>
                <w:sz w:val="22"/>
                <w:szCs w:val="22"/>
                <w:lang w:eastAsia="en-US"/>
              </w:rPr>
              <w:t xml:space="preserve">rodzina, obywatele oraz </w:t>
            </w:r>
            <w:r w:rsidRPr="00AF038D">
              <w:rPr>
                <w:rFonts w:eastAsia="Calibri"/>
                <w:color w:val="000000"/>
                <w:sz w:val="22"/>
                <w:szCs w:val="22"/>
                <w:lang w:eastAsia="en-US"/>
              </w:rPr>
              <w:t>gospodarstwa</w:t>
            </w:r>
            <w:r w:rsidRPr="00AF038D">
              <w:rPr>
                <w:rFonts w:eastAsia="Calibri"/>
                <w:sz w:val="22"/>
                <w:szCs w:val="22"/>
                <w:lang w:eastAsia="en-US"/>
              </w:rPr>
              <w:t xml:space="preserve"> domowe</w:t>
            </w:r>
            <w:r w:rsidRPr="00AF038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048" w:type="dxa"/>
            <w:gridSpan w:val="23"/>
            <w:shd w:val="clear" w:color="auto" w:fill="FFFFFF"/>
          </w:tcPr>
          <w:p w14:paraId="2414C17B" w14:textId="50BC1F6F" w:rsidR="007804ED" w:rsidRPr="00AF038D" w:rsidRDefault="007804ED" w:rsidP="007804ED">
            <w:pPr>
              <w:spacing w:after="240" w:line="240" w:lineRule="auto"/>
              <w:jc w:val="left"/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</w:pPr>
            <w:r w:rsidRPr="00AF038D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Utrzymanie zatrudnienia w gospodarce narodowej, zmniejszenie skali spadku dochodów gospodarstw domowych.</w:t>
            </w:r>
            <w:r w:rsidR="00BF287D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 xml:space="preserve"> </w:t>
            </w:r>
            <w:r w:rsidR="00BF287D" w:rsidRPr="003D463E">
              <w:rPr>
                <w:rFonts w:eastAsia="Calibri"/>
                <w:color w:val="000000"/>
                <w:spacing w:val="-2"/>
                <w:sz w:val="21"/>
                <w:szCs w:val="21"/>
                <w:lang w:eastAsia="en-US"/>
              </w:rPr>
              <w:t>Ze względu na obecne uwarunkowania inflacyjne poziom realnych dochodów rozporządzalnych gospodarstw domowych ulega obniżeniu. Projektowane rozporządzenie, dzięki zapewnieniu podstawy prawnej dla udzielania MŚP pomocy na usługi doradcze oraz udział w targach, sprzyja ponoszeniu ich konkurencyjności na rynku, pośrednio wpływając na stabilizację/zwiększenie przez nie zatrudnienia i poziom wynagrodzeń pracowników, a w konsekwencji oddziałując na poziom dochodów gospodarstw domowych.</w:t>
            </w:r>
          </w:p>
        </w:tc>
      </w:tr>
      <w:tr w:rsidR="007804ED" w:rsidRPr="00DC790B" w14:paraId="19FF2B0E" w14:textId="77777777" w:rsidTr="00C32A10">
        <w:trPr>
          <w:gridAfter w:val="1"/>
          <w:wAfter w:w="10" w:type="dxa"/>
          <w:trHeight w:val="240"/>
        </w:trPr>
        <w:tc>
          <w:tcPr>
            <w:tcW w:w="1596" w:type="dxa"/>
            <w:vMerge/>
            <w:shd w:val="clear" w:color="auto" w:fill="FFFFFF"/>
          </w:tcPr>
          <w:p w14:paraId="3F1C212E" w14:textId="77777777" w:rsidR="007804ED" w:rsidRPr="00AF038D" w:rsidRDefault="007804ED" w:rsidP="007804ED">
            <w:pPr>
              <w:spacing w:before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3531C165" w14:textId="77777777" w:rsidR="007804ED" w:rsidRPr="00AF038D" w:rsidRDefault="007804ED" w:rsidP="007804ED">
            <w:pPr>
              <w:tabs>
                <w:tab w:val="right" w:pos="1936"/>
              </w:tabs>
              <w:spacing w:before="0" w:line="240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F038D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Pr="00AF038D">
              <w:rPr>
                <w:rFonts w:eastAsia="Calibri"/>
                <w:color w:val="000000"/>
                <w:sz w:val="22"/>
                <w:szCs w:val="22"/>
                <w:lang w:eastAsia="en-US"/>
              </w:rPr>
              <w:instrText xml:space="preserve"> FORMTEXT </w:instrText>
            </w:r>
            <w:r w:rsidRPr="00AF038D">
              <w:rPr>
                <w:rFonts w:eastAsia="Calibri"/>
                <w:color w:val="000000"/>
                <w:sz w:val="22"/>
                <w:szCs w:val="22"/>
                <w:lang w:eastAsia="en-US"/>
              </w:rPr>
            </w:r>
            <w:r w:rsidRPr="00AF038D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AF038D">
              <w:rPr>
                <w:rFonts w:eastAsia="Calibri"/>
                <w:noProof/>
                <w:color w:val="000000"/>
                <w:sz w:val="22"/>
                <w:szCs w:val="22"/>
                <w:lang w:eastAsia="en-US"/>
              </w:rPr>
              <w:t>(dodaj/usuń)</w:t>
            </w:r>
            <w:r w:rsidRPr="00AF038D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7048" w:type="dxa"/>
            <w:gridSpan w:val="23"/>
            <w:shd w:val="clear" w:color="auto" w:fill="FFFFFF"/>
          </w:tcPr>
          <w:p w14:paraId="50D517CE" w14:textId="77777777" w:rsidR="007804ED" w:rsidRPr="00AF038D" w:rsidRDefault="007804ED" w:rsidP="007804ED">
            <w:pPr>
              <w:tabs>
                <w:tab w:val="left" w:pos="3000"/>
              </w:tabs>
              <w:spacing w:before="0" w:line="240" w:lineRule="auto"/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</w:pPr>
          </w:p>
        </w:tc>
      </w:tr>
      <w:tr w:rsidR="007804ED" w:rsidRPr="00DC790B" w14:paraId="12A754F0" w14:textId="77777777" w:rsidTr="00C32A10">
        <w:trPr>
          <w:gridAfter w:val="1"/>
          <w:wAfter w:w="10" w:type="dxa"/>
          <w:trHeight w:val="142"/>
        </w:trPr>
        <w:tc>
          <w:tcPr>
            <w:tcW w:w="1596" w:type="dxa"/>
            <w:vMerge w:val="restart"/>
            <w:shd w:val="clear" w:color="auto" w:fill="FFFFFF"/>
          </w:tcPr>
          <w:p w14:paraId="6D237D2B" w14:textId="77777777" w:rsidR="007804ED" w:rsidRPr="00AF038D" w:rsidRDefault="007804ED" w:rsidP="007804ED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F038D">
              <w:rPr>
                <w:rFonts w:eastAsia="Calibri"/>
                <w:color w:val="000000"/>
                <w:sz w:val="22"/>
                <w:szCs w:val="22"/>
                <w:lang w:eastAsia="en-US"/>
              </w:rPr>
              <w:t>Niemierzalne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0585C699" w14:textId="77777777" w:rsidR="007804ED" w:rsidRPr="00AF038D" w:rsidRDefault="007804ED" w:rsidP="007804ED">
            <w:pPr>
              <w:spacing w:before="0" w:line="240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F038D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Pr="00AF038D">
              <w:rPr>
                <w:rFonts w:eastAsia="Calibri"/>
                <w:color w:val="000000"/>
                <w:sz w:val="22"/>
                <w:szCs w:val="22"/>
                <w:lang w:eastAsia="en-US"/>
              </w:rPr>
              <w:instrText xml:space="preserve"> FORMTEXT </w:instrText>
            </w:r>
            <w:r w:rsidRPr="00AF038D">
              <w:rPr>
                <w:rFonts w:eastAsia="Calibri"/>
                <w:color w:val="000000"/>
                <w:sz w:val="22"/>
                <w:szCs w:val="22"/>
                <w:lang w:eastAsia="en-US"/>
              </w:rPr>
            </w:r>
            <w:r w:rsidRPr="00AF038D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AF038D">
              <w:rPr>
                <w:rFonts w:eastAsia="Calibri"/>
                <w:noProof/>
                <w:color w:val="000000"/>
                <w:sz w:val="22"/>
                <w:szCs w:val="22"/>
                <w:lang w:eastAsia="en-US"/>
              </w:rPr>
              <w:t>(dodaj/usuń)</w:t>
            </w:r>
            <w:r w:rsidRPr="00AF038D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7048" w:type="dxa"/>
            <w:gridSpan w:val="23"/>
            <w:shd w:val="clear" w:color="auto" w:fill="FFFFFF"/>
          </w:tcPr>
          <w:p w14:paraId="78208550" w14:textId="77777777" w:rsidR="007804ED" w:rsidRPr="00AF038D" w:rsidRDefault="007804ED" w:rsidP="007804ED">
            <w:pPr>
              <w:spacing w:before="0" w:line="240" w:lineRule="auto"/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</w:pPr>
          </w:p>
        </w:tc>
      </w:tr>
      <w:tr w:rsidR="007804ED" w:rsidRPr="00DC790B" w14:paraId="43D3700E" w14:textId="77777777" w:rsidTr="00C32A10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38722CDE" w14:textId="77777777" w:rsidR="007804ED" w:rsidRPr="00AF038D" w:rsidRDefault="007804ED" w:rsidP="007804ED">
            <w:pPr>
              <w:spacing w:before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0F300489" w14:textId="77777777" w:rsidR="007804ED" w:rsidRPr="00AF038D" w:rsidRDefault="007804ED" w:rsidP="007804ED">
            <w:pPr>
              <w:spacing w:before="0" w:line="240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F038D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Pr="00AF038D">
              <w:rPr>
                <w:rFonts w:eastAsia="Calibri"/>
                <w:color w:val="000000"/>
                <w:sz w:val="22"/>
                <w:szCs w:val="22"/>
                <w:lang w:eastAsia="en-US"/>
              </w:rPr>
              <w:instrText xml:space="preserve"> FORMTEXT </w:instrText>
            </w:r>
            <w:r w:rsidRPr="00AF038D">
              <w:rPr>
                <w:rFonts w:eastAsia="Calibri"/>
                <w:color w:val="000000"/>
                <w:sz w:val="22"/>
                <w:szCs w:val="22"/>
                <w:lang w:eastAsia="en-US"/>
              </w:rPr>
            </w:r>
            <w:r w:rsidRPr="00AF038D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AF038D">
              <w:rPr>
                <w:rFonts w:eastAsia="Calibri"/>
                <w:noProof/>
                <w:color w:val="000000"/>
                <w:sz w:val="22"/>
                <w:szCs w:val="22"/>
                <w:lang w:eastAsia="en-US"/>
              </w:rPr>
              <w:t>(dodaj/usuń)</w:t>
            </w:r>
            <w:r w:rsidRPr="00AF038D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7048" w:type="dxa"/>
            <w:gridSpan w:val="23"/>
            <w:shd w:val="clear" w:color="auto" w:fill="FFFFFF"/>
          </w:tcPr>
          <w:p w14:paraId="402AC4FA" w14:textId="77777777" w:rsidR="007804ED" w:rsidRPr="00AF038D" w:rsidRDefault="007804ED" w:rsidP="007804ED">
            <w:pPr>
              <w:spacing w:before="0" w:line="240" w:lineRule="auto"/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</w:pPr>
          </w:p>
        </w:tc>
      </w:tr>
      <w:tr w:rsidR="007804ED" w:rsidRPr="00DC790B" w14:paraId="07C6E247" w14:textId="77777777" w:rsidTr="00C32A10">
        <w:trPr>
          <w:gridAfter w:val="1"/>
          <w:wAfter w:w="10" w:type="dxa"/>
          <w:trHeight w:val="1643"/>
        </w:trPr>
        <w:tc>
          <w:tcPr>
            <w:tcW w:w="2243" w:type="dxa"/>
            <w:gridSpan w:val="2"/>
            <w:shd w:val="clear" w:color="auto" w:fill="FFFFFF"/>
          </w:tcPr>
          <w:p w14:paraId="217E9CA2" w14:textId="77777777" w:rsidR="007804ED" w:rsidRPr="00AF038D" w:rsidRDefault="007804ED" w:rsidP="007804ED">
            <w:pPr>
              <w:spacing w:line="240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F038D">
              <w:rPr>
                <w:rFonts w:eastAsia="Calibri"/>
                <w:color w:val="000000"/>
                <w:sz w:val="22"/>
                <w:szCs w:val="22"/>
                <w:lang w:eastAsia="en-US"/>
              </w:rPr>
              <w:t>Dodatkowe informacje, w tym wskazanie źródeł danych i przyjętych do obliczeń założeń</w:t>
            </w:r>
          </w:p>
        </w:tc>
        <w:tc>
          <w:tcPr>
            <w:tcW w:w="8694" w:type="dxa"/>
            <w:gridSpan w:val="28"/>
            <w:shd w:val="clear" w:color="auto" w:fill="FFFFFF"/>
            <w:vAlign w:val="center"/>
          </w:tcPr>
          <w:p w14:paraId="4B9E0231" w14:textId="73879758" w:rsidR="007804ED" w:rsidRPr="00AF038D" w:rsidRDefault="007804ED" w:rsidP="007804ED">
            <w:pPr>
              <w:spacing w:after="240" w:line="240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F038D">
              <w:rPr>
                <w:rFonts w:eastAsia="Calibri"/>
                <w:color w:val="000000"/>
                <w:sz w:val="22"/>
                <w:szCs w:val="22"/>
                <w:lang w:eastAsia="en-US"/>
              </w:rPr>
              <w:t>Projektowane rozporządzenie</w:t>
            </w:r>
            <w:r w:rsidR="00C32A10" w:rsidRPr="00AF038D">
              <w:rPr>
                <w:rFonts w:eastAsia="Calibri"/>
                <w:color w:val="000000"/>
                <w:sz w:val="22"/>
                <w:szCs w:val="22"/>
                <w:lang w:eastAsia="en-US"/>
              </w:rPr>
              <w:t>, dzięki umożliwieniu dofinansowania szkoleń podnoszących kompetencje pracowników i w ten sposób zwiększających ich konkurencyjność na rynku pracy,</w:t>
            </w:r>
            <w:r w:rsidRPr="00AF038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może mieć pozytywny wpływ na sytuację ekonomiczną i społeczną rodziny, a także osób niepełnosprawnych i starszych.</w:t>
            </w:r>
          </w:p>
        </w:tc>
      </w:tr>
      <w:tr w:rsidR="007804ED" w:rsidRPr="00DC790B" w14:paraId="77F5F04E" w14:textId="77777777" w:rsidTr="00C32A10">
        <w:trPr>
          <w:gridAfter w:val="1"/>
          <w:wAfter w:w="10" w:type="dxa"/>
          <w:trHeight w:val="342"/>
        </w:trPr>
        <w:tc>
          <w:tcPr>
            <w:tcW w:w="10937" w:type="dxa"/>
            <w:gridSpan w:val="30"/>
            <w:shd w:val="clear" w:color="auto" w:fill="99CCFF"/>
            <w:vAlign w:val="center"/>
          </w:tcPr>
          <w:p w14:paraId="73E3746A" w14:textId="77777777" w:rsidR="007804ED" w:rsidRPr="00AF038D" w:rsidRDefault="007804ED" w:rsidP="007804ED">
            <w:pPr>
              <w:numPr>
                <w:ilvl w:val="0"/>
                <w:numId w:val="4"/>
              </w:numPr>
              <w:spacing w:before="60" w:after="60" w:line="276" w:lineRule="auto"/>
              <w:ind w:left="318" w:hanging="284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AF038D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 xml:space="preserve"> Zmiana obciążeń regulacyjnych (w tym obowiązków informacyjnych) wynikających z projektu</w:t>
            </w:r>
          </w:p>
        </w:tc>
      </w:tr>
      <w:tr w:rsidR="007804ED" w:rsidRPr="00DC790B" w14:paraId="6C808289" w14:textId="77777777" w:rsidTr="00C32A10">
        <w:trPr>
          <w:gridAfter w:val="1"/>
          <w:wAfter w:w="10" w:type="dxa"/>
          <w:trHeight w:val="151"/>
        </w:trPr>
        <w:tc>
          <w:tcPr>
            <w:tcW w:w="10937" w:type="dxa"/>
            <w:gridSpan w:val="30"/>
            <w:shd w:val="clear" w:color="auto" w:fill="FFFFFF"/>
          </w:tcPr>
          <w:p w14:paraId="3110CC75" w14:textId="77777777" w:rsidR="007804ED" w:rsidRPr="00AF038D" w:rsidRDefault="007804ED" w:rsidP="007804ED">
            <w:pPr>
              <w:spacing w:after="240" w:line="240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F038D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AF038D">
              <w:rPr>
                <w:rFonts w:eastAsia="Calibri"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AA58CA">
              <w:rPr>
                <w:rFonts w:eastAsia="Calibri"/>
                <w:color w:val="000000"/>
                <w:sz w:val="22"/>
                <w:szCs w:val="22"/>
                <w:lang w:eastAsia="en-US"/>
              </w:rPr>
            </w:r>
            <w:r w:rsidR="00AA58CA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AF038D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end"/>
            </w:r>
            <w:r w:rsidRPr="00AF038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AF038D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nie dotyczy</w:t>
            </w:r>
          </w:p>
        </w:tc>
      </w:tr>
      <w:tr w:rsidR="007804ED" w:rsidRPr="00DC790B" w14:paraId="41E68F62" w14:textId="77777777" w:rsidTr="00C32A10">
        <w:trPr>
          <w:gridAfter w:val="1"/>
          <w:wAfter w:w="10" w:type="dxa"/>
          <w:trHeight w:val="946"/>
        </w:trPr>
        <w:tc>
          <w:tcPr>
            <w:tcW w:w="5111" w:type="dxa"/>
            <w:gridSpan w:val="12"/>
            <w:shd w:val="clear" w:color="auto" w:fill="FFFFFF"/>
          </w:tcPr>
          <w:p w14:paraId="191CC067" w14:textId="77777777" w:rsidR="007804ED" w:rsidRPr="00AF038D" w:rsidRDefault="007804ED" w:rsidP="007804ED">
            <w:pPr>
              <w:spacing w:before="0" w:line="240" w:lineRule="auto"/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</w:pPr>
            <w:r w:rsidRPr="00AF038D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 xml:space="preserve">Wprowadzane są obciążenia poza bezwzględnie wymaganymi przez UE </w:t>
            </w:r>
            <w:r w:rsidRPr="00AF038D">
              <w:rPr>
                <w:rFonts w:eastAsia="Calibri"/>
                <w:color w:val="000000"/>
                <w:sz w:val="22"/>
                <w:szCs w:val="22"/>
                <w:lang w:eastAsia="en-US"/>
              </w:rPr>
              <w:t>(szczegóły w odwróconej tabeli zgodności).</w:t>
            </w:r>
          </w:p>
        </w:tc>
        <w:tc>
          <w:tcPr>
            <w:tcW w:w="5826" w:type="dxa"/>
            <w:gridSpan w:val="18"/>
            <w:shd w:val="clear" w:color="auto" w:fill="FFFFFF"/>
          </w:tcPr>
          <w:p w14:paraId="7F0DE1FE" w14:textId="77777777" w:rsidR="007804ED" w:rsidRPr="00AF038D" w:rsidRDefault="007804ED" w:rsidP="007804ED">
            <w:pPr>
              <w:spacing w:before="0" w:line="240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F038D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038D">
              <w:rPr>
                <w:rFonts w:eastAsia="Calibri"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AA58CA">
              <w:rPr>
                <w:rFonts w:eastAsia="Calibri"/>
                <w:color w:val="000000"/>
                <w:sz w:val="22"/>
                <w:szCs w:val="22"/>
                <w:lang w:eastAsia="en-US"/>
              </w:rPr>
            </w:r>
            <w:r w:rsidR="00AA58CA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AF038D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end"/>
            </w:r>
            <w:r w:rsidRPr="00AF038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tak</w:t>
            </w:r>
          </w:p>
          <w:p w14:paraId="52A3BE6A" w14:textId="77777777" w:rsidR="007804ED" w:rsidRPr="00AF038D" w:rsidRDefault="007804ED" w:rsidP="007804ED">
            <w:pPr>
              <w:spacing w:before="0" w:line="240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F038D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038D">
              <w:rPr>
                <w:rFonts w:eastAsia="Calibri"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AA58CA">
              <w:rPr>
                <w:rFonts w:eastAsia="Calibri"/>
                <w:color w:val="000000"/>
                <w:sz w:val="22"/>
                <w:szCs w:val="22"/>
                <w:lang w:eastAsia="en-US"/>
              </w:rPr>
            </w:r>
            <w:r w:rsidR="00AA58CA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AF038D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end"/>
            </w:r>
            <w:r w:rsidRPr="00AF038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nie</w:t>
            </w:r>
          </w:p>
          <w:p w14:paraId="6ECCCD22" w14:textId="77777777" w:rsidR="007804ED" w:rsidRPr="00AF038D" w:rsidRDefault="007804ED" w:rsidP="007804ED">
            <w:pPr>
              <w:spacing w:before="0" w:line="240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F038D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038D">
              <w:rPr>
                <w:rFonts w:eastAsia="Calibri"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AA58CA">
              <w:rPr>
                <w:rFonts w:eastAsia="Calibri"/>
                <w:color w:val="000000"/>
                <w:sz w:val="22"/>
                <w:szCs w:val="22"/>
                <w:lang w:eastAsia="en-US"/>
              </w:rPr>
            </w:r>
            <w:r w:rsidR="00AA58CA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AF038D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end"/>
            </w:r>
            <w:r w:rsidRPr="00AF038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nie dotyczy</w:t>
            </w:r>
          </w:p>
        </w:tc>
      </w:tr>
      <w:tr w:rsidR="007804ED" w:rsidRPr="00DC790B" w14:paraId="6C8D58D1" w14:textId="77777777" w:rsidTr="00C32A10">
        <w:trPr>
          <w:gridAfter w:val="1"/>
          <w:wAfter w:w="10" w:type="dxa"/>
          <w:trHeight w:val="1245"/>
        </w:trPr>
        <w:tc>
          <w:tcPr>
            <w:tcW w:w="5111" w:type="dxa"/>
            <w:gridSpan w:val="12"/>
            <w:shd w:val="clear" w:color="auto" w:fill="FFFFFF"/>
          </w:tcPr>
          <w:p w14:paraId="45176A28" w14:textId="77777777" w:rsidR="007804ED" w:rsidRPr="00AF038D" w:rsidRDefault="007804ED" w:rsidP="007804ED">
            <w:pPr>
              <w:spacing w:before="0" w:line="240" w:lineRule="auto"/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</w:pPr>
            <w:r w:rsidRPr="00AF038D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038D">
              <w:rPr>
                <w:rFonts w:eastAsia="Calibri"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AA58CA">
              <w:rPr>
                <w:rFonts w:eastAsia="Calibri"/>
                <w:color w:val="000000"/>
                <w:sz w:val="22"/>
                <w:szCs w:val="22"/>
                <w:lang w:eastAsia="en-US"/>
              </w:rPr>
            </w:r>
            <w:r w:rsidR="00AA58CA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AF038D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end"/>
            </w:r>
            <w:r w:rsidRPr="00AF038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AF038D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 xml:space="preserve">zmniejszenie liczby dokumentów </w:t>
            </w:r>
          </w:p>
          <w:p w14:paraId="2E506C48" w14:textId="77777777" w:rsidR="007804ED" w:rsidRPr="00AF038D" w:rsidRDefault="007804ED" w:rsidP="007804ED">
            <w:pPr>
              <w:spacing w:before="0" w:line="240" w:lineRule="auto"/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</w:pPr>
            <w:r w:rsidRPr="00AF038D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038D">
              <w:rPr>
                <w:rFonts w:eastAsia="Calibri"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AA58CA">
              <w:rPr>
                <w:rFonts w:eastAsia="Calibri"/>
                <w:color w:val="000000"/>
                <w:sz w:val="22"/>
                <w:szCs w:val="22"/>
                <w:lang w:eastAsia="en-US"/>
              </w:rPr>
            </w:r>
            <w:r w:rsidR="00AA58CA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AF038D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end"/>
            </w:r>
            <w:r w:rsidRPr="00AF038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AF038D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zmniejszenie liczby procedur</w:t>
            </w:r>
          </w:p>
          <w:p w14:paraId="5E56C146" w14:textId="77777777" w:rsidR="007804ED" w:rsidRPr="00AF038D" w:rsidRDefault="007804ED" w:rsidP="007804ED">
            <w:pPr>
              <w:spacing w:before="0" w:line="240" w:lineRule="auto"/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</w:pPr>
            <w:r w:rsidRPr="00AF038D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038D">
              <w:rPr>
                <w:rFonts w:eastAsia="Calibri"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AA58CA">
              <w:rPr>
                <w:rFonts w:eastAsia="Calibri"/>
                <w:color w:val="000000"/>
                <w:sz w:val="22"/>
                <w:szCs w:val="22"/>
                <w:lang w:eastAsia="en-US"/>
              </w:rPr>
            </w:r>
            <w:r w:rsidR="00AA58CA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AF038D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end"/>
            </w:r>
            <w:r w:rsidRPr="00AF038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AF038D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skrócenie czasu na załatwienie sprawy</w:t>
            </w:r>
          </w:p>
          <w:p w14:paraId="41418055" w14:textId="77777777" w:rsidR="007804ED" w:rsidRPr="00AF038D" w:rsidRDefault="007804ED" w:rsidP="007804ED">
            <w:pPr>
              <w:spacing w:before="0" w:line="240" w:lineRule="auto"/>
              <w:rPr>
                <w:rFonts w:eastAsia="Calibri"/>
                <w:b/>
                <w:color w:val="000000"/>
                <w:spacing w:val="-2"/>
                <w:sz w:val="22"/>
                <w:szCs w:val="22"/>
                <w:lang w:eastAsia="en-US"/>
              </w:rPr>
            </w:pPr>
            <w:r w:rsidRPr="00AF038D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038D">
              <w:rPr>
                <w:rFonts w:eastAsia="Calibri"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AA58CA">
              <w:rPr>
                <w:rFonts w:eastAsia="Calibri"/>
                <w:color w:val="000000"/>
                <w:sz w:val="22"/>
                <w:szCs w:val="22"/>
                <w:lang w:eastAsia="en-US"/>
              </w:rPr>
            </w:r>
            <w:r w:rsidR="00AA58CA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AF038D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end"/>
            </w:r>
            <w:r w:rsidRPr="00AF038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AF038D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inne:</w:t>
            </w:r>
            <w:r w:rsidRPr="00AF038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AF038D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AF038D">
              <w:rPr>
                <w:rFonts w:eastAsia="Calibri"/>
                <w:color w:val="000000"/>
                <w:sz w:val="22"/>
                <w:szCs w:val="22"/>
                <w:lang w:eastAsia="en-US"/>
              </w:rPr>
              <w:instrText xml:space="preserve"> FORMTEXT </w:instrText>
            </w:r>
            <w:r w:rsidRPr="00AF038D">
              <w:rPr>
                <w:rFonts w:eastAsia="Calibri"/>
                <w:color w:val="000000"/>
                <w:sz w:val="22"/>
                <w:szCs w:val="22"/>
                <w:lang w:eastAsia="en-US"/>
              </w:rPr>
            </w:r>
            <w:r w:rsidRPr="00AF038D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AF038D">
              <w:rPr>
                <w:rFonts w:eastAsia="Calibri" w:hAnsi="Calibri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AF038D">
              <w:rPr>
                <w:rFonts w:eastAsia="Calibri" w:hAnsi="Calibri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AF038D">
              <w:rPr>
                <w:rFonts w:eastAsia="Calibri" w:hAnsi="Calibri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AF038D">
              <w:rPr>
                <w:rFonts w:eastAsia="Calibri" w:hAnsi="Calibri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AF038D">
              <w:rPr>
                <w:rFonts w:eastAsia="Calibri" w:hAnsi="Calibri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AF038D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5826" w:type="dxa"/>
            <w:gridSpan w:val="18"/>
            <w:shd w:val="clear" w:color="auto" w:fill="FFFFFF"/>
          </w:tcPr>
          <w:p w14:paraId="08E517EC" w14:textId="77777777" w:rsidR="007804ED" w:rsidRPr="00AF038D" w:rsidRDefault="007804ED" w:rsidP="007804ED">
            <w:pPr>
              <w:spacing w:before="0" w:line="240" w:lineRule="auto"/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</w:pPr>
            <w:r w:rsidRPr="00AF038D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038D">
              <w:rPr>
                <w:rFonts w:eastAsia="Calibri"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AA58CA">
              <w:rPr>
                <w:rFonts w:eastAsia="Calibri"/>
                <w:color w:val="000000"/>
                <w:sz w:val="22"/>
                <w:szCs w:val="22"/>
                <w:lang w:eastAsia="en-US"/>
              </w:rPr>
            </w:r>
            <w:r w:rsidR="00AA58CA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AF038D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end"/>
            </w:r>
            <w:r w:rsidRPr="00AF038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AF038D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zwiększenie liczby dokumentów</w:t>
            </w:r>
          </w:p>
          <w:p w14:paraId="57D36072" w14:textId="77777777" w:rsidR="007804ED" w:rsidRPr="00AF038D" w:rsidRDefault="007804ED" w:rsidP="007804ED">
            <w:pPr>
              <w:spacing w:before="0" w:line="240" w:lineRule="auto"/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</w:pPr>
            <w:r w:rsidRPr="00AF038D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038D">
              <w:rPr>
                <w:rFonts w:eastAsia="Calibri"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AA58CA">
              <w:rPr>
                <w:rFonts w:eastAsia="Calibri"/>
                <w:color w:val="000000"/>
                <w:sz w:val="22"/>
                <w:szCs w:val="22"/>
                <w:lang w:eastAsia="en-US"/>
              </w:rPr>
            </w:r>
            <w:r w:rsidR="00AA58CA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AF038D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end"/>
            </w:r>
            <w:r w:rsidRPr="00AF038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AF038D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zwiększenie liczby procedur</w:t>
            </w:r>
          </w:p>
          <w:p w14:paraId="6327D997" w14:textId="77777777" w:rsidR="007804ED" w:rsidRPr="00AF038D" w:rsidRDefault="007804ED" w:rsidP="007804ED">
            <w:pPr>
              <w:spacing w:before="0" w:line="240" w:lineRule="auto"/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</w:pPr>
            <w:r w:rsidRPr="00AF038D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038D">
              <w:rPr>
                <w:rFonts w:eastAsia="Calibri"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AA58CA">
              <w:rPr>
                <w:rFonts w:eastAsia="Calibri"/>
                <w:color w:val="000000"/>
                <w:sz w:val="22"/>
                <w:szCs w:val="22"/>
                <w:lang w:eastAsia="en-US"/>
              </w:rPr>
            </w:r>
            <w:r w:rsidR="00AA58CA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AF038D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end"/>
            </w:r>
            <w:r w:rsidRPr="00AF038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AF038D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wydłużenie czasu na załatwienie sprawy</w:t>
            </w:r>
          </w:p>
          <w:p w14:paraId="0AD37071" w14:textId="77777777" w:rsidR="007804ED" w:rsidRPr="00AF038D" w:rsidRDefault="007804ED" w:rsidP="007804ED">
            <w:pPr>
              <w:spacing w:before="0" w:line="240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F038D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038D">
              <w:rPr>
                <w:rFonts w:eastAsia="Calibri"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AA58CA">
              <w:rPr>
                <w:rFonts w:eastAsia="Calibri"/>
                <w:color w:val="000000"/>
                <w:sz w:val="22"/>
                <w:szCs w:val="22"/>
                <w:lang w:eastAsia="en-US"/>
              </w:rPr>
            </w:r>
            <w:r w:rsidR="00AA58CA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AF038D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end"/>
            </w:r>
            <w:r w:rsidRPr="00AF038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AF038D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inne:</w:t>
            </w:r>
            <w:r w:rsidRPr="00AF038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AF038D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AF038D">
              <w:rPr>
                <w:rFonts w:eastAsia="Calibri"/>
                <w:color w:val="000000"/>
                <w:sz w:val="22"/>
                <w:szCs w:val="22"/>
                <w:lang w:eastAsia="en-US"/>
              </w:rPr>
              <w:instrText xml:space="preserve"> FORMTEXT </w:instrText>
            </w:r>
            <w:r w:rsidRPr="00AF038D">
              <w:rPr>
                <w:rFonts w:eastAsia="Calibri"/>
                <w:color w:val="000000"/>
                <w:sz w:val="22"/>
                <w:szCs w:val="22"/>
                <w:lang w:eastAsia="en-US"/>
              </w:rPr>
            </w:r>
            <w:r w:rsidRPr="00AF038D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AF038D">
              <w:rPr>
                <w:rFonts w:eastAsia="Calibri" w:hAnsi="Calibri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AF038D">
              <w:rPr>
                <w:rFonts w:eastAsia="Calibri" w:hAnsi="Calibri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AF038D">
              <w:rPr>
                <w:rFonts w:eastAsia="Calibri" w:hAnsi="Calibri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AF038D">
              <w:rPr>
                <w:rFonts w:eastAsia="Calibri" w:hAnsi="Calibri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AF038D">
              <w:rPr>
                <w:rFonts w:eastAsia="Calibri" w:hAnsi="Calibri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AF038D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7804ED" w:rsidRPr="00DC790B" w14:paraId="4BB51488" w14:textId="77777777" w:rsidTr="00C32A10">
        <w:trPr>
          <w:gridAfter w:val="1"/>
          <w:wAfter w:w="10" w:type="dxa"/>
          <w:trHeight w:val="870"/>
        </w:trPr>
        <w:tc>
          <w:tcPr>
            <w:tcW w:w="5111" w:type="dxa"/>
            <w:gridSpan w:val="12"/>
            <w:shd w:val="clear" w:color="auto" w:fill="FFFFFF"/>
          </w:tcPr>
          <w:p w14:paraId="05954BDB" w14:textId="77777777" w:rsidR="007804ED" w:rsidRPr="00AF038D" w:rsidRDefault="007804ED" w:rsidP="007804ED">
            <w:pPr>
              <w:spacing w:before="0" w:line="240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F038D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 xml:space="preserve">Wprowadzane obciążenia są przystosowane do ich elektronizacji. </w:t>
            </w:r>
          </w:p>
        </w:tc>
        <w:tc>
          <w:tcPr>
            <w:tcW w:w="5826" w:type="dxa"/>
            <w:gridSpan w:val="18"/>
            <w:shd w:val="clear" w:color="auto" w:fill="FFFFFF"/>
          </w:tcPr>
          <w:p w14:paraId="4B8BC2D6" w14:textId="77777777" w:rsidR="007804ED" w:rsidRPr="00AF038D" w:rsidRDefault="007804ED" w:rsidP="007804ED">
            <w:pPr>
              <w:spacing w:before="0" w:line="240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F038D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038D">
              <w:rPr>
                <w:rFonts w:eastAsia="Calibri"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AA58CA">
              <w:rPr>
                <w:rFonts w:eastAsia="Calibri"/>
                <w:color w:val="000000"/>
                <w:sz w:val="22"/>
                <w:szCs w:val="22"/>
                <w:lang w:eastAsia="en-US"/>
              </w:rPr>
            </w:r>
            <w:r w:rsidR="00AA58CA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AF038D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end"/>
            </w:r>
            <w:r w:rsidRPr="00AF038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tak</w:t>
            </w:r>
          </w:p>
          <w:p w14:paraId="4BBE6103" w14:textId="77777777" w:rsidR="007804ED" w:rsidRPr="00AF038D" w:rsidRDefault="007804ED" w:rsidP="007804ED">
            <w:pPr>
              <w:spacing w:before="0" w:line="240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F038D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038D">
              <w:rPr>
                <w:rFonts w:eastAsia="Calibri"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AA58CA">
              <w:rPr>
                <w:rFonts w:eastAsia="Calibri"/>
                <w:color w:val="000000"/>
                <w:sz w:val="22"/>
                <w:szCs w:val="22"/>
                <w:lang w:eastAsia="en-US"/>
              </w:rPr>
            </w:r>
            <w:r w:rsidR="00AA58CA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AF038D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end"/>
            </w:r>
            <w:r w:rsidRPr="00AF038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nie</w:t>
            </w:r>
          </w:p>
          <w:p w14:paraId="619C7EB0" w14:textId="77777777" w:rsidR="007804ED" w:rsidRPr="00AF038D" w:rsidRDefault="007804ED" w:rsidP="007804ED">
            <w:pPr>
              <w:spacing w:before="0" w:line="240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F038D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038D">
              <w:rPr>
                <w:rFonts w:eastAsia="Calibri"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AA58CA">
              <w:rPr>
                <w:rFonts w:eastAsia="Calibri"/>
                <w:color w:val="000000"/>
                <w:sz w:val="22"/>
                <w:szCs w:val="22"/>
                <w:lang w:eastAsia="en-US"/>
              </w:rPr>
            </w:r>
            <w:r w:rsidR="00AA58CA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AF038D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end"/>
            </w:r>
            <w:r w:rsidRPr="00AF038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nie dotyczy</w:t>
            </w:r>
          </w:p>
        </w:tc>
      </w:tr>
      <w:tr w:rsidR="007804ED" w:rsidRPr="00DC790B" w14:paraId="7270DED5" w14:textId="77777777" w:rsidTr="00C32A10">
        <w:trPr>
          <w:gridAfter w:val="1"/>
          <w:wAfter w:w="10" w:type="dxa"/>
          <w:trHeight w:val="630"/>
        </w:trPr>
        <w:tc>
          <w:tcPr>
            <w:tcW w:w="10937" w:type="dxa"/>
            <w:gridSpan w:val="30"/>
            <w:shd w:val="clear" w:color="auto" w:fill="FFFFFF"/>
          </w:tcPr>
          <w:p w14:paraId="7CE18323" w14:textId="77777777" w:rsidR="007804ED" w:rsidRPr="00AF038D" w:rsidRDefault="007804ED" w:rsidP="007804ED">
            <w:pPr>
              <w:spacing w:after="120"/>
              <w:rPr>
                <w:rFonts w:eastAsia="Calibri"/>
                <w:color w:val="000000"/>
                <w:spacing w:val="4"/>
                <w:sz w:val="22"/>
                <w:szCs w:val="22"/>
                <w:lang w:eastAsia="en-US"/>
              </w:rPr>
            </w:pPr>
            <w:r w:rsidRPr="00AF038D">
              <w:rPr>
                <w:rFonts w:eastAsia="Calibri"/>
                <w:color w:val="000000"/>
                <w:spacing w:val="4"/>
                <w:sz w:val="22"/>
                <w:szCs w:val="22"/>
                <w:lang w:eastAsia="en-US"/>
              </w:rPr>
              <w:lastRenderedPageBreak/>
              <w:t>Projektowane rozporządzenie nie wprowadza żadnych dodatkowych obciążeń regulacyjnych.</w:t>
            </w:r>
          </w:p>
        </w:tc>
      </w:tr>
      <w:tr w:rsidR="007804ED" w:rsidRPr="00DC790B" w14:paraId="7270FA30" w14:textId="77777777" w:rsidTr="00C32A10">
        <w:trPr>
          <w:gridAfter w:val="1"/>
          <w:wAfter w:w="10" w:type="dxa"/>
          <w:trHeight w:val="142"/>
        </w:trPr>
        <w:tc>
          <w:tcPr>
            <w:tcW w:w="10937" w:type="dxa"/>
            <w:gridSpan w:val="30"/>
            <w:shd w:val="clear" w:color="auto" w:fill="99CCFF"/>
          </w:tcPr>
          <w:p w14:paraId="6F217ACD" w14:textId="77777777" w:rsidR="007804ED" w:rsidRPr="00AF038D" w:rsidRDefault="007804ED" w:rsidP="007804ED">
            <w:pPr>
              <w:numPr>
                <w:ilvl w:val="0"/>
                <w:numId w:val="4"/>
              </w:numPr>
              <w:spacing w:before="60" w:after="60" w:line="276" w:lineRule="auto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AF038D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 xml:space="preserve">Wpływ na rynek pracy </w:t>
            </w:r>
          </w:p>
        </w:tc>
      </w:tr>
      <w:tr w:rsidR="007804ED" w:rsidRPr="00DC790B" w14:paraId="390A87B5" w14:textId="77777777" w:rsidTr="00C32A10">
        <w:trPr>
          <w:gridAfter w:val="1"/>
          <w:wAfter w:w="10" w:type="dxa"/>
          <w:trHeight w:val="142"/>
        </w:trPr>
        <w:tc>
          <w:tcPr>
            <w:tcW w:w="10937" w:type="dxa"/>
            <w:gridSpan w:val="30"/>
            <w:shd w:val="clear" w:color="auto" w:fill="auto"/>
          </w:tcPr>
          <w:p w14:paraId="005F8AF0" w14:textId="0564FE15" w:rsidR="00A01781" w:rsidRPr="00AF038D" w:rsidRDefault="00A01781" w:rsidP="007804ED">
            <w:pPr>
              <w:spacing w:after="240" w:line="240" w:lineRule="auto"/>
              <w:jc w:val="left"/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</w:pPr>
            <w:r w:rsidRPr="00AF038D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Celem udzielenia pomocy jest wspieranie rozwoju gospodarczego i społecznego regionu, a przez to poprawa jego sytuacji gospodarczej i społecznej m.in. poprzez zwiększenie zatrudnienia i rozwój przedsiębiorczości w regionie</w:t>
            </w:r>
            <w:r w:rsidR="00C32A10" w:rsidRPr="00AF038D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, w szczególności w regionach objętych terytorialnymi planami sprawiedliwej transformacji</w:t>
            </w:r>
            <w:r w:rsidRPr="00AF038D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.</w:t>
            </w:r>
          </w:p>
          <w:p w14:paraId="733AFD0B" w14:textId="2E078735" w:rsidR="007804ED" w:rsidRPr="00AF038D" w:rsidRDefault="007804ED" w:rsidP="007804ED">
            <w:pPr>
              <w:spacing w:after="240" w:line="240" w:lineRule="auto"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F038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Przyjęcie projektowanej regulacji wpłynie pozytywnie na rynek </w:t>
            </w:r>
            <w:r w:rsidRPr="00AF038D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pracy.</w:t>
            </w:r>
            <w:r w:rsidR="00A01781" w:rsidRPr="00AF038D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 xml:space="preserve"> Wsparcie udzielone przedsiębiorcom </w:t>
            </w:r>
            <w:r w:rsidR="0009074C" w:rsidRPr="00AF038D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 xml:space="preserve">na usługi </w:t>
            </w:r>
            <w:r w:rsidR="00C32A10" w:rsidRPr="00AF038D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 xml:space="preserve">szkoleniowe wpłynie na podniesienie </w:t>
            </w:r>
            <w:r w:rsidR="00C32A10" w:rsidRPr="00AF038D">
              <w:rPr>
                <w:rFonts w:eastAsia="Calibri"/>
                <w:color w:val="000000"/>
                <w:sz w:val="22"/>
                <w:szCs w:val="22"/>
                <w:lang w:eastAsia="en-US"/>
              </w:rPr>
              <w:t>kompetencji pracowników i zwiększenie ich konkurencyjność na rynku pracy</w:t>
            </w:r>
            <w:r w:rsidR="00A01781" w:rsidRPr="00AF038D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 xml:space="preserve">. </w:t>
            </w:r>
          </w:p>
        </w:tc>
      </w:tr>
      <w:tr w:rsidR="007804ED" w:rsidRPr="00DC790B" w14:paraId="2D6625B9" w14:textId="77777777" w:rsidTr="00C32A10">
        <w:trPr>
          <w:gridAfter w:val="1"/>
          <w:wAfter w:w="10" w:type="dxa"/>
          <w:trHeight w:val="142"/>
        </w:trPr>
        <w:tc>
          <w:tcPr>
            <w:tcW w:w="10937" w:type="dxa"/>
            <w:gridSpan w:val="30"/>
            <w:shd w:val="clear" w:color="auto" w:fill="99CCFF"/>
          </w:tcPr>
          <w:p w14:paraId="6404F634" w14:textId="77777777" w:rsidR="007804ED" w:rsidRPr="00AF038D" w:rsidRDefault="007804ED" w:rsidP="007804ED">
            <w:pPr>
              <w:numPr>
                <w:ilvl w:val="0"/>
                <w:numId w:val="4"/>
              </w:numPr>
              <w:spacing w:before="60" w:after="60" w:line="276" w:lineRule="auto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AF038D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Wpływ na pozostałe obszary</w:t>
            </w:r>
          </w:p>
        </w:tc>
      </w:tr>
      <w:tr w:rsidR="007804ED" w:rsidRPr="00DC790B" w14:paraId="1D931819" w14:textId="77777777" w:rsidTr="00C32A10">
        <w:trPr>
          <w:gridAfter w:val="1"/>
          <w:wAfter w:w="10" w:type="dxa"/>
          <w:trHeight w:val="1031"/>
        </w:trPr>
        <w:tc>
          <w:tcPr>
            <w:tcW w:w="3547" w:type="dxa"/>
            <w:gridSpan w:val="5"/>
            <w:shd w:val="clear" w:color="auto" w:fill="FFFFFF"/>
          </w:tcPr>
          <w:p w14:paraId="33AA9916" w14:textId="77777777" w:rsidR="007804ED" w:rsidRPr="00AF038D" w:rsidRDefault="007804ED" w:rsidP="007804ED">
            <w:pPr>
              <w:spacing w:before="0" w:line="240" w:lineRule="auto"/>
              <w:ind w:left="426" w:hanging="426"/>
              <w:jc w:val="left"/>
              <w:rPr>
                <w:color w:val="000000"/>
                <w:spacing w:val="-2"/>
                <w:sz w:val="22"/>
                <w:szCs w:val="22"/>
              </w:rPr>
            </w:pPr>
            <w:r w:rsidRPr="00AF038D">
              <w:rPr>
                <w:color w:val="000000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038D">
              <w:rPr>
                <w:color w:val="000000"/>
                <w:sz w:val="22"/>
                <w:szCs w:val="22"/>
              </w:rPr>
              <w:instrText xml:space="preserve"> FORMCHECKBOX </w:instrText>
            </w:r>
            <w:r w:rsidR="00AA58CA">
              <w:rPr>
                <w:color w:val="000000"/>
                <w:sz w:val="22"/>
                <w:szCs w:val="22"/>
              </w:rPr>
            </w:r>
            <w:r w:rsidR="00AA58CA">
              <w:rPr>
                <w:color w:val="000000"/>
                <w:sz w:val="22"/>
                <w:szCs w:val="22"/>
              </w:rPr>
              <w:fldChar w:fldCharType="separate"/>
            </w:r>
            <w:r w:rsidRPr="00AF038D">
              <w:rPr>
                <w:color w:val="000000"/>
                <w:sz w:val="22"/>
                <w:szCs w:val="22"/>
              </w:rPr>
              <w:fldChar w:fldCharType="end"/>
            </w:r>
            <w:r w:rsidRPr="00AF038D">
              <w:rPr>
                <w:color w:val="000000"/>
                <w:sz w:val="22"/>
                <w:szCs w:val="22"/>
              </w:rPr>
              <w:t xml:space="preserve"> </w:t>
            </w:r>
            <w:r w:rsidRPr="00AF038D">
              <w:rPr>
                <w:color w:val="000000"/>
                <w:spacing w:val="-2"/>
                <w:sz w:val="22"/>
                <w:szCs w:val="22"/>
              </w:rPr>
              <w:t>środowisko naturalne</w:t>
            </w:r>
          </w:p>
          <w:p w14:paraId="32BFB091" w14:textId="6BEFE32A" w:rsidR="007804ED" w:rsidRPr="00AF038D" w:rsidRDefault="007804ED" w:rsidP="007804ED">
            <w:pPr>
              <w:spacing w:before="0" w:line="240" w:lineRule="auto"/>
              <w:jc w:val="left"/>
              <w:rPr>
                <w:color w:val="000000"/>
                <w:sz w:val="22"/>
                <w:szCs w:val="22"/>
              </w:rPr>
            </w:pPr>
            <w:r w:rsidRPr="00AF038D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AF038D">
              <w:rPr>
                <w:rFonts w:eastAsia="Calibri"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AA58CA">
              <w:rPr>
                <w:rFonts w:eastAsia="Calibri"/>
                <w:color w:val="000000"/>
                <w:sz w:val="22"/>
                <w:szCs w:val="22"/>
                <w:lang w:eastAsia="en-US"/>
              </w:rPr>
            </w:r>
            <w:r w:rsidR="00AA58CA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AF038D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end"/>
            </w:r>
            <w:r w:rsidRPr="00AF038D">
              <w:rPr>
                <w:color w:val="000000"/>
                <w:sz w:val="22"/>
                <w:szCs w:val="22"/>
              </w:rPr>
              <w:t xml:space="preserve">  sytuacja i rozwój regionalny</w:t>
            </w:r>
          </w:p>
          <w:p w14:paraId="73A4AFF1" w14:textId="27E88EAC" w:rsidR="007804ED" w:rsidRPr="00AF038D" w:rsidRDefault="007804ED" w:rsidP="007804ED">
            <w:pPr>
              <w:spacing w:before="0" w:line="240" w:lineRule="auto"/>
              <w:ind w:left="284" w:hanging="284"/>
              <w:jc w:val="left"/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</w:pPr>
            <w:r w:rsidRPr="00AF038D">
              <w:rPr>
                <w:color w:val="000000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038D">
              <w:rPr>
                <w:color w:val="000000"/>
                <w:sz w:val="22"/>
                <w:szCs w:val="22"/>
              </w:rPr>
              <w:instrText xml:space="preserve"> FORMCHECKBOX </w:instrText>
            </w:r>
            <w:r w:rsidR="00AA58CA">
              <w:rPr>
                <w:color w:val="000000"/>
                <w:sz w:val="22"/>
                <w:szCs w:val="22"/>
              </w:rPr>
            </w:r>
            <w:r w:rsidR="00AA58CA">
              <w:rPr>
                <w:color w:val="000000"/>
                <w:sz w:val="22"/>
                <w:szCs w:val="22"/>
              </w:rPr>
              <w:fldChar w:fldCharType="separate"/>
            </w:r>
            <w:r w:rsidRPr="00AF038D">
              <w:rPr>
                <w:color w:val="000000"/>
                <w:sz w:val="22"/>
                <w:szCs w:val="22"/>
              </w:rPr>
              <w:fldChar w:fldCharType="end"/>
            </w:r>
            <w:r w:rsidRPr="00AF038D">
              <w:rPr>
                <w:color w:val="000000"/>
                <w:sz w:val="22"/>
                <w:szCs w:val="22"/>
              </w:rPr>
              <w:t xml:space="preserve"> </w:t>
            </w:r>
            <w:r w:rsidRPr="00AF038D">
              <w:rPr>
                <w:spacing w:val="-2"/>
                <w:sz w:val="22"/>
                <w:szCs w:val="22"/>
              </w:rPr>
              <w:t>sądy powszechne, administracyjne lub wojskowe</w:t>
            </w:r>
          </w:p>
        </w:tc>
        <w:tc>
          <w:tcPr>
            <w:tcW w:w="3687" w:type="dxa"/>
            <w:gridSpan w:val="15"/>
            <w:shd w:val="clear" w:color="auto" w:fill="FFFFFF"/>
          </w:tcPr>
          <w:p w14:paraId="6414480A" w14:textId="77777777" w:rsidR="007804ED" w:rsidRPr="00AF038D" w:rsidRDefault="007804ED" w:rsidP="007804ED">
            <w:pPr>
              <w:spacing w:before="0" w:line="240" w:lineRule="auto"/>
              <w:jc w:val="left"/>
              <w:rPr>
                <w:color w:val="000000"/>
                <w:spacing w:val="-2"/>
                <w:sz w:val="22"/>
                <w:szCs w:val="22"/>
              </w:rPr>
            </w:pPr>
            <w:r w:rsidRPr="00AF038D">
              <w:rPr>
                <w:color w:val="000000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038D">
              <w:rPr>
                <w:color w:val="000000"/>
                <w:sz w:val="22"/>
                <w:szCs w:val="22"/>
              </w:rPr>
              <w:instrText xml:space="preserve"> FORMCHECKBOX </w:instrText>
            </w:r>
            <w:r w:rsidR="00AA58CA">
              <w:rPr>
                <w:color w:val="000000"/>
                <w:sz w:val="22"/>
                <w:szCs w:val="22"/>
              </w:rPr>
            </w:r>
            <w:r w:rsidR="00AA58CA">
              <w:rPr>
                <w:color w:val="000000"/>
                <w:sz w:val="22"/>
                <w:szCs w:val="22"/>
              </w:rPr>
              <w:fldChar w:fldCharType="separate"/>
            </w:r>
            <w:r w:rsidRPr="00AF038D">
              <w:rPr>
                <w:color w:val="000000"/>
                <w:sz w:val="22"/>
                <w:szCs w:val="22"/>
              </w:rPr>
              <w:fldChar w:fldCharType="end"/>
            </w:r>
            <w:r w:rsidRPr="00AF038D">
              <w:rPr>
                <w:color w:val="000000"/>
                <w:sz w:val="22"/>
                <w:szCs w:val="22"/>
              </w:rPr>
              <w:t xml:space="preserve"> </w:t>
            </w:r>
            <w:r w:rsidRPr="00AF038D">
              <w:rPr>
                <w:color w:val="000000"/>
                <w:spacing w:val="-2"/>
                <w:sz w:val="22"/>
                <w:szCs w:val="22"/>
              </w:rPr>
              <w:t>demografia</w:t>
            </w:r>
          </w:p>
          <w:p w14:paraId="791C8A03" w14:textId="77777777" w:rsidR="007804ED" w:rsidRPr="00AF038D" w:rsidRDefault="007804ED" w:rsidP="007804ED">
            <w:pPr>
              <w:spacing w:before="0" w:line="240" w:lineRule="auto"/>
              <w:jc w:val="left"/>
              <w:rPr>
                <w:color w:val="000000"/>
                <w:sz w:val="22"/>
                <w:szCs w:val="22"/>
              </w:rPr>
            </w:pPr>
            <w:r w:rsidRPr="00AF038D">
              <w:rPr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038D">
              <w:rPr>
                <w:color w:val="000000"/>
                <w:sz w:val="22"/>
                <w:szCs w:val="22"/>
              </w:rPr>
              <w:instrText xml:space="preserve"> FORMCHECKBOX </w:instrText>
            </w:r>
            <w:r w:rsidR="00AA58CA">
              <w:rPr>
                <w:color w:val="000000"/>
                <w:sz w:val="22"/>
                <w:szCs w:val="22"/>
              </w:rPr>
            </w:r>
            <w:r w:rsidR="00AA58CA">
              <w:rPr>
                <w:color w:val="000000"/>
                <w:sz w:val="22"/>
                <w:szCs w:val="22"/>
              </w:rPr>
              <w:fldChar w:fldCharType="separate"/>
            </w:r>
            <w:r w:rsidRPr="00AF038D">
              <w:rPr>
                <w:color w:val="000000"/>
                <w:sz w:val="22"/>
                <w:szCs w:val="22"/>
              </w:rPr>
              <w:fldChar w:fldCharType="end"/>
            </w:r>
            <w:r w:rsidRPr="00AF038D">
              <w:rPr>
                <w:color w:val="000000"/>
                <w:sz w:val="22"/>
                <w:szCs w:val="22"/>
              </w:rPr>
              <w:t xml:space="preserve"> mienie państwowe</w:t>
            </w:r>
          </w:p>
          <w:p w14:paraId="3773DD96" w14:textId="56E781E2" w:rsidR="007804ED" w:rsidRPr="00AF038D" w:rsidRDefault="007804ED" w:rsidP="007804ED">
            <w:pPr>
              <w:spacing w:before="0" w:line="240" w:lineRule="auto"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F038D">
              <w:rPr>
                <w:color w:val="000000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038D">
              <w:rPr>
                <w:color w:val="000000"/>
                <w:sz w:val="22"/>
                <w:szCs w:val="22"/>
              </w:rPr>
              <w:instrText xml:space="preserve"> FORMCHECKBOX </w:instrText>
            </w:r>
            <w:r w:rsidR="00AA58CA">
              <w:rPr>
                <w:color w:val="000000"/>
                <w:sz w:val="22"/>
                <w:szCs w:val="22"/>
              </w:rPr>
            </w:r>
            <w:r w:rsidR="00AA58CA">
              <w:rPr>
                <w:color w:val="000000"/>
                <w:sz w:val="22"/>
                <w:szCs w:val="22"/>
              </w:rPr>
              <w:fldChar w:fldCharType="separate"/>
            </w:r>
            <w:r w:rsidRPr="00AF038D">
              <w:rPr>
                <w:color w:val="000000"/>
                <w:sz w:val="22"/>
                <w:szCs w:val="22"/>
              </w:rPr>
              <w:fldChar w:fldCharType="end"/>
            </w:r>
            <w:r w:rsidRPr="00AF038D">
              <w:rPr>
                <w:color w:val="000000"/>
                <w:sz w:val="22"/>
                <w:szCs w:val="22"/>
              </w:rPr>
              <w:t xml:space="preserve"> </w:t>
            </w:r>
            <w:r w:rsidRPr="00AF038D">
              <w:rPr>
                <w:color w:val="000000"/>
                <w:spacing w:val="-2"/>
                <w:sz w:val="22"/>
                <w:szCs w:val="22"/>
              </w:rPr>
              <w:t xml:space="preserve">inne: </w:t>
            </w:r>
            <w:r w:rsidRPr="00AF038D">
              <w:rPr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AF038D">
              <w:rPr>
                <w:color w:val="000000"/>
                <w:sz w:val="22"/>
                <w:szCs w:val="22"/>
              </w:rPr>
              <w:instrText xml:space="preserve"> FORMTEXT </w:instrText>
            </w:r>
            <w:r w:rsidRPr="00AF038D">
              <w:rPr>
                <w:color w:val="000000"/>
                <w:sz w:val="22"/>
                <w:szCs w:val="22"/>
              </w:rPr>
            </w:r>
            <w:r w:rsidRPr="00AF038D">
              <w:rPr>
                <w:color w:val="000000"/>
                <w:sz w:val="22"/>
                <w:szCs w:val="22"/>
              </w:rPr>
              <w:fldChar w:fldCharType="separate"/>
            </w:r>
            <w:r w:rsidRPr="00AF038D">
              <w:rPr>
                <w:noProof/>
                <w:color w:val="000000"/>
                <w:sz w:val="22"/>
                <w:szCs w:val="22"/>
              </w:rPr>
              <w:t> </w:t>
            </w:r>
            <w:r w:rsidRPr="00AF038D">
              <w:rPr>
                <w:noProof/>
                <w:color w:val="000000"/>
                <w:sz w:val="22"/>
                <w:szCs w:val="22"/>
              </w:rPr>
              <w:t> </w:t>
            </w:r>
            <w:r w:rsidRPr="00AF038D">
              <w:rPr>
                <w:noProof/>
                <w:color w:val="000000"/>
                <w:sz w:val="22"/>
                <w:szCs w:val="22"/>
              </w:rPr>
              <w:t> </w:t>
            </w:r>
            <w:r w:rsidRPr="00AF038D">
              <w:rPr>
                <w:noProof/>
                <w:color w:val="000000"/>
                <w:sz w:val="22"/>
                <w:szCs w:val="22"/>
              </w:rPr>
              <w:t> </w:t>
            </w:r>
            <w:r w:rsidRPr="00AF038D">
              <w:rPr>
                <w:noProof/>
                <w:color w:val="000000"/>
                <w:sz w:val="22"/>
                <w:szCs w:val="22"/>
              </w:rPr>
              <w:t> </w:t>
            </w:r>
            <w:r w:rsidRPr="00AF038D"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3703" w:type="dxa"/>
            <w:gridSpan w:val="10"/>
            <w:shd w:val="clear" w:color="auto" w:fill="FFFFFF"/>
          </w:tcPr>
          <w:p w14:paraId="2FF1998D" w14:textId="77777777" w:rsidR="007804ED" w:rsidRPr="00AF038D" w:rsidRDefault="007804ED" w:rsidP="007804ED">
            <w:pPr>
              <w:spacing w:before="0" w:line="240" w:lineRule="auto"/>
              <w:jc w:val="left"/>
              <w:rPr>
                <w:color w:val="000000"/>
                <w:spacing w:val="-2"/>
                <w:sz w:val="22"/>
                <w:szCs w:val="22"/>
              </w:rPr>
            </w:pPr>
            <w:r w:rsidRPr="00AF038D">
              <w:rPr>
                <w:color w:val="000000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038D">
              <w:rPr>
                <w:color w:val="000000"/>
                <w:sz w:val="22"/>
                <w:szCs w:val="22"/>
              </w:rPr>
              <w:instrText xml:space="preserve"> FORMCHECKBOX </w:instrText>
            </w:r>
            <w:r w:rsidR="00AA58CA">
              <w:rPr>
                <w:color w:val="000000"/>
                <w:sz w:val="22"/>
                <w:szCs w:val="22"/>
              </w:rPr>
            </w:r>
            <w:r w:rsidR="00AA58CA">
              <w:rPr>
                <w:color w:val="000000"/>
                <w:sz w:val="22"/>
                <w:szCs w:val="22"/>
              </w:rPr>
              <w:fldChar w:fldCharType="separate"/>
            </w:r>
            <w:r w:rsidRPr="00AF038D">
              <w:rPr>
                <w:color w:val="000000"/>
                <w:sz w:val="22"/>
                <w:szCs w:val="22"/>
              </w:rPr>
              <w:fldChar w:fldCharType="end"/>
            </w:r>
            <w:r w:rsidRPr="00AF038D">
              <w:rPr>
                <w:color w:val="000000"/>
                <w:sz w:val="22"/>
                <w:szCs w:val="22"/>
              </w:rPr>
              <w:t xml:space="preserve"> </w:t>
            </w:r>
            <w:r w:rsidRPr="00AF038D">
              <w:rPr>
                <w:color w:val="000000"/>
                <w:spacing w:val="-2"/>
                <w:sz w:val="22"/>
                <w:szCs w:val="22"/>
              </w:rPr>
              <w:t>informatyzacja</w:t>
            </w:r>
          </w:p>
          <w:p w14:paraId="28CB629E" w14:textId="629C795B" w:rsidR="007804ED" w:rsidRPr="00AF038D" w:rsidRDefault="007804ED" w:rsidP="007804ED">
            <w:pPr>
              <w:spacing w:before="0" w:line="240" w:lineRule="auto"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F038D">
              <w:rPr>
                <w:color w:val="000000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038D">
              <w:rPr>
                <w:color w:val="000000"/>
                <w:sz w:val="22"/>
                <w:szCs w:val="22"/>
              </w:rPr>
              <w:instrText xml:space="preserve"> FORMCHECKBOX </w:instrText>
            </w:r>
            <w:r w:rsidR="00AA58CA">
              <w:rPr>
                <w:color w:val="000000"/>
                <w:sz w:val="22"/>
                <w:szCs w:val="22"/>
              </w:rPr>
            </w:r>
            <w:r w:rsidR="00AA58CA">
              <w:rPr>
                <w:color w:val="000000"/>
                <w:sz w:val="22"/>
                <w:szCs w:val="22"/>
              </w:rPr>
              <w:fldChar w:fldCharType="separate"/>
            </w:r>
            <w:r w:rsidRPr="00AF038D">
              <w:rPr>
                <w:color w:val="000000"/>
                <w:sz w:val="22"/>
                <w:szCs w:val="22"/>
              </w:rPr>
              <w:fldChar w:fldCharType="end"/>
            </w:r>
            <w:r w:rsidRPr="00AF038D">
              <w:rPr>
                <w:color w:val="000000"/>
                <w:sz w:val="22"/>
                <w:szCs w:val="22"/>
              </w:rPr>
              <w:t xml:space="preserve"> </w:t>
            </w:r>
            <w:r w:rsidRPr="00AF038D">
              <w:rPr>
                <w:color w:val="000000"/>
                <w:spacing w:val="-2"/>
                <w:sz w:val="22"/>
                <w:szCs w:val="22"/>
              </w:rPr>
              <w:t>zdrowie</w:t>
            </w:r>
          </w:p>
        </w:tc>
      </w:tr>
      <w:tr w:rsidR="007804ED" w:rsidRPr="00DC790B" w14:paraId="0AED510F" w14:textId="77777777" w:rsidTr="00C32A10">
        <w:trPr>
          <w:gridAfter w:val="1"/>
          <w:wAfter w:w="10" w:type="dxa"/>
          <w:trHeight w:val="712"/>
        </w:trPr>
        <w:tc>
          <w:tcPr>
            <w:tcW w:w="2243" w:type="dxa"/>
            <w:gridSpan w:val="2"/>
            <w:shd w:val="clear" w:color="auto" w:fill="FFFFFF"/>
            <w:vAlign w:val="center"/>
          </w:tcPr>
          <w:p w14:paraId="2F10429C" w14:textId="77777777" w:rsidR="007804ED" w:rsidRPr="00AF038D" w:rsidRDefault="007804ED" w:rsidP="007804ED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F038D">
              <w:rPr>
                <w:rFonts w:eastAsia="Calibri"/>
                <w:color w:val="000000"/>
                <w:sz w:val="22"/>
                <w:szCs w:val="22"/>
                <w:lang w:eastAsia="en-US"/>
              </w:rPr>
              <w:t>Omówienie wpływu</w:t>
            </w:r>
          </w:p>
        </w:tc>
        <w:tc>
          <w:tcPr>
            <w:tcW w:w="8694" w:type="dxa"/>
            <w:gridSpan w:val="28"/>
            <w:shd w:val="clear" w:color="auto" w:fill="FFFFFF"/>
            <w:vAlign w:val="center"/>
          </w:tcPr>
          <w:p w14:paraId="1DD8381C" w14:textId="737C6694" w:rsidR="007804ED" w:rsidRPr="00AF038D" w:rsidRDefault="007804ED" w:rsidP="007804ED">
            <w:pPr>
              <w:spacing w:after="240" w:line="240" w:lineRule="auto"/>
              <w:jc w:val="left"/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</w:pPr>
            <w:r w:rsidRPr="00AF038D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 xml:space="preserve">Udzielanie pomocy </w:t>
            </w:r>
            <w:r w:rsidR="0023059E" w:rsidRPr="00AF038D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szkoleniowej</w:t>
            </w:r>
            <w:r w:rsidR="0009074C" w:rsidRPr="00AF038D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AF038D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 xml:space="preserve">w ramach regionalnych programów przyczyni się do maksymalizacji wydatkowania środków przeznaczonych na realizację działań wynikających z dokumentów programowych regionalnych  programów na lata 2021-2027. </w:t>
            </w:r>
            <w:r w:rsidRPr="00AF038D">
              <w:rPr>
                <w:rFonts w:eastAsia="Calibri"/>
                <w:color w:val="000000"/>
                <w:sz w:val="22"/>
                <w:szCs w:val="22"/>
                <w:lang w:eastAsia="en-US"/>
              </w:rPr>
              <w:t>Celem udzielenia pomocy jest wspieranie rozwoju gospodarczego i społecznego regionu, a przez to poprawa jego sytuacji gospodarczej i społecznej m.in. przez zwiększenie zatrudnienia i rozwój przedsiębiorczości w regionie.</w:t>
            </w:r>
          </w:p>
        </w:tc>
      </w:tr>
      <w:tr w:rsidR="007804ED" w:rsidRPr="00DC790B" w14:paraId="5EB4A3E4" w14:textId="77777777" w:rsidTr="00C32A10">
        <w:trPr>
          <w:gridAfter w:val="1"/>
          <w:wAfter w:w="10" w:type="dxa"/>
          <w:trHeight w:val="142"/>
        </w:trPr>
        <w:tc>
          <w:tcPr>
            <w:tcW w:w="10937" w:type="dxa"/>
            <w:gridSpan w:val="30"/>
            <w:shd w:val="clear" w:color="auto" w:fill="99CCFF"/>
          </w:tcPr>
          <w:p w14:paraId="4D4B597B" w14:textId="77777777" w:rsidR="007804ED" w:rsidRPr="00AF038D" w:rsidRDefault="007804ED" w:rsidP="007804ED">
            <w:pPr>
              <w:numPr>
                <w:ilvl w:val="0"/>
                <w:numId w:val="4"/>
              </w:numPr>
              <w:spacing w:before="60" w:after="60" w:line="276" w:lineRule="auto"/>
              <w:ind w:left="318" w:hanging="284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F038D">
              <w:rPr>
                <w:rFonts w:eastAsia="Calibri"/>
                <w:b/>
                <w:spacing w:val="-2"/>
                <w:sz w:val="22"/>
                <w:szCs w:val="22"/>
                <w:lang w:eastAsia="en-US"/>
              </w:rPr>
              <w:t>Planowane wykonanie przepisów aktu prawnego</w:t>
            </w:r>
          </w:p>
        </w:tc>
      </w:tr>
      <w:tr w:rsidR="007804ED" w:rsidRPr="00DC790B" w14:paraId="4C4B51CA" w14:textId="77777777" w:rsidTr="00C32A10">
        <w:trPr>
          <w:gridAfter w:val="1"/>
          <w:wAfter w:w="10" w:type="dxa"/>
          <w:trHeight w:val="142"/>
        </w:trPr>
        <w:tc>
          <w:tcPr>
            <w:tcW w:w="10937" w:type="dxa"/>
            <w:gridSpan w:val="30"/>
            <w:shd w:val="clear" w:color="auto" w:fill="FFFFFF"/>
          </w:tcPr>
          <w:p w14:paraId="5300445C" w14:textId="796B7065" w:rsidR="007804ED" w:rsidRPr="00AF038D" w:rsidRDefault="007804ED" w:rsidP="007804ED">
            <w:pPr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</w:pPr>
            <w:r w:rsidRPr="00AF038D">
              <w:rPr>
                <w:rFonts w:eastAsia="Calibri"/>
                <w:spacing w:val="-2"/>
                <w:sz w:val="22"/>
                <w:szCs w:val="22"/>
                <w:lang w:eastAsia="en-US"/>
              </w:rPr>
              <w:t xml:space="preserve">Rozporządzenie wejdzie w życie </w:t>
            </w:r>
            <w:r w:rsidR="00D52496" w:rsidRPr="00AF038D">
              <w:rPr>
                <w:rFonts w:eastAsia="Calibri"/>
                <w:spacing w:val="-2"/>
                <w:sz w:val="22"/>
                <w:szCs w:val="22"/>
                <w:lang w:eastAsia="en-US"/>
              </w:rPr>
              <w:t>po upływie 14 dni od dnia</w:t>
            </w:r>
            <w:r w:rsidR="009961F3" w:rsidRPr="00AF038D">
              <w:rPr>
                <w:rFonts w:eastAsia="Calibri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AF038D">
              <w:rPr>
                <w:rFonts w:eastAsia="Calibri"/>
                <w:spacing w:val="-2"/>
                <w:sz w:val="22"/>
                <w:szCs w:val="22"/>
                <w:lang w:eastAsia="en-US"/>
              </w:rPr>
              <w:t>ogłoszenia.</w:t>
            </w:r>
          </w:p>
        </w:tc>
      </w:tr>
      <w:tr w:rsidR="007804ED" w:rsidRPr="00DC790B" w14:paraId="54515576" w14:textId="77777777" w:rsidTr="00C32A10">
        <w:trPr>
          <w:gridAfter w:val="1"/>
          <w:wAfter w:w="10" w:type="dxa"/>
          <w:trHeight w:val="142"/>
        </w:trPr>
        <w:tc>
          <w:tcPr>
            <w:tcW w:w="10937" w:type="dxa"/>
            <w:gridSpan w:val="30"/>
            <w:shd w:val="clear" w:color="auto" w:fill="99CCFF"/>
          </w:tcPr>
          <w:p w14:paraId="008DA075" w14:textId="77777777" w:rsidR="007804ED" w:rsidRPr="00AF038D" w:rsidRDefault="007804ED" w:rsidP="007804ED">
            <w:pPr>
              <w:numPr>
                <w:ilvl w:val="0"/>
                <w:numId w:val="4"/>
              </w:numPr>
              <w:spacing w:before="60" w:after="60" w:line="276" w:lineRule="auto"/>
              <w:ind w:left="318" w:hanging="284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AF038D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AF038D">
              <w:rPr>
                <w:rFonts w:eastAsia="Calibri"/>
                <w:b/>
                <w:spacing w:val="-2"/>
                <w:sz w:val="22"/>
                <w:szCs w:val="22"/>
                <w:lang w:eastAsia="en-US"/>
              </w:rPr>
              <w:t>W jaki sposób i kiedy nastąpi ewaluacja efektów projektu oraz jakie mierniki zostaną zastosowane?</w:t>
            </w:r>
          </w:p>
        </w:tc>
      </w:tr>
      <w:tr w:rsidR="007804ED" w:rsidRPr="00DC790B" w14:paraId="27F522ED" w14:textId="77777777" w:rsidTr="00C32A10">
        <w:trPr>
          <w:gridAfter w:val="1"/>
          <w:wAfter w:w="10" w:type="dxa"/>
          <w:trHeight w:val="142"/>
        </w:trPr>
        <w:tc>
          <w:tcPr>
            <w:tcW w:w="10937" w:type="dxa"/>
            <w:gridSpan w:val="30"/>
            <w:shd w:val="clear" w:color="auto" w:fill="FFFFFF"/>
          </w:tcPr>
          <w:p w14:paraId="4F48691B" w14:textId="36C9DEAB" w:rsidR="007804ED" w:rsidRPr="00AF038D" w:rsidRDefault="007804ED" w:rsidP="007804ED">
            <w:pPr>
              <w:spacing w:after="240" w:line="240" w:lineRule="auto"/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</w:pPr>
            <w:r w:rsidRPr="00AF038D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 xml:space="preserve">Efekty projektu zostaną zbadane przy pomocy ewaluacji </w:t>
            </w:r>
            <w:r w:rsidRPr="00AF038D">
              <w:rPr>
                <w:rFonts w:eastAsia="Calibri"/>
                <w:i/>
                <w:iCs/>
                <w:color w:val="000000"/>
                <w:spacing w:val="-2"/>
                <w:sz w:val="22"/>
                <w:szCs w:val="22"/>
                <w:lang w:eastAsia="en-US"/>
              </w:rPr>
              <w:t>ex-post</w:t>
            </w:r>
            <w:r w:rsidRPr="00AF038D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 xml:space="preserve"> w ramach poszczególnych regionalnych programów. Zastosowanie będą miały mierniki w postaci osiągniętych wskaźników </w:t>
            </w:r>
            <w:r w:rsidR="00CE5248" w:rsidRPr="00DC790B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monitoringowych</w:t>
            </w:r>
            <w:r w:rsidR="00CE5248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 xml:space="preserve"> </w:t>
            </w:r>
            <w:r w:rsidR="00CE5248" w:rsidRPr="00D322A0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przyjęte indywidualnie dla poszczególnych programów</w:t>
            </w:r>
            <w:r w:rsidR="00CE5248" w:rsidRPr="00DC790B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.</w:t>
            </w:r>
            <w:r w:rsidR="00CE5248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AF038D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7804ED" w:rsidRPr="00DC790B" w14:paraId="5F0E7BC8" w14:textId="77777777" w:rsidTr="00C32A10">
        <w:trPr>
          <w:gridAfter w:val="1"/>
          <w:wAfter w:w="10" w:type="dxa"/>
          <w:trHeight w:val="142"/>
        </w:trPr>
        <w:tc>
          <w:tcPr>
            <w:tcW w:w="10937" w:type="dxa"/>
            <w:gridSpan w:val="30"/>
            <w:shd w:val="clear" w:color="auto" w:fill="99CCFF"/>
          </w:tcPr>
          <w:p w14:paraId="0249AA14" w14:textId="77777777" w:rsidR="007804ED" w:rsidRPr="00AF038D" w:rsidRDefault="007804ED" w:rsidP="007804ED">
            <w:pPr>
              <w:numPr>
                <w:ilvl w:val="0"/>
                <w:numId w:val="4"/>
              </w:numPr>
              <w:spacing w:before="60" w:after="60" w:line="276" w:lineRule="auto"/>
              <w:ind w:left="318" w:hanging="284"/>
              <w:rPr>
                <w:rFonts w:eastAsia="Calibri"/>
                <w:b/>
                <w:color w:val="000000"/>
                <w:spacing w:val="-2"/>
                <w:sz w:val="22"/>
                <w:szCs w:val="22"/>
                <w:lang w:eastAsia="en-US"/>
              </w:rPr>
            </w:pPr>
            <w:r w:rsidRPr="00AF038D">
              <w:rPr>
                <w:rFonts w:eastAsia="Calibri"/>
                <w:b/>
                <w:color w:val="000000"/>
                <w:spacing w:val="-2"/>
                <w:sz w:val="22"/>
                <w:szCs w:val="22"/>
                <w:lang w:eastAsia="en-US"/>
              </w:rPr>
              <w:t xml:space="preserve">Załączniki </w:t>
            </w:r>
            <w:r w:rsidRPr="00AF038D">
              <w:rPr>
                <w:rFonts w:eastAsia="Calibri"/>
                <w:b/>
                <w:spacing w:val="-2"/>
                <w:sz w:val="22"/>
                <w:szCs w:val="22"/>
                <w:lang w:eastAsia="en-US"/>
              </w:rPr>
              <w:t>(istotne dokumenty źródłowe, badania, analizy itp.</w:t>
            </w:r>
            <w:r w:rsidRPr="00AF038D">
              <w:rPr>
                <w:rFonts w:eastAsia="Calibri"/>
                <w:b/>
                <w:color w:val="000000"/>
                <w:spacing w:val="-2"/>
                <w:sz w:val="22"/>
                <w:szCs w:val="22"/>
                <w:lang w:eastAsia="en-US"/>
              </w:rPr>
              <w:t xml:space="preserve">) </w:t>
            </w:r>
          </w:p>
        </w:tc>
      </w:tr>
      <w:tr w:rsidR="007804ED" w:rsidRPr="00DC790B" w14:paraId="71FB74C7" w14:textId="77777777" w:rsidTr="00C32A10">
        <w:trPr>
          <w:gridAfter w:val="1"/>
          <w:wAfter w:w="10" w:type="dxa"/>
          <w:trHeight w:val="142"/>
        </w:trPr>
        <w:tc>
          <w:tcPr>
            <w:tcW w:w="10937" w:type="dxa"/>
            <w:gridSpan w:val="30"/>
            <w:shd w:val="clear" w:color="auto" w:fill="FFFFFF"/>
          </w:tcPr>
          <w:p w14:paraId="49AFA28A" w14:textId="77777777" w:rsidR="007804ED" w:rsidRPr="00AF038D" w:rsidRDefault="007804ED" w:rsidP="007804ED">
            <w:pPr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</w:pPr>
            <w:r w:rsidRPr="00AF038D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Nie dotyczy</w:t>
            </w:r>
          </w:p>
        </w:tc>
      </w:tr>
    </w:tbl>
    <w:p w14:paraId="005A2103" w14:textId="77777777" w:rsidR="005615F3" w:rsidRDefault="005615F3" w:rsidP="00A3534E"/>
    <w:sectPr w:rsidR="005615F3" w:rsidSect="00111592">
      <w:headerReference w:type="default" r:id="rId9"/>
      <w:footerReference w:type="default" r:id="rId10"/>
      <w:type w:val="continuous"/>
      <w:pgSz w:w="11906" w:h="16838"/>
      <w:pgMar w:top="1417" w:right="1417" w:bottom="1417" w:left="1417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B8B848" w14:textId="77777777" w:rsidR="00AA58CA" w:rsidRDefault="00AA58CA" w:rsidP="006B5785">
      <w:pPr>
        <w:spacing w:before="0" w:line="240" w:lineRule="auto"/>
      </w:pPr>
      <w:r>
        <w:separator/>
      </w:r>
    </w:p>
  </w:endnote>
  <w:endnote w:type="continuationSeparator" w:id="0">
    <w:p w14:paraId="32B04261" w14:textId="77777777" w:rsidR="00AA58CA" w:rsidRDefault="00AA58CA" w:rsidP="006B5785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A2D6D" w14:textId="77777777" w:rsidR="00111592" w:rsidRDefault="001115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F9BB5" w14:textId="77777777" w:rsidR="00AA58CA" w:rsidRDefault="00AA58CA" w:rsidP="006B5785">
      <w:pPr>
        <w:spacing w:before="0" w:line="240" w:lineRule="auto"/>
      </w:pPr>
      <w:r>
        <w:separator/>
      </w:r>
    </w:p>
  </w:footnote>
  <w:footnote w:type="continuationSeparator" w:id="0">
    <w:p w14:paraId="3D161D07" w14:textId="77777777" w:rsidR="00AA58CA" w:rsidRDefault="00AA58CA" w:rsidP="006B5785">
      <w:pPr>
        <w:spacing w:before="0" w:line="240" w:lineRule="auto"/>
      </w:pPr>
      <w:r>
        <w:continuationSeparator/>
      </w:r>
    </w:p>
  </w:footnote>
  <w:footnote w:id="1">
    <w:p w14:paraId="283E7CAD" w14:textId="2CED8958" w:rsidR="00BA0553" w:rsidRPr="00BA0553" w:rsidRDefault="00BA0553" w:rsidP="00BA0553">
      <w:pPr>
        <w:pStyle w:val="Tekstprzypisudolnego"/>
        <w:tabs>
          <w:tab w:val="left" w:pos="284"/>
        </w:tabs>
        <w:spacing w:line="240" w:lineRule="auto"/>
        <w:ind w:left="284" w:hanging="284"/>
        <w:rPr>
          <w:rFonts w:ascii="Arial" w:hAnsi="Arial"/>
          <w:sz w:val="16"/>
          <w:szCs w:val="16"/>
        </w:rPr>
      </w:pPr>
      <w:r w:rsidRPr="00BA0553">
        <w:rPr>
          <w:rStyle w:val="Odwoanieprzypisudolnego"/>
          <w:rFonts w:ascii="Arial" w:hAnsi="Arial"/>
          <w:sz w:val="16"/>
          <w:szCs w:val="16"/>
        </w:rPr>
        <w:footnoteRef/>
      </w:r>
      <w:r w:rsidRPr="00BA0553">
        <w:rPr>
          <w:rFonts w:ascii="Arial" w:hAnsi="Arial"/>
          <w:sz w:val="16"/>
          <w:szCs w:val="16"/>
          <w:vertAlign w:val="superscript"/>
        </w:rPr>
        <w:t>)</w:t>
      </w:r>
      <w:r>
        <w:rPr>
          <w:rFonts w:ascii="Arial" w:hAnsi="Arial"/>
          <w:sz w:val="16"/>
          <w:szCs w:val="16"/>
        </w:rPr>
        <w:tab/>
      </w:r>
      <w:r w:rsidRPr="00BA0553">
        <w:rPr>
          <w:rFonts w:ascii="Arial" w:hAnsi="Arial"/>
          <w:sz w:val="16"/>
          <w:szCs w:val="16"/>
        </w:rPr>
        <w:t xml:space="preserve">Art. 3 ust. 1 lit. a </w:t>
      </w:r>
      <w:r>
        <w:rPr>
          <w:rFonts w:ascii="Arial" w:hAnsi="Arial"/>
          <w:sz w:val="16"/>
          <w:szCs w:val="16"/>
        </w:rPr>
        <w:t>R</w:t>
      </w:r>
      <w:r w:rsidRPr="00BA0553">
        <w:rPr>
          <w:rFonts w:ascii="Arial" w:hAnsi="Arial"/>
          <w:sz w:val="16"/>
          <w:szCs w:val="16"/>
        </w:rPr>
        <w:t>ozporządzenia Parlamentu Europejskiego i Rady (UE) 2021/1058 z dnia 24 czerwca 2021 r. w sprawie Europejskiego Funduszu Rozwoju Regionalnego i Funduszu Spójności (Dz. Urz. UE L 231 z 30.06.2021, str. 60 oraz Dz. Urz. UE L 13 z 20.01.2022, str. 74).</w:t>
      </w:r>
    </w:p>
  </w:footnote>
  <w:footnote w:id="2">
    <w:p w14:paraId="083351A6" w14:textId="5DCBC3EA" w:rsidR="00BA0553" w:rsidRPr="00BA0553" w:rsidRDefault="00BA0553" w:rsidP="00BA0553">
      <w:pPr>
        <w:pStyle w:val="Tekstprzypisudolnego"/>
        <w:tabs>
          <w:tab w:val="left" w:pos="284"/>
        </w:tabs>
        <w:spacing w:line="240" w:lineRule="auto"/>
        <w:ind w:left="284" w:hanging="284"/>
        <w:rPr>
          <w:rFonts w:ascii="Arial" w:hAnsi="Arial"/>
          <w:sz w:val="16"/>
          <w:szCs w:val="16"/>
        </w:rPr>
      </w:pPr>
      <w:r w:rsidRPr="00BA0553">
        <w:rPr>
          <w:rStyle w:val="Odwoanieprzypisudolnego"/>
          <w:rFonts w:ascii="Arial" w:hAnsi="Arial"/>
          <w:sz w:val="16"/>
          <w:szCs w:val="16"/>
        </w:rPr>
        <w:footnoteRef/>
      </w:r>
      <w:r w:rsidRPr="00BA0553">
        <w:rPr>
          <w:rFonts w:ascii="Arial" w:hAnsi="Arial"/>
          <w:sz w:val="16"/>
          <w:szCs w:val="16"/>
          <w:vertAlign w:val="superscript"/>
        </w:rPr>
        <w:t>)</w:t>
      </w:r>
      <w:r>
        <w:rPr>
          <w:rFonts w:ascii="Arial" w:hAnsi="Arial"/>
          <w:sz w:val="16"/>
          <w:szCs w:val="16"/>
          <w:vertAlign w:val="superscript"/>
        </w:rPr>
        <w:tab/>
      </w:r>
      <w:r>
        <w:rPr>
          <w:rFonts w:ascii="Arial" w:hAnsi="Arial"/>
          <w:sz w:val="16"/>
          <w:szCs w:val="16"/>
        </w:rPr>
        <w:t>A</w:t>
      </w:r>
      <w:r w:rsidRPr="00BA0553">
        <w:rPr>
          <w:rFonts w:ascii="Arial" w:hAnsi="Arial"/>
          <w:sz w:val="16"/>
          <w:szCs w:val="16"/>
        </w:rPr>
        <w:t>rt. 2 Rozporządzenia Parlamentu Europejskiego i Rady (UE) 2021/1056 z dnia 24 czerwca 2021 r. ustanawiającego Fundusz na rzecz Sprawiedliwej Transformacji (Dz. Urz. UE L 231 z 30.06.2021, str. 1 oraz Dz. Urz. UE L 421 z 26.11.2021, str. 74)</w:t>
      </w:r>
      <w:r>
        <w:rPr>
          <w:rFonts w:ascii="Arial" w:hAnsi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17147431"/>
      <w:docPartObj>
        <w:docPartGallery w:val="Page Numbers (Top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606D9ACB" w14:textId="6E82B405" w:rsidR="00111592" w:rsidRPr="00111592" w:rsidRDefault="00111592">
        <w:pPr>
          <w:pStyle w:val="Nagwek"/>
          <w:jc w:val="center"/>
          <w:rPr>
            <w:rFonts w:ascii="Arial" w:hAnsi="Arial" w:cs="Arial"/>
            <w:sz w:val="20"/>
            <w:szCs w:val="20"/>
          </w:rPr>
        </w:pPr>
        <w:r w:rsidRPr="00111592">
          <w:rPr>
            <w:rFonts w:ascii="Arial" w:hAnsi="Arial" w:cs="Arial"/>
            <w:sz w:val="20"/>
            <w:szCs w:val="20"/>
          </w:rPr>
          <w:fldChar w:fldCharType="begin"/>
        </w:r>
        <w:r w:rsidRPr="00111592">
          <w:rPr>
            <w:rFonts w:ascii="Arial" w:hAnsi="Arial" w:cs="Arial"/>
            <w:sz w:val="20"/>
            <w:szCs w:val="20"/>
          </w:rPr>
          <w:instrText>PAGE   \* MERGEFORMAT</w:instrText>
        </w:r>
        <w:r w:rsidRPr="00111592">
          <w:rPr>
            <w:rFonts w:ascii="Arial" w:hAnsi="Arial" w:cs="Arial"/>
            <w:sz w:val="20"/>
            <w:szCs w:val="20"/>
          </w:rPr>
          <w:fldChar w:fldCharType="separate"/>
        </w:r>
        <w:r w:rsidR="002E6841">
          <w:rPr>
            <w:rFonts w:ascii="Arial" w:hAnsi="Arial" w:cs="Arial"/>
            <w:noProof/>
            <w:sz w:val="20"/>
            <w:szCs w:val="20"/>
          </w:rPr>
          <w:t>5</w:t>
        </w:r>
        <w:r w:rsidRPr="00111592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34C25A51" w14:textId="77777777" w:rsidR="00111592" w:rsidRDefault="0011159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2350282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14:paraId="484042F7" w14:textId="4EDC6F73" w:rsidR="00111592" w:rsidRPr="00111592" w:rsidRDefault="00111592">
        <w:pPr>
          <w:pStyle w:val="Nagwek"/>
          <w:jc w:val="center"/>
          <w:rPr>
            <w:sz w:val="22"/>
            <w:szCs w:val="22"/>
          </w:rPr>
        </w:pPr>
        <w:r w:rsidRPr="00111592">
          <w:rPr>
            <w:sz w:val="22"/>
            <w:szCs w:val="22"/>
          </w:rPr>
          <w:fldChar w:fldCharType="begin"/>
        </w:r>
        <w:r w:rsidRPr="00111592">
          <w:rPr>
            <w:sz w:val="22"/>
            <w:szCs w:val="22"/>
          </w:rPr>
          <w:instrText>PAGE   \* MERGEFORMAT</w:instrText>
        </w:r>
        <w:r w:rsidRPr="00111592">
          <w:rPr>
            <w:sz w:val="22"/>
            <w:szCs w:val="22"/>
          </w:rPr>
          <w:fldChar w:fldCharType="separate"/>
        </w:r>
        <w:r w:rsidR="004B5813">
          <w:rPr>
            <w:noProof/>
            <w:sz w:val="22"/>
            <w:szCs w:val="22"/>
          </w:rPr>
          <w:t>4</w:t>
        </w:r>
        <w:r w:rsidRPr="00111592">
          <w:rPr>
            <w:sz w:val="22"/>
            <w:szCs w:val="2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96436"/>
    <w:multiLevelType w:val="hybridMultilevel"/>
    <w:tmpl w:val="88F812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21790"/>
    <w:multiLevelType w:val="hybridMultilevel"/>
    <w:tmpl w:val="24288E9C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7D796B"/>
    <w:multiLevelType w:val="hybridMultilevel"/>
    <w:tmpl w:val="8BC6D0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454C7E"/>
    <w:multiLevelType w:val="hybridMultilevel"/>
    <w:tmpl w:val="9E906E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A05A65"/>
    <w:multiLevelType w:val="hybridMultilevel"/>
    <w:tmpl w:val="57D62F5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87377E2"/>
    <w:multiLevelType w:val="hybridMultilevel"/>
    <w:tmpl w:val="7F02F4D4"/>
    <w:lvl w:ilvl="0" w:tplc="FC8AC3F8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063DD9"/>
    <w:multiLevelType w:val="hybridMultilevel"/>
    <w:tmpl w:val="008C473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EF5563"/>
    <w:multiLevelType w:val="hybridMultilevel"/>
    <w:tmpl w:val="8924BB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4D0389"/>
    <w:multiLevelType w:val="hybridMultilevel"/>
    <w:tmpl w:val="313648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7A34D5"/>
    <w:multiLevelType w:val="hybridMultilevel"/>
    <w:tmpl w:val="0CBAAA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547EB6"/>
    <w:multiLevelType w:val="hybridMultilevel"/>
    <w:tmpl w:val="8BC6D0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6A3524"/>
    <w:multiLevelType w:val="hybridMultilevel"/>
    <w:tmpl w:val="A96293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837279"/>
    <w:multiLevelType w:val="hybridMultilevel"/>
    <w:tmpl w:val="DBDAC91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50A6372D"/>
    <w:multiLevelType w:val="hybridMultilevel"/>
    <w:tmpl w:val="CF7428A2"/>
    <w:lvl w:ilvl="0" w:tplc="52B8F1A4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BB676B"/>
    <w:multiLevelType w:val="hybridMultilevel"/>
    <w:tmpl w:val="7CB0E6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BD707B"/>
    <w:multiLevelType w:val="hybridMultilevel"/>
    <w:tmpl w:val="8924BB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1E6EFF"/>
    <w:multiLevelType w:val="hybridMultilevel"/>
    <w:tmpl w:val="B95ECC50"/>
    <w:lvl w:ilvl="0" w:tplc="52B8F1A4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472BAA"/>
    <w:multiLevelType w:val="hybridMultilevel"/>
    <w:tmpl w:val="6B343B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467483"/>
    <w:multiLevelType w:val="hybridMultilevel"/>
    <w:tmpl w:val="5DD643C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704722C8"/>
    <w:multiLevelType w:val="hybridMultilevel"/>
    <w:tmpl w:val="1E8645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352A45"/>
    <w:multiLevelType w:val="hybridMultilevel"/>
    <w:tmpl w:val="C73A6F28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2" w15:restartNumberingAfterBreak="0">
    <w:nsid w:val="7D67354E"/>
    <w:multiLevelType w:val="hybridMultilevel"/>
    <w:tmpl w:val="CA162A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8"/>
  </w:num>
  <w:num w:numId="4">
    <w:abstractNumId w:val="7"/>
  </w:num>
  <w:num w:numId="5">
    <w:abstractNumId w:val="1"/>
  </w:num>
  <w:num w:numId="6">
    <w:abstractNumId w:val="15"/>
  </w:num>
  <w:num w:numId="7">
    <w:abstractNumId w:val="18"/>
  </w:num>
  <w:num w:numId="8">
    <w:abstractNumId w:val="22"/>
  </w:num>
  <w:num w:numId="9">
    <w:abstractNumId w:val="4"/>
  </w:num>
  <w:num w:numId="10">
    <w:abstractNumId w:val="19"/>
  </w:num>
  <w:num w:numId="11">
    <w:abstractNumId w:val="6"/>
  </w:num>
  <w:num w:numId="12">
    <w:abstractNumId w:val="10"/>
  </w:num>
  <w:num w:numId="13">
    <w:abstractNumId w:val="5"/>
  </w:num>
  <w:num w:numId="14">
    <w:abstractNumId w:val="12"/>
  </w:num>
  <w:num w:numId="15">
    <w:abstractNumId w:val="20"/>
  </w:num>
  <w:num w:numId="16">
    <w:abstractNumId w:val="16"/>
  </w:num>
  <w:num w:numId="17">
    <w:abstractNumId w:val="3"/>
  </w:num>
  <w:num w:numId="18">
    <w:abstractNumId w:val="21"/>
  </w:num>
  <w:num w:numId="19">
    <w:abstractNumId w:val="2"/>
  </w:num>
  <w:num w:numId="20">
    <w:abstractNumId w:val="11"/>
  </w:num>
  <w:num w:numId="21">
    <w:abstractNumId w:val="14"/>
  </w:num>
  <w:num w:numId="22">
    <w:abstractNumId w:val="0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785"/>
    <w:rsid w:val="000253C9"/>
    <w:rsid w:val="00026308"/>
    <w:rsid w:val="00035012"/>
    <w:rsid w:val="000413E5"/>
    <w:rsid w:val="00042006"/>
    <w:rsid w:val="00045512"/>
    <w:rsid w:val="00046EDD"/>
    <w:rsid w:val="00053E8F"/>
    <w:rsid w:val="00055506"/>
    <w:rsid w:val="00057147"/>
    <w:rsid w:val="0007517C"/>
    <w:rsid w:val="00076B1C"/>
    <w:rsid w:val="00083C32"/>
    <w:rsid w:val="0009074C"/>
    <w:rsid w:val="00093D62"/>
    <w:rsid w:val="000A1BA3"/>
    <w:rsid w:val="000A4BC7"/>
    <w:rsid w:val="000A6740"/>
    <w:rsid w:val="000B1874"/>
    <w:rsid w:val="000B3CA4"/>
    <w:rsid w:val="000B66A1"/>
    <w:rsid w:val="000C442F"/>
    <w:rsid w:val="000E0761"/>
    <w:rsid w:val="000F23A5"/>
    <w:rsid w:val="000F464D"/>
    <w:rsid w:val="00110DCD"/>
    <w:rsid w:val="00111592"/>
    <w:rsid w:val="00132C3F"/>
    <w:rsid w:val="00140DB5"/>
    <w:rsid w:val="001444B9"/>
    <w:rsid w:val="00150906"/>
    <w:rsid w:val="00171D2A"/>
    <w:rsid w:val="0018295E"/>
    <w:rsid w:val="00184CA7"/>
    <w:rsid w:val="001855FC"/>
    <w:rsid w:val="00191EAB"/>
    <w:rsid w:val="0019566D"/>
    <w:rsid w:val="001A7933"/>
    <w:rsid w:val="001C5209"/>
    <w:rsid w:val="001D0A7A"/>
    <w:rsid w:val="001D6AB0"/>
    <w:rsid w:val="001E1025"/>
    <w:rsid w:val="001E50F2"/>
    <w:rsid w:val="002011BF"/>
    <w:rsid w:val="0020185D"/>
    <w:rsid w:val="00202FE5"/>
    <w:rsid w:val="00205A3C"/>
    <w:rsid w:val="00214BE3"/>
    <w:rsid w:val="002151A2"/>
    <w:rsid w:val="00225298"/>
    <w:rsid w:val="00226ADE"/>
    <w:rsid w:val="0023059E"/>
    <w:rsid w:val="002309AE"/>
    <w:rsid w:val="00267AC5"/>
    <w:rsid w:val="00277649"/>
    <w:rsid w:val="00280FF9"/>
    <w:rsid w:val="00287548"/>
    <w:rsid w:val="00291C70"/>
    <w:rsid w:val="002A1971"/>
    <w:rsid w:val="002A50E1"/>
    <w:rsid w:val="002B4086"/>
    <w:rsid w:val="002C0063"/>
    <w:rsid w:val="002C4277"/>
    <w:rsid w:val="002C54D0"/>
    <w:rsid w:val="002D47CB"/>
    <w:rsid w:val="002D4C0D"/>
    <w:rsid w:val="002D56D3"/>
    <w:rsid w:val="002D7D7C"/>
    <w:rsid w:val="002E6841"/>
    <w:rsid w:val="002F2ECF"/>
    <w:rsid w:val="002F2FB4"/>
    <w:rsid w:val="00302E15"/>
    <w:rsid w:val="00304BF5"/>
    <w:rsid w:val="003055A2"/>
    <w:rsid w:val="00315E9E"/>
    <w:rsid w:val="00316B41"/>
    <w:rsid w:val="0032114D"/>
    <w:rsid w:val="00331C61"/>
    <w:rsid w:val="0033745F"/>
    <w:rsid w:val="00341127"/>
    <w:rsid w:val="00343D00"/>
    <w:rsid w:val="0034617D"/>
    <w:rsid w:val="003669DB"/>
    <w:rsid w:val="003700FE"/>
    <w:rsid w:val="003768D0"/>
    <w:rsid w:val="003943D7"/>
    <w:rsid w:val="003958FF"/>
    <w:rsid w:val="003A5A23"/>
    <w:rsid w:val="003B4231"/>
    <w:rsid w:val="003B42EA"/>
    <w:rsid w:val="003C5105"/>
    <w:rsid w:val="003C5444"/>
    <w:rsid w:val="003D104D"/>
    <w:rsid w:val="003E03D2"/>
    <w:rsid w:val="003E1CB2"/>
    <w:rsid w:val="003E2FB0"/>
    <w:rsid w:val="003E7ABD"/>
    <w:rsid w:val="003F1092"/>
    <w:rsid w:val="003F35C9"/>
    <w:rsid w:val="00434599"/>
    <w:rsid w:val="00441355"/>
    <w:rsid w:val="00450F41"/>
    <w:rsid w:val="00452A1E"/>
    <w:rsid w:val="0047257F"/>
    <w:rsid w:val="00481D93"/>
    <w:rsid w:val="0048218F"/>
    <w:rsid w:val="00482BBB"/>
    <w:rsid w:val="004B18D3"/>
    <w:rsid w:val="004B5813"/>
    <w:rsid w:val="004D09A7"/>
    <w:rsid w:val="004D4D2A"/>
    <w:rsid w:val="004E70A2"/>
    <w:rsid w:val="004E781A"/>
    <w:rsid w:val="004F1C9C"/>
    <w:rsid w:val="0051234C"/>
    <w:rsid w:val="0051434C"/>
    <w:rsid w:val="00516E30"/>
    <w:rsid w:val="0052250B"/>
    <w:rsid w:val="005253EB"/>
    <w:rsid w:val="00533099"/>
    <w:rsid w:val="00543158"/>
    <w:rsid w:val="00543C5F"/>
    <w:rsid w:val="00544262"/>
    <w:rsid w:val="00544B9C"/>
    <w:rsid w:val="00546595"/>
    <w:rsid w:val="005615F3"/>
    <w:rsid w:val="00567CD5"/>
    <w:rsid w:val="00572F36"/>
    <w:rsid w:val="0059173F"/>
    <w:rsid w:val="0059778F"/>
    <w:rsid w:val="005B08ED"/>
    <w:rsid w:val="005B2E6B"/>
    <w:rsid w:val="005C0A9C"/>
    <w:rsid w:val="005C53F1"/>
    <w:rsid w:val="005C6025"/>
    <w:rsid w:val="005D0AC9"/>
    <w:rsid w:val="005D2C85"/>
    <w:rsid w:val="005D7B16"/>
    <w:rsid w:val="005E76A3"/>
    <w:rsid w:val="00600A70"/>
    <w:rsid w:val="006042B0"/>
    <w:rsid w:val="006143C2"/>
    <w:rsid w:val="006208C5"/>
    <w:rsid w:val="00620D5E"/>
    <w:rsid w:val="00632EF9"/>
    <w:rsid w:val="00634451"/>
    <w:rsid w:val="00663FF7"/>
    <w:rsid w:val="00667293"/>
    <w:rsid w:val="00672692"/>
    <w:rsid w:val="006802BE"/>
    <w:rsid w:val="00683FC7"/>
    <w:rsid w:val="00684829"/>
    <w:rsid w:val="006877C3"/>
    <w:rsid w:val="00690906"/>
    <w:rsid w:val="006B3878"/>
    <w:rsid w:val="006B5785"/>
    <w:rsid w:val="006B5ACB"/>
    <w:rsid w:val="006C0009"/>
    <w:rsid w:val="006C1D78"/>
    <w:rsid w:val="006E193B"/>
    <w:rsid w:val="006E4B2C"/>
    <w:rsid w:val="006E4D30"/>
    <w:rsid w:val="00700466"/>
    <w:rsid w:val="00701B62"/>
    <w:rsid w:val="007024C5"/>
    <w:rsid w:val="00710F0D"/>
    <w:rsid w:val="00716DA8"/>
    <w:rsid w:val="0072651F"/>
    <w:rsid w:val="00726F3B"/>
    <w:rsid w:val="007315AA"/>
    <w:rsid w:val="00744E7D"/>
    <w:rsid w:val="00745098"/>
    <w:rsid w:val="00753F5C"/>
    <w:rsid w:val="00767558"/>
    <w:rsid w:val="007804ED"/>
    <w:rsid w:val="00780935"/>
    <w:rsid w:val="00786322"/>
    <w:rsid w:val="007910D3"/>
    <w:rsid w:val="00792BD7"/>
    <w:rsid w:val="007933D4"/>
    <w:rsid w:val="00793FAE"/>
    <w:rsid w:val="007B211D"/>
    <w:rsid w:val="007B7708"/>
    <w:rsid w:val="007C37EC"/>
    <w:rsid w:val="007C4586"/>
    <w:rsid w:val="007E6F25"/>
    <w:rsid w:val="007E7DBD"/>
    <w:rsid w:val="007F6D0C"/>
    <w:rsid w:val="0083417F"/>
    <w:rsid w:val="0085244D"/>
    <w:rsid w:val="008563A1"/>
    <w:rsid w:val="00864E38"/>
    <w:rsid w:val="00866EAF"/>
    <w:rsid w:val="008705D3"/>
    <w:rsid w:val="00870E34"/>
    <w:rsid w:val="00877634"/>
    <w:rsid w:val="008854A0"/>
    <w:rsid w:val="0089087D"/>
    <w:rsid w:val="00893C42"/>
    <w:rsid w:val="008A48FB"/>
    <w:rsid w:val="008A6A6C"/>
    <w:rsid w:val="008A78E2"/>
    <w:rsid w:val="008B0042"/>
    <w:rsid w:val="008B2362"/>
    <w:rsid w:val="008B6531"/>
    <w:rsid w:val="008C66BC"/>
    <w:rsid w:val="008C6C03"/>
    <w:rsid w:val="008D28BB"/>
    <w:rsid w:val="008E595D"/>
    <w:rsid w:val="00907DBB"/>
    <w:rsid w:val="009163D8"/>
    <w:rsid w:val="00916407"/>
    <w:rsid w:val="00922E52"/>
    <w:rsid w:val="009648F0"/>
    <w:rsid w:val="0096558F"/>
    <w:rsid w:val="009663C8"/>
    <w:rsid w:val="00983F17"/>
    <w:rsid w:val="00990295"/>
    <w:rsid w:val="00992578"/>
    <w:rsid w:val="009961F3"/>
    <w:rsid w:val="009B029D"/>
    <w:rsid w:val="009B1545"/>
    <w:rsid w:val="009F07DC"/>
    <w:rsid w:val="009F2FDA"/>
    <w:rsid w:val="009F3186"/>
    <w:rsid w:val="009F4C6F"/>
    <w:rsid w:val="00A01781"/>
    <w:rsid w:val="00A106FF"/>
    <w:rsid w:val="00A20E28"/>
    <w:rsid w:val="00A24279"/>
    <w:rsid w:val="00A25C4A"/>
    <w:rsid w:val="00A3534E"/>
    <w:rsid w:val="00A35E1C"/>
    <w:rsid w:val="00A47F39"/>
    <w:rsid w:val="00A51337"/>
    <w:rsid w:val="00A52C2A"/>
    <w:rsid w:val="00A5569D"/>
    <w:rsid w:val="00A65C21"/>
    <w:rsid w:val="00A82EBB"/>
    <w:rsid w:val="00A90DFC"/>
    <w:rsid w:val="00A94F61"/>
    <w:rsid w:val="00A970AB"/>
    <w:rsid w:val="00AA436E"/>
    <w:rsid w:val="00AA58CA"/>
    <w:rsid w:val="00AC2323"/>
    <w:rsid w:val="00AF038D"/>
    <w:rsid w:val="00B13E83"/>
    <w:rsid w:val="00B15C6B"/>
    <w:rsid w:val="00B16B67"/>
    <w:rsid w:val="00B20CEA"/>
    <w:rsid w:val="00B266EA"/>
    <w:rsid w:val="00B31905"/>
    <w:rsid w:val="00B45058"/>
    <w:rsid w:val="00B64954"/>
    <w:rsid w:val="00B70EFB"/>
    <w:rsid w:val="00B70F13"/>
    <w:rsid w:val="00B72AF3"/>
    <w:rsid w:val="00B83C24"/>
    <w:rsid w:val="00B86C0D"/>
    <w:rsid w:val="00B948CB"/>
    <w:rsid w:val="00BA0553"/>
    <w:rsid w:val="00BA4235"/>
    <w:rsid w:val="00BA6424"/>
    <w:rsid w:val="00BB0459"/>
    <w:rsid w:val="00BB07D1"/>
    <w:rsid w:val="00BB4555"/>
    <w:rsid w:val="00BB57A4"/>
    <w:rsid w:val="00BC05B9"/>
    <w:rsid w:val="00BC75E0"/>
    <w:rsid w:val="00BE56DF"/>
    <w:rsid w:val="00BF24C6"/>
    <w:rsid w:val="00BF287D"/>
    <w:rsid w:val="00BF2977"/>
    <w:rsid w:val="00C01FBC"/>
    <w:rsid w:val="00C17FA9"/>
    <w:rsid w:val="00C32800"/>
    <w:rsid w:val="00C32A10"/>
    <w:rsid w:val="00C4197E"/>
    <w:rsid w:val="00C521E8"/>
    <w:rsid w:val="00C70572"/>
    <w:rsid w:val="00C909F3"/>
    <w:rsid w:val="00CB59BD"/>
    <w:rsid w:val="00CD079A"/>
    <w:rsid w:val="00CD16F2"/>
    <w:rsid w:val="00CD2A68"/>
    <w:rsid w:val="00CD4DA1"/>
    <w:rsid w:val="00CD6AAD"/>
    <w:rsid w:val="00CE1073"/>
    <w:rsid w:val="00CE364C"/>
    <w:rsid w:val="00CE3C52"/>
    <w:rsid w:val="00CE5248"/>
    <w:rsid w:val="00CF5B98"/>
    <w:rsid w:val="00CF7DBC"/>
    <w:rsid w:val="00D0103A"/>
    <w:rsid w:val="00D02B44"/>
    <w:rsid w:val="00D14994"/>
    <w:rsid w:val="00D215AF"/>
    <w:rsid w:val="00D22DC8"/>
    <w:rsid w:val="00D2669C"/>
    <w:rsid w:val="00D26AB0"/>
    <w:rsid w:val="00D300B4"/>
    <w:rsid w:val="00D46AE6"/>
    <w:rsid w:val="00D520C4"/>
    <w:rsid w:val="00D52496"/>
    <w:rsid w:val="00D73845"/>
    <w:rsid w:val="00D929D1"/>
    <w:rsid w:val="00D939B3"/>
    <w:rsid w:val="00DA089D"/>
    <w:rsid w:val="00DA24FE"/>
    <w:rsid w:val="00DA4C68"/>
    <w:rsid w:val="00DA6EBF"/>
    <w:rsid w:val="00DB585B"/>
    <w:rsid w:val="00DC18EA"/>
    <w:rsid w:val="00DC2ED8"/>
    <w:rsid w:val="00DC7B37"/>
    <w:rsid w:val="00DF0329"/>
    <w:rsid w:val="00DF357E"/>
    <w:rsid w:val="00E045EC"/>
    <w:rsid w:val="00E04F10"/>
    <w:rsid w:val="00E07D40"/>
    <w:rsid w:val="00E10DA5"/>
    <w:rsid w:val="00E3245B"/>
    <w:rsid w:val="00E40F53"/>
    <w:rsid w:val="00E6010D"/>
    <w:rsid w:val="00E62395"/>
    <w:rsid w:val="00E64AF7"/>
    <w:rsid w:val="00E64DD1"/>
    <w:rsid w:val="00E66ED5"/>
    <w:rsid w:val="00E7163A"/>
    <w:rsid w:val="00E72069"/>
    <w:rsid w:val="00E81550"/>
    <w:rsid w:val="00E84FF2"/>
    <w:rsid w:val="00E93844"/>
    <w:rsid w:val="00E95BDB"/>
    <w:rsid w:val="00EA41D0"/>
    <w:rsid w:val="00EB6F3B"/>
    <w:rsid w:val="00EB762D"/>
    <w:rsid w:val="00ED0E2D"/>
    <w:rsid w:val="00ED348F"/>
    <w:rsid w:val="00EE2961"/>
    <w:rsid w:val="00EE50F2"/>
    <w:rsid w:val="00EF10F4"/>
    <w:rsid w:val="00F025F5"/>
    <w:rsid w:val="00F03833"/>
    <w:rsid w:val="00F07CD9"/>
    <w:rsid w:val="00F109E9"/>
    <w:rsid w:val="00F13655"/>
    <w:rsid w:val="00F34F85"/>
    <w:rsid w:val="00F440CA"/>
    <w:rsid w:val="00F633E7"/>
    <w:rsid w:val="00F643B7"/>
    <w:rsid w:val="00F7065E"/>
    <w:rsid w:val="00F736A0"/>
    <w:rsid w:val="00F74F4C"/>
    <w:rsid w:val="00F807A3"/>
    <w:rsid w:val="00F82C7D"/>
    <w:rsid w:val="00F8668C"/>
    <w:rsid w:val="00FA14B2"/>
    <w:rsid w:val="00FA4344"/>
    <w:rsid w:val="00FA5DD9"/>
    <w:rsid w:val="00FA6EA8"/>
    <w:rsid w:val="00FA7B84"/>
    <w:rsid w:val="00FB10FF"/>
    <w:rsid w:val="00FC53D9"/>
    <w:rsid w:val="00FD0D61"/>
    <w:rsid w:val="00FD64F7"/>
    <w:rsid w:val="00FE353C"/>
    <w:rsid w:val="00FF4F1F"/>
    <w:rsid w:val="00FF6515"/>
    <w:rsid w:val="00FF6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B93DD"/>
  <w15:docId w15:val="{156A0A86-6A36-48DE-BB37-9809B1BD4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5785"/>
    <w:pPr>
      <w:spacing w:before="120"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B5785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B578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B578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B578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B57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B578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6B5785"/>
  </w:style>
  <w:style w:type="character" w:customStyle="1" w:styleId="TekstpodstawowyZnak">
    <w:name w:val="Tekst podstawowy Znak"/>
    <w:basedOn w:val="Domylnaczcionkaakapitu"/>
    <w:link w:val="Tekstpodstawowy"/>
    <w:semiHidden/>
    <w:rsid w:val="006B578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6B5785"/>
    <w:pPr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B578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6B5785"/>
    <w:pPr>
      <w:widowControl w:val="0"/>
      <w:autoSpaceDE w:val="0"/>
      <w:autoSpaceDN w:val="0"/>
      <w:adjustRightInd w:val="0"/>
    </w:pPr>
    <w:rPr>
      <w:rFonts w:cs="Arial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6B5785"/>
    <w:rPr>
      <w:rFonts w:ascii="Times New Roman" w:eastAsia="Times New Roman" w:hAnsi="Times New Roman" w:cs="Arial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unhideWhenUsed/>
    <w:rsid w:val="006B578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578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5785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B57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B578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B578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57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B578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6B5785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578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B578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B5785"/>
    <w:rPr>
      <w:vertAlign w:val="superscript"/>
    </w:rPr>
  </w:style>
  <w:style w:type="paragraph" w:customStyle="1" w:styleId="Default">
    <w:name w:val="Default"/>
    <w:rsid w:val="006B5785"/>
    <w:pPr>
      <w:autoSpaceDE w:val="0"/>
      <w:autoSpaceDN w:val="0"/>
      <w:adjustRightInd w:val="0"/>
      <w:spacing w:before="120" w:after="0" w:line="240" w:lineRule="auto"/>
      <w:jc w:val="both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6B578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B57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B578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B57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578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ODNONIKtreodnonika">
    <w:name w:val="ODNOŚNIK – treść odnośnika"/>
    <w:uiPriority w:val="19"/>
    <w:qFormat/>
    <w:rsid w:val="006B5785"/>
    <w:pPr>
      <w:spacing w:before="120" w:after="0" w:line="240" w:lineRule="auto"/>
      <w:ind w:left="284" w:hanging="284"/>
      <w:jc w:val="both"/>
    </w:pPr>
    <w:rPr>
      <w:rFonts w:ascii="Times New Roman" w:eastAsia="Times New Roman" w:hAnsi="Times New Roman" w:cs="Arial"/>
      <w:sz w:val="20"/>
      <w:szCs w:val="20"/>
      <w:lang w:eastAsia="pl-PL"/>
    </w:rPr>
  </w:style>
  <w:style w:type="character" w:customStyle="1" w:styleId="IGindeksgrny">
    <w:name w:val="_IG_ – indeks górny"/>
    <w:uiPriority w:val="2"/>
    <w:qFormat/>
    <w:rsid w:val="006B5785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uiPriority w:val="3"/>
    <w:qFormat/>
    <w:rsid w:val="006B5785"/>
    <w:rPr>
      <w:b w:val="0"/>
      <w:i w:val="0"/>
      <w:vanish w:val="0"/>
      <w:spacing w:val="0"/>
      <w:vertAlign w:val="subscript"/>
    </w:rPr>
  </w:style>
  <w:style w:type="paragraph" w:customStyle="1" w:styleId="PKTpunkt">
    <w:name w:val="PKT – punkt"/>
    <w:uiPriority w:val="13"/>
    <w:qFormat/>
    <w:rsid w:val="006B5785"/>
    <w:pPr>
      <w:spacing w:before="120"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ARTartustawynprozporzdzenia">
    <w:name w:val="ART(§) – art. ustawy (§ np. rozporządzenia)"/>
    <w:uiPriority w:val="11"/>
    <w:qFormat/>
    <w:rsid w:val="006B5785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B5785"/>
    <w:pPr>
      <w:spacing w:before="0"/>
    </w:pPr>
    <w:rPr>
      <w:rFonts w:eastAsiaTheme="minorEastAsia"/>
      <w:bCs/>
    </w:rPr>
  </w:style>
  <w:style w:type="character" w:customStyle="1" w:styleId="Ppogrubienie">
    <w:name w:val="_P_ – pogrubienie"/>
    <w:uiPriority w:val="1"/>
    <w:qFormat/>
    <w:rsid w:val="00EA41D0"/>
    <w:rPr>
      <w:b/>
    </w:rPr>
  </w:style>
  <w:style w:type="table" w:styleId="Tabela-Siatka">
    <w:name w:val="Table Grid"/>
    <w:basedOn w:val="Standardowy"/>
    <w:uiPriority w:val="59"/>
    <w:rsid w:val="00171D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35012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35012"/>
    <w:rPr>
      <w:color w:val="605E5C"/>
      <w:shd w:val="clear" w:color="auto" w:fill="E1DFDD"/>
    </w:rPr>
  </w:style>
  <w:style w:type="character" w:customStyle="1" w:styleId="Kkursywa">
    <w:name w:val="_K_ – kursywa"/>
    <w:uiPriority w:val="1"/>
    <w:qFormat/>
    <w:rsid w:val="00304BF5"/>
    <w:rPr>
      <w:i/>
    </w:rPr>
  </w:style>
  <w:style w:type="paragraph" w:customStyle="1" w:styleId="title-article-norm">
    <w:name w:val="title-article-norm"/>
    <w:basedOn w:val="Normalny"/>
    <w:rsid w:val="0020185D"/>
    <w:pPr>
      <w:spacing w:before="100" w:beforeAutospacing="1" w:after="100" w:afterAutospacing="1" w:line="240" w:lineRule="auto"/>
      <w:jc w:val="left"/>
    </w:pPr>
  </w:style>
  <w:style w:type="paragraph" w:customStyle="1" w:styleId="stitle-article-norm">
    <w:name w:val="stitle-article-norm"/>
    <w:basedOn w:val="Normalny"/>
    <w:rsid w:val="0020185D"/>
    <w:pPr>
      <w:spacing w:before="100" w:beforeAutospacing="1" w:after="100" w:afterAutospacing="1" w:line="240" w:lineRule="auto"/>
      <w:jc w:val="left"/>
    </w:pPr>
  </w:style>
  <w:style w:type="character" w:customStyle="1" w:styleId="no-parag">
    <w:name w:val="no-parag"/>
    <w:basedOn w:val="Domylnaczcionkaakapitu"/>
    <w:rsid w:val="0020185D"/>
  </w:style>
  <w:style w:type="paragraph" w:customStyle="1" w:styleId="norm">
    <w:name w:val="norm"/>
    <w:basedOn w:val="Normalny"/>
    <w:rsid w:val="0020185D"/>
    <w:pPr>
      <w:spacing w:before="100" w:beforeAutospacing="1" w:after="100" w:afterAutospacing="1" w:line="240" w:lineRule="auto"/>
      <w:jc w:val="left"/>
    </w:pPr>
  </w:style>
  <w:style w:type="character" w:customStyle="1" w:styleId="superscript">
    <w:name w:val="superscript"/>
    <w:basedOn w:val="Domylnaczcionkaakapitu"/>
    <w:rsid w:val="002018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3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79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00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227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5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85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501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47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28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165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86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279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02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68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718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15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27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876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22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1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308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57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74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86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4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2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15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25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41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84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65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62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72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6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87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425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041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41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89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597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61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745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856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76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26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05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63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40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15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78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15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704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46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76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401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86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93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600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52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48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667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77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75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349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30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37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805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88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67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FFF289-DE2E-44AF-8973-FA3204174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12</Pages>
  <Words>4925</Words>
  <Characters>29554</Characters>
  <Application>Microsoft Office Word</Application>
  <DocSecurity>0</DocSecurity>
  <Lines>246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pwiciak</dc:creator>
  <cp:keywords/>
  <dc:description/>
  <cp:lastModifiedBy>Szymusiak Kamila</cp:lastModifiedBy>
  <cp:revision>16</cp:revision>
  <cp:lastPrinted>2022-09-14T09:18:00Z</cp:lastPrinted>
  <dcterms:created xsi:type="dcterms:W3CDTF">2023-02-28T12:59:00Z</dcterms:created>
  <dcterms:modified xsi:type="dcterms:W3CDTF">2023-03-29T05:28:00Z</dcterms:modified>
</cp:coreProperties>
</file>