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27" w:rsidRPr="00F61427" w:rsidRDefault="00DA37C2" w:rsidP="00F61427">
      <w:pPr>
        <w:pStyle w:val="OZNPROJEKTUwskazaniedatylubwersjiprojektu"/>
      </w:pPr>
      <w:bookmarkStart w:id="0" w:name="_GoBack"/>
      <w:bookmarkEnd w:id="0"/>
      <w:r w:rsidRPr="00F61427">
        <w:t xml:space="preserve">Projekt z dnia </w:t>
      </w:r>
      <w:r>
        <w:t>9</w:t>
      </w:r>
      <w:r w:rsidRPr="00F61427">
        <w:t xml:space="preserve"> maja 2023 r.</w:t>
      </w:r>
    </w:p>
    <w:p w:rsidR="00F61427" w:rsidRPr="00F61427" w:rsidRDefault="00DA37C2" w:rsidP="00F61427">
      <w:pPr>
        <w:pStyle w:val="OZNRODZAKTUtznustawalubrozporzdzenieiorganwydajcy"/>
      </w:pPr>
      <w:r w:rsidRPr="00F61427">
        <w:t>ROZPORZĄDZENIE</w:t>
      </w:r>
    </w:p>
    <w:p w:rsidR="00F61427" w:rsidRPr="00F61427" w:rsidRDefault="00DA37C2" w:rsidP="00F61427">
      <w:pPr>
        <w:pStyle w:val="OZNRODZAKTUtznustawalubrozporzdzenieiorganwydajcy"/>
      </w:pPr>
      <w:r w:rsidRPr="00F61427">
        <w:t>Ministra edukacji i nauki</w:t>
      </w:r>
      <w:r>
        <w:rPr>
          <w:rStyle w:val="IGPindeksgrnyipogrubienie"/>
        </w:rPr>
        <w:footnoteReference w:id="1"/>
      </w:r>
      <w:r w:rsidRPr="00F61427">
        <w:rPr>
          <w:rStyle w:val="IGPindeksgrnyipogrubienie"/>
        </w:rPr>
        <w:t>)</w:t>
      </w:r>
    </w:p>
    <w:p w:rsidR="00F61427" w:rsidRPr="00F61427" w:rsidRDefault="00DA37C2" w:rsidP="00F61427">
      <w:pPr>
        <w:pStyle w:val="DATAAKTUdatauchwalenialubwydaniaaktu"/>
      </w:pPr>
      <w:r w:rsidRPr="00F61427">
        <w:t>z dnia … 2023 r.</w:t>
      </w:r>
    </w:p>
    <w:p w:rsidR="00F61427" w:rsidRPr="00F61427" w:rsidRDefault="00DA37C2" w:rsidP="00F61427">
      <w:pPr>
        <w:pStyle w:val="TYTUAKTUprzedmiotregulacjiustawylubrozporzdzenia"/>
      </w:pPr>
      <w:r w:rsidRPr="00F61427">
        <w:t>zmieniające rozporządzenie w sprawie dotacji celowej na wyposażenie szkół w podręczniki, materiały edukacyjne i materiały ćwiczeniowe w 2023 r.</w:t>
      </w:r>
    </w:p>
    <w:p w:rsidR="00F61427" w:rsidRPr="00F61427" w:rsidRDefault="00DA37C2" w:rsidP="00F61427">
      <w:pPr>
        <w:pStyle w:val="ARTartustawynprozporzdzenia"/>
      </w:pPr>
      <w:r w:rsidRPr="00F61427">
        <w:t xml:space="preserve">Na podstawie art. 60 </w:t>
      </w:r>
      <w:r w:rsidRPr="00F61427">
        <w:t>ustawy z dnia 27 października 2017 r. o finansowaniu zadań oświatowych (Dz. U. z 2022 r. poz. 2082, 2089 i 2666 oraz z 2023 r. poz. 709 i 825) zarządza się, co następuje:</w:t>
      </w:r>
    </w:p>
    <w:p w:rsidR="00F61427" w:rsidRPr="00F61427" w:rsidRDefault="00DA37C2" w:rsidP="00F61427">
      <w:pPr>
        <w:pStyle w:val="ARTartustawynprozporzdzenia"/>
      </w:pPr>
      <w:r w:rsidRPr="00F61427">
        <w:rPr>
          <w:rStyle w:val="Ppogrubienie"/>
        </w:rPr>
        <w:t>§ 1.</w:t>
      </w:r>
      <w:r w:rsidRPr="00F61427">
        <w:t xml:space="preserve"> W rozporządzeniu Ministra Edukacji i Nauki z dnia 16 marca 2023 r. w sprawie dot</w:t>
      </w:r>
      <w:r w:rsidRPr="00F61427">
        <w:t>acji celowej na wyposażenie szkół w podręczniki, materiały edukacyjne i materiały ćwiczeniowe w 2023 r. (Dz. U. poz. 587) wprowadza się następujące zmiany:</w:t>
      </w:r>
    </w:p>
    <w:p w:rsidR="00F61427" w:rsidRPr="00F61427" w:rsidRDefault="00DA37C2" w:rsidP="00F61427">
      <w:pPr>
        <w:pStyle w:val="PKTpunkt"/>
      </w:pPr>
      <w:r w:rsidRPr="00F61427">
        <w:t>1)</w:t>
      </w:r>
      <w:r w:rsidRPr="00F61427">
        <w:tab/>
        <w:t>w § 5 ust. 5 otrzymuje brzmienie:</w:t>
      </w:r>
    </w:p>
    <w:p w:rsidR="00F61427" w:rsidRPr="00F61427" w:rsidRDefault="00DA37C2" w:rsidP="00F61427">
      <w:pPr>
        <w:pStyle w:val="ZUSTzmustartykuempunktem"/>
      </w:pPr>
      <w:r w:rsidRPr="00F61427">
        <w:t>„5. Wojewoda udziela dotacji celowej, o której mowa w art. 55 u</w:t>
      </w:r>
      <w:r w:rsidRPr="00F61427">
        <w:t>st. 3 ustawy, w terminie do dnia:</w:t>
      </w:r>
    </w:p>
    <w:p w:rsidR="00F61427" w:rsidRPr="00F61427" w:rsidRDefault="00DA37C2" w:rsidP="00F61427">
      <w:pPr>
        <w:pStyle w:val="ZPKTzmpktartykuempunktem"/>
      </w:pPr>
      <w:r w:rsidRPr="00F61427">
        <w:t>1)</w:t>
      </w:r>
      <w:r w:rsidRPr="00F61427">
        <w:tab/>
        <w:t>3 czerwca – w przypadku złożenia wniosku o udzielenie dotacji celowej przez jednostkę samorządu terytorialnego w terminie od dnia 15 kwietnia do dnia 5 maja;</w:t>
      </w:r>
    </w:p>
    <w:p w:rsidR="00F61427" w:rsidRPr="00F61427" w:rsidRDefault="00DA37C2" w:rsidP="00F61427">
      <w:pPr>
        <w:pStyle w:val="ZPKTzmpktartykuempunktem"/>
      </w:pPr>
      <w:r w:rsidRPr="00F61427">
        <w:t>2)</w:t>
      </w:r>
      <w:r w:rsidRPr="00F61427">
        <w:tab/>
        <w:t>3 lipca – w przypadku złożenia wniosku o udzielenie dotacj</w:t>
      </w:r>
      <w:r w:rsidRPr="00F61427">
        <w:t>i celowej przez jednostkę samorządu terytorialnego w terminie od dnia 6 maja do dnia 5 czerwca;</w:t>
      </w:r>
    </w:p>
    <w:p w:rsidR="00F61427" w:rsidRPr="00F61427" w:rsidRDefault="00DA37C2" w:rsidP="00F61427">
      <w:pPr>
        <w:pStyle w:val="ZPKTzmpktartykuempunktem"/>
      </w:pPr>
      <w:r w:rsidRPr="00F61427">
        <w:t>3)</w:t>
      </w:r>
      <w:r w:rsidRPr="00F61427">
        <w:tab/>
        <w:t>8 sierpnia – w przypadku złożenia wniosku o udzielenie dotacji celowej przez jednostkę samorządu terytorialnego w terminie od dnia 6 czerwca do dnia 12 lipca</w:t>
      </w:r>
      <w:r w:rsidRPr="00F61427">
        <w:t>;</w:t>
      </w:r>
    </w:p>
    <w:p w:rsidR="00F61427" w:rsidRPr="00F61427" w:rsidRDefault="00DA37C2" w:rsidP="00F61427">
      <w:pPr>
        <w:pStyle w:val="ZPKTzmpktartykuempunktem"/>
      </w:pPr>
      <w:r w:rsidRPr="00F61427">
        <w:t>4)</w:t>
      </w:r>
      <w:r w:rsidRPr="00F61427">
        <w:tab/>
        <w:t>14 października – w przypadku złożenia wniosku o udzielenie dotacji celowej przez jednostkę samorządu terytorialnego w terminie od dnia 13 lipca do dnia 15 września.”;</w:t>
      </w:r>
    </w:p>
    <w:p w:rsidR="00F61427" w:rsidRPr="00F61427" w:rsidRDefault="00DA37C2" w:rsidP="00F61427">
      <w:pPr>
        <w:pStyle w:val="PKTpunkt"/>
      </w:pPr>
      <w:r w:rsidRPr="00F61427">
        <w:t>2)</w:t>
      </w:r>
      <w:r w:rsidRPr="00F61427">
        <w:tab/>
        <w:t>załącznik nr 1 do rozporządzenia otrzymuje brzmienie określone w załączniku nr 1</w:t>
      </w:r>
      <w:r w:rsidRPr="00F61427">
        <w:t xml:space="preserve"> do niniejszego rozporządzenia;</w:t>
      </w:r>
    </w:p>
    <w:p w:rsidR="00F61427" w:rsidRPr="00F61427" w:rsidRDefault="00DA37C2" w:rsidP="00F61427">
      <w:pPr>
        <w:pStyle w:val="PKTpunkt"/>
      </w:pPr>
      <w:r w:rsidRPr="00F61427">
        <w:t>3)</w:t>
      </w:r>
      <w:r w:rsidRPr="00F61427">
        <w:tab/>
        <w:t>załącznik nr 2 do rozporządzenia otrzymuje brzmienie określone w załączniku nr 2 do niniejszego rozporządzenia;</w:t>
      </w:r>
    </w:p>
    <w:p w:rsidR="00F61427" w:rsidRPr="00F61427" w:rsidRDefault="00DA37C2" w:rsidP="00F61427">
      <w:pPr>
        <w:pStyle w:val="PKTpunkt"/>
      </w:pPr>
      <w:r w:rsidRPr="00F61427">
        <w:lastRenderedPageBreak/>
        <w:t>4)</w:t>
      </w:r>
      <w:r w:rsidRPr="00F61427">
        <w:tab/>
        <w:t>załącznik nr 4 do rozporządzenia otrzymuje brzmienie określone w załączniku nr 3 do niniejszego rozporządz</w:t>
      </w:r>
      <w:r w:rsidRPr="00F61427">
        <w:t>enia;</w:t>
      </w:r>
    </w:p>
    <w:p w:rsidR="00F61427" w:rsidRPr="00F61427" w:rsidRDefault="00DA37C2" w:rsidP="00F61427">
      <w:pPr>
        <w:pStyle w:val="PKTpunkt"/>
      </w:pPr>
      <w:r w:rsidRPr="00F61427">
        <w:t>5)</w:t>
      </w:r>
      <w:r w:rsidRPr="00F61427">
        <w:tab/>
        <w:t>załącznik nr 5 do rozporządzenia otrzymuje brzmienie określone w załączniku nr 4 do niniejszego rozporządzenia.</w:t>
      </w:r>
    </w:p>
    <w:p w:rsidR="00F61427" w:rsidRPr="00F61427" w:rsidRDefault="00DA37C2" w:rsidP="00F61427">
      <w:pPr>
        <w:pStyle w:val="ARTartustawynprozporzdzenia"/>
      </w:pPr>
      <w:r w:rsidRPr="00F61427">
        <w:rPr>
          <w:rStyle w:val="Ppogrubienie"/>
        </w:rPr>
        <w:t>§ 2.</w:t>
      </w:r>
      <w:r w:rsidRPr="00F61427">
        <w:t xml:space="preserve"> Rozporządzenie wchodzi w życie z dniem następującym po dniu ogłoszenia.</w:t>
      </w:r>
    </w:p>
    <w:p w:rsidR="00F61427" w:rsidRPr="00F61427" w:rsidRDefault="00DA37C2" w:rsidP="00F61427"/>
    <w:p w:rsidR="00F61427" w:rsidRPr="00F61427" w:rsidRDefault="00DA37C2" w:rsidP="00F61427">
      <w:pPr>
        <w:pStyle w:val="NAZORGWYDnazwaorganuwydajcegoprojektowanyakt"/>
      </w:pPr>
      <w:r w:rsidRPr="00F61427">
        <w:t>MINISTER EDUKACJI i NAuki</w:t>
      </w:r>
    </w:p>
    <w:p w:rsidR="00CC478F" w:rsidRPr="00737F6A" w:rsidRDefault="00DA37C2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DA37C2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RDefault="00DA37C2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:rsidR="008524A6" w:rsidRDefault="00DA37C2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C2" w:rsidRDefault="00DA37C2">
      <w:pPr>
        <w:spacing w:line="240" w:lineRule="auto"/>
      </w:pPr>
      <w:r>
        <w:separator/>
      </w:r>
    </w:p>
  </w:endnote>
  <w:endnote w:type="continuationSeparator" w:id="0">
    <w:p w:rsidR="00DA37C2" w:rsidRDefault="00DA3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DA37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DA37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DA3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C2" w:rsidRDefault="00DA37C2">
      <w:r>
        <w:separator/>
      </w:r>
    </w:p>
  </w:footnote>
  <w:footnote w:type="continuationSeparator" w:id="0">
    <w:p w:rsidR="00DA37C2" w:rsidRDefault="00DA37C2">
      <w:r>
        <w:continuationSeparator/>
      </w:r>
    </w:p>
  </w:footnote>
  <w:footnote w:id="1">
    <w:p w:rsidR="00F61427" w:rsidRDefault="00DA37C2" w:rsidP="00F61427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tab/>
        <w:t xml:space="preserve">Minister Edukacji i Nauki kieruje działem </w:t>
      </w:r>
      <w:r>
        <w:t>administracji rządowej – oświata i wychowanie, na podstawie § 1 ust. 2 pkt 1 rozporządzenia Prezesa Rady Ministrów z dnia 20 października 2020 r. w sprawie szczegółowego zakresu działania Ministra Edukacji i Nauki (Dz. U. z 2022 r. poz. 18 i 1842).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DA37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DA37C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2326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DA37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692C4538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1F42F7C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FD066E8E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B9323224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206127C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9E906F0C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140E4B4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4E044A2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7F47022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2D267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E4D66A" w:tentative="1">
      <w:start w:val="1"/>
      <w:numFmt w:val="lowerLetter"/>
      <w:lvlText w:val="%2."/>
      <w:lvlJc w:val="left"/>
      <w:pPr>
        <w:ind w:left="1440" w:hanging="360"/>
      </w:pPr>
    </w:lvl>
    <w:lvl w:ilvl="2" w:tplc="2A1011CE" w:tentative="1">
      <w:start w:val="1"/>
      <w:numFmt w:val="lowerRoman"/>
      <w:lvlText w:val="%3."/>
      <w:lvlJc w:val="right"/>
      <w:pPr>
        <w:ind w:left="2160" w:hanging="180"/>
      </w:pPr>
    </w:lvl>
    <w:lvl w:ilvl="3" w:tplc="543C0F60" w:tentative="1">
      <w:start w:val="1"/>
      <w:numFmt w:val="decimal"/>
      <w:lvlText w:val="%4."/>
      <w:lvlJc w:val="left"/>
      <w:pPr>
        <w:ind w:left="2880" w:hanging="360"/>
      </w:pPr>
    </w:lvl>
    <w:lvl w:ilvl="4" w:tplc="57D8643E" w:tentative="1">
      <w:start w:val="1"/>
      <w:numFmt w:val="lowerLetter"/>
      <w:lvlText w:val="%5."/>
      <w:lvlJc w:val="left"/>
      <w:pPr>
        <w:ind w:left="3600" w:hanging="360"/>
      </w:pPr>
    </w:lvl>
    <w:lvl w:ilvl="5" w:tplc="0772EE3A" w:tentative="1">
      <w:start w:val="1"/>
      <w:numFmt w:val="lowerRoman"/>
      <w:lvlText w:val="%6."/>
      <w:lvlJc w:val="right"/>
      <w:pPr>
        <w:ind w:left="4320" w:hanging="180"/>
      </w:pPr>
    </w:lvl>
    <w:lvl w:ilvl="6" w:tplc="D848FA7C" w:tentative="1">
      <w:start w:val="1"/>
      <w:numFmt w:val="decimal"/>
      <w:lvlText w:val="%7."/>
      <w:lvlJc w:val="left"/>
      <w:pPr>
        <w:ind w:left="5040" w:hanging="360"/>
      </w:pPr>
    </w:lvl>
    <w:lvl w:ilvl="7" w:tplc="02BA064E" w:tentative="1">
      <w:start w:val="1"/>
      <w:numFmt w:val="lowerLetter"/>
      <w:lvlText w:val="%8."/>
      <w:lvlJc w:val="left"/>
      <w:pPr>
        <w:ind w:left="5760" w:hanging="360"/>
      </w:pPr>
    </w:lvl>
    <w:lvl w:ilvl="8" w:tplc="3A426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8092DAC4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54C2F9DC" w:tentative="1">
      <w:start w:val="1"/>
      <w:numFmt w:val="lowerLetter"/>
      <w:lvlText w:val="%2."/>
      <w:lvlJc w:val="left"/>
      <w:pPr>
        <w:ind w:left="2463" w:hanging="360"/>
      </w:pPr>
    </w:lvl>
    <w:lvl w:ilvl="2" w:tplc="00DEAB4C" w:tentative="1">
      <w:start w:val="1"/>
      <w:numFmt w:val="lowerRoman"/>
      <w:lvlText w:val="%3."/>
      <w:lvlJc w:val="right"/>
      <w:pPr>
        <w:ind w:left="3183" w:hanging="180"/>
      </w:pPr>
    </w:lvl>
    <w:lvl w:ilvl="3" w:tplc="2B104AAE" w:tentative="1">
      <w:start w:val="1"/>
      <w:numFmt w:val="decimal"/>
      <w:lvlText w:val="%4."/>
      <w:lvlJc w:val="left"/>
      <w:pPr>
        <w:ind w:left="3903" w:hanging="360"/>
      </w:pPr>
    </w:lvl>
    <w:lvl w:ilvl="4" w:tplc="7AAC932C" w:tentative="1">
      <w:start w:val="1"/>
      <w:numFmt w:val="lowerLetter"/>
      <w:lvlText w:val="%5."/>
      <w:lvlJc w:val="left"/>
      <w:pPr>
        <w:ind w:left="4623" w:hanging="360"/>
      </w:pPr>
    </w:lvl>
    <w:lvl w:ilvl="5" w:tplc="67AEF480" w:tentative="1">
      <w:start w:val="1"/>
      <w:numFmt w:val="lowerRoman"/>
      <w:lvlText w:val="%6."/>
      <w:lvlJc w:val="right"/>
      <w:pPr>
        <w:ind w:left="5343" w:hanging="180"/>
      </w:pPr>
    </w:lvl>
    <w:lvl w:ilvl="6" w:tplc="8520854A" w:tentative="1">
      <w:start w:val="1"/>
      <w:numFmt w:val="decimal"/>
      <w:lvlText w:val="%7."/>
      <w:lvlJc w:val="left"/>
      <w:pPr>
        <w:ind w:left="6063" w:hanging="360"/>
      </w:pPr>
    </w:lvl>
    <w:lvl w:ilvl="7" w:tplc="CAF6D23E" w:tentative="1">
      <w:start w:val="1"/>
      <w:numFmt w:val="lowerLetter"/>
      <w:lvlText w:val="%8."/>
      <w:lvlJc w:val="left"/>
      <w:pPr>
        <w:ind w:left="6783" w:hanging="360"/>
      </w:pPr>
    </w:lvl>
    <w:lvl w:ilvl="8" w:tplc="0B82F9E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B652DF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C287A52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38266B1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3146D53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3A8EC28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319C7F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D934435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8AFC666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3000CC9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2238492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CB226494" w:tentative="1">
      <w:start w:val="1"/>
      <w:numFmt w:val="lowerLetter"/>
      <w:lvlText w:val="%2."/>
      <w:lvlJc w:val="left"/>
      <w:pPr>
        <w:ind w:left="1440" w:hanging="360"/>
      </w:pPr>
    </w:lvl>
    <w:lvl w:ilvl="2" w:tplc="0B54E370" w:tentative="1">
      <w:start w:val="1"/>
      <w:numFmt w:val="lowerRoman"/>
      <w:lvlText w:val="%3."/>
      <w:lvlJc w:val="right"/>
      <w:pPr>
        <w:ind w:left="2160" w:hanging="180"/>
      </w:pPr>
    </w:lvl>
    <w:lvl w:ilvl="3" w:tplc="D722DBA0" w:tentative="1">
      <w:start w:val="1"/>
      <w:numFmt w:val="decimal"/>
      <w:lvlText w:val="%4."/>
      <w:lvlJc w:val="left"/>
      <w:pPr>
        <w:ind w:left="2880" w:hanging="360"/>
      </w:pPr>
    </w:lvl>
    <w:lvl w:ilvl="4" w:tplc="03BEF62A" w:tentative="1">
      <w:start w:val="1"/>
      <w:numFmt w:val="lowerLetter"/>
      <w:lvlText w:val="%5."/>
      <w:lvlJc w:val="left"/>
      <w:pPr>
        <w:ind w:left="3600" w:hanging="360"/>
      </w:pPr>
    </w:lvl>
    <w:lvl w:ilvl="5" w:tplc="435C7A6E" w:tentative="1">
      <w:start w:val="1"/>
      <w:numFmt w:val="lowerRoman"/>
      <w:lvlText w:val="%6."/>
      <w:lvlJc w:val="right"/>
      <w:pPr>
        <w:ind w:left="4320" w:hanging="180"/>
      </w:pPr>
    </w:lvl>
    <w:lvl w:ilvl="6" w:tplc="5318287E" w:tentative="1">
      <w:start w:val="1"/>
      <w:numFmt w:val="decimal"/>
      <w:lvlText w:val="%7."/>
      <w:lvlJc w:val="left"/>
      <w:pPr>
        <w:ind w:left="5040" w:hanging="360"/>
      </w:pPr>
    </w:lvl>
    <w:lvl w:ilvl="7" w:tplc="C0CE39EC" w:tentative="1">
      <w:start w:val="1"/>
      <w:numFmt w:val="lowerLetter"/>
      <w:lvlText w:val="%8."/>
      <w:lvlJc w:val="left"/>
      <w:pPr>
        <w:ind w:left="5760" w:hanging="360"/>
      </w:pPr>
    </w:lvl>
    <w:lvl w:ilvl="8" w:tplc="A0BCEF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7C1E231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F328FD44" w:tentative="1">
      <w:start w:val="1"/>
      <w:numFmt w:val="lowerLetter"/>
      <w:lvlText w:val="%2."/>
      <w:lvlJc w:val="left"/>
      <w:pPr>
        <w:ind w:left="3348" w:hanging="360"/>
      </w:pPr>
    </w:lvl>
    <w:lvl w:ilvl="2" w:tplc="B40CB67A" w:tentative="1">
      <w:start w:val="1"/>
      <w:numFmt w:val="lowerRoman"/>
      <w:lvlText w:val="%3."/>
      <w:lvlJc w:val="right"/>
      <w:pPr>
        <w:ind w:left="4068" w:hanging="180"/>
      </w:pPr>
    </w:lvl>
    <w:lvl w:ilvl="3" w:tplc="14A69508" w:tentative="1">
      <w:start w:val="1"/>
      <w:numFmt w:val="decimal"/>
      <w:lvlText w:val="%4."/>
      <w:lvlJc w:val="left"/>
      <w:pPr>
        <w:ind w:left="4788" w:hanging="360"/>
      </w:pPr>
    </w:lvl>
    <w:lvl w:ilvl="4" w:tplc="DCA2C00A" w:tentative="1">
      <w:start w:val="1"/>
      <w:numFmt w:val="lowerLetter"/>
      <w:lvlText w:val="%5."/>
      <w:lvlJc w:val="left"/>
      <w:pPr>
        <w:ind w:left="5508" w:hanging="360"/>
      </w:pPr>
    </w:lvl>
    <w:lvl w:ilvl="5" w:tplc="E14E1850" w:tentative="1">
      <w:start w:val="1"/>
      <w:numFmt w:val="lowerRoman"/>
      <w:lvlText w:val="%6."/>
      <w:lvlJc w:val="right"/>
      <w:pPr>
        <w:ind w:left="6228" w:hanging="180"/>
      </w:pPr>
    </w:lvl>
    <w:lvl w:ilvl="6" w:tplc="FEA8154C" w:tentative="1">
      <w:start w:val="1"/>
      <w:numFmt w:val="decimal"/>
      <w:lvlText w:val="%7."/>
      <w:lvlJc w:val="left"/>
      <w:pPr>
        <w:ind w:left="6948" w:hanging="360"/>
      </w:pPr>
    </w:lvl>
    <w:lvl w:ilvl="7" w:tplc="79B6DDD8" w:tentative="1">
      <w:start w:val="1"/>
      <w:numFmt w:val="lowerLetter"/>
      <w:lvlText w:val="%8."/>
      <w:lvlJc w:val="left"/>
      <w:pPr>
        <w:ind w:left="7668" w:hanging="360"/>
      </w:pPr>
    </w:lvl>
    <w:lvl w:ilvl="8" w:tplc="3CEEC7B2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DA80E7D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93F0D0C6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BE86D5F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82A2EFF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5E3E0CB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C1CC34B8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D794EE0E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238E8AF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5EBA75F2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D8223B0A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3D065B6C" w:tentative="1">
      <w:start w:val="1"/>
      <w:numFmt w:val="lowerLetter"/>
      <w:lvlText w:val="%2."/>
      <w:lvlJc w:val="left"/>
      <w:pPr>
        <w:ind w:left="2463" w:hanging="360"/>
      </w:pPr>
    </w:lvl>
    <w:lvl w:ilvl="2" w:tplc="AD82E8C2" w:tentative="1">
      <w:start w:val="1"/>
      <w:numFmt w:val="lowerRoman"/>
      <w:lvlText w:val="%3."/>
      <w:lvlJc w:val="right"/>
      <w:pPr>
        <w:ind w:left="3183" w:hanging="180"/>
      </w:pPr>
    </w:lvl>
    <w:lvl w:ilvl="3" w:tplc="E92AA424" w:tentative="1">
      <w:start w:val="1"/>
      <w:numFmt w:val="decimal"/>
      <w:lvlText w:val="%4."/>
      <w:lvlJc w:val="left"/>
      <w:pPr>
        <w:ind w:left="3903" w:hanging="360"/>
      </w:pPr>
    </w:lvl>
    <w:lvl w:ilvl="4" w:tplc="79CC1632" w:tentative="1">
      <w:start w:val="1"/>
      <w:numFmt w:val="lowerLetter"/>
      <w:lvlText w:val="%5."/>
      <w:lvlJc w:val="left"/>
      <w:pPr>
        <w:ind w:left="4623" w:hanging="360"/>
      </w:pPr>
    </w:lvl>
    <w:lvl w:ilvl="5" w:tplc="F5C08D4E" w:tentative="1">
      <w:start w:val="1"/>
      <w:numFmt w:val="lowerRoman"/>
      <w:lvlText w:val="%6."/>
      <w:lvlJc w:val="right"/>
      <w:pPr>
        <w:ind w:left="5343" w:hanging="180"/>
      </w:pPr>
    </w:lvl>
    <w:lvl w:ilvl="6" w:tplc="7CB260D8" w:tentative="1">
      <w:start w:val="1"/>
      <w:numFmt w:val="decimal"/>
      <w:lvlText w:val="%7."/>
      <w:lvlJc w:val="left"/>
      <w:pPr>
        <w:ind w:left="6063" w:hanging="360"/>
      </w:pPr>
    </w:lvl>
    <w:lvl w:ilvl="7" w:tplc="DB667CB4" w:tentative="1">
      <w:start w:val="1"/>
      <w:numFmt w:val="lowerLetter"/>
      <w:lvlText w:val="%8."/>
      <w:lvlJc w:val="left"/>
      <w:pPr>
        <w:ind w:left="6783" w:hanging="360"/>
      </w:pPr>
    </w:lvl>
    <w:lvl w:ilvl="8" w:tplc="7AD4AB6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7DFA5B5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9F2ABED4" w:tentative="1">
      <w:start w:val="1"/>
      <w:numFmt w:val="lowerLetter"/>
      <w:lvlText w:val="%2."/>
      <w:lvlJc w:val="left"/>
      <w:pPr>
        <w:ind w:left="2463" w:hanging="360"/>
      </w:pPr>
    </w:lvl>
    <w:lvl w:ilvl="2" w:tplc="6FF81648" w:tentative="1">
      <w:start w:val="1"/>
      <w:numFmt w:val="lowerRoman"/>
      <w:lvlText w:val="%3."/>
      <w:lvlJc w:val="right"/>
      <w:pPr>
        <w:ind w:left="3183" w:hanging="180"/>
      </w:pPr>
    </w:lvl>
    <w:lvl w:ilvl="3" w:tplc="106204D6" w:tentative="1">
      <w:start w:val="1"/>
      <w:numFmt w:val="decimal"/>
      <w:lvlText w:val="%4."/>
      <w:lvlJc w:val="left"/>
      <w:pPr>
        <w:ind w:left="3903" w:hanging="360"/>
      </w:pPr>
    </w:lvl>
    <w:lvl w:ilvl="4" w:tplc="D0D4D0DC" w:tentative="1">
      <w:start w:val="1"/>
      <w:numFmt w:val="lowerLetter"/>
      <w:lvlText w:val="%5."/>
      <w:lvlJc w:val="left"/>
      <w:pPr>
        <w:ind w:left="4623" w:hanging="360"/>
      </w:pPr>
    </w:lvl>
    <w:lvl w:ilvl="5" w:tplc="32AC3944" w:tentative="1">
      <w:start w:val="1"/>
      <w:numFmt w:val="lowerRoman"/>
      <w:lvlText w:val="%6."/>
      <w:lvlJc w:val="right"/>
      <w:pPr>
        <w:ind w:left="5343" w:hanging="180"/>
      </w:pPr>
    </w:lvl>
    <w:lvl w:ilvl="6" w:tplc="2D928BA2" w:tentative="1">
      <w:start w:val="1"/>
      <w:numFmt w:val="decimal"/>
      <w:lvlText w:val="%7."/>
      <w:lvlJc w:val="left"/>
      <w:pPr>
        <w:ind w:left="6063" w:hanging="360"/>
      </w:pPr>
    </w:lvl>
    <w:lvl w:ilvl="7" w:tplc="321EFB24" w:tentative="1">
      <w:start w:val="1"/>
      <w:numFmt w:val="lowerLetter"/>
      <w:lvlText w:val="%8."/>
      <w:lvlJc w:val="left"/>
      <w:pPr>
        <w:ind w:left="6783" w:hanging="360"/>
      </w:pPr>
    </w:lvl>
    <w:lvl w:ilvl="8" w:tplc="1924C74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C6344F4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FD235DE" w:tentative="1">
      <w:start w:val="1"/>
      <w:numFmt w:val="lowerLetter"/>
      <w:lvlText w:val="%2."/>
      <w:lvlJc w:val="left"/>
      <w:pPr>
        <w:ind w:left="3348" w:hanging="360"/>
      </w:pPr>
    </w:lvl>
    <w:lvl w:ilvl="2" w:tplc="FC90C5D6" w:tentative="1">
      <w:start w:val="1"/>
      <w:numFmt w:val="lowerRoman"/>
      <w:lvlText w:val="%3."/>
      <w:lvlJc w:val="right"/>
      <w:pPr>
        <w:ind w:left="4068" w:hanging="180"/>
      </w:pPr>
    </w:lvl>
    <w:lvl w:ilvl="3" w:tplc="5F081816" w:tentative="1">
      <w:start w:val="1"/>
      <w:numFmt w:val="decimal"/>
      <w:lvlText w:val="%4."/>
      <w:lvlJc w:val="left"/>
      <w:pPr>
        <w:ind w:left="4788" w:hanging="360"/>
      </w:pPr>
    </w:lvl>
    <w:lvl w:ilvl="4" w:tplc="811C715C" w:tentative="1">
      <w:start w:val="1"/>
      <w:numFmt w:val="lowerLetter"/>
      <w:lvlText w:val="%5."/>
      <w:lvlJc w:val="left"/>
      <w:pPr>
        <w:ind w:left="5508" w:hanging="360"/>
      </w:pPr>
    </w:lvl>
    <w:lvl w:ilvl="5" w:tplc="5EE2A144" w:tentative="1">
      <w:start w:val="1"/>
      <w:numFmt w:val="lowerRoman"/>
      <w:lvlText w:val="%6."/>
      <w:lvlJc w:val="right"/>
      <w:pPr>
        <w:ind w:left="6228" w:hanging="180"/>
      </w:pPr>
    </w:lvl>
    <w:lvl w:ilvl="6" w:tplc="4B80F60E" w:tentative="1">
      <w:start w:val="1"/>
      <w:numFmt w:val="decimal"/>
      <w:lvlText w:val="%7."/>
      <w:lvlJc w:val="left"/>
      <w:pPr>
        <w:ind w:left="6948" w:hanging="360"/>
      </w:pPr>
    </w:lvl>
    <w:lvl w:ilvl="7" w:tplc="3CCE3584" w:tentative="1">
      <w:start w:val="1"/>
      <w:numFmt w:val="lowerLetter"/>
      <w:lvlText w:val="%8."/>
      <w:lvlJc w:val="left"/>
      <w:pPr>
        <w:ind w:left="7668" w:hanging="360"/>
      </w:pPr>
    </w:lvl>
    <w:lvl w:ilvl="8" w:tplc="77B6144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D"/>
    <w:rsid w:val="0002326D"/>
    <w:rsid w:val="00DA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8D4032-65FF-4452-AA26-3E69A5A9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1D1973-6B2D-480C-89B0-EE370D18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Bochenek Bartosz</cp:lastModifiedBy>
  <cp:revision>2</cp:revision>
  <dcterms:created xsi:type="dcterms:W3CDTF">2023-05-18T05:33:00Z</dcterms:created>
  <dcterms:modified xsi:type="dcterms:W3CDTF">2023-05-18T05:33:00Z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