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F0498" w14:textId="05460429" w:rsidR="00F30C0C" w:rsidRDefault="000B2A44" w:rsidP="00D875AE">
      <w:pPr>
        <w:pStyle w:val="OZNPROJEKTUwskazaniedatylubwersjiprojektu"/>
      </w:pPr>
      <w:r w:rsidRPr="000B2A44">
        <w:t xml:space="preserve">Projekt z dnia </w:t>
      </w:r>
      <w:r w:rsidR="00BE0345">
        <w:t>25</w:t>
      </w:r>
      <w:r w:rsidR="00D04334">
        <w:t xml:space="preserve"> kwietnia </w:t>
      </w:r>
      <w:r w:rsidRPr="000B2A44">
        <w:t>202</w:t>
      </w:r>
      <w:r>
        <w:t>3</w:t>
      </w:r>
      <w:r w:rsidRPr="000B2A44">
        <w:t xml:space="preserve"> r.</w:t>
      </w:r>
    </w:p>
    <w:p w14:paraId="23B524B4" w14:textId="77777777" w:rsidR="000B2A44" w:rsidRPr="000B2A44" w:rsidRDefault="000B2A44" w:rsidP="00D867EE">
      <w:pPr>
        <w:pStyle w:val="ARTartustawynprozporzdzenia"/>
      </w:pPr>
    </w:p>
    <w:p w14:paraId="0510410B" w14:textId="77777777" w:rsidR="00F30C0C" w:rsidRDefault="00F30C0C" w:rsidP="00F30C0C">
      <w:pPr>
        <w:pStyle w:val="OZNRODZAKTUtznustawalubrozporzdzenieiorganwydajcy"/>
      </w:pPr>
      <w:r>
        <w:t>rozporządzenie</w:t>
      </w:r>
    </w:p>
    <w:p w14:paraId="5B9C065B" w14:textId="13AA3D55" w:rsidR="00C05D70" w:rsidRDefault="00C05D70" w:rsidP="00C05D70">
      <w:pPr>
        <w:pStyle w:val="OZNRODZAKTUtznustawalubrozporzdzenieiorganwydajcy"/>
        <w:rPr>
          <w:rStyle w:val="IGindeksgrny"/>
        </w:rPr>
      </w:pPr>
      <w:r>
        <w:t>ministra infrastruktury</w:t>
      </w:r>
      <w:r w:rsidR="004745E3">
        <w:rPr>
          <w:rStyle w:val="Odwoanieprzypisudolnego"/>
        </w:rPr>
        <w:footnoteReference w:id="1"/>
      </w:r>
      <w:r w:rsidR="004745E3" w:rsidRPr="004745E3">
        <w:rPr>
          <w:rStyle w:val="IGindeksgrny"/>
        </w:rPr>
        <w:t>)</w:t>
      </w:r>
    </w:p>
    <w:p w14:paraId="04FFA400" w14:textId="66F1A967" w:rsidR="00F23F7E" w:rsidRPr="00F23F7E" w:rsidRDefault="00F23F7E" w:rsidP="00F23F7E">
      <w:pPr>
        <w:pStyle w:val="DATAAKTUdatauchwalenialubwydaniaaktu"/>
      </w:pPr>
      <w:r>
        <w:t>z dnia ……….</w:t>
      </w:r>
      <w:r w:rsidR="00E7556F">
        <w:t>…………….</w:t>
      </w:r>
      <w:r w:rsidR="00071F5E">
        <w:t>2023</w:t>
      </w:r>
      <w:r w:rsidR="00242BFB">
        <w:t xml:space="preserve"> </w:t>
      </w:r>
      <w:r>
        <w:t>r.</w:t>
      </w:r>
    </w:p>
    <w:p w14:paraId="7BD717B2" w14:textId="6435E03D" w:rsidR="00C05D70" w:rsidRDefault="00903FC3" w:rsidP="00C05D70">
      <w:pPr>
        <w:pStyle w:val="TYTUAKTUprzedmiotregulacjiustawylubrozporzdzenia"/>
      </w:pPr>
      <w:r>
        <w:t xml:space="preserve">zmieniające rozporządzenie </w:t>
      </w:r>
      <w:r w:rsidR="00255517" w:rsidRPr="00255517">
        <w:t xml:space="preserve">w sprawie </w:t>
      </w:r>
      <w:r>
        <w:t>opracowania map zagrożenia powodziowego i map ryzyka powodziowego</w:t>
      </w:r>
    </w:p>
    <w:p w14:paraId="6CF2DAC1" w14:textId="2E509031" w:rsidR="0093367B" w:rsidRPr="0093367B" w:rsidRDefault="00255517" w:rsidP="00D875AE">
      <w:pPr>
        <w:pStyle w:val="NIEARTTEKSTtekstnieartykuowanynppodstprawnarozplubpreambua"/>
      </w:pPr>
      <w:r w:rsidRPr="001A301D">
        <w:t>Na podstawie art. 17</w:t>
      </w:r>
      <w:r w:rsidR="00903FC3" w:rsidRPr="001A301D">
        <w:t>4</w:t>
      </w:r>
      <w:r w:rsidRPr="001A301D">
        <w:t xml:space="preserve"> ustawy z dnia 20 lipca 2017 r. – Prawo wodne (Dz. U. z</w:t>
      </w:r>
      <w:r w:rsidR="00D550B6" w:rsidRPr="001A301D">
        <w:t> </w:t>
      </w:r>
      <w:r w:rsidR="000B2A44" w:rsidRPr="001A301D">
        <w:t>2022 </w:t>
      </w:r>
      <w:r w:rsidRPr="001A301D">
        <w:t xml:space="preserve">r. poz. </w:t>
      </w:r>
      <w:r w:rsidR="000B2A44" w:rsidRPr="001A301D">
        <w:t>2625</w:t>
      </w:r>
      <w:r w:rsidR="00C935C1" w:rsidRPr="001A301D">
        <w:t xml:space="preserve"> i</w:t>
      </w:r>
      <w:r w:rsidR="00AE096D" w:rsidRPr="001A301D">
        <w:t xml:space="preserve"> 2687</w:t>
      </w:r>
      <w:r w:rsidR="00C935C1" w:rsidRPr="001A301D">
        <w:t>oraz</w:t>
      </w:r>
      <w:r w:rsidR="00AE096D" w:rsidRPr="001A301D">
        <w:t xml:space="preserve"> z</w:t>
      </w:r>
      <w:r w:rsidR="0093367B" w:rsidRPr="001A301D">
        <w:t xml:space="preserve"> </w:t>
      </w:r>
      <w:r w:rsidR="00AE096D" w:rsidRPr="001A301D">
        <w:rPr>
          <w:bCs w:val="0"/>
        </w:rPr>
        <w:t>2023 r. poz. 295</w:t>
      </w:r>
      <w:r w:rsidR="00055464" w:rsidRPr="001A301D">
        <w:rPr>
          <w:bCs w:val="0"/>
        </w:rPr>
        <w:t xml:space="preserve"> i 412</w:t>
      </w:r>
      <w:r w:rsidRPr="001A301D">
        <w:rPr>
          <w:bCs w:val="0"/>
        </w:rPr>
        <w:t>) zarządza się, co następuje:</w:t>
      </w:r>
    </w:p>
    <w:p w14:paraId="6367E20A" w14:textId="0EB1DD51" w:rsidR="0093367B" w:rsidRDefault="00882BF2" w:rsidP="001A301D">
      <w:pPr>
        <w:pStyle w:val="ARTartustawynprozporzdzenia"/>
      </w:pPr>
      <w:r w:rsidRPr="00882BF2">
        <w:rPr>
          <w:rStyle w:val="Ppogrubienie"/>
        </w:rPr>
        <w:t>§</w:t>
      </w:r>
      <w:r w:rsidR="00C935C1">
        <w:rPr>
          <w:rStyle w:val="Ppogrubienie"/>
        </w:rPr>
        <w:t> </w:t>
      </w:r>
      <w:r w:rsidRPr="00882BF2">
        <w:rPr>
          <w:rStyle w:val="Ppogrubienie"/>
        </w:rPr>
        <w:t>1</w:t>
      </w:r>
      <w:r w:rsidR="00C935C1">
        <w:rPr>
          <w:rStyle w:val="Ppogrubienie"/>
        </w:rPr>
        <w:t>.</w:t>
      </w:r>
      <w:r w:rsidR="00C935C1">
        <w:t> </w:t>
      </w:r>
      <w:r w:rsidR="00903FC3" w:rsidRPr="00903FC3">
        <w:t>W rozporządzeniu Ministra Gospodarki Morskiej i Żeglugi Śródlądowej z dnia 4 października 2018 r. w sprawie opracowywania map zagrożenia powodziowego oraz map ryzyka powodziowego (Dz. U. poz. 2031</w:t>
      </w:r>
      <w:r w:rsidR="000E0BBF">
        <w:t>)</w:t>
      </w:r>
      <w:r w:rsidR="00903FC3" w:rsidRPr="00903FC3">
        <w:t xml:space="preserve"> wprowadza się następujące zmiany:</w:t>
      </w:r>
    </w:p>
    <w:p w14:paraId="48382CD8" w14:textId="5FFCCB67" w:rsidR="00B90431" w:rsidRDefault="00D04334" w:rsidP="001A301D">
      <w:pPr>
        <w:pStyle w:val="PKTpunkt"/>
      </w:pPr>
      <w:r>
        <w:t>1</w:t>
      </w:r>
      <w:r w:rsidR="00AE096D">
        <w:t>)</w:t>
      </w:r>
      <w:r w:rsidR="00C935C1">
        <w:tab/>
      </w:r>
      <w:r w:rsidR="00B90431" w:rsidRPr="00903FC3">
        <w:t>§</w:t>
      </w:r>
      <w:r w:rsidR="00C935C1">
        <w:t> </w:t>
      </w:r>
      <w:r w:rsidR="00B90431" w:rsidRPr="00903FC3">
        <w:t>3</w:t>
      </w:r>
      <w:r w:rsidR="00C935C1">
        <w:t> </w:t>
      </w:r>
      <w:r w:rsidR="00B90431" w:rsidRPr="00903FC3">
        <w:t>ust.</w:t>
      </w:r>
      <w:r w:rsidR="00C935C1">
        <w:t xml:space="preserve"> </w:t>
      </w:r>
      <w:r w:rsidR="00B90431" w:rsidRPr="00903FC3">
        <w:t xml:space="preserve">5 </w:t>
      </w:r>
      <w:r w:rsidR="00B90431">
        <w:t>otrzymuje brzmienie:</w:t>
      </w:r>
    </w:p>
    <w:p w14:paraId="76B9B920" w14:textId="4D839ED0" w:rsidR="0093367B" w:rsidRDefault="00134F83" w:rsidP="00211BBE">
      <w:pPr>
        <w:pStyle w:val="ZUSTzmustartykuempunktem"/>
      </w:pPr>
      <w:r w:rsidRPr="00134F83">
        <w:t>„</w:t>
      </w:r>
      <w:r>
        <w:t>5. </w:t>
      </w:r>
      <w:r w:rsidR="00B90431" w:rsidRPr="007640E2">
        <w:t>Mapy zagrożenia powodziowego oraz mapy ryzyka powodziowego w wersji kartograficznej opracowuje</w:t>
      </w:r>
      <w:r w:rsidR="00B90431">
        <w:t xml:space="preserve"> </w:t>
      </w:r>
      <w:r w:rsidR="00B90431" w:rsidRPr="007640E2">
        <w:t xml:space="preserve">się w postaci plików w formacie PDF, zawierających treść tych map wraz z elementami </w:t>
      </w:r>
      <w:proofErr w:type="spellStart"/>
      <w:r w:rsidR="00B90431" w:rsidRPr="007640E2">
        <w:t>pozaramkowymi</w:t>
      </w:r>
      <w:proofErr w:type="spellEnd"/>
      <w:r w:rsidR="00B90431" w:rsidRPr="007640E2">
        <w:t>.</w:t>
      </w:r>
      <w:r w:rsidRPr="00134F83">
        <w:t>”</w:t>
      </w:r>
      <w:r>
        <w:t>;</w:t>
      </w:r>
    </w:p>
    <w:p w14:paraId="0031FB52" w14:textId="38980E0D" w:rsidR="00AE096D" w:rsidRDefault="00D04334" w:rsidP="001A301D">
      <w:pPr>
        <w:pStyle w:val="PKTpunkt"/>
      </w:pPr>
      <w:r>
        <w:t>2</w:t>
      </w:r>
      <w:r w:rsidR="00AE096D">
        <w:t xml:space="preserve">) </w:t>
      </w:r>
      <w:r w:rsidR="00A96988">
        <w:tab/>
      </w:r>
      <w:r w:rsidR="00903FC3" w:rsidRPr="00903FC3">
        <w:t>§ 4</w:t>
      </w:r>
      <w:r w:rsidR="00A96988">
        <w:t xml:space="preserve"> otrzymuje brzmienie:</w:t>
      </w:r>
    </w:p>
    <w:p w14:paraId="4ADCC74E" w14:textId="0D73B6FB" w:rsidR="00AE096D" w:rsidRDefault="00A96988" w:rsidP="001A301D">
      <w:pPr>
        <w:pStyle w:val="ZARTzmartartykuempunktem"/>
      </w:pPr>
      <w:r w:rsidRPr="00A96988">
        <w:t>„§</w:t>
      </w:r>
      <w:r>
        <w:t> 4. 1. </w:t>
      </w:r>
      <w:r w:rsidR="00AE096D" w:rsidRPr="00AE096D">
        <w:t>Wizualizacje map zagrożenia powodziowego i map ryzyka powodziowego, o których mowa w art. 173 ust. 17 ustawy z dnia 20 lipca 2017 r. – Prawo wodne</w:t>
      </w:r>
      <w:r w:rsidR="00BE1911">
        <w:t xml:space="preserve">, </w:t>
      </w:r>
      <w:r w:rsidR="00AE096D" w:rsidRPr="00AE096D">
        <w:t xml:space="preserve">opracowuje się </w:t>
      </w:r>
      <w:r w:rsidR="00AE096D">
        <w:t>w układzie współrzędnych płaskich</w:t>
      </w:r>
      <w:r w:rsidR="00FA6B4C">
        <w:t xml:space="preserve"> prostokątnych PL-1992</w:t>
      </w:r>
      <w:r>
        <w:t>.</w:t>
      </w:r>
    </w:p>
    <w:p w14:paraId="37FACD7B" w14:textId="599C11C4" w:rsidR="00FA6B4C" w:rsidRDefault="00A96988" w:rsidP="001A301D">
      <w:pPr>
        <w:pStyle w:val="ZUSTzmustartykuempunktem"/>
      </w:pPr>
      <w:r>
        <w:t>2. </w:t>
      </w:r>
      <w:r w:rsidR="000E0BBF">
        <w:t>Wizualizacje map zagrożenia powodzio</w:t>
      </w:r>
      <w:r w:rsidR="00FA6B4C">
        <w:t>wego i map ryzyka powodziowego</w:t>
      </w:r>
      <w:r w:rsidR="00903FC3" w:rsidRPr="00903FC3">
        <w:t xml:space="preserve">, </w:t>
      </w:r>
      <w:r w:rsidR="00AD2A27">
        <w:t>o których mowa w ust. 1</w:t>
      </w:r>
      <w:r w:rsidR="000E35CA">
        <w:t>,</w:t>
      </w:r>
      <w:r w:rsidR="000E0BBF">
        <w:t xml:space="preserve"> opracowuje się oddzielnie dla każdego z obszarów dorzeczy w następujących skalach:</w:t>
      </w:r>
    </w:p>
    <w:p w14:paraId="3F9F3E80" w14:textId="536270C2" w:rsidR="00FA6B4C" w:rsidRDefault="00FA6B4C" w:rsidP="001A301D">
      <w:pPr>
        <w:pStyle w:val="ZPKTzmpktartykuempunktem"/>
      </w:pPr>
      <w:r w:rsidRPr="00FA6B4C">
        <w:t>1)</w:t>
      </w:r>
      <w:r w:rsidR="00C950EE">
        <w:tab/>
      </w:r>
      <w:r w:rsidRPr="00FA6B4C">
        <w:t xml:space="preserve">1:3 000 000 oraz 1:1 500 000 </w:t>
      </w:r>
      <w:r w:rsidR="00F8496A">
        <w:t>–</w:t>
      </w:r>
      <w:r w:rsidRPr="00FA6B4C">
        <w:t xml:space="preserve"> dla obszaru dorzecza Wisły i obszaru dorzecza Odry;</w:t>
      </w:r>
    </w:p>
    <w:p w14:paraId="4EA9C777" w14:textId="028C932E" w:rsidR="00FA6B4C" w:rsidRDefault="00FA6B4C" w:rsidP="001A301D">
      <w:pPr>
        <w:pStyle w:val="ZPKTzmpktartykuempunktem"/>
      </w:pPr>
      <w:r w:rsidRPr="00FA6B4C">
        <w:t xml:space="preserve">2) </w:t>
      </w:r>
      <w:r w:rsidR="00C950EE">
        <w:tab/>
      </w:r>
      <w:r w:rsidRPr="00FA6B4C">
        <w:t xml:space="preserve">1:250 000 </w:t>
      </w:r>
      <w:r w:rsidR="00F8496A">
        <w:t>–</w:t>
      </w:r>
      <w:r w:rsidRPr="00FA6B4C">
        <w:t xml:space="preserve"> dla obszarów dorzeczy Dniestru, </w:t>
      </w:r>
      <w:proofErr w:type="spellStart"/>
      <w:r w:rsidRPr="00FA6B4C">
        <w:t>Banówki</w:t>
      </w:r>
      <w:proofErr w:type="spellEnd"/>
      <w:r w:rsidRPr="00FA6B4C">
        <w:t xml:space="preserve"> i Świeżej;</w:t>
      </w:r>
    </w:p>
    <w:p w14:paraId="750D9E98" w14:textId="65F6F0E0" w:rsidR="00FA6B4C" w:rsidRDefault="00FA6B4C" w:rsidP="001A301D">
      <w:pPr>
        <w:pStyle w:val="ZPKTzmpktartykuempunktem"/>
      </w:pPr>
      <w:r w:rsidRPr="00FA6B4C">
        <w:t xml:space="preserve">3) </w:t>
      </w:r>
      <w:r w:rsidR="00C950EE">
        <w:tab/>
      </w:r>
      <w:r w:rsidRPr="00FA6B4C">
        <w:t xml:space="preserve">1:500 000 </w:t>
      </w:r>
      <w:r w:rsidR="00F8496A">
        <w:t>–</w:t>
      </w:r>
      <w:r w:rsidRPr="00FA6B4C">
        <w:t xml:space="preserve"> dla obszaru dorzecza Dunaju, dla regionów wodnych </w:t>
      </w:r>
      <w:proofErr w:type="spellStart"/>
      <w:r w:rsidRPr="00FA6B4C">
        <w:t>Czadeczki</w:t>
      </w:r>
      <w:proofErr w:type="spellEnd"/>
      <w:r w:rsidRPr="00FA6B4C">
        <w:t xml:space="preserve"> i Czarnej Orawy;</w:t>
      </w:r>
    </w:p>
    <w:p w14:paraId="1304FF81" w14:textId="6A1A482C" w:rsidR="00FA6B4C" w:rsidRDefault="00FA6B4C" w:rsidP="001A301D">
      <w:pPr>
        <w:pStyle w:val="ZPKTzmpktartykuempunktem"/>
      </w:pPr>
      <w:r w:rsidRPr="00FA6B4C">
        <w:t xml:space="preserve">4) </w:t>
      </w:r>
      <w:r w:rsidR="00C950EE">
        <w:tab/>
      </w:r>
      <w:r w:rsidRPr="00FA6B4C">
        <w:t xml:space="preserve">1:25 000 </w:t>
      </w:r>
      <w:r w:rsidR="00F8496A">
        <w:t>–</w:t>
      </w:r>
      <w:r w:rsidRPr="00FA6B4C">
        <w:t xml:space="preserve"> dla obszaru dorzecza Dunaju, dla regionu wodnego Morawy;</w:t>
      </w:r>
    </w:p>
    <w:p w14:paraId="2BB29209" w14:textId="0D4FB16E" w:rsidR="00FA6B4C" w:rsidRDefault="00FA6B4C" w:rsidP="001A301D">
      <w:pPr>
        <w:pStyle w:val="ZPKTzmpktartykuempunktem"/>
      </w:pPr>
      <w:r w:rsidRPr="00FA6B4C">
        <w:t>5)</w:t>
      </w:r>
      <w:r w:rsidR="00C950EE">
        <w:tab/>
      </w:r>
      <w:r w:rsidRPr="00FA6B4C">
        <w:t xml:space="preserve">1:750 000 </w:t>
      </w:r>
      <w:r w:rsidR="00F8496A">
        <w:t>–</w:t>
      </w:r>
      <w:r w:rsidRPr="00FA6B4C">
        <w:t xml:space="preserve"> dla obszaru dorzecza Łaby;</w:t>
      </w:r>
    </w:p>
    <w:p w14:paraId="419DF54C" w14:textId="67E27E9B" w:rsidR="00D550B6" w:rsidRDefault="00FA6B4C" w:rsidP="001A301D">
      <w:pPr>
        <w:pStyle w:val="ZPKTzmpktartykuempunktem"/>
      </w:pPr>
      <w:r w:rsidRPr="00FA6B4C">
        <w:t xml:space="preserve">6) </w:t>
      </w:r>
      <w:r w:rsidR="00C950EE">
        <w:tab/>
      </w:r>
      <w:r w:rsidRPr="00FA6B4C">
        <w:t xml:space="preserve">1:1 000 000 </w:t>
      </w:r>
      <w:r w:rsidR="00F8496A">
        <w:t>–</w:t>
      </w:r>
      <w:r w:rsidRPr="00FA6B4C">
        <w:t xml:space="preserve"> dla obszarów dorzeczy Niemna i Pregoły.</w:t>
      </w:r>
    </w:p>
    <w:p w14:paraId="3DFF13DD" w14:textId="0C40EAD6" w:rsidR="0093367B" w:rsidRPr="00A51AD1" w:rsidRDefault="00F8496A" w:rsidP="001A301D">
      <w:pPr>
        <w:pStyle w:val="ZUSTzmustartykuempunktem"/>
      </w:pPr>
      <w:r>
        <w:t>3. </w:t>
      </w:r>
      <w:r w:rsidR="00FA6B4C" w:rsidRPr="00FA6B4C">
        <w:t>Wizualizacje map zagrożenia powodziowego oraz map ryzyka powodziowego</w:t>
      </w:r>
      <w:r w:rsidR="00AD2A27">
        <w:t>,</w:t>
      </w:r>
      <w:r w:rsidR="00FA6B4C" w:rsidRPr="00FA6B4C">
        <w:t xml:space="preserve"> </w:t>
      </w:r>
      <w:r w:rsidR="00AD2A27" w:rsidRPr="00AD2A27">
        <w:t>o których mowa w ust. 1</w:t>
      </w:r>
      <w:r w:rsidR="00AD2A27">
        <w:t xml:space="preserve">, </w:t>
      </w:r>
      <w:r w:rsidR="00FA6B4C" w:rsidRPr="00FA6B4C">
        <w:t>opracowuje się w formacie PDF w rozmiarze arkusza 297 × 210 mm.</w:t>
      </w:r>
      <w:r w:rsidR="00A96988" w:rsidRPr="00A96988">
        <w:t>”</w:t>
      </w:r>
      <w:r w:rsidR="00A96988">
        <w:t>.</w:t>
      </w:r>
    </w:p>
    <w:p w14:paraId="6638C103" w14:textId="04B7C499" w:rsidR="000A271A" w:rsidRDefault="000A271A" w:rsidP="001A301D">
      <w:pPr>
        <w:pStyle w:val="ARTartustawynprozporzdzenia"/>
      </w:pPr>
      <w:r w:rsidRPr="00882BF2">
        <w:rPr>
          <w:rStyle w:val="Ppogrubienie"/>
        </w:rPr>
        <w:t>§ 2</w:t>
      </w:r>
      <w:r w:rsidR="00BE0345">
        <w:t>. </w:t>
      </w:r>
      <w:r w:rsidR="00AD4816" w:rsidRPr="00AD4816">
        <w:t>Rozporządzenie wchodzi w życie po upływie 14 dni od dnia ogłoszenia</w:t>
      </w:r>
      <w:r w:rsidR="00903FC3">
        <w:t>.</w:t>
      </w:r>
    </w:p>
    <w:p w14:paraId="082970EF" w14:textId="77777777" w:rsidR="005B1275" w:rsidRPr="000A271A" w:rsidRDefault="005B1275" w:rsidP="0095568F">
      <w:pPr>
        <w:pStyle w:val="ARTartustawynprozporzdzenia"/>
      </w:pPr>
    </w:p>
    <w:p w14:paraId="1162B848" w14:textId="77777777" w:rsidR="000A271A" w:rsidRDefault="000A271A" w:rsidP="00CC7751">
      <w:pPr>
        <w:pStyle w:val="NAZORGWYDnazwaorganuwydajcegoprojektowanyakt"/>
      </w:pPr>
    </w:p>
    <w:p w14:paraId="3AF72AC9" w14:textId="7ED6CC26" w:rsidR="00CC7751" w:rsidRDefault="00CC7751" w:rsidP="00CC7751">
      <w:pPr>
        <w:pStyle w:val="NAZORGWYDnazwaorganuwydajcegoprojektowanyakt"/>
      </w:pPr>
      <w:r>
        <w:t xml:space="preserve">MINISTER </w:t>
      </w:r>
    </w:p>
    <w:p w14:paraId="3731311E" w14:textId="77777777" w:rsidR="00CC7751" w:rsidRDefault="00CC7751" w:rsidP="00CC7751">
      <w:pPr>
        <w:pStyle w:val="NAZORGWYDnazwaorganuwydajcegoprojektowanyakt"/>
      </w:pPr>
      <w:r>
        <w:t>Infrastruktury</w:t>
      </w:r>
    </w:p>
    <w:p w14:paraId="3A5269D3" w14:textId="209AABDF" w:rsidR="00F30C0C" w:rsidRDefault="00F30C0C" w:rsidP="00F30C0C">
      <w:pPr>
        <w:pStyle w:val="DATAAKTUdatauchwalenialubwydaniaaktu"/>
      </w:pPr>
    </w:p>
    <w:p w14:paraId="68C0546A" w14:textId="3F4865CD" w:rsidR="003658DB" w:rsidRDefault="001127E4" w:rsidP="00A91503">
      <w:pPr>
        <w:pStyle w:val="TEKSTwporozumieniu"/>
      </w:pPr>
      <w:r>
        <w:t>w porozumieniu</w:t>
      </w:r>
    </w:p>
    <w:p w14:paraId="613C7A60" w14:textId="77777777" w:rsidR="001127E4" w:rsidRPr="001127E4" w:rsidRDefault="001127E4" w:rsidP="00A91503">
      <w:pPr>
        <w:pStyle w:val="NAZORGWPOROZUMIENIUnazwaorganuwporozumieniuzktrymaktjestwydawany"/>
      </w:pPr>
    </w:p>
    <w:p w14:paraId="0B61AFED" w14:textId="6C889EB1" w:rsidR="001127E4" w:rsidRPr="001127E4" w:rsidRDefault="001127E4" w:rsidP="00A91503">
      <w:pPr>
        <w:pStyle w:val="NAZORGWPOROZUMIENIUnazwaorganuwporozumieniuzktrymaktjestwydawany"/>
      </w:pPr>
      <w:r>
        <w:t>Minister cyfryzacji</w:t>
      </w:r>
    </w:p>
    <w:p w14:paraId="0D10978A" w14:textId="77777777" w:rsidR="000F43A5" w:rsidRPr="000F43A5" w:rsidRDefault="000F43A5" w:rsidP="000F43A5">
      <w:pPr>
        <w:rPr>
          <w:rStyle w:val="Kkursywa"/>
        </w:rPr>
      </w:pPr>
      <w:r w:rsidRPr="000F43A5">
        <w:rPr>
          <w:rStyle w:val="Kkursywa"/>
        </w:rPr>
        <w:t xml:space="preserve">Za zgodność pod względem prawnym, </w:t>
      </w:r>
    </w:p>
    <w:p w14:paraId="50925389" w14:textId="77777777" w:rsidR="000F43A5" w:rsidRPr="000F43A5" w:rsidRDefault="000F43A5" w:rsidP="000F43A5">
      <w:pPr>
        <w:rPr>
          <w:rStyle w:val="Kkursywa"/>
        </w:rPr>
      </w:pPr>
      <w:r w:rsidRPr="000F43A5">
        <w:rPr>
          <w:rStyle w:val="Kkursywa"/>
        </w:rPr>
        <w:t>legislacyjnym i redakcyjnym</w:t>
      </w:r>
    </w:p>
    <w:p w14:paraId="189B96C6" w14:textId="77777777" w:rsidR="000F43A5" w:rsidRPr="000F43A5" w:rsidRDefault="000F43A5" w:rsidP="000F43A5">
      <w:r w:rsidRPr="000F43A5">
        <w:t>Bartosz Szczurowski</w:t>
      </w:r>
    </w:p>
    <w:p w14:paraId="23F3E1E7" w14:textId="77777777" w:rsidR="000F43A5" w:rsidRPr="000F43A5" w:rsidRDefault="000F43A5" w:rsidP="000F43A5">
      <w:r w:rsidRPr="000F43A5">
        <w:t>Zastępca Dyrektora Departamentu Prawnego</w:t>
      </w:r>
    </w:p>
    <w:p w14:paraId="5E2E28B1" w14:textId="77777777" w:rsidR="000F43A5" w:rsidRPr="000F43A5" w:rsidRDefault="000F43A5" w:rsidP="000F43A5">
      <w:r w:rsidRPr="000F43A5">
        <w:t>w Ministerstwie Infrastruktury</w:t>
      </w:r>
    </w:p>
    <w:p w14:paraId="2BDBFCF9" w14:textId="77777777" w:rsidR="000F43A5" w:rsidRPr="000F43A5" w:rsidRDefault="000F43A5" w:rsidP="000F43A5">
      <w:r w:rsidRPr="000F43A5">
        <w:t>/-podpisano elektronicznie/</w:t>
      </w:r>
      <w:bookmarkStart w:id="0" w:name="_GoBack"/>
      <w:bookmarkEnd w:id="0"/>
    </w:p>
    <w:p w14:paraId="06B2879E" w14:textId="77777777" w:rsidR="00F30C0C" w:rsidRPr="00F30C0C" w:rsidRDefault="00F30C0C" w:rsidP="000F43A5">
      <w:pPr>
        <w:pStyle w:val="NIEARTTEKSTtekstnieartykuowanynppodstprawnarozplubpreambua"/>
      </w:pPr>
    </w:p>
    <w:sectPr w:rsidR="00F30C0C" w:rsidRPr="00F30C0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B34" w16cex:dateUtc="2023-02-14T15:54:00Z"/>
  <w16cex:commentExtensible w16cex:durableId="27963721" w16cex:dateUtc="2023-02-14T15:3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C900" w14:textId="77777777" w:rsidR="00F01426" w:rsidRDefault="00F01426">
      <w:r>
        <w:separator/>
      </w:r>
    </w:p>
  </w:endnote>
  <w:endnote w:type="continuationSeparator" w:id="0">
    <w:p w14:paraId="1300B101" w14:textId="77777777" w:rsidR="00F01426" w:rsidRDefault="00F0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31CFC" w14:textId="77777777" w:rsidR="00F01426" w:rsidRDefault="00F01426">
      <w:r>
        <w:separator/>
      </w:r>
    </w:p>
  </w:footnote>
  <w:footnote w:type="continuationSeparator" w:id="0">
    <w:p w14:paraId="370292B7" w14:textId="77777777" w:rsidR="00F01426" w:rsidRDefault="00F01426">
      <w:r>
        <w:continuationSeparator/>
      </w:r>
    </w:p>
  </w:footnote>
  <w:footnote w:id="1">
    <w:p w14:paraId="3E228C09" w14:textId="7C8895E8" w:rsidR="004745E3" w:rsidRDefault="004745E3" w:rsidP="004745E3">
      <w:pPr>
        <w:pStyle w:val="ODNONIKtreodnonika"/>
      </w:pPr>
      <w:r>
        <w:rPr>
          <w:rStyle w:val="Odwoanieprzypisudolnego"/>
        </w:rPr>
        <w:footnoteRef/>
      </w:r>
      <w:r w:rsidR="003658DB">
        <w:rPr>
          <w:rStyle w:val="IGindeksgrny"/>
        </w:rPr>
        <w:t>)</w:t>
      </w:r>
      <w:r>
        <w:t xml:space="preserve"> </w:t>
      </w:r>
      <w:r w:rsidR="00AD591C">
        <w:tab/>
      </w:r>
      <w:r>
        <w:t xml:space="preserve">Minister Infrastruktury kieruje działem administracji rządowej – gospodarka </w:t>
      </w:r>
      <w:r w:rsidR="00131C81">
        <w:t xml:space="preserve">morska i gospodarka </w:t>
      </w:r>
      <w:r>
        <w:t xml:space="preserve">wodna, na podstawie § 1 ust. 2 pkt </w:t>
      </w:r>
      <w:r w:rsidR="00131C81">
        <w:t xml:space="preserve">4 i </w:t>
      </w:r>
      <w:r>
        <w:t>6 rozporządzenia Prezesa Rady Ministrów z dnia 18 listopada 2019 r. w sprawie szczegółowego zakresu działania Ministra Infrastruktury (Dz. U. z 2021 r. poz. 937).</w:t>
      </w:r>
      <w:r w:rsidR="00216228" w:rsidRPr="0021622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98130" w14:textId="51C1ABB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875A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477633F"/>
    <w:multiLevelType w:val="hybridMultilevel"/>
    <w:tmpl w:val="54B2AE1A"/>
    <w:lvl w:ilvl="0" w:tplc="74B244F6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F"/>
    <w:rsid w:val="000012DA"/>
    <w:rsid w:val="0000246E"/>
    <w:rsid w:val="00003862"/>
    <w:rsid w:val="00003DB8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464"/>
    <w:rsid w:val="0005571B"/>
    <w:rsid w:val="00057AB3"/>
    <w:rsid w:val="00060076"/>
    <w:rsid w:val="00060432"/>
    <w:rsid w:val="00060D87"/>
    <w:rsid w:val="000615A5"/>
    <w:rsid w:val="00064800"/>
    <w:rsid w:val="00064E4C"/>
    <w:rsid w:val="00065F14"/>
    <w:rsid w:val="00066901"/>
    <w:rsid w:val="00071BEE"/>
    <w:rsid w:val="00071F5E"/>
    <w:rsid w:val="000736CD"/>
    <w:rsid w:val="0007533B"/>
    <w:rsid w:val="0007536A"/>
    <w:rsid w:val="0007545D"/>
    <w:rsid w:val="000760BF"/>
    <w:rsid w:val="0007613E"/>
    <w:rsid w:val="00076BFC"/>
    <w:rsid w:val="000814A7"/>
    <w:rsid w:val="00081AE4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71A"/>
    <w:rsid w:val="000A323B"/>
    <w:rsid w:val="000B17F9"/>
    <w:rsid w:val="000B298D"/>
    <w:rsid w:val="000B2A44"/>
    <w:rsid w:val="000B5B2D"/>
    <w:rsid w:val="000B5DCE"/>
    <w:rsid w:val="000C05BA"/>
    <w:rsid w:val="000C0E8F"/>
    <w:rsid w:val="000C4978"/>
    <w:rsid w:val="000C4BC4"/>
    <w:rsid w:val="000C709B"/>
    <w:rsid w:val="000D0110"/>
    <w:rsid w:val="000D0447"/>
    <w:rsid w:val="000D2468"/>
    <w:rsid w:val="000D2B99"/>
    <w:rsid w:val="000D318A"/>
    <w:rsid w:val="000D6173"/>
    <w:rsid w:val="000D6F83"/>
    <w:rsid w:val="000E0BBF"/>
    <w:rsid w:val="000E25CC"/>
    <w:rsid w:val="000E3386"/>
    <w:rsid w:val="000E35CA"/>
    <w:rsid w:val="000E3694"/>
    <w:rsid w:val="000E490F"/>
    <w:rsid w:val="000E6241"/>
    <w:rsid w:val="000F2BE3"/>
    <w:rsid w:val="000F3D0D"/>
    <w:rsid w:val="000F43A5"/>
    <w:rsid w:val="000F6ED4"/>
    <w:rsid w:val="000F7A6E"/>
    <w:rsid w:val="001042BA"/>
    <w:rsid w:val="00106D03"/>
    <w:rsid w:val="00110465"/>
    <w:rsid w:val="00110628"/>
    <w:rsid w:val="0011245A"/>
    <w:rsid w:val="001127E4"/>
    <w:rsid w:val="0011493E"/>
    <w:rsid w:val="00115B72"/>
    <w:rsid w:val="001209EC"/>
    <w:rsid w:val="00120A9E"/>
    <w:rsid w:val="001219CF"/>
    <w:rsid w:val="00125A9C"/>
    <w:rsid w:val="00126532"/>
    <w:rsid w:val="001270A2"/>
    <w:rsid w:val="001300C9"/>
    <w:rsid w:val="00131237"/>
    <w:rsid w:val="00131C81"/>
    <w:rsid w:val="001329AC"/>
    <w:rsid w:val="00134CA0"/>
    <w:rsid w:val="00134F83"/>
    <w:rsid w:val="0014026F"/>
    <w:rsid w:val="00147A47"/>
    <w:rsid w:val="00147AA1"/>
    <w:rsid w:val="0015195F"/>
    <w:rsid w:val="001520CF"/>
    <w:rsid w:val="00155869"/>
    <w:rsid w:val="0015667C"/>
    <w:rsid w:val="00157110"/>
    <w:rsid w:val="0015742A"/>
    <w:rsid w:val="00157DA1"/>
    <w:rsid w:val="00162E23"/>
    <w:rsid w:val="00163147"/>
    <w:rsid w:val="00164C57"/>
    <w:rsid w:val="00164C9D"/>
    <w:rsid w:val="00170743"/>
    <w:rsid w:val="00172F7A"/>
    <w:rsid w:val="00173150"/>
    <w:rsid w:val="00173390"/>
    <w:rsid w:val="001736F0"/>
    <w:rsid w:val="00173BB3"/>
    <w:rsid w:val="001740D0"/>
    <w:rsid w:val="00174F2C"/>
    <w:rsid w:val="0017632D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01D"/>
    <w:rsid w:val="001A3CD3"/>
    <w:rsid w:val="001A5BEF"/>
    <w:rsid w:val="001A7F15"/>
    <w:rsid w:val="001B342E"/>
    <w:rsid w:val="001C0F6C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0620"/>
    <w:rsid w:val="001F1832"/>
    <w:rsid w:val="001F220F"/>
    <w:rsid w:val="001F25B3"/>
    <w:rsid w:val="001F6616"/>
    <w:rsid w:val="00202BD4"/>
    <w:rsid w:val="00204A97"/>
    <w:rsid w:val="002114EF"/>
    <w:rsid w:val="00211BBE"/>
    <w:rsid w:val="00216228"/>
    <w:rsid w:val="002166AD"/>
    <w:rsid w:val="00217871"/>
    <w:rsid w:val="00221ED8"/>
    <w:rsid w:val="002231EA"/>
    <w:rsid w:val="00223FDF"/>
    <w:rsid w:val="002279C0"/>
    <w:rsid w:val="00230D61"/>
    <w:rsid w:val="0023727E"/>
    <w:rsid w:val="00241DBA"/>
    <w:rsid w:val="00241F7B"/>
    <w:rsid w:val="00242081"/>
    <w:rsid w:val="00242BFB"/>
    <w:rsid w:val="00243777"/>
    <w:rsid w:val="002441CD"/>
    <w:rsid w:val="002466F3"/>
    <w:rsid w:val="002501A3"/>
    <w:rsid w:val="0025166C"/>
    <w:rsid w:val="00255517"/>
    <w:rsid w:val="002555D4"/>
    <w:rsid w:val="00261A16"/>
    <w:rsid w:val="00263522"/>
    <w:rsid w:val="00264113"/>
    <w:rsid w:val="00264EC6"/>
    <w:rsid w:val="00271013"/>
    <w:rsid w:val="00273FE4"/>
    <w:rsid w:val="002765B4"/>
    <w:rsid w:val="00276A94"/>
    <w:rsid w:val="002901EB"/>
    <w:rsid w:val="0029405D"/>
    <w:rsid w:val="00294FA6"/>
    <w:rsid w:val="00295A6F"/>
    <w:rsid w:val="00297E5A"/>
    <w:rsid w:val="00297F67"/>
    <w:rsid w:val="002A20C4"/>
    <w:rsid w:val="002A4ABB"/>
    <w:rsid w:val="002A570F"/>
    <w:rsid w:val="002A7292"/>
    <w:rsid w:val="002A7358"/>
    <w:rsid w:val="002A7902"/>
    <w:rsid w:val="002B06BC"/>
    <w:rsid w:val="002B0F6B"/>
    <w:rsid w:val="002B23B8"/>
    <w:rsid w:val="002B4429"/>
    <w:rsid w:val="002B68A6"/>
    <w:rsid w:val="002B7FAF"/>
    <w:rsid w:val="002C3A78"/>
    <w:rsid w:val="002C46F3"/>
    <w:rsid w:val="002C7F4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2E2"/>
    <w:rsid w:val="002E5F79"/>
    <w:rsid w:val="002E64FA"/>
    <w:rsid w:val="002F0A00"/>
    <w:rsid w:val="002F0CFA"/>
    <w:rsid w:val="002F669F"/>
    <w:rsid w:val="00301734"/>
    <w:rsid w:val="00301C97"/>
    <w:rsid w:val="00302C91"/>
    <w:rsid w:val="00303367"/>
    <w:rsid w:val="0030541F"/>
    <w:rsid w:val="0031004C"/>
    <w:rsid w:val="003105F6"/>
    <w:rsid w:val="00310CA5"/>
    <w:rsid w:val="00311297"/>
    <w:rsid w:val="003113BE"/>
    <w:rsid w:val="003119A2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32AE"/>
    <w:rsid w:val="00354EB9"/>
    <w:rsid w:val="003602AE"/>
    <w:rsid w:val="00360929"/>
    <w:rsid w:val="00363EED"/>
    <w:rsid w:val="003647D5"/>
    <w:rsid w:val="003658DB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5D0"/>
    <w:rsid w:val="00393777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6996"/>
    <w:rsid w:val="003B7CE7"/>
    <w:rsid w:val="003C0AD9"/>
    <w:rsid w:val="003C0ED0"/>
    <w:rsid w:val="003C1ADA"/>
    <w:rsid w:val="003C1D49"/>
    <w:rsid w:val="003C35C4"/>
    <w:rsid w:val="003D12C2"/>
    <w:rsid w:val="003D31B9"/>
    <w:rsid w:val="003D3867"/>
    <w:rsid w:val="003D6E0C"/>
    <w:rsid w:val="003E0D1A"/>
    <w:rsid w:val="003E2DA3"/>
    <w:rsid w:val="003F020D"/>
    <w:rsid w:val="003F03D9"/>
    <w:rsid w:val="003F2212"/>
    <w:rsid w:val="003F2FBE"/>
    <w:rsid w:val="003F318D"/>
    <w:rsid w:val="003F46FF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524"/>
    <w:rsid w:val="00434D01"/>
    <w:rsid w:val="00435D26"/>
    <w:rsid w:val="00440C99"/>
    <w:rsid w:val="0044175C"/>
    <w:rsid w:val="00443D04"/>
    <w:rsid w:val="00445F4D"/>
    <w:rsid w:val="004504C0"/>
    <w:rsid w:val="00452418"/>
    <w:rsid w:val="004550FB"/>
    <w:rsid w:val="0046111A"/>
    <w:rsid w:val="00462946"/>
    <w:rsid w:val="00463F43"/>
    <w:rsid w:val="00464B94"/>
    <w:rsid w:val="004653A8"/>
    <w:rsid w:val="00465A0B"/>
    <w:rsid w:val="00467E3A"/>
    <w:rsid w:val="0047077C"/>
    <w:rsid w:val="00470B05"/>
    <w:rsid w:val="0047207C"/>
    <w:rsid w:val="00472CD6"/>
    <w:rsid w:val="004745E3"/>
    <w:rsid w:val="00474E3C"/>
    <w:rsid w:val="00480A58"/>
    <w:rsid w:val="00482151"/>
    <w:rsid w:val="00485FAD"/>
    <w:rsid w:val="00487AED"/>
    <w:rsid w:val="00491237"/>
    <w:rsid w:val="00491985"/>
    <w:rsid w:val="00491EDF"/>
    <w:rsid w:val="00492A3F"/>
    <w:rsid w:val="00494F62"/>
    <w:rsid w:val="004A2001"/>
    <w:rsid w:val="004A3590"/>
    <w:rsid w:val="004B00A7"/>
    <w:rsid w:val="004B25E2"/>
    <w:rsid w:val="004B34D7"/>
    <w:rsid w:val="004B4499"/>
    <w:rsid w:val="004B5037"/>
    <w:rsid w:val="004B58B5"/>
    <w:rsid w:val="004B5B2F"/>
    <w:rsid w:val="004B626A"/>
    <w:rsid w:val="004B660E"/>
    <w:rsid w:val="004C05BD"/>
    <w:rsid w:val="004C3B06"/>
    <w:rsid w:val="004C3F97"/>
    <w:rsid w:val="004C7EE7"/>
    <w:rsid w:val="004D2280"/>
    <w:rsid w:val="004D2DEE"/>
    <w:rsid w:val="004D2E1F"/>
    <w:rsid w:val="004D4528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C02"/>
    <w:rsid w:val="005158F2"/>
    <w:rsid w:val="00526DFC"/>
    <w:rsid w:val="00526F43"/>
    <w:rsid w:val="00527651"/>
    <w:rsid w:val="00531443"/>
    <w:rsid w:val="005363AB"/>
    <w:rsid w:val="00544EF4"/>
    <w:rsid w:val="00545E53"/>
    <w:rsid w:val="005479D9"/>
    <w:rsid w:val="00547DD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1F7"/>
    <w:rsid w:val="00597024"/>
    <w:rsid w:val="005A0274"/>
    <w:rsid w:val="005A095C"/>
    <w:rsid w:val="005A2404"/>
    <w:rsid w:val="005A669D"/>
    <w:rsid w:val="005A75D8"/>
    <w:rsid w:val="005B1275"/>
    <w:rsid w:val="005B713E"/>
    <w:rsid w:val="005C03B6"/>
    <w:rsid w:val="005C348E"/>
    <w:rsid w:val="005C68E1"/>
    <w:rsid w:val="005D3763"/>
    <w:rsid w:val="005D55E1"/>
    <w:rsid w:val="005E19F7"/>
    <w:rsid w:val="005E2CB7"/>
    <w:rsid w:val="005E4F04"/>
    <w:rsid w:val="005E62C2"/>
    <w:rsid w:val="005E6C71"/>
    <w:rsid w:val="005F0963"/>
    <w:rsid w:val="005F2824"/>
    <w:rsid w:val="005F2EBA"/>
    <w:rsid w:val="005F35ED"/>
    <w:rsid w:val="005F4AC1"/>
    <w:rsid w:val="005F7812"/>
    <w:rsid w:val="005F7A88"/>
    <w:rsid w:val="006023E3"/>
    <w:rsid w:val="00603A1A"/>
    <w:rsid w:val="006046D5"/>
    <w:rsid w:val="00607A93"/>
    <w:rsid w:val="00610C08"/>
    <w:rsid w:val="00611F74"/>
    <w:rsid w:val="00613BA9"/>
    <w:rsid w:val="00615772"/>
    <w:rsid w:val="00621256"/>
    <w:rsid w:val="00621B54"/>
    <w:rsid w:val="00621FCC"/>
    <w:rsid w:val="00622E4B"/>
    <w:rsid w:val="006333DA"/>
    <w:rsid w:val="00635134"/>
    <w:rsid w:val="006356E2"/>
    <w:rsid w:val="00636B0F"/>
    <w:rsid w:val="00642A65"/>
    <w:rsid w:val="00645DCE"/>
    <w:rsid w:val="006465AC"/>
    <w:rsid w:val="006465BF"/>
    <w:rsid w:val="00651C79"/>
    <w:rsid w:val="00653B22"/>
    <w:rsid w:val="00657BF4"/>
    <w:rsid w:val="006603FB"/>
    <w:rsid w:val="006608DF"/>
    <w:rsid w:val="006617EF"/>
    <w:rsid w:val="00661A97"/>
    <w:rsid w:val="006623AC"/>
    <w:rsid w:val="006678AF"/>
    <w:rsid w:val="006701EF"/>
    <w:rsid w:val="00672032"/>
    <w:rsid w:val="00673BA5"/>
    <w:rsid w:val="00675ABC"/>
    <w:rsid w:val="00680058"/>
    <w:rsid w:val="00681F9F"/>
    <w:rsid w:val="006840EA"/>
    <w:rsid w:val="006844E2"/>
    <w:rsid w:val="00685267"/>
    <w:rsid w:val="00685AE8"/>
    <w:rsid w:val="006872AE"/>
    <w:rsid w:val="00690082"/>
    <w:rsid w:val="00690252"/>
    <w:rsid w:val="006946BB"/>
    <w:rsid w:val="006952B0"/>
    <w:rsid w:val="006969FA"/>
    <w:rsid w:val="006A35D5"/>
    <w:rsid w:val="006A748A"/>
    <w:rsid w:val="006B2A87"/>
    <w:rsid w:val="006B7E5A"/>
    <w:rsid w:val="006C419E"/>
    <w:rsid w:val="006C4A31"/>
    <w:rsid w:val="006C5AC2"/>
    <w:rsid w:val="006C6AFB"/>
    <w:rsid w:val="006C6B43"/>
    <w:rsid w:val="006D2735"/>
    <w:rsid w:val="006D45B2"/>
    <w:rsid w:val="006D762E"/>
    <w:rsid w:val="006E0FCC"/>
    <w:rsid w:val="006E1E96"/>
    <w:rsid w:val="006E5E21"/>
    <w:rsid w:val="006F2648"/>
    <w:rsid w:val="006F2F10"/>
    <w:rsid w:val="006F482B"/>
    <w:rsid w:val="006F6311"/>
    <w:rsid w:val="007000C0"/>
    <w:rsid w:val="00701952"/>
    <w:rsid w:val="00702556"/>
    <w:rsid w:val="0070277E"/>
    <w:rsid w:val="00704156"/>
    <w:rsid w:val="007069FC"/>
    <w:rsid w:val="00711221"/>
    <w:rsid w:val="00712675"/>
    <w:rsid w:val="00713306"/>
    <w:rsid w:val="00713808"/>
    <w:rsid w:val="007151B6"/>
    <w:rsid w:val="0071520D"/>
    <w:rsid w:val="00715EDB"/>
    <w:rsid w:val="007160D5"/>
    <w:rsid w:val="007163FB"/>
    <w:rsid w:val="00717C2E"/>
    <w:rsid w:val="007204FA"/>
    <w:rsid w:val="0072050D"/>
    <w:rsid w:val="007213B3"/>
    <w:rsid w:val="0072457F"/>
    <w:rsid w:val="00725406"/>
    <w:rsid w:val="0072621B"/>
    <w:rsid w:val="00730555"/>
    <w:rsid w:val="007311EE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231"/>
    <w:rsid w:val="00753B51"/>
    <w:rsid w:val="00756629"/>
    <w:rsid w:val="007575D2"/>
    <w:rsid w:val="00757B4F"/>
    <w:rsid w:val="00757B6A"/>
    <w:rsid w:val="0076015A"/>
    <w:rsid w:val="007610E0"/>
    <w:rsid w:val="007621AA"/>
    <w:rsid w:val="0076260A"/>
    <w:rsid w:val="007632E4"/>
    <w:rsid w:val="007640E2"/>
    <w:rsid w:val="00764A67"/>
    <w:rsid w:val="00770F6B"/>
    <w:rsid w:val="00771883"/>
    <w:rsid w:val="00773A45"/>
    <w:rsid w:val="00776DC2"/>
    <w:rsid w:val="00780122"/>
    <w:rsid w:val="0078214B"/>
    <w:rsid w:val="00783787"/>
    <w:rsid w:val="0078498A"/>
    <w:rsid w:val="007878FE"/>
    <w:rsid w:val="00792207"/>
    <w:rsid w:val="00792340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B7F9B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966"/>
    <w:rsid w:val="00812BE5"/>
    <w:rsid w:val="00817429"/>
    <w:rsid w:val="00817F0F"/>
    <w:rsid w:val="00821514"/>
    <w:rsid w:val="00821E35"/>
    <w:rsid w:val="00824591"/>
    <w:rsid w:val="00824AED"/>
    <w:rsid w:val="00827820"/>
    <w:rsid w:val="00831864"/>
    <w:rsid w:val="00831B8B"/>
    <w:rsid w:val="0083405D"/>
    <w:rsid w:val="008352D4"/>
    <w:rsid w:val="00836DB9"/>
    <w:rsid w:val="00837C67"/>
    <w:rsid w:val="008415B0"/>
    <w:rsid w:val="00842028"/>
    <w:rsid w:val="008436B8"/>
    <w:rsid w:val="00845FCD"/>
    <w:rsid w:val="008460B6"/>
    <w:rsid w:val="00850C9D"/>
    <w:rsid w:val="00850CF4"/>
    <w:rsid w:val="008519E2"/>
    <w:rsid w:val="00852B59"/>
    <w:rsid w:val="00856272"/>
    <w:rsid w:val="008563FF"/>
    <w:rsid w:val="0086018B"/>
    <w:rsid w:val="008611DD"/>
    <w:rsid w:val="008620DE"/>
    <w:rsid w:val="00864CB5"/>
    <w:rsid w:val="00866867"/>
    <w:rsid w:val="00872257"/>
    <w:rsid w:val="008753E6"/>
    <w:rsid w:val="0087738C"/>
    <w:rsid w:val="008802AF"/>
    <w:rsid w:val="00881926"/>
    <w:rsid w:val="00882BF2"/>
    <w:rsid w:val="0088318F"/>
    <w:rsid w:val="0088331D"/>
    <w:rsid w:val="008852B0"/>
    <w:rsid w:val="00885AE7"/>
    <w:rsid w:val="00885B43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0AF"/>
    <w:rsid w:val="008B0BF9"/>
    <w:rsid w:val="008B2866"/>
    <w:rsid w:val="008B3859"/>
    <w:rsid w:val="008B436D"/>
    <w:rsid w:val="008B4E49"/>
    <w:rsid w:val="008B7712"/>
    <w:rsid w:val="008B7B26"/>
    <w:rsid w:val="008C1A28"/>
    <w:rsid w:val="008C3524"/>
    <w:rsid w:val="008C4061"/>
    <w:rsid w:val="008C4229"/>
    <w:rsid w:val="008C5BE0"/>
    <w:rsid w:val="008C7233"/>
    <w:rsid w:val="008D0617"/>
    <w:rsid w:val="008D2434"/>
    <w:rsid w:val="008E171D"/>
    <w:rsid w:val="008E2785"/>
    <w:rsid w:val="008E45CD"/>
    <w:rsid w:val="008E460A"/>
    <w:rsid w:val="008E6963"/>
    <w:rsid w:val="008E78A3"/>
    <w:rsid w:val="008F0654"/>
    <w:rsid w:val="008F06CB"/>
    <w:rsid w:val="008F2E83"/>
    <w:rsid w:val="008F612A"/>
    <w:rsid w:val="0090065F"/>
    <w:rsid w:val="0090293D"/>
    <w:rsid w:val="009034DE"/>
    <w:rsid w:val="00903FC3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1B44"/>
    <w:rsid w:val="009234DD"/>
    <w:rsid w:val="00925241"/>
    <w:rsid w:val="00925CEC"/>
    <w:rsid w:val="00926A3F"/>
    <w:rsid w:val="0092794E"/>
    <w:rsid w:val="00930D30"/>
    <w:rsid w:val="00930D78"/>
    <w:rsid w:val="009332A2"/>
    <w:rsid w:val="0093367B"/>
    <w:rsid w:val="00937598"/>
    <w:rsid w:val="0093790B"/>
    <w:rsid w:val="00943751"/>
    <w:rsid w:val="00946DD0"/>
    <w:rsid w:val="009509E6"/>
    <w:rsid w:val="00952018"/>
    <w:rsid w:val="00952800"/>
    <w:rsid w:val="0095300D"/>
    <w:rsid w:val="0095568F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3FD6"/>
    <w:rsid w:val="009A5289"/>
    <w:rsid w:val="009A7A53"/>
    <w:rsid w:val="009A7ED2"/>
    <w:rsid w:val="009B0402"/>
    <w:rsid w:val="009B0B75"/>
    <w:rsid w:val="009B16DF"/>
    <w:rsid w:val="009B2A7D"/>
    <w:rsid w:val="009B4CB2"/>
    <w:rsid w:val="009B6701"/>
    <w:rsid w:val="009B6EF7"/>
    <w:rsid w:val="009B7000"/>
    <w:rsid w:val="009B739C"/>
    <w:rsid w:val="009C04EC"/>
    <w:rsid w:val="009C2CB1"/>
    <w:rsid w:val="009C328C"/>
    <w:rsid w:val="009C4444"/>
    <w:rsid w:val="009C5D01"/>
    <w:rsid w:val="009C6648"/>
    <w:rsid w:val="009C6B92"/>
    <w:rsid w:val="009C79AD"/>
    <w:rsid w:val="009C7CA6"/>
    <w:rsid w:val="009D3316"/>
    <w:rsid w:val="009D55AA"/>
    <w:rsid w:val="009D58E6"/>
    <w:rsid w:val="009E3E77"/>
    <w:rsid w:val="009E3FAB"/>
    <w:rsid w:val="009E5B3F"/>
    <w:rsid w:val="009E7D90"/>
    <w:rsid w:val="009F1AB0"/>
    <w:rsid w:val="009F473E"/>
    <w:rsid w:val="009F501D"/>
    <w:rsid w:val="00A039D5"/>
    <w:rsid w:val="00A046AD"/>
    <w:rsid w:val="00A079C1"/>
    <w:rsid w:val="00A1002B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E7B"/>
    <w:rsid w:val="00A24FCC"/>
    <w:rsid w:val="00A26A90"/>
    <w:rsid w:val="00A26B27"/>
    <w:rsid w:val="00A30B3E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AD1"/>
    <w:rsid w:val="00A56D62"/>
    <w:rsid w:val="00A56F07"/>
    <w:rsid w:val="00A57593"/>
    <w:rsid w:val="00A5762C"/>
    <w:rsid w:val="00A600FC"/>
    <w:rsid w:val="00A60BCA"/>
    <w:rsid w:val="00A61B55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503"/>
    <w:rsid w:val="00A94574"/>
    <w:rsid w:val="00A95936"/>
    <w:rsid w:val="00A96265"/>
    <w:rsid w:val="00A96988"/>
    <w:rsid w:val="00A97084"/>
    <w:rsid w:val="00AA1C2C"/>
    <w:rsid w:val="00AA2897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698"/>
    <w:rsid w:val="00AB67FC"/>
    <w:rsid w:val="00AC00F2"/>
    <w:rsid w:val="00AC31B5"/>
    <w:rsid w:val="00AC4EA1"/>
    <w:rsid w:val="00AC5381"/>
    <w:rsid w:val="00AC5920"/>
    <w:rsid w:val="00AD0E65"/>
    <w:rsid w:val="00AD2A27"/>
    <w:rsid w:val="00AD2BF2"/>
    <w:rsid w:val="00AD4816"/>
    <w:rsid w:val="00AD4E90"/>
    <w:rsid w:val="00AD5422"/>
    <w:rsid w:val="00AD591C"/>
    <w:rsid w:val="00AE096D"/>
    <w:rsid w:val="00AE4179"/>
    <w:rsid w:val="00AE4425"/>
    <w:rsid w:val="00AE46EF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3B29"/>
    <w:rsid w:val="00B24DB5"/>
    <w:rsid w:val="00B31F9E"/>
    <w:rsid w:val="00B32666"/>
    <w:rsid w:val="00B3268F"/>
    <w:rsid w:val="00B32A4A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5B1B"/>
    <w:rsid w:val="00B642FC"/>
    <w:rsid w:val="00B64D26"/>
    <w:rsid w:val="00B64FBB"/>
    <w:rsid w:val="00B6585A"/>
    <w:rsid w:val="00B70E22"/>
    <w:rsid w:val="00B7486E"/>
    <w:rsid w:val="00B7621E"/>
    <w:rsid w:val="00B774CB"/>
    <w:rsid w:val="00B80402"/>
    <w:rsid w:val="00B80B9A"/>
    <w:rsid w:val="00B830B7"/>
    <w:rsid w:val="00B848EA"/>
    <w:rsid w:val="00B84B2B"/>
    <w:rsid w:val="00B8588C"/>
    <w:rsid w:val="00B872C7"/>
    <w:rsid w:val="00B90431"/>
    <w:rsid w:val="00B90500"/>
    <w:rsid w:val="00B9176C"/>
    <w:rsid w:val="00B935A4"/>
    <w:rsid w:val="00B9700B"/>
    <w:rsid w:val="00BA29C2"/>
    <w:rsid w:val="00BA561A"/>
    <w:rsid w:val="00BB0DC6"/>
    <w:rsid w:val="00BB15E4"/>
    <w:rsid w:val="00BB1E19"/>
    <w:rsid w:val="00BB21D1"/>
    <w:rsid w:val="00BB32F2"/>
    <w:rsid w:val="00BB39E7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EE5"/>
    <w:rsid w:val="00BD71D7"/>
    <w:rsid w:val="00BE0345"/>
    <w:rsid w:val="00BE0C44"/>
    <w:rsid w:val="00BE1911"/>
    <w:rsid w:val="00BE1B8B"/>
    <w:rsid w:val="00BE2A18"/>
    <w:rsid w:val="00BE2C01"/>
    <w:rsid w:val="00BE41EC"/>
    <w:rsid w:val="00BE56FB"/>
    <w:rsid w:val="00BF3D50"/>
    <w:rsid w:val="00BF3DDE"/>
    <w:rsid w:val="00BF6589"/>
    <w:rsid w:val="00BF6F7F"/>
    <w:rsid w:val="00C00647"/>
    <w:rsid w:val="00C02764"/>
    <w:rsid w:val="00C042AE"/>
    <w:rsid w:val="00C04CEF"/>
    <w:rsid w:val="00C05D70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E9C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5C1"/>
    <w:rsid w:val="00C950EE"/>
    <w:rsid w:val="00CB18D0"/>
    <w:rsid w:val="00CB1C8A"/>
    <w:rsid w:val="00CB24F5"/>
    <w:rsid w:val="00CB2663"/>
    <w:rsid w:val="00CB2B04"/>
    <w:rsid w:val="00CB3BBE"/>
    <w:rsid w:val="00CB59E9"/>
    <w:rsid w:val="00CC0D6A"/>
    <w:rsid w:val="00CC3831"/>
    <w:rsid w:val="00CC3E3D"/>
    <w:rsid w:val="00CC519B"/>
    <w:rsid w:val="00CC7751"/>
    <w:rsid w:val="00CD12C1"/>
    <w:rsid w:val="00CD214E"/>
    <w:rsid w:val="00CD23FF"/>
    <w:rsid w:val="00CD46FA"/>
    <w:rsid w:val="00CD4C8C"/>
    <w:rsid w:val="00CD5973"/>
    <w:rsid w:val="00CE31A6"/>
    <w:rsid w:val="00CE6B8F"/>
    <w:rsid w:val="00CF09AA"/>
    <w:rsid w:val="00CF12CC"/>
    <w:rsid w:val="00CF4813"/>
    <w:rsid w:val="00CF5233"/>
    <w:rsid w:val="00D029B8"/>
    <w:rsid w:val="00D02F60"/>
    <w:rsid w:val="00D04334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2CCE"/>
    <w:rsid w:val="00D33387"/>
    <w:rsid w:val="00D35BF3"/>
    <w:rsid w:val="00D402FB"/>
    <w:rsid w:val="00D47D7A"/>
    <w:rsid w:val="00D50251"/>
    <w:rsid w:val="00D50ABD"/>
    <w:rsid w:val="00D550B6"/>
    <w:rsid w:val="00D55290"/>
    <w:rsid w:val="00D57791"/>
    <w:rsid w:val="00D6046A"/>
    <w:rsid w:val="00D62870"/>
    <w:rsid w:val="00D655D9"/>
    <w:rsid w:val="00D65872"/>
    <w:rsid w:val="00D6630C"/>
    <w:rsid w:val="00D676F3"/>
    <w:rsid w:val="00D70EF5"/>
    <w:rsid w:val="00D71024"/>
    <w:rsid w:val="00D71A25"/>
    <w:rsid w:val="00D71FCF"/>
    <w:rsid w:val="00D72A54"/>
    <w:rsid w:val="00D72CC1"/>
    <w:rsid w:val="00D74858"/>
    <w:rsid w:val="00D76EC9"/>
    <w:rsid w:val="00D80E7D"/>
    <w:rsid w:val="00D81397"/>
    <w:rsid w:val="00D848B9"/>
    <w:rsid w:val="00D867EE"/>
    <w:rsid w:val="00D875AE"/>
    <w:rsid w:val="00D90E69"/>
    <w:rsid w:val="00D91368"/>
    <w:rsid w:val="00D93106"/>
    <w:rsid w:val="00D933E9"/>
    <w:rsid w:val="00D9505D"/>
    <w:rsid w:val="00D953D0"/>
    <w:rsid w:val="00D959F5"/>
    <w:rsid w:val="00D96884"/>
    <w:rsid w:val="00DA0BCE"/>
    <w:rsid w:val="00DA3FDD"/>
    <w:rsid w:val="00DA49EA"/>
    <w:rsid w:val="00DA7017"/>
    <w:rsid w:val="00DA7028"/>
    <w:rsid w:val="00DA73EE"/>
    <w:rsid w:val="00DB1AD2"/>
    <w:rsid w:val="00DB2B58"/>
    <w:rsid w:val="00DB3093"/>
    <w:rsid w:val="00DB5206"/>
    <w:rsid w:val="00DB6276"/>
    <w:rsid w:val="00DB63F5"/>
    <w:rsid w:val="00DB72A6"/>
    <w:rsid w:val="00DC1919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6F0A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1D7"/>
    <w:rsid w:val="00E46308"/>
    <w:rsid w:val="00E51E17"/>
    <w:rsid w:val="00E52DAB"/>
    <w:rsid w:val="00E535B6"/>
    <w:rsid w:val="00E539B0"/>
    <w:rsid w:val="00E55994"/>
    <w:rsid w:val="00E6029B"/>
    <w:rsid w:val="00E60606"/>
    <w:rsid w:val="00E60C66"/>
    <w:rsid w:val="00E6164D"/>
    <w:rsid w:val="00E618C9"/>
    <w:rsid w:val="00E62696"/>
    <w:rsid w:val="00E62774"/>
    <w:rsid w:val="00E6307C"/>
    <w:rsid w:val="00E636FA"/>
    <w:rsid w:val="00E66C50"/>
    <w:rsid w:val="00E679D3"/>
    <w:rsid w:val="00E67FB9"/>
    <w:rsid w:val="00E70C4F"/>
    <w:rsid w:val="00E71208"/>
    <w:rsid w:val="00E71444"/>
    <w:rsid w:val="00E71C91"/>
    <w:rsid w:val="00E720A1"/>
    <w:rsid w:val="00E7556F"/>
    <w:rsid w:val="00E75DDA"/>
    <w:rsid w:val="00E773E8"/>
    <w:rsid w:val="00E83ADD"/>
    <w:rsid w:val="00E84F38"/>
    <w:rsid w:val="00E85623"/>
    <w:rsid w:val="00E87441"/>
    <w:rsid w:val="00E91FAE"/>
    <w:rsid w:val="00E96E3F"/>
    <w:rsid w:val="00EA1348"/>
    <w:rsid w:val="00EA184C"/>
    <w:rsid w:val="00EA270C"/>
    <w:rsid w:val="00EA32F4"/>
    <w:rsid w:val="00EA4974"/>
    <w:rsid w:val="00EA532E"/>
    <w:rsid w:val="00EA7ED5"/>
    <w:rsid w:val="00EB06D9"/>
    <w:rsid w:val="00EB0F15"/>
    <w:rsid w:val="00EB192B"/>
    <w:rsid w:val="00EB19ED"/>
    <w:rsid w:val="00EB1CAB"/>
    <w:rsid w:val="00EC0F5A"/>
    <w:rsid w:val="00EC4265"/>
    <w:rsid w:val="00EC4CEB"/>
    <w:rsid w:val="00EC659E"/>
    <w:rsid w:val="00EC6AF8"/>
    <w:rsid w:val="00ED09B6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32C"/>
    <w:rsid w:val="00EF63E4"/>
    <w:rsid w:val="00F00B73"/>
    <w:rsid w:val="00F01426"/>
    <w:rsid w:val="00F015D2"/>
    <w:rsid w:val="00F1098D"/>
    <w:rsid w:val="00F115CA"/>
    <w:rsid w:val="00F14380"/>
    <w:rsid w:val="00F14817"/>
    <w:rsid w:val="00F14EBA"/>
    <w:rsid w:val="00F1510F"/>
    <w:rsid w:val="00F1533A"/>
    <w:rsid w:val="00F15E5A"/>
    <w:rsid w:val="00F17F0A"/>
    <w:rsid w:val="00F23F7E"/>
    <w:rsid w:val="00F2668F"/>
    <w:rsid w:val="00F2742F"/>
    <w:rsid w:val="00F2753B"/>
    <w:rsid w:val="00F30C0C"/>
    <w:rsid w:val="00F33F8B"/>
    <w:rsid w:val="00F340B2"/>
    <w:rsid w:val="00F4047F"/>
    <w:rsid w:val="00F43390"/>
    <w:rsid w:val="00F443B2"/>
    <w:rsid w:val="00F458D8"/>
    <w:rsid w:val="00F50237"/>
    <w:rsid w:val="00F50BF6"/>
    <w:rsid w:val="00F5160F"/>
    <w:rsid w:val="00F53596"/>
    <w:rsid w:val="00F55BA8"/>
    <w:rsid w:val="00F55DB1"/>
    <w:rsid w:val="00F56ACA"/>
    <w:rsid w:val="00F600FE"/>
    <w:rsid w:val="00F62E4D"/>
    <w:rsid w:val="00F662D1"/>
    <w:rsid w:val="00F66B34"/>
    <w:rsid w:val="00F675B9"/>
    <w:rsid w:val="00F711C9"/>
    <w:rsid w:val="00F74C59"/>
    <w:rsid w:val="00F75C3A"/>
    <w:rsid w:val="00F82E30"/>
    <w:rsid w:val="00F831CB"/>
    <w:rsid w:val="00F848A3"/>
    <w:rsid w:val="00F8496A"/>
    <w:rsid w:val="00F84ACF"/>
    <w:rsid w:val="00F85742"/>
    <w:rsid w:val="00F85BF8"/>
    <w:rsid w:val="00F871CE"/>
    <w:rsid w:val="00F87802"/>
    <w:rsid w:val="00F92C0A"/>
    <w:rsid w:val="00F9415B"/>
    <w:rsid w:val="00F9526B"/>
    <w:rsid w:val="00FA13C2"/>
    <w:rsid w:val="00FA6B4C"/>
    <w:rsid w:val="00FA7F91"/>
    <w:rsid w:val="00FB121C"/>
    <w:rsid w:val="00FB1CDD"/>
    <w:rsid w:val="00FB1FBF"/>
    <w:rsid w:val="00FB2C2F"/>
    <w:rsid w:val="00FB305C"/>
    <w:rsid w:val="00FB3E06"/>
    <w:rsid w:val="00FB7471"/>
    <w:rsid w:val="00FC2E3D"/>
    <w:rsid w:val="00FC35F4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B9B"/>
    <w:rsid w:val="00FF4453"/>
    <w:rsid w:val="00FF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4AAFF"/>
  <w15:docId w15:val="{45A5E4C7-6CD7-463A-B43F-51C08D7A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B44"/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eastAsiaTheme="minorEastAsia" w:hAnsi="Times New Roman" w:cs="Aria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rsid w:val="00EA184C"/>
    <w:pPr>
      <w:spacing w:after="200" w:line="276" w:lineRule="auto"/>
      <w:ind w:left="720"/>
      <w:contextualSpacing/>
    </w:pPr>
    <w:rPr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7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71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71A"/>
    <w:rPr>
      <w:vertAlign w:val="superscript"/>
    </w:rPr>
  </w:style>
  <w:style w:type="paragraph" w:styleId="Poprawka">
    <w:name w:val="Revision"/>
    <w:hidden/>
    <w:uiPriority w:val="99"/>
    <w:semiHidden/>
    <w:rsid w:val="00EB0F15"/>
  </w:style>
  <w:style w:type="character" w:styleId="Hipercze">
    <w:name w:val="Hyperlink"/>
    <w:basedOn w:val="Domylnaczcionkaakapitu"/>
    <w:uiPriority w:val="99"/>
    <w:semiHidden/>
    <w:unhideWhenUsed/>
    <w:rsid w:val="00075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7ABF73-9B32-4BC8-8871-2758AE88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Brzozowska Patrycja</dc:creator>
  <cp:lastModifiedBy>Dziubek Magdalena</cp:lastModifiedBy>
  <cp:revision>3</cp:revision>
  <cp:lastPrinted>2023-02-10T06:29:00Z</cp:lastPrinted>
  <dcterms:created xsi:type="dcterms:W3CDTF">2023-04-25T10:52:00Z</dcterms:created>
  <dcterms:modified xsi:type="dcterms:W3CDTF">2023-04-25T11:29:00Z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