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136"/>
        <w:gridCol w:w="434"/>
        <w:gridCol w:w="317"/>
        <w:gridCol w:w="253"/>
        <w:gridCol w:w="570"/>
        <w:gridCol w:w="115"/>
        <w:gridCol w:w="1422"/>
        <w:gridCol w:w="10"/>
      </w:tblGrid>
      <w:tr w:rsidR="006A701A" w:rsidRPr="008B4FE6" w14:paraId="6F38697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885799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397331B" w14:textId="5E409341" w:rsidR="006A701A" w:rsidRDefault="00C73D2A" w:rsidP="00C73D2A">
            <w:pPr>
              <w:pStyle w:val="TYTUAKTUprzedmiotregulacjiustawylubrozporzdzenia"/>
              <w:spacing w:before="0" w:after="120" w:line="240" w:lineRule="auto"/>
              <w:jc w:val="both"/>
              <w:rPr>
                <w:b w:val="0"/>
                <w:sz w:val="22"/>
                <w:szCs w:val="22"/>
              </w:rPr>
            </w:pPr>
            <w:r w:rsidRPr="00C73D2A">
              <w:rPr>
                <w:b w:val="0"/>
                <w:sz w:val="22"/>
                <w:szCs w:val="22"/>
              </w:rPr>
              <w:t>Projekt rozporządzenia Ministra Klimatu</w:t>
            </w:r>
            <w:r w:rsidR="00BC1A67">
              <w:rPr>
                <w:b w:val="0"/>
                <w:sz w:val="22"/>
                <w:szCs w:val="22"/>
              </w:rPr>
              <w:t xml:space="preserve"> i Środowiska</w:t>
            </w:r>
            <w:r w:rsidRPr="00C73D2A">
              <w:rPr>
                <w:b w:val="0"/>
                <w:sz w:val="22"/>
                <w:szCs w:val="22"/>
              </w:rPr>
              <w:t xml:space="preserve"> </w:t>
            </w:r>
            <w:r w:rsidR="007537CE" w:rsidRPr="007537CE">
              <w:rPr>
                <w:b w:val="0"/>
                <w:sz w:val="22"/>
                <w:szCs w:val="22"/>
              </w:rPr>
              <w:t>zmieniające</w:t>
            </w:r>
            <w:r w:rsidR="007537CE">
              <w:rPr>
                <w:b w:val="0"/>
                <w:sz w:val="22"/>
                <w:szCs w:val="22"/>
              </w:rPr>
              <w:t>go</w:t>
            </w:r>
            <w:r w:rsidR="007537CE" w:rsidRPr="007537CE">
              <w:rPr>
                <w:b w:val="0"/>
                <w:sz w:val="22"/>
                <w:szCs w:val="22"/>
              </w:rPr>
              <w:t xml:space="preserve"> rozporządzenie w sprawie mechaniczno-biologicznego przetwarzania niesegregowanych (zmieszanych) odpadów komunalnych</w:t>
            </w:r>
            <w:r w:rsidR="007537CE">
              <w:rPr>
                <w:b w:val="0"/>
                <w:sz w:val="22"/>
                <w:szCs w:val="22"/>
              </w:rPr>
              <w:t xml:space="preserve"> </w:t>
            </w:r>
          </w:p>
          <w:p w14:paraId="6A90800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48D6C7B" w14:textId="77777777" w:rsidR="006A701A" w:rsidRDefault="00C73D2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</w:t>
            </w:r>
            <w:r w:rsidR="00AB3CBA">
              <w:rPr>
                <w:rFonts w:ascii="Times New Roman" w:hAnsi="Times New Roman"/>
                <w:color w:val="000000"/>
              </w:rPr>
              <w:t xml:space="preserve"> i Środowiska</w:t>
            </w:r>
          </w:p>
          <w:p w14:paraId="21A0A7D0" w14:textId="77777777" w:rsidR="007537CE" w:rsidRDefault="007537CE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686DB0CA" w14:textId="5DE47D1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3242EFE" w14:textId="77777777" w:rsidR="00C73D2A" w:rsidRPr="00C73D2A" w:rsidRDefault="00C73D2A" w:rsidP="00C73D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73D2A">
              <w:rPr>
                <w:rFonts w:ascii="Times New Roman" w:hAnsi="Times New Roman"/>
                <w:color w:val="000000"/>
              </w:rPr>
              <w:t>Jacek Ozdoba – Sekretarz Stanu w M</w:t>
            </w:r>
            <w:r w:rsidR="00AB3CBA">
              <w:rPr>
                <w:rFonts w:ascii="Times New Roman" w:hAnsi="Times New Roman"/>
                <w:color w:val="000000"/>
              </w:rPr>
              <w:t xml:space="preserve">inisterstwie </w:t>
            </w:r>
            <w:r w:rsidRPr="00C73D2A">
              <w:rPr>
                <w:rFonts w:ascii="Times New Roman" w:hAnsi="Times New Roman"/>
                <w:color w:val="000000"/>
              </w:rPr>
              <w:t>K</w:t>
            </w:r>
            <w:r w:rsidR="00AB3CBA">
              <w:rPr>
                <w:rFonts w:ascii="Times New Roman" w:hAnsi="Times New Roman"/>
                <w:color w:val="000000"/>
              </w:rPr>
              <w:t>limatu i Środowiska</w:t>
            </w:r>
          </w:p>
          <w:p w14:paraId="2E2B988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025E5B0" w14:textId="27BD9580" w:rsidR="00C73D2A" w:rsidRPr="00C73D2A" w:rsidRDefault="00C73D2A" w:rsidP="00C73D2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73D2A">
              <w:rPr>
                <w:rFonts w:ascii="Times New Roman" w:hAnsi="Times New Roman"/>
                <w:color w:val="000000"/>
              </w:rPr>
              <w:t>koordynator:</w:t>
            </w:r>
            <w:r w:rsidR="002C4A95">
              <w:rPr>
                <w:rFonts w:ascii="Times New Roman" w:hAnsi="Times New Roman"/>
                <w:color w:val="000000"/>
              </w:rPr>
              <w:t xml:space="preserve"> </w:t>
            </w:r>
            <w:r w:rsidRPr="00C73D2A">
              <w:rPr>
                <w:rFonts w:ascii="Times New Roman" w:hAnsi="Times New Roman"/>
                <w:color w:val="000000"/>
              </w:rPr>
              <w:t xml:space="preserve">Agnieszka Sosnowska– </w:t>
            </w:r>
            <w:r w:rsidR="00EA21CF">
              <w:rPr>
                <w:rFonts w:ascii="Times New Roman" w:hAnsi="Times New Roman"/>
                <w:color w:val="000000"/>
              </w:rPr>
              <w:t xml:space="preserve">Główny </w:t>
            </w:r>
            <w:r w:rsidRPr="00C73D2A">
              <w:rPr>
                <w:rFonts w:ascii="Times New Roman" w:hAnsi="Times New Roman"/>
                <w:color w:val="000000"/>
              </w:rPr>
              <w:t xml:space="preserve">Specjalista, Departament Gospodarki Odpadami, e-mail: sosnowska.agnieszka@klimat.gov.pl </w:t>
            </w:r>
          </w:p>
          <w:p w14:paraId="58E95FB0" w14:textId="2F3F068C" w:rsidR="00110024" w:rsidRPr="008B4FE6" w:rsidRDefault="00C73D2A" w:rsidP="0076542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73D2A">
              <w:rPr>
                <w:rFonts w:ascii="Times New Roman" w:hAnsi="Times New Roman"/>
                <w:color w:val="000000"/>
              </w:rPr>
              <w:t>tel.: (+48 22) 36 92</w:t>
            </w:r>
            <w:r w:rsidR="00110024">
              <w:rPr>
                <w:rFonts w:ascii="Times New Roman" w:hAnsi="Times New Roman"/>
                <w:color w:val="000000"/>
              </w:rPr>
              <w:t> </w:t>
            </w:r>
            <w:r w:rsidRPr="00C73D2A">
              <w:rPr>
                <w:rFonts w:ascii="Times New Roman" w:hAnsi="Times New Roman"/>
                <w:color w:val="000000"/>
              </w:rPr>
              <w:t>685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C08B91C" w14:textId="7A85BB2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8694D">
              <w:rPr>
                <w:rFonts w:ascii="Times New Roman" w:hAnsi="Times New Roman"/>
                <w:sz w:val="21"/>
                <w:szCs w:val="21"/>
              </w:rPr>
              <w:t>2</w:t>
            </w:r>
            <w:r w:rsidR="0019377C">
              <w:rPr>
                <w:rFonts w:ascii="Times New Roman" w:hAnsi="Times New Roman"/>
                <w:sz w:val="21"/>
                <w:szCs w:val="21"/>
              </w:rPr>
              <w:t>.06.</w:t>
            </w:r>
            <w:r w:rsidR="002C0039">
              <w:rPr>
                <w:rFonts w:ascii="Times New Roman" w:hAnsi="Times New Roman"/>
                <w:sz w:val="21"/>
                <w:szCs w:val="21"/>
              </w:rPr>
              <w:t>202</w:t>
            </w:r>
            <w:r w:rsidR="00EA21CF">
              <w:rPr>
                <w:rFonts w:ascii="Times New Roman" w:hAnsi="Times New Roman"/>
                <w:sz w:val="21"/>
                <w:szCs w:val="21"/>
              </w:rPr>
              <w:t>3</w:t>
            </w:r>
            <w:r w:rsidR="002C00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73D2A">
              <w:rPr>
                <w:rFonts w:ascii="Times New Roman" w:hAnsi="Times New Roman"/>
                <w:sz w:val="21"/>
                <w:szCs w:val="21"/>
              </w:rPr>
              <w:t>r.</w:t>
            </w:r>
          </w:p>
          <w:p w14:paraId="45B2164D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C0E6B7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57014515" w14:textId="74C637ED" w:rsidR="00F76884" w:rsidRPr="0065019F" w:rsidRDefault="007537CE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33 ust. 3 u</w:t>
            </w:r>
            <w:r w:rsidRPr="007537CE">
              <w:rPr>
                <w:rFonts w:ascii="Times New Roman" w:hAnsi="Times New Roman"/>
              </w:rPr>
              <w:t>stawy z dnia 14 grudnia 2012 r. o odpadach (Dz. U. z 2022 r. poz. 699</w:t>
            </w:r>
            <w:r>
              <w:rPr>
                <w:rFonts w:ascii="Times New Roman" w:hAnsi="Times New Roman"/>
              </w:rPr>
              <w:t>,</w:t>
            </w:r>
            <w:r w:rsidRPr="007537CE">
              <w:rPr>
                <w:rFonts w:ascii="Times New Roman" w:hAnsi="Times New Roman"/>
              </w:rPr>
              <w:t xml:space="preserve"> z późn. zm.</w:t>
            </w:r>
            <w:r>
              <w:rPr>
                <w:rFonts w:ascii="Times New Roman" w:hAnsi="Times New Roman"/>
              </w:rPr>
              <w:t>).</w:t>
            </w:r>
          </w:p>
          <w:p w14:paraId="66C40ED1" w14:textId="77777777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A5CC4">
              <w:rPr>
                <w:rFonts w:ascii="Times New Roman" w:hAnsi="Times New Roman"/>
                <w:b/>
                <w:color w:val="000000"/>
              </w:rPr>
              <w:t>legislacyjnych Ministra Klimatu</w:t>
            </w:r>
            <w:r w:rsidR="00AB3CBA">
              <w:rPr>
                <w:rFonts w:ascii="Times New Roman" w:hAnsi="Times New Roman"/>
                <w:b/>
                <w:color w:val="000000"/>
              </w:rPr>
              <w:t xml:space="preserve"> i Środowiska</w:t>
            </w:r>
          </w:p>
          <w:p w14:paraId="57DF6BCA" w14:textId="226AF42D" w:rsidR="00B8049D" w:rsidRPr="008B4FE6" w:rsidRDefault="00B8049D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1094</w:t>
            </w:r>
          </w:p>
          <w:p w14:paraId="6D68F97F" w14:textId="23006C78" w:rsidR="006A701A" w:rsidRPr="007F43BD" w:rsidRDefault="006A701A" w:rsidP="00F5202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6DC353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3386B2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EA0BD63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795437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304716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74B96FC" w14:textId="47BFAE44" w:rsidR="002E7047" w:rsidRDefault="000C5924" w:rsidP="002E7047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kern w:val="24"/>
                <w:lang w:eastAsia="pl-PL"/>
              </w:rPr>
            </w:pP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Z dniem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24</w:t>
            </w: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 stycznia 202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3</w:t>
            </w: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 r. we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szło </w:t>
            </w: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w życie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r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ozporządzenie Ministra Klimatu i Środowiska z dnia 28 grudnia 2022 r. w sprawie mechaniczno-biologicznego przetwarzania niesegregowanych (zmieszanych) odpadów komunalnych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(Dz. U. z 2023 r. poz. 56),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 xml:space="preserve">zwane 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 xml:space="preserve">dalej 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„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>rozporządzenie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m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 xml:space="preserve"> MBP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”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>,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które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określa wymagania dla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prowadzenia procesu mechaniczno-biologicznego przetwarzania niesegregowanych (zmieszanych) odpadów komunalnych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oraz wymagania dla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 xml:space="preserve">instalacji, w której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ten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proces jest prowadzony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(instalacje MBP)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 xml:space="preserve">,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jak również dla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 xml:space="preserve">odpadów powstających w wyniku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tego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procesu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.</w:t>
            </w:r>
          </w:p>
          <w:p w14:paraId="1B67A044" w14:textId="33CF8B0C" w:rsidR="0019377C" w:rsidRPr="00C4394C" w:rsidRDefault="002E7047" w:rsidP="0019377C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lang w:eastAsia="pl-PL"/>
              </w:rPr>
            </w:pP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Po wejściu w życie ww. rozporządzenia branża odpadowa </w:t>
            </w:r>
            <w:r>
              <w:rPr>
                <w:rFonts w:ascii="Times New Roman" w:hAnsi="Times New Roman"/>
                <w:kern w:val="24"/>
                <w:lang w:eastAsia="pl-PL"/>
              </w:rPr>
              <w:t>s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ygnalizowała możliwe problemy z pełnym wdrożeniem regulacji rozporządzenia przez instalacje MBP. Głównymi poruszanymi kwestiami był</w:t>
            </w:r>
            <w:r w:rsidR="004463E8">
              <w:rPr>
                <w:rFonts w:ascii="Times New Roman" w:hAnsi="Times New Roman"/>
                <w:kern w:val="24"/>
                <w:lang w:eastAsia="pl-PL"/>
              </w:rPr>
              <w:t>y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przedłużenie terminu wejścia w życie rozporządzenia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oraz dostosowanie się do obowiązków wynikających z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§ 3 ust. 4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-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rozładunku odpadów kierowanych do procesu mechaniczno-biologicznego przetwarzania niesegregowanych (zmieszanych) odpadów komunalnych w obiekcie zamkniętym instalacji </w:t>
            </w:r>
            <w:r w:rsidR="00184961">
              <w:rPr>
                <w:rFonts w:ascii="Times New Roman" w:hAnsi="Times New Roman"/>
                <w:kern w:val="24"/>
                <w:lang w:eastAsia="pl-PL"/>
              </w:rPr>
              <w:t xml:space="preserve">będącym budynkiem 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oraz z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§ 4 ust. 1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-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prowadzeni</w:t>
            </w:r>
            <w:r>
              <w:rPr>
                <w:rFonts w:ascii="Times New Roman" w:hAnsi="Times New Roman"/>
                <w:kern w:val="24"/>
                <w:lang w:eastAsia="pl-PL"/>
              </w:rPr>
              <w:t>e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procesu mechanicznego przetwarzania niesegregowanych (zmieszanych) odpadów komunalnych w obiekcie zamkniętym instalacji</w:t>
            </w:r>
            <w:r w:rsidR="00184961">
              <w:rPr>
                <w:rFonts w:ascii="Times New Roman" w:hAnsi="Times New Roman"/>
                <w:kern w:val="24"/>
                <w:lang w:eastAsia="pl-PL"/>
              </w:rPr>
              <w:t xml:space="preserve"> będącym budynkiem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. W obydwu przypadkach </w:t>
            </w:r>
            <w:r w:rsidR="00523E4F">
              <w:rPr>
                <w:rFonts w:ascii="Times New Roman" w:hAnsi="Times New Roman"/>
                <w:kern w:val="24"/>
                <w:lang w:eastAsia="pl-PL"/>
              </w:rPr>
              <w:t>pojęcie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obiektu zamkniętego odwołuje się do pojęcia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budynk</w:t>
            </w:r>
            <w:r>
              <w:rPr>
                <w:rFonts w:ascii="Times New Roman" w:hAnsi="Times New Roman"/>
                <w:kern w:val="24"/>
                <w:lang w:eastAsia="pl-PL"/>
              </w:rPr>
              <w:t>u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w rozumieniu art. 3 pkt 2 ustawy z dnia 7 lipca 1994 r. – Prawo budowlane (Dz. U. z 2021 r. poz. 2351, z późn. zm.</w:t>
            </w:r>
            <w:r>
              <w:rPr>
                <w:rFonts w:ascii="Times New Roman" w:hAnsi="Times New Roman"/>
                <w:kern w:val="24"/>
                <w:lang w:eastAsia="pl-PL"/>
              </w:rPr>
              <w:t>).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523E4F">
              <w:rPr>
                <w:rFonts w:ascii="Times New Roman" w:hAnsi="Times New Roman"/>
                <w:kern w:val="24"/>
                <w:lang w:eastAsia="pl-PL"/>
              </w:rPr>
              <w:t>Należy podkreślić, że to odwołanie</w:t>
            </w:r>
            <w:r w:rsidR="00523E4F" w:rsidRPr="00523E4F">
              <w:rPr>
                <w:rFonts w:ascii="Times New Roman" w:hAnsi="Times New Roman"/>
                <w:kern w:val="24"/>
                <w:lang w:eastAsia="pl-PL"/>
              </w:rPr>
              <w:t xml:space="preserve"> jest wynikiem przyjęcia propozycji branży zaproponowan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ej</w:t>
            </w:r>
            <w:r w:rsidR="00523E4F" w:rsidRPr="00523E4F">
              <w:rPr>
                <w:rFonts w:ascii="Times New Roman" w:hAnsi="Times New Roman"/>
                <w:kern w:val="24"/>
                <w:lang w:eastAsia="pl-PL"/>
              </w:rPr>
              <w:t xml:space="preserve"> w trakcie konsultacji publicznych.</w:t>
            </w:r>
            <w:r w:rsidR="0019377C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C4394C" w:rsidRPr="00C4394C">
              <w:rPr>
                <w:rFonts w:ascii="Times New Roman" w:hAnsi="Times New Roman"/>
                <w:lang w:eastAsia="pl-PL"/>
              </w:rPr>
              <w:t xml:space="preserve">Obowiązek rozładunku i prowadzenia procesu mechanicznego przetwarzania niesegregowanych (zmieszanych) odpadów komunalnych w obiekcie zamkniętym wynika z decyzji wykonawczej Komisji z dnia 10 sierpnia 2018 r ustanawiającej Konkluzje BAT dla przetwarzania odpadów (dalej Konkluzje WT). </w:t>
            </w:r>
            <w:r w:rsidR="00976F7D">
              <w:rPr>
                <w:rFonts w:ascii="Times New Roman" w:hAnsi="Times New Roman"/>
                <w:lang w:eastAsia="pl-PL"/>
              </w:rPr>
              <w:t>P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rowadzący instalacje MBP, </w:t>
            </w:r>
            <w:r w:rsidR="00DB7CB9">
              <w:rPr>
                <w:rFonts w:ascii="Times New Roman" w:hAnsi="Times New Roman"/>
                <w:lang w:eastAsia="pl-PL"/>
              </w:rPr>
              <w:t xml:space="preserve">dla </w:t>
            </w:r>
            <w:r w:rsidR="00BD7292" w:rsidRPr="00C17A88">
              <w:rPr>
                <w:rFonts w:ascii="Times New Roman" w:hAnsi="Times New Roman"/>
                <w:lang w:eastAsia="pl-PL"/>
              </w:rPr>
              <w:t>któr</w:t>
            </w:r>
            <w:r w:rsidR="00DB7CB9">
              <w:rPr>
                <w:rFonts w:ascii="Times New Roman" w:hAnsi="Times New Roman"/>
                <w:lang w:eastAsia="pl-PL"/>
              </w:rPr>
              <w:t>ych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 wymaga</w:t>
            </w:r>
            <w:r w:rsidR="00DB7CB9">
              <w:rPr>
                <w:rFonts w:ascii="Times New Roman" w:hAnsi="Times New Roman"/>
                <w:lang w:eastAsia="pl-PL"/>
              </w:rPr>
              <w:t>ne jest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 uzyskani</w:t>
            </w:r>
            <w:r w:rsidR="00DB7CB9">
              <w:rPr>
                <w:rFonts w:ascii="Times New Roman" w:hAnsi="Times New Roman"/>
                <w:lang w:eastAsia="pl-PL"/>
              </w:rPr>
              <w:t>e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 pozwolenia zintegrowanego, sygnalizowali problemy z możliwością dostosowania się do </w:t>
            </w:r>
            <w:r w:rsidR="00976F7D">
              <w:rPr>
                <w:rFonts w:ascii="Times New Roman" w:hAnsi="Times New Roman"/>
                <w:lang w:eastAsia="pl-PL"/>
              </w:rPr>
              <w:t>ww. wymagań</w:t>
            </w:r>
            <w:r w:rsidR="002A095A">
              <w:rPr>
                <w:rFonts w:ascii="Times New Roman" w:hAnsi="Times New Roman"/>
                <w:lang w:eastAsia="pl-PL"/>
              </w:rPr>
              <w:t>.</w:t>
            </w:r>
            <w:r w:rsidR="00C4394C" w:rsidRPr="00C4394C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3B2C5F0C" w14:textId="1FEAEEC5" w:rsidR="0098125F" w:rsidRPr="002E7047" w:rsidRDefault="0019377C" w:rsidP="0076542F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kern w:val="24"/>
                <w:lang w:eastAsia="pl-PL"/>
              </w:rPr>
            </w:pPr>
            <w:r w:rsidRPr="00C17A88">
              <w:rPr>
                <w:rFonts w:ascii="Times New Roman" w:hAnsi="Times New Roman"/>
                <w:kern w:val="24"/>
                <w:lang w:eastAsia="pl-PL"/>
              </w:rPr>
              <w:t>Należy również zauważyć, że proces biologicznego przetwarzania (niesegregowanych) zmieszanych odpadó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w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komunalnych 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ul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e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ga zmianom w związku z prowadzonymi modyfikacjami w zakresie technologii prowadzonych pr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o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 xml:space="preserve">cesów. W związku z powyższym niektóre zapisy rozporządzenia MBP 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 xml:space="preserve">np. definiujące tzw. „frakcję podsitową” 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należy uaktualnić zgodnie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z najnowsz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wiedz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technologiczn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zdobyt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między innymi w toku prac naukowych w instalacjach MBP oraz praktycznych doświadczeń z kontroli, zgłaszanych przez wojewódzkich inspektorów ochrony środowiska Głównemu Inspektorowi Ochrony Środowiska. </w:t>
            </w:r>
          </w:p>
        </w:tc>
      </w:tr>
      <w:tr w:rsidR="006A701A" w:rsidRPr="008B4FE6" w14:paraId="565509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49DAA0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C260F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E2F45A5" w14:textId="37E37110" w:rsidR="00C17A88" w:rsidRPr="00C17A88" w:rsidRDefault="00C17A88" w:rsidP="00C17A88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Najważniejsze proponowane zmiany w rozp</w:t>
            </w:r>
            <w:r w:rsidR="00751FE2">
              <w:rPr>
                <w:rFonts w:ascii="Times New Roman" w:hAnsi="Times New Roman"/>
                <w:color w:val="000000"/>
              </w:rPr>
              <w:t xml:space="preserve">orządzeniu </w:t>
            </w:r>
            <w:r w:rsidRPr="00C17A88">
              <w:rPr>
                <w:rFonts w:ascii="Times New Roman" w:hAnsi="Times New Roman"/>
                <w:color w:val="000000"/>
              </w:rPr>
              <w:t>MBP</w:t>
            </w:r>
            <w:r w:rsidR="000D7574">
              <w:rPr>
                <w:rFonts w:ascii="Times New Roman" w:hAnsi="Times New Roman"/>
                <w:color w:val="000000"/>
              </w:rPr>
              <w:t>.</w:t>
            </w:r>
          </w:p>
          <w:p w14:paraId="47B85180" w14:textId="53BFA867" w:rsidR="00C17A88" w:rsidRPr="00C17A88" w:rsidRDefault="00751FE2" w:rsidP="00C17A8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</w:t>
            </w:r>
            <w:r w:rsidRPr="00C17A88">
              <w:rPr>
                <w:rFonts w:ascii="Times New Roman" w:hAnsi="Times New Roman"/>
                <w:color w:val="000000"/>
              </w:rPr>
              <w:t>§ 3 ust. 4 oraz § 4 ust. 1</w:t>
            </w:r>
            <w:r>
              <w:rPr>
                <w:rFonts w:ascii="Times New Roman" w:hAnsi="Times New Roman"/>
                <w:color w:val="000000"/>
              </w:rPr>
              <w:t xml:space="preserve"> dotyczącym warunków prowadzenie mechanicznego przetwarzania i rozładunku zmieszanych (niesegregowanych) odpadów komunalnych </w:t>
            </w:r>
            <w:r w:rsidR="000D7574">
              <w:rPr>
                <w:rFonts w:ascii="Times New Roman" w:hAnsi="Times New Roman"/>
                <w:color w:val="000000"/>
              </w:rPr>
              <w:t>z</w:t>
            </w:r>
            <w:r w:rsidR="00C17A88" w:rsidRPr="00C17A88">
              <w:rPr>
                <w:rFonts w:ascii="Times New Roman" w:hAnsi="Times New Roman"/>
                <w:color w:val="000000"/>
              </w:rPr>
              <w:t xml:space="preserve">rezygnowanie z odwoływania się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="00C17A88" w:rsidRPr="00C17A88">
              <w:rPr>
                <w:rFonts w:ascii="Times New Roman" w:hAnsi="Times New Roman"/>
                <w:color w:val="000000"/>
              </w:rPr>
              <w:t>o „budynku” w rozumieniu Prawa budowlanego</w:t>
            </w:r>
            <w:r>
              <w:rPr>
                <w:rFonts w:ascii="Times New Roman" w:hAnsi="Times New Roman"/>
                <w:color w:val="000000"/>
              </w:rPr>
              <w:t xml:space="preserve">. W związku z powyższym </w:t>
            </w:r>
            <w:r w:rsidR="00C17A88" w:rsidRPr="00C17A88">
              <w:rPr>
                <w:rFonts w:ascii="Times New Roman" w:hAnsi="Times New Roman"/>
                <w:color w:val="000000"/>
              </w:rPr>
              <w:t xml:space="preserve">rozładunek i przetwarzanie </w:t>
            </w:r>
            <w:r>
              <w:rPr>
                <w:rFonts w:ascii="Times New Roman" w:hAnsi="Times New Roman"/>
                <w:color w:val="000000"/>
              </w:rPr>
              <w:t xml:space="preserve">może być </w:t>
            </w:r>
            <w:r w:rsidR="00C17A88" w:rsidRPr="00C17A88">
              <w:rPr>
                <w:rFonts w:ascii="Times New Roman" w:hAnsi="Times New Roman"/>
                <w:color w:val="000000"/>
              </w:rPr>
              <w:t xml:space="preserve">prowadzone w obiekcie zamkniętym instalacji (już niekoniecznie niebędącym budynkiem w rozumieniu Prawa budowlanego). </w:t>
            </w:r>
          </w:p>
          <w:p w14:paraId="368FAE39" w14:textId="35193C6C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Przy kodzie odpadów z </w:t>
            </w:r>
            <w:r w:rsidRPr="0098694D">
              <w:rPr>
                <w:rFonts w:ascii="Times New Roman" w:hAnsi="Times New Roman"/>
                <w:color w:val="000000"/>
              </w:rPr>
              <w:t xml:space="preserve">mechanicznej obróbki odpadów zlikwidowano przedrostek „ex” (korekta legislacyjna) oraz wprowadzono zmiany w zakresie tzw. frakcji podsitowej przez doprecyzowanie, że jest to frakcja wydzielona na sicie o wielkości oczek nie większej niż 100 mm. </w:t>
            </w:r>
            <w:r w:rsidRPr="00DA09E0">
              <w:rPr>
                <w:rFonts w:ascii="Times New Roman" w:hAnsi="Times New Roman"/>
                <w:color w:val="000000"/>
              </w:rPr>
              <w:t xml:space="preserve">Dla tego rozwiązania </w:t>
            </w:r>
            <w:r w:rsidR="00891D76" w:rsidRPr="00DA09E0">
              <w:rPr>
                <w:rFonts w:ascii="Times New Roman" w:hAnsi="Times New Roman"/>
                <w:color w:val="000000"/>
              </w:rPr>
              <w:t>zaproponowano</w:t>
            </w:r>
            <w:r w:rsidRPr="00DA09E0">
              <w:rPr>
                <w:rFonts w:ascii="Times New Roman" w:hAnsi="Times New Roman"/>
                <w:color w:val="000000"/>
              </w:rPr>
              <w:t xml:space="preserve"> przepis przejściowy</w:t>
            </w:r>
            <w:r w:rsidR="00891D76" w:rsidRPr="0098694D">
              <w:rPr>
                <w:rFonts w:ascii="Times New Roman" w:hAnsi="Times New Roman"/>
                <w:color w:val="000000"/>
              </w:rPr>
              <w:t xml:space="preserve">, </w:t>
            </w:r>
            <w:r w:rsidR="00891D76" w:rsidRPr="00DA09E0">
              <w:rPr>
                <w:rFonts w:ascii="Times New Roman" w:hAnsi="Times New Roman"/>
                <w:color w:val="000000"/>
              </w:rPr>
              <w:t xml:space="preserve">zgodnie z którym </w:t>
            </w:r>
            <w:r w:rsidR="00184961" w:rsidRPr="0098694D">
              <w:rPr>
                <w:rFonts w:ascii="Times New Roman" w:hAnsi="Times New Roman"/>
                <w:color w:val="000000"/>
              </w:rPr>
              <w:t>stosowane w dniu wejścia w życie rozporządzenia sita o wielkości oczek pozwalającej na wydzielanie frakcji podsitowej większej niż 100 mm mogą być</w:t>
            </w:r>
            <w:r w:rsidR="00184961" w:rsidRPr="00184961">
              <w:rPr>
                <w:rFonts w:ascii="Times New Roman" w:hAnsi="Times New Roman"/>
                <w:color w:val="000000"/>
              </w:rPr>
              <w:t xml:space="preserve"> stosowane nie dłużej niż do dnia 31 grudnia 202</w:t>
            </w:r>
            <w:r w:rsidR="00184961">
              <w:rPr>
                <w:rFonts w:ascii="Times New Roman" w:hAnsi="Times New Roman"/>
                <w:color w:val="000000"/>
              </w:rPr>
              <w:t>4</w:t>
            </w:r>
            <w:r w:rsidR="00184961" w:rsidRPr="00184961">
              <w:rPr>
                <w:rFonts w:ascii="Times New Roman" w:hAnsi="Times New Roman"/>
                <w:color w:val="000000"/>
              </w:rPr>
              <w:t xml:space="preserve"> r.</w:t>
            </w:r>
          </w:p>
          <w:p w14:paraId="411B8E09" w14:textId="2AD9296D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Ze względu na sezonowo zmieniający się skład niesegregowanych zmieszanych odpadów komunalnych (strumienie o różnej jakości na co instalacja nie ma wpływu) dopuszczono powstawanie z niesegregowanych (zmieszanych) odpadów komunalnych poddanych procesowi mechanicznego przetwarzania odpadów również innych rodzajów odpadów niż wskazanych w § 4 ust. 1.</w:t>
            </w:r>
          </w:p>
          <w:p w14:paraId="5924B421" w14:textId="2244BCE1" w:rsidR="00C17A88" w:rsidRPr="00561D07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Przy określaniu wariantów pracy instalacji polegających na przetwarzaniu odpadów selektywnie zebranych przez ich doczyszczanie lub rozsortowywanie oraz produkcji paliwa alternatywnego z odpadów innych niż 20 03 01 </w:t>
            </w:r>
            <w:r w:rsidRPr="00C17A88">
              <w:rPr>
                <w:rFonts w:ascii="Times New Roman" w:hAnsi="Times New Roman"/>
                <w:color w:val="000000"/>
              </w:rPr>
              <w:lastRenderedPageBreak/>
              <w:t xml:space="preserve">zrezygnowano z odwoływania się do wolnych mocy przerobowych </w:t>
            </w:r>
            <w:r w:rsidR="0077478C" w:rsidRPr="00561D07">
              <w:rPr>
                <w:rFonts w:ascii="Times New Roman" w:hAnsi="Times New Roman"/>
              </w:rPr>
              <w:t xml:space="preserve">gdyż zapis ten powodował niejasności interpretacyjne </w:t>
            </w:r>
            <w:r w:rsidRPr="00561D07">
              <w:rPr>
                <w:rFonts w:ascii="Times New Roman" w:hAnsi="Times New Roman"/>
              </w:rPr>
              <w:t xml:space="preserve">. </w:t>
            </w:r>
          </w:p>
          <w:p w14:paraId="701F2D0D" w14:textId="210689A4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Wprowadzono zmiany w zakresie biologicznego przetwarzania odpadów frakcji podsitowej:</w:t>
            </w:r>
          </w:p>
          <w:p w14:paraId="77104E78" w14:textId="6C3FDE94" w:rsidR="00C17A88" w:rsidRPr="00C17A88" w:rsidRDefault="00C17A88" w:rsidP="0076542F">
            <w:pPr>
              <w:pStyle w:val="Akapitzlist"/>
              <w:numPr>
                <w:ilvl w:val="0"/>
                <w:numId w:val="43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przetwarzanie w warunkach tlenowych – zrezygnowano m.in. z określania czasu prowadzenia procesu, określania warunków wilgotności oraz wskazania, że proces ten ma być prowadzony jednostopniowo czy też dwustopniowo. Istotnym będzie efekt końcowy prowadzonego procesu a więc uzyskanie przez odpady określonych parametrów (które były już określone w rozp</w:t>
            </w:r>
            <w:r w:rsidR="00891D76">
              <w:rPr>
                <w:rFonts w:ascii="Times New Roman" w:hAnsi="Times New Roman"/>
                <w:color w:val="000000"/>
              </w:rPr>
              <w:t>orządzeniu</w:t>
            </w:r>
            <w:r w:rsidRPr="00C17A88">
              <w:rPr>
                <w:rFonts w:ascii="Times New Roman" w:hAnsi="Times New Roman"/>
                <w:color w:val="000000"/>
              </w:rPr>
              <w:t xml:space="preserve"> MBP). Oznacza to zmianę z koncentracji na czasie na koncentrację na cel procesu, co jest technologicznie i celowościowo uzasadnione</w:t>
            </w:r>
            <w:r w:rsidR="000D7574">
              <w:rPr>
                <w:rFonts w:ascii="Times New Roman" w:hAnsi="Times New Roman"/>
                <w:color w:val="000000"/>
              </w:rPr>
              <w:t>,</w:t>
            </w:r>
          </w:p>
          <w:p w14:paraId="479F5072" w14:textId="4AC0F008" w:rsidR="00C17A88" w:rsidRPr="00C17A88" w:rsidRDefault="00C17A88" w:rsidP="0076542F">
            <w:pPr>
              <w:pStyle w:val="Akapitzlist"/>
              <w:numPr>
                <w:ilvl w:val="0"/>
                <w:numId w:val="43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przetwarzanie beztlenowe – zrezygnowano z określania warunków prowadzenia procesu, ponieważ </w:t>
            </w:r>
            <w:r w:rsidR="00184961">
              <w:rPr>
                <w:rFonts w:ascii="Times New Roman" w:hAnsi="Times New Roman"/>
                <w:color w:val="000000"/>
              </w:rPr>
              <w:t>i</w:t>
            </w:r>
            <w:r w:rsidRPr="00C17A88">
              <w:rPr>
                <w:rFonts w:ascii="Times New Roman" w:hAnsi="Times New Roman"/>
                <w:color w:val="000000"/>
              </w:rPr>
              <w:t xml:space="preserve">stotnym jest efekt końcowy prowadzonego procesu, a więc uzyskanie przez odpady określonych parametrów – dlatego też pozostawiono wymóg, że odpady powstałe po przetwarzaniu beztlenowym poddaje się stabilizacji w procesie biologicznego przetwarzania odpadów w warunkach tlenowych. </w:t>
            </w:r>
          </w:p>
          <w:p w14:paraId="45DE132F" w14:textId="698E62A7" w:rsidR="00C17A88" w:rsidRPr="00C17A88" w:rsidRDefault="00C17A88" w:rsidP="0098694D">
            <w:pPr>
              <w:pStyle w:val="Akapitzlist"/>
              <w:spacing w:line="240" w:lineRule="auto"/>
              <w:ind w:left="346" w:hanging="30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W przypadku procesów biologicznego przetwarzania, zarówno w warunkach tlenowych </w:t>
            </w:r>
            <w:r w:rsidR="000D7574">
              <w:rPr>
                <w:rFonts w:ascii="Times New Roman" w:hAnsi="Times New Roman"/>
                <w:color w:val="000000"/>
              </w:rPr>
              <w:t>jak i</w:t>
            </w:r>
            <w:r w:rsidRPr="00C17A88">
              <w:rPr>
                <w:rFonts w:ascii="Times New Roman" w:hAnsi="Times New Roman"/>
                <w:color w:val="000000"/>
              </w:rPr>
              <w:t xml:space="preserve"> beztlenowych, istotny będzie efekt końcowy prowadzonego procesu, a więc uzyskanie przez odpady określonych parametrów, po spełnieniu których będą tzw. „stabilizatem”, które były już określone w rozp</w:t>
            </w:r>
            <w:r w:rsidR="00891D76">
              <w:rPr>
                <w:rFonts w:ascii="Times New Roman" w:hAnsi="Times New Roman"/>
                <w:color w:val="000000"/>
              </w:rPr>
              <w:t>orządzeniu</w:t>
            </w:r>
            <w:r w:rsidRPr="00C17A88">
              <w:rPr>
                <w:rFonts w:ascii="Times New Roman" w:hAnsi="Times New Roman"/>
                <w:color w:val="000000"/>
              </w:rPr>
              <w:t xml:space="preserve"> MBP i nie ulegają zmianie. Parametry te dotychczas były określone w § 7 ust. 1 i zostały przeniesione do § 5 ust. 6 (ust. dotyczący biologicznego przetwarzania).</w:t>
            </w:r>
          </w:p>
          <w:p w14:paraId="000781CB" w14:textId="2D5D0EBB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Przeredagowano § 8 w taki sposób, aby odpady powstałe w wyniku procesu biologicznego przetwarzania odpadów frakcji podsitowej, które nie są stabilizatem, mogły być przekazane do termicznego przetwarzania pod warunkiem, że proces biologicznego przetwarzania odpadów będzie trwał co najmniej 4 tygodnie i nie doprowadzi do osiągnięcia parametrów jak dla stabilizatu.</w:t>
            </w:r>
          </w:p>
          <w:p w14:paraId="3B0AEF56" w14:textId="0A1B54BE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Wprowadzono zmiany w zakresie pobierania próbek i badań stabilizatu:</w:t>
            </w:r>
          </w:p>
          <w:p w14:paraId="2D8C7EA0" w14:textId="389B52D8" w:rsidR="00C17A88" w:rsidRPr="00C17A88" w:rsidRDefault="00C17A88" w:rsidP="009B01C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zrezygnowano z odwoływania się do „cyklu” przetwarzania odpadów;</w:t>
            </w:r>
          </w:p>
          <w:p w14:paraId="01E29313" w14:textId="44966D60" w:rsidR="00C17A88" w:rsidRPr="00C17A88" w:rsidRDefault="00C17A88" w:rsidP="009B01C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dookreślono, że badane będą tylko odpady po procesie przetwarzania biologicznego pod kątem spełnienia parametrów dla stabilizatu;</w:t>
            </w:r>
          </w:p>
          <w:p w14:paraId="6C30F64C" w14:textId="7791BAC2" w:rsidR="00C17A88" w:rsidRPr="00C17A88" w:rsidRDefault="00C17A88" w:rsidP="009B01C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wprowadzono brzmienie, zgodnie z którym jeśli w odniesieniu do procesów prowadzonych w takich samych warunkach technologicznych wyniki co najmniej 3 następujących po sobie badań potwierdziły spełnienie wymagań dla stabilizatu, wówczas dopuszcza się prowadzenie badań przynajmniej jeden raz na kwartał, jeżeli warunki technologiczne prowadzenia procesu nie uległy zmianie.</w:t>
            </w:r>
          </w:p>
          <w:p w14:paraId="6D3E6B40" w14:textId="2E31E031" w:rsidR="00751FE2" w:rsidRDefault="00D979BB" w:rsidP="0098694D">
            <w:pPr>
              <w:pStyle w:val="Akapitzlist"/>
              <w:spacing w:line="240" w:lineRule="auto"/>
              <w:ind w:left="346" w:hanging="3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Oczekiwanym</w:t>
            </w:r>
            <w:r w:rsidR="003838A1">
              <w:rPr>
                <w:rFonts w:ascii="Times New Roman" w:hAnsi="Times New Roman"/>
                <w:color w:val="000000"/>
                <w:spacing w:val="-2"/>
              </w:rPr>
              <w:t xml:space="preserve"> efektem </w:t>
            </w:r>
            <w:r w:rsidR="005F32D3">
              <w:rPr>
                <w:rFonts w:ascii="Times New Roman" w:hAnsi="Times New Roman"/>
                <w:color w:val="000000"/>
                <w:spacing w:val="-2"/>
              </w:rPr>
              <w:t xml:space="preserve">rozporządzenia będzie 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ułatwienie dla podmiotów prowadzących instalacje MBP poprzez </w:t>
            </w:r>
            <w:r w:rsidR="00751FE2" w:rsidRPr="0098694D">
              <w:rPr>
                <w:rFonts w:ascii="Times New Roman" w:hAnsi="Times New Roman"/>
                <w:color w:val="000000"/>
              </w:rPr>
              <w:t>optymalizację</w:t>
            </w:r>
            <w:r w:rsidR="00751FE2">
              <w:rPr>
                <w:rFonts w:ascii="Times New Roman" w:hAnsi="Times New Roman"/>
                <w:color w:val="000000"/>
                <w:spacing w:val="-2"/>
              </w:rPr>
              <w:t xml:space="preserve"> wymagań, o który</w:t>
            </w:r>
            <w:r w:rsidR="00891D76">
              <w:rPr>
                <w:rFonts w:ascii="Times New Roman" w:hAnsi="Times New Roman"/>
                <w:color w:val="000000"/>
                <w:spacing w:val="-2"/>
              </w:rPr>
              <w:t xml:space="preserve">ch </w:t>
            </w:r>
            <w:r w:rsidR="00751FE2">
              <w:rPr>
                <w:rFonts w:ascii="Times New Roman" w:hAnsi="Times New Roman"/>
                <w:color w:val="000000"/>
                <w:spacing w:val="-2"/>
              </w:rPr>
              <w:t>mowa powyżej, w zakresie prowadzonych procesów.</w:t>
            </w:r>
          </w:p>
          <w:p w14:paraId="654F3EB8" w14:textId="39C5EF34" w:rsidR="00D44B56" w:rsidRPr="00504A4D" w:rsidRDefault="00D44B56" w:rsidP="0098694D">
            <w:pPr>
              <w:pStyle w:val="Akapitzlist"/>
              <w:spacing w:line="240" w:lineRule="auto"/>
              <w:ind w:left="346" w:hanging="3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Osiągnięcie celu projektu za pomocą innych środków jest niemożliwe. </w:t>
            </w:r>
            <w:r w:rsidR="002A095A">
              <w:rPr>
                <w:rFonts w:ascii="Times New Roman" w:hAnsi="Times New Roman"/>
                <w:color w:val="000000"/>
                <w:spacing w:val="-2"/>
              </w:rPr>
              <w:t>Wprowadzenie ww. zmian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 w </w:t>
            </w:r>
            <w:r w:rsidR="002A095A">
              <w:rPr>
                <w:rFonts w:ascii="Times New Roman" w:hAnsi="Times New Roman"/>
                <w:kern w:val="24"/>
                <w:lang w:eastAsia="pl-PL"/>
              </w:rPr>
              <w:t>treści</w:t>
            </w:r>
            <w:r w:rsidR="00523E4F" w:rsidRPr="002E7047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523E4F">
              <w:rPr>
                <w:rFonts w:ascii="Times New Roman" w:hAnsi="Times New Roman"/>
                <w:kern w:val="24"/>
                <w:lang w:eastAsia="pl-PL"/>
              </w:rPr>
              <w:t>rozporządzenia MBP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8694D">
              <w:rPr>
                <w:rFonts w:ascii="Times New Roman" w:hAnsi="Times New Roman"/>
                <w:color w:val="000000"/>
              </w:rPr>
              <w:t>może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nastąpić wyłącznie w drodze 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zmiany </w:t>
            </w:r>
            <w:r w:rsidR="00227CA7">
              <w:rPr>
                <w:rFonts w:ascii="Times New Roman" w:hAnsi="Times New Roman"/>
                <w:color w:val="000000"/>
                <w:spacing w:val="-2"/>
              </w:rPr>
              <w:t>projektowanego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2214C8D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374311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065836" w14:paraId="37B0C25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19EE480" w14:textId="5207BFAE" w:rsidR="00523E4F" w:rsidRPr="00C4394C" w:rsidRDefault="00523E4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6A701A" w:rsidRPr="008B4FE6" w14:paraId="40D5401F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31C5428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5BB1B539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009CAF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2BB45B0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056D250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4731C72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A21CF" w:rsidRPr="008B4FE6" w14:paraId="302C2958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F5C6A30" w14:textId="25E0046F" w:rsidR="00EA21CF" w:rsidRPr="008B4FE6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Zarządzający instalacjami</w:t>
            </w:r>
            <w:r w:rsidRPr="006624C5">
              <w:rPr>
                <w:rFonts w:ascii="Times New Roman" w:hAnsi="Times New Roman"/>
              </w:rPr>
              <w:t xml:space="preserve"> do mechaniczno-biologicznego przetwarzania </w:t>
            </w:r>
            <w:r>
              <w:rPr>
                <w:rFonts w:ascii="Times New Roman" w:hAnsi="Times New Roman"/>
              </w:rPr>
              <w:t>niesegregowanych (</w:t>
            </w:r>
            <w:r w:rsidRPr="006624C5">
              <w:rPr>
                <w:rFonts w:ascii="Times New Roman" w:hAnsi="Times New Roman"/>
              </w:rPr>
              <w:t>zmieszanych</w:t>
            </w:r>
            <w:r>
              <w:rPr>
                <w:rFonts w:ascii="Times New Roman" w:hAnsi="Times New Roman"/>
              </w:rPr>
              <w:t>)</w:t>
            </w:r>
            <w:r w:rsidRPr="006624C5">
              <w:rPr>
                <w:rFonts w:ascii="Times New Roman" w:hAnsi="Times New Roman"/>
              </w:rPr>
              <w:t xml:space="preserve"> odpadów komunalnych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7629A63" w14:textId="48A71464" w:rsidR="00EA21CF" w:rsidRPr="00B37C80" w:rsidRDefault="001E6B8C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  <w:r w:rsidR="004463E8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 xml:space="preserve"> (wg stanu na </w:t>
            </w:r>
            <w:r w:rsidR="004463E8">
              <w:rPr>
                <w:rFonts w:ascii="Times New Roman" w:hAnsi="Times New Roman"/>
                <w:color w:val="000000"/>
                <w:spacing w:val="-2"/>
              </w:rPr>
              <w:t xml:space="preserve">październik 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>20</w:t>
            </w: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4463E8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A0301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>r.)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1CC9B7D6" w14:textId="4BC29C78" w:rsidR="00EA21CF" w:rsidRPr="00A03017" w:rsidRDefault="004463E8" w:rsidP="001E6B8C">
            <w:pPr>
              <w:jc w:val="center"/>
              <w:rPr>
                <w:rFonts w:ascii="Times New Roman" w:hAnsi="Times New Roman"/>
                <w:spacing w:val="-2"/>
                <w:vertAlign w:val="superscript"/>
              </w:rPr>
            </w:pPr>
            <w:r>
              <w:rPr>
                <w:rFonts w:ascii="Times New Roman" w:hAnsi="Times New Roman"/>
                <w:spacing w:val="-2"/>
              </w:rPr>
              <w:t>Projekt Krajowego planu gospodarki odpadami 2028</w:t>
            </w:r>
            <w:r w:rsidR="00A03017">
              <w:rPr>
                <w:rStyle w:val="Odwoanieprzypisudolnego"/>
                <w:rFonts w:ascii="Times New Roman" w:hAnsi="Times New Roman"/>
                <w:spacing w:val="-2"/>
              </w:rPr>
              <w:footnoteReference w:id="2"/>
            </w:r>
            <w:r w:rsidR="00A03017">
              <w:rPr>
                <w:rFonts w:ascii="Times New Roman" w:hAnsi="Times New Roman"/>
                <w:spacing w:val="-2"/>
                <w:vertAlign w:val="superscript"/>
              </w:rPr>
              <w:t>)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019E4791" w14:textId="768D0C1B" w:rsidR="00EA21CF" w:rsidRPr="00B37C80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Obowiązek spełnienia wymagań rozporządzenia.</w:t>
            </w:r>
          </w:p>
        </w:tc>
      </w:tr>
      <w:tr w:rsidR="00EA21CF" w:rsidRPr="00227CA7" w14:paraId="3DC1E3E9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93ADA21" w14:textId="1C166AB6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</w:rPr>
              <w:t>Urzędy Marszałkowskie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CEFC11" w14:textId="2308882F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0CA8F2BB" w14:textId="195D322B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4874A3EF" w14:textId="636712A3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Wydawanie decyzji zgodnie z</w:t>
            </w:r>
            <w:r w:rsidR="0076542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27CA7">
              <w:rPr>
                <w:rFonts w:ascii="Times New Roman" w:hAnsi="Times New Roman"/>
                <w:color w:val="000000"/>
                <w:spacing w:val="-2"/>
              </w:rPr>
              <w:t>wymaganiami rozporządzenia.</w:t>
            </w:r>
          </w:p>
        </w:tc>
      </w:tr>
      <w:tr w:rsidR="00EA21CF" w:rsidRPr="008B4FE6" w14:paraId="731A8E94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251448D" w14:textId="4E4307A2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</w:rPr>
              <w:t>Organy Inspekcji Ochrony Środowiska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BFA613" w14:textId="7C88B3C8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17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5D52DA01" w14:textId="2365E902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4E822D8E" w14:textId="17D2B8C7" w:rsidR="00EA21CF" w:rsidRPr="00B37C80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Kontrole instalacji MBP w</w:t>
            </w:r>
            <w:r w:rsidR="0076542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27CA7">
              <w:rPr>
                <w:rFonts w:ascii="Times New Roman" w:hAnsi="Times New Roman"/>
                <w:color w:val="000000"/>
                <w:spacing w:val="-2"/>
              </w:rPr>
              <w:t>zakresie spełnienia wymagań rozporządzenia.</w:t>
            </w:r>
          </w:p>
        </w:tc>
      </w:tr>
      <w:tr w:rsidR="00EA21CF" w:rsidRPr="008B4FE6" w14:paraId="7B55A863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741BA7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EA21CF" w:rsidRPr="008B4FE6" w14:paraId="2A658DD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029CC30" w14:textId="71ADA94F" w:rsidR="00EA21CF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6AF0">
              <w:rPr>
                <w:rFonts w:ascii="Times New Roman" w:hAnsi="Times New Roman"/>
                <w:color w:val="000000"/>
              </w:rPr>
              <w:t>Projekt rozporządzenia nie b</w:t>
            </w:r>
            <w:r w:rsidR="00227CA7">
              <w:rPr>
                <w:rFonts w:ascii="Times New Roman" w:hAnsi="Times New Roman"/>
                <w:color w:val="000000"/>
              </w:rPr>
              <w:t>ędzie</w:t>
            </w:r>
            <w:r w:rsidRPr="00096AF0">
              <w:rPr>
                <w:rFonts w:ascii="Times New Roman" w:hAnsi="Times New Roman"/>
                <w:color w:val="000000"/>
              </w:rPr>
              <w:t xml:space="preserve"> poddany pre-konsultacjom.</w:t>
            </w:r>
          </w:p>
          <w:p w14:paraId="7A9ABC8D" w14:textId="6A9373D3" w:rsidR="004D4268" w:rsidRPr="004D4268" w:rsidRDefault="004D4268" w:rsidP="004D4268">
            <w:pPr>
              <w:spacing w:line="288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Projekt rozporządzenia w ramach opiniowania otrzym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4D4268">
              <w:rPr>
                <w:rFonts w:ascii="Times New Roman" w:hAnsi="Times New Roman"/>
                <w:lang w:eastAsia="pl-PL"/>
              </w:rPr>
              <w:t>ją następujące reprezentatywne organizacje pracodawców</w:t>
            </w:r>
            <w:r>
              <w:rPr>
                <w:rFonts w:ascii="Times New Roman" w:hAnsi="Times New Roman"/>
                <w:lang w:eastAsia="pl-PL"/>
              </w:rPr>
              <w:t>:</w:t>
            </w:r>
          </w:p>
          <w:p w14:paraId="1D40736C" w14:textId="77777777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1)</w:t>
            </w:r>
            <w:r w:rsidRPr="004D4268">
              <w:rPr>
                <w:rFonts w:ascii="Times New Roman" w:hAnsi="Times New Roman"/>
                <w:lang w:eastAsia="pl-PL"/>
              </w:rPr>
              <w:tab/>
              <w:t>Konfederacja „Lewiatan”;</w:t>
            </w:r>
          </w:p>
          <w:p w14:paraId="4C98B5FF" w14:textId="77777777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2)</w:t>
            </w:r>
            <w:r w:rsidRPr="004D4268">
              <w:rPr>
                <w:rFonts w:ascii="Times New Roman" w:hAnsi="Times New Roman"/>
                <w:lang w:eastAsia="pl-PL"/>
              </w:rPr>
              <w:tab/>
              <w:t>Pracodawcy Rzeczypospolitej Polskiej;</w:t>
            </w:r>
          </w:p>
          <w:p w14:paraId="198AE795" w14:textId="717DEEC8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3)</w:t>
            </w:r>
            <w:r w:rsidRPr="004D4268">
              <w:rPr>
                <w:rFonts w:ascii="Times New Roman" w:hAnsi="Times New Roman"/>
                <w:lang w:eastAsia="pl-PL"/>
              </w:rPr>
              <w:tab/>
              <w:t>Związek Pracodawców Business Centre Club;</w:t>
            </w:r>
          </w:p>
          <w:p w14:paraId="00E300D8" w14:textId="77777777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4)</w:t>
            </w:r>
            <w:r w:rsidRPr="004D4268">
              <w:rPr>
                <w:rFonts w:ascii="Times New Roman" w:hAnsi="Times New Roman"/>
                <w:lang w:eastAsia="pl-PL"/>
              </w:rPr>
              <w:tab/>
              <w:t>Związek Rzemiosła Polskiego;</w:t>
            </w:r>
          </w:p>
          <w:p w14:paraId="1FA41D69" w14:textId="0C0A155B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5)</w:t>
            </w:r>
            <w:r w:rsidRPr="004D4268">
              <w:rPr>
                <w:rFonts w:ascii="Times New Roman" w:hAnsi="Times New Roman"/>
                <w:lang w:eastAsia="pl-PL"/>
              </w:rPr>
              <w:tab/>
              <w:t>Związek Przedsiębiorców i Pracodawców;</w:t>
            </w:r>
          </w:p>
          <w:p w14:paraId="46F9D884" w14:textId="32886E6D" w:rsidR="004D4268" w:rsidRPr="00B31D72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6) </w:t>
            </w:r>
            <w:r w:rsidRPr="00470301">
              <w:rPr>
                <w:rFonts w:ascii="Times New Roman" w:hAnsi="Times New Roman"/>
                <w:lang w:eastAsia="pl-PL"/>
              </w:rPr>
              <w:t>Federacja Przedsiębiorców Polskich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14:paraId="1F12A6A6" w14:textId="5EAEE7A3" w:rsidR="00EA21CF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21CF">
              <w:rPr>
                <w:rFonts w:ascii="Times New Roman" w:hAnsi="Times New Roman"/>
                <w:color w:val="000000"/>
              </w:rPr>
              <w:t>Projekt rozporządzenia w ramach konsultacji publicznych otrzymają:</w:t>
            </w:r>
          </w:p>
          <w:p w14:paraId="3D3F2800" w14:textId="08DFDE0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Federacja Regionalnych Związków Gmin i Powiatów;</w:t>
            </w:r>
          </w:p>
          <w:p w14:paraId="63498803" w14:textId="0B7C32C4" w:rsidR="00A03017" w:rsidRPr="003349DD" w:rsidRDefault="00A03017" w:rsidP="003349DD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349DD">
              <w:rPr>
                <w:rFonts w:ascii="Times New Roman" w:hAnsi="Times New Roman"/>
                <w:lang w:eastAsia="pl-PL"/>
              </w:rPr>
              <w:t>Izba Gospodarcza Energetyki i Ochrony Środowiska;</w:t>
            </w:r>
          </w:p>
          <w:p w14:paraId="16F3CBC9" w14:textId="2A5B35FF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 xml:space="preserve">Krajowa Izba Gospodarcza; </w:t>
            </w:r>
          </w:p>
          <w:p w14:paraId="21DD98B1" w14:textId="5C4767FA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Krajowa Izba Gospodarki Odpadami;</w:t>
            </w:r>
          </w:p>
          <w:p w14:paraId="4D377A65" w14:textId="5FEC4E7E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Ogólnopolska Izba Gospodarcza Ochrony Środowiska;</w:t>
            </w:r>
          </w:p>
          <w:p w14:paraId="645F4217" w14:textId="1B61D1CB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Ogólnopolskie Stowarzyszenie Zagospodarowania Odpadów Komunalnych „Komunalnik”;</w:t>
            </w:r>
          </w:p>
          <w:p w14:paraId="35775E8C" w14:textId="05AFF21C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Polska Izba Ekologii;</w:t>
            </w:r>
            <w:r w:rsidRPr="00470301">
              <w:rPr>
                <w:rFonts w:ascii="Times New Roman" w:hAnsi="Times New Roman"/>
                <w:lang w:eastAsia="pl-PL"/>
              </w:rPr>
              <w:tab/>
            </w:r>
          </w:p>
          <w:p w14:paraId="3F72F3CE" w14:textId="671DF11C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Polska Izba Gospodarki Odpadami;</w:t>
            </w:r>
          </w:p>
          <w:p w14:paraId="38000299" w14:textId="1F14D861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Polski Klub Ekologiczny;</w:t>
            </w:r>
          </w:p>
          <w:p w14:paraId="62E4C391" w14:textId="69A312CB" w:rsidR="00470301" w:rsidRPr="00470301" w:rsidRDefault="00470301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Rada Ripok;</w:t>
            </w:r>
          </w:p>
          <w:p w14:paraId="4B791194" w14:textId="47ECD6BB" w:rsidR="00470301" w:rsidRPr="00470301" w:rsidRDefault="00470301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Regionalny Związek Gmin i Powiatów RP;</w:t>
            </w:r>
          </w:p>
          <w:p w14:paraId="73707C79" w14:textId="00FF9AFD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Stowarzyszenie Polskich Przedsiębiorców Gospodarki Odpadami;</w:t>
            </w:r>
          </w:p>
          <w:p w14:paraId="3D642671" w14:textId="556BFEE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Stowarzyszenie „Polski Recykling”;</w:t>
            </w:r>
          </w:p>
          <w:p w14:paraId="701F908C" w14:textId="77777777" w:rsidR="00470301" w:rsidRPr="00470301" w:rsidRDefault="00470301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Unia Metropolii Polskich;</w:t>
            </w:r>
          </w:p>
          <w:p w14:paraId="462399E3" w14:textId="5BAC8ED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Związek Pracodawców Gospodarki Odpadami;</w:t>
            </w:r>
          </w:p>
          <w:p w14:paraId="7148E583" w14:textId="1282A78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Związek Miast Polskich;</w:t>
            </w:r>
          </w:p>
          <w:p w14:paraId="0B03AA73" w14:textId="77777777" w:rsidR="00A03017" w:rsidRPr="00470301" w:rsidRDefault="00A03017" w:rsidP="0076542F">
            <w:pPr>
              <w:pStyle w:val="Akapitzlist"/>
              <w:numPr>
                <w:ilvl w:val="0"/>
                <w:numId w:val="39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Związek Samorządów Polskich;</w:t>
            </w:r>
          </w:p>
          <w:p w14:paraId="26AEB0F5" w14:textId="2FEAF2F9" w:rsidR="00A03017" w:rsidRPr="00470301" w:rsidRDefault="00A03017" w:rsidP="0076542F">
            <w:pPr>
              <w:pStyle w:val="Akapitzlist"/>
              <w:numPr>
                <w:ilvl w:val="0"/>
                <w:numId w:val="39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Związek Przedsiębiorców i Pracodawców;</w:t>
            </w:r>
          </w:p>
          <w:p w14:paraId="16C75CCE" w14:textId="594E0A55" w:rsidR="00A03017" w:rsidRPr="00470301" w:rsidRDefault="00A03017" w:rsidP="0076542F">
            <w:pPr>
              <w:pStyle w:val="Akapitzlist"/>
              <w:numPr>
                <w:ilvl w:val="0"/>
                <w:numId w:val="39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Związek Gmin Wiejskich RP</w:t>
            </w:r>
            <w:r w:rsidR="00470301" w:rsidRPr="00470301">
              <w:rPr>
                <w:rFonts w:ascii="Times New Roman" w:hAnsi="Times New Roman"/>
                <w:color w:val="000000"/>
              </w:rPr>
              <w:t>.</w:t>
            </w:r>
          </w:p>
          <w:p w14:paraId="394DF57E" w14:textId="717CB9B3" w:rsidR="00EA21CF" w:rsidRPr="00EA21CF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21CF">
              <w:rPr>
                <w:rFonts w:ascii="Times New Roman" w:hAnsi="Times New Roman"/>
                <w:color w:val="000000"/>
              </w:rPr>
              <w:t>Projekt zostanie również przekazany do zaopiniowania:</w:t>
            </w:r>
          </w:p>
          <w:p w14:paraId="7ECFC85F" w14:textId="3AF89144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wojewodom;</w:t>
            </w:r>
          </w:p>
          <w:p w14:paraId="0446F068" w14:textId="56F019B2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 xml:space="preserve">marszałkom województw; </w:t>
            </w:r>
          </w:p>
          <w:p w14:paraId="30817E0E" w14:textId="0F0306A0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wojewódzkim inspektorom ochrony środowiska;</w:t>
            </w:r>
          </w:p>
          <w:p w14:paraId="72CDA25E" w14:textId="27D4FF78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regionalnym dyrektorom ochrony środowiska;</w:t>
            </w:r>
          </w:p>
          <w:p w14:paraId="55DAF4B2" w14:textId="78B5D8E6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Prezesowi Głównego Urzędu Statystycznego;</w:t>
            </w:r>
          </w:p>
          <w:p w14:paraId="4BEA36F1" w14:textId="58076DD6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Głównemu Inspektorowi Ochrony Środowiska;</w:t>
            </w:r>
          </w:p>
          <w:p w14:paraId="734A9310" w14:textId="1F51E6BC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Generalnemu Dyrektorowi Ochrony Środowiska;</w:t>
            </w:r>
          </w:p>
          <w:p w14:paraId="0EF8D303" w14:textId="6EDA1F62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Prezesowi Narodowego Funduszu Ochrony Środowiska i Gospodarki Wodnej;</w:t>
            </w:r>
          </w:p>
          <w:p w14:paraId="7AC3D9DA" w14:textId="086CF457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wojewódzkim funduszom ochrony środowiska i gospodarki wodnej;</w:t>
            </w:r>
          </w:p>
          <w:p w14:paraId="46897023" w14:textId="0164C103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Rzecznikowi Małych i Średnich Przedsiębiorców</w:t>
            </w:r>
            <w:r w:rsidR="00470301">
              <w:rPr>
                <w:rFonts w:ascii="Times New Roman" w:hAnsi="Times New Roman"/>
                <w:color w:val="000000"/>
              </w:rPr>
              <w:t>;</w:t>
            </w:r>
          </w:p>
          <w:p w14:paraId="219FD6F1" w14:textId="04F5E36B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Prezesowi Urzędu Ochrony Danych Osobowych.</w:t>
            </w:r>
          </w:p>
          <w:p w14:paraId="227A4187" w14:textId="0A07779F" w:rsidR="00470301" w:rsidRPr="00470301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color w:val="000000"/>
              </w:rPr>
              <w:t xml:space="preserve">Planowany czas </w:t>
            </w:r>
            <w:r w:rsidRPr="0098694D">
              <w:rPr>
                <w:rFonts w:ascii="Times New Roman" w:hAnsi="Times New Roman"/>
                <w:color w:val="000000"/>
              </w:rPr>
              <w:t xml:space="preserve">trwania opiniowania i konsultacji publicznych </w:t>
            </w:r>
            <w:r w:rsidRPr="00DA09E0">
              <w:rPr>
                <w:rFonts w:ascii="Times New Roman" w:hAnsi="Times New Roman"/>
                <w:color w:val="000000"/>
              </w:rPr>
              <w:t xml:space="preserve">to </w:t>
            </w:r>
            <w:r w:rsidR="00C62A11" w:rsidRPr="00DA09E0">
              <w:rPr>
                <w:rFonts w:ascii="Times New Roman" w:hAnsi="Times New Roman"/>
                <w:color w:val="000000"/>
              </w:rPr>
              <w:t xml:space="preserve">14 </w:t>
            </w:r>
            <w:r w:rsidRPr="00DA09E0">
              <w:rPr>
                <w:rFonts w:ascii="Times New Roman" w:hAnsi="Times New Roman"/>
                <w:color w:val="000000"/>
              </w:rPr>
              <w:t>dni.</w:t>
            </w:r>
            <w:r w:rsidR="00470301" w:rsidRPr="0098694D">
              <w:rPr>
                <w:rFonts w:ascii="Times New Roman" w:hAnsi="Times New Roman"/>
                <w:color w:val="000000"/>
              </w:rPr>
              <w:t xml:space="preserve"> </w:t>
            </w:r>
            <w:r w:rsidR="00470301" w:rsidRPr="0098694D">
              <w:rPr>
                <w:rFonts w:ascii="Times New Roman" w:hAnsi="Times New Roman"/>
                <w:lang w:eastAsia="pl-PL"/>
              </w:rPr>
              <w:t xml:space="preserve">Ze względu na zakres projektu zostanie on również przesłany do opiniowania </w:t>
            </w:r>
            <w:r w:rsidR="00470301" w:rsidRPr="00DA09E0">
              <w:rPr>
                <w:rFonts w:ascii="Times New Roman" w:hAnsi="Times New Roman"/>
                <w:lang w:eastAsia="pl-PL"/>
              </w:rPr>
              <w:t>Komisji Wspólnej Rządu i Samorządu Terytorialnego oraz Radzie Dialogu Społecznego.</w:t>
            </w:r>
            <w:r w:rsidR="00470301" w:rsidRPr="0098694D">
              <w:rPr>
                <w:rFonts w:ascii="Times New Roman" w:hAnsi="Times New Roman"/>
                <w:lang w:eastAsia="pl-PL"/>
              </w:rPr>
              <w:t xml:space="preserve"> Ponadto mając na uwadze fakt, że</w:t>
            </w:r>
            <w:r w:rsidR="00227CA7" w:rsidRPr="0098694D">
              <w:rPr>
                <w:rFonts w:ascii="Times New Roman" w:hAnsi="Times New Roman"/>
                <w:lang w:eastAsia="pl-PL"/>
              </w:rPr>
              <w:t xml:space="preserve"> </w:t>
            </w:r>
            <w:r w:rsidR="00470301" w:rsidRPr="0098694D">
              <w:rPr>
                <w:rFonts w:ascii="Times New Roman" w:hAnsi="Times New Roman"/>
                <w:lang w:eastAsia="pl-PL"/>
              </w:rPr>
              <w:t>zakres projektu nie dotyczy zadań związków zawodowych, projekt nie podlega opiniowaniu przez reprezentatywne</w:t>
            </w:r>
            <w:r w:rsidR="00470301" w:rsidRPr="00470301">
              <w:rPr>
                <w:rFonts w:ascii="Times New Roman" w:hAnsi="Times New Roman"/>
                <w:lang w:eastAsia="pl-PL"/>
              </w:rPr>
              <w:t xml:space="preserve"> związki zawodowe.</w:t>
            </w:r>
          </w:p>
          <w:p w14:paraId="41413D4E" w14:textId="5B84D39F" w:rsidR="00EA21CF" w:rsidRPr="00470301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Projekt nie podlega opiniowaniu, konsultacjom ani uzgodnieniom z organami i instytucjami Unii Europejskiej, w tym z Europejskim Bankiem Centralnym.</w:t>
            </w:r>
          </w:p>
          <w:p w14:paraId="08150B77" w14:textId="710C17E8" w:rsidR="00EA21CF" w:rsidRPr="009B01CB" w:rsidRDefault="00EA21CF" w:rsidP="009B01CB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01">
              <w:rPr>
                <w:rFonts w:ascii="Times New Roman" w:hAnsi="Times New Roman"/>
                <w:color w:val="000000"/>
              </w:rPr>
              <w:t xml:space="preserve">Projekt </w:t>
            </w:r>
            <w:r w:rsidR="00FD2DAE">
              <w:rPr>
                <w:rFonts w:ascii="Times New Roman" w:hAnsi="Times New Roman"/>
                <w:color w:val="000000"/>
              </w:rPr>
              <w:t>rozporządzenia</w:t>
            </w:r>
            <w:r w:rsidRPr="00470301">
              <w:rPr>
                <w:rFonts w:ascii="Times New Roman" w:hAnsi="Times New Roman"/>
                <w:color w:val="000000"/>
              </w:rPr>
              <w:t xml:space="preserve"> zgodnie z ustawą z dnia 7 lipca 2005 r. o działalności lobbingowej w procesie stanowienia prawa (Dz. U. z 2017 r. poz. 248) zostan</w:t>
            </w:r>
            <w:r w:rsidR="00FD2DAE">
              <w:rPr>
                <w:rFonts w:ascii="Times New Roman" w:hAnsi="Times New Roman"/>
                <w:color w:val="000000"/>
              </w:rPr>
              <w:t>ie</w:t>
            </w:r>
            <w:r w:rsidRPr="00470301">
              <w:rPr>
                <w:rFonts w:ascii="Times New Roman" w:hAnsi="Times New Roman"/>
                <w:color w:val="000000"/>
              </w:rPr>
              <w:t xml:space="preserve"> zamieszczon</w:t>
            </w:r>
            <w:r w:rsidR="00FD2DAE">
              <w:rPr>
                <w:rFonts w:ascii="Times New Roman" w:hAnsi="Times New Roman"/>
                <w:color w:val="000000"/>
              </w:rPr>
              <w:t>y</w:t>
            </w:r>
            <w:r w:rsidRPr="00470301">
              <w:rPr>
                <w:rFonts w:ascii="Times New Roman" w:hAnsi="Times New Roman"/>
                <w:color w:val="000000"/>
              </w:rPr>
              <w:t xml:space="preserve"> na stronie internetowej Biuletynu Informacji Publicznej Rządowego Centrum Legislacji w zakładce Rządowy Proces Legislacyjny.</w:t>
            </w:r>
            <w:r w:rsidR="00FD2DAE">
              <w:t xml:space="preserve"> </w:t>
            </w:r>
            <w:r w:rsidR="00FD2DAE" w:rsidRPr="00FD2DAE">
              <w:rPr>
                <w:rFonts w:ascii="Times New Roman" w:hAnsi="Times New Roman"/>
                <w:color w:val="000000"/>
              </w:rPr>
              <w:t>Wyniki opiniowania i konsultacji publicznych zostaną  omówione w raporcie z konsultacji, zawierającym zestawienie przedstawionych stanowisk lub opinii i odniesienie się do nich przez organ wnioskujący, udostępnionym  na stronie Rządowego Centrum Legislacji, w zakładce Rządowy Proces Legislacyjny,  najpóźniej z dniem przekazania projektu na kolejny etap prac legislacyjnych</w:t>
            </w:r>
            <w:r w:rsidR="00C352F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A21CF" w:rsidRPr="008B4FE6" w14:paraId="3055A60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4FFB1D3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EA21CF" w:rsidRPr="008B4FE6" w14:paraId="0FCAF1E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0CEFAC3" w14:textId="77777777" w:rsidR="00EA21CF" w:rsidRPr="00C53F26" w:rsidRDefault="00EA21CF" w:rsidP="009B01CB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F76E8B9" w14:textId="77777777" w:rsidR="00EA21CF" w:rsidRPr="00C53F26" w:rsidRDefault="00EA21CF" w:rsidP="009B01C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EA21CF" w:rsidRPr="008B4FE6" w14:paraId="605B37F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AEE595" w14:textId="77777777" w:rsidR="00EA21CF" w:rsidRPr="00C53F26" w:rsidRDefault="00EA21CF" w:rsidP="009B01CB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BAA8DF4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1470D4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394EC8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90195D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9BBF0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C1B8DAD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81700A0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7FC2FE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6869BB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AD1482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3F89686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2B3373E" w14:textId="77777777" w:rsidR="00EA21CF" w:rsidRPr="00C53F26" w:rsidRDefault="00EA21CF" w:rsidP="009B01C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EA21CF" w:rsidRPr="008B4FE6" w14:paraId="52BD5400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67DDA1D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2561E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9ACD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D795D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9CDAC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821DE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C1C1F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3B108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F5CA5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5F819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FC7A1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E5A41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D411D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69CE7DC8" w14:textId="77777777" w:rsidTr="00D979B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4C573F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FBBDE29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5468F4E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EF476F5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238463C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8F3B948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2917D4A7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1245C7D0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1A0F326F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40E84D2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C0A447B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40F1F48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D3DE03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40B3B462" w14:textId="77777777" w:rsidTr="00D979BB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BC5486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1035D9E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92B2E13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89340CE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3429F7A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90D9854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2999BB3D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09B0DC25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60FA27C5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7D49079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0B75EFB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05C381C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8556FE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C58272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1BF2E9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42B04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71999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1F059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2708E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8CD6C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18D3A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7BB5E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FF61A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51074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90662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ABA8F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57DF62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2ECB85D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E20057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34044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94658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07575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AF5F8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F0A89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80A4F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A445D3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B99CA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BC05B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517A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91C0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115723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36363679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DB76F9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7019A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948F6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4D5E2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22810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BD72A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E3C9E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C68CD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153A9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74A44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CEAB8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9655C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266361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FC19E1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D48E2E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5F6CD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ECCF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6B0D4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EA4BC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6A83B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F4AC1C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1F94DD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2BA9F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251EE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20905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4F1BF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EFFCC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B78DC6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DB7203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B1AEC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8A483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01CDA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3B982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48B5DC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757A6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E5DE8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97508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F89F8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0C29F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B316F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683DB1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BC4F734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ABDCC4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412F6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C396E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80B64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DE32B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4B62E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1D1C8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DBD86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0AE40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DBBCBC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E4556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AE54B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F4148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2D7BB1D3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4C7682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6B334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9B847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356FE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12738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E75CC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DE605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227F4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78F3C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2CC2E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3D044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DB2AF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0CC8A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293CF42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61B3BB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39031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389AC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9726E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BB440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2CB20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B6A44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CA6EF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0F2AA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E53D3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A1EF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32446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977852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5FCFC5D4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26E553B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C8779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A1072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9BD2E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F6FE8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8F384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6E5D8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06A8D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87D45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E9C2B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E0517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A1C0F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3744D8C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3C85668B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0E54B47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4A5ED18" w14:textId="77777777" w:rsidR="00EA21CF" w:rsidRPr="00B37C80" w:rsidRDefault="00EA21CF" w:rsidP="00765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5D361132" w14:textId="77777777" w:rsidTr="009B01CB">
        <w:trPr>
          <w:gridAfter w:val="1"/>
          <w:wAfter w:w="10" w:type="dxa"/>
          <w:trHeight w:val="1291"/>
        </w:trPr>
        <w:tc>
          <w:tcPr>
            <w:tcW w:w="2243" w:type="dxa"/>
            <w:gridSpan w:val="2"/>
            <w:shd w:val="clear" w:color="auto" w:fill="FFFFFF"/>
          </w:tcPr>
          <w:p w14:paraId="64BBBE82" w14:textId="0AA0B592" w:rsidR="0076542F" w:rsidRPr="0076542F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9820CEA" w14:textId="61C09B1B" w:rsidR="00EA21CF" w:rsidRPr="00C53F26" w:rsidRDefault="00C4394C" w:rsidP="009B01CB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891D76">
              <w:rPr>
                <w:sz w:val="22"/>
                <w:szCs w:val="22"/>
              </w:rPr>
              <w:t xml:space="preserve">Zarządzający instalacjami do mechaniczno-biologicznego przetwarzania niesegregowanych (zmieszanych) odpadów komunalnych mogą ponieść </w:t>
            </w:r>
            <w:r w:rsidR="00D86B8B">
              <w:rPr>
                <w:sz w:val="22"/>
                <w:szCs w:val="22"/>
              </w:rPr>
              <w:t xml:space="preserve">ewentualne </w:t>
            </w:r>
            <w:r w:rsidRPr="00891D76">
              <w:rPr>
                <w:sz w:val="22"/>
                <w:szCs w:val="22"/>
              </w:rPr>
              <w:t>koszty związane z</w:t>
            </w:r>
            <w:r w:rsidR="0076542F">
              <w:rPr>
                <w:sz w:val="22"/>
                <w:szCs w:val="22"/>
              </w:rPr>
              <w:t> </w:t>
            </w:r>
            <w:r w:rsidR="00D86B8B">
              <w:rPr>
                <w:sz w:val="22"/>
                <w:szCs w:val="22"/>
              </w:rPr>
              <w:t>niewykluczonym</w:t>
            </w:r>
            <w:r w:rsidR="00956047" w:rsidRPr="00891D76">
              <w:rPr>
                <w:sz w:val="22"/>
                <w:szCs w:val="22"/>
              </w:rPr>
              <w:t xml:space="preserve"> dostosowaniem do wielkości o</w:t>
            </w:r>
            <w:r w:rsidRPr="00891D76">
              <w:rPr>
                <w:sz w:val="22"/>
                <w:szCs w:val="22"/>
              </w:rPr>
              <w:t>czek na sicie, któr</w:t>
            </w:r>
            <w:r w:rsidR="00D86B8B">
              <w:rPr>
                <w:sz w:val="22"/>
                <w:szCs w:val="22"/>
              </w:rPr>
              <w:t xml:space="preserve">e uzależnione byłyby od zakresu </w:t>
            </w:r>
            <w:r w:rsidR="0098125F" w:rsidRPr="00891D76">
              <w:rPr>
                <w:sz w:val="22"/>
                <w:szCs w:val="22"/>
              </w:rPr>
              <w:t>niezbędnej do przeprowadzenia modernizacji</w:t>
            </w:r>
            <w:r w:rsidR="001A3C7B">
              <w:rPr>
                <w:sz w:val="22"/>
                <w:szCs w:val="22"/>
              </w:rPr>
              <w:t xml:space="preserve"> i możliwości dalszego zagospodarowania powstałych odpadów</w:t>
            </w:r>
            <w:r w:rsidR="0098125F" w:rsidRPr="00891D76">
              <w:rPr>
                <w:sz w:val="22"/>
                <w:szCs w:val="22"/>
              </w:rPr>
              <w:t>.</w:t>
            </w:r>
          </w:p>
        </w:tc>
      </w:tr>
      <w:tr w:rsidR="00EA21CF" w:rsidRPr="008B4FE6" w14:paraId="43B7388A" w14:textId="77777777" w:rsidTr="00D979BB">
        <w:trPr>
          <w:trHeight w:val="345"/>
        </w:trPr>
        <w:tc>
          <w:tcPr>
            <w:tcW w:w="10947" w:type="dxa"/>
            <w:gridSpan w:val="30"/>
            <w:shd w:val="clear" w:color="auto" w:fill="99CCFF"/>
          </w:tcPr>
          <w:p w14:paraId="7E3EA119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EA21CF" w:rsidRPr="008B4FE6" w14:paraId="25EDF888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6700D4BB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A21CF" w:rsidRPr="008B4FE6" w14:paraId="735D3BE9" w14:textId="77777777" w:rsidTr="004A5D0F">
        <w:trPr>
          <w:trHeight w:val="314"/>
        </w:trPr>
        <w:tc>
          <w:tcPr>
            <w:tcW w:w="3889" w:type="dxa"/>
            <w:gridSpan w:val="7"/>
            <w:shd w:val="clear" w:color="auto" w:fill="FFFFFF"/>
          </w:tcPr>
          <w:p w14:paraId="356430C7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FB0250C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38A26A3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5F8F68E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B17A065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471115D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0B41259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32" w:type="dxa"/>
            <w:gridSpan w:val="2"/>
            <w:shd w:val="clear" w:color="auto" w:fill="FFFFFF"/>
          </w:tcPr>
          <w:p w14:paraId="0730BA06" w14:textId="77777777" w:rsidR="00EA21CF" w:rsidRPr="001B3460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EA21CF" w:rsidRPr="008B4FE6" w14:paraId="60BDBCDD" w14:textId="77777777" w:rsidTr="002E52A8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AD061A3" w14:textId="77777777" w:rsidR="00EA21CF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73E9E22" w14:textId="77777777" w:rsidR="00EA21CF" w:rsidRDefault="00EA21CF" w:rsidP="009B01C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84531C2" w14:textId="77777777" w:rsidR="00EA21CF" w:rsidRPr="00301959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619283D1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4CD7C670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auto"/>
          </w:tcPr>
          <w:p w14:paraId="0CE4848B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auto"/>
          </w:tcPr>
          <w:p w14:paraId="35BD7168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14:paraId="3FB4835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auto"/>
          </w:tcPr>
          <w:p w14:paraId="0B2065CC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auto"/>
          </w:tcPr>
          <w:p w14:paraId="74EE02DF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14:paraId="69F114F4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52A3579C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A035D86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E27C575" w14:textId="350B35C6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</w:t>
            </w:r>
            <w:r w:rsidR="009B01C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6CEE2EE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9E4C4F6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64FEFC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596FFDC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E26D7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58F5B0F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37A511A9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75D2496A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F64E5FE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CD837CF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DE1E7A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E81ABC4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A768D3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46D52C6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0D53F8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75B02FE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798EC96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7CAF88F1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F575A3A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2D1A24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50C452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B8877B2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D64D5D0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6B407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D95D087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76DB212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36552D17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31DD6A2B" w14:textId="77777777" w:rsidTr="00D979B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5259197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4F3A6D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23814915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6AF27226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63ECEA9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28AF779" w14:textId="0A1AB40A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</w:t>
            </w:r>
            <w:r w:rsidR="009B01C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28449AC6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318D22C2" w14:textId="77777777" w:rsidTr="00D979B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721212F0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6D7A33" w14:textId="3D79A592" w:rsidR="00EA21CF" w:rsidRPr="00301959" w:rsidRDefault="00EA21CF" w:rsidP="00EA21C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>
              <w:rPr>
                <w:rFonts w:ascii="Times New Roman" w:hAnsi="Times New Roman"/>
                <w:sz w:val="21"/>
                <w:szCs w:val="21"/>
              </w:rPr>
              <w:t>, osoby starsze i</w:t>
            </w:r>
            <w:r w:rsidR="009B01CB"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niepełnosprawne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14F5B77E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63381F17" w14:textId="77777777" w:rsidTr="00D979BB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0E7B38FB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45BA1F" w14:textId="77777777" w:rsidR="00EA21CF" w:rsidRPr="00301959" w:rsidRDefault="00EA21CF" w:rsidP="00EA21CF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1601EEF0" w14:textId="77777777" w:rsidR="00EA21CF" w:rsidRPr="00B37C80" w:rsidRDefault="00EA21CF" w:rsidP="00EA21CF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0559B4BE" w14:textId="77777777" w:rsidTr="00D979B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B0D8E24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21304A5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3EA61AAA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2161E596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D778D5A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76959A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365621F8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53009E42" w14:textId="77777777" w:rsidTr="002C4A95">
        <w:trPr>
          <w:trHeight w:val="1261"/>
        </w:trPr>
        <w:tc>
          <w:tcPr>
            <w:tcW w:w="2243" w:type="dxa"/>
            <w:gridSpan w:val="2"/>
            <w:shd w:val="clear" w:color="auto" w:fill="FFFFFF"/>
          </w:tcPr>
          <w:p w14:paraId="43B171B3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4" w:type="dxa"/>
            <w:gridSpan w:val="28"/>
            <w:shd w:val="clear" w:color="auto" w:fill="FFFFFF"/>
            <w:vAlign w:val="center"/>
          </w:tcPr>
          <w:p w14:paraId="0963C170" w14:textId="5A2BA8CD" w:rsidR="00EA21CF" w:rsidRPr="00301959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556AF16A" w14:textId="77777777" w:rsidTr="00D979BB">
        <w:trPr>
          <w:trHeight w:val="34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59C42922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EA21CF" w:rsidRPr="008B4FE6" w14:paraId="0E6A7515" w14:textId="77777777" w:rsidTr="00D979BB">
        <w:trPr>
          <w:trHeight w:val="151"/>
        </w:trPr>
        <w:tc>
          <w:tcPr>
            <w:tcW w:w="10947" w:type="dxa"/>
            <w:gridSpan w:val="30"/>
            <w:shd w:val="clear" w:color="auto" w:fill="FFFFFF"/>
          </w:tcPr>
          <w:p w14:paraId="02BC5736" w14:textId="3B8BDC9B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A21CF" w:rsidRPr="008B4FE6" w14:paraId="59916CA1" w14:textId="77777777" w:rsidTr="009B01CB">
        <w:trPr>
          <w:trHeight w:val="729"/>
        </w:trPr>
        <w:tc>
          <w:tcPr>
            <w:tcW w:w="5111" w:type="dxa"/>
            <w:gridSpan w:val="12"/>
            <w:shd w:val="clear" w:color="auto" w:fill="FFFFFF"/>
          </w:tcPr>
          <w:p w14:paraId="251A5E88" w14:textId="77777777" w:rsidR="00EA21CF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36" w:type="dxa"/>
            <w:gridSpan w:val="18"/>
            <w:shd w:val="clear" w:color="auto" w:fill="FFFFFF"/>
          </w:tcPr>
          <w:p w14:paraId="7FA93EDA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ADD1AEC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F5E8E9A" w14:textId="77777777" w:rsidR="00EA21CF" w:rsidRDefault="00EA21CF" w:rsidP="00EA21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A21CF" w:rsidRPr="008B4FE6" w14:paraId="4F63A367" w14:textId="77777777" w:rsidTr="00D979BB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B014FA7" w14:textId="76205B67" w:rsidR="00EA21CF" w:rsidRPr="008B4FE6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C599A7A" w14:textId="580AB3C7" w:rsidR="00EA21CF" w:rsidRPr="008B4FE6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48807DF" w14:textId="65B9B3F6" w:rsidR="00EA21CF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1A2CFC8" w14:textId="4D2D0E84" w:rsidR="00EA21CF" w:rsidRPr="008B4FE6" w:rsidRDefault="00AC27E8" w:rsidP="009B01C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A21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21CF" w:rsidRPr="0098694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9869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A09E0">
              <w:rPr>
                <w:rFonts w:ascii="Times New Roman" w:hAnsi="Times New Roman"/>
                <w:color w:val="000000"/>
                <w:spacing w:val="-2"/>
              </w:rPr>
              <w:t>ułatwienia w zakresie prowadzenia procesów</w:t>
            </w:r>
            <w:r w:rsidRPr="00DA09E0">
              <w:t xml:space="preserve"> </w:t>
            </w:r>
            <w:r w:rsidRPr="00DA09E0">
              <w:rPr>
                <w:rFonts w:ascii="Times New Roman" w:hAnsi="Times New Roman"/>
                <w:color w:val="000000"/>
                <w:spacing w:val="-2"/>
              </w:rPr>
              <w:t>mechaniczno-biologicznego przetwarzania niesegregowanych (zmieszanych) odpadów komunalnych m.in. poprzez rezygnację z wymogu prowadzenia rozładunku i przetwarzania w obiekcie zamkniętym instalacji będącym budynkiem w rozumieniu Prawa budowlanego).</w:t>
            </w:r>
          </w:p>
        </w:tc>
        <w:tc>
          <w:tcPr>
            <w:tcW w:w="5836" w:type="dxa"/>
            <w:gridSpan w:val="18"/>
            <w:shd w:val="clear" w:color="auto" w:fill="FFFFFF"/>
          </w:tcPr>
          <w:p w14:paraId="5E09CFFF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97D4726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61F561F" w14:textId="0F7CE878" w:rsidR="00EA21CF" w:rsidRPr="008B4FE6" w:rsidRDefault="00AC27E8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A21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21CF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B37AA85" w14:textId="5492AEA6" w:rsidR="00EA21CF" w:rsidRPr="00DA09E0" w:rsidRDefault="00AC27E8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A21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21CF" w:rsidRPr="0098694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EA21CF" w:rsidRPr="0098694D">
              <w:rPr>
                <w:rFonts w:ascii="Times New Roman" w:hAnsi="Times New Roman"/>
                <w:color w:val="000000"/>
              </w:rPr>
              <w:t xml:space="preserve"> </w:t>
            </w:r>
            <w:r w:rsidRPr="00DA09E0">
              <w:rPr>
                <w:rFonts w:ascii="Times New Roman" w:hAnsi="Times New Roman"/>
                <w:color w:val="000000"/>
              </w:rPr>
              <w:t xml:space="preserve">niektóre instalacje mogą ponieść koszty związane z </w:t>
            </w:r>
          </w:p>
          <w:p w14:paraId="6F249D39" w14:textId="66841444" w:rsidR="00D04B8B" w:rsidRPr="008B4FE6" w:rsidRDefault="00AC27E8" w:rsidP="00D04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A09E0">
              <w:rPr>
                <w:rFonts w:ascii="Times New Roman" w:hAnsi="Times New Roman"/>
                <w:color w:val="000000"/>
              </w:rPr>
              <w:t>z ewentualną zmianą oczek na sicie</w:t>
            </w:r>
            <w:r w:rsidR="00D04B8B" w:rsidRPr="00DA09E0">
              <w:rPr>
                <w:rFonts w:ascii="Times New Roman" w:hAnsi="Times New Roman"/>
                <w:color w:val="000000"/>
              </w:rPr>
              <w:t>.</w:t>
            </w:r>
          </w:p>
          <w:p w14:paraId="31958031" w14:textId="12744AF3" w:rsidR="00EA21CF" w:rsidRPr="008B4FE6" w:rsidRDefault="00EA21CF" w:rsidP="00AC27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A21CF" w:rsidRPr="008B4FE6" w14:paraId="0DB4E3CA" w14:textId="77777777" w:rsidTr="00D979BB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C808AD3" w14:textId="77777777" w:rsidR="00EA21CF" w:rsidRPr="008B4FE6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36" w:type="dxa"/>
            <w:gridSpan w:val="18"/>
            <w:shd w:val="clear" w:color="auto" w:fill="FFFFFF"/>
          </w:tcPr>
          <w:p w14:paraId="2A5A836A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D704D46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8AE31AF" w14:textId="1A430833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A21CF" w:rsidRPr="008B4FE6" w14:paraId="6DD086F1" w14:textId="77777777" w:rsidTr="009B01CB">
        <w:trPr>
          <w:trHeight w:val="258"/>
        </w:trPr>
        <w:tc>
          <w:tcPr>
            <w:tcW w:w="10947" w:type="dxa"/>
            <w:gridSpan w:val="30"/>
            <w:shd w:val="clear" w:color="auto" w:fill="FFFFFF"/>
          </w:tcPr>
          <w:p w14:paraId="05FD9F2F" w14:textId="7484BC3A" w:rsidR="0076542F" w:rsidRPr="0076542F" w:rsidRDefault="00EA21CF" w:rsidP="0076542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Komentarz: </w:t>
            </w:r>
          </w:p>
        </w:tc>
      </w:tr>
      <w:tr w:rsidR="00EA21CF" w:rsidRPr="008B4FE6" w14:paraId="6B3025DB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73D5C695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A21CF" w:rsidRPr="008B4FE6" w14:paraId="159A141C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4F120967" w14:textId="189E439A" w:rsidR="009B01CB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nie wpłynie na rynek pracy. </w:t>
            </w:r>
          </w:p>
          <w:p w14:paraId="356B0C50" w14:textId="77777777" w:rsidR="009B01CB" w:rsidRDefault="009B01CB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B186253" w14:textId="77777777" w:rsidR="009B01CB" w:rsidRDefault="009B01CB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12939C5" w14:textId="1BB7BD3C" w:rsidR="00470301" w:rsidRPr="008B4FE6" w:rsidRDefault="00470301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A21CF" w:rsidRPr="008B4FE6" w14:paraId="155DB2F8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53022BF8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A21CF" w:rsidRPr="008B4FE6" w14:paraId="429810AE" w14:textId="77777777" w:rsidTr="00D979B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6A7A0D2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7D17221" w14:textId="3DADB4B8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9142DA9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62885CA" w14:textId="7033F9FD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282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BA13E3E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3DDC2A3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D80D98D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13" w:type="dxa"/>
            <w:gridSpan w:val="10"/>
            <w:shd w:val="clear" w:color="auto" w:fill="FFFFFF"/>
          </w:tcPr>
          <w:p w14:paraId="5326FD78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D6B931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D8B430C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A21CF" w:rsidRPr="008B4FE6" w14:paraId="7F586CEE" w14:textId="77777777" w:rsidTr="009B01CB">
        <w:trPr>
          <w:trHeight w:val="239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EC4BD93" w14:textId="77777777" w:rsidR="00EA21CF" w:rsidRPr="008B4FE6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4" w:type="dxa"/>
            <w:gridSpan w:val="28"/>
            <w:shd w:val="clear" w:color="auto" w:fill="FFFFFF"/>
            <w:vAlign w:val="center"/>
          </w:tcPr>
          <w:p w14:paraId="37F64F99" w14:textId="30349131" w:rsidR="00EA21CF" w:rsidRPr="008B4FE6" w:rsidRDefault="00EA21CF" w:rsidP="00EA21CF">
            <w:pPr>
              <w:spacing w:line="240" w:lineRule="auto"/>
              <w:ind w:left="343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A21CF" w:rsidRPr="008B4FE6" w14:paraId="0DBFF381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7E57EA2E" w14:textId="77777777" w:rsidR="00EA21CF" w:rsidRPr="00627221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EA21CF" w:rsidRPr="008B4FE6" w14:paraId="6A8C9A20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07C9FA1B" w14:textId="00D3C51A" w:rsidR="00470301" w:rsidRPr="00B37C80" w:rsidRDefault="00EA21CF" w:rsidP="00891D7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42E74">
              <w:rPr>
                <w:rFonts w:ascii="Times New Roman" w:hAnsi="Times New Roman"/>
                <w:spacing w:val="-2"/>
              </w:rPr>
              <w:t>Projekt wejdzie w życie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EA21CF">
              <w:rPr>
                <w:rFonts w:ascii="Times New Roman" w:hAnsi="Times New Roman"/>
                <w:spacing w:val="-2"/>
              </w:rPr>
              <w:t>po upływie 14 dni od dnia ogłoszenia</w:t>
            </w:r>
            <w:r w:rsidR="007417C3"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EA21CF" w:rsidRPr="008B4FE6" w14:paraId="6C615349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2F019FEF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EA21CF" w:rsidRPr="008B4FE6" w14:paraId="5F4E8FFC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6CC511F3" w14:textId="0A9431D5" w:rsidR="00470301" w:rsidRPr="00B37C80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355B0B">
              <w:rPr>
                <w:rFonts w:ascii="Times New Roman" w:hAnsi="Times New Roman"/>
                <w:color w:val="000000"/>
                <w:spacing w:val="-2"/>
              </w:rPr>
              <w:t xml:space="preserve"> uwagi na zakres 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355B0B">
              <w:rPr>
                <w:rFonts w:ascii="Times New Roman" w:hAnsi="Times New Roman"/>
                <w:color w:val="000000"/>
                <w:spacing w:val="-2"/>
              </w:rPr>
              <w:t xml:space="preserve"> charakter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regulacji rozporządzenie nie wymaga ewaluacji efektów. </w:t>
            </w:r>
          </w:p>
        </w:tc>
      </w:tr>
      <w:tr w:rsidR="00EA21CF" w:rsidRPr="008B4FE6" w14:paraId="08A5CE42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63F6A85C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A21CF" w:rsidRPr="008B4FE6" w14:paraId="3FA53A9A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2FC8A66C" w14:textId="72486568" w:rsidR="00470301" w:rsidRPr="00B37C80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77847359" w14:textId="77777777" w:rsidR="00C36AD1" w:rsidRPr="00C36AD1" w:rsidRDefault="00C36AD1" w:rsidP="00C36AD1">
      <w:pPr>
        <w:jc w:val="both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</w:p>
    <w:sectPr w:rsidR="00C36AD1" w:rsidRPr="00C36AD1" w:rsidSect="00725DE7">
      <w:headerReference w:type="default" r:id="rId8"/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2A27" w14:textId="77777777" w:rsidR="00472C64" w:rsidRDefault="00472C64" w:rsidP="00044739">
      <w:pPr>
        <w:spacing w:line="240" w:lineRule="auto"/>
      </w:pPr>
      <w:r>
        <w:separator/>
      </w:r>
    </w:p>
  </w:endnote>
  <w:endnote w:type="continuationSeparator" w:id="0">
    <w:p w14:paraId="7B8CC16B" w14:textId="77777777" w:rsidR="00472C64" w:rsidRDefault="00472C64" w:rsidP="00044739">
      <w:pPr>
        <w:spacing w:line="240" w:lineRule="auto"/>
      </w:pPr>
      <w:r>
        <w:continuationSeparator/>
      </w:r>
    </w:p>
  </w:endnote>
  <w:endnote w:type="continuationNotice" w:id="1">
    <w:p w14:paraId="2C9F7359" w14:textId="77777777" w:rsidR="00472C64" w:rsidRDefault="00472C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5DBA" w14:textId="77777777" w:rsidR="00BC7881" w:rsidRDefault="00BC7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9B70" w14:textId="77777777" w:rsidR="00472C64" w:rsidRDefault="00472C64" w:rsidP="00044739">
      <w:pPr>
        <w:spacing w:line="240" w:lineRule="auto"/>
      </w:pPr>
      <w:r>
        <w:separator/>
      </w:r>
    </w:p>
  </w:footnote>
  <w:footnote w:type="continuationSeparator" w:id="0">
    <w:p w14:paraId="59526E17" w14:textId="77777777" w:rsidR="00472C64" w:rsidRDefault="00472C64" w:rsidP="00044739">
      <w:pPr>
        <w:spacing w:line="240" w:lineRule="auto"/>
      </w:pPr>
      <w:r>
        <w:continuationSeparator/>
      </w:r>
    </w:p>
  </w:footnote>
  <w:footnote w:type="continuationNotice" w:id="1">
    <w:p w14:paraId="6D1068FC" w14:textId="77777777" w:rsidR="00472C64" w:rsidRDefault="00472C64">
      <w:pPr>
        <w:spacing w:line="240" w:lineRule="auto"/>
      </w:pPr>
    </w:p>
  </w:footnote>
  <w:footnote w:id="2">
    <w:p w14:paraId="18F6D672" w14:textId="197333B2" w:rsidR="00A03017" w:rsidRPr="00A03017" w:rsidRDefault="00A03017" w:rsidP="00A03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A03017">
        <w:rPr>
          <w:rStyle w:val="Odwoanieprzypisudolnego"/>
          <w:rFonts w:ascii="Times New Roman" w:hAnsi="Times New Roman"/>
        </w:rPr>
        <w:footnoteRef/>
      </w:r>
      <w:r w:rsidRPr="00A03017">
        <w:rPr>
          <w:rFonts w:ascii="Times New Roman" w:hAnsi="Times New Roman"/>
        </w:rPr>
        <w:t xml:space="preserve"> </w:t>
      </w:r>
      <w:r w:rsidR="004463E8">
        <w:rPr>
          <w:rFonts w:ascii="Times New Roman" w:hAnsi="Times New Roman"/>
        </w:rPr>
        <w:t>Art. 36 i 37 ustawy z dnia 14 grudnia 2012 r. o odpadach (Dz. U. z 2022 r. poz.699, z późn. zm.)</w:t>
      </w:r>
      <w:r w:rsidR="004463E8">
        <w:rPr>
          <w:rFonts w:ascii="Times New Roman" w:hAnsi="Times New Roman"/>
          <w:sz w:val="21"/>
          <w:szCs w:val="21"/>
          <w:lang w:eastAsia="pl-P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BB60" w14:textId="77777777" w:rsidR="00BC7881" w:rsidRDefault="00BC7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376"/>
    <w:multiLevelType w:val="hybridMultilevel"/>
    <w:tmpl w:val="D570BC9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2104128A">
      <w:start w:val="1"/>
      <w:numFmt w:val="decimal"/>
      <w:lvlText w:val="%2)"/>
      <w:lvlJc w:val="left"/>
      <w:pPr>
        <w:ind w:left="1914" w:hanging="8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313A21"/>
    <w:multiLevelType w:val="hybridMultilevel"/>
    <w:tmpl w:val="A9F48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46E7"/>
    <w:multiLevelType w:val="hybridMultilevel"/>
    <w:tmpl w:val="7D68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1D9"/>
    <w:multiLevelType w:val="hybridMultilevel"/>
    <w:tmpl w:val="4B6863B4"/>
    <w:lvl w:ilvl="0" w:tplc="CF6ACBEA">
      <w:start w:val="1"/>
      <w:numFmt w:val="lowerLetter"/>
      <w:lvlText w:val="%1)"/>
      <w:lvlJc w:val="left"/>
      <w:pPr>
        <w:ind w:left="71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5D5A"/>
    <w:multiLevelType w:val="hybridMultilevel"/>
    <w:tmpl w:val="2BDC201C"/>
    <w:lvl w:ilvl="0" w:tplc="04150017">
      <w:start w:val="1"/>
      <w:numFmt w:val="lowerLetter"/>
      <w:lvlText w:val="%1)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 w15:restartNumberingAfterBreak="0">
    <w:nsid w:val="0F2706B4"/>
    <w:multiLevelType w:val="multilevel"/>
    <w:tmpl w:val="476431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2B0F65"/>
    <w:multiLevelType w:val="hybridMultilevel"/>
    <w:tmpl w:val="2076AD10"/>
    <w:lvl w:ilvl="0" w:tplc="4636FF42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001DC"/>
    <w:multiLevelType w:val="hybridMultilevel"/>
    <w:tmpl w:val="E30CB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19C013C6"/>
    <w:multiLevelType w:val="hybridMultilevel"/>
    <w:tmpl w:val="78DC14B6"/>
    <w:lvl w:ilvl="0" w:tplc="04150011">
      <w:start w:val="1"/>
      <w:numFmt w:val="decimal"/>
      <w:lvlText w:val="%1)"/>
      <w:lvlJc w:val="left"/>
      <w:pPr>
        <w:ind w:left="2042" w:hanging="360"/>
      </w:pPr>
    </w:lvl>
    <w:lvl w:ilvl="1" w:tplc="04150019" w:tentative="1">
      <w:start w:val="1"/>
      <w:numFmt w:val="lowerLetter"/>
      <w:lvlText w:val="%2."/>
      <w:lvlJc w:val="left"/>
      <w:pPr>
        <w:ind w:left="2762" w:hanging="360"/>
      </w:pPr>
    </w:lvl>
    <w:lvl w:ilvl="2" w:tplc="0415001B" w:tentative="1">
      <w:start w:val="1"/>
      <w:numFmt w:val="lowerRoman"/>
      <w:lvlText w:val="%3."/>
      <w:lvlJc w:val="right"/>
      <w:pPr>
        <w:ind w:left="3482" w:hanging="180"/>
      </w:pPr>
    </w:lvl>
    <w:lvl w:ilvl="3" w:tplc="0415000F" w:tentative="1">
      <w:start w:val="1"/>
      <w:numFmt w:val="decimal"/>
      <w:lvlText w:val="%4."/>
      <w:lvlJc w:val="left"/>
      <w:pPr>
        <w:ind w:left="4202" w:hanging="360"/>
      </w:pPr>
    </w:lvl>
    <w:lvl w:ilvl="4" w:tplc="04150019" w:tentative="1">
      <w:start w:val="1"/>
      <w:numFmt w:val="lowerLetter"/>
      <w:lvlText w:val="%5."/>
      <w:lvlJc w:val="left"/>
      <w:pPr>
        <w:ind w:left="4922" w:hanging="360"/>
      </w:pPr>
    </w:lvl>
    <w:lvl w:ilvl="5" w:tplc="0415001B" w:tentative="1">
      <w:start w:val="1"/>
      <w:numFmt w:val="lowerRoman"/>
      <w:lvlText w:val="%6."/>
      <w:lvlJc w:val="right"/>
      <w:pPr>
        <w:ind w:left="5642" w:hanging="180"/>
      </w:pPr>
    </w:lvl>
    <w:lvl w:ilvl="6" w:tplc="0415000F" w:tentative="1">
      <w:start w:val="1"/>
      <w:numFmt w:val="decimal"/>
      <w:lvlText w:val="%7."/>
      <w:lvlJc w:val="left"/>
      <w:pPr>
        <w:ind w:left="6362" w:hanging="360"/>
      </w:pPr>
    </w:lvl>
    <w:lvl w:ilvl="7" w:tplc="04150019" w:tentative="1">
      <w:start w:val="1"/>
      <w:numFmt w:val="lowerLetter"/>
      <w:lvlText w:val="%8."/>
      <w:lvlJc w:val="left"/>
      <w:pPr>
        <w:ind w:left="7082" w:hanging="360"/>
      </w:pPr>
    </w:lvl>
    <w:lvl w:ilvl="8" w:tplc="0415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1E5A2806"/>
    <w:multiLevelType w:val="hybridMultilevel"/>
    <w:tmpl w:val="47528C34"/>
    <w:lvl w:ilvl="0" w:tplc="04150017">
      <w:start w:val="1"/>
      <w:numFmt w:val="lowerLetter"/>
      <w:lvlText w:val="%1)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27691C99"/>
    <w:multiLevelType w:val="hybridMultilevel"/>
    <w:tmpl w:val="C9D0CA7E"/>
    <w:lvl w:ilvl="0" w:tplc="27A2C090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8159A"/>
    <w:multiLevelType w:val="hybridMultilevel"/>
    <w:tmpl w:val="8E107CAC"/>
    <w:lvl w:ilvl="0" w:tplc="3CAE51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D2464"/>
    <w:multiLevelType w:val="hybridMultilevel"/>
    <w:tmpl w:val="831C4FCA"/>
    <w:lvl w:ilvl="0" w:tplc="0415000F">
      <w:start w:val="1"/>
      <w:numFmt w:val="decimal"/>
      <w:lvlText w:val="%1.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A77BC"/>
    <w:multiLevelType w:val="hybridMultilevel"/>
    <w:tmpl w:val="7700A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4" w15:restartNumberingAfterBreak="0">
    <w:nsid w:val="3ACC68CC"/>
    <w:multiLevelType w:val="hybridMultilevel"/>
    <w:tmpl w:val="5C80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37F2ACF"/>
    <w:multiLevelType w:val="hybridMultilevel"/>
    <w:tmpl w:val="E5FA3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B5D61"/>
    <w:multiLevelType w:val="hybridMultilevel"/>
    <w:tmpl w:val="327877AE"/>
    <w:lvl w:ilvl="0" w:tplc="2522E4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0" w15:restartNumberingAfterBreak="0">
    <w:nsid w:val="4CBA3A74"/>
    <w:multiLevelType w:val="hybridMultilevel"/>
    <w:tmpl w:val="4C34E230"/>
    <w:lvl w:ilvl="0" w:tplc="04150011">
      <w:start w:val="1"/>
      <w:numFmt w:val="decimal"/>
      <w:lvlText w:val="%1)"/>
      <w:lvlJc w:val="left"/>
      <w:pPr>
        <w:ind w:left="2041" w:hanging="360"/>
      </w:pPr>
    </w:lvl>
    <w:lvl w:ilvl="1" w:tplc="04150019">
      <w:start w:val="1"/>
      <w:numFmt w:val="lowerLetter"/>
      <w:lvlText w:val="%2."/>
      <w:lvlJc w:val="left"/>
      <w:pPr>
        <w:ind w:left="2761" w:hanging="360"/>
      </w:pPr>
    </w:lvl>
    <w:lvl w:ilvl="2" w:tplc="0415001B" w:tentative="1">
      <w:start w:val="1"/>
      <w:numFmt w:val="lowerRoman"/>
      <w:lvlText w:val="%3."/>
      <w:lvlJc w:val="right"/>
      <w:pPr>
        <w:ind w:left="3481" w:hanging="180"/>
      </w:pPr>
    </w:lvl>
    <w:lvl w:ilvl="3" w:tplc="0415000F" w:tentative="1">
      <w:start w:val="1"/>
      <w:numFmt w:val="decimal"/>
      <w:lvlText w:val="%4."/>
      <w:lvlJc w:val="left"/>
      <w:pPr>
        <w:ind w:left="4201" w:hanging="360"/>
      </w:pPr>
    </w:lvl>
    <w:lvl w:ilvl="4" w:tplc="04150019" w:tentative="1">
      <w:start w:val="1"/>
      <w:numFmt w:val="lowerLetter"/>
      <w:lvlText w:val="%5."/>
      <w:lvlJc w:val="left"/>
      <w:pPr>
        <w:ind w:left="4921" w:hanging="360"/>
      </w:pPr>
    </w:lvl>
    <w:lvl w:ilvl="5" w:tplc="0415001B" w:tentative="1">
      <w:start w:val="1"/>
      <w:numFmt w:val="lowerRoman"/>
      <w:lvlText w:val="%6."/>
      <w:lvlJc w:val="right"/>
      <w:pPr>
        <w:ind w:left="5641" w:hanging="180"/>
      </w:pPr>
    </w:lvl>
    <w:lvl w:ilvl="6" w:tplc="0415000F" w:tentative="1">
      <w:start w:val="1"/>
      <w:numFmt w:val="decimal"/>
      <w:lvlText w:val="%7."/>
      <w:lvlJc w:val="left"/>
      <w:pPr>
        <w:ind w:left="6361" w:hanging="360"/>
      </w:pPr>
    </w:lvl>
    <w:lvl w:ilvl="7" w:tplc="04150019" w:tentative="1">
      <w:start w:val="1"/>
      <w:numFmt w:val="lowerLetter"/>
      <w:lvlText w:val="%8."/>
      <w:lvlJc w:val="left"/>
      <w:pPr>
        <w:ind w:left="7081" w:hanging="360"/>
      </w:pPr>
    </w:lvl>
    <w:lvl w:ilvl="8" w:tplc="0415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1" w15:restartNumberingAfterBreak="0">
    <w:nsid w:val="50D12CD3"/>
    <w:multiLevelType w:val="hybridMultilevel"/>
    <w:tmpl w:val="B91A8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70B0BFC"/>
    <w:multiLevelType w:val="hybridMultilevel"/>
    <w:tmpl w:val="6CB6DC78"/>
    <w:lvl w:ilvl="0" w:tplc="1AF448F0">
      <w:start w:val="1"/>
      <w:numFmt w:val="lowerLetter"/>
      <w:lvlText w:val="%1)"/>
      <w:lvlJc w:val="left"/>
      <w:pPr>
        <w:ind w:left="832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FE6C21"/>
    <w:multiLevelType w:val="hybridMultilevel"/>
    <w:tmpl w:val="0C487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72AFF2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0B71FC4"/>
    <w:multiLevelType w:val="hybridMultilevel"/>
    <w:tmpl w:val="CCBCF7F2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 w15:restartNumberingAfterBreak="0">
    <w:nsid w:val="6B7C460B"/>
    <w:multiLevelType w:val="hybridMultilevel"/>
    <w:tmpl w:val="D3DAF0EE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A933A4"/>
    <w:multiLevelType w:val="hybridMultilevel"/>
    <w:tmpl w:val="8DC43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468E7"/>
    <w:multiLevelType w:val="hybridMultilevel"/>
    <w:tmpl w:val="78DC14B6"/>
    <w:lvl w:ilvl="0" w:tplc="04150011">
      <w:start w:val="1"/>
      <w:numFmt w:val="decimal"/>
      <w:lvlText w:val="%1)"/>
      <w:lvlJc w:val="left"/>
      <w:pPr>
        <w:ind w:left="2042" w:hanging="360"/>
      </w:pPr>
    </w:lvl>
    <w:lvl w:ilvl="1" w:tplc="04150019" w:tentative="1">
      <w:start w:val="1"/>
      <w:numFmt w:val="lowerLetter"/>
      <w:lvlText w:val="%2."/>
      <w:lvlJc w:val="left"/>
      <w:pPr>
        <w:ind w:left="2762" w:hanging="360"/>
      </w:pPr>
    </w:lvl>
    <w:lvl w:ilvl="2" w:tplc="0415001B" w:tentative="1">
      <w:start w:val="1"/>
      <w:numFmt w:val="lowerRoman"/>
      <w:lvlText w:val="%3."/>
      <w:lvlJc w:val="right"/>
      <w:pPr>
        <w:ind w:left="3482" w:hanging="180"/>
      </w:pPr>
    </w:lvl>
    <w:lvl w:ilvl="3" w:tplc="0415000F" w:tentative="1">
      <w:start w:val="1"/>
      <w:numFmt w:val="decimal"/>
      <w:lvlText w:val="%4."/>
      <w:lvlJc w:val="left"/>
      <w:pPr>
        <w:ind w:left="4202" w:hanging="360"/>
      </w:pPr>
    </w:lvl>
    <w:lvl w:ilvl="4" w:tplc="04150019" w:tentative="1">
      <w:start w:val="1"/>
      <w:numFmt w:val="lowerLetter"/>
      <w:lvlText w:val="%5."/>
      <w:lvlJc w:val="left"/>
      <w:pPr>
        <w:ind w:left="4922" w:hanging="360"/>
      </w:pPr>
    </w:lvl>
    <w:lvl w:ilvl="5" w:tplc="0415001B" w:tentative="1">
      <w:start w:val="1"/>
      <w:numFmt w:val="lowerRoman"/>
      <w:lvlText w:val="%6."/>
      <w:lvlJc w:val="right"/>
      <w:pPr>
        <w:ind w:left="5642" w:hanging="180"/>
      </w:pPr>
    </w:lvl>
    <w:lvl w:ilvl="6" w:tplc="0415000F" w:tentative="1">
      <w:start w:val="1"/>
      <w:numFmt w:val="decimal"/>
      <w:lvlText w:val="%7."/>
      <w:lvlJc w:val="left"/>
      <w:pPr>
        <w:ind w:left="6362" w:hanging="360"/>
      </w:pPr>
    </w:lvl>
    <w:lvl w:ilvl="7" w:tplc="04150019" w:tentative="1">
      <w:start w:val="1"/>
      <w:numFmt w:val="lowerLetter"/>
      <w:lvlText w:val="%8."/>
      <w:lvlJc w:val="left"/>
      <w:pPr>
        <w:ind w:left="7082" w:hanging="360"/>
      </w:pPr>
    </w:lvl>
    <w:lvl w:ilvl="8" w:tplc="0415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45" w15:restartNumberingAfterBreak="0">
    <w:nsid w:val="7AE90D6D"/>
    <w:multiLevelType w:val="hybridMultilevel"/>
    <w:tmpl w:val="B4CA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7915956">
    <w:abstractNumId w:val="13"/>
  </w:num>
  <w:num w:numId="2" w16cid:durableId="1020861805">
    <w:abstractNumId w:val="2"/>
  </w:num>
  <w:num w:numId="3" w16cid:durableId="1664891386">
    <w:abstractNumId w:val="21"/>
  </w:num>
  <w:num w:numId="4" w16cid:durableId="582840206">
    <w:abstractNumId w:val="39"/>
  </w:num>
  <w:num w:numId="5" w16cid:durableId="2025595129">
    <w:abstractNumId w:val="5"/>
  </w:num>
  <w:num w:numId="6" w16cid:durableId="1805467497">
    <w:abstractNumId w:val="18"/>
  </w:num>
  <w:num w:numId="7" w16cid:durableId="2088383367">
    <w:abstractNumId w:val="27"/>
  </w:num>
  <w:num w:numId="8" w16cid:durableId="318390960">
    <w:abstractNumId w:val="14"/>
  </w:num>
  <w:num w:numId="9" w16cid:durableId="1386566295">
    <w:abstractNumId w:val="32"/>
  </w:num>
  <w:num w:numId="10" w16cid:durableId="1814252360">
    <w:abstractNumId w:val="25"/>
  </w:num>
  <w:num w:numId="11" w16cid:durableId="448746572">
    <w:abstractNumId w:val="29"/>
  </w:num>
  <w:num w:numId="12" w16cid:durableId="2106143387">
    <w:abstractNumId w:val="10"/>
  </w:num>
  <w:num w:numId="13" w16cid:durableId="1613706203">
    <w:abstractNumId w:val="23"/>
  </w:num>
  <w:num w:numId="14" w16cid:durableId="2052731798">
    <w:abstractNumId w:val="40"/>
  </w:num>
  <w:num w:numId="15" w16cid:durableId="1836064449">
    <w:abstractNumId w:val="34"/>
  </w:num>
  <w:num w:numId="16" w16cid:durableId="1404915648">
    <w:abstractNumId w:val="37"/>
  </w:num>
  <w:num w:numId="17" w16cid:durableId="1269848363">
    <w:abstractNumId w:val="15"/>
  </w:num>
  <w:num w:numId="18" w16cid:durableId="1600262190">
    <w:abstractNumId w:val="42"/>
  </w:num>
  <w:num w:numId="19" w16cid:durableId="648051772">
    <w:abstractNumId w:val="46"/>
  </w:num>
  <w:num w:numId="20" w16cid:durableId="393166259">
    <w:abstractNumId w:val="35"/>
  </w:num>
  <w:num w:numId="21" w16cid:durableId="177545569">
    <w:abstractNumId w:val="16"/>
  </w:num>
  <w:num w:numId="22" w16cid:durableId="995456862">
    <w:abstractNumId w:val="7"/>
  </w:num>
  <w:num w:numId="23" w16cid:durableId="1145273169">
    <w:abstractNumId w:val="0"/>
  </w:num>
  <w:num w:numId="24" w16cid:durableId="1617525141">
    <w:abstractNumId w:val="28"/>
  </w:num>
  <w:num w:numId="25" w16cid:durableId="1290479886">
    <w:abstractNumId w:val="30"/>
  </w:num>
  <w:num w:numId="26" w16cid:durableId="1326974833">
    <w:abstractNumId w:val="22"/>
  </w:num>
  <w:num w:numId="27" w16cid:durableId="2118018787">
    <w:abstractNumId w:val="1"/>
  </w:num>
  <w:num w:numId="28" w16cid:durableId="1915890935">
    <w:abstractNumId w:val="11"/>
  </w:num>
  <w:num w:numId="29" w16cid:durableId="1121455378">
    <w:abstractNumId w:val="41"/>
  </w:num>
  <w:num w:numId="30" w16cid:durableId="1509908232">
    <w:abstractNumId w:val="38"/>
  </w:num>
  <w:num w:numId="31" w16cid:durableId="1658266945">
    <w:abstractNumId w:val="9"/>
  </w:num>
  <w:num w:numId="32" w16cid:durableId="853424287">
    <w:abstractNumId w:val="36"/>
  </w:num>
  <w:num w:numId="33" w16cid:durableId="78987819">
    <w:abstractNumId w:val="45"/>
  </w:num>
  <w:num w:numId="34" w16cid:durableId="1270115569">
    <w:abstractNumId w:val="19"/>
  </w:num>
  <w:num w:numId="35" w16cid:durableId="591668257">
    <w:abstractNumId w:val="44"/>
  </w:num>
  <w:num w:numId="36" w16cid:durableId="550270710">
    <w:abstractNumId w:val="26"/>
  </w:num>
  <w:num w:numId="37" w16cid:durableId="923537366">
    <w:abstractNumId w:val="3"/>
  </w:num>
  <w:num w:numId="38" w16cid:durableId="305011928">
    <w:abstractNumId w:val="24"/>
  </w:num>
  <w:num w:numId="39" w16cid:durableId="1924876715">
    <w:abstractNumId w:val="43"/>
  </w:num>
  <w:num w:numId="40" w16cid:durableId="648023747">
    <w:abstractNumId w:val="17"/>
  </w:num>
  <w:num w:numId="41" w16cid:durableId="1953512220">
    <w:abstractNumId w:val="31"/>
  </w:num>
  <w:num w:numId="42" w16cid:durableId="1122915641">
    <w:abstractNumId w:val="8"/>
  </w:num>
  <w:num w:numId="43" w16cid:durableId="541603016">
    <w:abstractNumId w:val="12"/>
  </w:num>
  <w:num w:numId="44" w16cid:durableId="1471636092">
    <w:abstractNumId w:val="33"/>
  </w:num>
  <w:num w:numId="45" w16cid:durableId="934754484">
    <w:abstractNumId w:val="6"/>
  </w:num>
  <w:num w:numId="46" w16cid:durableId="1881355463">
    <w:abstractNumId w:val="4"/>
  </w:num>
  <w:num w:numId="47" w16cid:durableId="5623760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6B9"/>
    <w:rsid w:val="00013EB5"/>
    <w:rsid w:val="00023836"/>
    <w:rsid w:val="00034B45"/>
    <w:rsid w:val="000356A9"/>
    <w:rsid w:val="00037431"/>
    <w:rsid w:val="00037542"/>
    <w:rsid w:val="000419C5"/>
    <w:rsid w:val="00044138"/>
    <w:rsid w:val="00044739"/>
    <w:rsid w:val="00051637"/>
    <w:rsid w:val="00056206"/>
    <w:rsid w:val="00056681"/>
    <w:rsid w:val="0005790C"/>
    <w:rsid w:val="000648A7"/>
    <w:rsid w:val="00064A3F"/>
    <w:rsid w:val="00065836"/>
    <w:rsid w:val="0006618B"/>
    <w:rsid w:val="000670C0"/>
    <w:rsid w:val="00071B99"/>
    <w:rsid w:val="000756E5"/>
    <w:rsid w:val="0007704E"/>
    <w:rsid w:val="00080EC8"/>
    <w:rsid w:val="00084CEB"/>
    <w:rsid w:val="000944AC"/>
    <w:rsid w:val="00094CB9"/>
    <w:rsid w:val="000956B2"/>
    <w:rsid w:val="000969E7"/>
    <w:rsid w:val="00096AF0"/>
    <w:rsid w:val="000A23DE"/>
    <w:rsid w:val="000A31D8"/>
    <w:rsid w:val="000A4020"/>
    <w:rsid w:val="000B54FB"/>
    <w:rsid w:val="000C29B0"/>
    <w:rsid w:val="000C5924"/>
    <w:rsid w:val="000C76FC"/>
    <w:rsid w:val="000D38FC"/>
    <w:rsid w:val="000D4D90"/>
    <w:rsid w:val="000D4EBF"/>
    <w:rsid w:val="000D67CC"/>
    <w:rsid w:val="000D7574"/>
    <w:rsid w:val="000E2D10"/>
    <w:rsid w:val="000F3204"/>
    <w:rsid w:val="000F4E9F"/>
    <w:rsid w:val="0010548B"/>
    <w:rsid w:val="001072D1"/>
    <w:rsid w:val="00110024"/>
    <w:rsid w:val="00113045"/>
    <w:rsid w:val="001134DE"/>
    <w:rsid w:val="0011588A"/>
    <w:rsid w:val="00117017"/>
    <w:rsid w:val="00130E8E"/>
    <w:rsid w:val="0013216E"/>
    <w:rsid w:val="001374A2"/>
    <w:rsid w:val="001401B5"/>
    <w:rsid w:val="001422B9"/>
    <w:rsid w:val="001427E2"/>
    <w:rsid w:val="0014665F"/>
    <w:rsid w:val="00153464"/>
    <w:rsid w:val="001541B3"/>
    <w:rsid w:val="00155B15"/>
    <w:rsid w:val="00161227"/>
    <w:rsid w:val="001625BE"/>
    <w:rsid w:val="001643A4"/>
    <w:rsid w:val="001727BB"/>
    <w:rsid w:val="00172859"/>
    <w:rsid w:val="00180D25"/>
    <w:rsid w:val="0018318D"/>
    <w:rsid w:val="00184961"/>
    <w:rsid w:val="0018572C"/>
    <w:rsid w:val="00187E79"/>
    <w:rsid w:val="00187F0D"/>
    <w:rsid w:val="00192CC5"/>
    <w:rsid w:val="00192CE4"/>
    <w:rsid w:val="0019377C"/>
    <w:rsid w:val="001956A7"/>
    <w:rsid w:val="0019778D"/>
    <w:rsid w:val="001A118A"/>
    <w:rsid w:val="001A27F4"/>
    <w:rsid w:val="001A2D95"/>
    <w:rsid w:val="001A3C7B"/>
    <w:rsid w:val="001B3460"/>
    <w:rsid w:val="001B4CA1"/>
    <w:rsid w:val="001B6081"/>
    <w:rsid w:val="001B75D8"/>
    <w:rsid w:val="001C1060"/>
    <w:rsid w:val="001C3C63"/>
    <w:rsid w:val="001D4732"/>
    <w:rsid w:val="001D6A3C"/>
    <w:rsid w:val="001D6D51"/>
    <w:rsid w:val="001E4527"/>
    <w:rsid w:val="001E6B8C"/>
    <w:rsid w:val="001F4925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27CA7"/>
    <w:rsid w:val="00230728"/>
    <w:rsid w:val="00234040"/>
    <w:rsid w:val="00235CD2"/>
    <w:rsid w:val="002434C3"/>
    <w:rsid w:val="00254DED"/>
    <w:rsid w:val="00255619"/>
    <w:rsid w:val="00255DAD"/>
    <w:rsid w:val="00256108"/>
    <w:rsid w:val="00260F33"/>
    <w:rsid w:val="002613BD"/>
    <w:rsid w:val="002624F1"/>
    <w:rsid w:val="002650C3"/>
    <w:rsid w:val="00267462"/>
    <w:rsid w:val="00270C81"/>
    <w:rsid w:val="00271558"/>
    <w:rsid w:val="00274862"/>
    <w:rsid w:val="00277834"/>
    <w:rsid w:val="00282D72"/>
    <w:rsid w:val="00282E63"/>
    <w:rsid w:val="00283402"/>
    <w:rsid w:val="00286C13"/>
    <w:rsid w:val="00290FD6"/>
    <w:rsid w:val="00294259"/>
    <w:rsid w:val="002A095A"/>
    <w:rsid w:val="002A2C81"/>
    <w:rsid w:val="002B3D1A"/>
    <w:rsid w:val="002B6CB0"/>
    <w:rsid w:val="002B7746"/>
    <w:rsid w:val="002C0039"/>
    <w:rsid w:val="002C27D0"/>
    <w:rsid w:val="002C2C9B"/>
    <w:rsid w:val="002C4A95"/>
    <w:rsid w:val="002C6DB8"/>
    <w:rsid w:val="002D17D6"/>
    <w:rsid w:val="002D18D7"/>
    <w:rsid w:val="002D21CE"/>
    <w:rsid w:val="002D28C0"/>
    <w:rsid w:val="002E3DA3"/>
    <w:rsid w:val="002E450F"/>
    <w:rsid w:val="002E52A8"/>
    <w:rsid w:val="002E6B38"/>
    <w:rsid w:val="002E6D63"/>
    <w:rsid w:val="002E6E2B"/>
    <w:rsid w:val="002E7047"/>
    <w:rsid w:val="002E710E"/>
    <w:rsid w:val="002F500B"/>
    <w:rsid w:val="00300991"/>
    <w:rsid w:val="00301959"/>
    <w:rsid w:val="00305B8A"/>
    <w:rsid w:val="003077CD"/>
    <w:rsid w:val="00314DA5"/>
    <w:rsid w:val="00331BF9"/>
    <w:rsid w:val="0033495E"/>
    <w:rsid w:val="003349DD"/>
    <w:rsid w:val="00334A79"/>
    <w:rsid w:val="00334D8D"/>
    <w:rsid w:val="00337345"/>
    <w:rsid w:val="00337DD2"/>
    <w:rsid w:val="003404D1"/>
    <w:rsid w:val="003443FF"/>
    <w:rsid w:val="003521AE"/>
    <w:rsid w:val="00355808"/>
    <w:rsid w:val="00355B0B"/>
    <w:rsid w:val="0035712A"/>
    <w:rsid w:val="00362C7E"/>
    <w:rsid w:val="00363309"/>
    <w:rsid w:val="00363601"/>
    <w:rsid w:val="00371277"/>
    <w:rsid w:val="00376AC9"/>
    <w:rsid w:val="003825B5"/>
    <w:rsid w:val="003838A1"/>
    <w:rsid w:val="00385892"/>
    <w:rsid w:val="00393032"/>
    <w:rsid w:val="00394B69"/>
    <w:rsid w:val="00397078"/>
    <w:rsid w:val="003A6953"/>
    <w:rsid w:val="003B3B62"/>
    <w:rsid w:val="003B44A2"/>
    <w:rsid w:val="003B6083"/>
    <w:rsid w:val="003C3838"/>
    <w:rsid w:val="003C5847"/>
    <w:rsid w:val="003C6785"/>
    <w:rsid w:val="003D0681"/>
    <w:rsid w:val="003D12F6"/>
    <w:rsid w:val="003D1426"/>
    <w:rsid w:val="003E0F7E"/>
    <w:rsid w:val="003E10D9"/>
    <w:rsid w:val="003E2F4E"/>
    <w:rsid w:val="003E720A"/>
    <w:rsid w:val="003F3096"/>
    <w:rsid w:val="00403693"/>
    <w:rsid w:val="00403E6E"/>
    <w:rsid w:val="004129B4"/>
    <w:rsid w:val="00417B7D"/>
    <w:rsid w:val="00417EF0"/>
    <w:rsid w:val="00422181"/>
    <w:rsid w:val="00423EAF"/>
    <w:rsid w:val="004244A8"/>
    <w:rsid w:val="00425F72"/>
    <w:rsid w:val="00427736"/>
    <w:rsid w:val="00432521"/>
    <w:rsid w:val="00441787"/>
    <w:rsid w:val="00444F2D"/>
    <w:rsid w:val="004463E8"/>
    <w:rsid w:val="00450E98"/>
    <w:rsid w:val="00452034"/>
    <w:rsid w:val="00455883"/>
    <w:rsid w:val="00455FA6"/>
    <w:rsid w:val="00456911"/>
    <w:rsid w:val="00466C70"/>
    <w:rsid w:val="004702C9"/>
    <w:rsid w:val="00470301"/>
    <w:rsid w:val="00472C64"/>
    <w:rsid w:val="00472E45"/>
    <w:rsid w:val="00473FEA"/>
    <w:rsid w:val="0047579D"/>
    <w:rsid w:val="00477EF0"/>
    <w:rsid w:val="00483262"/>
    <w:rsid w:val="00484107"/>
    <w:rsid w:val="00485CC5"/>
    <w:rsid w:val="0049228E"/>
    <w:rsid w:val="0049343F"/>
    <w:rsid w:val="0049372D"/>
    <w:rsid w:val="004964FC"/>
    <w:rsid w:val="004A145E"/>
    <w:rsid w:val="004A16E7"/>
    <w:rsid w:val="004A1BD2"/>
    <w:rsid w:val="004A1F15"/>
    <w:rsid w:val="004A2A81"/>
    <w:rsid w:val="004A5CC4"/>
    <w:rsid w:val="004A5D0F"/>
    <w:rsid w:val="004A7BD7"/>
    <w:rsid w:val="004C15C2"/>
    <w:rsid w:val="004C36D8"/>
    <w:rsid w:val="004C6A0C"/>
    <w:rsid w:val="004D1248"/>
    <w:rsid w:val="004D1E3C"/>
    <w:rsid w:val="004D4169"/>
    <w:rsid w:val="004D4268"/>
    <w:rsid w:val="004D45BE"/>
    <w:rsid w:val="004D6E14"/>
    <w:rsid w:val="004F4E17"/>
    <w:rsid w:val="0050082F"/>
    <w:rsid w:val="00500C56"/>
    <w:rsid w:val="00501713"/>
    <w:rsid w:val="00504A4D"/>
    <w:rsid w:val="00506568"/>
    <w:rsid w:val="005148A0"/>
    <w:rsid w:val="0051551B"/>
    <w:rsid w:val="00515B04"/>
    <w:rsid w:val="00520C57"/>
    <w:rsid w:val="00522D94"/>
    <w:rsid w:val="00523E4F"/>
    <w:rsid w:val="00533D89"/>
    <w:rsid w:val="00536564"/>
    <w:rsid w:val="00544597"/>
    <w:rsid w:val="00544FFE"/>
    <w:rsid w:val="005473F5"/>
    <w:rsid w:val="005477E7"/>
    <w:rsid w:val="00552794"/>
    <w:rsid w:val="00561D07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76B10"/>
    <w:rsid w:val="0058458C"/>
    <w:rsid w:val="00585A04"/>
    <w:rsid w:val="00586DB8"/>
    <w:rsid w:val="00592CA5"/>
    <w:rsid w:val="00595E83"/>
    <w:rsid w:val="00596530"/>
    <w:rsid w:val="005967F3"/>
    <w:rsid w:val="00596E7D"/>
    <w:rsid w:val="00597E6B"/>
    <w:rsid w:val="005A06DF"/>
    <w:rsid w:val="005A5527"/>
    <w:rsid w:val="005A5AE6"/>
    <w:rsid w:val="005B1206"/>
    <w:rsid w:val="005B37E8"/>
    <w:rsid w:val="005C0056"/>
    <w:rsid w:val="005C69E2"/>
    <w:rsid w:val="005D61D6"/>
    <w:rsid w:val="005E0D13"/>
    <w:rsid w:val="005E5047"/>
    <w:rsid w:val="005E7205"/>
    <w:rsid w:val="005E7371"/>
    <w:rsid w:val="005F116C"/>
    <w:rsid w:val="005F2131"/>
    <w:rsid w:val="005F32D3"/>
    <w:rsid w:val="00605E0B"/>
    <w:rsid w:val="00605EF6"/>
    <w:rsid w:val="00606455"/>
    <w:rsid w:val="00606D2B"/>
    <w:rsid w:val="006126E7"/>
    <w:rsid w:val="00614929"/>
    <w:rsid w:val="0061528D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5F0C"/>
    <w:rsid w:val="006370D2"/>
    <w:rsid w:val="0064074F"/>
    <w:rsid w:val="00641F55"/>
    <w:rsid w:val="0064361D"/>
    <w:rsid w:val="00645E4A"/>
    <w:rsid w:val="00653688"/>
    <w:rsid w:val="0066091B"/>
    <w:rsid w:val="006660E9"/>
    <w:rsid w:val="00667249"/>
    <w:rsid w:val="00667558"/>
    <w:rsid w:val="006676C1"/>
    <w:rsid w:val="00671523"/>
    <w:rsid w:val="006754EF"/>
    <w:rsid w:val="00676C8D"/>
    <w:rsid w:val="00676F1F"/>
    <w:rsid w:val="00677381"/>
    <w:rsid w:val="00677414"/>
    <w:rsid w:val="00682542"/>
    <w:rsid w:val="006832CF"/>
    <w:rsid w:val="0068601E"/>
    <w:rsid w:val="0069486B"/>
    <w:rsid w:val="006A4904"/>
    <w:rsid w:val="006A548F"/>
    <w:rsid w:val="006A701A"/>
    <w:rsid w:val="006B64DC"/>
    <w:rsid w:val="006B7A91"/>
    <w:rsid w:val="006C1639"/>
    <w:rsid w:val="006D4704"/>
    <w:rsid w:val="006D6A2D"/>
    <w:rsid w:val="006E07B4"/>
    <w:rsid w:val="006E1E18"/>
    <w:rsid w:val="006E31CE"/>
    <w:rsid w:val="006E34D3"/>
    <w:rsid w:val="006F1435"/>
    <w:rsid w:val="006F25B2"/>
    <w:rsid w:val="006F757D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166A6"/>
    <w:rsid w:val="00722B48"/>
    <w:rsid w:val="00724164"/>
    <w:rsid w:val="00725DE7"/>
    <w:rsid w:val="0072636A"/>
    <w:rsid w:val="00726B44"/>
    <w:rsid w:val="007270DB"/>
    <w:rsid w:val="00727714"/>
    <w:rsid w:val="00727C63"/>
    <w:rsid w:val="007318DD"/>
    <w:rsid w:val="00733167"/>
    <w:rsid w:val="00740D2C"/>
    <w:rsid w:val="007417C3"/>
    <w:rsid w:val="00744BF9"/>
    <w:rsid w:val="007456EF"/>
    <w:rsid w:val="0075192C"/>
    <w:rsid w:val="00751FE2"/>
    <w:rsid w:val="00752623"/>
    <w:rsid w:val="007537CE"/>
    <w:rsid w:val="00760F1F"/>
    <w:rsid w:val="0076423E"/>
    <w:rsid w:val="007646CB"/>
    <w:rsid w:val="0076542F"/>
    <w:rsid w:val="0076658F"/>
    <w:rsid w:val="00767EC4"/>
    <w:rsid w:val="0077040A"/>
    <w:rsid w:val="00772D64"/>
    <w:rsid w:val="0077478C"/>
    <w:rsid w:val="007761B7"/>
    <w:rsid w:val="0078710E"/>
    <w:rsid w:val="00792609"/>
    <w:rsid w:val="00792887"/>
    <w:rsid w:val="007943E2"/>
    <w:rsid w:val="007949CB"/>
    <w:rsid w:val="00794F2C"/>
    <w:rsid w:val="00796287"/>
    <w:rsid w:val="007A3BC7"/>
    <w:rsid w:val="007A5AC4"/>
    <w:rsid w:val="007A691F"/>
    <w:rsid w:val="007A6B0F"/>
    <w:rsid w:val="007B0FDD"/>
    <w:rsid w:val="007B4802"/>
    <w:rsid w:val="007B6668"/>
    <w:rsid w:val="007B6B33"/>
    <w:rsid w:val="007B72B5"/>
    <w:rsid w:val="007C2701"/>
    <w:rsid w:val="007C3CDA"/>
    <w:rsid w:val="007C5D2C"/>
    <w:rsid w:val="007D128C"/>
    <w:rsid w:val="007D12E5"/>
    <w:rsid w:val="007D2192"/>
    <w:rsid w:val="007F0021"/>
    <w:rsid w:val="007F2F52"/>
    <w:rsid w:val="007F43BD"/>
    <w:rsid w:val="00801F11"/>
    <w:rsid w:val="00801F71"/>
    <w:rsid w:val="0080429C"/>
    <w:rsid w:val="00805F28"/>
    <w:rsid w:val="0080749F"/>
    <w:rsid w:val="0081093A"/>
    <w:rsid w:val="00811D46"/>
    <w:rsid w:val="008125B0"/>
    <w:rsid w:val="008144CB"/>
    <w:rsid w:val="0082092D"/>
    <w:rsid w:val="008214D1"/>
    <w:rsid w:val="00821717"/>
    <w:rsid w:val="00824210"/>
    <w:rsid w:val="00824A5E"/>
    <w:rsid w:val="008263C0"/>
    <w:rsid w:val="00841422"/>
    <w:rsid w:val="00841D3B"/>
    <w:rsid w:val="0084314C"/>
    <w:rsid w:val="00843171"/>
    <w:rsid w:val="00844694"/>
    <w:rsid w:val="00847968"/>
    <w:rsid w:val="00855552"/>
    <w:rsid w:val="008575C3"/>
    <w:rsid w:val="00863D28"/>
    <w:rsid w:val="008648C3"/>
    <w:rsid w:val="00870019"/>
    <w:rsid w:val="00880F26"/>
    <w:rsid w:val="008831A3"/>
    <w:rsid w:val="00883B82"/>
    <w:rsid w:val="00884CB7"/>
    <w:rsid w:val="00891D76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51AB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34926"/>
    <w:rsid w:val="00940552"/>
    <w:rsid w:val="00955774"/>
    <w:rsid w:val="00955CBD"/>
    <w:rsid w:val="00956047"/>
    <w:rsid w:val="009560B5"/>
    <w:rsid w:val="009703D6"/>
    <w:rsid w:val="0097181B"/>
    <w:rsid w:val="00976DC5"/>
    <w:rsid w:val="00976F7D"/>
    <w:rsid w:val="0098125F"/>
    <w:rsid w:val="009818C7"/>
    <w:rsid w:val="00982DD4"/>
    <w:rsid w:val="009841E5"/>
    <w:rsid w:val="0098479F"/>
    <w:rsid w:val="00984A8A"/>
    <w:rsid w:val="009857B6"/>
    <w:rsid w:val="00985A8D"/>
    <w:rsid w:val="00986610"/>
    <w:rsid w:val="0098694D"/>
    <w:rsid w:val="009877DC"/>
    <w:rsid w:val="00987F9A"/>
    <w:rsid w:val="00991F96"/>
    <w:rsid w:val="00996F0A"/>
    <w:rsid w:val="009A0471"/>
    <w:rsid w:val="009A1D86"/>
    <w:rsid w:val="009B01CB"/>
    <w:rsid w:val="009B049C"/>
    <w:rsid w:val="009B11C8"/>
    <w:rsid w:val="009B2BCF"/>
    <w:rsid w:val="009B2FF8"/>
    <w:rsid w:val="009B5BA3"/>
    <w:rsid w:val="009B7B8E"/>
    <w:rsid w:val="009C0CCF"/>
    <w:rsid w:val="009D0027"/>
    <w:rsid w:val="009D0655"/>
    <w:rsid w:val="009E1B98"/>
    <w:rsid w:val="009E1E98"/>
    <w:rsid w:val="009E3ABE"/>
    <w:rsid w:val="009E3C4B"/>
    <w:rsid w:val="009E58F8"/>
    <w:rsid w:val="009F0637"/>
    <w:rsid w:val="009F5D45"/>
    <w:rsid w:val="009F62A6"/>
    <w:rsid w:val="009F674F"/>
    <w:rsid w:val="009F799E"/>
    <w:rsid w:val="00A02020"/>
    <w:rsid w:val="00A03017"/>
    <w:rsid w:val="00A056CB"/>
    <w:rsid w:val="00A07A29"/>
    <w:rsid w:val="00A10FF1"/>
    <w:rsid w:val="00A1506B"/>
    <w:rsid w:val="00A17CB2"/>
    <w:rsid w:val="00A23191"/>
    <w:rsid w:val="00A27865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57736"/>
    <w:rsid w:val="00A624C3"/>
    <w:rsid w:val="00A65C52"/>
    <w:rsid w:val="00A6641C"/>
    <w:rsid w:val="00A722B7"/>
    <w:rsid w:val="00A74E4F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68DC"/>
    <w:rsid w:val="00AB1ACD"/>
    <w:rsid w:val="00AB277F"/>
    <w:rsid w:val="00AB3CBA"/>
    <w:rsid w:val="00AB4099"/>
    <w:rsid w:val="00AB449A"/>
    <w:rsid w:val="00AB54B9"/>
    <w:rsid w:val="00AC27E8"/>
    <w:rsid w:val="00AC3BE8"/>
    <w:rsid w:val="00AD14F9"/>
    <w:rsid w:val="00AD214B"/>
    <w:rsid w:val="00AD35D6"/>
    <w:rsid w:val="00AD58C5"/>
    <w:rsid w:val="00AE0CAF"/>
    <w:rsid w:val="00AE36C4"/>
    <w:rsid w:val="00AE472C"/>
    <w:rsid w:val="00AE5375"/>
    <w:rsid w:val="00AE6401"/>
    <w:rsid w:val="00AE6CF8"/>
    <w:rsid w:val="00AF1F59"/>
    <w:rsid w:val="00AF4CAC"/>
    <w:rsid w:val="00AF7879"/>
    <w:rsid w:val="00B03E0D"/>
    <w:rsid w:val="00B054F8"/>
    <w:rsid w:val="00B21960"/>
    <w:rsid w:val="00B2219A"/>
    <w:rsid w:val="00B22962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56E5"/>
    <w:rsid w:val="00B57E5E"/>
    <w:rsid w:val="00B61F37"/>
    <w:rsid w:val="00B630C9"/>
    <w:rsid w:val="00B7770F"/>
    <w:rsid w:val="00B77A89"/>
    <w:rsid w:val="00B77B27"/>
    <w:rsid w:val="00B8049D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1082"/>
    <w:rsid w:val="00BA2981"/>
    <w:rsid w:val="00BA42EE"/>
    <w:rsid w:val="00BA48F9"/>
    <w:rsid w:val="00BA5053"/>
    <w:rsid w:val="00BB0DCA"/>
    <w:rsid w:val="00BB2666"/>
    <w:rsid w:val="00BB6B80"/>
    <w:rsid w:val="00BC1A67"/>
    <w:rsid w:val="00BC1B9A"/>
    <w:rsid w:val="00BC245F"/>
    <w:rsid w:val="00BC3773"/>
    <w:rsid w:val="00BC381A"/>
    <w:rsid w:val="00BC4DF9"/>
    <w:rsid w:val="00BC7881"/>
    <w:rsid w:val="00BD0962"/>
    <w:rsid w:val="00BD1EED"/>
    <w:rsid w:val="00BD7292"/>
    <w:rsid w:val="00BE13CA"/>
    <w:rsid w:val="00BE5D17"/>
    <w:rsid w:val="00BE6840"/>
    <w:rsid w:val="00BF0DA2"/>
    <w:rsid w:val="00BF109C"/>
    <w:rsid w:val="00BF34FA"/>
    <w:rsid w:val="00BF4C0A"/>
    <w:rsid w:val="00BF6A39"/>
    <w:rsid w:val="00C004B6"/>
    <w:rsid w:val="00C04231"/>
    <w:rsid w:val="00C047A7"/>
    <w:rsid w:val="00C05DE5"/>
    <w:rsid w:val="00C1173A"/>
    <w:rsid w:val="00C17A88"/>
    <w:rsid w:val="00C33027"/>
    <w:rsid w:val="00C352F1"/>
    <w:rsid w:val="00C36AD1"/>
    <w:rsid w:val="00C37667"/>
    <w:rsid w:val="00C435DB"/>
    <w:rsid w:val="00C4394C"/>
    <w:rsid w:val="00C43958"/>
    <w:rsid w:val="00C44BA8"/>
    <w:rsid w:val="00C44D73"/>
    <w:rsid w:val="00C50B42"/>
    <w:rsid w:val="00C516FF"/>
    <w:rsid w:val="00C52BFA"/>
    <w:rsid w:val="00C53D1D"/>
    <w:rsid w:val="00C53F26"/>
    <w:rsid w:val="00C540BC"/>
    <w:rsid w:val="00C62A11"/>
    <w:rsid w:val="00C64F7D"/>
    <w:rsid w:val="00C67309"/>
    <w:rsid w:val="00C73631"/>
    <w:rsid w:val="00C73D2A"/>
    <w:rsid w:val="00C7614E"/>
    <w:rsid w:val="00C77BF1"/>
    <w:rsid w:val="00C80D60"/>
    <w:rsid w:val="00C82FBD"/>
    <w:rsid w:val="00C837A1"/>
    <w:rsid w:val="00C85267"/>
    <w:rsid w:val="00C8721B"/>
    <w:rsid w:val="00C90604"/>
    <w:rsid w:val="00C9372C"/>
    <w:rsid w:val="00C9470E"/>
    <w:rsid w:val="00C95CEB"/>
    <w:rsid w:val="00CA1054"/>
    <w:rsid w:val="00CA63EB"/>
    <w:rsid w:val="00CA69F1"/>
    <w:rsid w:val="00CB1EFA"/>
    <w:rsid w:val="00CB5E8F"/>
    <w:rsid w:val="00CB6991"/>
    <w:rsid w:val="00CB7517"/>
    <w:rsid w:val="00CC3E0A"/>
    <w:rsid w:val="00CC6194"/>
    <w:rsid w:val="00CC6305"/>
    <w:rsid w:val="00CC78A5"/>
    <w:rsid w:val="00CD0516"/>
    <w:rsid w:val="00CD756B"/>
    <w:rsid w:val="00CE0BE7"/>
    <w:rsid w:val="00CE1829"/>
    <w:rsid w:val="00CE52CE"/>
    <w:rsid w:val="00CE734F"/>
    <w:rsid w:val="00CF112E"/>
    <w:rsid w:val="00CF5F4F"/>
    <w:rsid w:val="00D02431"/>
    <w:rsid w:val="00D04B8B"/>
    <w:rsid w:val="00D11C58"/>
    <w:rsid w:val="00D142D3"/>
    <w:rsid w:val="00D1745D"/>
    <w:rsid w:val="00D218DC"/>
    <w:rsid w:val="00D248D3"/>
    <w:rsid w:val="00D24E56"/>
    <w:rsid w:val="00D2753D"/>
    <w:rsid w:val="00D31643"/>
    <w:rsid w:val="00D31AEB"/>
    <w:rsid w:val="00D32ECD"/>
    <w:rsid w:val="00D361E4"/>
    <w:rsid w:val="00D41FAB"/>
    <w:rsid w:val="00D42A8F"/>
    <w:rsid w:val="00D42E74"/>
    <w:rsid w:val="00D439F6"/>
    <w:rsid w:val="00D44B56"/>
    <w:rsid w:val="00D459C6"/>
    <w:rsid w:val="00D50729"/>
    <w:rsid w:val="00D50C19"/>
    <w:rsid w:val="00D5379E"/>
    <w:rsid w:val="00D62643"/>
    <w:rsid w:val="00D64C0F"/>
    <w:rsid w:val="00D71282"/>
    <w:rsid w:val="00D72EFE"/>
    <w:rsid w:val="00D73954"/>
    <w:rsid w:val="00D76227"/>
    <w:rsid w:val="00D77DF1"/>
    <w:rsid w:val="00D825C8"/>
    <w:rsid w:val="00D86AFF"/>
    <w:rsid w:val="00D86B8B"/>
    <w:rsid w:val="00D905FB"/>
    <w:rsid w:val="00D95A44"/>
    <w:rsid w:val="00D95D16"/>
    <w:rsid w:val="00D979BB"/>
    <w:rsid w:val="00D97C76"/>
    <w:rsid w:val="00DA09E0"/>
    <w:rsid w:val="00DB02B4"/>
    <w:rsid w:val="00DB538D"/>
    <w:rsid w:val="00DB54B0"/>
    <w:rsid w:val="00DB7CB9"/>
    <w:rsid w:val="00DC275C"/>
    <w:rsid w:val="00DC371A"/>
    <w:rsid w:val="00DC4B0D"/>
    <w:rsid w:val="00DC5942"/>
    <w:rsid w:val="00DC7FE1"/>
    <w:rsid w:val="00DD0C1D"/>
    <w:rsid w:val="00DD3F3F"/>
    <w:rsid w:val="00DD5572"/>
    <w:rsid w:val="00DE5D80"/>
    <w:rsid w:val="00DF1B74"/>
    <w:rsid w:val="00DF58CD"/>
    <w:rsid w:val="00DF65DE"/>
    <w:rsid w:val="00E019A5"/>
    <w:rsid w:val="00E02EC8"/>
    <w:rsid w:val="00E037F5"/>
    <w:rsid w:val="00E04ECB"/>
    <w:rsid w:val="00E05A09"/>
    <w:rsid w:val="00E05FFD"/>
    <w:rsid w:val="00E06CA1"/>
    <w:rsid w:val="00E14254"/>
    <w:rsid w:val="00E1606B"/>
    <w:rsid w:val="00E172B8"/>
    <w:rsid w:val="00E17FB4"/>
    <w:rsid w:val="00E20B75"/>
    <w:rsid w:val="00E214F2"/>
    <w:rsid w:val="00E2371E"/>
    <w:rsid w:val="00E24BD7"/>
    <w:rsid w:val="00E26523"/>
    <w:rsid w:val="00E26809"/>
    <w:rsid w:val="00E305C0"/>
    <w:rsid w:val="00E3412D"/>
    <w:rsid w:val="00E57322"/>
    <w:rsid w:val="00E60D78"/>
    <w:rsid w:val="00E628CB"/>
    <w:rsid w:val="00E62AD9"/>
    <w:rsid w:val="00E638C8"/>
    <w:rsid w:val="00E7509B"/>
    <w:rsid w:val="00E810C7"/>
    <w:rsid w:val="00E86590"/>
    <w:rsid w:val="00E907FF"/>
    <w:rsid w:val="00E93B58"/>
    <w:rsid w:val="00EA21CF"/>
    <w:rsid w:val="00EA42D1"/>
    <w:rsid w:val="00EA42EF"/>
    <w:rsid w:val="00EB2DD1"/>
    <w:rsid w:val="00EB3CB5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A16"/>
    <w:rsid w:val="00F04F8D"/>
    <w:rsid w:val="00F10386"/>
    <w:rsid w:val="00F10AD0"/>
    <w:rsid w:val="00F116CC"/>
    <w:rsid w:val="00F12BD1"/>
    <w:rsid w:val="00F150CB"/>
    <w:rsid w:val="00F15327"/>
    <w:rsid w:val="00F168CF"/>
    <w:rsid w:val="00F207B3"/>
    <w:rsid w:val="00F2555C"/>
    <w:rsid w:val="00F25A31"/>
    <w:rsid w:val="00F31DF3"/>
    <w:rsid w:val="00F33AE5"/>
    <w:rsid w:val="00F3597D"/>
    <w:rsid w:val="00F4376D"/>
    <w:rsid w:val="00F45399"/>
    <w:rsid w:val="00F465EA"/>
    <w:rsid w:val="00F52021"/>
    <w:rsid w:val="00F54E7B"/>
    <w:rsid w:val="00F55A88"/>
    <w:rsid w:val="00F56CD5"/>
    <w:rsid w:val="00F70D91"/>
    <w:rsid w:val="00F74005"/>
    <w:rsid w:val="00F76884"/>
    <w:rsid w:val="00F82084"/>
    <w:rsid w:val="00F83D24"/>
    <w:rsid w:val="00F83DD9"/>
    <w:rsid w:val="00F83F40"/>
    <w:rsid w:val="00F8407A"/>
    <w:rsid w:val="00F86E6D"/>
    <w:rsid w:val="00F949A7"/>
    <w:rsid w:val="00F9501F"/>
    <w:rsid w:val="00F951D6"/>
    <w:rsid w:val="00FA117A"/>
    <w:rsid w:val="00FA1CDF"/>
    <w:rsid w:val="00FA3A1F"/>
    <w:rsid w:val="00FA4660"/>
    <w:rsid w:val="00FB256E"/>
    <w:rsid w:val="00FB386A"/>
    <w:rsid w:val="00FB757D"/>
    <w:rsid w:val="00FC0214"/>
    <w:rsid w:val="00FC0786"/>
    <w:rsid w:val="00FC49EF"/>
    <w:rsid w:val="00FC5A60"/>
    <w:rsid w:val="00FC6563"/>
    <w:rsid w:val="00FD15C3"/>
    <w:rsid w:val="00FD2DAE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74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C73D2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1F4925"/>
    <w:rPr>
      <w:sz w:val="22"/>
      <w:szCs w:val="22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78710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C7363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363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73631"/>
    <w:rPr>
      <w:rFonts w:cs="Times New Roman"/>
      <w:color w:val="auto"/>
    </w:rPr>
  </w:style>
  <w:style w:type="table" w:customStyle="1" w:styleId="Tabela-Siatka1">
    <w:name w:val="Tabela - Siatka1"/>
    <w:basedOn w:val="Standardowy"/>
    <w:next w:val="Tabela-Siatka"/>
    <w:rsid w:val="00C36A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86D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43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C27E8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0CC2-698C-416A-BF95-9A2C57F0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2023-06-15T12:15:00Z</dcterms:created>
  <dcterms:modified xsi:type="dcterms:W3CDTF">2023-06-16T11:21:00Z</dcterms:modified>
</cp:coreProperties>
</file>