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71346" w14:textId="317C70CA" w:rsidR="00063ED7" w:rsidRPr="00C815C9" w:rsidRDefault="00063ED7" w:rsidP="006A244A">
      <w:pPr>
        <w:pStyle w:val="Tekstpodstawowywcity3"/>
        <w:spacing w:after="0" w:line="360" w:lineRule="auto"/>
        <w:ind w:left="0" w:right="0"/>
        <w:jc w:val="right"/>
        <w:rPr>
          <w:bCs/>
          <w:smallCaps/>
          <w:color w:val="000000"/>
          <w:spacing w:val="8"/>
          <w:sz w:val="22"/>
          <w:szCs w:val="22"/>
        </w:rPr>
      </w:pPr>
      <w:r w:rsidRPr="00C815C9">
        <w:rPr>
          <w:bCs/>
          <w:smallCaps/>
          <w:color w:val="000000"/>
          <w:spacing w:val="8"/>
          <w:sz w:val="22"/>
          <w:szCs w:val="22"/>
        </w:rPr>
        <w:t>202</w:t>
      </w:r>
      <w:r w:rsidR="00DB452E" w:rsidRPr="00C815C9">
        <w:rPr>
          <w:bCs/>
          <w:smallCaps/>
          <w:color w:val="000000"/>
          <w:spacing w:val="8"/>
          <w:sz w:val="22"/>
          <w:szCs w:val="22"/>
        </w:rPr>
        <w:t>3</w:t>
      </w:r>
      <w:r w:rsidR="00F25025" w:rsidRPr="00C815C9">
        <w:rPr>
          <w:bCs/>
          <w:smallCaps/>
          <w:color w:val="000000"/>
          <w:spacing w:val="8"/>
          <w:sz w:val="22"/>
          <w:szCs w:val="22"/>
        </w:rPr>
        <w:t>.</w:t>
      </w:r>
      <w:r w:rsidR="00E8358A">
        <w:rPr>
          <w:bCs/>
          <w:smallCaps/>
          <w:color w:val="000000"/>
          <w:spacing w:val="8"/>
          <w:sz w:val="22"/>
          <w:szCs w:val="22"/>
        </w:rPr>
        <w:t>06.30</w:t>
      </w:r>
    </w:p>
    <w:p w14:paraId="2D53FF65" w14:textId="765E33D3" w:rsidR="0055777A" w:rsidRPr="00C815C9" w:rsidRDefault="0055777A" w:rsidP="0037268B">
      <w:pPr>
        <w:pStyle w:val="Tekstpodstawowywcity3"/>
        <w:spacing w:before="120" w:line="360" w:lineRule="auto"/>
        <w:ind w:left="0" w:right="-357"/>
        <w:jc w:val="center"/>
        <w:rPr>
          <w:b/>
          <w:smallCaps/>
          <w:color w:val="000000"/>
          <w:spacing w:val="8"/>
          <w:sz w:val="22"/>
          <w:szCs w:val="22"/>
        </w:rPr>
      </w:pPr>
      <w:r w:rsidRPr="00C815C9">
        <w:rPr>
          <w:b/>
          <w:smallCaps/>
          <w:color w:val="000000"/>
          <w:spacing w:val="8"/>
          <w:sz w:val="22"/>
          <w:szCs w:val="22"/>
        </w:rPr>
        <w:t>Uzasadnienie</w:t>
      </w:r>
      <w:r w:rsidR="00680C46" w:rsidRPr="00C815C9">
        <w:rPr>
          <w:b/>
          <w:smallCaps/>
          <w:color w:val="000000"/>
          <w:spacing w:val="8"/>
          <w:sz w:val="22"/>
          <w:szCs w:val="22"/>
        </w:rPr>
        <w:t xml:space="preserve"> </w:t>
      </w:r>
    </w:p>
    <w:p w14:paraId="74C1F07E" w14:textId="39705FD4" w:rsidR="00363C0F" w:rsidRPr="00C815C9" w:rsidRDefault="00363C0F" w:rsidP="006048D8">
      <w:pPr>
        <w:spacing w:after="0" w:line="360" w:lineRule="auto"/>
        <w:ind w:firstLine="360"/>
        <w:rPr>
          <w:rFonts w:ascii="Times New Roman" w:hAnsi="Times New Roman" w:cs="Times New Roman"/>
        </w:rPr>
      </w:pPr>
    </w:p>
    <w:p w14:paraId="6B881A76" w14:textId="29B42202" w:rsidR="00382A56" w:rsidRPr="00C815C9" w:rsidRDefault="006048D8" w:rsidP="00974B7E">
      <w:pPr>
        <w:widowControl w:val="0"/>
        <w:suppressAutoHyphens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  <w:r w:rsidRPr="00C815C9">
        <w:rPr>
          <w:rFonts w:ascii="Times New Roman" w:eastAsia="Times New Roman" w:hAnsi="Times New Roman" w:cs="Times New Roman"/>
          <w:lang w:eastAsia="pl-PL"/>
        </w:rPr>
        <w:t>Ustawą z dnia</w:t>
      </w:r>
      <w:r w:rsidR="000378FE" w:rsidRPr="00C815C9">
        <w:rPr>
          <w:rFonts w:ascii="Times New Roman" w:eastAsia="Times New Roman" w:hAnsi="Times New Roman" w:cs="Times New Roman"/>
          <w:lang w:eastAsia="pl-PL"/>
        </w:rPr>
        <w:t xml:space="preserve"> 9 marca 2023</w:t>
      </w:r>
      <w:r w:rsidRPr="00C815C9">
        <w:rPr>
          <w:rFonts w:ascii="Times New Roman" w:eastAsia="Times New Roman" w:hAnsi="Times New Roman" w:cs="Times New Roman"/>
          <w:lang w:eastAsia="pl-PL"/>
        </w:rPr>
        <w:t xml:space="preserve"> r. o zmianie ustawy o przygotowaniu i realizacji inwestycji w zakresie obiektów energetyki jądrowej oraz inwestycji towarzyszących oraz niektórych innych ustaw (Dz. U.</w:t>
      </w:r>
      <w:r w:rsidR="00267A05" w:rsidRPr="00C815C9">
        <w:rPr>
          <w:rFonts w:ascii="Times New Roman" w:eastAsia="Times New Roman" w:hAnsi="Times New Roman" w:cs="Times New Roman"/>
          <w:lang w:eastAsia="pl-PL"/>
        </w:rPr>
        <w:t xml:space="preserve"> poz. 595</w:t>
      </w:r>
      <w:r w:rsidR="00E60A85" w:rsidRPr="00C815C9">
        <w:rPr>
          <w:rFonts w:ascii="Times New Roman" w:eastAsia="Times New Roman" w:hAnsi="Times New Roman" w:cs="Times New Roman"/>
          <w:lang w:eastAsia="pl-PL"/>
        </w:rPr>
        <w:t>)</w:t>
      </w:r>
      <w:r w:rsidR="0065160B" w:rsidRPr="00C815C9">
        <w:rPr>
          <w:rFonts w:ascii="Times New Roman" w:eastAsia="Times New Roman" w:hAnsi="Times New Roman" w:cs="Times New Roman"/>
          <w:lang w:eastAsia="pl-PL"/>
        </w:rPr>
        <w:t xml:space="preserve"> </w:t>
      </w:r>
      <w:r w:rsidR="00624A16" w:rsidRPr="00C815C9">
        <w:rPr>
          <w:rFonts w:ascii="Times New Roman" w:eastAsia="Times New Roman" w:hAnsi="Times New Roman" w:cs="Times New Roman"/>
          <w:lang w:eastAsia="pl-PL"/>
        </w:rPr>
        <w:t xml:space="preserve">wprowadzono </w:t>
      </w:r>
      <w:r w:rsidR="00382A56" w:rsidRPr="00C815C9">
        <w:rPr>
          <w:rFonts w:ascii="Times New Roman" w:eastAsia="Times New Roman" w:hAnsi="Times New Roman" w:cs="Times New Roman"/>
          <w:lang w:eastAsia="pl-PL"/>
        </w:rPr>
        <w:t xml:space="preserve">w ustawie </w:t>
      </w:r>
      <w:r w:rsidR="00667187" w:rsidRPr="00C815C9">
        <w:rPr>
          <w:rFonts w:ascii="Times New Roman" w:eastAsia="Times New Roman" w:hAnsi="Times New Roman" w:cs="Times New Roman"/>
          <w:lang w:eastAsia="pl-PL"/>
        </w:rPr>
        <w:t>z dnia 29 czerwca 2011 r. o przygotowaniu i realizacji inwestycji w</w:t>
      </w:r>
      <w:r w:rsidR="002330B9" w:rsidRPr="00C815C9">
        <w:rPr>
          <w:rFonts w:ascii="Times New Roman" w:eastAsia="Times New Roman" w:hAnsi="Times New Roman" w:cs="Times New Roman"/>
          <w:lang w:eastAsia="pl-PL"/>
        </w:rPr>
        <w:t> </w:t>
      </w:r>
      <w:r w:rsidR="00667187" w:rsidRPr="00C815C9">
        <w:rPr>
          <w:rFonts w:ascii="Times New Roman" w:eastAsia="Times New Roman" w:hAnsi="Times New Roman" w:cs="Times New Roman"/>
          <w:lang w:eastAsia="pl-PL"/>
        </w:rPr>
        <w:t>zakresie obiektów energetyki jądrowej oraz inwestycji towarzyszących (Dz. U. z 2021 r. poz. 1484</w:t>
      </w:r>
      <w:r w:rsidR="00636B91" w:rsidRPr="00C815C9">
        <w:rPr>
          <w:rFonts w:ascii="Times New Roman" w:eastAsia="Times New Roman" w:hAnsi="Times New Roman" w:cs="Times New Roman"/>
          <w:lang w:eastAsia="pl-PL"/>
        </w:rPr>
        <w:t>, z</w:t>
      </w:r>
      <w:r w:rsidR="002330B9" w:rsidRPr="00C815C9">
        <w:rPr>
          <w:rFonts w:ascii="Times New Roman" w:eastAsia="Times New Roman" w:hAnsi="Times New Roman" w:cs="Times New Roman"/>
          <w:lang w:eastAsia="pl-PL"/>
        </w:rPr>
        <w:t> </w:t>
      </w:r>
      <w:proofErr w:type="spellStart"/>
      <w:r w:rsidR="00636B91" w:rsidRPr="00C815C9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="00636B91" w:rsidRPr="00C815C9">
        <w:rPr>
          <w:rFonts w:ascii="Times New Roman" w:eastAsia="Times New Roman" w:hAnsi="Times New Roman" w:cs="Times New Roman"/>
          <w:lang w:eastAsia="pl-PL"/>
        </w:rPr>
        <w:t>. zm.</w:t>
      </w:r>
      <w:r w:rsidR="00D0092E" w:rsidRPr="00C815C9">
        <w:rPr>
          <w:rFonts w:ascii="Times New Roman" w:eastAsia="Times New Roman" w:hAnsi="Times New Roman" w:cs="Times New Roman"/>
          <w:lang w:eastAsia="pl-PL"/>
        </w:rPr>
        <w:t>)</w:t>
      </w:r>
      <w:r w:rsidR="00667187" w:rsidRPr="00C815C9">
        <w:rPr>
          <w:rFonts w:ascii="Times New Roman" w:eastAsia="Times New Roman" w:hAnsi="Times New Roman" w:cs="Times New Roman"/>
          <w:lang w:eastAsia="pl-PL"/>
        </w:rPr>
        <w:t>, zwan</w:t>
      </w:r>
      <w:r w:rsidR="00D0092E" w:rsidRPr="00C815C9">
        <w:rPr>
          <w:rFonts w:ascii="Times New Roman" w:eastAsia="Times New Roman" w:hAnsi="Times New Roman" w:cs="Times New Roman"/>
          <w:lang w:eastAsia="pl-PL"/>
        </w:rPr>
        <w:t>ą</w:t>
      </w:r>
      <w:r w:rsidR="00667187" w:rsidRPr="00C815C9">
        <w:rPr>
          <w:rFonts w:ascii="Times New Roman" w:eastAsia="Times New Roman" w:hAnsi="Times New Roman" w:cs="Times New Roman"/>
          <w:lang w:eastAsia="pl-PL"/>
        </w:rPr>
        <w:t xml:space="preserve"> </w:t>
      </w:r>
      <w:r w:rsidR="00382A56" w:rsidRPr="00C815C9">
        <w:rPr>
          <w:rFonts w:ascii="Times New Roman" w:eastAsia="Times New Roman" w:hAnsi="Times New Roman" w:cs="Times New Roman"/>
          <w:lang w:eastAsia="pl-PL"/>
        </w:rPr>
        <w:t>dalej „specustaw</w:t>
      </w:r>
      <w:r w:rsidR="00667187" w:rsidRPr="00C815C9">
        <w:rPr>
          <w:rFonts w:ascii="Times New Roman" w:eastAsia="Times New Roman" w:hAnsi="Times New Roman" w:cs="Times New Roman"/>
          <w:lang w:eastAsia="pl-PL"/>
        </w:rPr>
        <w:t>ą</w:t>
      </w:r>
      <w:r w:rsidR="00382A56" w:rsidRPr="00C815C9">
        <w:rPr>
          <w:rFonts w:ascii="Times New Roman" w:eastAsia="Times New Roman" w:hAnsi="Times New Roman" w:cs="Times New Roman"/>
          <w:lang w:eastAsia="pl-PL"/>
        </w:rPr>
        <w:t xml:space="preserve"> jądrow</w:t>
      </w:r>
      <w:r w:rsidR="00667187" w:rsidRPr="00C815C9">
        <w:rPr>
          <w:rFonts w:ascii="Times New Roman" w:eastAsia="Times New Roman" w:hAnsi="Times New Roman" w:cs="Times New Roman"/>
          <w:lang w:eastAsia="pl-PL"/>
        </w:rPr>
        <w:t>ą</w:t>
      </w:r>
      <w:r w:rsidR="00382A56" w:rsidRPr="00C815C9">
        <w:rPr>
          <w:rFonts w:ascii="Times New Roman" w:eastAsia="Times New Roman" w:hAnsi="Times New Roman" w:cs="Times New Roman"/>
          <w:lang w:eastAsia="pl-PL"/>
        </w:rPr>
        <w:t>”</w:t>
      </w:r>
      <w:r w:rsidR="00636B91" w:rsidRPr="00C815C9">
        <w:rPr>
          <w:rFonts w:ascii="Times New Roman" w:eastAsia="Times New Roman" w:hAnsi="Times New Roman" w:cs="Times New Roman"/>
          <w:lang w:eastAsia="pl-PL"/>
        </w:rPr>
        <w:t>,</w:t>
      </w:r>
      <w:r w:rsidR="00667187" w:rsidRPr="00C815C9">
        <w:rPr>
          <w:rFonts w:ascii="Times New Roman" w:eastAsia="Times New Roman" w:hAnsi="Times New Roman" w:cs="Times New Roman"/>
          <w:lang w:eastAsia="pl-PL"/>
        </w:rPr>
        <w:t xml:space="preserve"> </w:t>
      </w:r>
      <w:r w:rsidR="00382A56" w:rsidRPr="00C815C9">
        <w:rPr>
          <w:rFonts w:ascii="Times New Roman" w:eastAsia="Times New Roman" w:hAnsi="Times New Roman" w:cs="Times New Roman"/>
          <w:lang w:eastAsia="pl-PL"/>
        </w:rPr>
        <w:t xml:space="preserve">obowiązek nieodpłatnego udostępniania inwestorowi obiektu energetyki jądrowej przez właściwe organy administracji publicznej </w:t>
      </w:r>
      <w:r w:rsidR="00382A56" w:rsidRPr="00C815C9">
        <w:rPr>
          <w:rFonts w:ascii="Times New Roman" w:hAnsi="Times New Roman" w:cs="Times New Roman"/>
        </w:rPr>
        <w:t>informacji i danych,  niezbędnych do wykonywania przez inwestora zadań związanych z realizacją inwestycji</w:t>
      </w:r>
      <w:r w:rsidR="0065160B" w:rsidRPr="00C815C9">
        <w:rPr>
          <w:rFonts w:ascii="Times New Roman" w:hAnsi="Times New Roman" w:cs="Times New Roman"/>
        </w:rPr>
        <w:t>. Jednocześnie w dodanym ww. ustawą art. 21a ust. 5 specustawy jądrowej upoważniono Radę Ministrów do</w:t>
      </w:r>
      <w:r w:rsidR="002330B9" w:rsidRPr="00C815C9">
        <w:rPr>
          <w:rFonts w:ascii="Times New Roman" w:hAnsi="Times New Roman" w:cs="Times New Roman"/>
        </w:rPr>
        <w:t> </w:t>
      </w:r>
      <w:r w:rsidR="0065160B" w:rsidRPr="00C815C9">
        <w:rPr>
          <w:rFonts w:ascii="Times New Roman" w:hAnsi="Times New Roman" w:cs="Times New Roman"/>
        </w:rPr>
        <w:t>określenia w drodze rozporządzenia:</w:t>
      </w:r>
    </w:p>
    <w:p w14:paraId="6F5CCA90" w14:textId="20C1E69A" w:rsidR="002330B9" w:rsidRPr="00C815C9" w:rsidRDefault="002330B9" w:rsidP="002330B9">
      <w:pPr>
        <w:pStyle w:val="PKTpunk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C815C9">
        <w:rPr>
          <w:rFonts w:ascii="Times New Roman" w:hAnsi="Times New Roman" w:cs="Times New Roman"/>
          <w:sz w:val="22"/>
          <w:szCs w:val="22"/>
        </w:rPr>
        <w:t>zakresu informacji i danych niezbędnych do wykonywania przez inwestora zadań związanych z realizacją inwestycji w zakresie budowy obiektu energetyki jądrowej oraz inwestycji towarzyszących;</w:t>
      </w:r>
    </w:p>
    <w:p w14:paraId="55D3D9E4" w14:textId="5BC51EED" w:rsidR="002330B9" w:rsidRPr="00C815C9" w:rsidRDefault="002330B9" w:rsidP="002330B9">
      <w:pPr>
        <w:pStyle w:val="PKTpunk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C815C9">
        <w:rPr>
          <w:rFonts w:ascii="Times New Roman" w:hAnsi="Times New Roman" w:cs="Times New Roman"/>
          <w:sz w:val="22"/>
          <w:szCs w:val="22"/>
        </w:rPr>
        <w:t>listy rejestrów, ewidencji, wykazów i archiwów, z których są udostępniane informacje i dane;</w:t>
      </w:r>
    </w:p>
    <w:p w14:paraId="3B5AE91A" w14:textId="3211A23A" w:rsidR="002330B9" w:rsidRPr="00C815C9" w:rsidRDefault="002330B9" w:rsidP="002330B9">
      <w:pPr>
        <w:pStyle w:val="PKTpunk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C815C9">
        <w:rPr>
          <w:rFonts w:ascii="Times New Roman" w:hAnsi="Times New Roman" w:cs="Times New Roman"/>
          <w:sz w:val="22"/>
          <w:szCs w:val="22"/>
        </w:rPr>
        <w:t>wykazu podmiotów i organów prowadzących rejestry, ewidencje, wykazy i archiwa obowiązanych do przekazywania informacji i danych;</w:t>
      </w:r>
    </w:p>
    <w:p w14:paraId="29AD6C27" w14:textId="2A4A7D10" w:rsidR="002330B9" w:rsidRPr="00C815C9" w:rsidRDefault="002330B9" w:rsidP="002330B9">
      <w:pPr>
        <w:pStyle w:val="PKTpunk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C815C9">
        <w:rPr>
          <w:rFonts w:ascii="Times New Roman" w:hAnsi="Times New Roman" w:cs="Times New Roman"/>
          <w:sz w:val="22"/>
          <w:szCs w:val="22"/>
        </w:rPr>
        <w:t>sposobu i trybu udostępniania tych informacji i danych.</w:t>
      </w:r>
      <w:r w:rsidR="00356B3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D639A6B" w14:textId="3D78DF86" w:rsidR="0065160B" w:rsidRPr="00C815C9" w:rsidRDefault="0065160B" w:rsidP="00CD33F7">
      <w:pPr>
        <w:pStyle w:val="ZARTzmartartykuempunktem"/>
        <w:spacing w:after="120"/>
        <w:ind w:left="0" w:firstLine="0"/>
        <w:rPr>
          <w:rFonts w:ascii="Times New Roman" w:hAnsi="Times New Roman" w:cs="Times New Roman"/>
          <w:sz w:val="22"/>
          <w:szCs w:val="22"/>
        </w:rPr>
      </w:pPr>
      <w:r w:rsidRPr="00C815C9">
        <w:rPr>
          <w:rFonts w:ascii="Times New Roman" w:hAnsi="Times New Roman" w:cs="Times New Roman"/>
          <w:sz w:val="22"/>
          <w:szCs w:val="22"/>
        </w:rPr>
        <w:t xml:space="preserve">mając na względzie zapewnienie skutecznego pozyskiwania informacji i danych oraz zgodności ich udostępniania z przepisami o ochronie danych osobowych i innych tajemnic ustawowo chronionych. </w:t>
      </w:r>
    </w:p>
    <w:p w14:paraId="404ED6F0" w14:textId="25BC3FE4" w:rsidR="0093439C" w:rsidRPr="00C815C9" w:rsidRDefault="0093439C" w:rsidP="0093439C">
      <w:pPr>
        <w:spacing w:after="120" w:line="360" w:lineRule="auto"/>
        <w:ind w:firstLine="357"/>
        <w:jc w:val="both"/>
        <w:rPr>
          <w:rFonts w:ascii="Times New Roman" w:eastAsia="Times New Roman" w:hAnsi="Times New Roman" w:cs="Times New Roman"/>
          <w:lang w:eastAsia="pl-PL"/>
        </w:rPr>
      </w:pPr>
      <w:r w:rsidRPr="00C815C9">
        <w:rPr>
          <w:rFonts w:ascii="Times New Roman" w:eastAsia="Times New Roman" w:hAnsi="Times New Roman" w:cs="Times New Roman"/>
          <w:lang w:eastAsia="pl-PL"/>
        </w:rPr>
        <w:t xml:space="preserve">Projektowane rozporządzenie stanowi </w:t>
      </w:r>
      <w:r w:rsidR="002330B9" w:rsidRPr="00C815C9">
        <w:rPr>
          <w:rFonts w:ascii="Times New Roman" w:eastAsia="Times New Roman" w:hAnsi="Times New Roman" w:cs="Times New Roman"/>
          <w:lang w:eastAsia="pl-PL"/>
        </w:rPr>
        <w:t xml:space="preserve">zatem </w:t>
      </w:r>
      <w:r w:rsidRPr="00C815C9">
        <w:rPr>
          <w:rFonts w:ascii="Times New Roman" w:eastAsia="Times New Roman" w:hAnsi="Times New Roman" w:cs="Times New Roman"/>
          <w:lang w:eastAsia="pl-PL"/>
        </w:rPr>
        <w:t>realizację powyższego upoważnienia ustawowego zawartego w dodawanym ww.  ustawą art. 21a ust. 5 specustawy jądrowej.</w:t>
      </w:r>
    </w:p>
    <w:p w14:paraId="5A7955F7" w14:textId="1138CEFA" w:rsidR="002330B9" w:rsidRPr="00C815C9" w:rsidRDefault="003C5A5B" w:rsidP="002330B9">
      <w:pPr>
        <w:spacing w:after="0" w:line="360" w:lineRule="auto"/>
        <w:ind w:firstLine="357"/>
        <w:jc w:val="both"/>
        <w:rPr>
          <w:rFonts w:ascii="Times New Roman" w:hAnsi="Times New Roman" w:cs="Times New Roman"/>
        </w:rPr>
      </w:pPr>
      <w:r w:rsidRPr="00C815C9">
        <w:rPr>
          <w:rFonts w:ascii="Times New Roman" w:hAnsi="Times New Roman" w:cs="Times New Roman"/>
        </w:rPr>
        <w:t xml:space="preserve">W § 2 projektu rozporządzenia określono zakres informacji i danych </w:t>
      </w:r>
      <w:r w:rsidR="0053290F" w:rsidRPr="0053290F">
        <w:rPr>
          <w:rFonts w:ascii="Times New Roman" w:hAnsi="Times New Roman" w:cs="Times New Roman"/>
        </w:rPr>
        <w:t xml:space="preserve">niezbędnych do wykonywania przez inwestora zadań związanych z realizacją inwestycji w zakresie budowy obiektu energetyki jądrowej oraz inwestycji towarzyszących. Zgodnie z projektowanym przepisem, będą </w:t>
      </w:r>
      <w:r w:rsidR="0053290F">
        <w:rPr>
          <w:rFonts w:ascii="Times New Roman" w:hAnsi="Times New Roman" w:cs="Times New Roman"/>
        </w:rPr>
        <w:t xml:space="preserve">to </w:t>
      </w:r>
      <w:r w:rsidR="001A4A59" w:rsidRPr="00C815C9">
        <w:rPr>
          <w:rFonts w:ascii="Times New Roman" w:hAnsi="Times New Roman" w:cs="Times New Roman"/>
        </w:rPr>
        <w:t>inne niż publicznie dostępne informacje i dane</w:t>
      </w:r>
      <w:r w:rsidR="002330B9" w:rsidRPr="00C815C9">
        <w:rPr>
          <w:rFonts w:ascii="Times New Roman" w:hAnsi="Times New Roman" w:cs="Times New Roman"/>
        </w:rPr>
        <w:t xml:space="preserve">: </w:t>
      </w:r>
    </w:p>
    <w:p w14:paraId="66259DB5" w14:textId="5F245434" w:rsidR="002330B9" w:rsidRPr="00C815C9" w:rsidRDefault="002330B9" w:rsidP="002330B9">
      <w:pPr>
        <w:spacing w:after="0" w:line="360" w:lineRule="auto"/>
        <w:ind w:firstLine="357"/>
        <w:jc w:val="both"/>
        <w:rPr>
          <w:rFonts w:ascii="Times New Roman" w:hAnsi="Times New Roman" w:cs="Times New Roman"/>
        </w:rPr>
      </w:pPr>
      <w:r w:rsidRPr="00C815C9">
        <w:rPr>
          <w:rFonts w:ascii="Times New Roman" w:hAnsi="Times New Roman" w:cs="Times New Roman"/>
        </w:rPr>
        <w:t>1) informacja geologiczna, w tym dane geologiczne, do której prawo do korzystania przysługuje Skarbowi Państwa,</w:t>
      </w:r>
    </w:p>
    <w:p w14:paraId="4C200BF5" w14:textId="77777777" w:rsidR="002330B9" w:rsidRPr="00C815C9" w:rsidRDefault="002330B9" w:rsidP="002330B9">
      <w:pPr>
        <w:spacing w:after="0" w:line="360" w:lineRule="auto"/>
        <w:ind w:firstLine="357"/>
        <w:jc w:val="both"/>
        <w:rPr>
          <w:rFonts w:ascii="Times New Roman" w:hAnsi="Times New Roman" w:cs="Times New Roman"/>
        </w:rPr>
      </w:pPr>
      <w:r w:rsidRPr="00C815C9">
        <w:rPr>
          <w:rFonts w:ascii="Times New Roman" w:hAnsi="Times New Roman" w:cs="Times New Roman"/>
        </w:rPr>
        <w:t xml:space="preserve">2) meteorologiczne, </w:t>
      </w:r>
    </w:p>
    <w:p w14:paraId="0477A2BB" w14:textId="77777777" w:rsidR="002330B9" w:rsidRPr="00C815C9" w:rsidRDefault="002330B9" w:rsidP="002330B9">
      <w:pPr>
        <w:spacing w:after="0" w:line="360" w:lineRule="auto"/>
        <w:ind w:firstLine="357"/>
        <w:jc w:val="both"/>
        <w:rPr>
          <w:rFonts w:ascii="Times New Roman" w:hAnsi="Times New Roman" w:cs="Times New Roman"/>
        </w:rPr>
      </w:pPr>
      <w:r w:rsidRPr="00C815C9">
        <w:rPr>
          <w:rFonts w:ascii="Times New Roman" w:hAnsi="Times New Roman" w:cs="Times New Roman"/>
        </w:rPr>
        <w:t xml:space="preserve">3) hydrologiczne, </w:t>
      </w:r>
    </w:p>
    <w:p w14:paraId="7CAA828C" w14:textId="77777777" w:rsidR="002330B9" w:rsidRPr="00C815C9" w:rsidRDefault="002330B9" w:rsidP="002330B9">
      <w:pPr>
        <w:spacing w:after="0" w:line="360" w:lineRule="auto"/>
        <w:ind w:firstLine="357"/>
        <w:jc w:val="both"/>
        <w:rPr>
          <w:rFonts w:ascii="Times New Roman" w:hAnsi="Times New Roman" w:cs="Times New Roman"/>
        </w:rPr>
      </w:pPr>
      <w:r w:rsidRPr="00C815C9">
        <w:rPr>
          <w:rFonts w:ascii="Times New Roman" w:hAnsi="Times New Roman" w:cs="Times New Roman"/>
        </w:rPr>
        <w:t xml:space="preserve">4) geodezyjne, </w:t>
      </w:r>
    </w:p>
    <w:p w14:paraId="345F31EA" w14:textId="77777777" w:rsidR="002330B9" w:rsidRPr="00C815C9" w:rsidRDefault="002330B9" w:rsidP="002330B9">
      <w:pPr>
        <w:spacing w:after="0" w:line="360" w:lineRule="auto"/>
        <w:ind w:firstLine="357"/>
        <w:jc w:val="both"/>
        <w:rPr>
          <w:rFonts w:ascii="Times New Roman" w:hAnsi="Times New Roman" w:cs="Times New Roman"/>
        </w:rPr>
      </w:pPr>
      <w:r w:rsidRPr="00C815C9">
        <w:rPr>
          <w:rFonts w:ascii="Times New Roman" w:hAnsi="Times New Roman" w:cs="Times New Roman"/>
        </w:rPr>
        <w:t>5) dotyczące zdrowia ludności w zakresie w jakim nie pozwalają na identyfikację osoby, której informacje i dane dotyczą oraz są związane z działaniem promieniowania jonizującego lub są informacjami lub danymi statystycznymi,</w:t>
      </w:r>
    </w:p>
    <w:p w14:paraId="430ABDFE" w14:textId="43590B50" w:rsidR="002330B9" w:rsidRPr="00C815C9" w:rsidRDefault="002330B9" w:rsidP="002330B9">
      <w:pPr>
        <w:spacing w:after="0" w:line="360" w:lineRule="auto"/>
        <w:ind w:firstLine="357"/>
        <w:jc w:val="both"/>
        <w:rPr>
          <w:rFonts w:ascii="Times New Roman" w:hAnsi="Times New Roman" w:cs="Times New Roman"/>
        </w:rPr>
      </w:pPr>
      <w:r w:rsidRPr="00C815C9">
        <w:rPr>
          <w:rFonts w:ascii="Times New Roman" w:hAnsi="Times New Roman" w:cs="Times New Roman"/>
        </w:rPr>
        <w:lastRenderedPageBreak/>
        <w:t xml:space="preserve">6) </w:t>
      </w:r>
      <w:r w:rsidR="00CC1D0B" w:rsidRPr="00CC1D0B">
        <w:rPr>
          <w:rFonts w:ascii="Times New Roman" w:hAnsi="Times New Roman" w:cs="Times New Roman"/>
        </w:rPr>
        <w:t>dotyczące sytuacji radiacyjnej kraju w zakresie wyników pomiarów radiometrycznych oraz</w:t>
      </w:r>
      <w:r w:rsidR="00851084">
        <w:rPr>
          <w:rFonts w:ascii="Times New Roman" w:hAnsi="Times New Roman" w:cs="Times New Roman"/>
        </w:rPr>
        <w:t> </w:t>
      </w:r>
      <w:r w:rsidR="00CC1D0B" w:rsidRPr="00CC1D0B">
        <w:rPr>
          <w:rFonts w:ascii="Times New Roman" w:hAnsi="Times New Roman" w:cs="Times New Roman"/>
        </w:rPr>
        <w:t>skażeń promieniotwórczych.</w:t>
      </w:r>
    </w:p>
    <w:p w14:paraId="732EEFC7" w14:textId="7FF6CF66" w:rsidR="00CD33F7" w:rsidRPr="00C815C9" w:rsidRDefault="001A4A59" w:rsidP="002330B9">
      <w:pPr>
        <w:spacing w:after="0" w:line="360" w:lineRule="auto"/>
        <w:ind w:firstLine="357"/>
        <w:jc w:val="both"/>
        <w:rPr>
          <w:rFonts w:ascii="Times New Roman" w:hAnsi="Times New Roman" w:cs="Times New Roman"/>
        </w:rPr>
      </w:pPr>
      <w:r w:rsidRPr="00C815C9">
        <w:rPr>
          <w:rFonts w:ascii="Times New Roman" w:hAnsi="Times New Roman" w:cs="Times New Roman"/>
        </w:rPr>
        <w:t>Jednocześnie, w załączniku do rozporządzenie zawarto listę</w:t>
      </w:r>
      <w:r w:rsidR="00E81F3A" w:rsidRPr="00C815C9">
        <w:rPr>
          <w:rFonts w:ascii="Times New Roman" w:hAnsi="Times New Roman" w:cs="Times New Roman"/>
        </w:rPr>
        <w:t xml:space="preserve"> rejestrów, ewidencji, wykazów i</w:t>
      </w:r>
      <w:r w:rsidR="002330B9" w:rsidRPr="00C815C9">
        <w:rPr>
          <w:rFonts w:ascii="Times New Roman" w:hAnsi="Times New Roman" w:cs="Times New Roman"/>
        </w:rPr>
        <w:t> </w:t>
      </w:r>
      <w:r w:rsidR="00E81F3A" w:rsidRPr="00C815C9">
        <w:rPr>
          <w:rFonts w:ascii="Times New Roman" w:hAnsi="Times New Roman" w:cs="Times New Roman"/>
        </w:rPr>
        <w:t>archiwów z których</w:t>
      </w:r>
      <w:r w:rsidRPr="00C815C9">
        <w:rPr>
          <w:rFonts w:ascii="Times New Roman" w:hAnsi="Times New Roman" w:cs="Times New Roman"/>
        </w:rPr>
        <w:t xml:space="preserve"> udostępnia się</w:t>
      </w:r>
      <w:r w:rsidR="00E81F3A" w:rsidRPr="00C815C9">
        <w:rPr>
          <w:rFonts w:ascii="Times New Roman" w:hAnsi="Times New Roman" w:cs="Times New Roman"/>
        </w:rPr>
        <w:t xml:space="preserve"> </w:t>
      </w:r>
      <w:r w:rsidRPr="00C815C9">
        <w:rPr>
          <w:rFonts w:ascii="Times New Roman" w:hAnsi="Times New Roman" w:cs="Times New Roman"/>
        </w:rPr>
        <w:t xml:space="preserve">ww. informacje i dane. </w:t>
      </w:r>
    </w:p>
    <w:p w14:paraId="71BECDE0" w14:textId="4B6913B4" w:rsidR="00F010E0" w:rsidRPr="00C815C9" w:rsidRDefault="0093542C" w:rsidP="005707D3">
      <w:pPr>
        <w:spacing w:after="0" w:line="360" w:lineRule="auto"/>
        <w:ind w:firstLine="357"/>
        <w:jc w:val="both"/>
        <w:rPr>
          <w:rFonts w:ascii="Times New Roman" w:hAnsi="Times New Roman" w:cs="Times New Roman"/>
        </w:rPr>
      </w:pPr>
      <w:r w:rsidRPr="00C815C9">
        <w:rPr>
          <w:rFonts w:ascii="Times New Roman" w:hAnsi="Times New Roman" w:cs="Times New Roman"/>
        </w:rPr>
        <w:t xml:space="preserve">Dla zapewnienia </w:t>
      </w:r>
      <w:r w:rsidR="00F010E0" w:rsidRPr="00C815C9">
        <w:rPr>
          <w:rFonts w:ascii="Times New Roman" w:hAnsi="Times New Roman" w:cs="Times New Roman"/>
        </w:rPr>
        <w:t>sprawn</w:t>
      </w:r>
      <w:r w:rsidRPr="00C815C9">
        <w:rPr>
          <w:rFonts w:ascii="Times New Roman" w:hAnsi="Times New Roman" w:cs="Times New Roman"/>
        </w:rPr>
        <w:t>ego</w:t>
      </w:r>
      <w:r w:rsidR="00CF0916" w:rsidRPr="00C815C9">
        <w:rPr>
          <w:rFonts w:ascii="Times New Roman" w:hAnsi="Times New Roman" w:cs="Times New Roman"/>
        </w:rPr>
        <w:t xml:space="preserve"> i uporządkowan</w:t>
      </w:r>
      <w:r w:rsidRPr="00C815C9">
        <w:rPr>
          <w:rFonts w:ascii="Times New Roman" w:hAnsi="Times New Roman" w:cs="Times New Roman"/>
        </w:rPr>
        <w:t>ego</w:t>
      </w:r>
      <w:r w:rsidR="00F010E0" w:rsidRPr="00C815C9">
        <w:rPr>
          <w:rFonts w:ascii="Times New Roman" w:hAnsi="Times New Roman" w:cs="Times New Roman"/>
        </w:rPr>
        <w:t xml:space="preserve"> przepływ</w:t>
      </w:r>
      <w:r w:rsidRPr="00C815C9">
        <w:rPr>
          <w:rFonts w:ascii="Times New Roman" w:hAnsi="Times New Roman" w:cs="Times New Roman"/>
        </w:rPr>
        <w:t>u</w:t>
      </w:r>
      <w:r w:rsidR="00F010E0" w:rsidRPr="00C815C9">
        <w:rPr>
          <w:rFonts w:ascii="Times New Roman" w:hAnsi="Times New Roman" w:cs="Times New Roman"/>
        </w:rPr>
        <w:t xml:space="preserve"> informacji pomiędzy </w:t>
      </w:r>
      <w:r w:rsidR="00D1163C" w:rsidRPr="00C815C9">
        <w:rPr>
          <w:rFonts w:ascii="Times New Roman" w:hAnsi="Times New Roman" w:cs="Times New Roman"/>
        </w:rPr>
        <w:t>kierownikiem podmiotu lub organ</w:t>
      </w:r>
      <w:r w:rsidR="00EC446D">
        <w:rPr>
          <w:rFonts w:ascii="Times New Roman" w:hAnsi="Times New Roman" w:cs="Times New Roman"/>
        </w:rPr>
        <w:t>em</w:t>
      </w:r>
      <w:r w:rsidR="00D1163C" w:rsidRPr="00C815C9">
        <w:rPr>
          <w:rFonts w:ascii="Times New Roman" w:hAnsi="Times New Roman" w:cs="Times New Roman"/>
        </w:rPr>
        <w:t>, w którym jest prowadzony dany rejestr, ewidencja, wykaz lub</w:t>
      </w:r>
      <w:r w:rsidR="00D04613">
        <w:rPr>
          <w:rFonts w:ascii="Times New Roman" w:hAnsi="Times New Roman" w:cs="Times New Roman"/>
        </w:rPr>
        <w:t> </w:t>
      </w:r>
      <w:r w:rsidR="00D1163C" w:rsidRPr="00C815C9">
        <w:rPr>
          <w:rFonts w:ascii="Times New Roman" w:hAnsi="Times New Roman" w:cs="Times New Roman"/>
        </w:rPr>
        <w:t xml:space="preserve">archiwum, </w:t>
      </w:r>
      <w:r w:rsidR="00F010E0" w:rsidRPr="00C815C9">
        <w:rPr>
          <w:rFonts w:ascii="Times New Roman" w:hAnsi="Times New Roman" w:cs="Times New Roman"/>
        </w:rPr>
        <w:t>a</w:t>
      </w:r>
      <w:r w:rsidR="00D1163C" w:rsidRPr="00C815C9">
        <w:rPr>
          <w:rFonts w:ascii="Times New Roman" w:hAnsi="Times New Roman" w:cs="Times New Roman"/>
        </w:rPr>
        <w:t> </w:t>
      </w:r>
      <w:r w:rsidR="00F010E0" w:rsidRPr="00C815C9">
        <w:rPr>
          <w:rFonts w:ascii="Times New Roman" w:hAnsi="Times New Roman" w:cs="Times New Roman"/>
        </w:rPr>
        <w:t xml:space="preserve">inwestorem obiektu energetyki jądrowej </w:t>
      </w:r>
      <w:r w:rsidR="00CF0916" w:rsidRPr="00C815C9">
        <w:rPr>
          <w:rFonts w:ascii="Times New Roman" w:hAnsi="Times New Roman" w:cs="Times New Roman"/>
        </w:rPr>
        <w:t>odnośnie warunków zabezpieczeń technicznych i</w:t>
      </w:r>
      <w:r w:rsidR="004B5729" w:rsidRPr="00C815C9">
        <w:rPr>
          <w:rFonts w:ascii="Times New Roman" w:hAnsi="Times New Roman" w:cs="Times New Roman"/>
        </w:rPr>
        <w:t> </w:t>
      </w:r>
      <w:r w:rsidR="00CF0916" w:rsidRPr="00C815C9">
        <w:rPr>
          <w:rFonts w:ascii="Times New Roman" w:hAnsi="Times New Roman" w:cs="Times New Roman"/>
        </w:rPr>
        <w:t>organizacyjnych niezbędnych do uzyskania dostępu do informacji lub danych zgromadzonych w</w:t>
      </w:r>
      <w:r w:rsidR="004B5729" w:rsidRPr="00C815C9">
        <w:rPr>
          <w:rFonts w:ascii="Times New Roman" w:hAnsi="Times New Roman" w:cs="Times New Roman"/>
        </w:rPr>
        <w:t> </w:t>
      </w:r>
      <w:r w:rsidR="00CF0916" w:rsidRPr="00C815C9">
        <w:rPr>
          <w:rFonts w:ascii="Times New Roman" w:hAnsi="Times New Roman" w:cs="Times New Roman"/>
        </w:rPr>
        <w:t>danym rejestrze, ewidencji, wykazie lub archiwum, projektowane rozporządzenie przewiduje, że</w:t>
      </w:r>
      <w:r w:rsidR="004B5729" w:rsidRPr="00C815C9">
        <w:rPr>
          <w:rFonts w:ascii="Times New Roman" w:hAnsi="Times New Roman" w:cs="Times New Roman"/>
        </w:rPr>
        <w:t> </w:t>
      </w:r>
      <w:r w:rsidR="00CF0916" w:rsidRPr="00C815C9">
        <w:rPr>
          <w:rFonts w:ascii="Times New Roman" w:hAnsi="Times New Roman" w:cs="Times New Roman"/>
        </w:rPr>
        <w:t>informacje</w:t>
      </w:r>
      <w:r w:rsidR="0053290F">
        <w:rPr>
          <w:rFonts w:ascii="Times New Roman" w:hAnsi="Times New Roman" w:cs="Times New Roman"/>
        </w:rPr>
        <w:t>,</w:t>
      </w:r>
      <w:r w:rsidR="00CF0916" w:rsidRPr="00C815C9">
        <w:rPr>
          <w:rFonts w:ascii="Times New Roman" w:hAnsi="Times New Roman" w:cs="Times New Roman"/>
        </w:rPr>
        <w:t xml:space="preserve"> o</w:t>
      </w:r>
      <w:r w:rsidR="00D1163C" w:rsidRPr="00C815C9">
        <w:rPr>
          <w:rFonts w:ascii="Times New Roman" w:hAnsi="Times New Roman" w:cs="Times New Roman"/>
        </w:rPr>
        <w:t> </w:t>
      </w:r>
      <w:r w:rsidR="00CF0916" w:rsidRPr="00C815C9">
        <w:rPr>
          <w:rFonts w:ascii="Times New Roman" w:hAnsi="Times New Roman" w:cs="Times New Roman"/>
        </w:rPr>
        <w:t>których mowa powyżej przekazywane są</w:t>
      </w:r>
      <w:r w:rsidR="00227463" w:rsidRPr="00C815C9">
        <w:rPr>
          <w:rFonts w:ascii="Times New Roman" w:hAnsi="Times New Roman" w:cs="Times New Roman"/>
        </w:rPr>
        <w:t xml:space="preserve"> inwestorowi </w:t>
      </w:r>
      <w:r w:rsidR="00D1163C" w:rsidRPr="00C815C9">
        <w:rPr>
          <w:rFonts w:ascii="Times New Roman" w:hAnsi="Times New Roman" w:cs="Times New Roman"/>
        </w:rPr>
        <w:t xml:space="preserve">w przeciągu </w:t>
      </w:r>
      <w:r w:rsidR="005134BB">
        <w:rPr>
          <w:rFonts w:ascii="Times New Roman" w:hAnsi="Times New Roman" w:cs="Times New Roman"/>
        </w:rPr>
        <w:t>14</w:t>
      </w:r>
      <w:r w:rsidR="00D1163C" w:rsidRPr="00C815C9">
        <w:rPr>
          <w:rFonts w:ascii="Times New Roman" w:hAnsi="Times New Roman" w:cs="Times New Roman"/>
        </w:rPr>
        <w:t xml:space="preserve"> dni od dnia otrzymania wniosku </w:t>
      </w:r>
      <w:r w:rsidR="00227463" w:rsidRPr="00C815C9">
        <w:rPr>
          <w:rFonts w:ascii="Times New Roman" w:hAnsi="Times New Roman" w:cs="Times New Roman"/>
        </w:rPr>
        <w:t xml:space="preserve">(§ </w:t>
      </w:r>
      <w:r w:rsidR="005707D3" w:rsidRPr="00C815C9">
        <w:rPr>
          <w:rFonts w:ascii="Times New Roman" w:hAnsi="Times New Roman" w:cs="Times New Roman"/>
        </w:rPr>
        <w:t>3</w:t>
      </w:r>
      <w:r w:rsidR="00227463" w:rsidRPr="00C815C9">
        <w:rPr>
          <w:rFonts w:ascii="Times New Roman" w:hAnsi="Times New Roman" w:cs="Times New Roman"/>
        </w:rPr>
        <w:t>)</w:t>
      </w:r>
      <w:r w:rsidR="00D04ACF" w:rsidRPr="00C815C9">
        <w:rPr>
          <w:rFonts w:ascii="Times New Roman" w:hAnsi="Times New Roman" w:cs="Times New Roman"/>
        </w:rPr>
        <w:t>.</w:t>
      </w:r>
      <w:r w:rsidR="00E07BBF" w:rsidRPr="00C815C9">
        <w:rPr>
          <w:rFonts w:ascii="Times New Roman" w:hAnsi="Times New Roman" w:cs="Times New Roman"/>
        </w:rPr>
        <w:t xml:space="preserve"> </w:t>
      </w:r>
    </w:p>
    <w:p w14:paraId="2395EB65" w14:textId="5C9B9C27" w:rsidR="00ED4C25" w:rsidRPr="00C815C9" w:rsidRDefault="00D45087" w:rsidP="005707D3">
      <w:pPr>
        <w:spacing w:after="0" w:line="360" w:lineRule="auto"/>
        <w:ind w:firstLine="357"/>
        <w:jc w:val="both"/>
        <w:rPr>
          <w:rFonts w:ascii="Times New Roman" w:hAnsi="Times New Roman" w:cs="Times New Roman"/>
        </w:rPr>
      </w:pPr>
      <w:r w:rsidRPr="00C815C9">
        <w:rPr>
          <w:rFonts w:ascii="Times New Roman" w:hAnsi="Times New Roman" w:cs="Times New Roman"/>
        </w:rPr>
        <w:t xml:space="preserve">W § </w:t>
      </w:r>
      <w:r w:rsidR="005707D3" w:rsidRPr="00C815C9">
        <w:rPr>
          <w:rFonts w:ascii="Times New Roman" w:hAnsi="Times New Roman" w:cs="Times New Roman"/>
        </w:rPr>
        <w:t>4</w:t>
      </w:r>
      <w:r w:rsidRPr="00C815C9">
        <w:rPr>
          <w:rFonts w:ascii="Times New Roman" w:hAnsi="Times New Roman" w:cs="Times New Roman"/>
        </w:rPr>
        <w:t xml:space="preserve"> </w:t>
      </w:r>
      <w:r w:rsidR="00D1163C" w:rsidRPr="00C815C9">
        <w:rPr>
          <w:rFonts w:ascii="Times New Roman" w:hAnsi="Times New Roman" w:cs="Times New Roman"/>
        </w:rPr>
        <w:t>określono sposób sporządzenia i złożenia wniosku o udostępnienie informacji i danych. Przedmiotowy wniosek sporządza się na piśmie utrwalonym w postaci elektronicznej, opatrzonej kwalifikowanym podpisem elektronicznym, podpisem zaufanym albo podpisem osobistym, albo</w:t>
      </w:r>
      <w:r w:rsidR="00D04613">
        <w:rPr>
          <w:rFonts w:ascii="Times New Roman" w:hAnsi="Times New Roman" w:cs="Times New Roman"/>
        </w:rPr>
        <w:t> </w:t>
      </w:r>
      <w:r w:rsidR="00D1163C" w:rsidRPr="00C815C9">
        <w:rPr>
          <w:rFonts w:ascii="Times New Roman" w:hAnsi="Times New Roman" w:cs="Times New Roman"/>
        </w:rPr>
        <w:t>w</w:t>
      </w:r>
      <w:r w:rsidR="004B5729" w:rsidRPr="00C815C9">
        <w:rPr>
          <w:rFonts w:ascii="Times New Roman" w:hAnsi="Times New Roman" w:cs="Times New Roman"/>
        </w:rPr>
        <w:t> </w:t>
      </w:r>
      <w:r w:rsidR="00D1163C" w:rsidRPr="00C815C9">
        <w:rPr>
          <w:rFonts w:ascii="Times New Roman" w:hAnsi="Times New Roman" w:cs="Times New Roman"/>
        </w:rPr>
        <w:t>postaci papierowej opatrzonej podpisem własnoręcznym. W zakresie sposobu złożenia wniosku wskazano</w:t>
      </w:r>
      <w:r w:rsidR="0053290F">
        <w:rPr>
          <w:rFonts w:ascii="Times New Roman" w:hAnsi="Times New Roman" w:cs="Times New Roman"/>
        </w:rPr>
        <w:t xml:space="preserve"> również</w:t>
      </w:r>
      <w:r w:rsidR="00D1163C" w:rsidRPr="00C815C9">
        <w:rPr>
          <w:rFonts w:ascii="Times New Roman" w:hAnsi="Times New Roman" w:cs="Times New Roman"/>
        </w:rPr>
        <w:t xml:space="preserve">, że </w:t>
      </w:r>
      <w:r w:rsidR="00ED4C25" w:rsidRPr="00C815C9">
        <w:rPr>
          <w:rFonts w:ascii="Times New Roman" w:hAnsi="Times New Roman" w:cs="Times New Roman"/>
        </w:rPr>
        <w:t xml:space="preserve">wniosek składa się z wykorzystaniem środków komunikacji elektronicznej w rozumieniu art. 2 pkt 5 ustawy z dnia 18 lipca 2002 r. o świadczeniu usług drogą elektroniczną (Dz. U. z 2020 r. poz. 344), albo za pośrednictwem operatora wyznaczonego w rozumieniu art. 3 pkt 13 ustawy z dnia 23 listopada 2012 r. – Prawo pocztowe (Dz. U. z 2022 r. poz. 896, </w:t>
      </w:r>
      <w:r w:rsidR="00EC446D">
        <w:rPr>
          <w:rFonts w:ascii="Times New Roman" w:hAnsi="Times New Roman" w:cs="Times New Roman"/>
        </w:rPr>
        <w:t xml:space="preserve">z </w:t>
      </w:r>
      <w:proofErr w:type="spellStart"/>
      <w:r w:rsidR="00EC446D">
        <w:rPr>
          <w:rFonts w:ascii="Times New Roman" w:hAnsi="Times New Roman" w:cs="Times New Roman"/>
        </w:rPr>
        <w:t>późn</w:t>
      </w:r>
      <w:proofErr w:type="spellEnd"/>
      <w:r w:rsidR="00EC446D">
        <w:rPr>
          <w:rFonts w:ascii="Times New Roman" w:hAnsi="Times New Roman" w:cs="Times New Roman"/>
        </w:rPr>
        <w:t>. zm.</w:t>
      </w:r>
      <w:r w:rsidR="00ED4C25" w:rsidRPr="00C815C9">
        <w:rPr>
          <w:rFonts w:ascii="Times New Roman" w:hAnsi="Times New Roman" w:cs="Times New Roman"/>
        </w:rPr>
        <w:t>) lub placówki pocztowej operatora świadczącego pocztowe usługi powszechne w innym państwie członkowskim Unii Europejskiej, Konfederacji Szwajcarskiej, państwie członkowskim Europejskiego Porozumienia o</w:t>
      </w:r>
      <w:r w:rsidR="00215B9F" w:rsidRPr="00C815C9">
        <w:rPr>
          <w:rFonts w:ascii="Times New Roman" w:hAnsi="Times New Roman" w:cs="Times New Roman"/>
        </w:rPr>
        <w:t> </w:t>
      </w:r>
      <w:r w:rsidR="00ED4C25" w:rsidRPr="00C815C9">
        <w:rPr>
          <w:rFonts w:ascii="Times New Roman" w:hAnsi="Times New Roman" w:cs="Times New Roman"/>
        </w:rPr>
        <w:t>Wolnym Handlu (EFTA) – strony umowy o Europejskim Obszarze Gospodarczym, lub osobiście w</w:t>
      </w:r>
      <w:r w:rsidR="00215B9F" w:rsidRPr="00C815C9">
        <w:rPr>
          <w:rFonts w:ascii="Times New Roman" w:hAnsi="Times New Roman" w:cs="Times New Roman"/>
        </w:rPr>
        <w:t> </w:t>
      </w:r>
      <w:r w:rsidR="00ED4C25" w:rsidRPr="00C815C9">
        <w:rPr>
          <w:rFonts w:ascii="Times New Roman" w:hAnsi="Times New Roman" w:cs="Times New Roman"/>
        </w:rPr>
        <w:t>siedzibie właściwego podmiotu lub organu, w którym jest prowadzony rejestr, ewidencja, wykaz lub</w:t>
      </w:r>
      <w:r w:rsidR="00215B9F" w:rsidRPr="00C815C9">
        <w:rPr>
          <w:rFonts w:ascii="Times New Roman" w:hAnsi="Times New Roman" w:cs="Times New Roman"/>
        </w:rPr>
        <w:t> </w:t>
      </w:r>
      <w:r w:rsidR="00ED4C25" w:rsidRPr="00C815C9">
        <w:rPr>
          <w:rFonts w:ascii="Times New Roman" w:hAnsi="Times New Roman" w:cs="Times New Roman"/>
        </w:rPr>
        <w:t>archiwum.</w:t>
      </w:r>
      <w:r w:rsidR="00950CB8" w:rsidRPr="00C815C9">
        <w:rPr>
          <w:rFonts w:ascii="Times New Roman" w:hAnsi="Times New Roman" w:cs="Times New Roman"/>
        </w:rPr>
        <w:t xml:space="preserve"> </w:t>
      </w:r>
      <w:r w:rsidR="00ED4C25" w:rsidRPr="00C815C9">
        <w:rPr>
          <w:rFonts w:ascii="Times New Roman" w:hAnsi="Times New Roman" w:cs="Times New Roman"/>
        </w:rPr>
        <w:t xml:space="preserve">W § 4 </w:t>
      </w:r>
      <w:r w:rsidRPr="00C815C9">
        <w:rPr>
          <w:rFonts w:ascii="Times New Roman" w:hAnsi="Times New Roman" w:cs="Times New Roman"/>
        </w:rPr>
        <w:t xml:space="preserve">projektowanego rozporządzenia </w:t>
      </w:r>
      <w:r w:rsidR="00C110A6" w:rsidRPr="00C815C9">
        <w:rPr>
          <w:rFonts w:ascii="Times New Roman" w:hAnsi="Times New Roman" w:cs="Times New Roman"/>
        </w:rPr>
        <w:t xml:space="preserve">określono </w:t>
      </w:r>
      <w:r w:rsidR="00ED4C25" w:rsidRPr="00C815C9">
        <w:rPr>
          <w:rFonts w:ascii="Times New Roman" w:hAnsi="Times New Roman" w:cs="Times New Roman"/>
        </w:rPr>
        <w:t xml:space="preserve">ponadto </w:t>
      </w:r>
      <w:r w:rsidR="00215B9F" w:rsidRPr="00C815C9">
        <w:rPr>
          <w:rFonts w:ascii="Times New Roman" w:hAnsi="Times New Roman" w:cs="Times New Roman"/>
        </w:rPr>
        <w:t>wymagania dotyczące</w:t>
      </w:r>
      <w:r w:rsidRPr="00C815C9">
        <w:rPr>
          <w:rFonts w:ascii="Times New Roman" w:hAnsi="Times New Roman" w:cs="Times New Roman"/>
        </w:rPr>
        <w:t xml:space="preserve"> wniosku o udostępnienie informacji i danych niezbędnych do realizacji inwestycji w zakresie </w:t>
      </w:r>
      <w:r w:rsidR="004B5729" w:rsidRPr="00C815C9">
        <w:rPr>
          <w:rFonts w:ascii="Times New Roman" w:hAnsi="Times New Roman" w:cs="Times New Roman"/>
        </w:rPr>
        <w:t xml:space="preserve">budowy </w:t>
      </w:r>
      <w:r w:rsidRPr="00C815C9">
        <w:rPr>
          <w:rFonts w:ascii="Times New Roman" w:hAnsi="Times New Roman" w:cs="Times New Roman"/>
        </w:rPr>
        <w:t>obiektu energetyki jądrowej oraz inwestycji towarzyszących</w:t>
      </w:r>
      <w:r w:rsidR="00ED4C25" w:rsidRPr="00C815C9">
        <w:rPr>
          <w:rFonts w:ascii="Times New Roman" w:hAnsi="Times New Roman" w:cs="Times New Roman"/>
        </w:rPr>
        <w:t>.</w:t>
      </w:r>
    </w:p>
    <w:p w14:paraId="3B6C4FBD" w14:textId="11ACD543" w:rsidR="005707D3" w:rsidRPr="00C815C9" w:rsidRDefault="00ED4C25" w:rsidP="005707D3">
      <w:pPr>
        <w:spacing w:after="0" w:line="360" w:lineRule="auto"/>
        <w:ind w:firstLine="357"/>
        <w:jc w:val="both"/>
        <w:rPr>
          <w:rFonts w:ascii="Times New Roman" w:hAnsi="Times New Roman" w:cs="Times New Roman"/>
        </w:rPr>
      </w:pPr>
      <w:r w:rsidRPr="00C815C9">
        <w:rPr>
          <w:rFonts w:ascii="Times New Roman" w:hAnsi="Times New Roman" w:cs="Times New Roman"/>
        </w:rPr>
        <w:t xml:space="preserve">W § 5 wskazano </w:t>
      </w:r>
      <w:r w:rsidR="00D96C15" w:rsidRPr="00C815C9">
        <w:rPr>
          <w:rFonts w:ascii="Times New Roman" w:hAnsi="Times New Roman" w:cs="Times New Roman"/>
        </w:rPr>
        <w:t xml:space="preserve">sposób postępowania przez organ w przypadku stwierdzenia braków formalnych złożonego przez inwestora wniosku. </w:t>
      </w:r>
      <w:r w:rsidR="005707D3" w:rsidRPr="00C815C9">
        <w:rPr>
          <w:rFonts w:ascii="Times New Roman" w:hAnsi="Times New Roman" w:cs="Times New Roman"/>
        </w:rPr>
        <w:t>Należy podkreślić, że jednym z elementów wniosku o</w:t>
      </w:r>
      <w:r w:rsidR="00215B9F" w:rsidRPr="00C815C9">
        <w:rPr>
          <w:rFonts w:ascii="Times New Roman" w:hAnsi="Times New Roman" w:cs="Times New Roman"/>
        </w:rPr>
        <w:t> </w:t>
      </w:r>
      <w:r w:rsidR="005707D3" w:rsidRPr="00C815C9">
        <w:rPr>
          <w:rFonts w:ascii="Times New Roman" w:hAnsi="Times New Roman" w:cs="Times New Roman"/>
        </w:rPr>
        <w:t xml:space="preserve">udostepnienie informacji </w:t>
      </w:r>
      <w:r w:rsidR="004B5729" w:rsidRPr="00C815C9">
        <w:rPr>
          <w:rFonts w:ascii="Times New Roman" w:hAnsi="Times New Roman" w:cs="Times New Roman"/>
        </w:rPr>
        <w:t>i</w:t>
      </w:r>
      <w:r w:rsidR="005707D3" w:rsidRPr="00C815C9">
        <w:rPr>
          <w:rFonts w:ascii="Times New Roman" w:hAnsi="Times New Roman" w:cs="Times New Roman"/>
        </w:rPr>
        <w:t xml:space="preserve"> danych jest oświadczenie inwestora o tym</w:t>
      </w:r>
      <w:r w:rsidR="0093542C" w:rsidRPr="00C815C9">
        <w:rPr>
          <w:rFonts w:ascii="Times New Roman" w:hAnsi="Times New Roman" w:cs="Times New Roman"/>
        </w:rPr>
        <w:t>,</w:t>
      </w:r>
      <w:r w:rsidR="005707D3" w:rsidRPr="00C815C9">
        <w:rPr>
          <w:rFonts w:ascii="Times New Roman" w:hAnsi="Times New Roman" w:cs="Times New Roman"/>
        </w:rPr>
        <w:t xml:space="preserve"> że spełnia on warunki zabezpieczeń technicznych i organizacyjnych, o których mowa w opisywanym powyżej § </w:t>
      </w:r>
      <w:r w:rsidRPr="00C815C9">
        <w:rPr>
          <w:rFonts w:ascii="Times New Roman" w:hAnsi="Times New Roman" w:cs="Times New Roman"/>
        </w:rPr>
        <w:t>3</w:t>
      </w:r>
      <w:r w:rsidR="005707D3" w:rsidRPr="00C815C9">
        <w:rPr>
          <w:rFonts w:ascii="Times New Roman" w:hAnsi="Times New Roman" w:cs="Times New Roman"/>
        </w:rPr>
        <w:t xml:space="preserve"> rozporządzenia.</w:t>
      </w:r>
    </w:p>
    <w:p w14:paraId="2CAD1E8A" w14:textId="1582DBA6" w:rsidR="00C806CC" w:rsidRPr="00C815C9" w:rsidRDefault="005707D3" w:rsidP="00974B7E">
      <w:pPr>
        <w:spacing w:after="0" w:line="360" w:lineRule="auto"/>
        <w:ind w:firstLine="357"/>
        <w:jc w:val="both"/>
        <w:rPr>
          <w:rFonts w:ascii="Times New Roman" w:hAnsi="Times New Roman" w:cs="Times New Roman"/>
        </w:rPr>
      </w:pPr>
      <w:r w:rsidRPr="00C815C9">
        <w:rPr>
          <w:rFonts w:ascii="Times New Roman" w:hAnsi="Times New Roman" w:cs="Times New Roman"/>
        </w:rPr>
        <w:t xml:space="preserve">W celu </w:t>
      </w:r>
      <w:r w:rsidR="004D47BA" w:rsidRPr="00C815C9">
        <w:rPr>
          <w:rFonts w:ascii="Times New Roman" w:hAnsi="Times New Roman" w:cs="Times New Roman"/>
        </w:rPr>
        <w:t>umożliwienia inwestorowi</w:t>
      </w:r>
      <w:r w:rsidRPr="00C815C9">
        <w:rPr>
          <w:rFonts w:ascii="Times New Roman" w:hAnsi="Times New Roman" w:cs="Times New Roman"/>
        </w:rPr>
        <w:t xml:space="preserve"> jak najszybszego </w:t>
      </w:r>
      <w:r w:rsidR="004D47BA" w:rsidRPr="00C815C9">
        <w:rPr>
          <w:rFonts w:ascii="Times New Roman" w:hAnsi="Times New Roman" w:cs="Times New Roman"/>
        </w:rPr>
        <w:t xml:space="preserve">zapoznania się z </w:t>
      </w:r>
      <w:r w:rsidRPr="00C815C9">
        <w:rPr>
          <w:rFonts w:ascii="Times New Roman" w:hAnsi="Times New Roman" w:cs="Times New Roman"/>
        </w:rPr>
        <w:t>informacj</w:t>
      </w:r>
      <w:r w:rsidR="004D47BA" w:rsidRPr="00C815C9">
        <w:rPr>
          <w:rFonts w:ascii="Times New Roman" w:hAnsi="Times New Roman" w:cs="Times New Roman"/>
        </w:rPr>
        <w:t>ami</w:t>
      </w:r>
      <w:r w:rsidRPr="00C815C9">
        <w:rPr>
          <w:rFonts w:ascii="Times New Roman" w:hAnsi="Times New Roman" w:cs="Times New Roman"/>
        </w:rPr>
        <w:t xml:space="preserve"> </w:t>
      </w:r>
      <w:r w:rsidR="004B5729" w:rsidRPr="00C815C9">
        <w:rPr>
          <w:rFonts w:ascii="Times New Roman" w:hAnsi="Times New Roman" w:cs="Times New Roman"/>
        </w:rPr>
        <w:t>i</w:t>
      </w:r>
      <w:r w:rsidRPr="00C815C9">
        <w:rPr>
          <w:rFonts w:ascii="Times New Roman" w:hAnsi="Times New Roman" w:cs="Times New Roman"/>
        </w:rPr>
        <w:t xml:space="preserve"> dany</w:t>
      </w:r>
      <w:r w:rsidR="004D47BA" w:rsidRPr="00C815C9">
        <w:rPr>
          <w:rFonts w:ascii="Times New Roman" w:hAnsi="Times New Roman" w:cs="Times New Roman"/>
        </w:rPr>
        <w:t>mi</w:t>
      </w:r>
      <w:r w:rsidRPr="00C815C9">
        <w:rPr>
          <w:rFonts w:ascii="Times New Roman" w:hAnsi="Times New Roman" w:cs="Times New Roman"/>
        </w:rPr>
        <w:t xml:space="preserve"> </w:t>
      </w:r>
      <w:r w:rsidR="004D47BA" w:rsidRPr="00C815C9">
        <w:rPr>
          <w:rFonts w:ascii="Times New Roman" w:hAnsi="Times New Roman" w:cs="Times New Roman"/>
        </w:rPr>
        <w:t>objętymi wnioskiem</w:t>
      </w:r>
      <w:r w:rsidR="00C806CC" w:rsidRPr="00C815C9">
        <w:rPr>
          <w:rFonts w:ascii="Times New Roman" w:hAnsi="Times New Roman" w:cs="Times New Roman"/>
        </w:rPr>
        <w:t xml:space="preserve"> § </w:t>
      </w:r>
      <w:r w:rsidR="00ED4C25" w:rsidRPr="00C815C9">
        <w:rPr>
          <w:rFonts w:ascii="Times New Roman" w:hAnsi="Times New Roman" w:cs="Times New Roman"/>
        </w:rPr>
        <w:t>6</w:t>
      </w:r>
      <w:r w:rsidR="00222E92" w:rsidRPr="00C815C9">
        <w:rPr>
          <w:rFonts w:ascii="Times New Roman" w:hAnsi="Times New Roman" w:cs="Times New Roman"/>
        </w:rPr>
        <w:t xml:space="preserve"> </w:t>
      </w:r>
      <w:r w:rsidR="00C806CC" w:rsidRPr="00C815C9">
        <w:rPr>
          <w:rFonts w:ascii="Times New Roman" w:hAnsi="Times New Roman" w:cs="Times New Roman"/>
        </w:rPr>
        <w:t>projektu rozporządzenia</w:t>
      </w:r>
      <w:r w:rsidR="00222E92" w:rsidRPr="00C815C9">
        <w:rPr>
          <w:rFonts w:ascii="Times New Roman" w:hAnsi="Times New Roman" w:cs="Times New Roman"/>
        </w:rPr>
        <w:t xml:space="preserve"> </w:t>
      </w:r>
      <w:r w:rsidR="000118FE" w:rsidRPr="00C815C9">
        <w:rPr>
          <w:rFonts w:ascii="Times New Roman" w:hAnsi="Times New Roman" w:cs="Times New Roman"/>
        </w:rPr>
        <w:t>precyzuje, że udostępniane są one przez właściwy organ niezwłocznie</w:t>
      </w:r>
      <w:r w:rsidR="0080318A" w:rsidRPr="0080318A">
        <w:rPr>
          <w:rFonts w:ascii="Times New Roman" w:hAnsi="Times New Roman" w:cs="Times New Roman"/>
        </w:rPr>
        <w:t>, jednak nie później niż w terminie 30 dni</w:t>
      </w:r>
      <w:r w:rsidR="0080318A">
        <w:rPr>
          <w:rFonts w:ascii="Times New Roman" w:hAnsi="Times New Roman" w:cs="Times New Roman"/>
        </w:rPr>
        <w:t>.</w:t>
      </w:r>
    </w:p>
    <w:p w14:paraId="441CD65C" w14:textId="47261CE9" w:rsidR="000E0DB7" w:rsidRPr="00C815C9" w:rsidRDefault="000E0DB7" w:rsidP="00E65F11">
      <w:pPr>
        <w:spacing w:after="0" w:line="360" w:lineRule="auto"/>
        <w:ind w:firstLine="357"/>
        <w:jc w:val="both"/>
        <w:rPr>
          <w:rFonts w:ascii="Times New Roman" w:hAnsi="Times New Roman" w:cs="Times New Roman"/>
        </w:rPr>
      </w:pPr>
      <w:r w:rsidRPr="00C815C9">
        <w:rPr>
          <w:rFonts w:ascii="Times New Roman" w:hAnsi="Times New Roman" w:cs="Times New Roman"/>
        </w:rPr>
        <w:t xml:space="preserve">W § </w:t>
      </w:r>
      <w:r w:rsidR="00ED4C25" w:rsidRPr="00C815C9">
        <w:rPr>
          <w:rFonts w:ascii="Times New Roman" w:hAnsi="Times New Roman" w:cs="Times New Roman"/>
        </w:rPr>
        <w:t>7</w:t>
      </w:r>
      <w:r w:rsidRPr="00C815C9">
        <w:rPr>
          <w:rFonts w:ascii="Times New Roman" w:hAnsi="Times New Roman" w:cs="Times New Roman"/>
        </w:rPr>
        <w:t xml:space="preserve"> projektu rozporządzenia uregulowan</w:t>
      </w:r>
      <w:r w:rsidR="00567EF0" w:rsidRPr="00C815C9">
        <w:rPr>
          <w:rFonts w:ascii="Times New Roman" w:hAnsi="Times New Roman" w:cs="Times New Roman"/>
        </w:rPr>
        <w:t>e zostały</w:t>
      </w:r>
      <w:r w:rsidRPr="00C815C9">
        <w:rPr>
          <w:rFonts w:ascii="Times New Roman" w:hAnsi="Times New Roman" w:cs="Times New Roman"/>
        </w:rPr>
        <w:t xml:space="preserve"> </w:t>
      </w:r>
      <w:r w:rsidR="009E2D80" w:rsidRPr="00C815C9">
        <w:rPr>
          <w:rFonts w:ascii="Times New Roman" w:hAnsi="Times New Roman" w:cs="Times New Roman"/>
        </w:rPr>
        <w:t xml:space="preserve">szczegółowe </w:t>
      </w:r>
      <w:r w:rsidRPr="00C815C9">
        <w:rPr>
          <w:rFonts w:ascii="Times New Roman" w:hAnsi="Times New Roman" w:cs="Times New Roman"/>
        </w:rPr>
        <w:t>sposoby udostępniania informacji i danych inwestorowi obiektu energetyki jądrowej.</w:t>
      </w:r>
      <w:r w:rsidR="00311715" w:rsidRPr="00C815C9">
        <w:rPr>
          <w:rFonts w:ascii="Times New Roman" w:hAnsi="Times New Roman" w:cs="Times New Roman"/>
        </w:rPr>
        <w:t xml:space="preserve"> </w:t>
      </w:r>
      <w:r w:rsidR="00567EF0" w:rsidRPr="00C815C9">
        <w:rPr>
          <w:rFonts w:ascii="Times New Roman" w:hAnsi="Times New Roman" w:cs="Times New Roman"/>
        </w:rPr>
        <w:t>Przepisy te wyróżniają trzy sposoby ich</w:t>
      </w:r>
      <w:r w:rsidR="00D04613">
        <w:rPr>
          <w:rFonts w:ascii="Times New Roman" w:hAnsi="Times New Roman" w:cs="Times New Roman"/>
        </w:rPr>
        <w:t> </w:t>
      </w:r>
      <w:r w:rsidR="00567EF0" w:rsidRPr="00C815C9">
        <w:rPr>
          <w:rFonts w:ascii="Times New Roman" w:hAnsi="Times New Roman" w:cs="Times New Roman"/>
        </w:rPr>
        <w:t>udostępniania tj.:</w:t>
      </w:r>
    </w:p>
    <w:p w14:paraId="2A49D653" w14:textId="29524176" w:rsidR="00567EF0" w:rsidRPr="00C815C9" w:rsidRDefault="00567EF0" w:rsidP="00567EF0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815C9">
        <w:rPr>
          <w:rFonts w:ascii="Times New Roman" w:hAnsi="Times New Roman" w:cs="Times New Roman"/>
        </w:rPr>
        <w:lastRenderedPageBreak/>
        <w:t>zapoznanie się wnioskodawcy z informacjami i danymi w pomieszczeniu przystosowanym do</w:t>
      </w:r>
      <w:r w:rsidR="00D04613">
        <w:rPr>
          <w:rFonts w:ascii="Times New Roman" w:hAnsi="Times New Roman" w:cs="Times New Roman"/>
        </w:rPr>
        <w:t> </w:t>
      </w:r>
      <w:r w:rsidRPr="00C815C9">
        <w:rPr>
          <w:rFonts w:ascii="Times New Roman" w:hAnsi="Times New Roman" w:cs="Times New Roman"/>
        </w:rPr>
        <w:t>swobodnego korzystania, z prawem dokonywania reprodukcji, odpisu, odrysu, wydruku, fotokopii lub kopii w postaci elektronicznej oraz innej formy utrwalania dokumentów i danych;</w:t>
      </w:r>
    </w:p>
    <w:p w14:paraId="6DAFE54C" w14:textId="77777777" w:rsidR="00567EF0" w:rsidRPr="00C815C9" w:rsidRDefault="00567EF0" w:rsidP="00567EF0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815C9">
        <w:rPr>
          <w:rFonts w:ascii="Times New Roman" w:hAnsi="Times New Roman" w:cs="Times New Roman"/>
        </w:rPr>
        <w:t>wydanie wnioskodawcy reprodukcji, odpisu, odrysu, wydruku, fotokopii, kopii w postaci elektronicznej lub innej formy utrwalania informacji materiałów zawierających dane i informacje zgromadzone w rejestrze, archiwum, wykazie lub archiwum;</w:t>
      </w:r>
    </w:p>
    <w:p w14:paraId="06F6B338" w14:textId="568BAAD1" w:rsidR="00567EF0" w:rsidRPr="00C815C9" w:rsidRDefault="00567EF0" w:rsidP="00BD4EA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815C9">
        <w:rPr>
          <w:rFonts w:ascii="Times New Roman" w:hAnsi="Times New Roman" w:cs="Times New Roman"/>
        </w:rPr>
        <w:t xml:space="preserve">usługę dostępu do informacji </w:t>
      </w:r>
      <w:r w:rsidR="004B5729" w:rsidRPr="00C815C9">
        <w:rPr>
          <w:rFonts w:ascii="Times New Roman" w:hAnsi="Times New Roman" w:cs="Times New Roman"/>
        </w:rPr>
        <w:t>i</w:t>
      </w:r>
      <w:r w:rsidRPr="00C815C9">
        <w:rPr>
          <w:rFonts w:ascii="Times New Roman" w:hAnsi="Times New Roman" w:cs="Times New Roman"/>
        </w:rPr>
        <w:t xml:space="preserve"> danych zgromadzonych w rejestrze, archiwum, wykazie lub</w:t>
      </w:r>
      <w:r w:rsidR="004B5729" w:rsidRPr="00C815C9">
        <w:rPr>
          <w:rFonts w:ascii="Times New Roman" w:hAnsi="Times New Roman" w:cs="Times New Roman"/>
        </w:rPr>
        <w:t> </w:t>
      </w:r>
      <w:r w:rsidRPr="00C815C9">
        <w:rPr>
          <w:rFonts w:ascii="Times New Roman" w:hAnsi="Times New Roman" w:cs="Times New Roman"/>
        </w:rPr>
        <w:t>archiwum z wykorzystaniem środków komunikacji elektronicznej w postaci serwisów prezentujących wybrane informacje.</w:t>
      </w:r>
    </w:p>
    <w:p w14:paraId="5FF79A1F" w14:textId="23BA33B3" w:rsidR="00567EF0" w:rsidRPr="00C815C9" w:rsidRDefault="00636B91" w:rsidP="00ED4C25">
      <w:pPr>
        <w:spacing w:after="0" w:line="360" w:lineRule="auto"/>
        <w:ind w:firstLine="357"/>
        <w:jc w:val="both"/>
        <w:rPr>
          <w:rFonts w:ascii="Times New Roman" w:hAnsi="Times New Roman" w:cs="Times New Roman"/>
        </w:rPr>
      </w:pPr>
      <w:r w:rsidRPr="00C815C9">
        <w:rPr>
          <w:rFonts w:ascii="Times New Roman" w:hAnsi="Times New Roman" w:cs="Times New Roman"/>
        </w:rPr>
        <w:t xml:space="preserve">Celem </w:t>
      </w:r>
      <w:r w:rsidR="00567EF0" w:rsidRPr="00C815C9">
        <w:rPr>
          <w:rFonts w:ascii="Times New Roman" w:hAnsi="Times New Roman" w:cs="Times New Roman"/>
        </w:rPr>
        <w:t>usprawn</w:t>
      </w:r>
      <w:r w:rsidRPr="00C815C9">
        <w:rPr>
          <w:rFonts w:ascii="Times New Roman" w:hAnsi="Times New Roman" w:cs="Times New Roman"/>
        </w:rPr>
        <w:t>ienia</w:t>
      </w:r>
      <w:r w:rsidR="00567EF0" w:rsidRPr="00C815C9">
        <w:rPr>
          <w:rFonts w:ascii="Times New Roman" w:hAnsi="Times New Roman" w:cs="Times New Roman"/>
        </w:rPr>
        <w:t xml:space="preserve"> proces</w:t>
      </w:r>
      <w:r w:rsidRPr="00C815C9">
        <w:rPr>
          <w:rFonts w:ascii="Times New Roman" w:hAnsi="Times New Roman" w:cs="Times New Roman"/>
        </w:rPr>
        <w:t>u</w:t>
      </w:r>
      <w:r w:rsidR="00567EF0" w:rsidRPr="00C815C9">
        <w:rPr>
          <w:rFonts w:ascii="Times New Roman" w:hAnsi="Times New Roman" w:cs="Times New Roman"/>
        </w:rPr>
        <w:t xml:space="preserve"> udostępniania informacji </w:t>
      </w:r>
      <w:r w:rsidR="004B5729" w:rsidRPr="00C815C9">
        <w:rPr>
          <w:rFonts w:ascii="Times New Roman" w:hAnsi="Times New Roman" w:cs="Times New Roman"/>
        </w:rPr>
        <w:t>i</w:t>
      </w:r>
      <w:r w:rsidR="00567EF0" w:rsidRPr="00C815C9">
        <w:rPr>
          <w:rFonts w:ascii="Times New Roman" w:hAnsi="Times New Roman" w:cs="Times New Roman"/>
        </w:rPr>
        <w:t xml:space="preserve"> danych w sposób określony w </w:t>
      </w:r>
      <w:r w:rsidRPr="00C815C9">
        <w:rPr>
          <w:rFonts w:ascii="Times New Roman" w:hAnsi="Times New Roman" w:cs="Times New Roman"/>
        </w:rPr>
        <w:t xml:space="preserve">§ </w:t>
      </w:r>
      <w:r w:rsidR="00ED4C25" w:rsidRPr="00C815C9">
        <w:rPr>
          <w:rFonts w:ascii="Times New Roman" w:hAnsi="Times New Roman" w:cs="Times New Roman"/>
        </w:rPr>
        <w:t>7</w:t>
      </w:r>
      <w:r w:rsidRPr="00C815C9">
        <w:rPr>
          <w:rFonts w:ascii="Times New Roman" w:hAnsi="Times New Roman" w:cs="Times New Roman"/>
        </w:rPr>
        <w:t xml:space="preserve"> </w:t>
      </w:r>
      <w:r w:rsidR="00567EF0" w:rsidRPr="00C815C9">
        <w:rPr>
          <w:rFonts w:ascii="Times New Roman" w:hAnsi="Times New Roman" w:cs="Times New Roman"/>
        </w:rPr>
        <w:t>pkt 2</w:t>
      </w:r>
      <w:r w:rsidRPr="00C815C9">
        <w:rPr>
          <w:rFonts w:ascii="Times New Roman" w:hAnsi="Times New Roman" w:cs="Times New Roman"/>
        </w:rPr>
        <w:t xml:space="preserve"> projektu</w:t>
      </w:r>
      <w:r w:rsidR="00567EF0" w:rsidRPr="00C815C9">
        <w:rPr>
          <w:rFonts w:ascii="Times New Roman" w:hAnsi="Times New Roman" w:cs="Times New Roman"/>
        </w:rPr>
        <w:t xml:space="preserve">, przy jednoczesnym zachowaniu zasad </w:t>
      </w:r>
      <w:proofErr w:type="spellStart"/>
      <w:r w:rsidR="00567EF0" w:rsidRPr="00C815C9">
        <w:rPr>
          <w:rFonts w:ascii="Times New Roman" w:hAnsi="Times New Roman" w:cs="Times New Roman"/>
        </w:rPr>
        <w:t>cyberbezpieczeństwa</w:t>
      </w:r>
      <w:proofErr w:type="spellEnd"/>
      <w:r w:rsidR="00567EF0" w:rsidRPr="00C815C9">
        <w:rPr>
          <w:rFonts w:ascii="Times New Roman" w:hAnsi="Times New Roman" w:cs="Times New Roman"/>
        </w:rPr>
        <w:t>, projektowane rozporządzenie umożliwia realizację tego udostepnienia z wykorzystaniem systemów teleinformatycznych i środków komunikacji elektronicznej, umożliwiających identyfikację wnioskodawcy przez profil zaufany lub</w:t>
      </w:r>
      <w:r w:rsidR="00D04613">
        <w:rPr>
          <w:rFonts w:ascii="Times New Roman" w:hAnsi="Times New Roman" w:cs="Times New Roman"/>
        </w:rPr>
        <w:t> </w:t>
      </w:r>
      <w:r w:rsidR="00567EF0" w:rsidRPr="00C815C9">
        <w:rPr>
          <w:rFonts w:ascii="Times New Roman" w:hAnsi="Times New Roman" w:cs="Times New Roman"/>
        </w:rPr>
        <w:t>złożenie kwalifikowanego podpisu elektronicznego</w:t>
      </w:r>
      <w:r w:rsidR="00BD4EA2" w:rsidRPr="00C815C9">
        <w:rPr>
          <w:rFonts w:ascii="Times New Roman" w:hAnsi="Times New Roman" w:cs="Times New Roman"/>
        </w:rPr>
        <w:t>.</w:t>
      </w:r>
    </w:p>
    <w:p w14:paraId="7332A443" w14:textId="6D7D02E1" w:rsidR="00CD33F7" w:rsidRPr="00C815C9" w:rsidRDefault="00BD4EA2" w:rsidP="008E0C6E">
      <w:pPr>
        <w:spacing w:after="0" w:line="360" w:lineRule="auto"/>
        <w:ind w:firstLine="357"/>
        <w:jc w:val="both"/>
        <w:rPr>
          <w:rFonts w:ascii="Times New Roman" w:hAnsi="Times New Roman" w:cs="Times New Roman"/>
        </w:rPr>
      </w:pPr>
      <w:r w:rsidRPr="00C815C9">
        <w:rPr>
          <w:rFonts w:ascii="Times New Roman" w:hAnsi="Times New Roman" w:cs="Times New Roman"/>
        </w:rPr>
        <w:t>W</w:t>
      </w:r>
      <w:r w:rsidR="00A14807" w:rsidRPr="00C815C9">
        <w:rPr>
          <w:rFonts w:ascii="Times New Roman" w:hAnsi="Times New Roman" w:cs="Times New Roman"/>
        </w:rPr>
        <w:t xml:space="preserve"> </w:t>
      </w:r>
      <w:r w:rsidR="00670EEF" w:rsidRPr="00C815C9">
        <w:rPr>
          <w:rFonts w:ascii="Times New Roman" w:hAnsi="Times New Roman" w:cs="Times New Roman"/>
        </w:rPr>
        <w:t xml:space="preserve">§ </w:t>
      </w:r>
      <w:r w:rsidR="00215B9F" w:rsidRPr="00C815C9">
        <w:rPr>
          <w:rFonts w:ascii="Times New Roman" w:hAnsi="Times New Roman" w:cs="Times New Roman"/>
        </w:rPr>
        <w:t>8</w:t>
      </w:r>
      <w:r w:rsidR="00670EEF" w:rsidRPr="00C815C9">
        <w:rPr>
          <w:rFonts w:ascii="Times New Roman" w:hAnsi="Times New Roman" w:cs="Times New Roman"/>
        </w:rPr>
        <w:t xml:space="preserve"> </w:t>
      </w:r>
      <w:r w:rsidR="00EA4BD5" w:rsidRPr="00C815C9">
        <w:rPr>
          <w:rFonts w:ascii="Times New Roman" w:hAnsi="Times New Roman" w:cs="Times New Roman"/>
        </w:rPr>
        <w:t>projektowane</w:t>
      </w:r>
      <w:r w:rsidR="00E50E24" w:rsidRPr="00C815C9">
        <w:rPr>
          <w:rFonts w:ascii="Times New Roman" w:hAnsi="Times New Roman" w:cs="Times New Roman"/>
        </w:rPr>
        <w:t>go</w:t>
      </w:r>
      <w:r w:rsidR="00EA4BD5" w:rsidRPr="00C815C9">
        <w:rPr>
          <w:rFonts w:ascii="Times New Roman" w:hAnsi="Times New Roman" w:cs="Times New Roman"/>
        </w:rPr>
        <w:t xml:space="preserve"> rozporządzeni</w:t>
      </w:r>
      <w:r w:rsidR="00E50E24" w:rsidRPr="00C815C9">
        <w:rPr>
          <w:rFonts w:ascii="Times New Roman" w:hAnsi="Times New Roman" w:cs="Times New Roman"/>
        </w:rPr>
        <w:t>a</w:t>
      </w:r>
      <w:r w:rsidR="00EA4BD5" w:rsidRPr="00C815C9">
        <w:rPr>
          <w:rFonts w:ascii="Times New Roman" w:hAnsi="Times New Roman" w:cs="Times New Roman"/>
        </w:rPr>
        <w:t xml:space="preserve"> </w:t>
      </w:r>
      <w:r w:rsidRPr="00C815C9">
        <w:rPr>
          <w:rFonts w:ascii="Times New Roman" w:hAnsi="Times New Roman" w:cs="Times New Roman"/>
        </w:rPr>
        <w:t>przewidziano,</w:t>
      </w:r>
      <w:r w:rsidR="00E50E24" w:rsidRPr="00C815C9">
        <w:rPr>
          <w:rFonts w:ascii="Times New Roman" w:hAnsi="Times New Roman" w:cs="Times New Roman"/>
        </w:rPr>
        <w:t xml:space="preserve"> że </w:t>
      </w:r>
      <w:r w:rsidR="00EA4BD5" w:rsidRPr="00C815C9">
        <w:rPr>
          <w:rFonts w:ascii="Times New Roman" w:hAnsi="Times New Roman" w:cs="Times New Roman"/>
        </w:rPr>
        <w:t xml:space="preserve">wejdzie </w:t>
      </w:r>
      <w:r w:rsidR="00E50E24" w:rsidRPr="00C815C9">
        <w:rPr>
          <w:rFonts w:ascii="Times New Roman" w:hAnsi="Times New Roman" w:cs="Times New Roman"/>
        </w:rPr>
        <w:t xml:space="preserve">ono </w:t>
      </w:r>
      <w:r w:rsidR="00EA4BD5" w:rsidRPr="00C815C9">
        <w:rPr>
          <w:rFonts w:ascii="Times New Roman" w:hAnsi="Times New Roman" w:cs="Times New Roman"/>
        </w:rPr>
        <w:t>w życie po upływie 14 dni od</w:t>
      </w:r>
      <w:r w:rsidR="00D04613">
        <w:rPr>
          <w:rFonts w:ascii="Times New Roman" w:hAnsi="Times New Roman" w:cs="Times New Roman"/>
        </w:rPr>
        <w:t> </w:t>
      </w:r>
      <w:r w:rsidR="00EA4BD5" w:rsidRPr="00C815C9">
        <w:rPr>
          <w:rFonts w:ascii="Times New Roman" w:hAnsi="Times New Roman" w:cs="Times New Roman"/>
        </w:rPr>
        <w:t>dnia ogłoszenia.</w:t>
      </w:r>
    </w:p>
    <w:p w14:paraId="46592FA0" w14:textId="79EF7833" w:rsidR="0093439C" w:rsidRPr="00C815C9" w:rsidRDefault="00636B91" w:rsidP="00C22B02">
      <w:pPr>
        <w:pStyle w:val="ZARTzmartartykuempunktem"/>
        <w:ind w:left="0" w:firstLine="357"/>
        <w:rPr>
          <w:rFonts w:ascii="Times New Roman" w:hAnsi="Times New Roman" w:cs="Times New Roman"/>
          <w:sz w:val="22"/>
          <w:szCs w:val="22"/>
        </w:rPr>
      </w:pPr>
      <w:r w:rsidRPr="00C815C9">
        <w:rPr>
          <w:rFonts w:ascii="Times New Roman" w:hAnsi="Times New Roman" w:cs="Times New Roman"/>
          <w:sz w:val="22"/>
          <w:szCs w:val="22"/>
        </w:rPr>
        <w:t>Zgodnie z</w:t>
      </w:r>
      <w:r w:rsidR="0093439C" w:rsidRPr="00C815C9">
        <w:rPr>
          <w:rFonts w:ascii="Times New Roman" w:hAnsi="Times New Roman" w:cs="Times New Roman"/>
          <w:sz w:val="22"/>
          <w:szCs w:val="22"/>
        </w:rPr>
        <w:t xml:space="preserve"> art. 21a ust 3 </w:t>
      </w:r>
      <w:r w:rsidR="00885EF5" w:rsidRPr="00C815C9">
        <w:rPr>
          <w:rFonts w:ascii="Times New Roman" w:hAnsi="Times New Roman" w:cs="Times New Roman"/>
          <w:sz w:val="22"/>
          <w:szCs w:val="22"/>
        </w:rPr>
        <w:t>specustawy jądrowej</w:t>
      </w:r>
      <w:r w:rsidR="0093439C" w:rsidRPr="00C815C9">
        <w:rPr>
          <w:rFonts w:ascii="Times New Roman" w:hAnsi="Times New Roman" w:cs="Times New Roman"/>
          <w:sz w:val="22"/>
          <w:szCs w:val="22"/>
        </w:rPr>
        <w:t xml:space="preserve"> </w:t>
      </w:r>
      <w:r w:rsidRPr="00C815C9">
        <w:rPr>
          <w:rFonts w:ascii="Times New Roman" w:hAnsi="Times New Roman" w:cs="Times New Roman"/>
          <w:sz w:val="22"/>
          <w:szCs w:val="22"/>
        </w:rPr>
        <w:t>w przypadku</w:t>
      </w:r>
      <w:r w:rsidR="0093542C" w:rsidRPr="00C815C9">
        <w:rPr>
          <w:rFonts w:ascii="Times New Roman" w:hAnsi="Times New Roman" w:cs="Times New Roman"/>
          <w:sz w:val="22"/>
          <w:szCs w:val="22"/>
        </w:rPr>
        <w:t>,</w:t>
      </w:r>
      <w:r w:rsidRPr="00C815C9">
        <w:rPr>
          <w:rFonts w:ascii="Times New Roman" w:hAnsi="Times New Roman" w:cs="Times New Roman"/>
          <w:sz w:val="22"/>
          <w:szCs w:val="22"/>
        </w:rPr>
        <w:t xml:space="preserve"> gdy wniosek o udostępnienie informacji i danych obejmuje żądanie udostępnienia danych osobowych, udostępnieniu podlega jedynie imię i</w:t>
      </w:r>
      <w:r w:rsidR="004B5729" w:rsidRPr="00C815C9">
        <w:rPr>
          <w:rFonts w:ascii="Times New Roman" w:hAnsi="Times New Roman" w:cs="Times New Roman"/>
          <w:sz w:val="22"/>
          <w:szCs w:val="22"/>
        </w:rPr>
        <w:t> </w:t>
      </w:r>
      <w:r w:rsidRPr="00C815C9">
        <w:rPr>
          <w:rFonts w:ascii="Times New Roman" w:hAnsi="Times New Roman" w:cs="Times New Roman"/>
          <w:sz w:val="22"/>
          <w:szCs w:val="22"/>
        </w:rPr>
        <w:t>nazwisko oraz miejsce zamieszkania właściciela lub posiadacza nieruchomości.</w:t>
      </w:r>
      <w:r w:rsidR="0093542C" w:rsidRPr="00C815C9">
        <w:rPr>
          <w:rFonts w:ascii="Times New Roman" w:hAnsi="Times New Roman" w:cs="Times New Roman"/>
          <w:sz w:val="22"/>
          <w:szCs w:val="22"/>
        </w:rPr>
        <w:t xml:space="preserve"> Ustawa przesądza, że</w:t>
      </w:r>
      <w:r w:rsidR="004B5729" w:rsidRPr="00C815C9">
        <w:rPr>
          <w:rFonts w:ascii="Times New Roman" w:hAnsi="Times New Roman" w:cs="Times New Roman"/>
          <w:sz w:val="22"/>
          <w:szCs w:val="22"/>
        </w:rPr>
        <w:t> </w:t>
      </w:r>
      <w:r w:rsidR="0093542C" w:rsidRPr="00C815C9">
        <w:rPr>
          <w:rFonts w:ascii="Times New Roman" w:hAnsi="Times New Roman" w:cs="Times New Roman"/>
          <w:sz w:val="22"/>
          <w:szCs w:val="22"/>
        </w:rPr>
        <w:t>dane</w:t>
      </w:r>
      <w:r w:rsidRPr="00C815C9">
        <w:rPr>
          <w:rFonts w:ascii="Times New Roman" w:hAnsi="Times New Roman" w:cs="Times New Roman"/>
          <w:sz w:val="22"/>
          <w:szCs w:val="22"/>
        </w:rPr>
        <w:t xml:space="preserve"> te są przechowywane przez inwestora do dnia uzyskania pozwolenia na użytkowanie inwestycji w zakresie budowy obiektu energetyki jądrowej, jednak nie dłużej niż przez 10 lat od dnia ich</w:t>
      </w:r>
      <w:r w:rsidR="00D04613">
        <w:rPr>
          <w:rFonts w:ascii="Times New Roman" w:hAnsi="Times New Roman" w:cs="Times New Roman"/>
          <w:sz w:val="22"/>
          <w:szCs w:val="22"/>
        </w:rPr>
        <w:t> </w:t>
      </w:r>
      <w:r w:rsidRPr="00C815C9">
        <w:rPr>
          <w:rFonts w:ascii="Times New Roman" w:hAnsi="Times New Roman" w:cs="Times New Roman"/>
          <w:sz w:val="22"/>
          <w:szCs w:val="22"/>
        </w:rPr>
        <w:t>udostępnienia przez właściwy organ lub podmio</w:t>
      </w:r>
      <w:r w:rsidR="0093542C" w:rsidRPr="00C815C9">
        <w:rPr>
          <w:rFonts w:ascii="Times New Roman" w:hAnsi="Times New Roman" w:cs="Times New Roman"/>
          <w:sz w:val="22"/>
          <w:szCs w:val="22"/>
        </w:rPr>
        <w:t>t</w:t>
      </w:r>
      <w:r w:rsidR="0093439C" w:rsidRPr="00C815C9">
        <w:rPr>
          <w:rFonts w:ascii="Times New Roman" w:hAnsi="Times New Roman" w:cs="Times New Roman"/>
          <w:sz w:val="22"/>
          <w:szCs w:val="22"/>
        </w:rPr>
        <w:t>. Nie zachodzi zatem ryzyko naruszenia praw lub</w:t>
      </w:r>
      <w:r w:rsidR="00D04613">
        <w:rPr>
          <w:rFonts w:ascii="Times New Roman" w:hAnsi="Times New Roman" w:cs="Times New Roman"/>
          <w:sz w:val="22"/>
          <w:szCs w:val="22"/>
        </w:rPr>
        <w:t> </w:t>
      </w:r>
      <w:r w:rsidR="0093439C" w:rsidRPr="00C815C9">
        <w:rPr>
          <w:rFonts w:ascii="Times New Roman" w:hAnsi="Times New Roman" w:cs="Times New Roman"/>
          <w:sz w:val="22"/>
          <w:szCs w:val="22"/>
        </w:rPr>
        <w:t>wolności osób, których dane z tych rejestrów i wykazów dotyczą, wobec wprowadzenia szczegółowego, zamkniętego i</w:t>
      </w:r>
      <w:r w:rsidR="00503748" w:rsidRPr="00C815C9">
        <w:rPr>
          <w:rFonts w:ascii="Times New Roman" w:hAnsi="Times New Roman" w:cs="Times New Roman"/>
          <w:sz w:val="22"/>
          <w:szCs w:val="22"/>
        </w:rPr>
        <w:t> </w:t>
      </w:r>
      <w:r w:rsidR="0093439C" w:rsidRPr="00C815C9">
        <w:rPr>
          <w:rFonts w:ascii="Times New Roman" w:hAnsi="Times New Roman" w:cs="Times New Roman"/>
          <w:sz w:val="22"/>
          <w:szCs w:val="22"/>
        </w:rPr>
        <w:t xml:space="preserve">precyzyjnego katalogu udostępnianych danych oraz zasad ich przechowywania. </w:t>
      </w:r>
      <w:r w:rsidR="007E4119" w:rsidRPr="00C815C9">
        <w:rPr>
          <w:rFonts w:ascii="Times New Roman" w:hAnsi="Times New Roman" w:cs="Times New Roman"/>
          <w:sz w:val="22"/>
          <w:szCs w:val="22"/>
        </w:rPr>
        <w:t>Proponowany</w:t>
      </w:r>
      <w:r w:rsidR="0093439C" w:rsidRPr="00C815C9">
        <w:rPr>
          <w:rFonts w:ascii="Times New Roman" w:hAnsi="Times New Roman" w:cs="Times New Roman"/>
          <w:sz w:val="22"/>
          <w:szCs w:val="22"/>
        </w:rPr>
        <w:t xml:space="preserve"> katalog stanowi niezbędne minimum w tym zakresie.</w:t>
      </w:r>
    </w:p>
    <w:p w14:paraId="289ABFD4" w14:textId="34612B19" w:rsidR="000C4C0C" w:rsidRDefault="00D7117B" w:rsidP="00AC5BFF">
      <w:pPr>
        <w:pStyle w:val="ZARTzmartartykuempunktem"/>
        <w:ind w:left="0" w:firstLine="357"/>
        <w:rPr>
          <w:rFonts w:ascii="Times New Roman" w:hAnsi="Times New Roman" w:cs="Times New Roman"/>
          <w:sz w:val="22"/>
          <w:szCs w:val="22"/>
        </w:rPr>
      </w:pPr>
      <w:r w:rsidRPr="00C815C9">
        <w:rPr>
          <w:rFonts w:ascii="Times New Roman" w:hAnsi="Times New Roman" w:cs="Times New Roman"/>
          <w:sz w:val="22"/>
          <w:szCs w:val="22"/>
        </w:rPr>
        <w:t xml:space="preserve">W </w:t>
      </w:r>
      <w:r w:rsidR="00310B67" w:rsidRPr="00C815C9">
        <w:rPr>
          <w:rFonts w:ascii="Times New Roman" w:hAnsi="Times New Roman" w:cs="Times New Roman"/>
          <w:sz w:val="22"/>
          <w:szCs w:val="22"/>
        </w:rPr>
        <w:t xml:space="preserve">przedmiocie </w:t>
      </w:r>
      <w:r w:rsidRPr="00C815C9">
        <w:rPr>
          <w:rFonts w:ascii="Times New Roman" w:eastAsia="Times New Roman" w:hAnsi="Times New Roman" w:cs="Times New Roman"/>
          <w:sz w:val="22"/>
          <w:szCs w:val="22"/>
        </w:rPr>
        <w:t xml:space="preserve">spełnienia zabezpieczeń i warunków z rozdziału V </w:t>
      </w:r>
      <w:r w:rsidR="0093542C" w:rsidRPr="00C815C9">
        <w:rPr>
          <w:rFonts w:ascii="Times New Roman" w:eastAsia="Times New Roman" w:hAnsi="Times New Roman" w:cs="Times New Roman"/>
          <w:sz w:val="22"/>
          <w:szCs w:val="22"/>
        </w:rPr>
        <w:t xml:space="preserve">rozporządzenia </w:t>
      </w:r>
      <w:r w:rsidR="00A3733C" w:rsidRPr="00C815C9">
        <w:rPr>
          <w:rFonts w:ascii="Times New Roman" w:eastAsia="Times New Roman" w:hAnsi="Times New Roman" w:cs="Times New Roman"/>
          <w:sz w:val="22"/>
          <w:szCs w:val="22"/>
        </w:rPr>
        <w:t xml:space="preserve">Parlamentu Europejskiego </w:t>
      </w:r>
      <w:r w:rsidR="00726CB3">
        <w:rPr>
          <w:rFonts w:ascii="Times New Roman" w:eastAsia="Times New Roman" w:hAnsi="Times New Roman" w:cs="Times New Roman"/>
          <w:sz w:val="22"/>
          <w:szCs w:val="22"/>
        </w:rPr>
        <w:t>i</w:t>
      </w:r>
      <w:r w:rsidR="00726CB3" w:rsidRPr="00C815C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A3733C" w:rsidRPr="00C815C9">
        <w:rPr>
          <w:rFonts w:ascii="Times New Roman" w:eastAsia="Times New Roman" w:hAnsi="Times New Roman" w:cs="Times New Roman"/>
          <w:sz w:val="22"/>
          <w:szCs w:val="22"/>
        </w:rPr>
        <w:t>Rady (UE) 2016/679 z dnia 27 kwietnia 2016 r. w sprawie ochrony osób fizycznych w</w:t>
      </w:r>
      <w:r w:rsidR="00385B73" w:rsidRPr="00C815C9">
        <w:rPr>
          <w:rFonts w:ascii="Times New Roman" w:eastAsia="Times New Roman" w:hAnsi="Times New Roman" w:cs="Times New Roman"/>
          <w:sz w:val="22"/>
          <w:szCs w:val="22"/>
        </w:rPr>
        <w:t> </w:t>
      </w:r>
      <w:r w:rsidR="00A3733C" w:rsidRPr="00C815C9">
        <w:rPr>
          <w:rFonts w:ascii="Times New Roman" w:eastAsia="Times New Roman" w:hAnsi="Times New Roman" w:cs="Times New Roman"/>
          <w:sz w:val="22"/>
          <w:szCs w:val="22"/>
        </w:rPr>
        <w:t>związku z przetwarzaniem danych osobowych i w sprawie swobodnego przepływu takich danych oraz uchylenia dyrektywy 95/46/WE</w:t>
      </w:r>
      <w:r w:rsidRPr="00C815C9">
        <w:rPr>
          <w:rFonts w:ascii="Times New Roman" w:eastAsia="Times New Roman" w:hAnsi="Times New Roman" w:cs="Times New Roman"/>
          <w:sz w:val="22"/>
          <w:szCs w:val="22"/>
        </w:rPr>
        <w:t>R</w:t>
      </w:r>
      <w:r w:rsidR="005654E3" w:rsidRPr="00C815C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93542C" w:rsidRPr="00C815C9">
        <w:rPr>
          <w:rFonts w:ascii="Times New Roman" w:eastAsia="Times New Roman" w:hAnsi="Times New Roman" w:cs="Times New Roman"/>
          <w:sz w:val="22"/>
          <w:szCs w:val="22"/>
        </w:rPr>
        <w:t xml:space="preserve">(Dz. Urz. UE L 119 z 04.05.2016 str. 1, z </w:t>
      </w:r>
      <w:proofErr w:type="spellStart"/>
      <w:r w:rsidR="0093542C" w:rsidRPr="00C815C9">
        <w:rPr>
          <w:rFonts w:ascii="Times New Roman" w:eastAsia="Times New Roman" w:hAnsi="Times New Roman" w:cs="Times New Roman"/>
          <w:sz w:val="22"/>
          <w:szCs w:val="22"/>
        </w:rPr>
        <w:t>późn</w:t>
      </w:r>
      <w:proofErr w:type="spellEnd"/>
      <w:r w:rsidR="0093542C" w:rsidRPr="00C815C9">
        <w:rPr>
          <w:rFonts w:ascii="Times New Roman" w:eastAsia="Times New Roman" w:hAnsi="Times New Roman" w:cs="Times New Roman"/>
          <w:sz w:val="22"/>
          <w:szCs w:val="22"/>
        </w:rPr>
        <w:t xml:space="preserve">. zm.) </w:t>
      </w:r>
      <w:r w:rsidR="005654E3" w:rsidRPr="00C815C9">
        <w:rPr>
          <w:rFonts w:ascii="Times New Roman" w:eastAsia="Times New Roman" w:hAnsi="Times New Roman" w:cs="Times New Roman"/>
          <w:sz w:val="22"/>
          <w:szCs w:val="22"/>
        </w:rPr>
        <w:t>(R</w:t>
      </w:r>
      <w:r w:rsidRPr="00C815C9">
        <w:rPr>
          <w:rFonts w:ascii="Times New Roman" w:eastAsia="Times New Roman" w:hAnsi="Times New Roman" w:cs="Times New Roman"/>
          <w:sz w:val="22"/>
          <w:szCs w:val="22"/>
        </w:rPr>
        <w:t>ODO</w:t>
      </w:r>
      <w:r w:rsidR="005654E3" w:rsidRPr="00C815C9">
        <w:rPr>
          <w:rFonts w:ascii="Times New Roman" w:eastAsia="Times New Roman" w:hAnsi="Times New Roman" w:cs="Times New Roman"/>
          <w:sz w:val="22"/>
          <w:szCs w:val="22"/>
        </w:rPr>
        <w:t>)</w:t>
      </w:r>
      <w:r w:rsidR="00310B67" w:rsidRPr="00C815C9">
        <w:rPr>
          <w:rFonts w:ascii="Times New Roman" w:eastAsia="Times New Roman" w:hAnsi="Times New Roman" w:cs="Times New Roman"/>
          <w:sz w:val="22"/>
          <w:szCs w:val="22"/>
        </w:rPr>
        <w:t>, tj</w:t>
      </w:r>
      <w:r w:rsidR="0093542C" w:rsidRPr="00C815C9">
        <w:rPr>
          <w:rFonts w:ascii="Times New Roman" w:eastAsia="Times New Roman" w:hAnsi="Times New Roman" w:cs="Times New Roman"/>
          <w:sz w:val="22"/>
          <w:szCs w:val="22"/>
        </w:rPr>
        <w:t>.</w:t>
      </w:r>
      <w:r w:rsidR="00310B67" w:rsidRPr="00C815C9">
        <w:rPr>
          <w:rFonts w:ascii="Times New Roman" w:eastAsia="Times New Roman" w:hAnsi="Times New Roman" w:cs="Times New Roman"/>
          <w:sz w:val="22"/>
          <w:szCs w:val="22"/>
        </w:rPr>
        <w:t xml:space="preserve"> z zakresu </w:t>
      </w:r>
      <w:r w:rsidR="00555F35" w:rsidRPr="00C815C9">
        <w:rPr>
          <w:rFonts w:ascii="Times New Roman" w:eastAsia="Times New Roman" w:hAnsi="Times New Roman" w:cs="Times New Roman"/>
          <w:sz w:val="22"/>
          <w:szCs w:val="22"/>
        </w:rPr>
        <w:t>udostępniani</w:t>
      </w:r>
      <w:r w:rsidR="00AC5BFF" w:rsidRPr="00C815C9">
        <w:rPr>
          <w:rFonts w:ascii="Times New Roman" w:eastAsia="Times New Roman" w:hAnsi="Times New Roman" w:cs="Times New Roman"/>
          <w:sz w:val="22"/>
          <w:szCs w:val="22"/>
        </w:rPr>
        <w:t>a</w:t>
      </w:r>
      <w:r w:rsidR="00555F35" w:rsidRPr="00C815C9">
        <w:rPr>
          <w:rFonts w:ascii="Times New Roman" w:eastAsia="Times New Roman" w:hAnsi="Times New Roman" w:cs="Times New Roman"/>
          <w:sz w:val="22"/>
          <w:szCs w:val="22"/>
        </w:rPr>
        <w:t xml:space="preserve"> danych osobowych do</w:t>
      </w:r>
      <w:r w:rsidR="00385B73" w:rsidRPr="00C815C9">
        <w:rPr>
          <w:rFonts w:ascii="Times New Roman" w:eastAsia="Times New Roman" w:hAnsi="Times New Roman" w:cs="Times New Roman"/>
          <w:sz w:val="22"/>
          <w:szCs w:val="22"/>
        </w:rPr>
        <w:t> </w:t>
      </w:r>
      <w:r w:rsidR="00555F35" w:rsidRPr="00C815C9">
        <w:rPr>
          <w:rFonts w:ascii="Times New Roman" w:eastAsia="Times New Roman" w:hAnsi="Times New Roman" w:cs="Times New Roman"/>
          <w:sz w:val="22"/>
          <w:szCs w:val="22"/>
        </w:rPr>
        <w:t>państw trzecich</w:t>
      </w:r>
      <w:r w:rsidR="00A3733C" w:rsidRPr="00C815C9">
        <w:rPr>
          <w:rFonts w:ascii="Times New Roman" w:eastAsia="Times New Roman" w:hAnsi="Times New Roman" w:cs="Times New Roman"/>
          <w:sz w:val="22"/>
          <w:szCs w:val="22"/>
        </w:rPr>
        <w:t xml:space="preserve"> -</w:t>
      </w:r>
      <w:r w:rsidR="00AC5BFF" w:rsidRPr="00C815C9">
        <w:rPr>
          <w:rFonts w:ascii="Times New Roman" w:eastAsia="Times New Roman" w:hAnsi="Times New Roman" w:cs="Times New Roman"/>
          <w:sz w:val="22"/>
          <w:szCs w:val="22"/>
        </w:rPr>
        <w:t xml:space="preserve"> co do zasady</w:t>
      </w:r>
      <w:r w:rsidR="00AC5BFF" w:rsidRPr="00C815C9">
        <w:rPr>
          <w:rFonts w:ascii="Times New Roman" w:hAnsi="Times New Roman" w:cs="Times New Roman"/>
          <w:sz w:val="22"/>
          <w:szCs w:val="22"/>
        </w:rPr>
        <w:t xml:space="preserve"> nie przewiduje się takiego udostępniania, niemniej jednak w</w:t>
      </w:r>
      <w:r w:rsidR="00385B73" w:rsidRPr="00C815C9">
        <w:rPr>
          <w:rFonts w:ascii="Times New Roman" w:hAnsi="Times New Roman" w:cs="Times New Roman"/>
          <w:sz w:val="22"/>
          <w:szCs w:val="22"/>
        </w:rPr>
        <w:t> </w:t>
      </w:r>
      <w:r w:rsidR="00AC5BFF" w:rsidRPr="00C815C9">
        <w:rPr>
          <w:rFonts w:ascii="Times New Roman" w:hAnsi="Times New Roman" w:cs="Times New Roman"/>
          <w:sz w:val="22"/>
          <w:szCs w:val="22"/>
        </w:rPr>
        <w:t xml:space="preserve">przypadku takiej konieczności miałby tu zastosowanie wyjątek z art. 49 ust. 1 lit. d RODO </w:t>
      </w:r>
      <w:r w:rsidR="0093542C" w:rsidRPr="00C815C9">
        <w:rPr>
          <w:rFonts w:ascii="Times New Roman" w:hAnsi="Times New Roman" w:cs="Times New Roman"/>
          <w:sz w:val="22"/>
          <w:szCs w:val="22"/>
        </w:rPr>
        <w:t>czyli</w:t>
      </w:r>
      <w:r w:rsidR="00385B73" w:rsidRPr="00C815C9">
        <w:rPr>
          <w:rFonts w:ascii="Times New Roman" w:hAnsi="Times New Roman" w:cs="Times New Roman"/>
          <w:sz w:val="22"/>
          <w:szCs w:val="22"/>
        </w:rPr>
        <w:t> </w:t>
      </w:r>
      <w:r w:rsidR="00AC5BFF" w:rsidRPr="00C815C9">
        <w:rPr>
          <w:rFonts w:ascii="Times New Roman" w:hAnsi="Times New Roman" w:cs="Times New Roman"/>
          <w:sz w:val="22"/>
          <w:szCs w:val="22"/>
        </w:rPr>
        <w:t>przekazanie niezbędne ze względu na ważne względy interesu publicznego – wobec strategicznego charakteru inwestycji</w:t>
      </w:r>
      <w:r w:rsidR="0067598B" w:rsidRPr="00C815C9">
        <w:rPr>
          <w:rFonts w:ascii="Times New Roman" w:hAnsi="Times New Roman" w:cs="Times New Roman"/>
          <w:sz w:val="22"/>
          <w:szCs w:val="22"/>
        </w:rPr>
        <w:t xml:space="preserve"> w obiekty energetyki jądrowej.</w:t>
      </w:r>
    </w:p>
    <w:p w14:paraId="0EBF2B13" w14:textId="75E4DFEF" w:rsidR="00C81D50" w:rsidRPr="00C815C9" w:rsidRDefault="00EF4F68" w:rsidP="00AC5BFF">
      <w:pPr>
        <w:pStyle w:val="ZARTzmartartykuempunktem"/>
        <w:ind w:left="0" w:firstLine="3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Wobec</w:t>
      </w:r>
      <w:r w:rsidRPr="00EF4F68">
        <w:rPr>
          <w:rFonts w:ascii="Times New Roman" w:hAnsi="Times New Roman" w:cs="Times New Roman"/>
          <w:sz w:val="22"/>
          <w:szCs w:val="22"/>
        </w:rPr>
        <w:t xml:space="preserve"> rodzaj</w:t>
      </w:r>
      <w:r>
        <w:rPr>
          <w:rFonts w:ascii="Times New Roman" w:hAnsi="Times New Roman" w:cs="Times New Roman"/>
          <w:sz w:val="22"/>
          <w:szCs w:val="22"/>
        </w:rPr>
        <w:t>u</w:t>
      </w:r>
      <w:r w:rsidRPr="00EF4F68">
        <w:rPr>
          <w:rFonts w:ascii="Times New Roman" w:hAnsi="Times New Roman" w:cs="Times New Roman"/>
          <w:sz w:val="22"/>
          <w:szCs w:val="22"/>
        </w:rPr>
        <w:t xml:space="preserve"> przetwarzania</w:t>
      </w:r>
      <w:r>
        <w:rPr>
          <w:rFonts w:ascii="Times New Roman" w:hAnsi="Times New Roman" w:cs="Times New Roman"/>
          <w:sz w:val="22"/>
          <w:szCs w:val="22"/>
        </w:rPr>
        <w:t xml:space="preserve"> danych, które reguluje przedmiotowy projekt</w:t>
      </w:r>
      <w:r w:rsidRPr="00EF4F68">
        <w:rPr>
          <w:rFonts w:ascii="Times New Roman" w:hAnsi="Times New Roman" w:cs="Times New Roman"/>
          <w:sz w:val="22"/>
          <w:szCs w:val="22"/>
        </w:rPr>
        <w:t xml:space="preserve"> –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F4F68">
        <w:rPr>
          <w:rFonts w:ascii="Times New Roman" w:hAnsi="Times New Roman" w:cs="Times New Roman"/>
          <w:sz w:val="22"/>
          <w:szCs w:val="22"/>
        </w:rPr>
        <w:t xml:space="preserve">ze względu na swój charakter, zakres, kontekst i cele </w:t>
      </w: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EF4F68">
        <w:rPr>
          <w:rFonts w:ascii="Times New Roman" w:hAnsi="Times New Roman" w:cs="Times New Roman"/>
          <w:sz w:val="22"/>
          <w:szCs w:val="22"/>
        </w:rPr>
        <w:t xml:space="preserve">z dużym prawdopodobieństwem </w:t>
      </w:r>
      <w:r>
        <w:rPr>
          <w:rFonts w:ascii="Times New Roman" w:hAnsi="Times New Roman" w:cs="Times New Roman"/>
          <w:sz w:val="22"/>
          <w:szCs w:val="22"/>
        </w:rPr>
        <w:t xml:space="preserve">przetwarzanie to nie będzie powodowało </w:t>
      </w:r>
      <w:r w:rsidRPr="00EF4F68">
        <w:rPr>
          <w:rFonts w:ascii="Times New Roman" w:hAnsi="Times New Roman" w:cs="Times New Roman"/>
          <w:sz w:val="22"/>
          <w:szCs w:val="22"/>
        </w:rPr>
        <w:t>wysokie</w:t>
      </w:r>
      <w:r>
        <w:rPr>
          <w:rFonts w:ascii="Times New Roman" w:hAnsi="Times New Roman" w:cs="Times New Roman"/>
          <w:sz w:val="22"/>
          <w:szCs w:val="22"/>
        </w:rPr>
        <w:t>go</w:t>
      </w:r>
      <w:r w:rsidRPr="00EF4F68">
        <w:rPr>
          <w:rFonts w:ascii="Times New Roman" w:hAnsi="Times New Roman" w:cs="Times New Roman"/>
          <w:sz w:val="22"/>
          <w:szCs w:val="22"/>
        </w:rPr>
        <w:t xml:space="preserve"> ryzyk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EF4F68">
        <w:rPr>
          <w:rFonts w:ascii="Times New Roman" w:hAnsi="Times New Roman" w:cs="Times New Roman"/>
          <w:sz w:val="22"/>
          <w:szCs w:val="22"/>
        </w:rPr>
        <w:t xml:space="preserve"> naruszenia praw lub wolności osób fizycznych</w:t>
      </w:r>
      <w:r>
        <w:rPr>
          <w:rFonts w:ascii="Times New Roman" w:hAnsi="Times New Roman" w:cs="Times New Roman"/>
          <w:sz w:val="22"/>
          <w:szCs w:val="22"/>
        </w:rPr>
        <w:t>, wobec czego ocena, o której mowa w</w:t>
      </w:r>
      <w:r w:rsidR="00C81D50" w:rsidRPr="00C81D50">
        <w:rPr>
          <w:rFonts w:ascii="Times New Roman" w:hAnsi="Times New Roman" w:cs="Times New Roman"/>
          <w:sz w:val="22"/>
          <w:szCs w:val="22"/>
        </w:rPr>
        <w:t xml:space="preserve"> art. 35 RODO </w:t>
      </w:r>
      <w:r w:rsidRPr="00C81D50">
        <w:rPr>
          <w:rFonts w:ascii="Times New Roman" w:hAnsi="Times New Roman" w:cs="Times New Roman"/>
          <w:sz w:val="22"/>
          <w:szCs w:val="22"/>
        </w:rPr>
        <w:t xml:space="preserve">w kontekście analizy ryzyka naruszenia praw lub wolności osób, których </w:t>
      </w:r>
      <w:r w:rsidRPr="00C81D50">
        <w:rPr>
          <w:rFonts w:ascii="Times New Roman" w:hAnsi="Times New Roman" w:cs="Times New Roman"/>
          <w:sz w:val="22"/>
          <w:szCs w:val="22"/>
        </w:rPr>
        <w:lastRenderedPageBreak/>
        <w:t>dane z tych rejestrów i</w:t>
      </w:r>
      <w:r w:rsidRPr="00EF4F68">
        <w:t xml:space="preserve"> </w:t>
      </w:r>
      <w:r w:rsidRPr="00EF4F68">
        <w:rPr>
          <w:rFonts w:ascii="Times New Roman" w:hAnsi="Times New Roman" w:cs="Times New Roman"/>
          <w:sz w:val="22"/>
          <w:szCs w:val="22"/>
        </w:rPr>
        <w:t>wykazów dotyczą</w:t>
      </w:r>
      <w:r>
        <w:rPr>
          <w:rFonts w:ascii="Times New Roman" w:hAnsi="Times New Roman" w:cs="Times New Roman"/>
          <w:sz w:val="22"/>
          <w:szCs w:val="22"/>
        </w:rPr>
        <w:t xml:space="preserve"> nie</w:t>
      </w:r>
      <w:r w:rsidRPr="00C81D50">
        <w:rPr>
          <w:rFonts w:ascii="Times New Roman" w:hAnsi="Times New Roman" w:cs="Times New Roman"/>
          <w:sz w:val="22"/>
          <w:szCs w:val="22"/>
        </w:rPr>
        <w:t xml:space="preserve"> </w:t>
      </w:r>
      <w:r w:rsidR="00C81D50" w:rsidRPr="00C81D50">
        <w:rPr>
          <w:rFonts w:ascii="Times New Roman" w:hAnsi="Times New Roman" w:cs="Times New Roman"/>
          <w:sz w:val="22"/>
          <w:szCs w:val="22"/>
        </w:rPr>
        <w:t>została przeprowadzona przez projektodawcę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C81D50" w:rsidRPr="00C81D50">
        <w:rPr>
          <w:rFonts w:ascii="Times New Roman" w:hAnsi="Times New Roman" w:cs="Times New Roman"/>
          <w:sz w:val="22"/>
          <w:szCs w:val="22"/>
        </w:rPr>
        <w:t xml:space="preserve">bowiem nie </w:t>
      </w:r>
      <w:r>
        <w:rPr>
          <w:rFonts w:ascii="Times New Roman" w:hAnsi="Times New Roman" w:cs="Times New Roman"/>
          <w:sz w:val="22"/>
          <w:szCs w:val="22"/>
        </w:rPr>
        <w:t xml:space="preserve">zidentyfikowano </w:t>
      </w:r>
      <w:r w:rsidR="00C81D50" w:rsidRPr="00C81D50">
        <w:rPr>
          <w:rFonts w:ascii="Times New Roman" w:hAnsi="Times New Roman" w:cs="Times New Roman"/>
          <w:sz w:val="22"/>
          <w:szCs w:val="22"/>
        </w:rPr>
        <w:t>zagrożeń dla przetwarzania danych osobowych, które mogłyby rodzić naruszenia</w:t>
      </w:r>
      <w:r>
        <w:t>.</w:t>
      </w:r>
    </w:p>
    <w:p w14:paraId="14662A46" w14:textId="4E26DAF0" w:rsidR="00215B9F" w:rsidRPr="00C815C9" w:rsidRDefault="00363C0F" w:rsidP="00215B9F">
      <w:pPr>
        <w:pStyle w:val="NIEARTTEKSTtekstnieartykuowanynppodstprawnarozplubpreambua"/>
        <w:spacing w:before="0"/>
        <w:ind w:firstLine="357"/>
        <w:rPr>
          <w:rFonts w:ascii="Times New Roman" w:hAnsi="Times New Roman" w:cs="Times New Roman"/>
          <w:sz w:val="22"/>
          <w:szCs w:val="22"/>
        </w:rPr>
      </w:pPr>
      <w:r w:rsidRPr="00C815C9">
        <w:rPr>
          <w:rFonts w:ascii="Times New Roman" w:hAnsi="Times New Roman" w:cs="Times New Roman"/>
          <w:sz w:val="22"/>
          <w:szCs w:val="22"/>
        </w:rPr>
        <w:t xml:space="preserve">Projekt </w:t>
      </w:r>
      <w:r w:rsidR="006F4496" w:rsidRPr="00C815C9">
        <w:rPr>
          <w:rFonts w:ascii="Times New Roman" w:hAnsi="Times New Roman" w:cs="Times New Roman"/>
          <w:sz w:val="22"/>
          <w:szCs w:val="22"/>
        </w:rPr>
        <w:t>rozporządzenia</w:t>
      </w:r>
      <w:r w:rsidRPr="00C815C9">
        <w:rPr>
          <w:rFonts w:ascii="Times New Roman" w:hAnsi="Times New Roman" w:cs="Times New Roman"/>
          <w:sz w:val="22"/>
          <w:szCs w:val="22"/>
        </w:rPr>
        <w:t xml:space="preserve"> zosta</w:t>
      </w:r>
      <w:r w:rsidR="006F4496" w:rsidRPr="00C815C9">
        <w:rPr>
          <w:rFonts w:ascii="Times New Roman" w:hAnsi="Times New Roman" w:cs="Times New Roman"/>
          <w:sz w:val="22"/>
          <w:szCs w:val="22"/>
        </w:rPr>
        <w:t>nie</w:t>
      </w:r>
      <w:r w:rsidRPr="00C815C9">
        <w:rPr>
          <w:rFonts w:ascii="Times New Roman" w:hAnsi="Times New Roman" w:cs="Times New Roman"/>
          <w:sz w:val="22"/>
          <w:szCs w:val="22"/>
        </w:rPr>
        <w:t xml:space="preserve"> udostępniony w Biuletynie Informacji Publicznej na stronie podmiotowej Rządowego Centrum Legislacji, w serwisie Rządowy Proces Legislacyjny i skierowany do konsultacji publicznych, w szczególności do instytucji naukowych, organizacji pozarządowych i</w:t>
      </w:r>
      <w:r w:rsidR="00215B9F" w:rsidRPr="00C815C9">
        <w:rPr>
          <w:rFonts w:ascii="Times New Roman" w:hAnsi="Times New Roman" w:cs="Times New Roman"/>
          <w:sz w:val="22"/>
          <w:szCs w:val="22"/>
        </w:rPr>
        <w:t> </w:t>
      </w:r>
      <w:r w:rsidRPr="00C815C9">
        <w:rPr>
          <w:rFonts w:ascii="Times New Roman" w:hAnsi="Times New Roman" w:cs="Times New Roman"/>
          <w:sz w:val="22"/>
          <w:szCs w:val="22"/>
        </w:rPr>
        <w:t xml:space="preserve">innych podmiotów związanych z szeroko rozumianym sektorem jądrowym. </w:t>
      </w:r>
    </w:p>
    <w:p w14:paraId="19888B12" w14:textId="53CA5686" w:rsidR="002259FC" w:rsidRPr="00C815C9" w:rsidRDefault="00363C0F" w:rsidP="00215B9F">
      <w:pPr>
        <w:pStyle w:val="NIEARTTEKSTtekstnieartykuowanynppodstprawnarozplubpreambua"/>
        <w:spacing w:before="0"/>
        <w:ind w:firstLine="357"/>
        <w:rPr>
          <w:rFonts w:ascii="Times New Roman" w:hAnsi="Times New Roman" w:cs="Times New Roman"/>
          <w:sz w:val="22"/>
          <w:szCs w:val="22"/>
        </w:rPr>
      </w:pPr>
      <w:r w:rsidRPr="00C815C9">
        <w:rPr>
          <w:rFonts w:ascii="Times New Roman" w:hAnsi="Times New Roman" w:cs="Times New Roman"/>
          <w:sz w:val="22"/>
          <w:szCs w:val="22"/>
        </w:rPr>
        <w:t xml:space="preserve">Zawarte w projekcie regulacje nie stanowią przepisów technicznych w rozumieniu rozporządzenia Rady Ministrów z dnia 23 grudnia 2002 r. w sprawie funkcjonowania krajowego systemu notyfikacji norm i aktów prawnych (Dz. U. poz. 2039, z </w:t>
      </w:r>
      <w:proofErr w:type="spellStart"/>
      <w:r w:rsidRPr="00C815C9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Pr="00C815C9">
        <w:rPr>
          <w:rFonts w:ascii="Times New Roman" w:hAnsi="Times New Roman" w:cs="Times New Roman"/>
          <w:sz w:val="22"/>
          <w:szCs w:val="22"/>
        </w:rPr>
        <w:t>. zm.), dlatego też projekt nie podlega procedurze notyfikacji.</w:t>
      </w:r>
    </w:p>
    <w:p w14:paraId="6B4509D9" w14:textId="71F99335" w:rsidR="00363C0F" w:rsidRPr="00C815C9" w:rsidRDefault="00363C0F" w:rsidP="006F4496">
      <w:pPr>
        <w:pStyle w:val="NIEARTTEKSTtekstnieartykuowanynppodstprawnarozplubpreambua"/>
        <w:spacing w:before="0" w:after="200"/>
        <w:ind w:firstLine="357"/>
        <w:rPr>
          <w:rFonts w:ascii="Times New Roman" w:hAnsi="Times New Roman" w:cs="Times New Roman"/>
          <w:sz w:val="22"/>
          <w:szCs w:val="22"/>
        </w:rPr>
      </w:pPr>
      <w:r w:rsidRPr="00C815C9">
        <w:rPr>
          <w:rFonts w:ascii="Times New Roman" w:hAnsi="Times New Roman" w:cs="Times New Roman"/>
          <w:sz w:val="22"/>
          <w:szCs w:val="22"/>
        </w:rPr>
        <w:t>Projektowan</w:t>
      </w:r>
      <w:r w:rsidR="006F4496" w:rsidRPr="00C815C9">
        <w:rPr>
          <w:rFonts w:ascii="Times New Roman" w:hAnsi="Times New Roman" w:cs="Times New Roman"/>
          <w:sz w:val="22"/>
          <w:szCs w:val="22"/>
        </w:rPr>
        <w:t>e</w:t>
      </w:r>
      <w:r w:rsidRPr="00C815C9">
        <w:rPr>
          <w:rFonts w:ascii="Times New Roman" w:hAnsi="Times New Roman" w:cs="Times New Roman"/>
          <w:sz w:val="22"/>
          <w:szCs w:val="22"/>
        </w:rPr>
        <w:t xml:space="preserve"> </w:t>
      </w:r>
      <w:r w:rsidR="006F4496" w:rsidRPr="00C815C9">
        <w:rPr>
          <w:rFonts w:ascii="Times New Roman" w:hAnsi="Times New Roman" w:cs="Times New Roman"/>
          <w:sz w:val="22"/>
          <w:szCs w:val="22"/>
        </w:rPr>
        <w:t>rozporządzenie</w:t>
      </w:r>
      <w:r w:rsidRPr="00C815C9">
        <w:rPr>
          <w:rFonts w:ascii="Times New Roman" w:hAnsi="Times New Roman" w:cs="Times New Roman"/>
          <w:sz w:val="22"/>
          <w:szCs w:val="22"/>
        </w:rPr>
        <w:t xml:space="preserve"> jest zgodn</w:t>
      </w:r>
      <w:r w:rsidR="006F4496" w:rsidRPr="00C815C9">
        <w:rPr>
          <w:rFonts w:ascii="Times New Roman" w:hAnsi="Times New Roman" w:cs="Times New Roman"/>
          <w:sz w:val="22"/>
          <w:szCs w:val="22"/>
        </w:rPr>
        <w:t>e</w:t>
      </w:r>
      <w:r w:rsidRPr="00C815C9">
        <w:rPr>
          <w:rFonts w:ascii="Times New Roman" w:hAnsi="Times New Roman" w:cs="Times New Roman"/>
          <w:sz w:val="22"/>
          <w:szCs w:val="22"/>
        </w:rPr>
        <w:t xml:space="preserve"> z prawem Unii Europejskiej</w:t>
      </w:r>
      <w:r w:rsidR="00304912" w:rsidRPr="00C815C9">
        <w:rPr>
          <w:rFonts w:ascii="Times New Roman" w:hAnsi="Times New Roman" w:cs="Times New Roman"/>
          <w:sz w:val="22"/>
          <w:szCs w:val="22"/>
        </w:rPr>
        <w:t>.</w:t>
      </w:r>
    </w:p>
    <w:p w14:paraId="1F6997B5" w14:textId="0759D96C" w:rsidR="00304912" w:rsidRPr="00C815C9" w:rsidRDefault="00304912" w:rsidP="00304912">
      <w:pPr>
        <w:pStyle w:val="ARTartustawynprozporzdzenia"/>
        <w:ind w:firstLine="357"/>
        <w:rPr>
          <w:rFonts w:ascii="Times New Roman" w:hAnsi="Times New Roman" w:cs="Times New Roman"/>
          <w:sz w:val="22"/>
          <w:szCs w:val="22"/>
        </w:rPr>
      </w:pPr>
    </w:p>
    <w:sectPr w:rsidR="00304912" w:rsidRPr="00C815C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014C6" w14:textId="77777777" w:rsidR="003655AE" w:rsidRDefault="003655AE" w:rsidP="00063BD4">
      <w:pPr>
        <w:spacing w:after="0" w:line="240" w:lineRule="auto"/>
      </w:pPr>
      <w:r>
        <w:separator/>
      </w:r>
    </w:p>
  </w:endnote>
  <w:endnote w:type="continuationSeparator" w:id="0">
    <w:p w14:paraId="7FD88DD7" w14:textId="77777777" w:rsidR="003655AE" w:rsidRDefault="003655AE" w:rsidP="00063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5638115"/>
      <w:docPartObj>
        <w:docPartGallery w:val="Page Numbers (Bottom of Page)"/>
        <w:docPartUnique/>
      </w:docPartObj>
    </w:sdtPr>
    <w:sdtContent>
      <w:p w14:paraId="6678C99E" w14:textId="7CB98528" w:rsidR="000E2AEA" w:rsidRDefault="000E2AEA">
        <w:pPr>
          <w:pStyle w:val="Stopka"/>
          <w:jc w:val="right"/>
        </w:pPr>
        <w:r w:rsidRPr="00063BD4">
          <w:rPr>
            <w:rFonts w:ascii="Times New Roman" w:hAnsi="Times New Roman" w:cs="Times New Roman"/>
          </w:rPr>
          <w:fldChar w:fldCharType="begin"/>
        </w:r>
        <w:r w:rsidRPr="00063BD4">
          <w:rPr>
            <w:rFonts w:ascii="Times New Roman" w:hAnsi="Times New Roman" w:cs="Times New Roman"/>
          </w:rPr>
          <w:instrText>PAGE   \* MERGEFORMAT</w:instrText>
        </w:r>
        <w:r w:rsidRPr="00063BD4">
          <w:rPr>
            <w:rFonts w:ascii="Times New Roman" w:hAnsi="Times New Roman" w:cs="Times New Roman"/>
          </w:rPr>
          <w:fldChar w:fldCharType="separate"/>
        </w:r>
        <w:r w:rsidRPr="00063BD4">
          <w:rPr>
            <w:rFonts w:ascii="Times New Roman" w:hAnsi="Times New Roman" w:cs="Times New Roman"/>
          </w:rPr>
          <w:t>2</w:t>
        </w:r>
        <w:r w:rsidRPr="00063BD4">
          <w:rPr>
            <w:rFonts w:ascii="Times New Roman" w:hAnsi="Times New Roman" w:cs="Times New Roman"/>
          </w:rPr>
          <w:fldChar w:fldCharType="end"/>
        </w:r>
      </w:p>
    </w:sdtContent>
  </w:sdt>
  <w:p w14:paraId="4C89AFF2" w14:textId="77777777" w:rsidR="000E2AEA" w:rsidRDefault="000E2A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408E9" w14:textId="77777777" w:rsidR="003655AE" w:rsidRDefault="003655AE" w:rsidP="00063BD4">
      <w:pPr>
        <w:spacing w:after="0" w:line="240" w:lineRule="auto"/>
      </w:pPr>
      <w:r>
        <w:separator/>
      </w:r>
    </w:p>
  </w:footnote>
  <w:footnote w:type="continuationSeparator" w:id="0">
    <w:p w14:paraId="54DC3BDD" w14:textId="77777777" w:rsidR="003655AE" w:rsidRDefault="003655AE" w:rsidP="00063B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C5BB2"/>
    <w:multiLevelType w:val="hybridMultilevel"/>
    <w:tmpl w:val="6E760CF0"/>
    <w:lvl w:ilvl="0" w:tplc="743A6D46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B7156"/>
    <w:multiLevelType w:val="hybridMultilevel"/>
    <w:tmpl w:val="83CEF9D8"/>
    <w:lvl w:ilvl="0" w:tplc="CB80A2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E85E20"/>
    <w:multiLevelType w:val="hybridMultilevel"/>
    <w:tmpl w:val="7A3493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4806ED"/>
    <w:multiLevelType w:val="hybridMultilevel"/>
    <w:tmpl w:val="C1F6A5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AA006D"/>
    <w:multiLevelType w:val="hybridMultilevel"/>
    <w:tmpl w:val="69F42B36"/>
    <w:lvl w:ilvl="0" w:tplc="E7FEA58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F153E1"/>
    <w:multiLevelType w:val="hybridMultilevel"/>
    <w:tmpl w:val="BEAA2022"/>
    <w:lvl w:ilvl="0" w:tplc="3F1EC4CC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38089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18662668">
    <w:abstractNumId w:val="4"/>
  </w:num>
  <w:num w:numId="3" w16cid:durableId="1904411371">
    <w:abstractNumId w:val="2"/>
  </w:num>
  <w:num w:numId="4" w16cid:durableId="1283076682">
    <w:abstractNumId w:val="1"/>
  </w:num>
  <w:num w:numId="5" w16cid:durableId="1033071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13308565">
    <w:abstractNumId w:val="5"/>
  </w:num>
  <w:num w:numId="7" w16cid:durableId="1569518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435"/>
    <w:rsid w:val="00001E21"/>
    <w:rsid w:val="00003202"/>
    <w:rsid w:val="0000532C"/>
    <w:rsid w:val="00005DFD"/>
    <w:rsid w:val="0000690C"/>
    <w:rsid w:val="00006A45"/>
    <w:rsid w:val="00010D15"/>
    <w:rsid w:val="00010D6B"/>
    <w:rsid w:val="000118FE"/>
    <w:rsid w:val="00011C6C"/>
    <w:rsid w:val="000127AF"/>
    <w:rsid w:val="00013D34"/>
    <w:rsid w:val="00014C9C"/>
    <w:rsid w:val="00016BD8"/>
    <w:rsid w:val="000206F3"/>
    <w:rsid w:val="00021A0E"/>
    <w:rsid w:val="00022784"/>
    <w:rsid w:val="00022A7F"/>
    <w:rsid w:val="000258D6"/>
    <w:rsid w:val="00027167"/>
    <w:rsid w:val="000271A6"/>
    <w:rsid w:val="00027B4A"/>
    <w:rsid w:val="00030360"/>
    <w:rsid w:val="0003109A"/>
    <w:rsid w:val="000359DE"/>
    <w:rsid w:val="00036456"/>
    <w:rsid w:val="00036808"/>
    <w:rsid w:val="00036F9F"/>
    <w:rsid w:val="00037143"/>
    <w:rsid w:val="000378FE"/>
    <w:rsid w:val="00040337"/>
    <w:rsid w:val="00041BD8"/>
    <w:rsid w:val="0004278E"/>
    <w:rsid w:val="00043204"/>
    <w:rsid w:val="000435E3"/>
    <w:rsid w:val="00043F15"/>
    <w:rsid w:val="00047130"/>
    <w:rsid w:val="00047B92"/>
    <w:rsid w:val="00051D67"/>
    <w:rsid w:val="00052F09"/>
    <w:rsid w:val="00060522"/>
    <w:rsid w:val="00063174"/>
    <w:rsid w:val="00063687"/>
    <w:rsid w:val="00063BD4"/>
    <w:rsid w:val="00063ED7"/>
    <w:rsid w:val="00065010"/>
    <w:rsid w:val="00066462"/>
    <w:rsid w:val="00066C8B"/>
    <w:rsid w:val="00070A13"/>
    <w:rsid w:val="00071134"/>
    <w:rsid w:val="00071E12"/>
    <w:rsid w:val="00075EBC"/>
    <w:rsid w:val="00076CBE"/>
    <w:rsid w:val="00081374"/>
    <w:rsid w:val="0008163A"/>
    <w:rsid w:val="00081873"/>
    <w:rsid w:val="00081B73"/>
    <w:rsid w:val="00086641"/>
    <w:rsid w:val="00086874"/>
    <w:rsid w:val="00090700"/>
    <w:rsid w:val="0009342B"/>
    <w:rsid w:val="00093A00"/>
    <w:rsid w:val="00095C32"/>
    <w:rsid w:val="000967D0"/>
    <w:rsid w:val="00097398"/>
    <w:rsid w:val="000A14E3"/>
    <w:rsid w:val="000A32D8"/>
    <w:rsid w:val="000A52D3"/>
    <w:rsid w:val="000A5472"/>
    <w:rsid w:val="000B2887"/>
    <w:rsid w:val="000B2C19"/>
    <w:rsid w:val="000B3826"/>
    <w:rsid w:val="000B4036"/>
    <w:rsid w:val="000B62F9"/>
    <w:rsid w:val="000B6E76"/>
    <w:rsid w:val="000B78ED"/>
    <w:rsid w:val="000C0604"/>
    <w:rsid w:val="000C0713"/>
    <w:rsid w:val="000C3259"/>
    <w:rsid w:val="000C4C0C"/>
    <w:rsid w:val="000C4CB7"/>
    <w:rsid w:val="000C4F77"/>
    <w:rsid w:val="000C7CDC"/>
    <w:rsid w:val="000D02D8"/>
    <w:rsid w:val="000D15B1"/>
    <w:rsid w:val="000D51B6"/>
    <w:rsid w:val="000D5F05"/>
    <w:rsid w:val="000D6C73"/>
    <w:rsid w:val="000D7855"/>
    <w:rsid w:val="000E0DB7"/>
    <w:rsid w:val="000E2AEA"/>
    <w:rsid w:val="000E3F14"/>
    <w:rsid w:val="000E5348"/>
    <w:rsid w:val="000E5D01"/>
    <w:rsid w:val="000E6F28"/>
    <w:rsid w:val="000E7D36"/>
    <w:rsid w:val="000F15D2"/>
    <w:rsid w:val="000F1CDB"/>
    <w:rsid w:val="000F30E9"/>
    <w:rsid w:val="000F4606"/>
    <w:rsid w:val="000F5696"/>
    <w:rsid w:val="000F7DB6"/>
    <w:rsid w:val="001032C3"/>
    <w:rsid w:val="001032F0"/>
    <w:rsid w:val="00106A54"/>
    <w:rsid w:val="00106C1F"/>
    <w:rsid w:val="00110245"/>
    <w:rsid w:val="00110D1B"/>
    <w:rsid w:val="0011354F"/>
    <w:rsid w:val="001144EB"/>
    <w:rsid w:val="00114831"/>
    <w:rsid w:val="00116DF7"/>
    <w:rsid w:val="00117887"/>
    <w:rsid w:val="0012002A"/>
    <w:rsid w:val="00120C34"/>
    <w:rsid w:val="001215F0"/>
    <w:rsid w:val="001219C9"/>
    <w:rsid w:val="001220DF"/>
    <w:rsid w:val="001231CB"/>
    <w:rsid w:val="00127897"/>
    <w:rsid w:val="001305FB"/>
    <w:rsid w:val="00130EBA"/>
    <w:rsid w:val="00131027"/>
    <w:rsid w:val="00133DBB"/>
    <w:rsid w:val="00133E86"/>
    <w:rsid w:val="00134B8B"/>
    <w:rsid w:val="00134C18"/>
    <w:rsid w:val="00135AEF"/>
    <w:rsid w:val="00136C85"/>
    <w:rsid w:val="00140A90"/>
    <w:rsid w:val="00140FA4"/>
    <w:rsid w:val="00142074"/>
    <w:rsid w:val="00142748"/>
    <w:rsid w:val="00142FEC"/>
    <w:rsid w:val="00144BF2"/>
    <w:rsid w:val="00145072"/>
    <w:rsid w:val="00145397"/>
    <w:rsid w:val="00146040"/>
    <w:rsid w:val="0014633D"/>
    <w:rsid w:val="00146996"/>
    <w:rsid w:val="00151D3B"/>
    <w:rsid w:val="001534FD"/>
    <w:rsid w:val="00153AD1"/>
    <w:rsid w:val="0015437A"/>
    <w:rsid w:val="00160687"/>
    <w:rsid w:val="00162A92"/>
    <w:rsid w:val="00165202"/>
    <w:rsid w:val="00166302"/>
    <w:rsid w:val="001707B6"/>
    <w:rsid w:val="0017097A"/>
    <w:rsid w:val="001711AE"/>
    <w:rsid w:val="001717D5"/>
    <w:rsid w:val="001748E6"/>
    <w:rsid w:val="00175E4E"/>
    <w:rsid w:val="00175F12"/>
    <w:rsid w:val="00176E4C"/>
    <w:rsid w:val="00176F55"/>
    <w:rsid w:val="00177CAD"/>
    <w:rsid w:val="00181490"/>
    <w:rsid w:val="00182D19"/>
    <w:rsid w:val="001830DA"/>
    <w:rsid w:val="001838E3"/>
    <w:rsid w:val="0018487F"/>
    <w:rsid w:val="001850EB"/>
    <w:rsid w:val="00186C17"/>
    <w:rsid w:val="00187C8F"/>
    <w:rsid w:val="0019183D"/>
    <w:rsid w:val="00193F5B"/>
    <w:rsid w:val="001973AF"/>
    <w:rsid w:val="00197912"/>
    <w:rsid w:val="001A0704"/>
    <w:rsid w:val="001A259D"/>
    <w:rsid w:val="001A2B97"/>
    <w:rsid w:val="001A3E9A"/>
    <w:rsid w:val="001A46A7"/>
    <w:rsid w:val="001A4A59"/>
    <w:rsid w:val="001A4CF1"/>
    <w:rsid w:val="001A5130"/>
    <w:rsid w:val="001A5362"/>
    <w:rsid w:val="001A5D46"/>
    <w:rsid w:val="001A699B"/>
    <w:rsid w:val="001A71F0"/>
    <w:rsid w:val="001B1BDF"/>
    <w:rsid w:val="001B1BF5"/>
    <w:rsid w:val="001B1DA2"/>
    <w:rsid w:val="001B3367"/>
    <w:rsid w:val="001B54FA"/>
    <w:rsid w:val="001B649C"/>
    <w:rsid w:val="001B77A4"/>
    <w:rsid w:val="001C0E24"/>
    <w:rsid w:val="001C1B28"/>
    <w:rsid w:val="001C20FC"/>
    <w:rsid w:val="001C2135"/>
    <w:rsid w:val="001C2735"/>
    <w:rsid w:val="001C3C8C"/>
    <w:rsid w:val="001C5143"/>
    <w:rsid w:val="001D081E"/>
    <w:rsid w:val="001D0CB2"/>
    <w:rsid w:val="001D14A8"/>
    <w:rsid w:val="001D1B1E"/>
    <w:rsid w:val="001D2CFE"/>
    <w:rsid w:val="001D31D5"/>
    <w:rsid w:val="001D7F92"/>
    <w:rsid w:val="001E060B"/>
    <w:rsid w:val="001E65A3"/>
    <w:rsid w:val="001E699A"/>
    <w:rsid w:val="001E72D1"/>
    <w:rsid w:val="001E7488"/>
    <w:rsid w:val="001E7694"/>
    <w:rsid w:val="001F2F68"/>
    <w:rsid w:val="001F301A"/>
    <w:rsid w:val="001F360C"/>
    <w:rsid w:val="001F4159"/>
    <w:rsid w:val="001F5B2A"/>
    <w:rsid w:val="001F6670"/>
    <w:rsid w:val="001F782A"/>
    <w:rsid w:val="00201063"/>
    <w:rsid w:val="00202D2D"/>
    <w:rsid w:val="002035E1"/>
    <w:rsid w:val="002042A1"/>
    <w:rsid w:val="0020467A"/>
    <w:rsid w:val="002062AB"/>
    <w:rsid w:val="00206580"/>
    <w:rsid w:val="00206FF6"/>
    <w:rsid w:val="00207496"/>
    <w:rsid w:val="00210563"/>
    <w:rsid w:val="00210B47"/>
    <w:rsid w:val="002113EB"/>
    <w:rsid w:val="00211C30"/>
    <w:rsid w:val="00213DD9"/>
    <w:rsid w:val="00215AFF"/>
    <w:rsid w:val="00215B9F"/>
    <w:rsid w:val="002175CA"/>
    <w:rsid w:val="00221F5B"/>
    <w:rsid w:val="00221FE2"/>
    <w:rsid w:val="00222249"/>
    <w:rsid w:val="002228E6"/>
    <w:rsid w:val="00222E92"/>
    <w:rsid w:val="0022444D"/>
    <w:rsid w:val="002259FC"/>
    <w:rsid w:val="0022706F"/>
    <w:rsid w:val="00227463"/>
    <w:rsid w:val="00227626"/>
    <w:rsid w:val="002315C4"/>
    <w:rsid w:val="00231CD8"/>
    <w:rsid w:val="00231F8D"/>
    <w:rsid w:val="002330B9"/>
    <w:rsid w:val="00240B31"/>
    <w:rsid w:val="00241AB1"/>
    <w:rsid w:val="002454AC"/>
    <w:rsid w:val="00250E37"/>
    <w:rsid w:val="0025182A"/>
    <w:rsid w:val="002520D1"/>
    <w:rsid w:val="00255861"/>
    <w:rsid w:val="00256074"/>
    <w:rsid w:val="002568E5"/>
    <w:rsid w:val="0025693F"/>
    <w:rsid w:val="0026065F"/>
    <w:rsid w:val="00261ADA"/>
    <w:rsid w:val="00261F33"/>
    <w:rsid w:val="00263D6A"/>
    <w:rsid w:val="002660DA"/>
    <w:rsid w:val="00267A05"/>
    <w:rsid w:val="002719E7"/>
    <w:rsid w:val="00271AA3"/>
    <w:rsid w:val="002723E1"/>
    <w:rsid w:val="00272B8B"/>
    <w:rsid w:val="00274A61"/>
    <w:rsid w:val="00275195"/>
    <w:rsid w:val="002756DC"/>
    <w:rsid w:val="00276045"/>
    <w:rsid w:val="00276393"/>
    <w:rsid w:val="002766A5"/>
    <w:rsid w:val="00280271"/>
    <w:rsid w:val="0028265F"/>
    <w:rsid w:val="00282B29"/>
    <w:rsid w:val="00286130"/>
    <w:rsid w:val="0029169C"/>
    <w:rsid w:val="00292DE5"/>
    <w:rsid w:val="002950FB"/>
    <w:rsid w:val="00296909"/>
    <w:rsid w:val="00296A44"/>
    <w:rsid w:val="00296DCD"/>
    <w:rsid w:val="002970AB"/>
    <w:rsid w:val="002A1C62"/>
    <w:rsid w:val="002A64A5"/>
    <w:rsid w:val="002B0059"/>
    <w:rsid w:val="002B6C44"/>
    <w:rsid w:val="002C1716"/>
    <w:rsid w:val="002C4D2C"/>
    <w:rsid w:val="002C63D2"/>
    <w:rsid w:val="002C6600"/>
    <w:rsid w:val="002D1049"/>
    <w:rsid w:val="002D27EF"/>
    <w:rsid w:val="002D4834"/>
    <w:rsid w:val="002D4875"/>
    <w:rsid w:val="002D5C57"/>
    <w:rsid w:val="002D73F4"/>
    <w:rsid w:val="002E09A1"/>
    <w:rsid w:val="002E744B"/>
    <w:rsid w:val="002F0B77"/>
    <w:rsid w:val="002F0B9B"/>
    <w:rsid w:val="002F0CE9"/>
    <w:rsid w:val="002F1A50"/>
    <w:rsid w:val="002F1F48"/>
    <w:rsid w:val="002F2D3F"/>
    <w:rsid w:val="002F3093"/>
    <w:rsid w:val="002F526C"/>
    <w:rsid w:val="002F6151"/>
    <w:rsid w:val="002F683C"/>
    <w:rsid w:val="002F68ED"/>
    <w:rsid w:val="002F7722"/>
    <w:rsid w:val="00300233"/>
    <w:rsid w:val="00300693"/>
    <w:rsid w:val="00302526"/>
    <w:rsid w:val="00304912"/>
    <w:rsid w:val="00307D44"/>
    <w:rsid w:val="00310B67"/>
    <w:rsid w:val="00311715"/>
    <w:rsid w:val="003126A2"/>
    <w:rsid w:val="00312F36"/>
    <w:rsid w:val="003134ED"/>
    <w:rsid w:val="00313FA0"/>
    <w:rsid w:val="00314173"/>
    <w:rsid w:val="0031443C"/>
    <w:rsid w:val="003146E2"/>
    <w:rsid w:val="00315100"/>
    <w:rsid w:val="00315D38"/>
    <w:rsid w:val="00316067"/>
    <w:rsid w:val="00323B39"/>
    <w:rsid w:val="0032468C"/>
    <w:rsid w:val="00324DC6"/>
    <w:rsid w:val="00324DE5"/>
    <w:rsid w:val="003251E9"/>
    <w:rsid w:val="0032527A"/>
    <w:rsid w:val="00327E0D"/>
    <w:rsid w:val="00330C8A"/>
    <w:rsid w:val="003329E3"/>
    <w:rsid w:val="00335878"/>
    <w:rsid w:val="00335DBD"/>
    <w:rsid w:val="00336A50"/>
    <w:rsid w:val="00336E64"/>
    <w:rsid w:val="00336E8D"/>
    <w:rsid w:val="003416EC"/>
    <w:rsid w:val="00342A6D"/>
    <w:rsid w:val="00342AD3"/>
    <w:rsid w:val="00343A1B"/>
    <w:rsid w:val="0034454F"/>
    <w:rsid w:val="003447E9"/>
    <w:rsid w:val="00345046"/>
    <w:rsid w:val="003451F7"/>
    <w:rsid w:val="00346E58"/>
    <w:rsid w:val="003537FB"/>
    <w:rsid w:val="00354476"/>
    <w:rsid w:val="00354F4C"/>
    <w:rsid w:val="00355D75"/>
    <w:rsid w:val="003561BD"/>
    <w:rsid w:val="00356790"/>
    <w:rsid w:val="00356B39"/>
    <w:rsid w:val="00360BC2"/>
    <w:rsid w:val="003625CE"/>
    <w:rsid w:val="00363C0F"/>
    <w:rsid w:val="00364233"/>
    <w:rsid w:val="00364D1F"/>
    <w:rsid w:val="003655AE"/>
    <w:rsid w:val="00365A6C"/>
    <w:rsid w:val="0037268B"/>
    <w:rsid w:val="00374936"/>
    <w:rsid w:val="00376733"/>
    <w:rsid w:val="0037726E"/>
    <w:rsid w:val="00377339"/>
    <w:rsid w:val="00382A56"/>
    <w:rsid w:val="00382B7A"/>
    <w:rsid w:val="00385363"/>
    <w:rsid w:val="00385B73"/>
    <w:rsid w:val="00386F63"/>
    <w:rsid w:val="00387108"/>
    <w:rsid w:val="0039136A"/>
    <w:rsid w:val="00392B5C"/>
    <w:rsid w:val="00394136"/>
    <w:rsid w:val="003944B0"/>
    <w:rsid w:val="003944CE"/>
    <w:rsid w:val="00394BE8"/>
    <w:rsid w:val="00395DCA"/>
    <w:rsid w:val="00396902"/>
    <w:rsid w:val="00397052"/>
    <w:rsid w:val="00397838"/>
    <w:rsid w:val="003A0E30"/>
    <w:rsid w:val="003A1A9C"/>
    <w:rsid w:val="003A2033"/>
    <w:rsid w:val="003A208A"/>
    <w:rsid w:val="003A25AE"/>
    <w:rsid w:val="003A2E9D"/>
    <w:rsid w:val="003A361A"/>
    <w:rsid w:val="003A4EC9"/>
    <w:rsid w:val="003A63B1"/>
    <w:rsid w:val="003B1179"/>
    <w:rsid w:val="003B36B4"/>
    <w:rsid w:val="003B3A15"/>
    <w:rsid w:val="003B51F0"/>
    <w:rsid w:val="003B61D6"/>
    <w:rsid w:val="003B7545"/>
    <w:rsid w:val="003C0B15"/>
    <w:rsid w:val="003C1051"/>
    <w:rsid w:val="003C3F5D"/>
    <w:rsid w:val="003C4F12"/>
    <w:rsid w:val="003C5303"/>
    <w:rsid w:val="003C5A5B"/>
    <w:rsid w:val="003D03F9"/>
    <w:rsid w:val="003D1B0D"/>
    <w:rsid w:val="003D2CBC"/>
    <w:rsid w:val="003D329C"/>
    <w:rsid w:val="003D36A7"/>
    <w:rsid w:val="003D5143"/>
    <w:rsid w:val="003D5BD2"/>
    <w:rsid w:val="003D7417"/>
    <w:rsid w:val="003E34BE"/>
    <w:rsid w:val="003E4532"/>
    <w:rsid w:val="003E49F4"/>
    <w:rsid w:val="003E6E08"/>
    <w:rsid w:val="003E75CA"/>
    <w:rsid w:val="003E7E7B"/>
    <w:rsid w:val="003F0B7F"/>
    <w:rsid w:val="003F14DD"/>
    <w:rsid w:val="003F2CDC"/>
    <w:rsid w:val="003F3A22"/>
    <w:rsid w:val="003F47F1"/>
    <w:rsid w:val="003F4C86"/>
    <w:rsid w:val="003F4F55"/>
    <w:rsid w:val="00402819"/>
    <w:rsid w:val="00405F25"/>
    <w:rsid w:val="00406086"/>
    <w:rsid w:val="004060B8"/>
    <w:rsid w:val="0040734D"/>
    <w:rsid w:val="00410E2E"/>
    <w:rsid w:val="004118A6"/>
    <w:rsid w:val="004124C3"/>
    <w:rsid w:val="0041443A"/>
    <w:rsid w:val="00415345"/>
    <w:rsid w:val="004178C5"/>
    <w:rsid w:val="00420658"/>
    <w:rsid w:val="00421280"/>
    <w:rsid w:val="0042438C"/>
    <w:rsid w:val="00425A31"/>
    <w:rsid w:val="00431CFC"/>
    <w:rsid w:val="004336C9"/>
    <w:rsid w:val="00433A72"/>
    <w:rsid w:val="00433F5B"/>
    <w:rsid w:val="00437939"/>
    <w:rsid w:val="00437BFB"/>
    <w:rsid w:val="00440278"/>
    <w:rsid w:val="00441193"/>
    <w:rsid w:val="004414EC"/>
    <w:rsid w:val="00444C85"/>
    <w:rsid w:val="004460F7"/>
    <w:rsid w:val="00446894"/>
    <w:rsid w:val="004470BA"/>
    <w:rsid w:val="00450233"/>
    <w:rsid w:val="00456018"/>
    <w:rsid w:val="00456A01"/>
    <w:rsid w:val="00457267"/>
    <w:rsid w:val="004606AA"/>
    <w:rsid w:val="00462AF7"/>
    <w:rsid w:val="0046319B"/>
    <w:rsid w:val="00463A7C"/>
    <w:rsid w:val="00464601"/>
    <w:rsid w:val="00465408"/>
    <w:rsid w:val="00465CEB"/>
    <w:rsid w:val="00466822"/>
    <w:rsid w:val="00466F70"/>
    <w:rsid w:val="0047177E"/>
    <w:rsid w:val="004728A0"/>
    <w:rsid w:val="004729B6"/>
    <w:rsid w:val="00474177"/>
    <w:rsid w:val="004753FB"/>
    <w:rsid w:val="00475CDB"/>
    <w:rsid w:val="00476213"/>
    <w:rsid w:val="004774E1"/>
    <w:rsid w:val="0047783D"/>
    <w:rsid w:val="00480583"/>
    <w:rsid w:val="00481AAD"/>
    <w:rsid w:val="00481E32"/>
    <w:rsid w:val="00482515"/>
    <w:rsid w:val="004826D3"/>
    <w:rsid w:val="00483C0C"/>
    <w:rsid w:val="00484614"/>
    <w:rsid w:val="00486335"/>
    <w:rsid w:val="00486674"/>
    <w:rsid w:val="004912F9"/>
    <w:rsid w:val="0049162E"/>
    <w:rsid w:val="004930C1"/>
    <w:rsid w:val="004932AA"/>
    <w:rsid w:val="00495B35"/>
    <w:rsid w:val="004A3188"/>
    <w:rsid w:val="004A3265"/>
    <w:rsid w:val="004A3CC1"/>
    <w:rsid w:val="004A41EE"/>
    <w:rsid w:val="004A4BB5"/>
    <w:rsid w:val="004A6F46"/>
    <w:rsid w:val="004A7FCC"/>
    <w:rsid w:val="004B4B12"/>
    <w:rsid w:val="004B5729"/>
    <w:rsid w:val="004B6D4E"/>
    <w:rsid w:val="004B77EB"/>
    <w:rsid w:val="004C30B4"/>
    <w:rsid w:val="004C40BB"/>
    <w:rsid w:val="004C4CC8"/>
    <w:rsid w:val="004C4F3A"/>
    <w:rsid w:val="004C5422"/>
    <w:rsid w:val="004C6A2E"/>
    <w:rsid w:val="004C72ED"/>
    <w:rsid w:val="004C72F7"/>
    <w:rsid w:val="004D47BA"/>
    <w:rsid w:val="004D4C78"/>
    <w:rsid w:val="004D6802"/>
    <w:rsid w:val="004D778D"/>
    <w:rsid w:val="004D7969"/>
    <w:rsid w:val="004E04BF"/>
    <w:rsid w:val="004E2122"/>
    <w:rsid w:val="004E71ED"/>
    <w:rsid w:val="004F30D3"/>
    <w:rsid w:val="004F6959"/>
    <w:rsid w:val="00503748"/>
    <w:rsid w:val="00503A0A"/>
    <w:rsid w:val="0051153C"/>
    <w:rsid w:val="0051193B"/>
    <w:rsid w:val="005134BB"/>
    <w:rsid w:val="00513A39"/>
    <w:rsid w:val="0051497C"/>
    <w:rsid w:val="00515027"/>
    <w:rsid w:val="0051631A"/>
    <w:rsid w:val="005164C0"/>
    <w:rsid w:val="00516710"/>
    <w:rsid w:val="00520972"/>
    <w:rsid w:val="005220F5"/>
    <w:rsid w:val="0052261C"/>
    <w:rsid w:val="005268B0"/>
    <w:rsid w:val="0052748B"/>
    <w:rsid w:val="0053142A"/>
    <w:rsid w:val="0053290F"/>
    <w:rsid w:val="00532A48"/>
    <w:rsid w:val="00533A8A"/>
    <w:rsid w:val="005356EB"/>
    <w:rsid w:val="005363EE"/>
    <w:rsid w:val="00536438"/>
    <w:rsid w:val="005374F1"/>
    <w:rsid w:val="00537D1D"/>
    <w:rsid w:val="00537E26"/>
    <w:rsid w:val="0054203D"/>
    <w:rsid w:val="005424CB"/>
    <w:rsid w:val="00542729"/>
    <w:rsid w:val="00542809"/>
    <w:rsid w:val="0054371D"/>
    <w:rsid w:val="00544810"/>
    <w:rsid w:val="00547B56"/>
    <w:rsid w:val="00550959"/>
    <w:rsid w:val="00552CA3"/>
    <w:rsid w:val="005530E2"/>
    <w:rsid w:val="00553409"/>
    <w:rsid w:val="00553F55"/>
    <w:rsid w:val="00555F35"/>
    <w:rsid w:val="0055777A"/>
    <w:rsid w:val="00563086"/>
    <w:rsid w:val="005654E3"/>
    <w:rsid w:val="00566031"/>
    <w:rsid w:val="00567EF0"/>
    <w:rsid w:val="005707D3"/>
    <w:rsid w:val="00570C66"/>
    <w:rsid w:val="0057117C"/>
    <w:rsid w:val="005724F1"/>
    <w:rsid w:val="0057398A"/>
    <w:rsid w:val="00576026"/>
    <w:rsid w:val="0057736B"/>
    <w:rsid w:val="005849DC"/>
    <w:rsid w:val="005854C8"/>
    <w:rsid w:val="00586A1B"/>
    <w:rsid w:val="00587426"/>
    <w:rsid w:val="005913FC"/>
    <w:rsid w:val="00591F72"/>
    <w:rsid w:val="005921FF"/>
    <w:rsid w:val="00593654"/>
    <w:rsid w:val="005950E9"/>
    <w:rsid w:val="005965CF"/>
    <w:rsid w:val="00596B34"/>
    <w:rsid w:val="005A0B1A"/>
    <w:rsid w:val="005A2DE9"/>
    <w:rsid w:val="005A3ED8"/>
    <w:rsid w:val="005A5CA7"/>
    <w:rsid w:val="005A5E0D"/>
    <w:rsid w:val="005B07E5"/>
    <w:rsid w:val="005B15CC"/>
    <w:rsid w:val="005B3125"/>
    <w:rsid w:val="005B3D9F"/>
    <w:rsid w:val="005B47D3"/>
    <w:rsid w:val="005B5A47"/>
    <w:rsid w:val="005B7129"/>
    <w:rsid w:val="005B7AFA"/>
    <w:rsid w:val="005C035F"/>
    <w:rsid w:val="005C3AFD"/>
    <w:rsid w:val="005C5963"/>
    <w:rsid w:val="005D0EE2"/>
    <w:rsid w:val="005D35A4"/>
    <w:rsid w:val="005D37E1"/>
    <w:rsid w:val="005D6CFF"/>
    <w:rsid w:val="005E24AE"/>
    <w:rsid w:val="005E5478"/>
    <w:rsid w:val="005E6356"/>
    <w:rsid w:val="005F182C"/>
    <w:rsid w:val="005F2D82"/>
    <w:rsid w:val="005F460F"/>
    <w:rsid w:val="005F48BF"/>
    <w:rsid w:val="006026B9"/>
    <w:rsid w:val="00602E11"/>
    <w:rsid w:val="00602E3A"/>
    <w:rsid w:val="00603435"/>
    <w:rsid w:val="006048D8"/>
    <w:rsid w:val="00606291"/>
    <w:rsid w:val="00606306"/>
    <w:rsid w:val="0060735C"/>
    <w:rsid w:val="00607E24"/>
    <w:rsid w:val="0061037E"/>
    <w:rsid w:val="00610C17"/>
    <w:rsid w:val="00611E7F"/>
    <w:rsid w:val="00613525"/>
    <w:rsid w:val="00613DD2"/>
    <w:rsid w:val="00614880"/>
    <w:rsid w:val="00616B44"/>
    <w:rsid w:val="006170A2"/>
    <w:rsid w:val="00617795"/>
    <w:rsid w:val="00621447"/>
    <w:rsid w:val="00623D65"/>
    <w:rsid w:val="006244AE"/>
    <w:rsid w:val="00624A16"/>
    <w:rsid w:val="00625BD8"/>
    <w:rsid w:val="006266B9"/>
    <w:rsid w:val="0062729A"/>
    <w:rsid w:val="0062768C"/>
    <w:rsid w:val="006304D0"/>
    <w:rsid w:val="00631BED"/>
    <w:rsid w:val="00631C4F"/>
    <w:rsid w:val="00634317"/>
    <w:rsid w:val="00635AC7"/>
    <w:rsid w:val="00635C9A"/>
    <w:rsid w:val="00635CB8"/>
    <w:rsid w:val="00636B91"/>
    <w:rsid w:val="0063730E"/>
    <w:rsid w:val="00641B31"/>
    <w:rsid w:val="00645686"/>
    <w:rsid w:val="00646FF0"/>
    <w:rsid w:val="00650B57"/>
    <w:rsid w:val="00650EE4"/>
    <w:rsid w:val="0065160B"/>
    <w:rsid w:val="00652E62"/>
    <w:rsid w:val="00654678"/>
    <w:rsid w:val="0065506E"/>
    <w:rsid w:val="0065699F"/>
    <w:rsid w:val="00657AFF"/>
    <w:rsid w:val="00661D6E"/>
    <w:rsid w:val="00662196"/>
    <w:rsid w:val="00662207"/>
    <w:rsid w:val="00666B36"/>
    <w:rsid w:val="00666B4E"/>
    <w:rsid w:val="00666CE3"/>
    <w:rsid w:val="00667187"/>
    <w:rsid w:val="00670CA3"/>
    <w:rsid w:val="00670D09"/>
    <w:rsid w:val="00670EEF"/>
    <w:rsid w:val="0067598B"/>
    <w:rsid w:val="006779BB"/>
    <w:rsid w:val="00680C46"/>
    <w:rsid w:val="00681083"/>
    <w:rsid w:val="00681F66"/>
    <w:rsid w:val="00683C0D"/>
    <w:rsid w:val="00685D37"/>
    <w:rsid w:val="0068775A"/>
    <w:rsid w:val="006877F6"/>
    <w:rsid w:val="006900DB"/>
    <w:rsid w:val="0069019C"/>
    <w:rsid w:val="006905EC"/>
    <w:rsid w:val="00690610"/>
    <w:rsid w:val="0069508C"/>
    <w:rsid w:val="00695AC8"/>
    <w:rsid w:val="00697D78"/>
    <w:rsid w:val="006A1082"/>
    <w:rsid w:val="006A244A"/>
    <w:rsid w:val="006A30D0"/>
    <w:rsid w:val="006A3250"/>
    <w:rsid w:val="006A54F2"/>
    <w:rsid w:val="006A5881"/>
    <w:rsid w:val="006A6CD6"/>
    <w:rsid w:val="006A6E5C"/>
    <w:rsid w:val="006B1063"/>
    <w:rsid w:val="006B1B0E"/>
    <w:rsid w:val="006B49C6"/>
    <w:rsid w:val="006B4E0F"/>
    <w:rsid w:val="006B5431"/>
    <w:rsid w:val="006C0666"/>
    <w:rsid w:val="006C1623"/>
    <w:rsid w:val="006C5F97"/>
    <w:rsid w:val="006C667E"/>
    <w:rsid w:val="006D0429"/>
    <w:rsid w:val="006D0A7E"/>
    <w:rsid w:val="006D20D5"/>
    <w:rsid w:val="006D24B4"/>
    <w:rsid w:val="006D318A"/>
    <w:rsid w:val="006D4FB8"/>
    <w:rsid w:val="006D7087"/>
    <w:rsid w:val="006D7658"/>
    <w:rsid w:val="006D7DA6"/>
    <w:rsid w:val="006E1CF9"/>
    <w:rsid w:val="006E2B07"/>
    <w:rsid w:val="006E44D4"/>
    <w:rsid w:val="006E4CBB"/>
    <w:rsid w:val="006E5375"/>
    <w:rsid w:val="006E6373"/>
    <w:rsid w:val="006E698F"/>
    <w:rsid w:val="006E6EA9"/>
    <w:rsid w:val="006E7824"/>
    <w:rsid w:val="006F14CF"/>
    <w:rsid w:val="006F1DF9"/>
    <w:rsid w:val="006F30ED"/>
    <w:rsid w:val="006F4496"/>
    <w:rsid w:val="006F4ADE"/>
    <w:rsid w:val="006F55FD"/>
    <w:rsid w:val="006F7031"/>
    <w:rsid w:val="006F7782"/>
    <w:rsid w:val="0070276F"/>
    <w:rsid w:val="00702803"/>
    <w:rsid w:val="00703EB3"/>
    <w:rsid w:val="0070592D"/>
    <w:rsid w:val="00706CCC"/>
    <w:rsid w:val="0070719D"/>
    <w:rsid w:val="007129C8"/>
    <w:rsid w:val="00714C19"/>
    <w:rsid w:val="00721306"/>
    <w:rsid w:val="0072145F"/>
    <w:rsid w:val="00721549"/>
    <w:rsid w:val="00724509"/>
    <w:rsid w:val="007259EC"/>
    <w:rsid w:val="00726935"/>
    <w:rsid w:val="00726A36"/>
    <w:rsid w:val="00726CB3"/>
    <w:rsid w:val="00726E73"/>
    <w:rsid w:val="00727DE0"/>
    <w:rsid w:val="00730067"/>
    <w:rsid w:val="007308FF"/>
    <w:rsid w:val="00731325"/>
    <w:rsid w:val="00731AE6"/>
    <w:rsid w:val="00733A02"/>
    <w:rsid w:val="00733FBB"/>
    <w:rsid w:val="0073483B"/>
    <w:rsid w:val="0073614E"/>
    <w:rsid w:val="00736FB3"/>
    <w:rsid w:val="007370BA"/>
    <w:rsid w:val="00740760"/>
    <w:rsid w:val="00741035"/>
    <w:rsid w:val="007417A7"/>
    <w:rsid w:val="007427E1"/>
    <w:rsid w:val="00742D49"/>
    <w:rsid w:val="007436FA"/>
    <w:rsid w:val="007438CD"/>
    <w:rsid w:val="007456BC"/>
    <w:rsid w:val="0074581C"/>
    <w:rsid w:val="00745C0E"/>
    <w:rsid w:val="007554F8"/>
    <w:rsid w:val="007559CE"/>
    <w:rsid w:val="00755A49"/>
    <w:rsid w:val="00755FC0"/>
    <w:rsid w:val="00756CD9"/>
    <w:rsid w:val="00756DCE"/>
    <w:rsid w:val="00760FA7"/>
    <w:rsid w:val="0076250F"/>
    <w:rsid w:val="00763C80"/>
    <w:rsid w:val="00764079"/>
    <w:rsid w:val="00770695"/>
    <w:rsid w:val="0077076B"/>
    <w:rsid w:val="007739CF"/>
    <w:rsid w:val="00775014"/>
    <w:rsid w:val="0078148B"/>
    <w:rsid w:val="007818CB"/>
    <w:rsid w:val="00781ED1"/>
    <w:rsid w:val="00783686"/>
    <w:rsid w:val="007838F9"/>
    <w:rsid w:val="00785F3F"/>
    <w:rsid w:val="00791D04"/>
    <w:rsid w:val="00794739"/>
    <w:rsid w:val="00795D6B"/>
    <w:rsid w:val="007969F5"/>
    <w:rsid w:val="007A033A"/>
    <w:rsid w:val="007A431C"/>
    <w:rsid w:val="007A5FB2"/>
    <w:rsid w:val="007A6559"/>
    <w:rsid w:val="007B0B52"/>
    <w:rsid w:val="007B0CB2"/>
    <w:rsid w:val="007B1A22"/>
    <w:rsid w:val="007B2804"/>
    <w:rsid w:val="007B352C"/>
    <w:rsid w:val="007B435F"/>
    <w:rsid w:val="007B50E0"/>
    <w:rsid w:val="007B542C"/>
    <w:rsid w:val="007B5598"/>
    <w:rsid w:val="007B5B3F"/>
    <w:rsid w:val="007B5C0E"/>
    <w:rsid w:val="007B6597"/>
    <w:rsid w:val="007B7A1F"/>
    <w:rsid w:val="007C110B"/>
    <w:rsid w:val="007C3CEA"/>
    <w:rsid w:val="007C5027"/>
    <w:rsid w:val="007C54D1"/>
    <w:rsid w:val="007C6404"/>
    <w:rsid w:val="007C6D63"/>
    <w:rsid w:val="007C7AEB"/>
    <w:rsid w:val="007D1AB6"/>
    <w:rsid w:val="007D2B66"/>
    <w:rsid w:val="007D2BAC"/>
    <w:rsid w:val="007D367A"/>
    <w:rsid w:val="007D3F1E"/>
    <w:rsid w:val="007D5321"/>
    <w:rsid w:val="007D6F69"/>
    <w:rsid w:val="007D7889"/>
    <w:rsid w:val="007E0432"/>
    <w:rsid w:val="007E0E94"/>
    <w:rsid w:val="007E4119"/>
    <w:rsid w:val="007E5929"/>
    <w:rsid w:val="007E728A"/>
    <w:rsid w:val="007F1562"/>
    <w:rsid w:val="007F2719"/>
    <w:rsid w:val="007F2DA3"/>
    <w:rsid w:val="007F3553"/>
    <w:rsid w:val="007F39D5"/>
    <w:rsid w:val="007F6D15"/>
    <w:rsid w:val="00800A16"/>
    <w:rsid w:val="0080318A"/>
    <w:rsid w:val="008035C6"/>
    <w:rsid w:val="00803D9D"/>
    <w:rsid w:val="008050A0"/>
    <w:rsid w:val="00806558"/>
    <w:rsid w:val="00807250"/>
    <w:rsid w:val="00810C8D"/>
    <w:rsid w:val="00812B89"/>
    <w:rsid w:val="00813DF1"/>
    <w:rsid w:val="00814D7E"/>
    <w:rsid w:val="00815CC0"/>
    <w:rsid w:val="00816383"/>
    <w:rsid w:val="00816948"/>
    <w:rsid w:val="00816A27"/>
    <w:rsid w:val="00820160"/>
    <w:rsid w:val="00821B8F"/>
    <w:rsid w:val="00826FD1"/>
    <w:rsid w:val="00827503"/>
    <w:rsid w:val="00831967"/>
    <w:rsid w:val="00831976"/>
    <w:rsid w:val="00833435"/>
    <w:rsid w:val="00834A23"/>
    <w:rsid w:val="00836C02"/>
    <w:rsid w:val="00847C6B"/>
    <w:rsid w:val="00847FA4"/>
    <w:rsid w:val="008502DC"/>
    <w:rsid w:val="008502E5"/>
    <w:rsid w:val="00851084"/>
    <w:rsid w:val="0085131E"/>
    <w:rsid w:val="00852A80"/>
    <w:rsid w:val="00854B56"/>
    <w:rsid w:val="00857B18"/>
    <w:rsid w:val="00861365"/>
    <w:rsid w:val="0086344B"/>
    <w:rsid w:val="008668BC"/>
    <w:rsid w:val="00866E73"/>
    <w:rsid w:val="00867511"/>
    <w:rsid w:val="008675B1"/>
    <w:rsid w:val="008676FE"/>
    <w:rsid w:val="008701B1"/>
    <w:rsid w:val="00870999"/>
    <w:rsid w:val="00870B67"/>
    <w:rsid w:val="00872D59"/>
    <w:rsid w:val="0087781E"/>
    <w:rsid w:val="00880626"/>
    <w:rsid w:val="0088089E"/>
    <w:rsid w:val="00880B66"/>
    <w:rsid w:val="00880E8C"/>
    <w:rsid w:val="00881F26"/>
    <w:rsid w:val="00882B7E"/>
    <w:rsid w:val="008837FA"/>
    <w:rsid w:val="00885EF5"/>
    <w:rsid w:val="00885F8E"/>
    <w:rsid w:val="00890496"/>
    <w:rsid w:val="008925BD"/>
    <w:rsid w:val="00892E65"/>
    <w:rsid w:val="00893793"/>
    <w:rsid w:val="008938E3"/>
    <w:rsid w:val="008A1376"/>
    <w:rsid w:val="008A2331"/>
    <w:rsid w:val="008A6FD9"/>
    <w:rsid w:val="008A7385"/>
    <w:rsid w:val="008B2D7E"/>
    <w:rsid w:val="008B5E75"/>
    <w:rsid w:val="008B649D"/>
    <w:rsid w:val="008B7B78"/>
    <w:rsid w:val="008C045B"/>
    <w:rsid w:val="008C1260"/>
    <w:rsid w:val="008C1F96"/>
    <w:rsid w:val="008C4687"/>
    <w:rsid w:val="008D0E09"/>
    <w:rsid w:val="008D1B88"/>
    <w:rsid w:val="008D1D85"/>
    <w:rsid w:val="008D42A9"/>
    <w:rsid w:val="008D462B"/>
    <w:rsid w:val="008D4B9E"/>
    <w:rsid w:val="008D4FBB"/>
    <w:rsid w:val="008D7451"/>
    <w:rsid w:val="008E0C6E"/>
    <w:rsid w:val="008E0FEC"/>
    <w:rsid w:val="008E4231"/>
    <w:rsid w:val="008E4937"/>
    <w:rsid w:val="008E4E95"/>
    <w:rsid w:val="008E66EF"/>
    <w:rsid w:val="008E7FD9"/>
    <w:rsid w:val="008F24EB"/>
    <w:rsid w:val="008F2D27"/>
    <w:rsid w:val="008F3544"/>
    <w:rsid w:val="008F381A"/>
    <w:rsid w:val="008F5D0B"/>
    <w:rsid w:val="008F7291"/>
    <w:rsid w:val="00903CEE"/>
    <w:rsid w:val="0090468B"/>
    <w:rsid w:val="00904A3C"/>
    <w:rsid w:val="00905181"/>
    <w:rsid w:val="00905FF1"/>
    <w:rsid w:val="00906BFF"/>
    <w:rsid w:val="009073ED"/>
    <w:rsid w:val="009120D7"/>
    <w:rsid w:val="009123F5"/>
    <w:rsid w:val="00912D6A"/>
    <w:rsid w:val="0091541B"/>
    <w:rsid w:val="009175CD"/>
    <w:rsid w:val="009202F4"/>
    <w:rsid w:val="0092051B"/>
    <w:rsid w:val="00922417"/>
    <w:rsid w:val="00922C31"/>
    <w:rsid w:val="009232F5"/>
    <w:rsid w:val="00924123"/>
    <w:rsid w:val="009249DF"/>
    <w:rsid w:val="0093133B"/>
    <w:rsid w:val="00932523"/>
    <w:rsid w:val="00933A9A"/>
    <w:rsid w:val="0093439C"/>
    <w:rsid w:val="00934A26"/>
    <w:rsid w:val="0093542C"/>
    <w:rsid w:val="009357DE"/>
    <w:rsid w:val="009359A0"/>
    <w:rsid w:val="009363F6"/>
    <w:rsid w:val="00940049"/>
    <w:rsid w:val="009420CA"/>
    <w:rsid w:val="0094252D"/>
    <w:rsid w:val="00942BEB"/>
    <w:rsid w:val="00943104"/>
    <w:rsid w:val="009458A7"/>
    <w:rsid w:val="009475BC"/>
    <w:rsid w:val="00950714"/>
    <w:rsid w:val="00950CB8"/>
    <w:rsid w:val="0095140B"/>
    <w:rsid w:val="00952E1D"/>
    <w:rsid w:val="009533B4"/>
    <w:rsid w:val="009546AD"/>
    <w:rsid w:val="00954D37"/>
    <w:rsid w:val="00954F2E"/>
    <w:rsid w:val="009566B5"/>
    <w:rsid w:val="009622B6"/>
    <w:rsid w:val="00962811"/>
    <w:rsid w:val="00963C84"/>
    <w:rsid w:val="00963FB2"/>
    <w:rsid w:val="00964384"/>
    <w:rsid w:val="00964850"/>
    <w:rsid w:val="00965B10"/>
    <w:rsid w:val="00965C8F"/>
    <w:rsid w:val="009666FD"/>
    <w:rsid w:val="0096777F"/>
    <w:rsid w:val="009708A0"/>
    <w:rsid w:val="00970E36"/>
    <w:rsid w:val="009721F0"/>
    <w:rsid w:val="00972600"/>
    <w:rsid w:val="00973448"/>
    <w:rsid w:val="00973D8C"/>
    <w:rsid w:val="00974AEB"/>
    <w:rsid w:val="00974B7E"/>
    <w:rsid w:val="0097606D"/>
    <w:rsid w:val="009770AC"/>
    <w:rsid w:val="0098384C"/>
    <w:rsid w:val="00985AAF"/>
    <w:rsid w:val="009866A8"/>
    <w:rsid w:val="0099117C"/>
    <w:rsid w:val="00991ADC"/>
    <w:rsid w:val="009922CE"/>
    <w:rsid w:val="00993EE9"/>
    <w:rsid w:val="009964BE"/>
    <w:rsid w:val="009A0044"/>
    <w:rsid w:val="009A1634"/>
    <w:rsid w:val="009A35EF"/>
    <w:rsid w:val="009A49D0"/>
    <w:rsid w:val="009A5021"/>
    <w:rsid w:val="009A77B6"/>
    <w:rsid w:val="009B0F39"/>
    <w:rsid w:val="009B2932"/>
    <w:rsid w:val="009B2F3A"/>
    <w:rsid w:val="009B43A7"/>
    <w:rsid w:val="009B5681"/>
    <w:rsid w:val="009C124E"/>
    <w:rsid w:val="009C1798"/>
    <w:rsid w:val="009C25B2"/>
    <w:rsid w:val="009C321D"/>
    <w:rsid w:val="009C35ED"/>
    <w:rsid w:val="009C7187"/>
    <w:rsid w:val="009C7DD6"/>
    <w:rsid w:val="009D0132"/>
    <w:rsid w:val="009D05DB"/>
    <w:rsid w:val="009D0FF8"/>
    <w:rsid w:val="009D5766"/>
    <w:rsid w:val="009D7537"/>
    <w:rsid w:val="009E0960"/>
    <w:rsid w:val="009E0A49"/>
    <w:rsid w:val="009E1BA7"/>
    <w:rsid w:val="009E2D80"/>
    <w:rsid w:val="009E478A"/>
    <w:rsid w:val="009E484B"/>
    <w:rsid w:val="009E4A43"/>
    <w:rsid w:val="009E55AA"/>
    <w:rsid w:val="009F3D32"/>
    <w:rsid w:val="009F3E4E"/>
    <w:rsid w:val="009F5273"/>
    <w:rsid w:val="009F56A9"/>
    <w:rsid w:val="009F5C67"/>
    <w:rsid w:val="009F7006"/>
    <w:rsid w:val="00A01051"/>
    <w:rsid w:val="00A01702"/>
    <w:rsid w:val="00A01FB1"/>
    <w:rsid w:val="00A039D9"/>
    <w:rsid w:val="00A03BD6"/>
    <w:rsid w:val="00A04D45"/>
    <w:rsid w:val="00A05748"/>
    <w:rsid w:val="00A06D8A"/>
    <w:rsid w:val="00A07ADA"/>
    <w:rsid w:val="00A07DD6"/>
    <w:rsid w:val="00A12AC3"/>
    <w:rsid w:val="00A143FD"/>
    <w:rsid w:val="00A14807"/>
    <w:rsid w:val="00A15D9E"/>
    <w:rsid w:val="00A16A5D"/>
    <w:rsid w:val="00A175D9"/>
    <w:rsid w:val="00A209AC"/>
    <w:rsid w:val="00A210CC"/>
    <w:rsid w:val="00A2309D"/>
    <w:rsid w:val="00A23DBE"/>
    <w:rsid w:val="00A2472E"/>
    <w:rsid w:val="00A24AAD"/>
    <w:rsid w:val="00A301DF"/>
    <w:rsid w:val="00A301F3"/>
    <w:rsid w:val="00A30759"/>
    <w:rsid w:val="00A32860"/>
    <w:rsid w:val="00A337C5"/>
    <w:rsid w:val="00A34202"/>
    <w:rsid w:val="00A35096"/>
    <w:rsid w:val="00A356B8"/>
    <w:rsid w:val="00A3733C"/>
    <w:rsid w:val="00A409A6"/>
    <w:rsid w:val="00A448C6"/>
    <w:rsid w:val="00A45B5F"/>
    <w:rsid w:val="00A511C3"/>
    <w:rsid w:val="00A52867"/>
    <w:rsid w:val="00A5313C"/>
    <w:rsid w:val="00A531A2"/>
    <w:rsid w:val="00A548EB"/>
    <w:rsid w:val="00A555C3"/>
    <w:rsid w:val="00A56FE2"/>
    <w:rsid w:val="00A60308"/>
    <w:rsid w:val="00A60ADA"/>
    <w:rsid w:val="00A621BB"/>
    <w:rsid w:val="00A63823"/>
    <w:rsid w:val="00A667D2"/>
    <w:rsid w:val="00A66933"/>
    <w:rsid w:val="00A704F4"/>
    <w:rsid w:val="00A706F5"/>
    <w:rsid w:val="00A70D62"/>
    <w:rsid w:val="00A713AB"/>
    <w:rsid w:val="00A71887"/>
    <w:rsid w:val="00A746C1"/>
    <w:rsid w:val="00A75102"/>
    <w:rsid w:val="00A76408"/>
    <w:rsid w:val="00A778C8"/>
    <w:rsid w:val="00A8040E"/>
    <w:rsid w:val="00A84B42"/>
    <w:rsid w:val="00A86A14"/>
    <w:rsid w:val="00A8766C"/>
    <w:rsid w:val="00A90B0B"/>
    <w:rsid w:val="00A9230D"/>
    <w:rsid w:val="00A92A57"/>
    <w:rsid w:val="00A9580D"/>
    <w:rsid w:val="00A978D8"/>
    <w:rsid w:val="00AA02BA"/>
    <w:rsid w:val="00AA087B"/>
    <w:rsid w:val="00AA0D9F"/>
    <w:rsid w:val="00AA16E2"/>
    <w:rsid w:val="00AA2005"/>
    <w:rsid w:val="00AA36B9"/>
    <w:rsid w:val="00AA3BC6"/>
    <w:rsid w:val="00AA4616"/>
    <w:rsid w:val="00AA4ADF"/>
    <w:rsid w:val="00AA647F"/>
    <w:rsid w:val="00AA67EF"/>
    <w:rsid w:val="00AA6F17"/>
    <w:rsid w:val="00AA784B"/>
    <w:rsid w:val="00AB008B"/>
    <w:rsid w:val="00AB24E5"/>
    <w:rsid w:val="00AB2CF3"/>
    <w:rsid w:val="00AB42CB"/>
    <w:rsid w:val="00AB4D54"/>
    <w:rsid w:val="00AB5199"/>
    <w:rsid w:val="00AB5D2D"/>
    <w:rsid w:val="00AC0435"/>
    <w:rsid w:val="00AC09DB"/>
    <w:rsid w:val="00AC12B8"/>
    <w:rsid w:val="00AC22F9"/>
    <w:rsid w:val="00AC3D45"/>
    <w:rsid w:val="00AC511E"/>
    <w:rsid w:val="00AC5BFF"/>
    <w:rsid w:val="00AD0A87"/>
    <w:rsid w:val="00AD274A"/>
    <w:rsid w:val="00AD3092"/>
    <w:rsid w:val="00AD57D4"/>
    <w:rsid w:val="00AD619E"/>
    <w:rsid w:val="00AD71DB"/>
    <w:rsid w:val="00AE173E"/>
    <w:rsid w:val="00AE2449"/>
    <w:rsid w:val="00AE3171"/>
    <w:rsid w:val="00AE5803"/>
    <w:rsid w:val="00AE7DDE"/>
    <w:rsid w:val="00AF0227"/>
    <w:rsid w:val="00AF1113"/>
    <w:rsid w:val="00AF249A"/>
    <w:rsid w:val="00AF28C4"/>
    <w:rsid w:val="00B02101"/>
    <w:rsid w:val="00B03037"/>
    <w:rsid w:val="00B10447"/>
    <w:rsid w:val="00B113BB"/>
    <w:rsid w:val="00B12D10"/>
    <w:rsid w:val="00B12DBC"/>
    <w:rsid w:val="00B14112"/>
    <w:rsid w:val="00B1635A"/>
    <w:rsid w:val="00B16C6D"/>
    <w:rsid w:val="00B17D8E"/>
    <w:rsid w:val="00B2037E"/>
    <w:rsid w:val="00B210E4"/>
    <w:rsid w:val="00B2255A"/>
    <w:rsid w:val="00B23EF8"/>
    <w:rsid w:val="00B26760"/>
    <w:rsid w:val="00B33A6C"/>
    <w:rsid w:val="00B365B1"/>
    <w:rsid w:val="00B40A05"/>
    <w:rsid w:val="00B43983"/>
    <w:rsid w:val="00B442A1"/>
    <w:rsid w:val="00B44933"/>
    <w:rsid w:val="00B44F22"/>
    <w:rsid w:val="00B46E64"/>
    <w:rsid w:val="00B47AB2"/>
    <w:rsid w:val="00B5307B"/>
    <w:rsid w:val="00B56833"/>
    <w:rsid w:val="00B56CA3"/>
    <w:rsid w:val="00B56DB5"/>
    <w:rsid w:val="00B60B7A"/>
    <w:rsid w:val="00B63AF5"/>
    <w:rsid w:val="00B6462A"/>
    <w:rsid w:val="00B67B6E"/>
    <w:rsid w:val="00B7000F"/>
    <w:rsid w:val="00B701E8"/>
    <w:rsid w:val="00B73153"/>
    <w:rsid w:val="00B732E4"/>
    <w:rsid w:val="00B743CF"/>
    <w:rsid w:val="00B7487C"/>
    <w:rsid w:val="00B81793"/>
    <w:rsid w:val="00B81C0E"/>
    <w:rsid w:val="00B828F7"/>
    <w:rsid w:val="00B84AC7"/>
    <w:rsid w:val="00B92E30"/>
    <w:rsid w:val="00B938A2"/>
    <w:rsid w:val="00B93D4B"/>
    <w:rsid w:val="00B94DF5"/>
    <w:rsid w:val="00B97013"/>
    <w:rsid w:val="00BA1B96"/>
    <w:rsid w:val="00BA2523"/>
    <w:rsid w:val="00BA35E6"/>
    <w:rsid w:val="00BB1F90"/>
    <w:rsid w:val="00BB3368"/>
    <w:rsid w:val="00BB3694"/>
    <w:rsid w:val="00BB3EBD"/>
    <w:rsid w:val="00BB402C"/>
    <w:rsid w:val="00BB402F"/>
    <w:rsid w:val="00BB4575"/>
    <w:rsid w:val="00BB4B18"/>
    <w:rsid w:val="00BB6F5E"/>
    <w:rsid w:val="00BC1281"/>
    <w:rsid w:val="00BC1324"/>
    <w:rsid w:val="00BC676F"/>
    <w:rsid w:val="00BD041E"/>
    <w:rsid w:val="00BD14BA"/>
    <w:rsid w:val="00BD34F5"/>
    <w:rsid w:val="00BD3985"/>
    <w:rsid w:val="00BD4EA2"/>
    <w:rsid w:val="00BD64C1"/>
    <w:rsid w:val="00BE08BC"/>
    <w:rsid w:val="00BE313A"/>
    <w:rsid w:val="00BE3D8F"/>
    <w:rsid w:val="00BE4A50"/>
    <w:rsid w:val="00BE4E25"/>
    <w:rsid w:val="00BE51BC"/>
    <w:rsid w:val="00BE5474"/>
    <w:rsid w:val="00BE596D"/>
    <w:rsid w:val="00BE7404"/>
    <w:rsid w:val="00BE74E3"/>
    <w:rsid w:val="00BF39C2"/>
    <w:rsid w:val="00BF3F94"/>
    <w:rsid w:val="00BF4C06"/>
    <w:rsid w:val="00BF7726"/>
    <w:rsid w:val="00C01E51"/>
    <w:rsid w:val="00C02302"/>
    <w:rsid w:val="00C03DCE"/>
    <w:rsid w:val="00C0750F"/>
    <w:rsid w:val="00C105CA"/>
    <w:rsid w:val="00C110A6"/>
    <w:rsid w:val="00C12624"/>
    <w:rsid w:val="00C1515E"/>
    <w:rsid w:val="00C16E80"/>
    <w:rsid w:val="00C207E7"/>
    <w:rsid w:val="00C2143A"/>
    <w:rsid w:val="00C22095"/>
    <w:rsid w:val="00C22397"/>
    <w:rsid w:val="00C22B02"/>
    <w:rsid w:val="00C2373C"/>
    <w:rsid w:val="00C30D01"/>
    <w:rsid w:val="00C36F0A"/>
    <w:rsid w:val="00C375DE"/>
    <w:rsid w:val="00C40E9C"/>
    <w:rsid w:val="00C410A1"/>
    <w:rsid w:val="00C447B9"/>
    <w:rsid w:val="00C5064F"/>
    <w:rsid w:val="00C50CA2"/>
    <w:rsid w:val="00C51DB7"/>
    <w:rsid w:val="00C532A2"/>
    <w:rsid w:val="00C56229"/>
    <w:rsid w:val="00C574B2"/>
    <w:rsid w:val="00C62C48"/>
    <w:rsid w:val="00C62E98"/>
    <w:rsid w:val="00C66D61"/>
    <w:rsid w:val="00C66F58"/>
    <w:rsid w:val="00C7001E"/>
    <w:rsid w:val="00C72063"/>
    <w:rsid w:val="00C7473F"/>
    <w:rsid w:val="00C75DDA"/>
    <w:rsid w:val="00C765EB"/>
    <w:rsid w:val="00C77115"/>
    <w:rsid w:val="00C806CC"/>
    <w:rsid w:val="00C80A6B"/>
    <w:rsid w:val="00C8146B"/>
    <w:rsid w:val="00C815C9"/>
    <w:rsid w:val="00C81858"/>
    <w:rsid w:val="00C81943"/>
    <w:rsid w:val="00C81D50"/>
    <w:rsid w:val="00C839B5"/>
    <w:rsid w:val="00C8424B"/>
    <w:rsid w:val="00C8752A"/>
    <w:rsid w:val="00C903A5"/>
    <w:rsid w:val="00C924E1"/>
    <w:rsid w:val="00C9473A"/>
    <w:rsid w:val="00C96207"/>
    <w:rsid w:val="00C96F05"/>
    <w:rsid w:val="00CA0FF7"/>
    <w:rsid w:val="00CA33FB"/>
    <w:rsid w:val="00CA4EF2"/>
    <w:rsid w:val="00CB10E8"/>
    <w:rsid w:val="00CB182A"/>
    <w:rsid w:val="00CB1895"/>
    <w:rsid w:val="00CB3DCA"/>
    <w:rsid w:val="00CB41C5"/>
    <w:rsid w:val="00CC063A"/>
    <w:rsid w:val="00CC0BC3"/>
    <w:rsid w:val="00CC1D0B"/>
    <w:rsid w:val="00CC2939"/>
    <w:rsid w:val="00CC3396"/>
    <w:rsid w:val="00CC45C3"/>
    <w:rsid w:val="00CC5735"/>
    <w:rsid w:val="00CD012A"/>
    <w:rsid w:val="00CD19C3"/>
    <w:rsid w:val="00CD33F7"/>
    <w:rsid w:val="00CD385A"/>
    <w:rsid w:val="00CD3888"/>
    <w:rsid w:val="00CD5FA5"/>
    <w:rsid w:val="00CD645B"/>
    <w:rsid w:val="00CD6FBA"/>
    <w:rsid w:val="00CD7793"/>
    <w:rsid w:val="00CE0AE1"/>
    <w:rsid w:val="00CE2DD9"/>
    <w:rsid w:val="00CE3736"/>
    <w:rsid w:val="00CF04D7"/>
    <w:rsid w:val="00CF0916"/>
    <w:rsid w:val="00CF1718"/>
    <w:rsid w:val="00CF3303"/>
    <w:rsid w:val="00CF378D"/>
    <w:rsid w:val="00CF3882"/>
    <w:rsid w:val="00CF3B1E"/>
    <w:rsid w:val="00CF4B3B"/>
    <w:rsid w:val="00CF5728"/>
    <w:rsid w:val="00CF5DD4"/>
    <w:rsid w:val="00D0092E"/>
    <w:rsid w:val="00D00E2D"/>
    <w:rsid w:val="00D027C6"/>
    <w:rsid w:val="00D040D3"/>
    <w:rsid w:val="00D04613"/>
    <w:rsid w:val="00D04ACF"/>
    <w:rsid w:val="00D0743B"/>
    <w:rsid w:val="00D075D5"/>
    <w:rsid w:val="00D1163C"/>
    <w:rsid w:val="00D126AF"/>
    <w:rsid w:val="00D13335"/>
    <w:rsid w:val="00D15FF4"/>
    <w:rsid w:val="00D17A35"/>
    <w:rsid w:val="00D2249E"/>
    <w:rsid w:val="00D23660"/>
    <w:rsid w:val="00D239B1"/>
    <w:rsid w:val="00D24794"/>
    <w:rsid w:val="00D25B1E"/>
    <w:rsid w:val="00D25E8A"/>
    <w:rsid w:val="00D27756"/>
    <w:rsid w:val="00D30B18"/>
    <w:rsid w:val="00D3471C"/>
    <w:rsid w:val="00D35026"/>
    <w:rsid w:val="00D350F3"/>
    <w:rsid w:val="00D361C4"/>
    <w:rsid w:val="00D36B2D"/>
    <w:rsid w:val="00D401D9"/>
    <w:rsid w:val="00D4198A"/>
    <w:rsid w:val="00D431F8"/>
    <w:rsid w:val="00D43726"/>
    <w:rsid w:val="00D45087"/>
    <w:rsid w:val="00D52337"/>
    <w:rsid w:val="00D52379"/>
    <w:rsid w:val="00D55AE2"/>
    <w:rsid w:val="00D56663"/>
    <w:rsid w:val="00D57417"/>
    <w:rsid w:val="00D6041D"/>
    <w:rsid w:val="00D62E60"/>
    <w:rsid w:val="00D63160"/>
    <w:rsid w:val="00D63D1D"/>
    <w:rsid w:val="00D6449F"/>
    <w:rsid w:val="00D646B3"/>
    <w:rsid w:val="00D65FBE"/>
    <w:rsid w:val="00D66F41"/>
    <w:rsid w:val="00D67996"/>
    <w:rsid w:val="00D7117B"/>
    <w:rsid w:val="00D722A5"/>
    <w:rsid w:val="00D72BAE"/>
    <w:rsid w:val="00D743B9"/>
    <w:rsid w:val="00D76B09"/>
    <w:rsid w:val="00D76C1E"/>
    <w:rsid w:val="00D77300"/>
    <w:rsid w:val="00D82182"/>
    <w:rsid w:val="00D87D2D"/>
    <w:rsid w:val="00D90899"/>
    <w:rsid w:val="00D92E9F"/>
    <w:rsid w:val="00D954F3"/>
    <w:rsid w:val="00D95BD0"/>
    <w:rsid w:val="00D9601C"/>
    <w:rsid w:val="00D962BF"/>
    <w:rsid w:val="00D96C15"/>
    <w:rsid w:val="00D97439"/>
    <w:rsid w:val="00DA0450"/>
    <w:rsid w:val="00DA2085"/>
    <w:rsid w:val="00DA2D5F"/>
    <w:rsid w:val="00DA497D"/>
    <w:rsid w:val="00DA4F06"/>
    <w:rsid w:val="00DA5BC2"/>
    <w:rsid w:val="00DB0CDB"/>
    <w:rsid w:val="00DB39C5"/>
    <w:rsid w:val="00DB40E4"/>
    <w:rsid w:val="00DB411B"/>
    <w:rsid w:val="00DB452E"/>
    <w:rsid w:val="00DB4AF5"/>
    <w:rsid w:val="00DB53D6"/>
    <w:rsid w:val="00DB6EB3"/>
    <w:rsid w:val="00DB7DBD"/>
    <w:rsid w:val="00DC23FA"/>
    <w:rsid w:val="00DC4492"/>
    <w:rsid w:val="00DC498C"/>
    <w:rsid w:val="00DC6412"/>
    <w:rsid w:val="00DC6807"/>
    <w:rsid w:val="00DD0FA5"/>
    <w:rsid w:val="00DD1F29"/>
    <w:rsid w:val="00DD290B"/>
    <w:rsid w:val="00DD2A41"/>
    <w:rsid w:val="00DD51C9"/>
    <w:rsid w:val="00DD7481"/>
    <w:rsid w:val="00DE12F2"/>
    <w:rsid w:val="00DE137E"/>
    <w:rsid w:val="00DE5BD5"/>
    <w:rsid w:val="00DE5F2A"/>
    <w:rsid w:val="00DF08CC"/>
    <w:rsid w:val="00DF1E7B"/>
    <w:rsid w:val="00DF426B"/>
    <w:rsid w:val="00DF65CC"/>
    <w:rsid w:val="00E00B5C"/>
    <w:rsid w:val="00E06AF4"/>
    <w:rsid w:val="00E07BBF"/>
    <w:rsid w:val="00E10184"/>
    <w:rsid w:val="00E10BDC"/>
    <w:rsid w:val="00E17680"/>
    <w:rsid w:val="00E17739"/>
    <w:rsid w:val="00E17867"/>
    <w:rsid w:val="00E203BE"/>
    <w:rsid w:val="00E22478"/>
    <w:rsid w:val="00E2277D"/>
    <w:rsid w:val="00E23A8B"/>
    <w:rsid w:val="00E25516"/>
    <w:rsid w:val="00E26D4F"/>
    <w:rsid w:val="00E27048"/>
    <w:rsid w:val="00E32B3F"/>
    <w:rsid w:val="00E34195"/>
    <w:rsid w:val="00E3448D"/>
    <w:rsid w:val="00E34B84"/>
    <w:rsid w:val="00E36D42"/>
    <w:rsid w:val="00E42B2C"/>
    <w:rsid w:val="00E43923"/>
    <w:rsid w:val="00E45091"/>
    <w:rsid w:val="00E4557C"/>
    <w:rsid w:val="00E45CA6"/>
    <w:rsid w:val="00E464BF"/>
    <w:rsid w:val="00E46A63"/>
    <w:rsid w:val="00E46C70"/>
    <w:rsid w:val="00E50E24"/>
    <w:rsid w:val="00E51D7A"/>
    <w:rsid w:val="00E5340F"/>
    <w:rsid w:val="00E55E59"/>
    <w:rsid w:val="00E60201"/>
    <w:rsid w:val="00E60A85"/>
    <w:rsid w:val="00E65DDD"/>
    <w:rsid w:val="00E65E16"/>
    <w:rsid w:val="00E65F11"/>
    <w:rsid w:val="00E65FBC"/>
    <w:rsid w:val="00E70C64"/>
    <w:rsid w:val="00E717DC"/>
    <w:rsid w:val="00E72CF2"/>
    <w:rsid w:val="00E741B2"/>
    <w:rsid w:val="00E75279"/>
    <w:rsid w:val="00E76B41"/>
    <w:rsid w:val="00E81F3A"/>
    <w:rsid w:val="00E82255"/>
    <w:rsid w:val="00E828F5"/>
    <w:rsid w:val="00E8358A"/>
    <w:rsid w:val="00E83D8E"/>
    <w:rsid w:val="00E86103"/>
    <w:rsid w:val="00E861C0"/>
    <w:rsid w:val="00E86413"/>
    <w:rsid w:val="00E867BD"/>
    <w:rsid w:val="00E86BB1"/>
    <w:rsid w:val="00E871DC"/>
    <w:rsid w:val="00E87C23"/>
    <w:rsid w:val="00E87C65"/>
    <w:rsid w:val="00E91E2E"/>
    <w:rsid w:val="00E92B8A"/>
    <w:rsid w:val="00E93798"/>
    <w:rsid w:val="00E93D05"/>
    <w:rsid w:val="00E93E53"/>
    <w:rsid w:val="00E965E9"/>
    <w:rsid w:val="00E97204"/>
    <w:rsid w:val="00E97973"/>
    <w:rsid w:val="00E97EBC"/>
    <w:rsid w:val="00EA4BD5"/>
    <w:rsid w:val="00EA516C"/>
    <w:rsid w:val="00EA5A04"/>
    <w:rsid w:val="00EB091E"/>
    <w:rsid w:val="00EB359A"/>
    <w:rsid w:val="00EB3A1E"/>
    <w:rsid w:val="00EB68D2"/>
    <w:rsid w:val="00EB7FD1"/>
    <w:rsid w:val="00EC1462"/>
    <w:rsid w:val="00EC3CD0"/>
    <w:rsid w:val="00EC446D"/>
    <w:rsid w:val="00EC52A4"/>
    <w:rsid w:val="00EC53DB"/>
    <w:rsid w:val="00EC6BEE"/>
    <w:rsid w:val="00EC7715"/>
    <w:rsid w:val="00EC7F38"/>
    <w:rsid w:val="00ED24EE"/>
    <w:rsid w:val="00ED2944"/>
    <w:rsid w:val="00ED31F4"/>
    <w:rsid w:val="00ED4561"/>
    <w:rsid w:val="00ED4C25"/>
    <w:rsid w:val="00ED75BA"/>
    <w:rsid w:val="00EE3045"/>
    <w:rsid w:val="00EE4D3E"/>
    <w:rsid w:val="00EE5EFD"/>
    <w:rsid w:val="00EE67AE"/>
    <w:rsid w:val="00EF007C"/>
    <w:rsid w:val="00EF0DBF"/>
    <w:rsid w:val="00EF0E35"/>
    <w:rsid w:val="00EF24CC"/>
    <w:rsid w:val="00EF45AC"/>
    <w:rsid w:val="00EF4F68"/>
    <w:rsid w:val="00EF5604"/>
    <w:rsid w:val="00EF6247"/>
    <w:rsid w:val="00EF7D7D"/>
    <w:rsid w:val="00F010E0"/>
    <w:rsid w:val="00F01F3E"/>
    <w:rsid w:val="00F030E4"/>
    <w:rsid w:val="00F0375B"/>
    <w:rsid w:val="00F0527B"/>
    <w:rsid w:val="00F06968"/>
    <w:rsid w:val="00F07D11"/>
    <w:rsid w:val="00F13441"/>
    <w:rsid w:val="00F13E16"/>
    <w:rsid w:val="00F143BB"/>
    <w:rsid w:val="00F14AA2"/>
    <w:rsid w:val="00F15BA5"/>
    <w:rsid w:val="00F21172"/>
    <w:rsid w:val="00F23DA5"/>
    <w:rsid w:val="00F25025"/>
    <w:rsid w:val="00F27C03"/>
    <w:rsid w:val="00F27D49"/>
    <w:rsid w:val="00F307EE"/>
    <w:rsid w:val="00F32214"/>
    <w:rsid w:val="00F33599"/>
    <w:rsid w:val="00F371AD"/>
    <w:rsid w:val="00F41AD3"/>
    <w:rsid w:val="00F4333D"/>
    <w:rsid w:val="00F44D1F"/>
    <w:rsid w:val="00F46AF5"/>
    <w:rsid w:val="00F47F3E"/>
    <w:rsid w:val="00F47F6D"/>
    <w:rsid w:val="00F55A21"/>
    <w:rsid w:val="00F57025"/>
    <w:rsid w:val="00F57894"/>
    <w:rsid w:val="00F57959"/>
    <w:rsid w:val="00F57E0D"/>
    <w:rsid w:val="00F604CD"/>
    <w:rsid w:val="00F62952"/>
    <w:rsid w:val="00F66876"/>
    <w:rsid w:val="00F67E44"/>
    <w:rsid w:val="00F74802"/>
    <w:rsid w:val="00F748B9"/>
    <w:rsid w:val="00F75AB9"/>
    <w:rsid w:val="00F768ED"/>
    <w:rsid w:val="00F77326"/>
    <w:rsid w:val="00F8103C"/>
    <w:rsid w:val="00F85331"/>
    <w:rsid w:val="00F8562F"/>
    <w:rsid w:val="00F859FE"/>
    <w:rsid w:val="00F86DF1"/>
    <w:rsid w:val="00F87B6A"/>
    <w:rsid w:val="00F87BF3"/>
    <w:rsid w:val="00F93591"/>
    <w:rsid w:val="00F93F95"/>
    <w:rsid w:val="00F955F0"/>
    <w:rsid w:val="00F9562C"/>
    <w:rsid w:val="00F97684"/>
    <w:rsid w:val="00FA1340"/>
    <w:rsid w:val="00FA38AF"/>
    <w:rsid w:val="00FA41A7"/>
    <w:rsid w:val="00FA7670"/>
    <w:rsid w:val="00FB2AEB"/>
    <w:rsid w:val="00FB349E"/>
    <w:rsid w:val="00FB3569"/>
    <w:rsid w:val="00FB35CA"/>
    <w:rsid w:val="00FB39F3"/>
    <w:rsid w:val="00FB5A58"/>
    <w:rsid w:val="00FB74C2"/>
    <w:rsid w:val="00FC326E"/>
    <w:rsid w:val="00FC398A"/>
    <w:rsid w:val="00FC3E00"/>
    <w:rsid w:val="00FC77D1"/>
    <w:rsid w:val="00FD39CD"/>
    <w:rsid w:val="00FD58A0"/>
    <w:rsid w:val="00FD7284"/>
    <w:rsid w:val="00FD745B"/>
    <w:rsid w:val="00FD7D5B"/>
    <w:rsid w:val="00FE2468"/>
    <w:rsid w:val="00FE3B11"/>
    <w:rsid w:val="00FE3ED0"/>
    <w:rsid w:val="00FE6855"/>
    <w:rsid w:val="00FF2FFA"/>
    <w:rsid w:val="00FF42CE"/>
    <w:rsid w:val="00FF4A3D"/>
    <w:rsid w:val="00FF4E88"/>
    <w:rsid w:val="00FF6048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854EE"/>
  <w15:chartTrackingRefBased/>
  <w15:docId w15:val="{6E6510C6-F063-443C-8076-51B18565D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4B8B"/>
  </w:style>
  <w:style w:type="paragraph" w:styleId="Nagwek1">
    <w:name w:val="heading 1"/>
    <w:basedOn w:val="Normalny"/>
    <w:next w:val="Normalny"/>
    <w:link w:val="Nagwek1Znak"/>
    <w:uiPriority w:val="9"/>
    <w:qFormat/>
    <w:rsid w:val="00A301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DA4F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3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E5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C680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AD0A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D0A87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0A87"/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Default">
    <w:name w:val="Default"/>
    <w:rsid w:val="00EB68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8058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63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3BD4"/>
  </w:style>
  <w:style w:type="paragraph" w:styleId="Stopka">
    <w:name w:val="footer"/>
    <w:basedOn w:val="Normalny"/>
    <w:link w:val="StopkaZnak"/>
    <w:uiPriority w:val="99"/>
    <w:unhideWhenUsed/>
    <w:rsid w:val="00063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3BD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6D4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6D4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6D42"/>
    <w:rPr>
      <w:vertAlign w:val="superscript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B16C6D"/>
    <w:pPr>
      <w:spacing w:after="0" w:line="360" w:lineRule="auto"/>
      <w:ind w:left="102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B16C6D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highlight">
    <w:name w:val="highlight"/>
    <w:basedOn w:val="Domylnaczcionkaakapitu"/>
    <w:rsid w:val="00FA41A7"/>
  </w:style>
  <w:style w:type="paragraph" w:customStyle="1" w:styleId="ZLITPKTzmpktliter">
    <w:name w:val="Z_LIT/PKT – zm. pkt literą"/>
    <w:basedOn w:val="Normalny"/>
    <w:uiPriority w:val="47"/>
    <w:qFormat/>
    <w:rsid w:val="00FA41A7"/>
    <w:pPr>
      <w:spacing w:after="0" w:line="360" w:lineRule="auto"/>
      <w:ind w:left="1497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A4F0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st">
    <w:name w:val="st"/>
    <w:rsid w:val="00DF65CC"/>
  </w:style>
  <w:style w:type="table" w:styleId="Tabela-Siatka">
    <w:name w:val="Table Grid"/>
    <w:basedOn w:val="Standardowy"/>
    <w:uiPriority w:val="39"/>
    <w:rsid w:val="004D6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2E62"/>
    <w:pPr>
      <w:widowControl/>
      <w:autoSpaceDE/>
      <w:autoSpaceDN/>
      <w:adjustRightInd/>
      <w:spacing w:after="160" w:line="240" w:lineRule="auto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2E62"/>
    <w:rPr>
      <w:rFonts w:ascii="Times" w:eastAsia="Times New Roman" w:hAnsi="Times" w:cs="Times New Roman"/>
      <w:b/>
      <w:bCs/>
      <w:sz w:val="20"/>
      <w:szCs w:val="20"/>
      <w:lang w:eastAsia="pl-PL"/>
    </w:rPr>
  </w:style>
  <w:style w:type="paragraph" w:customStyle="1" w:styleId="p">
    <w:name w:val="p"/>
    <w:uiPriority w:val="99"/>
    <w:rsid w:val="006E4CBB"/>
    <w:pPr>
      <w:widowControl w:val="0"/>
      <w:autoSpaceDE w:val="0"/>
      <w:autoSpaceDN w:val="0"/>
      <w:adjustRightInd w:val="0"/>
      <w:spacing w:before="20" w:after="40" w:line="40" w:lineRule="atLeast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character" w:styleId="Uwydatnienie">
    <w:name w:val="Emphasis"/>
    <w:uiPriority w:val="20"/>
    <w:qFormat/>
    <w:rsid w:val="006D7DA6"/>
    <w:rPr>
      <w:i/>
      <w:iCs/>
    </w:rPr>
  </w:style>
  <w:style w:type="paragraph" w:customStyle="1" w:styleId="ARTartustawynprozporzdzenia">
    <w:name w:val="ART(§) – art. ustawy (§ np. rozporządzenia)"/>
    <w:uiPriority w:val="11"/>
    <w:qFormat/>
    <w:rsid w:val="00363C0F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63C0F"/>
    <w:rPr>
      <w:rFonts w:eastAsiaTheme="minorEastAsia"/>
      <w:bCs/>
    </w:rPr>
  </w:style>
  <w:style w:type="character" w:customStyle="1" w:styleId="Ppogrubienie">
    <w:name w:val="_P_ – pogrubienie"/>
    <w:basedOn w:val="Domylnaczcionkaakapitu"/>
    <w:uiPriority w:val="1"/>
    <w:qFormat/>
    <w:rsid w:val="00893793"/>
    <w:rPr>
      <w:b/>
    </w:rPr>
  </w:style>
  <w:style w:type="paragraph" w:styleId="Tekstpodstawowywcity3">
    <w:name w:val="Body Text Indent 3"/>
    <w:basedOn w:val="Normalny"/>
    <w:link w:val="Tekstpodstawowywcity3Znak"/>
    <w:rsid w:val="0055777A"/>
    <w:pPr>
      <w:spacing w:after="120" w:line="240" w:lineRule="auto"/>
      <w:ind w:left="283" w:right="-360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5777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object">
    <w:name w:val="object"/>
    <w:basedOn w:val="Domylnaczcionkaakapitu"/>
    <w:rsid w:val="008A2331"/>
  </w:style>
  <w:style w:type="character" w:customStyle="1" w:styleId="Nagwek1Znak">
    <w:name w:val="Nagłówek 1 Znak"/>
    <w:basedOn w:val="Domylnaczcionkaakapitu"/>
    <w:link w:val="Nagwek1"/>
    <w:uiPriority w:val="9"/>
    <w:rsid w:val="00A301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01DF"/>
    <w:rPr>
      <w:color w:val="605E5C"/>
      <w:shd w:val="clear" w:color="auto" w:fill="E1DFDD"/>
    </w:rPr>
  </w:style>
  <w:style w:type="paragraph" w:customStyle="1" w:styleId="cmsanindent2">
    <w:name w:val="cmsanindent2"/>
    <w:basedOn w:val="Normalny"/>
    <w:rsid w:val="003D7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8668BC"/>
  </w:style>
  <w:style w:type="paragraph" w:styleId="Poprawka">
    <w:name w:val="Revision"/>
    <w:hidden/>
    <w:uiPriority w:val="99"/>
    <w:semiHidden/>
    <w:rsid w:val="00296A44"/>
    <w:pPr>
      <w:spacing w:after="0" w:line="240" w:lineRule="auto"/>
    </w:pPr>
  </w:style>
  <w:style w:type="paragraph" w:customStyle="1" w:styleId="ZARTzmartartykuempunktem">
    <w:name w:val="Z/ART(§) – zm. art. (§) artykułem (punktem)"/>
    <w:basedOn w:val="Normalny"/>
    <w:uiPriority w:val="99"/>
    <w:qFormat/>
    <w:rsid w:val="00624A16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2330B9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7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E27A2-A1D7-4A35-B33F-B17F97232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1358</Words>
  <Characters>8151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ADAMCZYK Kamil</dc:creator>
  <cp:keywords/>
  <dc:description/>
  <cp:lastModifiedBy>MOŁDAWSKA Agnieszka</cp:lastModifiedBy>
  <cp:revision>13</cp:revision>
  <dcterms:created xsi:type="dcterms:W3CDTF">2023-05-05T09:36:00Z</dcterms:created>
  <dcterms:modified xsi:type="dcterms:W3CDTF">2023-07-04T13:25:00Z</dcterms:modified>
</cp:coreProperties>
</file>