
<file path=[Content_Types].xml><?xml version="1.0" encoding="utf-8"?>
<Types xmlns="http://schemas.openxmlformats.org/package/2006/content-types">
  <Default Extension="rels" ContentType="application/vnd.openxmlformats-package.relationships+xml"/>
  <Default Extension="xml" ContentType="application/xml"/>
  <Override PartName="/Makroinstrukcje2.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userCustomization/customUI.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06/relationships/ui/extensibility" Target="Makroinstrukcje2.xml" /><Relationship Id="rId5" Type="http://schemas.microsoft.com/office/2006/relationships/ui/userCustomization" Target="userCustomization/customUI.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905DE5" w:rsidP="00E53005">
      <w:pPr>
        <w:pStyle w:val="OZNPROJEKTUwskazaniedatylubwersjiprojektu"/>
        <w:keepNext/>
      </w:pPr>
      <w:r w:rsidRPr="00176869">
        <w:t>Projekt</w:t>
      </w:r>
      <w:r>
        <w:t xml:space="preserve"> z dnia </w:t>
      </w:r>
      <w:r w:rsidR="00EE1A44">
        <w:t>1</w:t>
      </w:r>
      <w:r w:rsidR="005B2D9A">
        <w:t>7</w:t>
      </w:r>
      <w:r w:rsidR="00EE1A44">
        <w:t xml:space="preserve"> </w:t>
      </w:r>
      <w:r w:rsidR="00344C03">
        <w:t>sierpnia 2023 r.</w:t>
      </w:r>
    </w:p>
    <w:p w:rsidR="00CE6ADA" w:rsidP="00CE6ADA">
      <w:pPr>
        <w:pStyle w:val="OZNRODZAKTUtznustawalubrozporzdzenieiorganwydajcy"/>
      </w:pPr>
      <w:r>
        <w:t>rozporządzenie</w:t>
      </w:r>
    </w:p>
    <w:p w:rsidR="00CE6ADA" w:rsidP="00CE6ADA">
      <w:pPr>
        <w:pStyle w:val="OZNRODZAKTUtznustawalubrozporzdzenieiorganwydajcy"/>
      </w:pPr>
      <w:r>
        <w:t>Ministra Edukacji i nauki</w:t>
      </w:r>
      <w:bookmarkStart w:id="0" w:name="_Ref116376239"/>
      <w:r>
        <w:rPr>
          <w:rStyle w:val="IGPindeksgrnyipogrubienie"/>
        </w:rPr>
        <w:footnoteReference w:id="2"/>
      </w:r>
      <w:bookmarkEnd w:id="0"/>
      <w:r w:rsidRPr="00E12B56" w:rsidR="005B2D9A">
        <w:rPr>
          <w:rStyle w:val="IGPindeksgrnyipogrubienie"/>
        </w:rPr>
        <w:t>)</w:t>
      </w:r>
    </w:p>
    <w:p w:rsidR="00CE6ADA" w:rsidP="00CE6ADA">
      <w:pPr>
        <w:pStyle w:val="DATAAKTUdatauchwalenialubwydaniaaktu"/>
      </w:pPr>
      <w:r>
        <w:t>z dnia</w:t>
      </w:r>
      <w:r w:rsidR="00EC1D88">
        <w:t xml:space="preserve"> … </w:t>
      </w:r>
      <w:r>
        <w:t>2023 r.</w:t>
      </w:r>
    </w:p>
    <w:p w:rsidR="000E1FB5" w:rsidRPr="000E1FB5" w:rsidP="000E1FB5">
      <w:pPr>
        <w:pStyle w:val="TYTUAKTUprzedmiotregulacjiustawylubrozporzdzenia"/>
      </w:pPr>
      <w:r>
        <w:t xml:space="preserve">zmieniające rozporządzenie w sprawie </w:t>
      </w:r>
      <w:r>
        <w:t>szczegółowych warunków i sposobu przeprowadzania egzaminu zawodowego oraz egzaminu potwierdzającego kwalifikacje w zawodzie</w:t>
      </w:r>
    </w:p>
    <w:p w:rsidR="00CE6ADA" w:rsidRPr="00CE6ADA" w:rsidP="00CE6ADA">
      <w:pPr>
        <w:pStyle w:val="ARTartustawynprozporzdzenia"/>
      </w:pPr>
      <w:r w:rsidRPr="00CE6ADA">
        <w:t xml:space="preserve">Na podstawie art. </w:t>
      </w:r>
      <w:r w:rsidR="000E1FB5">
        <w:t>44zzzv</w:t>
      </w:r>
      <w:r w:rsidRPr="00CE6ADA">
        <w:t xml:space="preserve"> ustawy z dnia </w:t>
      </w:r>
      <w:r w:rsidR="000E1FB5">
        <w:t>7 września 199</w:t>
      </w:r>
      <w:r w:rsidRPr="00CE6ADA">
        <w:t xml:space="preserve">1 r. o systemie </w:t>
      </w:r>
      <w:r w:rsidR="000E1FB5">
        <w:t>oświaty</w:t>
      </w:r>
      <w:r w:rsidRPr="00CE6ADA">
        <w:t xml:space="preserve"> (Dz.</w:t>
      </w:r>
      <w:r w:rsidR="005B2D9A">
        <w:t xml:space="preserve"> </w:t>
      </w:r>
      <w:r w:rsidRPr="00CE6ADA">
        <w:t>U. z 2022 r. poz. 2</w:t>
      </w:r>
      <w:r w:rsidR="000E1FB5">
        <w:t>230</w:t>
      </w:r>
      <w:r w:rsidR="00EC1D88">
        <w:t xml:space="preserve"> oraz 2023 r. poz. 1234 i …</w:t>
      </w:r>
      <w:r w:rsidRPr="00CE6ADA">
        <w:t>) zarządza się, co następuje:</w:t>
      </w:r>
    </w:p>
    <w:p w:rsidR="00EC1D88">
      <w:pPr>
        <w:pStyle w:val="ARTartustawynprozporzdzenia"/>
      </w:pPr>
      <w:r w:rsidRPr="00DF69DE">
        <w:rPr>
          <w:rStyle w:val="Ppogrubienie"/>
        </w:rPr>
        <w:t>§ 1.</w:t>
      </w:r>
      <w:r>
        <w:t xml:space="preserve"> W rozporządzeniu Ministra Edukacji Narodowej </w:t>
      </w:r>
      <w:r w:rsidRPr="000E1FB5" w:rsidR="000E1FB5">
        <w:t>z dnia 28 sierpnia 2019 r. w sprawie szczegółowych warunków i sposobu przeprowadzania egzaminu zawodowego oraz egzaminu potwierdzającego kwalifikacje w zawodzie (Dz.</w:t>
      </w:r>
      <w:r w:rsidR="00F67C6A">
        <w:t xml:space="preserve"> </w:t>
      </w:r>
      <w:r w:rsidRPr="000E1FB5" w:rsidR="000E1FB5">
        <w:t>U. poz. 1707)</w:t>
      </w:r>
      <w:r w:rsidR="000E1FB5">
        <w:t xml:space="preserve"> </w:t>
      </w:r>
      <w:r>
        <w:t>wprowadza się następujące zmiany:</w:t>
      </w:r>
    </w:p>
    <w:p w:rsidR="00CE6ADA" w:rsidP="008A60F5">
      <w:pPr>
        <w:pStyle w:val="PKTpunkt"/>
      </w:pPr>
      <w:r w:rsidRPr="00344C03">
        <w:t>1)</w:t>
      </w:r>
      <w:r w:rsidRPr="00344C03" w:rsidR="00EC1D88">
        <w:tab/>
      </w:r>
      <w:r w:rsidRPr="00344C03" w:rsidR="00580DB0">
        <w:t>w</w:t>
      </w:r>
      <w:r w:rsidR="00580DB0">
        <w:t xml:space="preserve"> § </w:t>
      </w:r>
      <w:r>
        <w:t xml:space="preserve">2 </w:t>
      </w:r>
      <w:r w:rsidR="00580DB0">
        <w:t xml:space="preserve">pkt 9 </w:t>
      </w:r>
      <w:r>
        <w:t>otrzymuje brzmienie:</w:t>
      </w:r>
    </w:p>
    <w:p w:rsidR="00CE6ADA" w:rsidP="008A60F5">
      <w:pPr>
        <w:pStyle w:val="ZPKTzmpktartykuempunktem"/>
      </w:pPr>
      <w:r>
        <w:t>„</w:t>
      </w:r>
      <w:r w:rsidR="00580DB0">
        <w:t>9)</w:t>
      </w:r>
      <w:r w:rsidR="00EC1D88">
        <w:tab/>
      </w:r>
      <w:r w:rsidRPr="00580DB0" w:rsidR="00580DB0">
        <w:t xml:space="preserve">centrum </w:t>
      </w:r>
      <w:r w:rsidR="00F67C6A">
        <w:t>–</w:t>
      </w:r>
      <w:r w:rsidRPr="00580DB0" w:rsidR="00580DB0">
        <w:t xml:space="preserve"> należy przez to rozumieć centrum kształcenia zawodowego</w:t>
      </w:r>
      <w:r w:rsidR="00580DB0">
        <w:t xml:space="preserve"> </w:t>
      </w:r>
      <w:r w:rsidR="00C01D20">
        <w:t>i</w:t>
      </w:r>
      <w:r w:rsidR="00580DB0">
        <w:t xml:space="preserve"> branżowe centrum umiejętności</w:t>
      </w:r>
      <w:r w:rsidRPr="00580DB0" w:rsidR="00580DB0">
        <w:t>, o który</w:t>
      </w:r>
      <w:r w:rsidR="00580DB0">
        <w:t>ch</w:t>
      </w:r>
      <w:r w:rsidRPr="00580DB0" w:rsidR="00580DB0">
        <w:t xml:space="preserve"> mowa w art. 2</w:t>
      </w:r>
      <w:r w:rsidR="00580DB0">
        <w:t xml:space="preserve"> pkt 4 ustawy </w:t>
      </w:r>
      <w:r w:rsidR="00F67C6A">
        <w:t>–</w:t>
      </w:r>
      <w:r w:rsidR="00580DB0">
        <w:t xml:space="preserve"> Prawo oświatowe</w:t>
      </w:r>
      <w:r w:rsidRPr="00CE6ADA">
        <w:t>;”</w:t>
      </w:r>
      <w:r w:rsidR="00580DB0">
        <w:t>;</w:t>
      </w:r>
    </w:p>
    <w:p w:rsidR="00446C5D" w:rsidP="008A60F5">
      <w:pPr>
        <w:pStyle w:val="PKTpunkt"/>
      </w:pPr>
      <w:r>
        <w:t>2)</w:t>
      </w:r>
      <w:r w:rsidR="00EC1D88">
        <w:tab/>
      </w:r>
      <w:r>
        <w:t>w § 7 ust. 4 otrzymuje brzmienie:</w:t>
      </w:r>
    </w:p>
    <w:p w:rsidR="00922BC6" w:rsidP="008A60F5">
      <w:pPr>
        <w:pStyle w:val="ZUSTzmustartykuempunktem"/>
      </w:pPr>
      <w:r>
        <w:t>„</w:t>
      </w:r>
      <w:r w:rsidRPr="00574C16" w:rsidR="00574C16">
        <w:t xml:space="preserve">4. W przypadku ucznia lub absolwenta szkoły w </w:t>
      </w:r>
      <w:r w:rsidR="00EB244B">
        <w:t xml:space="preserve">okręgowym ośrodku wychowawczym, </w:t>
      </w:r>
      <w:r w:rsidRPr="00574C16" w:rsidR="00574C16">
        <w:t>zakładzie poprawczym</w:t>
      </w:r>
      <w:r w:rsidR="00EB244B">
        <w:t>, zakładzie karnym</w:t>
      </w:r>
      <w:r w:rsidRPr="00574C16" w:rsidR="00574C16">
        <w:t xml:space="preserve"> lub areszcie śledczym opinię o specyficznych trudnościach w uczeniu się, o której mowa w art. 44zzzf ust. 5 ustawy o systemie oświaty, może wydać psycholog zatrudniony odpowiednio w </w:t>
      </w:r>
      <w:r w:rsidR="00EB244B">
        <w:t>okr</w:t>
      </w:r>
      <w:r>
        <w:t xml:space="preserve">ęgowym ośrodku wychowawczym, </w:t>
      </w:r>
      <w:r w:rsidRPr="00574C16" w:rsidR="00574C16">
        <w:t>zakładzie poprawczym</w:t>
      </w:r>
      <w:r>
        <w:t xml:space="preserve">, </w:t>
      </w:r>
      <w:r w:rsidRPr="00574C16" w:rsidR="00574C16">
        <w:t>zakładzie karnym lub areszcie śledczym.</w:t>
      </w:r>
      <w:r w:rsidRPr="00446C5D">
        <w:t>”;</w:t>
      </w:r>
    </w:p>
    <w:p w:rsidR="00446C5D" w:rsidP="008A60F5">
      <w:pPr>
        <w:pStyle w:val="PKTpunkt"/>
      </w:pPr>
      <w:r>
        <w:t>3)</w:t>
      </w:r>
      <w:r w:rsidR="00EC1D88">
        <w:tab/>
      </w:r>
      <w:r w:rsidR="00EC73F2">
        <w:t>uchyla się</w:t>
      </w:r>
      <w:r>
        <w:t xml:space="preserve"> </w:t>
      </w:r>
      <w:r w:rsidRPr="008607AC">
        <w:t xml:space="preserve">§ </w:t>
      </w:r>
      <w:r>
        <w:t>19</w:t>
      </w:r>
      <w:r w:rsidR="00EC73F2">
        <w:t>;</w:t>
      </w:r>
    </w:p>
    <w:p w:rsidR="008A60F5" w:rsidP="008A60F5">
      <w:pPr>
        <w:pStyle w:val="PKTpunkt"/>
      </w:pPr>
      <w:r>
        <w:t>4)</w:t>
      </w:r>
      <w:r>
        <w:tab/>
        <w:t xml:space="preserve">w § 23 w ust. 2 </w:t>
      </w:r>
      <w:r w:rsidR="00865210">
        <w:t>w pkt 3 wyraz „centrum</w:t>
      </w:r>
      <w:r w:rsidRPr="00446C5D" w:rsidR="00865210">
        <w:t>”</w:t>
      </w:r>
      <w:r w:rsidR="00865210">
        <w:t xml:space="preserve"> zastępuje się wyrazami „centrum kształcenia zawodowego</w:t>
      </w:r>
      <w:r w:rsidRPr="00446C5D" w:rsidR="00865210">
        <w:t>”</w:t>
      </w:r>
      <w:r w:rsidR="00865210">
        <w:t>;</w:t>
      </w:r>
    </w:p>
    <w:p w:rsidR="00865210" w:rsidP="008A60F5">
      <w:pPr>
        <w:pStyle w:val="PKTpunkt"/>
      </w:pPr>
      <w:r>
        <w:t>5)</w:t>
      </w:r>
      <w:r>
        <w:tab/>
        <w:t>w § 42 w ust. 1 w pkt 2 wyraz „centrum</w:t>
      </w:r>
      <w:r w:rsidRPr="00446C5D">
        <w:t>”</w:t>
      </w:r>
      <w:r>
        <w:t xml:space="preserve"> zastępuje się wyrazami „centrum kształcenia zawodowego</w:t>
      </w:r>
      <w:r w:rsidRPr="00446C5D">
        <w:t>”</w:t>
      </w:r>
      <w:r>
        <w:t>;</w:t>
      </w:r>
    </w:p>
    <w:p w:rsidR="00A3485B" w:rsidP="00DE33D1">
      <w:pPr>
        <w:pStyle w:val="PKTpunkt"/>
      </w:pPr>
      <w:r>
        <w:t>6)</w:t>
      </w:r>
      <w:r>
        <w:tab/>
        <w:t>w § 55</w:t>
      </w:r>
      <w:r>
        <w:t>:</w:t>
      </w:r>
    </w:p>
    <w:p w:rsidR="00A3485B" w:rsidP="00A3485B">
      <w:pPr>
        <w:pStyle w:val="LITlitera"/>
      </w:pPr>
      <w:r>
        <w:t>a)</w:t>
      </w:r>
      <w:r>
        <w:tab/>
      </w:r>
      <w:r w:rsidR="00C01D20">
        <w:t xml:space="preserve">ust. 1 </w:t>
      </w:r>
      <w:r>
        <w:t>otrzymuje brzmienie:</w:t>
      </w:r>
    </w:p>
    <w:p w:rsidR="00A3485B" w:rsidP="00A3485B">
      <w:pPr>
        <w:pStyle w:val="ZLITUSTzmustliter"/>
      </w:pPr>
      <w:r>
        <w:t>„</w:t>
      </w:r>
      <w:r>
        <w:t xml:space="preserve">1. </w:t>
      </w:r>
      <w:r w:rsidRPr="00A3485B">
        <w:t xml:space="preserve">Informację o wynikach egzaminu zawodowego, o której mowa w art. 44zzzo ust. 5 ustawy o systemie oświaty, certyfikat kwalifikacji zawodowej lub dyplom zawodowy okręgowa komisja egzaminacyjna przekazuje dyrektorowi szkoły, placówki lub centrum kształcenia zawodowego, lub pracodawcy, któremu uczeń lub absolwent składał deklarację przystąpienia do egzaminu zawodowego z danej kwalifikacji, lub osobie upoważnionej przez tego dyrektora szkoły, placówki lub centrum </w:t>
      </w:r>
      <w:r w:rsidRPr="00A3485B" w:rsidR="00F22FC3">
        <w:t>kształcenia zawodowego</w:t>
      </w:r>
      <w:r w:rsidRPr="00A3485B">
        <w:t>, lub pracodawcę, w terminie określonym w komunikacie, o którym mowa w</w:t>
      </w:r>
      <w:bookmarkStart w:id="1" w:name="_GoBack"/>
      <w:bookmarkEnd w:id="1"/>
      <w:r w:rsidRPr="00A3485B">
        <w:t xml:space="preserve"> art. 9a ust. 2 pkt 10 lit. a </w:t>
      </w:r>
      <w:r w:rsidRPr="00A3485B">
        <w:t>tiret</w:t>
      </w:r>
      <w:r w:rsidRPr="00A3485B">
        <w:t xml:space="preserve"> pierwsze ustawy o systemie oświaty</w:t>
      </w:r>
      <w:r>
        <w:t>.</w:t>
      </w:r>
      <w:r w:rsidRPr="00A3485B">
        <w:t>”</w:t>
      </w:r>
      <w:r>
        <w:t>,</w:t>
      </w:r>
    </w:p>
    <w:p w:rsidR="00F22FC3" w:rsidP="00A3485B">
      <w:pPr>
        <w:pStyle w:val="LITlitera"/>
      </w:pPr>
      <w:r>
        <w:t>b)</w:t>
      </w:r>
      <w:r>
        <w:tab/>
        <w:t xml:space="preserve">w ust. </w:t>
      </w:r>
      <w:r w:rsidR="00C01D20">
        <w:t>2 wyraz</w:t>
      </w:r>
      <w:r>
        <w:t xml:space="preserve"> „centrum</w:t>
      </w:r>
      <w:r w:rsidRPr="00446C5D">
        <w:t>”</w:t>
      </w:r>
      <w:r>
        <w:t xml:space="preserve"> zastępuje się wyrazami „centrum kształcenia zawodowego</w:t>
      </w:r>
      <w:r w:rsidRPr="00446C5D">
        <w:t>”</w:t>
      </w:r>
      <w:r>
        <w:t>;</w:t>
      </w:r>
    </w:p>
    <w:p w:rsidR="00574C16" w:rsidP="008A60F5">
      <w:pPr>
        <w:pStyle w:val="PKTpunkt"/>
      </w:pPr>
      <w:r>
        <w:t>7</w:t>
      </w:r>
      <w:r>
        <w:t>)</w:t>
      </w:r>
      <w:r w:rsidR="00EC1D88">
        <w:tab/>
      </w:r>
      <w:r>
        <w:t>w § 63 ust. 4 otrzymuje brzmienie:</w:t>
      </w:r>
    </w:p>
    <w:p w:rsidR="00574C16" w:rsidRPr="00CE6ADA" w:rsidP="008A60F5">
      <w:pPr>
        <w:pStyle w:val="ZUSTzmustartykuempunktem"/>
      </w:pPr>
      <w:r w:rsidRPr="00574C16">
        <w:t>„</w:t>
      </w:r>
      <w:r w:rsidRPr="00574C16">
        <w:t xml:space="preserve">4. W przypadku ucznia lub absolwenta szkoły w </w:t>
      </w:r>
      <w:r w:rsidR="00C864F1">
        <w:t>okręgowym ośrodku wychowawczym,</w:t>
      </w:r>
      <w:r w:rsidRPr="00574C16" w:rsidR="00C864F1">
        <w:t xml:space="preserve"> </w:t>
      </w:r>
      <w:r w:rsidRPr="00574C16">
        <w:t>zakładzie poprawczym</w:t>
      </w:r>
      <w:r w:rsidR="00C864F1">
        <w:t>,</w:t>
      </w:r>
      <w:r w:rsidRPr="00574C16" w:rsidR="00C864F1">
        <w:t xml:space="preserve"> </w:t>
      </w:r>
      <w:r w:rsidRPr="00574C16">
        <w:t xml:space="preserve">zakładzie karnym lub areszcie śledczym opinię o specyficznych trudnościach w uczeniu się, o której mowa w art. 44zzzf ust. 5 ustawy o systemie oświaty, w brzmieniu obowiązującym przed dniem 1 września 2019 r., może wydać psycholog zatrudniony odpowiednio w </w:t>
      </w:r>
      <w:r w:rsidR="00C864F1">
        <w:t>okręgowym ośrodku wychowawczym,</w:t>
      </w:r>
      <w:r w:rsidRPr="00574C16" w:rsidR="00C864F1">
        <w:t xml:space="preserve"> </w:t>
      </w:r>
      <w:r w:rsidRPr="00574C16">
        <w:t>zakładzie poprawczym</w:t>
      </w:r>
      <w:r w:rsidR="00C864F1">
        <w:t>,</w:t>
      </w:r>
      <w:r w:rsidRPr="00574C16" w:rsidR="00C864F1">
        <w:t xml:space="preserve"> </w:t>
      </w:r>
      <w:r w:rsidRPr="00574C16">
        <w:t>zakładzie karnym lub areszcie śledczym.”</w:t>
      </w:r>
      <w:r w:rsidR="00EC1D88">
        <w:t>.</w:t>
      </w:r>
    </w:p>
    <w:p w:rsidR="00CE6ADA" w:rsidRPr="00CE6ADA" w:rsidP="00344C03">
      <w:pPr>
        <w:pStyle w:val="ARTartustawynprozporzdzenia"/>
      </w:pPr>
      <w:r>
        <w:rPr>
          <w:rStyle w:val="Ppogrubienie"/>
        </w:rPr>
        <w:t>§ 2</w:t>
      </w:r>
      <w:r w:rsidRPr="00CE6ADA">
        <w:rPr>
          <w:rStyle w:val="Ppogrubienie"/>
        </w:rPr>
        <w:t xml:space="preserve">. </w:t>
      </w:r>
      <w:r w:rsidRPr="00344C03">
        <w:rPr>
          <w:rStyle w:val="Ppogrubienie"/>
          <w:b w:val="0"/>
        </w:rPr>
        <w:t xml:space="preserve">Rozporządzenie wchodzi w życie z </w:t>
      </w:r>
      <w:r w:rsidRPr="00B965AD" w:rsidR="00B965AD">
        <w:t>dni</w:t>
      </w:r>
      <w:r w:rsidR="00B965AD">
        <w:t xml:space="preserve">em </w:t>
      </w:r>
      <w:r w:rsidR="00344C03">
        <w:rPr>
          <w:rStyle w:val="Ppogrubienie"/>
          <w:b w:val="0"/>
        </w:rPr>
        <w:t>nastę</w:t>
      </w:r>
      <w:r w:rsidRPr="00344C03" w:rsidR="00344C03">
        <w:rPr>
          <w:rStyle w:val="Ppogrubienie"/>
          <w:b w:val="0"/>
        </w:rPr>
        <w:t xml:space="preserve">pującym po </w:t>
      </w:r>
      <w:r w:rsidRPr="00344C03">
        <w:rPr>
          <w:rStyle w:val="Ppogrubienie"/>
          <w:b w:val="0"/>
        </w:rPr>
        <w:t>dni</w:t>
      </w:r>
      <w:r w:rsidRPr="00344C03" w:rsidR="00344C03">
        <w:rPr>
          <w:rStyle w:val="Ppogrubienie"/>
          <w:b w:val="0"/>
        </w:rPr>
        <w:t>u</w:t>
      </w:r>
      <w:r w:rsidR="00344C03">
        <w:rPr>
          <w:rStyle w:val="Ppogrubienie"/>
        </w:rPr>
        <w:t xml:space="preserve"> </w:t>
      </w:r>
      <w:r w:rsidRPr="00344C03" w:rsidR="00344C03">
        <w:rPr>
          <w:rStyle w:val="Ppogrubienie"/>
          <w:b w:val="0"/>
        </w:rPr>
        <w:t>ogłoszenia</w:t>
      </w:r>
      <w:r w:rsidRPr="00344C03">
        <w:rPr>
          <w:rStyle w:val="Ppogrubienie"/>
          <w:b w:val="0"/>
        </w:rPr>
        <w:t>.</w:t>
      </w:r>
    </w:p>
    <w:p w:rsidR="001648CB" w:rsidP="00B965AD">
      <w:pPr>
        <w:pStyle w:val="NAZORGWYDnazwaorganuwydajcegoprojektowanyakt"/>
      </w:pPr>
    </w:p>
    <w:p w:rsidR="00CE6ADA" w:rsidRPr="00CE6ADA" w:rsidP="00B965AD">
      <w:pPr>
        <w:pStyle w:val="NAZORGWYDnazwaorganuwydajcegoprojektowanyakt"/>
      </w:pPr>
      <w:r w:rsidRPr="00CE6ADA">
        <w:t>MINISTER EDUKACJI I NAUKI</w:t>
      </w:r>
    </w:p>
    <w:p w:rsidR="00CC478F" w:rsidRPr="00737F6A" w:rsidP="00737F6A">
      <w:r w:rsidRPr="008524A6">
        <w:rPr>
          <w:noProof/>
        </w:rPr>
        <mc:AlternateContent>
          <mc:Choice Requires="wps">
            <w:drawing>
              <wp:anchor distT="0" distB="0" distL="114300" distR="114300" simplePos="0" relativeHeight="251659264" behindDoc="0" locked="0" layoutInCell="1" allowOverlap="1">
                <wp:simplePos x="0" y="0"/>
                <wp:positionH relativeFrom="margin">
                  <wp:posOffset>-17609</wp:posOffset>
                </wp:positionH>
                <wp:positionV relativeFrom="paragraph">
                  <wp:posOffset>145155</wp:posOffset>
                </wp:positionV>
                <wp:extent cx="2609850" cy="1497407"/>
                <wp:effectExtent l="0" t="0" r="0" b="7620"/>
                <wp:wrapNone/>
                <wp:docPr id="2" name="Pole tekstow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09850" cy="1497407"/>
                        </a:xfrm>
                        <a:prstGeom prst="rect">
                          <a:avLst/>
                        </a:prstGeom>
                        <a:noFill/>
                        <a:ln>
                          <a:noFill/>
                        </a:ln>
                      </wps:spPr>
                      <wps:txbx>
                        <w:txbxContent>
                          <w:p w:rsidR="008524A6" w:rsidP="008524A6">
                            <w:pPr>
                              <w:jc w:val="center"/>
                            </w:pPr>
                            <w:r w:rsidRPr="00CC478F">
                              <w:t>Za zgodność pod względem</w:t>
                            </w:r>
                            <w:r w:rsidR="00D7635C">
                              <w:br/>
                            </w:r>
                            <w:r w:rsidRPr="008524A6">
                              <w:t>prawnym, legislacyjnym i redakcyjnym</w:t>
                            </w:r>
                          </w:p>
                          <w:p w:rsidR="008524A6" w:rsidP="008524A6">
                            <w:pPr>
                              <w:jc w:val="center"/>
                              <w:rPr>
                                <w:rFonts w:cs="Times New Roman"/>
                                <w:sz w:val="22"/>
                              </w:rPr>
                            </w:pPr>
                            <w:bookmarkStart w:id="2" w:name="ezdPracownikNazwa"/>
                            <w:r>
                              <w:rPr>
                                <w:rFonts w:cs="Times New Roman"/>
                                <w:sz w:val="22"/>
                              </w:rPr>
                              <w:t>Wojciech Ulitko</w:t>
                            </w:r>
                            <w:bookmarkEnd w:id="2"/>
                          </w:p>
                          <w:p w:rsidR="008524A6" w:rsidP="008524A6">
                            <w:pPr>
                              <w:jc w:val="center"/>
                              <w:rPr>
                                <w:rFonts w:cs="Times New Roman"/>
                                <w:sz w:val="22"/>
                              </w:rPr>
                            </w:pPr>
                            <w:bookmarkStart w:id="3" w:name="ezdPracownikStanowisko"/>
                            <w:r>
                              <w:rPr>
                                <w:rFonts w:cs="Times New Roman"/>
                                <w:sz w:val="22"/>
                              </w:rPr>
                              <w:t>Dyrektor</w:t>
                            </w:r>
                            <w:bookmarkEnd w:id="3"/>
                            <w:r w:rsidR="008B126D">
                              <w:rPr>
                                <w:rFonts w:cs="Times New Roman"/>
                                <w:sz w:val="22"/>
                              </w:rPr>
                              <w:br/>
                              <w:t>/ – podpisano</w:t>
                            </w:r>
                            <w:r>
                              <w:rPr>
                                <w:rFonts w:cs="Times New Roman"/>
                                <w:sz w:val="22"/>
                              </w:rPr>
                              <w:t xml:space="preserve"> cyfrowo/</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117.91pt;margin-left:-1.39pt;margin-top:11.43pt;mso-height-percent:0;mso-height-relative:margin;mso-position-horizontal-relative:margin;mso-width-percent:0;mso-width-relative:margin;mso-wrap-distance-bottom:0;mso-wrap-distance-left:9pt;mso-wrap-distance-right:9pt;mso-wrap-distance-top:0;position:absolute;width:205.5pt;z-index:251658240" filled="f" fillcolor="this" stroked="f">
                <v:textbox>
                  <w:txbxContent>
                    <w:p w:rsidR="008524A6" w:rsidP="008524A6">
                      <w:pPr>
                        <w:jc w:val="center"/>
                      </w:pPr>
                      <w:r w:rsidRPr="00CC478F">
                        <w:t>Za zgodność pod względem</w:t>
                      </w:r>
                      <w:r w:rsidR="00D7635C">
                        <w:br/>
                      </w:r>
                      <w:r w:rsidRPr="008524A6">
                        <w:t>prawnym, legislacyjnym i redakcyjnym</w:t>
                      </w:r>
                    </w:p>
                    <w:p w:rsidR="008524A6" w:rsidP="008524A6">
                      <w:pPr>
                        <w:jc w:val="center"/>
                        <w:rPr>
                          <w:rFonts w:cs="Times New Roman"/>
                          <w:sz w:val="22"/>
                        </w:rPr>
                      </w:pPr>
                      <w:bookmarkStart w:id="2" w:name="ezdPracownikNazwa"/>
                      <w:r>
                        <w:rPr>
                          <w:rFonts w:cs="Times New Roman"/>
                          <w:sz w:val="22"/>
                        </w:rPr>
                        <w:t>Wojciech Ulitko</w:t>
                      </w:r>
                      <w:bookmarkEnd w:id="2"/>
                    </w:p>
                    <w:p w:rsidR="008524A6" w:rsidP="008524A6">
                      <w:pPr>
                        <w:jc w:val="center"/>
                        <w:rPr>
                          <w:rFonts w:cs="Times New Roman"/>
                          <w:sz w:val="22"/>
                        </w:rPr>
                      </w:pPr>
                      <w:bookmarkStart w:id="3" w:name="ezdPracownikStanowisko"/>
                      <w:r>
                        <w:rPr>
                          <w:rFonts w:cs="Times New Roman"/>
                          <w:sz w:val="22"/>
                        </w:rPr>
                        <w:t>Dyrektor</w:t>
                      </w:r>
                      <w:bookmarkEnd w:id="3"/>
                      <w:r w:rsidR="008B126D">
                        <w:rPr>
                          <w:rFonts w:cs="Times New Roman"/>
                          <w:sz w:val="22"/>
                        </w:rPr>
                        <w:br/>
                        <w:t>/ – podpisano</w:t>
                      </w:r>
                      <w:r>
                        <w:rPr>
                          <w:rFonts w:cs="Times New Roman"/>
                          <w:sz w:val="22"/>
                        </w:rPr>
                        <w:t xml:space="preserve"> cyfrowo/</w:t>
                      </w:r>
                    </w:p>
                  </w:txbxContent>
                </v:textbox>
                <w10:wrap anchorx="margin"/>
              </v:shape>
            </w:pict>
          </mc:Fallback>
        </mc:AlternateContent>
      </w:r>
    </w:p>
    <w:sectPr w:rsidSect="001A7F15">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560" w:right="1434" w:bottom="1560" w:left="1418" w:header="709" w:footer="709"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3EC8">
      <w:r>
        <w:separator/>
      </w:r>
    </w:p>
  </w:footnote>
  <w:footnote w:type="continuationSeparator" w:id="1">
    <w:p w:rsidR="00733EC8">
      <w:r>
        <w:continuationSeparator/>
      </w:r>
    </w:p>
  </w:footnote>
  <w:footnote w:id="2">
    <w:p w:rsidR="005B2D9A" w:rsidP="005B2D9A">
      <w:pPr>
        <w:pStyle w:val="ODNONIKtreodnonika"/>
      </w:pPr>
      <w:r>
        <w:rPr>
          <w:rStyle w:val="FootnoteReference"/>
        </w:rPr>
        <w:footnoteRef/>
      </w:r>
      <w:r w:rsidRPr="000D54FD">
        <w:rPr>
          <w:rStyle w:val="IGindeksgrny"/>
        </w:rPr>
        <w:t>)</w:t>
      </w:r>
      <w:r>
        <w:tab/>
      </w:r>
      <w:r w:rsidRPr="000D54FD">
        <w:t xml:space="preserve">Minister Edukacji </w:t>
      </w:r>
      <w:r>
        <w:t xml:space="preserve">i </w:t>
      </w:r>
      <w:r w:rsidRPr="000D54FD">
        <w:t>Na</w:t>
      </w:r>
      <w:r>
        <w:t>uki</w:t>
      </w:r>
      <w:r w:rsidRPr="000D54FD">
        <w:t xml:space="preserve"> kieruje działem administracji rządowej – oświa</w:t>
      </w:r>
      <w:r>
        <w:t>ta i wychowanie, na podstawie § </w:t>
      </w:r>
      <w:r w:rsidRPr="000D54FD">
        <w:t xml:space="preserve">1 ust. 2 </w:t>
      </w:r>
      <w:r>
        <w:t xml:space="preserve">pkt 1 </w:t>
      </w:r>
      <w:r w:rsidRPr="000D54FD">
        <w:t xml:space="preserve">rozporządzenia Prezesa Rady Ministrów z dnia </w:t>
      </w:r>
      <w:r>
        <w:t xml:space="preserve">20 października 2020 r. </w:t>
      </w:r>
      <w:r w:rsidRPr="000D54FD">
        <w:t xml:space="preserve">w sprawie szczegółowego zakresu działania Ministra Edukacji </w:t>
      </w:r>
      <w:r>
        <w:t>i Nauki</w:t>
      </w:r>
      <w:r w:rsidRPr="000D54FD">
        <w:t xml:space="preserve"> (Dz. U. </w:t>
      </w:r>
      <w:r>
        <w:t xml:space="preserve">z 2022 r. poz. 18 </w:t>
      </w:r>
      <w:r w:rsidRPr="00124F03">
        <w:t>i 1842</w:t>
      </w:r>
      <w:r>
        <w:t>).</w:t>
      </w:r>
      <w:r>
        <w:rPr>
          <w:rStyle w:val="IGindeksgrny"/>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E3D" w:rsidRPr="00B371CC" w:rsidP="00B371CC">
    <w:pPr>
      <w:pStyle w:val="Header"/>
      <w:jc w:val="center"/>
    </w:pPr>
    <w:r>
      <w:t xml:space="preserve">– </w:t>
    </w:r>
    <w:r>
      <w:fldChar w:fldCharType="begin"/>
    </w:r>
    <w:r>
      <w:instrText xml:space="preserve"> PAGE  \* MERGEFORMAT </w:instrText>
    </w:r>
    <w:r>
      <w:fldChar w:fldCharType="separate"/>
    </w:r>
    <w:r w:rsidR="00A3485B">
      <w:rPr>
        <w:noProof/>
      </w:rPr>
      <w:t>2</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start w:val="1"/>
      <w:numFmt w:val="lowerLetter"/>
      <w:lvlText w:val="%1)"/>
      <w:lvlJc w:val="left"/>
      <w:pPr>
        <w:tabs>
          <w:tab w:val="num" w:pos="921"/>
        </w:tabs>
        <w:ind w:left="921" w:hanging="360"/>
      </w:pPr>
      <w:rPr>
        <w:rFonts w:cs="Times New Roman"/>
      </w:rPr>
    </w:lvl>
    <w:lvl w:ilvl="1" w:tentative="1">
      <w:start w:val="1"/>
      <w:numFmt w:val="lowerLetter"/>
      <w:lvlText w:val="%2."/>
      <w:lvlJc w:val="left"/>
      <w:pPr>
        <w:tabs>
          <w:tab w:val="num" w:pos="1641"/>
        </w:tabs>
        <w:ind w:left="1641" w:hanging="360"/>
      </w:pPr>
      <w:rPr>
        <w:rFonts w:cs="Times New Roman"/>
      </w:rPr>
    </w:lvl>
    <w:lvl w:ilvl="2" w:tentative="1">
      <w:start w:val="1"/>
      <w:numFmt w:val="lowerRoman"/>
      <w:lvlText w:val="%3."/>
      <w:lvlJc w:val="right"/>
      <w:pPr>
        <w:tabs>
          <w:tab w:val="num" w:pos="2361"/>
        </w:tabs>
        <w:ind w:left="2361" w:hanging="180"/>
      </w:pPr>
      <w:rPr>
        <w:rFonts w:cs="Times New Roman"/>
      </w:rPr>
    </w:lvl>
    <w:lvl w:ilvl="3" w:tentative="1">
      <w:start w:val="1"/>
      <w:numFmt w:val="decimal"/>
      <w:lvlText w:val="%4."/>
      <w:lvlJc w:val="left"/>
      <w:pPr>
        <w:tabs>
          <w:tab w:val="num" w:pos="3081"/>
        </w:tabs>
        <w:ind w:left="3081" w:hanging="360"/>
      </w:pPr>
      <w:rPr>
        <w:rFonts w:cs="Times New Roman"/>
      </w:rPr>
    </w:lvl>
    <w:lvl w:ilvl="4" w:tentative="1">
      <w:start w:val="1"/>
      <w:numFmt w:val="lowerLetter"/>
      <w:lvlText w:val="%5."/>
      <w:lvlJc w:val="left"/>
      <w:pPr>
        <w:tabs>
          <w:tab w:val="num" w:pos="3801"/>
        </w:tabs>
        <w:ind w:left="3801" w:hanging="360"/>
      </w:pPr>
      <w:rPr>
        <w:rFonts w:cs="Times New Roman"/>
      </w:rPr>
    </w:lvl>
    <w:lvl w:ilvl="5" w:tentative="1">
      <w:start w:val="1"/>
      <w:numFmt w:val="lowerRoman"/>
      <w:lvlText w:val="%6."/>
      <w:lvlJc w:val="right"/>
      <w:pPr>
        <w:tabs>
          <w:tab w:val="num" w:pos="4521"/>
        </w:tabs>
        <w:ind w:left="4521" w:hanging="180"/>
      </w:pPr>
      <w:rPr>
        <w:rFonts w:cs="Times New Roman"/>
      </w:rPr>
    </w:lvl>
    <w:lvl w:ilvl="6" w:tentative="1">
      <w:start w:val="1"/>
      <w:numFmt w:val="decimal"/>
      <w:lvlText w:val="%7."/>
      <w:lvlJc w:val="left"/>
      <w:pPr>
        <w:tabs>
          <w:tab w:val="num" w:pos="5241"/>
        </w:tabs>
        <w:ind w:left="5241" w:hanging="360"/>
      </w:pPr>
      <w:rPr>
        <w:rFonts w:cs="Times New Roman"/>
      </w:rPr>
    </w:lvl>
    <w:lvl w:ilvl="7" w:tentative="1">
      <w:start w:val="1"/>
      <w:numFmt w:val="lowerLetter"/>
      <w:lvlText w:val="%8."/>
      <w:lvlJc w:val="left"/>
      <w:pPr>
        <w:tabs>
          <w:tab w:val="num" w:pos="5961"/>
        </w:tabs>
        <w:ind w:left="5961" w:hanging="360"/>
      </w:pPr>
      <w:rPr>
        <w:rFonts w:cs="Times New Roman"/>
      </w:rPr>
    </w:lvl>
    <w:lvl w:ilvl="8"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3C93D3D"/>
    <w:multiLevelType w:val="hybridMultilevel"/>
    <w:tmpl w:val="726AC678"/>
    <w:lvl w:ilvl="0">
      <w:start w:val="1"/>
      <w:numFmt w:val="lowerLetter"/>
      <w:lvlText w:val="%1)"/>
      <w:lvlJc w:val="left"/>
      <w:pPr>
        <w:ind w:left="1743" w:hanging="360"/>
      </w:pPr>
      <w:rPr>
        <w:rFonts w:hint="default"/>
      </w:rPr>
    </w:lvl>
    <w:lvl w:ilvl="1" w:tentative="1">
      <w:start w:val="1"/>
      <w:numFmt w:val="lowerLetter"/>
      <w:lvlText w:val="%2."/>
      <w:lvlJc w:val="left"/>
      <w:pPr>
        <w:ind w:left="2463" w:hanging="360"/>
      </w:pPr>
    </w:lvl>
    <w:lvl w:ilvl="2" w:tentative="1">
      <w:start w:val="1"/>
      <w:numFmt w:val="lowerRoman"/>
      <w:lvlText w:val="%3."/>
      <w:lvlJc w:val="right"/>
      <w:pPr>
        <w:ind w:left="3183" w:hanging="180"/>
      </w:pPr>
    </w:lvl>
    <w:lvl w:ilvl="3" w:tentative="1">
      <w:start w:val="1"/>
      <w:numFmt w:val="decimal"/>
      <w:lvlText w:val="%4."/>
      <w:lvlJc w:val="left"/>
      <w:pPr>
        <w:ind w:left="3903" w:hanging="360"/>
      </w:pPr>
    </w:lvl>
    <w:lvl w:ilvl="4" w:tentative="1">
      <w:start w:val="1"/>
      <w:numFmt w:val="lowerLetter"/>
      <w:lvlText w:val="%5."/>
      <w:lvlJc w:val="left"/>
      <w:pPr>
        <w:ind w:left="4623" w:hanging="360"/>
      </w:pPr>
    </w:lvl>
    <w:lvl w:ilvl="5" w:tentative="1">
      <w:start w:val="1"/>
      <w:numFmt w:val="lowerRoman"/>
      <w:lvlText w:val="%6."/>
      <w:lvlJc w:val="right"/>
      <w:pPr>
        <w:ind w:left="5343" w:hanging="180"/>
      </w:pPr>
    </w:lvl>
    <w:lvl w:ilvl="6" w:tentative="1">
      <w:start w:val="1"/>
      <w:numFmt w:val="decimal"/>
      <w:lvlText w:val="%7."/>
      <w:lvlJc w:val="left"/>
      <w:pPr>
        <w:ind w:left="6063" w:hanging="360"/>
      </w:pPr>
    </w:lvl>
    <w:lvl w:ilvl="7" w:tentative="1">
      <w:start w:val="1"/>
      <w:numFmt w:val="lowerLetter"/>
      <w:lvlText w:val="%8."/>
      <w:lvlJc w:val="left"/>
      <w:pPr>
        <w:ind w:left="6783" w:hanging="360"/>
      </w:pPr>
    </w:lvl>
    <w:lvl w:ilvl="8"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start w:val="1"/>
      <w:numFmt w:val="lowerLetter"/>
      <w:lvlText w:val="%1)"/>
      <w:lvlJc w:val="left"/>
      <w:pPr>
        <w:tabs>
          <w:tab w:val="num" w:pos="1068"/>
        </w:tabs>
        <w:ind w:left="1068" w:hanging="360"/>
      </w:pPr>
      <w:rPr>
        <w:rFonts w:cs="Times New Roman" w:hint="default"/>
      </w:rPr>
    </w:lvl>
    <w:lvl w:ilvl="1">
      <w:start w:val="1"/>
      <w:numFmt w:val="none"/>
      <w:lvlText w:val="abc)"/>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7A7F2B"/>
    <w:multiLevelType w:val="hybridMultilevel"/>
    <w:tmpl w:val="DEEEE0B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3981EBE"/>
    <w:multiLevelType w:val="hybridMultilevel"/>
    <w:tmpl w:val="45ECCB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start w:val="2"/>
      <w:numFmt w:val="lowerLetter"/>
      <w:lvlText w:val="%1)"/>
      <w:lvlJc w:val="left"/>
      <w:pPr>
        <w:tabs>
          <w:tab w:val="num" w:pos="921"/>
        </w:tabs>
        <w:ind w:left="921" w:hanging="360"/>
      </w:pPr>
      <w:rPr>
        <w:rFonts w:cs="Times New Roman" w:hint="default"/>
      </w:rPr>
    </w:lvl>
    <w:lvl w:ilvl="1" w:tentative="1">
      <w:start w:val="1"/>
      <w:numFmt w:val="lowerLetter"/>
      <w:lvlText w:val="%2."/>
      <w:lvlJc w:val="left"/>
      <w:pPr>
        <w:tabs>
          <w:tab w:val="num" w:pos="1641"/>
        </w:tabs>
        <w:ind w:left="1641" w:hanging="360"/>
      </w:pPr>
      <w:rPr>
        <w:rFonts w:cs="Times New Roman"/>
      </w:rPr>
    </w:lvl>
    <w:lvl w:ilvl="2" w:tentative="1">
      <w:start w:val="1"/>
      <w:numFmt w:val="lowerRoman"/>
      <w:lvlText w:val="%3."/>
      <w:lvlJc w:val="right"/>
      <w:pPr>
        <w:tabs>
          <w:tab w:val="num" w:pos="2361"/>
        </w:tabs>
        <w:ind w:left="2361" w:hanging="180"/>
      </w:pPr>
      <w:rPr>
        <w:rFonts w:cs="Times New Roman"/>
      </w:rPr>
    </w:lvl>
    <w:lvl w:ilvl="3" w:tentative="1">
      <w:start w:val="1"/>
      <w:numFmt w:val="decimal"/>
      <w:lvlText w:val="%4."/>
      <w:lvlJc w:val="left"/>
      <w:pPr>
        <w:tabs>
          <w:tab w:val="num" w:pos="3081"/>
        </w:tabs>
        <w:ind w:left="3081" w:hanging="360"/>
      </w:pPr>
      <w:rPr>
        <w:rFonts w:cs="Times New Roman"/>
      </w:rPr>
    </w:lvl>
    <w:lvl w:ilvl="4" w:tentative="1">
      <w:start w:val="1"/>
      <w:numFmt w:val="lowerLetter"/>
      <w:lvlText w:val="%5."/>
      <w:lvlJc w:val="left"/>
      <w:pPr>
        <w:tabs>
          <w:tab w:val="num" w:pos="3801"/>
        </w:tabs>
        <w:ind w:left="3801" w:hanging="360"/>
      </w:pPr>
      <w:rPr>
        <w:rFonts w:cs="Times New Roman"/>
      </w:rPr>
    </w:lvl>
    <w:lvl w:ilvl="5" w:tentative="1">
      <w:start w:val="1"/>
      <w:numFmt w:val="lowerRoman"/>
      <w:lvlText w:val="%6."/>
      <w:lvlJc w:val="right"/>
      <w:pPr>
        <w:tabs>
          <w:tab w:val="num" w:pos="4521"/>
        </w:tabs>
        <w:ind w:left="4521" w:hanging="180"/>
      </w:pPr>
      <w:rPr>
        <w:rFonts w:cs="Times New Roman"/>
      </w:rPr>
    </w:lvl>
    <w:lvl w:ilvl="6" w:tentative="1">
      <w:start w:val="1"/>
      <w:numFmt w:val="decimal"/>
      <w:lvlText w:val="%7."/>
      <w:lvlJc w:val="left"/>
      <w:pPr>
        <w:tabs>
          <w:tab w:val="num" w:pos="5241"/>
        </w:tabs>
        <w:ind w:left="5241" w:hanging="360"/>
      </w:pPr>
      <w:rPr>
        <w:rFonts w:cs="Times New Roman"/>
      </w:rPr>
    </w:lvl>
    <w:lvl w:ilvl="7" w:tentative="1">
      <w:start w:val="1"/>
      <w:numFmt w:val="lowerLetter"/>
      <w:lvlText w:val="%8."/>
      <w:lvlJc w:val="left"/>
      <w:pPr>
        <w:tabs>
          <w:tab w:val="num" w:pos="5961"/>
        </w:tabs>
        <w:ind w:left="5961" w:hanging="360"/>
      </w:pPr>
      <w:rPr>
        <w:rFonts w:cs="Times New Roman"/>
      </w:rPr>
    </w:lvl>
    <w:lvl w:ilvl="8"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start w:val="1"/>
      <w:numFmt w:val="lowerLetter"/>
      <w:lvlText w:val="%1)"/>
      <w:lvlJc w:val="left"/>
      <w:pPr>
        <w:ind w:left="1863" w:hanging="480"/>
      </w:pPr>
      <w:rPr>
        <w:rFonts w:hint="default"/>
      </w:rPr>
    </w:lvl>
    <w:lvl w:ilvl="1" w:tentative="1">
      <w:start w:val="1"/>
      <w:numFmt w:val="lowerLetter"/>
      <w:lvlText w:val="%2."/>
      <w:lvlJc w:val="left"/>
      <w:pPr>
        <w:ind w:left="2463" w:hanging="360"/>
      </w:pPr>
    </w:lvl>
    <w:lvl w:ilvl="2" w:tentative="1">
      <w:start w:val="1"/>
      <w:numFmt w:val="lowerRoman"/>
      <w:lvlText w:val="%3."/>
      <w:lvlJc w:val="right"/>
      <w:pPr>
        <w:ind w:left="3183" w:hanging="180"/>
      </w:pPr>
    </w:lvl>
    <w:lvl w:ilvl="3" w:tentative="1">
      <w:start w:val="1"/>
      <w:numFmt w:val="decimal"/>
      <w:lvlText w:val="%4."/>
      <w:lvlJc w:val="left"/>
      <w:pPr>
        <w:ind w:left="3903" w:hanging="360"/>
      </w:pPr>
    </w:lvl>
    <w:lvl w:ilvl="4" w:tentative="1">
      <w:start w:val="1"/>
      <w:numFmt w:val="lowerLetter"/>
      <w:lvlText w:val="%5."/>
      <w:lvlJc w:val="left"/>
      <w:pPr>
        <w:ind w:left="4623" w:hanging="360"/>
      </w:pPr>
    </w:lvl>
    <w:lvl w:ilvl="5" w:tentative="1">
      <w:start w:val="1"/>
      <w:numFmt w:val="lowerRoman"/>
      <w:lvlText w:val="%6."/>
      <w:lvlJc w:val="right"/>
      <w:pPr>
        <w:ind w:left="5343" w:hanging="180"/>
      </w:pPr>
    </w:lvl>
    <w:lvl w:ilvl="6" w:tentative="1">
      <w:start w:val="1"/>
      <w:numFmt w:val="decimal"/>
      <w:lvlText w:val="%7."/>
      <w:lvlJc w:val="left"/>
      <w:pPr>
        <w:ind w:left="6063" w:hanging="360"/>
      </w:pPr>
    </w:lvl>
    <w:lvl w:ilvl="7" w:tentative="1">
      <w:start w:val="1"/>
      <w:numFmt w:val="lowerLetter"/>
      <w:lvlText w:val="%8."/>
      <w:lvlJc w:val="left"/>
      <w:pPr>
        <w:ind w:left="6783" w:hanging="360"/>
      </w:pPr>
    </w:lvl>
    <w:lvl w:ilvl="8" w:tentative="1">
      <w:start w:val="1"/>
      <w:numFmt w:val="lowerRoman"/>
      <w:lvlText w:val="%9."/>
      <w:lvlJc w:val="right"/>
      <w:pPr>
        <w:ind w:left="7503" w:hanging="180"/>
      </w:pPr>
    </w:lvl>
  </w:abstractNum>
  <w:abstractNum w:abstractNumId="31">
    <w:nsid w:val="57A1036E"/>
    <w:multiLevelType w:val="hybridMultilevel"/>
    <w:tmpl w:val="C7D821C8"/>
    <w:lvl w:ilvl="0">
      <w:start w:val="1"/>
      <w:numFmt w:val="lowerLetter"/>
      <w:lvlText w:val="%1)"/>
      <w:lvlJc w:val="left"/>
      <w:pPr>
        <w:ind w:left="1743" w:hanging="360"/>
      </w:pPr>
      <w:rPr>
        <w:rFonts w:hint="default"/>
      </w:rPr>
    </w:lvl>
    <w:lvl w:ilvl="1" w:tentative="1">
      <w:start w:val="1"/>
      <w:numFmt w:val="lowerLetter"/>
      <w:lvlText w:val="%2."/>
      <w:lvlJc w:val="left"/>
      <w:pPr>
        <w:ind w:left="2463" w:hanging="360"/>
      </w:pPr>
    </w:lvl>
    <w:lvl w:ilvl="2" w:tentative="1">
      <w:start w:val="1"/>
      <w:numFmt w:val="lowerRoman"/>
      <w:lvlText w:val="%3."/>
      <w:lvlJc w:val="right"/>
      <w:pPr>
        <w:ind w:left="3183" w:hanging="180"/>
      </w:pPr>
    </w:lvl>
    <w:lvl w:ilvl="3" w:tentative="1">
      <w:start w:val="1"/>
      <w:numFmt w:val="decimal"/>
      <w:lvlText w:val="%4."/>
      <w:lvlJc w:val="left"/>
      <w:pPr>
        <w:ind w:left="3903" w:hanging="360"/>
      </w:pPr>
    </w:lvl>
    <w:lvl w:ilvl="4" w:tentative="1">
      <w:start w:val="1"/>
      <w:numFmt w:val="lowerLetter"/>
      <w:lvlText w:val="%5."/>
      <w:lvlJc w:val="left"/>
      <w:pPr>
        <w:ind w:left="4623" w:hanging="360"/>
      </w:pPr>
    </w:lvl>
    <w:lvl w:ilvl="5" w:tentative="1">
      <w:start w:val="1"/>
      <w:numFmt w:val="lowerRoman"/>
      <w:lvlText w:val="%6."/>
      <w:lvlJc w:val="right"/>
      <w:pPr>
        <w:ind w:left="5343" w:hanging="180"/>
      </w:pPr>
    </w:lvl>
    <w:lvl w:ilvl="6" w:tentative="1">
      <w:start w:val="1"/>
      <w:numFmt w:val="decimal"/>
      <w:lvlText w:val="%7."/>
      <w:lvlJc w:val="left"/>
      <w:pPr>
        <w:ind w:left="6063" w:hanging="360"/>
      </w:pPr>
    </w:lvl>
    <w:lvl w:ilvl="7" w:tentative="1">
      <w:start w:val="1"/>
      <w:numFmt w:val="lowerLetter"/>
      <w:lvlText w:val="%8."/>
      <w:lvlJc w:val="left"/>
      <w:pPr>
        <w:ind w:left="6783" w:hanging="360"/>
      </w:pPr>
    </w:lvl>
    <w:lvl w:ilvl="8"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1"/>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2"/>
  </w:num>
  <w:num w:numId="43">
    <w:abstractNumId w:val="36"/>
  </w:num>
  <w:num w:numId="44">
    <w:abstractNumId w:val="12"/>
  </w:num>
  <w:num w:numId="45">
    <w:abstractNumId w:val="2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atentStyles>
  <w:style w:type="paragraph" w:default="1" w:styleId="Normal">
    <w:name w:val="Normal"/>
    <w:qFormat/>
    <w:rsid w:val="0096634E"/>
    <w:pPr>
      <w:widowControl w:val="0"/>
      <w:autoSpaceDE w:val="0"/>
      <w:autoSpaceDN w:val="0"/>
      <w:adjustRightInd w:val="0"/>
      <w:jc w:val="both"/>
    </w:pPr>
    <w:rPr>
      <w:rFonts w:ascii="Times New Roman" w:hAnsi="Times New Roman" w:eastAsiaTheme="minorEastAsia" w:cs="Arial"/>
      <w:szCs w:val="20"/>
    </w:rPr>
  </w:style>
  <w:style w:type="paragraph" w:styleId="Heading1">
    <w:name w:val="heading 1"/>
    <w:basedOn w:val="Normal"/>
    <w:next w:val="Normal"/>
    <w:link w:val="Nagwek1Znak"/>
    <w:uiPriority w:val="99"/>
    <w:semiHidden/>
    <w:rsid w:val="001E1E73"/>
    <w:pPr>
      <w:keepNext/>
      <w:keepLines/>
      <w:suppressAutoHyphens/>
      <w:autoSpaceDE/>
      <w:autoSpaceDN/>
      <w:adjustRightInd/>
      <w:spacing w:before="480"/>
      <w:jc w:val="left"/>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FootnoteReference">
    <w:name w:val="footnote reference"/>
    <w:uiPriority w:val="99"/>
    <w:rsid w:val="004C3F97"/>
    <w:rPr>
      <w:rFonts w:cs="Times New Roman"/>
      <w:vertAlign w:val="superscript"/>
    </w:rPr>
  </w:style>
  <w:style w:type="paragraph" w:styleId="Header">
    <w:name w:val="header"/>
    <w:basedOn w:val="Normal"/>
    <w:link w:val="Nagwek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NagwekZnak">
    <w:name w:val="Nagłówek Znak"/>
    <w:link w:val="Header"/>
    <w:uiPriority w:val="99"/>
    <w:semiHidden/>
    <w:rsid w:val="00060076"/>
    <w:rPr>
      <w:rFonts w:eastAsiaTheme="minorEastAsia" w:cs="Arial"/>
      <w:kern w:val="1"/>
      <w:sz w:val="20"/>
      <w:szCs w:val="20"/>
      <w:lang w:eastAsia="ar-SA"/>
    </w:rPr>
  </w:style>
  <w:style w:type="paragraph" w:styleId="Footer">
    <w:name w:val="footer"/>
    <w:basedOn w:val="Normal"/>
    <w:link w:val="Stopka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StopkaZnak">
    <w:name w:val="Stopka Znak"/>
    <w:link w:val="Footer"/>
    <w:uiPriority w:val="99"/>
    <w:semiHidden/>
    <w:rsid w:val="00060076"/>
    <w:rPr>
      <w:rFonts w:eastAsiaTheme="minorEastAsia" w:cs="Arial"/>
      <w:kern w:val="1"/>
      <w:sz w:val="20"/>
      <w:szCs w:val="20"/>
      <w:lang w:eastAsia="ar-SA"/>
    </w:rPr>
  </w:style>
  <w:style w:type="paragraph" w:styleId="BalloonText">
    <w:name w:val="Balloon Text"/>
    <w:basedOn w:val="Normal"/>
    <w:link w:val="TekstdymkaZnak"/>
    <w:uiPriority w:val="99"/>
    <w:semiHidden/>
    <w:rsid w:val="004C3F97"/>
    <w:pPr>
      <w:suppressAutoHyphens/>
      <w:autoSpaceDE/>
      <w:autoSpaceDN/>
      <w:adjustRightInd/>
      <w:jc w:val="left"/>
    </w:pPr>
    <w:rPr>
      <w:rFonts w:ascii="Tahoma" w:eastAsia="Times New Roman" w:hAnsi="Tahoma" w:cs="Tahoma"/>
      <w:kern w:val="1"/>
      <w:szCs w:val="16"/>
      <w:lang w:eastAsia="ar-SA"/>
    </w:rPr>
  </w:style>
  <w:style w:type="character" w:customStyle="1" w:styleId="TekstdymkaZnak">
    <w:name w:val="Tekst dymka Znak"/>
    <w:link w:val="BalloonText"/>
    <w:uiPriority w:val="99"/>
    <w:semiHidden/>
    <w:rsid w:val="004C3F97"/>
    <w:rPr>
      <w:rFonts w:ascii="Tahoma" w:hAnsi="Tahoma" w:eastAsiaTheme="minorEastAsi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efaultParagraphFont"/>
    <w:link w:val="Heading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NoSpacing">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FootnoteText">
    <w:name w:val="footnote text"/>
    <w:basedOn w:val="Normal"/>
    <w:link w:val="TekstprzypisudolnegoZnak"/>
    <w:uiPriority w:val="99"/>
    <w:semiHidden/>
    <w:qFormat/>
    <w:locked/>
    <w:rsid w:val="00295A6F"/>
    <w:pPr>
      <w:jc w:val="left"/>
    </w:pPr>
    <w:rPr>
      <w:rFonts w:ascii="Times" w:eastAsia="Times New Roman" w:hAnsi="Times" w:cs="Times New Roman"/>
      <w:szCs w:val="24"/>
    </w:rPr>
  </w:style>
  <w:style w:type="character" w:customStyle="1" w:styleId="TekstprzypisudolnegoZnak">
    <w:name w:val="Tekst przypisu dolnego Znak"/>
    <w:basedOn w:val="DefaultParagraphFont"/>
    <w:link w:val="FootnoteText"/>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CommentReference">
    <w:name w:val="annotation reference"/>
    <w:basedOn w:val="DefaultParagraphFont"/>
    <w:uiPriority w:val="99"/>
    <w:semiHidden/>
    <w:rsid w:val="00023F13"/>
    <w:rPr>
      <w:sz w:val="16"/>
      <w:szCs w:val="16"/>
    </w:rPr>
  </w:style>
  <w:style w:type="paragraph" w:styleId="CommentText">
    <w:name w:val="annotation text"/>
    <w:basedOn w:val="Normal"/>
    <w:link w:val="TekstkomentarzaZnak"/>
    <w:uiPriority w:val="99"/>
    <w:semiHidden/>
    <w:rsid w:val="00023F13"/>
    <w:pPr>
      <w:jc w:val="left"/>
    </w:pPr>
    <w:rPr>
      <w:rFonts w:ascii="Times" w:eastAsia="Times New Roman" w:hAnsi="Times" w:cs="Times New Roman"/>
      <w:szCs w:val="24"/>
    </w:rPr>
  </w:style>
  <w:style w:type="character" w:customStyle="1" w:styleId="TekstkomentarzaZnak">
    <w:name w:val="Tekst komentarza Znak"/>
    <w:basedOn w:val="DefaultParagraphFont"/>
    <w:link w:val="CommentText"/>
    <w:uiPriority w:val="99"/>
    <w:semiHidden/>
    <w:rsid w:val="004504C0"/>
    <w:rPr>
      <w:sz w:val="20"/>
    </w:rPr>
  </w:style>
  <w:style w:type="paragraph" w:styleId="CommentSubject">
    <w:name w:val="annotation subject"/>
    <w:basedOn w:val="CommentText"/>
    <w:next w:val="CommentText"/>
    <w:link w:val="TematkomentarzaZnak"/>
    <w:uiPriority w:val="99"/>
    <w:semiHidden/>
    <w:rsid w:val="00023F13"/>
    <w:rPr>
      <w:b/>
      <w:bCs/>
    </w:rPr>
  </w:style>
  <w:style w:type="character" w:customStyle="1" w:styleId="TematkomentarzaZnak">
    <w:name w:val="Temat komentarza Znak"/>
    <w:basedOn w:val="TekstkomentarzaZnak"/>
    <w:link w:val="CommentSubject"/>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hAnsi="Times New Roman" w:eastAsiaTheme="minorEastAsia"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hAnsi="Times New Roman" w:eastAsiaTheme="minorEastAsia"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hAnsi="Times New Roman" w:eastAsiaTheme="minorEastAsia"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
    <w:uiPriority w:val="5"/>
    <w:qFormat/>
    <w:rsid w:val="006A748A"/>
    <w:pPr>
      <w:jc w:val="left"/>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hAnsi="Times New Roman" w:eastAsiaTheme="minorEastAsia"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efaultParagraphFont"/>
    <w:uiPriority w:val="2"/>
    <w:qFormat/>
    <w:rsid w:val="00A12520"/>
    <w:rPr>
      <w:b w:val="0"/>
      <w:i w:val="0"/>
      <w:vanish w:val="0"/>
      <w:spacing w:val="0"/>
      <w:vertAlign w:val="superscript"/>
    </w:rPr>
  </w:style>
  <w:style w:type="character" w:customStyle="1" w:styleId="IDindeksdolny">
    <w:name w:val="_ID_ – indeks dolny"/>
    <w:basedOn w:val="DefaultParagraphFont"/>
    <w:uiPriority w:val="3"/>
    <w:qFormat/>
    <w:rsid w:val="00591124"/>
    <w:rPr>
      <w:b w:val="0"/>
      <w:i w:val="0"/>
      <w:vanish w:val="0"/>
      <w:spacing w:val="0"/>
      <w:vertAlign w:val="subscript"/>
    </w:rPr>
  </w:style>
  <w:style w:type="character" w:customStyle="1" w:styleId="IDPindeksdolnyipogrubienie">
    <w:name w:val="_ID_P_ – indeks dolny i pogrubienie"/>
    <w:basedOn w:val="DefaultParagraphFont"/>
    <w:uiPriority w:val="3"/>
    <w:qFormat/>
    <w:rsid w:val="00591124"/>
    <w:rPr>
      <w:b/>
      <w:vanish w:val="0"/>
      <w:spacing w:val="0"/>
      <w:vertAlign w:val="subscript"/>
    </w:rPr>
  </w:style>
  <w:style w:type="character" w:customStyle="1" w:styleId="IDKindeksdolnyikursywa">
    <w:name w:val="_ID_K_ – indeks dolny i kursywa"/>
    <w:basedOn w:val="DefaultParagraphFont"/>
    <w:uiPriority w:val="3"/>
    <w:qFormat/>
    <w:rsid w:val="00591124"/>
    <w:rPr>
      <w:i/>
      <w:vanish w:val="0"/>
      <w:spacing w:val="0"/>
      <w:vertAlign w:val="subscript"/>
    </w:rPr>
  </w:style>
  <w:style w:type="character" w:customStyle="1" w:styleId="IGPindeksgrnyipogrubienie">
    <w:name w:val="_IG_P_ – indeks górny i pogrubienie"/>
    <w:basedOn w:val="DefaultParagraphFont"/>
    <w:uiPriority w:val="2"/>
    <w:qFormat/>
    <w:rsid w:val="00A12520"/>
    <w:rPr>
      <w:b/>
      <w:vanish w:val="0"/>
      <w:spacing w:val="0"/>
      <w:vertAlign w:val="superscript"/>
    </w:rPr>
  </w:style>
  <w:style w:type="character" w:customStyle="1" w:styleId="IGKindeksgrnyikursywa">
    <w:name w:val="_IG_K_ – indeks górny i kursywa"/>
    <w:basedOn w:val="DefaultParagraphFont"/>
    <w:uiPriority w:val="2"/>
    <w:qFormat/>
    <w:rsid w:val="00A12520"/>
    <w:rPr>
      <w:i/>
      <w:vanish w:val="0"/>
      <w:spacing w:val="0"/>
      <w:vertAlign w:val="superscript"/>
    </w:rPr>
  </w:style>
  <w:style w:type="character" w:customStyle="1" w:styleId="IGPKindeksgrnyipogrubieniekursywa">
    <w:name w:val="_IG_P_K_ – indeks górny i pogrubienie kursywa"/>
    <w:basedOn w:val="DefaultParagraphFont"/>
    <w:uiPriority w:val="2"/>
    <w:qFormat/>
    <w:rsid w:val="00591124"/>
    <w:rPr>
      <w:b/>
      <w:i/>
      <w:vanish w:val="0"/>
      <w:spacing w:val="0"/>
      <w:vertAlign w:val="superscript"/>
    </w:rPr>
  </w:style>
  <w:style w:type="character" w:customStyle="1" w:styleId="IDPKindeksdolnyipogrugieniekursywa">
    <w:name w:val="_ID_P_K_ – indeks dolny i pogrugienie kursywa"/>
    <w:basedOn w:val="DefaultParagraphFont"/>
    <w:uiPriority w:val="3"/>
    <w:qFormat/>
    <w:rsid w:val="00591124"/>
    <w:rPr>
      <w:b/>
      <w:i/>
      <w:vanish w:val="0"/>
      <w:spacing w:val="0"/>
      <w:vertAlign w:val="subscript"/>
    </w:rPr>
  </w:style>
  <w:style w:type="character" w:customStyle="1" w:styleId="Ppogrubienie">
    <w:name w:val="_P_ – pogrubienie"/>
    <w:basedOn w:val="DefaultParagraphFont"/>
    <w:uiPriority w:val="1"/>
    <w:qFormat/>
    <w:rsid w:val="006A748A"/>
    <w:rPr>
      <w:b/>
    </w:rPr>
  </w:style>
  <w:style w:type="character" w:customStyle="1" w:styleId="Kkursywa">
    <w:name w:val="_K_ – kursywa"/>
    <w:basedOn w:val="DefaultParagraphFont"/>
    <w:uiPriority w:val="1"/>
    <w:qFormat/>
    <w:rsid w:val="006A748A"/>
    <w:rPr>
      <w:i/>
    </w:rPr>
  </w:style>
  <w:style w:type="character" w:customStyle="1" w:styleId="PKpogrubieniekursywa">
    <w:name w:val="_P_K_ – pogrubienie kursywa"/>
    <w:basedOn w:val="DefaultParagraphFont"/>
    <w:uiPriority w:val="1"/>
    <w:qFormat/>
    <w:rsid w:val="006A748A"/>
    <w:rPr>
      <w:b/>
      <w:i/>
    </w:rPr>
  </w:style>
  <w:style w:type="character" w:customStyle="1" w:styleId="TEKSTOZNACZONYWDOKUMENCIERDOWYMJAKOUKRYTY">
    <w:name w:val="_TEKST_OZNACZONY_W_DOKUMENCIE_ŹRÓDŁOWYM_JAKO_UKRYTY_"/>
    <w:basedOn w:val="DefaultParagraphFont"/>
    <w:uiPriority w:val="4"/>
    <w:unhideWhenUsed/>
    <w:qFormat/>
    <w:rsid w:val="009D55AA"/>
    <w:rPr>
      <w:vanish w:val="0"/>
      <w:color w:val="FF0000"/>
      <w:u w:val="single" w:color="FF0000"/>
    </w:rPr>
  </w:style>
  <w:style w:type="character" w:customStyle="1" w:styleId="BEZWERSALIKW">
    <w:name w:val="_BEZ_WERSALIKÓW_"/>
    <w:basedOn w:val="DefaultParagraphFont"/>
    <w:uiPriority w:val="4"/>
    <w:qFormat/>
    <w:rsid w:val="00390E89"/>
    <w:rPr>
      <w:caps/>
    </w:rPr>
  </w:style>
  <w:style w:type="character" w:customStyle="1" w:styleId="IIGPindeksgrnyindeksugrnegoipogrubienie">
    <w:name w:val="_IIG_P_ – indeks górny indeksu górnego i pogrubienie"/>
    <w:basedOn w:val="DefaultParagraphFont"/>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
    <w:uiPriority w:val="19"/>
    <w:qFormat/>
    <w:rsid w:val="00263522"/>
    <w:pPr>
      <w:widowControl/>
      <w:autoSpaceDE/>
      <w:autoSpaceDN/>
      <w:adjustRightInd/>
      <w:spacing w:line="240" w:lineRule="auto"/>
      <w:ind w:left="283" w:hanging="170"/>
      <w:jc w:val="left"/>
    </w:pPr>
    <w:rPr>
      <w:sz w:val="20"/>
    </w:rPr>
  </w:style>
  <w:style w:type="paragraph" w:customStyle="1" w:styleId="TEKSTwTABELItekstzwcitympierwwierszem">
    <w:name w:val="TEKST_w_TABELI – tekst z wciętym pierw. wierszem"/>
    <w:basedOn w:val="Normal"/>
    <w:uiPriority w:val="23"/>
    <w:qFormat/>
    <w:rsid w:val="007A789F"/>
    <w:pPr>
      <w:widowControl/>
      <w:suppressAutoHyphens/>
      <w:ind w:firstLine="510"/>
      <w:jc w:val="left"/>
    </w:pPr>
    <w:rPr>
      <w:rFonts w:ascii="Times" w:hAnsi="Times"/>
      <w:bCs/>
      <w:kern w:val="24"/>
    </w:rPr>
  </w:style>
  <w:style w:type="paragraph" w:customStyle="1" w:styleId="TEKSTwTABELIWYRODKOWANYtekstwyrodkowanywpoziomie">
    <w:name w:val="TEKST_w_TABELI_WYŚRODKOWANY – tekst wyśrodkowany w poziomie"/>
    <w:basedOn w:val="Normal"/>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hAnsi="Times New Roman" w:eastAsiaTheme="minorEastAsia"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leGrid">
    <w:name w:val="Table Grid"/>
    <w:basedOn w:val="TableNormal"/>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PrEx>
      <w:jc w:val="center"/>
    </w:tblPrEx>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PrEx>
      <w:jc w:val="center"/>
    </w:tblPrEx>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341A6A"/>
    <w:rPr>
      <w:color w:val="808080"/>
    </w:rPr>
  </w:style>
  <w:style w:type="paragraph" w:styleId="Revision">
    <w:name w:val="Revision"/>
    <w:hidden/>
    <w:uiPriority w:val="99"/>
    <w:semiHidden/>
    <w:rsid w:val="00785642"/>
    <w:pPr>
      <w:spacing w:line="240" w:lineRule="auto"/>
    </w:pPr>
    <w:rPr>
      <w:rFonts w:ascii="Times New Roman" w:hAnsi="Times New Roman" w:eastAsiaTheme="minorEastAsia" w:cs="Arial"/>
      <w:szCs w:val="20"/>
    </w:rPr>
  </w:style>
  <w:style w:type="paragraph" w:styleId="Quote">
    <w:name w:val="Quote"/>
    <w:basedOn w:val="Normal"/>
    <w:next w:val="Normal"/>
    <w:link w:val="CytatZnak"/>
    <w:uiPriority w:val="99"/>
    <w:qFormat/>
    <w:rsid w:val="00905DE5"/>
    <w:pPr>
      <w:spacing w:before="200" w:after="160"/>
      <w:ind w:left="864" w:right="864"/>
      <w:jc w:val="center"/>
    </w:pPr>
    <w:rPr>
      <w:i/>
      <w:iCs/>
      <w:color w:val="404040" w:themeColor="text1" w:themeTint="BF"/>
    </w:rPr>
  </w:style>
  <w:style w:type="character" w:customStyle="1" w:styleId="CytatZnak">
    <w:name w:val="Cytat Znak"/>
    <w:basedOn w:val="DefaultParagraphFont"/>
    <w:link w:val="Quote"/>
    <w:uiPriority w:val="99"/>
    <w:rsid w:val="00905DE5"/>
    <w:rPr>
      <w:rFonts w:ascii="Times New Roman" w:hAnsi="Times New Roman" w:eastAsiaTheme="minorEastAsia" w:cs="Arial"/>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CD0D5F-1C2C-4F23-A816-8A9FA6FC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Tutka Monika</cp:lastModifiedBy>
  <cp:revision>5</cp:revision>
  <cp:lastPrinted>2023-08-17T11:35:00Z</cp:lastPrinted>
  <dcterms:created xsi:type="dcterms:W3CDTF">2023-08-14T12:38:00Z</dcterms:created>
  <dcterms:modified xsi:type="dcterms:W3CDTF">2023-08-17T13:28:00Z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