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036B" w14:textId="77777777" w:rsidR="000E03D6" w:rsidRPr="00DD0800" w:rsidRDefault="000E03D6" w:rsidP="009554A0">
      <w:pPr>
        <w:pStyle w:val="TYTUAKTUprzedmiotregulacjiustawylubrozporzdzenia"/>
        <w:spacing w:beforeLines="120" w:before="288" w:afterLines="120" w:after="288"/>
        <w:rPr>
          <w:rFonts w:ascii="Times New Roman" w:eastAsia="Times New Roman" w:hAnsi="Times New Roman" w:cs="Times New Roman"/>
        </w:rPr>
      </w:pPr>
      <w:r w:rsidRPr="00DD0800">
        <w:rPr>
          <w:rFonts w:ascii="Times New Roman" w:eastAsia="Times New Roman" w:hAnsi="Times New Roman" w:cs="Times New Roman"/>
        </w:rPr>
        <w:t>UZASADNIENIE</w:t>
      </w:r>
    </w:p>
    <w:p w14:paraId="79CAD0DF" w14:textId="56F5BCA2" w:rsidR="000E03D6" w:rsidRDefault="000E03D6" w:rsidP="009554A0">
      <w:pPr>
        <w:spacing w:beforeLines="120" w:before="288" w:afterLines="120" w:after="28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Projektowane r</w:t>
      </w:r>
      <w:r w:rsidRPr="00DD0800">
        <w:rPr>
          <w:rFonts w:cs="Times New Roman"/>
          <w:color w:val="000000"/>
          <w:szCs w:val="24"/>
        </w:rPr>
        <w:t xml:space="preserve">ozporządzenie </w:t>
      </w:r>
      <w:r>
        <w:rPr>
          <w:rFonts w:cs="Times New Roman"/>
          <w:color w:val="000000"/>
          <w:szCs w:val="24"/>
        </w:rPr>
        <w:t xml:space="preserve">Ministra Edukacji i Nauki </w:t>
      </w:r>
      <w:r w:rsidRPr="00DD0800">
        <w:rPr>
          <w:rFonts w:cs="Times New Roman"/>
          <w:bCs/>
          <w:color w:val="000000"/>
          <w:szCs w:val="24"/>
        </w:rPr>
        <w:t xml:space="preserve">w sprawie kształcenia ustawicznego w formach pozaszkolnych </w:t>
      </w:r>
      <w:r>
        <w:rPr>
          <w:rFonts w:cs="Times New Roman"/>
          <w:bCs/>
          <w:color w:val="000000"/>
          <w:szCs w:val="24"/>
        </w:rPr>
        <w:t>jest</w:t>
      </w:r>
      <w:r w:rsidRPr="00DD0800">
        <w:rPr>
          <w:rFonts w:cs="Times New Roman"/>
          <w:color w:val="000000"/>
          <w:szCs w:val="24"/>
        </w:rPr>
        <w:t xml:space="preserve"> wy</w:t>
      </w:r>
      <w:r>
        <w:rPr>
          <w:rFonts w:cs="Times New Roman"/>
          <w:color w:val="000000"/>
          <w:szCs w:val="24"/>
        </w:rPr>
        <w:t>dawane na podstawie</w:t>
      </w:r>
      <w:r w:rsidRPr="00DD0800">
        <w:rPr>
          <w:rFonts w:cs="Times New Roman"/>
          <w:color w:val="000000"/>
          <w:szCs w:val="24"/>
        </w:rPr>
        <w:t xml:space="preserve"> upoważnienia </w:t>
      </w:r>
      <w:r w:rsidR="009554A0">
        <w:rPr>
          <w:rFonts w:cs="Times New Roman"/>
          <w:color w:val="000000"/>
          <w:szCs w:val="24"/>
        </w:rPr>
        <w:t xml:space="preserve">ustawowego </w:t>
      </w:r>
      <w:r w:rsidRPr="00DD0800">
        <w:rPr>
          <w:rFonts w:cs="Times New Roman"/>
          <w:color w:val="000000"/>
          <w:szCs w:val="24"/>
        </w:rPr>
        <w:t xml:space="preserve">zawartego w art. </w:t>
      </w:r>
      <w:r w:rsidR="0038623F">
        <w:rPr>
          <w:rFonts w:eastAsia="Times New Roman" w:cs="Times New Roman"/>
          <w:color w:val="000000"/>
          <w:szCs w:val="24"/>
        </w:rPr>
        <w:t>117 ust. </w:t>
      </w:r>
      <w:r w:rsidRPr="00747648">
        <w:rPr>
          <w:rFonts w:eastAsia="Times New Roman" w:cs="Times New Roman"/>
          <w:color w:val="000000"/>
          <w:szCs w:val="24"/>
        </w:rPr>
        <w:t xml:space="preserve">5 ustawy z dnia 14 grudnia 2016 r. </w:t>
      </w:r>
      <w:r w:rsidRPr="0095063E">
        <w:rPr>
          <w:rFonts w:cs="Times New Roman"/>
          <w:szCs w:val="24"/>
        </w:rPr>
        <w:t>–</w:t>
      </w:r>
      <w:r w:rsidRPr="00747648">
        <w:rPr>
          <w:rFonts w:eastAsia="Times New Roman" w:cs="Times New Roman"/>
          <w:color w:val="000000"/>
          <w:szCs w:val="24"/>
        </w:rPr>
        <w:t xml:space="preserve"> </w:t>
      </w:r>
      <w:r w:rsidRPr="00747648">
        <w:rPr>
          <w:rFonts w:cs="Times New Roman"/>
          <w:color w:val="000000"/>
          <w:szCs w:val="24"/>
        </w:rPr>
        <w:t>Prawo oświatowe (Dz. U. z 2023 r. poz.</w:t>
      </w:r>
      <w:r w:rsidR="009554A0">
        <w:rPr>
          <w:rFonts w:cs="Times New Roman"/>
          <w:color w:val="000000"/>
          <w:szCs w:val="24"/>
        </w:rPr>
        <w:t> </w:t>
      </w:r>
      <w:r w:rsidRPr="00747648">
        <w:rPr>
          <w:rFonts w:cs="Times New Roman"/>
          <w:szCs w:val="24"/>
        </w:rPr>
        <w:t>900</w:t>
      </w:r>
      <w:r w:rsidR="008C53FE">
        <w:rPr>
          <w:rFonts w:cs="Times New Roman"/>
          <w:szCs w:val="24"/>
        </w:rPr>
        <w:t>, 1672</w:t>
      </w:r>
      <w:r>
        <w:rPr>
          <w:rFonts w:cs="Times New Roman"/>
          <w:szCs w:val="24"/>
        </w:rPr>
        <w:t xml:space="preserve"> i</w:t>
      </w:r>
      <w:r w:rsidR="0085521C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…</w:t>
      </w:r>
      <w:r w:rsidRPr="00747648">
        <w:rPr>
          <w:rFonts w:cs="Times New Roman"/>
          <w:szCs w:val="24"/>
        </w:rPr>
        <w:t>)</w:t>
      </w:r>
      <w:r w:rsidRPr="00747648">
        <w:rPr>
          <w:rFonts w:cs="Times New Roman"/>
          <w:color w:val="000000"/>
          <w:szCs w:val="24"/>
        </w:rPr>
        <w:t xml:space="preserve">, zwanej dalej „ustawą”. </w:t>
      </w:r>
    </w:p>
    <w:p w14:paraId="770A1070" w14:textId="0EA75F9D" w:rsidR="000C4A4D" w:rsidRPr="009554A0" w:rsidRDefault="000C4A4D" w:rsidP="009554A0">
      <w:r w:rsidRPr="009554A0">
        <w:t>Zgodnie z upoważnieniem ustawowym rozporządzenie określa</w:t>
      </w:r>
      <w:r w:rsidR="00334454" w:rsidRPr="009554A0">
        <w:t>:</w:t>
      </w:r>
    </w:p>
    <w:p w14:paraId="582594D8" w14:textId="0D912EE3" w:rsidR="000C4A4D" w:rsidRPr="009554A0" w:rsidRDefault="000C4A4D" w:rsidP="009554A0">
      <w:pPr>
        <w:pStyle w:val="Akapitzlist"/>
        <w:numPr>
          <w:ilvl w:val="0"/>
          <w:numId w:val="22"/>
        </w:numPr>
        <w:ind w:left="426" w:hanging="426"/>
      </w:pPr>
      <w:r w:rsidRPr="009554A0">
        <w:t>rodzaje publicznych placówek kształcenia ustawicznego oraz zadania publicznych placówek kształcenia ustawicznego, centrów kształcenia zawodowego oraz branżowych centrów umiejętności</w:t>
      </w:r>
      <w:r w:rsidR="009554A0" w:rsidRPr="009554A0">
        <w:t>;</w:t>
      </w:r>
    </w:p>
    <w:p w14:paraId="34CBFB8F" w14:textId="3D3518A0" w:rsidR="000C4A4D" w:rsidRPr="009554A0" w:rsidRDefault="000C4A4D" w:rsidP="009554A0">
      <w:pPr>
        <w:pStyle w:val="Akapitzlist"/>
        <w:numPr>
          <w:ilvl w:val="0"/>
          <w:numId w:val="22"/>
        </w:numPr>
        <w:ind w:left="426" w:hanging="426"/>
      </w:pPr>
      <w:r w:rsidRPr="009554A0">
        <w:t>warunki, organizację i tryb prowadzenia kształcenia ustawicznego w poszczególnych formach pozaszkolnych, w tym wymogi jakie powi</w:t>
      </w:r>
      <w:r w:rsidR="0038623F" w:rsidRPr="009554A0">
        <w:t>nien spełniać program nauczania</w:t>
      </w:r>
      <w:r w:rsidR="009554A0" w:rsidRPr="009554A0">
        <w:t>;</w:t>
      </w:r>
    </w:p>
    <w:p w14:paraId="107E75AB" w14:textId="38FE843F" w:rsidR="000C4A4D" w:rsidRPr="009554A0" w:rsidRDefault="000C4A4D" w:rsidP="009554A0">
      <w:pPr>
        <w:pStyle w:val="Akapitzlist"/>
        <w:numPr>
          <w:ilvl w:val="0"/>
          <w:numId w:val="22"/>
        </w:numPr>
        <w:ind w:left="426" w:hanging="426"/>
      </w:pPr>
      <w:r w:rsidRPr="009554A0">
        <w:t>sposoby potwierdzania efektów kształcenia uzyskanych w wyniku ukończenia kształcenia prowadzonego w poszc</w:t>
      </w:r>
      <w:r w:rsidR="009554A0" w:rsidRPr="009554A0">
        <w:t>zególnych formach pozaszkolnych;</w:t>
      </w:r>
    </w:p>
    <w:p w14:paraId="5E74D6FE" w14:textId="45D66699" w:rsidR="000C4A4D" w:rsidRPr="009554A0" w:rsidRDefault="000C4A4D" w:rsidP="009554A0">
      <w:pPr>
        <w:pStyle w:val="Akapitzlist"/>
        <w:numPr>
          <w:ilvl w:val="0"/>
          <w:numId w:val="22"/>
        </w:numPr>
        <w:ind w:left="426" w:hanging="426"/>
      </w:pPr>
      <w:r w:rsidRPr="009554A0">
        <w:t>wzory dokumentów wydawanych po ukończeniu kształcenia prowadzonego w formach pozaszko</w:t>
      </w:r>
      <w:r w:rsidR="0038623F" w:rsidRPr="009554A0">
        <w:t>lnych, o których mowa w</w:t>
      </w:r>
      <w:r w:rsidRPr="009554A0">
        <w:t xml:space="preserve"> </w:t>
      </w:r>
      <w:r w:rsidR="008C53FE" w:rsidRPr="009554A0">
        <w:t xml:space="preserve">art. 117 </w:t>
      </w:r>
      <w:r w:rsidRPr="009554A0">
        <w:t>ust.</w:t>
      </w:r>
      <w:r w:rsidR="0038623F" w:rsidRPr="009554A0">
        <w:t xml:space="preserve"> 1a pkt 1–4a</w:t>
      </w:r>
      <w:r w:rsidR="008C53FE" w:rsidRPr="009554A0">
        <w:t xml:space="preserve"> ustawy</w:t>
      </w:r>
      <w:r w:rsidRPr="009554A0">
        <w:t>, a w przypadku formy pozaszk</w:t>
      </w:r>
      <w:r w:rsidR="0038623F" w:rsidRPr="009554A0">
        <w:t xml:space="preserve">olnej, o której mowa w </w:t>
      </w:r>
      <w:r w:rsidR="008C53FE" w:rsidRPr="009554A0">
        <w:t xml:space="preserve">art. 117 </w:t>
      </w:r>
      <w:r w:rsidR="0038623F" w:rsidRPr="009554A0">
        <w:t>ust. 1a pkt 5</w:t>
      </w:r>
      <w:r w:rsidRPr="009554A0">
        <w:t xml:space="preserve"> </w:t>
      </w:r>
      <w:r w:rsidR="008C53FE" w:rsidRPr="009554A0">
        <w:t xml:space="preserve">ustawy </w:t>
      </w:r>
      <w:r w:rsidRPr="009554A0">
        <w:t>– zakres informacji, jakie umieszcza się na zaświadczeniu wydawanym po ukończeniu kształcenia w tej formie</w:t>
      </w:r>
      <w:r w:rsidR="009554A0">
        <w:t>;</w:t>
      </w:r>
    </w:p>
    <w:p w14:paraId="3CD30892" w14:textId="66B1266C" w:rsidR="00473CB1" w:rsidRPr="009554A0" w:rsidRDefault="000C4A4D" w:rsidP="009554A0">
      <w:pPr>
        <w:pStyle w:val="Akapitzlist"/>
        <w:numPr>
          <w:ilvl w:val="0"/>
          <w:numId w:val="22"/>
        </w:numPr>
        <w:ind w:left="426" w:hanging="426"/>
      </w:pPr>
      <w:r w:rsidRPr="009554A0">
        <w:t>przypadki, w których turnus dokształcania teoretycznego młodocianych pracowników może być prowadzo</w:t>
      </w:r>
      <w:r w:rsidR="009554A0">
        <w:t>ny w więcej niż jednym zawodzie;</w:t>
      </w:r>
    </w:p>
    <w:p w14:paraId="179D5F0F" w14:textId="6D5FAA89" w:rsidR="0038623F" w:rsidRPr="009554A0" w:rsidRDefault="000C4A4D" w:rsidP="009554A0">
      <w:pPr>
        <w:pStyle w:val="Akapitzlist"/>
        <w:numPr>
          <w:ilvl w:val="0"/>
          <w:numId w:val="22"/>
        </w:numPr>
        <w:ind w:left="426" w:hanging="426"/>
      </w:pPr>
      <w:r w:rsidRPr="009554A0">
        <w:t xml:space="preserve">tryb zwalniania </w:t>
      </w:r>
      <w:r w:rsidR="0038623F" w:rsidRPr="009554A0">
        <w:t xml:space="preserve">osób, o których mowa w </w:t>
      </w:r>
      <w:r w:rsidR="008C53FE" w:rsidRPr="009554A0">
        <w:t xml:space="preserve">art. 117 </w:t>
      </w:r>
      <w:r w:rsidR="0038623F" w:rsidRPr="009554A0">
        <w:t>ust. 12</w:t>
      </w:r>
      <w:r w:rsidR="008C53FE" w:rsidRPr="009554A0">
        <w:t xml:space="preserve"> ustawy</w:t>
      </w:r>
      <w:r w:rsidRPr="009554A0">
        <w:t>, z całości lub części opłat za kształcenie prowadzone w formach pozaszkol</w:t>
      </w:r>
      <w:r w:rsidR="0038623F" w:rsidRPr="009554A0">
        <w:t xml:space="preserve">nych, o których mowa w </w:t>
      </w:r>
      <w:r w:rsidR="008C53FE" w:rsidRPr="009554A0">
        <w:t xml:space="preserve">art. 117 </w:t>
      </w:r>
      <w:r w:rsidR="0038623F" w:rsidRPr="009554A0">
        <w:t>ust. 1a pkt 2, 3, 4a i 5</w:t>
      </w:r>
      <w:r w:rsidR="008C53FE" w:rsidRPr="009554A0">
        <w:t xml:space="preserve"> ustawy</w:t>
      </w:r>
      <w:r w:rsidRPr="009554A0">
        <w:t>, oraz warunki i tryb zwrotu opłaty w prz</w:t>
      </w:r>
      <w:r w:rsidR="0038623F" w:rsidRPr="009554A0">
        <w:t>ypadkach określonych w</w:t>
      </w:r>
      <w:r w:rsidR="008C53FE" w:rsidRPr="009554A0">
        <w:t xml:space="preserve"> art. 117 </w:t>
      </w:r>
      <w:r w:rsidR="0038623F" w:rsidRPr="009554A0">
        <w:t>ust. 11</w:t>
      </w:r>
      <w:r w:rsidR="008C53FE" w:rsidRPr="009554A0">
        <w:t xml:space="preserve"> ustawy.</w:t>
      </w:r>
    </w:p>
    <w:p w14:paraId="27607374" w14:textId="413BC565" w:rsidR="00822F26" w:rsidRDefault="000E03D6" w:rsidP="009554A0">
      <w:pPr>
        <w:spacing w:beforeLines="120" w:before="288" w:afterLines="120" w:after="28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Konieczność wydania nowego rozporządzenia </w:t>
      </w:r>
      <w:r w:rsidRPr="00A42307">
        <w:rPr>
          <w:rFonts w:cs="Times New Roman"/>
          <w:szCs w:val="24"/>
        </w:rPr>
        <w:t xml:space="preserve">Ministra Edukacji </w:t>
      </w:r>
      <w:r w:rsidR="00822F26">
        <w:rPr>
          <w:rFonts w:cs="Times New Roman"/>
          <w:szCs w:val="24"/>
        </w:rPr>
        <w:t>i Nauki</w:t>
      </w:r>
      <w:r w:rsidRPr="00A42307">
        <w:rPr>
          <w:rFonts w:cs="Times New Roman"/>
          <w:szCs w:val="24"/>
        </w:rPr>
        <w:t xml:space="preserve"> w sprawie </w:t>
      </w:r>
      <w:r>
        <w:rPr>
          <w:rFonts w:cs="Times New Roman"/>
          <w:szCs w:val="24"/>
        </w:rPr>
        <w:t xml:space="preserve">kształcenia ustawicznego w formach pozaszkolnych wynika </w:t>
      </w:r>
      <w:r w:rsidRPr="0095063E">
        <w:rPr>
          <w:rFonts w:cs="Times New Roman"/>
          <w:szCs w:val="24"/>
        </w:rPr>
        <w:t>ze zmian</w:t>
      </w:r>
      <w:r w:rsidR="0038623F">
        <w:rPr>
          <w:rFonts w:cs="Times New Roman"/>
          <w:szCs w:val="24"/>
        </w:rPr>
        <w:t xml:space="preserve"> przewidzianych w </w:t>
      </w:r>
      <w:r w:rsidRPr="0095063E">
        <w:rPr>
          <w:rFonts w:cs="Times New Roman"/>
          <w:szCs w:val="24"/>
        </w:rPr>
        <w:t>ustaw</w:t>
      </w:r>
      <w:r>
        <w:rPr>
          <w:rFonts w:cs="Times New Roman"/>
          <w:szCs w:val="24"/>
        </w:rPr>
        <w:t>ie</w:t>
      </w:r>
      <w:r w:rsidRPr="0095063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w tym </w:t>
      </w:r>
      <w:r w:rsidR="009554A0">
        <w:rPr>
          <w:rFonts w:cs="Times New Roman"/>
          <w:szCs w:val="24"/>
        </w:rPr>
        <w:t xml:space="preserve">zmiany </w:t>
      </w:r>
      <w:r>
        <w:rPr>
          <w:rFonts w:cs="Times New Roman"/>
          <w:szCs w:val="24"/>
        </w:rPr>
        <w:t xml:space="preserve">upoważnienia </w:t>
      </w:r>
      <w:r w:rsidR="009554A0">
        <w:rPr>
          <w:rFonts w:cs="Times New Roman"/>
          <w:szCs w:val="24"/>
        </w:rPr>
        <w:t xml:space="preserve">ustawowego </w:t>
      </w:r>
      <w:r w:rsidR="00822F26">
        <w:rPr>
          <w:rFonts w:cs="Times New Roman"/>
          <w:szCs w:val="24"/>
        </w:rPr>
        <w:t>zawartego w</w:t>
      </w:r>
      <w:r>
        <w:rPr>
          <w:rFonts w:cs="Times New Roman"/>
          <w:szCs w:val="24"/>
        </w:rPr>
        <w:t xml:space="preserve"> art. 117 ust. 5 ustawy</w:t>
      </w:r>
      <w:r w:rsidR="009554A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wprowadzanych</w:t>
      </w:r>
      <w:r w:rsidRPr="0095063E">
        <w:rPr>
          <w:rFonts w:cs="Times New Roman"/>
          <w:szCs w:val="24"/>
        </w:rPr>
        <w:t xml:space="preserve"> ustaw</w:t>
      </w:r>
      <w:r>
        <w:rPr>
          <w:rFonts w:cs="Times New Roman"/>
          <w:szCs w:val="24"/>
        </w:rPr>
        <w:t>ą</w:t>
      </w:r>
      <w:r w:rsidRPr="0095063E">
        <w:rPr>
          <w:rFonts w:cs="Times New Roman"/>
          <w:szCs w:val="24"/>
        </w:rPr>
        <w:t xml:space="preserve"> z dnia 28 lipca 2023</w:t>
      </w:r>
      <w:r w:rsidR="00822F26">
        <w:rPr>
          <w:rFonts w:cs="Times New Roman"/>
          <w:szCs w:val="24"/>
        </w:rPr>
        <w:t> </w:t>
      </w:r>
      <w:r w:rsidRPr="0095063E">
        <w:rPr>
          <w:rFonts w:cs="Times New Roman"/>
          <w:szCs w:val="24"/>
        </w:rPr>
        <w:t>r. o zmianie ustawy – Prawo oświatowe oraz niektórych innych ustaw (obecnie oczekuj</w:t>
      </w:r>
      <w:r w:rsidR="0085521C">
        <w:rPr>
          <w:rFonts w:cs="Times New Roman"/>
          <w:szCs w:val="24"/>
        </w:rPr>
        <w:t>ącą</w:t>
      </w:r>
      <w:r w:rsidRPr="0095063E">
        <w:rPr>
          <w:rFonts w:cs="Times New Roman"/>
          <w:szCs w:val="24"/>
        </w:rPr>
        <w:t xml:space="preserve"> na rozpatrzenie przez Senat RP – druk senacki nr 1080), zwanej dalej „ustawą z</w:t>
      </w:r>
      <w:r w:rsidR="0085521C">
        <w:rPr>
          <w:rFonts w:cs="Times New Roman"/>
          <w:szCs w:val="24"/>
        </w:rPr>
        <w:t> </w:t>
      </w:r>
      <w:r w:rsidRPr="0095063E">
        <w:rPr>
          <w:rFonts w:cs="Times New Roman"/>
          <w:szCs w:val="24"/>
        </w:rPr>
        <w:t>dnia 28 lipca 2023 r.”</w:t>
      </w:r>
      <w:r w:rsidR="00822F26">
        <w:rPr>
          <w:rFonts w:cs="Times New Roman"/>
          <w:szCs w:val="24"/>
        </w:rPr>
        <w:t xml:space="preserve">. </w:t>
      </w:r>
    </w:p>
    <w:p w14:paraId="00BA9D1D" w14:textId="4309C1E2" w:rsidR="009554A0" w:rsidRDefault="00822F26" w:rsidP="009554A0">
      <w:pPr>
        <w:spacing w:beforeLines="120" w:before="288" w:afterLines="120" w:after="28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Ustawa z dnia 28 lipca 2023 r. </w:t>
      </w:r>
      <w:r w:rsidR="000E03D6">
        <w:rPr>
          <w:rFonts w:cs="Times New Roman"/>
          <w:szCs w:val="24"/>
        </w:rPr>
        <w:t xml:space="preserve">przewiduje </w:t>
      </w:r>
      <w:r w:rsidR="000E03D6" w:rsidRPr="0095063E">
        <w:rPr>
          <w:rFonts w:cs="Times New Roman"/>
          <w:szCs w:val="24"/>
        </w:rPr>
        <w:t>wprowadz</w:t>
      </w:r>
      <w:r w:rsidR="000E03D6">
        <w:rPr>
          <w:rFonts w:cs="Times New Roman"/>
          <w:szCs w:val="24"/>
        </w:rPr>
        <w:t>enie</w:t>
      </w:r>
      <w:r w:rsidR="000E03D6" w:rsidRPr="0095063E">
        <w:rPr>
          <w:rFonts w:cs="Times New Roman"/>
          <w:szCs w:val="24"/>
        </w:rPr>
        <w:t xml:space="preserve"> do systemu oświaty now</w:t>
      </w:r>
      <w:r w:rsidR="000E03D6">
        <w:rPr>
          <w:rFonts w:cs="Times New Roman"/>
          <w:szCs w:val="24"/>
        </w:rPr>
        <w:t>ego</w:t>
      </w:r>
      <w:r w:rsidR="000E03D6" w:rsidRPr="0095063E">
        <w:rPr>
          <w:rFonts w:cs="Times New Roman"/>
          <w:szCs w:val="24"/>
        </w:rPr>
        <w:t xml:space="preserve"> rodzaj</w:t>
      </w:r>
      <w:r w:rsidR="000E03D6">
        <w:rPr>
          <w:rFonts w:cs="Times New Roman"/>
          <w:szCs w:val="24"/>
        </w:rPr>
        <w:t>u</w:t>
      </w:r>
      <w:r w:rsidR="000E03D6" w:rsidRPr="0095063E">
        <w:rPr>
          <w:rFonts w:cs="Times New Roman"/>
          <w:szCs w:val="24"/>
        </w:rPr>
        <w:t xml:space="preserve"> </w:t>
      </w:r>
      <w:r w:rsidR="000E03D6" w:rsidRPr="0095063E">
        <w:rPr>
          <w:rFonts w:cs="Times New Roman"/>
          <w:szCs w:val="24"/>
        </w:rPr>
        <w:lastRenderedPageBreak/>
        <w:t>placówki, tj. branżowe</w:t>
      </w:r>
      <w:r w:rsidR="000E03D6">
        <w:rPr>
          <w:rFonts w:cs="Times New Roman"/>
          <w:szCs w:val="24"/>
        </w:rPr>
        <w:t>go</w:t>
      </w:r>
      <w:r w:rsidR="000E03D6" w:rsidRPr="0095063E">
        <w:rPr>
          <w:rFonts w:cs="Times New Roman"/>
          <w:szCs w:val="24"/>
        </w:rPr>
        <w:t xml:space="preserve"> centrum umiejętności</w:t>
      </w:r>
      <w:r w:rsidR="000E03D6">
        <w:rPr>
          <w:rFonts w:cs="Times New Roman"/>
          <w:szCs w:val="24"/>
        </w:rPr>
        <w:t xml:space="preserve"> (BCU)</w:t>
      </w:r>
      <w:r w:rsidR="000E03D6" w:rsidRPr="0095063E">
        <w:rPr>
          <w:rFonts w:cs="Times New Roman"/>
          <w:szCs w:val="24"/>
        </w:rPr>
        <w:t>, umożliwiające</w:t>
      </w:r>
      <w:r w:rsidR="000E03D6">
        <w:rPr>
          <w:rFonts w:cs="Times New Roman"/>
          <w:szCs w:val="24"/>
        </w:rPr>
        <w:t>go</w:t>
      </w:r>
      <w:r w:rsidR="000E03D6" w:rsidRPr="0095063E">
        <w:rPr>
          <w:rFonts w:cs="Times New Roman"/>
          <w:szCs w:val="24"/>
        </w:rPr>
        <w:t xml:space="preserve"> uzyskanie i</w:t>
      </w:r>
      <w:r>
        <w:rPr>
          <w:rFonts w:cs="Times New Roman"/>
          <w:szCs w:val="24"/>
        </w:rPr>
        <w:t> </w:t>
      </w:r>
      <w:r w:rsidR="000E03D6" w:rsidRPr="0095063E">
        <w:rPr>
          <w:rFonts w:cs="Times New Roman"/>
          <w:szCs w:val="24"/>
        </w:rPr>
        <w:t>uzupełnienie wiedzy, umiejętności i kwalifikacji zawodowych lub zmianę kwalifikacji zawodowych (art. 2 pkt 4 ustawy w brzmieniu nadanym przez art. 1 pkt 1 ustawy z dnia 28</w:t>
      </w:r>
      <w:r>
        <w:rPr>
          <w:rFonts w:cs="Times New Roman"/>
          <w:szCs w:val="24"/>
        </w:rPr>
        <w:t> </w:t>
      </w:r>
      <w:r w:rsidR="000E03D6" w:rsidRPr="0095063E">
        <w:rPr>
          <w:rFonts w:cs="Times New Roman"/>
          <w:szCs w:val="24"/>
        </w:rPr>
        <w:t>lipca 2023 r.)</w:t>
      </w:r>
      <w:r w:rsidR="000E03D6">
        <w:rPr>
          <w:rFonts w:cs="Times New Roman"/>
          <w:szCs w:val="24"/>
        </w:rPr>
        <w:t xml:space="preserve"> oraz nowe</w:t>
      </w:r>
      <w:r>
        <w:rPr>
          <w:rFonts w:cs="Times New Roman"/>
          <w:szCs w:val="24"/>
        </w:rPr>
        <w:t>j formy pozaszkolnej kształcenia ustawiczne</w:t>
      </w:r>
      <w:r w:rsidR="000E03D6">
        <w:rPr>
          <w:rFonts w:cs="Times New Roman"/>
          <w:szCs w:val="24"/>
        </w:rPr>
        <w:t xml:space="preserve">go </w:t>
      </w:r>
      <w:r w:rsidR="00B83BEB">
        <w:rPr>
          <w:rFonts w:cs="Times New Roman"/>
          <w:szCs w:val="24"/>
        </w:rPr>
        <w:t>w </w:t>
      </w:r>
      <w:r>
        <w:rPr>
          <w:rFonts w:cs="Times New Roman"/>
          <w:szCs w:val="24"/>
        </w:rPr>
        <w:t xml:space="preserve">postaci </w:t>
      </w:r>
      <w:r w:rsidR="000E03D6">
        <w:rPr>
          <w:rFonts w:cs="Times New Roman"/>
          <w:szCs w:val="24"/>
        </w:rPr>
        <w:t>branżowego szkolenia</w:t>
      </w:r>
      <w:r w:rsidR="000E03D6" w:rsidRPr="0095063E">
        <w:rPr>
          <w:rFonts w:cs="Times New Roman"/>
          <w:szCs w:val="24"/>
        </w:rPr>
        <w:t xml:space="preserve"> </w:t>
      </w:r>
      <w:r w:rsidR="000E03D6">
        <w:rPr>
          <w:rFonts w:cs="Times New Roman"/>
          <w:szCs w:val="24"/>
        </w:rPr>
        <w:t xml:space="preserve">zawodowego </w:t>
      </w:r>
      <w:r w:rsidR="000E03D6" w:rsidRPr="0095063E">
        <w:rPr>
          <w:rFonts w:cs="Times New Roman"/>
          <w:szCs w:val="24"/>
        </w:rPr>
        <w:t xml:space="preserve">(art. 2 pkt </w:t>
      </w:r>
      <w:r w:rsidR="000E03D6">
        <w:rPr>
          <w:rFonts w:cs="Times New Roman"/>
          <w:szCs w:val="24"/>
        </w:rPr>
        <w:t>35d</w:t>
      </w:r>
      <w:r w:rsidR="000E03D6" w:rsidRPr="0095063E">
        <w:rPr>
          <w:rFonts w:cs="Times New Roman"/>
          <w:szCs w:val="24"/>
        </w:rPr>
        <w:t xml:space="preserve"> ustawy</w:t>
      </w:r>
      <w:r w:rsidR="003B5BCD">
        <w:rPr>
          <w:rFonts w:cs="Times New Roman"/>
          <w:szCs w:val="24"/>
        </w:rPr>
        <w:t>,</w:t>
      </w:r>
      <w:r w:rsidR="000E03D6" w:rsidRPr="0095063E">
        <w:rPr>
          <w:rFonts w:cs="Times New Roman"/>
          <w:szCs w:val="24"/>
        </w:rPr>
        <w:t xml:space="preserve"> w brzm</w:t>
      </w:r>
      <w:r w:rsidR="000E03D6">
        <w:rPr>
          <w:rFonts w:cs="Times New Roman"/>
          <w:szCs w:val="24"/>
        </w:rPr>
        <w:t>ieniu nadanym przez art. 1 pkt 2 lit. e</w:t>
      </w:r>
      <w:r w:rsidR="000E03D6" w:rsidRPr="0095063E">
        <w:rPr>
          <w:rFonts w:cs="Times New Roman"/>
          <w:szCs w:val="24"/>
        </w:rPr>
        <w:t xml:space="preserve"> ustawy z dnia 28 lipca 2023 r.).</w:t>
      </w:r>
      <w:r w:rsidR="000C4A4D">
        <w:rPr>
          <w:rFonts w:cs="Times New Roman"/>
          <w:szCs w:val="24"/>
        </w:rPr>
        <w:t xml:space="preserve"> </w:t>
      </w:r>
    </w:p>
    <w:p w14:paraId="653DFB48" w14:textId="520ABB27" w:rsidR="000C4A4D" w:rsidRDefault="000C4A4D" w:rsidP="009554A0">
      <w:pPr>
        <w:spacing w:beforeLines="120" w:before="288" w:afterLines="120" w:after="288"/>
        <w:rPr>
          <w:rFonts w:cs="Times New Roman"/>
          <w:szCs w:val="24"/>
        </w:rPr>
      </w:pPr>
      <w:r w:rsidRPr="008E435F">
        <w:rPr>
          <w:rFonts w:cs="Times New Roman"/>
          <w:szCs w:val="24"/>
        </w:rPr>
        <w:t>Projektowane rozporządzenie</w:t>
      </w:r>
      <w:r>
        <w:rPr>
          <w:rFonts w:cs="Times New Roman"/>
          <w:szCs w:val="24"/>
        </w:rPr>
        <w:t xml:space="preserve">, w stosunku do obecnie obowiązującego rozporządzenia </w:t>
      </w:r>
      <w:r w:rsidRPr="008705BD">
        <w:rPr>
          <w:rFonts w:cs="Times New Roman"/>
          <w:szCs w:val="24"/>
        </w:rPr>
        <w:t xml:space="preserve">Ministra Edukacji Narodowej z dnia </w:t>
      </w:r>
      <w:r>
        <w:rPr>
          <w:rFonts w:cs="Times New Roman"/>
          <w:szCs w:val="24"/>
        </w:rPr>
        <w:t>19</w:t>
      </w:r>
      <w:r w:rsidRPr="008705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marca</w:t>
      </w:r>
      <w:r w:rsidR="0038623F">
        <w:rPr>
          <w:rFonts w:cs="Times New Roman"/>
          <w:szCs w:val="24"/>
        </w:rPr>
        <w:t xml:space="preserve"> 2019 r. w </w:t>
      </w:r>
      <w:r w:rsidRPr="008705BD">
        <w:rPr>
          <w:rFonts w:cs="Times New Roman"/>
          <w:szCs w:val="24"/>
        </w:rPr>
        <w:t xml:space="preserve">sprawie </w:t>
      </w:r>
      <w:r>
        <w:rPr>
          <w:rFonts w:cs="Times New Roman"/>
          <w:szCs w:val="24"/>
        </w:rPr>
        <w:t>kształcenia ustawicznego w formach pozaszkolnych (Dz. U. poz. 652</w:t>
      </w:r>
      <w:r w:rsidRPr="008705BD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  <w:r w:rsidRPr="008E435F">
        <w:rPr>
          <w:rFonts w:cs="Times New Roman"/>
          <w:szCs w:val="24"/>
        </w:rPr>
        <w:t xml:space="preserve"> przewiduje zatem zmiany polegające </w:t>
      </w:r>
      <w:r>
        <w:rPr>
          <w:rFonts w:cs="Times New Roman"/>
          <w:szCs w:val="24"/>
        </w:rPr>
        <w:t xml:space="preserve">m.in. </w:t>
      </w:r>
      <w:r w:rsidRPr="008E435F">
        <w:rPr>
          <w:rFonts w:cs="Times New Roman"/>
          <w:szCs w:val="24"/>
        </w:rPr>
        <w:t xml:space="preserve">na </w:t>
      </w:r>
      <w:r>
        <w:rPr>
          <w:rFonts w:cs="Times New Roman"/>
          <w:szCs w:val="24"/>
        </w:rPr>
        <w:t xml:space="preserve">określeniu warunków organizacji i trybu prowadzenia kształcenia ustawicznego w poszczególnych formach pozaszkolnych </w:t>
      </w:r>
      <w:r w:rsidR="00B83BEB">
        <w:rPr>
          <w:rFonts w:cs="Times New Roman"/>
          <w:szCs w:val="24"/>
        </w:rPr>
        <w:t xml:space="preserve">realizowanego </w:t>
      </w:r>
      <w:r>
        <w:rPr>
          <w:rFonts w:cs="Times New Roman"/>
          <w:szCs w:val="24"/>
        </w:rPr>
        <w:t>przez</w:t>
      </w:r>
      <w:r w:rsidR="0085521C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BCU.</w:t>
      </w:r>
    </w:p>
    <w:p w14:paraId="1371F938" w14:textId="0B9C1B8E" w:rsidR="000C4A4D" w:rsidRPr="005946AF" w:rsidRDefault="000C4A4D" w:rsidP="009554A0">
      <w:pPr>
        <w:spacing w:beforeLines="120" w:before="288" w:afterLines="120" w:after="288"/>
        <w:rPr>
          <w:rFonts w:cs="Times New Roman"/>
          <w:szCs w:val="24"/>
        </w:rPr>
      </w:pPr>
      <w:r>
        <w:rPr>
          <w:rFonts w:cs="Times New Roman"/>
          <w:szCs w:val="24"/>
        </w:rPr>
        <w:t>Po wprowadzaniu zmian wynikających z ustawy z dnia 28 lipca 2023 r.</w:t>
      </w:r>
      <w:r w:rsidR="00B83BE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5946AF">
        <w:rPr>
          <w:rFonts w:cs="Times New Roman"/>
          <w:szCs w:val="24"/>
        </w:rPr>
        <w:t xml:space="preserve">w systemie oświaty będą funkcjonowały </w:t>
      </w:r>
      <w:r>
        <w:rPr>
          <w:rFonts w:cs="Times New Roman"/>
          <w:szCs w:val="24"/>
        </w:rPr>
        <w:t>trzy</w:t>
      </w:r>
      <w:r w:rsidRPr="005946AF">
        <w:rPr>
          <w:rFonts w:cs="Times New Roman"/>
          <w:szCs w:val="24"/>
        </w:rPr>
        <w:t xml:space="preserve"> rodzaje placówek umożliwiających uzyskanie i uzupełnienie wiedzy, umiejętności i kwalifikacji zawodowych</w:t>
      </w:r>
      <w:r>
        <w:rPr>
          <w:rFonts w:cs="Times New Roman"/>
          <w:szCs w:val="24"/>
        </w:rPr>
        <w:t xml:space="preserve"> lub zmianę kwalifikacji zawodowych</w:t>
      </w:r>
      <w:r w:rsidRPr="005946AF">
        <w:rPr>
          <w:rFonts w:cs="Times New Roman"/>
          <w:szCs w:val="24"/>
        </w:rPr>
        <w:t>: dotychczasow</w:t>
      </w:r>
      <w:r>
        <w:rPr>
          <w:rFonts w:cs="Times New Roman"/>
          <w:szCs w:val="24"/>
        </w:rPr>
        <w:t>e</w:t>
      </w:r>
      <w:r w:rsidRPr="005946AF">
        <w:rPr>
          <w:rFonts w:cs="Times New Roman"/>
          <w:szCs w:val="24"/>
        </w:rPr>
        <w:t xml:space="preserve"> placówk</w:t>
      </w:r>
      <w:r>
        <w:rPr>
          <w:rFonts w:cs="Times New Roman"/>
          <w:szCs w:val="24"/>
        </w:rPr>
        <w:t>i</w:t>
      </w:r>
      <w:r w:rsidRPr="005946AF">
        <w:rPr>
          <w:rFonts w:cs="Times New Roman"/>
          <w:szCs w:val="24"/>
        </w:rPr>
        <w:t xml:space="preserve"> kształcenia ustawicznego</w:t>
      </w:r>
      <w:r>
        <w:rPr>
          <w:rFonts w:cs="Times New Roman"/>
          <w:szCs w:val="24"/>
        </w:rPr>
        <w:t xml:space="preserve"> i </w:t>
      </w:r>
      <w:r w:rsidRPr="005946AF">
        <w:rPr>
          <w:rFonts w:cs="Times New Roman"/>
          <w:szCs w:val="24"/>
        </w:rPr>
        <w:t>centr</w:t>
      </w:r>
      <w:r>
        <w:rPr>
          <w:rFonts w:cs="Times New Roman"/>
          <w:szCs w:val="24"/>
        </w:rPr>
        <w:t>a</w:t>
      </w:r>
      <w:r w:rsidRPr="005946AF">
        <w:rPr>
          <w:rFonts w:cs="Times New Roman"/>
          <w:szCs w:val="24"/>
        </w:rPr>
        <w:t xml:space="preserve"> kształcenia zawodowego</w:t>
      </w:r>
      <w:r>
        <w:rPr>
          <w:rFonts w:cs="Times New Roman"/>
          <w:szCs w:val="24"/>
        </w:rPr>
        <w:t xml:space="preserve"> </w:t>
      </w:r>
      <w:r w:rsidRPr="002F1AFC">
        <w:rPr>
          <w:rFonts w:cs="Times New Roman"/>
          <w:szCs w:val="24"/>
        </w:rPr>
        <w:t>oraz</w:t>
      </w:r>
      <w:r w:rsidRPr="000C6CC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nowo </w:t>
      </w:r>
      <w:r w:rsidRPr="000C6CC4">
        <w:rPr>
          <w:rFonts w:cs="Times New Roman"/>
          <w:szCs w:val="24"/>
        </w:rPr>
        <w:t>wprowadzone</w:t>
      </w:r>
      <w:r w:rsidRPr="00134EA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BCU (</w:t>
      </w:r>
      <w:r w:rsidRPr="00705DEC">
        <w:rPr>
          <w:rFonts w:cs="Times New Roman"/>
          <w:szCs w:val="24"/>
        </w:rPr>
        <w:t xml:space="preserve">art. 2 pkt 4 ustawy </w:t>
      </w:r>
      <w:r w:rsidRPr="00F854F7">
        <w:rPr>
          <w:rFonts w:cs="Times New Roman"/>
          <w:szCs w:val="24"/>
        </w:rPr>
        <w:t xml:space="preserve">w brzmieniu nadanym przez art. 1 pkt 1 </w:t>
      </w:r>
      <w:r w:rsidR="0038623F">
        <w:rPr>
          <w:rFonts w:cs="Times New Roman"/>
          <w:szCs w:val="24"/>
        </w:rPr>
        <w:t>ustawy z dnia 28 lipca 2023 </w:t>
      </w:r>
      <w:r w:rsidRPr="00F854F7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>)</w:t>
      </w:r>
      <w:r w:rsidRPr="005946AF">
        <w:rPr>
          <w:rFonts w:cs="Times New Roman"/>
          <w:szCs w:val="24"/>
        </w:rPr>
        <w:t xml:space="preserve">. </w:t>
      </w:r>
    </w:p>
    <w:p w14:paraId="07FC4ED9" w14:textId="7221967E" w:rsidR="0085521C" w:rsidRDefault="000E03D6" w:rsidP="009554A0">
      <w:pPr>
        <w:spacing w:beforeLines="120" w:before="288" w:afterLines="120" w:after="288"/>
        <w:rPr>
          <w:rFonts w:cs="Times New Roman"/>
          <w:szCs w:val="24"/>
        </w:rPr>
      </w:pPr>
      <w:r>
        <w:rPr>
          <w:rFonts w:cs="Times New Roman"/>
          <w:szCs w:val="24"/>
        </w:rPr>
        <w:t>BCU</w:t>
      </w:r>
      <w:r w:rsidRPr="00705D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 odróżnieniu od</w:t>
      </w:r>
      <w:r w:rsidR="00473CB1">
        <w:rPr>
          <w:rFonts w:cs="Times New Roman"/>
          <w:szCs w:val="24"/>
        </w:rPr>
        <w:t xml:space="preserve"> </w:t>
      </w:r>
      <w:r w:rsidRPr="00705DEC">
        <w:rPr>
          <w:rFonts w:cs="Times New Roman"/>
          <w:szCs w:val="24"/>
        </w:rPr>
        <w:t xml:space="preserve">funkcjonujących </w:t>
      </w:r>
      <w:r w:rsidR="003B5BCD">
        <w:rPr>
          <w:rFonts w:cs="Times New Roman"/>
          <w:szCs w:val="24"/>
        </w:rPr>
        <w:t>obecnie</w:t>
      </w:r>
      <w:r w:rsidRPr="00705D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w systemie oświaty </w:t>
      </w:r>
      <w:r w:rsidRPr="00705DEC">
        <w:rPr>
          <w:rFonts w:cs="Times New Roman"/>
          <w:szCs w:val="24"/>
        </w:rPr>
        <w:t>placówek</w:t>
      </w:r>
      <w:r w:rsidR="003B5BCD">
        <w:rPr>
          <w:rFonts w:cs="Times New Roman"/>
          <w:szCs w:val="24"/>
        </w:rPr>
        <w:t>, tj.</w:t>
      </w:r>
      <w:r w:rsidRPr="00705DEC">
        <w:rPr>
          <w:rFonts w:cs="Times New Roman"/>
          <w:szCs w:val="24"/>
        </w:rPr>
        <w:t xml:space="preserve"> placów</w:t>
      </w:r>
      <w:r w:rsidR="003B5BCD">
        <w:rPr>
          <w:rFonts w:cs="Times New Roman"/>
          <w:szCs w:val="24"/>
        </w:rPr>
        <w:t>ek</w:t>
      </w:r>
      <w:r w:rsidRPr="00705DEC">
        <w:rPr>
          <w:rFonts w:cs="Times New Roman"/>
          <w:szCs w:val="24"/>
        </w:rPr>
        <w:t xml:space="preserve"> kształcenia ustawicznego i centr</w:t>
      </w:r>
      <w:r w:rsidR="003B5BCD">
        <w:rPr>
          <w:rFonts w:cs="Times New Roman"/>
          <w:szCs w:val="24"/>
        </w:rPr>
        <w:t>ów</w:t>
      </w:r>
      <w:r w:rsidRPr="00705DEC">
        <w:rPr>
          <w:rFonts w:cs="Times New Roman"/>
          <w:szCs w:val="24"/>
        </w:rPr>
        <w:t xml:space="preserve"> kształcenia zawodowego, </w:t>
      </w:r>
      <w:r w:rsidR="00473CB1">
        <w:rPr>
          <w:rFonts w:cs="Times New Roman"/>
          <w:szCs w:val="24"/>
        </w:rPr>
        <w:t>będzie pełni</w:t>
      </w:r>
      <w:r>
        <w:rPr>
          <w:rFonts w:cs="Times New Roman"/>
          <w:szCs w:val="24"/>
        </w:rPr>
        <w:t>ło</w:t>
      </w:r>
      <w:r w:rsidRPr="00705D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rolę </w:t>
      </w:r>
      <w:r w:rsidRPr="00705DEC">
        <w:rPr>
          <w:rFonts w:cs="Times New Roman"/>
          <w:szCs w:val="24"/>
        </w:rPr>
        <w:t>integrującą szkoły prowadzące kształcenie zawodowe, placówki kształcenia ustawicznego, centra kształcenia zawodowego, uczelnie oraz podmioty, o których mowa w art. 3 ust. 1a ustawy</w:t>
      </w:r>
      <w:r w:rsidR="00697074" w:rsidRPr="00747648">
        <w:rPr>
          <w:rFonts w:eastAsia="Times New Roman" w:cs="Times New Roman"/>
          <w:color w:val="000000"/>
          <w:szCs w:val="24"/>
        </w:rPr>
        <w:t xml:space="preserve"> </w:t>
      </w:r>
      <w:r w:rsidRPr="00705DEC">
        <w:rPr>
          <w:rFonts w:cs="Times New Roman"/>
          <w:szCs w:val="24"/>
        </w:rPr>
        <w:t>(pracodawcy, organizacje pracodawców, samorządy gospodarcze</w:t>
      </w:r>
      <w:r w:rsidRPr="00F85781">
        <w:rPr>
          <w:rFonts w:cs="Times New Roman"/>
          <w:szCs w:val="24"/>
        </w:rPr>
        <w:t xml:space="preserve"> lub inne organizacje gospodarcze</w:t>
      </w:r>
      <w:r w:rsidRPr="00705DEC">
        <w:rPr>
          <w:rFonts w:cs="Times New Roman"/>
          <w:szCs w:val="24"/>
        </w:rPr>
        <w:t>, stowarzyszenia lub samorządy zawodowe, sektorowe rady do spraw kompetencji oraz Rada Programowa do spraw kompetencji), prowadzące działalność w zakresie jednej z</w:t>
      </w:r>
      <w:r w:rsidR="00B83BEB">
        <w:rPr>
          <w:rFonts w:cs="Times New Roman"/>
          <w:szCs w:val="24"/>
        </w:rPr>
        <w:t> </w:t>
      </w:r>
      <w:r w:rsidRPr="00705DEC">
        <w:rPr>
          <w:rFonts w:cs="Times New Roman"/>
          <w:szCs w:val="24"/>
        </w:rPr>
        <w:t>dziedzin zawodowych</w:t>
      </w:r>
      <w:r w:rsidRPr="00835E24">
        <w:t xml:space="preserve"> </w:t>
      </w:r>
      <w:r w:rsidRPr="00835E24">
        <w:rPr>
          <w:rFonts w:cs="Times New Roman"/>
          <w:szCs w:val="24"/>
        </w:rPr>
        <w:t xml:space="preserve">określonych w przepisach wydanych na podstawie art. 46c </w:t>
      </w:r>
      <w:r>
        <w:rPr>
          <w:rFonts w:cs="Times New Roman"/>
          <w:szCs w:val="24"/>
        </w:rPr>
        <w:t xml:space="preserve">ust. 1 </w:t>
      </w:r>
      <w:r w:rsidRPr="00835E24">
        <w:rPr>
          <w:rFonts w:cs="Times New Roman"/>
          <w:szCs w:val="24"/>
        </w:rPr>
        <w:t>ustawy</w:t>
      </w:r>
      <w:r w:rsidR="00B83BEB">
        <w:rPr>
          <w:rFonts w:cs="Times New Roman"/>
          <w:szCs w:val="24"/>
        </w:rPr>
        <w:t xml:space="preserve"> (</w:t>
      </w:r>
      <w:r w:rsidRPr="00835E24">
        <w:rPr>
          <w:rFonts w:cs="Times New Roman"/>
          <w:szCs w:val="24"/>
        </w:rPr>
        <w:t xml:space="preserve">w brzmieniu nadanym przez art. 1 pkt </w:t>
      </w:r>
      <w:r>
        <w:rPr>
          <w:rFonts w:cs="Times New Roman"/>
          <w:szCs w:val="24"/>
        </w:rPr>
        <w:t>8 ustawy z dnia 28 lipca 2023 r</w:t>
      </w:r>
      <w:r w:rsidRPr="00705DEC">
        <w:rPr>
          <w:rFonts w:cs="Times New Roman"/>
          <w:szCs w:val="24"/>
        </w:rPr>
        <w:t>.</w:t>
      </w:r>
      <w:r w:rsidR="00B83BE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tej samej</w:t>
      </w:r>
      <w:r w:rsidR="00B83BEB">
        <w:rPr>
          <w:rFonts w:cs="Times New Roman"/>
          <w:szCs w:val="24"/>
        </w:rPr>
        <w:t xml:space="preserve"> dziedziny zawodowej</w:t>
      </w:r>
      <w:r>
        <w:rPr>
          <w:rFonts w:cs="Times New Roman"/>
          <w:szCs w:val="24"/>
        </w:rPr>
        <w:t xml:space="preserve">, w zakresie której </w:t>
      </w:r>
      <w:r w:rsidR="00B83BEB">
        <w:rPr>
          <w:rFonts w:cs="Times New Roman"/>
          <w:szCs w:val="24"/>
        </w:rPr>
        <w:t xml:space="preserve">BCU będzie ukierunkowane branżowo (tzn. w zakresie której BCU </w:t>
      </w:r>
      <w:r>
        <w:rPr>
          <w:rFonts w:cs="Times New Roman"/>
          <w:szCs w:val="24"/>
        </w:rPr>
        <w:t>będzie prowadziło działalność</w:t>
      </w:r>
      <w:r w:rsidR="00B83BE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  <w:r w:rsidRPr="00705DEC">
        <w:rPr>
          <w:rFonts w:cs="Times New Roman"/>
          <w:szCs w:val="24"/>
        </w:rPr>
        <w:t xml:space="preserve"> </w:t>
      </w:r>
    </w:p>
    <w:p w14:paraId="119EE3B1" w14:textId="46F7B055" w:rsidR="000E03D6" w:rsidRPr="00705DEC" w:rsidRDefault="0085521C" w:rsidP="009554A0">
      <w:pPr>
        <w:spacing w:beforeLines="120" w:before="288" w:afterLines="120" w:after="288"/>
        <w:rPr>
          <w:rFonts w:cs="Times New Roman"/>
          <w:szCs w:val="24"/>
        </w:rPr>
      </w:pPr>
      <w:r>
        <w:rPr>
          <w:rFonts w:cs="Times New Roman"/>
          <w:szCs w:val="24"/>
        </w:rPr>
        <w:t>Zgodnie z projektowaną definicją BCU zawartą w </w:t>
      </w:r>
      <w:r w:rsidRPr="00705DEC">
        <w:rPr>
          <w:rFonts w:cs="Times New Roman"/>
          <w:szCs w:val="24"/>
        </w:rPr>
        <w:t>art.</w:t>
      </w:r>
      <w:r>
        <w:rPr>
          <w:rFonts w:cs="Times New Roman"/>
          <w:szCs w:val="24"/>
        </w:rPr>
        <w:t xml:space="preserve"> 4 pkt 30a ustawy</w:t>
      </w:r>
      <w:r w:rsidR="003B5BC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w brzmieniu nadanym przez art. </w:t>
      </w:r>
      <w:r w:rsidRPr="00705DEC">
        <w:rPr>
          <w:rFonts w:cs="Times New Roman"/>
          <w:szCs w:val="24"/>
        </w:rPr>
        <w:t xml:space="preserve">1 pkt </w:t>
      </w:r>
      <w:r>
        <w:rPr>
          <w:rFonts w:cs="Times New Roman"/>
          <w:szCs w:val="24"/>
        </w:rPr>
        <w:t>2 lit. c</w:t>
      </w:r>
      <w:r w:rsidRPr="00705DEC">
        <w:rPr>
          <w:rFonts w:cs="Times New Roman"/>
          <w:szCs w:val="24"/>
        </w:rPr>
        <w:t xml:space="preserve"> ustawy</w:t>
      </w:r>
      <w:r w:rsidRPr="00156B2C">
        <w:t xml:space="preserve"> </w:t>
      </w:r>
      <w:r w:rsidRPr="00156B2C">
        <w:rPr>
          <w:rFonts w:cs="Times New Roman"/>
          <w:szCs w:val="24"/>
        </w:rPr>
        <w:t>z dnia 28 lipca 2023 r</w:t>
      </w:r>
      <w:r>
        <w:rPr>
          <w:rFonts w:cs="Times New Roman"/>
          <w:szCs w:val="24"/>
        </w:rPr>
        <w:t>.,</w:t>
      </w:r>
      <w:r w:rsidRPr="00705DEC">
        <w:rPr>
          <w:rFonts w:cs="Times New Roman"/>
          <w:szCs w:val="24"/>
        </w:rPr>
        <w:t xml:space="preserve"> </w:t>
      </w:r>
      <w:r w:rsidR="000E03D6" w:rsidRPr="00705DEC">
        <w:rPr>
          <w:rFonts w:cs="Times New Roman"/>
          <w:szCs w:val="24"/>
        </w:rPr>
        <w:t>BCU będzie placówką kształcenia, szkolenia i</w:t>
      </w:r>
      <w:r w:rsidR="00B83BEB">
        <w:rPr>
          <w:rFonts w:cs="Times New Roman"/>
          <w:szCs w:val="24"/>
        </w:rPr>
        <w:t> </w:t>
      </w:r>
      <w:r w:rsidR="000E03D6" w:rsidRPr="00705DEC">
        <w:rPr>
          <w:rFonts w:cs="Times New Roman"/>
          <w:szCs w:val="24"/>
        </w:rPr>
        <w:t xml:space="preserve">egzaminowania </w:t>
      </w:r>
      <w:r w:rsidR="000E03D6">
        <w:rPr>
          <w:rFonts w:cs="Times New Roman"/>
          <w:szCs w:val="24"/>
        </w:rPr>
        <w:t xml:space="preserve">o zasięgu ogólnokrajowym, </w:t>
      </w:r>
      <w:r w:rsidR="000E03D6" w:rsidRPr="00AF753E">
        <w:rPr>
          <w:rFonts w:cs="Times New Roman"/>
          <w:szCs w:val="24"/>
        </w:rPr>
        <w:t xml:space="preserve">ukierunkowaną branżowo </w:t>
      </w:r>
      <w:r w:rsidR="000E03D6" w:rsidRPr="00705DEC">
        <w:rPr>
          <w:rFonts w:cs="Times New Roman"/>
          <w:szCs w:val="24"/>
        </w:rPr>
        <w:t>w zakresie jednej z</w:t>
      </w:r>
      <w:r w:rsidR="00194D0E">
        <w:rPr>
          <w:rFonts w:cs="Times New Roman"/>
          <w:szCs w:val="24"/>
        </w:rPr>
        <w:t> </w:t>
      </w:r>
      <w:r w:rsidR="000E03D6" w:rsidRPr="00705DEC">
        <w:rPr>
          <w:rFonts w:cs="Times New Roman"/>
          <w:szCs w:val="24"/>
        </w:rPr>
        <w:t xml:space="preserve">dziedzin zawodowych, </w:t>
      </w:r>
      <w:r w:rsidR="000E03D6">
        <w:rPr>
          <w:rFonts w:cs="Times New Roman"/>
          <w:szCs w:val="24"/>
        </w:rPr>
        <w:t>określonych w przepisach wydanych na podstawie art. 46c ust. 1 ustawy</w:t>
      </w:r>
      <w:r w:rsidR="00194D0E">
        <w:rPr>
          <w:rFonts w:cs="Times New Roman"/>
          <w:szCs w:val="24"/>
        </w:rPr>
        <w:t xml:space="preserve"> (</w:t>
      </w:r>
      <w:r w:rsidR="000E03D6" w:rsidRPr="00BE5E9B">
        <w:rPr>
          <w:rFonts w:cs="Times New Roman"/>
          <w:szCs w:val="24"/>
        </w:rPr>
        <w:t>w brzmieniu nadanym przez art. 1 pkt 8 ustawy z dnia 28 lipca 2023 r.</w:t>
      </w:r>
      <w:r w:rsidR="00194D0E">
        <w:rPr>
          <w:rFonts w:cs="Times New Roman"/>
          <w:szCs w:val="24"/>
        </w:rPr>
        <w:t>)</w:t>
      </w:r>
      <w:r w:rsidR="000E03D6">
        <w:rPr>
          <w:rFonts w:cs="Times New Roman"/>
          <w:szCs w:val="24"/>
        </w:rPr>
        <w:t xml:space="preserve">, </w:t>
      </w:r>
      <w:r w:rsidR="000E03D6" w:rsidRPr="00705DEC">
        <w:rPr>
          <w:rFonts w:cs="Times New Roman"/>
          <w:szCs w:val="24"/>
        </w:rPr>
        <w:t>prowadzącą działalność edukacyjno-szkoleniową, działalność wspierającą współpracę szkół, placówek i</w:t>
      </w:r>
      <w:r w:rsidR="00194D0E">
        <w:rPr>
          <w:rFonts w:cs="Times New Roman"/>
          <w:szCs w:val="24"/>
        </w:rPr>
        <w:t> </w:t>
      </w:r>
      <w:r w:rsidR="000E03D6" w:rsidRPr="00705DEC">
        <w:rPr>
          <w:rFonts w:cs="Times New Roman"/>
          <w:szCs w:val="24"/>
        </w:rPr>
        <w:t>uczelni z</w:t>
      </w:r>
      <w:r w:rsidR="001446F3">
        <w:rPr>
          <w:rFonts w:cs="Times New Roman"/>
          <w:szCs w:val="24"/>
        </w:rPr>
        <w:t> </w:t>
      </w:r>
      <w:r w:rsidR="000E03D6" w:rsidRPr="00705DEC">
        <w:rPr>
          <w:rFonts w:cs="Times New Roman"/>
          <w:szCs w:val="24"/>
        </w:rPr>
        <w:t>pracodawcami, działalność innowacyjno-rozwojową upowszechniającą wiedzę i</w:t>
      </w:r>
      <w:r w:rsidR="00194D0E">
        <w:rPr>
          <w:rFonts w:cs="Times New Roman"/>
          <w:szCs w:val="24"/>
        </w:rPr>
        <w:t> </w:t>
      </w:r>
      <w:r w:rsidR="000E03D6" w:rsidRPr="00705DEC">
        <w:rPr>
          <w:rFonts w:cs="Times New Roman"/>
          <w:szCs w:val="24"/>
        </w:rPr>
        <w:t xml:space="preserve">nowe technologie oraz transformację ekologiczną i cyfrową, </w:t>
      </w:r>
      <w:r w:rsidR="000E03D6">
        <w:rPr>
          <w:rFonts w:cs="Times New Roman"/>
          <w:szCs w:val="24"/>
        </w:rPr>
        <w:t>działalność wspierającą realizację doradztwa zawodowego dla uczniów i aktywizację za</w:t>
      </w:r>
      <w:r w:rsidR="001446F3">
        <w:rPr>
          <w:rFonts w:cs="Times New Roman"/>
          <w:szCs w:val="24"/>
        </w:rPr>
        <w:t>wodową studentów, doktorantów i </w:t>
      </w:r>
      <w:r w:rsidR="000E03D6">
        <w:rPr>
          <w:rFonts w:cs="Times New Roman"/>
          <w:szCs w:val="24"/>
        </w:rPr>
        <w:t xml:space="preserve">absolwentów studiów, </w:t>
      </w:r>
      <w:r w:rsidR="000E03D6" w:rsidRPr="00705DEC">
        <w:rPr>
          <w:rFonts w:cs="Times New Roman"/>
          <w:szCs w:val="24"/>
        </w:rPr>
        <w:t>skierowan</w:t>
      </w:r>
      <w:r w:rsidR="000E03D6">
        <w:rPr>
          <w:rFonts w:cs="Times New Roman"/>
          <w:szCs w:val="24"/>
        </w:rPr>
        <w:t>ą</w:t>
      </w:r>
      <w:r w:rsidR="000E03D6" w:rsidRPr="00705DEC">
        <w:rPr>
          <w:rFonts w:cs="Times New Roman"/>
          <w:szCs w:val="24"/>
        </w:rPr>
        <w:t xml:space="preserve"> w</w:t>
      </w:r>
      <w:r w:rsidR="00473CB1">
        <w:rPr>
          <w:rFonts w:cs="Times New Roman"/>
          <w:szCs w:val="24"/>
        </w:rPr>
        <w:t xml:space="preserve"> </w:t>
      </w:r>
      <w:r w:rsidR="000E03D6" w:rsidRPr="00705DEC">
        <w:rPr>
          <w:rFonts w:cs="Times New Roman"/>
          <w:szCs w:val="24"/>
        </w:rPr>
        <w:t>szczególności do uczniów, studentów, doktorantów, nauczycieli, nauczycieli akademickich oraz pracowników</w:t>
      </w:r>
      <w:r w:rsidR="000E03D6">
        <w:rPr>
          <w:rFonts w:cs="Times New Roman"/>
          <w:szCs w:val="24"/>
        </w:rPr>
        <w:t>, w zakresie tej dziedziny zawodowej</w:t>
      </w:r>
      <w:r w:rsidR="000E03D6" w:rsidRPr="00705DEC">
        <w:rPr>
          <w:rFonts w:cs="Times New Roman"/>
          <w:szCs w:val="24"/>
        </w:rPr>
        <w:t xml:space="preserve">. </w:t>
      </w:r>
      <w:r w:rsidR="00473CB1">
        <w:rPr>
          <w:rFonts w:cs="Times New Roman"/>
          <w:szCs w:val="24"/>
        </w:rPr>
        <w:t>Ponadto,</w:t>
      </w:r>
      <w:r>
        <w:rPr>
          <w:rFonts w:cs="Times New Roman"/>
          <w:szCs w:val="24"/>
        </w:rPr>
        <w:t> </w:t>
      </w:r>
      <w:r w:rsidR="00473CB1">
        <w:rPr>
          <w:rFonts w:cs="Times New Roman"/>
          <w:szCs w:val="24"/>
        </w:rPr>
        <w:t xml:space="preserve">zgodnie z ustawą </w:t>
      </w:r>
      <w:r w:rsidR="00473CB1" w:rsidRPr="00156B2C">
        <w:rPr>
          <w:rFonts w:cs="Times New Roman"/>
          <w:szCs w:val="24"/>
        </w:rPr>
        <w:t>z dnia 28 lipca 2023 r.</w:t>
      </w:r>
      <w:r w:rsidR="00473CB1">
        <w:rPr>
          <w:rFonts w:cs="Times New Roman"/>
          <w:szCs w:val="24"/>
        </w:rPr>
        <w:t xml:space="preserve"> BCU będzie mogło prowadzić kształcenie ustawiczne w</w:t>
      </w:r>
      <w:r w:rsidR="003B5BCD">
        <w:rPr>
          <w:rFonts w:cs="Times New Roman"/>
          <w:szCs w:val="24"/>
        </w:rPr>
        <w:t xml:space="preserve"> </w:t>
      </w:r>
      <w:r w:rsidR="00473CB1">
        <w:rPr>
          <w:rFonts w:cs="Times New Roman"/>
          <w:szCs w:val="24"/>
        </w:rPr>
        <w:t>następujących formach pozaszkolnych: turnusy dokształcania teoretycznego młodocianych pracowników, branżowe szkolenia zawodowe (</w:t>
      </w:r>
      <w:r>
        <w:rPr>
          <w:rFonts w:cs="Times New Roman"/>
          <w:szCs w:val="24"/>
        </w:rPr>
        <w:t xml:space="preserve">przeznaczone </w:t>
      </w:r>
      <w:r w:rsidR="00473CB1">
        <w:rPr>
          <w:rFonts w:cs="Times New Roman"/>
          <w:szCs w:val="24"/>
        </w:rPr>
        <w:t xml:space="preserve">wyłącznie </w:t>
      </w:r>
      <w:r>
        <w:rPr>
          <w:rFonts w:cs="Times New Roman"/>
          <w:szCs w:val="24"/>
        </w:rPr>
        <w:t xml:space="preserve">do prowadzenia przez </w:t>
      </w:r>
      <w:r w:rsidR="00473CB1">
        <w:rPr>
          <w:rFonts w:cs="Times New Roman"/>
          <w:szCs w:val="24"/>
        </w:rPr>
        <w:t>BCU) oraz inne kursy umożliwiające uzyskiwanie i uzupełnianie wiedzy, umiejętności i kwalifikacji zawodowych lub zmianę kwalifikacji zawodowych.</w:t>
      </w:r>
    </w:p>
    <w:p w14:paraId="3EC539F2" w14:textId="0BE08568" w:rsidR="00B831E1" w:rsidRDefault="00B831E1" w:rsidP="009554A0">
      <w:pPr>
        <w:spacing w:beforeLines="120" w:before="288" w:afterLines="120" w:after="28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Dotychczasowe regulacje w sprawie kształcenia ustawicznego w formach pozaszkolnych dotyczące placówek kształcenia ustawicznego, centrów kształcenia zawodowego oraz prowadzenia kształcenia ustawicznego w formach pozaszkolnych pozostają co do zasady bez zmian. Biorąc pod uwagę, że BCU będzie jedną z </w:t>
      </w:r>
      <w:r w:rsidR="000E03D6">
        <w:rPr>
          <w:rFonts w:cs="Times New Roman"/>
          <w:color w:val="000000"/>
          <w:szCs w:val="24"/>
        </w:rPr>
        <w:t>placów</w:t>
      </w:r>
      <w:r>
        <w:rPr>
          <w:rFonts w:cs="Times New Roman"/>
          <w:color w:val="000000"/>
          <w:szCs w:val="24"/>
        </w:rPr>
        <w:t>ek</w:t>
      </w:r>
      <w:r w:rsidR="000E03D6">
        <w:rPr>
          <w:rFonts w:cs="Times New Roman"/>
          <w:color w:val="000000"/>
          <w:szCs w:val="24"/>
        </w:rPr>
        <w:t xml:space="preserve"> określon</w:t>
      </w:r>
      <w:r>
        <w:rPr>
          <w:rFonts w:cs="Times New Roman"/>
          <w:color w:val="000000"/>
          <w:szCs w:val="24"/>
        </w:rPr>
        <w:t>ych</w:t>
      </w:r>
      <w:r w:rsidR="000E03D6">
        <w:rPr>
          <w:rFonts w:cs="Times New Roman"/>
          <w:color w:val="000000"/>
          <w:szCs w:val="24"/>
        </w:rPr>
        <w:t xml:space="preserve"> w art. 2 pkt 4 ustawy, w brzmieniu nadanym przez art. 1 pkt 1 ustawy z dnia 28 lipca 2023 r., </w:t>
      </w:r>
      <w:r>
        <w:rPr>
          <w:rFonts w:cs="Times New Roman"/>
          <w:color w:val="000000"/>
          <w:szCs w:val="24"/>
        </w:rPr>
        <w:t>większość tych regulacji będzie również dotyczyło BCU.</w:t>
      </w:r>
    </w:p>
    <w:p w14:paraId="20EC9374" w14:textId="7BA4F488" w:rsidR="006500EA" w:rsidRPr="003B5BCD" w:rsidRDefault="00B831E1" w:rsidP="003B5BCD">
      <w:r>
        <w:rPr>
          <w:color w:val="000000"/>
        </w:rPr>
        <w:t xml:space="preserve">W </w:t>
      </w:r>
      <w:r w:rsidR="006500EA">
        <w:rPr>
          <w:color w:val="000000"/>
        </w:rPr>
        <w:t>stosunku</w:t>
      </w:r>
      <w:r>
        <w:rPr>
          <w:color w:val="000000"/>
        </w:rPr>
        <w:t xml:space="preserve"> do obecnie obowiązującego </w:t>
      </w:r>
      <w:r w:rsidR="006500EA">
        <w:t xml:space="preserve">rozporządzenia </w:t>
      </w:r>
      <w:r w:rsidR="006500EA" w:rsidRPr="008705BD">
        <w:t xml:space="preserve">Ministra Edukacji Narodowej z dnia </w:t>
      </w:r>
      <w:r w:rsidR="006500EA">
        <w:t>19</w:t>
      </w:r>
      <w:r w:rsidR="006500EA" w:rsidRPr="008705BD">
        <w:t xml:space="preserve"> </w:t>
      </w:r>
      <w:r w:rsidR="006500EA">
        <w:t>marca</w:t>
      </w:r>
      <w:r w:rsidR="006500EA" w:rsidRPr="008705BD">
        <w:t xml:space="preserve"> 2019 r. w sprawie </w:t>
      </w:r>
      <w:r w:rsidR="006500EA">
        <w:t xml:space="preserve">kształcenia ustawicznego w formach pozaszkolnych </w:t>
      </w:r>
      <w:r w:rsidR="003B5BCD">
        <w:t>projekt przewiduje modyfikacje</w:t>
      </w:r>
      <w:r w:rsidR="006500EA" w:rsidRPr="003B5BCD">
        <w:t xml:space="preserve"> w zakresie </w:t>
      </w:r>
      <w:r w:rsidR="0085521C" w:rsidRPr="003B5BCD">
        <w:t xml:space="preserve">dotyczącym </w:t>
      </w:r>
      <w:r w:rsidR="006500EA" w:rsidRPr="003B5BCD">
        <w:t>BCU polegające na określeniu:</w:t>
      </w:r>
    </w:p>
    <w:p w14:paraId="7CB1BD54" w14:textId="22E7299A" w:rsidR="000E03D6" w:rsidRPr="003B5BCD" w:rsidRDefault="000E03D6" w:rsidP="003B5BCD">
      <w:pPr>
        <w:pStyle w:val="Akapitzlist"/>
        <w:numPr>
          <w:ilvl w:val="0"/>
          <w:numId w:val="23"/>
        </w:numPr>
        <w:ind w:left="426" w:hanging="426"/>
      </w:pPr>
      <w:r w:rsidRPr="003B5BCD">
        <w:t>zada</w:t>
      </w:r>
      <w:r w:rsidR="006500EA" w:rsidRPr="003B5BCD">
        <w:t>ń</w:t>
      </w:r>
      <w:r w:rsidRPr="003B5BCD">
        <w:t xml:space="preserve"> obligatoryjn</w:t>
      </w:r>
      <w:r w:rsidR="006500EA" w:rsidRPr="003B5BCD">
        <w:t>ych</w:t>
      </w:r>
      <w:r w:rsidRPr="003B5BCD">
        <w:t xml:space="preserve"> i zada</w:t>
      </w:r>
      <w:r w:rsidR="006500EA" w:rsidRPr="003B5BCD">
        <w:t>ń</w:t>
      </w:r>
      <w:r w:rsidRPr="003B5BCD">
        <w:t xml:space="preserve"> fakultatywn</w:t>
      </w:r>
      <w:r w:rsidR="006500EA" w:rsidRPr="003B5BCD">
        <w:t>ych</w:t>
      </w:r>
      <w:r w:rsidRPr="003B5BCD">
        <w:t xml:space="preserve"> BCU (§ 6</w:t>
      </w:r>
      <w:r w:rsidR="006846B4" w:rsidRPr="003B5BCD">
        <w:t>, § 7</w:t>
      </w:r>
      <w:r w:rsidRPr="003B5BCD">
        <w:t xml:space="preserve"> i § 9 projektu rozporządzenia)</w:t>
      </w:r>
      <w:r w:rsidR="0085521C" w:rsidRPr="003B5BCD">
        <w:t>;</w:t>
      </w:r>
    </w:p>
    <w:p w14:paraId="49B92B90" w14:textId="1933CB25" w:rsidR="000E03D6" w:rsidRPr="003B5BCD" w:rsidRDefault="000E03D6" w:rsidP="003B5BCD">
      <w:pPr>
        <w:pStyle w:val="Akapitzlist"/>
        <w:numPr>
          <w:ilvl w:val="0"/>
          <w:numId w:val="23"/>
        </w:numPr>
        <w:ind w:left="426" w:hanging="426"/>
      </w:pPr>
      <w:r w:rsidRPr="003B5BCD">
        <w:t>minimaln</w:t>
      </w:r>
      <w:r w:rsidR="006500EA" w:rsidRPr="003B5BCD">
        <w:t>ej</w:t>
      </w:r>
      <w:r w:rsidRPr="003B5BCD">
        <w:t xml:space="preserve"> liczb</w:t>
      </w:r>
      <w:r w:rsidR="006500EA" w:rsidRPr="003B5BCD">
        <w:t>y</w:t>
      </w:r>
      <w:r w:rsidRPr="003B5BCD">
        <w:t xml:space="preserve"> godzin kształcenia na branżowym szkoleniu zawodowym – formie pozaszkolnej kształcenia ustawicznego zastrzeżonej do prowadzenia </w:t>
      </w:r>
      <w:r w:rsidR="006500EA" w:rsidRPr="003B5BCD">
        <w:t xml:space="preserve">wyłącznie </w:t>
      </w:r>
      <w:r w:rsidRPr="003B5BCD">
        <w:t>przez BCU (§ 23 projektu rozporządzenia)</w:t>
      </w:r>
      <w:r w:rsidR="0085521C" w:rsidRPr="003B5BCD">
        <w:t>;</w:t>
      </w:r>
    </w:p>
    <w:p w14:paraId="5FC90A74" w14:textId="730507E1" w:rsidR="000E03D6" w:rsidRPr="003B5BCD" w:rsidRDefault="000E03D6" w:rsidP="003B5BCD">
      <w:pPr>
        <w:pStyle w:val="Akapitzlist"/>
        <w:numPr>
          <w:ilvl w:val="0"/>
          <w:numId w:val="23"/>
        </w:numPr>
        <w:ind w:left="426" w:hanging="426"/>
      </w:pPr>
      <w:r w:rsidRPr="003B5BCD">
        <w:t>form</w:t>
      </w:r>
      <w:r w:rsidR="006500EA" w:rsidRPr="003B5BCD">
        <w:t>y</w:t>
      </w:r>
      <w:r w:rsidRPr="003B5BCD">
        <w:t xml:space="preserve"> zaliczenia branżowego szkolenia zawodowego (§ 24 projektu rozporządzenia)</w:t>
      </w:r>
      <w:r w:rsidR="0085521C" w:rsidRPr="003B5BCD">
        <w:t>;</w:t>
      </w:r>
    </w:p>
    <w:p w14:paraId="3EA2E77F" w14:textId="4B620A2C" w:rsidR="000E03D6" w:rsidRPr="003B5BCD" w:rsidRDefault="000E03D6" w:rsidP="003B5BCD">
      <w:pPr>
        <w:pStyle w:val="Akapitzlist"/>
        <w:numPr>
          <w:ilvl w:val="0"/>
          <w:numId w:val="23"/>
        </w:numPr>
        <w:ind w:left="426" w:hanging="426"/>
      </w:pPr>
      <w:r w:rsidRPr="003B5BCD">
        <w:t>wz</w:t>
      </w:r>
      <w:r w:rsidR="006500EA" w:rsidRPr="003B5BCD">
        <w:t>o</w:t>
      </w:r>
      <w:r w:rsidRPr="003B5BCD">
        <w:t>r</w:t>
      </w:r>
      <w:r w:rsidR="006500EA" w:rsidRPr="003B5BCD">
        <w:t>u</w:t>
      </w:r>
      <w:r w:rsidRPr="003B5BCD">
        <w:t xml:space="preserve"> branżowego certyfikatu umiejętności, który otrzyma osoba, która zda egzamin po ukończeniu branżowego szkolenia zawodowego (załącznik nr 5 do projektu rozporządzenia).</w:t>
      </w:r>
    </w:p>
    <w:p w14:paraId="7BCAAE0F" w14:textId="6C1D34CE" w:rsidR="000E03D6" w:rsidRPr="0087293F" w:rsidRDefault="000E03D6" w:rsidP="003B5BCD">
      <w:r w:rsidRPr="0087293F">
        <w:t xml:space="preserve">Katalog </w:t>
      </w:r>
      <w:r w:rsidRPr="003B5BCD">
        <w:t>obligatoryjnych</w:t>
      </w:r>
      <w:r w:rsidRPr="0087293F">
        <w:t xml:space="preserve"> zadań publicznego </w:t>
      </w:r>
      <w:r w:rsidR="0085521C">
        <w:t>BCU</w:t>
      </w:r>
      <w:r w:rsidRPr="0087293F">
        <w:t xml:space="preserve"> obejmuje</w:t>
      </w:r>
      <w:r w:rsidRPr="0087293F">
        <w:rPr>
          <w:bCs/>
        </w:rPr>
        <w:t>:</w:t>
      </w:r>
    </w:p>
    <w:p w14:paraId="29847341" w14:textId="377FA0DF" w:rsidR="000E03D6" w:rsidRPr="003B5BCD" w:rsidRDefault="000E03D6" w:rsidP="003B5BCD">
      <w:pPr>
        <w:pStyle w:val="Akapitzlist"/>
        <w:numPr>
          <w:ilvl w:val="0"/>
          <w:numId w:val="24"/>
        </w:numPr>
        <w:ind w:left="426" w:hanging="426"/>
      </w:pPr>
      <w:r w:rsidRPr="003B5BCD">
        <w:t>integr</w:t>
      </w:r>
      <w:r w:rsidR="006846B4" w:rsidRPr="003B5BCD">
        <w:t>owanie</w:t>
      </w:r>
      <w:r w:rsidRPr="003B5BCD">
        <w:t xml:space="preserve"> szkół prowadzących kształcenie zawodowe, placówek kształcenia ustawicznego, centrów kształcenia zawodowego, uczelni oraz podmiotów, o których mowa w art. 3 ust. 1a ustawy, które prowadzą działalność w zakresie jednej z dziedzin zawodowych określonych w przepisach wydanych na podstawie art. 46c ustawy</w:t>
      </w:r>
      <w:r w:rsidR="0085521C" w:rsidRPr="003B5BCD">
        <w:t>, w zakresie której BCU jest ukierunkowane branżowo;</w:t>
      </w:r>
      <w:r w:rsidRPr="003B5BCD">
        <w:t xml:space="preserve"> </w:t>
      </w:r>
    </w:p>
    <w:p w14:paraId="59465D8D" w14:textId="3198297C" w:rsidR="000E03D6" w:rsidRPr="003B5BCD" w:rsidRDefault="006846B4" w:rsidP="003B5BCD">
      <w:pPr>
        <w:pStyle w:val="Akapitzlist"/>
        <w:numPr>
          <w:ilvl w:val="0"/>
          <w:numId w:val="24"/>
        </w:numPr>
        <w:ind w:left="426" w:hanging="426"/>
      </w:pPr>
      <w:r w:rsidRPr="003B5BCD">
        <w:t xml:space="preserve">prowadzenie działalności wspierającej </w:t>
      </w:r>
      <w:r w:rsidR="0055495A" w:rsidRPr="003B5BCD">
        <w:t>współpracę szkół</w:t>
      </w:r>
      <w:r w:rsidRPr="003B5BCD">
        <w:t xml:space="preserve"> </w:t>
      </w:r>
      <w:r w:rsidR="0055495A" w:rsidRPr="003B5BCD">
        <w:t>podstawowych i szkół</w:t>
      </w:r>
      <w:r w:rsidRPr="003B5BCD">
        <w:t xml:space="preserve"> </w:t>
      </w:r>
      <w:r w:rsidR="0055495A" w:rsidRPr="003B5BCD">
        <w:t>ponadpodstawowych</w:t>
      </w:r>
      <w:r w:rsidR="000E03D6" w:rsidRPr="003B5BCD">
        <w:t>, placów</w:t>
      </w:r>
      <w:r w:rsidR="0055495A" w:rsidRPr="003B5BCD">
        <w:t>ek</w:t>
      </w:r>
      <w:r w:rsidR="000E03D6" w:rsidRPr="003B5BCD">
        <w:t xml:space="preserve"> i uczelni z pracodawcami;</w:t>
      </w:r>
    </w:p>
    <w:p w14:paraId="7B7FDB5C" w14:textId="49BD7885" w:rsidR="000E03D6" w:rsidRPr="003B5BCD" w:rsidRDefault="000E03D6" w:rsidP="003B5BCD">
      <w:pPr>
        <w:pStyle w:val="Akapitzlist"/>
        <w:numPr>
          <w:ilvl w:val="0"/>
          <w:numId w:val="24"/>
        </w:numPr>
        <w:ind w:left="426" w:hanging="426"/>
      </w:pPr>
      <w:r w:rsidRPr="003B5BCD">
        <w:t xml:space="preserve">prowadzenie branżowych szkoleń zawodowych, o których mowa w art. 117 ust. 1a pkt 4a ustawy, dla uczniów, studentów, doktorantów, nauczycieli akademickich </w:t>
      </w:r>
      <w:r w:rsidR="0085521C" w:rsidRPr="003B5BCD">
        <w:t xml:space="preserve">i </w:t>
      </w:r>
      <w:r w:rsidRPr="003B5BCD">
        <w:t xml:space="preserve">innych osób dorosłych, w tym pracowników oraz instruktorów praktycznej nauki zawodu; </w:t>
      </w:r>
    </w:p>
    <w:p w14:paraId="730F6343" w14:textId="77777777" w:rsidR="000E03D6" w:rsidRPr="003B5BCD" w:rsidRDefault="000E03D6" w:rsidP="003B5BCD">
      <w:pPr>
        <w:pStyle w:val="Akapitzlist"/>
        <w:numPr>
          <w:ilvl w:val="0"/>
          <w:numId w:val="24"/>
        </w:numPr>
        <w:ind w:left="426" w:hanging="426"/>
      </w:pPr>
      <w:r w:rsidRPr="003B5BCD">
        <w:t>prowadzenie turnusów dokształcania teoretycznego młodocianych pracowników, o których mowa w art. 117 ust. 1a pkt 4 ustawy;</w:t>
      </w:r>
    </w:p>
    <w:p w14:paraId="305FF182" w14:textId="74B2AAB0" w:rsidR="000E03D6" w:rsidRPr="003B5BCD" w:rsidRDefault="000E03D6" w:rsidP="003B5BCD">
      <w:pPr>
        <w:pStyle w:val="Akapitzlist"/>
        <w:numPr>
          <w:ilvl w:val="0"/>
          <w:numId w:val="24"/>
        </w:numPr>
        <w:ind w:left="426" w:hanging="426"/>
      </w:pPr>
      <w:r w:rsidRPr="003B5BCD">
        <w:t>prowadzenie szkoleń branżowych, o których mowa w art. 3 pkt 7 ustawy z dnia 26 stycznia 1982 r. – Karta Nauczyciela</w:t>
      </w:r>
      <w:r w:rsidR="00CE574C" w:rsidRPr="003B5BCD">
        <w:t xml:space="preserve"> (Dz. U. z 2023 r. poz. 984, </w:t>
      </w:r>
      <w:r w:rsidR="003B5BCD">
        <w:t>z późn. zm.)</w:t>
      </w:r>
      <w:r w:rsidRPr="003B5BCD">
        <w:t>;</w:t>
      </w:r>
    </w:p>
    <w:p w14:paraId="6BC0DEEB" w14:textId="3BE7163B" w:rsidR="000E03D6" w:rsidRPr="003B5BCD" w:rsidRDefault="000E03D6" w:rsidP="003B5BCD">
      <w:pPr>
        <w:pStyle w:val="Akapitzlist"/>
        <w:numPr>
          <w:ilvl w:val="0"/>
          <w:numId w:val="24"/>
        </w:numPr>
        <w:ind w:left="426" w:hanging="426"/>
      </w:pPr>
      <w:r w:rsidRPr="003B5BCD">
        <w:t>prowadzenie kursów, o których mowa w art. 117 ust. 1a pkt 5 ustawy, przygotowujących do uzyskania kwalifikacji sektorowej, o której mowa w art. 2 pkt 11b ustawy z dnia 22</w:t>
      </w:r>
      <w:r w:rsidR="003B5BCD">
        <w:t> </w:t>
      </w:r>
      <w:r w:rsidRPr="003B5BCD">
        <w:t>grudnia 2015 r. o Zintegrowanym Systemie Kwalifikacji</w:t>
      </w:r>
      <w:r w:rsidR="00CE574C" w:rsidRPr="003B5BCD">
        <w:t xml:space="preserve"> (Dz. U. z 2020 r. poz. 226 oraz z 2023 r. poz. …)</w:t>
      </w:r>
      <w:r w:rsidRPr="003B5BCD">
        <w:t>;</w:t>
      </w:r>
    </w:p>
    <w:p w14:paraId="6134BD47" w14:textId="6030657C" w:rsidR="000E03D6" w:rsidRPr="003B5BCD" w:rsidRDefault="000E03D6" w:rsidP="003B5BCD">
      <w:pPr>
        <w:pStyle w:val="Akapitzlist"/>
        <w:numPr>
          <w:ilvl w:val="0"/>
          <w:numId w:val="24"/>
        </w:numPr>
        <w:ind w:left="426" w:hanging="426"/>
      </w:pPr>
      <w:r w:rsidRPr="003B5BCD">
        <w:t>pozyskiwanie od pracodawców, za pośrednictwem organizacji branżowej właściwej dla danej dziedziny zawodowej, informacji dotyczących zapotrzebo</w:t>
      </w:r>
      <w:r w:rsidR="00795855" w:rsidRPr="003B5BCD">
        <w:t xml:space="preserve">wania na zawody, kwalifikacje i </w:t>
      </w:r>
      <w:r w:rsidRPr="003B5BCD">
        <w:t xml:space="preserve">umiejętności w danej dziedzinie zawodowej i przekazywanie ich do dnia 31 sierpnia każdego roku Instytutowi Badań Edukacyjnych </w:t>
      </w:r>
      <w:r w:rsidR="00CE574C" w:rsidRPr="003B5BCD">
        <w:t xml:space="preserve">w Warszawie </w:t>
      </w:r>
      <w:r w:rsidRPr="003B5BCD">
        <w:t xml:space="preserve">do wykorzystania przy </w:t>
      </w:r>
      <w:r w:rsidR="00CE574C" w:rsidRPr="003B5BCD">
        <w:t xml:space="preserve">opracowywaniu danych, w oparciu o które jest ustalana </w:t>
      </w:r>
      <w:r w:rsidRPr="003B5BCD">
        <w:t>coroczn</w:t>
      </w:r>
      <w:r w:rsidR="00CE574C" w:rsidRPr="003B5BCD">
        <w:t>a</w:t>
      </w:r>
      <w:r w:rsidRPr="003B5BCD">
        <w:t xml:space="preserve"> prognoz</w:t>
      </w:r>
      <w:r w:rsidR="00CE574C" w:rsidRPr="003B5BCD">
        <w:t>a</w:t>
      </w:r>
      <w:r w:rsidRPr="003B5BCD">
        <w:t xml:space="preserve"> zapotrzebowania na pracowników w zawodach szkolnic</w:t>
      </w:r>
      <w:r w:rsidR="00795855" w:rsidRPr="003B5BCD">
        <w:t xml:space="preserve">twa branżowego na wojewódzkim i </w:t>
      </w:r>
      <w:r w:rsidRPr="003B5BCD">
        <w:t>krajow</w:t>
      </w:r>
      <w:r w:rsidR="00795855" w:rsidRPr="003B5BCD">
        <w:t xml:space="preserve">ym rynku pracy, o której mowa w </w:t>
      </w:r>
      <w:r w:rsidRPr="003B5BCD">
        <w:t>art. 46b ust. 1 ustawy;</w:t>
      </w:r>
    </w:p>
    <w:p w14:paraId="3F4E39D0" w14:textId="6D08F73D" w:rsidR="000E03D6" w:rsidRPr="003B5BCD" w:rsidRDefault="0055495A" w:rsidP="003B5BCD">
      <w:pPr>
        <w:pStyle w:val="Akapitzlist"/>
        <w:numPr>
          <w:ilvl w:val="0"/>
          <w:numId w:val="24"/>
        </w:numPr>
        <w:ind w:left="426" w:hanging="426"/>
      </w:pPr>
      <w:r w:rsidRPr="003B5BCD">
        <w:t xml:space="preserve">prowadzenie działalności innowacyjno-rozwojowej </w:t>
      </w:r>
      <w:r w:rsidR="000E03D6" w:rsidRPr="003B5BCD">
        <w:t>upowszechnia</w:t>
      </w:r>
      <w:r w:rsidRPr="003B5BCD">
        <w:t>jącej</w:t>
      </w:r>
      <w:r w:rsidR="000E03D6" w:rsidRPr="003B5BCD">
        <w:t xml:space="preserve"> wiedz</w:t>
      </w:r>
      <w:r w:rsidRPr="003B5BCD">
        <w:t>ę</w:t>
      </w:r>
      <w:r w:rsidR="000E03D6" w:rsidRPr="003B5BCD">
        <w:t xml:space="preserve"> i now</w:t>
      </w:r>
      <w:r w:rsidRPr="003B5BCD">
        <w:t>e</w:t>
      </w:r>
      <w:r w:rsidR="000E03D6" w:rsidRPr="003B5BCD">
        <w:t xml:space="preserve"> technologi</w:t>
      </w:r>
      <w:r w:rsidRPr="003B5BCD">
        <w:t>e</w:t>
      </w:r>
      <w:r w:rsidR="000E03D6" w:rsidRPr="003B5BCD">
        <w:t xml:space="preserve"> oraz </w:t>
      </w:r>
      <w:r w:rsidRPr="003B5BCD">
        <w:t>transformację</w:t>
      </w:r>
      <w:r w:rsidR="000E03D6" w:rsidRPr="003B5BCD">
        <w:t xml:space="preserve"> ekologiczn</w:t>
      </w:r>
      <w:r w:rsidRPr="003B5BCD">
        <w:t>ą</w:t>
      </w:r>
      <w:r w:rsidR="000E03D6" w:rsidRPr="003B5BCD">
        <w:t xml:space="preserve"> i cyfrow</w:t>
      </w:r>
      <w:r w:rsidRPr="003B5BCD">
        <w:t>ą</w:t>
      </w:r>
      <w:r w:rsidR="000E03D6" w:rsidRPr="003B5BCD">
        <w:t xml:space="preserve"> w zakresie danej dziedziny;</w:t>
      </w:r>
    </w:p>
    <w:p w14:paraId="370CC56B" w14:textId="4605977F" w:rsidR="000E03D6" w:rsidRPr="003B5BCD" w:rsidRDefault="000E03D6" w:rsidP="003B5BCD">
      <w:pPr>
        <w:pStyle w:val="Akapitzlist"/>
        <w:numPr>
          <w:ilvl w:val="0"/>
          <w:numId w:val="24"/>
        </w:numPr>
        <w:ind w:left="426" w:hanging="426"/>
      </w:pPr>
      <w:r w:rsidRPr="003B5BCD">
        <w:t>prowadzenie działa</w:t>
      </w:r>
      <w:r w:rsidR="0055495A" w:rsidRPr="003B5BCD">
        <w:t>lności</w:t>
      </w:r>
      <w:r w:rsidRPr="003B5BCD">
        <w:t xml:space="preserve"> </w:t>
      </w:r>
      <w:r w:rsidR="0055495A" w:rsidRPr="003B5BCD">
        <w:t>wspierającej</w:t>
      </w:r>
      <w:r w:rsidRPr="003B5BCD">
        <w:t xml:space="preserve"> realizację dor</w:t>
      </w:r>
      <w:r w:rsidR="00795855" w:rsidRPr="003B5BCD">
        <w:t>adztwa zawodowego dla uczniów i </w:t>
      </w:r>
      <w:r w:rsidRPr="003B5BCD">
        <w:t>aktywizację zawodową studentów, doktorantów i absolwentów studiów;</w:t>
      </w:r>
    </w:p>
    <w:p w14:paraId="7FFE6013" w14:textId="2F8C147B" w:rsidR="000E03D6" w:rsidRPr="003B5BCD" w:rsidRDefault="000E03D6" w:rsidP="003B5BCD">
      <w:pPr>
        <w:pStyle w:val="Akapitzlist"/>
        <w:numPr>
          <w:ilvl w:val="0"/>
          <w:numId w:val="24"/>
        </w:numPr>
        <w:ind w:left="426" w:hanging="426"/>
        <w:rPr>
          <w:bCs/>
        </w:rPr>
      </w:pPr>
      <w:r w:rsidRPr="003B5BCD">
        <w:t>przeprowadzanie egzaminów zawodowych</w:t>
      </w:r>
      <w:r w:rsidR="00674A3C" w:rsidRPr="003B5BCD">
        <w:t>, o których mowa w rozdziale 3b ustawy z dnia 7 wrześ</w:t>
      </w:r>
      <w:r w:rsidR="00674A3C" w:rsidRPr="003B5BCD">
        <w:rPr>
          <w:bCs/>
        </w:rPr>
        <w:t>nia 1991 r. o systemie oświaty</w:t>
      </w:r>
      <w:r w:rsidR="003B5BCD">
        <w:rPr>
          <w:bCs/>
        </w:rPr>
        <w:t xml:space="preserve"> (Dz. U. z 2022 r. poz. 2230 oraz z 2023 r. poz. 1234 i …)</w:t>
      </w:r>
      <w:r w:rsidR="00674A3C" w:rsidRPr="003B5BCD">
        <w:rPr>
          <w:bCs/>
        </w:rPr>
        <w:t>, z zakresu danej kwalifikacji wyodrębnionej w zawodzie szkolnictwa branżowego przyporządkowanego</w:t>
      </w:r>
      <w:r w:rsidRPr="003B5BCD">
        <w:rPr>
          <w:bCs/>
        </w:rPr>
        <w:t xml:space="preserve"> do danej dziedziny zawodowej</w:t>
      </w:r>
      <w:r w:rsidR="00795855" w:rsidRPr="003B5BCD">
        <w:rPr>
          <w:bCs/>
        </w:rPr>
        <w:t>.</w:t>
      </w:r>
    </w:p>
    <w:p w14:paraId="5CB8C0AC" w14:textId="136C00E7" w:rsidR="000E03D6" w:rsidRPr="00795855" w:rsidRDefault="0055495A" w:rsidP="009554A0">
      <w:pPr>
        <w:spacing w:beforeLines="120" w:before="288" w:afterLines="120" w:after="288"/>
        <w:rPr>
          <w:rFonts w:cs="Times New Roman"/>
          <w:bCs/>
          <w:color w:val="000000"/>
          <w:szCs w:val="24"/>
        </w:rPr>
      </w:pPr>
      <w:r w:rsidRPr="00795855">
        <w:rPr>
          <w:rFonts w:cs="Times New Roman"/>
          <w:color w:val="000000"/>
          <w:szCs w:val="24"/>
        </w:rPr>
        <w:t>Ponadto BCU</w:t>
      </w:r>
      <w:r w:rsidR="00674A3C">
        <w:rPr>
          <w:rFonts w:cs="Times New Roman"/>
          <w:color w:val="000000"/>
          <w:szCs w:val="24"/>
        </w:rPr>
        <w:t>,</w:t>
      </w:r>
      <w:r w:rsidRPr="00795855">
        <w:rPr>
          <w:rFonts w:cs="Times New Roman"/>
          <w:color w:val="000000"/>
          <w:szCs w:val="24"/>
        </w:rPr>
        <w:t xml:space="preserve"> podobnie jak placówki kształcenia ustawicznego i centra kształcenia zawodowego</w:t>
      </w:r>
      <w:r w:rsidR="00674A3C">
        <w:rPr>
          <w:rFonts w:cs="Times New Roman"/>
          <w:color w:val="000000"/>
          <w:szCs w:val="24"/>
        </w:rPr>
        <w:t>,</w:t>
      </w:r>
      <w:r w:rsidRPr="00795855">
        <w:rPr>
          <w:rFonts w:cs="Times New Roman"/>
          <w:color w:val="000000"/>
          <w:szCs w:val="24"/>
        </w:rPr>
        <w:t xml:space="preserve"> będą współpracowały z pracodawcami, urzędami pracy i podmiotami prowadzącymi kształcenie ustawiczne w zakresie zadań statutowych</w:t>
      </w:r>
      <w:r w:rsidR="00795855">
        <w:rPr>
          <w:rFonts w:cs="Times New Roman"/>
          <w:color w:val="000000"/>
          <w:szCs w:val="24"/>
        </w:rPr>
        <w:t xml:space="preserve"> oraz </w:t>
      </w:r>
      <w:r w:rsidR="00CE574C">
        <w:rPr>
          <w:rFonts w:cs="Times New Roman"/>
          <w:color w:val="000000"/>
          <w:szCs w:val="24"/>
        </w:rPr>
        <w:t xml:space="preserve">będą </w:t>
      </w:r>
      <w:r w:rsidR="00795855">
        <w:rPr>
          <w:rFonts w:cs="Times New Roman"/>
          <w:bCs/>
          <w:color w:val="000000"/>
          <w:szCs w:val="24"/>
        </w:rPr>
        <w:t xml:space="preserve">obowiązane </w:t>
      </w:r>
      <w:r w:rsidR="000E03D6">
        <w:rPr>
          <w:rFonts w:cs="Times New Roman"/>
          <w:color w:val="000000"/>
          <w:szCs w:val="24"/>
        </w:rPr>
        <w:t>do współp</w:t>
      </w:r>
      <w:r w:rsidR="00795855">
        <w:rPr>
          <w:rFonts w:cs="Times New Roman"/>
          <w:color w:val="000000"/>
          <w:szCs w:val="24"/>
        </w:rPr>
        <w:t xml:space="preserve">racy ze szkołami podstawowymi i </w:t>
      </w:r>
      <w:r w:rsidR="000E03D6">
        <w:rPr>
          <w:rFonts w:cs="Times New Roman"/>
          <w:color w:val="000000"/>
          <w:szCs w:val="24"/>
        </w:rPr>
        <w:t xml:space="preserve">ponadpodstawowymi, </w:t>
      </w:r>
      <w:r w:rsidR="00CE574C">
        <w:rPr>
          <w:rFonts w:cs="Times New Roman"/>
          <w:color w:val="000000"/>
          <w:szCs w:val="24"/>
        </w:rPr>
        <w:t xml:space="preserve">z </w:t>
      </w:r>
      <w:r w:rsidR="000E03D6">
        <w:rPr>
          <w:rFonts w:cs="Times New Roman"/>
          <w:color w:val="000000"/>
          <w:szCs w:val="24"/>
        </w:rPr>
        <w:t xml:space="preserve">uczelniami </w:t>
      </w:r>
      <w:r w:rsidR="00CE574C">
        <w:rPr>
          <w:rFonts w:cs="Times New Roman"/>
          <w:color w:val="000000"/>
          <w:szCs w:val="24"/>
        </w:rPr>
        <w:t xml:space="preserve">i </w:t>
      </w:r>
      <w:r w:rsidR="000E03D6">
        <w:rPr>
          <w:rFonts w:cs="Times New Roman"/>
          <w:color w:val="000000"/>
          <w:szCs w:val="24"/>
        </w:rPr>
        <w:t>pracodawcami, w tym w zakresie udostępniania infrastruktury dydaktyczno-lokalowej na cele edukacyjno-szkoleniowe</w:t>
      </w:r>
      <w:r w:rsidR="00795855">
        <w:rPr>
          <w:rFonts w:cs="Times New Roman"/>
          <w:color w:val="000000"/>
          <w:szCs w:val="24"/>
        </w:rPr>
        <w:t>.</w:t>
      </w:r>
    </w:p>
    <w:p w14:paraId="37B595C8" w14:textId="6F331C15" w:rsidR="00795855" w:rsidRDefault="00795855" w:rsidP="003B5BCD">
      <w:r>
        <w:t>BCU</w:t>
      </w:r>
      <w:r w:rsidR="000E03D6" w:rsidRPr="0087293F">
        <w:t xml:space="preserve"> </w:t>
      </w:r>
      <w:r w:rsidR="00CE574C">
        <w:t>będzie mogło również</w:t>
      </w:r>
      <w:r>
        <w:t>:</w:t>
      </w:r>
    </w:p>
    <w:p w14:paraId="29C5C6E2" w14:textId="74240612" w:rsidR="00795855" w:rsidRPr="003B5BCD" w:rsidRDefault="000E03D6" w:rsidP="003B5BCD">
      <w:pPr>
        <w:pStyle w:val="Akapitzlist"/>
        <w:numPr>
          <w:ilvl w:val="0"/>
          <w:numId w:val="25"/>
        </w:numPr>
        <w:ind w:left="426" w:hanging="426"/>
      </w:pPr>
      <w:r w:rsidRPr="003B5BCD">
        <w:t xml:space="preserve">prowadzić kształcenie ustawiczne w formach pozaszkolnych, o których mowa w art. 117 ust. 1a pkt 5 ustawy, w zakresie innym niż </w:t>
      </w:r>
      <w:r w:rsidR="00CE574C" w:rsidRPr="003B5BCD">
        <w:t xml:space="preserve">obejmującym </w:t>
      </w:r>
      <w:r w:rsidR="00697074" w:rsidRPr="003B5BCD">
        <w:t>przygotowanie</w:t>
      </w:r>
      <w:r w:rsidR="00795855" w:rsidRPr="003B5BCD">
        <w:t xml:space="preserve"> do uzyskania kwalifikacji sektorowej;</w:t>
      </w:r>
    </w:p>
    <w:p w14:paraId="22A0A9D9" w14:textId="1F30FF51" w:rsidR="00795855" w:rsidRPr="003B5BCD" w:rsidRDefault="00795855" w:rsidP="003B5BCD">
      <w:pPr>
        <w:pStyle w:val="Akapitzlist"/>
        <w:numPr>
          <w:ilvl w:val="0"/>
          <w:numId w:val="25"/>
        </w:numPr>
        <w:ind w:left="426" w:hanging="426"/>
      </w:pPr>
      <w:r w:rsidRPr="003B5BCD">
        <w:t>realizować zadania z zakresu praktycznej nauki zawodu</w:t>
      </w:r>
      <w:r w:rsidR="00674A3C" w:rsidRPr="003B5BCD">
        <w:t>, wynikające z programu nauczania danego zawodu,</w:t>
      </w:r>
      <w:r w:rsidRPr="003B5BCD">
        <w:t xml:space="preserve"> polegające w szczególności na prowadzeniu:</w:t>
      </w:r>
    </w:p>
    <w:p w14:paraId="0D6F223B" w14:textId="2FE09AEA" w:rsidR="0010583F" w:rsidRPr="003B5BCD" w:rsidRDefault="00795855" w:rsidP="003B5BCD">
      <w:pPr>
        <w:pStyle w:val="Akapitzlist"/>
        <w:numPr>
          <w:ilvl w:val="0"/>
          <w:numId w:val="26"/>
        </w:numPr>
        <w:ind w:left="851" w:hanging="425"/>
      </w:pPr>
      <w:r w:rsidRPr="003B5BCD">
        <w:t>zajęć praktycznych dla uczniów szkół prowa</w:t>
      </w:r>
      <w:r w:rsidR="0010583F" w:rsidRPr="003B5BCD">
        <w:t>dzących kształcenie zawodowe, w </w:t>
      </w:r>
      <w:r w:rsidRPr="003B5BCD">
        <w:t>zakresie całego lub części programu nauczania danego zawodu,</w:t>
      </w:r>
    </w:p>
    <w:p w14:paraId="16FBB7A3" w14:textId="360B7FB1" w:rsidR="00795855" w:rsidRPr="003B5BCD" w:rsidRDefault="00795855" w:rsidP="003B5BCD">
      <w:pPr>
        <w:pStyle w:val="Akapitzlist"/>
        <w:numPr>
          <w:ilvl w:val="0"/>
          <w:numId w:val="26"/>
        </w:numPr>
        <w:ind w:left="851" w:hanging="425"/>
      </w:pPr>
      <w:r w:rsidRPr="003B5BCD">
        <w:t>zajęć uzupełniających dla młodocianych pracowników, o których mowa w przepisach wydanych na podstawie art. 120 ust. 4 ustawy</w:t>
      </w:r>
      <w:r w:rsidR="00CE574C" w:rsidRPr="003B5BCD">
        <w:t>;</w:t>
      </w:r>
    </w:p>
    <w:p w14:paraId="66FE59D4" w14:textId="722E841C" w:rsidR="0010583F" w:rsidRPr="003B5BCD" w:rsidRDefault="0010583F" w:rsidP="003B5BCD">
      <w:pPr>
        <w:pStyle w:val="Akapitzlist"/>
        <w:numPr>
          <w:ilvl w:val="0"/>
          <w:numId w:val="25"/>
        </w:numPr>
        <w:ind w:left="426" w:hanging="426"/>
      </w:pPr>
      <w:r w:rsidRPr="003B5BCD">
        <w:t>prowadzić</w:t>
      </w:r>
      <w:r w:rsidR="000E03D6" w:rsidRPr="003B5BCD">
        <w:t xml:space="preserve"> dokształcanie teoretyczne młodocian</w:t>
      </w:r>
      <w:r w:rsidRPr="003B5BCD">
        <w:t>ych pracowników zatrudnionych u </w:t>
      </w:r>
      <w:r w:rsidR="000E03D6" w:rsidRPr="003B5BCD">
        <w:t xml:space="preserve">pracodawców w celu nauki zawodu i uczęszczających do branżowych szkół I stopnia – w zakresie kształcenia zawodowego teoretycznego, w przypadku gdy </w:t>
      </w:r>
      <w:r w:rsidR="00EF1B80" w:rsidRPr="003B5BCD">
        <w:t xml:space="preserve">branżowa </w:t>
      </w:r>
      <w:r w:rsidR="000E03D6" w:rsidRPr="003B5BCD">
        <w:t>szkoła</w:t>
      </w:r>
      <w:r w:rsidR="00EF1B80" w:rsidRPr="003B5BCD">
        <w:t xml:space="preserve"> I</w:t>
      </w:r>
      <w:r w:rsidR="00CE574C" w:rsidRPr="003B5BCD">
        <w:t> </w:t>
      </w:r>
      <w:r w:rsidR="00EF1B80" w:rsidRPr="003B5BCD">
        <w:t>stopnia</w:t>
      </w:r>
      <w:r w:rsidR="000E03D6" w:rsidRPr="003B5BCD">
        <w:t xml:space="preserve"> nie ma możliwości zrealizowania tego kształcenia</w:t>
      </w:r>
      <w:r w:rsidRPr="003B5BCD">
        <w:t>;</w:t>
      </w:r>
    </w:p>
    <w:p w14:paraId="4130A18C" w14:textId="53B95793" w:rsidR="0010583F" w:rsidRPr="0010583F" w:rsidRDefault="0010583F" w:rsidP="003B5BCD">
      <w:pPr>
        <w:pStyle w:val="Akapitzlist"/>
        <w:numPr>
          <w:ilvl w:val="0"/>
          <w:numId w:val="25"/>
        </w:numPr>
        <w:ind w:left="426" w:hanging="426"/>
      </w:pPr>
      <w:r w:rsidRPr="003B5BCD">
        <w:t>prowad</w:t>
      </w:r>
      <w:r w:rsidRPr="0010583F">
        <w:t>zić współpracę międzynarodową w zakresie realizowanych zadań.</w:t>
      </w:r>
      <w:r w:rsidR="000E03D6" w:rsidRPr="0010583F">
        <w:t xml:space="preserve"> </w:t>
      </w:r>
    </w:p>
    <w:p w14:paraId="4C0A999A" w14:textId="20380970" w:rsidR="00384F01" w:rsidRDefault="00697074" w:rsidP="009554A0">
      <w:pPr>
        <w:spacing w:beforeLines="120" w:before="288" w:afterLines="120" w:after="28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Jak wskazano powyżej</w:t>
      </w:r>
      <w:r w:rsidR="003B5BCD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BCU jako jedyna placówka systemu oświaty będzie mogła prowadzić b</w:t>
      </w:r>
      <w:r w:rsidR="000E03D6" w:rsidRPr="0010583F">
        <w:rPr>
          <w:rFonts w:cs="Times New Roman"/>
          <w:color w:val="000000"/>
          <w:szCs w:val="24"/>
        </w:rPr>
        <w:t>ranżowe szkoleni</w:t>
      </w:r>
      <w:r>
        <w:rPr>
          <w:rFonts w:cs="Times New Roman"/>
          <w:color w:val="000000"/>
          <w:szCs w:val="24"/>
        </w:rPr>
        <w:t>a</w:t>
      </w:r>
      <w:r w:rsidR="000E03D6" w:rsidRPr="0010583F">
        <w:rPr>
          <w:rFonts w:cs="Times New Roman"/>
          <w:color w:val="000000"/>
          <w:szCs w:val="24"/>
        </w:rPr>
        <w:t xml:space="preserve"> zawodowe</w:t>
      </w:r>
      <w:r>
        <w:rPr>
          <w:rFonts w:cs="Times New Roman"/>
          <w:color w:val="000000"/>
          <w:szCs w:val="24"/>
        </w:rPr>
        <w:t>, które</w:t>
      </w:r>
      <w:r w:rsidR="000E03D6" w:rsidRPr="0010583F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są</w:t>
      </w:r>
      <w:r w:rsidR="000E03D6" w:rsidRPr="0010583F">
        <w:rPr>
          <w:rFonts w:cs="Times New Roman"/>
          <w:color w:val="000000"/>
          <w:szCs w:val="24"/>
        </w:rPr>
        <w:t xml:space="preserve"> nowym rodzajem formy pozaszkolnej, zdefiniowanym w art. 4 pkt 35d ustawy</w:t>
      </w:r>
      <w:r>
        <w:rPr>
          <w:rFonts w:cs="Times New Roman"/>
          <w:color w:val="000000"/>
          <w:szCs w:val="24"/>
        </w:rPr>
        <w:t>.</w:t>
      </w:r>
      <w:r w:rsidR="000E03D6" w:rsidRPr="0010583F">
        <w:rPr>
          <w:rFonts w:cs="Times New Roman"/>
          <w:color w:val="000000"/>
          <w:szCs w:val="24"/>
        </w:rPr>
        <w:t xml:space="preserve"> Jest to specjalistyczne szkolenie, którego łączny wymiar w odniesieniu do uczni</w:t>
      </w:r>
      <w:r w:rsidR="00053A96">
        <w:rPr>
          <w:rFonts w:cs="Times New Roman"/>
          <w:color w:val="000000"/>
          <w:szCs w:val="24"/>
        </w:rPr>
        <w:t xml:space="preserve">ów wynosi co najmniej 15 godzin. </w:t>
      </w:r>
      <w:r w:rsidR="00C2630F">
        <w:rPr>
          <w:rFonts w:cs="Times New Roman"/>
          <w:color w:val="000000"/>
          <w:szCs w:val="24"/>
        </w:rPr>
        <w:t>W</w:t>
      </w:r>
      <w:r w:rsidR="000E03D6" w:rsidRPr="0010583F">
        <w:rPr>
          <w:rFonts w:cs="Times New Roman"/>
          <w:color w:val="000000"/>
          <w:szCs w:val="24"/>
        </w:rPr>
        <w:t xml:space="preserve"> przypadku osób dorosłych </w:t>
      </w:r>
      <w:r w:rsidR="00C2630F">
        <w:rPr>
          <w:rFonts w:cs="Times New Roman"/>
          <w:color w:val="000000"/>
          <w:szCs w:val="24"/>
        </w:rPr>
        <w:t xml:space="preserve">zakłada się, że wymiar ten będzie wynosił </w:t>
      </w:r>
      <w:r w:rsidR="000E03D6" w:rsidRPr="0010583F">
        <w:rPr>
          <w:rFonts w:cs="Times New Roman"/>
          <w:color w:val="000000"/>
          <w:szCs w:val="24"/>
        </w:rPr>
        <w:t>co najmniej 30 godzin.</w:t>
      </w:r>
      <w:r w:rsidR="00C2630F">
        <w:rPr>
          <w:rFonts w:cs="Times New Roman"/>
          <w:color w:val="000000"/>
          <w:szCs w:val="24"/>
        </w:rPr>
        <w:t xml:space="preserve"> </w:t>
      </w:r>
      <w:r w:rsidR="00E579FE">
        <w:rPr>
          <w:rFonts w:cs="Times New Roman"/>
          <w:color w:val="000000"/>
          <w:szCs w:val="24"/>
        </w:rPr>
        <w:t>Branżowe szkolenie zawodowe</w:t>
      </w:r>
      <w:r w:rsidR="00CE574C">
        <w:rPr>
          <w:rFonts w:cs="Times New Roman"/>
          <w:color w:val="000000"/>
          <w:szCs w:val="24"/>
        </w:rPr>
        <w:t>,</w:t>
      </w:r>
      <w:r w:rsidR="00E579FE">
        <w:rPr>
          <w:rFonts w:cs="Times New Roman"/>
          <w:color w:val="000000"/>
          <w:szCs w:val="24"/>
        </w:rPr>
        <w:t xml:space="preserve"> podobnie jak m.in. turnusy dokształcania teoretycznego młodocianych pracowników</w:t>
      </w:r>
      <w:r w:rsidR="00CE574C">
        <w:rPr>
          <w:rFonts w:cs="Times New Roman"/>
          <w:color w:val="000000"/>
          <w:szCs w:val="24"/>
        </w:rPr>
        <w:t>,</w:t>
      </w:r>
      <w:r w:rsidR="00E579FE">
        <w:rPr>
          <w:rFonts w:cs="Times New Roman"/>
          <w:color w:val="000000"/>
          <w:szCs w:val="24"/>
        </w:rPr>
        <w:t xml:space="preserve"> nie </w:t>
      </w:r>
      <w:r w:rsidR="00CE574C">
        <w:rPr>
          <w:rFonts w:cs="Times New Roman"/>
          <w:color w:val="000000"/>
          <w:szCs w:val="24"/>
        </w:rPr>
        <w:t xml:space="preserve">będą mogły </w:t>
      </w:r>
      <w:r w:rsidR="00E579FE">
        <w:rPr>
          <w:rFonts w:cs="Times New Roman"/>
          <w:color w:val="000000"/>
          <w:szCs w:val="24"/>
        </w:rPr>
        <w:t xml:space="preserve">być prowadzone z wykorzystaniem metod i technik kształcenia na odległość. </w:t>
      </w:r>
      <w:r w:rsidR="00C2630F">
        <w:rPr>
          <w:rFonts w:cs="Times New Roman"/>
          <w:color w:val="000000"/>
          <w:szCs w:val="24"/>
        </w:rPr>
        <w:t>Program nauczania branżowego szkolenia zawodowego</w:t>
      </w:r>
      <w:r w:rsidR="000E03D6" w:rsidRPr="0010583F">
        <w:rPr>
          <w:rFonts w:cs="Times New Roman"/>
          <w:color w:val="000000"/>
          <w:szCs w:val="24"/>
        </w:rPr>
        <w:t xml:space="preserve"> powinien uwzględniać wiedzę lub umiejętności zawodowe w zakresie jednej z dziedzin zawodowych </w:t>
      </w:r>
      <w:r w:rsidR="00EF1B80">
        <w:rPr>
          <w:rFonts w:cs="Times New Roman"/>
          <w:color w:val="000000"/>
          <w:szCs w:val="24"/>
        </w:rPr>
        <w:t>określonych w przepisach wydanych na podstawie</w:t>
      </w:r>
      <w:r w:rsidR="000E03D6" w:rsidRPr="0010583F">
        <w:rPr>
          <w:rFonts w:cs="Times New Roman"/>
          <w:color w:val="000000"/>
          <w:szCs w:val="24"/>
        </w:rPr>
        <w:t xml:space="preserve"> art. 46c</w:t>
      </w:r>
      <w:r w:rsidR="00EF1B80">
        <w:rPr>
          <w:rFonts w:cs="Times New Roman"/>
          <w:color w:val="000000"/>
          <w:szCs w:val="24"/>
        </w:rPr>
        <w:t xml:space="preserve"> ust. 1</w:t>
      </w:r>
      <w:r w:rsidR="000E03D6" w:rsidRPr="0010583F">
        <w:rPr>
          <w:rFonts w:cs="Times New Roman"/>
          <w:color w:val="000000"/>
          <w:szCs w:val="24"/>
        </w:rPr>
        <w:t xml:space="preserve"> ustawy, przy</w:t>
      </w:r>
      <w:r w:rsidR="00EF1B80">
        <w:rPr>
          <w:rFonts w:cs="Times New Roman"/>
          <w:color w:val="000000"/>
          <w:szCs w:val="24"/>
        </w:rPr>
        <w:t>datne do wykonywania zawodu, w tym</w:t>
      </w:r>
      <w:r w:rsidR="000E03D6" w:rsidRPr="0010583F">
        <w:rPr>
          <w:rFonts w:cs="Times New Roman"/>
          <w:color w:val="000000"/>
          <w:szCs w:val="24"/>
        </w:rPr>
        <w:t xml:space="preserve"> kształtujące umiejętności cyfrowe i umiejętności związa</w:t>
      </w:r>
      <w:r w:rsidR="00EF1B80">
        <w:rPr>
          <w:rFonts w:cs="Times New Roman"/>
          <w:color w:val="000000"/>
          <w:szCs w:val="24"/>
        </w:rPr>
        <w:t>ne z </w:t>
      </w:r>
      <w:r w:rsidR="00384F01">
        <w:rPr>
          <w:rFonts w:cs="Times New Roman"/>
          <w:color w:val="000000"/>
          <w:szCs w:val="24"/>
        </w:rPr>
        <w:t>transformacją ekologiczną.</w:t>
      </w:r>
    </w:p>
    <w:p w14:paraId="5BBF759C" w14:textId="09D16FA9" w:rsidR="00384F01" w:rsidRPr="003B5BCD" w:rsidRDefault="00384F01" w:rsidP="003B5BCD">
      <w:r>
        <w:t xml:space="preserve">BCU </w:t>
      </w:r>
      <w:r w:rsidRPr="003B5BCD">
        <w:t>będzie musiało zapewnić:</w:t>
      </w:r>
    </w:p>
    <w:p w14:paraId="32154EF7" w14:textId="296D1630" w:rsidR="00384F01" w:rsidRPr="003B5BCD" w:rsidRDefault="00384F01" w:rsidP="003B5BCD">
      <w:pPr>
        <w:pStyle w:val="Akapitzlist"/>
        <w:numPr>
          <w:ilvl w:val="0"/>
          <w:numId w:val="28"/>
        </w:numPr>
        <w:ind w:left="426" w:hanging="426"/>
      </w:pPr>
      <w:r w:rsidRPr="003B5BCD">
        <w:t>odpowiednie pomieszczenia wyposażone w sprzęt i pomoce dydaktyczne umożliwiające prawidłową realizację kształcenia;</w:t>
      </w:r>
    </w:p>
    <w:p w14:paraId="2D0FE47A" w14:textId="402F7817" w:rsidR="00384F01" w:rsidRPr="003B5BCD" w:rsidRDefault="00384F01" w:rsidP="003B5BCD">
      <w:pPr>
        <w:pStyle w:val="Akapitzlist"/>
        <w:numPr>
          <w:ilvl w:val="0"/>
          <w:numId w:val="28"/>
        </w:numPr>
        <w:ind w:left="426" w:hanging="426"/>
      </w:pPr>
      <w:r w:rsidRPr="003B5BCD">
        <w:t>bezpieczne i higieniczne warunki pracy i nauki;</w:t>
      </w:r>
    </w:p>
    <w:p w14:paraId="700D4EFF" w14:textId="77777777" w:rsidR="00384F01" w:rsidRPr="003B5BCD" w:rsidRDefault="00384F01" w:rsidP="003B5BCD">
      <w:pPr>
        <w:pStyle w:val="Akapitzlist"/>
        <w:numPr>
          <w:ilvl w:val="0"/>
          <w:numId w:val="28"/>
        </w:numPr>
        <w:ind w:left="426" w:hanging="426"/>
      </w:pPr>
      <w:r w:rsidRPr="003B5BCD">
        <w:t>warunki organizacyjne i techniczne umożliwiające udział w kształceniu osobom niepełnosprawnym;</w:t>
      </w:r>
    </w:p>
    <w:p w14:paraId="14E270B8" w14:textId="77777777" w:rsidR="00384F01" w:rsidRDefault="00384F01" w:rsidP="003B5BCD">
      <w:pPr>
        <w:pStyle w:val="Akapitzlist"/>
        <w:numPr>
          <w:ilvl w:val="0"/>
          <w:numId w:val="28"/>
        </w:numPr>
        <w:ind w:left="426" w:hanging="426"/>
      </w:pPr>
      <w:r w:rsidRPr="003B5BCD">
        <w:t>nadzór słu</w:t>
      </w:r>
      <w:r w:rsidRPr="00384F01">
        <w:t>żący podnoszeniu jakości prowadzonego kształcenia.</w:t>
      </w:r>
    </w:p>
    <w:p w14:paraId="0970D25D" w14:textId="4CC51F8C" w:rsidR="00BE55C8" w:rsidRPr="00BE55C8" w:rsidRDefault="00BE55C8" w:rsidP="009554A0">
      <w:pPr>
        <w:spacing w:beforeLines="120" w:before="288" w:afterLines="120" w:after="288"/>
        <w:rPr>
          <w:rFonts w:cs="Times New Roman"/>
          <w:color w:val="000000"/>
          <w:szCs w:val="24"/>
        </w:rPr>
      </w:pPr>
      <w:r w:rsidRPr="00BE55C8">
        <w:rPr>
          <w:rFonts w:cs="Times New Roman"/>
          <w:color w:val="000000"/>
          <w:szCs w:val="24"/>
        </w:rPr>
        <w:t xml:space="preserve">Kadra dydaktyczna </w:t>
      </w:r>
      <w:r w:rsidR="00B023A1">
        <w:rPr>
          <w:rFonts w:cs="Times New Roman"/>
          <w:color w:val="000000"/>
          <w:szCs w:val="24"/>
        </w:rPr>
        <w:t xml:space="preserve">BCU </w:t>
      </w:r>
      <w:r w:rsidRPr="00BE55C8">
        <w:rPr>
          <w:rFonts w:cs="Times New Roman"/>
          <w:color w:val="000000"/>
          <w:szCs w:val="24"/>
        </w:rPr>
        <w:t xml:space="preserve">będzie musiała posiadać kwalifikacje zawodowe odpowiednie do </w:t>
      </w:r>
      <w:r>
        <w:rPr>
          <w:rFonts w:cs="Times New Roman"/>
          <w:color w:val="000000"/>
          <w:szCs w:val="24"/>
        </w:rPr>
        <w:t xml:space="preserve">rodzaju </w:t>
      </w:r>
      <w:r w:rsidRPr="00BE55C8">
        <w:rPr>
          <w:rFonts w:cs="Times New Roman"/>
          <w:color w:val="000000"/>
          <w:szCs w:val="24"/>
        </w:rPr>
        <w:t>prowadzonego kształcenia.</w:t>
      </w:r>
    </w:p>
    <w:p w14:paraId="4DDA977B" w14:textId="2CAA80D2" w:rsidR="00E579FE" w:rsidRDefault="00E579FE" w:rsidP="009554A0">
      <w:pPr>
        <w:spacing w:beforeLines="120" w:before="288" w:afterLines="120" w:after="28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BCU będzie musiało prowadzić dokumentację dla branżowego szkolenia zawodowego przewidzian</w:t>
      </w:r>
      <w:r w:rsidR="00B023A1">
        <w:rPr>
          <w:rFonts w:cs="Times New Roman"/>
          <w:color w:val="000000"/>
          <w:szCs w:val="24"/>
        </w:rPr>
        <w:t>ą</w:t>
      </w:r>
      <w:r>
        <w:rPr>
          <w:rFonts w:cs="Times New Roman"/>
          <w:color w:val="000000"/>
          <w:szCs w:val="24"/>
        </w:rPr>
        <w:t xml:space="preserve"> do prowadzenia dla każdej innej formy kształcenia ustawicznego </w:t>
      </w:r>
      <w:r w:rsidR="003B5BCD">
        <w:rPr>
          <w:rFonts w:cs="Times New Roman"/>
          <w:color w:val="000000"/>
          <w:szCs w:val="24"/>
        </w:rPr>
        <w:t>i</w:t>
      </w:r>
      <w:r>
        <w:rPr>
          <w:rFonts w:cs="Times New Roman"/>
          <w:color w:val="000000"/>
          <w:szCs w:val="24"/>
        </w:rPr>
        <w:t xml:space="preserve"> sporządzać na każdy rok szkolny plan kształcenia.</w:t>
      </w:r>
    </w:p>
    <w:p w14:paraId="0E79DB90" w14:textId="5F1D8FB9" w:rsidR="000E03D6" w:rsidRPr="00384F01" w:rsidRDefault="000E03D6" w:rsidP="003B5BCD">
      <w:r w:rsidRPr="00384F01">
        <w:t xml:space="preserve">Branżowe szkolenie zawodowe </w:t>
      </w:r>
      <w:r w:rsidR="003B5BCD">
        <w:t xml:space="preserve">będzie </w:t>
      </w:r>
      <w:r w:rsidRPr="00384F01">
        <w:t>kończy</w:t>
      </w:r>
      <w:r w:rsidR="003B5BCD">
        <w:t>ło</w:t>
      </w:r>
      <w:r w:rsidRPr="00384F01">
        <w:t xml:space="preserve"> się zaliczeniem w formie egzaminu przeprowadzanego w tradycyjnej formie bezpośredniej</w:t>
      </w:r>
      <w:r w:rsidR="00C2630F" w:rsidRPr="00384F01">
        <w:t xml:space="preserve"> (bez możliwości przeprowadzania go z</w:t>
      </w:r>
      <w:r w:rsidR="003B5BCD">
        <w:t> </w:t>
      </w:r>
      <w:r w:rsidR="00C2630F" w:rsidRPr="00384F01">
        <w:t>wykorzystaniem metod i technik kształcenia na odległość)</w:t>
      </w:r>
      <w:r w:rsidRPr="00384F01">
        <w:t xml:space="preserve"> przez komisję, w której skład </w:t>
      </w:r>
      <w:r w:rsidRPr="003B5BCD">
        <w:t>wchodzą</w:t>
      </w:r>
      <w:r w:rsidRPr="00384F01">
        <w:t>:</w:t>
      </w:r>
    </w:p>
    <w:p w14:paraId="73E8CAB9" w14:textId="20EE14DC" w:rsidR="000E03D6" w:rsidRPr="00BE55C8" w:rsidRDefault="000E03D6" w:rsidP="003B5BCD">
      <w:pPr>
        <w:ind w:left="426" w:hanging="426"/>
        <w:rPr>
          <w:rStyle w:val="Ppogrubienie"/>
          <w:b w:val="0"/>
        </w:rPr>
      </w:pPr>
      <w:r w:rsidRPr="00D5752B">
        <w:rPr>
          <w:rFonts w:cs="Times New Roman"/>
          <w:bCs/>
          <w:color w:val="000000"/>
          <w:szCs w:val="24"/>
        </w:rPr>
        <w:t>1)</w:t>
      </w:r>
      <w:r w:rsidRPr="00D5752B">
        <w:rPr>
          <w:rFonts w:cs="Times New Roman"/>
          <w:bCs/>
          <w:color w:val="000000"/>
          <w:szCs w:val="24"/>
        </w:rPr>
        <w:tab/>
      </w:r>
      <w:r w:rsidRPr="00BE55C8">
        <w:rPr>
          <w:rStyle w:val="Ppogrubienie"/>
          <w:b w:val="0"/>
        </w:rPr>
        <w:t xml:space="preserve">dyrektor </w:t>
      </w:r>
      <w:r w:rsidR="00B023A1">
        <w:rPr>
          <w:rStyle w:val="Ppogrubienie"/>
          <w:b w:val="0"/>
        </w:rPr>
        <w:t>BCU</w:t>
      </w:r>
      <w:r w:rsidRPr="00BE55C8">
        <w:rPr>
          <w:rStyle w:val="Ppogrubienie"/>
          <w:b w:val="0"/>
        </w:rPr>
        <w:t xml:space="preserve"> lub wyznaczona przez niego osoba;</w:t>
      </w:r>
    </w:p>
    <w:p w14:paraId="334FBB8C" w14:textId="77777777" w:rsidR="00053A96" w:rsidRPr="00BE55C8" w:rsidRDefault="000E03D6" w:rsidP="003B5BCD">
      <w:pPr>
        <w:ind w:left="426" w:hanging="426"/>
        <w:rPr>
          <w:rStyle w:val="Ppogrubienie"/>
          <w:b w:val="0"/>
        </w:rPr>
      </w:pPr>
      <w:r w:rsidRPr="00BE55C8">
        <w:rPr>
          <w:rStyle w:val="Ppogrubienie"/>
          <w:b w:val="0"/>
        </w:rPr>
        <w:t>2)</w:t>
      </w:r>
      <w:r w:rsidRPr="00BE55C8">
        <w:rPr>
          <w:rStyle w:val="Ppogrubienie"/>
          <w:b w:val="0"/>
        </w:rPr>
        <w:tab/>
        <w:t>osoba lub osoby prowadzące zajęcia na danym branżowym szkoleniu zawodowym;</w:t>
      </w:r>
    </w:p>
    <w:p w14:paraId="16A5BB28" w14:textId="41BE9593" w:rsidR="000E03D6" w:rsidRPr="00BE55C8" w:rsidRDefault="00053A96" w:rsidP="003B5BCD">
      <w:pPr>
        <w:ind w:left="426" w:hanging="426"/>
        <w:rPr>
          <w:rStyle w:val="Ppogrubienie"/>
          <w:b w:val="0"/>
        </w:rPr>
      </w:pPr>
      <w:r w:rsidRPr="00BE55C8">
        <w:rPr>
          <w:rStyle w:val="Ppogrubienie"/>
          <w:b w:val="0"/>
        </w:rPr>
        <w:t>3)</w:t>
      </w:r>
      <w:r w:rsidR="00C2630F" w:rsidRPr="00BE55C8">
        <w:rPr>
          <w:rStyle w:val="Ppogrubienie"/>
          <w:b w:val="0"/>
        </w:rPr>
        <w:tab/>
      </w:r>
      <w:r w:rsidR="000E03D6" w:rsidRPr="00BE55C8">
        <w:rPr>
          <w:rStyle w:val="Ppogrubienie"/>
          <w:b w:val="0"/>
        </w:rPr>
        <w:t>przedstawiciel organizacji branżowej właściwej dla danej dziedziny zawodowej, o której mowa w art. 4 pkt 30b ustawy.</w:t>
      </w:r>
    </w:p>
    <w:p w14:paraId="6F09ACC5" w14:textId="2D29D9C0" w:rsidR="000E03D6" w:rsidRPr="00D5752B" w:rsidRDefault="000E03D6" w:rsidP="009554A0">
      <w:pPr>
        <w:spacing w:beforeLines="120" w:before="288" w:afterLines="120" w:after="288"/>
        <w:rPr>
          <w:rFonts w:cs="Times New Roman"/>
          <w:bCs/>
          <w:color w:val="000000"/>
          <w:szCs w:val="24"/>
        </w:rPr>
      </w:pPr>
      <w:r w:rsidRPr="00D5752B">
        <w:rPr>
          <w:rFonts w:cs="Times New Roman"/>
          <w:bCs/>
          <w:color w:val="000000"/>
          <w:szCs w:val="24"/>
        </w:rPr>
        <w:t>Osoba, która zda egzamin, otrzym</w:t>
      </w:r>
      <w:r w:rsidR="00B023A1">
        <w:rPr>
          <w:rFonts w:cs="Times New Roman"/>
          <w:bCs/>
          <w:color w:val="000000"/>
          <w:szCs w:val="24"/>
        </w:rPr>
        <w:t>a</w:t>
      </w:r>
      <w:r w:rsidRPr="00D5752B">
        <w:rPr>
          <w:rFonts w:cs="Times New Roman"/>
          <w:bCs/>
          <w:color w:val="000000"/>
          <w:szCs w:val="24"/>
        </w:rPr>
        <w:t xml:space="preserve"> branżowy certyfikat umiejętności</w:t>
      </w:r>
      <w:r w:rsidR="00B023A1">
        <w:rPr>
          <w:rFonts w:cs="Times New Roman"/>
          <w:bCs/>
          <w:color w:val="000000"/>
          <w:szCs w:val="24"/>
        </w:rPr>
        <w:t xml:space="preserve">, którego </w:t>
      </w:r>
      <w:r w:rsidRPr="00D5752B">
        <w:rPr>
          <w:rFonts w:cs="Times New Roman"/>
          <w:bCs/>
          <w:color w:val="000000"/>
          <w:szCs w:val="24"/>
        </w:rPr>
        <w:t>wz</w:t>
      </w:r>
      <w:r w:rsidR="00B023A1">
        <w:rPr>
          <w:rFonts w:cs="Times New Roman"/>
          <w:bCs/>
          <w:color w:val="000000"/>
          <w:szCs w:val="24"/>
        </w:rPr>
        <w:t>ór</w:t>
      </w:r>
      <w:r w:rsidRPr="00D5752B">
        <w:rPr>
          <w:rFonts w:cs="Times New Roman"/>
          <w:bCs/>
          <w:color w:val="000000"/>
          <w:szCs w:val="24"/>
        </w:rPr>
        <w:t xml:space="preserve"> określo</w:t>
      </w:r>
      <w:r w:rsidR="00B023A1">
        <w:rPr>
          <w:rFonts w:cs="Times New Roman"/>
          <w:bCs/>
          <w:color w:val="000000"/>
          <w:szCs w:val="24"/>
        </w:rPr>
        <w:t>no</w:t>
      </w:r>
      <w:r w:rsidRPr="00D5752B">
        <w:rPr>
          <w:rFonts w:cs="Times New Roman"/>
          <w:bCs/>
          <w:color w:val="000000"/>
          <w:szCs w:val="24"/>
        </w:rPr>
        <w:t xml:space="preserve"> w załączniku nr 5 do </w:t>
      </w:r>
      <w:r w:rsidR="00C2630F">
        <w:rPr>
          <w:rFonts w:cs="Times New Roman"/>
          <w:bCs/>
          <w:color w:val="000000"/>
          <w:szCs w:val="24"/>
        </w:rPr>
        <w:t xml:space="preserve">projektowanego </w:t>
      </w:r>
      <w:r w:rsidRPr="00D5752B">
        <w:rPr>
          <w:rFonts w:cs="Times New Roman"/>
          <w:bCs/>
          <w:color w:val="000000"/>
          <w:szCs w:val="24"/>
        </w:rPr>
        <w:t>rozporządzenia.</w:t>
      </w:r>
    </w:p>
    <w:p w14:paraId="6135E718" w14:textId="39935AD0" w:rsidR="000E03D6" w:rsidRDefault="00C2630F" w:rsidP="009554A0">
      <w:pPr>
        <w:spacing w:beforeLines="120" w:before="288" w:afterLines="120" w:after="28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BCU będzie mogło prowadzić turnusy dokształcania teoretycznego młodocianych pracowników</w:t>
      </w:r>
      <w:r w:rsidR="007028B7">
        <w:rPr>
          <w:rFonts w:cs="Times New Roman"/>
          <w:color w:val="000000"/>
          <w:szCs w:val="24"/>
        </w:rPr>
        <w:t xml:space="preserve"> oraz kursy, o których mowa w art. 117 ust. 1a pkt 5 ustawy</w:t>
      </w:r>
      <w:r w:rsidR="00B023A1">
        <w:rPr>
          <w:rFonts w:cs="Times New Roman"/>
          <w:color w:val="000000"/>
          <w:szCs w:val="24"/>
        </w:rPr>
        <w:t>,</w:t>
      </w:r>
      <w:r w:rsidR="007028B7">
        <w:rPr>
          <w:rFonts w:cs="Times New Roman"/>
          <w:color w:val="000000"/>
          <w:szCs w:val="24"/>
        </w:rPr>
        <w:t xml:space="preserve"> w związku z czym przepisy dotyczące prowadzenia kształcenia w tych formach będą miały zastosowanie również do BCU.</w:t>
      </w:r>
    </w:p>
    <w:p w14:paraId="6BEF625A" w14:textId="4D05C870" w:rsidR="000E03D6" w:rsidRPr="003B5BCD" w:rsidRDefault="003B5BCD" w:rsidP="003B5BCD">
      <w:r>
        <w:t>W</w:t>
      </w:r>
      <w:r w:rsidR="00E579FE">
        <w:t xml:space="preserve"> stosunku do przepisów</w:t>
      </w:r>
      <w:r w:rsidR="000E03D6">
        <w:t xml:space="preserve"> obecnie obowiązującego rozporządzenia </w:t>
      </w:r>
      <w:r w:rsidR="000E03D6" w:rsidRPr="00237CAB">
        <w:t xml:space="preserve">Ministra Edukacji </w:t>
      </w:r>
      <w:r w:rsidR="000E03D6" w:rsidRPr="003B5BCD">
        <w:t xml:space="preserve">Narodowej z dnia 19 marca 2019 r. w sprawie kształcenia ustawicznego w formach pozaszkolnych </w:t>
      </w:r>
      <w:r w:rsidR="00B023A1" w:rsidRPr="003B5BCD">
        <w:t>przewidziano</w:t>
      </w:r>
      <w:r w:rsidRPr="003B5BCD">
        <w:t xml:space="preserve"> ponadto</w:t>
      </w:r>
      <w:r w:rsidR="00B023A1" w:rsidRPr="003B5BCD">
        <w:t xml:space="preserve"> </w:t>
      </w:r>
      <w:r w:rsidR="000E03D6" w:rsidRPr="003B5BCD">
        <w:t>następujące zmiany:</w:t>
      </w:r>
    </w:p>
    <w:p w14:paraId="599D0058" w14:textId="616C7A8A" w:rsidR="000E03D6" w:rsidRPr="003B5BCD" w:rsidRDefault="000E03D6" w:rsidP="003B5BCD">
      <w:pPr>
        <w:pStyle w:val="Akapitzlist"/>
        <w:numPr>
          <w:ilvl w:val="0"/>
          <w:numId w:val="29"/>
        </w:numPr>
        <w:ind w:left="426" w:hanging="426"/>
      </w:pPr>
      <w:r w:rsidRPr="003B5BCD">
        <w:t>rozszerzono katalog dokumentów</w:t>
      </w:r>
      <w:r w:rsidR="00E579FE" w:rsidRPr="003B5BCD">
        <w:t xml:space="preserve"> </w:t>
      </w:r>
      <w:r w:rsidR="00B023A1" w:rsidRPr="003B5BCD">
        <w:t>–</w:t>
      </w:r>
      <w:r w:rsidRPr="003B5BCD">
        <w:t xml:space="preserve"> o branżowy certyfikat umiejętności</w:t>
      </w:r>
      <w:r w:rsidR="00E579FE" w:rsidRPr="003B5BCD">
        <w:t xml:space="preserve"> </w:t>
      </w:r>
      <w:r w:rsidR="00B023A1" w:rsidRPr="003B5BCD">
        <w:t>–</w:t>
      </w:r>
      <w:r w:rsidRPr="003B5BCD">
        <w:t xml:space="preserve"> zwalniających osobę podejmującą kształcenie na kwalifikacyjnym kursie zawodowym z zajęć dotyczących odpowiednio treści kształcenia lub efektów kształcenia zrealizowanych na branżowy</w:t>
      </w:r>
      <w:bookmarkStart w:id="0" w:name="_GoBack"/>
      <w:bookmarkEnd w:id="0"/>
      <w:r w:rsidRPr="003B5BCD">
        <w:t xml:space="preserve">m szkoleniu zawodowym, </w:t>
      </w:r>
      <w:r w:rsidR="00B023A1" w:rsidRPr="003B5BCD">
        <w:t>jeżeli</w:t>
      </w:r>
      <w:r w:rsidRPr="003B5BCD">
        <w:t xml:space="preserve"> sposób organizacji kształcenia na kwalifikacyjnym kursie zawodowym umożliwia takie zwolnienie (§ 12 </w:t>
      </w:r>
      <w:r w:rsidR="00B023A1" w:rsidRPr="003B5BCD">
        <w:t xml:space="preserve">ust. 1 </w:t>
      </w:r>
      <w:r w:rsidRPr="003B5BCD">
        <w:t>pkt 10 projektu rozporządzenia)</w:t>
      </w:r>
      <w:r w:rsidR="008D2457" w:rsidRPr="003B5BCD">
        <w:t>;</w:t>
      </w:r>
    </w:p>
    <w:p w14:paraId="77230E4D" w14:textId="77777777" w:rsidR="000E03D6" w:rsidRPr="003B5BCD" w:rsidRDefault="000E03D6" w:rsidP="003B5BCD">
      <w:pPr>
        <w:pStyle w:val="Akapitzlist"/>
        <w:numPr>
          <w:ilvl w:val="0"/>
          <w:numId w:val="29"/>
        </w:numPr>
        <w:ind w:left="426" w:hanging="426"/>
      </w:pPr>
      <w:r w:rsidRPr="003B5BCD">
        <w:t>wprowadzono regulacje dopuszczające zwolnienie z odpowiednich zajęć na kwalifikacyjnym kursie zawodowym (§ 12 ust. 2 i 3 projektu rozporządzenia):</w:t>
      </w:r>
    </w:p>
    <w:p w14:paraId="16E8941D" w14:textId="4924A606" w:rsidR="000E03D6" w:rsidRPr="003B5BCD" w:rsidRDefault="000E03D6" w:rsidP="003B5BCD">
      <w:pPr>
        <w:pStyle w:val="Akapitzlist"/>
        <w:numPr>
          <w:ilvl w:val="0"/>
          <w:numId w:val="30"/>
        </w:numPr>
        <w:ind w:left="851" w:hanging="425"/>
      </w:pPr>
      <w:r w:rsidRPr="003B5BCD">
        <w:t>osob</w:t>
      </w:r>
      <w:r w:rsidR="008D2457" w:rsidRPr="003B5BCD">
        <w:t>y</w:t>
      </w:r>
      <w:r w:rsidRPr="003B5BCD">
        <w:t xml:space="preserve"> posiadając</w:t>
      </w:r>
      <w:r w:rsidR="008D2457" w:rsidRPr="003B5BCD">
        <w:t>ej</w:t>
      </w:r>
      <w:r w:rsidRPr="003B5BCD">
        <w:t xml:space="preserve"> prawo jazdy odpowiedniej kategorii i podejmując</w:t>
      </w:r>
      <w:r w:rsidR="008D2457" w:rsidRPr="003B5BCD">
        <w:t>ej</w:t>
      </w:r>
      <w:r w:rsidRPr="003B5BCD">
        <w:t xml:space="preserve"> kształcenie na kwalifikacyjnym kursie zawodowym,</w:t>
      </w:r>
      <w:r w:rsidR="00BE55C8" w:rsidRPr="003B5BCD">
        <w:t xml:space="preserve"> </w:t>
      </w:r>
      <w:r w:rsidRPr="003B5BCD">
        <w:t xml:space="preserve">którego </w:t>
      </w:r>
      <w:r w:rsidR="00BE55C8" w:rsidRPr="003B5BCD">
        <w:t xml:space="preserve">program przewiduje </w:t>
      </w:r>
      <w:r w:rsidR="00A61C5D" w:rsidRPr="003B5BCD">
        <w:t>przygotowanie do kierowania</w:t>
      </w:r>
      <w:r w:rsidRPr="003B5BCD">
        <w:t xml:space="preserve"> pojazdem silnikowym (zwolnienie z zajęć przygotowujących do </w:t>
      </w:r>
      <w:r w:rsidR="00A61C5D" w:rsidRPr="003B5BCD">
        <w:t>kierowania pojazdem silnikowym</w:t>
      </w:r>
      <w:r w:rsidRPr="003B5BCD">
        <w:t>),</w:t>
      </w:r>
    </w:p>
    <w:p w14:paraId="7386E4FD" w14:textId="5A88A352" w:rsidR="000E03D6" w:rsidRPr="003B5BCD" w:rsidRDefault="000E03D6" w:rsidP="003B5BCD">
      <w:pPr>
        <w:pStyle w:val="Akapitzlist"/>
        <w:numPr>
          <w:ilvl w:val="0"/>
          <w:numId w:val="30"/>
        </w:numPr>
        <w:ind w:left="851" w:hanging="425"/>
      </w:pPr>
      <w:r w:rsidRPr="003B5BCD">
        <w:t>osob</w:t>
      </w:r>
      <w:r w:rsidR="008D2457" w:rsidRPr="003B5BCD">
        <w:t>y</w:t>
      </w:r>
      <w:r w:rsidRPr="003B5BCD">
        <w:t xml:space="preserve"> niewidom</w:t>
      </w:r>
      <w:r w:rsidR="008D2457" w:rsidRPr="003B5BCD">
        <w:t>ej</w:t>
      </w:r>
      <w:r w:rsidR="00A61C5D" w:rsidRPr="003B5BCD">
        <w:t xml:space="preserve"> albo</w:t>
      </w:r>
      <w:r w:rsidRPr="003B5BCD">
        <w:t xml:space="preserve"> słabowidząc</w:t>
      </w:r>
      <w:r w:rsidR="008D2457" w:rsidRPr="003B5BCD">
        <w:t>ej</w:t>
      </w:r>
      <w:r w:rsidRPr="003B5BCD">
        <w:t xml:space="preserve"> podejmując</w:t>
      </w:r>
      <w:r w:rsidR="008D2457" w:rsidRPr="003B5BCD">
        <w:t>ej</w:t>
      </w:r>
      <w:r w:rsidRPr="003B5BCD">
        <w:t xml:space="preserve"> kształcenie na kwalifikacyjnym kursie zawodowym,</w:t>
      </w:r>
      <w:r w:rsidR="00A61C5D" w:rsidRPr="003B5BCD">
        <w:t xml:space="preserve"> </w:t>
      </w:r>
      <w:r w:rsidRPr="003B5BCD">
        <w:t xml:space="preserve">którego </w:t>
      </w:r>
      <w:r w:rsidR="00A61C5D" w:rsidRPr="003B5BCD">
        <w:t>program przewiduje naukę języka migowego (zwolnienie z zajęć</w:t>
      </w:r>
      <w:r w:rsidRPr="003B5BCD">
        <w:t xml:space="preserve"> języka migowego)</w:t>
      </w:r>
      <w:r w:rsidR="008D2457" w:rsidRPr="003B5BCD">
        <w:t>;</w:t>
      </w:r>
    </w:p>
    <w:p w14:paraId="165D78B2" w14:textId="0D1AF6B0" w:rsidR="008D2457" w:rsidRPr="008D2457" w:rsidRDefault="000E03D6" w:rsidP="003B5BCD">
      <w:pPr>
        <w:pStyle w:val="Akapitzlist"/>
        <w:numPr>
          <w:ilvl w:val="0"/>
          <w:numId w:val="29"/>
        </w:numPr>
        <w:ind w:left="426" w:hanging="426"/>
      </w:pPr>
      <w:r w:rsidRPr="003B5BCD">
        <w:t>określono minimalną liczbę godzin kształcenia na k</w:t>
      </w:r>
      <w:r w:rsidR="00A61C5D" w:rsidRPr="003B5BCD">
        <w:t>ursie umiejętności zawodowych w </w:t>
      </w:r>
      <w:r w:rsidRPr="003B5BCD">
        <w:t xml:space="preserve">przypadku kształcenia w zakresie efektów kształcenia właściwych dla dodatkowych umiejętności zawodowych </w:t>
      </w:r>
      <w:r w:rsidR="00B023A1" w:rsidRPr="003B5BCD">
        <w:t>–</w:t>
      </w:r>
      <w:r w:rsidRPr="003B5BCD">
        <w:t xml:space="preserve"> zgodnie z § 14 pkt 2 projektu rozporządzenia nie może ona być mniejsza niż 50 godzin. W tym przypadku przewidziano przepis przejściowy (§ 33 projektu rozporządzenia), zgodnie z którym </w:t>
      </w:r>
      <w:r w:rsidR="008D2457" w:rsidRPr="003B5BCD">
        <w:t xml:space="preserve">kształcenie ustawiczne na kursach umiejętności zawodowych w zakresie efektów kształcenia właściwych dla dodatkowych umiejętności zawodowych, </w:t>
      </w:r>
      <w:r w:rsidR="00A61C5D" w:rsidRPr="003B5BCD">
        <w:t xml:space="preserve">na </w:t>
      </w:r>
      <w:r w:rsidR="008D2457" w:rsidRPr="003B5BCD">
        <w:t xml:space="preserve">których minimalna liczba godzin kształcenia jest mniejsza niż 50 godzin, rozpoczętych przed dniem wejścia w życie </w:t>
      </w:r>
      <w:r w:rsidR="00B023A1" w:rsidRPr="003B5BCD">
        <w:t xml:space="preserve">projektowanego </w:t>
      </w:r>
      <w:r w:rsidR="008D2457" w:rsidRPr="003B5BCD">
        <w:t xml:space="preserve">rozporządzenia, prowadzi się </w:t>
      </w:r>
      <w:r w:rsidR="00A61C5D" w:rsidRPr="003B5BCD">
        <w:t>zgodnie z</w:t>
      </w:r>
      <w:r w:rsidR="00A61C5D">
        <w:t xml:space="preserve"> dotychczasowymi przepisami </w:t>
      </w:r>
      <w:r w:rsidR="008D2457" w:rsidRPr="008D2457">
        <w:t>nie dłużej niż do zakończenia tych kursów.</w:t>
      </w:r>
    </w:p>
    <w:p w14:paraId="2D6E49BC" w14:textId="2296134F" w:rsidR="000E03D6" w:rsidRPr="00DD0800" w:rsidRDefault="000E03D6" w:rsidP="009554A0">
      <w:pPr>
        <w:spacing w:beforeLines="120" w:before="288" w:afterLines="120" w:after="288"/>
        <w:rPr>
          <w:rFonts w:eastAsia="Times New Roman" w:cs="Times New Roman"/>
          <w:color w:val="000000"/>
          <w:szCs w:val="24"/>
        </w:rPr>
      </w:pPr>
      <w:r w:rsidRPr="00DD0800">
        <w:rPr>
          <w:rFonts w:eastAsia="Times New Roman" w:cs="Times New Roman"/>
          <w:color w:val="000000"/>
          <w:szCs w:val="24"/>
        </w:rPr>
        <w:t>Proponuje się, aby rozporządzenie weszło w życie z dniem następującym po dniu ogłoszenia, tj. równocześnie z wejściem w życie zmian w ustawie, przewidzianych w procedowanej obecnie ustawie z dnia 28 lipca 2023 r. Wejście w życie projektowanego rozporządzenia w</w:t>
      </w:r>
      <w:r w:rsidR="00BC44AE">
        <w:rPr>
          <w:rFonts w:eastAsia="Times New Roman" w:cs="Times New Roman"/>
          <w:color w:val="000000"/>
          <w:szCs w:val="24"/>
        </w:rPr>
        <w:t> </w:t>
      </w:r>
      <w:r w:rsidRPr="00DD0800">
        <w:rPr>
          <w:rFonts w:eastAsia="Times New Roman" w:cs="Times New Roman"/>
          <w:color w:val="000000"/>
          <w:szCs w:val="24"/>
        </w:rPr>
        <w:t xml:space="preserve">terminie niezapewniającym czternastodniowej </w:t>
      </w:r>
      <w:r w:rsidRPr="00DD0800">
        <w:rPr>
          <w:rFonts w:eastAsia="Times New Roman" w:cs="Times New Roman"/>
          <w:i/>
          <w:color w:val="000000"/>
          <w:szCs w:val="24"/>
        </w:rPr>
        <w:t>vacatio legis</w:t>
      </w:r>
      <w:r w:rsidRPr="00DD0800">
        <w:rPr>
          <w:rFonts w:eastAsia="Times New Roman" w:cs="Times New Roman"/>
          <w:color w:val="000000"/>
          <w:szCs w:val="24"/>
        </w:rPr>
        <w:t xml:space="preserve"> jest podyktowane koniecznością </w:t>
      </w:r>
      <w:r w:rsidR="00BC44AE">
        <w:rPr>
          <w:rFonts w:eastAsia="Times New Roman" w:cs="Times New Roman"/>
          <w:color w:val="000000"/>
          <w:szCs w:val="24"/>
        </w:rPr>
        <w:t xml:space="preserve">zapewnienia spójności i kompletności regulacji prawnych w zakresie funkcjonowania BCU, </w:t>
      </w:r>
      <w:r w:rsidRPr="00DD0800">
        <w:rPr>
          <w:rFonts w:eastAsia="Times New Roman" w:cs="Times New Roman"/>
          <w:color w:val="000000"/>
          <w:szCs w:val="24"/>
        </w:rPr>
        <w:t>stanowiących konsekwencję zmian w ustawie, które zgodnie z art. 38 ustawy z dnia 28 lipca</w:t>
      </w:r>
      <w:r w:rsidR="00A61C5D">
        <w:rPr>
          <w:rFonts w:eastAsia="Times New Roman" w:cs="Times New Roman"/>
          <w:color w:val="000000"/>
          <w:szCs w:val="24"/>
        </w:rPr>
        <w:t xml:space="preserve"> 2023 r. mają wejść w życie z </w:t>
      </w:r>
      <w:r w:rsidRPr="00DD0800">
        <w:rPr>
          <w:rFonts w:eastAsia="Times New Roman" w:cs="Times New Roman"/>
          <w:color w:val="000000"/>
          <w:szCs w:val="24"/>
        </w:rPr>
        <w:t>dniem następującym po dniu ogłoszenia. Zgodnie z art. 4 ust</w:t>
      </w:r>
      <w:r w:rsidR="00A61C5D">
        <w:rPr>
          <w:rFonts w:eastAsia="Times New Roman" w:cs="Times New Roman"/>
          <w:color w:val="000000"/>
          <w:szCs w:val="24"/>
        </w:rPr>
        <w:t>. 2 ustawy z dnia 20 lipca 2000 </w:t>
      </w:r>
      <w:r w:rsidRPr="00DD0800">
        <w:rPr>
          <w:rFonts w:eastAsia="Times New Roman" w:cs="Times New Roman"/>
          <w:color w:val="000000"/>
          <w:szCs w:val="24"/>
        </w:rPr>
        <w:t xml:space="preserve">r. o ogłaszaniu aktów normatywnych i niektórych innych aktów prawnych (Dz. U. z 2019 r. poz. 1461) w uzasadnionych przypadkach akty normatywne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Proponowane rozwiązanie dotyczące terminu wejścia w życie projektowanego rozporządzenia z dniem następującym po dniu ogłoszenia jest dopuszczalne z punktu widzenia zasad demokratycznego państwa prawnego i uzasadnione </w:t>
      </w:r>
      <w:r w:rsidR="00A61C5D">
        <w:rPr>
          <w:rFonts w:eastAsia="Times New Roman" w:cs="Times New Roman"/>
          <w:color w:val="000000"/>
          <w:szCs w:val="24"/>
        </w:rPr>
        <w:t>interesem adresatów zawartych w </w:t>
      </w:r>
      <w:r w:rsidRPr="00DD0800">
        <w:rPr>
          <w:rFonts w:eastAsia="Times New Roman" w:cs="Times New Roman"/>
          <w:color w:val="000000"/>
          <w:szCs w:val="24"/>
        </w:rPr>
        <w:t>nim norm prawnych.</w:t>
      </w:r>
    </w:p>
    <w:p w14:paraId="1B3A7358" w14:textId="77777777" w:rsidR="000E03D6" w:rsidRPr="00DD0800" w:rsidRDefault="000E03D6" w:rsidP="009554A0">
      <w:pPr>
        <w:pStyle w:val="NIEARTTEKSTtekstnieartykuowanynppodstprawnarozplubpreambua"/>
        <w:spacing w:beforeLines="120" w:before="288" w:afterLines="120" w:after="288"/>
        <w:ind w:firstLine="0"/>
        <w:rPr>
          <w:rFonts w:ascii="Times New Roman" w:eastAsia="Times New Roman" w:hAnsi="Times New Roman" w:cs="Times New Roman"/>
          <w:szCs w:val="24"/>
        </w:rPr>
      </w:pPr>
      <w:r w:rsidRPr="00DD0800">
        <w:rPr>
          <w:rFonts w:ascii="Times New Roman" w:hAnsi="Times New Roman" w:cs="Times New Roman"/>
          <w:szCs w:val="24"/>
        </w:rPr>
        <w:t xml:space="preserve">Projekt rozporządzenia nie zawiera przepisów technicznych i w związku z tym nie podlega procedurze notyfikacji aktów prawnych określonej w rozporządzeniu Rady Ministrów z dnia 23 grudnia 2002 r. </w:t>
      </w:r>
      <w:r w:rsidRPr="009B7BDC">
        <w:rPr>
          <w:rStyle w:val="Kkursywa"/>
          <w:rFonts w:ascii="Times New Roman" w:hAnsi="Times New Roman" w:cs="Times New Roman"/>
          <w:i w:val="0"/>
          <w:szCs w:val="24"/>
        </w:rPr>
        <w:t>w sprawie sposobu funkcjonowania krajowego systemu notyfikacji norm i aktów prawnych</w:t>
      </w:r>
      <w:r w:rsidRPr="00DD0800">
        <w:rPr>
          <w:rFonts w:ascii="Times New Roman" w:hAnsi="Times New Roman" w:cs="Times New Roman"/>
          <w:szCs w:val="24"/>
        </w:rPr>
        <w:t xml:space="preserve"> (Dz. U. poz. 2039 oraz z 2004 r. poz. 597).</w:t>
      </w:r>
    </w:p>
    <w:p w14:paraId="1F2832EB" w14:textId="77777777" w:rsidR="000E03D6" w:rsidRPr="00747648" w:rsidRDefault="000E03D6" w:rsidP="009554A0">
      <w:pPr>
        <w:pStyle w:val="NIEARTTEKSTtekstnieartykuowanynppodstprawnarozplubpreambua"/>
        <w:spacing w:beforeLines="120" w:before="288" w:afterLines="120" w:after="288"/>
        <w:ind w:firstLine="0"/>
        <w:rPr>
          <w:rFonts w:ascii="Times New Roman" w:hAnsi="Times New Roman" w:cs="Times New Roman"/>
          <w:szCs w:val="24"/>
        </w:rPr>
      </w:pPr>
      <w:r w:rsidRPr="00747648">
        <w:rPr>
          <w:rFonts w:ascii="Times New Roman" w:hAnsi="Times New Roman" w:cs="Times New Roman"/>
          <w:szCs w:val="24"/>
        </w:rPr>
        <w:t>Przedmiot regulacji nie jest objęty zakresem prawa Unii Europejskiej.</w:t>
      </w:r>
    </w:p>
    <w:p w14:paraId="0AAAD06C" w14:textId="77777777" w:rsidR="000E03D6" w:rsidRPr="00747648" w:rsidRDefault="000E03D6" w:rsidP="009554A0">
      <w:pPr>
        <w:pStyle w:val="NIEARTTEKSTtekstnieartykuowanynppodstprawnarozplubpreambua"/>
        <w:spacing w:beforeLines="120" w:before="288" w:afterLines="120" w:after="288"/>
        <w:ind w:firstLine="0"/>
        <w:rPr>
          <w:rFonts w:ascii="Times New Roman" w:hAnsi="Times New Roman" w:cs="Times New Roman"/>
          <w:szCs w:val="24"/>
        </w:rPr>
      </w:pPr>
      <w:r w:rsidRPr="00747648">
        <w:rPr>
          <w:rFonts w:ascii="Times New Roman" w:hAnsi="Times New Roman" w:cs="Times New Roman"/>
          <w:szCs w:val="24"/>
        </w:rPr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67A09BA7" w14:textId="77777777" w:rsidR="000E03D6" w:rsidRPr="00DD0800" w:rsidRDefault="000E03D6" w:rsidP="009554A0">
      <w:pPr>
        <w:pStyle w:val="NIEARTTEKSTtekstnieartykuowanynppodstprawnarozplubpreambua"/>
        <w:spacing w:beforeLines="120" w:before="288" w:afterLines="120" w:after="288"/>
        <w:ind w:firstLine="0"/>
        <w:rPr>
          <w:rFonts w:ascii="Times New Roman" w:hAnsi="Times New Roman" w:cs="Times New Roman"/>
          <w:szCs w:val="24"/>
        </w:rPr>
      </w:pPr>
      <w:r w:rsidRPr="00DD0800">
        <w:rPr>
          <w:rFonts w:ascii="Times New Roman" w:hAnsi="Times New Roman" w:cs="Times New Roman"/>
          <w:szCs w:val="24"/>
        </w:rPr>
        <w:t xml:space="preserve">Projekt rozporządzenia nie ma wpływu na działalność mikroprzedsiębiorców, małych i średnich przedsiębiorców w rozumieniu ustawy z dnia 6 marca 2018 r. – </w:t>
      </w:r>
      <w:r w:rsidRPr="009B7BDC">
        <w:rPr>
          <w:rStyle w:val="Kkursywa"/>
          <w:rFonts w:ascii="Times New Roman" w:hAnsi="Times New Roman" w:cs="Times New Roman"/>
          <w:i w:val="0"/>
          <w:szCs w:val="24"/>
        </w:rPr>
        <w:t xml:space="preserve">Prawo przedsiębiorców </w:t>
      </w:r>
      <w:r w:rsidRPr="00DD0800">
        <w:rPr>
          <w:rFonts w:ascii="Times New Roman" w:hAnsi="Times New Roman" w:cs="Times New Roman"/>
          <w:szCs w:val="24"/>
        </w:rPr>
        <w:t>(Dz. U. z 2023 r. poz. 221</w:t>
      </w:r>
      <w:r>
        <w:rPr>
          <w:rFonts w:ascii="Times New Roman" w:hAnsi="Times New Roman" w:cs="Times New Roman"/>
          <w:szCs w:val="24"/>
        </w:rPr>
        <w:t>, z późn. zm.</w:t>
      </w:r>
      <w:r w:rsidRPr="00DD0800">
        <w:rPr>
          <w:rFonts w:ascii="Times New Roman" w:hAnsi="Times New Roman" w:cs="Times New Roman"/>
          <w:szCs w:val="24"/>
        </w:rPr>
        <w:t>).</w:t>
      </w:r>
    </w:p>
    <w:p w14:paraId="2E63009A" w14:textId="77777777" w:rsidR="000E03D6" w:rsidRPr="009B7BDC" w:rsidRDefault="000E03D6" w:rsidP="009554A0">
      <w:pPr>
        <w:pStyle w:val="ARTartustawynprozporzdzenia"/>
        <w:spacing w:beforeLines="120" w:before="288" w:afterLines="120" w:after="288"/>
        <w:ind w:firstLine="0"/>
        <w:rPr>
          <w:rStyle w:val="Kkursywa"/>
          <w:rFonts w:ascii="Times New Roman" w:hAnsi="Times New Roman" w:cs="Times New Roman"/>
          <w:i w:val="0"/>
          <w:szCs w:val="24"/>
        </w:rPr>
      </w:pPr>
      <w:r w:rsidRPr="00747648">
        <w:rPr>
          <w:rFonts w:ascii="Times New Roman" w:hAnsi="Times New Roman" w:cs="Times New Roman"/>
          <w:szCs w:val="24"/>
        </w:rPr>
        <w:t>Projekt rozporządzenia nie podlega ocenie w zakresie oceny skutków regulacji w trybie § 32 uchwały nr 190 Rady Ministrów z dnia 29 października</w:t>
      </w:r>
      <w:r w:rsidRPr="00DD0800">
        <w:rPr>
          <w:rFonts w:ascii="Times New Roman" w:hAnsi="Times New Roman" w:cs="Times New Roman"/>
          <w:szCs w:val="24"/>
        </w:rPr>
        <w:t xml:space="preserve"> 2013 r. – </w:t>
      </w:r>
      <w:r w:rsidRPr="009B7BDC">
        <w:rPr>
          <w:rStyle w:val="Kkursywa"/>
          <w:rFonts w:ascii="Times New Roman" w:hAnsi="Times New Roman" w:cs="Times New Roman"/>
          <w:i w:val="0"/>
          <w:szCs w:val="24"/>
        </w:rPr>
        <w:t xml:space="preserve">Regulamin pracy Rady Ministrów </w:t>
      </w:r>
      <w:r w:rsidRPr="00DD0800">
        <w:rPr>
          <w:rFonts w:ascii="Times New Roman" w:hAnsi="Times New Roman" w:cs="Times New Roman"/>
          <w:szCs w:val="24"/>
        </w:rPr>
        <w:t>(M.P. z 2022 r. poz. 348)</w:t>
      </w:r>
      <w:r w:rsidRPr="009B7BDC">
        <w:rPr>
          <w:rStyle w:val="Kkursywa"/>
          <w:rFonts w:ascii="Times New Roman" w:hAnsi="Times New Roman" w:cs="Times New Roman"/>
          <w:i w:val="0"/>
          <w:szCs w:val="24"/>
        </w:rPr>
        <w:t>.</w:t>
      </w:r>
    </w:p>
    <w:p w14:paraId="4F158A35" w14:textId="77777777" w:rsidR="000E03D6" w:rsidRPr="00747648" w:rsidRDefault="000E03D6" w:rsidP="009554A0">
      <w:pPr>
        <w:spacing w:beforeLines="120" w:before="288" w:afterLines="120" w:after="288"/>
        <w:rPr>
          <w:rFonts w:cs="Times New Roman"/>
          <w:szCs w:val="24"/>
        </w:rPr>
      </w:pPr>
      <w:r w:rsidRPr="00DD0800">
        <w:rPr>
          <w:rFonts w:cs="Times New Roman"/>
          <w:szCs w:val="24"/>
        </w:rPr>
        <w:t>Odnosząc się do § 12 pkt 1 załącznika do rozporządzenia Prezesa Rady Ministrów z dnia 20 czerwca 2002 r. w sprawie „Zasad techniki prawodawczej” (Dz. U. z 2016 r. poz. 283) należy stwierdzić, że projekt rozporządzenia uwzględnia regulacje, w st</w:t>
      </w:r>
      <w:r w:rsidRPr="00747648">
        <w:rPr>
          <w:rFonts w:cs="Times New Roman"/>
          <w:szCs w:val="24"/>
        </w:rPr>
        <w:t xml:space="preserve">osunku do których nie ma możliwości, aby mogły być podjęte za pomocą alternatywnych środków. </w:t>
      </w:r>
    </w:p>
    <w:sectPr w:rsidR="000E03D6" w:rsidRPr="00747648" w:rsidSect="009554A0">
      <w:headerReference w:type="default" r:id="rId12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56DC" w14:textId="77777777" w:rsidR="007036C6" w:rsidRDefault="007036C6">
      <w:pPr>
        <w:spacing w:line="240" w:lineRule="auto"/>
      </w:pPr>
      <w:r>
        <w:separator/>
      </w:r>
    </w:p>
  </w:endnote>
  <w:endnote w:type="continuationSeparator" w:id="0">
    <w:p w14:paraId="1C137CB0" w14:textId="77777777" w:rsidR="007036C6" w:rsidRDefault="00703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C62A0" w14:textId="77777777" w:rsidR="007036C6" w:rsidRDefault="007036C6">
      <w:r>
        <w:separator/>
      </w:r>
    </w:p>
  </w:footnote>
  <w:footnote w:type="continuationSeparator" w:id="0">
    <w:p w14:paraId="398F5779" w14:textId="77777777" w:rsidR="007036C6" w:rsidRDefault="0070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62C7" w14:textId="18B1AEFB" w:rsidR="00C2630F" w:rsidRPr="00B371CC" w:rsidRDefault="00C2630F" w:rsidP="00104D4D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D1F4C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34D"/>
    <w:multiLevelType w:val="hybridMultilevel"/>
    <w:tmpl w:val="D3B8D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240"/>
    <w:multiLevelType w:val="hybridMultilevel"/>
    <w:tmpl w:val="6BF87DB2"/>
    <w:lvl w:ilvl="0" w:tplc="CFC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9AE"/>
    <w:multiLevelType w:val="hybridMultilevel"/>
    <w:tmpl w:val="0BB207FC"/>
    <w:lvl w:ilvl="0" w:tplc="CFC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5490"/>
    <w:multiLevelType w:val="hybridMultilevel"/>
    <w:tmpl w:val="C32ACADC"/>
    <w:lvl w:ilvl="0" w:tplc="6CFC720C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09C7"/>
    <w:multiLevelType w:val="hybridMultilevel"/>
    <w:tmpl w:val="76563CCA"/>
    <w:lvl w:ilvl="0" w:tplc="CFC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153A"/>
    <w:multiLevelType w:val="hybridMultilevel"/>
    <w:tmpl w:val="865E36B8"/>
    <w:lvl w:ilvl="0" w:tplc="D90C3A3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07EDA"/>
    <w:multiLevelType w:val="hybridMultilevel"/>
    <w:tmpl w:val="63A63418"/>
    <w:lvl w:ilvl="0" w:tplc="1ECCD4F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F75CC"/>
    <w:multiLevelType w:val="hybridMultilevel"/>
    <w:tmpl w:val="DE3AFADE"/>
    <w:lvl w:ilvl="0" w:tplc="6CFC7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3868"/>
    <w:multiLevelType w:val="hybridMultilevel"/>
    <w:tmpl w:val="44B08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79ED"/>
    <w:multiLevelType w:val="hybridMultilevel"/>
    <w:tmpl w:val="2048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45B90"/>
    <w:multiLevelType w:val="hybridMultilevel"/>
    <w:tmpl w:val="FE468D70"/>
    <w:lvl w:ilvl="0" w:tplc="6CFC720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70D2"/>
    <w:multiLevelType w:val="hybridMultilevel"/>
    <w:tmpl w:val="D634000A"/>
    <w:lvl w:ilvl="0" w:tplc="1ECCD4F4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91B2171"/>
    <w:multiLevelType w:val="hybridMultilevel"/>
    <w:tmpl w:val="CE38E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0DBE"/>
    <w:multiLevelType w:val="hybridMultilevel"/>
    <w:tmpl w:val="AB72A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68DE"/>
    <w:multiLevelType w:val="hybridMultilevel"/>
    <w:tmpl w:val="C21402A4"/>
    <w:lvl w:ilvl="0" w:tplc="77406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818E0"/>
    <w:multiLevelType w:val="hybridMultilevel"/>
    <w:tmpl w:val="8B909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10AC"/>
    <w:multiLevelType w:val="hybridMultilevel"/>
    <w:tmpl w:val="9A72A750"/>
    <w:lvl w:ilvl="0" w:tplc="6CFC7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27844"/>
    <w:multiLevelType w:val="hybridMultilevel"/>
    <w:tmpl w:val="F99A3886"/>
    <w:lvl w:ilvl="0" w:tplc="466AB00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B359AC"/>
    <w:multiLevelType w:val="hybridMultilevel"/>
    <w:tmpl w:val="D6A4FA90"/>
    <w:lvl w:ilvl="0" w:tplc="6CFC7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F0891"/>
    <w:multiLevelType w:val="hybridMultilevel"/>
    <w:tmpl w:val="9092B8E6"/>
    <w:lvl w:ilvl="0" w:tplc="6CFC7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E7761"/>
    <w:multiLevelType w:val="hybridMultilevel"/>
    <w:tmpl w:val="08F4BD06"/>
    <w:lvl w:ilvl="0" w:tplc="CFC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E5432"/>
    <w:multiLevelType w:val="hybridMultilevel"/>
    <w:tmpl w:val="910AB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953FA"/>
    <w:multiLevelType w:val="hybridMultilevel"/>
    <w:tmpl w:val="C66A7FAC"/>
    <w:lvl w:ilvl="0" w:tplc="6CFC7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05778"/>
    <w:multiLevelType w:val="hybridMultilevel"/>
    <w:tmpl w:val="DCF8A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51F32"/>
    <w:multiLevelType w:val="hybridMultilevel"/>
    <w:tmpl w:val="F6F4B636"/>
    <w:lvl w:ilvl="0" w:tplc="6CFC7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46118"/>
    <w:multiLevelType w:val="hybridMultilevel"/>
    <w:tmpl w:val="2486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32924"/>
    <w:multiLevelType w:val="hybridMultilevel"/>
    <w:tmpl w:val="2686675E"/>
    <w:lvl w:ilvl="0" w:tplc="EACC4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1228E7"/>
    <w:multiLevelType w:val="hybridMultilevel"/>
    <w:tmpl w:val="782C93BA"/>
    <w:lvl w:ilvl="0" w:tplc="184C6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C90638C"/>
    <w:multiLevelType w:val="hybridMultilevel"/>
    <w:tmpl w:val="71E86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26"/>
  </w:num>
  <w:num w:numId="16">
    <w:abstractNumId w:val="21"/>
  </w:num>
  <w:num w:numId="17">
    <w:abstractNumId w:val="27"/>
  </w:num>
  <w:num w:numId="18">
    <w:abstractNumId w:val="0"/>
  </w:num>
  <w:num w:numId="19">
    <w:abstractNumId w:val="25"/>
  </w:num>
  <w:num w:numId="20">
    <w:abstractNumId w:val="5"/>
  </w:num>
  <w:num w:numId="21">
    <w:abstractNumId w:val="10"/>
  </w:num>
  <w:num w:numId="22">
    <w:abstractNumId w:val="18"/>
  </w:num>
  <w:num w:numId="23">
    <w:abstractNumId w:val="19"/>
  </w:num>
  <w:num w:numId="24">
    <w:abstractNumId w:val="22"/>
  </w:num>
  <w:num w:numId="25">
    <w:abstractNumId w:val="16"/>
  </w:num>
  <w:num w:numId="26">
    <w:abstractNumId w:val="13"/>
  </w:num>
  <w:num w:numId="27">
    <w:abstractNumId w:val="28"/>
  </w:num>
  <w:num w:numId="28">
    <w:abstractNumId w:val="24"/>
  </w:num>
  <w:num w:numId="29">
    <w:abstractNumId w:val="7"/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C"/>
    <w:rsid w:val="00001211"/>
    <w:rsid w:val="00003BBB"/>
    <w:rsid w:val="00011B19"/>
    <w:rsid w:val="00013667"/>
    <w:rsid w:val="00035A26"/>
    <w:rsid w:val="00040C58"/>
    <w:rsid w:val="00053A96"/>
    <w:rsid w:val="00055173"/>
    <w:rsid w:val="0006356C"/>
    <w:rsid w:val="00072318"/>
    <w:rsid w:val="00090D40"/>
    <w:rsid w:val="000A5290"/>
    <w:rsid w:val="000A79AB"/>
    <w:rsid w:val="000B1BC5"/>
    <w:rsid w:val="000C4A4D"/>
    <w:rsid w:val="000D1588"/>
    <w:rsid w:val="000D274B"/>
    <w:rsid w:val="000D41D9"/>
    <w:rsid w:val="000D5D2B"/>
    <w:rsid w:val="000D61C5"/>
    <w:rsid w:val="000E03D6"/>
    <w:rsid w:val="000F49B8"/>
    <w:rsid w:val="001016B1"/>
    <w:rsid w:val="00104D4D"/>
    <w:rsid w:val="0010583F"/>
    <w:rsid w:val="00120F48"/>
    <w:rsid w:val="0013080A"/>
    <w:rsid w:val="00134ADE"/>
    <w:rsid w:val="00135B9F"/>
    <w:rsid w:val="00136D42"/>
    <w:rsid w:val="00137E64"/>
    <w:rsid w:val="00140A98"/>
    <w:rsid w:val="00143936"/>
    <w:rsid w:val="001446F3"/>
    <w:rsid w:val="00155ADA"/>
    <w:rsid w:val="00156371"/>
    <w:rsid w:val="00156A06"/>
    <w:rsid w:val="00157267"/>
    <w:rsid w:val="001661C2"/>
    <w:rsid w:val="001674B4"/>
    <w:rsid w:val="001730C2"/>
    <w:rsid w:val="001747E4"/>
    <w:rsid w:val="00176B58"/>
    <w:rsid w:val="00184DCF"/>
    <w:rsid w:val="00185A08"/>
    <w:rsid w:val="0019316F"/>
    <w:rsid w:val="00194D0E"/>
    <w:rsid w:val="00194D5B"/>
    <w:rsid w:val="00197EEA"/>
    <w:rsid w:val="001A4B6D"/>
    <w:rsid w:val="001E0961"/>
    <w:rsid w:val="001E635F"/>
    <w:rsid w:val="001E72FA"/>
    <w:rsid w:val="001F10A3"/>
    <w:rsid w:val="0021418D"/>
    <w:rsid w:val="0021599C"/>
    <w:rsid w:val="00216C48"/>
    <w:rsid w:val="00222022"/>
    <w:rsid w:val="00225BDA"/>
    <w:rsid w:val="0022656B"/>
    <w:rsid w:val="00244BFF"/>
    <w:rsid w:val="00246883"/>
    <w:rsid w:val="00247ACC"/>
    <w:rsid w:val="002638FB"/>
    <w:rsid w:val="00266D93"/>
    <w:rsid w:val="00272D20"/>
    <w:rsid w:val="00275D0D"/>
    <w:rsid w:val="00286785"/>
    <w:rsid w:val="0029328A"/>
    <w:rsid w:val="002A09CF"/>
    <w:rsid w:val="002A6586"/>
    <w:rsid w:val="002C09C3"/>
    <w:rsid w:val="002D420B"/>
    <w:rsid w:val="002D5C34"/>
    <w:rsid w:val="002E75B3"/>
    <w:rsid w:val="002F2606"/>
    <w:rsid w:val="00304D7A"/>
    <w:rsid w:val="00305AE2"/>
    <w:rsid w:val="00316802"/>
    <w:rsid w:val="00320B0B"/>
    <w:rsid w:val="0032295F"/>
    <w:rsid w:val="00322AFC"/>
    <w:rsid w:val="003276C0"/>
    <w:rsid w:val="00330C9D"/>
    <w:rsid w:val="00331271"/>
    <w:rsid w:val="00334454"/>
    <w:rsid w:val="00334D52"/>
    <w:rsid w:val="003355E6"/>
    <w:rsid w:val="00340709"/>
    <w:rsid w:val="003424CD"/>
    <w:rsid w:val="00354C33"/>
    <w:rsid w:val="0035733E"/>
    <w:rsid w:val="00366C69"/>
    <w:rsid w:val="0037089D"/>
    <w:rsid w:val="00370D36"/>
    <w:rsid w:val="0037332E"/>
    <w:rsid w:val="00381250"/>
    <w:rsid w:val="00381F1F"/>
    <w:rsid w:val="00382A15"/>
    <w:rsid w:val="00382F01"/>
    <w:rsid w:val="00384F01"/>
    <w:rsid w:val="0038606C"/>
    <w:rsid w:val="0038623F"/>
    <w:rsid w:val="00386AA6"/>
    <w:rsid w:val="00386CEB"/>
    <w:rsid w:val="00387BF6"/>
    <w:rsid w:val="00390C76"/>
    <w:rsid w:val="003B5BCD"/>
    <w:rsid w:val="003C0F26"/>
    <w:rsid w:val="003C4744"/>
    <w:rsid w:val="003D5142"/>
    <w:rsid w:val="003D58FA"/>
    <w:rsid w:val="003E1F53"/>
    <w:rsid w:val="003E2904"/>
    <w:rsid w:val="003E3088"/>
    <w:rsid w:val="003E48B1"/>
    <w:rsid w:val="003F557D"/>
    <w:rsid w:val="003F55C5"/>
    <w:rsid w:val="003F72B1"/>
    <w:rsid w:val="0040135D"/>
    <w:rsid w:val="0040288F"/>
    <w:rsid w:val="0040383F"/>
    <w:rsid w:val="0040714D"/>
    <w:rsid w:val="00410CA5"/>
    <w:rsid w:val="00412090"/>
    <w:rsid w:val="00420D3F"/>
    <w:rsid w:val="004355D0"/>
    <w:rsid w:val="00442D12"/>
    <w:rsid w:val="004503D2"/>
    <w:rsid w:val="00450BE8"/>
    <w:rsid w:val="004613D0"/>
    <w:rsid w:val="004621D8"/>
    <w:rsid w:val="0046430A"/>
    <w:rsid w:val="00471449"/>
    <w:rsid w:val="004735F4"/>
    <w:rsid w:val="00473CB1"/>
    <w:rsid w:val="004741B0"/>
    <w:rsid w:val="00475CEB"/>
    <w:rsid w:val="0047699F"/>
    <w:rsid w:val="0048571B"/>
    <w:rsid w:val="00487921"/>
    <w:rsid w:val="004C2495"/>
    <w:rsid w:val="004D1421"/>
    <w:rsid w:val="004F69F6"/>
    <w:rsid w:val="00513E5A"/>
    <w:rsid w:val="005206C2"/>
    <w:rsid w:val="00524235"/>
    <w:rsid w:val="00526774"/>
    <w:rsid w:val="00526B26"/>
    <w:rsid w:val="005356BC"/>
    <w:rsid w:val="00535947"/>
    <w:rsid w:val="00536504"/>
    <w:rsid w:val="00541F9E"/>
    <w:rsid w:val="00544EDA"/>
    <w:rsid w:val="0055495A"/>
    <w:rsid w:val="005745A4"/>
    <w:rsid w:val="0057772F"/>
    <w:rsid w:val="005819A3"/>
    <w:rsid w:val="00581DEF"/>
    <w:rsid w:val="00591A4F"/>
    <w:rsid w:val="00593DD4"/>
    <w:rsid w:val="00595793"/>
    <w:rsid w:val="00596918"/>
    <w:rsid w:val="005D01F5"/>
    <w:rsid w:val="005D0578"/>
    <w:rsid w:val="005D385E"/>
    <w:rsid w:val="005D4B53"/>
    <w:rsid w:val="005E2F89"/>
    <w:rsid w:val="005F3027"/>
    <w:rsid w:val="005F6321"/>
    <w:rsid w:val="00607753"/>
    <w:rsid w:val="006106DD"/>
    <w:rsid w:val="00630560"/>
    <w:rsid w:val="00630BDB"/>
    <w:rsid w:val="00631763"/>
    <w:rsid w:val="00634EDB"/>
    <w:rsid w:val="00640BA3"/>
    <w:rsid w:val="006458C1"/>
    <w:rsid w:val="006500EA"/>
    <w:rsid w:val="0065550F"/>
    <w:rsid w:val="00674A3C"/>
    <w:rsid w:val="006846B4"/>
    <w:rsid w:val="0068572B"/>
    <w:rsid w:val="00686E4A"/>
    <w:rsid w:val="006909FF"/>
    <w:rsid w:val="00697074"/>
    <w:rsid w:val="006A7DD0"/>
    <w:rsid w:val="006B1F06"/>
    <w:rsid w:val="006C4396"/>
    <w:rsid w:val="006C47D4"/>
    <w:rsid w:val="006C50DC"/>
    <w:rsid w:val="006C5931"/>
    <w:rsid w:val="006C7D96"/>
    <w:rsid w:val="006D38DC"/>
    <w:rsid w:val="006E0609"/>
    <w:rsid w:val="006E1CCE"/>
    <w:rsid w:val="006E60C3"/>
    <w:rsid w:val="006F0434"/>
    <w:rsid w:val="006F2A2B"/>
    <w:rsid w:val="007028B7"/>
    <w:rsid w:val="00702B56"/>
    <w:rsid w:val="007036C6"/>
    <w:rsid w:val="007062EF"/>
    <w:rsid w:val="00706780"/>
    <w:rsid w:val="007119CF"/>
    <w:rsid w:val="0071276B"/>
    <w:rsid w:val="007158ED"/>
    <w:rsid w:val="00716EA4"/>
    <w:rsid w:val="007246C7"/>
    <w:rsid w:val="00747648"/>
    <w:rsid w:val="00747E4C"/>
    <w:rsid w:val="00750756"/>
    <w:rsid w:val="00751165"/>
    <w:rsid w:val="007729D5"/>
    <w:rsid w:val="007735DF"/>
    <w:rsid w:val="00795139"/>
    <w:rsid w:val="00795855"/>
    <w:rsid w:val="007A0803"/>
    <w:rsid w:val="007C0406"/>
    <w:rsid w:val="007C29AE"/>
    <w:rsid w:val="007C7A6B"/>
    <w:rsid w:val="007C7BFC"/>
    <w:rsid w:val="007D7812"/>
    <w:rsid w:val="007F39A6"/>
    <w:rsid w:val="007F66B2"/>
    <w:rsid w:val="008170BA"/>
    <w:rsid w:val="00821E26"/>
    <w:rsid w:val="00822F26"/>
    <w:rsid w:val="00823E33"/>
    <w:rsid w:val="00827FD9"/>
    <w:rsid w:val="008325EB"/>
    <w:rsid w:val="00834DEC"/>
    <w:rsid w:val="00835A01"/>
    <w:rsid w:val="00841C8B"/>
    <w:rsid w:val="00847EB2"/>
    <w:rsid w:val="00850121"/>
    <w:rsid w:val="00851AF6"/>
    <w:rsid w:val="008522F6"/>
    <w:rsid w:val="0085521C"/>
    <w:rsid w:val="008648B9"/>
    <w:rsid w:val="008678C5"/>
    <w:rsid w:val="00871059"/>
    <w:rsid w:val="008713B9"/>
    <w:rsid w:val="00880288"/>
    <w:rsid w:val="00883358"/>
    <w:rsid w:val="00884D6F"/>
    <w:rsid w:val="00890CEB"/>
    <w:rsid w:val="00890DC5"/>
    <w:rsid w:val="00892A95"/>
    <w:rsid w:val="00893D97"/>
    <w:rsid w:val="008A1308"/>
    <w:rsid w:val="008C53FE"/>
    <w:rsid w:val="008D2457"/>
    <w:rsid w:val="008E1718"/>
    <w:rsid w:val="00900AB4"/>
    <w:rsid w:val="0090780C"/>
    <w:rsid w:val="009078E3"/>
    <w:rsid w:val="00916F9C"/>
    <w:rsid w:val="00920CAC"/>
    <w:rsid w:val="009222D6"/>
    <w:rsid w:val="00923A43"/>
    <w:rsid w:val="00932138"/>
    <w:rsid w:val="00952903"/>
    <w:rsid w:val="00952BFA"/>
    <w:rsid w:val="009554A0"/>
    <w:rsid w:val="00960580"/>
    <w:rsid w:val="00961759"/>
    <w:rsid w:val="00973A7E"/>
    <w:rsid w:val="00986894"/>
    <w:rsid w:val="00991D70"/>
    <w:rsid w:val="00993F23"/>
    <w:rsid w:val="009965E4"/>
    <w:rsid w:val="0099743C"/>
    <w:rsid w:val="009A163B"/>
    <w:rsid w:val="009B06CC"/>
    <w:rsid w:val="009B0C76"/>
    <w:rsid w:val="009B74C5"/>
    <w:rsid w:val="009D12E5"/>
    <w:rsid w:val="009D4766"/>
    <w:rsid w:val="009D7722"/>
    <w:rsid w:val="009E175C"/>
    <w:rsid w:val="009E20E7"/>
    <w:rsid w:val="009E4A09"/>
    <w:rsid w:val="009E593B"/>
    <w:rsid w:val="009F11B0"/>
    <w:rsid w:val="009F67BA"/>
    <w:rsid w:val="00A0064B"/>
    <w:rsid w:val="00A0501A"/>
    <w:rsid w:val="00A068D8"/>
    <w:rsid w:val="00A21878"/>
    <w:rsid w:val="00A23CE6"/>
    <w:rsid w:val="00A265A3"/>
    <w:rsid w:val="00A31A2C"/>
    <w:rsid w:val="00A327DF"/>
    <w:rsid w:val="00A333A9"/>
    <w:rsid w:val="00A351AA"/>
    <w:rsid w:val="00A37983"/>
    <w:rsid w:val="00A45DFA"/>
    <w:rsid w:val="00A549E0"/>
    <w:rsid w:val="00A566B1"/>
    <w:rsid w:val="00A573AD"/>
    <w:rsid w:val="00A61C5D"/>
    <w:rsid w:val="00A73A0F"/>
    <w:rsid w:val="00A772F3"/>
    <w:rsid w:val="00A8241F"/>
    <w:rsid w:val="00A839D7"/>
    <w:rsid w:val="00A96D15"/>
    <w:rsid w:val="00A9765A"/>
    <w:rsid w:val="00AA0342"/>
    <w:rsid w:val="00AB25CE"/>
    <w:rsid w:val="00AB68CF"/>
    <w:rsid w:val="00AC2FE4"/>
    <w:rsid w:val="00AC5D2C"/>
    <w:rsid w:val="00AD6570"/>
    <w:rsid w:val="00AE19B6"/>
    <w:rsid w:val="00B023A1"/>
    <w:rsid w:val="00B05315"/>
    <w:rsid w:val="00B105F5"/>
    <w:rsid w:val="00B207FD"/>
    <w:rsid w:val="00B2230A"/>
    <w:rsid w:val="00B27DBE"/>
    <w:rsid w:val="00B3325D"/>
    <w:rsid w:val="00B37180"/>
    <w:rsid w:val="00B40DF5"/>
    <w:rsid w:val="00B4241B"/>
    <w:rsid w:val="00B5069C"/>
    <w:rsid w:val="00B831E1"/>
    <w:rsid w:val="00B83BEB"/>
    <w:rsid w:val="00BA0134"/>
    <w:rsid w:val="00BC44AE"/>
    <w:rsid w:val="00BC504A"/>
    <w:rsid w:val="00BD3932"/>
    <w:rsid w:val="00BD532A"/>
    <w:rsid w:val="00BD77C2"/>
    <w:rsid w:val="00BE55C8"/>
    <w:rsid w:val="00BF0EAA"/>
    <w:rsid w:val="00BF1E69"/>
    <w:rsid w:val="00BF54B9"/>
    <w:rsid w:val="00BF63AB"/>
    <w:rsid w:val="00BF67EE"/>
    <w:rsid w:val="00BF7E91"/>
    <w:rsid w:val="00C02FE7"/>
    <w:rsid w:val="00C1511E"/>
    <w:rsid w:val="00C154A3"/>
    <w:rsid w:val="00C246DF"/>
    <w:rsid w:val="00C24FD6"/>
    <w:rsid w:val="00C2630F"/>
    <w:rsid w:val="00C366E3"/>
    <w:rsid w:val="00C45B0C"/>
    <w:rsid w:val="00C5003A"/>
    <w:rsid w:val="00C55CDE"/>
    <w:rsid w:val="00C603A4"/>
    <w:rsid w:val="00C765C9"/>
    <w:rsid w:val="00C76B97"/>
    <w:rsid w:val="00C82D7B"/>
    <w:rsid w:val="00C864EF"/>
    <w:rsid w:val="00C96407"/>
    <w:rsid w:val="00CA29C2"/>
    <w:rsid w:val="00CA5479"/>
    <w:rsid w:val="00CA639C"/>
    <w:rsid w:val="00CA7468"/>
    <w:rsid w:val="00CB61AC"/>
    <w:rsid w:val="00CB79CD"/>
    <w:rsid w:val="00CC7E63"/>
    <w:rsid w:val="00CD7019"/>
    <w:rsid w:val="00CD7441"/>
    <w:rsid w:val="00CD7911"/>
    <w:rsid w:val="00CE574C"/>
    <w:rsid w:val="00CF4B4B"/>
    <w:rsid w:val="00CF5149"/>
    <w:rsid w:val="00D11082"/>
    <w:rsid w:val="00D24464"/>
    <w:rsid w:val="00D255B6"/>
    <w:rsid w:val="00D30226"/>
    <w:rsid w:val="00D40CCB"/>
    <w:rsid w:val="00D41166"/>
    <w:rsid w:val="00D4200C"/>
    <w:rsid w:val="00D519D2"/>
    <w:rsid w:val="00D57F48"/>
    <w:rsid w:val="00D63486"/>
    <w:rsid w:val="00D65342"/>
    <w:rsid w:val="00D91500"/>
    <w:rsid w:val="00DB3322"/>
    <w:rsid w:val="00DC0B09"/>
    <w:rsid w:val="00DC3A69"/>
    <w:rsid w:val="00DD0800"/>
    <w:rsid w:val="00DD5281"/>
    <w:rsid w:val="00DE4551"/>
    <w:rsid w:val="00DE59C9"/>
    <w:rsid w:val="00DE7144"/>
    <w:rsid w:val="00E11179"/>
    <w:rsid w:val="00E12260"/>
    <w:rsid w:val="00E257D5"/>
    <w:rsid w:val="00E30621"/>
    <w:rsid w:val="00E369B7"/>
    <w:rsid w:val="00E42109"/>
    <w:rsid w:val="00E51740"/>
    <w:rsid w:val="00E579FE"/>
    <w:rsid w:val="00E65ADA"/>
    <w:rsid w:val="00E66EF3"/>
    <w:rsid w:val="00E67547"/>
    <w:rsid w:val="00E80BA0"/>
    <w:rsid w:val="00E902BD"/>
    <w:rsid w:val="00E979C5"/>
    <w:rsid w:val="00EA01CB"/>
    <w:rsid w:val="00EA4DF8"/>
    <w:rsid w:val="00EA626E"/>
    <w:rsid w:val="00EB3F47"/>
    <w:rsid w:val="00EC39EB"/>
    <w:rsid w:val="00EC3F72"/>
    <w:rsid w:val="00EE2975"/>
    <w:rsid w:val="00EE3939"/>
    <w:rsid w:val="00EF1B80"/>
    <w:rsid w:val="00EF5CBD"/>
    <w:rsid w:val="00EF7C7F"/>
    <w:rsid w:val="00F07B00"/>
    <w:rsid w:val="00F1691F"/>
    <w:rsid w:val="00F20BBA"/>
    <w:rsid w:val="00F213B2"/>
    <w:rsid w:val="00F25E92"/>
    <w:rsid w:val="00F3525B"/>
    <w:rsid w:val="00F41520"/>
    <w:rsid w:val="00F42D51"/>
    <w:rsid w:val="00F64E01"/>
    <w:rsid w:val="00F870CB"/>
    <w:rsid w:val="00F90AC6"/>
    <w:rsid w:val="00F93149"/>
    <w:rsid w:val="00F93B57"/>
    <w:rsid w:val="00FA3F68"/>
    <w:rsid w:val="00FA67A2"/>
    <w:rsid w:val="00FB180E"/>
    <w:rsid w:val="00FB2768"/>
    <w:rsid w:val="00FB33DF"/>
    <w:rsid w:val="00FB69C4"/>
    <w:rsid w:val="00FC3CED"/>
    <w:rsid w:val="00FC3D8A"/>
    <w:rsid w:val="00FC6616"/>
    <w:rsid w:val="00FC6743"/>
    <w:rsid w:val="00FD1F4C"/>
    <w:rsid w:val="00FE280D"/>
    <w:rsid w:val="00FE44F5"/>
    <w:rsid w:val="00FE485C"/>
    <w:rsid w:val="00FF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ED5F0"/>
  <w15:docId w15:val="{75B675BE-4F51-44EE-BEC9-02D87DE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Tekstpodstawowy">
    <w:name w:val="Body Text"/>
    <w:basedOn w:val="Normalny"/>
    <w:link w:val="TekstpodstawowyZnak"/>
    <w:rsid w:val="006B5F59"/>
    <w:pPr>
      <w:widowControl/>
      <w:autoSpaceDE/>
      <w:autoSpaceDN/>
      <w:adjustRightInd/>
      <w:spacing w:line="240" w:lineRule="auto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B5F59"/>
    <w:rPr>
      <w:rFonts w:ascii="Times New Roman" w:hAnsi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8522F6"/>
    <w:rPr>
      <w:color w:val="0000FF" w:themeColor="hyperlink"/>
      <w:u w:val="single"/>
    </w:rPr>
  </w:style>
  <w:style w:type="character" w:customStyle="1" w:styleId="ui-provider">
    <w:name w:val="ui-provider"/>
    <w:basedOn w:val="Domylnaczcionkaakapitu"/>
    <w:rsid w:val="00EA626E"/>
  </w:style>
  <w:style w:type="paragraph" w:styleId="Akapitzlist">
    <w:name w:val="List Paragraph"/>
    <w:basedOn w:val="Normalny"/>
    <w:uiPriority w:val="99"/>
    <w:rsid w:val="000E03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6B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6B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b42ed9-ab95-4b92-bd7d-f6d67a63e0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BE9BCBB74FA45B6A0EAD407EADC68" ma:contentTypeVersion="15" ma:contentTypeDescription="Utwórz nowy dokument." ma:contentTypeScope="" ma:versionID="7dcb58cbf9a2b01c994538e065475c05">
  <xsd:schema xmlns:xsd="http://www.w3.org/2001/XMLSchema" xmlns:xs="http://www.w3.org/2001/XMLSchema" xmlns:p="http://schemas.microsoft.com/office/2006/metadata/properties" xmlns:ns3="c2b42ed9-ab95-4b92-bd7d-f6d67a63e027" xmlns:ns4="a893b3af-569b-42d0-8320-0dc584fc4295" targetNamespace="http://schemas.microsoft.com/office/2006/metadata/properties" ma:root="true" ma:fieldsID="c9dbe7bbbea7c085b37220fa11bdd3af" ns3:_="" ns4:_="">
    <xsd:import namespace="c2b42ed9-ab95-4b92-bd7d-f6d67a63e027"/>
    <xsd:import namespace="a893b3af-569b-42d0-8320-0dc584fc42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42ed9-ab95-4b92-bd7d-f6d67a63e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3b3af-569b-42d0-8320-0dc584fc4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75152D-E5CC-4859-B846-5D380BD937DC}">
  <ds:schemaRefs>
    <ds:schemaRef ds:uri="http://schemas.microsoft.com/office/2006/metadata/properties"/>
    <ds:schemaRef ds:uri="http://schemas.microsoft.com/office/infopath/2007/PartnerControls"/>
    <ds:schemaRef ds:uri="c2b42ed9-ab95-4b92-bd7d-f6d67a63e027"/>
  </ds:schemaRefs>
</ds:datastoreItem>
</file>

<file path=customXml/itemProps3.xml><?xml version="1.0" encoding="utf-8"?>
<ds:datastoreItem xmlns:ds="http://schemas.openxmlformats.org/officeDocument/2006/customXml" ds:itemID="{06A6BBFD-9B3B-4832-9398-BF5BF87D4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42ed9-ab95-4b92-bd7d-f6d67a63e027"/>
    <ds:schemaRef ds:uri="a893b3af-569b-42d0-8320-0dc584fc4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4B68E-FC6C-4C60-8E2A-35259D3C13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E8C834-3D86-4E32-9315-A043211A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2608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Lutostański Damian</cp:lastModifiedBy>
  <cp:revision>10</cp:revision>
  <cp:lastPrinted>2023-01-05T09:43:00Z</cp:lastPrinted>
  <dcterms:created xsi:type="dcterms:W3CDTF">2023-08-11T16:24:00Z</dcterms:created>
  <dcterms:modified xsi:type="dcterms:W3CDTF">2023-08-24T06:54:00Z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0x010100996BE9BCBB74FA45B6A0EAD407EADC68</vt:lpwstr>
  </property>
</Properties>
</file>