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6634E" w:rsidRPr="00176869" w:rsidP="006003F2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5B440A">
        <w:t>29 sierpnia 2023 r.</w:t>
      </w:r>
    </w:p>
    <w:p w:rsidR="005B440A" w:rsidP="005B440A">
      <w:pPr>
        <w:pStyle w:val="OZNRODZAKTUtznustawalubrozporzdzenieiorganwydajcy"/>
      </w:pPr>
      <w:r w:rsidRPr="00625448">
        <w:t>ROZPORZĄDZENIE</w:t>
      </w:r>
    </w:p>
    <w:p w:rsidR="005B440A" w:rsidP="005B440A">
      <w:pPr>
        <w:pStyle w:val="OZNRODZAKTUtznustawalubrozporzdzenieiorganwydajcy"/>
      </w:pPr>
      <w:r w:rsidRPr="00625448">
        <w:t>MINISTRA EDUKACJI</w:t>
      </w:r>
      <w:r>
        <w:t xml:space="preserve"> i</w:t>
      </w:r>
      <w:r w:rsidRPr="00625448">
        <w:t xml:space="preserve"> </w:t>
      </w:r>
      <w:r>
        <w:t>nauki</w:t>
      </w:r>
      <w:r>
        <w:rPr>
          <w:rStyle w:val="IGPindeksgrnyipogrubienie"/>
        </w:rPr>
        <w:footnoteReference w:id="2"/>
      </w:r>
      <w:r w:rsidRPr="00895D33">
        <w:rPr>
          <w:rStyle w:val="IGPindeksgrnyipogrubienie"/>
        </w:rPr>
        <w:t>)</w:t>
      </w:r>
    </w:p>
    <w:p w:rsidR="005B440A" w:rsidRPr="001C1EE3" w:rsidP="005B440A">
      <w:pPr>
        <w:pStyle w:val="DATAAKTUdatauchwalenialubwydaniaaktu"/>
      </w:pPr>
      <w:r w:rsidRPr="004F03E1">
        <w:t>z dnia</w:t>
      </w:r>
      <w:r>
        <w:t xml:space="preserve"> … 2023 </w:t>
      </w:r>
      <w:r w:rsidRPr="001C1EE3">
        <w:t>r.</w:t>
      </w:r>
    </w:p>
    <w:p w:rsidR="005B440A" w:rsidP="005B440A">
      <w:pPr>
        <w:pStyle w:val="TYTUAKTUprzedmiotregulacjiustawylubrozporzdzenia"/>
      </w:pPr>
      <w:r>
        <w:t xml:space="preserve">zmieniające rozporządzenie </w:t>
      </w:r>
      <w:r w:rsidRPr="00625448">
        <w:t>w sprawie udzielania</w:t>
      </w:r>
      <w:r>
        <w:t xml:space="preserve"> jednostkom samorządu terytorialnego</w:t>
      </w:r>
      <w:r w:rsidRPr="00625448">
        <w:t xml:space="preserve"> dotacji celowej z</w:t>
      </w:r>
      <w:r>
        <w:t> </w:t>
      </w:r>
      <w:r w:rsidRPr="00625448">
        <w:t>budżetu państwa na dofinansowanie zadań w</w:t>
      </w:r>
      <w:r>
        <w:t> </w:t>
      </w:r>
      <w:r w:rsidRPr="00625448">
        <w:t>zakresie wychowania przedszkolnego</w:t>
      </w:r>
    </w:p>
    <w:p w:rsidR="005B440A" w:rsidRPr="00625448" w:rsidP="005B440A">
      <w:pPr>
        <w:pStyle w:val="NIEARTTEKSTtekstnieartykuowanynppodstprawnarozplubpreambua"/>
      </w:pPr>
      <w:r w:rsidRPr="00625448">
        <w:t>Na podstawie</w:t>
      </w:r>
      <w:r>
        <w:t xml:space="preserve"> art. 53 ust. 11 ustawy z dnia 27 października 2017 r. o finansowaniu zadań oświatowych </w:t>
      </w:r>
      <w:r w:rsidRPr="00D926BC">
        <w:t>(Dz.</w:t>
      </w:r>
      <w:r>
        <w:t xml:space="preserve"> U. z 2023</w:t>
      </w:r>
      <w:r w:rsidRPr="00D926BC">
        <w:t xml:space="preserve"> r. poz. </w:t>
      </w:r>
      <w:r>
        <w:t>1400</w:t>
      </w:r>
      <w:r w:rsidRPr="00D926BC">
        <w:t>)</w:t>
      </w:r>
      <w:r w:rsidRPr="001C1EE3">
        <w:t xml:space="preserve"> </w:t>
      </w:r>
      <w:r w:rsidRPr="00625448">
        <w:t>zarządza się, co następuje:</w:t>
      </w:r>
    </w:p>
    <w:p w:rsidR="005B440A" w:rsidP="005B440A">
      <w:pPr>
        <w:pStyle w:val="ARTartustawynprozporzdzenia"/>
      </w:pPr>
      <w:r w:rsidRPr="00B81034">
        <w:rPr>
          <w:rStyle w:val="Ppogrubienie"/>
        </w:rPr>
        <w:t>§ 1.</w:t>
      </w:r>
      <w:r w:rsidRPr="00625448">
        <w:t xml:space="preserve"> </w:t>
      </w:r>
      <w:r>
        <w:t xml:space="preserve">W rozporządzeniu Ministra Edukacji Narodowej z dnia 14 grudnia 2017 r. </w:t>
      </w:r>
      <w:r w:rsidRPr="00625448">
        <w:t>w sprawie udzielania</w:t>
      </w:r>
      <w:r>
        <w:t xml:space="preserve"> jednostkom samorządu terytorialnego</w:t>
      </w:r>
      <w:r w:rsidRPr="00625448">
        <w:t xml:space="preserve"> dotacji celowej z</w:t>
      </w:r>
      <w:r>
        <w:t> </w:t>
      </w:r>
      <w:r w:rsidRPr="00625448">
        <w:t>budżetu państwa na dofinansowanie zadań w</w:t>
      </w:r>
      <w:r>
        <w:t> </w:t>
      </w:r>
      <w:r w:rsidRPr="00625448">
        <w:t>zakresie wychowania przedszkolnego</w:t>
      </w:r>
      <w:r>
        <w:t xml:space="preserve"> </w:t>
      </w:r>
      <w:r w:rsidRPr="00584396">
        <w:t>(Dz.</w:t>
      </w:r>
      <w:r>
        <w:t xml:space="preserve"> </w:t>
      </w:r>
      <w:r w:rsidRPr="00584396">
        <w:t>U. poz. 2425</w:t>
      </w:r>
      <w:r>
        <w:t xml:space="preserve"> oraz z 2022 r. poz. 2806</w:t>
      </w:r>
      <w:r w:rsidRPr="00584396">
        <w:t>)</w:t>
      </w:r>
      <w:r>
        <w:t xml:space="preserve"> wprowadza się następujące zmiany:</w:t>
      </w:r>
    </w:p>
    <w:p w:rsidR="005B440A" w:rsidP="005B440A">
      <w:pPr>
        <w:pStyle w:val="PKTpunkt"/>
      </w:pPr>
      <w:r>
        <w:t>1)</w:t>
      </w:r>
      <w:r>
        <w:tab/>
        <w:t xml:space="preserve">po </w:t>
      </w:r>
      <w:r w:rsidRPr="004A38F1">
        <w:t>§</w:t>
      </w:r>
      <w:r>
        <w:t xml:space="preserve"> 6a dodaje się </w:t>
      </w:r>
      <w:r w:rsidRPr="004A38F1">
        <w:t>§</w:t>
      </w:r>
      <w:r>
        <w:t> 6b w brzmieniu:</w:t>
      </w:r>
    </w:p>
    <w:p w:rsidR="005B440A" w:rsidP="005B440A">
      <w:pPr>
        <w:pStyle w:val="ZARTzmartartykuempunktem"/>
      </w:pPr>
      <w:r>
        <w:t>„§ 6b.</w:t>
      </w:r>
      <w:r w:rsidRPr="00605DAB">
        <w:t xml:space="preserve"> </w:t>
      </w:r>
      <w:r>
        <w:t xml:space="preserve">1. Do rozliczenia wykorzystania dotacji, o którym mowa w § 4 ust. 1, za rok budżetowy 2023 w średniorocznej liczbie uczniów </w:t>
      </w:r>
      <w:r w:rsidRPr="000530F8">
        <w:t>nie uwzględnia się uczniów będących obywatelami Ukrainy, których pobyt na terytorium Rzeczypospolitej Polskiej jest uznawany za legalny na podstawie</w:t>
      </w:r>
      <w:r>
        <w:t xml:space="preserve"> art. 2 ust. 1</w:t>
      </w:r>
      <w:r w:rsidRPr="000530F8">
        <w:t xml:space="preserve"> ustawy z dnia 12 marca 2022</w:t>
      </w:r>
      <w:r>
        <w:t> </w:t>
      </w:r>
      <w:r w:rsidRPr="000530F8">
        <w:t>r. o pomocy obywatelom Ukrainy w związku z konfliktem zbrojnym na terytorium tego państwa, objętych wych</w:t>
      </w:r>
      <w:r>
        <w:t>owaniem przedszkolnym.</w:t>
      </w:r>
    </w:p>
    <w:p w:rsidR="005B440A" w:rsidP="005B440A">
      <w:pPr>
        <w:pStyle w:val="ZUSTzmustartykuempunktem"/>
      </w:pPr>
      <w:r>
        <w:t>2. Roczne rozliczenie wykorzystania dotacji, o którym mowa w § 4 ust. 1, za rok budżetowy 20</w:t>
      </w:r>
      <w:r w:rsidR="00D03FF6">
        <w:t xml:space="preserve">23, dotyczy wydatków bieżących, </w:t>
      </w:r>
      <w:r>
        <w:t>na których poniesienie jednostka samorządu terytorialnego nie otrzymała dofinansowania ze środków europejskich, w rozumieniu przepisów o finansach publicznych, lub nie otrzymała finansowania lub dofinansowania ze środków Funduszu Pomocy, o którym mowa w art. 14 ust. 1 ustawy z dnia 12 marca 2022 r.</w:t>
      </w:r>
      <w:r w:rsidRPr="000530F8">
        <w:t xml:space="preserve"> o pomocy obywatelom Ukrainy w </w:t>
      </w:r>
      <w:r>
        <w:t>związku z konfliktem zbrojnym na terytorium tego państwa.</w:t>
      </w:r>
    </w:p>
    <w:p w:rsidR="005B440A" w:rsidP="005B440A">
      <w:pPr>
        <w:pStyle w:val="ZUSTzmustartykuempunktem"/>
      </w:pPr>
      <w:r>
        <w:t xml:space="preserve">3. </w:t>
      </w:r>
      <w:r w:rsidRPr="008E77E6">
        <w:t>Roczne rozliczenie wykorzystania dotacji, o którym mowa w §</w:t>
      </w:r>
      <w:r>
        <w:t xml:space="preserve"> 4 ust. 1, za rok budżetowy 2023,</w:t>
      </w:r>
      <w:r w:rsidRPr="008E77E6">
        <w:t xml:space="preserve"> jednostki samorządu terytorialnego przekazują według wzoru określonego w załączniku </w:t>
      </w:r>
      <w:r>
        <w:t xml:space="preserve">nr 3 </w:t>
      </w:r>
      <w:r w:rsidRPr="008E77E6">
        <w:t>do</w:t>
      </w:r>
      <w:r>
        <w:t xml:space="preserve"> </w:t>
      </w:r>
      <w:r w:rsidRPr="008E77E6">
        <w:t>rozporządzenia</w:t>
      </w:r>
      <w:r>
        <w:t>.”;</w:t>
      </w:r>
    </w:p>
    <w:p w:rsidR="005B440A" w:rsidP="005B440A">
      <w:pPr>
        <w:pStyle w:val="PKTpunkt"/>
      </w:pPr>
      <w:r>
        <w:t xml:space="preserve">2) </w:t>
      </w:r>
      <w:r>
        <w:tab/>
      </w:r>
      <w:r w:rsidRPr="001560FC">
        <w:t xml:space="preserve">dodaje się załącznik nr </w:t>
      </w:r>
      <w:r>
        <w:t>3</w:t>
      </w:r>
      <w:r w:rsidRPr="001560FC">
        <w:t xml:space="preserve"> do rozporządzenia w brzmieniu określonym w załączniku do niniejszego rozporządzenia.</w:t>
      </w:r>
    </w:p>
    <w:p w:rsidR="005B440A" w:rsidRPr="005B440A" w:rsidP="005B440A">
      <w:pPr>
        <w:pStyle w:val="ARTartustawynprozporzdzenia"/>
      </w:pPr>
      <w:r w:rsidRPr="008E77E6">
        <w:rPr>
          <w:rStyle w:val="Ppogrubienie"/>
        </w:rPr>
        <w:t xml:space="preserve">§ </w:t>
      </w:r>
      <w:r w:rsidRPr="005B440A">
        <w:rPr>
          <w:rStyle w:val="Ppogrubienie"/>
        </w:rPr>
        <w:t>2.</w:t>
      </w:r>
      <w:r w:rsidRPr="005B440A">
        <w:t xml:space="preserve"> Rozporządzenie wchodzi w życie po upływie 14 dni od dnia ogłoszenia. </w:t>
      </w:r>
    </w:p>
    <w:p w:rsidR="005B440A" w:rsidRPr="005B440A" w:rsidP="005B440A">
      <w:pPr>
        <w:pStyle w:val="NAZORGWYDnazwaorganuwydajcegoprojektowanyakt"/>
        <w:rPr>
          <w:rStyle w:val="Ppogrubienie"/>
        </w:rPr>
      </w:pPr>
    </w:p>
    <w:p w:rsidR="005B440A" w:rsidRPr="000B642F" w:rsidP="000B642F">
      <w:pPr>
        <w:pStyle w:val="NAZORGWYDnazwaorganuwydajcegoprojektowanyakt"/>
        <w:rPr>
          <w:rStyle w:val="Ppogrubienie"/>
          <w:b/>
        </w:rPr>
      </w:pPr>
      <w:r w:rsidRPr="000B642F">
        <w:rPr>
          <w:rStyle w:val="Ppogrubienie"/>
          <w:b/>
        </w:rPr>
        <w:t>MINISTER EDUKACJI I NAUKI</w:t>
      </w:r>
    </w:p>
    <w:p w:rsidR="00905DE5" w:rsidP="00737F6A">
      <w:bookmarkStart w:id="0" w:name="_GoBack"/>
      <w:bookmarkEnd w:id="0"/>
    </w:p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E3B06">
      <w:r>
        <w:separator/>
      </w:r>
    </w:p>
  </w:footnote>
  <w:footnote w:type="continuationSeparator" w:id="1">
    <w:p w:rsidR="00FE3B06">
      <w:r>
        <w:continuationSeparator/>
      </w:r>
    </w:p>
  </w:footnote>
  <w:footnote w:id="2">
    <w:p w:rsidR="005B440A" w:rsidRPr="00E700D5" w:rsidP="005B440A">
      <w:pPr>
        <w:pStyle w:val="ODNONIKtreodnonika"/>
      </w:pPr>
      <w:r>
        <w:rPr>
          <w:rStyle w:val="FootnoteReference"/>
        </w:rPr>
        <w:footnoteRef/>
      </w:r>
      <w:r>
        <w:rPr>
          <w:rStyle w:val="IGindeksgrny"/>
        </w:rPr>
        <w:t>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z 2022 r. poz. 18 i 1842).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03FF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E08E5-B77C-45EE-8BA2-7154CDA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Lutostański Damian</cp:lastModifiedBy>
  <cp:revision>2</cp:revision>
  <cp:lastPrinted>2023-08-29T13:05:00Z</cp:lastPrinted>
  <dcterms:created xsi:type="dcterms:W3CDTF">2023-08-29T13:45:00Z</dcterms:created>
  <dcterms:modified xsi:type="dcterms:W3CDTF">2023-08-29T13:45:00Z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