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C0D3" w14:textId="399BFFA9" w:rsidR="00BD51C0" w:rsidRPr="002D5569" w:rsidRDefault="00BD51C0" w:rsidP="00BD51C0">
      <w:pPr>
        <w:pStyle w:val="OZNPROJEKTUwskazaniedatylubwersjiprojektu"/>
      </w:pPr>
      <w:r w:rsidRPr="002D5569">
        <w:t xml:space="preserve">projekt z dnia </w:t>
      </w:r>
      <w:r>
        <w:t>0</w:t>
      </w:r>
      <w:r w:rsidR="00747F16">
        <w:t>5</w:t>
      </w:r>
      <w:r>
        <w:t>.</w:t>
      </w:r>
      <w:r w:rsidRPr="002D5569">
        <w:t>1</w:t>
      </w:r>
      <w:r>
        <w:t>2</w:t>
      </w:r>
      <w:r w:rsidRPr="002D5569">
        <w:t>.2023 r.</w:t>
      </w:r>
    </w:p>
    <w:p w14:paraId="09D725B0" w14:textId="77777777" w:rsidR="00BD51C0" w:rsidRDefault="00BD51C0" w:rsidP="00BD51C0">
      <w:pPr>
        <w:pStyle w:val="TYTUAKTUprzedmiotregulacjiustawylubrozporzdzenia"/>
      </w:pPr>
    </w:p>
    <w:p w14:paraId="1DCD8BE9" w14:textId="77777777" w:rsidR="00BD51C0" w:rsidRDefault="00BD51C0" w:rsidP="00BD51C0">
      <w:pPr>
        <w:pStyle w:val="TYTUAKTUprzedmiotregulacjiustawylubrozporzdzenia"/>
      </w:pPr>
      <w:r>
        <w:t xml:space="preserve">ROZPORZĄDZENIE </w:t>
      </w:r>
    </w:p>
    <w:p w14:paraId="717D1B3F" w14:textId="77777777" w:rsidR="00BD51C0" w:rsidRPr="002D5569" w:rsidRDefault="00BD51C0" w:rsidP="00BD51C0">
      <w:pPr>
        <w:pStyle w:val="TYTUAKTUprzedmiotregulacjiustawylubrozporzdzenia"/>
        <w:rPr>
          <w:rStyle w:val="IGindeksgrny"/>
        </w:rPr>
      </w:pPr>
      <w:r>
        <w:t>MINISTRA KLIMATU I ŚRODOWISKA</w:t>
      </w:r>
      <w:r>
        <w:rPr>
          <w:rStyle w:val="Odwoanieprzypisudolnego"/>
        </w:rPr>
        <w:footnoteReference w:id="1"/>
      </w:r>
      <w:r w:rsidRPr="008271E3">
        <w:rPr>
          <w:rStyle w:val="IGindeksgrny"/>
        </w:rPr>
        <w:t>)</w:t>
      </w:r>
    </w:p>
    <w:p w14:paraId="678B232A" w14:textId="208286B9" w:rsidR="00BD51C0" w:rsidRDefault="00BD51C0" w:rsidP="00BD51C0">
      <w:pPr>
        <w:pStyle w:val="DATAAKTUdatauchwalenialubwydaniaaktu"/>
      </w:pPr>
      <w:r>
        <w:t>z dnia ……………… 2023 r.</w:t>
      </w:r>
    </w:p>
    <w:p w14:paraId="5FD0F605" w14:textId="77777777" w:rsidR="00BD51C0" w:rsidRDefault="00BD51C0" w:rsidP="00BD51C0">
      <w:pPr>
        <w:pStyle w:val="TYTUAKTUprzedmiotregulacjiustawylubrozporzdzenia"/>
      </w:pPr>
      <w:r w:rsidRPr="00876A33">
        <w:t>zmieniające</w:t>
      </w:r>
      <w:r>
        <w:t xml:space="preserve"> </w:t>
      </w:r>
      <w:r w:rsidRPr="002D5569">
        <w:t xml:space="preserve">rozporządzenie w sprawie </w:t>
      </w:r>
      <w:bookmarkStart w:id="0" w:name="_Hlk149228112"/>
      <w:r w:rsidRPr="002D5569">
        <w:t>szczegółowych zasad kształtowania i kalkulacji taryf oraz rozliczeń w obrocie paliwami gazowymi</w:t>
      </w:r>
      <w:bookmarkEnd w:id="0"/>
    </w:p>
    <w:p w14:paraId="6E7B1001" w14:textId="77777777" w:rsidR="00BD51C0" w:rsidRPr="002D5569" w:rsidRDefault="00BD51C0" w:rsidP="00BD51C0">
      <w:pPr>
        <w:pStyle w:val="ARTartustawynprozporzdzenia"/>
      </w:pPr>
      <w:r w:rsidRPr="002D5569">
        <w:t xml:space="preserve">Na podstawie art. 46 ust. 1 i 2 ustawy z dnia 10 kwietnia 1997 r. – Prawo energetyczne (Dz. U. z 2022 r. poz. 1385, z </w:t>
      </w:r>
      <w:proofErr w:type="spellStart"/>
      <w:r w:rsidRPr="002D5569">
        <w:t>późn</w:t>
      </w:r>
      <w:proofErr w:type="spellEnd"/>
      <w:r w:rsidRPr="002D5569">
        <w:t>. zm.</w:t>
      </w:r>
      <w:r>
        <w:rPr>
          <w:rStyle w:val="Odwoanieprzypisudolnego"/>
        </w:rPr>
        <w:footnoteReference w:id="2"/>
      </w:r>
      <w:r w:rsidRPr="008271E3">
        <w:rPr>
          <w:rStyle w:val="IGindeksgrny"/>
        </w:rPr>
        <w:t>)</w:t>
      </w:r>
      <w:r>
        <w:t>)</w:t>
      </w:r>
      <w:r w:rsidRPr="002D5569">
        <w:t xml:space="preserve"> zarządza się, co następuje:</w:t>
      </w:r>
    </w:p>
    <w:p w14:paraId="6AF47651" w14:textId="30ABCA51" w:rsidR="00BD51C0" w:rsidRPr="002D5569" w:rsidRDefault="00BD51C0" w:rsidP="00BD51C0">
      <w:pPr>
        <w:pStyle w:val="ARTartustawynprozporzdzenia"/>
      </w:pPr>
      <w:r w:rsidRPr="002D5569">
        <w:t xml:space="preserve">§ 1. W rozporządzeniu </w:t>
      </w:r>
      <w:bookmarkStart w:id="1" w:name="_Hlk87445263"/>
      <w:r w:rsidRPr="002D5569">
        <w:t>Ministra Energii z dnia 15 marca 2018 r. w sprawie szczegółowych zasad kształtowania i kalkulacji taryf oraz rozliczeń w obrocie paliwami gazowymi (Dz. U. z 2021 r. poz. 280</w:t>
      </w:r>
      <w:r>
        <w:t xml:space="preserve"> oraz z 2023 r. p</w:t>
      </w:r>
      <w:r w:rsidRPr="000A1CA3">
        <w:t>oz. 2582</w:t>
      </w:r>
      <w:r w:rsidRPr="002D5569">
        <w:t xml:space="preserve">) </w:t>
      </w:r>
      <w:bookmarkEnd w:id="1"/>
      <w:r w:rsidRPr="002D5569">
        <w:t>w § 50b wyrazy „na rok 2025” zastępuje się wyrazami „na rok 2026”.</w:t>
      </w:r>
    </w:p>
    <w:p w14:paraId="3F6C03A7" w14:textId="082B37F3" w:rsidR="00BD51C0" w:rsidRPr="002D5569" w:rsidRDefault="00BD51C0" w:rsidP="00BD51C0">
      <w:pPr>
        <w:pStyle w:val="ARTartustawynprozporzdzenia"/>
      </w:pPr>
      <w:r w:rsidRPr="002D5569">
        <w:t xml:space="preserve">§ 2. Rozporządzenie wchodzi w życie </w:t>
      </w:r>
      <w:r w:rsidRPr="00BD51C0">
        <w:t>z dniem następującym po dniu ogłoszenia</w:t>
      </w:r>
      <w:r w:rsidRPr="002D5569">
        <w:t>.</w:t>
      </w:r>
    </w:p>
    <w:p w14:paraId="2DD502BF" w14:textId="77777777" w:rsidR="00BD51C0" w:rsidRDefault="00BD51C0" w:rsidP="00BD51C0">
      <w:pPr>
        <w:pStyle w:val="ARTartustawynprozporzdzenia"/>
      </w:pPr>
    </w:p>
    <w:p w14:paraId="79EC0DEA" w14:textId="77777777" w:rsidR="00747F16" w:rsidRPr="00747F16" w:rsidRDefault="00747F16" w:rsidP="00747F16">
      <w:pPr>
        <w:pStyle w:val="NAZORGWYDnazwaorganuwydajcegoprojektowanyakt"/>
      </w:pPr>
      <w:r w:rsidRPr="00747F16">
        <w:t>minister klimatu I</w:t>
      </w:r>
    </w:p>
    <w:p w14:paraId="6FDED034" w14:textId="77777777" w:rsidR="00747F16" w:rsidRPr="00747F16" w:rsidRDefault="00747F16" w:rsidP="00747F16">
      <w:pPr>
        <w:pStyle w:val="NAZORGWYDnazwaorganuwydajcegoprojektowanyakt"/>
      </w:pPr>
      <w:r w:rsidRPr="00747F16">
        <w:t xml:space="preserve">środowiska </w:t>
      </w:r>
    </w:p>
    <w:p w14:paraId="295A72E5" w14:textId="77777777" w:rsidR="00133DB9" w:rsidRPr="00133DB9" w:rsidRDefault="00133DB9" w:rsidP="00133DB9">
      <w:pPr>
        <w:pStyle w:val="OZNPARAFYADNOTACJE"/>
      </w:pPr>
      <w:bookmarkStart w:id="2" w:name="_Hlk148713032"/>
      <w:r w:rsidRPr="00133DB9">
        <w:t>Za zgodność pod względem prawnym, legislacyjnym i redakcyjnym</w:t>
      </w:r>
    </w:p>
    <w:p w14:paraId="0DF688AC" w14:textId="77777777" w:rsidR="00133DB9" w:rsidRPr="00133DB9" w:rsidRDefault="00133DB9" w:rsidP="00133DB9">
      <w:pPr>
        <w:pStyle w:val="OZNPARAFYADNOTACJE"/>
      </w:pPr>
      <w:r w:rsidRPr="00133DB9">
        <w:t>Zastępca Dyrektora Departamentu Prawnego</w:t>
      </w:r>
    </w:p>
    <w:p w14:paraId="45E5DAEB" w14:textId="77777777" w:rsidR="00133DB9" w:rsidRPr="00133DB9" w:rsidRDefault="00133DB9" w:rsidP="00133DB9">
      <w:pPr>
        <w:pStyle w:val="OZNPARAFYADNOTACJE"/>
      </w:pPr>
      <w:r w:rsidRPr="00133DB9">
        <w:t>w Ministerstwie Klimatu i Środowiska</w:t>
      </w:r>
    </w:p>
    <w:p w14:paraId="1E0C3833" w14:textId="77777777" w:rsidR="00133DB9" w:rsidRPr="00133DB9" w:rsidRDefault="00133DB9" w:rsidP="00133DB9">
      <w:pPr>
        <w:pStyle w:val="OZNPARAFYADNOTACJE"/>
      </w:pPr>
      <w:r w:rsidRPr="00133DB9">
        <w:t>Piotr Kudelski</w:t>
      </w:r>
    </w:p>
    <w:p w14:paraId="55D4B34D" w14:textId="77777777" w:rsidR="00133DB9" w:rsidRPr="00133DB9" w:rsidRDefault="00133DB9" w:rsidP="00133DB9">
      <w:pPr>
        <w:pStyle w:val="OZNPARAFYADNOTACJE"/>
      </w:pPr>
      <w:r w:rsidRPr="00133DB9">
        <w:t>(- podpisano kwalifikowanym podpisem elektronicznym)</w:t>
      </w:r>
    </w:p>
    <w:bookmarkEnd w:id="2"/>
    <w:p w14:paraId="5FD7347F" w14:textId="77777777" w:rsidR="00BD51C0" w:rsidRPr="002D5569" w:rsidRDefault="00BD51C0" w:rsidP="00747F16">
      <w:pPr>
        <w:pStyle w:val="NAZORGWYDnazwaorganuwydajcegoprojektowanyakt"/>
      </w:pPr>
    </w:p>
    <w:sectPr w:rsidR="00BD51C0" w:rsidRPr="002D556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9034" w14:textId="77777777" w:rsidR="002346B0" w:rsidRDefault="002346B0">
      <w:r>
        <w:separator/>
      </w:r>
    </w:p>
  </w:endnote>
  <w:endnote w:type="continuationSeparator" w:id="0">
    <w:p w14:paraId="5565D905" w14:textId="77777777" w:rsidR="002346B0" w:rsidRDefault="0023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CA08" w14:textId="77777777" w:rsidR="002346B0" w:rsidRDefault="002346B0">
      <w:r>
        <w:separator/>
      </w:r>
    </w:p>
  </w:footnote>
  <w:footnote w:type="continuationSeparator" w:id="0">
    <w:p w14:paraId="36E7C112" w14:textId="77777777" w:rsidR="002346B0" w:rsidRDefault="002346B0">
      <w:r>
        <w:continuationSeparator/>
      </w:r>
    </w:p>
  </w:footnote>
  <w:footnote w:id="1">
    <w:p w14:paraId="23909F8E" w14:textId="711E6CC0" w:rsidR="00BD51C0" w:rsidRDefault="00BD51C0" w:rsidP="00BD51C0">
      <w:pPr>
        <w:pStyle w:val="ODNONIKtreodnonika"/>
      </w:pPr>
      <w:r>
        <w:rPr>
          <w:rStyle w:val="Odwoanieprzypisudolnego"/>
        </w:rPr>
        <w:footnoteRef/>
      </w:r>
      <w:r w:rsidRPr="00682BCB">
        <w:rPr>
          <w:rStyle w:val="IGindeksgrny"/>
        </w:rPr>
        <w:t>)</w:t>
      </w:r>
      <w:r>
        <w:t xml:space="preserve"> </w:t>
      </w:r>
      <w:r w:rsidR="00445A09">
        <w:tab/>
      </w:r>
      <w:r w:rsidRPr="002D5569">
        <w:t>Minister Klimatu i Środowiska kieruje działem administracji rządowej – energia, na podstawie § 1 ust. 2 pkt 1 rozporządzenia Prezesa Rady Ministrów z dnia</w:t>
      </w:r>
      <w:r w:rsidRPr="00172090">
        <w:t xml:space="preserve"> 28 listopada 2023 r. </w:t>
      </w:r>
      <w:r w:rsidRPr="002D5569">
        <w:t xml:space="preserve">w sprawie szczegółowego zakresu działania Ministra Klimatu i Środowiska (Dz. U. poz. </w:t>
      </w:r>
      <w:r w:rsidRPr="00172090">
        <w:t>2594</w:t>
      </w:r>
      <w:r w:rsidRPr="002D5569">
        <w:t>).</w:t>
      </w:r>
    </w:p>
  </w:footnote>
  <w:footnote w:id="2">
    <w:p w14:paraId="598FC452" w14:textId="6680AA9E" w:rsidR="00BD51C0" w:rsidRDefault="00BD51C0" w:rsidP="00BD51C0">
      <w:pPr>
        <w:pStyle w:val="ODNONIKtreodnonika"/>
      </w:pPr>
      <w:r>
        <w:rPr>
          <w:rStyle w:val="Odwoanieprzypisudolnego"/>
        </w:rPr>
        <w:footnoteRef/>
      </w:r>
      <w:r w:rsidRPr="00682BCB">
        <w:rPr>
          <w:rStyle w:val="IGindeksgrny"/>
        </w:rPr>
        <w:t>)</w:t>
      </w:r>
      <w:r w:rsidR="00747F16">
        <w:tab/>
      </w:r>
      <w:r w:rsidRPr="006268A6">
        <w:t>Zmiany tekstu jednolitego wymienionej ustawy zostały ogłoszone w Dz. U. z 2022 r. poz. 1723, 2127, 2243, 2370 i 2687 oraz z 2023 r. poz. 295, 1506, 1597, 1681, 1688, 1693, 1762, 1785</w:t>
      </w:r>
      <w:r>
        <w:t>,</w:t>
      </w:r>
      <w:r w:rsidRPr="006268A6">
        <w:t xml:space="preserve"> 2029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8EF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7152428">
    <w:abstractNumId w:val="23"/>
  </w:num>
  <w:num w:numId="2" w16cid:durableId="1437291268">
    <w:abstractNumId w:val="23"/>
  </w:num>
  <w:num w:numId="3" w16cid:durableId="705525792">
    <w:abstractNumId w:val="18"/>
  </w:num>
  <w:num w:numId="4" w16cid:durableId="1254362039">
    <w:abstractNumId w:val="18"/>
  </w:num>
  <w:num w:numId="5" w16cid:durableId="111100687">
    <w:abstractNumId w:val="35"/>
  </w:num>
  <w:num w:numId="6" w16cid:durableId="807935213">
    <w:abstractNumId w:val="31"/>
  </w:num>
  <w:num w:numId="7" w16cid:durableId="1040978037">
    <w:abstractNumId w:val="35"/>
  </w:num>
  <w:num w:numId="8" w16cid:durableId="71003061">
    <w:abstractNumId w:val="31"/>
  </w:num>
  <w:num w:numId="9" w16cid:durableId="769817662">
    <w:abstractNumId w:val="35"/>
  </w:num>
  <w:num w:numId="10" w16cid:durableId="305277301">
    <w:abstractNumId w:val="31"/>
  </w:num>
  <w:num w:numId="11" w16cid:durableId="676267920">
    <w:abstractNumId w:val="14"/>
  </w:num>
  <w:num w:numId="12" w16cid:durableId="235826588">
    <w:abstractNumId w:val="10"/>
  </w:num>
  <w:num w:numId="13" w16cid:durableId="550963171">
    <w:abstractNumId w:val="15"/>
  </w:num>
  <w:num w:numId="14" w16cid:durableId="52898899">
    <w:abstractNumId w:val="26"/>
  </w:num>
  <w:num w:numId="15" w16cid:durableId="794912003">
    <w:abstractNumId w:val="14"/>
  </w:num>
  <w:num w:numId="16" w16cid:durableId="1462185090">
    <w:abstractNumId w:val="16"/>
  </w:num>
  <w:num w:numId="17" w16cid:durableId="937524002">
    <w:abstractNumId w:val="8"/>
  </w:num>
  <w:num w:numId="18" w16cid:durableId="173956461">
    <w:abstractNumId w:val="3"/>
  </w:num>
  <w:num w:numId="19" w16cid:durableId="1007026417">
    <w:abstractNumId w:val="2"/>
  </w:num>
  <w:num w:numId="20" w16cid:durableId="469589692">
    <w:abstractNumId w:val="1"/>
  </w:num>
  <w:num w:numId="21" w16cid:durableId="1696539428">
    <w:abstractNumId w:val="0"/>
  </w:num>
  <w:num w:numId="22" w16cid:durableId="1722711786">
    <w:abstractNumId w:val="9"/>
  </w:num>
  <w:num w:numId="23" w16cid:durableId="1413045621">
    <w:abstractNumId w:val="7"/>
  </w:num>
  <w:num w:numId="24" w16cid:durableId="233127417">
    <w:abstractNumId w:val="6"/>
  </w:num>
  <w:num w:numId="25" w16cid:durableId="1312441065">
    <w:abstractNumId w:val="5"/>
  </w:num>
  <w:num w:numId="26" w16cid:durableId="1845433360">
    <w:abstractNumId w:val="4"/>
  </w:num>
  <w:num w:numId="27" w16cid:durableId="782921254">
    <w:abstractNumId w:val="33"/>
  </w:num>
  <w:num w:numId="28" w16cid:durableId="33888150">
    <w:abstractNumId w:val="25"/>
  </w:num>
  <w:num w:numId="29" w16cid:durableId="501899800">
    <w:abstractNumId w:val="36"/>
  </w:num>
  <w:num w:numId="30" w16cid:durableId="1347713922">
    <w:abstractNumId w:val="32"/>
  </w:num>
  <w:num w:numId="31" w16cid:durableId="542909482">
    <w:abstractNumId w:val="19"/>
  </w:num>
  <w:num w:numId="32" w16cid:durableId="879627918">
    <w:abstractNumId w:val="11"/>
  </w:num>
  <w:num w:numId="33" w16cid:durableId="1473788432">
    <w:abstractNumId w:val="30"/>
  </w:num>
  <w:num w:numId="34" w16cid:durableId="1174028355">
    <w:abstractNumId w:val="20"/>
  </w:num>
  <w:num w:numId="35" w16cid:durableId="1967733056">
    <w:abstractNumId w:val="17"/>
  </w:num>
  <w:num w:numId="36" w16cid:durableId="2114203520">
    <w:abstractNumId w:val="22"/>
  </w:num>
  <w:num w:numId="37" w16cid:durableId="417601103">
    <w:abstractNumId w:val="27"/>
  </w:num>
  <w:num w:numId="38" w16cid:durableId="1041369224">
    <w:abstractNumId w:val="24"/>
  </w:num>
  <w:num w:numId="39" w16cid:durableId="1504785447">
    <w:abstractNumId w:val="13"/>
  </w:num>
  <w:num w:numId="40" w16cid:durableId="1738549971">
    <w:abstractNumId w:val="29"/>
  </w:num>
  <w:num w:numId="41" w16cid:durableId="1614942115">
    <w:abstractNumId w:val="28"/>
  </w:num>
  <w:num w:numId="42" w16cid:durableId="2003964848">
    <w:abstractNumId w:val="21"/>
  </w:num>
  <w:num w:numId="43" w16cid:durableId="1811709574">
    <w:abstractNumId w:val="34"/>
  </w:num>
  <w:num w:numId="44" w16cid:durableId="3403940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6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0F1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0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1BC1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3DB9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0E9"/>
    <w:rsid w:val="00173150"/>
    <w:rsid w:val="00173390"/>
    <w:rsid w:val="001736F0"/>
    <w:rsid w:val="00173BB3"/>
    <w:rsid w:val="001740D0"/>
    <w:rsid w:val="00174F2C"/>
    <w:rsid w:val="00177CEE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6B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569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45A3"/>
    <w:rsid w:val="003F020D"/>
    <w:rsid w:val="003F03D9"/>
    <w:rsid w:val="003F2FBE"/>
    <w:rsid w:val="003F318D"/>
    <w:rsid w:val="003F5BAE"/>
    <w:rsid w:val="003F6A1B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3DA4"/>
    <w:rsid w:val="00434D01"/>
    <w:rsid w:val="00435D26"/>
    <w:rsid w:val="00440C99"/>
    <w:rsid w:val="0044175C"/>
    <w:rsid w:val="00445A09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0133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68A6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08E9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FEE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47F16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3700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75FF"/>
    <w:rsid w:val="0090293D"/>
    <w:rsid w:val="009034DE"/>
    <w:rsid w:val="00905396"/>
    <w:rsid w:val="0090605D"/>
    <w:rsid w:val="00906419"/>
    <w:rsid w:val="00912889"/>
    <w:rsid w:val="00913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591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4419"/>
    <w:rsid w:val="00BD51C0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7E1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17D0"/>
    <w:rsid w:val="00F14817"/>
    <w:rsid w:val="00F14EBA"/>
    <w:rsid w:val="00F1510F"/>
    <w:rsid w:val="00F1533A"/>
    <w:rsid w:val="00F15E5A"/>
    <w:rsid w:val="00F17F0A"/>
    <w:rsid w:val="00F2668F"/>
    <w:rsid w:val="00F2739D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2EDC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81B2E"/>
  <w15:docId w15:val="{CEB8CD11-46DD-41A3-9904-0FD617ED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DB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  <w14:ligatures w14:val="standardContextual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kern w:val="2"/>
      <w:szCs w:val="24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  <w:kern w:val="2"/>
      <w14:ligatures w14:val="standardContextua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kern w:val="2"/>
      <w:sz w:val="20"/>
      <w14:ligatures w14:val="standardContextu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  <w14:ligatures w14:val="standardContextua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  <w14:ligatures w14:val="standardContextua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ckows\Downloads\Dla_MS_Word_od_wersji_2007_-_Szablon_aktu_prawnego_4_0(2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Dla_MS_Word_od_wersji_2007_-_Szablon_aktu_prawnego_4_0(2).dotm</Template>
  <TotalTime>10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GACKOWSKA Aleksandra</dc:creator>
  <cp:lastModifiedBy>Zawadzki Kamil</cp:lastModifiedBy>
  <cp:revision>6</cp:revision>
  <cp:lastPrinted>2012-04-23T06:39:00Z</cp:lastPrinted>
  <dcterms:created xsi:type="dcterms:W3CDTF">2023-12-05T08:34:00Z</dcterms:created>
  <dcterms:modified xsi:type="dcterms:W3CDTF">2023-12-05T10:49:00Z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