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644"/>
        <w:gridCol w:w="423"/>
        <w:gridCol w:w="463"/>
        <w:gridCol w:w="413"/>
        <w:gridCol w:w="154"/>
        <w:gridCol w:w="187"/>
        <w:gridCol w:w="382"/>
        <w:gridCol w:w="568"/>
        <w:gridCol w:w="354"/>
        <w:gridCol w:w="158"/>
        <w:gridCol w:w="299"/>
        <w:gridCol w:w="368"/>
        <w:gridCol w:w="200"/>
        <w:gridCol w:w="568"/>
        <w:gridCol w:w="80"/>
        <w:gridCol w:w="87"/>
        <w:gridCol w:w="402"/>
        <w:gridCol w:w="113"/>
        <w:gridCol w:w="454"/>
        <w:gridCol w:w="258"/>
        <w:gridCol w:w="310"/>
        <w:gridCol w:w="367"/>
        <w:gridCol w:w="201"/>
        <w:gridCol w:w="568"/>
        <w:gridCol w:w="165"/>
        <w:gridCol w:w="1170"/>
      </w:tblGrid>
      <w:tr w:rsidR="006A701A" w:rsidRPr="008B4FE6" w14:paraId="797E704A" w14:textId="77777777" w:rsidTr="00A1524F">
        <w:trPr>
          <w:trHeight w:val="1611"/>
        </w:trPr>
        <w:tc>
          <w:tcPr>
            <w:tcW w:w="6849" w:type="dxa"/>
            <w:gridSpan w:val="16"/>
          </w:tcPr>
          <w:p w14:paraId="68064100" w14:textId="77777777" w:rsidR="006A701A" w:rsidRPr="008B4FE6" w:rsidRDefault="006A701A" w:rsidP="00197AF2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52F88EBE" w14:textId="5EDC450B" w:rsidR="006A701A" w:rsidRPr="008B4FE6" w:rsidRDefault="00C4331D" w:rsidP="00197AF2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Projekt ustawy o </w:t>
            </w:r>
            <w:r w:rsidR="00A901A7">
              <w:rPr>
                <w:rFonts w:ascii="Times New Roman" w:hAnsi="Times New Roman"/>
                <w:color w:val="000000"/>
              </w:rPr>
              <w:t>zmianie ustawy o systemie ubezpieczeń społecznych oraz</w:t>
            </w:r>
            <w:r w:rsidR="00FF7236" w:rsidRPr="00FF7236">
              <w:rPr>
                <w:rFonts w:ascii="Times New Roman" w:hAnsi="Times New Roman"/>
                <w:color w:val="000000"/>
              </w:rPr>
              <w:t xml:space="preserve"> niektórych innych ustaw</w:t>
            </w:r>
          </w:p>
          <w:p w14:paraId="2488DE86" w14:textId="77777777" w:rsidR="006A701A" w:rsidRPr="008B4FE6" w:rsidRDefault="006A701A" w:rsidP="00197AF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31CD89CE" w14:textId="77777777" w:rsidR="006A701A" w:rsidRDefault="00C4331D" w:rsidP="00197AF2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Rozwoju i Technologii</w:t>
            </w:r>
          </w:p>
          <w:p w14:paraId="352C767C" w14:textId="77777777" w:rsidR="001B3460" w:rsidRPr="00642825" w:rsidRDefault="001B3460" w:rsidP="00197AF2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05CA33F0" w14:textId="77777777" w:rsidR="001B3460" w:rsidRPr="00197AF2" w:rsidRDefault="00F8658B" w:rsidP="00197AF2">
            <w:pPr>
              <w:spacing w:after="120" w:line="240" w:lineRule="auto"/>
              <w:rPr>
                <w:rFonts w:ascii="Times New Roman" w:hAnsi="Times New Roman"/>
                <w:color w:val="000000"/>
              </w:rPr>
            </w:pPr>
            <w:r w:rsidRPr="00197AF2">
              <w:rPr>
                <w:rFonts w:ascii="Times New Roman" w:hAnsi="Times New Roman"/>
                <w:color w:val="000000"/>
              </w:rPr>
              <w:t>Pan</w:t>
            </w:r>
            <w:r w:rsidR="00A901A7" w:rsidRPr="00197AF2">
              <w:rPr>
                <w:rFonts w:ascii="Times New Roman" w:hAnsi="Times New Roman"/>
                <w:color w:val="000000"/>
              </w:rPr>
              <w:t xml:space="preserve"> Krzysztof Hetman</w:t>
            </w:r>
            <w:r w:rsidR="00C02206" w:rsidRPr="00197AF2">
              <w:rPr>
                <w:rFonts w:ascii="Times New Roman" w:hAnsi="Times New Roman"/>
                <w:color w:val="000000"/>
              </w:rPr>
              <w:t xml:space="preserve">, </w:t>
            </w:r>
            <w:r w:rsidRPr="00197AF2">
              <w:rPr>
                <w:rFonts w:ascii="Times New Roman" w:hAnsi="Times New Roman"/>
                <w:color w:val="000000"/>
              </w:rPr>
              <w:t>Minister</w:t>
            </w:r>
            <w:r w:rsidR="00C02206" w:rsidRPr="00197AF2">
              <w:rPr>
                <w:rFonts w:ascii="Times New Roman" w:hAnsi="Times New Roman"/>
                <w:color w:val="000000"/>
              </w:rPr>
              <w:t xml:space="preserve"> </w:t>
            </w:r>
            <w:r w:rsidRPr="00197AF2">
              <w:rPr>
                <w:rFonts w:ascii="Times New Roman" w:hAnsi="Times New Roman"/>
                <w:color w:val="000000"/>
              </w:rPr>
              <w:t>Rozwoju i Technologii</w:t>
            </w:r>
          </w:p>
          <w:p w14:paraId="39373D34" w14:textId="77777777" w:rsidR="006A701A" w:rsidRPr="008B4FE6" w:rsidRDefault="006A701A" w:rsidP="00197AF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E2192A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49976E1E" w14:textId="0FD66E8E" w:rsidR="00FD3CDE" w:rsidRDefault="00FD3CDE" w:rsidP="00197AF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Grzegorz Płatek, Dyrektor Departamentu Doskonalenia Regulacji Gospodarczych, Ministerstwo Rozwoju i Technologii,</w:t>
            </w:r>
          </w:p>
          <w:p w14:paraId="1733C484" w14:textId="18BFA418" w:rsidR="00C4331D" w:rsidRPr="009D5BCC" w:rsidRDefault="00C4331D" w:rsidP="00197AF2">
            <w:pPr>
              <w:spacing w:line="240" w:lineRule="auto"/>
              <w:rPr>
                <w:rStyle w:val="Hipercze"/>
                <w:color w:val="auto"/>
              </w:rPr>
            </w:pPr>
            <w:r w:rsidRPr="00F061BB">
              <w:rPr>
                <w:rFonts w:ascii="Times New Roman" w:hAnsi="Times New Roman"/>
                <w:color w:val="000000"/>
              </w:rPr>
              <w:t>tel. 22 411 9</w:t>
            </w:r>
            <w:r w:rsidR="00F061BB" w:rsidRPr="00456681">
              <w:rPr>
                <w:rFonts w:ascii="Times New Roman" w:hAnsi="Times New Roman"/>
                <w:color w:val="000000"/>
              </w:rPr>
              <w:t>3</w:t>
            </w:r>
            <w:r w:rsidRPr="00F061BB">
              <w:rPr>
                <w:rFonts w:ascii="Times New Roman" w:hAnsi="Times New Roman"/>
                <w:color w:val="000000"/>
              </w:rPr>
              <w:t xml:space="preserve"> </w:t>
            </w:r>
            <w:r w:rsidR="00F061BB" w:rsidRPr="00F061BB">
              <w:rPr>
                <w:rFonts w:ascii="Times New Roman" w:hAnsi="Times New Roman"/>
                <w:color w:val="000000"/>
              </w:rPr>
              <w:t>8</w:t>
            </w:r>
            <w:r w:rsidR="00F061BB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, e-mail: </w:t>
            </w:r>
            <w:hyperlink r:id="rId7" w:history="1">
              <w:r w:rsidR="00FD3CDE" w:rsidRPr="00696D7A">
                <w:rPr>
                  <w:rStyle w:val="Hipercze"/>
                  <w:rFonts w:ascii="Times New Roman" w:hAnsi="Times New Roman"/>
                </w:rPr>
                <w:t>grzegorz.platek@mrit.gov.pl</w:t>
              </w:r>
            </w:hyperlink>
          </w:p>
          <w:p w14:paraId="21273799" w14:textId="77777777" w:rsidR="00FD3CDE" w:rsidRPr="009D5BCC" w:rsidRDefault="00FD3CDE" w:rsidP="00197AF2">
            <w:pPr>
              <w:spacing w:line="240" w:lineRule="auto"/>
              <w:rPr>
                <w:rStyle w:val="Hipercze"/>
                <w:color w:val="auto"/>
              </w:rPr>
            </w:pPr>
          </w:p>
          <w:p w14:paraId="541EAEC2" w14:textId="77777777" w:rsidR="00FD3CDE" w:rsidRDefault="00FD3CDE" w:rsidP="00197AF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Andrzej Guzowski, Zastępca Dyrektora Departamentu Doskonalenia Regulacji Gospodarczych, Ministerstwo Rozwoju i Technologii,</w:t>
            </w:r>
          </w:p>
          <w:p w14:paraId="3EBA9748" w14:textId="77777777" w:rsidR="00FD3CDE" w:rsidRDefault="00FD3CDE" w:rsidP="00FD3CD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tel. 22 411 96 25, e-mail: </w:t>
            </w:r>
            <w:hyperlink r:id="rId8" w:history="1">
              <w:r w:rsidRPr="00696D7A">
                <w:rPr>
                  <w:rStyle w:val="Hipercze"/>
                  <w:rFonts w:ascii="Times New Roman" w:hAnsi="Times New Roman"/>
                </w:rPr>
                <w:t>andrzej.guzowski@mrit.gov.pl</w:t>
              </w:r>
            </w:hyperlink>
          </w:p>
          <w:p w14:paraId="3806C083" w14:textId="371F16CD" w:rsidR="006A701A" w:rsidRPr="008B4FE6" w:rsidRDefault="00FD3CDE" w:rsidP="00FD3CD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4095" w:type="dxa"/>
            <w:gridSpan w:val="11"/>
            <w:shd w:val="clear" w:color="auto" w:fill="FFFFFF"/>
          </w:tcPr>
          <w:p w14:paraId="76144325" w14:textId="03F263FF" w:rsidR="001B3460" w:rsidRPr="00642825" w:rsidRDefault="001B3460" w:rsidP="00197AF2">
            <w:pPr>
              <w:spacing w:before="1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C4331D">
              <w:rPr>
                <w:rFonts w:ascii="Times New Roman" w:hAnsi="Times New Roman"/>
                <w:sz w:val="21"/>
                <w:szCs w:val="21"/>
              </w:rPr>
              <w:t>202</w:t>
            </w:r>
            <w:r w:rsidR="00C26EEE">
              <w:rPr>
                <w:rFonts w:ascii="Times New Roman" w:hAnsi="Times New Roman"/>
                <w:sz w:val="21"/>
                <w:szCs w:val="21"/>
              </w:rPr>
              <w:t>4</w:t>
            </w:r>
            <w:r w:rsidR="00C4331D">
              <w:rPr>
                <w:rFonts w:ascii="Times New Roman" w:hAnsi="Times New Roman"/>
                <w:sz w:val="21"/>
                <w:szCs w:val="21"/>
              </w:rPr>
              <w:t>-</w:t>
            </w:r>
            <w:r w:rsidR="00C26EEE">
              <w:rPr>
                <w:rFonts w:ascii="Times New Roman" w:hAnsi="Times New Roman"/>
                <w:sz w:val="21"/>
                <w:szCs w:val="21"/>
              </w:rPr>
              <w:t>01</w:t>
            </w:r>
            <w:r w:rsidR="00C4331D">
              <w:rPr>
                <w:rFonts w:ascii="Times New Roman" w:hAnsi="Times New Roman"/>
                <w:sz w:val="21"/>
                <w:szCs w:val="21"/>
              </w:rPr>
              <w:t>-</w:t>
            </w:r>
            <w:r w:rsidR="009E1C20">
              <w:rPr>
                <w:rFonts w:ascii="Times New Roman" w:hAnsi="Times New Roman"/>
                <w:sz w:val="21"/>
                <w:szCs w:val="21"/>
              </w:rPr>
              <w:t>22</w:t>
            </w:r>
          </w:p>
          <w:p w14:paraId="0260CF51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56FE070E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6A617981" w14:textId="77777777" w:rsidR="00F76884" w:rsidRPr="0065019F" w:rsidRDefault="00A33E46" w:rsidP="00F76884">
            <w:pPr>
              <w:spacing w:line="240" w:lineRule="auto"/>
              <w:rPr>
                <w:rFonts w:ascii="Times New Roman" w:hAnsi="Times New Roman"/>
              </w:rPr>
            </w:pPr>
            <w:r w:rsidRPr="00E2192A">
              <w:rPr>
                <w:rFonts w:ascii="Times New Roman" w:hAnsi="Times New Roman"/>
              </w:rPr>
              <w:t>Expose</w:t>
            </w:r>
            <w:r w:rsidR="00C02206" w:rsidRPr="00E2192A">
              <w:rPr>
                <w:rFonts w:ascii="Times New Roman" w:hAnsi="Times New Roman"/>
              </w:rPr>
              <w:t xml:space="preserve"> </w:t>
            </w:r>
            <w:r w:rsidRPr="00E2192A">
              <w:rPr>
                <w:rFonts w:ascii="Times New Roman" w:hAnsi="Times New Roman"/>
              </w:rPr>
              <w:t>Premiera</w:t>
            </w:r>
          </w:p>
          <w:p w14:paraId="387F3D67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046375B5" w14:textId="77777777" w:rsidR="006A701A" w:rsidRPr="008B4FE6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FA117A">
              <w:rPr>
                <w:rFonts w:ascii="Times New Roman" w:hAnsi="Times New Roman"/>
                <w:b/>
                <w:color w:val="000000"/>
              </w:rPr>
              <w:t>………………….</w:t>
            </w:r>
          </w:p>
          <w:p w14:paraId="76A759B2" w14:textId="7431D57B" w:rsidR="006A701A" w:rsidRPr="008B4FE6" w:rsidRDefault="007E025C" w:rsidP="007943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UA1</w:t>
            </w:r>
          </w:p>
          <w:p w14:paraId="0D2903AB" w14:textId="77777777" w:rsidR="006A701A" w:rsidRPr="008B4FE6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50D7A3D8" w14:textId="77777777" w:rsidTr="00A1524F">
        <w:trPr>
          <w:trHeight w:val="142"/>
        </w:trPr>
        <w:tc>
          <w:tcPr>
            <w:tcW w:w="10944" w:type="dxa"/>
            <w:gridSpan w:val="27"/>
            <w:shd w:val="clear" w:color="auto" w:fill="99CCFF"/>
          </w:tcPr>
          <w:p w14:paraId="02A6B76E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7959BF6F" w14:textId="77777777" w:rsidTr="00A1524F">
        <w:trPr>
          <w:trHeight w:val="333"/>
        </w:trPr>
        <w:tc>
          <w:tcPr>
            <w:tcW w:w="10944" w:type="dxa"/>
            <w:gridSpan w:val="27"/>
            <w:shd w:val="clear" w:color="auto" w:fill="99CCFF"/>
            <w:vAlign w:val="center"/>
          </w:tcPr>
          <w:p w14:paraId="7BB567BD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6A701A" w:rsidRPr="008B4FE6" w14:paraId="270F5528" w14:textId="77777777" w:rsidTr="00A1524F">
        <w:tblPrEx>
          <w:tblCellMar>
            <w:left w:w="70" w:type="dxa"/>
            <w:right w:w="70" w:type="dxa"/>
          </w:tblCellMar>
        </w:tblPrEx>
        <w:trPr>
          <w:trHeight w:val="142"/>
        </w:trPr>
        <w:tc>
          <w:tcPr>
            <w:tcW w:w="10944" w:type="dxa"/>
            <w:gridSpan w:val="27"/>
            <w:shd w:val="clear" w:color="auto" w:fill="FFFFFF"/>
          </w:tcPr>
          <w:p w14:paraId="0311F63F" w14:textId="54518B18" w:rsidR="005F4D2E" w:rsidRDefault="00B01CDA" w:rsidP="00057CEC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F8658B">
              <w:rPr>
                <w:rFonts w:ascii="Times New Roman" w:hAnsi="Times New Roman"/>
              </w:rPr>
              <w:t xml:space="preserve">bciążenia publicznoprawne, w tym daniny publiczne, które spoczywają na przedsiębiorcach, </w:t>
            </w:r>
            <w:r w:rsidR="009928EF">
              <w:rPr>
                <w:rFonts w:ascii="Times New Roman" w:hAnsi="Times New Roman"/>
              </w:rPr>
              <w:t>są jednym z kluczowych problemów</w:t>
            </w:r>
            <w:r w:rsidR="00BB5049">
              <w:rPr>
                <w:rFonts w:ascii="Times New Roman" w:hAnsi="Times New Roman"/>
              </w:rPr>
              <w:t>,</w:t>
            </w:r>
            <w:r w:rsidR="009928EF">
              <w:rPr>
                <w:rFonts w:ascii="Times New Roman" w:hAnsi="Times New Roman"/>
              </w:rPr>
              <w:t xml:space="preserve"> </w:t>
            </w:r>
            <w:r w:rsidR="00C02ED7">
              <w:rPr>
                <w:rFonts w:ascii="Times New Roman" w:hAnsi="Times New Roman"/>
              </w:rPr>
              <w:t>wskazywanych przez</w:t>
            </w:r>
            <w:r w:rsidR="009928EF">
              <w:rPr>
                <w:rFonts w:ascii="Times New Roman" w:hAnsi="Times New Roman"/>
              </w:rPr>
              <w:t xml:space="preserve"> pols</w:t>
            </w:r>
            <w:r w:rsidR="00C02ED7">
              <w:rPr>
                <w:rFonts w:ascii="Times New Roman" w:hAnsi="Times New Roman"/>
              </w:rPr>
              <w:t>kich</w:t>
            </w:r>
            <w:r w:rsidR="009928EF">
              <w:rPr>
                <w:rFonts w:ascii="Times New Roman" w:hAnsi="Times New Roman"/>
              </w:rPr>
              <w:t xml:space="preserve"> przedsiębiorc</w:t>
            </w:r>
            <w:r w:rsidR="00C02ED7">
              <w:rPr>
                <w:rFonts w:ascii="Times New Roman" w:hAnsi="Times New Roman"/>
              </w:rPr>
              <w:t>ów</w:t>
            </w:r>
            <w:r w:rsidR="009928EF">
              <w:rPr>
                <w:rFonts w:ascii="Times New Roman" w:hAnsi="Times New Roman"/>
              </w:rPr>
              <w:t xml:space="preserve">. Stale rosnące obciążenia z tytułu składek na ubezpieczenia społeczne </w:t>
            </w:r>
            <w:r w:rsidR="00C12151">
              <w:rPr>
                <w:rFonts w:ascii="Times New Roman" w:hAnsi="Times New Roman"/>
              </w:rPr>
              <w:t xml:space="preserve">oraz składek na Fundusz Pracy i Fundusz Solidarnościowy </w:t>
            </w:r>
            <w:r w:rsidR="00295F3F">
              <w:rPr>
                <w:rFonts w:ascii="Times New Roman" w:hAnsi="Times New Roman"/>
              </w:rPr>
              <w:t>są wskazywane jako</w:t>
            </w:r>
            <w:r w:rsidR="009928EF">
              <w:rPr>
                <w:rFonts w:ascii="Times New Roman" w:hAnsi="Times New Roman"/>
              </w:rPr>
              <w:t xml:space="preserve"> </w:t>
            </w:r>
            <w:r w:rsidR="0054077F">
              <w:rPr>
                <w:rFonts w:ascii="Times New Roman" w:hAnsi="Times New Roman"/>
              </w:rPr>
              <w:t>problem</w:t>
            </w:r>
            <w:r w:rsidR="00F8658B">
              <w:rPr>
                <w:rFonts w:ascii="Times New Roman" w:hAnsi="Times New Roman"/>
              </w:rPr>
              <w:t xml:space="preserve"> utrudniający prowadzenie własnego biznesu. </w:t>
            </w:r>
            <w:r w:rsidR="007D6BE6">
              <w:rPr>
                <w:rFonts w:ascii="Times New Roman" w:hAnsi="Times New Roman"/>
              </w:rPr>
              <w:t>W raporcie pn. „Bariery w biznesie Edycja 202</w:t>
            </w:r>
            <w:r w:rsidR="005F4D2E">
              <w:rPr>
                <w:rFonts w:ascii="Times New Roman" w:hAnsi="Times New Roman"/>
              </w:rPr>
              <w:t>3</w:t>
            </w:r>
            <w:r w:rsidR="007D6BE6">
              <w:rPr>
                <w:rFonts w:ascii="Times New Roman" w:hAnsi="Times New Roman"/>
              </w:rPr>
              <w:t>” z</w:t>
            </w:r>
            <w:r w:rsidR="005F4D2E">
              <w:rPr>
                <w:rFonts w:ascii="Times New Roman" w:hAnsi="Times New Roman"/>
              </w:rPr>
              <w:t xml:space="preserve">e stycznia 2023 r. </w:t>
            </w:r>
            <w:r w:rsidR="007D6BE6">
              <w:rPr>
                <w:rFonts w:ascii="Times New Roman" w:hAnsi="Times New Roman"/>
              </w:rPr>
              <w:t xml:space="preserve">Grant Thornton wskazuje, że </w:t>
            </w:r>
            <w:r w:rsidR="005F4D2E">
              <w:rPr>
                <w:rFonts w:ascii="Times New Roman" w:hAnsi="Times New Roman"/>
              </w:rPr>
              <w:t>82</w:t>
            </w:r>
            <w:r w:rsidR="007D6BE6">
              <w:rPr>
                <w:rFonts w:ascii="Times New Roman" w:hAnsi="Times New Roman"/>
              </w:rPr>
              <w:t>% średnich i dużych firm jako silną lub bardzo silną barierę w rozwoju wskazuje koszty pracy. Na koszty pracy wpływ mają wysokie nominalne wynagrodzenia pracowników</w:t>
            </w:r>
            <w:r w:rsidR="005F4D2E">
              <w:rPr>
                <w:rFonts w:ascii="Times New Roman" w:hAnsi="Times New Roman"/>
              </w:rPr>
              <w:t>,</w:t>
            </w:r>
            <w:r w:rsidR="007D6BE6">
              <w:rPr>
                <w:rFonts w:ascii="Times New Roman" w:hAnsi="Times New Roman"/>
              </w:rPr>
              <w:t xml:space="preserve"> ale także pozapłacowe koszty</w:t>
            </w:r>
            <w:r w:rsidR="00BB5049">
              <w:rPr>
                <w:rFonts w:ascii="Times New Roman" w:hAnsi="Times New Roman"/>
              </w:rPr>
              <w:t>,</w:t>
            </w:r>
            <w:r w:rsidR="007D6BE6">
              <w:rPr>
                <w:rFonts w:ascii="Times New Roman" w:hAnsi="Times New Roman"/>
              </w:rPr>
              <w:t xml:space="preserve"> tj. PIT, składki na ubezpieczenia społeczne, składki na Fundusz Pracy</w:t>
            </w:r>
            <w:r w:rsidR="0011050D">
              <w:rPr>
                <w:rFonts w:ascii="Times New Roman" w:hAnsi="Times New Roman"/>
              </w:rPr>
              <w:t xml:space="preserve">. </w:t>
            </w:r>
            <w:r w:rsidR="005F4D2E">
              <w:rPr>
                <w:rFonts w:ascii="Times New Roman" w:hAnsi="Times New Roman"/>
              </w:rPr>
              <w:t>Jest to wynik o 17</w:t>
            </w:r>
            <w:r w:rsidR="00C12151">
              <w:rPr>
                <w:rFonts w:ascii="Times New Roman" w:hAnsi="Times New Roman"/>
              </w:rPr>
              <w:t> </w:t>
            </w:r>
            <w:r w:rsidR="005F4D2E">
              <w:rPr>
                <w:rFonts w:ascii="Times New Roman" w:hAnsi="Times New Roman"/>
              </w:rPr>
              <w:t>pkt procentow</w:t>
            </w:r>
            <w:r w:rsidR="00A74B31">
              <w:rPr>
                <w:rFonts w:ascii="Times New Roman" w:hAnsi="Times New Roman"/>
              </w:rPr>
              <w:t>ych</w:t>
            </w:r>
            <w:r w:rsidR="005F4D2E">
              <w:rPr>
                <w:rFonts w:ascii="Times New Roman" w:hAnsi="Times New Roman"/>
              </w:rPr>
              <w:t xml:space="preserve"> wyższy niż</w:t>
            </w:r>
            <w:r w:rsidR="00295F3F">
              <w:rPr>
                <w:rFonts w:ascii="Times New Roman" w:hAnsi="Times New Roman"/>
              </w:rPr>
              <w:t xml:space="preserve"> </w:t>
            </w:r>
            <w:r w:rsidR="00B81FDA">
              <w:rPr>
                <w:rFonts w:ascii="Times New Roman" w:hAnsi="Times New Roman"/>
              </w:rPr>
              <w:t>w raporcie opublikowanym w lutym 2022 r</w:t>
            </w:r>
            <w:r w:rsidR="00A74B31">
              <w:rPr>
                <w:rFonts w:ascii="Times New Roman" w:hAnsi="Times New Roman"/>
              </w:rPr>
              <w:t>.</w:t>
            </w:r>
            <w:r w:rsidR="0011050D">
              <w:rPr>
                <w:rFonts w:ascii="Times New Roman" w:hAnsi="Times New Roman"/>
              </w:rPr>
              <w:t xml:space="preserve"> </w:t>
            </w:r>
            <w:r w:rsidR="00E41FB2">
              <w:rPr>
                <w:rFonts w:ascii="Times New Roman" w:hAnsi="Times New Roman"/>
              </w:rPr>
              <w:t>Można przyjąć, ze ma na to wpływ stały</w:t>
            </w:r>
            <w:r w:rsidR="0011050D">
              <w:rPr>
                <w:rFonts w:ascii="Times New Roman" w:hAnsi="Times New Roman"/>
              </w:rPr>
              <w:t xml:space="preserve"> wzrost płac, w tym pozapłacowych kosztów zatrudnienia pracowników. </w:t>
            </w:r>
          </w:p>
          <w:p w14:paraId="6320782C" w14:textId="1372AD84" w:rsidR="004D4327" w:rsidRDefault="004D4327" w:rsidP="00057CEC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lata</w:t>
            </w:r>
            <w:r w:rsidR="0023544B">
              <w:rPr>
                <w:rFonts w:ascii="Times New Roman" w:hAnsi="Times New Roman"/>
              </w:rPr>
              <w:t>ch 2014 – 2024 minimalna wysokość składek płaconych przed przedsiębiorców prowadzących jednoosobową działalność gospodarczą na ubezpieczenie emerytalne, rentowe, wypadkowe i chorobowe</w:t>
            </w:r>
            <w:r w:rsidR="002917AF">
              <w:rPr>
                <w:rFonts w:ascii="Times New Roman" w:hAnsi="Times New Roman"/>
              </w:rPr>
              <w:t>, a także na Fundusz Pracy i </w:t>
            </w:r>
            <w:r w:rsidR="00747E95">
              <w:rPr>
                <w:rFonts w:ascii="Times New Roman" w:hAnsi="Times New Roman"/>
              </w:rPr>
              <w:t xml:space="preserve">(od 2019 r.) </w:t>
            </w:r>
            <w:r w:rsidR="002917AF">
              <w:rPr>
                <w:rFonts w:ascii="Times New Roman" w:hAnsi="Times New Roman"/>
              </w:rPr>
              <w:t>Fundusz Solidarnościowy</w:t>
            </w:r>
            <w:r w:rsidR="0023544B">
              <w:rPr>
                <w:rFonts w:ascii="Times New Roman" w:hAnsi="Times New Roman"/>
              </w:rPr>
              <w:t xml:space="preserve"> wzrosła ponad dwukrotnie, co ilustruje poniższy wykres. </w:t>
            </w:r>
          </w:p>
          <w:p w14:paraId="6FAF0D0C" w14:textId="530B1C38" w:rsidR="0023544B" w:rsidRDefault="002917AF" w:rsidP="00A537D7">
            <w:pPr>
              <w:spacing w:before="240" w:after="120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792314" wp14:editId="0DA3A42D">
                  <wp:extent cx="6560467" cy="2278380"/>
                  <wp:effectExtent l="0" t="0" r="0" b="7620"/>
                  <wp:docPr id="27158691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0467" cy="2278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99466C5" w14:textId="77777777" w:rsidR="0023544B" w:rsidRPr="002B0971" w:rsidRDefault="0023544B" w:rsidP="00E2192A">
            <w:pPr>
              <w:jc w:val="both"/>
              <w:rPr>
                <w:rFonts w:ascii="Times New Roman" w:hAnsi="Times New Roman"/>
                <w:noProof/>
              </w:rPr>
            </w:pPr>
            <w:r w:rsidRPr="002B0971">
              <w:rPr>
                <w:rFonts w:ascii="Times New Roman" w:hAnsi="Times New Roman"/>
                <w:noProof/>
              </w:rPr>
              <w:t>Opracowanie własne MRiT na podstawie danych ZUS.</w:t>
            </w:r>
          </w:p>
          <w:p w14:paraId="5C3CF26D" w14:textId="77777777" w:rsidR="00C07C8A" w:rsidRPr="00E2192A" w:rsidRDefault="00C07C8A" w:rsidP="00E2192A">
            <w:pPr>
              <w:jc w:val="both"/>
              <w:rPr>
                <w:noProof/>
                <w:sz w:val="20"/>
                <w:szCs w:val="20"/>
              </w:rPr>
            </w:pPr>
          </w:p>
          <w:p w14:paraId="3D374C23" w14:textId="1005B5A2" w:rsidR="0023544B" w:rsidRDefault="0023544B" w:rsidP="00A537D7">
            <w:pPr>
              <w:spacing w:before="240" w:after="120"/>
              <w:jc w:val="both"/>
              <w:rPr>
                <w:rFonts w:ascii="Times New Roman" w:hAnsi="Times New Roman"/>
              </w:rPr>
            </w:pPr>
            <w:r w:rsidRPr="00B50F57">
              <w:rPr>
                <w:rFonts w:ascii="Times New Roman" w:hAnsi="Times New Roman"/>
              </w:rPr>
              <w:t xml:space="preserve">Należy także zauważyć, że w latach 2014 – 2024 procentowy wzrost wysokości składek był generalnie wyższy niż wysokość inflacji </w:t>
            </w:r>
            <w:r w:rsidR="00662007" w:rsidRPr="00B50F57">
              <w:rPr>
                <w:rFonts w:ascii="Times New Roman" w:hAnsi="Times New Roman"/>
              </w:rPr>
              <w:t>w tym okresie. Wyjątkiem był jedynie okres pandemii COVID-19, kiedy podj</w:t>
            </w:r>
            <w:r w:rsidR="001B2664" w:rsidRPr="00B50F57">
              <w:rPr>
                <w:rFonts w:ascii="Times New Roman" w:hAnsi="Times New Roman"/>
              </w:rPr>
              <w:t>ęto</w:t>
            </w:r>
            <w:r w:rsidR="00662007" w:rsidRPr="00B50F57">
              <w:rPr>
                <w:rFonts w:ascii="Times New Roman" w:hAnsi="Times New Roman"/>
              </w:rPr>
              <w:t xml:space="preserve"> działania w celu ochrony miejsc pracy oraz wsparcia przedsiębiorców działających w branżach, które znalazły się w trudnej sytuacji w</w:t>
            </w:r>
            <w:r w:rsidR="001B2664" w:rsidRPr="00B50F57">
              <w:rPr>
                <w:rFonts w:ascii="Times New Roman" w:hAnsi="Times New Roman"/>
              </w:rPr>
              <w:t> </w:t>
            </w:r>
            <w:r w:rsidR="00662007" w:rsidRPr="00B50F57">
              <w:rPr>
                <w:rFonts w:ascii="Times New Roman" w:hAnsi="Times New Roman"/>
              </w:rPr>
              <w:t>związku z</w:t>
            </w:r>
            <w:r w:rsidR="00B913D9" w:rsidRPr="00B50F57">
              <w:rPr>
                <w:rFonts w:ascii="Times New Roman" w:hAnsi="Times New Roman"/>
              </w:rPr>
              <w:t> </w:t>
            </w:r>
            <w:r w:rsidR="00662007" w:rsidRPr="00B50F57">
              <w:rPr>
                <w:rFonts w:ascii="Times New Roman" w:hAnsi="Times New Roman"/>
              </w:rPr>
              <w:t>nowymi zasadami bezpieczeństwa, czy też ponoszących koszty związane z obostrzeniami sanitarnymi</w:t>
            </w:r>
            <w:r w:rsidR="001B2664" w:rsidRPr="00B50F57">
              <w:rPr>
                <w:rFonts w:ascii="Times New Roman" w:hAnsi="Times New Roman"/>
              </w:rPr>
              <w:t>.</w:t>
            </w:r>
            <w:r w:rsidR="001B2664">
              <w:rPr>
                <w:rFonts w:ascii="Times New Roman" w:hAnsi="Times New Roman"/>
              </w:rPr>
              <w:t xml:space="preserve"> </w:t>
            </w:r>
          </w:p>
          <w:p w14:paraId="0D70B9E1" w14:textId="7637BEA7" w:rsidR="001B2664" w:rsidRDefault="001B2664" w:rsidP="00A537D7">
            <w:pPr>
              <w:spacing w:before="240" w:after="120"/>
              <w:jc w:val="both"/>
              <w:rPr>
                <w:noProof/>
              </w:rPr>
            </w:pPr>
          </w:p>
          <w:p w14:paraId="5FA56974" w14:textId="63E7065A" w:rsidR="004A2F34" w:rsidRDefault="004A2F34" w:rsidP="00A537D7">
            <w:pPr>
              <w:spacing w:before="240" w:after="120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CAA084" wp14:editId="3434AD3F">
                  <wp:extent cx="6145530" cy="3005455"/>
                  <wp:effectExtent l="0" t="0" r="7620" b="4445"/>
                  <wp:docPr id="176003293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5530" cy="3005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979414" w14:textId="650C968A" w:rsidR="001B2664" w:rsidRPr="002B0971" w:rsidRDefault="001B2664" w:rsidP="001B2664">
            <w:pPr>
              <w:jc w:val="both"/>
              <w:rPr>
                <w:rFonts w:ascii="Times New Roman" w:hAnsi="Times New Roman"/>
                <w:noProof/>
              </w:rPr>
            </w:pPr>
            <w:r w:rsidRPr="002B0971">
              <w:rPr>
                <w:rFonts w:ascii="Times New Roman" w:hAnsi="Times New Roman"/>
                <w:noProof/>
              </w:rPr>
              <w:t>Opracowanie własne MRiT na podstawie danych ZUS i GUS</w:t>
            </w:r>
            <w:r w:rsidR="00B50F57">
              <w:rPr>
                <w:rFonts w:ascii="Times New Roman" w:hAnsi="Times New Roman"/>
                <w:noProof/>
              </w:rPr>
              <w:t xml:space="preserve"> (dane o inflacji za </w:t>
            </w:r>
            <w:r w:rsidR="00747E95">
              <w:rPr>
                <w:rFonts w:ascii="Times New Roman" w:hAnsi="Times New Roman"/>
                <w:noProof/>
              </w:rPr>
              <w:t>20</w:t>
            </w:r>
            <w:r w:rsidR="00B50F57">
              <w:rPr>
                <w:rFonts w:ascii="Times New Roman" w:hAnsi="Times New Roman"/>
                <w:noProof/>
              </w:rPr>
              <w:t>24</w:t>
            </w:r>
            <w:r w:rsidR="007C63F3">
              <w:rPr>
                <w:rFonts w:ascii="Times New Roman" w:hAnsi="Times New Roman"/>
                <w:noProof/>
              </w:rPr>
              <w:t xml:space="preserve"> r.</w:t>
            </w:r>
            <w:r w:rsidR="00B50F57">
              <w:rPr>
                <w:rFonts w:ascii="Times New Roman" w:hAnsi="Times New Roman"/>
                <w:noProof/>
              </w:rPr>
              <w:t xml:space="preserve"> na podstawie założeń z</w:t>
            </w:r>
            <w:r w:rsidR="00957D9D">
              <w:rPr>
                <w:rFonts w:ascii="Times New Roman" w:hAnsi="Times New Roman"/>
                <w:noProof/>
              </w:rPr>
              <w:t> </w:t>
            </w:r>
            <w:r w:rsidR="00B50F57">
              <w:rPr>
                <w:rFonts w:ascii="Times New Roman" w:hAnsi="Times New Roman"/>
                <w:noProof/>
              </w:rPr>
              <w:t>ustawy budżetowej)</w:t>
            </w:r>
          </w:p>
          <w:p w14:paraId="09A3F0C6" w14:textId="358DF838" w:rsidR="00F8658B" w:rsidRDefault="00B01CDA" w:rsidP="00B01CDA">
            <w:pPr>
              <w:spacing w:before="24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D53FB">
              <w:rPr>
                <w:rFonts w:ascii="Times New Roman" w:hAnsi="Times New Roman"/>
              </w:rPr>
              <w:t xml:space="preserve"> ostatnich latach obserwujemy rosnącą </w:t>
            </w:r>
            <w:r w:rsidR="001B2664">
              <w:rPr>
                <w:rFonts w:ascii="Times New Roman" w:hAnsi="Times New Roman"/>
              </w:rPr>
              <w:t>liczbę</w:t>
            </w:r>
            <w:r w:rsidR="007D53FB">
              <w:rPr>
                <w:rFonts w:ascii="Times New Roman" w:hAnsi="Times New Roman"/>
              </w:rPr>
              <w:t xml:space="preserve"> zawieszanych i</w:t>
            </w:r>
            <w:r w:rsidR="004D4327">
              <w:rPr>
                <w:rFonts w:ascii="Times New Roman" w:hAnsi="Times New Roman"/>
              </w:rPr>
              <w:t> </w:t>
            </w:r>
            <w:r w:rsidR="007D53FB">
              <w:rPr>
                <w:rFonts w:ascii="Times New Roman" w:hAnsi="Times New Roman"/>
              </w:rPr>
              <w:t xml:space="preserve">zamykanych działalności gospodarczych. </w:t>
            </w:r>
            <w:r w:rsidR="00EC1BAB">
              <w:rPr>
                <w:rFonts w:ascii="Times New Roman" w:hAnsi="Times New Roman"/>
              </w:rPr>
              <w:t xml:space="preserve">Jak wynika </w:t>
            </w:r>
            <w:r>
              <w:rPr>
                <w:rFonts w:ascii="Times New Roman" w:hAnsi="Times New Roman"/>
              </w:rPr>
              <w:br/>
            </w:r>
            <w:r w:rsidR="00EC1BAB">
              <w:rPr>
                <w:rFonts w:ascii="Times New Roman" w:hAnsi="Times New Roman"/>
              </w:rPr>
              <w:t>z danych Centralnej Ewidencji i Informacji o Działalności Gospodarczej</w:t>
            </w:r>
            <w:r w:rsidR="00C02ED7">
              <w:rPr>
                <w:rFonts w:ascii="Times New Roman" w:hAnsi="Times New Roman"/>
              </w:rPr>
              <w:t>, zwanej dalej</w:t>
            </w:r>
            <w:r w:rsidR="00EC1BAB">
              <w:rPr>
                <w:rFonts w:ascii="Times New Roman" w:hAnsi="Times New Roman"/>
              </w:rPr>
              <w:t xml:space="preserve"> </w:t>
            </w:r>
            <w:r w:rsidR="00C02ED7">
              <w:rPr>
                <w:rFonts w:ascii="Times New Roman" w:hAnsi="Times New Roman"/>
              </w:rPr>
              <w:t>„</w:t>
            </w:r>
            <w:r w:rsidR="00EC1BAB">
              <w:rPr>
                <w:rFonts w:ascii="Times New Roman" w:hAnsi="Times New Roman"/>
              </w:rPr>
              <w:t>CE</w:t>
            </w:r>
            <w:r w:rsidR="00FD3CDE">
              <w:rPr>
                <w:rFonts w:ascii="Times New Roman" w:hAnsi="Times New Roman"/>
              </w:rPr>
              <w:t>I</w:t>
            </w:r>
            <w:r w:rsidR="00EC1BAB">
              <w:rPr>
                <w:rFonts w:ascii="Times New Roman" w:hAnsi="Times New Roman"/>
              </w:rPr>
              <w:t>DG</w:t>
            </w:r>
            <w:r w:rsidR="00C02ED7">
              <w:rPr>
                <w:rFonts w:ascii="Times New Roman" w:hAnsi="Times New Roman"/>
              </w:rPr>
              <w:t>”,</w:t>
            </w:r>
            <w:r w:rsidR="00EC1BAB">
              <w:rPr>
                <w:rFonts w:ascii="Times New Roman" w:hAnsi="Times New Roman"/>
              </w:rPr>
              <w:t xml:space="preserve"> w 2022 r. wpłynęło </w:t>
            </w:r>
            <w:r w:rsidR="007C19CB">
              <w:rPr>
                <w:rFonts w:ascii="Times New Roman" w:hAnsi="Times New Roman"/>
              </w:rPr>
              <w:br/>
            </w:r>
            <w:r w:rsidR="00EC1BAB">
              <w:rPr>
                <w:rFonts w:ascii="Times New Roman" w:hAnsi="Times New Roman"/>
              </w:rPr>
              <w:t>193 tys</w:t>
            </w:r>
            <w:r w:rsidR="00DE4C62">
              <w:rPr>
                <w:rFonts w:ascii="Times New Roman" w:hAnsi="Times New Roman"/>
              </w:rPr>
              <w:t>.</w:t>
            </w:r>
            <w:r w:rsidR="00EC1BAB">
              <w:rPr>
                <w:rFonts w:ascii="Times New Roman" w:hAnsi="Times New Roman"/>
              </w:rPr>
              <w:t xml:space="preserve"> wniosków dotyczących zakończenia jednoosobowej działalności gospodarczej (w 2021 r. odnotowano 176 tys</w:t>
            </w:r>
            <w:r w:rsidR="00DE4C62">
              <w:rPr>
                <w:rFonts w:ascii="Times New Roman" w:hAnsi="Times New Roman"/>
              </w:rPr>
              <w:t>.</w:t>
            </w:r>
            <w:r w:rsidR="00EC1BAB">
              <w:rPr>
                <w:rFonts w:ascii="Times New Roman" w:hAnsi="Times New Roman"/>
              </w:rPr>
              <w:t xml:space="preserve"> wniosków). Ponadto w 2022 r. do rejestru CE</w:t>
            </w:r>
            <w:r w:rsidR="00FD3CDE">
              <w:rPr>
                <w:rFonts w:ascii="Times New Roman" w:hAnsi="Times New Roman"/>
              </w:rPr>
              <w:t>I</w:t>
            </w:r>
            <w:r w:rsidR="00EC1BAB">
              <w:rPr>
                <w:rFonts w:ascii="Times New Roman" w:hAnsi="Times New Roman"/>
              </w:rPr>
              <w:t>DG wpłynęło ponad 347 tys. wniosków o zawieszenie jednoosobowej działalności gospodarczej. To o 24% więcej niż w roku 2021 r., w</w:t>
            </w:r>
            <w:r w:rsidR="001B2664">
              <w:rPr>
                <w:rFonts w:ascii="Times New Roman" w:hAnsi="Times New Roman"/>
              </w:rPr>
              <w:t> </w:t>
            </w:r>
            <w:r w:rsidR="00EC1BAB">
              <w:rPr>
                <w:rFonts w:ascii="Times New Roman" w:hAnsi="Times New Roman"/>
              </w:rPr>
              <w:t>którym było blisko 278 tys</w:t>
            </w:r>
            <w:r w:rsidR="00DE4C62">
              <w:rPr>
                <w:rFonts w:ascii="Times New Roman" w:hAnsi="Times New Roman"/>
              </w:rPr>
              <w:t>.</w:t>
            </w:r>
            <w:r w:rsidR="00EC1BAB">
              <w:rPr>
                <w:rFonts w:ascii="Times New Roman" w:hAnsi="Times New Roman"/>
              </w:rPr>
              <w:t xml:space="preserve"> takich wniosków.</w:t>
            </w:r>
            <w:r>
              <w:rPr>
                <w:rFonts w:ascii="Times New Roman" w:hAnsi="Times New Roman"/>
              </w:rPr>
              <w:t xml:space="preserve"> W grudniu 2023 r. </w:t>
            </w:r>
            <w:r w:rsidR="007917A3">
              <w:rPr>
                <w:rFonts w:ascii="Times New Roman" w:hAnsi="Times New Roman"/>
              </w:rPr>
              <w:t>z</w:t>
            </w:r>
            <w:r w:rsidRPr="00B01CDA">
              <w:rPr>
                <w:rFonts w:ascii="Times New Roman" w:hAnsi="Times New Roman"/>
              </w:rPr>
              <w:t xml:space="preserve">awieszonych było </w:t>
            </w:r>
            <w:r w:rsidR="007917A3">
              <w:rPr>
                <w:rFonts w:ascii="Times New Roman" w:hAnsi="Times New Roman"/>
              </w:rPr>
              <w:t xml:space="preserve">łącznie </w:t>
            </w:r>
            <w:r w:rsidRPr="00B01CDA">
              <w:rPr>
                <w:rFonts w:ascii="Times New Roman" w:hAnsi="Times New Roman"/>
              </w:rPr>
              <w:t>697 471 podmiotów,</w:t>
            </w:r>
            <w:r w:rsidR="007917A3">
              <w:rPr>
                <w:rFonts w:ascii="Times New Roman" w:hAnsi="Times New Roman"/>
              </w:rPr>
              <w:t xml:space="preserve"> </w:t>
            </w:r>
            <w:r w:rsidRPr="00B01CDA">
              <w:rPr>
                <w:rFonts w:ascii="Times New Roman" w:hAnsi="Times New Roman"/>
              </w:rPr>
              <w:t>o 12,4% więcej w porównaniu do analogicznego okresu poprzedniego roku.</w:t>
            </w:r>
          </w:p>
          <w:p w14:paraId="6E2BF2D2" w14:textId="6BADCA94" w:rsidR="00C07C8A" w:rsidRPr="00BB5049" w:rsidRDefault="00F8658B" w:rsidP="00C07C8A">
            <w:p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Rolą państwa jest prowadzenie dobrze wyważonej polityki</w:t>
            </w:r>
            <w:r w:rsidR="0054077F">
              <w:rPr>
                <w:rFonts w:ascii="Times New Roman" w:hAnsi="Times New Roman"/>
              </w:rPr>
              <w:t xml:space="preserve"> gospodarczej</w:t>
            </w:r>
            <w:r>
              <w:rPr>
                <w:rFonts w:ascii="Times New Roman" w:hAnsi="Times New Roman"/>
              </w:rPr>
              <w:t>, która z jednej strony będzie eliminowała albo też zmniejszała tego typu bariery, z drugiej zaś zapewniała bezpieczeństwo i</w:t>
            </w:r>
            <w:r w:rsidR="00747E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stabilność finansów publicznych oraz uwzględniała względy sprawiedliwości społecznej.</w:t>
            </w:r>
          </w:p>
        </w:tc>
      </w:tr>
      <w:tr w:rsidR="006A701A" w:rsidRPr="008B4FE6" w14:paraId="21AF2723" w14:textId="77777777" w:rsidTr="00A1524F">
        <w:trPr>
          <w:trHeight w:val="142"/>
        </w:trPr>
        <w:tc>
          <w:tcPr>
            <w:tcW w:w="10944" w:type="dxa"/>
            <w:gridSpan w:val="27"/>
            <w:shd w:val="clear" w:color="auto" w:fill="99CCFF"/>
            <w:vAlign w:val="center"/>
          </w:tcPr>
          <w:p w14:paraId="1242A48B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42613456" w14:textId="77777777" w:rsidTr="00A1524F">
        <w:trPr>
          <w:trHeight w:val="142"/>
        </w:trPr>
        <w:tc>
          <w:tcPr>
            <w:tcW w:w="10944" w:type="dxa"/>
            <w:gridSpan w:val="27"/>
            <w:shd w:val="clear" w:color="auto" w:fill="auto"/>
          </w:tcPr>
          <w:p w14:paraId="66E1EB75" w14:textId="112D56D8" w:rsidR="004C5661" w:rsidRDefault="00F8658B" w:rsidP="002B1278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Odpowiedzią na </w:t>
            </w:r>
            <w:r w:rsidR="00295F3F">
              <w:rPr>
                <w:rFonts w:ascii="Times New Roman" w:hAnsi="Times New Roman"/>
              </w:rPr>
              <w:t>rosnące</w:t>
            </w:r>
            <w:r>
              <w:rPr>
                <w:rFonts w:ascii="Times New Roman" w:hAnsi="Times New Roman"/>
              </w:rPr>
              <w:t xml:space="preserve"> obciążenia publicznoprawne przedsiębiorców będzie instytucja </w:t>
            </w:r>
            <w:r w:rsidR="00DD234F"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t>wakacji składkowych</w:t>
            </w:r>
            <w:r w:rsidR="00DD234F"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. Przewiduje ona, że przedsiębiorc</w:t>
            </w:r>
            <w:r w:rsidR="00310460">
              <w:rPr>
                <w:rFonts w:ascii="Times New Roman" w:hAnsi="Times New Roman"/>
              </w:rPr>
              <w:t>y</w:t>
            </w:r>
            <w:r w:rsidR="00724ACC">
              <w:rPr>
                <w:rFonts w:ascii="Times New Roman" w:hAnsi="Times New Roman"/>
              </w:rPr>
              <w:t xml:space="preserve"> </w:t>
            </w:r>
            <w:r w:rsidR="00310460">
              <w:rPr>
                <w:rFonts w:ascii="Times New Roman" w:hAnsi="Times New Roman"/>
              </w:rPr>
              <w:t xml:space="preserve">prowadzący jednoosobową działalność gospodarczą </w:t>
            </w:r>
            <w:r w:rsidR="00173475">
              <w:rPr>
                <w:rFonts w:ascii="Times New Roman" w:hAnsi="Times New Roman"/>
              </w:rPr>
              <w:t xml:space="preserve">będą </w:t>
            </w:r>
            <w:r>
              <w:rPr>
                <w:rFonts w:ascii="Times New Roman" w:hAnsi="Times New Roman"/>
              </w:rPr>
              <w:t>mo</w:t>
            </w:r>
            <w:r w:rsidR="00310460">
              <w:rPr>
                <w:rFonts w:ascii="Times New Roman" w:hAnsi="Times New Roman"/>
              </w:rPr>
              <w:t>g</w:t>
            </w:r>
            <w:r w:rsidR="00173475">
              <w:rPr>
                <w:rFonts w:ascii="Times New Roman" w:hAnsi="Times New Roman"/>
              </w:rPr>
              <w:t>li</w:t>
            </w:r>
            <w:r>
              <w:rPr>
                <w:rFonts w:ascii="Times New Roman" w:hAnsi="Times New Roman"/>
              </w:rPr>
              <w:t xml:space="preserve"> </w:t>
            </w:r>
            <w:r w:rsidR="00F44B09">
              <w:rPr>
                <w:rFonts w:ascii="Times New Roman" w:hAnsi="Times New Roman"/>
              </w:rPr>
              <w:t>złożyć wniosek do Zakładu Ubezpieczeń Społecznych</w:t>
            </w:r>
            <w:r w:rsidR="00D6789C">
              <w:rPr>
                <w:rFonts w:ascii="Times New Roman" w:hAnsi="Times New Roman"/>
              </w:rPr>
              <w:t>, zwanego dalej „ZUS”,</w:t>
            </w:r>
            <w:r>
              <w:rPr>
                <w:rFonts w:ascii="Times New Roman" w:hAnsi="Times New Roman"/>
              </w:rPr>
              <w:t xml:space="preserve"> </w:t>
            </w:r>
            <w:r w:rsidR="00F44B09">
              <w:rPr>
                <w:rFonts w:ascii="Times New Roman" w:hAnsi="Times New Roman"/>
              </w:rPr>
              <w:t>o zwolnienie z opłacania należności z tytułu składek na obowiązkowe ubezpieczenia emerytalne i rentowe, ubezpieczenie wypadkowe</w:t>
            </w:r>
            <w:r w:rsidR="00FA049F">
              <w:rPr>
                <w:rFonts w:ascii="Times New Roman" w:hAnsi="Times New Roman"/>
              </w:rPr>
              <w:t>, ubezpieczenie chorobowe, jeżeli wcześniej ubezpieczony zadeklarował jego opłacanie</w:t>
            </w:r>
            <w:r w:rsidR="00F44B09">
              <w:rPr>
                <w:rFonts w:ascii="Times New Roman" w:hAnsi="Times New Roman"/>
              </w:rPr>
              <w:t xml:space="preserve">, a także składek na </w:t>
            </w:r>
            <w:r w:rsidR="002917AF" w:rsidRPr="002917AF">
              <w:rPr>
                <w:rFonts w:ascii="Times New Roman" w:hAnsi="Times New Roman"/>
              </w:rPr>
              <w:t xml:space="preserve"> Fundusz Pracy i Fundusz Solidarnościowy</w:t>
            </w:r>
            <w:r w:rsidR="00F44B09">
              <w:rPr>
                <w:rFonts w:ascii="Times New Roman" w:hAnsi="Times New Roman"/>
              </w:rPr>
              <w:t xml:space="preserve"> </w:t>
            </w:r>
            <w:r w:rsidR="00173475">
              <w:rPr>
                <w:rFonts w:ascii="Times New Roman" w:hAnsi="Times New Roman"/>
              </w:rPr>
              <w:t>za</w:t>
            </w:r>
            <w:r w:rsidR="00F44B09">
              <w:rPr>
                <w:rFonts w:ascii="Times New Roman" w:hAnsi="Times New Roman"/>
              </w:rPr>
              <w:t xml:space="preserve"> wybrany jeden miesiąc kalendarzowy w </w:t>
            </w:r>
            <w:r w:rsidR="00173475">
              <w:rPr>
                <w:rFonts w:ascii="Times New Roman" w:hAnsi="Times New Roman"/>
              </w:rPr>
              <w:t>każdym</w:t>
            </w:r>
            <w:r w:rsidR="00F44B09">
              <w:rPr>
                <w:rFonts w:ascii="Times New Roman" w:hAnsi="Times New Roman"/>
              </w:rPr>
              <w:t xml:space="preserve"> roku</w:t>
            </w:r>
            <w:r w:rsidR="00173475">
              <w:rPr>
                <w:rFonts w:ascii="Times New Roman" w:hAnsi="Times New Roman"/>
              </w:rPr>
              <w:t xml:space="preserve"> kalendarzowym</w:t>
            </w:r>
            <w:r w:rsidR="007E025C">
              <w:rPr>
                <w:rFonts w:ascii="Times New Roman" w:hAnsi="Times New Roman"/>
              </w:rPr>
              <w:t>.</w:t>
            </w:r>
            <w:r w:rsidR="00F44B09">
              <w:rPr>
                <w:rFonts w:ascii="Times New Roman" w:hAnsi="Times New Roman"/>
              </w:rPr>
              <w:t xml:space="preserve"> W wybranym przez przedsiębiorcę miesiącu składki na ubezpieczenia społeczne będą pokrywane z budżetu państwa</w:t>
            </w:r>
            <w:r w:rsidR="00310460">
              <w:rPr>
                <w:rFonts w:ascii="Times New Roman" w:hAnsi="Times New Roman"/>
              </w:rPr>
              <w:t xml:space="preserve">, w kwocie stanowiącej podstawę wymiaru składki. </w:t>
            </w:r>
          </w:p>
          <w:p w14:paraId="04C98789" w14:textId="56005C4D" w:rsidR="006A701A" w:rsidRPr="00747E95" w:rsidRDefault="007D53FB" w:rsidP="002B1278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Przewidziane w projekcie rozwiązanie jest dobrowolne</w:t>
            </w:r>
            <w:r w:rsidR="00BB274C">
              <w:rPr>
                <w:rFonts w:ascii="Times New Roman" w:hAnsi="Times New Roman"/>
              </w:rPr>
              <w:t xml:space="preserve"> i skierowane jest do </w:t>
            </w:r>
            <w:proofErr w:type="spellStart"/>
            <w:r w:rsidR="00BB274C">
              <w:rPr>
                <w:rFonts w:ascii="Times New Roman" w:hAnsi="Times New Roman"/>
              </w:rPr>
              <w:t>mikroprzedsiębiorców</w:t>
            </w:r>
            <w:proofErr w:type="spellEnd"/>
            <w:r w:rsidR="00BB274C">
              <w:rPr>
                <w:rFonts w:ascii="Times New Roman" w:hAnsi="Times New Roman"/>
              </w:rPr>
              <w:t xml:space="preserve"> prowadzących jednoosobową działalność gospodarczą</w:t>
            </w:r>
            <w:r>
              <w:rPr>
                <w:rFonts w:ascii="Times New Roman" w:hAnsi="Times New Roman"/>
              </w:rPr>
              <w:t xml:space="preserve">. </w:t>
            </w:r>
            <w:r w:rsidR="00E57EC2">
              <w:rPr>
                <w:rFonts w:ascii="Times New Roman" w:hAnsi="Times New Roman"/>
              </w:rPr>
              <w:t xml:space="preserve">Wprowadzona ulga </w:t>
            </w:r>
            <w:r w:rsidR="000A3E10">
              <w:rPr>
                <w:rFonts w:ascii="Times New Roman" w:hAnsi="Times New Roman"/>
              </w:rPr>
              <w:t xml:space="preserve">polegająca na </w:t>
            </w:r>
            <w:r w:rsidR="00EB500C">
              <w:rPr>
                <w:rFonts w:ascii="Times New Roman" w:hAnsi="Times New Roman"/>
              </w:rPr>
              <w:t>okresow</w:t>
            </w:r>
            <w:r w:rsidR="000A3E10">
              <w:rPr>
                <w:rFonts w:ascii="Times New Roman" w:hAnsi="Times New Roman"/>
              </w:rPr>
              <w:t>ym</w:t>
            </w:r>
            <w:r w:rsidR="00EB500C">
              <w:rPr>
                <w:rFonts w:ascii="Times New Roman" w:hAnsi="Times New Roman"/>
              </w:rPr>
              <w:t xml:space="preserve"> </w:t>
            </w:r>
            <w:r w:rsidR="006E3C88">
              <w:rPr>
                <w:rFonts w:ascii="Times New Roman" w:hAnsi="Times New Roman"/>
              </w:rPr>
              <w:t>obniżeni</w:t>
            </w:r>
            <w:r w:rsidR="000A3E10">
              <w:rPr>
                <w:rFonts w:ascii="Times New Roman" w:hAnsi="Times New Roman"/>
              </w:rPr>
              <w:t>u</w:t>
            </w:r>
            <w:r w:rsidR="006E3C88">
              <w:rPr>
                <w:rFonts w:ascii="Times New Roman" w:hAnsi="Times New Roman"/>
              </w:rPr>
              <w:t xml:space="preserve"> kosztów prowadzenia działalności gospodarczej </w:t>
            </w:r>
            <w:r w:rsidR="000A3E10">
              <w:rPr>
                <w:rFonts w:ascii="Times New Roman" w:hAnsi="Times New Roman"/>
              </w:rPr>
              <w:t xml:space="preserve">przyczyni się do </w:t>
            </w:r>
            <w:r w:rsidR="00E57EC2">
              <w:rPr>
                <w:rFonts w:ascii="Times New Roman" w:hAnsi="Times New Roman"/>
              </w:rPr>
              <w:t>odciążeni</w:t>
            </w:r>
            <w:r w:rsidR="000A3E10">
              <w:rPr>
                <w:rFonts w:ascii="Times New Roman" w:hAnsi="Times New Roman"/>
              </w:rPr>
              <w:t>a</w:t>
            </w:r>
            <w:r w:rsidR="00E57EC2">
              <w:rPr>
                <w:rFonts w:ascii="Times New Roman" w:hAnsi="Times New Roman"/>
              </w:rPr>
              <w:t xml:space="preserve"> finansowe</w:t>
            </w:r>
            <w:r w:rsidR="000A3E10">
              <w:rPr>
                <w:rFonts w:ascii="Times New Roman" w:hAnsi="Times New Roman"/>
              </w:rPr>
              <w:t>go</w:t>
            </w:r>
            <w:r w:rsidR="00E57EC2">
              <w:rPr>
                <w:rFonts w:ascii="Times New Roman" w:hAnsi="Times New Roman"/>
              </w:rPr>
              <w:t xml:space="preserve"> przedsiębiorców</w:t>
            </w:r>
            <w:r w:rsidR="00EC58C9">
              <w:rPr>
                <w:rFonts w:ascii="Times New Roman" w:hAnsi="Times New Roman"/>
              </w:rPr>
              <w:t xml:space="preserve">. </w:t>
            </w:r>
            <w:r w:rsidR="0057768A">
              <w:rPr>
                <w:rFonts w:ascii="Times New Roman" w:hAnsi="Times New Roman"/>
              </w:rPr>
              <w:t>Rozwiązanie ma na celu ograniczenie skali zawieszania i zamykania działalności gospodarczych.</w:t>
            </w:r>
            <w:r w:rsidR="002B1278">
              <w:rPr>
                <w:rFonts w:ascii="Times New Roman" w:hAnsi="Times New Roman"/>
              </w:rPr>
              <w:t xml:space="preserve"> Nie jest możliwe osiągnięcie celu przez działania </w:t>
            </w:r>
            <w:proofErr w:type="spellStart"/>
            <w:r w:rsidR="002B1278">
              <w:rPr>
                <w:rFonts w:ascii="Times New Roman" w:hAnsi="Times New Roman"/>
              </w:rPr>
              <w:t>pozalegislacyjne</w:t>
            </w:r>
            <w:proofErr w:type="spellEnd"/>
            <w:r w:rsidR="002B1278">
              <w:rPr>
                <w:rFonts w:ascii="Times New Roman" w:hAnsi="Times New Roman"/>
              </w:rPr>
              <w:t>.</w:t>
            </w:r>
          </w:p>
        </w:tc>
      </w:tr>
      <w:tr w:rsidR="006A701A" w:rsidRPr="008B4FE6" w14:paraId="75555B78" w14:textId="77777777" w:rsidTr="00A1524F">
        <w:trPr>
          <w:trHeight w:val="307"/>
        </w:trPr>
        <w:tc>
          <w:tcPr>
            <w:tcW w:w="10944" w:type="dxa"/>
            <w:gridSpan w:val="27"/>
            <w:shd w:val="clear" w:color="auto" w:fill="99CCFF"/>
            <w:vAlign w:val="center"/>
          </w:tcPr>
          <w:p w14:paraId="2621AF78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76C24127" w14:textId="77777777" w:rsidTr="00A1524F">
        <w:trPr>
          <w:trHeight w:val="142"/>
        </w:trPr>
        <w:tc>
          <w:tcPr>
            <w:tcW w:w="10944" w:type="dxa"/>
            <w:gridSpan w:val="27"/>
            <w:shd w:val="clear" w:color="auto" w:fill="auto"/>
          </w:tcPr>
          <w:p w14:paraId="675CAA8F" w14:textId="3E375A89" w:rsidR="006A701A" w:rsidRPr="00B37C80" w:rsidRDefault="00C07C8A" w:rsidP="00295F3F">
            <w:pPr>
              <w:spacing w:before="12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System ubezpieczeń społecznych różni się w poszczególnych państwa OECD i Unii Europejskiej. W trakcie prac na</w:t>
            </w:r>
            <w:r w:rsidR="009111A1">
              <w:rPr>
                <w:rFonts w:ascii="Times New Roman" w:hAnsi="Times New Roman"/>
                <w:color w:val="000000"/>
                <w:spacing w:val="-2"/>
              </w:rPr>
              <w:t>d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projektowaną regulacją nie zidentyfikowano rozwiązań o charakterze podobnym do projektowanych </w:t>
            </w:r>
            <w:r w:rsidR="000F678E">
              <w:rPr>
                <w:rFonts w:ascii="Times New Roman" w:hAnsi="Times New Roman"/>
                <w:color w:val="000000"/>
                <w:spacing w:val="-2"/>
              </w:rPr>
              <w:t>wakacji składkowych w</w:t>
            </w:r>
            <w:r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0F678E">
              <w:rPr>
                <w:rFonts w:ascii="Times New Roman" w:hAnsi="Times New Roman"/>
                <w:color w:val="000000"/>
                <w:spacing w:val="-2"/>
              </w:rPr>
              <w:t>innych państwach OECD i Unii Europejskiej.</w:t>
            </w:r>
          </w:p>
          <w:p w14:paraId="6908195F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627A66CB" w14:textId="77777777" w:rsidTr="00A1524F">
        <w:trPr>
          <w:trHeight w:val="359"/>
        </w:trPr>
        <w:tc>
          <w:tcPr>
            <w:tcW w:w="10944" w:type="dxa"/>
            <w:gridSpan w:val="27"/>
            <w:shd w:val="clear" w:color="auto" w:fill="99CCFF"/>
            <w:vAlign w:val="center"/>
          </w:tcPr>
          <w:p w14:paraId="154A67BC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>Podmioty, na które oddziałuje projekt</w:t>
            </w:r>
          </w:p>
        </w:tc>
      </w:tr>
      <w:tr w:rsidR="00260F33" w:rsidRPr="008B4FE6" w14:paraId="35765552" w14:textId="77777777" w:rsidTr="00A1524F">
        <w:trPr>
          <w:trHeight w:val="142"/>
        </w:trPr>
        <w:tc>
          <w:tcPr>
            <w:tcW w:w="2655" w:type="dxa"/>
            <w:gridSpan w:val="3"/>
            <w:shd w:val="clear" w:color="auto" w:fill="auto"/>
          </w:tcPr>
          <w:p w14:paraId="0CC66F3D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521" w:type="dxa"/>
            <w:gridSpan w:val="7"/>
            <w:shd w:val="clear" w:color="auto" w:fill="auto"/>
          </w:tcPr>
          <w:p w14:paraId="33A62372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87" w:type="dxa"/>
            <w:gridSpan w:val="11"/>
            <w:shd w:val="clear" w:color="auto" w:fill="auto"/>
          </w:tcPr>
          <w:p w14:paraId="07AA8D4E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781" w:type="dxa"/>
            <w:gridSpan w:val="6"/>
            <w:shd w:val="clear" w:color="auto" w:fill="auto"/>
          </w:tcPr>
          <w:p w14:paraId="34FBA85A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C02206" w:rsidRPr="008B4FE6" w14:paraId="0A5CD038" w14:textId="77777777" w:rsidTr="00A1524F">
        <w:trPr>
          <w:trHeight w:val="142"/>
        </w:trPr>
        <w:tc>
          <w:tcPr>
            <w:tcW w:w="2655" w:type="dxa"/>
            <w:gridSpan w:val="3"/>
            <w:shd w:val="clear" w:color="auto" w:fill="auto"/>
          </w:tcPr>
          <w:p w14:paraId="17B3EF5A" w14:textId="574972DA" w:rsidR="00C02206" w:rsidRPr="008B4FE6" w:rsidRDefault="00C02206" w:rsidP="00C02206">
            <w:pPr>
              <w:spacing w:after="120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 xml:space="preserve">osoby </w:t>
            </w:r>
            <w:r w:rsidR="006D3EAD">
              <w:rPr>
                <w:rFonts w:ascii="Times New Roman" w:hAnsi="Times New Roman"/>
                <w:color w:val="000000"/>
              </w:rPr>
              <w:t xml:space="preserve">będące </w:t>
            </w:r>
            <w:proofErr w:type="spellStart"/>
            <w:r w:rsidR="006D3EAD">
              <w:rPr>
                <w:rFonts w:ascii="Times New Roman" w:hAnsi="Times New Roman"/>
                <w:color w:val="000000"/>
              </w:rPr>
              <w:t>mikroprzedsiębiorcami</w:t>
            </w:r>
            <w:proofErr w:type="spellEnd"/>
            <w:r w:rsidR="006D3EA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prowadzące pozarolniczą działalność gospodarczą</w:t>
            </w:r>
            <w:r w:rsidR="00AE24B1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521" w:type="dxa"/>
            <w:gridSpan w:val="7"/>
            <w:shd w:val="clear" w:color="auto" w:fill="auto"/>
          </w:tcPr>
          <w:p w14:paraId="6CF20AE3" w14:textId="06420E75" w:rsidR="00C02206" w:rsidRPr="00E41FB2" w:rsidRDefault="005942DD" w:rsidP="00C02206">
            <w:pPr>
              <w:spacing w:after="120"/>
              <w:rPr>
                <w:rFonts w:ascii="Times New Roman" w:hAnsi="Times New Roman"/>
                <w:color w:val="000000"/>
                <w:spacing w:val="-2"/>
                <w:highlight w:val="yellow"/>
              </w:rPr>
            </w:pPr>
            <w:r w:rsidRPr="0030521C">
              <w:rPr>
                <w:rFonts w:ascii="Times New Roman" w:hAnsi="Times New Roman"/>
                <w:color w:val="000000"/>
                <w:spacing w:val="-2"/>
              </w:rPr>
              <w:t>1 </w:t>
            </w:r>
            <w:r w:rsidR="00D936F1" w:rsidRPr="0030521C">
              <w:rPr>
                <w:rFonts w:ascii="Times New Roman" w:hAnsi="Times New Roman"/>
                <w:color w:val="000000"/>
                <w:spacing w:val="-2"/>
              </w:rPr>
              <w:t>7</w:t>
            </w:r>
            <w:r w:rsidR="0030521C" w:rsidRPr="0030521C">
              <w:rPr>
                <w:rFonts w:ascii="Times New Roman" w:hAnsi="Times New Roman"/>
                <w:color w:val="000000"/>
                <w:spacing w:val="-2"/>
              </w:rPr>
              <w:t>7</w:t>
            </w:r>
            <w:r w:rsidR="00D936F1" w:rsidRPr="0030521C">
              <w:rPr>
                <w:rFonts w:ascii="Times New Roman" w:hAnsi="Times New Roman"/>
                <w:color w:val="000000"/>
                <w:spacing w:val="-2"/>
              </w:rPr>
              <w:t>7</w:t>
            </w:r>
            <w:r w:rsidR="0030521C" w:rsidRPr="0030521C">
              <w:rPr>
                <w:rFonts w:ascii="Times New Roman" w:hAnsi="Times New Roman"/>
                <w:color w:val="000000"/>
                <w:spacing w:val="-2"/>
              </w:rPr>
              <w:t xml:space="preserve"> 230 </w:t>
            </w:r>
            <w:r w:rsidR="00CC4321" w:rsidRPr="0030521C">
              <w:rPr>
                <w:rFonts w:ascii="Times New Roman" w:hAnsi="Times New Roman"/>
                <w:color w:val="000000"/>
                <w:spacing w:val="-2"/>
              </w:rPr>
              <w:t xml:space="preserve">ubezpieczonych </w:t>
            </w:r>
            <w:r w:rsidR="0030521C" w:rsidRPr="0030521C">
              <w:rPr>
                <w:rFonts w:ascii="Times New Roman" w:hAnsi="Times New Roman"/>
                <w:color w:val="000000"/>
                <w:spacing w:val="-2"/>
              </w:rPr>
              <w:t>(</w:t>
            </w:r>
            <w:proofErr w:type="spellStart"/>
            <w:r w:rsidR="0030521C" w:rsidRPr="0030521C">
              <w:rPr>
                <w:rFonts w:ascii="Times New Roman" w:hAnsi="Times New Roman"/>
                <w:color w:val="000000"/>
                <w:spacing w:val="-2"/>
              </w:rPr>
              <w:t>mikroprzedsiębiorców</w:t>
            </w:r>
            <w:proofErr w:type="spellEnd"/>
            <w:r w:rsidR="0030521C" w:rsidRPr="0030521C">
              <w:rPr>
                <w:rFonts w:ascii="Times New Roman" w:hAnsi="Times New Roman"/>
                <w:color w:val="000000"/>
                <w:spacing w:val="-2"/>
              </w:rPr>
              <w:t xml:space="preserve">) </w:t>
            </w:r>
            <w:r w:rsidR="00CC4321" w:rsidRPr="0030521C">
              <w:rPr>
                <w:rFonts w:ascii="Times New Roman" w:hAnsi="Times New Roman"/>
                <w:color w:val="000000"/>
                <w:spacing w:val="-2"/>
              </w:rPr>
              <w:t>prowadzących pozarolniczą działalność gospodarczą</w:t>
            </w:r>
          </w:p>
        </w:tc>
        <w:tc>
          <w:tcPr>
            <w:tcW w:w="2987" w:type="dxa"/>
            <w:gridSpan w:val="11"/>
            <w:shd w:val="clear" w:color="auto" w:fill="auto"/>
          </w:tcPr>
          <w:p w14:paraId="1C989357" w14:textId="199BBD27" w:rsidR="00C02206" w:rsidRPr="00B37C80" w:rsidRDefault="00C02206" w:rsidP="00C02206">
            <w:pPr>
              <w:spacing w:after="120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Dane </w:t>
            </w:r>
            <w:r w:rsidR="00CC4321">
              <w:rPr>
                <w:rFonts w:ascii="Times New Roman" w:hAnsi="Times New Roman"/>
                <w:color w:val="000000"/>
                <w:spacing w:val="-2"/>
              </w:rPr>
              <w:t>ZUS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stan na </w:t>
            </w:r>
            <w:r w:rsidR="00CC4321">
              <w:rPr>
                <w:rFonts w:ascii="Times New Roman" w:hAnsi="Times New Roman"/>
                <w:color w:val="000000"/>
                <w:spacing w:val="-2"/>
              </w:rPr>
              <w:t>sierpień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2023 r.</w:t>
            </w:r>
          </w:p>
        </w:tc>
        <w:tc>
          <w:tcPr>
            <w:tcW w:w="2781" w:type="dxa"/>
            <w:gridSpan w:val="6"/>
            <w:shd w:val="clear" w:color="auto" w:fill="auto"/>
          </w:tcPr>
          <w:p w14:paraId="2459213C" w14:textId="3D32CE4A" w:rsidR="00C02206" w:rsidRPr="00B37C80" w:rsidRDefault="00C02206" w:rsidP="00C02206">
            <w:pPr>
              <w:spacing w:after="120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 xml:space="preserve">Możliwość korzystania z wakacji składkowych </w:t>
            </w:r>
            <w:r w:rsidR="00310460">
              <w:rPr>
                <w:rFonts w:ascii="Times New Roman" w:hAnsi="Times New Roman"/>
              </w:rPr>
              <w:t xml:space="preserve">w wybranym </w:t>
            </w:r>
            <w:r w:rsidR="00173475">
              <w:rPr>
                <w:rFonts w:ascii="Times New Roman" w:hAnsi="Times New Roman"/>
              </w:rPr>
              <w:t xml:space="preserve">jednym </w:t>
            </w:r>
            <w:r w:rsidR="00310460">
              <w:rPr>
                <w:rFonts w:ascii="Times New Roman" w:hAnsi="Times New Roman"/>
              </w:rPr>
              <w:t xml:space="preserve">miesiącu kalendarzowym w </w:t>
            </w:r>
            <w:r w:rsidR="00173475">
              <w:rPr>
                <w:rFonts w:ascii="Times New Roman" w:hAnsi="Times New Roman"/>
              </w:rPr>
              <w:t>każdym</w:t>
            </w:r>
            <w:r w:rsidR="00310460">
              <w:rPr>
                <w:rFonts w:ascii="Times New Roman" w:hAnsi="Times New Roman"/>
              </w:rPr>
              <w:t xml:space="preserve"> roku </w:t>
            </w:r>
            <w:r w:rsidR="00173475">
              <w:rPr>
                <w:rFonts w:ascii="Times New Roman" w:hAnsi="Times New Roman"/>
              </w:rPr>
              <w:t>kalendarzowym</w:t>
            </w:r>
            <w:r w:rsidR="007C63F3">
              <w:rPr>
                <w:rFonts w:ascii="Times New Roman" w:hAnsi="Times New Roman"/>
              </w:rPr>
              <w:t xml:space="preserve"> </w:t>
            </w:r>
            <w:r w:rsidR="004C5661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(</w:t>
            </w:r>
            <w:r w:rsidR="00310460">
              <w:rPr>
                <w:rFonts w:ascii="Times New Roman" w:hAnsi="Times New Roman"/>
              </w:rPr>
              <w:t xml:space="preserve">zwolnienie z </w:t>
            </w:r>
            <w:r w:rsidR="000F678E">
              <w:rPr>
                <w:rFonts w:ascii="Times New Roman" w:hAnsi="Times New Roman"/>
              </w:rPr>
              <w:t xml:space="preserve">obowiązkowi opłacania </w:t>
            </w:r>
            <w:r>
              <w:rPr>
                <w:rFonts w:ascii="Times New Roman" w:hAnsi="Times New Roman"/>
              </w:rPr>
              <w:t>należności z tytułu składek na ubezpieczenie emerytalne i rentowe, wypadkowe</w:t>
            </w:r>
            <w:r w:rsidR="00456681">
              <w:rPr>
                <w:rFonts w:ascii="Times New Roman" w:hAnsi="Times New Roman"/>
              </w:rPr>
              <w:t xml:space="preserve"> oraz </w:t>
            </w:r>
            <w:r w:rsidR="00FA049F" w:rsidRPr="00FA049F">
              <w:rPr>
                <w:rFonts w:ascii="Times New Roman" w:hAnsi="Times New Roman"/>
              </w:rPr>
              <w:t>ubezpieczenie chorobowe, jeżeli wcześniej ubezpieczony zadeklarował jego opłacanie</w:t>
            </w:r>
            <w:r w:rsidR="00C02ED7">
              <w:rPr>
                <w:rFonts w:ascii="Times New Roman" w:hAnsi="Times New Roman"/>
              </w:rPr>
              <w:t>, oraz</w:t>
            </w:r>
            <w:r w:rsidR="00FA049F" w:rsidRPr="00FA049F" w:rsidDel="00310460">
              <w:rPr>
                <w:rFonts w:ascii="Times New Roman" w:hAnsi="Times New Roman"/>
              </w:rPr>
              <w:t xml:space="preserve"> </w:t>
            </w:r>
            <w:r w:rsidR="00D21E5E">
              <w:rPr>
                <w:rFonts w:ascii="Times New Roman" w:hAnsi="Times New Roman"/>
              </w:rPr>
              <w:t xml:space="preserve">składek </w:t>
            </w:r>
            <w:r w:rsidR="00D21E5E" w:rsidRPr="002917AF">
              <w:rPr>
                <w:rFonts w:ascii="Times New Roman" w:hAnsi="Times New Roman"/>
              </w:rPr>
              <w:t>na Fundusz Pracy i Fundusz Solidarnościowy</w:t>
            </w:r>
            <w:r w:rsidR="00456681">
              <w:rPr>
                <w:rFonts w:ascii="Times New Roman" w:hAnsi="Times New Roman"/>
              </w:rPr>
              <w:t xml:space="preserve">). </w:t>
            </w:r>
            <w:r w:rsidR="005C1AE9">
              <w:rPr>
                <w:rFonts w:ascii="Times New Roman" w:hAnsi="Times New Roman"/>
              </w:rPr>
              <w:t xml:space="preserve">Zgodnie z opracowanym przez PARP raportem </w:t>
            </w:r>
            <w:r w:rsidR="005C1AE9" w:rsidRPr="005C1AE9">
              <w:rPr>
                <w:rFonts w:ascii="Times New Roman" w:hAnsi="Times New Roman"/>
              </w:rPr>
              <w:t>„2023 Raport o stanie sektora małych i średnich przedsiębiorstw w Polsce”</w:t>
            </w:r>
            <w:r w:rsidR="005C1AE9">
              <w:rPr>
                <w:rFonts w:ascii="Times New Roman" w:hAnsi="Times New Roman"/>
              </w:rPr>
              <w:t xml:space="preserve"> spośród osób prowadzących jednoosobową działalność gospodarczą 98,9% stanowią </w:t>
            </w:r>
            <w:proofErr w:type="spellStart"/>
            <w:r w:rsidR="005C1AE9">
              <w:rPr>
                <w:rFonts w:ascii="Times New Roman" w:hAnsi="Times New Roman"/>
              </w:rPr>
              <w:t>mikroprzedsiębiorcy</w:t>
            </w:r>
            <w:proofErr w:type="spellEnd"/>
            <w:r w:rsidR="005C1AE9">
              <w:rPr>
                <w:rFonts w:ascii="Times New Roman" w:hAnsi="Times New Roman"/>
              </w:rPr>
              <w:t xml:space="preserve">. </w:t>
            </w:r>
          </w:p>
        </w:tc>
      </w:tr>
      <w:tr w:rsidR="00C02206" w:rsidRPr="008B4FE6" w14:paraId="08D55CF2" w14:textId="77777777" w:rsidTr="00A1524F">
        <w:trPr>
          <w:trHeight w:val="142"/>
        </w:trPr>
        <w:tc>
          <w:tcPr>
            <w:tcW w:w="2655" w:type="dxa"/>
            <w:gridSpan w:val="3"/>
            <w:shd w:val="clear" w:color="auto" w:fill="auto"/>
          </w:tcPr>
          <w:p w14:paraId="25ACAA85" w14:textId="746FABB9" w:rsidR="00C02206" w:rsidRPr="008B4FE6" w:rsidRDefault="00C02ED7" w:rsidP="00C02206">
            <w:pPr>
              <w:spacing w:after="120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 xml:space="preserve"> ZUS</w:t>
            </w:r>
            <w:r w:rsidR="00C0220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521" w:type="dxa"/>
            <w:gridSpan w:val="7"/>
            <w:shd w:val="clear" w:color="auto" w:fill="auto"/>
          </w:tcPr>
          <w:p w14:paraId="6C16704E" w14:textId="77777777" w:rsidR="00C02206" w:rsidRDefault="00C02206" w:rsidP="00C02206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Centrala ZUS</w:t>
            </w:r>
          </w:p>
          <w:p w14:paraId="33DF3ED2" w14:textId="77777777" w:rsidR="00C02206" w:rsidRPr="00B37C80" w:rsidRDefault="00C02206" w:rsidP="00C02206">
            <w:pPr>
              <w:spacing w:after="120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43 Oddziały terenowe</w:t>
            </w:r>
          </w:p>
        </w:tc>
        <w:tc>
          <w:tcPr>
            <w:tcW w:w="2987" w:type="dxa"/>
            <w:gridSpan w:val="11"/>
            <w:shd w:val="clear" w:color="auto" w:fill="auto"/>
          </w:tcPr>
          <w:p w14:paraId="1679DA14" w14:textId="77777777" w:rsidR="00C02206" w:rsidRPr="00B37C80" w:rsidRDefault="00C02206" w:rsidP="00C02206">
            <w:pPr>
              <w:spacing w:after="120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781" w:type="dxa"/>
            <w:gridSpan w:val="6"/>
            <w:shd w:val="clear" w:color="auto" w:fill="auto"/>
          </w:tcPr>
          <w:p w14:paraId="5BAFF84C" w14:textId="77777777" w:rsidR="00C02206" w:rsidRPr="00340C64" w:rsidRDefault="00C02206" w:rsidP="00C02206">
            <w:pPr>
              <w:tabs>
                <w:tab w:val="left" w:pos="1560"/>
              </w:tabs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Obsługa wakacji składkowych.</w:t>
            </w:r>
          </w:p>
        </w:tc>
      </w:tr>
      <w:tr w:rsidR="00C02206" w:rsidRPr="008B4FE6" w14:paraId="58B8E83B" w14:textId="77777777" w:rsidTr="00A1524F">
        <w:trPr>
          <w:trHeight w:val="302"/>
        </w:trPr>
        <w:tc>
          <w:tcPr>
            <w:tcW w:w="10944" w:type="dxa"/>
            <w:gridSpan w:val="27"/>
            <w:shd w:val="clear" w:color="auto" w:fill="99CCFF"/>
            <w:vAlign w:val="center"/>
          </w:tcPr>
          <w:p w14:paraId="7C5B6183" w14:textId="77777777" w:rsidR="00C02206" w:rsidRPr="008B4FE6" w:rsidRDefault="00C02206" w:rsidP="00C0220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C02206" w:rsidRPr="008B4FE6" w14:paraId="593FFA7A" w14:textId="77777777" w:rsidTr="00A1524F">
        <w:trPr>
          <w:trHeight w:val="342"/>
        </w:trPr>
        <w:tc>
          <w:tcPr>
            <w:tcW w:w="10944" w:type="dxa"/>
            <w:gridSpan w:val="27"/>
            <w:shd w:val="clear" w:color="auto" w:fill="FFFFFF"/>
          </w:tcPr>
          <w:p w14:paraId="7297575A" w14:textId="77777777" w:rsidR="00C02206" w:rsidRDefault="00C02206" w:rsidP="00295F3F">
            <w:pPr>
              <w:spacing w:before="240" w:after="120"/>
              <w:jc w:val="both"/>
              <w:rPr>
                <w:rFonts w:ascii="Times New Roman" w:hAnsi="Times New Roman"/>
              </w:rPr>
            </w:pPr>
            <w:r w:rsidRPr="00076FF0">
              <w:rPr>
                <w:rFonts w:ascii="Times New Roman" w:hAnsi="Times New Roman"/>
              </w:rPr>
              <w:t>Stosownie do § 52 ust. 1 uchwały nr 190 Rady Ministrów z dnia 29 października 2013 r. – Regulam</w:t>
            </w:r>
            <w:r>
              <w:rPr>
                <w:rFonts w:ascii="Times New Roman" w:hAnsi="Times New Roman"/>
              </w:rPr>
              <w:t>in pracy Rady Ministrów (M.</w:t>
            </w:r>
            <w:r w:rsidRPr="00076FF0">
              <w:rPr>
                <w:rFonts w:ascii="Times New Roman" w:hAnsi="Times New Roman"/>
              </w:rPr>
              <w:t xml:space="preserve">P. z </w:t>
            </w:r>
            <w:r>
              <w:rPr>
                <w:rFonts w:ascii="Times New Roman" w:hAnsi="Times New Roman"/>
              </w:rPr>
              <w:t>2022</w:t>
            </w:r>
            <w:r w:rsidRPr="00076FF0">
              <w:rPr>
                <w:rFonts w:ascii="Times New Roman" w:hAnsi="Times New Roman"/>
              </w:rPr>
              <w:t xml:space="preserve"> r. poz. </w:t>
            </w:r>
            <w:r>
              <w:rPr>
                <w:rFonts w:ascii="Times New Roman" w:hAnsi="Times New Roman"/>
              </w:rPr>
              <w:t>348</w:t>
            </w:r>
            <w:r w:rsidRPr="00076FF0">
              <w:rPr>
                <w:rFonts w:ascii="Times New Roman" w:hAnsi="Times New Roman"/>
              </w:rPr>
              <w:t>) projekt zosta</w:t>
            </w:r>
            <w:r>
              <w:rPr>
                <w:rFonts w:ascii="Times New Roman" w:hAnsi="Times New Roman"/>
              </w:rPr>
              <w:t>nie</w:t>
            </w:r>
            <w:r w:rsidRPr="00076FF0">
              <w:rPr>
                <w:rFonts w:ascii="Times New Roman" w:hAnsi="Times New Roman"/>
              </w:rPr>
              <w:t xml:space="preserve"> udostępniony w Biuletynie Informacji Publicznej na stronie podmiotowej Rządowego Centrum Legislacji, w serwisie </w:t>
            </w:r>
            <w:r>
              <w:rPr>
                <w:rFonts w:ascii="Times New Roman" w:hAnsi="Times New Roman"/>
              </w:rPr>
              <w:t>„</w:t>
            </w:r>
            <w:r w:rsidRPr="00076FF0">
              <w:rPr>
                <w:rFonts w:ascii="Times New Roman" w:hAnsi="Times New Roman"/>
              </w:rPr>
              <w:t>Rządowy Proces Legislacyjny</w:t>
            </w:r>
            <w:r>
              <w:rPr>
                <w:rFonts w:ascii="Times New Roman" w:hAnsi="Times New Roman"/>
              </w:rPr>
              <w:t>”</w:t>
            </w:r>
            <w:r w:rsidRPr="00076FF0">
              <w:rPr>
                <w:rFonts w:ascii="Times New Roman" w:hAnsi="Times New Roman"/>
              </w:rPr>
              <w:t>.</w:t>
            </w:r>
          </w:p>
          <w:p w14:paraId="32FF1101" w14:textId="1D03FE6E" w:rsidR="00A901A7" w:rsidRDefault="00A901A7" w:rsidP="00295F3F">
            <w:pPr>
              <w:spacing w:before="24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styczniu 2024 r. planuje się przesłanie projektu do konsultacji publicznych </w:t>
            </w:r>
            <w:r w:rsidR="00FD7B63">
              <w:rPr>
                <w:rFonts w:ascii="Times New Roman" w:hAnsi="Times New Roman"/>
              </w:rPr>
              <w:t>z podmiotami społecznymi reprezentuj</w:t>
            </w:r>
            <w:r w:rsidR="00C90626">
              <w:rPr>
                <w:rFonts w:ascii="Times New Roman" w:hAnsi="Times New Roman"/>
              </w:rPr>
              <w:t>ącymi przedsiębiorców</w:t>
            </w:r>
            <w:r w:rsidR="000C1AB0">
              <w:rPr>
                <w:rFonts w:ascii="Times New Roman" w:hAnsi="Times New Roman"/>
              </w:rPr>
              <w:t xml:space="preserve"> ujętymi w wykazie podmiotów do konsultacji</w:t>
            </w:r>
            <w:r w:rsidR="00C33265">
              <w:rPr>
                <w:rFonts w:ascii="Times New Roman" w:hAnsi="Times New Roman"/>
              </w:rPr>
              <w:t xml:space="preserve"> (</w:t>
            </w:r>
            <w:hyperlink r:id="rId11" w:history="1">
              <w:r w:rsidR="00C33265" w:rsidRPr="00D312BB">
                <w:rPr>
                  <w:rStyle w:val="Hipercze"/>
                  <w:rFonts w:ascii="Times New Roman" w:hAnsi="Times New Roman"/>
                </w:rPr>
                <w:t>https://www.gov.pl/web/rozwoj-technologia/wez-udzial-w-konsultacjach-publicznych-w-ramach-rzadowego-procesu-legislacyjnego</w:t>
              </w:r>
            </w:hyperlink>
            <w:r w:rsidR="00C33265">
              <w:rPr>
                <w:rFonts w:ascii="Times New Roman" w:hAnsi="Times New Roman"/>
              </w:rPr>
              <w:t>)</w:t>
            </w:r>
            <w:r w:rsidR="00C9062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z </w:t>
            </w:r>
            <w:r w:rsidR="00A1131D">
              <w:rPr>
                <w:rFonts w:ascii="Times New Roman" w:hAnsi="Times New Roman"/>
              </w:rPr>
              <w:t>14</w:t>
            </w:r>
            <w:r w:rsidR="00B9348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dniowym terminem na zgłoszenie uwag. </w:t>
            </w:r>
            <w:r w:rsidR="00A1131D">
              <w:rPr>
                <w:rFonts w:ascii="Times New Roman" w:hAnsi="Times New Roman"/>
              </w:rPr>
              <w:t>Skrócony termin uzasadniony jest potrzebą pilnego wprowadzenie przedmiotowego rozwiązania w celu ograniczenia skali zawieszania i zamykania działalności gospodarczych.</w:t>
            </w:r>
          </w:p>
          <w:p w14:paraId="7E3C3032" w14:textId="78BD7985" w:rsidR="00E31736" w:rsidRPr="00C80D54" w:rsidRDefault="00A901A7" w:rsidP="00295F3F">
            <w:p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 zostanie przesłany do opiniowania </w:t>
            </w:r>
            <w:r w:rsidR="00E31736">
              <w:rPr>
                <w:rFonts w:ascii="Times New Roman" w:hAnsi="Times New Roman"/>
              </w:rPr>
              <w:t>m.in. z Prokuratorią Generalną R</w:t>
            </w:r>
            <w:r w:rsidR="00D6789C">
              <w:rPr>
                <w:rFonts w:ascii="Times New Roman" w:hAnsi="Times New Roman"/>
              </w:rPr>
              <w:t xml:space="preserve">zeczypospolitej </w:t>
            </w:r>
            <w:r w:rsidR="00E31736">
              <w:rPr>
                <w:rFonts w:ascii="Times New Roman" w:hAnsi="Times New Roman"/>
              </w:rPr>
              <w:t>P</w:t>
            </w:r>
            <w:r w:rsidR="00D6789C">
              <w:rPr>
                <w:rFonts w:ascii="Times New Roman" w:hAnsi="Times New Roman"/>
              </w:rPr>
              <w:t>olskiej</w:t>
            </w:r>
            <w:r w:rsidR="00E31736">
              <w:rPr>
                <w:rFonts w:ascii="Times New Roman" w:hAnsi="Times New Roman"/>
              </w:rPr>
              <w:t>, Prezesem U</w:t>
            </w:r>
            <w:r w:rsidR="00D6789C">
              <w:rPr>
                <w:rFonts w:ascii="Times New Roman" w:hAnsi="Times New Roman"/>
              </w:rPr>
              <w:t xml:space="preserve">rzędu </w:t>
            </w:r>
            <w:r w:rsidR="00E31736">
              <w:rPr>
                <w:rFonts w:ascii="Times New Roman" w:hAnsi="Times New Roman"/>
              </w:rPr>
              <w:t>O</w:t>
            </w:r>
            <w:r w:rsidR="00D6789C">
              <w:rPr>
                <w:rFonts w:ascii="Times New Roman" w:hAnsi="Times New Roman"/>
              </w:rPr>
              <w:t xml:space="preserve">chrony </w:t>
            </w:r>
            <w:r w:rsidR="00E31736">
              <w:rPr>
                <w:rFonts w:ascii="Times New Roman" w:hAnsi="Times New Roman"/>
              </w:rPr>
              <w:t>K</w:t>
            </w:r>
            <w:r w:rsidR="00D6789C">
              <w:rPr>
                <w:rFonts w:ascii="Times New Roman" w:hAnsi="Times New Roman"/>
              </w:rPr>
              <w:t xml:space="preserve">onkurencji </w:t>
            </w:r>
            <w:r w:rsidR="00E31736">
              <w:rPr>
                <w:rFonts w:ascii="Times New Roman" w:hAnsi="Times New Roman"/>
              </w:rPr>
              <w:t>i</w:t>
            </w:r>
            <w:r w:rsidR="00D6789C">
              <w:rPr>
                <w:rFonts w:ascii="Times New Roman" w:hAnsi="Times New Roman"/>
              </w:rPr>
              <w:t xml:space="preserve"> </w:t>
            </w:r>
            <w:r w:rsidR="00E31736">
              <w:rPr>
                <w:rFonts w:ascii="Times New Roman" w:hAnsi="Times New Roman"/>
              </w:rPr>
              <w:t>K</w:t>
            </w:r>
            <w:r w:rsidR="00D6789C">
              <w:rPr>
                <w:rFonts w:ascii="Times New Roman" w:hAnsi="Times New Roman"/>
              </w:rPr>
              <w:t>onsumentów</w:t>
            </w:r>
            <w:r w:rsidR="00E31736">
              <w:rPr>
                <w:rFonts w:ascii="Times New Roman" w:hAnsi="Times New Roman"/>
              </w:rPr>
              <w:t xml:space="preserve">, reprezentatywnymi organizacjami pracodawców oraz Radą Dialogu Społecznego. </w:t>
            </w:r>
          </w:p>
          <w:p w14:paraId="6611F063" w14:textId="77777777" w:rsidR="00C02206" w:rsidRPr="00B37C80" w:rsidRDefault="00C02206" w:rsidP="00C0220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C02206" w:rsidRPr="008B4FE6" w14:paraId="6BD39CB1" w14:textId="77777777" w:rsidTr="00A1524F">
        <w:trPr>
          <w:trHeight w:val="363"/>
        </w:trPr>
        <w:tc>
          <w:tcPr>
            <w:tcW w:w="10944" w:type="dxa"/>
            <w:gridSpan w:val="27"/>
            <w:shd w:val="clear" w:color="auto" w:fill="99CCFF"/>
            <w:vAlign w:val="center"/>
          </w:tcPr>
          <w:p w14:paraId="06790579" w14:textId="77777777" w:rsidR="00C02206" w:rsidRPr="008B4FE6" w:rsidRDefault="00C02206" w:rsidP="00C0220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C02206" w:rsidRPr="008B4FE6" w14:paraId="0012796A" w14:textId="77777777" w:rsidTr="00A1524F">
        <w:trPr>
          <w:trHeight w:val="142"/>
        </w:trPr>
        <w:tc>
          <w:tcPr>
            <w:tcW w:w="3118" w:type="dxa"/>
            <w:gridSpan w:val="4"/>
            <w:vMerge w:val="restart"/>
            <w:shd w:val="clear" w:color="auto" w:fill="FFFFFF"/>
          </w:tcPr>
          <w:p w14:paraId="302F12CF" w14:textId="77777777" w:rsidR="00C02206" w:rsidRPr="00C53F26" w:rsidRDefault="00C02206" w:rsidP="00C02206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</w:t>
            </w:r>
            <w:r w:rsidR="00E0702A">
              <w:rPr>
                <w:rFonts w:ascii="Times New Roman" w:hAnsi="Times New Roman"/>
                <w:color w:val="000000"/>
                <w:sz w:val="21"/>
                <w:szCs w:val="21"/>
              </w:rPr>
              <w:t>2023</w:t>
            </w:r>
            <w:r w:rsidR="00E0702A"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>r.)</w:t>
            </w:r>
          </w:p>
        </w:tc>
        <w:tc>
          <w:tcPr>
            <w:tcW w:w="7826" w:type="dxa"/>
            <w:gridSpan w:val="23"/>
            <w:shd w:val="clear" w:color="auto" w:fill="FFFFFF"/>
          </w:tcPr>
          <w:p w14:paraId="18F1673E" w14:textId="77777777" w:rsidR="00C02206" w:rsidRPr="00C53F26" w:rsidRDefault="00C02206" w:rsidP="00C02206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C02206" w:rsidRPr="008B4FE6" w14:paraId="0C175D93" w14:textId="77777777" w:rsidTr="00A1524F">
        <w:trPr>
          <w:trHeight w:val="142"/>
        </w:trPr>
        <w:tc>
          <w:tcPr>
            <w:tcW w:w="3118" w:type="dxa"/>
            <w:gridSpan w:val="4"/>
            <w:vMerge/>
            <w:shd w:val="clear" w:color="auto" w:fill="FFFFFF"/>
          </w:tcPr>
          <w:p w14:paraId="5FC87A59" w14:textId="77777777" w:rsidR="00C02206" w:rsidRPr="00C53F26" w:rsidRDefault="00C02206" w:rsidP="00C02206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90A93EF" w14:textId="77777777" w:rsidR="00C02206" w:rsidRPr="00C53F26" w:rsidRDefault="00C02206" w:rsidP="00C022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5D9F2A5" w14:textId="77777777" w:rsidR="00C02206" w:rsidRPr="00C53F26" w:rsidRDefault="00C02206" w:rsidP="00C022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68" w:type="dxa"/>
            <w:shd w:val="clear" w:color="auto" w:fill="FFFFFF"/>
          </w:tcPr>
          <w:p w14:paraId="653E6DF8" w14:textId="77777777" w:rsidR="00C02206" w:rsidRPr="00C53F26" w:rsidRDefault="00C02206" w:rsidP="00C022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11" w:type="dxa"/>
            <w:gridSpan w:val="3"/>
            <w:shd w:val="clear" w:color="auto" w:fill="FFFFFF"/>
          </w:tcPr>
          <w:p w14:paraId="270DAE9E" w14:textId="77777777" w:rsidR="00C02206" w:rsidRPr="00C53F26" w:rsidRDefault="00C02206" w:rsidP="00C022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52F0AFF9" w14:textId="77777777" w:rsidR="00C02206" w:rsidRPr="00C53F26" w:rsidRDefault="00C02206" w:rsidP="00C022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68" w:type="dxa"/>
            <w:shd w:val="clear" w:color="auto" w:fill="FFFFFF"/>
          </w:tcPr>
          <w:p w14:paraId="769BD5B8" w14:textId="77777777" w:rsidR="00C02206" w:rsidRPr="00C53F26" w:rsidRDefault="00C02206" w:rsidP="00C022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362F41F" w14:textId="77777777" w:rsidR="00C02206" w:rsidRPr="00C53F26" w:rsidRDefault="00C02206" w:rsidP="00C022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63C21E8" w14:textId="77777777" w:rsidR="00C02206" w:rsidRPr="00C53F26" w:rsidRDefault="00C02206" w:rsidP="00C022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1BED7030" w14:textId="77777777" w:rsidR="00C02206" w:rsidRPr="00C53F26" w:rsidRDefault="00C02206" w:rsidP="00C022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7EF5B009" w14:textId="77777777" w:rsidR="00C02206" w:rsidRPr="00C53F26" w:rsidRDefault="00C02206" w:rsidP="00C022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68" w:type="dxa"/>
            <w:shd w:val="clear" w:color="auto" w:fill="FFFFFF"/>
          </w:tcPr>
          <w:p w14:paraId="326F37DD" w14:textId="77777777" w:rsidR="00C02206" w:rsidRPr="00C53F26" w:rsidRDefault="00C02206" w:rsidP="00C022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335" w:type="dxa"/>
            <w:gridSpan w:val="2"/>
            <w:shd w:val="clear" w:color="auto" w:fill="FFFFFF"/>
          </w:tcPr>
          <w:p w14:paraId="6FBEF705" w14:textId="77777777" w:rsidR="00C02206" w:rsidRPr="00C53F26" w:rsidRDefault="00C02206" w:rsidP="00C02206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957D9D" w:rsidRPr="008B4FE6" w14:paraId="40254AE8" w14:textId="77777777" w:rsidTr="00A1524F">
        <w:trPr>
          <w:trHeight w:val="321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776D9376" w14:textId="77777777" w:rsidR="00957D9D" w:rsidRPr="00C53F26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1BF0583" w14:textId="6D3F24EA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-1 7</w:t>
            </w:r>
            <w:r w:rsidR="00822C59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8433EF1" w14:textId="38B41325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-1 8</w:t>
            </w:r>
            <w:r w:rsidR="00822C59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568" w:type="dxa"/>
            <w:shd w:val="clear" w:color="auto" w:fill="FFFFFF"/>
          </w:tcPr>
          <w:p w14:paraId="26D280EA" w14:textId="5BB127F2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-1 9</w:t>
            </w:r>
            <w:r w:rsidR="00822C59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11" w:type="dxa"/>
            <w:gridSpan w:val="3"/>
            <w:shd w:val="clear" w:color="auto" w:fill="FFFFFF"/>
          </w:tcPr>
          <w:p w14:paraId="74A850EB" w14:textId="192343F0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-2 0</w:t>
            </w:r>
            <w:r w:rsidR="00822C59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7835453F" w14:textId="3319A56A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-2 1</w:t>
            </w:r>
            <w:r w:rsidR="00822C59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568" w:type="dxa"/>
            <w:shd w:val="clear" w:color="auto" w:fill="FFFFFF"/>
          </w:tcPr>
          <w:p w14:paraId="2EAE8816" w14:textId="1176738C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-2 2</w:t>
            </w:r>
            <w:r w:rsidR="00822C59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8A773C1" w14:textId="1742E33F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-2 3</w:t>
            </w:r>
            <w:r w:rsidR="00822C59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B10A30E" w14:textId="4659BDE7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 xml:space="preserve">-2 </w:t>
            </w:r>
            <w:r w:rsidR="00822C59">
              <w:rPr>
                <w:rFonts w:ascii="Times New Roman" w:hAnsi="Times New Roman"/>
                <w:sz w:val="18"/>
                <w:szCs w:val="18"/>
              </w:rPr>
              <w:t>484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584C384F" w14:textId="160A37EA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-2 6</w:t>
            </w:r>
            <w:r w:rsidR="00822C5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7F1921EF" w14:textId="4F858B56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-2 7</w:t>
            </w:r>
            <w:r w:rsidR="00822C59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568" w:type="dxa"/>
            <w:shd w:val="clear" w:color="auto" w:fill="FFFFFF"/>
          </w:tcPr>
          <w:p w14:paraId="0237DBF8" w14:textId="55C73105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-2 7</w:t>
            </w:r>
            <w:r w:rsidR="00822C59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335" w:type="dxa"/>
            <w:gridSpan w:val="2"/>
            <w:shd w:val="clear" w:color="auto" w:fill="FFFFFF"/>
          </w:tcPr>
          <w:p w14:paraId="33FE5C3C" w14:textId="793859D7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-2</w:t>
            </w:r>
            <w:r w:rsidR="00822C59">
              <w:rPr>
                <w:rFonts w:ascii="Times New Roman" w:hAnsi="Times New Roman"/>
                <w:sz w:val="18"/>
                <w:szCs w:val="18"/>
              </w:rPr>
              <w:t xml:space="preserve">4 970 </w:t>
            </w:r>
          </w:p>
        </w:tc>
      </w:tr>
      <w:tr w:rsidR="00957D9D" w:rsidRPr="008B4FE6" w14:paraId="12C7ADAC" w14:textId="77777777" w:rsidTr="00A1524F">
        <w:trPr>
          <w:trHeight w:val="321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71B78058" w14:textId="77777777" w:rsidR="00957D9D" w:rsidRPr="00C53F26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7C3968C" w14:textId="717F175B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57345F7" w14:textId="0191E3E7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024FC4B0" w14:textId="4C9491F6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3"/>
            <w:shd w:val="clear" w:color="auto" w:fill="FFFFFF"/>
          </w:tcPr>
          <w:p w14:paraId="49395101" w14:textId="5D4E87EC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36E56EA1" w14:textId="1C31AFE6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1AD1EA1C" w14:textId="6234979F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20F02ED" w14:textId="04BBA1A6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4EFEDE8" w14:textId="6A7DBB8C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53868C6A" w14:textId="731D5FC3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6BC592A6" w14:textId="2ED751B6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1597E9D6" w14:textId="18EA13CF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35" w:type="dxa"/>
            <w:gridSpan w:val="2"/>
            <w:shd w:val="clear" w:color="auto" w:fill="FFFFFF"/>
          </w:tcPr>
          <w:p w14:paraId="7FF27035" w14:textId="075BBCAA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57D9D" w:rsidRPr="008B4FE6" w14:paraId="0CDC0492" w14:textId="77777777" w:rsidTr="00A1524F">
        <w:trPr>
          <w:trHeight w:val="344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115E6240" w14:textId="77777777" w:rsidR="00957D9D" w:rsidRPr="00C53F26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CEBDEA7" w14:textId="6999CBC4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FC9AFB8" w14:textId="2A2F5081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6766F3D8" w14:textId="74B52CAE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3"/>
            <w:shd w:val="clear" w:color="auto" w:fill="FFFFFF"/>
          </w:tcPr>
          <w:p w14:paraId="73A582AD" w14:textId="7A0D8795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2F93258D" w14:textId="3FD66FDF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3B14720E" w14:textId="170E72C5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A686924" w14:textId="124558B0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2964CB1" w14:textId="75F84548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4B08E822" w14:textId="60C2685B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2FBE4548" w14:textId="7D76311F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3174A855" w14:textId="640D1962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35" w:type="dxa"/>
            <w:gridSpan w:val="2"/>
            <w:shd w:val="clear" w:color="auto" w:fill="FFFFFF"/>
          </w:tcPr>
          <w:p w14:paraId="636AA22A" w14:textId="6F2E98CF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57D9D" w:rsidRPr="008B4FE6" w14:paraId="3F75EE22" w14:textId="77777777" w:rsidTr="00A1524F">
        <w:trPr>
          <w:trHeight w:val="344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6FA80A4F" w14:textId="77777777" w:rsidR="00957D9D" w:rsidRPr="00C53F26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FUS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CA07E86" w14:textId="519627E2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-1 6</w:t>
            </w:r>
            <w:r w:rsidR="00822C5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4229E0A" w14:textId="495AA494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-1 7</w:t>
            </w:r>
            <w:r w:rsidR="00822C59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68" w:type="dxa"/>
            <w:shd w:val="clear" w:color="auto" w:fill="FFFFFF"/>
          </w:tcPr>
          <w:p w14:paraId="4F15CAC9" w14:textId="6A8DE435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-1 8</w:t>
            </w:r>
            <w:r w:rsidR="00822C5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11" w:type="dxa"/>
            <w:gridSpan w:val="3"/>
            <w:shd w:val="clear" w:color="auto" w:fill="FFFFFF"/>
          </w:tcPr>
          <w:p w14:paraId="1211631B" w14:textId="78C18C5A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-1 9</w:t>
            </w:r>
            <w:r w:rsidR="00822C59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4013AD5E" w14:textId="74B27A14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-2 0</w:t>
            </w:r>
            <w:r w:rsidR="00822C5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68" w:type="dxa"/>
            <w:shd w:val="clear" w:color="auto" w:fill="FFFFFF"/>
          </w:tcPr>
          <w:p w14:paraId="4DEECF95" w14:textId="7AA2783E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-2 1</w:t>
            </w:r>
            <w:r w:rsidR="00822C5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D9E5833" w14:textId="337C33D7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-2 2</w:t>
            </w:r>
            <w:r w:rsidR="00822C5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EAA8AE6" w14:textId="01A53275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-2 3</w:t>
            </w:r>
            <w:r w:rsidR="00822C5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F9F6263" w14:textId="663E09B5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-2 4</w:t>
            </w:r>
            <w:r w:rsidR="00822C59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708E38B8" w14:textId="7028197E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-2 5</w:t>
            </w:r>
            <w:r w:rsidR="00822C59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568" w:type="dxa"/>
            <w:shd w:val="clear" w:color="auto" w:fill="FFFFFF"/>
          </w:tcPr>
          <w:p w14:paraId="1B22D2FF" w14:textId="37D2CE9B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-2 5</w:t>
            </w:r>
            <w:r w:rsidR="00822C59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335" w:type="dxa"/>
            <w:gridSpan w:val="2"/>
            <w:shd w:val="clear" w:color="auto" w:fill="FFFFFF"/>
          </w:tcPr>
          <w:p w14:paraId="220546B2" w14:textId="67FB901A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 xml:space="preserve">-23 </w:t>
            </w:r>
            <w:r w:rsidR="00822C59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</w:tr>
      <w:tr w:rsidR="00957D9D" w:rsidRPr="008B4FE6" w14:paraId="35CE2687" w14:textId="77777777" w:rsidTr="00A1524F">
        <w:trPr>
          <w:trHeight w:val="344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4ADF956B" w14:textId="4AFC28F9" w:rsid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FP i FS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E74146A" w14:textId="3C9AFEF0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-110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64031F3" w14:textId="3D2D1A10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-120</w:t>
            </w:r>
          </w:p>
        </w:tc>
        <w:tc>
          <w:tcPr>
            <w:tcW w:w="568" w:type="dxa"/>
            <w:shd w:val="clear" w:color="auto" w:fill="FFFFFF"/>
          </w:tcPr>
          <w:p w14:paraId="27C91278" w14:textId="6F37933B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-130</w:t>
            </w:r>
          </w:p>
        </w:tc>
        <w:tc>
          <w:tcPr>
            <w:tcW w:w="811" w:type="dxa"/>
            <w:gridSpan w:val="3"/>
            <w:shd w:val="clear" w:color="auto" w:fill="FFFFFF"/>
          </w:tcPr>
          <w:p w14:paraId="67D63B3E" w14:textId="36DD0853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-130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20AB9576" w14:textId="6E751166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-140</w:t>
            </w:r>
          </w:p>
        </w:tc>
        <w:tc>
          <w:tcPr>
            <w:tcW w:w="568" w:type="dxa"/>
            <w:shd w:val="clear" w:color="auto" w:fill="FFFFFF"/>
          </w:tcPr>
          <w:p w14:paraId="7191A4D5" w14:textId="7DD5B1DB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-150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B6D7ED4" w14:textId="65CBA1DC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-150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2A78A2C" w14:textId="2D3F5639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-160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606C76E6" w14:textId="112B8FB7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-170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3C1A493F" w14:textId="45B169CF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-180</w:t>
            </w:r>
          </w:p>
        </w:tc>
        <w:tc>
          <w:tcPr>
            <w:tcW w:w="568" w:type="dxa"/>
            <w:shd w:val="clear" w:color="auto" w:fill="FFFFFF"/>
          </w:tcPr>
          <w:p w14:paraId="5778BABF" w14:textId="07280277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-180</w:t>
            </w:r>
          </w:p>
        </w:tc>
        <w:tc>
          <w:tcPr>
            <w:tcW w:w="1335" w:type="dxa"/>
            <w:gridSpan w:val="2"/>
            <w:shd w:val="clear" w:color="auto" w:fill="FFFFFF"/>
          </w:tcPr>
          <w:p w14:paraId="4DA10874" w14:textId="212B0442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-1 620</w:t>
            </w:r>
          </w:p>
        </w:tc>
      </w:tr>
      <w:tr w:rsidR="00957D9D" w:rsidRPr="008B4FE6" w14:paraId="6A6F55DD" w14:textId="77777777" w:rsidTr="00A1524F">
        <w:trPr>
          <w:trHeight w:val="344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2A3D7588" w14:textId="77777777" w:rsidR="00957D9D" w:rsidRPr="00C53F26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2D29A75" w14:textId="18FDCA35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47C28E3" w14:textId="36E17489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1A3950A7" w14:textId="7F38D004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3"/>
            <w:shd w:val="clear" w:color="auto" w:fill="FFFFFF"/>
          </w:tcPr>
          <w:p w14:paraId="23D7D563" w14:textId="762F1AC7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2A21EBB7" w14:textId="48899607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725CA085" w14:textId="73585B04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68714BC" w14:textId="25665AAD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7336B67" w14:textId="4D6CE9BD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3AAC38F7" w14:textId="1FB1C6D6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7C1240CE" w14:textId="7F83AD08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634D204F" w14:textId="73ADCDFF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35" w:type="dxa"/>
            <w:gridSpan w:val="2"/>
            <w:shd w:val="clear" w:color="auto" w:fill="FFFFFF"/>
          </w:tcPr>
          <w:p w14:paraId="20DD721C" w14:textId="2ADD3C69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57D9D" w:rsidRPr="008B4FE6" w14:paraId="64D31A99" w14:textId="77777777" w:rsidTr="00A1524F">
        <w:trPr>
          <w:trHeight w:val="330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4C3DFA3E" w14:textId="77777777" w:rsidR="00957D9D" w:rsidRPr="00C53F26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0B5F924" w14:textId="3BB1B52D" w:rsidR="00957D9D" w:rsidRPr="00957D9D" w:rsidRDefault="00F45175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0237AAC" w14:textId="77A052AD" w:rsidR="00957D9D" w:rsidRPr="00957D9D" w:rsidRDefault="00F45175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4C25F2D9" w14:textId="323F0A22" w:rsidR="00957D9D" w:rsidRPr="00957D9D" w:rsidRDefault="00F45175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3"/>
            <w:shd w:val="clear" w:color="auto" w:fill="FFFFFF"/>
          </w:tcPr>
          <w:p w14:paraId="66E25662" w14:textId="23770D50" w:rsidR="00957D9D" w:rsidRPr="00957D9D" w:rsidRDefault="00F45175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1418C87E" w14:textId="0DA94891" w:rsidR="00957D9D" w:rsidRPr="00957D9D" w:rsidRDefault="00F45175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15D049EA" w14:textId="759EBF52" w:rsidR="00957D9D" w:rsidRPr="00957D9D" w:rsidRDefault="00F45175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2B05C10" w14:textId="33366C2E" w:rsidR="00957D9D" w:rsidRPr="00957D9D" w:rsidRDefault="00F45175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2C8CBA5" w14:textId="41A35245" w:rsidR="00957D9D" w:rsidRPr="00957D9D" w:rsidRDefault="00F45175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1C396045" w14:textId="3C2F98AD" w:rsidR="00957D9D" w:rsidRPr="00957D9D" w:rsidRDefault="00F45175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602EFD1F" w14:textId="5C657F88" w:rsidR="00957D9D" w:rsidRPr="00957D9D" w:rsidRDefault="00F45175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05B18819" w14:textId="4DDB66AF" w:rsidR="00957D9D" w:rsidRPr="00957D9D" w:rsidRDefault="00F45175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35" w:type="dxa"/>
            <w:gridSpan w:val="2"/>
            <w:shd w:val="clear" w:color="auto" w:fill="FFFFFF"/>
          </w:tcPr>
          <w:p w14:paraId="06BEE7E6" w14:textId="7FEA5F25" w:rsidR="00957D9D" w:rsidRPr="00957D9D" w:rsidRDefault="00F45175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57D9D" w:rsidRPr="008B4FE6" w14:paraId="7D979DC3" w14:textId="77777777" w:rsidTr="00A1524F">
        <w:trPr>
          <w:trHeight w:val="330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11B05AB1" w14:textId="77777777" w:rsidR="00957D9D" w:rsidRPr="00C53F26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593FC7D" w14:textId="1916F55F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94A0621" w14:textId="67D243BF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77D9D4BC" w14:textId="62DA16FE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3"/>
            <w:shd w:val="clear" w:color="auto" w:fill="FFFFFF"/>
          </w:tcPr>
          <w:p w14:paraId="7AC32BB3" w14:textId="16D65A6A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2C707886" w14:textId="08B9117B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71CC8850" w14:textId="3CCE3AA3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E966AE2" w14:textId="45D874A3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B8F49D2" w14:textId="2F4ADA50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431008CE" w14:textId="2C2F28EC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592EA911" w14:textId="79D2E4F0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6E18D008" w14:textId="3516D179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35" w:type="dxa"/>
            <w:gridSpan w:val="2"/>
            <w:shd w:val="clear" w:color="auto" w:fill="FFFFFF"/>
          </w:tcPr>
          <w:p w14:paraId="48F1C176" w14:textId="03E0178E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57D9D" w:rsidRPr="008B4FE6" w14:paraId="5947E86A" w14:textId="77777777" w:rsidTr="00A1524F">
        <w:trPr>
          <w:trHeight w:val="351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3C8C3023" w14:textId="77777777" w:rsidR="00957D9D" w:rsidRPr="00C53F26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91F7093" w14:textId="253AA522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62EAAA4" w14:textId="3C4D8161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77553D5A" w14:textId="534DC223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3"/>
            <w:shd w:val="clear" w:color="auto" w:fill="FFFFFF"/>
          </w:tcPr>
          <w:p w14:paraId="1C1F9591" w14:textId="30217106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2B99680" w14:textId="425234F7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24CF502B" w14:textId="7033C445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04346C8" w14:textId="7639435C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FFF4A3C" w14:textId="01C9A6FB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2FCFC8FF" w14:textId="140C3822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515EB960" w14:textId="223930B8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39FA7071" w14:textId="5FC7BC29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35" w:type="dxa"/>
            <w:gridSpan w:val="2"/>
            <w:shd w:val="clear" w:color="auto" w:fill="FFFFFF"/>
          </w:tcPr>
          <w:p w14:paraId="57B86D5A" w14:textId="30C95B50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57D9D" w:rsidRPr="008B4FE6" w14:paraId="67FDCF6C" w14:textId="77777777" w:rsidTr="00A1524F">
        <w:trPr>
          <w:trHeight w:val="351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36AC18BA" w14:textId="77777777" w:rsidR="00957D9D" w:rsidRPr="00C53F26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FUS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33D78D5" w14:textId="6424C7C5" w:rsidR="00957D9D" w:rsidRPr="00957D9D" w:rsidRDefault="00F45175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8512E03" w14:textId="467A2293" w:rsidR="00957D9D" w:rsidRPr="00957D9D" w:rsidRDefault="00F45175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0D5F107F" w14:textId="24960888" w:rsidR="00957D9D" w:rsidRPr="00957D9D" w:rsidRDefault="00F45175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3"/>
            <w:shd w:val="clear" w:color="auto" w:fill="FFFFFF"/>
          </w:tcPr>
          <w:p w14:paraId="130895BB" w14:textId="49494D04" w:rsidR="00957D9D" w:rsidRPr="00957D9D" w:rsidRDefault="00F45175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4B64E63F" w14:textId="283BE032" w:rsidR="00957D9D" w:rsidRPr="00957D9D" w:rsidRDefault="00F45175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78E1EB61" w14:textId="1E143EF8" w:rsidR="00957D9D" w:rsidRPr="00957D9D" w:rsidRDefault="00F45175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E0FE90B" w14:textId="78529B69" w:rsidR="00957D9D" w:rsidRPr="00957D9D" w:rsidRDefault="00F45175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36C07C4" w14:textId="55A9432A" w:rsidR="00957D9D" w:rsidRPr="00957D9D" w:rsidRDefault="00F45175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3272A998" w14:textId="38ECF0BE" w:rsidR="00957D9D" w:rsidRPr="00957D9D" w:rsidRDefault="00F45175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73E0F951" w14:textId="4229A105" w:rsidR="00957D9D" w:rsidRPr="00957D9D" w:rsidRDefault="00F45175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18C9951C" w14:textId="08A8132E" w:rsidR="00957D9D" w:rsidRPr="00957D9D" w:rsidRDefault="00F45175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35" w:type="dxa"/>
            <w:gridSpan w:val="2"/>
            <w:shd w:val="clear" w:color="auto" w:fill="FFFFFF"/>
          </w:tcPr>
          <w:p w14:paraId="086A103E" w14:textId="08AF2F2B" w:rsidR="00957D9D" w:rsidRPr="00957D9D" w:rsidRDefault="00F45175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57D9D" w:rsidRPr="008B4FE6" w14:paraId="59148DC9" w14:textId="77777777" w:rsidTr="00A1524F">
        <w:trPr>
          <w:trHeight w:val="351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02217A77" w14:textId="39745925" w:rsid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FP i FS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963E8B7" w14:textId="2F041051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8E3AB3E" w14:textId="004C9750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012D568C" w14:textId="0EF0B223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3"/>
            <w:shd w:val="clear" w:color="auto" w:fill="FFFFFF"/>
          </w:tcPr>
          <w:p w14:paraId="435DF75A" w14:textId="55F8A85E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6E6FDE8" w14:textId="6162E371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66A773C9" w14:textId="3670198D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111E34D" w14:textId="29670462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649CF6C" w14:textId="12E690C8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38A742E5" w14:textId="50E9D992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3BE0ACF" w14:textId="3443A4E0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2CB162D8" w14:textId="30C7D7E6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35" w:type="dxa"/>
            <w:gridSpan w:val="2"/>
            <w:shd w:val="clear" w:color="auto" w:fill="FFFFFF"/>
          </w:tcPr>
          <w:p w14:paraId="2C29C26D" w14:textId="4087F547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57D9D" w:rsidRPr="008B4FE6" w14:paraId="7364FD6F" w14:textId="77777777" w:rsidTr="00A1524F">
        <w:trPr>
          <w:trHeight w:val="351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0F0B4538" w14:textId="77777777" w:rsidR="00957D9D" w:rsidRPr="00C53F26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E6B26CC" w14:textId="454359DE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FBC3574" w14:textId="559C8C10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625B78B5" w14:textId="7432919C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3"/>
            <w:shd w:val="clear" w:color="auto" w:fill="FFFFFF"/>
          </w:tcPr>
          <w:p w14:paraId="6A32A23A" w14:textId="1D159FBF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3386692E" w14:textId="09BF2531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467DE8F2" w14:textId="4C9FD35E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75E6095" w14:textId="0A544718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AAC17B6" w14:textId="26B9A38A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271663F4" w14:textId="7FAAE8D8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21056262" w14:textId="3A023B2A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669BFBCD" w14:textId="7E007E31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35" w:type="dxa"/>
            <w:gridSpan w:val="2"/>
            <w:shd w:val="clear" w:color="auto" w:fill="FFFFFF"/>
          </w:tcPr>
          <w:p w14:paraId="0917DC24" w14:textId="42EFE05D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57D9D" w:rsidRPr="008B4FE6" w14:paraId="72854D58" w14:textId="77777777" w:rsidTr="00A1524F">
        <w:trPr>
          <w:trHeight w:val="360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045B798C" w14:textId="77777777" w:rsidR="00957D9D" w:rsidRPr="00C53F26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452AAD4" w14:textId="2BA53138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-1 7</w:t>
            </w:r>
            <w:r w:rsidR="00822C59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2705EFC" w14:textId="0BBE62BB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 xml:space="preserve">-1 </w:t>
            </w:r>
            <w:r w:rsidR="00F45175">
              <w:rPr>
                <w:rFonts w:ascii="Times New Roman" w:hAnsi="Times New Roman"/>
                <w:sz w:val="18"/>
                <w:szCs w:val="18"/>
              </w:rPr>
              <w:t>8</w:t>
            </w:r>
            <w:r w:rsidR="00822C59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568" w:type="dxa"/>
            <w:shd w:val="clear" w:color="auto" w:fill="FFFFFF"/>
          </w:tcPr>
          <w:p w14:paraId="1BF8A677" w14:textId="05C5AE49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 xml:space="preserve">-1 </w:t>
            </w:r>
            <w:r w:rsidR="00F45175">
              <w:rPr>
                <w:rFonts w:ascii="Times New Roman" w:hAnsi="Times New Roman"/>
                <w:sz w:val="18"/>
                <w:szCs w:val="18"/>
              </w:rPr>
              <w:t>9</w:t>
            </w:r>
            <w:r w:rsidR="00822C59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11" w:type="dxa"/>
            <w:gridSpan w:val="3"/>
            <w:shd w:val="clear" w:color="auto" w:fill="FFFFFF"/>
          </w:tcPr>
          <w:p w14:paraId="2D16F08F" w14:textId="65BF71BB" w:rsidR="00957D9D" w:rsidRPr="00957D9D" w:rsidRDefault="00025D5E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5D5E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F45175" w:rsidRPr="00025D5E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45175" w:rsidRPr="00025D5E">
              <w:rPr>
                <w:rFonts w:ascii="Times New Roman" w:hAnsi="Times New Roman"/>
                <w:sz w:val="18"/>
                <w:szCs w:val="18"/>
              </w:rPr>
              <w:t>0</w:t>
            </w:r>
            <w:r w:rsidR="00822C59" w:rsidRPr="00025D5E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641762CE" w14:textId="6459DD0E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</w:t>
            </w:r>
            <w:r w:rsidR="00F45175">
              <w:rPr>
                <w:rFonts w:ascii="Times New Roman" w:hAnsi="Times New Roman"/>
                <w:sz w:val="18"/>
                <w:szCs w:val="18"/>
              </w:rPr>
              <w:t>2</w:t>
            </w:r>
            <w:r w:rsidR="004C56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45175">
              <w:rPr>
                <w:rFonts w:ascii="Times New Roman" w:hAnsi="Times New Roman"/>
                <w:sz w:val="18"/>
                <w:szCs w:val="18"/>
              </w:rPr>
              <w:t>1</w:t>
            </w:r>
            <w:r w:rsidR="00822C59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568" w:type="dxa"/>
            <w:shd w:val="clear" w:color="auto" w:fill="FFFFFF"/>
          </w:tcPr>
          <w:p w14:paraId="70367643" w14:textId="66823E9F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</w:t>
            </w:r>
            <w:r w:rsidR="00F45175">
              <w:rPr>
                <w:rFonts w:ascii="Times New Roman" w:hAnsi="Times New Roman"/>
                <w:sz w:val="18"/>
                <w:szCs w:val="18"/>
              </w:rPr>
              <w:t>2</w:t>
            </w:r>
            <w:r w:rsidR="004C56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45175">
              <w:rPr>
                <w:rFonts w:ascii="Times New Roman" w:hAnsi="Times New Roman"/>
                <w:sz w:val="18"/>
                <w:szCs w:val="18"/>
              </w:rPr>
              <w:t>2</w:t>
            </w:r>
            <w:r w:rsidR="00822C59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463EB16" w14:textId="2DA9401D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</w:t>
            </w:r>
            <w:r w:rsidR="00F45175">
              <w:rPr>
                <w:rFonts w:ascii="Times New Roman" w:hAnsi="Times New Roman"/>
                <w:sz w:val="18"/>
                <w:szCs w:val="18"/>
              </w:rPr>
              <w:t>2</w:t>
            </w:r>
            <w:r w:rsidR="004C56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45175">
              <w:rPr>
                <w:rFonts w:ascii="Times New Roman" w:hAnsi="Times New Roman"/>
                <w:sz w:val="18"/>
                <w:szCs w:val="18"/>
              </w:rPr>
              <w:t>3</w:t>
            </w:r>
            <w:r w:rsidR="00822C59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83EA9D9" w14:textId="510D7705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</w:t>
            </w:r>
            <w:r w:rsidR="00F45175">
              <w:rPr>
                <w:rFonts w:ascii="Times New Roman" w:hAnsi="Times New Roman"/>
                <w:sz w:val="18"/>
                <w:szCs w:val="18"/>
              </w:rPr>
              <w:t>2</w:t>
            </w:r>
            <w:r w:rsidR="004C56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22C59">
              <w:rPr>
                <w:rFonts w:ascii="Times New Roman" w:hAnsi="Times New Roman"/>
                <w:sz w:val="18"/>
                <w:szCs w:val="18"/>
              </w:rPr>
              <w:t>484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5706B13D" w14:textId="0C9BD688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</w:t>
            </w:r>
            <w:r w:rsidR="00F45175">
              <w:rPr>
                <w:rFonts w:ascii="Times New Roman" w:hAnsi="Times New Roman"/>
                <w:sz w:val="18"/>
                <w:szCs w:val="18"/>
              </w:rPr>
              <w:t>2</w:t>
            </w:r>
            <w:r w:rsidR="004C56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45175">
              <w:rPr>
                <w:rFonts w:ascii="Times New Roman" w:hAnsi="Times New Roman"/>
                <w:sz w:val="18"/>
                <w:szCs w:val="18"/>
              </w:rPr>
              <w:t>6</w:t>
            </w:r>
            <w:r w:rsidR="00822C5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36CA4EF9" w14:textId="5181DF78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</w:t>
            </w:r>
            <w:r w:rsidR="00F45175">
              <w:rPr>
                <w:rFonts w:ascii="Times New Roman" w:hAnsi="Times New Roman"/>
                <w:sz w:val="18"/>
                <w:szCs w:val="18"/>
              </w:rPr>
              <w:t>2</w:t>
            </w:r>
            <w:r w:rsidR="004C56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45175">
              <w:rPr>
                <w:rFonts w:ascii="Times New Roman" w:hAnsi="Times New Roman"/>
                <w:sz w:val="18"/>
                <w:szCs w:val="18"/>
              </w:rPr>
              <w:t>7</w:t>
            </w:r>
            <w:r w:rsidR="00822C59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568" w:type="dxa"/>
            <w:shd w:val="clear" w:color="auto" w:fill="FFFFFF"/>
          </w:tcPr>
          <w:p w14:paraId="0A4469D2" w14:textId="7E66E40B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</w:t>
            </w:r>
            <w:r w:rsidR="00F45175">
              <w:rPr>
                <w:rFonts w:ascii="Times New Roman" w:hAnsi="Times New Roman"/>
                <w:sz w:val="18"/>
                <w:szCs w:val="18"/>
              </w:rPr>
              <w:t>2</w:t>
            </w:r>
            <w:r w:rsidR="004C56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45175">
              <w:rPr>
                <w:rFonts w:ascii="Times New Roman" w:hAnsi="Times New Roman"/>
                <w:sz w:val="18"/>
                <w:szCs w:val="18"/>
              </w:rPr>
              <w:t>7</w:t>
            </w:r>
            <w:r w:rsidR="00822C59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335" w:type="dxa"/>
            <w:gridSpan w:val="2"/>
            <w:shd w:val="clear" w:color="auto" w:fill="FFFFFF"/>
          </w:tcPr>
          <w:p w14:paraId="7D9C5C13" w14:textId="6CD18C27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</w:t>
            </w:r>
            <w:r w:rsidR="00822C59">
              <w:rPr>
                <w:rFonts w:ascii="Times New Roman" w:hAnsi="Times New Roman"/>
                <w:sz w:val="18"/>
                <w:szCs w:val="18"/>
              </w:rPr>
              <w:t xml:space="preserve">24 970 </w:t>
            </w:r>
          </w:p>
        </w:tc>
      </w:tr>
      <w:tr w:rsidR="00957D9D" w:rsidRPr="008B4FE6" w14:paraId="4B2986CB" w14:textId="77777777" w:rsidTr="00A1524F">
        <w:trPr>
          <w:trHeight w:val="360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7EF52053" w14:textId="77777777" w:rsidR="00957D9D" w:rsidRPr="00C53F26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CE61DFE" w14:textId="01B1708E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3196D45" w14:textId="68173A8D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4181BB4B" w14:textId="29EE3702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3"/>
            <w:shd w:val="clear" w:color="auto" w:fill="FFFFFF"/>
          </w:tcPr>
          <w:p w14:paraId="28FB142C" w14:textId="3531B4DC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4341B35A" w14:textId="07274964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4A8A5597" w14:textId="24CF4192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8027027" w14:textId="06308F26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0954A07" w14:textId="11EABA2B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A45E1C9" w14:textId="6C93DB12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35F39D6F" w14:textId="0D12A132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5DEB74C1" w14:textId="137B240C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35" w:type="dxa"/>
            <w:gridSpan w:val="2"/>
            <w:shd w:val="clear" w:color="auto" w:fill="FFFFFF"/>
          </w:tcPr>
          <w:p w14:paraId="2CEAEA41" w14:textId="293D7704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57D9D" w:rsidRPr="008B4FE6" w14:paraId="47E4F75F" w14:textId="77777777" w:rsidTr="00A1524F">
        <w:trPr>
          <w:trHeight w:val="357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13250905" w14:textId="77777777" w:rsidR="00957D9D" w:rsidRPr="00C53F26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ED7AE2E" w14:textId="78724D31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341D862" w14:textId="5D4F2E29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1016C786" w14:textId="50DB1451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3"/>
            <w:shd w:val="clear" w:color="auto" w:fill="FFFFFF"/>
          </w:tcPr>
          <w:p w14:paraId="54F121B1" w14:textId="4EE43AD9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41A6751E" w14:textId="6DEC78E5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29E7D65E" w14:textId="68A0C6F5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E179F27" w14:textId="6F9DD516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B416E31" w14:textId="6F35EBC1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82D0B2C" w14:textId="24813302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43124165" w14:textId="79B432B9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2E639230" w14:textId="65F1B0DC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35" w:type="dxa"/>
            <w:gridSpan w:val="2"/>
            <w:shd w:val="clear" w:color="auto" w:fill="FFFFFF"/>
          </w:tcPr>
          <w:p w14:paraId="3CEC14C1" w14:textId="1584999B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57D9D" w:rsidRPr="008B4FE6" w14:paraId="1CB00C2B" w14:textId="77777777" w:rsidTr="00A1524F">
        <w:trPr>
          <w:trHeight w:val="357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35F2C763" w14:textId="77777777" w:rsidR="00957D9D" w:rsidRPr="00C53F26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FUS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DD7EC91" w14:textId="5FEE5EB9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 xml:space="preserve">-1 </w:t>
            </w:r>
            <w:r w:rsidR="00A86FAE">
              <w:rPr>
                <w:rFonts w:ascii="Times New Roman" w:hAnsi="Times New Roman"/>
                <w:sz w:val="18"/>
                <w:szCs w:val="18"/>
              </w:rPr>
              <w:t>622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F9B5B15" w14:textId="12CB3668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 xml:space="preserve">-1 </w:t>
            </w:r>
            <w:r w:rsidR="00F45175">
              <w:rPr>
                <w:rFonts w:ascii="Times New Roman" w:hAnsi="Times New Roman"/>
                <w:sz w:val="18"/>
                <w:szCs w:val="18"/>
              </w:rPr>
              <w:t>7</w:t>
            </w:r>
            <w:r w:rsidR="00A86FAE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68" w:type="dxa"/>
            <w:shd w:val="clear" w:color="auto" w:fill="FFFFFF"/>
          </w:tcPr>
          <w:p w14:paraId="2601F764" w14:textId="557F8021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 xml:space="preserve">-1 </w:t>
            </w:r>
            <w:r w:rsidR="00F45175">
              <w:rPr>
                <w:rFonts w:ascii="Times New Roman" w:hAnsi="Times New Roman"/>
                <w:sz w:val="18"/>
                <w:szCs w:val="18"/>
              </w:rPr>
              <w:t>8</w:t>
            </w:r>
            <w:r w:rsidR="00A86FAE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11" w:type="dxa"/>
            <w:gridSpan w:val="3"/>
            <w:shd w:val="clear" w:color="auto" w:fill="FFFFFF"/>
          </w:tcPr>
          <w:p w14:paraId="347C8B19" w14:textId="36A0FC47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 xml:space="preserve">-1 </w:t>
            </w:r>
            <w:r w:rsidR="00F45175">
              <w:rPr>
                <w:rFonts w:ascii="Times New Roman" w:hAnsi="Times New Roman"/>
                <w:sz w:val="18"/>
                <w:szCs w:val="18"/>
              </w:rPr>
              <w:t>9</w:t>
            </w:r>
            <w:r w:rsidR="00A86FAE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28F11AC5" w14:textId="26A581DA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</w:t>
            </w:r>
            <w:r w:rsidR="00F45175">
              <w:rPr>
                <w:rFonts w:ascii="Times New Roman" w:hAnsi="Times New Roman"/>
                <w:sz w:val="18"/>
                <w:szCs w:val="18"/>
              </w:rPr>
              <w:t>2</w:t>
            </w:r>
            <w:r w:rsidR="004C56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45175">
              <w:rPr>
                <w:rFonts w:ascii="Times New Roman" w:hAnsi="Times New Roman"/>
                <w:sz w:val="18"/>
                <w:szCs w:val="18"/>
              </w:rPr>
              <w:t>0</w:t>
            </w:r>
            <w:r w:rsidR="00A86FA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68" w:type="dxa"/>
            <w:shd w:val="clear" w:color="auto" w:fill="FFFFFF"/>
          </w:tcPr>
          <w:p w14:paraId="449CC57E" w14:textId="36735CF1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</w:t>
            </w:r>
            <w:r w:rsidR="00F45175">
              <w:rPr>
                <w:rFonts w:ascii="Times New Roman" w:hAnsi="Times New Roman"/>
                <w:sz w:val="18"/>
                <w:szCs w:val="18"/>
              </w:rPr>
              <w:t>2</w:t>
            </w:r>
            <w:r w:rsidR="004C56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45175">
              <w:rPr>
                <w:rFonts w:ascii="Times New Roman" w:hAnsi="Times New Roman"/>
                <w:sz w:val="18"/>
                <w:szCs w:val="18"/>
              </w:rPr>
              <w:t>1</w:t>
            </w:r>
            <w:r w:rsidR="00A86FAE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D514904" w14:textId="02C14DBD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</w:t>
            </w:r>
            <w:r w:rsidR="00F45175">
              <w:rPr>
                <w:rFonts w:ascii="Times New Roman" w:hAnsi="Times New Roman"/>
                <w:sz w:val="18"/>
                <w:szCs w:val="18"/>
              </w:rPr>
              <w:t>2</w:t>
            </w:r>
            <w:r w:rsidR="004C56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45175">
              <w:rPr>
                <w:rFonts w:ascii="Times New Roman" w:hAnsi="Times New Roman"/>
                <w:sz w:val="18"/>
                <w:szCs w:val="18"/>
              </w:rPr>
              <w:t>2</w:t>
            </w:r>
            <w:r w:rsidR="00A86FA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26AFAEA" w14:textId="4CD00A60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</w:t>
            </w:r>
            <w:r w:rsidR="00F45175">
              <w:rPr>
                <w:rFonts w:ascii="Times New Roman" w:hAnsi="Times New Roman"/>
                <w:sz w:val="18"/>
                <w:szCs w:val="18"/>
              </w:rPr>
              <w:t>2</w:t>
            </w:r>
            <w:r w:rsidR="004C56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45175">
              <w:rPr>
                <w:rFonts w:ascii="Times New Roman" w:hAnsi="Times New Roman"/>
                <w:sz w:val="18"/>
                <w:szCs w:val="18"/>
              </w:rPr>
              <w:t>3</w:t>
            </w:r>
            <w:r w:rsidR="00A86FAE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1D28C265" w14:textId="642ADFFD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</w:t>
            </w:r>
            <w:r w:rsidR="009C5C50">
              <w:rPr>
                <w:rFonts w:ascii="Times New Roman" w:hAnsi="Times New Roman"/>
                <w:sz w:val="18"/>
                <w:szCs w:val="18"/>
              </w:rPr>
              <w:t>2</w:t>
            </w:r>
            <w:r w:rsidR="004C56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C5C50">
              <w:rPr>
                <w:rFonts w:ascii="Times New Roman" w:hAnsi="Times New Roman"/>
                <w:sz w:val="18"/>
                <w:szCs w:val="18"/>
              </w:rPr>
              <w:t>4</w:t>
            </w:r>
            <w:r w:rsidR="00A86FAE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3FB658EF" w14:textId="5BDFD8F5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</w:t>
            </w:r>
            <w:r w:rsidR="009C5C50">
              <w:rPr>
                <w:rFonts w:ascii="Times New Roman" w:hAnsi="Times New Roman"/>
                <w:sz w:val="18"/>
                <w:szCs w:val="18"/>
              </w:rPr>
              <w:t>2</w:t>
            </w:r>
            <w:r w:rsidR="004C56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C5C50">
              <w:rPr>
                <w:rFonts w:ascii="Times New Roman" w:hAnsi="Times New Roman"/>
                <w:sz w:val="18"/>
                <w:szCs w:val="18"/>
              </w:rPr>
              <w:t>5</w:t>
            </w:r>
            <w:r w:rsidR="00A86FAE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568" w:type="dxa"/>
            <w:shd w:val="clear" w:color="auto" w:fill="FFFFFF"/>
          </w:tcPr>
          <w:p w14:paraId="517EA429" w14:textId="359305FF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</w:t>
            </w:r>
            <w:r w:rsidR="009C5C50">
              <w:rPr>
                <w:rFonts w:ascii="Times New Roman" w:hAnsi="Times New Roman"/>
                <w:sz w:val="18"/>
                <w:szCs w:val="18"/>
              </w:rPr>
              <w:t>2</w:t>
            </w:r>
            <w:r w:rsidR="004C56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C5C50">
              <w:rPr>
                <w:rFonts w:ascii="Times New Roman" w:hAnsi="Times New Roman"/>
                <w:sz w:val="18"/>
                <w:szCs w:val="18"/>
              </w:rPr>
              <w:t>5</w:t>
            </w:r>
            <w:r w:rsidR="00A86FAE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335" w:type="dxa"/>
            <w:gridSpan w:val="2"/>
            <w:shd w:val="clear" w:color="auto" w:fill="FFFFFF"/>
          </w:tcPr>
          <w:p w14:paraId="026CA2D9" w14:textId="000D719A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</w:t>
            </w:r>
            <w:r w:rsidR="009C5C50">
              <w:rPr>
                <w:rFonts w:ascii="Times New Roman" w:hAnsi="Times New Roman"/>
                <w:sz w:val="18"/>
                <w:szCs w:val="18"/>
              </w:rPr>
              <w:t>23</w:t>
            </w:r>
            <w:r w:rsidR="00A86FAE">
              <w:rPr>
                <w:rFonts w:ascii="Times New Roman" w:hAnsi="Times New Roman"/>
                <w:sz w:val="18"/>
                <w:szCs w:val="18"/>
              </w:rPr>
              <w:t xml:space="preserve"> 350 </w:t>
            </w:r>
          </w:p>
        </w:tc>
      </w:tr>
      <w:tr w:rsidR="00957D9D" w:rsidRPr="008B4FE6" w14:paraId="6BB5F6F5" w14:textId="77777777" w:rsidTr="00A1524F">
        <w:trPr>
          <w:trHeight w:val="357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65708B1A" w14:textId="05B58EDA" w:rsid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FP i FS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9953F1C" w14:textId="3E5B648C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-110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DA2E6C4" w14:textId="053A5B51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-120</w:t>
            </w:r>
          </w:p>
        </w:tc>
        <w:tc>
          <w:tcPr>
            <w:tcW w:w="568" w:type="dxa"/>
            <w:shd w:val="clear" w:color="auto" w:fill="FFFFFF"/>
          </w:tcPr>
          <w:p w14:paraId="4D7BE5FD" w14:textId="38B4782F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-130</w:t>
            </w:r>
          </w:p>
        </w:tc>
        <w:tc>
          <w:tcPr>
            <w:tcW w:w="811" w:type="dxa"/>
            <w:gridSpan w:val="3"/>
            <w:shd w:val="clear" w:color="auto" w:fill="FFFFFF"/>
          </w:tcPr>
          <w:p w14:paraId="2532ED42" w14:textId="2F948E4B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-130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2DC4C85B" w14:textId="7ECB4CA5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-140</w:t>
            </w:r>
          </w:p>
        </w:tc>
        <w:tc>
          <w:tcPr>
            <w:tcW w:w="568" w:type="dxa"/>
            <w:shd w:val="clear" w:color="auto" w:fill="FFFFFF"/>
          </w:tcPr>
          <w:p w14:paraId="71471A8E" w14:textId="6B8D8AA2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-150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FD2AF13" w14:textId="63D15651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-150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0933E8C" w14:textId="400C006F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-160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BD3681D" w14:textId="7A246E5C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-170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484DDF8D" w14:textId="48A64FFB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-180</w:t>
            </w:r>
          </w:p>
        </w:tc>
        <w:tc>
          <w:tcPr>
            <w:tcW w:w="568" w:type="dxa"/>
            <w:shd w:val="clear" w:color="auto" w:fill="FFFFFF"/>
          </w:tcPr>
          <w:p w14:paraId="6E85F4D8" w14:textId="3C0E2FB5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-180</w:t>
            </w:r>
          </w:p>
        </w:tc>
        <w:tc>
          <w:tcPr>
            <w:tcW w:w="1335" w:type="dxa"/>
            <w:gridSpan w:val="2"/>
            <w:shd w:val="clear" w:color="auto" w:fill="FFFFFF"/>
          </w:tcPr>
          <w:p w14:paraId="240EED65" w14:textId="1946CB74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-1 620</w:t>
            </w:r>
          </w:p>
        </w:tc>
      </w:tr>
      <w:tr w:rsidR="00957D9D" w:rsidRPr="008B4FE6" w14:paraId="61532480" w14:textId="77777777" w:rsidTr="00A1524F">
        <w:trPr>
          <w:trHeight w:val="357"/>
        </w:trPr>
        <w:tc>
          <w:tcPr>
            <w:tcW w:w="3118" w:type="dxa"/>
            <w:gridSpan w:val="4"/>
            <w:shd w:val="clear" w:color="auto" w:fill="FFFFFF"/>
            <w:vAlign w:val="center"/>
          </w:tcPr>
          <w:p w14:paraId="28CF7CFB" w14:textId="77777777" w:rsidR="00957D9D" w:rsidRPr="00C53F26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AFA6BDF" w14:textId="7E7C195E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40916D0" w14:textId="0DB551E6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5BBD0A5E" w14:textId="094C4D23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3"/>
            <w:shd w:val="clear" w:color="auto" w:fill="FFFFFF"/>
          </w:tcPr>
          <w:p w14:paraId="7E43AC0F" w14:textId="2DC56776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052CBB95" w14:textId="7F144AFD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2024E79F" w14:textId="02CDE702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2D683D9" w14:textId="6C5F22EF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A8CE171" w14:textId="69F2106D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49B17C13" w14:textId="24B4969F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gridSpan w:val="2"/>
            <w:shd w:val="clear" w:color="auto" w:fill="FFFFFF"/>
          </w:tcPr>
          <w:p w14:paraId="38F1BE71" w14:textId="733D17B3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FFFFFF"/>
          </w:tcPr>
          <w:p w14:paraId="2D23D137" w14:textId="1C7BA5AB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35" w:type="dxa"/>
            <w:gridSpan w:val="2"/>
            <w:shd w:val="clear" w:color="auto" w:fill="FFFFFF"/>
          </w:tcPr>
          <w:p w14:paraId="521DEE7D" w14:textId="6AC0024F" w:rsidR="00957D9D" w:rsidRPr="00957D9D" w:rsidRDefault="00957D9D" w:rsidP="00957D9D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7D9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02206" w:rsidRPr="008B4FE6" w14:paraId="4062C14D" w14:textId="77777777" w:rsidTr="00A1524F">
        <w:trPr>
          <w:trHeight w:val="348"/>
        </w:trPr>
        <w:tc>
          <w:tcPr>
            <w:tcW w:w="2232" w:type="dxa"/>
            <w:gridSpan w:val="2"/>
            <w:shd w:val="clear" w:color="auto" w:fill="FFFFFF"/>
            <w:vAlign w:val="center"/>
          </w:tcPr>
          <w:p w14:paraId="4DAC1C57" w14:textId="77777777" w:rsidR="00C02206" w:rsidRPr="00C53F26" w:rsidRDefault="00C02206" w:rsidP="00C0220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712" w:type="dxa"/>
            <w:gridSpan w:val="25"/>
            <w:shd w:val="clear" w:color="auto" w:fill="FFFFFF"/>
            <w:vAlign w:val="center"/>
          </w:tcPr>
          <w:p w14:paraId="452326EC" w14:textId="6E0111E5" w:rsidR="0002062E" w:rsidRDefault="00C02206" w:rsidP="00802831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Proponowane rozwiązanie </w:t>
            </w:r>
            <w:r w:rsidR="00310460">
              <w:rPr>
                <w:rFonts w:ascii="Times New Roman" w:hAnsi="Times New Roman"/>
              </w:rPr>
              <w:t xml:space="preserve">nie </w:t>
            </w:r>
            <w:r>
              <w:rPr>
                <w:rFonts w:ascii="Times New Roman" w:hAnsi="Times New Roman"/>
              </w:rPr>
              <w:t xml:space="preserve">spowoduje </w:t>
            </w:r>
            <w:r w:rsidR="00310460">
              <w:rPr>
                <w:rFonts w:ascii="Times New Roman" w:hAnsi="Times New Roman"/>
              </w:rPr>
              <w:t xml:space="preserve">uszczuplenia </w:t>
            </w:r>
            <w:r>
              <w:rPr>
                <w:rFonts w:ascii="Times New Roman" w:hAnsi="Times New Roman"/>
              </w:rPr>
              <w:t>wpływów do ZUS z tytułu płatności składek na ubezpieczenie społeczne</w:t>
            </w:r>
            <w:r w:rsidR="00BD0B31">
              <w:rPr>
                <w:rFonts w:ascii="Times New Roman" w:hAnsi="Times New Roman"/>
              </w:rPr>
              <w:t>, a także na Fundusz Pracy i Fundusz Solidarnościowy</w:t>
            </w:r>
            <w:r>
              <w:rPr>
                <w:rFonts w:ascii="Times New Roman" w:hAnsi="Times New Roman"/>
              </w:rPr>
              <w:t xml:space="preserve">. </w:t>
            </w:r>
            <w:r w:rsidR="00260367">
              <w:rPr>
                <w:rFonts w:ascii="Times New Roman" w:hAnsi="Times New Roman"/>
              </w:rPr>
              <w:t xml:space="preserve">Składki będą pokrywane z dotacji budżetu państwa zgodnie z zasadami określonymi w art. 53 ustawy z dnia 13 października 1998 r. o systemie ubezpieczeń społecznych. </w:t>
            </w:r>
          </w:p>
          <w:p w14:paraId="3ACC082F" w14:textId="7C8C8539" w:rsidR="00C02206" w:rsidRPr="00B37C80" w:rsidRDefault="00C02206" w:rsidP="004C5661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Na podstawie wyliczeń </w:t>
            </w:r>
            <w:r w:rsidR="0054077F">
              <w:rPr>
                <w:rFonts w:ascii="Times New Roman" w:hAnsi="Times New Roman"/>
              </w:rPr>
              <w:t>ZUS</w:t>
            </w:r>
            <w:r w:rsidR="005C2426">
              <w:rPr>
                <w:rFonts w:ascii="Times New Roman" w:hAnsi="Times New Roman"/>
              </w:rPr>
              <w:t xml:space="preserve"> (wyliczenia </w:t>
            </w:r>
            <w:r w:rsidR="005C2426" w:rsidRPr="005C2426">
              <w:rPr>
                <w:rFonts w:ascii="Times New Roman" w:hAnsi="Times New Roman"/>
              </w:rPr>
              <w:t xml:space="preserve">oparte na wynikach z przeliczenia </w:t>
            </w:r>
            <w:proofErr w:type="spellStart"/>
            <w:r w:rsidR="005C2426" w:rsidRPr="005C2426">
              <w:rPr>
                <w:rFonts w:ascii="Times New Roman" w:hAnsi="Times New Roman"/>
              </w:rPr>
              <w:t>kohortowego</w:t>
            </w:r>
            <w:proofErr w:type="spellEnd"/>
            <w:r w:rsidR="005C2426" w:rsidRPr="005C2426">
              <w:rPr>
                <w:rFonts w:ascii="Times New Roman" w:hAnsi="Times New Roman"/>
              </w:rPr>
              <w:t xml:space="preserve"> modelu prognostycznego FUS20</w:t>
            </w:r>
            <w:r w:rsidR="00E44F97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="00260367">
              <w:rPr>
                <w:rFonts w:ascii="Times New Roman" w:hAnsi="Times New Roman"/>
              </w:rPr>
              <w:t xml:space="preserve">koszty przewidzianego rozwiązania dla budżetu państwa </w:t>
            </w:r>
            <w:r>
              <w:rPr>
                <w:rFonts w:ascii="Times New Roman" w:hAnsi="Times New Roman"/>
              </w:rPr>
              <w:t>w</w:t>
            </w:r>
            <w:r w:rsidR="00E44F9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2024 r.</w:t>
            </w:r>
            <w:r w:rsidR="00260367">
              <w:rPr>
                <w:rFonts w:ascii="Times New Roman" w:hAnsi="Times New Roman"/>
              </w:rPr>
              <w:t xml:space="preserve"> wyniosą </w:t>
            </w:r>
            <w:r w:rsidR="00434247">
              <w:rPr>
                <w:rFonts w:ascii="Times New Roman" w:hAnsi="Times New Roman"/>
              </w:rPr>
              <w:t xml:space="preserve">maksymalnie </w:t>
            </w:r>
            <w:r>
              <w:rPr>
                <w:rFonts w:ascii="Times New Roman" w:hAnsi="Times New Roman"/>
              </w:rPr>
              <w:t xml:space="preserve">ok. </w:t>
            </w:r>
            <w:r w:rsidR="00957D9D">
              <w:rPr>
                <w:rFonts w:ascii="Times New Roman" w:hAnsi="Times New Roman"/>
              </w:rPr>
              <w:t>1,</w:t>
            </w:r>
            <w:r w:rsidR="00260367">
              <w:rPr>
                <w:rFonts w:ascii="Times New Roman" w:hAnsi="Times New Roman"/>
              </w:rPr>
              <w:t>7</w:t>
            </w:r>
            <w:r w:rsidR="00A86FAE">
              <w:rPr>
                <w:rFonts w:ascii="Times New Roman" w:hAnsi="Times New Roman"/>
              </w:rPr>
              <w:t>3</w:t>
            </w:r>
            <w:r w:rsidR="0026036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mld</w:t>
            </w:r>
            <w:r w:rsidR="00EB291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zł</w:t>
            </w:r>
            <w:r w:rsidR="00260367">
              <w:rPr>
                <w:rFonts w:ascii="Times New Roman" w:hAnsi="Times New Roman"/>
              </w:rPr>
              <w:t xml:space="preserve">. </w:t>
            </w:r>
            <w:r w:rsidR="003D3366">
              <w:rPr>
                <w:rFonts w:ascii="Times New Roman" w:hAnsi="Times New Roman"/>
              </w:rPr>
              <w:t xml:space="preserve"> </w:t>
            </w:r>
          </w:p>
        </w:tc>
      </w:tr>
      <w:tr w:rsidR="00C02206" w:rsidRPr="008B4FE6" w14:paraId="23F8D33C" w14:textId="77777777" w:rsidTr="00A1524F">
        <w:trPr>
          <w:trHeight w:val="1926"/>
        </w:trPr>
        <w:tc>
          <w:tcPr>
            <w:tcW w:w="2232" w:type="dxa"/>
            <w:gridSpan w:val="2"/>
            <w:shd w:val="clear" w:color="auto" w:fill="FFFFFF"/>
          </w:tcPr>
          <w:p w14:paraId="279E72BA" w14:textId="77777777" w:rsidR="00C02206" w:rsidRPr="00C53F26" w:rsidRDefault="00C02206" w:rsidP="00C0220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712" w:type="dxa"/>
            <w:gridSpan w:val="25"/>
            <w:shd w:val="clear" w:color="auto" w:fill="FFFFFF"/>
          </w:tcPr>
          <w:p w14:paraId="1C0B5945" w14:textId="17A310B0" w:rsidR="00A86FAE" w:rsidRDefault="00AD758B" w:rsidP="008364AE">
            <w:pPr>
              <w:spacing w:before="240" w:after="1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Na podstawie obliczeń ZUS przyjęto, że </w:t>
            </w:r>
            <w:r w:rsidRPr="00AD758B">
              <w:rPr>
                <w:rFonts w:ascii="Times New Roman" w:hAnsi="Times New Roman"/>
              </w:rPr>
              <w:t>łączn</w:t>
            </w:r>
            <w:r>
              <w:rPr>
                <w:rFonts w:ascii="Times New Roman" w:hAnsi="Times New Roman"/>
              </w:rPr>
              <w:t xml:space="preserve">e, maksymalne skutki finansowe projektowanego rozwiązania </w:t>
            </w:r>
            <w:r w:rsidR="003D3366">
              <w:rPr>
                <w:rFonts w:ascii="Times New Roman" w:hAnsi="Times New Roman"/>
              </w:rPr>
              <w:t xml:space="preserve">w latach 2024 – 2034 </w:t>
            </w:r>
            <w:r>
              <w:rPr>
                <w:rFonts w:ascii="Times New Roman" w:hAnsi="Times New Roman"/>
              </w:rPr>
              <w:t>mogą wynieść</w:t>
            </w:r>
            <w:r w:rsidR="003D3366">
              <w:rPr>
                <w:rFonts w:ascii="Times New Roman" w:hAnsi="Times New Roman"/>
              </w:rPr>
              <w:t xml:space="preserve"> </w:t>
            </w:r>
            <w:r w:rsidR="00C02ED7">
              <w:rPr>
                <w:rFonts w:ascii="Times New Roman" w:hAnsi="Times New Roman"/>
              </w:rPr>
              <w:t xml:space="preserve">ok. </w:t>
            </w:r>
            <w:r w:rsidR="00A86FAE">
              <w:rPr>
                <w:rFonts w:ascii="Times New Roman" w:hAnsi="Times New Roman"/>
              </w:rPr>
              <w:t xml:space="preserve">25 </w:t>
            </w:r>
            <w:r w:rsidR="003D3366">
              <w:rPr>
                <w:rFonts w:ascii="Times New Roman" w:hAnsi="Times New Roman"/>
              </w:rPr>
              <w:t>mld zł</w:t>
            </w:r>
            <w:r w:rsidR="00F4517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C02206" w:rsidRPr="006F4F81">
              <w:rPr>
                <w:rFonts w:ascii="Times New Roman" w:hAnsi="Times New Roman"/>
                <w:color w:val="000000"/>
              </w:rPr>
              <w:t xml:space="preserve">Do obliczeń przyjęto, że </w:t>
            </w:r>
            <w:r w:rsidR="00C02206">
              <w:rPr>
                <w:rFonts w:ascii="Times New Roman" w:hAnsi="Times New Roman"/>
                <w:color w:val="000000"/>
              </w:rPr>
              <w:t>proponowane zmiany we</w:t>
            </w:r>
            <w:r w:rsidR="0054077F">
              <w:rPr>
                <w:rFonts w:ascii="Times New Roman" w:hAnsi="Times New Roman"/>
                <w:color w:val="000000"/>
              </w:rPr>
              <w:t xml:space="preserve">jdą </w:t>
            </w:r>
            <w:r w:rsidR="00C02206">
              <w:rPr>
                <w:rFonts w:ascii="Times New Roman" w:hAnsi="Times New Roman"/>
                <w:color w:val="000000"/>
              </w:rPr>
              <w:t xml:space="preserve">w życie </w:t>
            </w:r>
            <w:r w:rsidR="00A537D7">
              <w:rPr>
                <w:rFonts w:ascii="Times New Roman" w:hAnsi="Times New Roman"/>
                <w:color w:val="000000"/>
              </w:rPr>
              <w:t>w</w:t>
            </w:r>
            <w:r w:rsidR="00C02206" w:rsidRPr="00C80D54">
              <w:rPr>
                <w:rFonts w:ascii="Times New Roman" w:hAnsi="Times New Roman"/>
                <w:color w:val="000000"/>
              </w:rPr>
              <w:t xml:space="preserve"> 2024</w:t>
            </w:r>
            <w:r w:rsidR="00446C53" w:rsidRPr="00C80D54">
              <w:rPr>
                <w:rFonts w:ascii="Times New Roman" w:hAnsi="Times New Roman"/>
                <w:color w:val="000000"/>
              </w:rPr>
              <w:t> </w:t>
            </w:r>
            <w:r w:rsidR="00C02206" w:rsidRPr="00C80D54">
              <w:rPr>
                <w:rFonts w:ascii="Times New Roman" w:hAnsi="Times New Roman"/>
                <w:color w:val="000000"/>
              </w:rPr>
              <w:t>r.</w:t>
            </w:r>
            <w:r w:rsidR="00446C53">
              <w:rPr>
                <w:rFonts w:ascii="Times New Roman" w:hAnsi="Times New Roman"/>
                <w:color w:val="000000"/>
              </w:rPr>
              <w:t xml:space="preserve"> </w:t>
            </w:r>
            <w:r w:rsidR="00C02206">
              <w:rPr>
                <w:rFonts w:ascii="Times New Roman" w:hAnsi="Times New Roman"/>
                <w:color w:val="000000"/>
              </w:rPr>
              <w:t>W</w:t>
            </w:r>
            <w:r w:rsidR="00446C53">
              <w:rPr>
                <w:rFonts w:ascii="Times New Roman" w:hAnsi="Times New Roman"/>
                <w:color w:val="000000"/>
              </w:rPr>
              <w:t> </w:t>
            </w:r>
            <w:r w:rsidR="00C02206">
              <w:rPr>
                <w:rFonts w:ascii="Times New Roman" w:hAnsi="Times New Roman"/>
                <w:color w:val="000000"/>
              </w:rPr>
              <w:t>szacunkach wykorzystano dane o wszystkich osobach prowadzących pozarolniczą działalność gospodarczą, które opłaciły składki za sierpień 2023</w:t>
            </w:r>
            <w:r w:rsidR="00446C53">
              <w:rPr>
                <w:rFonts w:ascii="Times New Roman" w:hAnsi="Times New Roman"/>
                <w:color w:val="000000"/>
              </w:rPr>
              <w:t> </w:t>
            </w:r>
            <w:r w:rsidR="00C02206">
              <w:rPr>
                <w:rFonts w:ascii="Times New Roman" w:hAnsi="Times New Roman"/>
                <w:color w:val="000000"/>
              </w:rPr>
              <w:t xml:space="preserve">r. Obliczenia zakładają, że </w:t>
            </w:r>
            <w:r w:rsidR="00D92D50">
              <w:rPr>
                <w:rFonts w:ascii="Times New Roman" w:hAnsi="Times New Roman"/>
                <w:color w:val="000000"/>
              </w:rPr>
              <w:t xml:space="preserve">98,9% przedsiębiorców jednoosobowych to </w:t>
            </w:r>
            <w:proofErr w:type="spellStart"/>
            <w:r w:rsidR="00D92D50">
              <w:rPr>
                <w:rFonts w:ascii="Times New Roman" w:hAnsi="Times New Roman"/>
                <w:color w:val="000000"/>
              </w:rPr>
              <w:t>mikroprzedsiębiorcy</w:t>
            </w:r>
            <w:proofErr w:type="spellEnd"/>
            <w:r w:rsidR="00D92D50">
              <w:rPr>
                <w:rFonts w:ascii="Times New Roman" w:hAnsi="Times New Roman"/>
                <w:color w:val="000000"/>
              </w:rPr>
              <w:t xml:space="preserve"> oraz </w:t>
            </w:r>
            <w:r w:rsidR="00C02206">
              <w:rPr>
                <w:rFonts w:ascii="Times New Roman" w:hAnsi="Times New Roman"/>
                <w:color w:val="000000"/>
              </w:rPr>
              <w:t xml:space="preserve">100% uprawnionych skorzysta z </w:t>
            </w:r>
            <w:r w:rsidR="00C02206" w:rsidRPr="006F4F81">
              <w:rPr>
                <w:rFonts w:ascii="Times New Roman" w:hAnsi="Times New Roman"/>
                <w:color w:val="000000"/>
              </w:rPr>
              <w:t>wprowadzonego rozwiązania</w:t>
            </w:r>
            <w:r w:rsidR="00B93485">
              <w:rPr>
                <w:rFonts w:ascii="Times New Roman" w:hAnsi="Times New Roman"/>
                <w:color w:val="000000"/>
              </w:rPr>
              <w:t xml:space="preserve"> w jego maksymalnym wymiarze czasowym – w rzeczywistości skala ta może być jednak niższa</w:t>
            </w:r>
            <w:r w:rsidR="00C02206">
              <w:rPr>
                <w:rFonts w:ascii="Times New Roman" w:hAnsi="Times New Roman"/>
                <w:color w:val="000000"/>
              </w:rPr>
              <w:t>.</w:t>
            </w:r>
          </w:p>
          <w:p w14:paraId="704D598A" w14:textId="3F6E40A8" w:rsidR="00C02206" w:rsidRDefault="006A3CDF" w:rsidP="00C3716A">
            <w:pPr>
              <w:spacing w:before="240" w:after="120"/>
              <w:jc w:val="both"/>
              <w:rPr>
                <w:rFonts w:ascii="Times New Roman" w:hAnsi="Times New Roman"/>
              </w:rPr>
            </w:pPr>
            <w:r w:rsidRPr="00E2192A">
              <w:rPr>
                <w:rFonts w:ascii="Times New Roman" w:hAnsi="Times New Roman"/>
              </w:rPr>
              <w:t>W szacunkach wykorzystano założenia makroekonomiczne z „Wytycznych dotyczących stosowania jednolitych wskaźników makroekonomicznych będących podstawą oszacowania skutków finansowych projektowanych ustaw. Aktualizacja – czerwiec 2023 r.” przygotowane przez Ministerstwo Finansów.</w:t>
            </w:r>
          </w:p>
          <w:p w14:paraId="0E02E6C1" w14:textId="77777777" w:rsidR="00196F0D" w:rsidRDefault="00196F0D" w:rsidP="00E2192A">
            <w:pPr>
              <w:spacing w:before="120" w:after="120"/>
              <w:jc w:val="both"/>
              <w:rPr>
                <w:rFonts w:ascii="Times New Roman" w:eastAsia="Times New Roman" w:hAnsi="Times New Roman"/>
              </w:rPr>
            </w:pPr>
            <w:r w:rsidRPr="00E2192A">
              <w:rPr>
                <w:rFonts w:ascii="Times New Roman" w:eastAsia="Times New Roman" w:hAnsi="Times New Roman"/>
              </w:rPr>
              <w:t xml:space="preserve">Obliczenia zakładają, że prowadzący pozarolniczą działalność gospodarczą będą odprowadzać składki na ubezpieczenia społeczne od najniższej wymaganej podstawy wymiaru składek dla danej grupy ubezpieczonych. </w:t>
            </w:r>
          </w:p>
          <w:p w14:paraId="6270FF23" w14:textId="06677E28" w:rsidR="009E40E9" w:rsidRPr="00196F0D" w:rsidRDefault="00316330" w:rsidP="00E2192A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Przewidziane w projekcie wsparcie polegające na zwolnieniu z opłacania składek z tytułu ubezpieczenia społecznego, a także na Fundusz Pracy i Fundusz Solidarnościowy stanowi pomoc publiczną. Tym samym przedsiębiorca korzystający z przewidzianego w projekcie rozwiązania musi dysponować limitem pomocy de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minimis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co najmniej w wysokości sumy obowiązujących go składek. </w:t>
            </w:r>
          </w:p>
        </w:tc>
      </w:tr>
      <w:tr w:rsidR="00C02206" w:rsidRPr="008B4FE6" w14:paraId="0A745AD2" w14:textId="77777777" w:rsidTr="00A1524F">
        <w:trPr>
          <w:trHeight w:val="345"/>
        </w:trPr>
        <w:tc>
          <w:tcPr>
            <w:tcW w:w="10944" w:type="dxa"/>
            <w:gridSpan w:val="27"/>
            <w:shd w:val="clear" w:color="auto" w:fill="99CCFF"/>
          </w:tcPr>
          <w:p w14:paraId="1BCC5F65" w14:textId="77777777" w:rsidR="00C02206" w:rsidRPr="008B4FE6" w:rsidRDefault="00C02206" w:rsidP="00C02206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C02206" w:rsidRPr="008B4FE6" w14:paraId="4925683B" w14:textId="77777777" w:rsidTr="00A1524F">
        <w:trPr>
          <w:trHeight w:val="142"/>
        </w:trPr>
        <w:tc>
          <w:tcPr>
            <w:tcW w:w="10944" w:type="dxa"/>
            <w:gridSpan w:val="27"/>
            <w:shd w:val="clear" w:color="auto" w:fill="FFFFFF"/>
          </w:tcPr>
          <w:p w14:paraId="2CCCD573" w14:textId="77777777" w:rsidR="00C02206" w:rsidRPr="00301959" w:rsidRDefault="00C02206" w:rsidP="00C022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C02206" w:rsidRPr="008B4FE6" w14:paraId="7C47B48B" w14:textId="77777777" w:rsidTr="00A1524F">
        <w:trPr>
          <w:trHeight w:val="142"/>
        </w:trPr>
        <w:tc>
          <w:tcPr>
            <w:tcW w:w="3872" w:type="dxa"/>
            <w:gridSpan w:val="7"/>
            <w:shd w:val="clear" w:color="auto" w:fill="FFFFFF"/>
          </w:tcPr>
          <w:p w14:paraId="3B1C75E7" w14:textId="77777777" w:rsidR="00C02206" w:rsidRPr="00301959" w:rsidRDefault="00C02206" w:rsidP="00C0220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50" w:type="dxa"/>
            <w:gridSpan w:val="2"/>
            <w:shd w:val="clear" w:color="auto" w:fill="FFFFFF"/>
          </w:tcPr>
          <w:p w14:paraId="4DE3E9EC" w14:textId="77777777" w:rsidR="00C02206" w:rsidRPr="00301959" w:rsidRDefault="00C02206" w:rsidP="00C022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79" w:type="dxa"/>
            <w:gridSpan w:val="4"/>
            <w:shd w:val="clear" w:color="auto" w:fill="FFFFFF"/>
          </w:tcPr>
          <w:p w14:paraId="3B91D5C1" w14:textId="77777777" w:rsidR="00C02206" w:rsidRPr="00301959" w:rsidRDefault="00C02206" w:rsidP="00C022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5" w:type="dxa"/>
            <w:gridSpan w:val="4"/>
            <w:shd w:val="clear" w:color="auto" w:fill="FFFFFF"/>
          </w:tcPr>
          <w:p w14:paraId="64C230D7" w14:textId="77777777" w:rsidR="00C02206" w:rsidRPr="00301959" w:rsidRDefault="00C02206" w:rsidP="00C022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69" w:type="dxa"/>
            <w:gridSpan w:val="3"/>
            <w:shd w:val="clear" w:color="auto" w:fill="FFFFFF"/>
          </w:tcPr>
          <w:p w14:paraId="08D89F3F" w14:textId="77777777" w:rsidR="00C02206" w:rsidRPr="00301959" w:rsidRDefault="00C02206" w:rsidP="00C022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7961E004" w14:textId="77777777" w:rsidR="00C02206" w:rsidRPr="00301959" w:rsidRDefault="00C02206" w:rsidP="00C022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4" w:type="dxa"/>
            <w:gridSpan w:val="3"/>
            <w:shd w:val="clear" w:color="auto" w:fill="FFFFFF"/>
          </w:tcPr>
          <w:p w14:paraId="3ADBF922" w14:textId="77777777" w:rsidR="00C02206" w:rsidRPr="00301959" w:rsidRDefault="00C02206" w:rsidP="00C0220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170" w:type="dxa"/>
            <w:shd w:val="clear" w:color="auto" w:fill="FFFFFF"/>
          </w:tcPr>
          <w:p w14:paraId="23F1549C" w14:textId="77777777" w:rsidR="00C02206" w:rsidRPr="001B3460" w:rsidRDefault="00C02206" w:rsidP="00C0220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3909DA" w:rsidRPr="008B4FE6" w14:paraId="2A6BD991" w14:textId="77777777" w:rsidTr="00A1524F">
        <w:trPr>
          <w:trHeight w:val="142"/>
        </w:trPr>
        <w:tc>
          <w:tcPr>
            <w:tcW w:w="1588" w:type="dxa"/>
            <w:vMerge w:val="restart"/>
            <w:shd w:val="clear" w:color="auto" w:fill="FFFFFF"/>
          </w:tcPr>
          <w:p w14:paraId="65E62A76" w14:textId="77777777" w:rsidR="003909DA" w:rsidRDefault="003909DA" w:rsidP="00C0220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49F7D559" w14:textId="77777777" w:rsidR="003909DA" w:rsidRDefault="003909DA" w:rsidP="00C02206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43C08110" w14:textId="77777777" w:rsidR="003909DA" w:rsidRPr="00301959" w:rsidRDefault="003909DA" w:rsidP="00C0220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2023 r.)</w:t>
            </w:r>
          </w:p>
        </w:tc>
        <w:tc>
          <w:tcPr>
            <w:tcW w:w="2284" w:type="dxa"/>
            <w:gridSpan w:val="6"/>
            <w:shd w:val="clear" w:color="auto" w:fill="FFFFFF"/>
          </w:tcPr>
          <w:p w14:paraId="4B241276" w14:textId="77777777" w:rsidR="003909DA" w:rsidRPr="00301959" w:rsidRDefault="003909DA" w:rsidP="00C0220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50" w:type="dxa"/>
            <w:gridSpan w:val="2"/>
            <w:shd w:val="clear" w:color="auto" w:fill="FFFFFF"/>
          </w:tcPr>
          <w:p w14:paraId="41E515EE" w14:textId="183E8C16" w:rsidR="003909DA" w:rsidRPr="00B37C80" w:rsidRDefault="003909DA" w:rsidP="0021045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79" w:type="dxa"/>
            <w:gridSpan w:val="4"/>
            <w:shd w:val="clear" w:color="auto" w:fill="FFFFFF"/>
          </w:tcPr>
          <w:p w14:paraId="7E4DA556" w14:textId="51E54100" w:rsidR="003909DA" w:rsidRPr="00B37C80" w:rsidRDefault="003909DA" w:rsidP="00C0220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0C8715DE" w14:textId="65FD9C4C" w:rsidR="003909DA" w:rsidRPr="00B37C80" w:rsidRDefault="003909DA" w:rsidP="0021045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gridSpan w:val="4"/>
            <w:shd w:val="clear" w:color="auto" w:fill="FFFFFF"/>
          </w:tcPr>
          <w:p w14:paraId="4944AA39" w14:textId="77777777" w:rsidR="008740B2" w:rsidRDefault="008740B2" w:rsidP="0021045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355EA749" w14:textId="6E3DD8F5" w:rsidR="003909DA" w:rsidRPr="00B37C80" w:rsidRDefault="003909DA" w:rsidP="0021045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69" w:type="dxa"/>
            <w:gridSpan w:val="3"/>
            <w:shd w:val="clear" w:color="auto" w:fill="FFFFFF"/>
          </w:tcPr>
          <w:p w14:paraId="0B4479DC" w14:textId="15AD1E12" w:rsidR="003909DA" w:rsidRPr="00B37C80" w:rsidRDefault="003909DA" w:rsidP="0021045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gridSpan w:val="3"/>
            <w:shd w:val="clear" w:color="auto" w:fill="FFFFFF"/>
          </w:tcPr>
          <w:p w14:paraId="79D900C6" w14:textId="3ECE3A5B" w:rsidR="003909DA" w:rsidRPr="00B37C80" w:rsidRDefault="003909DA" w:rsidP="00C0220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D039455" w14:textId="045B4161" w:rsidR="003909DA" w:rsidRPr="00B37C80" w:rsidRDefault="003909DA" w:rsidP="0021045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4" w:type="dxa"/>
            <w:gridSpan w:val="3"/>
            <w:shd w:val="clear" w:color="auto" w:fill="FFFFFF"/>
          </w:tcPr>
          <w:p w14:paraId="6D5E6F8C" w14:textId="192BA17D" w:rsidR="003909DA" w:rsidRPr="00B37C80" w:rsidRDefault="003909DA" w:rsidP="00210450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FFFFFF"/>
          </w:tcPr>
          <w:p w14:paraId="57E895D8" w14:textId="77777777" w:rsidR="00D272E8" w:rsidRDefault="00D272E8" w:rsidP="002104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  <w:p w14:paraId="65A29CF2" w14:textId="228F1C8D" w:rsidR="003909DA" w:rsidRPr="00B37C80" w:rsidRDefault="003909DA" w:rsidP="0021045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C44E11" w:rsidRPr="008B4FE6" w14:paraId="23588A00" w14:textId="77777777" w:rsidTr="00A1524F">
        <w:trPr>
          <w:trHeight w:val="142"/>
        </w:trPr>
        <w:tc>
          <w:tcPr>
            <w:tcW w:w="1588" w:type="dxa"/>
            <w:vMerge/>
            <w:shd w:val="clear" w:color="auto" w:fill="FFFFFF"/>
          </w:tcPr>
          <w:p w14:paraId="06864780" w14:textId="77777777" w:rsidR="00C44E11" w:rsidRPr="00301959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84" w:type="dxa"/>
            <w:gridSpan w:val="6"/>
            <w:shd w:val="clear" w:color="auto" w:fill="FFFFFF"/>
          </w:tcPr>
          <w:p w14:paraId="6871B956" w14:textId="77777777" w:rsidR="00C44E11" w:rsidRPr="00301959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50" w:type="dxa"/>
            <w:gridSpan w:val="2"/>
            <w:shd w:val="clear" w:color="auto" w:fill="FFFFFF"/>
          </w:tcPr>
          <w:p w14:paraId="36EFEF5F" w14:textId="77777777" w:rsidR="00C44E11" w:rsidRPr="00B37C80" w:rsidRDefault="00C44E11" w:rsidP="004C56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6DE00F27" w14:textId="5BF144FD" w:rsidR="00C44E11" w:rsidRPr="00B37C80" w:rsidRDefault="00C44E11" w:rsidP="004C56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  <w:r w:rsidR="005C0B14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732</w:t>
            </w:r>
          </w:p>
        </w:tc>
        <w:tc>
          <w:tcPr>
            <w:tcW w:w="1179" w:type="dxa"/>
            <w:gridSpan w:val="4"/>
            <w:shd w:val="clear" w:color="auto" w:fill="FFFFFF"/>
          </w:tcPr>
          <w:p w14:paraId="1270C3F1" w14:textId="77777777" w:rsidR="005C0B14" w:rsidRDefault="005C0B14" w:rsidP="005C0B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7B22F1F" w14:textId="5C4AEF54" w:rsidR="00C44E11" w:rsidRPr="00B37C80" w:rsidRDefault="00C44E11" w:rsidP="004C56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  <w:r w:rsidR="005C0B14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851</w:t>
            </w:r>
          </w:p>
        </w:tc>
        <w:tc>
          <w:tcPr>
            <w:tcW w:w="935" w:type="dxa"/>
            <w:gridSpan w:val="4"/>
            <w:shd w:val="clear" w:color="auto" w:fill="FFFFFF"/>
          </w:tcPr>
          <w:p w14:paraId="587C7AF9" w14:textId="77777777" w:rsidR="005C0B14" w:rsidRDefault="005C0B14" w:rsidP="005C0B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19C69E18" w14:textId="41CC5F9A" w:rsidR="00C44E11" w:rsidRPr="00B37C80" w:rsidRDefault="00C44E11" w:rsidP="004C56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1 960</w:t>
            </w:r>
          </w:p>
        </w:tc>
        <w:tc>
          <w:tcPr>
            <w:tcW w:w="969" w:type="dxa"/>
            <w:gridSpan w:val="3"/>
            <w:shd w:val="clear" w:color="auto" w:fill="FFFFFF"/>
          </w:tcPr>
          <w:p w14:paraId="6B057A2D" w14:textId="77777777" w:rsidR="00C44E11" w:rsidRPr="00B37C80" w:rsidRDefault="00C44E11" w:rsidP="004C56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73ABAC6C" w14:textId="26AB670F" w:rsidR="00C44E11" w:rsidRPr="00B37C80" w:rsidRDefault="00C44E11" w:rsidP="004C56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="005C0B14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059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6C031269" w14:textId="77777777" w:rsidR="005C0B14" w:rsidRDefault="005C0B14" w:rsidP="005C0B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1C02A3CC" w14:textId="189D77A1" w:rsidR="00C44E11" w:rsidRPr="00B37C80" w:rsidRDefault="00C44E11" w:rsidP="004C56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2 266</w:t>
            </w:r>
          </w:p>
        </w:tc>
        <w:tc>
          <w:tcPr>
            <w:tcW w:w="934" w:type="dxa"/>
            <w:gridSpan w:val="3"/>
            <w:shd w:val="clear" w:color="auto" w:fill="FFFFFF"/>
          </w:tcPr>
          <w:p w14:paraId="1D5E5312" w14:textId="77777777" w:rsidR="00C44E11" w:rsidRPr="00B37C80" w:rsidRDefault="00C44E11" w:rsidP="004C56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2C5286A1" w14:textId="142C90B2" w:rsidR="00C44E11" w:rsidRPr="00B37C80" w:rsidRDefault="00C44E11" w:rsidP="004C56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="005C0B14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742</w:t>
            </w:r>
          </w:p>
        </w:tc>
        <w:tc>
          <w:tcPr>
            <w:tcW w:w="1170" w:type="dxa"/>
            <w:shd w:val="clear" w:color="auto" w:fill="FFFFFF"/>
          </w:tcPr>
          <w:p w14:paraId="7E26A429" w14:textId="77777777" w:rsidR="005C0B14" w:rsidRDefault="005C0B14" w:rsidP="005C0B1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  <w:p w14:paraId="750386D5" w14:textId="0CB7B1A4" w:rsidR="00C44E11" w:rsidRPr="00B37C80" w:rsidRDefault="00C44E11" w:rsidP="004C56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24 970</w:t>
            </w:r>
          </w:p>
        </w:tc>
      </w:tr>
      <w:tr w:rsidR="00C44E11" w:rsidRPr="008B4FE6" w14:paraId="735E3325" w14:textId="77777777" w:rsidTr="00A1524F">
        <w:trPr>
          <w:trHeight w:val="142"/>
        </w:trPr>
        <w:tc>
          <w:tcPr>
            <w:tcW w:w="1588" w:type="dxa"/>
            <w:vMerge/>
            <w:shd w:val="clear" w:color="auto" w:fill="FFFFFF"/>
          </w:tcPr>
          <w:p w14:paraId="16B2D5C7" w14:textId="77777777" w:rsidR="00C44E11" w:rsidRPr="00301959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84" w:type="dxa"/>
            <w:gridSpan w:val="6"/>
            <w:shd w:val="clear" w:color="auto" w:fill="FFFFFF"/>
          </w:tcPr>
          <w:p w14:paraId="65BFFA79" w14:textId="77777777" w:rsidR="00C44E11" w:rsidRPr="00301959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>
              <w:rPr>
                <w:rFonts w:ascii="Times New Roman" w:hAnsi="Times New Roman"/>
                <w:sz w:val="21"/>
                <w:szCs w:val="21"/>
              </w:rPr>
              <w:t>, osoby starsze i niepełnosprawne</w:t>
            </w:r>
          </w:p>
        </w:tc>
        <w:tc>
          <w:tcPr>
            <w:tcW w:w="950" w:type="dxa"/>
            <w:gridSpan w:val="2"/>
            <w:shd w:val="clear" w:color="auto" w:fill="FFFFFF"/>
          </w:tcPr>
          <w:p w14:paraId="10F8E33B" w14:textId="77777777" w:rsidR="00C44E11" w:rsidRPr="00B37C80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79" w:type="dxa"/>
            <w:gridSpan w:val="4"/>
            <w:shd w:val="clear" w:color="auto" w:fill="FFFFFF"/>
          </w:tcPr>
          <w:p w14:paraId="3731F7CB" w14:textId="77777777" w:rsidR="00C44E11" w:rsidRPr="00B37C80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gridSpan w:val="4"/>
            <w:shd w:val="clear" w:color="auto" w:fill="FFFFFF"/>
          </w:tcPr>
          <w:p w14:paraId="12FC0AC7" w14:textId="77777777" w:rsidR="00C44E11" w:rsidRPr="00B37C80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69" w:type="dxa"/>
            <w:gridSpan w:val="3"/>
            <w:shd w:val="clear" w:color="auto" w:fill="FFFFFF"/>
          </w:tcPr>
          <w:p w14:paraId="6A363A93" w14:textId="77777777" w:rsidR="00C44E11" w:rsidRPr="00B37C80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5" w:type="dxa"/>
            <w:gridSpan w:val="3"/>
            <w:shd w:val="clear" w:color="auto" w:fill="FFFFFF"/>
          </w:tcPr>
          <w:p w14:paraId="3D7201C7" w14:textId="77777777" w:rsidR="00C44E11" w:rsidRPr="00B37C80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4" w:type="dxa"/>
            <w:gridSpan w:val="3"/>
            <w:shd w:val="clear" w:color="auto" w:fill="FFFFFF"/>
          </w:tcPr>
          <w:p w14:paraId="59BB0A1B" w14:textId="77777777" w:rsidR="00C44E11" w:rsidRPr="00B37C80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FFFFFF"/>
          </w:tcPr>
          <w:p w14:paraId="777F8D57" w14:textId="77777777" w:rsidR="00C44E11" w:rsidRPr="00B37C80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C44E11" w:rsidRPr="008B4FE6" w14:paraId="721C38BD" w14:textId="77777777" w:rsidTr="00A1524F">
        <w:trPr>
          <w:trHeight w:val="142"/>
        </w:trPr>
        <w:tc>
          <w:tcPr>
            <w:tcW w:w="1588" w:type="dxa"/>
            <w:vMerge w:val="restart"/>
            <w:shd w:val="clear" w:color="auto" w:fill="FFFFFF"/>
          </w:tcPr>
          <w:p w14:paraId="7FDD0C0C" w14:textId="77777777" w:rsidR="00C44E11" w:rsidRPr="00301959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84" w:type="dxa"/>
            <w:gridSpan w:val="6"/>
            <w:shd w:val="clear" w:color="auto" w:fill="FFFFFF"/>
          </w:tcPr>
          <w:p w14:paraId="5E242111" w14:textId="77777777" w:rsidR="00C44E11" w:rsidRPr="00301959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72" w:type="dxa"/>
            <w:gridSpan w:val="20"/>
            <w:shd w:val="clear" w:color="auto" w:fill="FFFFFF"/>
          </w:tcPr>
          <w:p w14:paraId="2B157AFE" w14:textId="77777777" w:rsidR="00C44E11" w:rsidRPr="00B37C80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C44E11" w:rsidRPr="008B4FE6" w14:paraId="23A6B632" w14:textId="77777777" w:rsidTr="00A1524F">
        <w:trPr>
          <w:trHeight w:val="142"/>
        </w:trPr>
        <w:tc>
          <w:tcPr>
            <w:tcW w:w="1588" w:type="dxa"/>
            <w:vMerge/>
            <w:shd w:val="clear" w:color="auto" w:fill="FFFFFF"/>
          </w:tcPr>
          <w:p w14:paraId="3FB99C07" w14:textId="77777777" w:rsidR="00C44E11" w:rsidRPr="00301959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84" w:type="dxa"/>
            <w:gridSpan w:val="6"/>
            <w:shd w:val="clear" w:color="auto" w:fill="FFFFFF"/>
          </w:tcPr>
          <w:p w14:paraId="4EA38BA3" w14:textId="77777777" w:rsidR="00C44E11" w:rsidRPr="00301959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72" w:type="dxa"/>
            <w:gridSpan w:val="20"/>
            <w:shd w:val="clear" w:color="auto" w:fill="FFFFFF"/>
          </w:tcPr>
          <w:p w14:paraId="33B19BA9" w14:textId="357C3890" w:rsidR="00C44E11" w:rsidRDefault="00C44E11" w:rsidP="00C44E11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Propozycja będzie miała bezpośredni wpływ na </w:t>
            </w:r>
            <w:proofErr w:type="spellStart"/>
            <w:r w:rsidR="00854507">
              <w:rPr>
                <w:rFonts w:ascii="Times New Roman" w:hAnsi="Times New Roman"/>
              </w:rPr>
              <w:t>mikroprzedsiębiorców</w:t>
            </w:r>
            <w:proofErr w:type="spellEnd"/>
            <w:r w:rsidR="00854507">
              <w:rPr>
                <w:rFonts w:ascii="Times New Roman" w:hAnsi="Times New Roman"/>
              </w:rPr>
              <w:t xml:space="preserve"> prowadzących jednoosobową działalność gospodarczą </w:t>
            </w:r>
            <w:r>
              <w:rPr>
                <w:rFonts w:ascii="Times New Roman" w:hAnsi="Times New Roman"/>
              </w:rPr>
              <w:t xml:space="preserve">i przyczyni się do poprawy warunków i zwiększenia atrakcyjności prowadzenia działalności gospodarczej. </w:t>
            </w:r>
          </w:p>
          <w:p w14:paraId="3FAD7557" w14:textId="21709F9C" w:rsidR="00C44E11" w:rsidRDefault="00C44E11" w:rsidP="00C44E11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Tym samym projektowane przepisy powinny ograniczyć skalę zawieszania i zamykania działalności gospodarczych. </w:t>
            </w:r>
          </w:p>
          <w:p w14:paraId="2539560B" w14:textId="77777777" w:rsidR="00C44E11" w:rsidRPr="00B37C80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C44E11" w:rsidRPr="008B4FE6" w14:paraId="56D833BD" w14:textId="77777777" w:rsidTr="00A1524F">
        <w:trPr>
          <w:trHeight w:val="596"/>
        </w:trPr>
        <w:tc>
          <w:tcPr>
            <w:tcW w:w="1588" w:type="dxa"/>
            <w:vMerge/>
            <w:shd w:val="clear" w:color="auto" w:fill="FFFFFF"/>
          </w:tcPr>
          <w:p w14:paraId="4DA8599B" w14:textId="77777777" w:rsidR="00C44E11" w:rsidRPr="00301959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84" w:type="dxa"/>
            <w:gridSpan w:val="6"/>
            <w:shd w:val="clear" w:color="auto" w:fill="FFFFFF"/>
          </w:tcPr>
          <w:p w14:paraId="4E82670D" w14:textId="77777777" w:rsidR="00C44E11" w:rsidRPr="00301959" w:rsidRDefault="00C44E11" w:rsidP="00C44E11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, osoby starsze i niepełnosprawne</w:t>
            </w:r>
          </w:p>
        </w:tc>
        <w:tc>
          <w:tcPr>
            <w:tcW w:w="7072" w:type="dxa"/>
            <w:gridSpan w:val="20"/>
            <w:shd w:val="clear" w:color="auto" w:fill="FFFFFF"/>
          </w:tcPr>
          <w:p w14:paraId="7BB82C18" w14:textId="1E0245CB" w:rsidR="00C44E11" w:rsidRDefault="00C44E11" w:rsidP="00C44E11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D05670">
              <w:rPr>
                <w:rFonts w:ascii="Times New Roman" w:hAnsi="Times New Roman"/>
              </w:rPr>
              <w:t xml:space="preserve">Osoby prowadzące działalność gospodarczą </w:t>
            </w:r>
            <w:r w:rsidR="00C02ED7">
              <w:rPr>
                <w:rFonts w:ascii="Times New Roman" w:hAnsi="Times New Roman"/>
              </w:rPr>
              <w:t xml:space="preserve">jako </w:t>
            </w:r>
            <w:proofErr w:type="spellStart"/>
            <w:r w:rsidR="00C02ED7">
              <w:rPr>
                <w:rFonts w:ascii="Times New Roman" w:hAnsi="Times New Roman"/>
              </w:rPr>
              <w:t>mikroprzedsiębiorcy</w:t>
            </w:r>
            <w:proofErr w:type="spellEnd"/>
            <w:r w:rsidR="00C02E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otrzymają możliwość </w:t>
            </w:r>
            <w:r w:rsidRPr="00D05670">
              <w:rPr>
                <w:rFonts w:ascii="Times New Roman" w:hAnsi="Times New Roman"/>
              </w:rPr>
              <w:t>zmniejsz</w:t>
            </w:r>
            <w:r>
              <w:rPr>
                <w:rFonts w:ascii="Times New Roman" w:hAnsi="Times New Roman"/>
              </w:rPr>
              <w:t>enia</w:t>
            </w:r>
            <w:r w:rsidRPr="00D056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obciążeń związanych z </w:t>
            </w:r>
            <w:r w:rsidR="00C02ED7">
              <w:rPr>
                <w:rFonts w:ascii="Times New Roman" w:hAnsi="Times New Roman"/>
              </w:rPr>
              <w:t xml:space="preserve">obowiązkiem </w:t>
            </w:r>
            <w:r>
              <w:rPr>
                <w:rFonts w:ascii="Times New Roman" w:hAnsi="Times New Roman"/>
              </w:rPr>
              <w:t>opłacani</w:t>
            </w:r>
            <w:r w:rsidR="00C02ED7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składek na ubezpieczenia społeczne, a także na Fundusz Pracy i Fundusz Solidarnościowy. W efekcie skorzystania przez przedsiębiorcę z zaproponowanego rozwiązania </w:t>
            </w:r>
            <w:r w:rsidRPr="00EB0D37">
              <w:rPr>
                <w:rFonts w:ascii="Times New Roman" w:hAnsi="Times New Roman"/>
              </w:rPr>
              <w:t xml:space="preserve">zwiększy się kwota środków </w:t>
            </w:r>
            <w:r>
              <w:rPr>
                <w:rFonts w:ascii="Times New Roman" w:hAnsi="Times New Roman"/>
              </w:rPr>
              <w:t xml:space="preserve">pozostających do </w:t>
            </w:r>
            <w:r w:rsidRPr="00EB0D37">
              <w:rPr>
                <w:rFonts w:ascii="Times New Roman" w:hAnsi="Times New Roman"/>
              </w:rPr>
              <w:t>dyspozycji</w:t>
            </w:r>
            <w:r>
              <w:rPr>
                <w:rFonts w:ascii="Times New Roman" w:hAnsi="Times New Roman"/>
              </w:rPr>
              <w:t xml:space="preserve"> przedsiębiorcy i jego rodziny. Tym samym p</w:t>
            </w:r>
            <w:r w:rsidRPr="00EB0D37">
              <w:rPr>
                <w:rFonts w:ascii="Times New Roman" w:hAnsi="Times New Roman"/>
              </w:rPr>
              <w:t>rojekt wpłynie pozytywnie na sytuację ekonomiczną i społeczną rodzin przedsiębiorców</w:t>
            </w:r>
            <w:r>
              <w:rPr>
                <w:rFonts w:ascii="Times New Roman" w:hAnsi="Times New Roman"/>
              </w:rPr>
              <w:t xml:space="preserve">. </w:t>
            </w:r>
            <w:r w:rsidRPr="00EB0D37">
              <w:rPr>
                <w:rFonts w:ascii="Times New Roman" w:hAnsi="Times New Roman"/>
              </w:rPr>
              <w:t>Projekt nie wpłynie bezpośrednio na osoby niepełnosprawne</w:t>
            </w:r>
            <w:r>
              <w:rPr>
                <w:rFonts w:ascii="Times New Roman" w:hAnsi="Times New Roman"/>
              </w:rPr>
              <w:t xml:space="preserve"> </w:t>
            </w:r>
            <w:r w:rsidRPr="00EB0D37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 </w:t>
            </w:r>
            <w:r w:rsidRPr="00EB0D37">
              <w:rPr>
                <w:rFonts w:ascii="Times New Roman" w:hAnsi="Times New Roman"/>
              </w:rPr>
              <w:t>osoby starsze.</w:t>
            </w:r>
          </w:p>
          <w:p w14:paraId="638094C5" w14:textId="77777777" w:rsidR="00C44E11" w:rsidRPr="00B37C80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C44E11" w:rsidRPr="008B4FE6" w14:paraId="02FF7533" w14:textId="77777777" w:rsidTr="00A1524F">
        <w:trPr>
          <w:trHeight w:val="142"/>
        </w:trPr>
        <w:tc>
          <w:tcPr>
            <w:tcW w:w="1588" w:type="dxa"/>
            <w:shd w:val="clear" w:color="auto" w:fill="FFFFFF"/>
          </w:tcPr>
          <w:p w14:paraId="3F45C243" w14:textId="77777777" w:rsidR="00C44E11" w:rsidRPr="00301959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84" w:type="dxa"/>
            <w:gridSpan w:val="6"/>
            <w:shd w:val="clear" w:color="auto" w:fill="FFFFFF"/>
          </w:tcPr>
          <w:p w14:paraId="723A4DB1" w14:textId="77777777" w:rsidR="00C44E11" w:rsidRPr="00301959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72" w:type="dxa"/>
            <w:gridSpan w:val="20"/>
            <w:shd w:val="clear" w:color="auto" w:fill="FFFFFF"/>
          </w:tcPr>
          <w:p w14:paraId="41C378D6" w14:textId="31127A6A" w:rsidR="00C44E11" w:rsidRPr="00E87487" w:rsidRDefault="00C44E11" w:rsidP="00C44E11">
            <w:pPr>
              <w:spacing w:before="120" w:after="12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E87487">
              <w:rPr>
                <w:rFonts w:ascii="Times New Roman" w:hAnsi="Times New Roman"/>
                <w:color w:val="000000"/>
                <w:spacing w:val="-2"/>
              </w:rPr>
              <w:t>Zmniejszenie tzw. szarej strefy.</w:t>
            </w:r>
          </w:p>
        </w:tc>
      </w:tr>
      <w:tr w:rsidR="00C44E11" w:rsidRPr="008B4FE6" w14:paraId="7A8A2594" w14:textId="77777777" w:rsidTr="00A1524F">
        <w:trPr>
          <w:trHeight w:val="1643"/>
        </w:trPr>
        <w:tc>
          <w:tcPr>
            <w:tcW w:w="2232" w:type="dxa"/>
            <w:gridSpan w:val="2"/>
            <w:shd w:val="clear" w:color="auto" w:fill="FFFFFF"/>
          </w:tcPr>
          <w:p w14:paraId="1D3FD5A2" w14:textId="77777777" w:rsidR="00C44E11" w:rsidRPr="00301959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712" w:type="dxa"/>
            <w:gridSpan w:val="25"/>
            <w:shd w:val="clear" w:color="auto" w:fill="FFFFFF"/>
            <w:vAlign w:val="center"/>
          </w:tcPr>
          <w:p w14:paraId="60D8AB2E" w14:textId="0EC10D7D" w:rsidR="00C44E11" w:rsidRDefault="00C44E11" w:rsidP="00C44E11">
            <w:pPr>
              <w:spacing w:before="120" w:after="120"/>
              <w:jc w:val="both"/>
              <w:rPr>
                <w:rFonts w:ascii="Times New Roman" w:hAnsi="Times New Roman"/>
                <w:color w:val="000000"/>
              </w:rPr>
            </w:pPr>
            <w:r w:rsidRPr="00AD4280">
              <w:rPr>
                <w:rFonts w:ascii="Times New Roman" w:hAnsi="Times New Roman"/>
                <w:color w:val="000000"/>
              </w:rPr>
              <w:t>Przewidziane w projekcie rozwiązanie będzie dobrowolne. Wprowadzona ulga polegająca na okresowym obniżeniu kosztów prowadzenia działalności gospodarczej, przyczyni się do odciążenia finansowego przedsiębiorców, w szczególności prowadzących jednoosobową działalność gospodarczą. Rozwiązanie ma na celu ograniczenie skali zawieszania i zamykania działalności gospodarczych. W przypadku skorzystania z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AD4280">
              <w:rPr>
                <w:rFonts w:ascii="Times New Roman" w:hAnsi="Times New Roman"/>
                <w:color w:val="000000"/>
              </w:rPr>
              <w:t xml:space="preserve">wakacji składkowych przez wszystkich przedsiębiorców łączna korzyść dla osób prowadzących działalność gospodarczą </w:t>
            </w:r>
            <w:r>
              <w:rPr>
                <w:rFonts w:ascii="Times New Roman" w:hAnsi="Times New Roman"/>
                <w:color w:val="000000"/>
              </w:rPr>
              <w:t xml:space="preserve">w latach 2024 – 2034 </w:t>
            </w:r>
            <w:r w:rsidRPr="00AD4280">
              <w:rPr>
                <w:rFonts w:ascii="Times New Roman" w:hAnsi="Times New Roman"/>
                <w:color w:val="000000"/>
              </w:rPr>
              <w:t xml:space="preserve">może </w:t>
            </w:r>
            <w:r>
              <w:rPr>
                <w:rFonts w:ascii="Times New Roman" w:hAnsi="Times New Roman"/>
                <w:color w:val="000000"/>
              </w:rPr>
              <w:t xml:space="preserve">maksymalnie </w:t>
            </w:r>
            <w:r w:rsidRPr="00AD4280">
              <w:rPr>
                <w:rFonts w:ascii="Times New Roman" w:hAnsi="Times New Roman"/>
                <w:color w:val="000000"/>
              </w:rPr>
              <w:t xml:space="preserve">wynieść </w:t>
            </w:r>
            <w:r>
              <w:rPr>
                <w:rFonts w:ascii="Times New Roman" w:hAnsi="Times New Roman"/>
                <w:color w:val="000000"/>
              </w:rPr>
              <w:t xml:space="preserve">blisko 25 </w:t>
            </w:r>
            <w:r w:rsidRPr="00AD4280">
              <w:rPr>
                <w:rFonts w:ascii="Times New Roman" w:hAnsi="Times New Roman"/>
                <w:color w:val="000000"/>
              </w:rPr>
              <w:t>mld zł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AD4280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34F372DC" w14:textId="34E5151F" w:rsidR="00C44E11" w:rsidRPr="00AD4280" w:rsidRDefault="00C44E11" w:rsidP="00C44E11">
            <w:pPr>
              <w:spacing w:before="120" w:after="120"/>
              <w:jc w:val="both"/>
              <w:rPr>
                <w:rFonts w:ascii="Times New Roman" w:hAnsi="Times New Roman"/>
                <w:color w:val="000000"/>
              </w:rPr>
            </w:pPr>
            <w:r w:rsidRPr="00E01B2E">
              <w:rPr>
                <w:rFonts w:ascii="Times New Roman" w:hAnsi="Times New Roman"/>
                <w:color w:val="000000"/>
              </w:rPr>
              <w:t>Ww. oblicz</w:t>
            </w:r>
            <w:r>
              <w:rPr>
                <w:rFonts w:ascii="Times New Roman" w:hAnsi="Times New Roman"/>
                <w:color w:val="000000"/>
              </w:rPr>
              <w:t>enie</w:t>
            </w:r>
            <w:r w:rsidRPr="00E01B2E">
              <w:rPr>
                <w:rFonts w:ascii="Times New Roman" w:hAnsi="Times New Roman"/>
                <w:color w:val="000000"/>
              </w:rPr>
              <w:t xml:space="preserve"> dokonane zostało przy założeniu miesięcznego okresu ulgi i ma charakter poglądowy. </w:t>
            </w:r>
          </w:p>
        </w:tc>
      </w:tr>
      <w:tr w:rsidR="00C44E11" w:rsidRPr="008B4FE6" w14:paraId="7E8F007D" w14:textId="77777777" w:rsidTr="00A1524F">
        <w:trPr>
          <w:trHeight w:val="342"/>
        </w:trPr>
        <w:tc>
          <w:tcPr>
            <w:tcW w:w="10944" w:type="dxa"/>
            <w:gridSpan w:val="27"/>
            <w:shd w:val="clear" w:color="auto" w:fill="99CCFF"/>
            <w:vAlign w:val="center"/>
          </w:tcPr>
          <w:p w14:paraId="20D09FCB" w14:textId="77777777" w:rsidR="00C44E11" w:rsidRPr="008B4FE6" w:rsidRDefault="00C44E11" w:rsidP="00C44E1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C44E11" w:rsidRPr="008B4FE6" w14:paraId="1DAE5C9C" w14:textId="77777777" w:rsidTr="00A1524F">
        <w:trPr>
          <w:trHeight w:val="151"/>
        </w:trPr>
        <w:tc>
          <w:tcPr>
            <w:tcW w:w="10944" w:type="dxa"/>
            <w:gridSpan w:val="27"/>
            <w:shd w:val="clear" w:color="auto" w:fill="FFFFFF"/>
          </w:tcPr>
          <w:p w14:paraId="4F12C221" w14:textId="25607E05" w:rsidR="00C44E11" w:rsidRPr="008B4FE6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A5FD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FD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1A5FDA"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C44E11" w:rsidRPr="008B4FE6" w14:paraId="1681BDE8" w14:textId="77777777" w:rsidTr="00A1524F">
        <w:trPr>
          <w:trHeight w:val="946"/>
        </w:trPr>
        <w:tc>
          <w:tcPr>
            <w:tcW w:w="5334" w:type="dxa"/>
            <w:gridSpan w:val="11"/>
            <w:shd w:val="clear" w:color="auto" w:fill="FFFFFF"/>
          </w:tcPr>
          <w:p w14:paraId="4523805F" w14:textId="77777777" w:rsidR="00C44E11" w:rsidRDefault="00C44E11" w:rsidP="00C44E11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610" w:type="dxa"/>
            <w:gridSpan w:val="16"/>
            <w:shd w:val="clear" w:color="auto" w:fill="FFFFFF"/>
          </w:tcPr>
          <w:p w14:paraId="7E00A316" w14:textId="77777777" w:rsidR="00C44E11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97D7661" w14:textId="77777777" w:rsidR="00C44E11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0B81285" w14:textId="77777777" w:rsidR="00C44E11" w:rsidRDefault="00C44E11" w:rsidP="00C44E1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5D335CF3" w14:textId="77777777" w:rsidR="00C44E11" w:rsidRDefault="00C44E11" w:rsidP="00C44E1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44E11" w:rsidRPr="008B4FE6" w14:paraId="62B8FA45" w14:textId="77777777" w:rsidTr="00A1524F">
        <w:trPr>
          <w:trHeight w:val="1245"/>
        </w:trPr>
        <w:tc>
          <w:tcPr>
            <w:tcW w:w="5334" w:type="dxa"/>
            <w:gridSpan w:val="11"/>
            <w:shd w:val="clear" w:color="auto" w:fill="FFFFFF"/>
          </w:tcPr>
          <w:p w14:paraId="0A5F28C7" w14:textId="77777777" w:rsidR="00C44E11" w:rsidRPr="008B4FE6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7FAC164F" w14:textId="77777777" w:rsidR="00C44E11" w:rsidRPr="008B4FE6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07E0C180" w14:textId="77777777" w:rsidR="00C44E11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46BF516" w14:textId="77777777" w:rsidR="00C44E11" w:rsidRPr="008B4FE6" w:rsidRDefault="00C44E11" w:rsidP="00C44E11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610" w:type="dxa"/>
            <w:gridSpan w:val="16"/>
            <w:shd w:val="clear" w:color="auto" w:fill="FFFFFF"/>
          </w:tcPr>
          <w:p w14:paraId="4CA61F90" w14:textId="77777777" w:rsidR="00C44E11" w:rsidRPr="008B4FE6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1C15B799" w14:textId="77777777" w:rsidR="00C44E11" w:rsidRPr="008B4FE6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08312BB9" w14:textId="77777777" w:rsidR="00C44E11" w:rsidRPr="008B4FE6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61670217" w14:textId="77777777" w:rsidR="00C44E11" w:rsidRPr="008B4FE6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47C81ACD" w14:textId="77777777" w:rsidR="00C44E11" w:rsidRPr="008B4FE6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44E11" w:rsidRPr="008B4FE6" w14:paraId="398D16BC" w14:textId="77777777" w:rsidTr="00A1524F">
        <w:trPr>
          <w:trHeight w:val="870"/>
        </w:trPr>
        <w:tc>
          <w:tcPr>
            <w:tcW w:w="5334" w:type="dxa"/>
            <w:gridSpan w:val="11"/>
            <w:shd w:val="clear" w:color="auto" w:fill="FFFFFF"/>
          </w:tcPr>
          <w:p w14:paraId="6D661410" w14:textId="77777777" w:rsidR="00C44E11" w:rsidRPr="008B4FE6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610" w:type="dxa"/>
            <w:gridSpan w:val="16"/>
            <w:shd w:val="clear" w:color="auto" w:fill="FFFFFF"/>
          </w:tcPr>
          <w:p w14:paraId="001C9257" w14:textId="77777777" w:rsidR="00C44E11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326D611" w14:textId="77777777" w:rsidR="00C44E11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3EF286F" w14:textId="77777777" w:rsidR="00C44E11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68EF25E1" w14:textId="77777777" w:rsidR="00C44E11" w:rsidRPr="008B4FE6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44E11" w:rsidRPr="008B4FE6" w14:paraId="4C050387" w14:textId="77777777" w:rsidTr="00A1524F">
        <w:trPr>
          <w:trHeight w:val="630"/>
        </w:trPr>
        <w:tc>
          <w:tcPr>
            <w:tcW w:w="10944" w:type="dxa"/>
            <w:gridSpan w:val="27"/>
            <w:shd w:val="clear" w:color="auto" w:fill="FFFFFF"/>
          </w:tcPr>
          <w:p w14:paraId="74ADF6A5" w14:textId="77777777" w:rsidR="00C44E11" w:rsidRDefault="00C44E11" w:rsidP="00C44E1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Komentarz:</w:t>
            </w:r>
          </w:p>
          <w:p w14:paraId="50DC1BAA" w14:textId="78E294D5" w:rsidR="00C44E11" w:rsidRDefault="00C44E11" w:rsidP="00C44E11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Projektowane rozwiązanie będzie wiązało się z koniecznością złożenia wniosku do ZUS o zwolnienie z opłat z tytułu obowiązkowych ubezpieczeń społecznych  z odpowiednim wyprzedzeniem przed miesiącem kalendarzowym, w którym przedsiębiorca zdecyduje się skorzystać z wakacji składkowych. Wniosek będzie można złożyć wyłącznie poprzez profil teleinformatyczny ZUS w formie dokumentu elektronicznego. </w:t>
            </w:r>
          </w:p>
          <w:p w14:paraId="271E2F30" w14:textId="77777777" w:rsidR="00C44E11" w:rsidRPr="008B4FE6" w:rsidRDefault="00C44E11" w:rsidP="00C44E1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44E11" w:rsidRPr="008B4FE6" w14:paraId="7EFB12A6" w14:textId="77777777" w:rsidTr="00A1524F">
        <w:trPr>
          <w:trHeight w:val="142"/>
        </w:trPr>
        <w:tc>
          <w:tcPr>
            <w:tcW w:w="10944" w:type="dxa"/>
            <w:gridSpan w:val="27"/>
            <w:shd w:val="clear" w:color="auto" w:fill="99CCFF"/>
          </w:tcPr>
          <w:p w14:paraId="776529A2" w14:textId="77777777" w:rsidR="00C44E11" w:rsidRPr="008B4FE6" w:rsidRDefault="00C44E11" w:rsidP="00C44E1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C44E11" w:rsidRPr="008B4FE6" w14:paraId="5A262B6E" w14:textId="77777777" w:rsidTr="00A1524F">
        <w:trPr>
          <w:trHeight w:val="142"/>
        </w:trPr>
        <w:tc>
          <w:tcPr>
            <w:tcW w:w="10944" w:type="dxa"/>
            <w:gridSpan w:val="27"/>
            <w:shd w:val="clear" w:color="auto" w:fill="auto"/>
          </w:tcPr>
          <w:p w14:paraId="0107729A" w14:textId="437D4F9B" w:rsidR="00C44E11" w:rsidRDefault="00C44E11" w:rsidP="00C44E11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B46F73">
              <w:rPr>
                <w:rFonts w:ascii="Times New Roman" w:hAnsi="Times New Roman"/>
                <w:color w:val="000000"/>
              </w:rPr>
              <w:t>Wejście w życie projektowanych przepisów wpłynie korzystnie na rozwój przedsiębiorstw</w:t>
            </w:r>
            <w:r>
              <w:rPr>
                <w:rFonts w:ascii="Times New Roman" w:hAnsi="Times New Roman"/>
                <w:color w:val="000000"/>
              </w:rPr>
              <w:t xml:space="preserve">. Propozycja poprawi warunki, a tym samym zwiększy atrakcyjność </w:t>
            </w:r>
            <w:r>
              <w:rPr>
                <w:rFonts w:ascii="Times New Roman" w:hAnsi="Times New Roman"/>
              </w:rPr>
              <w:t xml:space="preserve">prowadzenia działalności gospodarczej. </w:t>
            </w:r>
          </w:p>
          <w:p w14:paraId="7BE888D8" w14:textId="69BA2C27" w:rsidR="00C44E11" w:rsidRDefault="00C44E11" w:rsidP="00C44E11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Wprowadzone rozwiązanie przyczyni się do ograniczenia skali zawieszania i zamykania działalności gospodarczych. </w:t>
            </w:r>
          </w:p>
          <w:p w14:paraId="24FEB302" w14:textId="77777777" w:rsidR="00C44E11" w:rsidRPr="008B4FE6" w:rsidRDefault="00C44E11" w:rsidP="00C44E11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C44E11" w:rsidRPr="008B4FE6" w14:paraId="5ACA96CC" w14:textId="77777777" w:rsidTr="00A1524F">
        <w:trPr>
          <w:trHeight w:val="142"/>
        </w:trPr>
        <w:tc>
          <w:tcPr>
            <w:tcW w:w="10944" w:type="dxa"/>
            <w:gridSpan w:val="27"/>
            <w:shd w:val="clear" w:color="auto" w:fill="99CCFF"/>
          </w:tcPr>
          <w:p w14:paraId="055CF90A" w14:textId="77777777" w:rsidR="00C44E11" w:rsidRPr="008B4FE6" w:rsidRDefault="00C44E11" w:rsidP="00C44E1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C44E11" w:rsidRPr="008B4FE6" w14:paraId="4C60EB4C" w14:textId="77777777" w:rsidTr="00A1524F">
        <w:trPr>
          <w:trHeight w:val="1031"/>
        </w:trPr>
        <w:tc>
          <w:tcPr>
            <w:tcW w:w="3531" w:type="dxa"/>
            <w:gridSpan w:val="5"/>
            <w:shd w:val="clear" w:color="auto" w:fill="FFFFFF"/>
          </w:tcPr>
          <w:p w14:paraId="290809B8" w14:textId="77777777" w:rsidR="00C44E11" w:rsidRPr="008B4FE6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469AA1E" w14:textId="77777777" w:rsidR="00C44E11" w:rsidRPr="008B4FE6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54B0054F" w14:textId="77777777" w:rsidR="00C44E11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7FC87B51" w14:textId="77777777" w:rsidR="00C44E11" w:rsidRPr="00BF6667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920" w:type="dxa"/>
            <w:gridSpan w:val="14"/>
            <w:shd w:val="clear" w:color="auto" w:fill="FFFFFF"/>
          </w:tcPr>
          <w:p w14:paraId="492FC78A" w14:textId="77777777" w:rsidR="00C44E11" w:rsidRPr="008B4FE6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906CF60" w14:textId="77777777" w:rsidR="00C44E11" w:rsidRPr="008B4FE6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254E7257" w14:textId="77777777" w:rsidR="00C44E11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4D852CA0" w14:textId="77777777" w:rsidR="00C44E11" w:rsidRPr="008B4FE6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493" w:type="dxa"/>
            <w:gridSpan w:val="8"/>
            <w:shd w:val="clear" w:color="auto" w:fill="FFFFFF"/>
          </w:tcPr>
          <w:p w14:paraId="090DD8BC" w14:textId="77777777" w:rsidR="00C44E11" w:rsidRPr="008B4FE6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3405945" w14:textId="77777777" w:rsidR="00C44E11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06AD9605" w14:textId="77777777" w:rsidR="00C44E11" w:rsidRPr="008B4FE6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C44E11" w:rsidRPr="008B4FE6" w14:paraId="0ED55C16" w14:textId="77777777" w:rsidTr="00A1524F">
        <w:trPr>
          <w:trHeight w:val="712"/>
        </w:trPr>
        <w:tc>
          <w:tcPr>
            <w:tcW w:w="2232" w:type="dxa"/>
            <w:gridSpan w:val="2"/>
            <w:shd w:val="clear" w:color="auto" w:fill="FFFFFF"/>
            <w:vAlign w:val="center"/>
          </w:tcPr>
          <w:p w14:paraId="3D2FA644" w14:textId="77777777" w:rsidR="00C44E11" w:rsidRPr="008B4FE6" w:rsidRDefault="00C44E11" w:rsidP="00C44E1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712" w:type="dxa"/>
            <w:gridSpan w:val="25"/>
            <w:shd w:val="clear" w:color="auto" w:fill="FFFFFF"/>
            <w:vAlign w:val="center"/>
          </w:tcPr>
          <w:p w14:paraId="680A4881" w14:textId="77777777" w:rsidR="00C44E11" w:rsidRPr="008B4FE6" w:rsidRDefault="00C44E11" w:rsidP="00C44E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6D8C79D7" w14:textId="77777777" w:rsidR="00C44E11" w:rsidRDefault="00C44E11" w:rsidP="00C44E11">
            <w:p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Zwiększenie atrakcyjności prowadzenia działalności gospodarczej. </w:t>
            </w:r>
          </w:p>
          <w:p w14:paraId="30538300" w14:textId="1EC2D7A8" w:rsidR="00C44E11" w:rsidRPr="008B4FE6" w:rsidRDefault="00C44E11" w:rsidP="004663C2">
            <w:pPr>
              <w:spacing w:after="12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 xml:space="preserve">Ograniczenie skali zawieszania i zamykania działalności gospodarczych. </w:t>
            </w:r>
          </w:p>
        </w:tc>
      </w:tr>
      <w:tr w:rsidR="00C44E11" w:rsidRPr="008B4FE6" w14:paraId="20F14CF9" w14:textId="77777777" w:rsidTr="00A1524F">
        <w:trPr>
          <w:trHeight w:val="142"/>
        </w:trPr>
        <w:tc>
          <w:tcPr>
            <w:tcW w:w="10944" w:type="dxa"/>
            <w:gridSpan w:val="27"/>
            <w:shd w:val="clear" w:color="auto" w:fill="99CCFF"/>
          </w:tcPr>
          <w:p w14:paraId="2A3A7D9A" w14:textId="77777777" w:rsidR="00C44E11" w:rsidRPr="00627221" w:rsidRDefault="00C44E11" w:rsidP="00C44E1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C44E11" w:rsidRPr="008B4FE6" w14:paraId="1F52E604" w14:textId="77777777" w:rsidTr="00A1524F">
        <w:trPr>
          <w:trHeight w:val="142"/>
        </w:trPr>
        <w:tc>
          <w:tcPr>
            <w:tcW w:w="10944" w:type="dxa"/>
            <w:gridSpan w:val="27"/>
            <w:shd w:val="clear" w:color="auto" w:fill="FFFFFF"/>
          </w:tcPr>
          <w:p w14:paraId="64229FA2" w14:textId="3275222F" w:rsidR="00C44E11" w:rsidRPr="00B37C80" w:rsidRDefault="00C44E11" w:rsidP="00C44E11">
            <w:pPr>
              <w:spacing w:before="120" w:after="120"/>
              <w:jc w:val="both"/>
              <w:rPr>
                <w:rFonts w:ascii="Times New Roman" w:hAnsi="Times New Roman"/>
                <w:spacing w:val="-2"/>
              </w:rPr>
            </w:pPr>
            <w:r w:rsidRPr="007B610F">
              <w:rPr>
                <w:rFonts w:ascii="Times New Roman" w:hAnsi="Times New Roman"/>
              </w:rPr>
              <w:t xml:space="preserve">Planowane wejście w życie projektowanej ustawy </w:t>
            </w:r>
            <w:r w:rsidR="005C67D6">
              <w:rPr>
                <w:rFonts w:ascii="Times New Roman" w:hAnsi="Times New Roman"/>
              </w:rPr>
              <w:t xml:space="preserve">z dniem 1 października 2024 r. Termin wejścia w życie przepisów wynika z konieczności zapewnienia odpowiedniego czasu na dostosowanie systemów teleinformatycznych ZUS. 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44E11" w:rsidRPr="008B4FE6" w14:paraId="5098D275" w14:textId="77777777" w:rsidTr="00A1524F">
        <w:trPr>
          <w:trHeight w:val="142"/>
        </w:trPr>
        <w:tc>
          <w:tcPr>
            <w:tcW w:w="10944" w:type="dxa"/>
            <w:gridSpan w:val="27"/>
            <w:shd w:val="clear" w:color="auto" w:fill="99CCFF"/>
          </w:tcPr>
          <w:p w14:paraId="4A4EEAF7" w14:textId="77777777" w:rsidR="00C44E11" w:rsidRPr="008B4FE6" w:rsidRDefault="00C44E11" w:rsidP="00C44E1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C44E11" w:rsidRPr="008B4FE6" w14:paraId="33FED5F8" w14:textId="77777777" w:rsidTr="00A1524F">
        <w:trPr>
          <w:trHeight w:val="142"/>
        </w:trPr>
        <w:tc>
          <w:tcPr>
            <w:tcW w:w="10944" w:type="dxa"/>
            <w:gridSpan w:val="27"/>
            <w:shd w:val="clear" w:color="auto" w:fill="FFFFFF"/>
          </w:tcPr>
          <w:p w14:paraId="11CEAC59" w14:textId="134C7B36" w:rsidR="00C44E11" w:rsidRPr="00B37C80" w:rsidRDefault="00C44E11" w:rsidP="00C44E11">
            <w:pPr>
              <w:spacing w:before="120" w:after="12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 xml:space="preserve">Ewaluacja efektów projektu będzie dokonana na bieżąco w ramach sprawozdawczości prowadzonej przez ZUS. Miernikiem, który pozwoli ocenić funkcjonowanie przepisów będzie liczba przedsiębiorców, którzy skorzystali z wakacji składkowych.  </w:t>
            </w:r>
          </w:p>
          <w:p w14:paraId="40B67DA4" w14:textId="77777777" w:rsidR="00C44E11" w:rsidRPr="00B37C80" w:rsidRDefault="00C44E11" w:rsidP="00C44E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C44E11" w:rsidRPr="008B4FE6" w14:paraId="48666A8B" w14:textId="77777777" w:rsidTr="00A1524F">
        <w:trPr>
          <w:trHeight w:val="142"/>
        </w:trPr>
        <w:tc>
          <w:tcPr>
            <w:tcW w:w="10944" w:type="dxa"/>
            <w:gridSpan w:val="27"/>
            <w:shd w:val="clear" w:color="auto" w:fill="99CCFF"/>
          </w:tcPr>
          <w:p w14:paraId="52635951" w14:textId="77777777" w:rsidR="00C44E11" w:rsidRPr="008B4FE6" w:rsidRDefault="00C44E11" w:rsidP="00C44E11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C44E11" w:rsidRPr="008B4FE6" w14:paraId="150767C5" w14:textId="77777777" w:rsidTr="00A1524F">
        <w:trPr>
          <w:trHeight w:val="142"/>
        </w:trPr>
        <w:tc>
          <w:tcPr>
            <w:tcW w:w="10944" w:type="dxa"/>
            <w:gridSpan w:val="27"/>
            <w:shd w:val="clear" w:color="auto" w:fill="FFFFFF"/>
          </w:tcPr>
          <w:p w14:paraId="1C12227A" w14:textId="77777777" w:rsidR="00C44E11" w:rsidRPr="00B37C80" w:rsidRDefault="00C44E11" w:rsidP="00C44E11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18"/>
                <w:szCs w:val="18"/>
              </w:rPr>
            </w:pPr>
          </w:p>
          <w:p w14:paraId="7EC15CD6" w14:textId="77777777" w:rsidR="00C44E11" w:rsidRPr="00B37C80" w:rsidRDefault="00C44E11" w:rsidP="00C44E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5B1378A0" w14:textId="77777777" w:rsidR="00C44E11" w:rsidRPr="00B37C80" w:rsidRDefault="00C44E11" w:rsidP="00C44E1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14:paraId="5824BBA5" w14:textId="77777777" w:rsidR="006176ED" w:rsidRPr="00522D94" w:rsidRDefault="0054077F" w:rsidP="00456681">
      <w:pPr>
        <w:pStyle w:val="Nagwek1"/>
        <w:jc w:val="center"/>
        <w:rPr>
          <w:rFonts w:ascii="Times New Roman" w:hAnsi="Times New Roman"/>
          <w:sz w:val="20"/>
          <w:szCs w:val="20"/>
        </w:rPr>
      </w:pPr>
      <w:r w:rsidRPr="00522D94" w:rsidDel="0054077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176ED" w:rsidRPr="00522D94" w:rsidSect="00B40D5A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9C517" w14:textId="77777777" w:rsidR="00B40D5A" w:rsidRDefault="00B40D5A" w:rsidP="00044739">
      <w:pPr>
        <w:spacing w:line="240" w:lineRule="auto"/>
      </w:pPr>
      <w:r>
        <w:separator/>
      </w:r>
    </w:p>
  </w:endnote>
  <w:endnote w:type="continuationSeparator" w:id="0">
    <w:p w14:paraId="135A2D12" w14:textId="77777777" w:rsidR="00B40D5A" w:rsidRDefault="00B40D5A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16E8" w14:textId="77777777" w:rsidR="00B40D5A" w:rsidRDefault="00B40D5A" w:rsidP="00044739">
      <w:pPr>
        <w:spacing w:line="240" w:lineRule="auto"/>
      </w:pPr>
      <w:r>
        <w:separator/>
      </w:r>
    </w:p>
  </w:footnote>
  <w:footnote w:type="continuationSeparator" w:id="0">
    <w:p w14:paraId="742A359C" w14:textId="77777777" w:rsidR="00B40D5A" w:rsidRDefault="00B40D5A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BD03F05"/>
    <w:multiLevelType w:val="multilevel"/>
    <w:tmpl w:val="ED50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2A53BC"/>
    <w:multiLevelType w:val="hybridMultilevel"/>
    <w:tmpl w:val="19F64AF4"/>
    <w:lvl w:ilvl="0" w:tplc="55D0A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9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2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5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817841935">
    <w:abstractNumId w:val="5"/>
  </w:num>
  <w:num w:numId="2" w16cid:durableId="175386030">
    <w:abstractNumId w:val="0"/>
  </w:num>
  <w:num w:numId="3" w16cid:durableId="930892739">
    <w:abstractNumId w:val="10"/>
  </w:num>
  <w:num w:numId="4" w16cid:durableId="948242578">
    <w:abstractNumId w:val="19"/>
  </w:num>
  <w:num w:numId="5" w16cid:durableId="1895507049">
    <w:abstractNumId w:val="1"/>
  </w:num>
  <w:num w:numId="6" w16cid:durableId="211427126">
    <w:abstractNumId w:val="9"/>
  </w:num>
  <w:num w:numId="7" w16cid:durableId="142896165">
    <w:abstractNumId w:val="13"/>
  </w:num>
  <w:num w:numId="8" w16cid:durableId="434444854">
    <w:abstractNumId w:val="6"/>
  </w:num>
  <w:num w:numId="9" w16cid:durableId="1064453912">
    <w:abstractNumId w:val="15"/>
  </w:num>
  <w:num w:numId="10" w16cid:durableId="440809065">
    <w:abstractNumId w:val="12"/>
  </w:num>
  <w:num w:numId="11" w16cid:durableId="319623330">
    <w:abstractNumId w:val="14"/>
  </w:num>
  <w:num w:numId="12" w16cid:durableId="967322547">
    <w:abstractNumId w:val="2"/>
  </w:num>
  <w:num w:numId="13" w16cid:durableId="727650880">
    <w:abstractNumId w:val="11"/>
  </w:num>
  <w:num w:numId="14" w16cid:durableId="1268080852">
    <w:abstractNumId w:val="20"/>
  </w:num>
  <w:num w:numId="15" w16cid:durableId="1792628950">
    <w:abstractNumId w:val="16"/>
  </w:num>
  <w:num w:numId="16" w16cid:durableId="1688557202">
    <w:abstractNumId w:val="18"/>
  </w:num>
  <w:num w:numId="17" w16cid:durableId="1420371799">
    <w:abstractNumId w:val="7"/>
  </w:num>
  <w:num w:numId="18" w16cid:durableId="1988170362">
    <w:abstractNumId w:val="21"/>
  </w:num>
  <w:num w:numId="19" w16cid:durableId="1998806227">
    <w:abstractNumId w:val="22"/>
  </w:num>
  <w:num w:numId="20" w16cid:durableId="1200507788">
    <w:abstractNumId w:val="17"/>
  </w:num>
  <w:num w:numId="21" w16cid:durableId="1934043479">
    <w:abstractNumId w:val="8"/>
  </w:num>
  <w:num w:numId="22" w16cid:durableId="727218060">
    <w:abstractNumId w:val="4"/>
  </w:num>
  <w:num w:numId="23" w16cid:durableId="1884973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11027"/>
    <w:rsid w:val="00012D11"/>
    <w:rsid w:val="00013D87"/>
    <w:rsid w:val="00013EB5"/>
    <w:rsid w:val="00014C36"/>
    <w:rsid w:val="0002062E"/>
    <w:rsid w:val="00023836"/>
    <w:rsid w:val="00025D5E"/>
    <w:rsid w:val="00025F71"/>
    <w:rsid w:val="00030DB4"/>
    <w:rsid w:val="000328D7"/>
    <w:rsid w:val="000356A9"/>
    <w:rsid w:val="0003663E"/>
    <w:rsid w:val="00044138"/>
    <w:rsid w:val="00044739"/>
    <w:rsid w:val="00051637"/>
    <w:rsid w:val="00051DFE"/>
    <w:rsid w:val="00056681"/>
    <w:rsid w:val="00057CEC"/>
    <w:rsid w:val="000648A7"/>
    <w:rsid w:val="00065389"/>
    <w:rsid w:val="0006618B"/>
    <w:rsid w:val="000670C0"/>
    <w:rsid w:val="00071B99"/>
    <w:rsid w:val="000756E5"/>
    <w:rsid w:val="0007704E"/>
    <w:rsid w:val="00080EC8"/>
    <w:rsid w:val="00090EA9"/>
    <w:rsid w:val="000944AC"/>
    <w:rsid w:val="00094CB9"/>
    <w:rsid w:val="000956B2"/>
    <w:rsid w:val="000969E7"/>
    <w:rsid w:val="000A23DE"/>
    <w:rsid w:val="000A3E10"/>
    <w:rsid w:val="000A4020"/>
    <w:rsid w:val="000B54FB"/>
    <w:rsid w:val="000C1AB0"/>
    <w:rsid w:val="000C29B0"/>
    <w:rsid w:val="000C3CCA"/>
    <w:rsid w:val="000C76FC"/>
    <w:rsid w:val="000D2548"/>
    <w:rsid w:val="000D38FC"/>
    <w:rsid w:val="000D4D90"/>
    <w:rsid w:val="000D77AE"/>
    <w:rsid w:val="000E2D10"/>
    <w:rsid w:val="000F3204"/>
    <w:rsid w:val="000F678E"/>
    <w:rsid w:val="001040FB"/>
    <w:rsid w:val="0010548B"/>
    <w:rsid w:val="00105BA6"/>
    <w:rsid w:val="001072D1"/>
    <w:rsid w:val="0011050D"/>
    <w:rsid w:val="00117017"/>
    <w:rsid w:val="00124022"/>
    <w:rsid w:val="00130E8E"/>
    <w:rsid w:val="0013216E"/>
    <w:rsid w:val="00134D76"/>
    <w:rsid w:val="001401B5"/>
    <w:rsid w:val="001422B9"/>
    <w:rsid w:val="0014665F"/>
    <w:rsid w:val="00150144"/>
    <w:rsid w:val="00151637"/>
    <w:rsid w:val="00153464"/>
    <w:rsid w:val="001541B3"/>
    <w:rsid w:val="0015435D"/>
    <w:rsid w:val="00155B15"/>
    <w:rsid w:val="0016160A"/>
    <w:rsid w:val="001625BE"/>
    <w:rsid w:val="001643A4"/>
    <w:rsid w:val="001645B9"/>
    <w:rsid w:val="001727BB"/>
    <w:rsid w:val="00173475"/>
    <w:rsid w:val="00180D25"/>
    <w:rsid w:val="0018318D"/>
    <w:rsid w:val="0018572C"/>
    <w:rsid w:val="00187E79"/>
    <w:rsid w:val="00187F0D"/>
    <w:rsid w:val="00192CC5"/>
    <w:rsid w:val="001956A7"/>
    <w:rsid w:val="00196F0D"/>
    <w:rsid w:val="00197356"/>
    <w:rsid w:val="00197AF2"/>
    <w:rsid w:val="001A118A"/>
    <w:rsid w:val="001A27F4"/>
    <w:rsid w:val="001A2D95"/>
    <w:rsid w:val="001B2664"/>
    <w:rsid w:val="001B27CB"/>
    <w:rsid w:val="001B3460"/>
    <w:rsid w:val="001B4CA1"/>
    <w:rsid w:val="001B75D8"/>
    <w:rsid w:val="001C1060"/>
    <w:rsid w:val="001C3C63"/>
    <w:rsid w:val="001D0784"/>
    <w:rsid w:val="001D4732"/>
    <w:rsid w:val="001D6A3C"/>
    <w:rsid w:val="001D6D51"/>
    <w:rsid w:val="001E0969"/>
    <w:rsid w:val="001E23B7"/>
    <w:rsid w:val="001F653A"/>
    <w:rsid w:val="001F6979"/>
    <w:rsid w:val="00202BC6"/>
    <w:rsid w:val="00204421"/>
    <w:rsid w:val="00205141"/>
    <w:rsid w:val="0020516B"/>
    <w:rsid w:val="002064F1"/>
    <w:rsid w:val="00210450"/>
    <w:rsid w:val="00213559"/>
    <w:rsid w:val="00213EFD"/>
    <w:rsid w:val="002172F1"/>
    <w:rsid w:val="0021795D"/>
    <w:rsid w:val="00223C7B"/>
    <w:rsid w:val="00224AB1"/>
    <w:rsid w:val="0022687A"/>
    <w:rsid w:val="00230728"/>
    <w:rsid w:val="00234040"/>
    <w:rsid w:val="0023544B"/>
    <w:rsid w:val="00235CD2"/>
    <w:rsid w:val="00246A64"/>
    <w:rsid w:val="002523AC"/>
    <w:rsid w:val="00254DED"/>
    <w:rsid w:val="00255619"/>
    <w:rsid w:val="00255DAD"/>
    <w:rsid w:val="00256108"/>
    <w:rsid w:val="00260367"/>
    <w:rsid w:val="00260F33"/>
    <w:rsid w:val="002613BD"/>
    <w:rsid w:val="00261D35"/>
    <w:rsid w:val="002624F1"/>
    <w:rsid w:val="00270C81"/>
    <w:rsid w:val="00271558"/>
    <w:rsid w:val="00274862"/>
    <w:rsid w:val="00280760"/>
    <w:rsid w:val="00280A9B"/>
    <w:rsid w:val="002820E5"/>
    <w:rsid w:val="00282D72"/>
    <w:rsid w:val="00283402"/>
    <w:rsid w:val="002862A0"/>
    <w:rsid w:val="00290FD6"/>
    <w:rsid w:val="002914AF"/>
    <w:rsid w:val="002917AF"/>
    <w:rsid w:val="00294259"/>
    <w:rsid w:val="00295F3F"/>
    <w:rsid w:val="002A2C81"/>
    <w:rsid w:val="002A3A49"/>
    <w:rsid w:val="002B0971"/>
    <w:rsid w:val="002B1278"/>
    <w:rsid w:val="002B3D1A"/>
    <w:rsid w:val="002C27D0"/>
    <w:rsid w:val="002C2C9B"/>
    <w:rsid w:val="002D17D6"/>
    <w:rsid w:val="002D18D7"/>
    <w:rsid w:val="002D21CE"/>
    <w:rsid w:val="002D3C44"/>
    <w:rsid w:val="002E3DA3"/>
    <w:rsid w:val="002E450F"/>
    <w:rsid w:val="002E6B38"/>
    <w:rsid w:val="002E6D63"/>
    <w:rsid w:val="002E6E2B"/>
    <w:rsid w:val="002F500B"/>
    <w:rsid w:val="002F7340"/>
    <w:rsid w:val="00300991"/>
    <w:rsid w:val="00301959"/>
    <w:rsid w:val="00301E81"/>
    <w:rsid w:val="0030521C"/>
    <w:rsid w:val="00305B8A"/>
    <w:rsid w:val="00310460"/>
    <w:rsid w:val="00316330"/>
    <w:rsid w:val="00331BF9"/>
    <w:rsid w:val="003320F2"/>
    <w:rsid w:val="0033495E"/>
    <w:rsid w:val="00334A79"/>
    <w:rsid w:val="00334D8D"/>
    <w:rsid w:val="003368E5"/>
    <w:rsid w:val="00337345"/>
    <w:rsid w:val="00337DD2"/>
    <w:rsid w:val="003404D1"/>
    <w:rsid w:val="00340C64"/>
    <w:rsid w:val="003443FF"/>
    <w:rsid w:val="00344831"/>
    <w:rsid w:val="00350136"/>
    <w:rsid w:val="00353C23"/>
    <w:rsid w:val="00354A3A"/>
    <w:rsid w:val="00355808"/>
    <w:rsid w:val="00355F76"/>
    <w:rsid w:val="00356429"/>
    <w:rsid w:val="00362C7E"/>
    <w:rsid w:val="00363309"/>
    <w:rsid w:val="00363601"/>
    <w:rsid w:val="00376AC9"/>
    <w:rsid w:val="00383738"/>
    <w:rsid w:val="003909DA"/>
    <w:rsid w:val="00393032"/>
    <w:rsid w:val="00394B69"/>
    <w:rsid w:val="00397078"/>
    <w:rsid w:val="003A6953"/>
    <w:rsid w:val="003B33B3"/>
    <w:rsid w:val="003B6083"/>
    <w:rsid w:val="003C3838"/>
    <w:rsid w:val="003C5847"/>
    <w:rsid w:val="003D0681"/>
    <w:rsid w:val="003D12F6"/>
    <w:rsid w:val="003D1426"/>
    <w:rsid w:val="003D3366"/>
    <w:rsid w:val="003E145A"/>
    <w:rsid w:val="003E2F4E"/>
    <w:rsid w:val="003E3E91"/>
    <w:rsid w:val="003E720A"/>
    <w:rsid w:val="003F2C82"/>
    <w:rsid w:val="00403E6E"/>
    <w:rsid w:val="004129B4"/>
    <w:rsid w:val="00417EF0"/>
    <w:rsid w:val="00422181"/>
    <w:rsid w:val="00422E23"/>
    <w:rsid w:val="004244A8"/>
    <w:rsid w:val="00425F72"/>
    <w:rsid w:val="00427736"/>
    <w:rsid w:val="00434247"/>
    <w:rsid w:val="00441787"/>
    <w:rsid w:val="00444F2D"/>
    <w:rsid w:val="00446C01"/>
    <w:rsid w:val="00446C53"/>
    <w:rsid w:val="00452034"/>
    <w:rsid w:val="00455FA6"/>
    <w:rsid w:val="00456681"/>
    <w:rsid w:val="004663C2"/>
    <w:rsid w:val="00466C70"/>
    <w:rsid w:val="004702C9"/>
    <w:rsid w:val="00472E45"/>
    <w:rsid w:val="00473FEA"/>
    <w:rsid w:val="0047579D"/>
    <w:rsid w:val="00475D0D"/>
    <w:rsid w:val="00483262"/>
    <w:rsid w:val="00484107"/>
    <w:rsid w:val="00485CC5"/>
    <w:rsid w:val="0049343F"/>
    <w:rsid w:val="004964FC"/>
    <w:rsid w:val="004A145E"/>
    <w:rsid w:val="004A1F15"/>
    <w:rsid w:val="004A2A81"/>
    <w:rsid w:val="004A2F34"/>
    <w:rsid w:val="004A6959"/>
    <w:rsid w:val="004A7BD7"/>
    <w:rsid w:val="004B31BB"/>
    <w:rsid w:val="004C15C2"/>
    <w:rsid w:val="004C36D8"/>
    <w:rsid w:val="004C5661"/>
    <w:rsid w:val="004C6A0C"/>
    <w:rsid w:val="004D1248"/>
    <w:rsid w:val="004D1E3C"/>
    <w:rsid w:val="004D4169"/>
    <w:rsid w:val="004D4327"/>
    <w:rsid w:val="004D6E14"/>
    <w:rsid w:val="004F1AD6"/>
    <w:rsid w:val="004F1AF3"/>
    <w:rsid w:val="004F4E17"/>
    <w:rsid w:val="0050082F"/>
    <w:rsid w:val="00500C56"/>
    <w:rsid w:val="00501713"/>
    <w:rsid w:val="0050410A"/>
    <w:rsid w:val="00506568"/>
    <w:rsid w:val="0051551B"/>
    <w:rsid w:val="00520C57"/>
    <w:rsid w:val="0052193A"/>
    <w:rsid w:val="00522D94"/>
    <w:rsid w:val="00533C86"/>
    <w:rsid w:val="00533D89"/>
    <w:rsid w:val="005355C3"/>
    <w:rsid w:val="00536564"/>
    <w:rsid w:val="0054077F"/>
    <w:rsid w:val="005431EB"/>
    <w:rsid w:val="00544597"/>
    <w:rsid w:val="00544FFE"/>
    <w:rsid w:val="00546D0D"/>
    <w:rsid w:val="005473F5"/>
    <w:rsid w:val="005477E7"/>
    <w:rsid w:val="00552794"/>
    <w:rsid w:val="00563199"/>
    <w:rsid w:val="00564874"/>
    <w:rsid w:val="005658B7"/>
    <w:rsid w:val="00567963"/>
    <w:rsid w:val="0057009A"/>
    <w:rsid w:val="00571260"/>
    <w:rsid w:val="0057189C"/>
    <w:rsid w:val="00573FC1"/>
    <w:rsid w:val="005741EE"/>
    <w:rsid w:val="0057668E"/>
    <w:rsid w:val="0057768A"/>
    <w:rsid w:val="00580EA9"/>
    <w:rsid w:val="00585618"/>
    <w:rsid w:val="00585C41"/>
    <w:rsid w:val="005942DD"/>
    <w:rsid w:val="00595E83"/>
    <w:rsid w:val="00596530"/>
    <w:rsid w:val="005967F3"/>
    <w:rsid w:val="005A06DF"/>
    <w:rsid w:val="005A5527"/>
    <w:rsid w:val="005A5AE6"/>
    <w:rsid w:val="005B1206"/>
    <w:rsid w:val="005B37E8"/>
    <w:rsid w:val="005C0056"/>
    <w:rsid w:val="005C0B14"/>
    <w:rsid w:val="005C1AE9"/>
    <w:rsid w:val="005C2426"/>
    <w:rsid w:val="005C67D6"/>
    <w:rsid w:val="005D61D6"/>
    <w:rsid w:val="005D7223"/>
    <w:rsid w:val="005E0D13"/>
    <w:rsid w:val="005E13BB"/>
    <w:rsid w:val="005E5047"/>
    <w:rsid w:val="005E7085"/>
    <w:rsid w:val="005E7205"/>
    <w:rsid w:val="005E7371"/>
    <w:rsid w:val="005F116C"/>
    <w:rsid w:val="005F2131"/>
    <w:rsid w:val="005F2DB9"/>
    <w:rsid w:val="005F4108"/>
    <w:rsid w:val="005F4D2E"/>
    <w:rsid w:val="00605EF6"/>
    <w:rsid w:val="00606455"/>
    <w:rsid w:val="006138BA"/>
    <w:rsid w:val="00614929"/>
    <w:rsid w:val="0061502C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70D2"/>
    <w:rsid w:val="0064074F"/>
    <w:rsid w:val="00641F55"/>
    <w:rsid w:val="00645E4A"/>
    <w:rsid w:val="006521CA"/>
    <w:rsid w:val="00653688"/>
    <w:rsid w:val="0066091B"/>
    <w:rsid w:val="00662007"/>
    <w:rsid w:val="006660E9"/>
    <w:rsid w:val="00667249"/>
    <w:rsid w:val="00667558"/>
    <w:rsid w:val="00671523"/>
    <w:rsid w:val="006754EF"/>
    <w:rsid w:val="00676A5F"/>
    <w:rsid w:val="00676B4F"/>
    <w:rsid w:val="00676C8D"/>
    <w:rsid w:val="00676F1F"/>
    <w:rsid w:val="00677381"/>
    <w:rsid w:val="00677414"/>
    <w:rsid w:val="00680301"/>
    <w:rsid w:val="006832CF"/>
    <w:rsid w:val="0068601E"/>
    <w:rsid w:val="0069486B"/>
    <w:rsid w:val="006A2B56"/>
    <w:rsid w:val="006A3CDF"/>
    <w:rsid w:val="006A4904"/>
    <w:rsid w:val="006A4B61"/>
    <w:rsid w:val="006A548F"/>
    <w:rsid w:val="006A5C12"/>
    <w:rsid w:val="006A701A"/>
    <w:rsid w:val="006B01E3"/>
    <w:rsid w:val="006B64DC"/>
    <w:rsid w:val="006B7A91"/>
    <w:rsid w:val="006C0B0C"/>
    <w:rsid w:val="006C5C03"/>
    <w:rsid w:val="006D3EAD"/>
    <w:rsid w:val="006D46C4"/>
    <w:rsid w:val="006D4704"/>
    <w:rsid w:val="006D6A2D"/>
    <w:rsid w:val="006E01A2"/>
    <w:rsid w:val="006E1E18"/>
    <w:rsid w:val="006E31CE"/>
    <w:rsid w:val="006E34D3"/>
    <w:rsid w:val="006E3C88"/>
    <w:rsid w:val="006F1022"/>
    <w:rsid w:val="006F1435"/>
    <w:rsid w:val="006F4F81"/>
    <w:rsid w:val="006F68AB"/>
    <w:rsid w:val="006F78C4"/>
    <w:rsid w:val="007001E3"/>
    <w:rsid w:val="007024B3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3359"/>
    <w:rsid w:val="00724164"/>
    <w:rsid w:val="00724ACC"/>
    <w:rsid w:val="00725DE7"/>
    <w:rsid w:val="007261E3"/>
    <w:rsid w:val="0072636A"/>
    <w:rsid w:val="00726B44"/>
    <w:rsid w:val="007318DD"/>
    <w:rsid w:val="00733167"/>
    <w:rsid w:val="00740D2C"/>
    <w:rsid w:val="00742062"/>
    <w:rsid w:val="00744BF9"/>
    <w:rsid w:val="00747E95"/>
    <w:rsid w:val="00751342"/>
    <w:rsid w:val="0075243A"/>
    <w:rsid w:val="00752623"/>
    <w:rsid w:val="00760DF4"/>
    <w:rsid w:val="00760F1F"/>
    <w:rsid w:val="0076423E"/>
    <w:rsid w:val="007646CB"/>
    <w:rsid w:val="0076658F"/>
    <w:rsid w:val="0077040A"/>
    <w:rsid w:val="00772D64"/>
    <w:rsid w:val="00783716"/>
    <w:rsid w:val="00791052"/>
    <w:rsid w:val="007917A3"/>
    <w:rsid w:val="00792609"/>
    <w:rsid w:val="00792887"/>
    <w:rsid w:val="007943E2"/>
    <w:rsid w:val="00794F2C"/>
    <w:rsid w:val="00796460"/>
    <w:rsid w:val="007A24C7"/>
    <w:rsid w:val="007A3BC7"/>
    <w:rsid w:val="007A5AC4"/>
    <w:rsid w:val="007A7A0B"/>
    <w:rsid w:val="007B0FDD"/>
    <w:rsid w:val="007B4802"/>
    <w:rsid w:val="007B6668"/>
    <w:rsid w:val="007B6B33"/>
    <w:rsid w:val="007C122A"/>
    <w:rsid w:val="007C19CB"/>
    <w:rsid w:val="007C2701"/>
    <w:rsid w:val="007C63F3"/>
    <w:rsid w:val="007D2192"/>
    <w:rsid w:val="007D2621"/>
    <w:rsid w:val="007D53FB"/>
    <w:rsid w:val="007D6BE6"/>
    <w:rsid w:val="007E025C"/>
    <w:rsid w:val="007F0021"/>
    <w:rsid w:val="007F1024"/>
    <w:rsid w:val="007F2F52"/>
    <w:rsid w:val="00801F71"/>
    <w:rsid w:val="00802831"/>
    <w:rsid w:val="00805F28"/>
    <w:rsid w:val="00807153"/>
    <w:rsid w:val="0080749F"/>
    <w:rsid w:val="00811D46"/>
    <w:rsid w:val="008125B0"/>
    <w:rsid w:val="008144CB"/>
    <w:rsid w:val="00821717"/>
    <w:rsid w:val="00822C59"/>
    <w:rsid w:val="00824210"/>
    <w:rsid w:val="008263C0"/>
    <w:rsid w:val="008364AE"/>
    <w:rsid w:val="00841422"/>
    <w:rsid w:val="00841D3B"/>
    <w:rsid w:val="0084314C"/>
    <w:rsid w:val="00843171"/>
    <w:rsid w:val="00854507"/>
    <w:rsid w:val="008575C3"/>
    <w:rsid w:val="00863D28"/>
    <w:rsid w:val="008648C3"/>
    <w:rsid w:val="008740B2"/>
    <w:rsid w:val="00880F26"/>
    <w:rsid w:val="00885174"/>
    <w:rsid w:val="0088766F"/>
    <w:rsid w:val="0089275F"/>
    <w:rsid w:val="008934A9"/>
    <w:rsid w:val="00896C2E"/>
    <w:rsid w:val="008A268D"/>
    <w:rsid w:val="008A5095"/>
    <w:rsid w:val="008A608F"/>
    <w:rsid w:val="008B1465"/>
    <w:rsid w:val="008B1A9A"/>
    <w:rsid w:val="008B4FE6"/>
    <w:rsid w:val="008B6C37"/>
    <w:rsid w:val="008C439A"/>
    <w:rsid w:val="008D3638"/>
    <w:rsid w:val="008D5EB1"/>
    <w:rsid w:val="008E1668"/>
    <w:rsid w:val="008E18F7"/>
    <w:rsid w:val="008E1E10"/>
    <w:rsid w:val="008E291B"/>
    <w:rsid w:val="008E4F2F"/>
    <w:rsid w:val="008E74B0"/>
    <w:rsid w:val="008F3945"/>
    <w:rsid w:val="008F5B5A"/>
    <w:rsid w:val="009008A8"/>
    <w:rsid w:val="009063B0"/>
    <w:rsid w:val="00907106"/>
    <w:rsid w:val="009107FD"/>
    <w:rsid w:val="009111A1"/>
    <w:rsid w:val="0091137C"/>
    <w:rsid w:val="00911567"/>
    <w:rsid w:val="009145D5"/>
    <w:rsid w:val="00915531"/>
    <w:rsid w:val="00917AAE"/>
    <w:rsid w:val="00922198"/>
    <w:rsid w:val="009251A9"/>
    <w:rsid w:val="009262C4"/>
    <w:rsid w:val="00930699"/>
    <w:rsid w:val="00931F69"/>
    <w:rsid w:val="0093258D"/>
    <w:rsid w:val="00934123"/>
    <w:rsid w:val="00936F13"/>
    <w:rsid w:val="00955774"/>
    <w:rsid w:val="009560B5"/>
    <w:rsid w:val="00957D9D"/>
    <w:rsid w:val="009602A8"/>
    <w:rsid w:val="00964372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28EF"/>
    <w:rsid w:val="00996F0A"/>
    <w:rsid w:val="009A1D86"/>
    <w:rsid w:val="009B049C"/>
    <w:rsid w:val="009B11C8"/>
    <w:rsid w:val="009B2BCF"/>
    <w:rsid w:val="009B2FF8"/>
    <w:rsid w:val="009B5BA3"/>
    <w:rsid w:val="009C5C50"/>
    <w:rsid w:val="009D0027"/>
    <w:rsid w:val="009D0655"/>
    <w:rsid w:val="009D299E"/>
    <w:rsid w:val="009D382B"/>
    <w:rsid w:val="009D5BCC"/>
    <w:rsid w:val="009E1C20"/>
    <w:rsid w:val="009E1E98"/>
    <w:rsid w:val="009E3ABE"/>
    <w:rsid w:val="009E3C4B"/>
    <w:rsid w:val="009E40E9"/>
    <w:rsid w:val="009F0637"/>
    <w:rsid w:val="009F62A6"/>
    <w:rsid w:val="009F674F"/>
    <w:rsid w:val="009F799E"/>
    <w:rsid w:val="00A02020"/>
    <w:rsid w:val="00A056CB"/>
    <w:rsid w:val="00A07A29"/>
    <w:rsid w:val="00A10FF1"/>
    <w:rsid w:val="00A1131D"/>
    <w:rsid w:val="00A1506B"/>
    <w:rsid w:val="00A1524F"/>
    <w:rsid w:val="00A17CB2"/>
    <w:rsid w:val="00A23191"/>
    <w:rsid w:val="00A319C0"/>
    <w:rsid w:val="00A33560"/>
    <w:rsid w:val="00A33E46"/>
    <w:rsid w:val="00A364E4"/>
    <w:rsid w:val="00A371A5"/>
    <w:rsid w:val="00A47BDF"/>
    <w:rsid w:val="00A51CD7"/>
    <w:rsid w:val="00A52ADB"/>
    <w:rsid w:val="00A52EB8"/>
    <w:rsid w:val="00A533E8"/>
    <w:rsid w:val="00A537D7"/>
    <w:rsid w:val="00A542D9"/>
    <w:rsid w:val="00A56E64"/>
    <w:rsid w:val="00A624C3"/>
    <w:rsid w:val="00A6641C"/>
    <w:rsid w:val="00A74338"/>
    <w:rsid w:val="00A74B31"/>
    <w:rsid w:val="00A750CE"/>
    <w:rsid w:val="00A767D2"/>
    <w:rsid w:val="00A77616"/>
    <w:rsid w:val="00A805DA"/>
    <w:rsid w:val="00A811B4"/>
    <w:rsid w:val="00A86FAE"/>
    <w:rsid w:val="00A87CDE"/>
    <w:rsid w:val="00A901A7"/>
    <w:rsid w:val="00A92BAF"/>
    <w:rsid w:val="00A94737"/>
    <w:rsid w:val="00A94BA3"/>
    <w:rsid w:val="00A96CBA"/>
    <w:rsid w:val="00AB1ACD"/>
    <w:rsid w:val="00AB277F"/>
    <w:rsid w:val="00AB4099"/>
    <w:rsid w:val="00AB449A"/>
    <w:rsid w:val="00AB7C8C"/>
    <w:rsid w:val="00AC03EA"/>
    <w:rsid w:val="00AC0EB7"/>
    <w:rsid w:val="00AC2D38"/>
    <w:rsid w:val="00AC694C"/>
    <w:rsid w:val="00AD14F9"/>
    <w:rsid w:val="00AD35D6"/>
    <w:rsid w:val="00AD4280"/>
    <w:rsid w:val="00AD58C5"/>
    <w:rsid w:val="00AD758B"/>
    <w:rsid w:val="00AE24B1"/>
    <w:rsid w:val="00AE36C4"/>
    <w:rsid w:val="00AE472C"/>
    <w:rsid w:val="00AE5375"/>
    <w:rsid w:val="00AE6CF8"/>
    <w:rsid w:val="00AF4CAC"/>
    <w:rsid w:val="00AF59BC"/>
    <w:rsid w:val="00B01CDA"/>
    <w:rsid w:val="00B03E0D"/>
    <w:rsid w:val="00B054F8"/>
    <w:rsid w:val="00B10ED3"/>
    <w:rsid w:val="00B2219A"/>
    <w:rsid w:val="00B3581B"/>
    <w:rsid w:val="00B36B81"/>
    <w:rsid w:val="00B36FEE"/>
    <w:rsid w:val="00B37C80"/>
    <w:rsid w:val="00B40D5A"/>
    <w:rsid w:val="00B5092B"/>
    <w:rsid w:val="00B50F57"/>
    <w:rsid w:val="00B5194E"/>
    <w:rsid w:val="00B51AF5"/>
    <w:rsid w:val="00B531FC"/>
    <w:rsid w:val="00B55347"/>
    <w:rsid w:val="00B57E5E"/>
    <w:rsid w:val="00B61EFA"/>
    <w:rsid w:val="00B61F37"/>
    <w:rsid w:val="00B7770F"/>
    <w:rsid w:val="00B77A89"/>
    <w:rsid w:val="00B77B27"/>
    <w:rsid w:val="00B8134E"/>
    <w:rsid w:val="00B81B55"/>
    <w:rsid w:val="00B81FDA"/>
    <w:rsid w:val="00B84613"/>
    <w:rsid w:val="00B87AF0"/>
    <w:rsid w:val="00B9037B"/>
    <w:rsid w:val="00B910BD"/>
    <w:rsid w:val="00B913D9"/>
    <w:rsid w:val="00B93485"/>
    <w:rsid w:val="00B93834"/>
    <w:rsid w:val="00B96469"/>
    <w:rsid w:val="00BA0DA2"/>
    <w:rsid w:val="00BA2981"/>
    <w:rsid w:val="00BA42EE"/>
    <w:rsid w:val="00BA48F9"/>
    <w:rsid w:val="00BB0DCA"/>
    <w:rsid w:val="00BB2666"/>
    <w:rsid w:val="00BB274C"/>
    <w:rsid w:val="00BB5049"/>
    <w:rsid w:val="00BB6B80"/>
    <w:rsid w:val="00BC3773"/>
    <w:rsid w:val="00BC381A"/>
    <w:rsid w:val="00BD0962"/>
    <w:rsid w:val="00BD0B31"/>
    <w:rsid w:val="00BD185C"/>
    <w:rsid w:val="00BD1EED"/>
    <w:rsid w:val="00BD620A"/>
    <w:rsid w:val="00BF0DA2"/>
    <w:rsid w:val="00BF109C"/>
    <w:rsid w:val="00BF34FA"/>
    <w:rsid w:val="00BF6667"/>
    <w:rsid w:val="00C004B6"/>
    <w:rsid w:val="00C02206"/>
    <w:rsid w:val="00C029A9"/>
    <w:rsid w:val="00C02ED7"/>
    <w:rsid w:val="00C047A7"/>
    <w:rsid w:val="00C05DE5"/>
    <w:rsid w:val="00C07C8A"/>
    <w:rsid w:val="00C12151"/>
    <w:rsid w:val="00C129B8"/>
    <w:rsid w:val="00C26EEE"/>
    <w:rsid w:val="00C33027"/>
    <w:rsid w:val="00C33265"/>
    <w:rsid w:val="00C3716A"/>
    <w:rsid w:val="00C37667"/>
    <w:rsid w:val="00C4331D"/>
    <w:rsid w:val="00C435DB"/>
    <w:rsid w:val="00C44D73"/>
    <w:rsid w:val="00C44E11"/>
    <w:rsid w:val="00C50B42"/>
    <w:rsid w:val="00C516FF"/>
    <w:rsid w:val="00C52BFA"/>
    <w:rsid w:val="00C53D1D"/>
    <w:rsid w:val="00C53F26"/>
    <w:rsid w:val="00C540BC"/>
    <w:rsid w:val="00C64F7D"/>
    <w:rsid w:val="00C67309"/>
    <w:rsid w:val="00C679C1"/>
    <w:rsid w:val="00C7614E"/>
    <w:rsid w:val="00C77BF1"/>
    <w:rsid w:val="00C80D54"/>
    <w:rsid w:val="00C80D60"/>
    <w:rsid w:val="00C82FBD"/>
    <w:rsid w:val="00C85267"/>
    <w:rsid w:val="00C8721B"/>
    <w:rsid w:val="00C873F7"/>
    <w:rsid w:val="00C90626"/>
    <w:rsid w:val="00C9372C"/>
    <w:rsid w:val="00C9470E"/>
    <w:rsid w:val="00C95CEB"/>
    <w:rsid w:val="00CA1054"/>
    <w:rsid w:val="00CA53B1"/>
    <w:rsid w:val="00CA63EB"/>
    <w:rsid w:val="00CA69F1"/>
    <w:rsid w:val="00CA7CF2"/>
    <w:rsid w:val="00CB6991"/>
    <w:rsid w:val="00CC40E3"/>
    <w:rsid w:val="00CC4321"/>
    <w:rsid w:val="00CC6194"/>
    <w:rsid w:val="00CC6305"/>
    <w:rsid w:val="00CC78A5"/>
    <w:rsid w:val="00CD0516"/>
    <w:rsid w:val="00CD756B"/>
    <w:rsid w:val="00CE43DB"/>
    <w:rsid w:val="00CE734F"/>
    <w:rsid w:val="00CF112E"/>
    <w:rsid w:val="00CF1451"/>
    <w:rsid w:val="00CF161D"/>
    <w:rsid w:val="00CF5F4F"/>
    <w:rsid w:val="00D05670"/>
    <w:rsid w:val="00D218DC"/>
    <w:rsid w:val="00D21E5E"/>
    <w:rsid w:val="00D222AC"/>
    <w:rsid w:val="00D24781"/>
    <w:rsid w:val="00D24E56"/>
    <w:rsid w:val="00D25FB1"/>
    <w:rsid w:val="00D272E8"/>
    <w:rsid w:val="00D31643"/>
    <w:rsid w:val="00D31AEB"/>
    <w:rsid w:val="00D32ECD"/>
    <w:rsid w:val="00D361E4"/>
    <w:rsid w:val="00D42A8F"/>
    <w:rsid w:val="00D439F6"/>
    <w:rsid w:val="00D459C6"/>
    <w:rsid w:val="00D50729"/>
    <w:rsid w:val="00D50C19"/>
    <w:rsid w:val="00D5379E"/>
    <w:rsid w:val="00D62643"/>
    <w:rsid w:val="00D64A65"/>
    <w:rsid w:val="00D64C0F"/>
    <w:rsid w:val="00D6789C"/>
    <w:rsid w:val="00D72EFE"/>
    <w:rsid w:val="00D76227"/>
    <w:rsid w:val="00D77DF1"/>
    <w:rsid w:val="00D811AF"/>
    <w:rsid w:val="00D850BB"/>
    <w:rsid w:val="00D86AFF"/>
    <w:rsid w:val="00D92D50"/>
    <w:rsid w:val="00D936F1"/>
    <w:rsid w:val="00D93C2B"/>
    <w:rsid w:val="00D94B0E"/>
    <w:rsid w:val="00D94FC3"/>
    <w:rsid w:val="00D95A44"/>
    <w:rsid w:val="00D95D16"/>
    <w:rsid w:val="00D97C76"/>
    <w:rsid w:val="00DA710C"/>
    <w:rsid w:val="00DB02B4"/>
    <w:rsid w:val="00DB538D"/>
    <w:rsid w:val="00DC275C"/>
    <w:rsid w:val="00DC4B0D"/>
    <w:rsid w:val="00DC7FE1"/>
    <w:rsid w:val="00DD0609"/>
    <w:rsid w:val="00DD234F"/>
    <w:rsid w:val="00DD3F3F"/>
    <w:rsid w:val="00DD5572"/>
    <w:rsid w:val="00DE2454"/>
    <w:rsid w:val="00DE4C62"/>
    <w:rsid w:val="00DE5D80"/>
    <w:rsid w:val="00DF58CD"/>
    <w:rsid w:val="00DF65DE"/>
    <w:rsid w:val="00E019A5"/>
    <w:rsid w:val="00E01B2E"/>
    <w:rsid w:val="00E02EC8"/>
    <w:rsid w:val="00E037F5"/>
    <w:rsid w:val="00E04ECB"/>
    <w:rsid w:val="00E05A09"/>
    <w:rsid w:val="00E06CA1"/>
    <w:rsid w:val="00E0702A"/>
    <w:rsid w:val="00E103BD"/>
    <w:rsid w:val="00E17154"/>
    <w:rsid w:val="00E172B8"/>
    <w:rsid w:val="00E17FB4"/>
    <w:rsid w:val="00E2017D"/>
    <w:rsid w:val="00E20B75"/>
    <w:rsid w:val="00E214F2"/>
    <w:rsid w:val="00E2192A"/>
    <w:rsid w:val="00E21969"/>
    <w:rsid w:val="00E234FF"/>
    <w:rsid w:val="00E2371E"/>
    <w:rsid w:val="00E24BD7"/>
    <w:rsid w:val="00E26523"/>
    <w:rsid w:val="00E26809"/>
    <w:rsid w:val="00E31736"/>
    <w:rsid w:val="00E3412D"/>
    <w:rsid w:val="00E41FB2"/>
    <w:rsid w:val="00E42BB8"/>
    <w:rsid w:val="00E44F97"/>
    <w:rsid w:val="00E57322"/>
    <w:rsid w:val="00E57B35"/>
    <w:rsid w:val="00E57EC2"/>
    <w:rsid w:val="00E628CB"/>
    <w:rsid w:val="00E62AD9"/>
    <w:rsid w:val="00E638C8"/>
    <w:rsid w:val="00E6710E"/>
    <w:rsid w:val="00E7509B"/>
    <w:rsid w:val="00E75AFB"/>
    <w:rsid w:val="00E761A3"/>
    <w:rsid w:val="00E858C6"/>
    <w:rsid w:val="00E86590"/>
    <w:rsid w:val="00E87487"/>
    <w:rsid w:val="00E907FF"/>
    <w:rsid w:val="00E93DA2"/>
    <w:rsid w:val="00EA2749"/>
    <w:rsid w:val="00EA42D1"/>
    <w:rsid w:val="00EA42EF"/>
    <w:rsid w:val="00EB0D37"/>
    <w:rsid w:val="00EB291E"/>
    <w:rsid w:val="00EB2DD1"/>
    <w:rsid w:val="00EB500C"/>
    <w:rsid w:val="00EB6B37"/>
    <w:rsid w:val="00EC1BAB"/>
    <w:rsid w:val="00EC29FE"/>
    <w:rsid w:val="00EC3C70"/>
    <w:rsid w:val="00EC4781"/>
    <w:rsid w:val="00EC58C9"/>
    <w:rsid w:val="00ED3A3D"/>
    <w:rsid w:val="00ED538A"/>
    <w:rsid w:val="00ED6FBC"/>
    <w:rsid w:val="00EE01BD"/>
    <w:rsid w:val="00EE2F16"/>
    <w:rsid w:val="00EE3861"/>
    <w:rsid w:val="00EF1846"/>
    <w:rsid w:val="00EF2E73"/>
    <w:rsid w:val="00EF7683"/>
    <w:rsid w:val="00EF7A2D"/>
    <w:rsid w:val="00F030E5"/>
    <w:rsid w:val="00F04F8D"/>
    <w:rsid w:val="00F061BB"/>
    <w:rsid w:val="00F10AD0"/>
    <w:rsid w:val="00F116CC"/>
    <w:rsid w:val="00F12BD1"/>
    <w:rsid w:val="00F14EC4"/>
    <w:rsid w:val="00F15327"/>
    <w:rsid w:val="00F168CF"/>
    <w:rsid w:val="00F20E48"/>
    <w:rsid w:val="00F2555C"/>
    <w:rsid w:val="00F30CB0"/>
    <w:rsid w:val="00F31DF3"/>
    <w:rsid w:val="00F33AE5"/>
    <w:rsid w:val="00F3597D"/>
    <w:rsid w:val="00F4376D"/>
    <w:rsid w:val="00F44B09"/>
    <w:rsid w:val="00F45175"/>
    <w:rsid w:val="00F45399"/>
    <w:rsid w:val="00F465EA"/>
    <w:rsid w:val="00F47A14"/>
    <w:rsid w:val="00F54E7B"/>
    <w:rsid w:val="00F55A88"/>
    <w:rsid w:val="00F6528E"/>
    <w:rsid w:val="00F66C44"/>
    <w:rsid w:val="00F74005"/>
    <w:rsid w:val="00F761FC"/>
    <w:rsid w:val="00F76884"/>
    <w:rsid w:val="00F8041B"/>
    <w:rsid w:val="00F81C97"/>
    <w:rsid w:val="00F83D24"/>
    <w:rsid w:val="00F83DD9"/>
    <w:rsid w:val="00F83F40"/>
    <w:rsid w:val="00F8658B"/>
    <w:rsid w:val="00FA049F"/>
    <w:rsid w:val="00FA117A"/>
    <w:rsid w:val="00FB386A"/>
    <w:rsid w:val="00FC0786"/>
    <w:rsid w:val="00FC1C94"/>
    <w:rsid w:val="00FC49EF"/>
    <w:rsid w:val="00FD3CDE"/>
    <w:rsid w:val="00FD7B63"/>
    <w:rsid w:val="00FE1A7D"/>
    <w:rsid w:val="00FE36E2"/>
    <w:rsid w:val="00FF11AD"/>
    <w:rsid w:val="00FF2971"/>
    <w:rsid w:val="00FF34D4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A7DA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Poprawka">
    <w:name w:val="Revision"/>
    <w:hidden/>
    <w:uiPriority w:val="99"/>
    <w:semiHidden/>
    <w:rsid w:val="003E3E91"/>
    <w:rPr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C0220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24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guzowski@mrit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zegorz.platek@mrit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pl/web/rozwoj-technologia/wez-udzial-w-konsultacjach-publicznych-w-ramach-rzadowego-procesu-legislacyjneg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2311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16147</CharactersWithSpaces>
  <SharedDoc>false</SharedDoc>
  <HLinks>
    <vt:vector size="6" baseType="variant">
      <vt:variant>
        <vt:i4>2097223</vt:i4>
      </vt:variant>
      <vt:variant>
        <vt:i4>0</vt:i4>
      </vt:variant>
      <vt:variant>
        <vt:i4>0</vt:i4>
      </vt:variant>
      <vt:variant>
        <vt:i4>5</vt:i4>
      </vt:variant>
      <vt:variant>
        <vt:lpwstr>mailto:SekretariatDDR@mrit.gov.pl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2024-01-22T13:39:00Z</dcterms:created>
  <dcterms:modified xsi:type="dcterms:W3CDTF">2024-01-22T13:39:00Z</dcterms:modified>
</cp:coreProperties>
</file>