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9DEC" w14:textId="47701C86" w:rsidR="001D4B9C" w:rsidRDefault="001D4B9C" w:rsidP="001D4B9C">
      <w:pPr>
        <w:pStyle w:val="OZNPROJEKTUwskazaniedatylubwersjiprojektu"/>
      </w:pPr>
      <w:r>
        <w:t xml:space="preserve">Projekt z </w:t>
      </w:r>
      <w:r w:rsidR="006E50E3">
        <w:t xml:space="preserve">dn. </w:t>
      </w:r>
      <w:r w:rsidR="000A7EF1">
        <w:t>7</w:t>
      </w:r>
      <w:r w:rsidR="00BD33AE">
        <w:t>.11.</w:t>
      </w:r>
      <w:r>
        <w:t>2023 r.</w:t>
      </w:r>
    </w:p>
    <w:p w14:paraId="027A2022" w14:textId="77777777" w:rsidR="001D4B9C" w:rsidRDefault="001D4B9C" w:rsidP="001D4B9C">
      <w:pPr>
        <w:pStyle w:val="OZNRODZAKTUtznustawalubrozporzdzenieiorganwydajcy"/>
      </w:pPr>
      <w:bookmarkStart w:id="0" w:name="_Hlk142179584"/>
      <w:r>
        <w:t>ROZPORZĄDZENIE</w:t>
      </w:r>
    </w:p>
    <w:p w14:paraId="222F7113" w14:textId="05E104F4" w:rsidR="001D4B9C" w:rsidRPr="00C339D2" w:rsidRDefault="001D4B9C" w:rsidP="001D4B9C">
      <w:pPr>
        <w:pStyle w:val="OZNRODZAKTUtznustawalubrozporzdzenieiorganwydajcy"/>
      </w:pPr>
      <w:r>
        <w:t>MINISTRA KLIMATU I ŚRODOWISKA</w:t>
      </w:r>
      <w:r w:rsidR="007E4D2E">
        <w:rPr>
          <w:rStyle w:val="Odwoanieprzypisudolnego"/>
        </w:rPr>
        <w:footnoteReference w:id="1"/>
      </w:r>
      <w:r w:rsidR="007E4D2E" w:rsidRPr="005C620C">
        <w:rPr>
          <w:rStyle w:val="IGindeksgrny"/>
        </w:rPr>
        <w:t>)</w:t>
      </w:r>
    </w:p>
    <w:p w14:paraId="1111ACA4" w14:textId="25311287" w:rsidR="001D4B9C" w:rsidRPr="00727FF0" w:rsidRDefault="001D4B9C" w:rsidP="001D4B9C">
      <w:pPr>
        <w:pStyle w:val="DATAAKTUdatauchwalenialubwydaniaaktu"/>
      </w:pPr>
      <w:r>
        <w:t xml:space="preserve">z dnia ……………….. </w:t>
      </w:r>
      <w:r w:rsidR="00A01652">
        <w:t xml:space="preserve">2023 </w:t>
      </w:r>
      <w:r>
        <w:t>r.</w:t>
      </w:r>
    </w:p>
    <w:p w14:paraId="36A0DFC6" w14:textId="77777777" w:rsidR="00FF10C0" w:rsidRDefault="00FF10C0" w:rsidP="00FF10C0">
      <w:pPr>
        <w:pStyle w:val="TYTDZPRZEDMprzedmiotregulacjitytuulubdziau"/>
      </w:pPr>
      <w:r>
        <w:t>zmieniające rozporządzenie w sprawie szczegółowych warunków udzielania pomocy publicznej na badania przemysłowe i eksperymentalne prace rozwojowe, służące ochronie środowiska</w:t>
      </w:r>
    </w:p>
    <w:p w14:paraId="72180460" w14:textId="77777777" w:rsidR="00471BFD" w:rsidRDefault="00471BFD" w:rsidP="00191A53"/>
    <w:p w14:paraId="735D8662" w14:textId="21D0789B" w:rsidR="006820A3" w:rsidRDefault="006820A3" w:rsidP="00B6081B">
      <w:r>
        <w:tab/>
      </w:r>
      <w:r w:rsidR="00471BFD">
        <w:tab/>
      </w:r>
      <w:r w:rsidR="00191A53" w:rsidRPr="00191A53">
        <w:t>Na podstawie art. 400a ust. 2 ustawy z dnia 27 kwietnia 2001 r. – Prawo ochrony środowiska (Dz. U. z 2022 r. poz. 2556</w:t>
      </w:r>
      <w:r w:rsidR="007E4D2E">
        <w:t>, z późn. zm.</w:t>
      </w:r>
      <w:r w:rsidR="007E4D2E">
        <w:rPr>
          <w:rStyle w:val="Odwoanieprzypisudolnego"/>
        </w:rPr>
        <w:footnoteReference w:id="2"/>
      </w:r>
      <w:r w:rsidR="007E4D2E" w:rsidRPr="005C620C">
        <w:rPr>
          <w:rStyle w:val="IGindeksgrny"/>
        </w:rPr>
        <w:t>)</w:t>
      </w:r>
      <w:r w:rsidR="00191A53" w:rsidRPr="00191A53">
        <w:t>) zarządza się, co następuje:</w:t>
      </w:r>
    </w:p>
    <w:p w14:paraId="4A25F009" w14:textId="1C9AD176" w:rsidR="00525595" w:rsidRDefault="00471BFD" w:rsidP="005C620C">
      <w:pPr>
        <w:pStyle w:val="ARTartustawynprozporzdzenia"/>
      </w:pPr>
      <w:r>
        <w:tab/>
      </w:r>
      <w:r w:rsidR="00191A53" w:rsidRPr="005C620C">
        <w:rPr>
          <w:rStyle w:val="Ppogrubienie"/>
        </w:rPr>
        <w:t>§ 1</w:t>
      </w:r>
      <w:r w:rsidR="00191A53" w:rsidRPr="00191A53">
        <w:t xml:space="preserve">. W rozporządzeniu Ministra Środowiska z dnia </w:t>
      </w:r>
      <w:r w:rsidR="00191A53">
        <w:t>23</w:t>
      </w:r>
      <w:r w:rsidR="00191A53" w:rsidRPr="00191A53">
        <w:t xml:space="preserve"> marca 20</w:t>
      </w:r>
      <w:r w:rsidR="00191A53">
        <w:t>21</w:t>
      </w:r>
      <w:r w:rsidR="00191A53" w:rsidRPr="00191A53">
        <w:t xml:space="preserve"> r. w sprawie szczegółowych</w:t>
      </w:r>
      <w:r w:rsidR="00191A53">
        <w:t xml:space="preserve"> </w:t>
      </w:r>
      <w:r w:rsidR="00191A53" w:rsidRPr="00191A53">
        <w:t xml:space="preserve">warunków udzielania pomocy publicznej na badania przemysłowe i eksperymentalne prace rozwojowe, służące ochronie środowiska (poz. </w:t>
      </w:r>
      <w:r w:rsidR="00191A53">
        <w:t>597</w:t>
      </w:r>
      <w:r w:rsidR="00191A53" w:rsidRPr="00191A53">
        <w:t>) wprowadza się następujące zmiany:</w:t>
      </w:r>
    </w:p>
    <w:p w14:paraId="15CC4488" w14:textId="280DEB96" w:rsidR="00CB74F4" w:rsidRDefault="00266724" w:rsidP="005C620C">
      <w:pPr>
        <w:pStyle w:val="PKTpunkt"/>
      </w:pPr>
      <w:r>
        <w:t>1)</w:t>
      </w:r>
      <w:r w:rsidR="007E4D2E">
        <w:tab/>
      </w:r>
      <w:r>
        <w:t xml:space="preserve">w </w:t>
      </w:r>
      <w:r w:rsidRPr="00191A53">
        <w:t>§ 6</w:t>
      </w:r>
      <w:r w:rsidR="00CB74F4">
        <w:t>:</w:t>
      </w:r>
    </w:p>
    <w:p w14:paraId="35718E8C" w14:textId="1FF3519C" w:rsidR="00CB74F4" w:rsidRDefault="00CB74F4" w:rsidP="00C56FEA">
      <w:pPr>
        <w:pStyle w:val="LITlitera"/>
      </w:pPr>
      <w:r>
        <w:t>a)</w:t>
      </w:r>
      <w:r w:rsidR="00A02031">
        <w:tab/>
      </w:r>
      <w:r>
        <w:t>w</w:t>
      </w:r>
      <w:r w:rsidR="00266724" w:rsidRPr="00191A53">
        <w:t xml:space="preserve"> ust</w:t>
      </w:r>
      <w:r w:rsidR="00266724">
        <w:t xml:space="preserve">. </w:t>
      </w:r>
      <w:r w:rsidR="00266724" w:rsidRPr="00191A53">
        <w:t>2</w:t>
      </w:r>
      <w:r>
        <w:t>:</w:t>
      </w:r>
    </w:p>
    <w:p w14:paraId="51D6817F" w14:textId="3913AAB7" w:rsidR="00471BFD" w:rsidRDefault="00CB74F4" w:rsidP="00C56FEA">
      <w:pPr>
        <w:pStyle w:val="TIRtiret"/>
      </w:pPr>
      <w:r>
        <w:t xml:space="preserve">- </w:t>
      </w:r>
      <w:r w:rsidR="00A02031">
        <w:tab/>
      </w:r>
      <w:r w:rsidR="0043435A">
        <w:t xml:space="preserve">pkt 3 </w:t>
      </w:r>
      <w:r w:rsidR="00266724" w:rsidRPr="00191A53">
        <w:t>otrzymuje brzmienie:</w:t>
      </w:r>
    </w:p>
    <w:p w14:paraId="75385FE7" w14:textId="28C5BC22" w:rsidR="00AB24A3" w:rsidRDefault="00AB24A3" w:rsidP="00AB24A3">
      <w:pPr>
        <w:pStyle w:val="ZTIRPKTzmpkttiret"/>
      </w:pPr>
      <w:r>
        <w:t>„3)</w:t>
      </w:r>
      <w:r w:rsidRPr="00AB24A3">
        <w:tab/>
        <w:t xml:space="preserve">15 punktów procentowych – jeżeli </w:t>
      </w:r>
      <w:bookmarkStart w:id="1" w:name="_Hlk131432061"/>
      <w:r w:rsidRPr="00AB24A3">
        <w:t>zostanie spełniony co najmniej jeden z warunków określonych w art. 25 ust. 6 lit. b rozporządzenia Komisji (UE) nr 651/2014;</w:t>
      </w:r>
      <w:bookmarkEnd w:id="1"/>
      <w:r w:rsidRPr="00AB24A3">
        <w:t>”,</w:t>
      </w:r>
    </w:p>
    <w:p w14:paraId="160C936A" w14:textId="5D9BD159" w:rsidR="00CB74F4" w:rsidRDefault="00CB74F4" w:rsidP="00A02031">
      <w:pPr>
        <w:pStyle w:val="TIRtiret"/>
      </w:pPr>
      <w:r>
        <w:t>-</w:t>
      </w:r>
      <w:r w:rsidR="00A02031">
        <w:tab/>
      </w:r>
      <w:r>
        <w:t>dodaje się pkt 4 i 5 w brzmieniu:</w:t>
      </w:r>
    </w:p>
    <w:p w14:paraId="5C76F2C9" w14:textId="400B72CB" w:rsidR="00191A53" w:rsidRPr="006820A3" w:rsidRDefault="00CB74F4" w:rsidP="00A02031">
      <w:pPr>
        <w:pStyle w:val="ZTIRPKTzmpkttiret"/>
      </w:pPr>
      <w:r>
        <w:t>„</w:t>
      </w:r>
      <w:r w:rsidR="00191A53" w:rsidRPr="006820A3">
        <w:t>4)</w:t>
      </w:r>
      <w:r w:rsidR="00A02031">
        <w:tab/>
      </w:r>
      <w:r w:rsidR="00191A53" w:rsidRPr="006820A3">
        <w:t xml:space="preserve">5 punktów procentowych - jeżeli projekt jest realizowany na obszarze objętym pomocą, który spełnia warunki określone w art. 107 ust. 3 lit. c Traktatu o funkcjonowaniu Unii Europejskiej;                                                                                                  </w:t>
      </w:r>
    </w:p>
    <w:p w14:paraId="58D33A61" w14:textId="7A891267" w:rsidR="00CB74F4" w:rsidRDefault="00191A53" w:rsidP="00A02031">
      <w:pPr>
        <w:pStyle w:val="ZTIRPKTzmpkttiret"/>
      </w:pPr>
      <w:r w:rsidRPr="006820A3">
        <w:t>5)</w:t>
      </w:r>
      <w:r w:rsidR="00A02031">
        <w:tab/>
      </w:r>
      <w:r w:rsidRPr="006820A3">
        <w:t>25 punktów procentowych - jeżeli jednocześnie spełnione są warunki określone w art. 25 ust. 6 lit. d rozporządzenia Komisji (UE) nr 651/2014.</w:t>
      </w:r>
      <w:r w:rsidR="00CB74F4" w:rsidRPr="009C1DAC">
        <w:t>”</w:t>
      </w:r>
      <w:r w:rsidR="00CB74F4">
        <w:t>,</w:t>
      </w:r>
    </w:p>
    <w:p w14:paraId="60D1FD11" w14:textId="77777777" w:rsidR="00CB74F4" w:rsidRDefault="00CB74F4" w:rsidP="00A02031">
      <w:pPr>
        <w:pStyle w:val="LITlitera"/>
      </w:pPr>
      <w:r>
        <w:t>b)</w:t>
      </w:r>
      <w:r>
        <w:tab/>
        <w:t>dodaje się ust. 3 w brzmieniu:</w:t>
      </w:r>
    </w:p>
    <w:p w14:paraId="5A4CEC73" w14:textId="07A6B0EF" w:rsidR="00191A53" w:rsidRPr="006820A3" w:rsidRDefault="00CB74F4" w:rsidP="00A02031">
      <w:pPr>
        <w:pStyle w:val="ZLITUSTzmustliter"/>
      </w:pPr>
      <w:r>
        <w:lastRenderedPageBreak/>
        <w:t>„3.</w:t>
      </w:r>
      <w:r w:rsidR="00A02031">
        <w:tab/>
      </w:r>
      <w:r>
        <w:t>Przypadk</w:t>
      </w:r>
      <w:r w:rsidR="004955A6">
        <w:t>i</w:t>
      </w:r>
      <w:r>
        <w:t xml:space="preserve"> zwiększenia intensywności pomocy, o których mowa w ust. 2 pkt 3-5, nie </w:t>
      </w:r>
      <w:r w:rsidR="004955A6">
        <w:t xml:space="preserve">podlegają </w:t>
      </w:r>
      <w:r>
        <w:t>sum</w:t>
      </w:r>
      <w:r w:rsidR="004955A6">
        <w:t>owaniu.</w:t>
      </w:r>
      <w:r w:rsidRPr="009C1DAC">
        <w:t>”</w:t>
      </w:r>
      <w:r>
        <w:t>;</w:t>
      </w:r>
    </w:p>
    <w:p w14:paraId="5417D30A" w14:textId="31F17C65" w:rsidR="00191A53" w:rsidRPr="00191A53" w:rsidRDefault="00191A53" w:rsidP="00A02031">
      <w:pPr>
        <w:pStyle w:val="PKTpunkt"/>
      </w:pPr>
      <w:r w:rsidRPr="00191A53">
        <w:t>2)</w:t>
      </w:r>
      <w:r w:rsidR="00A02031">
        <w:tab/>
      </w:r>
      <w:r w:rsidRPr="00191A53">
        <w:t xml:space="preserve">w § 8 </w:t>
      </w:r>
      <w:r w:rsidR="00FD68F9">
        <w:t xml:space="preserve">w </w:t>
      </w:r>
      <w:r w:rsidRPr="00191A53">
        <w:t>ust. 2:</w:t>
      </w:r>
    </w:p>
    <w:p w14:paraId="3108099D" w14:textId="62431967" w:rsidR="00191A53" w:rsidRPr="00191A53" w:rsidRDefault="00FD68F9" w:rsidP="00A02031">
      <w:pPr>
        <w:pStyle w:val="LITlitera"/>
      </w:pPr>
      <w:r>
        <w:t>a)</w:t>
      </w:r>
      <w:r w:rsidR="00A02031">
        <w:tab/>
      </w:r>
      <w:r>
        <w:t xml:space="preserve">w pkt 1 wyrazy </w:t>
      </w:r>
      <w:r w:rsidRPr="00FD68F9">
        <w:t>„20 mln eur</w:t>
      </w:r>
      <w:r>
        <w:t>o</w:t>
      </w:r>
      <w:r w:rsidRPr="00FD68F9">
        <w:t>”</w:t>
      </w:r>
      <w:r w:rsidRPr="00FD68F9" w:rsidDel="00FD68F9">
        <w:t xml:space="preserve"> </w:t>
      </w:r>
      <w:r>
        <w:t xml:space="preserve">zastępuje się wyrazami </w:t>
      </w:r>
      <w:r w:rsidRPr="00FD68F9">
        <w:t>„</w:t>
      </w:r>
      <w:r w:rsidR="00191A53" w:rsidRPr="00191A53">
        <w:t>35 mln euro</w:t>
      </w:r>
      <w:r w:rsidRPr="00FD68F9">
        <w:t>”</w:t>
      </w:r>
      <w:r>
        <w:t>,</w:t>
      </w:r>
    </w:p>
    <w:p w14:paraId="165E213B" w14:textId="5F6C1E99" w:rsidR="00C27FEA" w:rsidRPr="00191A53" w:rsidRDefault="00FD68F9" w:rsidP="00D2001A">
      <w:pPr>
        <w:pStyle w:val="LITlitera"/>
      </w:pPr>
      <w:r>
        <w:t>b</w:t>
      </w:r>
      <w:r w:rsidR="00191A53" w:rsidRPr="00191A53">
        <w:t>)</w:t>
      </w:r>
      <w:r w:rsidR="00A02031">
        <w:tab/>
      </w:r>
      <w:r>
        <w:t xml:space="preserve">w pkt 2 wyrazy </w:t>
      </w:r>
      <w:r w:rsidRPr="00FD68F9">
        <w:t>„</w:t>
      </w:r>
      <w:r>
        <w:t>15 mln euro</w:t>
      </w:r>
      <w:r w:rsidRPr="00FD68F9">
        <w:t>”</w:t>
      </w:r>
      <w:r>
        <w:t xml:space="preserve"> zastępuje się wyrazami</w:t>
      </w:r>
      <w:r w:rsidR="000A7EF1">
        <w:t xml:space="preserve"> </w:t>
      </w:r>
      <w:r w:rsidRPr="00FD68F9">
        <w:t>„</w:t>
      </w:r>
      <w:r w:rsidR="00191A53" w:rsidRPr="00191A53">
        <w:t>25 mln euro</w:t>
      </w:r>
      <w:r w:rsidRPr="00FD68F9">
        <w:t>”</w:t>
      </w:r>
      <w:r w:rsidR="00191A53" w:rsidRPr="00191A53">
        <w:t>.</w:t>
      </w:r>
    </w:p>
    <w:p w14:paraId="024BB78B" w14:textId="51DEB882" w:rsidR="00191A53" w:rsidRPr="00191A53" w:rsidRDefault="00191A53" w:rsidP="005C620C">
      <w:pPr>
        <w:pStyle w:val="ARTartustawynprozporzdzenia"/>
      </w:pPr>
      <w:bookmarkStart w:id="2" w:name="_Hlk150254501"/>
      <w:r w:rsidRPr="005C620C">
        <w:rPr>
          <w:rStyle w:val="Ppogrubienie"/>
        </w:rPr>
        <w:t>§ 2</w:t>
      </w:r>
      <w:r w:rsidRPr="00191A53">
        <w:t xml:space="preserve">. </w:t>
      </w:r>
      <w:r w:rsidR="00BF205E">
        <w:t xml:space="preserve">Do </w:t>
      </w:r>
      <w:r w:rsidR="00BF205E" w:rsidRPr="00BF205E">
        <w:t>wniosk</w:t>
      </w:r>
      <w:r w:rsidR="00BF205E">
        <w:t>ów</w:t>
      </w:r>
      <w:r w:rsidR="00BF205E" w:rsidRPr="00BF205E">
        <w:t xml:space="preserve"> o udzielenie pomocy </w:t>
      </w:r>
      <w:r w:rsidR="00BF205E">
        <w:t>z</w:t>
      </w:r>
      <w:r w:rsidRPr="00191A53">
        <w:t>łożon</w:t>
      </w:r>
      <w:r w:rsidR="00BF205E">
        <w:t>ych</w:t>
      </w:r>
      <w:r w:rsidRPr="00191A53">
        <w:t xml:space="preserve"> i nierozpatrzon</w:t>
      </w:r>
      <w:r w:rsidR="00BF205E">
        <w:t>ych</w:t>
      </w:r>
      <w:r w:rsidRPr="00191A53">
        <w:t xml:space="preserve"> przed dniem wejścia w życie niniejszego rozporządzenia </w:t>
      </w:r>
      <w:r w:rsidR="00BF205E">
        <w:t xml:space="preserve">stosuje się </w:t>
      </w:r>
      <w:r w:rsidRPr="00191A53">
        <w:t xml:space="preserve"> przepis</w:t>
      </w:r>
      <w:r w:rsidR="00BF205E">
        <w:t>y</w:t>
      </w:r>
      <w:r w:rsidRPr="00191A53">
        <w:t xml:space="preserve"> rozporządzenia zmienianego w § 1 w brzmieniu nadanym niniejszym rozporządzeniem.</w:t>
      </w:r>
    </w:p>
    <w:bookmarkEnd w:id="2"/>
    <w:p w14:paraId="2DCCFEB4" w14:textId="1F2E1FEE" w:rsidR="00191A53" w:rsidRPr="00191A53" w:rsidRDefault="00191A53" w:rsidP="005C620C">
      <w:pPr>
        <w:pStyle w:val="ARTartustawynprozporzdzenia"/>
      </w:pPr>
      <w:r w:rsidRPr="005C620C">
        <w:rPr>
          <w:rStyle w:val="Ppogrubienie"/>
        </w:rPr>
        <w:t>§ 3</w:t>
      </w:r>
      <w:r w:rsidRPr="00191A53">
        <w:t>.</w:t>
      </w:r>
      <w:r w:rsidR="005672E8" w:rsidRPr="005672E8">
        <w:t xml:space="preserve"> </w:t>
      </w:r>
      <w:r w:rsidR="005672E8" w:rsidRPr="0088159E">
        <w:t>Rozporządzenie wchodzi w życie z dniem</w:t>
      </w:r>
      <w:r w:rsidR="005672E8">
        <w:t xml:space="preserve"> 1 stycznia 2024 r</w:t>
      </w:r>
      <w:r w:rsidRPr="00191A53">
        <w:t>.</w:t>
      </w:r>
    </w:p>
    <w:p w14:paraId="2C540381" w14:textId="77777777" w:rsidR="00191A53" w:rsidRDefault="00191A53" w:rsidP="00191A53">
      <w:pPr>
        <w:pStyle w:val="NAZORGWYDnazwaorganuwydajcegoprojektowanyakt"/>
      </w:pPr>
    </w:p>
    <w:p w14:paraId="2E173A9D" w14:textId="77777777" w:rsidR="00191A53" w:rsidRDefault="00191A53" w:rsidP="00191A53">
      <w:pPr>
        <w:pStyle w:val="NAZORGWYDnazwaorganuwydajcegoprojektowanyakt"/>
      </w:pPr>
      <w:r>
        <w:t>Minister KLIMATU I Środowiska</w:t>
      </w:r>
    </w:p>
    <w:p w14:paraId="4C306F34" w14:textId="77777777" w:rsidR="00191A53" w:rsidRDefault="00191A53" w:rsidP="00191A53">
      <w:pPr>
        <w:pStyle w:val="NormalnyWeb"/>
      </w:pPr>
    </w:p>
    <w:bookmarkEnd w:id="0"/>
    <w:p w14:paraId="60F62794" w14:textId="77777777" w:rsidR="00507B76" w:rsidRPr="00507B76" w:rsidRDefault="00507B76" w:rsidP="00507B76">
      <w:pPr>
        <w:pStyle w:val="OZNPARAFYADNOTACJE"/>
      </w:pPr>
      <w:r w:rsidRPr="00507B76">
        <w:t>Za zgodność pod względem prawnym, legislacyjnym i redakcyjnym</w:t>
      </w:r>
    </w:p>
    <w:p w14:paraId="5E5941BD" w14:textId="77777777" w:rsidR="00507B76" w:rsidRPr="00507B76" w:rsidRDefault="00507B76" w:rsidP="00507B76">
      <w:pPr>
        <w:pStyle w:val="OZNPARAFYADNOTACJE"/>
      </w:pPr>
      <w:r w:rsidRPr="00507B76">
        <w:t>Dyrektor Departamentu Prawnego</w:t>
      </w:r>
    </w:p>
    <w:p w14:paraId="213BDBDC" w14:textId="77777777" w:rsidR="00507B76" w:rsidRPr="00507B76" w:rsidRDefault="00507B76" w:rsidP="00507B76">
      <w:pPr>
        <w:pStyle w:val="OZNPARAFYADNOTACJE"/>
      </w:pPr>
      <w:r w:rsidRPr="00507B76">
        <w:t>w Ministerstwie Klimatu i Środowiska</w:t>
      </w:r>
    </w:p>
    <w:p w14:paraId="106E457D" w14:textId="77777777" w:rsidR="00507B76" w:rsidRPr="00507B76" w:rsidRDefault="00507B76" w:rsidP="00507B76">
      <w:pPr>
        <w:pStyle w:val="OZNPARAFYADNOTACJE"/>
      </w:pPr>
      <w:r w:rsidRPr="00507B76">
        <w:t>Anna Kozińska-Żywar</w:t>
      </w:r>
    </w:p>
    <w:p w14:paraId="023CFF8B" w14:textId="716C9995" w:rsidR="00261A16" w:rsidRPr="00737F6A" w:rsidRDefault="00507B76" w:rsidP="00507B76">
      <w:pPr>
        <w:pStyle w:val="OZNPARAFYADNOTACJE"/>
      </w:pPr>
      <w:r w:rsidRPr="00507B76">
        <w:t>(- podpisano kwalifikowanym podpisem elektronicznym)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E772" w14:textId="77777777" w:rsidR="00EA650D" w:rsidRDefault="00EA650D">
      <w:r>
        <w:separator/>
      </w:r>
    </w:p>
  </w:endnote>
  <w:endnote w:type="continuationSeparator" w:id="0">
    <w:p w14:paraId="5800F82D" w14:textId="77777777" w:rsidR="00EA650D" w:rsidRDefault="00EA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7F45" w14:textId="77777777" w:rsidR="00EA650D" w:rsidRDefault="00EA650D">
      <w:r>
        <w:separator/>
      </w:r>
    </w:p>
  </w:footnote>
  <w:footnote w:type="continuationSeparator" w:id="0">
    <w:p w14:paraId="724E4DE9" w14:textId="77777777" w:rsidR="00EA650D" w:rsidRDefault="00EA650D">
      <w:r>
        <w:continuationSeparator/>
      </w:r>
    </w:p>
  </w:footnote>
  <w:footnote w:id="1">
    <w:p w14:paraId="7D623841" w14:textId="38F56E0C" w:rsidR="007E4D2E" w:rsidRDefault="007E4D2E" w:rsidP="005C620C">
      <w:pPr>
        <w:pStyle w:val="ODNONIKtreodnonika"/>
      </w:pPr>
      <w:r>
        <w:rPr>
          <w:rStyle w:val="Odwoanieprzypisudolnego"/>
        </w:rPr>
        <w:footnoteRef/>
      </w:r>
      <w:r w:rsidRPr="005C620C">
        <w:rPr>
          <w:rStyle w:val="IGindeksgrny"/>
        </w:rPr>
        <w:t>)</w:t>
      </w:r>
      <w:r>
        <w:rPr>
          <w:rStyle w:val="IGindeksgrny"/>
        </w:rPr>
        <w:tab/>
      </w:r>
      <w:r>
        <w:t xml:space="preserve">Minister Klimatu i Środowiska kieruje działem administracji rządowej </w:t>
      </w:r>
      <w:r w:rsidRPr="007E4D2E">
        <w:t>-</w:t>
      </w:r>
      <w:r>
        <w:t xml:space="preserve"> klimat, </w:t>
      </w:r>
      <w:r w:rsidRPr="0045624B">
        <w:t>na podstawie § 1 ust. 2 pkt</w:t>
      </w:r>
      <w:r>
        <w:t xml:space="preserve"> 2 </w:t>
      </w:r>
      <w:r w:rsidRPr="0045624B">
        <w:t xml:space="preserve">rozporządzenia Prezesa Rady Ministrów z dnia </w:t>
      </w:r>
      <w:r>
        <w:t>27 </w:t>
      </w:r>
      <w:r w:rsidRPr="0045624B">
        <w:t>października 202</w:t>
      </w:r>
      <w:r>
        <w:t>1</w:t>
      </w:r>
      <w:r w:rsidRPr="0045624B">
        <w:t xml:space="preserve"> r. w sprawie szczegółowego zakresu działania Ministra Klimatu i Środowiska (Dz. U.</w:t>
      </w:r>
      <w:r>
        <w:t xml:space="preserve"> </w:t>
      </w:r>
      <w:r w:rsidRPr="0045624B">
        <w:t xml:space="preserve">poz. </w:t>
      </w:r>
      <w:r>
        <w:t>1949</w:t>
      </w:r>
      <w:r w:rsidRPr="0045624B">
        <w:t>).</w:t>
      </w:r>
    </w:p>
  </w:footnote>
  <w:footnote w:id="2">
    <w:p w14:paraId="45019D43" w14:textId="5383CD79" w:rsidR="00220855" w:rsidRPr="00220855" w:rsidRDefault="007E4D2E" w:rsidP="005C620C">
      <w:pPr>
        <w:pStyle w:val="ODNONIKtreodnonika"/>
      </w:pPr>
      <w:r>
        <w:rPr>
          <w:rStyle w:val="Odwoanieprzypisudolnego"/>
        </w:rPr>
        <w:footnoteRef/>
      </w:r>
      <w:r w:rsidRPr="005C620C">
        <w:rPr>
          <w:rStyle w:val="IGindeksgrny"/>
        </w:rPr>
        <w:t>)</w:t>
      </w:r>
      <w:r>
        <w:rPr>
          <w:rStyle w:val="IGindeksgrny"/>
        </w:rPr>
        <w:tab/>
      </w:r>
      <w:r w:rsidR="00220855" w:rsidRPr="00220855">
        <w:t>Zmiany tekstu jednolitego wymienionej ustawy zostały ogłoszone w Dz. U z 2022 r. poz. 2687 oraz z 2023 r. poz. 877, 1506, 1688, 1719, 1762, 1890, 1963 i 2029.</w:t>
      </w:r>
    </w:p>
    <w:p w14:paraId="6D15E3B1" w14:textId="69FAE948" w:rsidR="007E4D2E" w:rsidRDefault="007E4D2E" w:rsidP="005C620C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FF1F" w14:textId="6E99E13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93E6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9F8330C"/>
    <w:multiLevelType w:val="hybridMultilevel"/>
    <w:tmpl w:val="81EE0392"/>
    <w:lvl w:ilvl="0" w:tplc="304E6E8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E54684"/>
    <w:multiLevelType w:val="hybridMultilevel"/>
    <w:tmpl w:val="F5DA4AAC"/>
    <w:lvl w:ilvl="0" w:tplc="E6D04106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4207010">
    <w:abstractNumId w:val="24"/>
  </w:num>
  <w:num w:numId="2" w16cid:durableId="1237861331">
    <w:abstractNumId w:val="24"/>
  </w:num>
  <w:num w:numId="3" w16cid:durableId="214201838">
    <w:abstractNumId w:val="19"/>
  </w:num>
  <w:num w:numId="4" w16cid:durableId="189536776">
    <w:abstractNumId w:val="19"/>
  </w:num>
  <w:num w:numId="5" w16cid:durableId="738477188">
    <w:abstractNumId w:val="37"/>
  </w:num>
  <w:num w:numId="6" w16cid:durableId="1904872179">
    <w:abstractNumId w:val="32"/>
  </w:num>
  <w:num w:numId="7" w16cid:durableId="1321150821">
    <w:abstractNumId w:val="37"/>
  </w:num>
  <w:num w:numId="8" w16cid:durableId="935748405">
    <w:abstractNumId w:val="32"/>
  </w:num>
  <w:num w:numId="9" w16cid:durableId="2039620088">
    <w:abstractNumId w:val="37"/>
  </w:num>
  <w:num w:numId="10" w16cid:durableId="1136605807">
    <w:abstractNumId w:val="32"/>
  </w:num>
  <w:num w:numId="11" w16cid:durableId="1765883454">
    <w:abstractNumId w:val="15"/>
  </w:num>
  <w:num w:numId="12" w16cid:durableId="697662188">
    <w:abstractNumId w:val="10"/>
  </w:num>
  <w:num w:numId="13" w16cid:durableId="1063067820">
    <w:abstractNumId w:val="16"/>
  </w:num>
  <w:num w:numId="14" w16cid:durableId="940408599">
    <w:abstractNumId w:val="27"/>
  </w:num>
  <w:num w:numId="15" w16cid:durableId="1995140297">
    <w:abstractNumId w:val="15"/>
  </w:num>
  <w:num w:numId="16" w16cid:durableId="1363703732">
    <w:abstractNumId w:val="17"/>
  </w:num>
  <w:num w:numId="17" w16cid:durableId="1154107374">
    <w:abstractNumId w:val="8"/>
  </w:num>
  <w:num w:numId="18" w16cid:durableId="422845426">
    <w:abstractNumId w:val="3"/>
  </w:num>
  <w:num w:numId="19" w16cid:durableId="1505625543">
    <w:abstractNumId w:val="2"/>
  </w:num>
  <w:num w:numId="20" w16cid:durableId="380906117">
    <w:abstractNumId w:val="1"/>
  </w:num>
  <w:num w:numId="21" w16cid:durableId="806974503">
    <w:abstractNumId w:val="0"/>
  </w:num>
  <w:num w:numId="22" w16cid:durableId="613679117">
    <w:abstractNumId w:val="9"/>
  </w:num>
  <w:num w:numId="23" w16cid:durableId="2025597068">
    <w:abstractNumId w:val="7"/>
  </w:num>
  <w:num w:numId="24" w16cid:durableId="2033726148">
    <w:abstractNumId w:val="6"/>
  </w:num>
  <w:num w:numId="25" w16cid:durableId="2109617543">
    <w:abstractNumId w:val="5"/>
  </w:num>
  <w:num w:numId="26" w16cid:durableId="1807427690">
    <w:abstractNumId w:val="4"/>
  </w:num>
  <w:num w:numId="27" w16cid:durableId="1721324232">
    <w:abstractNumId w:val="34"/>
  </w:num>
  <w:num w:numId="28" w16cid:durableId="641345921">
    <w:abstractNumId w:val="26"/>
  </w:num>
  <w:num w:numId="29" w16cid:durableId="152725721">
    <w:abstractNumId w:val="38"/>
  </w:num>
  <w:num w:numId="30" w16cid:durableId="1436707862">
    <w:abstractNumId w:val="33"/>
  </w:num>
  <w:num w:numId="31" w16cid:durableId="1116675332">
    <w:abstractNumId w:val="20"/>
  </w:num>
  <w:num w:numId="32" w16cid:durableId="528613521">
    <w:abstractNumId w:val="12"/>
  </w:num>
  <w:num w:numId="33" w16cid:durableId="1602760641">
    <w:abstractNumId w:val="31"/>
  </w:num>
  <w:num w:numId="34" w16cid:durableId="2038039457">
    <w:abstractNumId w:val="21"/>
  </w:num>
  <w:num w:numId="35" w16cid:durableId="848643928">
    <w:abstractNumId w:val="18"/>
  </w:num>
  <w:num w:numId="36" w16cid:durableId="246622820">
    <w:abstractNumId w:val="23"/>
  </w:num>
  <w:num w:numId="37" w16cid:durableId="1631470159">
    <w:abstractNumId w:val="28"/>
  </w:num>
  <w:num w:numId="38" w16cid:durableId="2095857742">
    <w:abstractNumId w:val="25"/>
  </w:num>
  <w:num w:numId="39" w16cid:durableId="1185637299">
    <w:abstractNumId w:val="14"/>
  </w:num>
  <w:num w:numId="40" w16cid:durableId="646132581">
    <w:abstractNumId w:val="30"/>
  </w:num>
  <w:num w:numId="41" w16cid:durableId="960962264">
    <w:abstractNumId w:val="29"/>
  </w:num>
  <w:num w:numId="42" w16cid:durableId="1773628293">
    <w:abstractNumId w:val="22"/>
  </w:num>
  <w:num w:numId="43" w16cid:durableId="280190579">
    <w:abstractNumId w:val="36"/>
  </w:num>
  <w:num w:numId="44" w16cid:durableId="887575229">
    <w:abstractNumId w:val="13"/>
  </w:num>
  <w:num w:numId="45" w16cid:durableId="1936940723">
    <w:abstractNumId w:val="35"/>
  </w:num>
  <w:num w:numId="46" w16cid:durableId="117991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9C"/>
    <w:rsid w:val="000012DA"/>
    <w:rsid w:val="0000246E"/>
    <w:rsid w:val="00003862"/>
    <w:rsid w:val="0000723C"/>
    <w:rsid w:val="00012A35"/>
    <w:rsid w:val="0001369C"/>
    <w:rsid w:val="00016099"/>
    <w:rsid w:val="000160D8"/>
    <w:rsid w:val="00017DC2"/>
    <w:rsid w:val="00020969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FCE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EF1"/>
    <w:rsid w:val="000B298D"/>
    <w:rsid w:val="000B5B2D"/>
    <w:rsid w:val="000B5DCE"/>
    <w:rsid w:val="000C05BA"/>
    <w:rsid w:val="000C0E8F"/>
    <w:rsid w:val="000C4BC4"/>
    <w:rsid w:val="000D0110"/>
    <w:rsid w:val="000D2468"/>
    <w:rsid w:val="000D2CA0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770"/>
    <w:rsid w:val="000F6244"/>
    <w:rsid w:val="000F6ED4"/>
    <w:rsid w:val="000F7A6E"/>
    <w:rsid w:val="001042BA"/>
    <w:rsid w:val="00104A46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466"/>
    <w:rsid w:val="0014026F"/>
    <w:rsid w:val="00147A47"/>
    <w:rsid w:val="00147AA1"/>
    <w:rsid w:val="00151CD9"/>
    <w:rsid w:val="001520CF"/>
    <w:rsid w:val="0015667C"/>
    <w:rsid w:val="001567B2"/>
    <w:rsid w:val="00157110"/>
    <w:rsid w:val="0015742A"/>
    <w:rsid w:val="00157DA1"/>
    <w:rsid w:val="00163147"/>
    <w:rsid w:val="00164C57"/>
    <w:rsid w:val="00164C96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35C"/>
    <w:rsid w:val="00184B91"/>
    <w:rsid w:val="00184D4A"/>
    <w:rsid w:val="00186EC1"/>
    <w:rsid w:val="00191A53"/>
    <w:rsid w:val="00191E1F"/>
    <w:rsid w:val="0019303D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E65"/>
    <w:rsid w:val="001D1783"/>
    <w:rsid w:val="001D4B9C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BFD"/>
    <w:rsid w:val="002166AD"/>
    <w:rsid w:val="00217871"/>
    <w:rsid w:val="00220855"/>
    <w:rsid w:val="00221ED8"/>
    <w:rsid w:val="002231EA"/>
    <w:rsid w:val="00223FDF"/>
    <w:rsid w:val="002279C0"/>
    <w:rsid w:val="0023727E"/>
    <w:rsid w:val="00242081"/>
    <w:rsid w:val="00243777"/>
    <w:rsid w:val="002441CD"/>
    <w:rsid w:val="00247051"/>
    <w:rsid w:val="002501A3"/>
    <w:rsid w:val="0025166C"/>
    <w:rsid w:val="002555D4"/>
    <w:rsid w:val="00261A16"/>
    <w:rsid w:val="00263522"/>
    <w:rsid w:val="00264EC6"/>
    <w:rsid w:val="00266724"/>
    <w:rsid w:val="00267B45"/>
    <w:rsid w:val="00271013"/>
    <w:rsid w:val="00273FE4"/>
    <w:rsid w:val="002765B4"/>
    <w:rsid w:val="00276A94"/>
    <w:rsid w:val="0029405D"/>
    <w:rsid w:val="00294FA6"/>
    <w:rsid w:val="00295A6F"/>
    <w:rsid w:val="002965FD"/>
    <w:rsid w:val="002A20C4"/>
    <w:rsid w:val="002A570F"/>
    <w:rsid w:val="002A7292"/>
    <w:rsid w:val="002A7358"/>
    <w:rsid w:val="002A7902"/>
    <w:rsid w:val="002B0F6B"/>
    <w:rsid w:val="002B23B8"/>
    <w:rsid w:val="002B4429"/>
    <w:rsid w:val="002B5B79"/>
    <w:rsid w:val="002B5FB5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698"/>
    <w:rsid w:val="002F669F"/>
    <w:rsid w:val="00301C97"/>
    <w:rsid w:val="00302B15"/>
    <w:rsid w:val="00304F02"/>
    <w:rsid w:val="0031004C"/>
    <w:rsid w:val="003105F6"/>
    <w:rsid w:val="00311297"/>
    <w:rsid w:val="003113BE"/>
    <w:rsid w:val="003122CA"/>
    <w:rsid w:val="003148FD"/>
    <w:rsid w:val="00321080"/>
    <w:rsid w:val="0032165F"/>
    <w:rsid w:val="00322D45"/>
    <w:rsid w:val="0032569A"/>
    <w:rsid w:val="00325A1F"/>
    <w:rsid w:val="003268F9"/>
    <w:rsid w:val="00330BAF"/>
    <w:rsid w:val="00334E3A"/>
    <w:rsid w:val="003361DD"/>
    <w:rsid w:val="00341A6A"/>
    <w:rsid w:val="0034435E"/>
    <w:rsid w:val="00345B9C"/>
    <w:rsid w:val="00352DAE"/>
    <w:rsid w:val="00354EB9"/>
    <w:rsid w:val="003602AE"/>
    <w:rsid w:val="00360929"/>
    <w:rsid w:val="003647D5"/>
    <w:rsid w:val="003674B0"/>
    <w:rsid w:val="00374A6C"/>
    <w:rsid w:val="0037727C"/>
    <w:rsid w:val="00377E70"/>
    <w:rsid w:val="00380904"/>
    <w:rsid w:val="003822B9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A47"/>
    <w:rsid w:val="004047AB"/>
    <w:rsid w:val="00407332"/>
    <w:rsid w:val="00407828"/>
    <w:rsid w:val="00413D8E"/>
    <w:rsid w:val="004140F2"/>
    <w:rsid w:val="00417B22"/>
    <w:rsid w:val="00421085"/>
    <w:rsid w:val="00421E1C"/>
    <w:rsid w:val="0042465E"/>
    <w:rsid w:val="00424DF7"/>
    <w:rsid w:val="00432B76"/>
    <w:rsid w:val="00432C1C"/>
    <w:rsid w:val="0043435A"/>
    <w:rsid w:val="00434D01"/>
    <w:rsid w:val="00434EE7"/>
    <w:rsid w:val="00435D26"/>
    <w:rsid w:val="00440C99"/>
    <w:rsid w:val="0044175C"/>
    <w:rsid w:val="004430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BFD"/>
    <w:rsid w:val="0047207C"/>
    <w:rsid w:val="00472CD6"/>
    <w:rsid w:val="00474E3C"/>
    <w:rsid w:val="00480A58"/>
    <w:rsid w:val="00481148"/>
    <w:rsid w:val="00482151"/>
    <w:rsid w:val="00485FAD"/>
    <w:rsid w:val="00487AED"/>
    <w:rsid w:val="00491EDF"/>
    <w:rsid w:val="00492A3F"/>
    <w:rsid w:val="00494F62"/>
    <w:rsid w:val="004955A6"/>
    <w:rsid w:val="004A2001"/>
    <w:rsid w:val="004A3590"/>
    <w:rsid w:val="004A3DA3"/>
    <w:rsid w:val="004B00A7"/>
    <w:rsid w:val="004B25E2"/>
    <w:rsid w:val="004B34D7"/>
    <w:rsid w:val="004B5037"/>
    <w:rsid w:val="004B5B2F"/>
    <w:rsid w:val="004B626A"/>
    <w:rsid w:val="004B660E"/>
    <w:rsid w:val="004B776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844"/>
    <w:rsid w:val="00507B76"/>
    <w:rsid w:val="0051094B"/>
    <w:rsid w:val="005110D7"/>
    <w:rsid w:val="00511D99"/>
    <w:rsid w:val="005128D3"/>
    <w:rsid w:val="005147E8"/>
    <w:rsid w:val="005158F2"/>
    <w:rsid w:val="0052559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2E8"/>
    <w:rsid w:val="00567B3F"/>
    <w:rsid w:val="00570191"/>
    <w:rsid w:val="00570570"/>
    <w:rsid w:val="00572512"/>
    <w:rsid w:val="00573EE6"/>
    <w:rsid w:val="0057547F"/>
    <w:rsid w:val="005754EE"/>
    <w:rsid w:val="0057617E"/>
    <w:rsid w:val="00576497"/>
    <w:rsid w:val="005830E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B7700"/>
    <w:rsid w:val="005C03B6"/>
    <w:rsid w:val="005C348E"/>
    <w:rsid w:val="005C620C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65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0A3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D1E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0E3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B6A"/>
    <w:rsid w:val="00710F2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F5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12A8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447"/>
    <w:rsid w:val="007E2CFE"/>
    <w:rsid w:val="007E4D2E"/>
    <w:rsid w:val="007E59C9"/>
    <w:rsid w:val="007F0072"/>
    <w:rsid w:val="007F2EB6"/>
    <w:rsid w:val="007F5053"/>
    <w:rsid w:val="007F54C3"/>
    <w:rsid w:val="00802949"/>
    <w:rsid w:val="0080301E"/>
    <w:rsid w:val="0080365F"/>
    <w:rsid w:val="00812BE5"/>
    <w:rsid w:val="00817429"/>
    <w:rsid w:val="00821514"/>
    <w:rsid w:val="00821E35"/>
    <w:rsid w:val="00822789"/>
    <w:rsid w:val="00824591"/>
    <w:rsid w:val="00824AED"/>
    <w:rsid w:val="00827820"/>
    <w:rsid w:val="00831B8B"/>
    <w:rsid w:val="00832C15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344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59E"/>
    <w:rsid w:val="00881926"/>
    <w:rsid w:val="0088318F"/>
    <w:rsid w:val="0088331D"/>
    <w:rsid w:val="008852B0"/>
    <w:rsid w:val="00885AE7"/>
    <w:rsid w:val="00886B60"/>
    <w:rsid w:val="00887703"/>
    <w:rsid w:val="00887889"/>
    <w:rsid w:val="008920FF"/>
    <w:rsid w:val="008926E8"/>
    <w:rsid w:val="00894F19"/>
    <w:rsid w:val="00896A10"/>
    <w:rsid w:val="008971B5"/>
    <w:rsid w:val="008A5D26"/>
    <w:rsid w:val="008A64E2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C64"/>
    <w:rsid w:val="008E78A3"/>
    <w:rsid w:val="008F0654"/>
    <w:rsid w:val="008F06CB"/>
    <w:rsid w:val="008F2E83"/>
    <w:rsid w:val="008F612A"/>
    <w:rsid w:val="0090293D"/>
    <w:rsid w:val="009034DE"/>
    <w:rsid w:val="00903F16"/>
    <w:rsid w:val="00905396"/>
    <w:rsid w:val="0090605D"/>
    <w:rsid w:val="00906419"/>
    <w:rsid w:val="00912889"/>
    <w:rsid w:val="00913A42"/>
    <w:rsid w:val="00914167"/>
    <w:rsid w:val="009143DB"/>
    <w:rsid w:val="00914A6A"/>
    <w:rsid w:val="00915065"/>
    <w:rsid w:val="00917CE5"/>
    <w:rsid w:val="009217C0"/>
    <w:rsid w:val="00925241"/>
    <w:rsid w:val="00925CEC"/>
    <w:rsid w:val="00926A3F"/>
    <w:rsid w:val="0092794E"/>
    <w:rsid w:val="00930D30"/>
    <w:rsid w:val="00930E67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1E9"/>
    <w:rsid w:val="009648BC"/>
    <w:rsid w:val="00964C2F"/>
    <w:rsid w:val="00965F88"/>
    <w:rsid w:val="00984E03"/>
    <w:rsid w:val="00987E85"/>
    <w:rsid w:val="0099357A"/>
    <w:rsid w:val="00993E68"/>
    <w:rsid w:val="009A0D12"/>
    <w:rsid w:val="009A1987"/>
    <w:rsid w:val="009A2BEE"/>
    <w:rsid w:val="009A5289"/>
    <w:rsid w:val="009A5F11"/>
    <w:rsid w:val="009A7A53"/>
    <w:rsid w:val="009B0402"/>
    <w:rsid w:val="009B05FA"/>
    <w:rsid w:val="009B0B75"/>
    <w:rsid w:val="009B16DF"/>
    <w:rsid w:val="009B4CB2"/>
    <w:rsid w:val="009B6701"/>
    <w:rsid w:val="009B6EF7"/>
    <w:rsid w:val="009B7000"/>
    <w:rsid w:val="009B739C"/>
    <w:rsid w:val="009C04EC"/>
    <w:rsid w:val="009C116A"/>
    <w:rsid w:val="009C328C"/>
    <w:rsid w:val="009C4444"/>
    <w:rsid w:val="009C79AD"/>
    <w:rsid w:val="009C7CA6"/>
    <w:rsid w:val="009D14CB"/>
    <w:rsid w:val="009D3316"/>
    <w:rsid w:val="009D55AA"/>
    <w:rsid w:val="009E3E77"/>
    <w:rsid w:val="009E3FAB"/>
    <w:rsid w:val="009E5B3F"/>
    <w:rsid w:val="009E7D90"/>
    <w:rsid w:val="009F1AB0"/>
    <w:rsid w:val="009F501D"/>
    <w:rsid w:val="00A01652"/>
    <w:rsid w:val="00A02031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568"/>
    <w:rsid w:val="00A37E70"/>
    <w:rsid w:val="00A413B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83C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4A3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DFB"/>
    <w:rsid w:val="00AE4179"/>
    <w:rsid w:val="00AE4425"/>
    <w:rsid w:val="00AE4FBE"/>
    <w:rsid w:val="00AE650F"/>
    <w:rsid w:val="00AE6555"/>
    <w:rsid w:val="00AE7D16"/>
    <w:rsid w:val="00AF15C8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209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81B"/>
    <w:rsid w:val="00B642FC"/>
    <w:rsid w:val="00B64D26"/>
    <w:rsid w:val="00B64FBB"/>
    <w:rsid w:val="00B70E22"/>
    <w:rsid w:val="00B774CB"/>
    <w:rsid w:val="00B80402"/>
    <w:rsid w:val="00B80B9A"/>
    <w:rsid w:val="00B81E96"/>
    <w:rsid w:val="00B830B7"/>
    <w:rsid w:val="00B83376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F2E"/>
    <w:rsid w:val="00BC11E5"/>
    <w:rsid w:val="00BC4BC6"/>
    <w:rsid w:val="00BC52FD"/>
    <w:rsid w:val="00BC6E62"/>
    <w:rsid w:val="00BC7443"/>
    <w:rsid w:val="00BD0648"/>
    <w:rsid w:val="00BD1040"/>
    <w:rsid w:val="00BD33AE"/>
    <w:rsid w:val="00BD34AA"/>
    <w:rsid w:val="00BE0C44"/>
    <w:rsid w:val="00BE187F"/>
    <w:rsid w:val="00BE1B8B"/>
    <w:rsid w:val="00BE2A18"/>
    <w:rsid w:val="00BE2C01"/>
    <w:rsid w:val="00BE41EC"/>
    <w:rsid w:val="00BE56FB"/>
    <w:rsid w:val="00BF205E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FEA"/>
    <w:rsid w:val="00C31406"/>
    <w:rsid w:val="00C37194"/>
    <w:rsid w:val="00C40637"/>
    <w:rsid w:val="00C40F6C"/>
    <w:rsid w:val="00C44426"/>
    <w:rsid w:val="00C445F3"/>
    <w:rsid w:val="00C451F4"/>
    <w:rsid w:val="00C45EB1"/>
    <w:rsid w:val="00C5084B"/>
    <w:rsid w:val="00C54A3A"/>
    <w:rsid w:val="00C55566"/>
    <w:rsid w:val="00C56448"/>
    <w:rsid w:val="00C56FEA"/>
    <w:rsid w:val="00C57828"/>
    <w:rsid w:val="00C618B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74F4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4E74"/>
    <w:rsid w:val="00D07A7B"/>
    <w:rsid w:val="00D10E06"/>
    <w:rsid w:val="00D11166"/>
    <w:rsid w:val="00D15197"/>
    <w:rsid w:val="00D16820"/>
    <w:rsid w:val="00D169C8"/>
    <w:rsid w:val="00D1793F"/>
    <w:rsid w:val="00D2001A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54B5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35D4"/>
    <w:rsid w:val="00DB5206"/>
    <w:rsid w:val="00DB6276"/>
    <w:rsid w:val="00DB63F5"/>
    <w:rsid w:val="00DC1AA3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8FE"/>
    <w:rsid w:val="00E170B7"/>
    <w:rsid w:val="00E177DD"/>
    <w:rsid w:val="00E20900"/>
    <w:rsid w:val="00E20C7F"/>
    <w:rsid w:val="00E2396E"/>
    <w:rsid w:val="00E24728"/>
    <w:rsid w:val="00E276AC"/>
    <w:rsid w:val="00E34A35"/>
    <w:rsid w:val="00E351BE"/>
    <w:rsid w:val="00E37C2F"/>
    <w:rsid w:val="00E41C28"/>
    <w:rsid w:val="00E46308"/>
    <w:rsid w:val="00E50369"/>
    <w:rsid w:val="00E51E17"/>
    <w:rsid w:val="00E52DAB"/>
    <w:rsid w:val="00E539B0"/>
    <w:rsid w:val="00E55994"/>
    <w:rsid w:val="00E57167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50D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28F"/>
    <w:rsid w:val="00ED2AE0"/>
    <w:rsid w:val="00ED5553"/>
    <w:rsid w:val="00ED5E36"/>
    <w:rsid w:val="00ED6961"/>
    <w:rsid w:val="00EF0B96"/>
    <w:rsid w:val="00EF3486"/>
    <w:rsid w:val="00EF47AF"/>
    <w:rsid w:val="00EF53B6"/>
    <w:rsid w:val="00EF7348"/>
    <w:rsid w:val="00F00B73"/>
    <w:rsid w:val="00F115CA"/>
    <w:rsid w:val="00F14817"/>
    <w:rsid w:val="00F14EBA"/>
    <w:rsid w:val="00F1510F"/>
    <w:rsid w:val="00F1533A"/>
    <w:rsid w:val="00F15E5A"/>
    <w:rsid w:val="00F16EE7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D8F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698"/>
    <w:rsid w:val="00FD1DBE"/>
    <w:rsid w:val="00FD25A7"/>
    <w:rsid w:val="00FD27B6"/>
    <w:rsid w:val="00FD3689"/>
    <w:rsid w:val="00FD42A3"/>
    <w:rsid w:val="00FD68F9"/>
    <w:rsid w:val="00FD7468"/>
    <w:rsid w:val="00FD7CE0"/>
    <w:rsid w:val="00FE0B3B"/>
    <w:rsid w:val="00FE1BE2"/>
    <w:rsid w:val="00FE730A"/>
    <w:rsid w:val="00FF10C0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AA12"/>
  <w15:docId w15:val="{BE9B6FC1-F143-423B-AC4A-AD1E865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B9C"/>
    <w:pPr>
      <w:widowControl w:val="0"/>
      <w:suppressAutoHyphens/>
      <w:autoSpaceDE w:val="0"/>
      <w:autoSpaceDN w:val="0"/>
      <w:jc w:val="both"/>
      <w:textAlignment w:val="baseline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E/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autoSpaceDE/>
      <w:autoSpaceDN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E/>
      <w:autoSpaceDN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5084B"/>
    <w:pPr>
      <w:spacing w:line="240" w:lineRule="auto"/>
    </w:pPr>
    <w:rPr>
      <w:rFonts w:ascii="Times New Roman" w:hAnsi="Times New Roman" w:cs="Arial"/>
      <w:szCs w:val="20"/>
    </w:rPr>
  </w:style>
  <w:style w:type="paragraph" w:styleId="NormalnyWeb">
    <w:name w:val="Normal (Web)"/>
    <w:basedOn w:val="Normalny"/>
    <w:uiPriority w:val="99"/>
    <w:unhideWhenUsed/>
    <w:rsid w:val="00191A53"/>
    <w:pPr>
      <w:widowControl/>
      <w:suppressAutoHyphens w:val="0"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rpiew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39B2C0-DF09-482B-82D2-E861D91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KURPIEWSKA Anna</dc:creator>
  <cp:lastModifiedBy>Machaj Maciej</cp:lastModifiedBy>
  <cp:revision>8</cp:revision>
  <cp:lastPrinted>2012-04-23T06:39:00Z</cp:lastPrinted>
  <dcterms:created xsi:type="dcterms:W3CDTF">2023-11-06T10:39:00Z</dcterms:created>
  <dcterms:modified xsi:type="dcterms:W3CDTF">2023-11-07T12:27:00Z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