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D9C3B" w14:textId="77777777" w:rsidR="000F1D2E" w:rsidRPr="0092057C" w:rsidRDefault="000F1D2E" w:rsidP="0092057C">
      <w:pPr>
        <w:jc w:val="both"/>
        <w:rPr>
          <w:b/>
          <w:sz w:val="20"/>
          <w:szCs w:val="20"/>
        </w:rPr>
      </w:pPr>
      <w:bookmarkStart w:id="0" w:name="_GoBack"/>
      <w:bookmarkEnd w:id="0"/>
    </w:p>
    <w:p w14:paraId="333F52B5" w14:textId="56F57508" w:rsidR="000F1D2E" w:rsidRPr="0092057C" w:rsidRDefault="000F1D2E" w:rsidP="0092057C">
      <w:pPr>
        <w:jc w:val="center"/>
        <w:rPr>
          <w:b/>
          <w:sz w:val="20"/>
          <w:szCs w:val="20"/>
        </w:rPr>
      </w:pPr>
      <w:r w:rsidRPr="0092057C">
        <w:rPr>
          <w:b/>
          <w:sz w:val="20"/>
          <w:szCs w:val="20"/>
        </w:rPr>
        <w:t>TABELA Z</w:t>
      </w:r>
      <w:r w:rsidR="00AE3507">
        <w:rPr>
          <w:b/>
          <w:sz w:val="20"/>
          <w:szCs w:val="20"/>
        </w:rPr>
        <w:t>GODNOŚCI</w:t>
      </w:r>
    </w:p>
    <w:p w14:paraId="1F54CA57" w14:textId="77777777" w:rsidR="000F1D2E" w:rsidRPr="0092057C" w:rsidRDefault="000F1D2E" w:rsidP="0092057C">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9433"/>
      </w:tblGrid>
      <w:tr w:rsidR="000F1D2E" w:rsidRPr="0092057C" w14:paraId="2ABFFFD2" w14:textId="77777777" w:rsidTr="00F000FC">
        <w:trPr>
          <w:trHeight w:val="532"/>
        </w:trPr>
        <w:tc>
          <w:tcPr>
            <w:tcW w:w="1629" w:type="pct"/>
            <w:shd w:val="clear" w:color="auto" w:fill="auto"/>
          </w:tcPr>
          <w:p w14:paraId="12E32441" w14:textId="77777777" w:rsidR="000F1D2E" w:rsidRPr="0092057C" w:rsidRDefault="000F1D2E" w:rsidP="0092057C">
            <w:pPr>
              <w:jc w:val="both"/>
              <w:rPr>
                <w:b/>
                <w:sz w:val="20"/>
                <w:szCs w:val="20"/>
              </w:rPr>
            </w:pPr>
            <w:r w:rsidRPr="0092057C">
              <w:rPr>
                <w:b/>
                <w:sz w:val="20"/>
                <w:szCs w:val="20"/>
              </w:rPr>
              <w:t>TYTUŁ PROJEKTU:</w:t>
            </w:r>
          </w:p>
        </w:tc>
        <w:tc>
          <w:tcPr>
            <w:tcW w:w="3371" w:type="pct"/>
            <w:shd w:val="clear" w:color="auto" w:fill="auto"/>
          </w:tcPr>
          <w:p w14:paraId="2EF29161" w14:textId="10FC7BAF" w:rsidR="000F1D2E" w:rsidRPr="0092057C" w:rsidRDefault="000F1D2E" w:rsidP="0092057C">
            <w:pPr>
              <w:jc w:val="both"/>
              <w:rPr>
                <w:sz w:val="20"/>
                <w:szCs w:val="20"/>
              </w:rPr>
            </w:pPr>
            <w:r w:rsidRPr="0092057C">
              <w:rPr>
                <w:sz w:val="20"/>
                <w:szCs w:val="20"/>
              </w:rPr>
              <w:t>Projekt ustawy o</w:t>
            </w:r>
            <w:r w:rsidR="00607524" w:rsidRPr="0092057C">
              <w:rPr>
                <w:sz w:val="20"/>
                <w:szCs w:val="20"/>
              </w:rPr>
              <w:t xml:space="preserve"> zmianie ustawy o</w:t>
            </w:r>
            <w:r w:rsidRPr="0092057C">
              <w:rPr>
                <w:sz w:val="20"/>
                <w:szCs w:val="20"/>
              </w:rPr>
              <w:t xml:space="preserve"> cudzoziemcach</w:t>
            </w:r>
            <w:r w:rsidR="00AE3507">
              <w:rPr>
                <w:sz w:val="20"/>
                <w:szCs w:val="20"/>
              </w:rPr>
              <w:t xml:space="preserve"> oraz niektórych innych ustaw</w:t>
            </w:r>
          </w:p>
        </w:tc>
      </w:tr>
      <w:tr w:rsidR="000F1D2E" w:rsidRPr="0092057C" w14:paraId="5B71F8AE" w14:textId="77777777" w:rsidTr="00F000FC">
        <w:trPr>
          <w:trHeight w:val="512"/>
        </w:trPr>
        <w:tc>
          <w:tcPr>
            <w:tcW w:w="1629" w:type="pct"/>
            <w:shd w:val="clear" w:color="auto" w:fill="auto"/>
          </w:tcPr>
          <w:p w14:paraId="22C5DD01" w14:textId="77777777" w:rsidR="000F1D2E" w:rsidRPr="0092057C" w:rsidRDefault="000F1D2E" w:rsidP="0092057C">
            <w:pPr>
              <w:jc w:val="both"/>
              <w:rPr>
                <w:b/>
                <w:sz w:val="20"/>
                <w:szCs w:val="20"/>
              </w:rPr>
            </w:pPr>
            <w:r w:rsidRPr="0092057C">
              <w:rPr>
                <w:b/>
                <w:sz w:val="20"/>
                <w:szCs w:val="20"/>
              </w:rPr>
              <w:t>TYTUŁ WDRAŻANEGO AKTU PRAWNEGO</w:t>
            </w:r>
            <w:r w:rsidR="00607524" w:rsidRPr="0092057C">
              <w:rPr>
                <w:b/>
                <w:sz w:val="20"/>
                <w:szCs w:val="20"/>
              </w:rPr>
              <w:t xml:space="preserve"> </w:t>
            </w:r>
            <w:r w:rsidRPr="0092057C">
              <w:rPr>
                <w:b/>
                <w:sz w:val="20"/>
                <w:szCs w:val="20"/>
              </w:rPr>
              <w:t>/ WDRAŻANYCH AKTÓW PRAWNYCH:</w:t>
            </w:r>
          </w:p>
        </w:tc>
        <w:tc>
          <w:tcPr>
            <w:tcW w:w="3371" w:type="pct"/>
            <w:shd w:val="clear" w:color="auto" w:fill="auto"/>
          </w:tcPr>
          <w:p w14:paraId="1BBC2E4E" w14:textId="77777777" w:rsidR="00607524" w:rsidRPr="0092057C" w:rsidRDefault="000F1D2E" w:rsidP="0092057C">
            <w:pPr>
              <w:pStyle w:val="Default"/>
              <w:jc w:val="both"/>
              <w:rPr>
                <w:rFonts w:ascii="Times New Roman" w:hAnsi="Times New Roman" w:cs="Times New Roman"/>
                <w:b/>
                <w:sz w:val="20"/>
                <w:szCs w:val="20"/>
              </w:rPr>
            </w:pPr>
            <w:r w:rsidRPr="0092057C">
              <w:rPr>
                <w:rFonts w:ascii="Times New Roman" w:hAnsi="Times New Roman" w:cs="Times New Roman"/>
                <w:sz w:val="20"/>
                <w:szCs w:val="20"/>
              </w:rPr>
              <w:t xml:space="preserve">- </w:t>
            </w:r>
            <w:r w:rsidRPr="0092057C">
              <w:rPr>
                <w:rFonts w:ascii="Times New Roman" w:hAnsi="Times New Roman" w:cs="Times New Roman"/>
                <w:b/>
                <w:sz w:val="20"/>
                <w:szCs w:val="20"/>
              </w:rPr>
              <w:t xml:space="preserve">Dyrektywa Parlamentu Europejskiego i Rady </w:t>
            </w:r>
            <w:r w:rsidR="00607524" w:rsidRPr="0092057C">
              <w:rPr>
                <w:rFonts w:ascii="Times New Roman" w:hAnsi="Times New Roman" w:cs="Times New Roman"/>
                <w:b/>
                <w:sz w:val="20"/>
                <w:szCs w:val="20"/>
              </w:rPr>
              <w:t>2021/1883 z dnia 20 października 2021 r.</w:t>
            </w:r>
            <w:r w:rsidR="0065573E" w:rsidRPr="0092057C">
              <w:rPr>
                <w:rFonts w:ascii="Times New Roman" w:hAnsi="Times New Roman" w:cs="Times New Roman"/>
                <w:b/>
                <w:sz w:val="20"/>
                <w:szCs w:val="20"/>
              </w:rPr>
              <w:t xml:space="preserve"> </w:t>
            </w:r>
            <w:r w:rsidR="00607524" w:rsidRPr="0092057C">
              <w:rPr>
                <w:rFonts w:ascii="Times New Roman" w:hAnsi="Times New Roman" w:cs="Times New Roman"/>
                <w:b/>
                <w:sz w:val="20"/>
                <w:szCs w:val="20"/>
              </w:rPr>
              <w:t>w sprawie warunków wjazdu i pobytu obywateli państw trzecich w celu zatrudnienia w zawodzie wymagającym wysokich kwalifikacji oraz uchylenia dyrektywy Rady 2009/50/WE</w:t>
            </w:r>
          </w:p>
          <w:p w14:paraId="1D492FFE" w14:textId="77777777" w:rsidR="0065573E" w:rsidRPr="0092057C" w:rsidRDefault="0065573E" w:rsidP="0092057C">
            <w:pPr>
              <w:pStyle w:val="Default"/>
              <w:jc w:val="both"/>
              <w:rPr>
                <w:rFonts w:ascii="Times New Roman" w:hAnsi="Times New Roman" w:cs="Times New Roman"/>
                <w:b/>
                <w:sz w:val="20"/>
                <w:szCs w:val="20"/>
              </w:rPr>
            </w:pPr>
          </w:p>
          <w:p w14:paraId="1BC2EBF5" w14:textId="77777777" w:rsidR="000F1D2E" w:rsidRPr="0092057C" w:rsidRDefault="000F1D2E" w:rsidP="0092057C">
            <w:pPr>
              <w:pStyle w:val="CM4"/>
              <w:jc w:val="both"/>
              <w:rPr>
                <w:rFonts w:ascii="Times New Roman" w:hAnsi="Times New Roman"/>
                <w:color w:val="000000"/>
                <w:sz w:val="20"/>
                <w:szCs w:val="20"/>
              </w:rPr>
            </w:pPr>
            <w:r w:rsidRPr="0092057C">
              <w:rPr>
                <w:rStyle w:val="Uwydatnienie"/>
                <w:rFonts w:ascii="Times New Roman" w:hAnsi="Times New Roman"/>
                <w:color w:val="000000"/>
                <w:sz w:val="20"/>
                <w:szCs w:val="20"/>
              </w:rPr>
              <w:t xml:space="preserve">Dziennik Urzędowy UE L </w:t>
            </w:r>
            <w:r w:rsidR="00607524" w:rsidRPr="0092057C">
              <w:rPr>
                <w:rStyle w:val="Uwydatnienie"/>
                <w:rFonts w:ascii="Times New Roman" w:hAnsi="Times New Roman"/>
                <w:color w:val="000000"/>
                <w:sz w:val="20"/>
                <w:szCs w:val="20"/>
              </w:rPr>
              <w:t>382</w:t>
            </w:r>
            <w:r w:rsidRPr="0092057C">
              <w:rPr>
                <w:rStyle w:val="Uwydatnienie"/>
                <w:rFonts w:ascii="Times New Roman" w:hAnsi="Times New Roman"/>
                <w:color w:val="000000"/>
                <w:sz w:val="20"/>
                <w:szCs w:val="20"/>
              </w:rPr>
              <w:t xml:space="preserve">/1 z </w:t>
            </w:r>
            <w:r w:rsidR="00607524" w:rsidRPr="0092057C">
              <w:rPr>
                <w:rStyle w:val="Uwydatnienie"/>
                <w:rFonts w:ascii="Times New Roman" w:hAnsi="Times New Roman"/>
                <w:color w:val="000000"/>
                <w:sz w:val="20"/>
                <w:szCs w:val="20"/>
              </w:rPr>
              <w:t>28.10.2021 r.</w:t>
            </w:r>
          </w:p>
          <w:p w14:paraId="1FE2D0D3" w14:textId="77777777" w:rsidR="000F1D2E" w:rsidRPr="0092057C" w:rsidRDefault="000F1D2E" w:rsidP="0092057C">
            <w:pPr>
              <w:jc w:val="both"/>
              <w:rPr>
                <w:sz w:val="20"/>
                <w:szCs w:val="20"/>
              </w:rPr>
            </w:pPr>
          </w:p>
        </w:tc>
      </w:tr>
      <w:tr w:rsidR="000F1D2E" w:rsidRPr="0092057C" w14:paraId="3A9AF6E0" w14:textId="77777777" w:rsidTr="00F000FC">
        <w:tc>
          <w:tcPr>
            <w:tcW w:w="5000" w:type="pct"/>
            <w:gridSpan w:val="2"/>
            <w:shd w:val="clear" w:color="auto" w:fill="auto"/>
          </w:tcPr>
          <w:p w14:paraId="3E5E16BC" w14:textId="77777777" w:rsidR="000F1D2E" w:rsidRPr="0092057C" w:rsidRDefault="000F1D2E" w:rsidP="0092057C">
            <w:pPr>
              <w:jc w:val="center"/>
              <w:rPr>
                <w:sz w:val="20"/>
                <w:szCs w:val="20"/>
              </w:rPr>
            </w:pPr>
            <w:r w:rsidRPr="0092057C">
              <w:rPr>
                <w:sz w:val="20"/>
                <w:szCs w:val="20"/>
              </w:rPr>
              <w:t>-------------------------------------------------------------------------------------------------------------------------------------------------------------------------------</w:t>
            </w:r>
          </w:p>
        </w:tc>
      </w:tr>
      <w:tr w:rsidR="000F1D2E" w:rsidRPr="0092057C" w14:paraId="2037DBF6" w14:textId="77777777" w:rsidTr="00F000FC">
        <w:tc>
          <w:tcPr>
            <w:tcW w:w="5000" w:type="pct"/>
            <w:gridSpan w:val="2"/>
            <w:tcBorders>
              <w:bottom w:val="single" w:sz="4" w:space="0" w:color="auto"/>
            </w:tcBorders>
            <w:shd w:val="clear" w:color="auto" w:fill="auto"/>
            <w:vAlign w:val="center"/>
          </w:tcPr>
          <w:p w14:paraId="65FDBB46" w14:textId="77777777" w:rsidR="0065573E" w:rsidRPr="0092057C" w:rsidRDefault="0065573E" w:rsidP="0092057C">
            <w:pPr>
              <w:jc w:val="center"/>
              <w:rPr>
                <w:b/>
                <w:sz w:val="20"/>
                <w:szCs w:val="20"/>
              </w:rPr>
            </w:pPr>
          </w:p>
          <w:p w14:paraId="52066CB5" w14:textId="77777777" w:rsidR="000F1D2E" w:rsidRPr="0092057C" w:rsidRDefault="000F1D2E" w:rsidP="0092057C">
            <w:pPr>
              <w:jc w:val="center"/>
              <w:rPr>
                <w:b/>
                <w:sz w:val="20"/>
                <w:szCs w:val="20"/>
              </w:rPr>
            </w:pPr>
            <w:r w:rsidRPr="0092057C">
              <w:rPr>
                <w:b/>
                <w:sz w:val="20"/>
                <w:szCs w:val="20"/>
              </w:rPr>
              <w:t>PRZEPISY UNII EUROPEJSKIEJ</w:t>
            </w:r>
          </w:p>
          <w:p w14:paraId="5B853465" w14:textId="77777777" w:rsidR="000F1D2E" w:rsidRPr="0092057C" w:rsidRDefault="000F1D2E" w:rsidP="0092057C">
            <w:pPr>
              <w:jc w:val="center"/>
              <w:rPr>
                <w:b/>
                <w:sz w:val="20"/>
                <w:szCs w:val="20"/>
              </w:rPr>
            </w:pPr>
          </w:p>
        </w:tc>
      </w:tr>
    </w:tbl>
    <w:p w14:paraId="19FE3AF8" w14:textId="77777777" w:rsidR="000F1D2E" w:rsidRPr="0092057C" w:rsidRDefault="000F1D2E" w:rsidP="0092057C">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881"/>
        <w:gridCol w:w="3431"/>
        <w:gridCol w:w="1105"/>
        <w:gridCol w:w="691"/>
        <w:gridCol w:w="3344"/>
        <w:gridCol w:w="3867"/>
      </w:tblGrid>
      <w:tr w:rsidR="000F1D2E" w:rsidRPr="0092057C" w14:paraId="4876667C" w14:textId="77777777" w:rsidTr="00CD2F46">
        <w:trPr>
          <w:trHeight w:val="570"/>
        </w:trPr>
        <w:tc>
          <w:tcPr>
            <w:tcW w:w="240" w:type="pct"/>
            <w:shd w:val="clear" w:color="auto" w:fill="auto"/>
          </w:tcPr>
          <w:p w14:paraId="49290453" w14:textId="77777777" w:rsidR="000F1D2E" w:rsidRPr="0092057C" w:rsidRDefault="000F1D2E" w:rsidP="0092057C">
            <w:pPr>
              <w:jc w:val="both"/>
              <w:rPr>
                <w:b/>
                <w:sz w:val="20"/>
                <w:szCs w:val="20"/>
              </w:rPr>
            </w:pPr>
            <w:r w:rsidRPr="0092057C">
              <w:rPr>
                <w:b/>
                <w:sz w:val="20"/>
                <w:szCs w:val="20"/>
              </w:rPr>
              <w:t>L.p.</w:t>
            </w:r>
          </w:p>
        </w:tc>
        <w:tc>
          <w:tcPr>
            <w:tcW w:w="315" w:type="pct"/>
            <w:shd w:val="clear" w:color="auto" w:fill="auto"/>
            <w:vAlign w:val="center"/>
          </w:tcPr>
          <w:p w14:paraId="4597C1E3" w14:textId="77777777" w:rsidR="000F1D2E" w:rsidRPr="0092057C" w:rsidRDefault="000F1D2E" w:rsidP="0092057C">
            <w:pPr>
              <w:jc w:val="center"/>
              <w:rPr>
                <w:b/>
                <w:sz w:val="20"/>
                <w:szCs w:val="20"/>
              </w:rPr>
            </w:pPr>
            <w:r w:rsidRPr="0092057C">
              <w:rPr>
                <w:b/>
                <w:sz w:val="20"/>
                <w:szCs w:val="20"/>
              </w:rPr>
              <w:t>Jedn.</w:t>
            </w:r>
          </w:p>
          <w:p w14:paraId="69F60438" w14:textId="77777777" w:rsidR="000F1D2E" w:rsidRPr="0092057C" w:rsidRDefault="000F1D2E" w:rsidP="0092057C">
            <w:pPr>
              <w:jc w:val="center"/>
              <w:rPr>
                <w:b/>
                <w:sz w:val="20"/>
                <w:szCs w:val="20"/>
              </w:rPr>
            </w:pPr>
            <w:r w:rsidRPr="0092057C">
              <w:rPr>
                <w:b/>
                <w:sz w:val="20"/>
                <w:szCs w:val="20"/>
              </w:rPr>
              <w:t>red.</w:t>
            </w:r>
          </w:p>
        </w:tc>
        <w:tc>
          <w:tcPr>
            <w:tcW w:w="1226" w:type="pct"/>
            <w:shd w:val="clear" w:color="auto" w:fill="auto"/>
            <w:vAlign w:val="center"/>
          </w:tcPr>
          <w:p w14:paraId="1E0CC19F" w14:textId="77777777" w:rsidR="000F1D2E" w:rsidRPr="0092057C" w:rsidRDefault="000F1D2E" w:rsidP="0092057C">
            <w:pPr>
              <w:ind w:left="30"/>
              <w:jc w:val="center"/>
              <w:rPr>
                <w:b/>
                <w:sz w:val="20"/>
                <w:szCs w:val="20"/>
              </w:rPr>
            </w:pPr>
            <w:r w:rsidRPr="0092057C">
              <w:rPr>
                <w:b/>
                <w:sz w:val="20"/>
                <w:szCs w:val="20"/>
              </w:rPr>
              <w:t>Treść przepisu UE</w:t>
            </w:r>
          </w:p>
        </w:tc>
        <w:tc>
          <w:tcPr>
            <w:tcW w:w="395" w:type="pct"/>
            <w:shd w:val="clear" w:color="auto" w:fill="auto"/>
            <w:vAlign w:val="center"/>
          </w:tcPr>
          <w:p w14:paraId="6A6CAC1A" w14:textId="77777777" w:rsidR="000F1D2E" w:rsidRPr="0092057C" w:rsidRDefault="000F1D2E" w:rsidP="0092057C">
            <w:pPr>
              <w:jc w:val="center"/>
              <w:rPr>
                <w:b/>
                <w:sz w:val="20"/>
                <w:szCs w:val="20"/>
              </w:rPr>
            </w:pPr>
            <w:r w:rsidRPr="0092057C">
              <w:rPr>
                <w:b/>
                <w:sz w:val="20"/>
                <w:szCs w:val="20"/>
              </w:rPr>
              <w:t>Konieczność wdrożenia</w:t>
            </w:r>
          </w:p>
          <w:p w14:paraId="66135C40" w14:textId="77777777" w:rsidR="000F1D2E" w:rsidRPr="0092057C" w:rsidRDefault="000F1D2E" w:rsidP="0092057C">
            <w:pPr>
              <w:jc w:val="center"/>
              <w:rPr>
                <w:b/>
                <w:sz w:val="20"/>
                <w:szCs w:val="20"/>
              </w:rPr>
            </w:pPr>
          </w:p>
          <w:p w14:paraId="0FC6F84B" w14:textId="77777777" w:rsidR="000F1D2E" w:rsidRPr="0092057C" w:rsidRDefault="000F1D2E" w:rsidP="0092057C">
            <w:pPr>
              <w:jc w:val="center"/>
              <w:rPr>
                <w:b/>
                <w:sz w:val="20"/>
                <w:szCs w:val="20"/>
              </w:rPr>
            </w:pPr>
            <w:r w:rsidRPr="0092057C">
              <w:rPr>
                <w:b/>
                <w:sz w:val="20"/>
                <w:szCs w:val="20"/>
              </w:rPr>
              <w:t>T/N</w:t>
            </w:r>
          </w:p>
        </w:tc>
        <w:tc>
          <w:tcPr>
            <w:tcW w:w="247" w:type="pct"/>
            <w:shd w:val="clear" w:color="auto" w:fill="auto"/>
            <w:vAlign w:val="center"/>
          </w:tcPr>
          <w:p w14:paraId="5F2FFE15" w14:textId="77777777" w:rsidR="000F1D2E" w:rsidRPr="0092057C" w:rsidRDefault="000F1D2E" w:rsidP="0092057C">
            <w:pPr>
              <w:jc w:val="center"/>
              <w:rPr>
                <w:b/>
                <w:sz w:val="20"/>
                <w:szCs w:val="20"/>
              </w:rPr>
            </w:pPr>
            <w:r w:rsidRPr="0092057C">
              <w:rPr>
                <w:b/>
                <w:sz w:val="20"/>
                <w:szCs w:val="20"/>
              </w:rPr>
              <w:t>Jedn.</w:t>
            </w:r>
          </w:p>
          <w:p w14:paraId="4F33453E" w14:textId="77777777" w:rsidR="000F1D2E" w:rsidRPr="0092057C" w:rsidRDefault="000F1D2E" w:rsidP="0092057C">
            <w:pPr>
              <w:jc w:val="center"/>
              <w:rPr>
                <w:b/>
                <w:sz w:val="20"/>
                <w:szCs w:val="20"/>
              </w:rPr>
            </w:pPr>
            <w:r w:rsidRPr="0092057C">
              <w:rPr>
                <w:b/>
                <w:sz w:val="20"/>
                <w:szCs w:val="20"/>
              </w:rPr>
              <w:t>red.</w:t>
            </w:r>
          </w:p>
        </w:tc>
        <w:tc>
          <w:tcPr>
            <w:tcW w:w="1195" w:type="pct"/>
            <w:shd w:val="clear" w:color="auto" w:fill="auto"/>
            <w:vAlign w:val="center"/>
          </w:tcPr>
          <w:p w14:paraId="7CF43EA6" w14:textId="77777777" w:rsidR="000F1D2E" w:rsidRPr="0092057C" w:rsidRDefault="000F1D2E" w:rsidP="0092057C">
            <w:pPr>
              <w:jc w:val="center"/>
              <w:rPr>
                <w:b/>
                <w:sz w:val="20"/>
                <w:szCs w:val="20"/>
              </w:rPr>
            </w:pPr>
            <w:r w:rsidRPr="0092057C">
              <w:rPr>
                <w:b/>
                <w:sz w:val="20"/>
                <w:szCs w:val="20"/>
              </w:rPr>
              <w:t>Treść przepisu/ów projektu</w:t>
            </w:r>
          </w:p>
        </w:tc>
        <w:tc>
          <w:tcPr>
            <w:tcW w:w="1382" w:type="pct"/>
            <w:shd w:val="clear" w:color="auto" w:fill="auto"/>
            <w:vAlign w:val="center"/>
          </w:tcPr>
          <w:p w14:paraId="4114726C" w14:textId="77777777" w:rsidR="000F1D2E" w:rsidRPr="0092057C" w:rsidRDefault="000F1D2E" w:rsidP="0092057C">
            <w:pPr>
              <w:jc w:val="center"/>
              <w:rPr>
                <w:b/>
                <w:sz w:val="20"/>
                <w:szCs w:val="20"/>
              </w:rPr>
            </w:pPr>
            <w:r w:rsidRPr="0092057C">
              <w:rPr>
                <w:b/>
                <w:sz w:val="20"/>
                <w:szCs w:val="20"/>
              </w:rPr>
              <w:t>Uzasadnienie uwzględnienia w projekcie przepisów wykraczających poza minimalne wymogi prawa UE</w:t>
            </w:r>
          </w:p>
        </w:tc>
      </w:tr>
      <w:tr w:rsidR="00CD2F46" w:rsidRPr="0092057C" w14:paraId="4BA79BB8" w14:textId="77777777" w:rsidTr="00CD2F46">
        <w:trPr>
          <w:trHeight w:val="570"/>
        </w:trPr>
        <w:tc>
          <w:tcPr>
            <w:tcW w:w="5000" w:type="pct"/>
            <w:gridSpan w:val="7"/>
            <w:shd w:val="clear" w:color="auto" w:fill="auto"/>
          </w:tcPr>
          <w:p w14:paraId="0146874E" w14:textId="77777777" w:rsidR="00656571" w:rsidRPr="0092057C" w:rsidRDefault="00656571" w:rsidP="0092057C">
            <w:pPr>
              <w:jc w:val="center"/>
              <w:rPr>
                <w:b/>
                <w:bCs/>
                <w:sz w:val="20"/>
                <w:szCs w:val="20"/>
              </w:rPr>
            </w:pPr>
            <w:r w:rsidRPr="0092057C">
              <w:rPr>
                <w:b/>
                <w:bCs/>
                <w:i/>
                <w:iCs/>
                <w:sz w:val="20"/>
                <w:szCs w:val="20"/>
              </w:rPr>
              <w:t>ROZDZIAŁ I</w:t>
            </w:r>
          </w:p>
          <w:p w14:paraId="09C1702A" w14:textId="77777777" w:rsidR="00656571" w:rsidRPr="0092057C" w:rsidRDefault="00656571" w:rsidP="0092057C">
            <w:pPr>
              <w:jc w:val="center"/>
              <w:rPr>
                <w:b/>
                <w:bCs/>
                <w:sz w:val="20"/>
                <w:szCs w:val="20"/>
              </w:rPr>
            </w:pPr>
            <w:r w:rsidRPr="0092057C">
              <w:rPr>
                <w:b/>
                <w:bCs/>
                <w:i/>
                <w:iCs/>
                <w:sz w:val="20"/>
                <w:szCs w:val="20"/>
              </w:rPr>
              <w:t>PRZEPISY OGÓLNE</w:t>
            </w:r>
          </w:p>
          <w:p w14:paraId="5CF8B0E8" w14:textId="77777777" w:rsidR="00CD2F46" w:rsidRPr="0092057C" w:rsidRDefault="00CD2F46" w:rsidP="0092057C">
            <w:pPr>
              <w:jc w:val="center"/>
              <w:rPr>
                <w:b/>
                <w:sz w:val="20"/>
                <w:szCs w:val="20"/>
              </w:rPr>
            </w:pPr>
          </w:p>
        </w:tc>
      </w:tr>
      <w:tr w:rsidR="000F1D2E" w:rsidRPr="0092057C" w14:paraId="4D699995" w14:textId="77777777" w:rsidTr="00CD2F46">
        <w:trPr>
          <w:trHeight w:val="570"/>
        </w:trPr>
        <w:tc>
          <w:tcPr>
            <w:tcW w:w="240" w:type="pct"/>
            <w:shd w:val="clear" w:color="auto" w:fill="auto"/>
          </w:tcPr>
          <w:p w14:paraId="780DC57F" w14:textId="77777777" w:rsidR="000F1D2E" w:rsidRPr="0092057C" w:rsidRDefault="000F1D2E" w:rsidP="0092057C">
            <w:pPr>
              <w:numPr>
                <w:ilvl w:val="0"/>
                <w:numId w:val="1"/>
              </w:numPr>
              <w:ind w:left="0" w:right="173" w:firstLine="0"/>
              <w:jc w:val="both"/>
              <w:rPr>
                <w:b/>
                <w:sz w:val="20"/>
                <w:szCs w:val="20"/>
              </w:rPr>
            </w:pPr>
          </w:p>
          <w:p w14:paraId="435E894E" w14:textId="77777777" w:rsidR="000F1D2E" w:rsidRPr="0092057C" w:rsidRDefault="000F1D2E" w:rsidP="0092057C">
            <w:pPr>
              <w:tabs>
                <w:tab w:val="left" w:pos="200"/>
              </w:tabs>
              <w:ind w:right="173"/>
              <w:jc w:val="both"/>
              <w:rPr>
                <w:sz w:val="20"/>
                <w:szCs w:val="20"/>
              </w:rPr>
            </w:pPr>
          </w:p>
        </w:tc>
        <w:tc>
          <w:tcPr>
            <w:tcW w:w="315" w:type="pct"/>
            <w:shd w:val="clear" w:color="auto" w:fill="auto"/>
          </w:tcPr>
          <w:p w14:paraId="1CC64C08" w14:textId="77777777" w:rsidR="000F1D2E" w:rsidRPr="0092057C" w:rsidRDefault="00CD2F46" w:rsidP="0092057C">
            <w:pPr>
              <w:jc w:val="center"/>
              <w:rPr>
                <w:b/>
                <w:sz w:val="20"/>
                <w:szCs w:val="20"/>
              </w:rPr>
            </w:pPr>
            <w:r w:rsidRPr="0092057C">
              <w:rPr>
                <w:b/>
                <w:sz w:val="20"/>
                <w:szCs w:val="20"/>
              </w:rPr>
              <w:t>Art. 1 lit a</w:t>
            </w:r>
          </w:p>
        </w:tc>
        <w:tc>
          <w:tcPr>
            <w:tcW w:w="1226" w:type="pct"/>
            <w:shd w:val="clear" w:color="auto" w:fill="auto"/>
          </w:tcPr>
          <w:p w14:paraId="7E5F8873" w14:textId="77777777" w:rsidR="00656571" w:rsidRPr="0092057C" w:rsidRDefault="00656571" w:rsidP="0092057C">
            <w:pPr>
              <w:jc w:val="both"/>
              <w:rPr>
                <w:i/>
                <w:iCs/>
                <w:sz w:val="20"/>
                <w:szCs w:val="20"/>
              </w:rPr>
            </w:pPr>
            <w:r w:rsidRPr="0092057C">
              <w:rPr>
                <w:i/>
                <w:iCs/>
                <w:sz w:val="20"/>
                <w:szCs w:val="20"/>
              </w:rPr>
              <w:t>Artykuł 1</w:t>
            </w:r>
          </w:p>
          <w:p w14:paraId="320290CD" w14:textId="77777777" w:rsidR="00656571" w:rsidRPr="0092057C" w:rsidRDefault="00656571" w:rsidP="0092057C">
            <w:pPr>
              <w:jc w:val="both"/>
              <w:rPr>
                <w:b/>
                <w:bCs/>
                <w:sz w:val="20"/>
                <w:szCs w:val="20"/>
              </w:rPr>
            </w:pPr>
            <w:r w:rsidRPr="0092057C">
              <w:rPr>
                <w:b/>
                <w:bCs/>
                <w:sz w:val="20"/>
                <w:szCs w:val="20"/>
              </w:rPr>
              <w:t>Przedmiot</w:t>
            </w:r>
          </w:p>
          <w:p w14:paraId="2779C70A" w14:textId="77777777" w:rsidR="00656571" w:rsidRPr="0092057C" w:rsidRDefault="00656571" w:rsidP="0092057C">
            <w:pPr>
              <w:jc w:val="both"/>
              <w:rPr>
                <w:sz w:val="20"/>
                <w:szCs w:val="20"/>
              </w:rPr>
            </w:pPr>
          </w:p>
          <w:p w14:paraId="05D597D0" w14:textId="77777777" w:rsidR="00CD2F46" w:rsidRPr="0092057C" w:rsidRDefault="00CD2F46" w:rsidP="0092057C">
            <w:pPr>
              <w:jc w:val="both"/>
              <w:rPr>
                <w:sz w:val="20"/>
                <w:szCs w:val="20"/>
              </w:rPr>
            </w:pPr>
            <w:r w:rsidRPr="0092057C">
              <w:rPr>
                <w:sz w:val="20"/>
                <w:szCs w:val="20"/>
              </w:rPr>
              <w:t>Niniejsza dyrektywa określa:</w:t>
            </w:r>
          </w:p>
          <w:p w14:paraId="6E2DBD7C" w14:textId="77777777" w:rsidR="000F1D2E" w:rsidRPr="0092057C" w:rsidRDefault="00CD2F46" w:rsidP="0092057C">
            <w:pPr>
              <w:pStyle w:val="NormalnyWeb"/>
              <w:numPr>
                <w:ilvl w:val="0"/>
                <w:numId w:val="3"/>
              </w:numPr>
              <w:spacing w:before="0" w:beforeAutospacing="0" w:after="0" w:afterAutospacing="0"/>
              <w:jc w:val="both"/>
              <w:rPr>
                <w:sz w:val="20"/>
                <w:szCs w:val="20"/>
              </w:rPr>
            </w:pPr>
            <w:r w:rsidRPr="0092057C">
              <w:rPr>
                <w:sz w:val="20"/>
                <w:szCs w:val="20"/>
              </w:rPr>
              <w:t xml:space="preserve">warunki wjazdu obywateli państw trzecich na terytorium państw członkowskich, warunki ich pobytu na tym terytorium przez okres dłuższy niż trzy miesiące oraz prawa im przysługujące – do celów zatrudnienia w zawodzie wymagającym wysokich kwalifikacji, a także warunki </w:t>
            </w:r>
            <w:r w:rsidRPr="0092057C">
              <w:rPr>
                <w:sz w:val="20"/>
                <w:szCs w:val="20"/>
              </w:rPr>
              <w:lastRenderedPageBreak/>
              <w:t>wjazdu i pobytu oraz prawa członków ich rodzin;</w:t>
            </w:r>
          </w:p>
        </w:tc>
        <w:tc>
          <w:tcPr>
            <w:tcW w:w="395" w:type="pct"/>
            <w:shd w:val="clear" w:color="auto" w:fill="auto"/>
          </w:tcPr>
          <w:p w14:paraId="6BCB1D5A" w14:textId="77777777" w:rsidR="000F1D2E" w:rsidRPr="0092057C" w:rsidRDefault="005F7564" w:rsidP="0092057C">
            <w:pPr>
              <w:jc w:val="both"/>
              <w:rPr>
                <w:b/>
                <w:sz w:val="20"/>
                <w:szCs w:val="20"/>
              </w:rPr>
            </w:pPr>
            <w:r>
              <w:rPr>
                <w:b/>
                <w:sz w:val="20"/>
                <w:szCs w:val="20"/>
              </w:rPr>
              <w:lastRenderedPageBreak/>
              <w:t>T</w:t>
            </w:r>
          </w:p>
        </w:tc>
        <w:tc>
          <w:tcPr>
            <w:tcW w:w="247" w:type="pct"/>
            <w:shd w:val="clear" w:color="auto" w:fill="auto"/>
          </w:tcPr>
          <w:p w14:paraId="6A3207B2" w14:textId="77777777" w:rsidR="000F1D2E" w:rsidRDefault="005F7564" w:rsidP="0092057C">
            <w:pPr>
              <w:jc w:val="both"/>
              <w:rPr>
                <w:b/>
                <w:sz w:val="20"/>
                <w:szCs w:val="20"/>
              </w:rPr>
            </w:pPr>
            <w:r>
              <w:rPr>
                <w:b/>
                <w:sz w:val="20"/>
                <w:szCs w:val="20"/>
              </w:rPr>
              <w:t xml:space="preserve">Art. 1 </w:t>
            </w:r>
          </w:p>
          <w:p w14:paraId="1C5E1733" w14:textId="13BFF478" w:rsidR="005F7564" w:rsidRPr="0092057C" w:rsidRDefault="005F7564" w:rsidP="0092057C">
            <w:pPr>
              <w:jc w:val="both"/>
              <w:rPr>
                <w:b/>
                <w:sz w:val="20"/>
                <w:szCs w:val="20"/>
              </w:rPr>
            </w:pPr>
            <w:r>
              <w:rPr>
                <w:b/>
                <w:sz w:val="20"/>
                <w:szCs w:val="20"/>
              </w:rPr>
              <w:t xml:space="preserve">Art. 3 pkt 2 </w:t>
            </w:r>
            <w:r w:rsidR="008F78A1">
              <w:rPr>
                <w:b/>
                <w:sz w:val="20"/>
                <w:szCs w:val="20"/>
              </w:rPr>
              <w:t>ustawy z dnia 12 grudnia 2013 r. o cudz</w:t>
            </w:r>
            <w:r w:rsidR="008F78A1">
              <w:rPr>
                <w:b/>
                <w:sz w:val="20"/>
                <w:szCs w:val="20"/>
              </w:rPr>
              <w:lastRenderedPageBreak/>
              <w:t>oziemcach</w:t>
            </w:r>
          </w:p>
        </w:tc>
        <w:tc>
          <w:tcPr>
            <w:tcW w:w="1195" w:type="pct"/>
            <w:shd w:val="clear" w:color="auto" w:fill="auto"/>
          </w:tcPr>
          <w:p w14:paraId="60ACC9B4" w14:textId="77777777" w:rsidR="000F1D2E" w:rsidRDefault="005F7564" w:rsidP="005F7564">
            <w:pPr>
              <w:pStyle w:val="Akapitzlist"/>
              <w:autoSpaceDE w:val="0"/>
              <w:autoSpaceDN w:val="0"/>
              <w:adjustRightInd w:val="0"/>
              <w:ind w:left="71"/>
              <w:jc w:val="both"/>
              <w:rPr>
                <w:rFonts w:ascii="Times New Roman" w:hAnsi="Times New Roman"/>
                <w:sz w:val="20"/>
                <w:szCs w:val="20"/>
              </w:rPr>
            </w:pPr>
            <w:r w:rsidRPr="005F7564">
              <w:rPr>
                <w:rFonts w:ascii="Times New Roman" w:hAnsi="Times New Roman"/>
                <w:sz w:val="20"/>
                <w:szCs w:val="20"/>
              </w:rPr>
              <w:lastRenderedPageBreak/>
              <w:t>Art.  1</w:t>
            </w:r>
            <w:r>
              <w:rPr>
                <w:rFonts w:ascii="Times New Roman" w:hAnsi="Times New Roman"/>
                <w:sz w:val="20"/>
                <w:szCs w:val="20"/>
              </w:rPr>
              <w:t xml:space="preserve">. </w:t>
            </w:r>
            <w:r w:rsidRPr="005F7564">
              <w:rPr>
                <w:rFonts w:ascii="Times New Roman" w:hAnsi="Times New Roman"/>
                <w:sz w:val="20"/>
                <w:szCs w:val="20"/>
              </w:rPr>
              <w:t>Ustawa określa zasady i warunki wjazdu cudzoziemców na terytorium Rzeczypospolitej Polskiej, ich przejazdu przez to terytorium, pobytu na nim i wyjazdu z niego, tryb postępowania oraz organy właściwe w tych sprawach</w:t>
            </w:r>
            <w:r>
              <w:rPr>
                <w:rFonts w:ascii="Times New Roman" w:hAnsi="Times New Roman"/>
                <w:sz w:val="20"/>
                <w:szCs w:val="20"/>
              </w:rPr>
              <w:t>.</w:t>
            </w:r>
          </w:p>
          <w:p w14:paraId="5FC2F7D9" w14:textId="77777777" w:rsidR="005F7564" w:rsidRDefault="005F7564" w:rsidP="005F7564">
            <w:pPr>
              <w:pStyle w:val="Akapitzlist"/>
              <w:autoSpaceDE w:val="0"/>
              <w:autoSpaceDN w:val="0"/>
              <w:adjustRightInd w:val="0"/>
              <w:ind w:left="71"/>
              <w:jc w:val="both"/>
              <w:rPr>
                <w:rFonts w:ascii="Times New Roman" w:hAnsi="Times New Roman"/>
                <w:sz w:val="20"/>
                <w:szCs w:val="20"/>
              </w:rPr>
            </w:pPr>
            <w:r w:rsidRPr="005F7564">
              <w:rPr>
                <w:rFonts w:ascii="Times New Roman" w:hAnsi="Times New Roman"/>
                <w:sz w:val="20"/>
                <w:szCs w:val="20"/>
              </w:rPr>
              <w:t>Art.  3.  Użyte w ustawie określenia oznaczają:</w:t>
            </w:r>
          </w:p>
          <w:p w14:paraId="55AB2A87" w14:textId="77777777" w:rsidR="005F7564" w:rsidRPr="005F7564" w:rsidRDefault="005F7564" w:rsidP="005F7564">
            <w:pPr>
              <w:pStyle w:val="Akapitzlist"/>
              <w:autoSpaceDE w:val="0"/>
              <w:autoSpaceDN w:val="0"/>
              <w:adjustRightInd w:val="0"/>
              <w:ind w:left="71"/>
              <w:jc w:val="both"/>
              <w:rPr>
                <w:rFonts w:ascii="Times New Roman" w:hAnsi="Times New Roman"/>
                <w:sz w:val="20"/>
                <w:szCs w:val="20"/>
              </w:rPr>
            </w:pPr>
            <w:r w:rsidRPr="005F7564">
              <w:rPr>
                <w:rFonts w:ascii="Times New Roman" w:hAnsi="Times New Roman"/>
                <w:sz w:val="20"/>
                <w:szCs w:val="20"/>
              </w:rPr>
              <w:t>2)</w:t>
            </w:r>
            <w:r w:rsidRPr="005F7564">
              <w:rPr>
                <w:rFonts w:ascii="Times New Roman" w:hAnsi="Times New Roman"/>
                <w:sz w:val="20"/>
                <w:szCs w:val="20"/>
              </w:rPr>
              <w:tab/>
              <w:t>cudzoziemiec - każdego, kto nie posiada obywatelstwa polskiego;</w:t>
            </w:r>
          </w:p>
        </w:tc>
        <w:tc>
          <w:tcPr>
            <w:tcW w:w="1382" w:type="pct"/>
            <w:shd w:val="clear" w:color="auto" w:fill="auto"/>
          </w:tcPr>
          <w:p w14:paraId="228B700F" w14:textId="01086649" w:rsidR="005F7564" w:rsidRPr="005F7564" w:rsidRDefault="005F7564" w:rsidP="005F7564">
            <w:pPr>
              <w:jc w:val="both"/>
              <w:rPr>
                <w:sz w:val="20"/>
                <w:szCs w:val="20"/>
              </w:rPr>
            </w:pPr>
            <w:r>
              <w:rPr>
                <w:sz w:val="20"/>
                <w:szCs w:val="20"/>
              </w:rPr>
              <w:t>Przepis nie wymaga dosłownej implementacji. Cała ustawa</w:t>
            </w:r>
            <w:r w:rsidR="00770332">
              <w:rPr>
                <w:sz w:val="20"/>
                <w:szCs w:val="20"/>
              </w:rPr>
              <w:t xml:space="preserve"> z dnia 12 grudnia 2013 r.</w:t>
            </w:r>
            <w:r>
              <w:rPr>
                <w:sz w:val="20"/>
                <w:szCs w:val="20"/>
              </w:rPr>
              <w:t xml:space="preserve"> o cudzoziemcach przewiduje komple</w:t>
            </w:r>
            <w:r w:rsidR="00770332">
              <w:rPr>
                <w:sz w:val="20"/>
                <w:szCs w:val="20"/>
              </w:rPr>
              <w:t>ksowe uregulowanie zasad</w:t>
            </w:r>
            <w:r>
              <w:rPr>
                <w:sz w:val="20"/>
                <w:szCs w:val="20"/>
              </w:rPr>
              <w:t xml:space="preserve"> wjazdu i pobytu  </w:t>
            </w:r>
            <w:r w:rsidRPr="005F7564">
              <w:rPr>
                <w:sz w:val="20"/>
                <w:szCs w:val="20"/>
              </w:rPr>
              <w:t xml:space="preserve">cudzoziemców. </w:t>
            </w:r>
            <w:r>
              <w:rPr>
                <w:sz w:val="20"/>
                <w:szCs w:val="20"/>
              </w:rPr>
              <w:t xml:space="preserve">Dział V rozdział 3 tej </w:t>
            </w:r>
            <w:r w:rsidRPr="005F7564">
              <w:rPr>
                <w:sz w:val="20"/>
                <w:szCs w:val="20"/>
              </w:rPr>
              <w:t xml:space="preserve">ustawy reguluje zasady </w:t>
            </w:r>
            <w:r>
              <w:rPr>
                <w:sz w:val="20"/>
                <w:szCs w:val="20"/>
              </w:rPr>
              <w:t>udzielania z</w:t>
            </w:r>
            <w:r w:rsidR="00770332">
              <w:rPr>
                <w:sz w:val="20"/>
                <w:szCs w:val="20"/>
              </w:rPr>
              <w:t>ezwolenia</w:t>
            </w:r>
            <w:r w:rsidRPr="005F7564">
              <w:rPr>
                <w:sz w:val="20"/>
                <w:szCs w:val="20"/>
              </w:rPr>
              <w:t xml:space="preserve"> na pobyt czasowy w celu wykonywania pracy w zawodzie wymagającym wysokich kwalifikacji</w:t>
            </w:r>
            <w:r>
              <w:rPr>
                <w:sz w:val="20"/>
                <w:szCs w:val="20"/>
              </w:rPr>
              <w:t>.</w:t>
            </w:r>
          </w:p>
          <w:p w14:paraId="5A56C252" w14:textId="77777777" w:rsidR="000F1D2E" w:rsidRPr="0092057C" w:rsidRDefault="000F1D2E" w:rsidP="005F7564">
            <w:pPr>
              <w:jc w:val="both"/>
              <w:rPr>
                <w:sz w:val="20"/>
                <w:szCs w:val="20"/>
              </w:rPr>
            </w:pPr>
          </w:p>
        </w:tc>
      </w:tr>
      <w:tr w:rsidR="00CD2F46" w:rsidRPr="0092057C" w14:paraId="15CCD791" w14:textId="77777777" w:rsidTr="00CD2F46">
        <w:trPr>
          <w:trHeight w:val="570"/>
        </w:trPr>
        <w:tc>
          <w:tcPr>
            <w:tcW w:w="240" w:type="pct"/>
            <w:shd w:val="clear" w:color="auto" w:fill="auto"/>
          </w:tcPr>
          <w:p w14:paraId="6735C224" w14:textId="77777777" w:rsidR="00CD2F46" w:rsidRPr="0092057C" w:rsidRDefault="00CD2F46" w:rsidP="0092057C">
            <w:pPr>
              <w:numPr>
                <w:ilvl w:val="0"/>
                <w:numId w:val="1"/>
              </w:numPr>
              <w:ind w:left="0" w:right="173" w:firstLine="0"/>
              <w:jc w:val="both"/>
              <w:rPr>
                <w:b/>
                <w:sz w:val="20"/>
                <w:szCs w:val="20"/>
              </w:rPr>
            </w:pPr>
          </w:p>
        </w:tc>
        <w:tc>
          <w:tcPr>
            <w:tcW w:w="315" w:type="pct"/>
            <w:shd w:val="clear" w:color="auto" w:fill="auto"/>
          </w:tcPr>
          <w:p w14:paraId="1465D731" w14:textId="77777777" w:rsidR="00CD2F46" w:rsidRPr="0092057C" w:rsidRDefault="00CD2F46" w:rsidP="0092057C">
            <w:pPr>
              <w:jc w:val="center"/>
              <w:rPr>
                <w:b/>
                <w:sz w:val="20"/>
                <w:szCs w:val="20"/>
              </w:rPr>
            </w:pPr>
            <w:r w:rsidRPr="0092057C">
              <w:rPr>
                <w:b/>
                <w:sz w:val="20"/>
                <w:szCs w:val="20"/>
              </w:rPr>
              <w:t>Art. 1 lit. b</w:t>
            </w:r>
          </w:p>
        </w:tc>
        <w:tc>
          <w:tcPr>
            <w:tcW w:w="1226" w:type="pct"/>
            <w:shd w:val="clear" w:color="auto" w:fill="auto"/>
          </w:tcPr>
          <w:p w14:paraId="21FD2CCC" w14:textId="77777777" w:rsidR="00CD2F46" w:rsidRPr="0092057C" w:rsidRDefault="0082355E" w:rsidP="0092057C">
            <w:pPr>
              <w:pStyle w:val="Akapitzlist"/>
              <w:numPr>
                <w:ilvl w:val="0"/>
                <w:numId w:val="3"/>
              </w:numPr>
              <w:spacing w:after="0" w:line="240" w:lineRule="auto"/>
              <w:jc w:val="both"/>
              <w:rPr>
                <w:rFonts w:ascii="Times New Roman" w:hAnsi="Times New Roman"/>
                <w:sz w:val="20"/>
                <w:szCs w:val="20"/>
              </w:rPr>
            </w:pPr>
            <w:r w:rsidRPr="0092057C">
              <w:rPr>
                <w:rFonts w:ascii="Times New Roman" w:hAnsi="Times New Roman"/>
                <w:sz w:val="20"/>
                <w:szCs w:val="20"/>
              </w:rPr>
              <w:t>warunki wjazdu i pobytu oraz prawa obywateli państw trzecich i członków ich rodzin, o których mowa w lit. a), na terytorium państw członkowskich innych niż państwo członkowskie, które jako pierwsze przyznało niebieską kartę UE.</w:t>
            </w:r>
          </w:p>
        </w:tc>
        <w:tc>
          <w:tcPr>
            <w:tcW w:w="395" w:type="pct"/>
            <w:shd w:val="clear" w:color="auto" w:fill="auto"/>
          </w:tcPr>
          <w:p w14:paraId="08AC5838" w14:textId="77777777" w:rsidR="00CD2F46" w:rsidRPr="0092057C" w:rsidRDefault="00CD2F46" w:rsidP="0092057C">
            <w:pPr>
              <w:jc w:val="both"/>
              <w:rPr>
                <w:b/>
                <w:sz w:val="20"/>
                <w:szCs w:val="20"/>
              </w:rPr>
            </w:pPr>
          </w:p>
        </w:tc>
        <w:tc>
          <w:tcPr>
            <w:tcW w:w="247" w:type="pct"/>
            <w:shd w:val="clear" w:color="auto" w:fill="auto"/>
          </w:tcPr>
          <w:p w14:paraId="56C1021B" w14:textId="77777777" w:rsidR="005F7564" w:rsidRPr="005F7564" w:rsidRDefault="005F7564" w:rsidP="005F7564">
            <w:pPr>
              <w:jc w:val="both"/>
              <w:rPr>
                <w:b/>
                <w:sz w:val="20"/>
                <w:szCs w:val="20"/>
              </w:rPr>
            </w:pPr>
            <w:r w:rsidRPr="005F7564">
              <w:rPr>
                <w:b/>
                <w:sz w:val="20"/>
                <w:szCs w:val="20"/>
              </w:rPr>
              <w:t xml:space="preserve">Art. 1 </w:t>
            </w:r>
          </w:p>
          <w:p w14:paraId="457AB4A1" w14:textId="77777777" w:rsidR="00CD2F46" w:rsidRPr="0092057C" w:rsidRDefault="005F7564" w:rsidP="005F7564">
            <w:pPr>
              <w:jc w:val="both"/>
              <w:rPr>
                <w:b/>
                <w:sz w:val="20"/>
                <w:szCs w:val="20"/>
              </w:rPr>
            </w:pPr>
            <w:r w:rsidRPr="005F7564">
              <w:rPr>
                <w:b/>
                <w:sz w:val="20"/>
                <w:szCs w:val="20"/>
              </w:rPr>
              <w:t>Art. 3 pkt 2</w:t>
            </w:r>
          </w:p>
        </w:tc>
        <w:tc>
          <w:tcPr>
            <w:tcW w:w="1195" w:type="pct"/>
            <w:shd w:val="clear" w:color="auto" w:fill="auto"/>
          </w:tcPr>
          <w:p w14:paraId="0F7050C5" w14:textId="77777777" w:rsidR="005F7564" w:rsidRPr="005F7564" w:rsidRDefault="005F7564" w:rsidP="005F7564">
            <w:pPr>
              <w:pStyle w:val="Akapitzlist"/>
              <w:autoSpaceDE w:val="0"/>
              <w:autoSpaceDN w:val="0"/>
              <w:adjustRightInd w:val="0"/>
              <w:ind w:left="71"/>
              <w:jc w:val="both"/>
              <w:rPr>
                <w:rFonts w:ascii="Times New Roman" w:hAnsi="Times New Roman"/>
                <w:sz w:val="20"/>
                <w:szCs w:val="20"/>
              </w:rPr>
            </w:pPr>
            <w:r w:rsidRPr="005F7564">
              <w:rPr>
                <w:rFonts w:ascii="Times New Roman" w:hAnsi="Times New Roman"/>
                <w:sz w:val="20"/>
                <w:szCs w:val="20"/>
              </w:rPr>
              <w:t>Art.  1. Ustawa określa zasady i warunki wjazdu cudzoziemców na terytorium Rzeczypospolitej Polskiej, ich przejazdu przez to terytorium, pobytu na nim i wyjazdu z niego, tryb postępowania oraz organy właściwe w tych sprawach.</w:t>
            </w:r>
          </w:p>
          <w:p w14:paraId="62D74598" w14:textId="77777777" w:rsidR="005F7564" w:rsidRPr="005F7564" w:rsidRDefault="005F7564" w:rsidP="005F7564">
            <w:pPr>
              <w:pStyle w:val="Akapitzlist"/>
              <w:autoSpaceDE w:val="0"/>
              <w:autoSpaceDN w:val="0"/>
              <w:adjustRightInd w:val="0"/>
              <w:ind w:left="71"/>
              <w:jc w:val="both"/>
              <w:rPr>
                <w:rFonts w:ascii="Times New Roman" w:hAnsi="Times New Roman"/>
                <w:sz w:val="20"/>
                <w:szCs w:val="20"/>
              </w:rPr>
            </w:pPr>
            <w:r w:rsidRPr="005F7564">
              <w:rPr>
                <w:rFonts w:ascii="Times New Roman" w:hAnsi="Times New Roman"/>
                <w:sz w:val="20"/>
                <w:szCs w:val="20"/>
              </w:rPr>
              <w:t>Art.  3.  Użyte w ustawie określenia oznaczają:</w:t>
            </w:r>
          </w:p>
          <w:p w14:paraId="7795C29D" w14:textId="77777777" w:rsidR="00CD2F46" w:rsidRPr="0092057C" w:rsidRDefault="005F7564" w:rsidP="005F7564">
            <w:pPr>
              <w:pStyle w:val="Akapitzlist"/>
              <w:autoSpaceDE w:val="0"/>
              <w:autoSpaceDN w:val="0"/>
              <w:adjustRightInd w:val="0"/>
              <w:spacing w:after="0" w:line="240" w:lineRule="auto"/>
              <w:ind w:left="71"/>
              <w:jc w:val="both"/>
              <w:rPr>
                <w:rFonts w:ascii="Times New Roman" w:hAnsi="Times New Roman"/>
                <w:sz w:val="20"/>
                <w:szCs w:val="20"/>
              </w:rPr>
            </w:pPr>
            <w:r w:rsidRPr="005F7564">
              <w:rPr>
                <w:rFonts w:ascii="Times New Roman" w:hAnsi="Times New Roman"/>
                <w:sz w:val="20"/>
                <w:szCs w:val="20"/>
              </w:rPr>
              <w:t>2)</w:t>
            </w:r>
            <w:r w:rsidRPr="005F7564">
              <w:rPr>
                <w:rFonts w:ascii="Times New Roman" w:hAnsi="Times New Roman"/>
                <w:sz w:val="20"/>
                <w:szCs w:val="20"/>
              </w:rPr>
              <w:tab/>
              <w:t>cudzoziemiec - każdego, kto nie posiada obywatelstwa polskiego;</w:t>
            </w:r>
          </w:p>
        </w:tc>
        <w:tc>
          <w:tcPr>
            <w:tcW w:w="1382" w:type="pct"/>
            <w:shd w:val="clear" w:color="auto" w:fill="auto"/>
          </w:tcPr>
          <w:p w14:paraId="4757FE8A" w14:textId="1CBE9D98" w:rsidR="00CD2F46" w:rsidRPr="0092057C" w:rsidRDefault="005F7564" w:rsidP="0092057C">
            <w:pPr>
              <w:jc w:val="both"/>
              <w:rPr>
                <w:sz w:val="20"/>
                <w:szCs w:val="20"/>
              </w:rPr>
            </w:pPr>
            <w:r w:rsidRPr="005F7564">
              <w:rPr>
                <w:sz w:val="20"/>
                <w:szCs w:val="20"/>
              </w:rPr>
              <w:t>Przepis nie wymaga dosłownej implementacji. Cała ustawa</w:t>
            </w:r>
            <w:r w:rsidR="00770332">
              <w:rPr>
                <w:sz w:val="20"/>
                <w:szCs w:val="20"/>
              </w:rPr>
              <w:t xml:space="preserve"> z dnia 12 grudnia 2013 r.</w:t>
            </w:r>
            <w:r w:rsidRPr="005F7564">
              <w:rPr>
                <w:sz w:val="20"/>
                <w:szCs w:val="20"/>
              </w:rPr>
              <w:t xml:space="preserve"> o cudzoziemcach przewiduje</w:t>
            </w:r>
            <w:r w:rsidR="00770332">
              <w:rPr>
                <w:sz w:val="20"/>
                <w:szCs w:val="20"/>
              </w:rPr>
              <w:t xml:space="preserve"> kompleksowe uregulowanie zasad</w:t>
            </w:r>
            <w:r w:rsidRPr="005F7564">
              <w:rPr>
                <w:sz w:val="20"/>
                <w:szCs w:val="20"/>
              </w:rPr>
              <w:t xml:space="preserve"> wjazdu i pobytu  cudzoziemców. Dział V rozdział 3 tej ustawy reguluje zasady udzielani</w:t>
            </w:r>
            <w:r w:rsidR="00770332">
              <w:rPr>
                <w:sz w:val="20"/>
                <w:szCs w:val="20"/>
              </w:rPr>
              <w:t>a zezwolenia</w:t>
            </w:r>
            <w:r w:rsidRPr="005F7564">
              <w:rPr>
                <w:sz w:val="20"/>
                <w:szCs w:val="20"/>
              </w:rPr>
              <w:t xml:space="preserve"> na pobyt czasowy w celu wykonywania pracy w zawodzie wymagającym wysokich kwalifikacji.</w:t>
            </w:r>
          </w:p>
        </w:tc>
      </w:tr>
      <w:tr w:rsidR="000F1D2E" w:rsidRPr="0092057C" w14:paraId="3C2A3D51" w14:textId="77777777" w:rsidTr="00CD2F46">
        <w:trPr>
          <w:trHeight w:val="1961"/>
        </w:trPr>
        <w:tc>
          <w:tcPr>
            <w:tcW w:w="240" w:type="pct"/>
            <w:shd w:val="clear" w:color="auto" w:fill="auto"/>
          </w:tcPr>
          <w:p w14:paraId="6E768A93"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54AF0C62" w14:textId="77777777" w:rsidR="000F1D2E" w:rsidRPr="0092057C" w:rsidRDefault="000F1D2E" w:rsidP="0092057C">
            <w:pPr>
              <w:jc w:val="center"/>
              <w:rPr>
                <w:b/>
                <w:sz w:val="20"/>
                <w:szCs w:val="20"/>
              </w:rPr>
            </w:pPr>
            <w:r w:rsidRPr="0092057C">
              <w:rPr>
                <w:b/>
                <w:sz w:val="20"/>
                <w:szCs w:val="20"/>
              </w:rPr>
              <w:t xml:space="preserve">Art. </w:t>
            </w:r>
            <w:r w:rsidR="0082355E" w:rsidRPr="0092057C">
              <w:rPr>
                <w:b/>
                <w:sz w:val="20"/>
                <w:szCs w:val="20"/>
              </w:rPr>
              <w:t>2 pkt 1</w:t>
            </w:r>
          </w:p>
        </w:tc>
        <w:tc>
          <w:tcPr>
            <w:tcW w:w="1226" w:type="pct"/>
            <w:shd w:val="clear" w:color="auto" w:fill="auto"/>
          </w:tcPr>
          <w:p w14:paraId="5A7AE37E" w14:textId="77777777" w:rsidR="00656571" w:rsidRPr="0092057C" w:rsidRDefault="00656571" w:rsidP="0092057C">
            <w:pPr>
              <w:jc w:val="both"/>
              <w:rPr>
                <w:i/>
                <w:iCs/>
                <w:sz w:val="20"/>
                <w:szCs w:val="20"/>
              </w:rPr>
            </w:pPr>
            <w:r w:rsidRPr="0092057C">
              <w:rPr>
                <w:i/>
                <w:iCs/>
                <w:sz w:val="20"/>
                <w:szCs w:val="20"/>
              </w:rPr>
              <w:t>Artykuł 2</w:t>
            </w:r>
          </w:p>
          <w:p w14:paraId="37763516" w14:textId="77777777" w:rsidR="00656571" w:rsidRPr="0092057C" w:rsidRDefault="00656571" w:rsidP="0092057C">
            <w:pPr>
              <w:jc w:val="both"/>
              <w:rPr>
                <w:b/>
                <w:bCs/>
                <w:sz w:val="20"/>
                <w:szCs w:val="20"/>
              </w:rPr>
            </w:pPr>
            <w:r w:rsidRPr="0092057C">
              <w:rPr>
                <w:b/>
                <w:bCs/>
                <w:sz w:val="20"/>
                <w:szCs w:val="20"/>
              </w:rPr>
              <w:t>Definicje</w:t>
            </w:r>
          </w:p>
          <w:p w14:paraId="4CDF5E70" w14:textId="77777777" w:rsidR="00656571" w:rsidRPr="0092057C" w:rsidRDefault="00656571" w:rsidP="0092057C">
            <w:pPr>
              <w:jc w:val="both"/>
              <w:rPr>
                <w:sz w:val="20"/>
                <w:szCs w:val="20"/>
              </w:rPr>
            </w:pPr>
          </w:p>
          <w:p w14:paraId="3036D989" w14:textId="77777777" w:rsidR="0082355E" w:rsidRPr="0092057C" w:rsidRDefault="0082355E" w:rsidP="0092057C">
            <w:pPr>
              <w:jc w:val="both"/>
              <w:rPr>
                <w:sz w:val="20"/>
                <w:szCs w:val="20"/>
              </w:rPr>
            </w:pPr>
            <w:r w:rsidRPr="0092057C">
              <w:rPr>
                <w:sz w:val="20"/>
                <w:szCs w:val="20"/>
              </w:rPr>
              <w:t>Do celów niniejszej dyrektywy:</w:t>
            </w:r>
          </w:p>
          <w:p w14:paraId="4344375C" w14:textId="77777777" w:rsidR="000F1D2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92057C">
              <w:rPr>
                <w:rFonts w:ascii="Times New Roman" w:hAnsi="Times New Roman"/>
                <w:sz w:val="20"/>
                <w:szCs w:val="20"/>
              </w:rPr>
              <w:t>„obywatel państwa trzeciego” oznacza osobę niebędącą obywatelem Unii w rozumieniu art. 20 ust. 1 TFUE;</w:t>
            </w:r>
          </w:p>
        </w:tc>
        <w:tc>
          <w:tcPr>
            <w:tcW w:w="395" w:type="pct"/>
            <w:shd w:val="clear" w:color="auto" w:fill="auto"/>
          </w:tcPr>
          <w:p w14:paraId="2B0C8F0D" w14:textId="77777777" w:rsidR="000F1D2E" w:rsidRPr="0092057C" w:rsidRDefault="005F7564" w:rsidP="0092057C">
            <w:pPr>
              <w:jc w:val="both"/>
              <w:rPr>
                <w:b/>
                <w:sz w:val="20"/>
                <w:szCs w:val="20"/>
                <w:lang w:val="fr-FR"/>
              </w:rPr>
            </w:pPr>
            <w:r>
              <w:rPr>
                <w:b/>
                <w:sz w:val="20"/>
                <w:szCs w:val="20"/>
                <w:lang w:val="fr-FR"/>
              </w:rPr>
              <w:t>T</w:t>
            </w:r>
          </w:p>
        </w:tc>
        <w:tc>
          <w:tcPr>
            <w:tcW w:w="247" w:type="pct"/>
            <w:shd w:val="clear" w:color="auto" w:fill="auto"/>
          </w:tcPr>
          <w:p w14:paraId="1BD8BC44" w14:textId="77777777" w:rsidR="000F1D2E" w:rsidRDefault="005F7564" w:rsidP="0092057C">
            <w:pPr>
              <w:jc w:val="both"/>
              <w:rPr>
                <w:b/>
                <w:sz w:val="20"/>
                <w:szCs w:val="20"/>
              </w:rPr>
            </w:pPr>
            <w:r w:rsidRPr="005F7564">
              <w:rPr>
                <w:b/>
                <w:sz w:val="20"/>
                <w:szCs w:val="20"/>
              </w:rPr>
              <w:t>Art. 3 pkt 2</w:t>
            </w:r>
          </w:p>
          <w:p w14:paraId="64BB4EAC" w14:textId="77777777" w:rsidR="00D43B6B" w:rsidRDefault="00D43B6B" w:rsidP="0092057C">
            <w:pPr>
              <w:jc w:val="both"/>
              <w:rPr>
                <w:b/>
                <w:sz w:val="20"/>
                <w:szCs w:val="20"/>
              </w:rPr>
            </w:pPr>
          </w:p>
          <w:p w14:paraId="00C611C0" w14:textId="77777777" w:rsidR="00D43B6B" w:rsidRPr="005F7564" w:rsidRDefault="00D43B6B" w:rsidP="0092057C">
            <w:pPr>
              <w:jc w:val="both"/>
              <w:rPr>
                <w:b/>
                <w:sz w:val="20"/>
                <w:szCs w:val="20"/>
              </w:rPr>
            </w:pPr>
            <w:r>
              <w:rPr>
                <w:b/>
                <w:sz w:val="20"/>
                <w:szCs w:val="20"/>
              </w:rPr>
              <w:t>Art. 2 pkt 2 i 3</w:t>
            </w:r>
          </w:p>
        </w:tc>
        <w:tc>
          <w:tcPr>
            <w:tcW w:w="1195" w:type="pct"/>
            <w:shd w:val="clear" w:color="auto" w:fill="auto"/>
          </w:tcPr>
          <w:p w14:paraId="49A3B07E" w14:textId="77777777" w:rsidR="005F7564" w:rsidRPr="005F7564" w:rsidRDefault="005F7564" w:rsidP="005F7564">
            <w:pPr>
              <w:pStyle w:val="Akapitzlist"/>
              <w:autoSpaceDE w:val="0"/>
              <w:autoSpaceDN w:val="0"/>
              <w:adjustRightInd w:val="0"/>
              <w:ind w:left="71" w:hanging="71"/>
              <w:jc w:val="both"/>
              <w:rPr>
                <w:rFonts w:ascii="Times New Roman" w:hAnsi="Times New Roman"/>
                <w:sz w:val="20"/>
                <w:szCs w:val="20"/>
              </w:rPr>
            </w:pPr>
            <w:r w:rsidRPr="005F7564">
              <w:rPr>
                <w:rFonts w:ascii="Times New Roman" w:hAnsi="Times New Roman"/>
                <w:sz w:val="20"/>
                <w:szCs w:val="20"/>
              </w:rPr>
              <w:t>Art.  3.  Użyte w ustawie określenia oznaczają:</w:t>
            </w:r>
          </w:p>
          <w:p w14:paraId="27B69F07" w14:textId="77777777" w:rsidR="000F1D2E" w:rsidRDefault="005F7564" w:rsidP="005F7564">
            <w:pPr>
              <w:pStyle w:val="Akapitzlist"/>
              <w:autoSpaceDE w:val="0"/>
              <w:autoSpaceDN w:val="0"/>
              <w:adjustRightInd w:val="0"/>
              <w:spacing w:after="0" w:line="240" w:lineRule="auto"/>
              <w:ind w:left="71" w:hanging="71"/>
              <w:jc w:val="both"/>
              <w:rPr>
                <w:rFonts w:ascii="Times New Roman" w:hAnsi="Times New Roman"/>
                <w:sz w:val="20"/>
                <w:szCs w:val="20"/>
              </w:rPr>
            </w:pPr>
            <w:r w:rsidRPr="005F7564">
              <w:rPr>
                <w:rFonts w:ascii="Times New Roman" w:hAnsi="Times New Roman"/>
                <w:sz w:val="20"/>
                <w:szCs w:val="20"/>
              </w:rPr>
              <w:t>2)</w:t>
            </w:r>
            <w:r w:rsidRPr="005F7564">
              <w:rPr>
                <w:rFonts w:ascii="Times New Roman" w:hAnsi="Times New Roman"/>
                <w:sz w:val="20"/>
                <w:szCs w:val="20"/>
              </w:rPr>
              <w:tab/>
              <w:t>cudzoziemiec - każdego, kto nie posiada obywatelstwa polskiego;</w:t>
            </w:r>
          </w:p>
          <w:p w14:paraId="23FF98E6" w14:textId="77777777" w:rsidR="00C953E1" w:rsidRDefault="00C953E1" w:rsidP="00D43B6B">
            <w:pPr>
              <w:pStyle w:val="Akapitzlist"/>
              <w:autoSpaceDE w:val="0"/>
              <w:autoSpaceDN w:val="0"/>
              <w:adjustRightInd w:val="0"/>
              <w:ind w:left="71" w:hanging="71"/>
              <w:jc w:val="both"/>
              <w:rPr>
                <w:rFonts w:ascii="Times New Roman" w:hAnsi="Times New Roman"/>
                <w:sz w:val="20"/>
                <w:szCs w:val="20"/>
              </w:rPr>
            </w:pPr>
          </w:p>
          <w:p w14:paraId="1F9982BA" w14:textId="421F10A0" w:rsidR="00D43B6B" w:rsidRPr="00D43B6B" w:rsidRDefault="00D43B6B" w:rsidP="00D43B6B">
            <w:pPr>
              <w:pStyle w:val="Akapitzlist"/>
              <w:autoSpaceDE w:val="0"/>
              <w:autoSpaceDN w:val="0"/>
              <w:adjustRightInd w:val="0"/>
              <w:ind w:left="71" w:hanging="71"/>
              <w:jc w:val="both"/>
              <w:rPr>
                <w:rFonts w:ascii="Times New Roman" w:hAnsi="Times New Roman"/>
                <w:sz w:val="20"/>
                <w:szCs w:val="20"/>
              </w:rPr>
            </w:pPr>
            <w:r>
              <w:rPr>
                <w:rFonts w:ascii="Times New Roman" w:hAnsi="Times New Roman"/>
                <w:sz w:val="20"/>
                <w:szCs w:val="20"/>
              </w:rPr>
              <w:t xml:space="preserve">Art. 2 pkt 2 i 3 </w:t>
            </w:r>
            <w:r w:rsidR="00770332">
              <w:rPr>
                <w:rFonts w:ascii="Times New Roman" w:hAnsi="Times New Roman"/>
                <w:sz w:val="20"/>
                <w:szCs w:val="20"/>
              </w:rPr>
              <w:t>u</w:t>
            </w:r>
            <w:r w:rsidRPr="00D43B6B">
              <w:rPr>
                <w:rFonts w:ascii="Times New Roman" w:hAnsi="Times New Roman"/>
                <w:sz w:val="20"/>
                <w:szCs w:val="20"/>
              </w:rPr>
              <w:t>stawy nie stosuje się do:</w:t>
            </w:r>
          </w:p>
          <w:p w14:paraId="5F38E4DF" w14:textId="77777777" w:rsidR="00D43B6B" w:rsidRPr="00D43B6B" w:rsidRDefault="00D43B6B" w:rsidP="00D43B6B">
            <w:pPr>
              <w:pStyle w:val="Akapitzlist"/>
              <w:autoSpaceDE w:val="0"/>
              <w:autoSpaceDN w:val="0"/>
              <w:adjustRightInd w:val="0"/>
              <w:ind w:left="0"/>
              <w:jc w:val="both"/>
              <w:rPr>
                <w:rFonts w:ascii="Times New Roman" w:hAnsi="Times New Roman"/>
                <w:sz w:val="20"/>
                <w:szCs w:val="20"/>
              </w:rPr>
            </w:pPr>
            <w:r w:rsidRPr="00D43B6B">
              <w:rPr>
                <w:rFonts w:ascii="Times New Roman" w:hAnsi="Times New Roman"/>
                <w:sz w:val="20"/>
                <w:szCs w:val="20"/>
              </w:rPr>
              <w:t>2)</w:t>
            </w:r>
            <w:r w:rsidRPr="00D43B6B">
              <w:rPr>
                <w:rFonts w:ascii="Times New Roman" w:hAnsi="Times New Roman"/>
                <w:sz w:val="20"/>
                <w:szCs w:val="20"/>
              </w:rPr>
              <w:tab/>
              <w:t>obywateli państw członkowskich Unii Europejskiej, państw członkowskich Europejskiego Stowarzyszenia Wolnego Handlu (EFTA) - stron umowy o Europejskim Obszarze Gospodarczym lub Konfederacji Szwajcarskiej oraz członków ich rodzin, którzy do nich dołączają lub z nimi przebywają;</w:t>
            </w:r>
          </w:p>
          <w:p w14:paraId="24B12DE8" w14:textId="77777777" w:rsidR="00D43B6B" w:rsidRPr="00D43B6B" w:rsidRDefault="00D43B6B" w:rsidP="00D43B6B">
            <w:pPr>
              <w:pStyle w:val="Akapitzlist"/>
              <w:autoSpaceDE w:val="0"/>
              <w:autoSpaceDN w:val="0"/>
              <w:adjustRightInd w:val="0"/>
              <w:ind w:left="71" w:hanging="71"/>
              <w:jc w:val="both"/>
              <w:rPr>
                <w:rFonts w:ascii="Times New Roman" w:hAnsi="Times New Roman"/>
                <w:sz w:val="20"/>
                <w:szCs w:val="20"/>
              </w:rPr>
            </w:pPr>
            <w:r w:rsidRPr="00D43B6B">
              <w:rPr>
                <w:rFonts w:ascii="Times New Roman" w:hAnsi="Times New Roman"/>
                <w:sz w:val="20"/>
                <w:szCs w:val="20"/>
              </w:rPr>
              <w:t>3)</w:t>
            </w:r>
            <w:r w:rsidRPr="00D43B6B">
              <w:rPr>
                <w:rFonts w:ascii="Times New Roman" w:hAnsi="Times New Roman"/>
                <w:sz w:val="20"/>
                <w:szCs w:val="20"/>
              </w:rPr>
              <w:tab/>
              <w:t xml:space="preserve">członków rodzin obywateli Rzeczypospolitej Polskiej w rozumieniu art. 2 pkt 4 lit. b ustawy z dnia 14 lipca 2006 r. o wjeździe na terytorium Rzeczypospolitej Polskiej, </w:t>
            </w:r>
            <w:r w:rsidRPr="00D43B6B">
              <w:rPr>
                <w:rFonts w:ascii="Times New Roman" w:hAnsi="Times New Roman"/>
                <w:sz w:val="20"/>
                <w:szCs w:val="20"/>
              </w:rPr>
              <w:lastRenderedPageBreak/>
              <w:t>pobycie oraz wyjeździe z tego terytorium obywateli państw członkowskich Unii Europejskiej i członków ich rodzin (Dz. U. z 2021 r. poz. 1697), którzy do nich d</w:t>
            </w:r>
            <w:r>
              <w:rPr>
                <w:rFonts w:ascii="Times New Roman" w:hAnsi="Times New Roman"/>
                <w:sz w:val="20"/>
                <w:szCs w:val="20"/>
              </w:rPr>
              <w:t>ołączają lub z nimi przebywają;</w:t>
            </w:r>
          </w:p>
        </w:tc>
        <w:tc>
          <w:tcPr>
            <w:tcW w:w="1382" w:type="pct"/>
            <w:shd w:val="clear" w:color="auto" w:fill="auto"/>
          </w:tcPr>
          <w:p w14:paraId="3C3AF087" w14:textId="77777777" w:rsidR="000F1D2E" w:rsidRPr="0092057C" w:rsidRDefault="000F1D2E" w:rsidP="0092057C">
            <w:pPr>
              <w:rPr>
                <w:sz w:val="20"/>
                <w:szCs w:val="20"/>
              </w:rPr>
            </w:pPr>
          </w:p>
        </w:tc>
      </w:tr>
      <w:tr w:rsidR="0082355E" w:rsidRPr="0092057C" w14:paraId="2649F3EA" w14:textId="77777777" w:rsidTr="0082355E">
        <w:trPr>
          <w:trHeight w:val="707"/>
        </w:trPr>
        <w:tc>
          <w:tcPr>
            <w:tcW w:w="240" w:type="pct"/>
            <w:shd w:val="clear" w:color="auto" w:fill="auto"/>
          </w:tcPr>
          <w:p w14:paraId="3B7F10D6"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14B5B55D" w14:textId="77777777" w:rsidR="0082355E" w:rsidRPr="0092057C" w:rsidRDefault="0082355E" w:rsidP="0092057C">
            <w:pPr>
              <w:jc w:val="center"/>
              <w:rPr>
                <w:b/>
                <w:sz w:val="20"/>
                <w:szCs w:val="20"/>
              </w:rPr>
            </w:pPr>
            <w:r w:rsidRPr="0092057C">
              <w:rPr>
                <w:b/>
                <w:sz w:val="20"/>
                <w:szCs w:val="20"/>
              </w:rPr>
              <w:t>Art. 2 pkt 2 lit. a</w:t>
            </w:r>
          </w:p>
        </w:tc>
        <w:tc>
          <w:tcPr>
            <w:tcW w:w="1226" w:type="pct"/>
            <w:shd w:val="clear" w:color="auto" w:fill="auto"/>
          </w:tcPr>
          <w:p w14:paraId="19FB7F8A"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92057C">
              <w:rPr>
                <w:rFonts w:ascii="Times New Roman" w:hAnsi="Times New Roman"/>
                <w:sz w:val="20"/>
                <w:szCs w:val="20"/>
              </w:rPr>
              <w:t>„zatrudnienie w zawodzie wymagającym wysokich kwalifikacji” oznacza zatrudnienie osoby, która:</w:t>
            </w:r>
          </w:p>
          <w:p w14:paraId="605880EF" w14:textId="77777777" w:rsidR="0082355E" w:rsidRPr="0092057C" w:rsidRDefault="0082355E" w:rsidP="0092057C">
            <w:pPr>
              <w:pStyle w:val="Akapitzlist"/>
              <w:numPr>
                <w:ilvl w:val="0"/>
                <w:numId w:val="5"/>
              </w:numPr>
              <w:spacing w:after="0" w:line="240" w:lineRule="auto"/>
              <w:jc w:val="both"/>
              <w:rPr>
                <w:rFonts w:ascii="Times New Roman" w:hAnsi="Times New Roman"/>
                <w:sz w:val="20"/>
                <w:szCs w:val="20"/>
              </w:rPr>
            </w:pPr>
            <w:r w:rsidRPr="0092057C">
              <w:rPr>
                <w:rFonts w:ascii="Times New Roman" w:hAnsi="Times New Roman"/>
                <w:sz w:val="20"/>
                <w:szCs w:val="20"/>
              </w:rPr>
              <w:t>w danym państwie członkowskim jest chroniona jako pracownik na podstawie krajowego prawa pracy lub zgodnie z praktyką krajową, niezależnie od zachodzącego stosunku prawnego, do celów faktycznego i efektywnego wykonywania pracy na rzecz lub pod kierunkiem innej osoby;</w:t>
            </w:r>
          </w:p>
        </w:tc>
        <w:tc>
          <w:tcPr>
            <w:tcW w:w="395" w:type="pct"/>
            <w:shd w:val="clear" w:color="auto" w:fill="auto"/>
          </w:tcPr>
          <w:p w14:paraId="3E574CAE" w14:textId="77777777" w:rsidR="0082355E" w:rsidRPr="0092057C" w:rsidRDefault="00D43B6B" w:rsidP="0092057C">
            <w:pPr>
              <w:jc w:val="both"/>
              <w:rPr>
                <w:b/>
                <w:sz w:val="20"/>
                <w:szCs w:val="20"/>
                <w:lang w:val="fr-FR"/>
              </w:rPr>
            </w:pPr>
            <w:r>
              <w:rPr>
                <w:b/>
                <w:sz w:val="20"/>
                <w:szCs w:val="20"/>
                <w:lang w:val="fr-FR"/>
              </w:rPr>
              <w:t>Art. 3 pkt 24</w:t>
            </w:r>
          </w:p>
        </w:tc>
        <w:tc>
          <w:tcPr>
            <w:tcW w:w="247" w:type="pct"/>
            <w:shd w:val="clear" w:color="auto" w:fill="auto"/>
          </w:tcPr>
          <w:p w14:paraId="362592B7" w14:textId="77777777" w:rsidR="0082355E" w:rsidRPr="005F7564" w:rsidRDefault="00D43B6B" w:rsidP="0092057C">
            <w:pPr>
              <w:jc w:val="both"/>
              <w:rPr>
                <w:b/>
                <w:sz w:val="20"/>
                <w:szCs w:val="20"/>
              </w:rPr>
            </w:pPr>
            <w:r>
              <w:rPr>
                <w:b/>
                <w:sz w:val="20"/>
                <w:szCs w:val="20"/>
              </w:rPr>
              <w:t>T</w:t>
            </w:r>
          </w:p>
        </w:tc>
        <w:tc>
          <w:tcPr>
            <w:tcW w:w="1195" w:type="pct"/>
            <w:shd w:val="clear" w:color="auto" w:fill="auto"/>
          </w:tcPr>
          <w:p w14:paraId="5A7A58B6" w14:textId="77777777" w:rsidR="00D43B6B" w:rsidRDefault="00D43B6B" w:rsidP="0092057C">
            <w:pPr>
              <w:pStyle w:val="Akapitzlist"/>
              <w:autoSpaceDE w:val="0"/>
              <w:autoSpaceDN w:val="0"/>
              <w:adjustRightInd w:val="0"/>
              <w:spacing w:after="0" w:line="240" w:lineRule="auto"/>
              <w:ind w:left="71" w:hanging="71"/>
              <w:jc w:val="both"/>
              <w:rPr>
                <w:rFonts w:ascii="Times New Roman" w:hAnsi="Times New Roman"/>
                <w:sz w:val="20"/>
                <w:szCs w:val="20"/>
              </w:rPr>
            </w:pPr>
            <w:r w:rsidRPr="00D43B6B">
              <w:rPr>
                <w:rFonts w:ascii="Times New Roman" w:hAnsi="Times New Roman"/>
                <w:sz w:val="20"/>
                <w:szCs w:val="20"/>
              </w:rPr>
              <w:t>Art.  3.  Użyte w ustawie określenia oznaczają:</w:t>
            </w:r>
          </w:p>
          <w:p w14:paraId="22AA1CFB" w14:textId="77777777" w:rsidR="0082355E" w:rsidRPr="0092057C" w:rsidRDefault="00D43B6B" w:rsidP="0092057C">
            <w:pPr>
              <w:pStyle w:val="Akapitzlist"/>
              <w:autoSpaceDE w:val="0"/>
              <w:autoSpaceDN w:val="0"/>
              <w:adjustRightInd w:val="0"/>
              <w:spacing w:after="0" w:line="240" w:lineRule="auto"/>
              <w:ind w:left="71" w:hanging="71"/>
              <w:jc w:val="both"/>
              <w:rPr>
                <w:rFonts w:ascii="Times New Roman" w:hAnsi="Times New Roman"/>
                <w:sz w:val="20"/>
                <w:szCs w:val="20"/>
              </w:rPr>
            </w:pPr>
            <w:r w:rsidRPr="00D43B6B">
              <w:rPr>
                <w:rFonts w:ascii="Times New Roman" w:hAnsi="Times New Roman"/>
                <w:sz w:val="20"/>
                <w:szCs w:val="20"/>
              </w:rPr>
              <w:t>24)</w:t>
            </w:r>
            <w:r w:rsidRPr="00D43B6B">
              <w:rPr>
                <w:rFonts w:ascii="Times New Roman" w:hAnsi="Times New Roman"/>
                <w:sz w:val="20"/>
                <w:szCs w:val="20"/>
              </w:rPr>
              <w:tab/>
              <w:t>wykonywanie pracy w zawodzie wymagającym wysokich kwalifikacji - wykonywanie pracy przez cudzoziemca posiadającego kompetencje potwierdzone wyższymi kwalifikacjami zawodowymi, który, niezależnie od zachodzącego między stronami stosunku prawnego, wykonuje pracę na rzecz lub pod kierownictwem innej osoby za wynagrodzeniem;</w:t>
            </w:r>
          </w:p>
        </w:tc>
        <w:tc>
          <w:tcPr>
            <w:tcW w:w="1382" w:type="pct"/>
            <w:shd w:val="clear" w:color="auto" w:fill="auto"/>
          </w:tcPr>
          <w:p w14:paraId="73267B02" w14:textId="77777777" w:rsidR="0082355E" w:rsidRPr="0092057C" w:rsidRDefault="0082355E" w:rsidP="0092057C">
            <w:pPr>
              <w:rPr>
                <w:sz w:val="20"/>
                <w:szCs w:val="20"/>
              </w:rPr>
            </w:pPr>
          </w:p>
        </w:tc>
      </w:tr>
      <w:tr w:rsidR="0082355E" w:rsidRPr="0092057C" w14:paraId="38D97E8D" w14:textId="77777777" w:rsidTr="0082355E">
        <w:trPr>
          <w:trHeight w:val="831"/>
        </w:trPr>
        <w:tc>
          <w:tcPr>
            <w:tcW w:w="240" w:type="pct"/>
            <w:shd w:val="clear" w:color="auto" w:fill="auto"/>
          </w:tcPr>
          <w:p w14:paraId="7E1F18F8"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0A0DCE72" w14:textId="77777777" w:rsidR="0082355E" w:rsidRPr="0092057C" w:rsidRDefault="0082355E" w:rsidP="0092057C">
            <w:pPr>
              <w:jc w:val="center"/>
              <w:rPr>
                <w:b/>
                <w:sz w:val="20"/>
                <w:szCs w:val="20"/>
              </w:rPr>
            </w:pPr>
            <w:r w:rsidRPr="0092057C">
              <w:rPr>
                <w:b/>
                <w:sz w:val="20"/>
                <w:szCs w:val="20"/>
              </w:rPr>
              <w:t>Art. 2 pkt 2 lit. b</w:t>
            </w:r>
          </w:p>
        </w:tc>
        <w:tc>
          <w:tcPr>
            <w:tcW w:w="1226" w:type="pct"/>
            <w:shd w:val="clear" w:color="auto" w:fill="auto"/>
          </w:tcPr>
          <w:p w14:paraId="4EB591B4" w14:textId="77777777" w:rsidR="0082355E" w:rsidRPr="0092057C" w:rsidRDefault="0082355E" w:rsidP="0092057C">
            <w:pPr>
              <w:pStyle w:val="Akapitzlist"/>
              <w:numPr>
                <w:ilvl w:val="0"/>
                <w:numId w:val="5"/>
              </w:numPr>
              <w:spacing w:after="0" w:line="240" w:lineRule="auto"/>
              <w:jc w:val="both"/>
              <w:rPr>
                <w:rFonts w:ascii="Times New Roman" w:hAnsi="Times New Roman"/>
                <w:sz w:val="20"/>
                <w:szCs w:val="20"/>
              </w:rPr>
            </w:pPr>
            <w:r w:rsidRPr="0092057C">
              <w:rPr>
                <w:rFonts w:ascii="Times New Roman" w:hAnsi="Times New Roman"/>
                <w:sz w:val="20"/>
                <w:szCs w:val="20"/>
              </w:rPr>
              <w:t>otrzymuje wynagrodzenie za tę pracę; oraz</w:t>
            </w:r>
          </w:p>
        </w:tc>
        <w:tc>
          <w:tcPr>
            <w:tcW w:w="395" w:type="pct"/>
            <w:shd w:val="clear" w:color="auto" w:fill="auto"/>
          </w:tcPr>
          <w:p w14:paraId="26A37943" w14:textId="77777777" w:rsidR="0082355E" w:rsidRPr="0092057C" w:rsidRDefault="0082355E" w:rsidP="0092057C">
            <w:pPr>
              <w:jc w:val="both"/>
              <w:rPr>
                <w:b/>
                <w:sz w:val="20"/>
                <w:szCs w:val="20"/>
                <w:lang w:val="fr-FR"/>
              </w:rPr>
            </w:pPr>
          </w:p>
        </w:tc>
        <w:tc>
          <w:tcPr>
            <w:tcW w:w="247" w:type="pct"/>
            <w:shd w:val="clear" w:color="auto" w:fill="auto"/>
          </w:tcPr>
          <w:p w14:paraId="686FD521" w14:textId="77777777" w:rsidR="0082355E" w:rsidRPr="005F7564" w:rsidRDefault="0082355E" w:rsidP="0092057C">
            <w:pPr>
              <w:jc w:val="both"/>
              <w:rPr>
                <w:b/>
                <w:sz w:val="20"/>
                <w:szCs w:val="20"/>
              </w:rPr>
            </w:pPr>
          </w:p>
        </w:tc>
        <w:tc>
          <w:tcPr>
            <w:tcW w:w="1195" w:type="pct"/>
            <w:shd w:val="clear" w:color="auto" w:fill="auto"/>
          </w:tcPr>
          <w:p w14:paraId="2550525E" w14:textId="77777777" w:rsidR="0082355E" w:rsidRPr="0092057C" w:rsidRDefault="00D43B6B" w:rsidP="0092057C">
            <w:pPr>
              <w:pStyle w:val="Akapitzlist"/>
              <w:autoSpaceDE w:val="0"/>
              <w:autoSpaceDN w:val="0"/>
              <w:adjustRightInd w:val="0"/>
              <w:spacing w:after="0" w:line="240" w:lineRule="auto"/>
              <w:ind w:left="71" w:hanging="71"/>
              <w:jc w:val="both"/>
              <w:rPr>
                <w:rFonts w:ascii="Times New Roman" w:hAnsi="Times New Roman"/>
                <w:sz w:val="20"/>
                <w:szCs w:val="20"/>
              </w:rPr>
            </w:pPr>
            <w:r>
              <w:rPr>
                <w:rFonts w:ascii="Times New Roman" w:hAnsi="Times New Roman"/>
                <w:sz w:val="20"/>
                <w:szCs w:val="20"/>
              </w:rPr>
              <w:t xml:space="preserve">Jw. </w:t>
            </w:r>
          </w:p>
        </w:tc>
        <w:tc>
          <w:tcPr>
            <w:tcW w:w="1382" w:type="pct"/>
            <w:shd w:val="clear" w:color="auto" w:fill="auto"/>
          </w:tcPr>
          <w:p w14:paraId="1574B1E6" w14:textId="77777777" w:rsidR="0082355E" w:rsidRPr="0092057C" w:rsidRDefault="0082355E" w:rsidP="0092057C">
            <w:pPr>
              <w:rPr>
                <w:sz w:val="20"/>
                <w:szCs w:val="20"/>
              </w:rPr>
            </w:pPr>
          </w:p>
        </w:tc>
      </w:tr>
      <w:tr w:rsidR="0082355E" w:rsidRPr="0092057C" w14:paraId="267019F2" w14:textId="77777777" w:rsidTr="00CD2F46">
        <w:trPr>
          <w:trHeight w:val="1961"/>
        </w:trPr>
        <w:tc>
          <w:tcPr>
            <w:tcW w:w="240" w:type="pct"/>
            <w:shd w:val="clear" w:color="auto" w:fill="auto"/>
          </w:tcPr>
          <w:p w14:paraId="0AD8B155"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3617AFA5" w14:textId="77777777" w:rsidR="0082355E" w:rsidRPr="0092057C" w:rsidRDefault="0082355E" w:rsidP="0092057C">
            <w:pPr>
              <w:jc w:val="center"/>
              <w:rPr>
                <w:b/>
                <w:sz w:val="20"/>
                <w:szCs w:val="20"/>
              </w:rPr>
            </w:pPr>
            <w:r w:rsidRPr="0092057C">
              <w:rPr>
                <w:b/>
                <w:sz w:val="20"/>
                <w:szCs w:val="20"/>
              </w:rPr>
              <w:t>Art. 2 pkt 2 lit. c</w:t>
            </w:r>
          </w:p>
        </w:tc>
        <w:tc>
          <w:tcPr>
            <w:tcW w:w="1226" w:type="pct"/>
            <w:shd w:val="clear" w:color="auto" w:fill="auto"/>
          </w:tcPr>
          <w:p w14:paraId="45BA1566" w14:textId="77777777" w:rsidR="0082355E" w:rsidRPr="0092057C" w:rsidRDefault="0082355E" w:rsidP="0092057C">
            <w:pPr>
              <w:pStyle w:val="Akapitzlist"/>
              <w:numPr>
                <w:ilvl w:val="0"/>
                <w:numId w:val="5"/>
              </w:numPr>
              <w:spacing w:after="0" w:line="240" w:lineRule="auto"/>
              <w:jc w:val="both"/>
              <w:rPr>
                <w:rFonts w:ascii="Times New Roman" w:hAnsi="Times New Roman"/>
                <w:sz w:val="20"/>
                <w:szCs w:val="20"/>
              </w:rPr>
            </w:pPr>
            <w:r w:rsidRPr="0092057C">
              <w:rPr>
                <w:rFonts w:ascii="Times New Roman" w:hAnsi="Times New Roman"/>
                <w:sz w:val="20"/>
                <w:szCs w:val="20"/>
              </w:rPr>
              <w:t>posiada wymagane wyższe kwalifikacje zawodowe;</w:t>
            </w:r>
          </w:p>
        </w:tc>
        <w:tc>
          <w:tcPr>
            <w:tcW w:w="395" w:type="pct"/>
            <w:shd w:val="clear" w:color="auto" w:fill="auto"/>
          </w:tcPr>
          <w:p w14:paraId="0ED3B656" w14:textId="77777777" w:rsidR="0082355E" w:rsidRPr="0092057C" w:rsidRDefault="0082355E" w:rsidP="0092057C">
            <w:pPr>
              <w:jc w:val="both"/>
              <w:rPr>
                <w:b/>
                <w:sz w:val="20"/>
                <w:szCs w:val="20"/>
                <w:lang w:val="fr-FR"/>
              </w:rPr>
            </w:pPr>
          </w:p>
        </w:tc>
        <w:tc>
          <w:tcPr>
            <w:tcW w:w="247" w:type="pct"/>
            <w:shd w:val="clear" w:color="auto" w:fill="auto"/>
          </w:tcPr>
          <w:p w14:paraId="6B06B145" w14:textId="77777777" w:rsidR="0082355E" w:rsidRPr="005F7564" w:rsidRDefault="0082355E" w:rsidP="0092057C">
            <w:pPr>
              <w:jc w:val="both"/>
              <w:rPr>
                <w:b/>
                <w:sz w:val="20"/>
                <w:szCs w:val="20"/>
              </w:rPr>
            </w:pPr>
          </w:p>
        </w:tc>
        <w:tc>
          <w:tcPr>
            <w:tcW w:w="1195" w:type="pct"/>
            <w:shd w:val="clear" w:color="auto" w:fill="auto"/>
          </w:tcPr>
          <w:p w14:paraId="7ACB8E76" w14:textId="77777777" w:rsidR="0082355E" w:rsidRPr="0092057C" w:rsidRDefault="00D43B6B" w:rsidP="0092057C">
            <w:pPr>
              <w:pStyle w:val="Akapitzlist"/>
              <w:autoSpaceDE w:val="0"/>
              <w:autoSpaceDN w:val="0"/>
              <w:adjustRightInd w:val="0"/>
              <w:spacing w:after="0" w:line="240" w:lineRule="auto"/>
              <w:ind w:left="71" w:hanging="71"/>
              <w:jc w:val="both"/>
              <w:rPr>
                <w:rFonts w:ascii="Times New Roman" w:hAnsi="Times New Roman"/>
                <w:sz w:val="20"/>
                <w:szCs w:val="20"/>
              </w:rPr>
            </w:pPr>
            <w:r>
              <w:rPr>
                <w:rFonts w:ascii="Times New Roman" w:hAnsi="Times New Roman"/>
                <w:sz w:val="20"/>
                <w:szCs w:val="20"/>
              </w:rPr>
              <w:t xml:space="preserve">Jw. </w:t>
            </w:r>
          </w:p>
        </w:tc>
        <w:tc>
          <w:tcPr>
            <w:tcW w:w="1382" w:type="pct"/>
            <w:shd w:val="clear" w:color="auto" w:fill="auto"/>
          </w:tcPr>
          <w:p w14:paraId="6E25425F" w14:textId="77777777" w:rsidR="0082355E" w:rsidRPr="0092057C" w:rsidRDefault="0082355E" w:rsidP="0092057C">
            <w:pPr>
              <w:rPr>
                <w:sz w:val="20"/>
                <w:szCs w:val="20"/>
              </w:rPr>
            </w:pPr>
          </w:p>
        </w:tc>
      </w:tr>
      <w:tr w:rsidR="0082355E" w:rsidRPr="0092057C" w14:paraId="3BAFEEB7" w14:textId="77777777" w:rsidTr="00CD2F46">
        <w:trPr>
          <w:trHeight w:val="1961"/>
        </w:trPr>
        <w:tc>
          <w:tcPr>
            <w:tcW w:w="240" w:type="pct"/>
            <w:shd w:val="clear" w:color="auto" w:fill="auto"/>
          </w:tcPr>
          <w:p w14:paraId="35A00DE4"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5841A76A" w14:textId="77777777" w:rsidR="0082355E" w:rsidRPr="0092057C" w:rsidRDefault="0082355E" w:rsidP="0092057C">
            <w:pPr>
              <w:jc w:val="center"/>
              <w:rPr>
                <w:b/>
                <w:sz w:val="20"/>
                <w:szCs w:val="20"/>
              </w:rPr>
            </w:pPr>
            <w:r w:rsidRPr="0092057C">
              <w:rPr>
                <w:b/>
                <w:sz w:val="20"/>
                <w:szCs w:val="20"/>
              </w:rPr>
              <w:t>Art. 2 pkt 3</w:t>
            </w:r>
          </w:p>
        </w:tc>
        <w:tc>
          <w:tcPr>
            <w:tcW w:w="1226" w:type="pct"/>
            <w:shd w:val="clear" w:color="auto" w:fill="auto"/>
          </w:tcPr>
          <w:p w14:paraId="69C06133"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92057C">
              <w:rPr>
                <w:rFonts w:ascii="Times New Roman" w:hAnsi="Times New Roman"/>
                <w:sz w:val="20"/>
                <w:szCs w:val="20"/>
              </w:rPr>
              <w:t>„niebieska karta UE” oznacza dokument pobytowy opatrzony napisem „Niebieska karta UE”, który uprawnia posiadacza do pobytu i podjęcia pracy na terytorium państwa członkowskiego na warunkach określonych w niniejszej dyrektywie;</w:t>
            </w:r>
          </w:p>
        </w:tc>
        <w:tc>
          <w:tcPr>
            <w:tcW w:w="395" w:type="pct"/>
            <w:shd w:val="clear" w:color="auto" w:fill="auto"/>
          </w:tcPr>
          <w:p w14:paraId="145DDD9D" w14:textId="77777777" w:rsidR="0082355E" w:rsidRPr="0092057C" w:rsidRDefault="002D54AD" w:rsidP="0092057C">
            <w:pPr>
              <w:jc w:val="both"/>
              <w:rPr>
                <w:b/>
                <w:sz w:val="20"/>
                <w:szCs w:val="20"/>
                <w:lang w:val="fr-FR"/>
              </w:rPr>
            </w:pPr>
            <w:r>
              <w:rPr>
                <w:b/>
                <w:sz w:val="20"/>
                <w:szCs w:val="20"/>
                <w:lang w:val="fr-FR"/>
              </w:rPr>
              <w:t xml:space="preserve">Art. 244 ust. 1 pkt 10 </w:t>
            </w:r>
          </w:p>
        </w:tc>
        <w:tc>
          <w:tcPr>
            <w:tcW w:w="247" w:type="pct"/>
            <w:shd w:val="clear" w:color="auto" w:fill="auto"/>
          </w:tcPr>
          <w:p w14:paraId="700B7BB7" w14:textId="77777777" w:rsidR="0082355E" w:rsidRPr="005F7564" w:rsidRDefault="002D54AD" w:rsidP="0092057C">
            <w:pPr>
              <w:jc w:val="both"/>
              <w:rPr>
                <w:b/>
                <w:sz w:val="20"/>
                <w:szCs w:val="20"/>
              </w:rPr>
            </w:pPr>
            <w:r>
              <w:rPr>
                <w:b/>
                <w:sz w:val="20"/>
                <w:szCs w:val="20"/>
              </w:rPr>
              <w:t>T</w:t>
            </w:r>
          </w:p>
        </w:tc>
        <w:tc>
          <w:tcPr>
            <w:tcW w:w="1195" w:type="pct"/>
            <w:shd w:val="clear" w:color="auto" w:fill="auto"/>
          </w:tcPr>
          <w:p w14:paraId="039617B7" w14:textId="77777777" w:rsidR="0082355E" w:rsidRDefault="00D43B6B" w:rsidP="002D54AD">
            <w:pPr>
              <w:pStyle w:val="Akapitzlist"/>
              <w:autoSpaceDE w:val="0"/>
              <w:autoSpaceDN w:val="0"/>
              <w:adjustRightInd w:val="0"/>
              <w:ind w:left="71" w:hanging="71"/>
              <w:jc w:val="both"/>
              <w:rPr>
                <w:rFonts w:ascii="Times New Roman" w:hAnsi="Times New Roman"/>
                <w:sz w:val="20"/>
                <w:szCs w:val="20"/>
              </w:rPr>
            </w:pPr>
            <w:r w:rsidRPr="00D43B6B">
              <w:rPr>
                <w:rFonts w:ascii="Times New Roman" w:hAnsi="Times New Roman"/>
                <w:sz w:val="20"/>
                <w:szCs w:val="20"/>
              </w:rPr>
              <w:t xml:space="preserve">Art.  244.  1. </w:t>
            </w:r>
            <w:r w:rsidRPr="00D43B6B">
              <w:rPr>
                <w:rFonts w:ascii="Times New Roman" w:hAnsi="Times New Roman"/>
                <w:sz w:val="20"/>
                <w:szCs w:val="20"/>
              </w:rPr>
              <w:tab/>
              <w:t>W karcie pobytu umieszcza się:</w:t>
            </w:r>
          </w:p>
          <w:p w14:paraId="5626B81B" w14:textId="77777777" w:rsidR="00470EA2" w:rsidRPr="00470EA2" w:rsidRDefault="00470EA2" w:rsidP="00470EA2">
            <w:pPr>
              <w:pStyle w:val="Akapitzlist"/>
              <w:autoSpaceDE w:val="0"/>
              <w:autoSpaceDN w:val="0"/>
              <w:adjustRightInd w:val="0"/>
              <w:ind w:left="71" w:hanging="71"/>
              <w:jc w:val="both"/>
              <w:rPr>
                <w:rFonts w:ascii="Times New Roman" w:hAnsi="Times New Roman"/>
                <w:sz w:val="20"/>
                <w:szCs w:val="20"/>
              </w:rPr>
            </w:pPr>
            <w:r w:rsidRPr="00470EA2">
              <w:rPr>
                <w:rFonts w:ascii="Times New Roman" w:hAnsi="Times New Roman"/>
                <w:sz w:val="20"/>
                <w:szCs w:val="20"/>
              </w:rPr>
              <w:t>10)</w:t>
            </w:r>
            <w:r w:rsidRPr="00470EA2">
              <w:rPr>
                <w:rFonts w:ascii="Times New Roman" w:hAnsi="Times New Roman"/>
                <w:sz w:val="20"/>
                <w:szCs w:val="20"/>
              </w:rPr>
              <w:tab/>
              <w:t>adnotację „Niebieska Karta UE” – w przypadku zezwolenia, o którym mowa w art. 127 lub art. 137a, a w przypadku:</w:t>
            </w:r>
          </w:p>
          <w:p w14:paraId="2671C9B7" w14:textId="562E7518" w:rsidR="00470EA2" w:rsidRPr="00470EA2" w:rsidRDefault="00470EA2" w:rsidP="00470EA2">
            <w:pPr>
              <w:pStyle w:val="Akapitzlist"/>
              <w:autoSpaceDE w:val="0"/>
              <w:autoSpaceDN w:val="0"/>
              <w:adjustRightInd w:val="0"/>
              <w:ind w:left="71" w:hanging="71"/>
              <w:jc w:val="both"/>
              <w:rPr>
                <w:rFonts w:ascii="Times New Roman" w:hAnsi="Times New Roman"/>
                <w:sz w:val="20"/>
                <w:szCs w:val="20"/>
              </w:rPr>
            </w:pPr>
            <w:r w:rsidRPr="00470EA2">
              <w:rPr>
                <w:rFonts w:ascii="Times New Roman" w:hAnsi="Times New Roman"/>
                <w:sz w:val="20"/>
                <w:szCs w:val="20"/>
              </w:rPr>
              <w:t>a)</w:t>
            </w:r>
            <w:r w:rsidRPr="00470EA2">
              <w:rPr>
                <w:rFonts w:ascii="Times New Roman" w:hAnsi="Times New Roman"/>
                <w:sz w:val="20"/>
                <w:szCs w:val="20"/>
              </w:rPr>
              <w:tab/>
              <w:t>cudzoziemca, któremu przyznano ochronę międzynarodową także adnotację „ochrona międzynarodowa przyznana przez ... (wskazanie państwa członkowskiego Unii Europejskiej, które ją przyznało) w dniu ... (data przyznania ochrony międ</w:t>
            </w:r>
            <w:r w:rsidR="006303E3">
              <w:rPr>
                <w:rFonts w:ascii="Times New Roman" w:hAnsi="Times New Roman"/>
                <w:sz w:val="20"/>
                <w:szCs w:val="20"/>
              </w:rPr>
              <w:t>zynarodowej)”, lub</w:t>
            </w:r>
          </w:p>
          <w:p w14:paraId="60B9B70D" w14:textId="76542627" w:rsidR="002D54AD" w:rsidRPr="0092057C" w:rsidRDefault="00470EA2" w:rsidP="00470EA2">
            <w:pPr>
              <w:pStyle w:val="Akapitzlist"/>
              <w:autoSpaceDE w:val="0"/>
              <w:autoSpaceDN w:val="0"/>
              <w:adjustRightInd w:val="0"/>
              <w:ind w:left="71" w:hanging="71"/>
              <w:jc w:val="both"/>
              <w:rPr>
                <w:rFonts w:ascii="Times New Roman" w:hAnsi="Times New Roman"/>
                <w:sz w:val="20"/>
                <w:szCs w:val="20"/>
              </w:rPr>
            </w:pPr>
            <w:r w:rsidRPr="00470EA2">
              <w:rPr>
                <w:rFonts w:ascii="Times New Roman" w:hAnsi="Times New Roman"/>
                <w:sz w:val="20"/>
                <w:szCs w:val="20"/>
              </w:rPr>
              <w:t>b)</w:t>
            </w:r>
            <w:r w:rsidRPr="00470EA2">
              <w:rPr>
                <w:rFonts w:ascii="Times New Roman" w:hAnsi="Times New Roman"/>
                <w:sz w:val="20"/>
                <w:szCs w:val="20"/>
              </w:rPr>
              <w:tab/>
              <w:t>cudzoziemca, któremu udzielono tego zezwolenia z uwagi na posiadanie kwalifikacje uzyskane w wyniku doświadczenia zawodowego i nie wykonującego zawodu określonego w przepisach wydanych na podstawie art. 138a, także adnotację „Zawód niewymieniony w załączniku I;</w:t>
            </w:r>
          </w:p>
        </w:tc>
        <w:tc>
          <w:tcPr>
            <w:tcW w:w="1382" w:type="pct"/>
            <w:shd w:val="clear" w:color="auto" w:fill="auto"/>
          </w:tcPr>
          <w:p w14:paraId="4FB05B6B" w14:textId="77777777" w:rsidR="0082355E" w:rsidRPr="0092057C" w:rsidRDefault="0082355E" w:rsidP="0092057C">
            <w:pPr>
              <w:rPr>
                <w:sz w:val="20"/>
                <w:szCs w:val="20"/>
              </w:rPr>
            </w:pPr>
          </w:p>
        </w:tc>
      </w:tr>
      <w:tr w:rsidR="0082355E" w:rsidRPr="0092057C" w14:paraId="61857786" w14:textId="77777777" w:rsidTr="00CD2F46">
        <w:trPr>
          <w:trHeight w:val="1961"/>
        </w:trPr>
        <w:tc>
          <w:tcPr>
            <w:tcW w:w="240" w:type="pct"/>
            <w:shd w:val="clear" w:color="auto" w:fill="auto"/>
          </w:tcPr>
          <w:p w14:paraId="6765A9F6"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42362725" w14:textId="77777777" w:rsidR="0082355E" w:rsidRPr="0092057C" w:rsidRDefault="0065573E" w:rsidP="0092057C">
            <w:pPr>
              <w:jc w:val="center"/>
              <w:rPr>
                <w:b/>
                <w:sz w:val="20"/>
                <w:szCs w:val="20"/>
              </w:rPr>
            </w:pPr>
            <w:r w:rsidRPr="0092057C">
              <w:rPr>
                <w:b/>
                <w:sz w:val="20"/>
                <w:szCs w:val="20"/>
              </w:rPr>
              <w:t>Art. 2 pkt 4</w:t>
            </w:r>
          </w:p>
        </w:tc>
        <w:tc>
          <w:tcPr>
            <w:tcW w:w="1226" w:type="pct"/>
            <w:shd w:val="clear" w:color="auto" w:fill="auto"/>
          </w:tcPr>
          <w:p w14:paraId="32889C0C"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E552C5">
              <w:rPr>
                <w:rFonts w:ascii="Times New Roman" w:hAnsi="Times New Roman"/>
                <w:sz w:val="20"/>
                <w:szCs w:val="20"/>
              </w:rPr>
              <w:t>„pierwsze państwo członkowskie” oznacza państwo członkowskie, które jako pierwsze przyznaje obywatelowi państwa trzeciego niebieską kartę UE;</w:t>
            </w:r>
          </w:p>
        </w:tc>
        <w:tc>
          <w:tcPr>
            <w:tcW w:w="395" w:type="pct"/>
            <w:shd w:val="clear" w:color="auto" w:fill="auto"/>
          </w:tcPr>
          <w:p w14:paraId="3DD73786" w14:textId="77777777" w:rsidR="0082355E" w:rsidRPr="0092057C" w:rsidRDefault="0082355E" w:rsidP="0092057C">
            <w:pPr>
              <w:jc w:val="both"/>
              <w:rPr>
                <w:b/>
                <w:sz w:val="20"/>
                <w:szCs w:val="20"/>
                <w:lang w:val="fr-FR"/>
              </w:rPr>
            </w:pPr>
          </w:p>
        </w:tc>
        <w:tc>
          <w:tcPr>
            <w:tcW w:w="247" w:type="pct"/>
            <w:shd w:val="clear" w:color="auto" w:fill="auto"/>
          </w:tcPr>
          <w:p w14:paraId="0479EE3E" w14:textId="77777777" w:rsidR="0082355E" w:rsidRPr="005F7564" w:rsidRDefault="0082355E" w:rsidP="0092057C">
            <w:pPr>
              <w:jc w:val="both"/>
              <w:rPr>
                <w:b/>
                <w:sz w:val="20"/>
                <w:szCs w:val="20"/>
              </w:rPr>
            </w:pPr>
          </w:p>
        </w:tc>
        <w:tc>
          <w:tcPr>
            <w:tcW w:w="1195" w:type="pct"/>
            <w:shd w:val="clear" w:color="auto" w:fill="auto"/>
          </w:tcPr>
          <w:p w14:paraId="54B57CD7" w14:textId="77777777" w:rsidR="0082355E" w:rsidRPr="0092057C" w:rsidRDefault="0082355E" w:rsidP="0092057C">
            <w:pPr>
              <w:pStyle w:val="Akapitzlist"/>
              <w:autoSpaceDE w:val="0"/>
              <w:autoSpaceDN w:val="0"/>
              <w:adjustRightInd w:val="0"/>
              <w:spacing w:after="0" w:line="240" w:lineRule="auto"/>
              <w:ind w:left="71" w:hanging="71"/>
              <w:jc w:val="both"/>
              <w:rPr>
                <w:rFonts w:ascii="Times New Roman" w:hAnsi="Times New Roman"/>
                <w:sz w:val="20"/>
                <w:szCs w:val="20"/>
              </w:rPr>
            </w:pPr>
          </w:p>
        </w:tc>
        <w:tc>
          <w:tcPr>
            <w:tcW w:w="1382" w:type="pct"/>
            <w:shd w:val="clear" w:color="auto" w:fill="auto"/>
          </w:tcPr>
          <w:p w14:paraId="51832669" w14:textId="77777777" w:rsidR="00E552C5" w:rsidRDefault="009A3099" w:rsidP="005538FA">
            <w:pPr>
              <w:jc w:val="both"/>
              <w:rPr>
                <w:sz w:val="20"/>
                <w:szCs w:val="20"/>
              </w:rPr>
            </w:pPr>
            <w:r w:rsidRPr="009A3099">
              <w:rPr>
                <w:sz w:val="20"/>
                <w:szCs w:val="20"/>
              </w:rPr>
              <w:t>Brak jest potrz</w:t>
            </w:r>
            <w:r w:rsidR="005538FA">
              <w:rPr>
                <w:sz w:val="20"/>
                <w:szCs w:val="20"/>
              </w:rPr>
              <w:t xml:space="preserve">eby szczegółowego definiowania </w:t>
            </w:r>
            <w:r w:rsidRPr="009A3099">
              <w:rPr>
                <w:sz w:val="20"/>
                <w:szCs w:val="20"/>
              </w:rPr>
              <w:t xml:space="preserve">pierwszego </w:t>
            </w:r>
            <w:r w:rsidR="005538FA">
              <w:rPr>
                <w:sz w:val="20"/>
                <w:szCs w:val="20"/>
              </w:rPr>
              <w:t xml:space="preserve">państwa  członkowskiego. </w:t>
            </w:r>
            <w:r w:rsidR="00E552C5" w:rsidRPr="00E552C5">
              <w:rPr>
                <w:sz w:val="20"/>
                <w:szCs w:val="20"/>
              </w:rPr>
              <w:t xml:space="preserve">Pojęcie pierwszego i drugiego państwa członkowskiego zostało stworzone w dyrektywie dla potrzeb uregulowania kwestii mobilności wewnątrz Unii Europejskiej. Powyższe rozwiązania prawne zostały uwzględnione w projekcie ustawy i nie jest konieczne tworzenie odrębnych definicji pierwszego i drugiego państwa członkowskiego.  </w:t>
            </w:r>
          </w:p>
          <w:p w14:paraId="2F656FF9" w14:textId="77777777" w:rsidR="0082355E" w:rsidRPr="0092057C" w:rsidRDefault="0082355E" w:rsidP="00E552C5">
            <w:pPr>
              <w:jc w:val="both"/>
              <w:rPr>
                <w:sz w:val="20"/>
                <w:szCs w:val="20"/>
              </w:rPr>
            </w:pPr>
          </w:p>
        </w:tc>
      </w:tr>
      <w:tr w:rsidR="0082355E" w:rsidRPr="0092057C" w14:paraId="543192CA" w14:textId="77777777" w:rsidTr="00CD2F46">
        <w:trPr>
          <w:trHeight w:val="1961"/>
        </w:trPr>
        <w:tc>
          <w:tcPr>
            <w:tcW w:w="240" w:type="pct"/>
            <w:shd w:val="clear" w:color="auto" w:fill="auto"/>
          </w:tcPr>
          <w:p w14:paraId="5847483D"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41AB2FF7" w14:textId="77777777" w:rsidR="0082355E" w:rsidRPr="0092057C" w:rsidRDefault="0065573E" w:rsidP="0092057C">
            <w:pPr>
              <w:jc w:val="center"/>
              <w:rPr>
                <w:b/>
                <w:sz w:val="20"/>
                <w:szCs w:val="20"/>
              </w:rPr>
            </w:pPr>
            <w:r w:rsidRPr="0092057C">
              <w:rPr>
                <w:b/>
                <w:sz w:val="20"/>
                <w:szCs w:val="20"/>
              </w:rPr>
              <w:t>Art. 2 pkt 5</w:t>
            </w:r>
          </w:p>
        </w:tc>
        <w:tc>
          <w:tcPr>
            <w:tcW w:w="1226" w:type="pct"/>
            <w:shd w:val="clear" w:color="auto" w:fill="auto"/>
          </w:tcPr>
          <w:p w14:paraId="5F5BEE78"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E552C5">
              <w:rPr>
                <w:rFonts w:ascii="Times New Roman" w:hAnsi="Times New Roman"/>
                <w:sz w:val="20"/>
                <w:szCs w:val="20"/>
              </w:rPr>
              <w:t>„drugie państwo członkowskie” oznacza państwo członkowskie, w którym posiadacz niebieskiej karty UE zamierza skorzystać lub korzysta z prawa do mobilności w rozumieniu niniejszej dyrektywy, inne niż pierwsze państwo członkowskie;</w:t>
            </w:r>
          </w:p>
        </w:tc>
        <w:tc>
          <w:tcPr>
            <w:tcW w:w="395" w:type="pct"/>
            <w:shd w:val="clear" w:color="auto" w:fill="auto"/>
          </w:tcPr>
          <w:p w14:paraId="64D86655" w14:textId="77777777" w:rsidR="0082355E" w:rsidRPr="0092057C" w:rsidRDefault="0082355E" w:rsidP="0092057C">
            <w:pPr>
              <w:jc w:val="both"/>
              <w:rPr>
                <w:b/>
                <w:sz w:val="20"/>
                <w:szCs w:val="20"/>
                <w:lang w:val="fr-FR"/>
              </w:rPr>
            </w:pPr>
          </w:p>
        </w:tc>
        <w:tc>
          <w:tcPr>
            <w:tcW w:w="247" w:type="pct"/>
            <w:shd w:val="clear" w:color="auto" w:fill="auto"/>
          </w:tcPr>
          <w:p w14:paraId="5CDAA491" w14:textId="77777777" w:rsidR="0082355E" w:rsidRPr="005F7564" w:rsidRDefault="0082355E" w:rsidP="0092057C">
            <w:pPr>
              <w:jc w:val="both"/>
              <w:rPr>
                <w:b/>
                <w:sz w:val="20"/>
                <w:szCs w:val="20"/>
              </w:rPr>
            </w:pPr>
          </w:p>
        </w:tc>
        <w:tc>
          <w:tcPr>
            <w:tcW w:w="1195" w:type="pct"/>
            <w:shd w:val="clear" w:color="auto" w:fill="auto"/>
          </w:tcPr>
          <w:p w14:paraId="4AE838C6" w14:textId="77777777" w:rsidR="0082355E" w:rsidRPr="0092057C" w:rsidRDefault="0082355E" w:rsidP="0092057C">
            <w:pPr>
              <w:pStyle w:val="Akapitzlist"/>
              <w:autoSpaceDE w:val="0"/>
              <w:autoSpaceDN w:val="0"/>
              <w:adjustRightInd w:val="0"/>
              <w:spacing w:after="0" w:line="240" w:lineRule="auto"/>
              <w:ind w:left="71" w:hanging="71"/>
              <w:jc w:val="both"/>
              <w:rPr>
                <w:rFonts w:ascii="Times New Roman" w:hAnsi="Times New Roman"/>
                <w:sz w:val="20"/>
                <w:szCs w:val="20"/>
              </w:rPr>
            </w:pPr>
          </w:p>
        </w:tc>
        <w:tc>
          <w:tcPr>
            <w:tcW w:w="1382" w:type="pct"/>
            <w:shd w:val="clear" w:color="auto" w:fill="auto"/>
          </w:tcPr>
          <w:p w14:paraId="49D6E590" w14:textId="77777777" w:rsidR="0082355E" w:rsidRPr="0092057C" w:rsidRDefault="00E552C5" w:rsidP="00E552C5">
            <w:pPr>
              <w:jc w:val="both"/>
              <w:rPr>
                <w:sz w:val="20"/>
                <w:szCs w:val="20"/>
              </w:rPr>
            </w:pPr>
            <w:r w:rsidRPr="00E552C5">
              <w:rPr>
                <w:sz w:val="20"/>
                <w:szCs w:val="20"/>
              </w:rPr>
              <w:t>Brak jest potrz</w:t>
            </w:r>
            <w:r>
              <w:rPr>
                <w:sz w:val="20"/>
                <w:szCs w:val="20"/>
              </w:rPr>
              <w:t>eby szczegółowego definiowania drugiego</w:t>
            </w:r>
            <w:r w:rsidRPr="00E552C5">
              <w:rPr>
                <w:sz w:val="20"/>
                <w:szCs w:val="20"/>
              </w:rPr>
              <w:t xml:space="preserve"> państwa  członkowskiego. Pojęcie pierwszego i drugiego państwa członkowskiego zostało stworzone w dyrektywie dla potrzeb uregulowania kwestii mobilności wewnątrz Unii Europejskiej. Powyższe rozwiązania prawne zostały uwzględnione w projekcie ustawy i nie jest konieczne tworzenie odrębnych definicji pierwszego i drugiego państwa członkowskiego.  </w:t>
            </w:r>
          </w:p>
        </w:tc>
      </w:tr>
      <w:tr w:rsidR="0082355E" w:rsidRPr="0092057C" w14:paraId="73CF9556" w14:textId="77777777" w:rsidTr="00CD2F46">
        <w:trPr>
          <w:trHeight w:val="1961"/>
        </w:trPr>
        <w:tc>
          <w:tcPr>
            <w:tcW w:w="240" w:type="pct"/>
            <w:shd w:val="clear" w:color="auto" w:fill="auto"/>
          </w:tcPr>
          <w:p w14:paraId="0CD9222F"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01010D8A" w14:textId="77777777" w:rsidR="0082355E" w:rsidRPr="0092057C" w:rsidRDefault="0065573E" w:rsidP="0092057C">
            <w:pPr>
              <w:jc w:val="center"/>
              <w:rPr>
                <w:b/>
                <w:sz w:val="20"/>
                <w:szCs w:val="20"/>
              </w:rPr>
            </w:pPr>
            <w:r w:rsidRPr="0092057C">
              <w:rPr>
                <w:b/>
                <w:sz w:val="20"/>
                <w:szCs w:val="20"/>
              </w:rPr>
              <w:t>Art. 2 pkt 6</w:t>
            </w:r>
          </w:p>
        </w:tc>
        <w:tc>
          <w:tcPr>
            <w:tcW w:w="1226" w:type="pct"/>
            <w:shd w:val="clear" w:color="auto" w:fill="auto"/>
          </w:tcPr>
          <w:p w14:paraId="20711DE8"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92057C">
              <w:rPr>
                <w:rFonts w:ascii="Times New Roman" w:hAnsi="Times New Roman"/>
                <w:sz w:val="20"/>
                <w:szCs w:val="20"/>
              </w:rPr>
              <w:t>„członkowie rodziny” oznaczają obywateli państw trzecich, którzy są członkami rodziny, o których mowa w art. 4 ust. 1 dyrektywy 2003/86/WE;</w:t>
            </w:r>
          </w:p>
        </w:tc>
        <w:tc>
          <w:tcPr>
            <w:tcW w:w="395" w:type="pct"/>
            <w:shd w:val="clear" w:color="auto" w:fill="auto"/>
          </w:tcPr>
          <w:p w14:paraId="2E951EA8" w14:textId="77777777" w:rsidR="0082355E" w:rsidRPr="0092057C" w:rsidRDefault="002D54AD" w:rsidP="0092057C">
            <w:pPr>
              <w:jc w:val="both"/>
              <w:rPr>
                <w:b/>
                <w:sz w:val="20"/>
                <w:szCs w:val="20"/>
                <w:lang w:val="fr-FR"/>
              </w:rPr>
            </w:pPr>
            <w:r>
              <w:rPr>
                <w:b/>
                <w:sz w:val="20"/>
                <w:szCs w:val="20"/>
                <w:lang w:val="fr-FR"/>
              </w:rPr>
              <w:t>T</w:t>
            </w:r>
          </w:p>
        </w:tc>
        <w:tc>
          <w:tcPr>
            <w:tcW w:w="247" w:type="pct"/>
            <w:shd w:val="clear" w:color="auto" w:fill="auto"/>
          </w:tcPr>
          <w:p w14:paraId="29C5DC0D" w14:textId="77777777" w:rsidR="0082355E" w:rsidRPr="005F7564" w:rsidRDefault="002D54AD" w:rsidP="0092057C">
            <w:pPr>
              <w:jc w:val="both"/>
              <w:rPr>
                <w:b/>
                <w:sz w:val="20"/>
                <w:szCs w:val="20"/>
              </w:rPr>
            </w:pPr>
            <w:r>
              <w:rPr>
                <w:b/>
                <w:sz w:val="20"/>
                <w:szCs w:val="20"/>
              </w:rPr>
              <w:t>Art. 159 ust. 3 i 3a</w:t>
            </w:r>
          </w:p>
        </w:tc>
        <w:tc>
          <w:tcPr>
            <w:tcW w:w="1195" w:type="pct"/>
            <w:shd w:val="clear" w:color="auto" w:fill="auto"/>
          </w:tcPr>
          <w:p w14:paraId="2697A5B8" w14:textId="77777777" w:rsidR="002D54AD" w:rsidRPr="002D54AD" w:rsidRDefault="002D54AD" w:rsidP="002D54AD">
            <w:pPr>
              <w:pStyle w:val="Akapitzlist"/>
              <w:autoSpaceDE w:val="0"/>
              <w:autoSpaceDN w:val="0"/>
              <w:adjustRightInd w:val="0"/>
              <w:ind w:left="71" w:hanging="71"/>
              <w:jc w:val="both"/>
              <w:rPr>
                <w:rFonts w:ascii="Times New Roman" w:hAnsi="Times New Roman"/>
                <w:sz w:val="20"/>
                <w:szCs w:val="20"/>
              </w:rPr>
            </w:pPr>
            <w:r>
              <w:rPr>
                <w:rFonts w:ascii="Times New Roman" w:hAnsi="Times New Roman"/>
                <w:sz w:val="20"/>
                <w:szCs w:val="20"/>
              </w:rPr>
              <w:t xml:space="preserve">Art. 159. 3. </w:t>
            </w:r>
            <w:r w:rsidRPr="002D54AD">
              <w:rPr>
                <w:rFonts w:ascii="Times New Roman" w:hAnsi="Times New Roman"/>
                <w:sz w:val="20"/>
                <w:szCs w:val="20"/>
              </w:rPr>
              <w:t>Za członka rodziny, o którym mowa w ust. 1 pkt 1, uważa się:</w:t>
            </w:r>
          </w:p>
          <w:p w14:paraId="22BD4E83" w14:textId="77777777" w:rsidR="002D54AD" w:rsidRPr="002D54AD" w:rsidRDefault="002D54AD" w:rsidP="002D54AD">
            <w:pPr>
              <w:pStyle w:val="Akapitzlist"/>
              <w:autoSpaceDE w:val="0"/>
              <w:autoSpaceDN w:val="0"/>
              <w:adjustRightInd w:val="0"/>
              <w:ind w:left="71" w:hanging="71"/>
              <w:jc w:val="both"/>
              <w:rPr>
                <w:rFonts w:ascii="Times New Roman" w:hAnsi="Times New Roman"/>
                <w:sz w:val="20"/>
                <w:szCs w:val="20"/>
              </w:rPr>
            </w:pPr>
            <w:r w:rsidRPr="002D54AD">
              <w:rPr>
                <w:rFonts w:ascii="Times New Roman" w:hAnsi="Times New Roman"/>
                <w:sz w:val="20"/>
                <w:szCs w:val="20"/>
              </w:rPr>
              <w:t>1)</w:t>
            </w:r>
            <w:r w:rsidRPr="002D54AD">
              <w:rPr>
                <w:rFonts w:ascii="Times New Roman" w:hAnsi="Times New Roman"/>
                <w:sz w:val="20"/>
                <w:szCs w:val="20"/>
              </w:rPr>
              <w:tab/>
              <w:t>osobę pozostającą z cudzoziemcem w uznawanym przez prawo Rzeczypospolitej Polskiej związku małżeńskim;</w:t>
            </w:r>
          </w:p>
          <w:p w14:paraId="5379BE6F" w14:textId="77777777" w:rsidR="002D54AD" w:rsidRPr="002D54AD" w:rsidRDefault="002D54AD" w:rsidP="002D54AD">
            <w:pPr>
              <w:pStyle w:val="Akapitzlist"/>
              <w:autoSpaceDE w:val="0"/>
              <w:autoSpaceDN w:val="0"/>
              <w:adjustRightInd w:val="0"/>
              <w:ind w:left="71" w:hanging="71"/>
              <w:jc w:val="both"/>
              <w:rPr>
                <w:rFonts w:ascii="Times New Roman" w:hAnsi="Times New Roman"/>
                <w:sz w:val="20"/>
                <w:szCs w:val="20"/>
              </w:rPr>
            </w:pPr>
            <w:r w:rsidRPr="002D54AD">
              <w:rPr>
                <w:rFonts w:ascii="Times New Roman" w:hAnsi="Times New Roman"/>
                <w:sz w:val="20"/>
                <w:szCs w:val="20"/>
              </w:rPr>
              <w:t>2)</w:t>
            </w:r>
            <w:r w:rsidRPr="002D54AD">
              <w:rPr>
                <w:rFonts w:ascii="Times New Roman" w:hAnsi="Times New Roman"/>
                <w:sz w:val="20"/>
                <w:szCs w:val="20"/>
              </w:rPr>
              <w:tab/>
              <w:t>małoletnie dziecko cudzoziemca i osoby pozostającej z nim w uznawanym przez prawo Rzeczypospolitej Polskiej związku małżeńskim, w tym także dziecko przysposobione;</w:t>
            </w:r>
          </w:p>
          <w:p w14:paraId="008B8B6C" w14:textId="77777777" w:rsidR="002D54AD" w:rsidRPr="002D54AD" w:rsidRDefault="002D54AD" w:rsidP="002D54AD">
            <w:pPr>
              <w:pStyle w:val="Akapitzlist"/>
              <w:autoSpaceDE w:val="0"/>
              <w:autoSpaceDN w:val="0"/>
              <w:adjustRightInd w:val="0"/>
              <w:ind w:left="71" w:hanging="71"/>
              <w:jc w:val="both"/>
              <w:rPr>
                <w:rFonts w:ascii="Times New Roman" w:hAnsi="Times New Roman"/>
                <w:sz w:val="20"/>
                <w:szCs w:val="20"/>
              </w:rPr>
            </w:pPr>
            <w:r w:rsidRPr="002D54AD">
              <w:rPr>
                <w:rFonts w:ascii="Times New Roman" w:hAnsi="Times New Roman"/>
                <w:sz w:val="20"/>
                <w:szCs w:val="20"/>
              </w:rPr>
              <w:t>3)</w:t>
            </w:r>
            <w:r w:rsidRPr="002D54AD">
              <w:rPr>
                <w:rFonts w:ascii="Times New Roman" w:hAnsi="Times New Roman"/>
                <w:sz w:val="20"/>
                <w:szCs w:val="20"/>
              </w:rPr>
              <w:tab/>
              <w:t xml:space="preserve">małoletnie dziecko cudzoziemca, w tym także dziecko przysposobione, pozostające na jego utrzymaniu, nad którym cudzoziemiec </w:t>
            </w:r>
            <w:r w:rsidRPr="002D54AD">
              <w:rPr>
                <w:rFonts w:ascii="Times New Roman" w:hAnsi="Times New Roman"/>
                <w:sz w:val="20"/>
                <w:szCs w:val="20"/>
              </w:rPr>
              <w:lastRenderedPageBreak/>
              <w:t>sprawuje faktycznie władzę rodzicielską;</w:t>
            </w:r>
          </w:p>
          <w:p w14:paraId="04705700" w14:textId="77777777" w:rsidR="002D54AD" w:rsidRPr="002D54AD" w:rsidRDefault="002D54AD" w:rsidP="002D54AD">
            <w:pPr>
              <w:pStyle w:val="Akapitzlist"/>
              <w:autoSpaceDE w:val="0"/>
              <w:autoSpaceDN w:val="0"/>
              <w:adjustRightInd w:val="0"/>
              <w:ind w:left="71" w:hanging="71"/>
              <w:jc w:val="both"/>
              <w:rPr>
                <w:rFonts w:ascii="Times New Roman" w:hAnsi="Times New Roman"/>
                <w:sz w:val="20"/>
                <w:szCs w:val="20"/>
              </w:rPr>
            </w:pPr>
            <w:r w:rsidRPr="002D54AD">
              <w:rPr>
                <w:rFonts w:ascii="Times New Roman" w:hAnsi="Times New Roman"/>
                <w:sz w:val="20"/>
                <w:szCs w:val="20"/>
              </w:rPr>
              <w:t>4)</w:t>
            </w:r>
            <w:r w:rsidRPr="002D54AD">
              <w:rPr>
                <w:rFonts w:ascii="Times New Roman" w:hAnsi="Times New Roman"/>
                <w:sz w:val="20"/>
                <w:szCs w:val="20"/>
              </w:rPr>
              <w:tab/>
              <w:t>małoletnie dziecko osoby, o której mowa w pkt 1, w tym także dziecko przysposobione, pozostające na jej utrzymaniu, nad którym sprawuje ona faktycznie władzę rodzicielską.</w:t>
            </w:r>
          </w:p>
          <w:p w14:paraId="64C64748" w14:textId="77777777" w:rsidR="0082355E" w:rsidRPr="0092057C" w:rsidRDefault="002D54AD" w:rsidP="002D54AD">
            <w:pPr>
              <w:pStyle w:val="Akapitzlist"/>
              <w:autoSpaceDE w:val="0"/>
              <w:autoSpaceDN w:val="0"/>
              <w:adjustRightInd w:val="0"/>
              <w:spacing w:after="0" w:line="240" w:lineRule="auto"/>
              <w:ind w:left="71" w:hanging="71"/>
              <w:jc w:val="both"/>
              <w:rPr>
                <w:rFonts w:ascii="Times New Roman" w:hAnsi="Times New Roman"/>
                <w:sz w:val="20"/>
                <w:szCs w:val="20"/>
              </w:rPr>
            </w:pPr>
            <w:r w:rsidRPr="002D54AD">
              <w:rPr>
                <w:rFonts w:ascii="Times New Roman" w:hAnsi="Times New Roman"/>
                <w:sz w:val="20"/>
                <w:szCs w:val="20"/>
              </w:rPr>
              <w:t xml:space="preserve">3a. </w:t>
            </w:r>
            <w:r w:rsidRPr="002D54AD">
              <w:rPr>
                <w:rFonts w:ascii="Times New Roman" w:hAnsi="Times New Roman"/>
                <w:sz w:val="20"/>
                <w:szCs w:val="20"/>
              </w:rPr>
              <w:tab/>
              <w:t>Małoletnimi dziećmi, o których mowa w ust. 3 pkt 2-4, są osoby, które były małoletnie w dniu złożenia wniosku o udzielenie zezwolenia na pobyt czasowy w celu połączenia się z rodziną.</w:t>
            </w:r>
          </w:p>
        </w:tc>
        <w:tc>
          <w:tcPr>
            <w:tcW w:w="1382" w:type="pct"/>
            <w:shd w:val="clear" w:color="auto" w:fill="auto"/>
          </w:tcPr>
          <w:p w14:paraId="25A987E8" w14:textId="77777777" w:rsidR="0082355E" w:rsidRPr="0092057C" w:rsidRDefault="0082355E" w:rsidP="0092057C">
            <w:pPr>
              <w:rPr>
                <w:sz w:val="20"/>
                <w:szCs w:val="20"/>
              </w:rPr>
            </w:pPr>
          </w:p>
        </w:tc>
      </w:tr>
      <w:tr w:rsidR="0082355E" w:rsidRPr="0092057C" w14:paraId="1C95C474" w14:textId="77777777" w:rsidTr="00CD2F46">
        <w:trPr>
          <w:trHeight w:val="1961"/>
        </w:trPr>
        <w:tc>
          <w:tcPr>
            <w:tcW w:w="240" w:type="pct"/>
            <w:shd w:val="clear" w:color="auto" w:fill="auto"/>
          </w:tcPr>
          <w:p w14:paraId="7DA0FE12"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2440063B" w14:textId="77777777" w:rsidR="0082355E" w:rsidRPr="0092057C" w:rsidRDefault="0065573E" w:rsidP="0092057C">
            <w:pPr>
              <w:jc w:val="center"/>
              <w:rPr>
                <w:b/>
                <w:sz w:val="20"/>
                <w:szCs w:val="20"/>
              </w:rPr>
            </w:pPr>
            <w:r w:rsidRPr="0092057C">
              <w:rPr>
                <w:b/>
                <w:sz w:val="20"/>
                <w:szCs w:val="20"/>
              </w:rPr>
              <w:t>Art. 2 pkt 7</w:t>
            </w:r>
          </w:p>
        </w:tc>
        <w:tc>
          <w:tcPr>
            <w:tcW w:w="1226" w:type="pct"/>
            <w:shd w:val="clear" w:color="auto" w:fill="auto"/>
          </w:tcPr>
          <w:p w14:paraId="473BCB7E"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3031DD">
              <w:rPr>
                <w:rFonts w:ascii="Times New Roman" w:hAnsi="Times New Roman"/>
                <w:sz w:val="20"/>
                <w:szCs w:val="20"/>
              </w:rPr>
              <w:t>„wyższe kwalifikacje zawodowe” oznaczają kwalifikacje poświadczone dowodem kwalifikacji uzyskanych w ramach kształcenia na poziomie wyższym lub wyższych umiejętności zawodowych;</w:t>
            </w:r>
          </w:p>
        </w:tc>
        <w:tc>
          <w:tcPr>
            <w:tcW w:w="395" w:type="pct"/>
            <w:shd w:val="clear" w:color="auto" w:fill="auto"/>
          </w:tcPr>
          <w:p w14:paraId="5BFA743E" w14:textId="77777777" w:rsidR="0082355E" w:rsidRPr="0092057C" w:rsidRDefault="00DF21F1" w:rsidP="0092057C">
            <w:pPr>
              <w:jc w:val="both"/>
              <w:rPr>
                <w:b/>
                <w:sz w:val="20"/>
                <w:szCs w:val="20"/>
                <w:lang w:val="fr-FR"/>
              </w:rPr>
            </w:pPr>
            <w:r>
              <w:rPr>
                <w:b/>
                <w:sz w:val="20"/>
                <w:szCs w:val="20"/>
                <w:lang w:val="fr-FR"/>
              </w:rPr>
              <w:t>T</w:t>
            </w:r>
          </w:p>
        </w:tc>
        <w:tc>
          <w:tcPr>
            <w:tcW w:w="247" w:type="pct"/>
            <w:shd w:val="clear" w:color="auto" w:fill="auto"/>
          </w:tcPr>
          <w:p w14:paraId="324A55B3" w14:textId="77777777" w:rsidR="0082355E" w:rsidRPr="005F7564" w:rsidRDefault="006C38D9" w:rsidP="0092057C">
            <w:pPr>
              <w:jc w:val="both"/>
              <w:rPr>
                <w:b/>
                <w:sz w:val="20"/>
                <w:szCs w:val="20"/>
              </w:rPr>
            </w:pPr>
            <w:r>
              <w:rPr>
                <w:b/>
                <w:sz w:val="20"/>
                <w:szCs w:val="20"/>
              </w:rPr>
              <w:t>Art. 3 pkt 25</w:t>
            </w:r>
          </w:p>
        </w:tc>
        <w:tc>
          <w:tcPr>
            <w:tcW w:w="1195" w:type="pct"/>
            <w:shd w:val="clear" w:color="auto" w:fill="auto"/>
          </w:tcPr>
          <w:p w14:paraId="68C6926F" w14:textId="77777777" w:rsidR="006C38D9" w:rsidRDefault="006C38D9" w:rsidP="006C38D9">
            <w:pPr>
              <w:pStyle w:val="Akapitzlist"/>
              <w:autoSpaceDE w:val="0"/>
              <w:autoSpaceDN w:val="0"/>
              <w:adjustRightInd w:val="0"/>
              <w:ind w:left="71" w:hanging="71"/>
              <w:jc w:val="both"/>
              <w:rPr>
                <w:rFonts w:ascii="Times New Roman" w:hAnsi="Times New Roman"/>
                <w:sz w:val="20"/>
                <w:szCs w:val="20"/>
              </w:rPr>
            </w:pPr>
            <w:r w:rsidRPr="006C38D9">
              <w:rPr>
                <w:rFonts w:ascii="Times New Roman" w:hAnsi="Times New Roman"/>
                <w:sz w:val="20"/>
                <w:szCs w:val="20"/>
              </w:rPr>
              <w:t>Art. 3. Użyte w ustawie określenia oznaczają:</w:t>
            </w:r>
          </w:p>
          <w:p w14:paraId="25E01183" w14:textId="450BE6A3" w:rsidR="0082355E" w:rsidRPr="0092057C" w:rsidRDefault="00937597" w:rsidP="00937597">
            <w:pPr>
              <w:pStyle w:val="Akapitzlist"/>
              <w:autoSpaceDE w:val="0"/>
              <w:autoSpaceDN w:val="0"/>
              <w:adjustRightInd w:val="0"/>
              <w:ind w:left="71" w:hanging="71"/>
              <w:jc w:val="both"/>
              <w:rPr>
                <w:rFonts w:ascii="Times New Roman" w:hAnsi="Times New Roman"/>
                <w:sz w:val="20"/>
                <w:szCs w:val="20"/>
              </w:rPr>
            </w:pPr>
            <w:r w:rsidRPr="00937597">
              <w:rPr>
                <w:rFonts w:ascii="Times New Roman" w:hAnsi="Times New Roman"/>
                <w:sz w:val="20"/>
                <w:szCs w:val="20"/>
              </w:rPr>
              <w:t>25) wyższe kwalifikacje zawodowe – kwalifikacje uzyskane  w wyniku ukończenia studiów wyższych albo kwalifikacje uzyskane w wyniku doświadczenia zawodowego.”;</w:t>
            </w:r>
          </w:p>
        </w:tc>
        <w:tc>
          <w:tcPr>
            <w:tcW w:w="1382" w:type="pct"/>
            <w:shd w:val="clear" w:color="auto" w:fill="auto"/>
          </w:tcPr>
          <w:p w14:paraId="200C8D4F" w14:textId="77777777" w:rsidR="0082355E" w:rsidRPr="0092057C" w:rsidRDefault="0082355E" w:rsidP="0092057C">
            <w:pPr>
              <w:rPr>
                <w:sz w:val="20"/>
                <w:szCs w:val="20"/>
              </w:rPr>
            </w:pPr>
          </w:p>
        </w:tc>
      </w:tr>
      <w:tr w:rsidR="0082355E" w:rsidRPr="0092057C" w14:paraId="3A68EDBB" w14:textId="77777777" w:rsidTr="00CD2F46">
        <w:trPr>
          <w:trHeight w:val="1961"/>
        </w:trPr>
        <w:tc>
          <w:tcPr>
            <w:tcW w:w="240" w:type="pct"/>
            <w:shd w:val="clear" w:color="auto" w:fill="auto"/>
          </w:tcPr>
          <w:p w14:paraId="389E44D2"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2AC30C59" w14:textId="77777777" w:rsidR="0082355E" w:rsidRPr="0092057C" w:rsidRDefault="0065573E" w:rsidP="0092057C">
            <w:pPr>
              <w:jc w:val="center"/>
              <w:rPr>
                <w:b/>
                <w:sz w:val="20"/>
                <w:szCs w:val="20"/>
              </w:rPr>
            </w:pPr>
            <w:r w:rsidRPr="0092057C">
              <w:rPr>
                <w:b/>
                <w:sz w:val="20"/>
                <w:szCs w:val="20"/>
              </w:rPr>
              <w:t>Art. 2 pkt 8</w:t>
            </w:r>
          </w:p>
        </w:tc>
        <w:tc>
          <w:tcPr>
            <w:tcW w:w="1226" w:type="pct"/>
            <w:shd w:val="clear" w:color="auto" w:fill="auto"/>
          </w:tcPr>
          <w:p w14:paraId="17BD86EE"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92057C">
              <w:rPr>
                <w:rFonts w:ascii="Times New Roman" w:hAnsi="Times New Roman"/>
                <w:sz w:val="20"/>
                <w:szCs w:val="20"/>
              </w:rPr>
              <w:t xml:space="preserve">„kwalifikacje uzyskane w ramach kształcenia na poziomie wyższym” oznaczają dyplomy, świadectwa lub inne dowody potwierdzające posiadanie kwalifikacji, wydane przez właściwy organ, poświadczające pomyślne ukończenie studiów wyższych lub równoważnego programu kształcenia wyższego, czyli cyklu zajęć prowadzonych przez placówkę edukacyjną uznaną za instytucję szkolnictwa wyższego lub równoważną przez państwo, w którym ma ona siedzibę, o ile czas </w:t>
            </w:r>
            <w:r w:rsidRPr="0092057C">
              <w:rPr>
                <w:rFonts w:ascii="Times New Roman" w:hAnsi="Times New Roman"/>
                <w:sz w:val="20"/>
                <w:szCs w:val="20"/>
              </w:rPr>
              <w:lastRenderedPageBreak/>
              <w:t>trwania tego cyklu wymaganego do uzyskania tych kwalifikacji wynosił co najmniej trzy lata i odpowiadał co najmniej poziomowi 6 ISCED z 2011 r. lub, w stosownych przypadkach, poziomowi 6 ERK, zgodnie z prawem krajowym;</w:t>
            </w:r>
          </w:p>
        </w:tc>
        <w:tc>
          <w:tcPr>
            <w:tcW w:w="395" w:type="pct"/>
            <w:shd w:val="clear" w:color="auto" w:fill="auto"/>
          </w:tcPr>
          <w:p w14:paraId="5CEE0EB5" w14:textId="77777777" w:rsidR="0082355E" w:rsidRPr="0092057C" w:rsidRDefault="00DF21F1" w:rsidP="0092057C">
            <w:pPr>
              <w:jc w:val="both"/>
              <w:rPr>
                <w:b/>
                <w:sz w:val="20"/>
                <w:szCs w:val="20"/>
                <w:lang w:val="fr-FR"/>
              </w:rPr>
            </w:pPr>
            <w:r>
              <w:rPr>
                <w:b/>
                <w:sz w:val="20"/>
                <w:szCs w:val="20"/>
                <w:lang w:val="fr-FR"/>
              </w:rPr>
              <w:lastRenderedPageBreak/>
              <w:t>T</w:t>
            </w:r>
          </w:p>
        </w:tc>
        <w:tc>
          <w:tcPr>
            <w:tcW w:w="247" w:type="pct"/>
            <w:shd w:val="clear" w:color="auto" w:fill="auto"/>
          </w:tcPr>
          <w:p w14:paraId="33B72313" w14:textId="77777777" w:rsidR="0082355E" w:rsidRPr="005F7564" w:rsidRDefault="00496CFA" w:rsidP="0092057C">
            <w:pPr>
              <w:jc w:val="both"/>
              <w:rPr>
                <w:b/>
                <w:sz w:val="20"/>
                <w:szCs w:val="20"/>
              </w:rPr>
            </w:pPr>
            <w:r>
              <w:rPr>
                <w:b/>
                <w:sz w:val="20"/>
                <w:szCs w:val="20"/>
              </w:rPr>
              <w:t xml:space="preserve">Art. 3 pkt 6 </w:t>
            </w:r>
          </w:p>
        </w:tc>
        <w:tc>
          <w:tcPr>
            <w:tcW w:w="1195" w:type="pct"/>
            <w:shd w:val="clear" w:color="auto" w:fill="auto"/>
          </w:tcPr>
          <w:p w14:paraId="13C96A45" w14:textId="77777777" w:rsidR="00DB2358" w:rsidRDefault="00496CFA" w:rsidP="0092057C">
            <w:pPr>
              <w:pStyle w:val="Akapitzlist"/>
              <w:autoSpaceDE w:val="0"/>
              <w:autoSpaceDN w:val="0"/>
              <w:adjustRightInd w:val="0"/>
              <w:spacing w:after="0" w:line="240" w:lineRule="auto"/>
              <w:ind w:left="71" w:hanging="71"/>
              <w:jc w:val="both"/>
              <w:rPr>
                <w:rFonts w:ascii="Times New Roman" w:hAnsi="Times New Roman"/>
                <w:sz w:val="20"/>
                <w:szCs w:val="20"/>
              </w:rPr>
            </w:pPr>
            <w:r w:rsidRPr="00496CFA">
              <w:rPr>
                <w:rFonts w:ascii="Times New Roman" w:hAnsi="Times New Roman"/>
                <w:sz w:val="20"/>
                <w:szCs w:val="20"/>
              </w:rPr>
              <w:t xml:space="preserve">Art. 3. </w:t>
            </w:r>
            <w:r w:rsidR="00DB2358" w:rsidRPr="00DB2358">
              <w:rPr>
                <w:rFonts w:ascii="Times New Roman" w:hAnsi="Times New Roman"/>
                <w:sz w:val="20"/>
                <w:szCs w:val="20"/>
              </w:rPr>
              <w:t>Użyte w ustawie określenia oznaczają:</w:t>
            </w:r>
          </w:p>
          <w:p w14:paraId="30FE8ECB" w14:textId="77777777" w:rsidR="0082355E" w:rsidRPr="0092057C" w:rsidRDefault="00C953E1" w:rsidP="0092057C">
            <w:pPr>
              <w:pStyle w:val="Akapitzlist"/>
              <w:autoSpaceDE w:val="0"/>
              <w:autoSpaceDN w:val="0"/>
              <w:adjustRightInd w:val="0"/>
              <w:spacing w:after="0" w:line="240" w:lineRule="auto"/>
              <w:ind w:left="71" w:hanging="71"/>
              <w:jc w:val="both"/>
              <w:rPr>
                <w:rFonts w:ascii="Times New Roman" w:hAnsi="Times New Roman"/>
                <w:sz w:val="20"/>
                <w:szCs w:val="20"/>
              </w:rPr>
            </w:pPr>
            <w:r>
              <w:rPr>
                <w:rFonts w:ascii="Times New Roman" w:hAnsi="Times New Roman"/>
                <w:sz w:val="20"/>
                <w:szCs w:val="20"/>
              </w:rPr>
              <w:t xml:space="preserve">6) </w:t>
            </w:r>
            <w:r w:rsidR="00496CFA" w:rsidRPr="00496CFA">
              <w:rPr>
                <w:rFonts w:ascii="Times New Roman" w:hAnsi="Times New Roman"/>
                <w:sz w:val="20"/>
                <w:szCs w:val="20"/>
              </w:rPr>
              <w:t xml:space="preserve">kwalifikacje uzyskane w wyniku ukończenia studiów wyższych - kwalifikacje uzyskane w wyniku ukończenia z wynikiem pozytywnym, poświadczonego dyplomem, świadectwem lub innym dokumentem wydanym przez właściwy organ programu studiów wyższych, czyli cyklu zajęć prowadzonych przez instytucję edukacyjną uznaną za instytucję szkolnictwa wyższego przez państwo, w którym ma ona siedzibę, pod warunkiem że czas </w:t>
            </w:r>
            <w:r w:rsidR="00496CFA" w:rsidRPr="00496CFA">
              <w:rPr>
                <w:rFonts w:ascii="Times New Roman" w:hAnsi="Times New Roman"/>
                <w:sz w:val="20"/>
                <w:szCs w:val="20"/>
              </w:rPr>
              <w:lastRenderedPageBreak/>
              <w:t>trwania studiów niezbędny do ich uzyskania wynosi co najmniej 3 lata;</w:t>
            </w:r>
          </w:p>
        </w:tc>
        <w:tc>
          <w:tcPr>
            <w:tcW w:w="1382" w:type="pct"/>
            <w:shd w:val="clear" w:color="auto" w:fill="auto"/>
          </w:tcPr>
          <w:p w14:paraId="30B8BE4A" w14:textId="77777777" w:rsidR="0082355E" w:rsidRPr="0092057C" w:rsidRDefault="0082355E" w:rsidP="0092057C">
            <w:pPr>
              <w:rPr>
                <w:sz w:val="20"/>
                <w:szCs w:val="20"/>
              </w:rPr>
            </w:pPr>
          </w:p>
        </w:tc>
      </w:tr>
      <w:tr w:rsidR="0082355E" w:rsidRPr="0092057C" w14:paraId="29CB8C14" w14:textId="77777777" w:rsidTr="00CD2F46">
        <w:trPr>
          <w:trHeight w:val="1961"/>
        </w:trPr>
        <w:tc>
          <w:tcPr>
            <w:tcW w:w="240" w:type="pct"/>
            <w:shd w:val="clear" w:color="auto" w:fill="auto"/>
          </w:tcPr>
          <w:p w14:paraId="6674F865" w14:textId="77777777" w:rsidR="0082355E" w:rsidRPr="0092057C" w:rsidRDefault="0082355E" w:rsidP="0092057C">
            <w:pPr>
              <w:numPr>
                <w:ilvl w:val="0"/>
                <w:numId w:val="1"/>
              </w:numPr>
              <w:tabs>
                <w:tab w:val="left" w:pos="200"/>
              </w:tabs>
              <w:ind w:left="0" w:right="173" w:firstLine="0"/>
              <w:jc w:val="both"/>
              <w:rPr>
                <w:b/>
                <w:sz w:val="20"/>
                <w:szCs w:val="20"/>
              </w:rPr>
            </w:pPr>
          </w:p>
        </w:tc>
        <w:tc>
          <w:tcPr>
            <w:tcW w:w="315" w:type="pct"/>
            <w:shd w:val="clear" w:color="auto" w:fill="auto"/>
          </w:tcPr>
          <w:p w14:paraId="306A3640" w14:textId="77777777" w:rsidR="0082355E" w:rsidRPr="0092057C" w:rsidRDefault="0065573E" w:rsidP="0092057C">
            <w:pPr>
              <w:jc w:val="center"/>
              <w:rPr>
                <w:b/>
                <w:sz w:val="20"/>
                <w:szCs w:val="20"/>
              </w:rPr>
            </w:pPr>
            <w:r w:rsidRPr="0092057C">
              <w:rPr>
                <w:b/>
                <w:sz w:val="20"/>
                <w:szCs w:val="20"/>
              </w:rPr>
              <w:t>Art. 2 pkt 9 lit a</w:t>
            </w:r>
          </w:p>
        </w:tc>
        <w:tc>
          <w:tcPr>
            <w:tcW w:w="1226" w:type="pct"/>
            <w:shd w:val="clear" w:color="auto" w:fill="auto"/>
          </w:tcPr>
          <w:p w14:paraId="75AFFCE1" w14:textId="77777777" w:rsidR="0082355E" w:rsidRPr="003031DD" w:rsidRDefault="0082355E" w:rsidP="0092057C">
            <w:pPr>
              <w:pStyle w:val="Akapitzlist"/>
              <w:numPr>
                <w:ilvl w:val="0"/>
                <w:numId w:val="4"/>
              </w:numPr>
              <w:spacing w:after="0" w:line="240" w:lineRule="auto"/>
              <w:jc w:val="both"/>
              <w:rPr>
                <w:rFonts w:ascii="Times New Roman" w:hAnsi="Times New Roman"/>
                <w:sz w:val="20"/>
                <w:szCs w:val="20"/>
              </w:rPr>
            </w:pPr>
            <w:r w:rsidRPr="003031DD">
              <w:rPr>
                <w:rFonts w:ascii="Times New Roman" w:hAnsi="Times New Roman"/>
                <w:sz w:val="20"/>
                <w:szCs w:val="20"/>
              </w:rPr>
              <w:t>„wyższe umiejętności zawodowe” oznaczają:</w:t>
            </w:r>
          </w:p>
          <w:p w14:paraId="7B853673" w14:textId="77777777" w:rsidR="0082355E" w:rsidRPr="003031DD" w:rsidRDefault="0082355E" w:rsidP="0092057C">
            <w:pPr>
              <w:pStyle w:val="Akapitzlist"/>
              <w:numPr>
                <w:ilvl w:val="0"/>
                <w:numId w:val="6"/>
              </w:numPr>
              <w:spacing w:after="0" w:line="240" w:lineRule="auto"/>
              <w:jc w:val="both"/>
              <w:rPr>
                <w:rFonts w:ascii="Times New Roman" w:hAnsi="Times New Roman"/>
                <w:sz w:val="20"/>
                <w:szCs w:val="20"/>
              </w:rPr>
            </w:pPr>
            <w:r w:rsidRPr="003031DD">
              <w:rPr>
                <w:rFonts w:ascii="Times New Roman" w:hAnsi="Times New Roman"/>
                <w:sz w:val="20"/>
                <w:szCs w:val="20"/>
              </w:rPr>
              <w:t>w odniesieniu do zawodów wymienionych w załączniku I – wiedzę, umiejętności i kompetencje poświadczone doświadczeniem zawodowym na poziomie porównywalnym z kwalifikacjami uzyskanymi w ramach kształcenia na poziomie wyższym, mające znaczenie w zawodzie lub sektorze określonych w umowie o pracę lub wiążącej ofercie pracy i uzyskane w okresie określonym w załączniku I w odniesieniu do każdego odpowiedniego zawodu;</w:t>
            </w:r>
          </w:p>
        </w:tc>
        <w:tc>
          <w:tcPr>
            <w:tcW w:w="395" w:type="pct"/>
            <w:shd w:val="clear" w:color="auto" w:fill="auto"/>
          </w:tcPr>
          <w:p w14:paraId="4086DD94" w14:textId="77777777" w:rsidR="0082355E" w:rsidRPr="0092057C" w:rsidRDefault="003031DD" w:rsidP="0092057C">
            <w:pPr>
              <w:jc w:val="both"/>
              <w:rPr>
                <w:b/>
                <w:sz w:val="20"/>
                <w:szCs w:val="20"/>
                <w:lang w:val="fr-FR"/>
              </w:rPr>
            </w:pPr>
            <w:r>
              <w:rPr>
                <w:b/>
                <w:sz w:val="20"/>
                <w:szCs w:val="20"/>
                <w:lang w:val="fr-FR"/>
              </w:rPr>
              <w:t>T</w:t>
            </w:r>
          </w:p>
        </w:tc>
        <w:tc>
          <w:tcPr>
            <w:tcW w:w="247" w:type="pct"/>
            <w:shd w:val="clear" w:color="auto" w:fill="auto"/>
          </w:tcPr>
          <w:p w14:paraId="10EF3DBA" w14:textId="762A434F" w:rsidR="0082355E" w:rsidRPr="003031DD" w:rsidRDefault="003031DD" w:rsidP="0092057C">
            <w:pPr>
              <w:jc w:val="both"/>
              <w:rPr>
                <w:b/>
                <w:sz w:val="20"/>
                <w:szCs w:val="20"/>
                <w:lang w:val="en-GB"/>
              </w:rPr>
            </w:pPr>
            <w:r w:rsidRPr="003031DD">
              <w:rPr>
                <w:b/>
                <w:sz w:val="20"/>
                <w:szCs w:val="20"/>
                <w:lang w:val="en-GB"/>
              </w:rPr>
              <w:t>Art. 3 pkt 6a lit</w:t>
            </w:r>
            <w:r w:rsidR="006303E3">
              <w:rPr>
                <w:b/>
                <w:sz w:val="20"/>
                <w:szCs w:val="20"/>
                <w:lang w:val="en-GB"/>
              </w:rPr>
              <w:t>.</w:t>
            </w:r>
            <w:r w:rsidRPr="003031DD">
              <w:rPr>
                <w:b/>
                <w:sz w:val="20"/>
                <w:szCs w:val="20"/>
                <w:lang w:val="en-GB"/>
              </w:rPr>
              <w:t xml:space="preserve"> a</w:t>
            </w:r>
          </w:p>
        </w:tc>
        <w:tc>
          <w:tcPr>
            <w:tcW w:w="1195" w:type="pct"/>
            <w:shd w:val="clear" w:color="auto" w:fill="auto"/>
          </w:tcPr>
          <w:p w14:paraId="306E5717" w14:textId="77777777" w:rsidR="00937597" w:rsidRDefault="00937597" w:rsidP="003031DD">
            <w:pPr>
              <w:pStyle w:val="Akapitzlist"/>
              <w:autoSpaceDE w:val="0"/>
              <w:autoSpaceDN w:val="0"/>
              <w:adjustRightInd w:val="0"/>
              <w:ind w:left="71" w:hanging="71"/>
              <w:jc w:val="both"/>
              <w:rPr>
                <w:rFonts w:ascii="Times New Roman" w:hAnsi="Times New Roman"/>
                <w:sz w:val="20"/>
                <w:szCs w:val="20"/>
              </w:rPr>
            </w:pPr>
            <w:r w:rsidRPr="00937597">
              <w:rPr>
                <w:rFonts w:ascii="Times New Roman" w:hAnsi="Times New Roman"/>
                <w:sz w:val="20"/>
                <w:szCs w:val="20"/>
              </w:rPr>
              <w:t>Art. 3. Użyte w ustawie określenia oznaczają:</w:t>
            </w:r>
          </w:p>
          <w:p w14:paraId="75CD4648" w14:textId="37FD9AA3" w:rsidR="00937597" w:rsidRPr="00937597" w:rsidRDefault="003031DD" w:rsidP="00937597">
            <w:pPr>
              <w:pStyle w:val="Akapitzlist"/>
              <w:autoSpaceDE w:val="0"/>
              <w:autoSpaceDN w:val="0"/>
              <w:adjustRightInd w:val="0"/>
              <w:ind w:left="71" w:hanging="71"/>
              <w:jc w:val="both"/>
              <w:rPr>
                <w:rFonts w:ascii="Times New Roman" w:hAnsi="Times New Roman"/>
                <w:sz w:val="20"/>
                <w:szCs w:val="20"/>
              </w:rPr>
            </w:pPr>
            <w:r w:rsidRPr="003031DD">
              <w:rPr>
                <w:rFonts w:ascii="Times New Roman" w:hAnsi="Times New Roman"/>
                <w:sz w:val="20"/>
                <w:szCs w:val="20"/>
              </w:rPr>
              <w:t xml:space="preserve">6a) </w:t>
            </w:r>
            <w:r w:rsidR="00937597" w:rsidRPr="00937597">
              <w:rPr>
                <w:rFonts w:ascii="Times New Roman" w:hAnsi="Times New Roman"/>
                <w:sz w:val="20"/>
                <w:szCs w:val="20"/>
              </w:rPr>
              <w:t>kwalifikacje uzyskane w wyniku doświadczenia zawodowego – kwalifikacje uzyskane w wyniku:</w:t>
            </w:r>
          </w:p>
          <w:p w14:paraId="1674F389" w14:textId="5F0E33B6" w:rsidR="0082355E" w:rsidRPr="0092057C" w:rsidRDefault="00937597" w:rsidP="00937597">
            <w:pPr>
              <w:pStyle w:val="Akapitzlist"/>
              <w:autoSpaceDE w:val="0"/>
              <w:autoSpaceDN w:val="0"/>
              <w:adjustRightInd w:val="0"/>
              <w:ind w:left="71" w:hanging="71"/>
              <w:jc w:val="both"/>
              <w:rPr>
                <w:rFonts w:ascii="Times New Roman" w:hAnsi="Times New Roman"/>
                <w:sz w:val="20"/>
                <w:szCs w:val="20"/>
              </w:rPr>
            </w:pPr>
            <w:r w:rsidRPr="00937597">
              <w:rPr>
                <w:rFonts w:ascii="Times New Roman" w:hAnsi="Times New Roman"/>
                <w:sz w:val="20"/>
                <w:szCs w:val="20"/>
              </w:rPr>
              <w:t>a)</w:t>
            </w:r>
            <w:r w:rsidRPr="00937597">
              <w:rPr>
                <w:rFonts w:ascii="Times New Roman" w:hAnsi="Times New Roman"/>
                <w:sz w:val="20"/>
                <w:szCs w:val="20"/>
              </w:rPr>
              <w:tab/>
              <w:t>trzyletniego doświadczenia zawodowego  na poziomie porównywalnym z poziomem kwalifikacji uzyskanych w wyniku ukończenia studiów wyższych, niezbędnego do wykonywania pracy określonej w umowie, uzyskane w okresie  nie dłuższym niż 7 lat poprzedzających złożenie wniosku o udzielenie zezwolenia, o którym mowa w art. 127 lub zezwolenia, o którym mowa w art. 137a, jeżeli cudzoziemiec wykonuje zawód określony w przepisach wydanych na podstawie art. 138a,</w:t>
            </w:r>
          </w:p>
        </w:tc>
        <w:tc>
          <w:tcPr>
            <w:tcW w:w="1382" w:type="pct"/>
            <w:shd w:val="clear" w:color="auto" w:fill="auto"/>
          </w:tcPr>
          <w:p w14:paraId="1FAF7942" w14:textId="77777777" w:rsidR="0082355E" w:rsidRPr="0092057C" w:rsidRDefault="0082355E" w:rsidP="0092057C">
            <w:pPr>
              <w:rPr>
                <w:sz w:val="20"/>
                <w:szCs w:val="20"/>
              </w:rPr>
            </w:pPr>
          </w:p>
        </w:tc>
      </w:tr>
      <w:tr w:rsidR="0082355E" w:rsidRPr="0092057C" w14:paraId="37B5C7A0" w14:textId="77777777" w:rsidTr="00CD2F46">
        <w:trPr>
          <w:trHeight w:val="1961"/>
        </w:trPr>
        <w:tc>
          <w:tcPr>
            <w:tcW w:w="240" w:type="pct"/>
            <w:shd w:val="clear" w:color="auto" w:fill="auto"/>
          </w:tcPr>
          <w:p w14:paraId="00C9B077" w14:textId="77777777" w:rsidR="0082355E" w:rsidRPr="0092057C" w:rsidRDefault="0082355E" w:rsidP="0092057C">
            <w:pPr>
              <w:tabs>
                <w:tab w:val="left" w:pos="200"/>
              </w:tabs>
              <w:ind w:right="173"/>
              <w:jc w:val="both"/>
              <w:rPr>
                <w:b/>
                <w:sz w:val="20"/>
                <w:szCs w:val="20"/>
              </w:rPr>
            </w:pPr>
          </w:p>
        </w:tc>
        <w:tc>
          <w:tcPr>
            <w:tcW w:w="315" w:type="pct"/>
            <w:shd w:val="clear" w:color="auto" w:fill="auto"/>
          </w:tcPr>
          <w:p w14:paraId="5483667F" w14:textId="77777777" w:rsidR="0082355E" w:rsidRPr="0092057C" w:rsidRDefault="0065573E" w:rsidP="0092057C">
            <w:pPr>
              <w:jc w:val="center"/>
              <w:rPr>
                <w:b/>
                <w:sz w:val="20"/>
                <w:szCs w:val="20"/>
              </w:rPr>
            </w:pPr>
            <w:r w:rsidRPr="0092057C">
              <w:rPr>
                <w:b/>
                <w:sz w:val="20"/>
                <w:szCs w:val="20"/>
              </w:rPr>
              <w:t>Art. 2 pkt 9 lit. b</w:t>
            </w:r>
          </w:p>
        </w:tc>
        <w:tc>
          <w:tcPr>
            <w:tcW w:w="1226" w:type="pct"/>
            <w:shd w:val="clear" w:color="auto" w:fill="auto"/>
          </w:tcPr>
          <w:p w14:paraId="500008DA" w14:textId="77777777" w:rsidR="0082355E" w:rsidRPr="003031DD" w:rsidRDefault="0082355E" w:rsidP="0092057C">
            <w:pPr>
              <w:pStyle w:val="Akapitzlist"/>
              <w:numPr>
                <w:ilvl w:val="0"/>
                <w:numId w:val="7"/>
              </w:numPr>
              <w:spacing w:after="0" w:line="240" w:lineRule="auto"/>
              <w:jc w:val="both"/>
              <w:rPr>
                <w:rFonts w:ascii="Times New Roman" w:hAnsi="Times New Roman"/>
                <w:sz w:val="20"/>
                <w:szCs w:val="20"/>
              </w:rPr>
            </w:pPr>
            <w:r w:rsidRPr="003031DD">
              <w:rPr>
                <w:rFonts w:ascii="Times New Roman" w:hAnsi="Times New Roman"/>
                <w:sz w:val="20"/>
                <w:szCs w:val="20"/>
              </w:rPr>
              <w:t>w odniesieniu do innych zawodów, wyłącznie w przypadku przewidzianym w prawie krajowym lub w procedurach krajowych – wiedzę, umiejętności i kompetencje poświadczone co najmniej pięcioletnim doświadczeniem zawodowym na poziomie porównywalnym z kwalifikacjami uzyskanymi w ramach kształcenia na poziomie wyższym i mające znaczenie w zawodzie lub sektorze określonych w umowie o pracę lub wiążącej ofercie pracy;</w:t>
            </w:r>
          </w:p>
        </w:tc>
        <w:tc>
          <w:tcPr>
            <w:tcW w:w="395" w:type="pct"/>
            <w:shd w:val="clear" w:color="auto" w:fill="auto"/>
          </w:tcPr>
          <w:p w14:paraId="2C607C06" w14:textId="77777777" w:rsidR="0082355E" w:rsidRPr="003031DD" w:rsidRDefault="0082355E" w:rsidP="0092057C">
            <w:pPr>
              <w:jc w:val="both"/>
              <w:rPr>
                <w:b/>
                <w:sz w:val="20"/>
                <w:szCs w:val="20"/>
                <w:lang w:val="fr-FR"/>
              </w:rPr>
            </w:pPr>
          </w:p>
        </w:tc>
        <w:tc>
          <w:tcPr>
            <w:tcW w:w="247" w:type="pct"/>
            <w:shd w:val="clear" w:color="auto" w:fill="auto"/>
          </w:tcPr>
          <w:p w14:paraId="0C82AA14" w14:textId="3A7A730E" w:rsidR="0082355E" w:rsidRPr="003031DD" w:rsidRDefault="003031DD" w:rsidP="0092057C">
            <w:pPr>
              <w:jc w:val="both"/>
              <w:rPr>
                <w:b/>
                <w:sz w:val="20"/>
                <w:szCs w:val="20"/>
                <w:lang w:val="en-GB"/>
              </w:rPr>
            </w:pPr>
            <w:r w:rsidRPr="003031DD">
              <w:rPr>
                <w:b/>
                <w:sz w:val="20"/>
                <w:szCs w:val="20"/>
                <w:lang w:val="en-GB"/>
              </w:rPr>
              <w:t>Art. 3 pkt 6a lit</w:t>
            </w:r>
            <w:r w:rsidR="006303E3">
              <w:rPr>
                <w:b/>
                <w:sz w:val="20"/>
                <w:szCs w:val="20"/>
                <w:lang w:val="en-GB"/>
              </w:rPr>
              <w:t>.</w:t>
            </w:r>
            <w:r w:rsidRPr="003031DD">
              <w:rPr>
                <w:b/>
                <w:sz w:val="20"/>
                <w:szCs w:val="20"/>
                <w:lang w:val="en-GB"/>
              </w:rPr>
              <w:t xml:space="preserve"> b</w:t>
            </w:r>
          </w:p>
        </w:tc>
        <w:tc>
          <w:tcPr>
            <w:tcW w:w="1195" w:type="pct"/>
            <w:shd w:val="clear" w:color="auto" w:fill="auto"/>
          </w:tcPr>
          <w:p w14:paraId="0BC38814" w14:textId="77777777" w:rsidR="003031DD" w:rsidRPr="003031DD" w:rsidRDefault="003031DD" w:rsidP="003031DD">
            <w:pPr>
              <w:pStyle w:val="Akapitzlist"/>
              <w:autoSpaceDE w:val="0"/>
              <w:autoSpaceDN w:val="0"/>
              <w:adjustRightInd w:val="0"/>
              <w:ind w:left="71" w:hanging="71"/>
              <w:jc w:val="both"/>
              <w:rPr>
                <w:rFonts w:ascii="Times New Roman" w:hAnsi="Times New Roman"/>
                <w:sz w:val="20"/>
                <w:szCs w:val="20"/>
              </w:rPr>
            </w:pPr>
            <w:r w:rsidRPr="003031DD">
              <w:rPr>
                <w:rFonts w:ascii="Times New Roman" w:hAnsi="Times New Roman"/>
                <w:sz w:val="20"/>
                <w:szCs w:val="20"/>
              </w:rPr>
              <w:t>6a) kwalifikacje uzyskane w wyniku doświadczenia zawodowego – kwalifikacje uzyskane w wyniku:</w:t>
            </w:r>
          </w:p>
          <w:p w14:paraId="67480D54" w14:textId="6629A4A6" w:rsidR="0082355E" w:rsidRPr="0092057C" w:rsidRDefault="00937597" w:rsidP="003031DD">
            <w:pPr>
              <w:pStyle w:val="Akapitzlist"/>
              <w:autoSpaceDE w:val="0"/>
              <w:autoSpaceDN w:val="0"/>
              <w:adjustRightInd w:val="0"/>
              <w:ind w:left="71" w:hanging="71"/>
              <w:jc w:val="both"/>
              <w:rPr>
                <w:rFonts w:ascii="Times New Roman" w:hAnsi="Times New Roman"/>
                <w:sz w:val="20"/>
                <w:szCs w:val="20"/>
              </w:rPr>
            </w:pPr>
            <w:r w:rsidRPr="00937597">
              <w:rPr>
                <w:rFonts w:ascii="Times New Roman" w:hAnsi="Times New Roman"/>
                <w:sz w:val="20"/>
                <w:szCs w:val="20"/>
              </w:rPr>
              <w:t>b)</w:t>
            </w:r>
            <w:r w:rsidRPr="00937597">
              <w:rPr>
                <w:rFonts w:ascii="Times New Roman" w:hAnsi="Times New Roman"/>
                <w:sz w:val="20"/>
                <w:szCs w:val="20"/>
              </w:rPr>
              <w:tab/>
              <w:t>pięcioletniego doświadczenia zawodowego na poziomie porównywalnym z poziomem kwalifikacji uzyskanych w wyniku ukończenia studiów wyższych, niezbędne</w:t>
            </w:r>
            <w:r w:rsidR="006303E3">
              <w:rPr>
                <w:rFonts w:ascii="Times New Roman" w:hAnsi="Times New Roman"/>
                <w:sz w:val="20"/>
                <w:szCs w:val="20"/>
              </w:rPr>
              <w:t>go</w:t>
            </w:r>
            <w:r w:rsidRPr="00937597">
              <w:rPr>
                <w:rFonts w:ascii="Times New Roman" w:hAnsi="Times New Roman"/>
                <w:sz w:val="20"/>
                <w:szCs w:val="20"/>
              </w:rPr>
              <w:t xml:space="preserve"> do wykonywania pracy określonej w umowie, jeżeli cudzoziemiec nie wykonuje zawodu określonego w przepisach wydanych na podstawie art. 138a;”,</w:t>
            </w:r>
          </w:p>
        </w:tc>
        <w:tc>
          <w:tcPr>
            <w:tcW w:w="1382" w:type="pct"/>
            <w:shd w:val="clear" w:color="auto" w:fill="auto"/>
          </w:tcPr>
          <w:p w14:paraId="523433D8" w14:textId="77777777" w:rsidR="0082355E" w:rsidRPr="0092057C" w:rsidRDefault="0082355E" w:rsidP="0092057C">
            <w:pPr>
              <w:rPr>
                <w:sz w:val="20"/>
                <w:szCs w:val="20"/>
              </w:rPr>
            </w:pPr>
          </w:p>
        </w:tc>
      </w:tr>
      <w:tr w:rsidR="0082355E" w:rsidRPr="0092057C" w14:paraId="22692EE5" w14:textId="77777777" w:rsidTr="00CD2F46">
        <w:trPr>
          <w:trHeight w:val="1961"/>
        </w:trPr>
        <w:tc>
          <w:tcPr>
            <w:tcW w:w="240" w:type="pct"/>
            <w:shd w:val="clear" w:color="auto" w:fill="auto"/>
          </w:tcPr>
          <w:p w14:paraId="53B81D04" w14:textId="77777777" w:rsidR="0082355E" w:rsidRPr="0092057C" w:rsidRDefault="0082355E" w:rsidP="0092057C">
            <w:pPr>
              <w:tabs>
                <w:tab w:val="left" w:pos="200"/>
              </w:tabs>
              <w:ind w:right="173"/>
              <w:jc w:val="both"/>
              <w:rPr>
                <w:b/>
                <w:sz w:val="20"/>
                <w:szCs w:val="20"/>
              </w:rPr>
            </w:pPr>
          </w:p>
        </w:tc>
        <w:tc>
          <w:tcPr>
            <w:tcW w:w="315" w:type="pct"/>
            <w:shd w:val="clear" w:color="auto" w:fill="auto"/>
          </w:tcPr>
          <w:p w14:paraId="593DFEC3" w14:textId="77777777" w:rsidR="0082355E" w:rsidRPr="0092057C" w:rsidRDefault="0065573E" w:rsidP="0092057C">
            <w:pPr>
              <w:jc w:val="center"/>
              <w:rPr>
                <w:b/>
                <w:sz w:val="20"/>
                <w:szCs w:val="20"/>
              </w:rPr>
            </w:pPr>
            <w:r w:rsidRPr="0092057C">
              <w:rPr>
                <w:b/>
                <w:sz w:val="20"/>
                <w:szCs w:val="20"/>
              </w:rPr>
              <w:t>Art. 2 pkt 10</w:t>
            </w:r>
          </w:p>
        </w:tc>
        <w:tc>
          <w:tcPr>
            <w:tcW w:w="1226" w:type="pct"/>
            <w:shd w:val="clear" w:color="auto" w:fill="auto"/>
          </w:tcPr>
          <w:p w14:paraId="3A6376A7"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92057C">
              <w:rPr>
                <w:rFonts w:ascii="Times New Roman" w:hAnsi="Times New Roman"/>
                <w:sz w:val="20"/>
                <w:szCs w:val="20"/>
              </w:rPr>
              <w:t>„doświadczenie zawodowe” oznacza faktyczne i zgodne z prawem wykonywanie danego zawodu;</w:t>
            </w:r>
          </w:p>
        </w:tc>
        <w:tc>
          <w:tcPr>
            <w:tcW w:w="395" w:type="pct"/>
            <w:shd w:val="clear" w:color="auto" w:fill="auto"/>
          </w:tcPr>
          <w:p w14:paraId="14CBA928" w14:textId="77777777" w:rsidR="0082355E" w:rsidRPr="0092057C" w:rsidRDefault="00496CFA" w:rsidP="0092057C">
            <w:pPr>
              <w:jc w:val="both"/>
              <w:rPr>
                <w:b/>
                <w:sz w:val="20"/>
                <w:szCs w:val="20"/>
                <w:lang w:val="fr-FR"/>
              </w:rPr>
            </w:pPr>
            <w:r>
              <w:rPr>
                <w:b/>
                <w:sz w:val="20"/>
                <w:szCs w:val="20"/>
                <w:lang w:val="fr-FR"/>
              </w:rPr>
              <w:t>T</w:t>
            </w:r>
          </w:p>
        </w:tc>
        <w:tc>
          <w:tcPr>
            <w:tcW w:w="247" w:type="pct"/>
            <w:shd w:val="clear" w:color="auto" w:fill="auto"/>
          </w:tcPr>
          <w:p w14:paraId="642517C1" w14:textId="77777777" w:rsidR="0082355E" w:rsidRPr="005F7564" w:rsidRDefault="00496CFA" w:rsidP="0092057C">
            <w:pPr>
              <w:jc w:val="both"/>
              <w:rPr>
                <w:b/>
                <w:sz w:val="20"/>
                <w:szCs w:val="20"/>
              </w:rPr>
            </w:pPr>
            <w:r>
              <w:rPr>
                <w:b/>
                <w:sz w:val="20"/>
                <w:szCs w:val="20"/>
              </w:rPr>
              <w:t>Art. 3 pkt 4</w:t>
            </w:r>
          </w:p>
        </w:tc>
        <w:tc>
          <w:tcPr>
            <w:tcW w:w="1195" w:type="pct"/>
            <w:shd w:val="clear" w:color="auto" w:fill="auto"/>
          </w:tcPr>
          <w:p w14:paraId="7E0D381A" w14:textId="77777777" w:rsidR="00DB2358" w:rsidRDefault="00DB2358" w:rsidP="0092057C">
            <w:pPr>
              <w:pStyle w:val="Akapitzlist"/>
              <w:autoSpaceDE w:val="0"/>
              <w:autoSpaceDN w:val="0"/>
              <w:adjustRightInd w:val="0"/>
              <w:spacing w:after="0" w:line="240" w:lineRule="auto"/>
              <w:ind w:left="71" w:hanging="71"/>
              <w:jc w:val="both"/>
              <w:rPr>
                <w:rFonts w:ascii="Times New Roman" w:hAnsi="Times New Roman"/>
                <w:sz w:val="20"/>
                <w:szCs w:val="20"/>
              </w:rPr>
            </w:pPr>
            <w:r>
              <w:rPr>
                <w:rFonts w:ascii="Times New Roman" w:hAnsi="Times New Roman"/>
                <w:sz w:val="20"/>
                <w:szCs w:val="20"/>
              </w:rPr>
              <w:t xml:space="preserve">Art. 3. </w:t>
            </w:r>
            <w:r w:rsidRPr="00DB2358">
              <w:rPr>
                <w:rFonts w:ascii="Times New Roman" w:hAnsi="Times New Roman"/>
                <w:sz w:val="20"/>
                <w:szCs w:val="20"/>
              </w:rPr>
              <w:t>Użyte w ustawie określenia oznaczają:</w:t>
            </w:r>
          </w:p>
          <w:p w14:paraId="5C2E3A59" w14:textId="77777777" w:rsidR="0082355E" w:rsidRPr="0092057C" w:rsidRDefault="00496CFA" w:rsidP="0092057C">
            <w:pPr>
              <w:pStyle w:val="Akapitzlist"/>
              <w:autoSpaceDE w:val="0"/>
              <w:autoSpaceDN w:val="0"/>
              <w:adjustRightInd w:val="0"/>
              <w:spacing w:after="0" w:line="240" w:lineRule="auto"/>
              <w:ind w:left="71" w:hanging="71"/>
              <w:jc w:val="both"/>
              <w:rPr>
                <w:rFonts w:ascii="Times New Roman" w:hAnsi="Times New Roman"/>
                <w:sz w:val="20"/>
                <w:szCs w:val="20"/>
              </w:rPr>
            </w:pPr>
            <w:r w:rsidRPr="00496CFA">
              <w:rPr>
                <w:rFonts w:ascii="Times New Roman" w:hAnsi="Times New Roman"/>
                <w:sz w:val="20"/>
                <w:szCs w:val="20"/>
              </w:rPr>
              <w:t>4)</w:t>
            </w:r>
            <w:r w:rsidRPr="00496CFA">
              <w:rPr>
                <w:rFonts w:ascii="Times New Roman" w:hAnsi="Times New Roman"/>
                <w:sz w:val="20"/>
                <w:szCs w:val="20"/>
              </w:rPr>
              <w:tab/>
              <w:t>doświadczenie zawodowe - doświadczenie uzyskane w trakcie zatrudnienia, wykonywania innej pracy zarobkowej lub prowadzenia działalności gospodarczej w danym zawodzie;</w:t>
            </w:r>
          </w:p>
        </w:tc>
        <w:tc>
          <w:tcPr>
            <w:tcW w:w="1382" w:type="pct"/>
            <w:shd w:val="clear" w:color="auto" w:fill="auto"/>
          </w:tcPr>
          <w:p w14:paraId="748160BD" w14:textId="77777777" w:rsidR="0082355E" w:rsidRPr="0092057C" w:rsidRDefault="0082355E" w:rsidP="0092057C">
            <w:pPr>
              <w:rPr>
                <w:sz w:val="20"/>
                <w:szCs w:val="20"/>
              </w:rPr>
            </w:pPr>
          </w:p>
        </w:tc>
      </w:tr>
      <w:tr w:rsidR="0082355E" w:rsidRPr="0092057C" w14:paraId="2873DA43" w14:textId="77777777" w:rsidTr="00CD2F46">
        <w:trPr>
          <w:trHeight w:val="1961"/>
        </w:trPr>
        <w:tc>
          <w:tcPr>
            <w:tcW w:w="240" w:type="pct"/>
            <w:shd w:val="clear" w:color="auto" w:fill="auto"/>
          </w:tcPr>
          <w:p w14:paraId="3838C0F6" w14:textId="77777777" w:rsidR="0082355E" w:rsidRPr="0092057C" w:rsidRDefault="0082355E" w:rsidP="0092057C">
            <w:pPr>
              <w:tabs>
                <w:tab w:val="left" w:pos="200"/>
              </w:tabs>
              <w:ind w:right="173"/>
              <w:jc w:val="both"/>
              <w:rPr>
                <w:b/>
                <w:sz w:val="20"/>
                <w:szCs w:val="20"/>
              </w:rPr>
            </w:pPr>
          </w:p>
        </w:tc>
        <w:tc>
          <w:tcPr>
            <w:tcW w:w="315" w:type="pct"/>
            <w:shd w:val="clear" w:color="auto" w:fill="auto"/>
          </w:tcPr>
          <w:p w14:paraId="744F78ED" w14:textId="77777777" w:rsidR="0082355E" w:rsidRPr="0092057C" w:rsidRDefault="0065573E" w:rsidP="0092057C">
            <w:pPr>
              <w:jc w:val="center"/>
              <w:rPr>
                <w:b/>
                <w:sz w:val="20"/>
                <w:szCs w:val="20"/>
              </w:rPr>
            </w:pPr>
            <w:r w:rsidRPr="0092057C">
              <w:rPr>
                <w:b/>
                <w:sz w:val="20"/>
                <w:szCs w:val="20"/>
              </w:rPr>
              <w:t>Art. 2 pkt 11</w:t>
            </w:r>
          </w:p>
        </w:tc>
        <w:tc>
          <w:tcPr>
            <w:tcW w:w="1226" w:type="pct"/>
            <w:shd w:val="clear" w:color="auto" w:fill="auto"/>
          </w:tcPr>
          <w:p w14:paraId="27DF1AF4"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3031DD">
              <w:rPr>
                <w:rFonts w:ascii="Times New Roman" w:hAnsi="Times New Roman"/>
                <w:sz w:val="20"/>
                <w:szCs w:val="20"/>
              </w:rPr>
              <w:t>„zawód regulowany” oznacza zawód regulowany zgodnie z definicją w art. 3 ust. 1 lit. a) dyrektywy 2005/36/WE;</w:t>
            </w:r>
          </w:p>
        </w:tc>
        <w:tc>
          <w:tcPr>
            <w:tcW w:w="395" w:type="pct"/>
            <w:shd w:val="clear" w:color="auto" w:fill="auto"/>
          </w:tcPr>
          <w:p w14:paraId="3519CA0C" w14:textId="77777777" w:rsidR="0082355E" w:rsidRPr="0092057C" w:rsidRDefault="003031DD" w:rsidP="0092057C">
            <w:pPr>
              <w:jc w:val="both"/>
              <w:rPr>
                <w:b/>
                <w:sz w:val="20"/>
                <w:szCs w:val="20"/>
                <w:lang w:val="fr-FR"/>
              </w:rPr>
            </w:pPr>
            <w:r>
              <w:rPr>
                <w:b/>
                <w:sz w:val="20"/>
                <w:szCs w:val="20"/>
                <w:lang w:val="fr-FR"/>
              </w:rPr>
              <w:t xml:space="preserve">T </w:t>
            </w:r>
          </w:p>
        </w:tc>
        <w:tc>
          <w:tcPr>
            <w:tcW w:w="247" w:type="pct"/>
            <w:shd w:val="clear" w:color="auto" w:fill="auto"/>
          </w:tcPr>
          <w:p w14:paraId="39690C2C" w14:textId="77777777" w:rsidR="0082355E" w:rsidRPr="005F7564" w:rsidRDefault="003031DD" w:rsidP="0092057C">
            <w:pPr>
              <w:jc w:val="both"/>
              <w:rPr>
                <w:b/>
                <w:sz w:val="20"/>
                <w:szCs w:val="20"/>
              </w:rPr>
            </w:pPr>
            <w:r w:rsidRPr="003031DD">
              <w:rPr>
                <w:b/>
                <w:sz w:val="20"/>
                <w:szCs w:val="20"/>
              </w:rPr>
              <w:t>art. 127 pkt 1 lit. b</w:t>
            </w:r>
          </w:p>
        </w:tc>
        <w:tc>
          <w:tcPr>
            <w:tcW w:w="1195" w:type="pct"/>
            <w:shd w:val="clear" w:color="auto" w:fill="auto"/>
          </w:tcPr>
          <w:p w14:paraId="0E04B759" w14:textId="77777777" w:rsidR="003031DD" w:rsidRPr="003031DD" w:rsidRDefault="003031DD" w:rsidP="003031DD">
            <w:pPr>
              <w:pStyle w:val="Akapitzlist"/>
              <w:autoSpaceDE w:val="0"/>
              <w:autoSpaceDN w:val="0"/>
              <w:adjustRightInd w:val="0"/>
              <w:ind w:left="71" w:hanging="71"/>
              <w:jc w:val="both"/>
              <w:rPr>
                <w:rFonts w:ascii="Times New Roman" w:hAnsi="Times New Roman"/>
                <w:sz w:val="20"/>
                <w:szCs w:val="20"/>
              </w:rPr>
            </w:pPr>
            <w:r w:rsidRPr="003031DD">
              <w:rPr>
                <w:rFonts w:ascii="Times New Roman" w:hAnsi="Times New Roman"/>
                <w:sz w:val="20"/>
                <w:szCs w:val="20"/>
              </w:rPr>
              <w:t>Zezwolenia na pobyt czasowy w celu wykonywania pracy w zawodzie wymagającym wysokich kwalifikacji udziela się, gdy celem pobytu cudzoziemca na terytorium Rzeczypospolitej Polskiej jest wykonywanie pracy w zawodzie wymagającym wysokich kwalifikacji oraz spełnione są łącznie następujące warunki:</w:t>
            </w:r>
          </w:p>
          <w:p w14:paraId="65FA901F" w14:textId="77777777" w:rsidR="003031DD" w:rsidRPr="003031DD" w:rsidRDefault="003031DD" w:rsidP="003031DD">
            <w:pPr>
              <w:pStyle w:val="Akapitzlist"/>
              <w:autoSpaceDE w:val="0"/>
              <w:autoSpaceDN w:val="0"/>
              <w:adjustRightInd w:val="0"/>
              <w:ind w:left="71" w:hanging="71"/>
              <w:jc w:val="both"/>
              <w:rPr>
                <w:rFonts w:ascii="Times New Roman" w:hAnsi="Times New Roman"/>
                <w:sz w:val="20"/>
                <w:szCs w:val="20"/>
              </w:rPr>
            </w:pPr>
            <w:r w:rsidRPr="003031DD">
              <w:rPr>
                <w:rFonts w:ascii="Times New Roman" w:hAnsi="Times New Roman"/>
                <w:sz w:val="20"/>
                <w:szCs w:val="20"/>
              </w:rPr>
              <w:t>1) cudzoziemiec:</w:t>
            </w:r>
          </w:p>
          <w:p w14:paraId="5877D757" w14:textId="77777777" w:rsidR="0082355E" w:rsidRPr="0092057C" w:rsidRDefault="003031DD" w:rsidP="003031DD">
            <w:pPr>
              <w:pStyle w:val="Akapitzlist"/>
              <w:autoSpaceDE w:val="0"/>
              <w:autoSpaceDN w:val="0"/>
              <w:adjustRightInd w:val="0"/>
              <w:spacing w:after="0" w:line="240" w:lineRule="auto"/>
              <w:ind w:left="71" w:hanging="71"/>
              <w:jc w:val="both"/>
              <w:rPr>
                <w:rFonts w:ascii="Times New Roman" w:hAnsi="Times New Roman"/>
                <w:sz w:val="20"/>
                <w:szCs w:val="20"/>
              </w:rPr>
            </w:pPr>
            <w:r w:rsidRPr="003031DD">
              <w:rPr>
                <w:rFonts w:ascii="Times New Roman" w:hAnsi="Times New Roman"/>
                <w:sz w:val="20"/>
                <w:szCs w:val="20"/>
              </w:rPr>
              <w:lastRenderedPageBreak/>
              <w:t>b) posiada formalne kwalifikacje i spełnia inne warunki, które są wymagane, w przypadku zamiaru wykonywania pracy w zawodzie regulowanym w rozumieniu art. 5 pkt 4 ustawy z dnia 22 grudnia 2015 r. o zasadach uznawania kwalifikacji zawodowych nabytych w państwach członkowskich Unii Europejskiej,</w:t>
            </w:r>
          </w:p>
        </w:tc>
        <w:tc>
          <w:tcPr>
            <w:tcW w:w="1382" w:type="pct"/>
            <w:shd w:val="clear" w:color="auto" w:fill="auto"/>
          </w:tcPr>
          <w:p w14:paraId="088D1BE5" w14:textId="77777777" w:rsidR="0082355E" w:rsidRPr="0092057C" w:rsidRDefault="0082355E" w:rsidP="0092057C">
            <w:pPr>
              <w:rPr>
                <w:sz w:val="20"/>
                <w:szCs w:val="20"/>
              </w:rPr>
            </w:pPr>
          </w:p>
        </w:tc>
      </w:tr>
      <w:tr w:rsidR="0082355E" w:rsidRPr="0092057C" w14:paraId="1BED1296" w14:textId="77777777" w:rsidTr="00CD2F46">
        <w:trPr>
          <w:trHeight w:val="1961"/>
        </w:trPr>
        <w:tc>
          <w:tcPr>
            <w:tcW w:w="240" w:type="pct"/>
            <w:shd w:val="clear" w:color="auto" w:fill="auto"/>
          </w:tcPr>
          <w:p w14:paraId="7F890D69" w14:textId="77777777" w:rsidR="0082355E" w:rsidRPr="0092057C" w:rsidRDefault="0082355E" w:rsidP="0092057C">
            <w:pPr>
              <w:tabs>
                <w:tab w:val="left" w:pos="200"/>
              </w:tabs>
              <w:ind w:right="173"/>
              <w:jc w:val="both"/>
              <w:rPr>
                <w:b/>
                <w:sz w:val="20"/>
                <w:szCs w:val="20"/>
              </w:rPr>
            </w:pPr>
          </w:p>
        </w:tc>
        <w:tc>
          <w:tcPr>
            <w:tcW w:w="315" w:type="pct"/>
            <w:shd w:val="clear" w:color="auto" w:fill="auto"/>
          </w:tcPr>
          <w:p w14:paraId="47D46384" w14:textId="77777777" w:rsidR="0082355E" w:rsidRPr="0092057C" w:rsidRDefault="0065573E" w:rsidP="0092057C">
            <w:pPr>
              <w:jc w:val="center"/>
              <w:rPr>
                <w:b/>
                <w:sz w:val="20"/>
                <w:szCs w:val="20"/>
              </w:rPr>
            </w:pPr>
            <w:r w:rsidRPr="0092057C">
              <w:rPr>
                <w:b/>
                <w:sz w:val="20"/>
                <w:szCs w:val="20"/>
              </w:rPr>
              <w:t>Art. 2 pkt 12</w:t>
            </w:r>
          </w:p>
        </w:tc>
        <w:tc>
          <w:tcPr>
            <w:tcW w:w="1226" w:type="pct"/>
            <w:shd w:val="clear" w:color="auto" w:fill="auto"/>
          </w:tcPr>
          <w:p w14:paraId="39FA87DC"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3031DD">
              <w:rPr>
                <w:rFonts w:ascii="Times New Roman" w:hAnsi="Times New Roman"/>
                <w:sz w:val="20"/>
                <w:szCs w:val="20"/>
              </w:rPr>
              <w:t>„zawód nieregulowany” oznacza zawód, który nie jest zawodem regulowanym;</w:t>
            </w:r>
          </w:p>
        </w:tc>
        <w:tc>
          <w:tcPr>
            <w:tcW w:w="395" w:type="pct"/>
            <w:shd w:val="clear" w:color="auto" w:fill="auto"/>
          </w:tcPr>
          <w:p w14:paraId="5B3AD2A5" w14:textId="77777777" w:rsidR="0082355E" w:rsidRPr="0092057C" w:rsidRDefault="003031DD" w:rsidP="0092057C">
            <w:pPr>
              <w:jc w:val="both"/>
              <w:rPr>
                <w:b/>
                <w:sz w:val="20"/>
                <w:szCs w:val="20"/>
                <w:lang w:val="fr-FR"/>
              </w:rPr>
            </w:pPr>
            <w:r>
              <w:rPr>
                <w:b/>
                <w:sz w:val="20"/>
                <w:szCs w:val="20"/>
                <w:lang w:val="fr-FR"/>
              </w:rPr>
              <w:t xml:space="preserve">T </w:t>
            </w:r>
          </w:p>
        </w:tc>
        <w:tc>
          <w:tcPr>
            <w:tcW w:w="247" w:type="pct"/>
            <w:shd w:val="clear" w:color="auto" w:fill="auto"/>
          </w:tcPr>
          <w:p w14:paraId="7AAFE7F8" w14:textId="77777777" w:rsidR="0082355E" w:rsidRPr="005F7564" w:rsidRDefault="003031DD" w:rsidP="0092057C">
            <w:pPr>
              <w:jc w:val="both"/>
              <w:rPr>
                <w:b/>
                <w:sz w:val="20"/>
                <w:szCs w:val="20"/>
              </w:rPr>
            </w:pPr>
            <w:r>
              <w:rPr>
                <w:b/>
                <w:sz w:val="20"/>
                <w:szCs w:val="20"/>
              </w:rPr>
              <w:t xml:space="preserve">art. 127 pkt 1 lit. b </w:t>
            </w:r>
          </w:p>
        </w:tc>
        <w:tc>
          <w:tcPr>
            <w:tcW w:w="1195" w:type="pct"/>
            <w:shd w:val="clear" w:color="auto" w:fill="auto"/>
          </w:tcPr>
          <w:p w14:paraId="496301BD" w14:textId="77777777" w:rsidR="003031DD" w:rsidRPr="003031DD" w:rsidRDefault="003031DD" w:rsidP="003031DD">
            <w:pPr>
              <w:pStyle w:val="Akapitzlist"/>
              <w:autoSpaceDE w:val="0"/>
              <w:autoSpaceDN w:val="0"/>
              <w:adjustRightInd w:val="0"/>
              <w:ind w:left="71" w:hanging="71"/>
              <w:jc w:val="both"/>
              <w:rPr>
                <w:rFonts w:ascii="Times New Roman" w:hAnsi="Times New Roman"/>
                <w:sz w:val="20"/>
                <w:szCs w:val="20"/>
              </w:rPr>
            </w:pPr>
            <w:r w:rsidRPr="003031DD">
              <w:rPr>
                <w:rFonts w:ascii="Times New Roman" w:hAnsi="Times New Roman"/>
                <w:sz w:val="20"/>
                <w:szCs w:val="20"/>
              </w:rPr>
              <w:t>Zezwolenia na pobyt czasowy w celu wykonywania pracy w zawodzie wymagającym wysokich kwalifikacji udziela się, gdy celem pobytu cudzoziemca na terytorium Rzeczypospolitej Polskiej jest wykonywanie pracy w zawodzie wymagającym wysokich kwalifikacji oraz spełnione są łącznie następujące warunki:</w:t>
            </w:r>
          </w:p>
          <w:p w14:paraId="7646982F" w14:textId="77777777" w:rsidR="003031DD" w:rsidRPr="003031DD" w:rsidRDefault="003031DD" w:rsidP="003031DD">
            <w:pPr>
              <w:pStyle w:val="Akapitzlist"/>
              <w:autoSpaceDE w:val="0"/>
              <w:autoSpaceDN w:val="0"/>
              <w:adjustRightInd w:val="0"/>
              <w:ind w:left="71" w:hanging="71"/>
              <w:jc w:val="both"/>
              <w:rPr>
                <w:rFonts w:ascii="Times New Roman" w:hAnsi="Times New Roman"/>
                <w:sz w:val="20"/>
                <w:szCs w:val="20"/>
              </w:rPr>
            </w:pPr>
            <w:r w:rsidRPr="003031DD">
              <w:rPr>
                <w:rFonts w:ascii="Times New Roman" w:hAnsi="Times New Roman"/>
                <w:sz w:val="20"/>
                <w:szCs w:val="20"/>
              </w:rPr>
              <w:t>1) cudzoziemiec:</w:t>
            </w:r>
          </w:p>
          <w:p w14:paraId="0D492BD4" w14:textId="77777777" w:rsidR="0082355E" w:rsidRPr="0092057C" w:rsidRDefault="003031DD" w:rsidP="003031DD">
            <w:pPr>
              <w:pStyle w:val="Akapitzlist"/>
              <w:autoSpaceDE w:val="0"/>
              <w:autoSpaceDN w:val="0"/>
              <w:adjustRightInd w:val="0"/>
              <w:spacing w:after="0" w:line="240" w:lineRule="auto"/>
              <w:ind w:left="71" w:hanging="71"/>
              <w:jc w:val="both"/>
              <w:rPr>
                <w:rFonts w:ascii="Times New Roman" w:hAnsi="Times New Roman"/>
                <w:sz w:val="20"/>
                <w:szCs w:val="20"/>
              </w:rPr>
            </w:pPr>
            <w:r w:rsidRPr="003031DD">
              <w:rPr>
                <w:rFonts w:ascii="Times New Roman" w:hAnsi="Times New Roman"/>
                <w:sz w:val="20"/>
                <w:szCs w:val="20"/>
              </w:rPr>
              <w:t>b) posiada formalne kwalifikacje i spełnia inne warunki, które są wymagane, w przypadku zamiaru wykonywania pracy w zawodzie regulowanym w rozumieniu art. 5 pkt 4 ustawy z dnia 22 grudnia 2015 r. o zasadach uznawania kwalifikacji zawodowych nabytych w państwach członkowskich Unii Europejskiej,</w:t>
            </w:r>
          </w:p>
        </w:tc>
        <w:tc>
          <w:tcPr>
            <w:tcW w:w="1382" w:type="pct"/>
            <w:shd w:val="clear" w:color="auto" w:fill="auto"/>
          </w:tcPr>
          <w:p w14:paraId="4B231518" w14:textId="77777777" w:rsidR="0082355E" w:rsidRPr="0092057C" w:rsidRDefault="0082355E" w:rsidP="0092057C">
            <w:pPr>
              <w:rPr>
                <w:sz w:val="20"/>
                <w:szCs w:val="20"/>
              </w:rPr>
            </w:pPr>
          </w:p>
        </w:tc>
      </w:tr>
      <w:tr w:rsidR="0082355E" w:rsidRPr="0092057C" w14:paraId="1BB96752" w14:textId="77777777" w:rsidTr="00CD2F46">
        <w:trPr>
          <w:trHeight w:val="1961"/>
        </w:trPr>
        <w:tc>
          <w:tcPr>
            <w:tcW w:w="240" w:type="pct"/>
            <w:shd w:val="clear" w:color="auto" w:fill="auto"/>
          </w:tcPr>
          <w:p w14:paraId="70EEC84D" w14:textId="77777777" w:rsidR="0082355E" w:rsidRPr="0092057C" w:rsidRDefault="0082355E" w:rsidP="0092057C">
            <w:pPr>
              <w:tabs>
                <w:tab w:val="left" w:pos="200"/>
              </w:tabs>
              <w:ind w:right="173"/>
              <w:jc w:val="both"/>
              <w:rPr>
                <w:b/>
                <w:sz w:val="20"/>
                <w:szCs w:val="20"/>
              </w:rPr>
            </w:pPr>
          </w:p>
        </w:tc>
        <w:tc>
          <w:tcPr>
            <w:tcW w:w="315" w:type="pct"/>
            <w:shd w:val="clear" w:color="auto" w:fill="auto"/>
          </w:tcPr>
          <w:p w14:paraId="13871A93" w14:textId="77777777" w:rsidR="0082355E" w:rsidRPr="0092057C" w:rsidRDefault="0065573E" w:rsidP="0092057C">
            <w:pPr>
              <w:jc w:val="center"/>
              <w:rPr>
                <w:b/>
                <w:sz w:val="20"/>
                <w:szCs w:val="20"/>
              </w:rPr>
            </w:pPr>
            <w:r w:rsidRPr="0092057C">
              <w:rPr>
                <w:b/>
                <w:sz w:val="20"/>
                <w:szCs w:val="20"/>
              </w:rPr>
              <w:t xml:space="preserve">Art. 2 pkt 13 </w:t>
            </w:r>
          </w:p>
        </w:tc>
        <w:tc>
          <w:tcPr>
            <w:tcW w:w="1226" w:type="pct"/>
            <w:shd w:val="clear" w:color="auto" w:fill="auto"/>
          </w:tcPr>
          <w:p w14:paraId="411342C2"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9538A7">
              <w:rPr>
                <w:rFonts w:ascii="Times New Roman" w:hAnsi="Times New Roman"/>
                <w:sz w:val="20"/>
                <w:szCs w:val="20"/>
              </w:rPr>
              <w:t xml:space="preserve">„działalność zawodowa” oznacza tymczasową działalność bezpośrednio związaną z interesami gospodarczymi pracodawcy i z obowiązkami zawodowymi posiadacza niebieskiej karty UE wykonywaną na podstawie umowy o pracę w pierwszym państwie </w:t>
            </w:r>
            <w:r w:rsidRPr="009538A7">
              <w:rPr>
                <w:rFonts w:ascii="Times New Roman" w:hAnsi="Times New Roman"/>
                <w:sz w:val="20"/>
                <w:szCs w:val="20"/>
              </w:rPr>
              <w:lastRenderedPageBreak/>
              <w:t>członkowskim, obejmującą udział w wewnętrznych lub zewnętrznych spotkaniach służbowych, udział w konferencjach lub seminariach, negocjowanie umów handlowych, podejmowanie działalności związanej ze sprzedażą lub marketingiem, rozeznawanie możliwości biznesowych lub udział w szkoleniach i korzystanie z nich;</w:t>
            </w:r>
          </w:p>
        </w:tc>
        <w:tc>
          <w:tcPr>
            <w:tcW w:w="395" w:type="pct"/>
            <w:shd w:val="clear" w:color="auto" w:fill="auto"/>
          </w:tcPr>
          <w:p w14:paraId="1AF4DFA6" w14:textId="77777777" w:rsidR="0082355E" w:rsidRPr="0092057C" w:rsidRDefault="00E65B89" w:rsidP="0092057C">
            <w:pPr>
              <w:jc w:val="both"/>
              <w:rPr>
                <w:b/>
                <w:sz w:val="20"/>
                <w:szCs w:val="20"/>
                <w:lang w:val="fr-FR"/>
              </w:rPr>
            </w:pPr>
            <w:r>
              <w:rPr>
                <w:b/>
                <w:sz w:val="20"/>
                <w:szCs w:val="20"/>
                <w:lang w:val="fr-FR"/>
              </w:rPr>
              <w:lastRenderedPageBreak/>
              <w:t xml:space="preserve">T </w:t>
            </w:r>
          </w:p>
        </w:tc>
        <w:tc>
          <w:tcPr>
            <w:tcW w:w="247" w:type="pct"/>
            <w:shd w:val="clear" w:color="auto" w:fill="auto"/>
          </w:tcPr>
          <w:p w14:paraId="3F34AE9C" w14:textId="77777777" w:rsidR="0082355E" w:rsidRPr="005F7564" w:rsidRDefault="00E65B89" w:rsidP="0092057C">
            <w:pPr>
              <w:jc w:val="both"/>
              <w:rPr>
                <w:b/>
                <w:sz w:val="20"/>
                <w:szCs w:val="20"/>
              </w:rPr>
            </w:pPr>
            <w:r>
              <w:rPr>
                <w:b/>
                <w:sz w:val="20"/>
                <w:szCs w:val="20"/>
              </w:rPr>
              <w:t>Art. 3 pkt 4a</w:t>
            </w:r>
          </w:p>
        </w:tc>
        <w:tc>
          <w:tcPr>
            <w:tcW w:w="1195" w:type="pct"/>
            <w:shd w:val="clear" w:color="auto" w:fill="auto"/>
          </w:tcPr>
          <w:p w14:paraId="631B5F33" w14:textId="77777777" w:rsidR="00E74795" w:rsidRDefault="00E74795" w:rsidP="0092057C">
            <w:pPr>
              <w:pStyle w:val="Akapitzlist"/>
              <w:autoSpaceDE w:val="0"/>
              <w:autoSpaceDN w:val="0"/>
              <w:adjustRightInd w:val="0"/>
              <w:spacing w:after="0" w:line="240" w:lineRule="auto"/>
              <w:ind w:left="71" w:hanging="71"/>
              <w:jc w:val="both"/>
              <w:rPr>
                <w:rFonts w:ascii="Times New Roman" w:hAnsi="Times New Roman"/>
                <w:sz w:val="20"/>
                <w:szCs w:val="20"/>
              </w:rPr>
            </w:pPr>
            <w:r>
              <w:rPr>
                <w:rFonts w:ascii="Times New Roman" w:hAnsi="Times New Roman"/>
                <w:sz w:val="20"/>
                <w:szCs w:val="20"/>
              </w:rPr>
              <w:t xml:space="preserve">Art. 3. </w:t>
            </w:r>
            <w:r w:rsidRPr="00E74795">
              <w:rPr>
                <w:rFonts w:ascii="Times New Roman" w:hAnsi="Times New Roman"/>
                <w:sz w:val="20"/>
                <w:szCs w:val="20"/>
              </w:rPr>
              <w:t>Użyte w ustawie określenia oznaczają:</w:t>
            </w:r>
          </w:p>
          <w:p w14:paraId="2C202123" w14:textId="76300667" w:rsidR="0082355E" w:rsidRPr="0092057C" w:rsidRDefault="0095712C" w:rsidP="007B6E0D">
            <w:pPr>
              <w:pStyle w:val="Akapitzlist"/>
              <w:autoSpaceDE w:val="0"/>
              <w:autoSpaceDN w:val="0"/>
              <w:adjustRightInd w:val="0"/>
              <w:spacing w:after="0" w:line="240" w:lineRule="auto"/>
              <w:ind w:left="71" w:hanging="71"/>
              <w:jc w:val="both"/>
              <w:rPr>
                <w:rFonts w:ascii="Times New Roman" w:hAnsi="Times New Roman"/>
                <w:sz w:val="20"/>
                <w:szCs w:val="20"/>
              </w:rPr>
            </w:pPr>
            <w:r w:rsidRPr="0095712C">
              <w:rPr>
                <w:rFonts w:ascii="Times New Roman" w:hAnsi="Times New Roman"/>
                <w:sz w:val="20"/>
                <w:szCs w:val="20"/>
              </w:rPr>
              <w:t xml:space="preserve">działalność zawodowa – krótkoterminową  działalność cudzoziemca, związaną bezpośrednio z interesami gospodarczymi podmiotu powierzającego mu wykonywanie pracy w zawodzie wymagającym </w:t>
            </w:r>
            <w:r w:rsidRPr="0095712C">
              <w:rPr>
                <w:rFonts w:ascii="Times New Roman" w:hAnsi="Times New Roman"/>
                <w:sz w:val="20"/>
                <w:szCs w:val="20"/>
              </w:rPr>
              <w:lastRenderedPageBreak/>
              <w:t>wysokich kwalifikacji i z obowiązkami zawodowymi tego cudzoziemca, będącego  posiadaczem ważnego dokumentu pobytowego, o którym mowa w art. 1 ust. 2 lit. a rozporządzenia Rady (WE) nr 1030/2002 z dnia 13 czerwca 2002 r. ustanawiającego jednolity wzór dokumentów pobytowych dla obywateli państw trzecich (Dz. Urz. UE L 157 z 15.06.2002, str. 1, z późn. zm. ) – Dz. Urz. UE Polskie wydanie specjalne, rozdz. 19, t. 6, str. 3, z późn. zm.), zwanego dalej „rozporządzeniem nr 1030/2002”, z adnotacją „Niebieska Karta UE” lub z adnotacją „Były posiadacz Niebieskiej Karty UE”, wydanego przez inne państwo członkowskie Unii Europejskiej, wykonywaną na podstawie umowy zawartej z tym podmiotem w innym państwie członkowskim Unii Europejskiej, obejmującą udział w wewnętrznych lub zewnętrznych spotkaniach służbowych, udział w konferencjach lub seminariach, negocjowanie umów handlowych, podejmowanie działalności związanej ze sprzedażą lub marketingiem, rozeznawanie możliwości biznesowych lub udział w szkoleniach i korzystanie z nich;</w:t>
            </w:r>
          </w:p>
        </w:tc>
        <w:tc>
          <w:tcPr>
            <w:tcW w:w="1382" w:type="pct"/>
            <w:shd w:val="clear" w:color="auto" w:fill="auto"/>
          </w:tcPr>
          <w:p w14:paraId="67A40DFC" w14:textId="77777777" w:rsidR="0082355E" w:rsidRPr="0092057C" w:rsidRDefault="0082355E" w:rsidP="0092057C">
            <w:pPr>
              <w:rPr>
                <w:sz w:val="20"/>
                <w:szCs w:val="20"/>
              </w:rPr>
            </w:pPr>
          </w:p>
        </w:tc>
      </w:tr>
      <w:tr w:rsidR="0082355E" w:rsidRPr="0092057C" w14:paraId="22CB601C" w14:textId="77777777" w:rsidTr="00CD2F46">
        <w:trPr>
          <w:trHeight w:val="1961"/>
        </w:trPr>
        <w:tc>
          <w:tcPr>
            <w:tcW w:w="240" w:type="pct"/>
            <w:shd w:val="clear" w:color="auto" w:fill="auto"/>
          </w:tcPr>
          <w:p w14:paraId="32BD8869" w14:textId="77777777" w:rsidR="0082355E" w:rsidRPr="0092057C" w:rsidRDefault="0082355E" w:rsidP="0092057C">
            <w:pPr>
              <w:tabs>
                <w:tab w:val="left" w:pos="200"/>
              </w:tabs>
              <w:ind w:right="173"/>
              <w:jc w:val="both"/>
              <w:rPr>
                <w:b/>
                <w:sz w:val="20"/>
                <w:szCs w:val="20"/>
              </w:rPr>
            </w:pPr>
          </w:p>
        </w:tc>
        <w:tc>
          <w:tcPr>
            <w:tcW w:w="315" w:type="pct"/>
            <w:shd w:val="clear" w:color="auto" w:fill="auto"/>
          </w:tcPr>
          <w:p w14:paraId="2C26F2E5" w14:textId="77777777" w:rsidR="0082355E" w:rsidRPr="0092057C" w:rsidRDefault="0065573E" w:rsidP="0092057C">
            <w:pPr>
              <w:jc w:val="center"/>
              <w:rPr>
                <w:b/>
                <w:sz w:val="20"/>
                <w:szCs w:val="20"/>
              </w:rPr>
            </w:pPr>
            <w:r w:rsidRPr="0092057C">
              <w:rPr>
                <w:b/>
                <w:sz w:val="20"/>
                <w:szCs w:val="20"/>
              </w:rPr>
              <w:t>Art. 2 pkt 14</w:t>
            </w:r>
          </w:p>
        </w:tc>
        <w:tc>
          <w:tcPr>
            <w:tcW w:w="1226" w:type="pct"/>
            <w:shd w:val="clear" w:color="auto" w:fill="auto"/>
          </w:tcPr>
          <w:p w14:paraId="6D41115B" w14:textId="77777777" w:rsidR="0082355E" w:rsidRPr="0092057C" w:rsidRDefault="0082355E" w:rsidP="0092057C">
            <w:pPr>
              <w:pStyle w:val="Akapitzlist"/>
              <w:numPr>
                <w:ilvl w:val="0"/>
                <w:numId w:val="4"/>
              </w:numPr>
              <w:spacing w:after="0" w:line="240" w:lineRule="auto"/>
              <w:jc w:val="both"/>
              <w:rPr>
                <w:rFonts w:ascii="Times New Roman" w:hAnsi="Times New Roman"/>
                <w:sz w:val="20"/>
                <w:szCs w:val="20"/>
              </w:rPr>
            </w:pPr>
            <w:r w:rsidRPr="0092057C">
              <w:rPr>
                <w:rFonts w:ascii="Times New Roman" w:hAnsi="Times New Roman"/>
                <w:sz w:val="20"/>
                <w:szCs w:val="20"/>
              </w:rPr>
              <w:t>„ochrona międzynarodowa” oznacza ochronę międzynarodową zgodnie z definicją w art. 2 lit. a) dyrektywy 2011/95/UE.</w:t>
            </w:r>
          </w:p>
        </w:tc>
        <w:tc>
          <w:tcPr>
            <w:tcW w:w="395" w:type="pct"/>
            <w:shd w:val="clear" w:color="auto" w:fill="auto"/>
          </w:tcPr>
          <w:p w14:paraId="7443CBEA" w14:textId="77777777" w:rsidR="0082355E" w:rsidRPr="0092057C" w:rsidRDefault="00DB2358" w:rsidP="0092057C">
            <w:pPr>
              <w:jc w:val="both"/>
              <w:rPr>
                <w:b/>
                <w:sz w:val="20"/>
                <w:szCs w:val="20"/>
                <w:lang w:val="fr-FR"/>
              </w:rPr>
            </w:pPr>
            <w:r>
              <w:rPr>
                <w:b/>
                <w:sz w:val="20"/>
                <w:szCs w:val="20"/>
                <w:lang w:val="fr-FR"/>
              </w:rPr>
              <w:t>T</w:t>
            </w:r>
          </w:p>
        </w:tc>
        <w:tc>
          <w:tcPr>
            <w:tcW w:w="247" w:type="pct"/>
            <w:shd w:val="clear" w:color="auto" w:fill="auto"/>
          </w:tcPr>
          <w:p w14:paraId="67F2B396" w14:textId="77777777" w:rsidR="0082355E" w:rsidRPr="005F7564" w:rsidRDefault="00DB2358" w:rsidP="0092057C">
            <w:pPr>
              <w:jc w:val="both"/>
              <w:rPr>
                <w:b/>
                <w:sz w:val="20"/>
                <w:szCs w:val="20"/>
              </w:rPr>
            </w:pPr>
            <w:r>
              <w:rPr>
                <w:b/>
                <w:sz w:val="20"/>
                <w:szCs w:val="20"/>
              </w:rPr>
              <w:t xml:space="preserve">Art. 3 pkt 10 i 16 </w:t>
            </w:r>
          </w:p>
        </w:tc>
        <w:tc>
          <w:tcPr>
            <w:tcW w:w="1195" w:type="pct"/>
            <w:shd w:val="clear" w:color="auto" w:fill="auto"/>
          </w:tcPr>
          <w:p w14:paraId="64E06AC4" w14:textId="77777777" w:rsidR="00DB2358" w:rsidRDefault="00DB2358" w:rsidP="0092057C">
            <w:pPr>
              <w:pStyle w:val="Akapitzlist"/>
              <w:autoSpaceDE w:val="0"/>
              <w:autoSpaceDN w:val="0"/>
              <w:adjustRightInd w:val="0"/>
              <w:spacing w:after="0" w:line="240" w:lineRule="auto"/>
              <w:ind w:left="71" w:hanging="71"/>
              <w:jc w:val="both"/>
              <w:rPr>
                <w:rFonts w:ascii="Times New Roman" w:hAnsi="Times New Roman"/>
                <w:sz w:val="20"/>
                <w:szCs w:val="20"/>
              </w:rPr>
            </w:pPr>
            <w:r>
              <w:rPr>
                <w:rFonts w:ascii="Times New Roman" w:hAnsi="Times New Roman"/>
                <w:sz w:val="20"/>
                <w:szCs w:val="20"/>
              </w:rPr>
              <w:t xml:space="preserve">Art. 3 </w:t>
            </w:r>
            <w:r w:rsidRPr="00DB2358">
              <w:rPr>
                <w:rFonts w:ascii="Times New Roman" w:hAnsi="Times New Roman"/>
                <w:sz w:val="20"/>
                <w:szCs w:val="20"/>
              </w:rPr>
              <w:t>Użyte w ustawie określenia oznaczają:</w:t>
            </w:r>
          </w:p>
          <w:p w14:paraId="106CC2EA" w14:textId="77777777" w:rsidR="0082355E" w:rsidRDefault="009538A7" w:rsidP="0092057C">
            <w:pPr>
              <w:pStyle w:val="Akapitzlist"/>
              <w:autoSpaceDE w:val="0"/>
              <w:autoSpaceDN w:val="0"/>
              <w:adjustRightInd w:val="0"/>
              <w:spacing w:after="0" w:line="240" w:lineRule="auto"/>
              <w:ind w:left="71" w:hanging="71"/>
              <w:jc w:val="both"/>
              <w:rPr>
                <w:rFonts w:ascii="Times New Roman" w:hAnsi="Times New Roman"/>
                <w:sz w:val="20"/>
                <w:szCs w:val="20"/>
              </w:rPr>
            </w:pPr>
            <w:r>
              <w:rPr>
                <w:rFonts w:ascii="Times New Roman" w:hAnsi="Times New Roman"/>
                <w:sz w:val="20"/>
                <w:szCs w:val="20"/>
              </w:rPr>
              <w:t xml:space="preserve">10) </w:t>
            </w:r>
            <w:r w:rsidR="00DB2358" w:rsidRPr="00DB2358">
              <w:rPr>
                <w:rFonts w:ascii="Times New Roman" w:hAnsi="Times New Roman"/>
                <w:sz w:val="20"/>
                <w:szCs w:val="20"/>
              </w:rPr>
              <w:t>ochrona uzupełniająca - ochronę w rozumieniu art. 15 ustawy z dnia 13 czerwca 2003 r. o udzielaniu cudzoziemcom ochrony na terytorium Rzeczypospolitej Polskiej;</w:t>
            </w:r>
          </w:p>
          <w:p w14:paraId="377E3917" w14:textId="77777777" w:rsidR="00DB2358" w:rsidRPr="0092057C" w:rsidRDefault="009538A7" w:rsidP="0092057C">
            <w:pPr>
              <w:pStyle w:val="Akapitzlist"/>
              <w:autoSpaceDE w:val="0"/>
              <w:autoSpaceDN w:val="0"/>
              <w:adjustRightInd w:val="0"/>
              <w:spacing w:after="0" w:line="240" w:lineRule="auto"/>
              <w:ind w:left="71" w:hanging="71"/>
              <w:jc w:val="both"/>
              <w:rPr>
                <w:rFonts w:ascii="Times New Roman" w:hAnsi="Times New Roman"/>
                <w:sz w:val="20"/>
                <w:szCs w:val="20"/>
              </w:rPr>
            </w:pPr>
            <w:r>
              <w:rPr>
                <w:rFonts w:ascii="Times New Roman" w:hAnsi="Times New Roman"/>
                <w:sz w:val="20"/>
                <w:szCs w:val="20"/>
              </w:rPr>
              <w:t xml:space="preserve">16) </w:t>
            </w:r>
            <w:r w:rsidR="00DB2358" w:rsidRPr="00DB2358">
              <w:rPr>
                <w:rFonts w:ascii="Times New Roman" w:hAnsi="Times New Roman"/>
                <w:sz w:val="20"/>
                <w:szCs w:val="20"/>
              </w:rPr>
              <w:t>status uchodźcy - status w rozumieniu art. 13 ustawy z dnia 13 czerwca 2003 r. o udzielaniu cudzoziemcom ochrony na terytorium Rzeczypospolitej Polskiej;</w:t>
            </w:r>
          </w:p>
        </w:tc>
        <w:tc>
          <w:tcPr>
            <w:tcW w:w="1382" w:type="pct"/>
            <w:shd w:val="clear" w:color="auto" w:fill="auto"/>
          </w:tcPr>
          <w:p w14:paraId="0060F609" w14:textId="77777777" w:rsidR="0082355E" w:rsidRPr="0092057C" w:rsidRDefault="0082355E" w:rsidP="0092057C">
            <w:pPr>
              <w:rPr>
                <w:sz w:val="20"/>
                <w:szCs w:val="20"/>
              </w:rPr>
            </w:pPr>
          </w:p>
        </w:tc>
      </w:tr>
      <w:tr w:rsidR="000F1D2E" w:rsidRPr="0092057C" w14:paraId="793F4510" w14:textId="77777777" w:rsidTr="00CD2F46">
        <w:trPr>
          <w:trHeight w:val="570"/>
        </w:trPr>
        <w:tc>
          <w:tcPr>
            <w:tcW w:w="240" w:type="pct"/>
            <w:shd w:val="clear" w:color="auto" w:fill="auto"/>
          </w:tcPr>
          <w:p w14:paraId="6F32C56C" w14:textId="77777777" w:rsidR="000F1D2E" w:rsidRPr="0092057C" w:rsidRDefault="000F1D2E" w:rsidP="0092057C">
            <w:pPr>
              <w:numPr>
                <w:ilvl w:val="0"/>
                <w:numId w:val="1"/>
              </w:numPr>
              <w:tabs>
                <w:tab w:val="left" w:pos="200"/>
              </w:tabs>
              <w:ind w:left="0" w:right="173" w:firstLine="0"/>
              <w:jc w:val="both"/>
              <w:rPr>
                <w:b/>
                <w:sz w:val="20"/>
                <w:szCs w:val="20"/>
              </w:rPr>
            </w:pPr>
          </w:p>
          <w:p w14:paraId="09CCB1C1" w14:textId="77777777" w:rsidR="000F1D2E" w:rsidRPr="0092057C" w:rsidRDefault="000F1D2E" w:rsidP="0092057C">
            <w:pPr>
              <w:tabs>
                <w:tab w:val="left" w:pos="200"/>
              </w:tabs>
              <w:ind w:right="173"/>
              <w:jc w:val="both"/>
              <w:rPr>
                <w:b/>
                <w:sz w:val="20"/>
                <w:szCs w:val="20"/>
              </w:rPr>
            </w:pPr>
          </w:p>
        </w:tc>
        <w:tc>
          <w:tcPr>
            <w:tcW w:w="315" w:type="pct"/>
            <w:shd w:val="clear" w:color="auto" w:fill="auto"/>
          </w:tcPr>
          <w:p w14:paraId="0CCBF3C9" w14:textId="77777777" w:rsidR="000F1D2E" w:rsidRPr="0092057C" w:rsidRDefault="000F1D2E" w:rsidP="0092057C">
            <w:pPr>
              <w:jc w:val="center"/>
              <w:rPr>
                <w:b/>
                <w:sz w:val="20"/>
                <w:szCs w:val="20"/>
              </w:rPr>
            </w:pPr>
            <w:r w:rsidRPr="0092057C">
              <w:rPr>
                <w:b/>
                <w:sz w:val="20"/>
                <w:szCs w:val="20"/>
              </w:rPr>
              <w:t xml:space="preserve">Art. </w:t>
            </w:r>
            <w:r w:rsidR="0065573E" w:rsidRPr="0092057C">
              <w:rPr>
                <w:b/>
                <w:sz w:val="20"/>
                <w:szCs w:val="20"/>
              </w:rPr>
              <w:t>3</w:t>
            </w:r>
            <w:r w:rsidRPr="0092057C">
              <w:rPr>
                <w:b/>
                <w:sz w:val="20"/>
                <w:szCs w:val="20"/>
              </w:rPr>
              <w:t xml:space="preserve"> </w:t>
            </w:r>
            <w:r w:rsidR="0065573E" w:rsidRPr="0092057C">
              <w:rPr>
                <w:b/>
                <w:sz w:val="20"/>
                <w:szCs w:val="20"/>
              </w:rPr>
              <w:t>ust. 1</w:t>
            </w:r>
          </w:p>
          <w:p w14:paraId="0754221E" w14:textId="77777777" w:rsidR="000F1D2E" w:rsidRPr="0092057C" w:rsidRDefault="000F1D2E" w:rsidP="0092057C">
            <w:pPr>
              <w:jc w:val="center"/>
              <w:rPr>
                <w:b/>
                <w:sz w:val="20"/>
                <w:szCs w:val="20"/>
              </w:rPr>
            </w:pPr>
          </w:p>
        </w:tc>
        <w:tc>
          <w:tcPr>
            <w:tcW w:w="1226" w:type="pct"/>
            <w:shd w:val="clear" w:color="auto" w:fill="auto"/>
          </w:tcPr>
          <w:p w14:paraId="41AD7FF0" w14:textId="77777777" w:rsidR="00656571" w:rsidRPr="0092057C" w:rsidRDefault="00656571" w:rsidP="0092057C">
            <w:pPr>
              <w:tabs>
                <w:tab w:val="left" w:pos="3183"/>
              </w:tabs>
              <w:jc w:val="both"/>
              <w:rPr>
                <w:i/>
                <w:iCs/>
                <w:sz w:val="20"/>
                <w:szCs w:val="20"/>
              </w:rPr>
            </w:pPr>
            <w:r w:rsidRPr="0092057C">
              <w:rPr>
                <w:i/>
                <w:iCs/>
                <w:sz w:val="20"/>
                <w:szCs w:val="20"/>
              </w:rPr>
              <w:t>Artykuł 3</w:t>
            </w:r>
          </w:p>
          <w:p w14:paraId="3811E604" w14:textId="77777777" w:rsidR="00656571" w:rsidRPr="0092057C" w:rsidRDefault="00656571" w:rsidP="0092057C">
            <w:pPr>
              <w:tabs>
                <w:tab w:val="left" w:pos="3183"/>
              </w:tabs>
              <w:jc w:val="both"/>
              <w:rPr>
                <w:b/>
                <w:bCs/>
                <w:sz w:val="20"/>
                <w:szCs w:val="20"/>
              </w:rPr>
            </w:pPr>
            <w:r w:rsidRPr="0092057C">
              <w:rPr>
                <w:b/>
                <w:bCs/>
                <w:sz w:val="20"/>
                <w:szCs w:val="20"/>
              </w:rPr>
              <w:t>Zakres stosowania</w:t>
            </w:r>
          </w:p>
          <w:p w14:paraId="21B1FA67" w14:textId="77777777" w:rsidR="00656571" w:rsidRPr="0092057C" w:rsidRDefault="00656571" w:rsidP="0092057C">
            <w:pPr>
              <w:tabs>
                <w:tab w:val="left" w:pos="3183"/>
              </w:tabs>
              <w:jc w:val="both"/>
              <w:rPr>
                <w:sz w:val="20"/>
                <w:szCs w:val="20"/>
              </w:rPr>
            </w:pPr>
          </w:p>
          <w:p w14:paraId="43DFF7D1" w14:textId="77777777" w:rsidR="000F1D2E" w:rsidRPr="0092057C" w:rsidRDefault="0065573E" w:rsidP="0092057C">
            <w:pPr>
              <w:tabs>
                <w:tab w:val="left" w:pos="3183"/>
              </w:tabs>
              <w:jc w:val="both"/>
              <w:rPr>
                <w:sz w:val="20"/>
                <w:szCs w:val="20"/>
              </w:rPr>
            </w:pPr>
            <w:r w:rsidRPr="0092057C">
              <w:rPr>
                <w:sz w:val="20"/>
                <w:szCs w:val="20"/>
              </w:rPr>
              <w:t>1. Niniejszą dyrektywę stosuje się do obywateli państw trzecich, którzy ubiegają się o przyjęcie lub którzy zostali przyjęci na terytorium państwa członkowskiego do celów zatrudnienia w zawodzie wymagającym wysokich kwalifikacji zgodnie z niniejszą dyrektywą.</w:t>
            </w:r>
          </w:p>
        </w:tc>
        <w:tc>
          <w:tcPr>
            <w:tcW w:w="395" w:type="pct"/>
            <w:shd w:val="clear" w:color="auto" w:fill="auto"/>
          </w:tcPr>
          <w:p w14:paraId="0232E1D3" w14:textId="77777777" w:rsidR="000F1D2E" w:rsidRPr="0092057C" w:rsidRDefault="00DB2358" w:rsidP="0092057C">
            <w:pPr>
              <w:jc w:val="both"/>
              <w:rPr>
                <w:b/>
                <w:sz w:val="20"/>
                <w:szCs w:val="20"/>
              </w:rPr>
            </w:pPr>
            <w:r>
              <w:rPr>
                <w:b/>
                <w:sz w:val="20"/>
                <w:szCs w:val="20"/>
              </w:rPr>
              <w:t>N</w:t>
            </w:r>
          </w:p>
        </w:tc>
        <w:tc>
          <w:tcPr>
            <w:tcW w:w="247" w:type="pct"/>
            <w:shd w:val="clear" w:color="auto" w:fill="auto"/>
          </w:tcPr>
          <w:p w14:paraId="750E0768" w14:textId="77777777" w:rsidR="000F1D2E" w:rsidRPr="0092057C" w:rsidRDefault="000F1D2E" w:rsidP="0092057C">
            <w:pPr>
              <w:jc w:val="both"/>
              <w:rPr>
                <w:b/>
                <w:sz w:val="20"/>
                <w:szCs w:val="20"/>
              </w:rPr>
            </w:pPr>
          </w:p>
        </w:tc>
        <w:tc>
          <w:tcPr>
            <w:tcW w:w="1195" w:type="pct"/>
            <w:shd w:val="clear" w:color="auto" w:fill="auto"/>
          </w:tcPr>
          <w:p w14:paraId="363F23FC" w14:textId="77777777" w:rsidR="000F1D2E" w:rsidRPr="0092057C" w:rsidRDefault="000F1D2E" w:rsidP="0092057C">
            <w:pPr>
              <w:jc w:val="both"/>
              <w:rPr>
                <w:sz w:val="20"/>
                <w:szCs w:val="20"/>
              </w:rPr>
            </w:pPr>
          </w:p>
        </w:tc>
        <w:tc>
          <w:tcPr>
            <w:tcW w:w="1382" w:type="pct"/>
            <w:shd w:val="clear" w:color="auto" w:fill="auto"/>
          </w:tcPr>
          <w:p w14:paraId="2F54470D" w14:textId="050C8AE7" w:rsidR="00EE28AB" w:rsidRPr="00EE28AB" w:rsidRDefault="00DB2358" w:rsidP="00EE28AB">
            <w:pPr>
              <w:jc w:val="both"/>
              <w:rPr>
                <w:sz w:val="20"/>
                <w:szCs w:val="20"/>
              </w:rPr>
            </w:pPr>
            <w:r w:rsidRPr="00DB2358">
              <w:rPr>
                <w:sz w:val="20"/>
                <w:szCs w:val="20"/>
              </w:rPr>
              <w:t>Przepis nie wymaga dosłownej implementacji. Cała ustawa</w:t>
            </w:r>
            <w:r w:rsidR="0089373A">
              <w:rPr>
                <w:sz w:val="20"/>
                <w:szCs w:val="20"/>
              </w:rPr>
              <w:t xml:space="preserve"> z dnia 12 grudnia 2013 r.</w:t>
            </w:r>
            <w:r w:rsidRPr="00DB2358">
              <w:rPr>
                <w:sz w:val="20"/>
                <w:szCs w:val="20"/>
              </w:rPr>
              <w:t xml:space="preserve"> o cudzoziemcach przewiduje kompleksowe uregulowanie zasady wjazdu i pobytu  cudzoziemców. Dział V rozdział 3 tej ustawy regul</w:t>
            </w:r>
            <w:r w:rsidR="008F78A1">
              <w:rPr>
                <w:sz w:val="20"/>
                <w:szCs w:val="20"/>
              </w:rPr>
              <w:t>uje zasady udzielania zezwolenia</w:t>
            </w:r>
            <w:r w:rsidRPr="00DB2358">
              <w:rPr>
                <w:sz w:val="20"/>
                <w:szCs w:val="20"/>
              </w:rPr>
              <w:t xml:space="preserve"> na pobyt czasowy w celu wykonywania pracy w zawodzie wy</w:t>
            </w:r>
            <w:r w:rsidR="008F78A1">
              <w:rPr>
                <w:sz w:val="20"/>
                <w:szCs w:val="20"/>
              </w:rPr>
              <w:t>magającym wysokich kwalifikacji oraz mobilność długoterminową</w:t>
            </w:r>
            <w:r w:rsidR="00EE28AB" w:rsidRPr="00EE28AB">
              <w:rPr>
                <w:sz w:val="20"/>
                <w:szCs w:val="20"/>
              </w:rPr>
              <w:t xml:space="preserve"> posiadacza Niebieskiej Karty UE</w:t>
            </w:r>
          </w:p>
          <w:p w14:paraId="4F3682A8" w14:textId="77777777" w:rsidR="000F1D2E" w:rsidRPr="00DB2358" w:rsidRDefault="000F1D2E" w:rsidP="0092057C">
            <w:pPr>
              <w:jc w:val="both"/>
              <w:rPr>
                <w:sz w:val="20"/>
                <w:szCs w:val="20"/>
              </w:rPr>
            </w:pPr>
          </w:p>
        </w:tc>
      </w:tr>
      <w:tr w:rsidR="0065573E" w:rsidRPr="0092057C" w14:paraId="09CC297C" w14:textId="77777777" w:rsidTr="00CD2F46">
        <w:trPr>
          <w:trHeight w:val="570"/>
        </w:trPr>
        <w:tc>
          <w:tcPr>
            <w:tcW w:w="240" w:type="pct"/>
            <w:shd w:val="clear" w:color="auto" w:fill="auto"/>
          </w:tcPr>
          <w:p w14:paraId="0B497572" w14:textId="77777777" w:rsidR="0065573E" w:rsidRPr="0092057C" w:rsidRDefault="0065573E" w:rsidP="0092057C">
            <w:pPr>
              <w:numPr>
                <w:ilvl w:val="0"/>
                <w:numId w:val="1"/>
              </w:numPr>
              <w:tabs>
                <w:tab w:val="left" w:pos="200"/>
              </w:tabs>
              <w:ind w:left="0" w:right="173" w:firstLine="0"/>
              <w:jc w:val="both"/>
              <w:rPr>
                <w:b/>
                <w:sz w:val="20"/>
                <w:szCs w:val="20"/>
              </w:rPr>
            </w:pPr>
          </w:p>
        </w:tc>
        <w:tc>
          <w:tcPr>
            <w:tcW w:w="315" w:type="pct"/>
            <w:shd w:val="clear" w:color="auto" w:fill="auto"/>
          </w:tcPr>
          <w:p w14:paraId="1C2B48FE" w14:textId="77777777" w:rsidR="0065573E" w:rsidRPr="0092057C" w:rsidRDefault="0065573E" w:rsidP="0092057C">
            <w:pPr>
              <w:jc w:val="center"/>
              <w:rPr>
                <w:b/>
                <w:sz w:val="20"/>
                <w:szCs w:val="20"/>
              </w:rPr>
            </w:pPr>
            <w:r w:rsidRPr="0092057C">
              <w:rPr>
                <w:b/>
                <w:sz w:val="20"/>
                <w:szCs w:val="20"/>
              </w:rPr>
              <w:t xml:space="preserve">Art. 3 ust. 2 lit. a </w:t>
            </w:r>
          </w:p>
        </w:tc>
        <w:tc>
          <w:tcPr>
            <w:tcW w:w="1226" w:type="pct"/>
            <w:shd w:val="clear" w:color="auto" w:fill="auto"/>
          </w:tcPr>
          <w:p w14:paraId="439C030D" w14:textId="77777777" w:rsidR="0065573E" w:rsidRPr="0092057C" w:rsidRDefault="0065573E" w:rsidP="0092057C">
            <w:pPr>
              <w:shd w:val="clear" w:color="auto" w:fill="FFFFFF"/>
              <w:jc w:val="both"/>
              <w:rPr>
                <w:color w:val="333333"/>
                <w:sz w:val="20"/>
                <w:szCs w:val="20"/>
              </w:rPr>
            </w:pPr>
            <w:r w:rsidRPr="0092057C">
              <w:rPr>
                <w:color w:val="333333"/>
                <w:sz w:val="20"/>
                <w:szCs w:val="20"/>
              </w:rPr>
              <w:t>2. Niniejszej dyrektywy nie stosuje się do obywateli państw trzecich:</w:t>
            </w:r>
          </w:p>
          <w:p w14:paraId="532DEE33" w14:textId="3A761E0A" w:rsidR="0065573E" w:rsidRPr="0092057C" w:rsidRDefault="00E61013" w:rsidP="0092057C">
            <w:pPr>
              <w:pStyle w:val="Akapitzlist"/>
              <w:numPr>
                <w:ilvl w:val="0"/>
                <w:numId w:val="9"/>
              </w:numPr>
              <w:shd w:val="clear" w:color="auto" w:fill="FFFFFF"/>
              <w:spacing w:after="0" w:line="240" w:lineRule="auto"/>
              <w:jc w:val="both"/>
              <w:rPr>
                <w:rFonts w:ascii="Times New Roman" w:hAnsi="Times New Roman"/>
                <w:color w:val="333333"/>
                <w:sz w:val="20"/>
                <w:szCs w:val="20"/>
              </w:rPr>
            </w:pPr>
            <w:r w:rsidRPr="0092057C">
              <w:rPr>
                <w:rFonts w:ascii="Times New Roman" w:hAnsi="Times New Roman"/>
                <w:color w:val="333333"/>
                <w:sz w:val="20"/>
                <w:szCs w:val="20"/>
              </w:rPr>
              <w:t>którzy ubiegają się o ochronę międzynarodową i oczekują na wydanie decyzji dotyczącej ich statusu lub którzy są beneficjentami tymczasowej ochrony zgodnie z dyrektywą Rady 2001/55/WE w jednym z państw członkowskich;</w:t>
            </w:r>
            <w:r w:rsidRPr="0092057C">
              <w:rPr>
                <w:rFonts w:ascii="Times New Roman" w:hAnsi="Times New Roman"/>
                <w:color w:val="333333"/>
                <w:sz w:val="20"/>
                <w:szCs w:val="20"/>
              </w:rPr>
              <w:cr/>
            </w:r>
          </w:p>
          <w:p w14:paraId="24180A9F" w14:textId="77777777" w:rsidR="0065573E" w:rsidRPr="0092057C" w:rsidRDefault="0065573E" w:rsidP="0092057C">
            <w:pPr>
              <w:tabs>
                <w:tab w:val="left" w:pos="3183"/>
              </w:tabs>
              <w:ind w:left="170"/>
              <w:jc w:val="both"/>
              <w:rPr>
                <w:sz w:val="20"/>
                <w:szCs w:val="20"/>
              </w:rPr>
            </w:pPr>
          </w:p>
        </w:tc>
        <w:tc>
          <w:tcPr>
            <w:tcW w:w="395" w:type="pct"/>
            <w:shd w:val="clear" w:color="auto" w:fill="auto"/>
          </w:tcPr>
          <w:p w14:paraId="495C4569" w14:textId="77777777" w:rsidR="0065573E" w:rsidRPr="0092057C" w:rsidRDefault="00DB2358" w:rsidP="0092057C">
            <w:pPr>
              <w:jc w:val="both"/>
              <w:rPr>
                <w:b/>
                <w:sz w:val="20"/>
                <w:szCs w:val="20"/>
              </w:rPr>
            </w:pPr>
            <w:r>
              <w:rPr>
                <w:b/>
                <w:sz w:val="20"/>
                <w:szCs w:val="20"/>
              </w:rPr>
              <w:t xml:space="preserve">T </w:t>
            </w:r>
          </w:p>
        </w:tc>
        <w:tc>
          <w:tcPr>
            <w:tcW w:w="247" w:type="pct"/>
            <w:shd w:val="clear" w:color="auto" w:fill="auto"/>
          </w:tcPr>
          <w:p w14:paraId="73DFAA34" w14:textId="16B9F1A9" w:rsidR="0065573E" w:rsidRPr="0092057C" w:rsidRDefault="00DB2358" w:rsidP="0092057C">
            <w:pPr>
              <w:jc w:val="both"/>
              <w:rPr>
                <w:b/>
                <w:sz w:val="20"/>
                <w:szCs w:val="20"/>
              </w:rPr>
            </w:pPr>
            <w:r>
              <w:rPr>
                <w:b/>
                <w:sz w:val="20"/>
                <w:szCs w:val="20"/>
              </w:rPr>
              <w:t xml:space="preserve">Art. </w:t>
            </w:r>
            <w:r w:rsidR="007F1990">
              <w:rPr>
                <w:b/>
                <w:sz w:val="20"/>
                <w:szCs w:val="20"/>
              </w:rPr>
              <w:t>99 ust. 1</w:t>
            </w:r>
            <w:r w:rsidR="008F78A1">
              <w:rPr>
                <w:b/>
                <w:sz w:val="20"/>
                <w:szCs w:val="20"/>
              </w:rPr>
              <w:t xml:space="preserve">  </w:t>
            </w:r>
            <w:r w:rsidR="007F1990">
              <w:rPr>
                <w:b/>
                <w:sz w:val="20"/>
                <w:szCs w:val="20"/>
              </w:rPr>
              <w:t>pkt 5</w:t>
            </w:r>
            <w:r w:rsidR="008F78A1">
              <w:rPr>
                <w:b/>
                <w:sz w:val="20"/>
                <w:szCs w:val="20"/>
              </w:rPr>
              <w:t xml:space="preserve"> i art. 131 pkt 8</w:t>
            </w:r>
            <w:r w:rsidR="007F1990">
              <w:rPr>
                <w:b/>
                <w:sz w:val="20"/>
                <w:szCs w:val="20"/>
              </w:rPr>
              <w:t xml:space="preserve"> </w:t>
            </w:r>
          </w:p>
        </w:tc>
        <w:tc>
          <w:tcPr>
            <w:tcW w:w="1195" w:type="pct"/>
            <w:shd w:val="clear" w:color="auto" w:fill="auto"/>
          </w:tcPr>
          <w:p w14:paraId="66917DA8" w14:textId="2FF30252" w:rsidR="00DB2358" w:rsidRDefault="00DB2358" w:rsidP="00DB2358">
            <w:pPr>
              <w:jc w:val="both"/>
              <w:rPr>
                <w:sz w:val="20"/>
                <w:szCs w:val="20"/>
              </w:rPr>
            </w:pPr>
            <w:r w:rsidRPr="00DB2358">
              <w:rPr>
                <w:sz w:val="20"/>
                <w:szCs w:val="20"/>
              </w:rPr>
              <w:t xml:space="preserve">Art.  99.  1. </w:t>
            </w:r>
            <w:r w:rsidRPr="00DB2358">
              <w:rPr>
                <w:sz w:val="20"/>
                <w:szCs w:val="20"/>
              </w:rPr>
              <w:tab/>
              <w:t>Cudzoziemcowi odmawia się wszczęcia postępowania w sprawie udzielenia zezwolenia na pobyt czasowy, gdy w dniu złożenia wniosk</w:t>
            </w:r>
            <w:r w:rsidR="007F1990">
              <w:rPr>
                <w:sz w:val="20"/>
                <w:szCs w:val="20"/>
              </w:rPr>
              <w:t>u o udzielenie tego zezwolenia:</w:t>
            </w:r>
          </w:p>
          <w:p w14:paraId="768E7E1B" w14:textId="66E627EF" w:rsidR="00DB2358" w:rsidRDefault="00DB2358" w:rsidP="00DB2358">
            <w:pPr>
              <w:jc w:val="both"/>
              <w:rPr>
                <w:sz w:val="20"/>
                <w:szCs w:val="20"/>
              </w:rPr>
            </w:pPr>
            <w:r w:rsidRPr="00DB2358">
              <w:rPr>
                <w:sz w:val="20"/>
                <w:szCs w:val="20"/>
              </w:rPr>
              <w:t>5)</w:t>
            </w:r>
            <w:r w:rsidRPr="00DB2358">
              <w:rPr>
                <w:sz w:val="20"/>
                <w:szCs w:val="20"/>
              </w:rPr>
              <w:tab/>
              <w:t>ubiega się o udzielenie ochrony międzynarodowej lub o udzielenie azylu, lub</w:t>
            </w:r>
          </w:p>
          <w:p w14:paraId="2696D7D7" w14:textId="77777777" w:rsidR="008F78A1" w:rsidRDefault="008F78A1" w:rsidP="00DB2358">
            <w:pPr>
              <w:jc w:val="both"/>
              <w:rPr>
                <w:sz w:val="20"/>
                <w:szCs w:val="20"/>
              </w:rPr>
            </w:pPr>
          </w:p>
          <w:p w14:paraId="01428AE3" w14:textId="0816723F" w:rsidR="008F78A1" w:rsidRDefault="008F78A1" w:rsidP="008F78A1">
            <w:pPr>
              <w:jc w:val="both"/>
              <w:rPr>
                <w:sz w:val="20"/>
                <w:szCs w:val="20"/>
              </w:rPr>
            </w:pPr>
            <w:r>
              <w:rPr>
                <w:sz w:val="20"/>
                <w:szCs w:val="20"/>
              </w:rPr>
              <w:t xml:space="preserve">Art. 131. </w:t>
            </w:r>
            <w:r w:rsidRPr="00215B1F">
              <w:rPr>
                <w:sz w:val="20"/>
                <w:szCs w:val="20"/>
              </w:rPr>
              <w:t xml:space="preserve">Poza przypadkami, o których mowa w art. 99 ust. 1 pkt 1-3 </w:t>
            </w:r>
            <w:r w:rsidRPr="005F7B22">
              <w:rPr>
                <w:sz w:val="20"/>
                <w:szCs w:val="20"/>
              </w:rPr>
              <w:t>i 5-</w:t>
            </w:r>
            <w:r w:rsidR="006303E3" w:rsidRPr="005F7B22">
              <w:rPr>
                <w:sz w:val="20"/>
                <w:szCs w:val="20"/>
              </w:rPr>
              <w:t>10</w:t>
            </w:r>
            <w:r w:rsidRPr="00215B1F">
              <w:rPr>
                <w:sz w:val="20"/>
                <w:szCs w:val="20"/>
              </w:rPr>
              <w:t xml:space="preserve">  oraz ust. 1a, odmawia się wszczęcia postępowania w sprawie udzielenia cudzoziemcowi zezwolenia, o którym mowa w art. 127, gdy w dniu złożenia </w:t>
            </w:r>
            <w:r w:rsidRPr="00215B1F">
              <w:rPr>
                <w:sz w:val="20"/>
                <w:szCs w:val="20"/>
              </w:rPr>
              <w:lastRenderedPageBreak/>
              <w:t>wniosku o udzielenie tego zezwolenia cudzoziemiec:</w:t>
            </w:r>
          </w:p>
          <w:p w14:paraId="7A496627" w14:textId="4311796E" w:rsidR="008F78A1" w:rsidRDefault="008F78A1" w:rsidP="008F78A1">
            <w:pPr>
              <w:jc w:val="both"/>
              <w:rPr>
                <w:sz w:val="20"/>
                <w:szCs w:val="20"/>
              </w:rPr>
            </w:pPr>
            <w:r w:rsidRPr="00215B1F">
              <w:rPr>
                <w:sz w:val="20"/>
                <w:szCs w:val="20"/>
              </w:rPr>
              <w:t xml:space="preserve">8) </w:t>
            </w:r>
            <w:r w:rsidRPr="00215B1F">
              <w:rPr>
                <w:sz w:val="20"/>
                <w:szCs w:val="20"/>
              </w:rPr>
              <w:tab/>
              <w:t>przebywa na terytorium Rzeczypospolitej Polskiej na podstawie zgody na pobyt tolerowany lub zgody na pobyt ze względów humanitarnych albo w związku z udzieleniem mu azylu lub ochrony czasowej w Rzeczypospolitej Polskiej.</w:t>
            </w:r>
          </w:p>
          <w:p w14:paraId="106C57EA" w14:textId="77777777" w:rsidR="008F78A1" w:rsidRDefault="008F78A1" w:rsidP="008F78A1">
            <w:pPr>
              <w:jc w:val="both"/>
              <w:rPr>
                <w:sz w:val="20"/>
                <w:szCs w:val="20"/>
              </w:rPr>
            </w:pPr>
          </w:p>
          <w:p w14:paraId="676F48BA" w14:textId="391D88D0" w:rsidR="008F78A1" w:rsidRPr="00DB2358" w:rsidRDefault="008F78A1" w:rsidP="00DB2358">
            <w:pPr>
              <w:jc w:val="both"/>
              <w:rPr>
                <w:sz w:val="20"/>
                <w:szCs w:val="20"/>
              </w:rPr>
            </w:pPr>
            <w:r>
              <w:rPr>
                <w:sz w:val="20"/>
                <w:szCs w:val="20"/>
              </w:rPr>
              <w:t xml:space="preserve">Art. 3 pkt 9. Użyte w ustawie określenia oznaczają: „ochrona czasowa” – ochronę w rozumieniu art. 106 ust. 1 ustawy z dnia 13 czerwca 2003 r. o udzielaniu cudzoziemcom ochrony na terytorium Rzeczypospolitej Polskiej. </w:t>
            </w:r>
          </w:p>
          <w:p w14:paraId="5388B71C" w14:textId="77777777" w:rsidR="0065573E" w:rsidRPr="0092057C" w:rsidRDefault="0065573E" w:rsidP="00DB2358">
            <w:pPr>
              <w:jc w:val="both"/>
              <w:rPr>
                <w:sz w:val="20"/>
                <w:szCs w:val="20"/>
              </w:rPr>
            </w:pPr>
          </w:p>
        </w:tc>
        <w:tc>
          <w:tcPr>
            <w:tcW w:w="1382" w:type="pct"/>
            <w:shd w:val="clear" w:color="auto" w:fill="auto"/>
          </w:tcPr>
          <w:p w14:paraId="3EE59D31" w14:textId="77777777" w:rsidR="0065573E" w:rsidRPr="0092057C" w:rsidRDefault="0065573E" w:rsidP="0092057C">
            <w:pPr>
              <w:jc w:val="both"/>
              <w:rPr>
                <w:b/>
                <w:sz w:val="20"/>
                <w:szCs w:val="20"/>
              </w:rPr>
            </w:pPr>
          </w:p>
        </w:tc>
      </w:tr>
      <w:tr w:rsidR="00E61013" w:rsidRPr="0092057C" w14:paraId="592AE079" w14:textId="77777777" w:rsidTr="00CD2F46">
        <w:trPr>
          <w:trHeight w:val="570"/>
        </w:trPr>
        <w:tc>
          <w:tcPr>
            <w:tcW w:w="240" w:type="pct"/>
            <w:shd w:val="clear" w:color="auto" w:fill="auto"/>
          </w:tcPr>
          <w:p w14:paraId="786034DD" w14:textId="77777777" w:rsidR="00E61013" w:rsidRPr="0092057C" w:rsidRDefault="00E61013" w:rsidP="0092057C">
            <w:pPr>
              <w:numPr>
                <w:ilvl w:val="0"/>
                <w:numId w:val="1"/>
              </w:numPr>
              <w:tabs>
                <w:tab w:val="left" w:pos="200"/>
              </w:tabs>
              <w:ind w:left="0" w:right="173" w:firstLine="0"/>
              <w:jc w:val="both"/>
              <w:rPr>
                <w:b/>
                <w:sz w:val="20"/>
                <w:szCs w:val="20"/>
              </w:rPr>
            </w:pPr>
          </w:p>
        </w:tc>
        <w:tc>
          <w:tcPr>
            <w:tcW w:w="315" w:type="pct"/>
            <w:shd w:val="clear" w:color="auto" w:fill="auto"/>
          </w:tcPr>
          <w:p w14:paraId="1DD8F2AE" w14:textId="77777777" w:rsidR="00E61013" w:rsidRPr="0092057C" w:rsidRDefault="00E61013" w:rsidP="0092057C">
            <w:pPr>
              <w:jc w:val="center"/>
              <w:rPr>
                <w:b/>
                <w:sz w:val="20"/>
                <w:szCs w:val="20"/>
              </w:rPr>
            </w:pPr>
            <w:r w:rsidRPr="0092057C">
              <w:rPr>
                <w:b/>
                <w:sz w:val="20"/>
                <w:szCs w:val="20"/>
              </w:rPr>
              <w:t>Art. 3 ust. 2 lit. b</w:t>
            </w:r>
          </w:p>
        </w:tc>
        <w:tc>
          <w:tcPr>
            <w:tcW w:w="1226" w:type="pct"/>
            <w:shd w:val="clear" w:color="auto" w:fill="auto"/>
          </w:tcPr>
          <w:p w14:paraId="26E2C25F" w14:textId="77777777" w:rsidR="00E61013" w:rsidRPr="0092057C" w:rsidRDefault="00E61013" w:rsidP="0092057C">
            <w:pPr>
              <w:pStyle w:val="Akapitzlist"/>
              <w:numPr>
                <w:ilvl w:val="0"/>
                <w:numId w:val="9"/>
              </w:numPr>
              <w:shd w:val="clear" w:color="auto" w:fill="FFFFFF"/>
              <w:spacing w:after="0" w:line="240" w:lineRule="auto"/>
              <w:jc w:val="both"/>
              <w:rPr>
                <w:rFonts w:ascii="Times New Roman" w:hAnsi="Times New Roman"/>
                <w:color w:val="333333"/>
                <w:sz w:val="20"/>
                <w:szCs w:val="20"/>
              </w:rPr>
            </w:pPr>
            <w:r w:rsidRPr="0092057C">
              <w:rPr>
                <w:rFonts w:ascii="Times New Roman" w:hAnsi="Times New Roman"/>
                <w:color w:val="333333"/>
                <w:sz w:val="20"/>
                <w:szCs w:val="20"/>
              </w:rPr>
              <w:t>którzy ubiegają się o ochronę zgodnie z prawem krajowym, zobowiązaniami międzynarodowymi lub praktyką państwa członkowskiego i oczekują na wydanie decyzji dotyczącej ich statusu lub którzy są beneficjentami ochrony zgodnie z prawem krajowym, zobowiązaniami międzynarodowymi lub praktyką państwa członkowskiego;</w:t>
            </w:r>
          </w:p>
        </w:tc>
        <w:tc>
          <w:tcPr>
            <w:tcW w:w="395" w:type="pct"/>
            <w:shd w:val="clear" w:color="auto" w:fill="auto"/>
          </w:tcPr>
          <w:p w14:paraId="64478316" w14:textId="77777777" w:rsidR="00E61013" w:rsidRPr="0092057C" w:rsidRDefault="007F1990" w:rsidP="0092057C">
            <w:pPr>
              <w:jc w:val="both"/>
              <w:rPr>
                <w:b/>
                <w:sz w:val="20"/>
                <w:szCs w:val="20"/>
              </w:rPr>
            </w:pPr>
            <w:r>
              <w:rPr>
                <w:b/>
                <w:sz w:val="20"/>
                <w:szCs w:val="20"/>
              </w:rPr>
              <w:t>T</w:t>
            </w:r>
          </w:p>
        </w:tc>
        <w:tc>
          <w:tcPr>
            <w:tcW w:w="247" w:type="pct"/>
            <w:shd w:val="clear" w:color="auto" w:fill="auto"/>
          </w:tcPr>
          <w:p w14:paraId="267CD542" w14:textId="77777777" w:rsidR="00E61013" w:rsidRDefault="00215B1F" w:rsidP="0092057C">
            <w:pPr>
              <w:jc w:val="both"/>
              <w:rPr>
                <w:b/>
                <w:sz w:val="20"/>
                <w:szCs w:val="20"/>
              </w:rPr>
            </w:pPr>
            <w:r>
              <w:rPr>
                <w:b/>
                <w:sz w:val="20"/>
                <w:szCs w:val="20"/>
              </w:rPr>
              <w:t>Art. 99 ust. 1 pkt</w:t>
            </w:r>
            <w:r w:rsidR="007F1990">
              <w:rPr>
                <w:b/>
                <w:sz w:val="20"/>
                <w:szCs w:val="20"/>
              </w:rPr>
              <w:t xml:space="preserve"> </w:t>
            </w:r>
            <w:r w:rsidR="007F1990" w:rsidRPr="007F1990">
              <w:rPr>
                <w:b/>
                <w:sz w:val="20"/>
                <w:szCs w:val="20"/>
              </w:rPr>
              <w:t>5</w:t>
            </w:r>
          </w:p>
          <w:p w14:paraId="1E0E1EE5" w14:textId="77777777" w:rsidR="00215B1F" w:rsidRDefault="00215B1F" w:rsidP="0092057C">
            <w:pPr>
              <w:jc w:val="both"/>
              <w:rPr>
                <w:b/>
                <w:sz w:val="20"/>
                <w:szCs w:val="20"/>
              </w:rPr>
            </w:pPr>
          </w:p>
          <w:p w14:paraId="1EC3E978" w14:textId="77777777" w:rsidR="00215B1F" w:rsidRPr="0092057C" w:rsidRDefault="00215B1F" w:rsidP="0092057C">
            <w:pPr>
              <w:jc w:val="both"/>
              <w:rPr>
                <w:b/>
                <w:sz w:val="20"/>
                <w:szCs w:val="20"/>
              </w:rPr>
            </w:pPr>
            <w:r>
              <w:rPr>
                <w:b/>
                <w:sz w:val="20"/>
                <w:szCs w:val="20"/>
              </w:rPr>
              <w:t>Art. 131 pkt 8</w:t>
            </w:r>
          </w:p>
        </w:tc>
        <w:tc>
          <w:tcPr>
            <w:tcW w:w="1195" w:type="pct"/>
            <w:shd w:val="clear" w:color="auto" w:fill="auto"/>
          </w:tcPr>
          <w:p w14:paraId="5CE075DC" w14:textId="77777777" w:rsidR="007F1990" w:rsidRPr="007F1990" w:rsidRDefault="007F1990" w:rsidP="007F1990">
            <w:pPr>
              <w:jc w:val="both"/>
              <w:rPr>
                <w:sz w:val="20"/>
                <w:szCs w:val="20"/>
              </w:rPr>
            </w:pPr>
            <w:r w:rsidRPr="007F1990">
              <w:rPr>
                <w:sz w:val="20"/>
                <w:szCs w:val="20"/>
              </w:rPr>
              <w:t>Art.  99.  1. Cudzoziemcowi odmawia się wszczęcia postępowania w sprawie udzielenia zezwolenia na pobyt czasowy, gdy w dniu złożenia wniosku o udzielenie tego zezwolenia:</w:t>
            </w:r>
          </w:p>
          <w:p w14:paraId="2A166DE3" w14:textId="7687A9AA" w:rsidR="007F1990" w:rsidRDefault="007F1990" w:rsidP="007F1990">
            <w:pPr>
              <w:jc w:val="both"/>
              <w:rPr>
                <w:sz w:val="20"/>
                <w:szCs w:val="20"/>
              </w:rPr>
            </w:pPr>
            <w:r w:rsidRPr="007F1990">
              <w:rPr>
                <w:sz w:val="20"/>
                <w:szCs w:val="20"/>
              </w:rPr>
              <w:t>5) ubiega się o udzielenie ochrony międzynarodowej lub o udzielenie azylu, lub</w:t>
            </w:r>
          </w:p>
          <w:p w14:paraId="4D84E28E" w14:textId="77777777" w:rsidR="008F78A1" w:rsidRPr="007F1990" w:rsidRDefault="008F78A1" w:rsidP="007F1990">
            <w:pPr>
              <w:jc w:val="both"/>
              <w:rPr>
                <w:sz w:val="20"/>
                <w:szCs w:val="20"/>
              </w:rPr>
            </w:pPr>
          </w:p>
          <w:p w14:paraId="398265B2" w14:textId="198CB383" w:rsidR="00E61013" w:rsidRDefault="00215B1F" w:rsidP="007F1990">
            <w:pPr>
              <w:jc w:val="both"/>
              <w:rPr>
                <w:sz w:val="20"/>
                <w:szCs w:val="20"/>
              </w:rPr>
            </w:pPr>
            <w:r>
              <w:rPr>
                <w:sz w:val="20"/>
                <w:szCs w:val="20"/>
              </w:rPr>
              <w:t>Art. 131</w:t>
            </w:r>
            <w:r w:rsidR="00AF084F">
              <w:rPr>
                <w:sz w:val="20"/>
                <w:szCs w:val="20"/>
              </w:rPr>
              <w:t>.</w:t>
            </w:r>
            <w:r>
              <w:rPr>
                <w:sz w:val="20"/>
                <w:szCs w:val="20"/>
              </w:rPr>
              <w:t xml:space="preserve"> </w:t>
            </w:r>
            <w:r w:rsidRPr="00215B1F">
              <w:rPr>
                <w:sz w:val="20"/>
                <w:szCs w:val="20"/>
              </w:rPr>
              <w:t>Poza przypadkami, o których mow</w:t>
            </w:r>
            <w:r w:rsidR="006303E3">
              <w:rPr>
                <w:sz w:val="20"/>
                <w:szCs w:val="20"/>
              </w:rPr>
              <w:t xml:space="preserve">a w art. 99 ust. 1 pkt 1-3 i </w:t>
            </w:r>
            <w:r w:rsidR="006303E3" w:rsidRPr="005F7B22">
              <w:rPr>
                <w:sz w:val="20"/>
                <w:szCs w:val="20"/>
              </w:rPr>
              <w:t>5-10</w:t>
            </w:r>
            <w:r w:rsidRPr="00215B1F">
              <w:rPr>
                <w:sz w:val="20"/>
                <w:szCs w:val="20"/>
              </w:rPr>
              <w:t xml:space="preserve">  oraz ust. 1a, odmawia się wszczęcia postępowania w sprawie udzielenia cudzoziemcowi zezwolenia, o którym mowa w art. 127, gdy w dniu złożenia wniosku o udzielenie tego zezwolenia cudzoziemiec:</w:t>
            </w:r>
          </w:p>
          <w:p w14:paraId="5A843B66" w14:textId="77777777" w:rsidR="00215B1F" w:rsidRPr="0092057C" w:rsidRDefault="00215B1F" w:rsidP="007F1990">
            <w:pPr>
              <w:jc w:val="both"/>
              <w:rPr>
                <w:sz w:val="20"/>
                <w:szCs w:val="20"/>
              </w:rPr>
            </w:pPr>
            <w:r w:rsidRPr="00215B1F">
              <w:rPr>
                <w:sz w:val="20"/>
                <w:szCs w:val="20"/>
              </w:rPr>
              <w:t xml:space="preserve">8) </w:t>
            </w:r>
            <w:r w:rsidRPr="00215B1F">
              <w:rPr>
                <w:sz w:val="20"/>
                <w:szCs w:val="20"/>
              </w:rPr>
              <w:tab/>
              <w:t xml:space="preserve">przebywa na terytorium Rzeczypospolitej Polskiej na podstawie zgody na pobyt tolerowany lub zgody na pobyt ze względów </w:t>
            </w:r>
            <w:r w:rsidRPr="00215B1F">
              <w:rPr>
                <w:sz w:val="20"/>
                <w:szCs w:val="20"/>
              </w:rPr>
              <w:lastRenderedPageBreak/>
              <w:t>humanitarnych albo w związku z udzieleniem mu azylu lub ochrony czasowej w Rzeczypospolitej Polskiej.</w:t>
            </w:r>
          </w:p>
        </w:tc>
        <w:tc>
          <w:tcPr>
            <w:tcW w:w="1382" w:type="pct"/>
            <w:shd w:val="clear" w:color="auto" w:fill="auto"/>
          </w:tcPr>
          <w:p w14:paraId="1DE79AD0" w14:textId="77777777" w:rsidR="00E61013" w:rsidRPr="0092057C" w:rsidRDefault="00E61013" w:rsidP="0092057C">
            <w:pPr>
              <w:jc w:val="both"/>
              <w:rPr>
                <w:b/>
                <w:sz w:val="20"/>
                <w:szCs w:val="20"/>
              </w:rPr>
            </w:pPr>
          </w:p>
        </w:tc>
      </w:tr>
      <w:tr w:rsidR="00E61013" w:rsidRPr="0092057C" w14:paraId="2B47681C" w14:textId="77777777" w:rsidTr="00CD2F46">
        <w:trPr>
          <w:trHeight w:val="570"/>
        </w:trPr>
        <w:tc>
          <w:tcPr>
            <w:tcW w:w="240" w:type="pct"/>
            <w:shd w:val="clear" w:color="auto" w:fill="auto"/>
          </w:tcPr>
          <w:p w14:paraId="5CF263A9" w14:textId="77777777" w:rsidR="00E61013" w:rsidRPr="0092057C" w:rsidRDefault="00E61013" w:rsidP="0092057C">
            <w:pPr>
              <w:numPr>
                <w:ilvl w:val="0"/>
                <w:numId w:val="1"/>
              </w:numPr>
              <w:tabs>
                <w:tab w:val="left" w:pos="200"/>
              </w:tabs>
              <w:ind w:left="0" w:right="173" w:firstLine="0"/>
              <w:jc w:val="both"/>
              <w:rPr>
                <w:b/>
                <w:sz w:val="20"/>
                <w:szCs w:val="20"/>
              </w:rPr>
            </w:pPr>
          </w:p>
        </w:tc>
        <w:tc>
          <w:tcPr>
            <w:tcW w:w="315" w:type="pct"/>
            <w:shd w:val="clear" w:color="auto" w:fill="auto"/>
          </w:tcPr>
          <w:p w14:paraId="59E64533" w14:textId="77777777" w:rsidR="00E61013" w:rsidRPr="0092057C" w:rsidRDefault="00E61013" w:rsidP="0092057C">
            <w:pPr>
              <w:jc w:val="center"/>
              <w:rPr>
                <w:b/>
                <w:sz w:val="20"/>
                <w:szCs w:val="20"/>
              </w:rPr>
            </w:pPr>
            <w:r w:rsidRPr="0092057C">
              <w:rPr>
                <w:b/>
                <w:sz w:val="20"/>
                <w:szCs w:val="20"/>
              </w:rPr>
              <w:t>Art. 3 ust. 2 lit. c</w:t>
            </w:r>
          </w:p>
        </w:tc>
        <w:tc>
          <w:tcPr>
            <w:tcW w:w="1226" w:type="pct"/>
            <w:shd w:val="clear" w:color="auto" w:fill="auto"/>
          </w:tcPr>
          <w:p w14:paraId="71F9AA90" w14:textId="77777777" w:rsidR="00E61013" w:rsidRPr="0092057C" w:rsidRDefault="00E61013" w:rsidP="0092057C">
            <w:pPr>
              <w:pStyle w:val="Akapitzlist"/>
              <w:numPr>
                <w:ilvl w:val="0"/>
                <w:numId w:val="9"/>
              </w:numPr>
              <w:shd w:val="clear" w:color="auto" w:fill="FFFFFF"/>
              <w:spacing w:after="0" w:line="240" w:lineRule="auto"/>
              <w:jc w:val="both"/>
              <w:rPr>
                <w:rFonts w:ascii="Times New Roman" w:hAnsi="Times New Roman"/>
                <w:color w:val="333333"/>
                <w:sz w:val="20"/>
                <w:szCs w:val="20"/>
              </w:rPr>
            </w:pPr>
            <w:r w:rsidRPr="0092057C">
              <w:rPr>
                <w:rFonts w:ascii="Times New Roman" w:hAnsi="Times New Roman"/>
                <w:color w:val="333333"/>
                <w:sz w:val="20"/>
                <w:szCs w:val="20"/>
              </w:rPr>
              <w:t>którzy ubiegają się o prawo pobytu w jednym z państw członkowskich jako naukowcy w rozumieniu dyrektywy (UE) 2016/801 w celu przeprowadzenia projektu badawczego;</w:t>
            </w:r>
          </w:p>
        </w:tc>
        <w:tc>
          <w:tcPr>
            <w:tcW w:w="395" w:type="pct"/>
            <w:shd w:val="clear" w:color="auto" w:fill="auto"/>
          </w:tcPr>
          <w:p w14:paraId="12114BE1" w14:textId="77777777" w:rsidR="00E61013" w:rsidRPr="0092057C" w:rsidRDefault="007F1990" w:rsidP="0092057C">
            <w:pPr>
              <w:jc w:val="both"/>
              <w:rPr>
                <w:b/>
                <w:sz w:val="20"/>
                <w:szCs w:val="20"/>
              </w:rPr>
            </w:pPr>
            <w:r>
              <w:rPr>
                <w:b/>
                <w:sz w:val="20"/>
                <w:szCs w:val="20"/>
              </w:rPr>
              <w:t>T</w:t>
            </w:r>
          </w:p>
        </w:tc>
        <w:tc>
          <w:tcPr>
            <w:tcW w:w="247" w:type="pct"/>
            <w:shd w:val="clear" w:color="auto" w:fill="auto"/>
          </w:tcPr>
          <w:p w14:paraId="3C98AA11" w14:textId="77777777" w:rsidR="00E61013" w:rsidRPr="0092057C" w:rsidRDefault="00215B1F" w:rsidP="0092057C">
            <w:pPr>
              <w:jc w:val="both"/>
              <w:rPr>
                <w:b/>
                <w:sz w:val="20"/>
                <w:szCs w:val="20"/>
              </w:rPr>
            </w:pPr>
            <w:r>
              <w:rPr>
                <w:b/>
                <w:sz w:val="20"/>
                <w:szCs w:val="20"/>
              </w:rPr>
              <w:t>Art. 131 pkt 1 i 1a</w:t>
            </w:r>
          </w:p>
        </w:tc>
        <w:tc>
          <w:tcPr>
            <w:tcW w:w="1195" w:type="pct"/>
            <w:shd w:val="clear" w:color="auto" w:fill="auto"/>
          </w:tcPr>
          <w:p w14:paraId="47C111E9" w14:textId="5562B755" w:rsidR="00215B1F" w:rsidRPr="00215B1F" w:rsidRDefault="006C5FE7" w:rsidP="00215B1F">
            <w:pPr>
              <w:jc w:val="both"/>
              <w:rPr>
                <w:sz w:val="20"/>
                <w:szCs w:val="20"/>
              </w:rPr>
            </w:pPr>
            <w:r>
              <w:rPr>
                <w:sz w:val="20"/>
                <w:szCs w:val="20"/>
              </w:rPr>
              <w:t xml:space="preserve">Art. 131. </w:t>
            </w:r>
            <w:r w:rsidR="00215B1F" w:rsidRPr="00215B1F">
              <w:rPr>
                <w:sz w:val="20"/>
                <w:szCs w:val="20"/>
              </w:rPr>
              <w:t>Poza przypadkami, o których mow</w:t>
            </w:r>
            <w:r w:rsidR="006303E3">
              <w:rPr>
                <w:sz w:val="20"/>
                <w:szCs w:val="20"/>
              </w:rPr>
              <w:t xml:space="preserve">a w art. 99 ust. 1 pkt 1-3 i </w:t>
            </w:r>
            <w:r w:rsidR="006303E3" w:rsidRPr="005F7B22">
              <w:rPr>
                <w:sz w:val="20"/>
                <w:szCs w:val="20"/>
              </w:rPr>
              <w:t>5-10</w:t>
            </w:r>
            <w:r w:rsidR="00215B1F" w:rsidRPr="00215B1F">
              <w:rPr>
                <w:sz w:val="20"/>
                <w:szCs w:val="20"/>
              </w:rPr>
              <w:t xml:space="preserve">  oraz ust. 1a, odmawia się wszczęcia postępowania w sprawie udzielenia cudzoziemcowi zezwolenia, o którym mowa w art. 127, gdy w dniu złożenia wniosku o udzielenie tego zezwolenia cudzoziemiec:</w:t>
            </w:r>
          </w:p>
          <w:p w14:paraId="54D8F946" w14:textId="77777777" w:rsidR="00215B1F" w:rsidRPr="00215B1F" w:rsidRDefault="00215B1F" w:rsidP="00215B1F">
            <w:pPr>
              <w:jc w:val="both"/>
              <w:rPr>
                <w:sz w:val="20"/>
                <w:szCs w:val="20"/>
              </w:rPr>
            </w:pPr>
            <w:r w:rsidRPr="00215B1F">
              <w:rPr>
                <w:sz w:val="20"/>
                <w:szCs w:val="20"/>
              </w:rPr>
              <w:t>1) ubiega się o zezwolenie, o którym mowa w art. 151, lub posiada takie zezwolenie lub</w:t>
            </w:r>
          </w:p>
          <w:p w14:paraId="22DFE645" w14:textId="77777777" w:rsidR="00E61013" w:rsidRPr="0092057C" w:rsidRDefault="00215B1F" w:rsidP="00215B1F">
            <w:pPr>
              <w:jc w:val="both"/>
              <w:rPr>
                <w:sz w:val="20"/>
                <w:szCs w:val="20"/>
              </w:rPr>
            </w:pPr>
            <w:r w:rsidRPr="00215B1F">
              <w:rPr>
                <w:sz w:val="20"/>
                <w:szCs w:val="20"/>
              </w:rPr>
              <w:t>1a) ubiega się o zezwolenie, o którym mowa w art. 151b, lub posiada takie zezwolenie, lub</w:t>
            </w:r>
          </w:p>
        </w:tc>
        <w:tc>
          <w:tcPr>
            <w:tcW w:w="1382" w:type="pct"/>
            <w:shd w:val="clear" w:color="auto" w:fill="auto"/>
          </w:tcPr>
          <w:p w14:paraId="0291B7DE" w14:textId="77777777" w:rsidR="00E61013" w:rsidRPr="0092057C" w:rsidRDefault="00E61013" w:rsidP="0092057C">
            <w:pPr>
              <w:jc w:val="both"/>
              <w:rPr>
                <w:b/>
                <w:sz w:val="20"/>
                <w:szCs w:val="20"/>
              </w:rPr>
            </w:pPr>
          </w:p>
        </w:tc>
      </w:tr>
      <w:tr w:rsidR="00E61013" w:rsidRPr="0092057C" w14:paraId="02EB6F37" w14:textId="77777777" w:rsidTr="00CD2F46">
        <w:trPr>
          <w:trHeight w:val="570"/>
        </w:trPr>
        <w:tc>
          <w:tcPr>
            <w:tcW w:w="240" w:type="pct"/>
            <w:shd w:val="clear" w:color="auto" w:fill="auto"/>
          </w:tcPr>
          <w:p w14:paraId="6D71D74F" w14:textId="77777777" w:rsidR="00E61013" w:rsidRPr="0092057C" w:rsidRDefault="00E61013" w:rsidP="0092057C">
            <w:pPr>
              <w:numPr>
                <w:ilvl w:val="0"/>
                <w:numId w:val="1"/>
              </w:numPr>
              <w:tabs>
                <w:tab w:val="left" w:pos="200"/>
              </w:tabs>
              <w:ind w:left="0" w:right="173" w:firstLine="0"/>
              <w:jc w:val="both"/>
              <w:rPr>
                <w:b/>
                <w:sz w:val="20"/>
                <w:szCs w:val="20"/>
              </w:rPr>
            </w:pPr>
          </w:p>
        </w:tc>
        <w:tc>
          <w:tcPr>
            <w:tcW w:w="315" w:type="pct"/>
            <w:shd w:val="clear" w:color="auto" w:fill="auto"/>
          </w:tcPr>
          <w:p w14:paraId="435DDA13" w14:textId="77777777" w:rsidR="00E61013" w:rsidRPr="0092057C" w:rsidRDefault="00E61013" w:rsidP="0092057C">
            <w:pPr>
              <w:jc w:val="center"/>
              <w:rPr>
                <w:b/>
                <w:sz w:val="20"/>
                <w:szCs w:val="20"/>
              </w:rPr>
            </w:pPr>
            <w:r w:rsidRPr="0092057C">
              <w:rPr>
                <w:b/>
                <w:sz w:val="20"/>
                <w:szCs w:val="20"/>
              </w:rPr>
              <w:t>Art. 3 ust. 2 lit. d</w:t>
            </w:r>
          </w:p>
        </w:tc>
        <w:tc>
          <w:tcPr>
            <w:tcW w:w="1226" w:type="pct"/>
            <w:shd w:val="clear" w:color="auto" w:fill="auto"/>
          </w:tcPr>
          <w:p w14:paraId="0283E5CB" w14:textId="77777777" w:rsidR="00E61013" w:rsidRPr="0092057C" w:rsidRDefault="00E61013" w:rsidP="0092057C">
            <w:pPr>
              <w:pStyle w:val="Akapitzlist"/>
              <w:numPr>
                <w:ilvl w:val="0"/>
                <w:numId w:val="9"/>
              </w:numPr>
              <w:shd w:val="clear" w:color="auto" w:fill="FFFFFF"/>
              <w:spacing w:after="0" w:line="240" w:lineRule="auto"/>
              <w:jc w:val="both"/>
              <w:rPr>
                <w:rFonts w:ascii="Times New Roman" w:hAnsi="Times New Roman"/>
                <w:color w:val="333333"/>
                <w:sz w:val="20"/>
                <w:szCs w:val="20"/>
              </w:rPr>
            </w:pPr>
            <w:r w:rsidRPr="0092057C">
              <w:rPr>
                <w:rFonts w:ascii="Times New Roman" w:hAnsi="Times New Roman"/>
                <w:color w:val="333333"/>
                <w:sz w:val="20"/>
                <w:szCs w:val="20"/>
              </w:rPr>
              <w:t>którzy posiadają status rezydenta długoterminowego UE w jednym z państw członkowskich zgodnie z dyrektywą 2003/109/WE i korzystają z prawa pobytu w innym państwie członkowskim w celu wykonywania działalności zarobkowej jako pracownik najemny lub osoba prowadząca działalność na własny rachunek;</w:t>
            </w:r>
          </w:p>
        </w:tc>
        <w:tc>
          <w:tcPr>
            <w:tcW w:w="395" w:type="pct"/>
            <w:shd w:val="clear" w:color="auto" w:fill="auto"/>
          </w:tcPr>
          <w:p w14:paraId="19135CE3" w14:textId="77777777" w:rsidR="00E61013" w:rsidRPr="0092057C" w:rsidRDefault="002C33A8" w:rsidP="0092057C">
            <w:pPr>
              <w:jc w:val="both"/>
              <w:rPr>
                <w:b/>
                <w:sz w:val="20"/>
                <w:szCs w:val="20"/>
              </w:rPr>
            </w:pPr>
            <w:r>
              <w:rPr>
                <w:b/>
                <w:sz w:val="20"/>
                <w:szCs w:val="20"/>
              </w:rPr>
              <w:t>T</w:t>
            </w:r>
          </w:p>
        </w:tc>
        <w:tc>
          <w:tcPr>
            <w:tcW w:w="247" w:type="pct"/>
            <w:shd w:val="clear" w:color="auto" w:fill="auto"/>
          </w:tcPr>
          <w:p w14:paraId="16DF3687" w14:textId="77777777" w:rsidR="00E61013" w:rsidRPr="0092057C" w:rsidRDefault="002C33A8" w:rsidP="0092057C">
            <w:pPr>
              <w:jc w:val="both"/>
              <w:rPr>
                <w:b/>
                <w:sz w:val="20"/>
                <w:szCs w:val="20"/>
              </w:rPr>
            </w:pPr>
            <w:r>
              <w:rPr>
                <w:b/>
                <w:sz w:val="20"/>
                <w:szCs w:val="20"/>
              </w:rPr>
              <w:t>Art. 131 pkt 4</w:t>
            </w:r>
          </w:p>
        </w:tc>
        <w:tc>
          <w:tcPr>
            <w:tcW w:w="1195" w:type="pct"/>
            <w:shd w:val="clear" w:color="auto" w:fill="auto"/>
          </w:tcPr>
          <w:p w14:paraId="0C3B9D28" w14:textId="17202EAE" w:rsidR="00E61013" w:rsidRDefault="002C33A8" w:rsidP="0092057C">
            <w:pPr>
              <w:jc w:val="both"/>
              <w:rPr>
                <w:sz w:val="20"/>
                <w:szCs w:val="20"/>
              </w:rPr>
            </w:pPr>
            <w:r w:rsidRPr="002C33A8">
              <w:rPr>
                <w:sz w:val="20"/>
                <w:szCs w:val="20"/>
              </w:rPr>
              <w:t>Art. 131 Poza przypadkami, o których mowa w art. 99 ust. 1 pkt 1-3 i 5-</w:t>
            </w:r>
            <w:r w:rsidR="005F7B22">
              <w:rPr>
                <w:sz w:val="20"/>
                <w:szCs w:val="20"/>
              </w:rPr>
              <w:t>10</w:t>
            </w:r>
            <w:r w:rsidRPr="002C33A8">
              <w:rPr>
                <w:sz w:val="20"/>
                <w:szCs w:val="20"/>
              </w:rPr>
              <w:t xml:space="preserve">  oraz ust. 1a, odmawia się wszczęcia postępowania w sprawie udzielenia cudzoziemcowi zezwolenia, o którym mowa w art. 127, gdy w dniu złożenia wniosku o udzielenie tego zezwolenia cudzoziemiec:</w:t>
            </w:r>
          </w:p>
          <w:p w14:paraId="6608BF47" w14:textId="77777777" w:rsidR="002C33A8" w:rsidRPr="0092057C" w:rsidRDefault="002C33A8" w:rsidP="0092057C">
            <w:pPr>
              <w:jc w:val="both"/>
              <w:rPr>
                <w:sz w:val="20"/>
                <w:szCs w:val="20"/>
              </w:rPr>
            </w:pPr>
            <w:r>
              <w:rPr>
                <w:sz w:val="20"/>
                <w:szCs w:val="20"/>
              </w:rPr>
              <w:t xml:space="preserve">4) </w:t>
            </w:r>
            <w:r w:rsidRPr="002C33A8">
              <w:rPr>
                <w:sz w:val="20"/>
                <w:szCs w:val="20"/>
              </w:rPr>
              <w:t>posiada zezwolenie, o którym mowa w art. 186 ust. 1 pkt 3 lit. a, lub</w:t>
            </w:r>
          </w:p>
        </w:tc>
        <w:tc>
          <w:tcPr>
            <w:tcW w:w="1382" w:type="pct"/>
            <w:shd w:val="clear" w:color="auto" w:fill="auto"/>
          </w:tcPr>
          <w:p w14:paraId="789EE606" w14:textId="77777777" w:rsidR="00E61013" w:rsidRPr="0092057C" w:rsidRDefault="00E61013" w:rsidP="0092057C">
            <w:pPr>
              <w:jc w:val="both"/>
              <w:rPr>
                <w:b/>
                <w:sz w:val="20"/>
                <w:szCs w:val="20"/>
              </w:rPr>
            </w:pPr>
          </w:p>
        </w:tc>
      </w:tr>
      <w:tr w:rsidR="00E61013" w:rsidRPr="0092057C" w14:paraId="7ECDB6B0" w14:textId="77777777" w:rsidTr="00CD2F46">
        <w:trPr>
          <w:trHeight w:val="570"/>
        </w:trPr>
        <w:tc>
          <w:tcPr>
            <w:tcW w:w="240" w:type="pct"/>
            <w:shd w:val="clear" w:color="auto" w:fill="auto"/>
          </w:tcPr>
          <w:p w14:paraId="1D164E59" w14:textId="77777777" w:rsidR="00E61013" w:rsidRPr="0092057C" w:rsidRDefault="00E61013" w:rsidP="0092057C">
            <w:pPr>
              <w:numPr>
                <w:ilvl w:val="0"/>
                <w:numId w:val="1"/>
              </w:numPr>
              <w:tabs>
                <w:tab w:val="left" w:pos="200"/>
              </w:tabs>
              <w:ind w:left="0" w:right="173" w:firstLine="0"/>
              <w:jc w:val="both"/>
              <w:rPr>
                <w:b/>
                <w:sz w:val="20"/>
                <w:szCs w:val="20"/>
              </w:rPr>
            </w:pPr>
          </w:p>
        </w:tc>
        <w:tc>
          <w:tcPr>
            <w:tcW w:w="315" w:type="pct"/>
            <w:shd w:val="clear" w:color="auto" w:fill="auto"/>
          </w:tcPr>
          <w:p w14:paraId="7BC87D1B" w14:textId="77777777" w:rsidR="00E61013" w:rsidRPr="0092057C" w:rsidRDefault="00E61013" w:rsidP="0092057C">
            <w:pPr>
              <w:jc w:val="center"/>
              <w:rPr>
                <w:b/>
                <w:sz w:val="20"/>
                <w:szCs w:val="20"/>
              </w:rPr>
            </w:pPr>
            <w:r w:rsidRPr="0092057C">
              <w:rPr>
                <w:b/>
                <w:sz w:val="20"/>
                <w:szCs w:val="20"/>
              </w:rPr>
              <w:t>Art. 3 ust. 2 lit. e</w:t>
            </w:r>
          </w:p>
        </w:tc>
        <w:tc>
          <w:tcPr>
            <w:tcW w:w="1226" w:type="pct"/>
            <w:shd w:val="clear" w:color="auto" w:fill="auto"/>
          </w:tcPr>
          <w:p w14:paraId="55745E4F" w14:textId="77777777" w:rsidR="00E61013" w:rsidRPr="0092057C" w:rsidRDefault="00E61013" w:rsidP="0092057C">
            <w:pPr>
              <w:pStyle w:val="Akapitzlist"/>
              <w:numPr>
                <w:ilvl w:val="0"/>
                <w:numId w:val="9"/>
              </w:numPr>
              <w:shd w:val="clear" w:color="auto" w:fill="FFFFFF"/>
              <w:spacing w:after="0" w:line="240" w:lineRule="auto"/>
              <w:jc w:val="both"/>
              <w:rPr>
                <w:rFonts w:ascii="Times New Roman" w:hAnsi="Times New Roman"/>
                <w:color w:val="333333"/>
                <w:sz w:val="20"/>
                <w:szCs w:val="20"/>
              </w:rPr>
            </w:pPr>
            <w:r w:rsidRPr="0092057C">
              <w:rPr>
                <w:rFonts w:ascii="Times New Roman" w:hAnsi="Times New Roman"/>
                <w:color w:val="333333"/>
                <w:sz w:val="20"/>
                <w:szCs w:val="20"/>
              </w:rPr>
              <w:t xml:space="preserve">którzy wjeżdżają do państwa członkowskiego na podstawie zobowiązań zawartych w umowie międzynarodowej dotyczącej ułatwiania wjazdu i czasowego pobytu osób fizycznych należących do pewnych kategorii osób zajmujących się wymianą handlową i inwestycjami, z wyjątkiem obywateli państw trzecich, którzy zostali przyjęci na terytorium państwa </w:t>
            </w:r>
            <w:r w:rsidRPr="0092057C">
              <w:rPr>
                <w:rFonts w:ascii="Times New Roman" w:hAnsi="Times New Roman"/>
                <w:color w:val="333333"/>
                <w:sz w:val="20"/>
                <w:szCs w:val="20"/>
              </w:rPr>
              <w:lastRenderedPageBreak/>
              <w:t>członkowskiego jako pracownicy przeniesieni wewnątrz przedsiębiorstwa zgodnie z dyrektywą 2014/66/UE;</w:t>
            </w:r>
          </w:p>
        </w:tc>
        <w:tc>
          <w:tcPr>
            <w:tcW w:w="395" w:type="pct"/>
            <w:shd w:val="clear" w:color="auto" w:fill="auto"/>
          </w:tcPr>
          <w:p w14:paraId="6C52CCF2" w14:textId="77777777" w:rsidR="00E61013" w:rsidRPr="0092057C" w:rsidRDefault="002C33A8" w:rsidP="0092057C">
            <w:pPr>
              <w:jc w:val="both"/>
              <w:rPr>
                <w:b/>
                <w:sz w:val="20"/>
                <w:szCs w:val="20"/>
              </w:rPr>
            </w:pPr>
            <w:r>
              <w:rPr>
                <w:b/>
                <w:sz w:val="20"/>
                <w:szCs w:val="20"/>
              </w:rPr>
              <w:lastRenderedPageBreak/>
              <w:t xml:space="preserve">T </w:t>
            </w:r>
          </w:p>
        </w:tc>
        <w:tc>
          <w:tcPr>
            <w:tcW w:w="247" w:type="pct"/>
            <w:shd w:val="clear" w:color="auto" w:fill="auto"/>
          </w:tcPr>
          <w:p w14:paraId="3F8D4E5C" w14:textId="77777777" w:rsidR="00E61013" w:rsidRPr="0092057C" w:rsidRDefault="00E577BA" w:rsidP="0092057C">
            <w:pPr>
              <w:jc w:val="both"/>
              <w:rPr>
                <w:b/>
                <w:sz w:val="20"/>
                <w:szCs w:val="20"/>
              </w:rPr>
            </w:pPr>
            <w:r>
              <w:rPr>
                <w:b/>
                <w:sz w:val="20"/>
                <w:szCs w:val="20"/>
              </w:rPr>
              <w:t>Art. 131 pkt 3</w:t>
            </w:r>
          </w:p>
        </w:tc>
        <w:tc>
          <w:tcPr>
            <w:tcW w:w="1195" w:type="pct"/>
            <w:shd w:val="clear" w:color="auto" w:fill="auto"/>
          </w:tcPr>
          <w:p w14:paraId="2B03EF5F" w14:textId="4E0B37CC" w:rsidR="00E61013" w:rsidRDefault="002C33A8" w:rsidP="0092057C">
            <w:pPr>
              <w:jc w:val="both"/>
              <w:rPr>
                <w:sz w:val="20"/>
                <w:szCs w:val="20"/>
              </w:rPr>
            </w:pPr>
            <w:r w:rsidRPr="002C33A8">
              <w:rPr>
                <w:sz w:val="20"/>
                <w:szCs w:val="20"/>
              </w:rPr>
              <w:t>Art. 131 Poza przypadkami, o których mowa w art. 99 ust. 1 pkt 1-3 i 5-</w:t>
            </w:r>
            <w:r w:rsidR="005F7B22">
              <w:rPr>
                <w:sz w:val="20"/>
                <w:szCs w:val="20"/>
              </w:rPr>
              <w:t>10</w:t>
            </w:r>
            <w:r w:rsidRPr="002C33A8">
              <w:rPr>
                <w:sz w:val="20"/>
                <w:szCs w:val="20"/>
              </w:rPr>
              <w:t xml:space="preserve">  oraz ust. 1a, odmawia się wszczęcia postępowania w sprawie udzielenia cudzoziemcowi zezwolenia, o którym mowa w art. 127, gdy w dniu złożenia wniosku o udzielenie tego zezwolenia cudzoziemiec:</w:t>
            </w:r>
          </w:p>
          <w:p w14:paraId="5102E215" w14:textId="77777777" w:rsidR="00E577BA" w:rsidRDefault="00E577BA" w:rsidP="0092057C">
            <w:pPr>
              <w:jc w:val="both"/>
              <w:rPr>
                <w:sz w:val="20"/>
                <w:szCs w:val="20"/>
              </w:rPr>
            </w:pPr>
          </w:p>
          <w:p w14:paraId="76A81FE9" w14:textId="77777777" w:rsidR="002C33A8" w:rsidRPr="0092057C" w:rsidRDefault="00E577BA" w:rsidP="0092057C">
            <w:pPr>
              <w:jc w:val="both"/>
              <w:rPr>
                <w:sz w:val="20"/>
                <w:szCs w:val="20"/>
              </w:rPr>
            </w:pPr>
            <w:r w:rsidRPr="00E577BA">
              <w:rPr>
                <w:sz w:val="20"/>
                <w:szCs w:val="20"/>
              </w:rPr>
              <w:t xml:space="preserve">3) przebywa na terytorium Rzeczypospolitej Polskiej na podstawie zobowiązań określonych w </w:t>
            </w:r>
            <w:r w:rsidRPr="00E577BA">
              <w:rPr>
                <w:sz w:val="20"/>
                <w:szCs w:val="20"/>
              </w:rPr>
              <w:lastRenderedPageBreak/>
              <w:t>umowie międzynarodowej dotyczącej ułatwienia wjazdu i czasowego pobytu niektórych kategorii osób fizycznych zajmujących się wymianą handlową lub inwestycjami, lub</w:t>
            </w:r>
          </w:p>
        </w:tc>
        <w:tc>
          <w:tcPr>
            <w:tcW w:w="1382" w:type="pct"/>
            <w:shd w:val="clear" w:color="auto" w:fill="auto"/>
          </w:tcPr>
          <w:p w14:paraId="2ADD1725" w14:textId="77777777" w:rsidR="00E61013" w:rsidRPr="00E577BA" w:rsidRDefault="00E577BA" w:rsidP="00E577BA">
            <w:pPr>
              <w:jc w:val="both"/>
              <w:rPr>
                <w:sz w:val="20"/>
                <w:szCs w:val="20"/>
              </w:rPr>
            </w:pPr>
            <w:r>
              <w:rPr>
                <w:sz w:val="20"/>
                <w:szCs w:val="20"/>
              </w:rPr>
              <w:lastRenderedPageBreak/>
              <w:t>Przepisy art. 131 ustawy o cudzoziemcach nie przewidują odmowy wszczęcia w przypadku ubiegania się o zezwolenia na pobyt czasowy,</w:t>
            </w:r>
            <w:r>
              <w:t xml:space="preserve"> </w:t>
            </w:r>
            <w:r w:rsidRPr="00E577BA">
              <w:rPr>
                <w:sz w:val="20"/>
                <w:szCs w:val="20"/>
              </w:rPr>
              <w:t>o którym mowa w art. 127,</w:t>
            </w:r>
            <w:r>
              <w:rPr>
                <w:sz w:val="20"/>
                <w:szCs w:val="20"/>
              </w:rPr>
              <w:t xml:space="preserve"> przez cudzoziemca posiadającego zezwolenia na pobyt czasowy </w:t>
            </w:r>
            <w:r w:rsidRPr="00E577BA">
              <w:rPr>
                <w:sz w:val="20"/>
                <w:szCs w:val="20"/>
              </w:rPr>
              <w:t>w celu wykonywania pracy w ramach przeniesienia wewnątrz przedsiębiorstwa</w:t>
            </w:r>
            <w:r>
              <w:rPr>
                <w:sz w:val="20"/>
                <w:szCs w:val="20"/>
              </w:rPr>
              <w:t>.</w:t>
            </w:r>
          </w:p>
        </w:tc>
      </w:tr>
      <w:tr w:rsidR="00E61013" w:rsidRPr="0092057C" w14:paraId="6C112BD4" w14:textId="77777777" w:rsidTr="00CD2F46">
        <w:trPr>
          <w:trHeight w:val="570"/>
        </w:trPr>
        <w:tc>
          <w:tcPr>
            <w:tcW w:w="240" w:type="pct"/>
            <w:shd w:val="clear" w:color="auto" w:fill="auto"/>
          </w:tcPr>
          <w:p w14:paraId="34E66C62" w14:textId="77777777" w:rsidR="00E61013" w:rsidRPr="0092057C" w:rsidRDefault="00E61013" w:rsidP="0092057C">
            <w:pPr>
              <w:numPr>
                <w:ilvl w:val="0"/>
                <w:numId w:val="1"/>
              </w:numPr>
              <w:tabs>
                <w:tab w:val="left" w:pos="200"/>
              </w:tabs>
              <w:ind w:left="0" w:right="173" w:firstLine="0"/>
              <w:jc w:val="both"/>
              <w:rPr>
                <w:b/>
                <w:sz w:val="20"/>
                <w:szCs w:val="20"/>
              </w:rPr>
            </w:pPr>
          </w:p>
        </w:tc>
        <w:tc>
          <w:tcPr>
            <w:tcW w:w="315" w:type="pct"/>
            <w:shd w:val="clear" w:color="auto" w:fill="auto"/>
          </w:tcPr>
          <w:p w14:paraId="06D8BB8E" w14:textId="77777777" w:rsidR="00E61013" w:rsidRPr="0092057C" w:rsidRDefault="00E61013" w:rsidP="0092057C">
            <w:pPr>
              <w:jc w:val="center"/>
              <w:rPr>
                <w:b/>
                <w:sz w:val="20"/>
                <w:szCs w:val="20"/>
              </w:rPr>
            </w:pPr>
            <w:r w:rsidRPr="0092057C">
              <w:rPr>
                <w:b/>
                <w:sz w:val="20"/>
                <w:szCs w:val="20"/>
              </w:rPr>
              <w:t>Art. 3 ust. 2 lit. f</w:t>
            </w:r>
          </w:p>
        </w:tc>
        <w:tc>
          <w:tcPr>
            <w:tcW w:w="1226" w:type="pct"/>
            <w:shd w:val="clear" w:color="auto" w:fill="auto"/>
          </w:tcPr>
          <w:p w14:paraId="439FE2CB" w14:textId="77777777" w:rsidR="00E61013" w:rsidRPr="0092057C" w:rsidRDefault="00E61013" w:rsidP="0092057C">
            <w:pPr>
              <w:pStyle w:val="Akapitzlist"/>
              <w:numPr>
                <w:ilvl w:val="0"/>
                <w:numId w:val="9"/>
              </w:numPr>
              <w:shd w:val="clear" w:color="auto" w:fill="FFFFFF"/>
              <w:spacing w:after="0" w:line="240" w:lineRule="auto"/>
              <w:jc w:val="both"/>
              <w:rPr>
                <w:rFonts w:ascii="Times New Roman" w:hAnsi="Times New Roman"/>
                <w:color w:val="333333"/>
                <w:sz w:val="20"/>
                <w:szCs w:val="20"/>
              </w:rPr>
            </w:pPr>
            <w:r w:rsidRPr="0092057C">
              <w:rPr>
                <w:rFonts w:ascii="Times New Roman" w:hAnsi="Times New Roman"/>
                <w:color w:val="333333"/>
                <w:sz w:val="20"/>
                <w:szCs w:val="20"/>
              </w:rPr>
              <w:t>których wydalenie wstrzymano ze względu na okoliczności faktyczne lub prawne;</w:t>
            </w:r>
          </w:p>
        </w:tc>
        <w:tc>
          <w:tcPr>
            <w:tcW w:w="395" w:type="pct"/>
            <w:shd w:val="clear" w:color="auto" w:fill="auto"/>
          </w:tcPr>
          <w:p w14:paraId="67CC6607" w14:textId="77777777" w:rsidR="00E61013" w:rsidRPr="0092057C" w:rsidRDefault="00E577BA" w:rsidP="0092057C">
            <w:pPr>
              <w:jc w:val="both"/>
              <w:rPr>
                <w:b/>
                <w:sz w:val="20"/>
                <w:szCs w:val="20"/>
              </w:rPr>
            </w:pPr>
            <w:r>
              <w:rPr>
                <w:b/>
                <w:sz w:val="20"/>
                <w:szCs w:val="20"/>
              </w:rPr>
              <w:t>T</w:t>
            </w:r>
          </w:p>
        </w:tc>
        <w:tc>
          <w:tcPr>
            <w:tcW w:w="247" w:type="pct"/>
            <w:shd w:val="clear" w:color="auto" w:fill="auto"/>
          </w:tcPr>
          <w:p w14:paraId="2773040B" w14:textId="77777777" w:rsidR="00E61013" w:rsidRPr="0092057C" w:rsidRDefault="00E577BA" w:rsidP="0092057C">
            <w:pPr>
              <w:jc w:val="both"/>
              <w:rPr>
                <w:b/>
                <w:sz w:val="20"/>
                <w:szCs w:val="20"/>
              </w:rPr>
            </w:pPr>
            <w:r>
              <w:rPr>
                <w:b/>
                <w:sz w:val="20"/>
                <w:szCs w:val="20"/>
              </w:rPr>
              <w:t xml:space="preserve">Art. 99 ust. 1 </w:t>
            </w:r>
            <w:r w:rsidR="004A6344">
              <w:rPr>
                <w:b/>
                <w:sz w:val="20"/>
                <w:szCs w:val="20"/>
              </w:rPr>
              <w:t xml:space="preserve">pkt 8 </w:t>
            </w:r>
          </w:p>
        </w:tc>
        <w:tc>
          <w:tcPr>
            <w:tcW w:w="1195" w:type="pct"/>
            <w:shd w:val="clear" w:color="auto" w:fill="auto"/>
          </w:tcPr>
          <w:p w14:paraId="026EEA40" w14:textId="5F5363E1" w:rsidR="00E61013" w:rsidRDefault="008F78A1" w:rsidP="0092057C">
            <w:pPr>
              <w:jc w:val="both"/>
              <w:rPr>
                <w:sz w:val="20"/>
                <w:szCs w:val="20"/>
              </w:rPr>
            </w:pPr>
            <w:r>
              <w:rPr>
                <w:sz w:val="20"/>
                <w:szCs w:val="20"/>
              </w:rPr>
              <w:t xml:space="preserve">Art. </w:t>
            </w:r>
            <w:r w:rsidR="00AF084F">
              <w:rPr>
                <w:sz w:val="20"/>
                <w:szCs w:val="20"/>
              </w:rPr>
              <w:t xml:space="preserve">99. </w:t>
            </w:r>
            <w:r w:rsidR="004A6344" w:rsidRPr="004A6344">
              <w:rPr>
                <w:sz w:val="20"/>
                <w:szCs w:val="20"/>
              </w:rPr>
              <w:t xml:space="preserve">1. </w:t>
            </w:r>
            <w:r w:rsidR="004A6344" w:rsidRPr="004A6344">
              <w:rPr>
                <w:sz w:val="20"/>
                <w:szCs w:val="20"/>
              </w:rPr>
              <w:tab/>
              <w:t>Cudzoziemcowi odmawia się wszczęcia postępowania w sprawie udzielenia zezwolenia na pobyt czasowy, gdy w dniu złożenia wniosku o udzielenie tego zezwolenia:</w:t>
            </w:r>
          </w:p>
          <w:p w14:paraId="741D3AF7" w14:textId="77777777" w:rsidR="004A6344" w:rsidRPr="0092057C" w:rsidRDefault="004A6344" w:rsidP="0092057C">
            <w:pPr>
              <w:jc w:val="both"/>
              <w:rPr>
                <w:sz w:val="20"/>
                <w:szCs w:val="20"/>
              </w:rPr>
            </w:pPr>
            <w:r>
              <w:rPr>
                <w:sz w:val="20"/>
                <w:szCs w:val="20"/>
              </w:rPr>
              <w:t xml:space="preserve">8) </w:t>
            </w:r>
            <w:r w:rsidRPr="004A6344">
              <w:rPr>
                <w:sz w:val="20"/>
                <w:szCs w:val="20"/>
              </w:rPr>
              <w:t>przebywa na terytorium Rzeczypospolitej Polskiej po tym, jak został zobowiązany do powrotu, i nie upłynął jeszcze termin dobrowolnego wyjazdu określony w decyzji o zobowiązaniu cudzoziemca do powrotu, także w przypadku przedłużenia tego terminu, lub</w:t>
            </w:r>
          </w:p>
        </w:tc>
        <w:tc>
          <w:tcPr>
            <w:tcW w:w="1382" w:type="pct"/>
            <w:shd w:val="clear" w:color="auto" w:fill="auto"/>
          </w:tcPr>
          <w:p w14:paraId="206C0BE6" w14:textId="77777777" w:rsidR="00E61013" w:rsidRPr="0092057C" w:rsidRDefault="00E61013" w:rsidP="0092057C">
            <w:pPr>
              <w:jc w:val="both"/>
              <w:rPr>
                <w:b/>
                <w:sz w:val="20"/>
                <w:szCs w:val="20"/>
              </w:rPr>
            </w:pPr>
          </w:p>
        </w:tc>
      </w:tr>
      <w:tr w:rsidR="00E61013" w:rsidRPr="0092057C" w14:paraId="20D0699A" w14:textId="77777777" w:rsidTr="00CD2F46">
        <w:trPr>
          <w:trHeight w:val="570"/>
        </w:trPr>
        <w:tc>
          <w:tcPr>
            <w:tcW w:w="240" w:type="pct"/>
            <w:shd w:val="clear" w:color="auto" w:fill="auto"/>
          </w:tcPr>
          <w:p w14:paraId="69CB4379" w14:textId="77777777" w:rsidR="00E61013" w:rsidRPr="0092057C" w:rsidRDefault="00E61013" w:rsidP="0092057C">
            <w:pPr>
              <w:numPr>
                <w:ilvl w:val="0"/>
                <w:numId w:val="1"/>
              </w:numPr>
              <w:tabs>
                <w:tab w:val="left" w:pos="200"/>
              </w:tabs>
              <w:ind w:left="0" w:right="173" w:firstLine="0"/>
              <w:jc w:val="both"/>
              <w:rPr>
                <w:b/>
                <w:sz w:val="20"/>
                <w:szCs w:val="20"/>
              </w:rPr>
            </w:pPr>
          </w:p>
        </w:tc>
        <w:tc>
          <w:tcPr>
            <w:tcW w:w="315" w:type="pct"/>
            <w:shd w:val="clear" w:color="auto" w:fill="auto"/>
          </w:tcPr>
          <w:p w14:paraId="35E862AF" w14:textId="77777777" w:rsidR="00E61013" w:rsidRPr="0092057C" w:rsidRDefault="00E61013" w:rsidP="0092057C">
            <w:pPr>
              <w:jc w:val="center"/>
              <w:rPr>
                <w:b/>
                <w:sz w:val="20"/>
                <w:szCs w:val="20"/>
              </w:rPr>
            </w:pPr>
            <w:r w:rsidRPr="0092057C">
              <w:rPr>
                <w:b/>
                <w:sz w:val="20"/>
                <w:szCs w:val="20"/>
              </w:rPr>
              <w:t>Art. 3 ust. 2 lit. g</w:t>
            </w:r>
          </w:p>
        </w:tc>
        <w:tc>
          <w:tcPr>
            <w:tcW w:w="1226" w:type="pct"/>
            <w:shd w:val="clear" w:color="auto" w:fill="auto"/>
          </w:tcPr>
          <w:p w14:paraId="2F1E925E" w14:textId="77777777" w:rsidR="00E61013" w:rsidRPr="0092057C" w:rsidRDefault="00E61013" w:rsidP="0092057C">
            <w:pPr>
              <w:pStyle w:val="Akapitzlist"/>
              <w:numPr>
                <w:ilvl w:val="0"/>
                <w:numId w:val="9"/>
              </w:numPr>
              <w:shd w:val="clear" w:color="auto" w:fill="FFFFFF"/>
              <w:spacing w:after="0" w:line="240" w:lineRule="auto"/>
              <w:jc w:val="both"/>
              <w:rPr>
                <w:rFonts w:ascii="Times New Roman" w:hAnsi="Times New Roman"/>
                <w:color w:val="333333"/>
                <w:sz w:val="20"/>
                <w:szCs w:val="20"/>
              </w:rPr>
            </w:pPr>
            <w:r w:rsidRPr="0092057C">
              <w:rPr>
                <w:rFonts w:ascii="Times New Roman" w:hAnsi="Times New Roman"/>
                <w:color w:val="333333"/>
                <w:sz w:val="20"/>
                <w:szCs w:val="20"/>
              </w:rPr>
              <w:t>którzy są objęci dyrektywą 96/71/WE przez okres ich delegowania na terytorium danego państwa członkowskiego; lub</w:t>
            </w:r>
          </w:p>
        </w:tc>
        <w:tc>
          <w:tcPr>
            <w:tcW w:w="395" w:type="pct"/>
            <w:shd w:val="clear" w:color="auto" w:fill="auto"/>
          </w:tcPr>
          <w:p w14:paraId="42E1DBDE" w14:textId="77777777" w:rsidR="00E61013" w:rsidRPr="0092057C" w:rsidRDefault="00E577BA" w:rsidP="0092057C">
            <w:pPr>
              <w:jc w:val="both"/>
              <w:rPr>
                <w:b/>
                <w:sz w:val="20"/>
                <w:szCs w:val="20"/>
              </w:rPr>
            </w:pPr>
            <w:r>
              <w:rPr>
                <w:b/>
                <w:sz w:val="20"/>
                <w:szCs w:val="20"/>
              </w:rPr>
              <w:t>T</w:t>
            </w:r>
          </w:p>
        </w:tc>
        <w:tc>
          <w:tcPr>
            <w:tcW w:w="247" w:type="pct"/>
            <w:shd w:val="clear" w:color="auto" w:fill="auto"/>
          </w:tcPr>
          <w:p w14:paraId="6DBCA492" w14:textId="77777777" w:rsidR="00E61013" w:rsidRPr="0092057C" w:rsidRDefault="00E577BA" w:rsidP="0092057C">
            <w:pPr>
              <w:jc w:val="both"/>
              <w:rPr>
                <w:b/>
                <w:sz w:val="20"/>
                <w:szCs w:val="20"/>
              </w:rPr>
            </w:pPr>
            <w:r>
              <w:rPr>
                <w:b/>
                <w:sz w:val="20"/>
                <w:szCs w:val="20"/>
              </w:rPr>
              <w:t>Art. 131 pkt 2</w:t>
            </w:r>
          </w:p>
        </w:tc>
        <w:tc>
          <w:tcPr>
            <w:tcW w:w="1195" w:type="pct"/>
            <w:shd w:val="clear" w:color="auto" w:fill="auto"/>
          </w:tcPr>
          <w:p w14:paraId="79025578" w14:textId="5E8C988A" w:rsidR="00E577BA" w:rsidRDefault="00E577BA" w:rsidP="0092057C">
            <w:pPr>
              <w:jc w:val="both"/>
              <w:rPr>
                <w:sz w:val="20"/>
                <w:szCs w:val="20"/>
              </w:rPr>
            </w:pPr>
            <w:r w:rsidRPr="00E577BA">
              <w:rPr>
                <w:sz w:val="20"/>
                <w:szCs w:val="20"/>
              </w:rPr>
              <w:t>Art. 131</w:t>
            </w:r>
            <w:r w:rsidR="00AF084F">
              <w:rPr>
                <w:sz w:val="20"/>
                <w:szCs w:val="20"/>
              </w:rPr>
              <w:t>.</w:t>
            </w:r>
            <w:r w:rsidRPr="00E577BA">
              <w:rPr>
                <w:sz w:val="20"/>
                <w:szCs w:val="20"/>
              </w:rPr>
              <w:t xml:space="preserve"> Poza przypadkami, o których mowa w art. 99 ust. 1 pkt 1-3 i 5-</w:t>
            </w:r>
            <w:r w:rsidR="005F7B22">
              <w:rPr>
                <w:sz w:val="20"/>
                <w:szCs w:val="20"/>
              </w:rPr>
              <w:t>10</w:t>
            </w:r>
            <w:r w:rsidRPr="00E577BA">
              <w:rPr>
                <w:sz w:val="20"/>
                <w:szCs w:val="20"/>
              </w:rPr>
              <w:t xml:space="preserve">  oraz ust. 1a, odmawia się wszczęcia postępowania w sprawie udzielenia cudzoziemcowi zezwolenia, o którym mowa w art. 127, gdy w dniu złożenia wniosku o udzielenie tego zezwolenia cudzoziemiec:</w:t>
            </w:r>
          </w:p>
          <w:p w14:paraId="6995D41A" w14:textId="77777777" w:rsidR="00E61013" w:rsidRPr="0092057C" w:rsidRDefault="00E577BA" w:rsidP="0092057C">
            <w:pPr>
              <w:jc w:val="both"/>
              <w:rPr>
                <w:sz w:val="20"/>
                <w:szCs w:val="20"/>
              </w:rPr>
            </w:pPr>
            <w:r w:rsidRPr="00E577BA">
              <w:rPr>
                <w:sz w:val="20"/>
                <w:szCs w:val="20"/>
              </w:rPr>
              <w:t>2) jest pracownikiem przedsiębiorstwa prowadzącego działalność gospodarczą w innym państwie członkowskim Unii Europejskiej i jest czasowo oddelegowany przez pracodawcę w celu świadczenia usług na terytorium Rzeczypospolitej Polskiej, lub</w:t>
            </w:r>
          </w:p>
        </w:tc>
        <w:tc>
          <w:tcPr>
            <w:tcW w:w="1382" w:type="pct"/>
            <w:shd w:val="clear" w:color="auto" w:fill="auto"/>
          </w:tcPr>
          <w:p w14:paraId="33F6DEDC" w14:textId="77777777" w:rsidR="00E61013" w:rsidRPr="0092057C" w:rsidRDefault="00E61013" w:rsidP="0092057C">
            <w:pPr>
              <w:jc w:val="both"/>
              <w:rPr>
                <w:b/>
                <w:sz w:val="20"/>
                <w:szCs w:val="20"/>
              </w:rPr>
            </w:pPr>
          </w:p>
        </w:tc>
      </w:tr>
      <w:tr w:rsidR="00E61013" w:rsidRPr="0092057C" w14:paraId="6C35A14C" w14:textId="77777777" w:rsidTr="00CD2F46">
        <w:trPr>
          <w:trHeight w:val="570"/>
        </w:trPr>
        <w:tc>
          <w:tcPr>
            <w:tcW w:w="240" w:type="pct"/>
            <w:shd w:val="clear" w:color="auto" w:fill="auto"/>
          </w:tcPr>
          <w:p w14:paraId="766FFDF4" w14:textId="77777777" w:rsidR="00E61013" w:rsidRPr="0092057C" w:rsidRDefault="00E61013" w:rsidP="0092057C">
            <w:pPr>
              <w:numPr>
                <w:ilvl w:val="0"/>
                <w:numId w:val="1"/>
              </w:numPr>
              <w:tabs>
                <w:tab w:val="left" w:pos="200"/>
              </w:tabs>
              <w:ind w:left="0" w:right="173" w:firstLine="0"/>
              <w:jc w:val="both"/>
              <w:rPr>
                <w:b/>
                <w:sz w:val="20"/>
                <w:szCs w:val="20"/>
              </w:rPr>
            </w:pPr>
          </w:p>
        </w:tc>
        <w:tc>
          <w:tcPr>
            <w:tcW w:w="315" w:type="pct"/>
            <w:shd w:val="clear" w:color="auto" w:fill="auto"/>
          </w:tcPr>
          <w:p w14:paraId="416E5EA5" w14:textId="77777777" w:rsidR="00E61013" w:rsidRPr="0092057C" w:rsidRDefault="00E61013" w:rsidP="0092057C">
            <w:pPr>
              <w:jc w:val="center"/>
              <w:rPr>
                <w:b/>
                <w:sz w:val="20"/>
                <w:szCs w:val="20"/>
              </w:rPr>
            </w:pPr>
            <w:r w:rsidRPr="0092057C">
              <w:rPr>
                <w:b/>
                <w:sz w:val="20"/>
                <w:szCs w:val="20"/>
              </w:rPr>
              <w:t>Art. 3 ust. 2 lit. h</w:t>
            </w:r>
          </w:p>
        </w:tc>
        <w:tc>
          <w:tcPr>
            <w:tcW w:w="1226" w:type="pct"/>
            <w:shd w:val="clear" w:color="auto" w:fill="auto"/>
          </w:tcPr>
          <w:p w14:paraId="4231B416" w14:textId="77777777" w:rsidR="00E61013" w:rsidRPr="0092057C" w:rsidRDefault="00E61013" w:rsidP="0092057C">
            <w:pPr>
              <w:pStyle w:val="Akapitzlist"/>
              <w:numPr>
                <w:ilvl w:val="0"/>
                <w:numId w:val="9"/>
              </w:numPr>
              <w:shd w:val="clear" w:color="auto" w:fill="FFFFFF"/>
              <w:spacing w:after="0" w:line="240" w:lineRule="auto"/>
              <w:jc w:val="both"/>
              <w:rPr>
                <w:rFonts w:ascii="Times New Roman" w:hAnsi="Times New Roman"/>
                <w:color w:val="333333"/>
                <w:sz w:val="20"/>
                <w:szCs w:val="20"/>
              </w:rPr>
            </w:pPr>
            <w:r w:rsidRPr="0092057C">
              <w:rPr>
                <w:rFonts w:ascii="Times New Roman" w:hAnsi="Times New Roman"/>
                <w:color w:val="333333"/>
                <w:sz w:val="20"/>
                <w:szCs w:val="20"/>
              </w:rPr>
              <w:t xml:space="preserve">którzy na mocy umów między Unią i państwami członkowskimi z jednej strony a państwami trzecimi z drugiej strony korzystają jako obywatele tych państw trzecich z </w:t>
            </w:r>
            <w:r w:rsidRPr="0092057C">
              <w:rPr>
                <w:rFonts w:ascii="Times New Roman" w:hAnsi="Times New Roman"/>
                <w:color w:val="333333"/>
                <w:sz w:val="20"/>
                <w:szCs w:val="20"/>
              </w:rPr>
              <w:lastRenderedPageBreak/>
              <w:t>prawa do swobodnego przemieszczania się równoważnego z prawem przysługującym obywatelom Unii.</w:t>
            </w:r>
          </w:p>
        </w:tc>
        <w:tc>
          <w:tcPr>
            <w:tcW w:w="395" w:type="pct"/>
            <w:shd w:val="clear" w:color="auto" w:fill="auto"/>
          </w:tcPr>
          <w:p w14:paraId="07D68929" w14:textId="77777777" w:rsidR="00E61013" w:rsidRPr="0092057C" w:rsidRDefault="004A6344" w:rsidP="0092057C">
            <w:pPr>
              <w:jc w:val="both"/>
              <w:rPr>
                <w:b/>
                <w:sz w:val="20"/>
                <w:szCs w:val="20"/>
              </w:rPr>
            </w:pPr>
            <w:r>
              <w:rPr>
                <w:b/>
                <w:sz w:val="20"/>
                <w:szCs w:val="20"/>
              </w:rPr>
              <w:lastRenderedPageBreak/>
              <w:t xml:space="preserve">T </w:t>
            </w:r>
          </w:p>
        </w:tc>
        <w:tc>
          <w:tcPr>
            <w:tcW w:w="247" w:type="pct"/>
            <w:shd w:val="clear" w:color="auto" w:fill="auto"/>
          </w:tcPr>
          <w:p w14:paraId="4C58A337" w14:textId="77777777" w:rsidR="00E61013" w:rsidRDefault="004A6344" w:rsidP="0092057C">
            <w:pPr>
              <w:jc w:val="both"/>
              <w:rPr>
                <w:b/>
                <w:sz w:val="20"/>
                <w:szCs w:val="20"/>
              </w:rPr>
            </w:pPr>
            <w:r>
              <w:rPr>
                <w:b/>
                <w:sz w:val="20"/>
                <w:szCs w:val="20"/>
              </w:rPr>
              <w:t xml:space="preserve">Art. 2 pkt 2 </w:t>
            </w:r>
          </w:p>
          <w:p w14:paraId="7F7A4D18" w14:textId="77777777" w:rsidR="003F7BEF" w:rsidRDefault="003F7BEF" w:rsidP="0092057C">
            <w:pPr>
              <w:jc w:val="both"/>
              <w:rPr>
                <w:b/>
                <w:sz w:val="20"/>
                <w:szCs w:val="20"/>
              </w:rPr>
            </w:pPr>
          </w:p>
          <w:p w14:paraId="11EC82F0" w14:textId="5F3A814D" w:rsidR="003F7BEF" w:rsidRPr="0092057C" w:rsidRDefault="003F7BEF" w:rsidP="00622511">
            <w:pPr>
              <w:jc w:val="both"/>
              <w:rPr>
                <w:b/>
                <w:sz w:val="20"/>
                <w:szCs w:val="20"/>
              </w:rPr>
            </w:pPr>
            <w:r>
              <w:rPr>
                <w:b/>
                <w:sz w:val="20"/>
                <w:szCs w:val="20"/>
              </w:rPr>
              <w:lastRenderedPageBreak/>
              <w:t>Art. 2a ust. 4</w:t>
            </w:r>
            <w:r>
              <w:t xml:space="preserve"> </w:t>
            </w:r>
            <w:r w:rsidR="008F78A1">
              <w:rPr>
                <w:b/>
                <w:sz w:val="20"/>
                <w:szCs w:val="20"/>
              </w:rPr>
              <w:t>ustawy</w:t>
            </w:r>
            <w:r w:rsidRPr="003F7BEF">
              <w:rPr>
                <w:b/>
                <w:sz w:val="20"/>
                <w:szCs w:val="20"/>
              </w:rPr>
              <w:t xml:space="preserve"> z dnia 14 lipca 2006 r. o wjeździe na </w:t>
            </w:r>
            <w:r w:rsidR="00622511">
              <w:rPr>
                <w:b/>
                <w:sz w:val="20"/>
                <w:szCs w:val="20"/>
              </w:rPr>
              <w:t>… (Dz. U. z 2021 r. poz. 1697 z późn. zm.)</w:t>
            </w:r>
          </w:p>
        </w:tc>
        <w:tc>
          <w:tcPr>
            <w:tcW w:w="1195" w:type="pct"/>
            <w:shd w:val="clear" w:color="auto" w:fill="auto"/>
          </w:tcPr>
          <w:p w14:paraId="2A19D000" w14:textId="027622B1" w:rsidR="00622511" w:rsidRDefault="00622511" w:rsidP="004A6344">
            <w:pPr>
              <w:jc w:val="both"/>
              <w:rPr>
                <w:sz w:val="20"/>
                <w:szCs w:val="20"/>
              </w:rPr>
            </w:pPr>
            <w:r>
              <w:rPr>
                <w:sz w:val="20"/>
                <w:szCs w:val="20"/>
              </w:rPr>
              <w:lastRenderedPageBreak/>
              <w:t xml:space="preserve">Ustawa z dnia 14 lipca 2006 r. o wjeździe na terytorium Rzeczypospolitej Polskiej, pobycie oraz wyjeździe z tego terytorium obywateli państw członkowskich Unii </w:t>
            </w:r>
            <w:r>
              <w:rPr>
                <w:sz w:val="20"/>
                <w:szCs w:val="20"/>
              </w:rPr>
              <w:lastRenderedPageBreak/>
              <w:t>Europejskiej i członków ich rodzin (Dz. U. z 2021 r. poz. 1697 z późn. zm.)</w:t>
            </w:r>
          </w:p>
          <w:p w14:paraId="3967F659" w14:textId="601B0E65" w:rsidR="004A6344" w:rsidRPr="004A6344" w:rsidRDefault="008D09C2" w:rsidP="004A6344">
            <w:pPr>
              <w:jc w:val="both"/>
              <w:rPr>
                <w:sz w:val="20"/>
                <w:szCs w:val="20"/>
              </w:rPr>
            </w:pPr>
            <w:r>
              <w:rPr>
                <w:sz w:val="20"/>
                <w:szCs w:val="20"/>
              </w:rPr>
              <w:t xml:space="preserve">Art. 2 </w:t>
            </w:r>
            <w:r w:rsidR="004A6344" w:rsidRPr="004A6344">
              <w:rPr>
                <w:sz w:val="20"/>
                <w:szCs w:val="20"/>
              </w:rPr>
              <w:t>Ustawy nie stosuje się do:</w:t>
            </w:r>
          </w:p>
          <w:p w14:paraId="646280E8" w14:textId="77777777" w:rsidR="004A6344" w:rsidRPr="004A6344" w:rsidRDefault="004A6344" w:rsidP="004A6344">
            <w:pPr>
              <w:jc w:val="both"/>
              <w:rPr>
                <w:sz w:val="20"/>
                <w:szCs w:val="20"/>
              </w:rPr>
            </w:pPr>
          </w:p>
          <w:p w14:paraId="31F8368C" w14:textId="77777777" w:rsidR="00E61013" w:rsidRDefault="004A6344" w:rsidP="004A6344">
            <w:pPr>
              <w:jc w:val="both"/>
              <w:rPr>
                <w:sz w:val="20"/>
                <w:szCs w:val="20"/>
              </w:rPr>
            </w:pPr>
            <w:r w:rsidRPr="004A6344">
              <w:rPr>
                <w:sz w:val="20"/>
                <w:szCs w:val="20"/>
              </w:rPr>
              <w:t>2)</w:t>
            </w:r>
            <w:r w:rsidRPr="004A6344">
              <w:rPr>
                <w:sz w:val="20"/>
                <w:szCs w:val="20"/>
              </w:rPr>
              <w:tab/>
              <w:t>obywateli państw członkowskich Unii Europejskiej, państw członkowskich Europejskiego Stowarzyszenia Wolnego Handlu (EFTA) - stron umowy o Europejskim Obszarze Gospodarczym lub Konfederacji Szwajcarskiej oraz członków ich rodzin, którzy do nich dołączają lub z nimi przebywają;</w:t>
            </w:r>
          </w:p>
          <w:p w14:paraId="1A5172C7" w14:textId="77777777" w:rsidR="008D09C2" w:rsidRDefault="008D09C2" w:rsidP="004A6344">
            <w:pPr>
              <w:jc w:val="both"/>
              <w:rPr>
                <w:sz w:val="20"/>
                <w:szCs w:val="20"/>
              </w:rPr>
            </w:pPr>
          </w:p>
          <w:p w14:paraId="41ACEE92" w14:textId="77777777" w:rsidR="008D09C2" w:rsidRPr="0092057C" w:rsidRDefault="008D09C2" w:rsidP="004A6344">
            <w:pPr>
              <w:jc w:val="both"/>
              <w:rPr>
                <w:sz w:val="20"/>
                <w:szCs w:val="20"/>
              </w:rPr>
            </w:pPr>
            <w:r>
              <w:rPr>
                <w:sz w:val="20"/>
                <w:szCs w:val="20"/>
              </w:rPr>
              <w:t xml:space="preserve">Art. 2a. </w:t>
            </w:r>
            <w:r w:rsidRPr="008D09C2">
              <w:rPr>
                <w:sz w:val="20"/>
                <w:szCs w:val="20"/>
              </w:rPr>
              <w:t>4. Do osób, o których mowa w art. 1 pkt 4 i 5, stosuje się ponadto przepisy działu V rozdziału 3 ustawy z dnia 12 grudnia 2013 r. o cudzoziemcach.</w:t>
            </w:r>
          </w:p>
        </w:tc>
        <w:tc>
          <w:tcPr>
            <w:tcW w:w="1382" w:type="pct"/>
            <w:shd w:val="clear" w:color="auto" w:fill="auto"/>
          </w:tcPr>
          <w:p w14:paraId="22492C4F" w14:textId="77777777" w:rsidR="00E61013" w:rsidRPr="0092057C" w:rsidRDefault="00E61013" w:rsidP="0092057C">
            <w:pPr>
              <w:jc w:val="both"/>
              <w:rPr>
                <w:b/>
                <w:sz w:val="20"/>
                <w:szCs w:val="20"/>
              </w:rPr>
            </w:pPr>
          </w:p>
        </w:tc>
      </w:tr>
      <w:tr w:rsidR="00E61013" w:rsidRPr="0092057C" w14:paraId="30EC118A" w14:textId="77777777" w:rsidTr="00CD2F46">
        <w:trPr>
          <w:trHeight w:val="570"/>
        </w:trPr>
        <w:tc>
          <w:tcPr>
            <w:tcW w:w="240" w:type="pct"/>
            <w:shd w:val="clear" w:color="auto" w:fill="auto"/>
          </w:tcPr>
          <w:p w14:paraId="6079CF34" w14:textId="77777777" w:rsidR="00E61013" w:rsidRPr="0092057C" w:rsidRDefault="00E61013" w:rsidP="0092057C">
            <w:pPr>
              <w:numPr>
                <w:ilvl w:val="0"/>
                <w:numId w:val="1"/>
              </w:numPr>
              <w:tabs>
                <w:tab w:val="left" w:pos="200"/>
              </w:tabs>
              <w:ind w:left="0" w:right="173" w:firstLine="0"/>
              <w:jc w:val="both"/>
              <w:rPr>
                <w:b/>
                <w:sz w:val="20"/>
                <w:szCs w:val="20"/>
              </w:rPr>
            </w:pPr>
          </w:p>
        </w:tc>
        <w:tc>
          <w:tcPr>
            <w:tcW w:w="315" w:type="pct"/>
            <w:shd w:val="clear" w:color="auto" w:fill="auto"/>
          </w:tcPr>
          <w:p w14:paraId="3C0EDBA0" w14:textId="77777777" w:rsidR="00E61013" w:rsidRPr="0092057C" w:rsidRDefault="00E61013" w:rsidP="0092057C">
            <w:pPr>
              <w:jc w:val="center"/>
              <w:rPr>
                <w:b/>
                <w:sz w:val="20"/>
                <w:szCs w:val="20"/>
              </w:rPr>
            </w:pPr>
            <w:r w:rsidRPr="0092057C">
              <w:rPr>
                <w:b/>
                <w:sz w:val="20"/>
                <w:szCs w:val="20"/>
              </w:rPr>
              <w:t>Art. 3 ust. 3</w:t>
            </w:r>
          </w:p>
        </w:tc>
        <w:tc>
          <w:tcPr>
            <w:tcW w:w="1226" w:type="pct"/>
            <w:shd w:val="clear" w:color="auto" w:fill="auto"/>
          </w:tcPr>
          <w:p w14:paraId="210C6BE2" w14:textId="77777777" w:rsidR="00E61013" w:rsidRPr="0092057C" w:rsidRDefault="00E61013" w:rsidP="0092057C">
            <w:pPr>
              <w:shd w:val="clear" w:color="auto" w:fill="FFFFFF"/>
              <w:jc w:val="both"/>
              <w:rPr>
                <w:color w:val="333333"/>
                <w:sz w:val="20"/>
                <w:szCs w:val="20"/>
              </w:rPr>
            </w:pPr>
            <w:r w:rsidRPr="0092057C">
              <w:rPr>
                <w:color w:val="333333"/>
                <w:sz w:val="20"/>
                <w:szCs w:val="20"/>
              </w:rPr>
              <w:t>3. Niniejsza dyrektywa nie narusza prawa państw członkowskich do wydawania dokumentów pobytowych innych niż niebieska karta UE do celów zatrudnienia w zawodzie wymagającym wysokich kwalifikacji. Takie dokumenty pobytowe nie uprawniają w sposób przewidziany w niniejszej dyrektywie do pobytu w innych państwach członkowskich.</w:t>
            </w:r>
          </w:p>
        </w:tc>
        <w:tc>
          <w:tcPr>
            <w:tcW w:w="395" w:type="pct"/>
            <w:shd w:val="clear" w:color="auto" w:fill="auto"/>
          </w:tcPr>
          <w:p w14:paraId="74938002" w14:textId="77777777" w:rsidR="00E61013" w:rsidRPr="0092057C" w:rsidRDefault="004A6344" w:rsidP="0092057C">
            <w:pPr>
              <w:jc w:val="both"/>
              <w:rPr>
                <w:b/>
                <w:sz w:val="20"/>
                <w:szCs w:val="20"/>
              </w:rPr>
            </w:pPr>
            <w:r>
              <w:rPr>
                <w:b/>
                <w:sz w:val="20"/>
                <w:szCs w:val="20"/>
              </w:rPr>
              <w:t xml:space="preserve">N </w:t>
            </w:r>
          </w:p>
        </w:tc>
        <w:tc>
          <w:tcPr>
            <w:tcW w:w="247" w:type="pct"/>
            <w:shd w:val="clear" w:color="auto" w:fill="auto"/>
          </w:tcPr>
          <w:p w14:paraId="59A2D4CC" w14:textId="77777777" w:rsidR="00E61013" w:rsidRPr="0092057C" w:rsidRDefault="00E61013" w:rsidP="0092057C">
            <w:pPr>
              <w:jc w:val="both"/>
              <w:rPr>
                <w:b/>
                <w:sz w:val="20"/>
                <w:szCs w:val="20"/>
              </w:rPr>
            </w:pPr>
          </w:p>
        </w:tc>
        <w:tc>
          <w:tcPr>
            <w:tcW w:w="1195" w:type="pct"/>
            <w:shd w:val="clear" w:color="auto" w:fill="auto"/>
          </w:tcPr>
          <w:p w14:paraId="56CA6A8D" w14:textId="77777777" w:rsidR="00E61013" w:rsidRPr="0092057C" w:rsidRDefault="00E61013" w:rsidP="0092057C">
            <w:pPr>
              <w:jc w:val="both"/>
              <w:rPr>
                <w:sz w:val="20"/>
                <w:szCs w:val="20"/>
              </w:rPr>
            </w:pPr>
          </w:p>
        </w:tc>
        <w:tc>
          <w:tcPr>
            <w:tcW w:w="1382" w:type="pct"/>
            <w:shd w:val="clear" w:color="auto" w:fill="auto"/>
          </w:tcPr>
          <w:p w14:paraId="2E669843" w14:textId="58D8E1D6" w:rsidR="00E61013" w:rsidRPr="004A6344" w:rsidRDefault="004A6344" w:rsidP="0092057C">
            <w:pPr>
              <w:jc w:val="both"/>
              <w:rPr>
                <w:sz w:val="20"/>
                <w:szCs w:val="20"/>
              </w:rPr>
            </w:pPr>
            <w:r w:rsidRPr="004A6344">
              <w:rPr>
                <w:sz w:val="20"/>
                <w:szCs w:val="20"/>
              </w:rPr>
              <w:t>Przepis nie wymaga transpozycji, ponieważ brak jest w Polsce krajowego systemu przyjmowania cudzoziemców w celu wykonywania pracy w zawodach wymagających wysokich kwalifikacji</w:t>
            </w:r>
            <w:r w:rsidR="00622511">
              <w:rPr>
                <w:sz w:val="20"/>
                <w:szCs w:val="20"/>
              </w:rPr>
              <w:t xml:space="preserve"> (dedykowanego takiemu celowi)</w:t>
            </w:r>
          </w:p>
        </w:tc>
      </w:tr>
      <w:tr w:rsidR="000F1D2E" w:rsidRPr="0092057C" w14:paraId="274F3715" w14:textId="77777777" w:rsidTr="00CD2F46">
        <w:trPr>
          <w:trHeight w:val="570"/>
        </w:trPr>
        <w:tc>
          <w:tcPr>
            <w:tcW w:w="240" w:type="pct"/>
            <w:shd w:val="clear" w:color="auto" w:fill="auto"/>
          </w:tcPr>
          <w:p w14:paraId="6B69B4BF" w14:textId="77777777" w:rsidR="000F1D2E" w:rsidRPr="0092057C" w:rsidRDefault="000F1D2E" w:rsidP="0092057C">
            <w:pPr>
              <w:numPr>
                <w:ilvl w:val="0"/>
                <w:numId w:val="1"/>
              </w:numPr>
              <w:tabs>
                <w:tab w:val="left" w:pos="200"/>
              </w:tabs>
              <w:ind w:left="0" w:right="173" w:firstLine="0"/>
              <w:jc w:val="both"/>
              <w:rPr>
                <w:b/>
                <w:sz w:val="20"/>
                <w:szCs w:val="20"/>
              </w:rPr>
            </w:pPr>
          </w:p>
          <w:p w14:paraId="5147E684" w14:textId="77777777" w:rsidR="000F1D2E" w:rsidRPr="0092057C" w:rsidRDefault="000F1D2E" w:rsidP="0092057C">
            <w:pPr>
              <w:tabs>
                <w:tab w:val="left" w:pos="200"/>
              </w:tabs>
              <w:ind w:right="173"/>
              <w:jc w:val="both"/>
              <w:rPr>
                <w:b/>
                <w:sz w:val="20"/>
                <w:szCs w:val="20"/>
              </w:rPr>
            </w:pPr>
          </w:p>
        </w:tc>
        <w:tc>
          <w:tcPr>
            <w:tcW w:w="315" w:type="pct"/>
            <w:shd w:val="clear" w:color="auto" w:fill="auto"/>
          </w:tcPr>
          <w:p w14:paraId="4E633BC8" w14:textId="77777777" w:rsidR="000F1D2E" w:rsidRPr="0092057C" w:rsidRDefault="000F1D2E" w:rsidP="0092057C">
            <w:pPr>
              <w:jc w:val="center"/>
              <w:rPr>
                <w:b/>
                <w:sz w:val="20"/>
                <w:szCs w:val="20"/>
              </w:rPr>
            </w:pPr>
            <w:r w:rsidRPr="0092057C">
              <w:rPr>
                <w:b/>
                <w:sz w:val="20"/>
                <w:szCs w:val="20"/>
              </w:rPr>
              <w:t>Art. 4</w:t>
            </w:r>
            <w:r w:rsidR="00E61013" w:rsidRPr="0092057C">
              <w:rPr>
                <w:b/>
                <w:sz w:val="20"/>
                <w:szCs w:val="20"/>
              </w:rPr>
              <w:t xml:space="preserve"> ust. 1 lit</w:t>
            </w:r>
            <w:r w:rsidR="00D67D77" w:rsidRPr="0092057C">
              <w:rPr>
                <w:b/>
                <w:sz w:val="20"/>
                <w:szCs w:val="20"/>
              </w:rPr>
              <w:t>.</w:t>
            </w:r>
            <w:r w:rsidR="00E61013" w:rsidRPr="0092057C">
              <w:rPr>
                <w:b/>
                <w:sz w:val="20"/>
                <w:szCs w:val="20"/>
              </w:rPr>
              <w:t xml:space="preserve"> a </w:t>
            </w:r>
          </w:p>
        </w:tc>
        <w:tc>
          <w:tcPr>
            <w:tcW w:w="1226" w:type="pct"/>
            <w:shd w:val="clear" w:color="auto" w:fill="auto"/>
          </w:tcPr>
          <w:p w14:paraId="4FF93BBA" w14:textId="77777777" w:rsidR="00656571" w:rsidRPr="0092057C" w:rsidRDefault="00656571" w:rsidP="0092057C">
            <w:pPr>
              <w:jc w:val="both"/>
              <w:rPr>
                <w:i/>
                <w:iCs/>
                <w:sz w:val="20"/>
                <w:szCs w:val="20"/>
              </w:rPr>
            </w:pPr>
            <w:r w:rsidRPr="0092057C">
              <w:rPr>
                <w:i/>
                <w:iCs/>
                <w:sz w:val="20"/>
                <w:szCs w:val="20"/>
              </w:rPr>
              <w:t>Artykuł 4</w:t>
            </w:r>
          </w:p>
          <w:p w14:paraId="277520C5" w14:textId="77777777" w:rsidR="00656571" w:rsidRPr="0092057C" w:rsidRDefault="00656571" w:rsidP="0092057C">
            <w:pPr>
              <w:jc w:val="both"/>
              <w:rPr>
                <w:b/>
                <w:bCs/>
                <w:sz w:val="20"/>
                <w:szCs w:val="20"/>
              </w:rPr>
            </w:pPr>
            <w:r w:rsidRPr="0092057C">
              <w:rPr>
                <w:b/>
                <w:bCs/>
                <w:sz w:val="20"/>
                <w:szCs w:val="20"/>
              </w:rPr>
              <w:t>Korzystniejsze postanowienia i przepisy</w:t>
            </w:r>
          </w:p>
          <w:p w14:paraId="5376E302" w14:textId="77777777" w:rsidR="00656571" w:rsidRPr="0092057C" w:rsidRDefault="00656571" w:rsidP="0092057C">
            <w:pPr>
              <w:jc w:val="both"/>
              <w:rPr>
                <w:sz w:val="20"/>
                <w:szCs w:val="20"/>
              </w:rPr>
            </w:pPr>
          </w:p>
          <w:p w14:paraId="12EF9B78" w14:textId="77777777" w:rsidR="00D67D77" w:rsidRPr="0092057C" w:rsidRDefault="00D67D77" w:rsidP="0092057C">
            <w:pPr>
              <w:jc w:val="both"/>
              <w:rPr>
                <w:sz w:val="20"/>
                <w:szCs w:val="20"/>
              </w:rPr>
            </w:pPr>
            <w:r w:rsidRPr="0092057C">
              <w:rPr>
                <w:sz w:val="20"/>
                <w:szCs w:val="20"/>
              </w:rPr>
              <w:t>1. Niniejsza dyrektywa nie narusza korzystniejszych postanowień i przepisów zawartych w:</w:t>
            </w:r>
          </w:p>
          <w:p w14:paraId="0D2C18F9" w14:textId="77777777" w:rsidR="000F1D2E" w:rsidRPr="0092057C" w:rsidRDefault="00D67D77" w:rsidP="0092057C">
            <w:pPr>
              <w:pStyle w:val="Akapitzlist"/>
              <w:numPr>
                <w:ilvl w:val="0"/>
                <w:numId w:val="10"/>
              </w:numPr>
              <w:spacing w:after="0" w:line="240" w:lineRule="auto"/>
              <w:jc w:val="both"/>
              <w:rPr>
                <w:rFonts w:ascii="Times New Roman" w:hAnsi="Times New Roman"/>
                <w:sz w:val="20"/>
                <w:szCs w:val="20"/>
              </w:rPr>
            </w:pPr>
            <w:r w:rsidRPr="0092057C">
              <w:rPr>
                <w:rFonts w:ascii="Times New Roman" w:hAnsi="Times New Roman"/>
                <w:sz w:val="20"/>
                <w:szCs w:val="20"/>
              </w:rPr>
              <w:lastRenderedPageBreak/>
              <w:t>prawie Unii, w tym w umowach dwustronnych lub wielostronnych zawartych między Unią lub Unią i państwami członkowskimi z jednej strony a państwem trzecim lub państwami trzecimi z drugiej strony; oraz</w:t>
            </w:r>
          </w:p>
        </w:tc>
        <w:tc>
          <w:tcPr>
            <w:tcW w:w="395" w:type="pct"/>
            <w:shd w:val="clear" w:color="auto" w:fill="auto"/>
          </w:tcPr>
          <w:p w14:paraId="6FC6BBC8" w14:textId="77777777" w:rsidR="000F1D2E" w:rsidRPr="0092057C" w:rsidRDefault="004A6344" w:rsidP="0092057C">
            <w:pPr>
              <w:jc w:val="both"/>
              <w:rPr>
                <w:b/>
                <w:sz w:val="20"/>
                <w:szCs w:val="20"/>
              </w:rPr>
            </w:pPr>
            <w:r>
              <w:rPr>
                <w:b/>
                <w:sz w:val="20"/>
                <w:szCs w:val="20"/>
              </w:rPr>
              <w:lastRenderedPageBreak/>
              <w:t xml:space="preserve">N </w:t>
            </w:r>
          </w:p>
        </w:tc>
        <w:tc>
          <w:tcPr>
            <w:tcW w:w="247" w:type="pct"/>
            <w:shd w:val="clear" w:color="auto" w:fill="auto"/>
          </w:tcPr>
          <w:p w14:paraId="361ED1C1" w14:textId="77777777" w:rsidR="000F1D2E" w:rsidRPr="0092057C" w:rsidRDefault="000F1D2E" w:rsidP="0092057C">
            <w:pPr>
              <w:jc w:val="both"/>
              <w:rPr>
                <w:b/>
                <w:sz w:val="20"/>
                <w:szCs w:val="20"/>
              </w:rPr>
            </w:pPr>
          </w:p>
        </w:tc>
        <w:tc>
          <w:tcPr>
            <w:tcW w:w="1195" w:type="pct"/>
            <w:shd w:val="clear" w:color="auto" w:fill="auto"/>
          </w:tcPr>
          <w:p w14:paraId="5761BABE" w14:textId="77777777" w:rsidR="000F1D2E" w:rsidRPr="0092057C" w:rsidRDefault="000F1D2E" w:rsidP="0092057C">
            <w:pPr>
              <w:autoSpaceDE w:val="0"/>
              <w:autoSpaceDN w:val="0"/>
              <w:adjustRightInd w:val="0"/>
              <w:jc w:val="both"/>
              <w:rPr>
                <w:sz w:val="20"/>
                <w:szCs w:val="20"/>
              </w:rPr>
            </w:pPr>
          </w:p>
        </w:tc>
        <w:tc>
          <w:tcPr>
            <w:tcW w:w="1382" w:type="pct"/>
            <w:shd w:val="clear" w:color="auto" w:fill="auto"/>
          </w:tcPr>
          <w:p w14:paraId="5B45FEDC" w14:textId="65CB6F98" w:rsidR="000F1D2E" w:rsidRPr="004A6344" w:rsidRDefault="004A6344" w:rsidP="00622511">
            <w:pPr>
              <w:jc w:val="both"/>
              <w:rPr>
                <w:sz w:val="20"/>
                <w:szCs w:val="20"/>
              </w:rPr>
            </w:pPr>
            <w:r>
              <w:rPr>
                <w:sz w:val="20"/>
                <w:szCs w:val="20"/>
              </w:rPr>
              <w:t xml:space="preserve">Przepis nie wymaga  </w:t>
            </w:r>
            <w:r w:rsidRPr="004A6344">
              <w:rPr>
                <w:sz w:val="20"/>
                <w:szCs w:val="20"/>
              </w:rPr>
              <w:t>transpozycji</w:t>
            </w:r>
            <w:r w:rsidR="00622511">
              <w:rPr>
                <w:sz w:val="20"/>
                <w:szCs w:val="20"/>
              </w:rPr>
              <w:t>. B</w:t>
            </w:r>
            <w:r>
              <w:rPr>
                <w:sz w:val="20"/>
                <w:szCs w:val="20"/>
              </w:rPr>
              <w:t xml:space="preserve">rak jest informacji o tego typu </w:t>
            </w:r>
            <w:r w:rsidRPr="004A6344">
              <w:rPr>
                <w:sz w:val="20"/>
                <w:szCs w:val="20"/>
              </w:rPr>
              <w:t>umowach międzynarodowych.</w:t>
            </w:r>
          </w:p>
        </w:tc>
      </w:tr>
      <w:tr w:rsidR="00D67D77" w:rsidRPr="0092057C" w14:paraId="60AB28B7" w14:textId="77777777" w:rsidTr="00CD2F46">
        <w:trPr>
          <w:trHeight w:val="570"/>
        </w:trPr>
        <w:tc>
          <w:tcPr>
            <w:tcW w:w="240" w:type="pct"/>
            <w:shd w:val="clear" w:color="auto" w:fill="auto"/>
          </w:tcPr>
          <w:p w14:paraId="2500EF75" w14:textId="77777777" w:rsidR="00D67D77" w:rsidRPr="0092057C" w:rsidRDefault="00D67D77" w:rsidP="0092057C">
            <w:pPr>
              <w:numPr>
                <w:ilvl w:val="0"/>
                <w:numId w:val="1"/>
              </w:numPr>
              <w:tabs>
                <w:tab w:val="left" w:pos="200"/>
              </w:tabs>
              <w:ind w:left="0" w:right="173" w:firstLine="0"/>
              <w:jc w:val="both"/>
              <w:rPr>
                <w:b/>
                <w:sz w:val="20"/>
                <w:szCs w:val="20"/>
              </w:rPr>
            </w:pPr>
          </w:p>
        </w:tc>
        <w:tc>
          <w:tcPr>
            <w:tcW w:w="315" w:type="pct"/>
            <w:shd w:val="clear" w:color="auto" w:fill="auto"/>
          </w:tcPr>
          <w:p w14:paraId="2FEF1247" w14:textId="77777777" w:rsidR="00D67D77" w:rsidRPr="0092057C" w:rsidRDefault="00D67D77" w:rsidP="0092057C">
            <w:pPr>
              <w:jc w:val="center"/>
              <w:rPr>
                <w:b/>
                <w:sz w:val="20"/>
                <w:szCs w:val="20"/>
              </w:rPr>
            </w:pPr>
            <w:r w:rsidRPr="0092057C">
              <w:rPr>
                <w:b/>
                <w:sz w:val="20"/>
                <w:szCs w:val="20"/>
              </w:rPr>
              <w:t>Art. 4 ust. 1 lit. b</w:t>
            </w:r>
          </w:p>
        </w:tc>
        <w:tc>
          <w:tcPr>
            <w:tcW w:w="1226" w:type="pct"/>
            <w:shd w:val="clear" w:color="auto" w:fill="auto"/>
          </w:tcPr>
          <w:p w14:paraId="019CFF2B" w14:textId="77777777" w:rsidR="00D67D77" w:rsidRPr="0092057C" w:rsidRDefault="00D67D77" w:rsidP="0092057C">
            <w:pPr>
              <w:pStyle w:val="Akapitzlist"/>
              <w:numPr>
                <w:ilvl w:val="0"/>
                <w:numId w:val="10"/>
              </w:numPr>
              <w:spacing w:after="0" w:line="240" w:lineRule="auto"/>
              <w:jc w:val="both"/>
              <w:rPr>
                <w:rFonts w:ascii="Times New Roman" w:hAnsi="Times New Roman"/>
                <w:sz w:val="20"/>
                <w:szCs w:val="20"/>
              </w:rPr>
            </w:pPr>
            <w:r w:rsidRPr="0092057C">
              <w:rPr>
                <w:rFonts w:ascii="Times New Roman" w:hAnsi="Times New Roman"/>
                <w:sz w:val="20"/>
                <w:szCs w:val="20"/>
              </w:rPr>
              <w:t>umowach dwustronnych lub wielostronnych zawartych między państwem członkowskim lub państwami członkowskimi a państwem trzecim lub państwami trzecimi.</w:t>
            </w:r>
          </w:p>
        </w:tc>
        <w:tc>
          <w:tcPr>
            <w:tcW w:w="395" w:type="pct"/>
            <w:shd w:val="clear" w:color="auto" w:fill="auto"/>
          </w:tcPr>
          <w:p w14:paraId="7EF5D222" w14:textId="77777777" w:rsidR="00D67D77" w:rsidRPr="0092057C" w:rsidRDefault="004A6344" w:rsidP="0092057C">
            <w:pPr>
              <w:jc w:val="both"/>
              <w:rPr>
                <w:b/>
                <w:sz w:val="20"/>
                <w:szCs w:val="20"/>
              </w:rPr>
            </w:pPr>
            <w:r>
              <w:rPr>
                <w:b/>
                <w:sz w:val="20"/>
                <w:szCs w:val="20"/>
              </w:rPr>
              <w:t xml:space="preserve">N </w:t>
            </w:r>
          </w:p>
        </w:tc>
        <w:tc>
          <w:tcPr>
            <w:tcW w:w="247" w:type="pct"/>
            <w:shd w:val="clear" w:color="auto" w:fill="auto"/>
          </w:tcPr>
          <w:p w14:paraId="378B676D" w14:textId="77777777" w:rsidR="00D67D77" w:rsidRPr="0092057C" w:rsidRDefault="00D67D77" w:rsidP="0092057C">
            <w:pPr>
              <w:jc w:val="both"/>
              <w:rPr>
                <w:b/>
                <w:sz w:val="20"/>
                <w:szCs w:val="20"/>
              </w:rPr>
            </w:pPr>
          </w:p>
        </w:tc>
        <w:tc>
          <w:tcPr>
            <w:tcW w:w="1195" w:type="pct"/>
            <w:shd w:val="clear" w:color="auto" w:fill="auto"/>
          </w:tcPr>
          <w:p w14:paraId="7A0B9663" w14:textId="77777777" w:rsidR="00D67D77" w:rsidRPr="0092057C" w:rsidRDefault="00D67D77" w:rsidP="0092057C">
            <w:pPr>
              <w:autoSpaceDE w:val="0"/>
              <w:autoSpaceDN w:val="0"/>
              <w:adjustRightInd w:val="0"/>
              <w:jc w:val="both"/>
              <w:rPr>
                <w:sz w:val="20"/>
                <w:szCs w:val="20"/>
              </w:rPr>
            </w:pPr>
          </w:p>
        </w:tc>
        <w:tc>
          <w:tcPr>
            <w:tcW w:w="1382" w:type="pct"/>
            <w:shd w:val="clear" w:color="auto" w:fill="auto"/>
          </w:tcPr>
          <w:p w14:paraId="29955358" w14:textId="4A7EEC4F" w:rsidR="00D67D77" w:rsidRPr="0092057C" w:rsidRDefault="004A6344" w:rsidP="00622511">
            <w:pPr>
              <w:jc w:val="both"/>
              <w:rPr>
                <w:b/>
                <w:sz w:val="20"/>
                <w:szCs w:val="20"/>
              </w:rPr>
            </w:pPr>
            <w:r>
              <w:rPr>
                <w:sz w:val="20"/>
                <w:szCs w:val="20"/>
              </w:rPr>
              <w:t xml:space="preserve">Przepis nie wymaga  </w:t>
            </w:r>
            <w:r w:rsidRPr="004A6344">
              <w:rPr>
                <w:sz w:val="20"/>
                <w:szCs w:val="20"/>
              </w:rPr>
              <w:t>transpozycji</w:t>
            </w:r>
            <w:r w:rsidR="00622511">
              <w:rPr>
                <w:sz w:val="20"/>
                <w:szCs w:val="20"/>
              </w:rPr>
              <w:t xml:space="preserve">. Brak </w:t>
            </w:r>
            <w:r>
              <w:rPr>
                <w:sz w:val="20"/>
                <w:szCs w:val="20"/>
              </w:rPr>
              <w:t xml:space="preserve">jest informacji o tego typu </w:t>
            </w:r>
            <w:r w:rsidRPr="004A6344">
              <w:rPr>
                <w:sz w:val="20"/>
                <w:szCs w:val="20"/>
              </w:rPr>
              <w:t>umowach międzynarodowych.</w:t>
            </w:r>
          </w:p>
        </w:tc>
      </w:tr>
      <w:tr w:rsidR="00B13875" w:rsidRPr="0092057C" w14:paraId="2BDB0AEC" w14:textId="77777777" w:rsidTr="00CD2F46">
        <w:trPr>
          <w:trHeight w:val="570"/>
        </w:trPr>
        <w:tc>
          <w:tcPr>
            <w:tcW w:w="240" w:type="pct"/>
            <w:shd w:val="clear" w:color="auto" w:fill="auto"/>
          </w:tcPr>
          <w:p w14:paraId="2145D4D7" w14:textId="77777777" w:rsidR="00B13875" w:rsidRPr="0092057C" w:rsidRDefault="00B13875" w:rsidP="0092057C">
            <w:pPr>
              <w:tabs>
                <w:tab w:val="left" w:pos="200"/>
              </w:tabs>
              <w:ind w:right="173"/>
              <w:jc w:val="both"/>
              <w:rPr>
                <w:b/>
                <w:sz w:val="20"/>
                <w:szCs w:val="20"/>
              </w:rPr>
            </w:pPr>
          </w:p>
        </w:tc>
        <w:tc>
          <w:tcPr>
            <w:tcW w:w="315" w:type="pct"/>
            <w:shd w:val="clear" w:color="auto" w:fill="auto"/>
          </w:tcPr>
          <w:p w14:paraId="0F030636" w14:textId="77777777" w:rsidR="00B13875" w:rsidRPr="0092057C" w:rsidRDefault="00B13875" w:rsidP="0092057C">
            <w:pPr>
              <w:jc w:val="center"/>
              <w:rPr>
                <w:b/>
                <w:sz w:val="20"/>
                <w:szCs w:val="20"/>
              </w:rPr>
            </w:pPr>
            <w:r w:rsidRPr="0092057C">
              <w:rPr>
                <w:b/>
                <w:sz w:val="20"/>
                <w:szCs w:val="20"/>
              </w:rPr>
              <w:t>Art. 4 ust. 2</w:t>
            </w:r>
          </w:p>
        </w:tc>
        <w:tc>
          <w:tcPr>
            <w:tcW w:w="1226" w:type="pct"/>
            <w:shd w:val="clear" w:color="auto" w:fill="auto"/>
          </w:tcPr>
          <w:p w14:paraId="021211C0" w14:textId="77777777" w:rsidR="00B13875" w:rsidRPr="0092057C" w:rsidRDefault="00B13875" w:rsidP="0092057C">
            <w:pPr>
              <w:jc w:val="both"/>
              <w:rPr>
                <w:sz w:val="20"/>
                <w:szCs w:val="20"/>
              </w:rPr>
            </w:pPr>
            <w:r w:rsidRPr="0092057C">
              <w:rPr>
                <w:sz w:val="20"/>
                <w:szCs w:val="20"/>
              </w:rPr>
              <w:t>2. Niniejsza dyrektywa nie wpływa na prawo państw członkowskich do przyjęcia lub utrzymania w mocy przepisów korzystniejszych w stosunku do art. 8 ust. 5, art. 11, art. 15 ust. 4, art. 16, art. 17 i art. 18 ust. 4.</w:t>
            </w:r>
          </w:p>
          <w:p w14:paraId="0A3F94D9" w14:textId="77777777" w:rsidR="00B13875" w:rsidRPr="0092057C" w:rsidRDefault="00B13875" w:rsidP="0092057C">
            <w:pPr>
              <w:jc w:val="both"/>
              <w:rPr>
                <w:sz w:val="20"/>
                <w:szCs w:val="20"/>
              </w:rPr>
            </w:pPr>
          </w:p>
        </w:tc>
        <w:tc>
          <w:tcPr>
            <w:tcW w:w="395" w:type="pct"/>
            <w:shd w:val="clear" w:color="auto" w:fill="auto"/>
          </w:tcPr>
          <w:p w14:paraId="443DEEC0" w14:textId="77777777" w:rsidR="00B13875" w:rsidRPr="0092057C" w:rsidRDefault="00C1119A" w:rsidP="0092057C">
            <w:pPr>
              <w:jc w:val="both"/>
              <w:rPr>
                <w:b/>
                <w:sz w:val="20"/>
                <w:szCs w:val="20"/>
              </w:rPr>
            </w:pPr>
            <w:r>
              <w:rPr>
                <w:b/>
                <w:sz w:val="20"/>
                <w:szCs w:val="20"/>
              </w:rPr>
              <w:t xml:space="preserve">N </w:t>
            </w:r>
          </w:p>
        </w:tc>
        <w:tc>
          <w:tcPr>
            <w:tcW w:w="247" w:type="pct"/>
            <w:shd w:val="clear" w:color="auto" w:fill="auto"/>
          </w:tcPr>
          <w:p w14:paraId="16FD02C7" w14:textId="77777777" w:rsidR="00B13875" w:rsidRPr="0092057C" w:rsidRDefault="00B13875" w:rsidP="0092057C">
            <w:pPr>
              <w:jc w:val="both"/>
              <w:rPr>
                <w:b/>
                <w:sz w:val="20"/>
                <w:szCs w:val="20"/>
              </w:rPr>
            </w:pPr>
          </w:p>
        </w:tc>
        <w:tc>
          <w:tcPr>
            <w:tcW w:w="1195" w:type="pct"/>
            <w:shd w:val="clear" w:color="auto" w:fill="auto"/>
          </w:tcPr>
          <w:p w14:paraId="036037FB" w14:textId="77777777" w:rsidR="00B13875" w:rsidRPr="0092057C" w:rsidRDefault="00B13875" w:rsidP="0092057C">
            <w:pPr>
              <w:autoSpaceDE w:val="0"/>
              <w:autoSpaceDN w:val="0"/>
              <w:adjustRightInd w:val="0"/>
              <w:jc w:val="both"/>
              <w:rPr>
                <w:sz w:val="20"/>
                <w:szCs w:val="20"/>
              </w:rPr>
            </w:pPr>
          </w:p>
        </w:tc>
        <w:tc>
          <w:tcPr>
            <w:tcW w:w="1382" w:type="pct"/>
            <w:shd w:val="clear" w:color="auto" w:fill="auto"/>
          </w:tcPr>
          <w:p w14:paraId="1D5047B1" w14:textId="77777777" w:rsidR="00B13875" w:rsidRPr="00C1119A" w:rsidRDefault="00C1119A" w:rsidP="000D75F2">
            <w:pPr>
              <w:jc w:val="both"/>
              <w:rPr>
                <w:sz w:val="20"/>
                <w:szCs w:val="20"/>
              </w:rPr>
            </w:pPr>
            <w:r w:rsidRPr="00C1119A">
              <w:rPr>
                <w:sz w:val="20"/>
                <w:szCs w:val="20"/>
              </w:rPr>
              <w:t>P</w:t>
            </w:r>
            <w:r w:rsidR="000D75F2">
              <w:rPr>
                <w:sz w:val="20"/>
                <w:szCs w:val="20"/>
              </w:rPr>
              <w:t xml:space="preserve">rzepis nie wymaga transpozycji projektodawca nie zdecydowała się na wprowadzenie dodatkowych ułatwień w wymienionych w art. 4 ust. 2 obszarach. </w:t>
            </w:r>
          </w:p>
        </w:tc>
      </w:tr>
      <w:tr w:rsidR="00656571" w:rsidRPr="0092057C" w14:paraId="50F4426B" w14:textId="77777777" w:rsidTr="00656571">
        <w:trPr>
          <w:trHeight w:val="570"/>
        </w:trPr>
        <w:tc>
          <w:tcPr>
            <w:tcW w:w="5000" w:type="pct"/>
            <w:gridSpan w:val="7"/>
            <w:shd w:val="clear" w:color="auto" w:fill="auto"/>
          </w:tcPr>
          <w:p w14:paraId="0D3ECD5D" w14:textId="77777777" w:rsidR="00656571" w:rsidRPr="0092057C" w:rsidRDefault="00656571" w:rsidP="0092057C">
            <w:pPr>
              <w:jc w:val="center"/>
              <w:rPr>
                <w:b/>
                <w:bCs/>
                <w:sz w:val="20"/>
                <w:szCs w:val="20"/>
              </w:rPr>
            </w:pPr>
            <w:r w:rsidRPr="0092057C">
              <w:rPr>
                <w:b/>
                <w:bCs/>
                <w:i/>
                <w:iCs/>
                <w:sz w:val="20"/>
                <w:szCs w:val="20"/>
              </w:rPr>
              <w:t>ROZDZIAŁ II</w:t>
            </w:r>
          </w:p>
          <w:p w14:paraId="3D592328" w14:textId="77777777" w:rsidR="00656571" w:rsidRPr="0092057C" w:rsidRDefault="00656571" w:rsidP="0092057C">
            <w:pPr>
              <w:jc w:val="center"/>
              <w:rPr>
                <w:b/>
                <w:bCs/>
                <w:sz w:val="20"/>
                <w:szCs w:val="20"/>
              </w:rPr>
            </w:pPr>
            <w:r w:rsidRPr="0092057C">
              <w:rPr>
                <w:b/>
                <w:bCs/>
                <w:i/>
                <w:iCs/>
                <w:sz w:val="20"/>
                <w:szCs w:val="20"/>
              </w:rPr>
              <w:t>KRYTERIA PRZYJMOWANIA, ODMOWY I COFNIĘCIA</w:t>
            </w:r>
          </w:p>
          <w:p w14:paraId="1FA67C1E" w14:textId="77777777" w:rsidR="00656571" w:rsidRPr="0092057C" w:rsidRDefault="00656571" w:rsidP="0092057C">
            <w:pPr>
              <w:jc w:val="both"/>
              <w:rPr>
                <w:b/>
                <w:sz w:val="20"/>
                <w:szCs w:val="20"/>
              </w:rPr>
            </w:pPr>
          </w:p>
        </w:tc>
      </w:tr>
      <w:tr w:rsidR="000F1D2E" w:rsidRPr="0092057C" w14:paraId="45A041DF" w14:textId="77777777" w:rsidTr="00CD2F46">
        <w:trPr>
          <w:trHeight w:val="570"/>
        </w:trPr>
        <w:tc>
          <w:tcPr>
            <w:tcW w:w="240" w:type="pct"/>
            <w:shd w:val="clear" w:color="auto" w:fill="auto"/>
          </w:tcPr>
          <w:p w14:paraId="45A4F390"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6420BC58" w14:textId="77777777" w:rsidR="000F1D2E" w:rsidRPr="0092057C" w:rsidRDefault="000F1D2E" w:rsidP="0092057C">
            <w:pPr>
              <w:jc w:val="center"/>
              <w:rPr>
                <w:b/>
                <w:sz w:val="20"/>
                <w:szCs w:val="20"/>
              </w:rPr>
            </w:pPr>
            <w:r w:rsidRPr="0092057C">
              <w:rPr>
                <w:b/>
                <w:sz w:val="20"/>
                <w:szCs w:val="20"/>
              </w:rPr>
              <w:t xml:space="preserve">Art. </w:t>
            </w:r>
            <w:r w:rsidR="00B13875" w:rsidRPr="0092057C">
              <w:rPr>
                <w:b/>
                <w:sz w:val="20"/>
                <w:szCs w:val="20"/>
              </w:rPr>
              <w:t>5</w:t>
            </w:r>
            <w:r w:rsidRPr="0092057C">
              <w:rPr>
                <w:b/>
                <w:sz w:val="20"/>
                <w:szCs w:val="20"/>
              </w:rPr>
              <w:t xml:space="preserve"> </w:t>
            </w:r>
            <w:r w:rsidR="00B13875" w:rsidRPr="0092057C">
              <w:rPr>
                <w:b/>
                <w:sz w:val="20"/>
                <w:szCs w:val="20"/>
              </w:rPr>
              <w:t>ust. 1 lit. a</w:t>
            </w:r>
          </w:p>
        </w:tc>
        <w:tc>
          <w:tcPr>
            <w:tcW w:w="1226" w:type="pct"/>
            <w:shd w:val="clear" w:color="auto" w:fill="auto"/>
          </w:tcPr>
          <w:p w14:paraId="56E65E6C" w14:textId="77777777" w:rsidR="00656571" w:rsidRPr="0092057C" w:rsidRDefault="00656571" w:rsidP="0092057C">
            <w:pPr>
              <w:jc w:val="both"/>
              <w:rPr>
                <w:i/>
                <w:iCs/>
                <w:sz w:val="20"/>
                <w:szCs w:val="20"/>
              </w:rPr>
            </w:pPr>
            <w:r w:rsidRPr="0092057C">
              <w:rPr>
                <w:i/>
                <w:iCs/>
                <w:sz w:val="20"/>
                <w:szCs w:val="20"/>
              </w:rPr>
              <w:t>Artykuł 5</w:t>
            </w:r>
          </w:p>
          <w:p w14:paraId="5EC148FF" w14:textId="77777777" w:rsidR="00656571" w:rsidRPr="0092057C" w:rsidRDefault="00656571" w:rsidP="0092057C">
            <w:pPr>
              <w:jc w:val="both"/>
              <w:rPr>
                <w:b/>
                <w:bCs/>
                <w:sz w:val="20"/>
                <w:szCs w:val="20"/>
              </w:rPr>
            </w:pPr>
            <w:r w:rsidRPr="0092057C">
              <w:rPr>
                <w:b/>
                <w:bCs/>
                <w:sz w:val="20"/>
                <w:szCs w:val="20"/>
              </w:rPr>
              <w:t>Kryteria przyjmowania</w:t>
            </w:r>
          </w:p>
          <w:p w14:paraId="381A50D4" w14:textId="77777777" w:rsidR="00656571" w:rsidRPr="0092057C" w:rsidRDefault="00656571" w:rsidP="0092057C">
            <w:pPr>
              <w:jc w:val="both"/>
              <w:rPr>
                <w:sz w:val="20"/>
                <w:szCs w:val="20"/>
              </w:rPr>
            </w:pPr>
          </w:p>
          <w:p w14:paraId="649BA7F6" w14:textId="77777777" w:rsidR="00B13875" w:rsidRPr="0092057C" w:rsidRDefault="00B13875" w:rsidP="0092057C">
            <w:pPr>
              <w:jc w:val="both"/>
              <w:rPr>
                <w:sz w:val="20"/>
                <w:szCs w:val="20"/>
              </w:rPr>
            </w:pPr>
            <w:r w:rsidRPr="0092057C">
              <w:rPr>
                <w:sz w:val="20"/>
                <w:szCs w:val="20"/>
              </w:rPr>
              <w:t>1. Do celów przyjęcia obywatela państwa trzeciego na mocy niniejszej dyrektywy wnioskodawca ubiegający się o niebieską kartę UE:</w:t>
            </w:r>
          </w:p>
          <w:p w14:paraId="42876521" w14:textId="77777777" w:rsidR="000F1D2E" w:rsidRPr="0092057C" w:rsidRDefault="00B13875" w:rsidP="0092057C">
            <w:pPr>
              <w:pStyle w:val="Akapitzlist"/>
              <w:numPr>
                <w:ilvl w:val="0"/>
                <w:numId w:val="11"/>
              </w:numPr>
              <w:spacing w:after="0" w:line="240" w:lineRule="auto"/>
              <w:jc w:val="both"/>
              <w:rPr>
                <w:rFonts w:ascii="Times New Roman" w:hAnsi="Times New Roman"/>
                <w:sz w:val="20"/>
                <w:szCs w:val="20"/>
              </w:rPr>
            </w:pPr>
            <w:r w:rsidRPr="0092057C">
              <w:rPr>
                <w:rFonts w:ascii="Times New Roman" w:hAnsi="Times New Roman"/>
                <w:sz w:val="20"/>
                <w:szCs w:val="20"/>
              </w:rPr>
              <w:t>przedkłada ważną umowę o pracę lub, zgodnie z tym, co przewiduje prawo krajowe, wiążącą ofertę pracy dotyczącą zatrudnienia w zawodzie wymagającym wysokich kwalifikacji, której czas trwania wynosi co najmniej sześć miesięcy w danym państwie członkowskim;</w:t>
            </w:r>
          </w:p>
        </w:tc>
        <w:tc>
          <w:tcPr>
            <w:tcW w:w="395" w:type="pct"/>
            <w:shd w:val="clear" w:color="auto" w:fill="auto"/>
          </w:tcPr>
          <w:p w14:paraId="5F3F77E1" w14:textId="77777777" w:rsidR="000F1D2E" w:rsidRPr="0092057C" w:rsidRDefault="007B4E31" w:rsidP="0092057C">
            <w:pPr>
              <w:jc w:val="both"/>
              <w:rPr>
                <w:b/>
                <w:sz w:val="20"/>
                <w:szCs w:val="20"/>
              </w:rPr>
            </w:pPr>
            <w:r>
              <w:rPr>
                <w:b/>
                <w:sz w:val="20"/>
                <w:szCs w:val="20"/>
              </w:rPr>
              <w:t xml:space="preserve">T </w:t>
            </w:r>
          </w:p>
        </w:tc>
        <w:tc>
          <w:tcPr>
            <w:tcW w:w="247" w:type="pct"/>
            <w:shd w:val="clear" w:color="auto" w:fill="auto"/>
          </w:tcPr>
          <w:p w14:paraId="20E6EB3A" w14:textId="27F51116" w:rsidR="000F1D2E" w:rsidRPr="007B4E31" w:rsidRDefault="007B4E31" w:rsidP="00622511">
            <w:pPr>
              <w:jc w:val="both"/>
              <w:rPr>
                <w:b/>
                <w:sz w:val="20"/>
                <w:szCs w:val="20"/>
                <w:lang w:val="en-GB"/>
              </w:rPr>
            </w:pPr>
            <w:r w:rsidRPr="007B4E31">
              <w:rPr>
                <w:b/>
                <w:sz w:val="20"/>
                <w:szCs w:val="20"/>
                <w:lang w:val="en-GB"/>
              </w:rPr>
              <w:t>Art. 127 pkt 1 lit. a</w:t>
            </w:r>
          </w:p>
        </w:tc>
        <w:tc>
          <w:tcPr>
            <w:tcW w:w="1195" w:type="pct"/>
            <w:shd w:val="clear" w:color="auto" w:fill="auto"/>
          </w:tcPr>
          <w:p w14:paraId="55DAC68B" w14:textId="77777777" w:rsidR="007B4E31" w:rsidRPr="007B4E31" w:rsidRDefault="00061533" w:rsidP="007B4E31">
            <w:pPr>
              <w:pStyle w:val="PKTpunkt"/>
              <w:spacing w:line="240" w:lineRule="auto"/>
              <w:ind w:left="251" w:hanging="180"/>
              <w:rPr>
                <w:sz w:val="20"/>
              </w:rPr>
            </w:pPr>
            <w:r>
              <w:rPr>
                <w:sz w:val="20"/>
              </w:rPr>
              <w:t xml:space="preserve">Art. 127.1. </w:t>
            </w:r>
            <w:r w:rsidR="007B4E31" w:rsidRPr="007B4E31">
              <w:rPr>
                <w:sz w:val="20"/>
              </w:rPr>
              <w:t>Zezwolenia na pobyt czasowy w celu wykonywania pracy w zawodzie wymagającym wysokich kwalifikacji udziela się, gdy celem pobytu cudzoziemca na terytorium Rzeczypospolitej Polskiej jest wykonywanie pracy w zawodzie wymagającym wysokich kwalifikacji oraz spełnione są łącznie następujące warunki:</w:t>
            </w:r>
          </w:p>
          <w:p w14:paraId="44FF9E5C" w14:textId="77777777" w:rsidR="007B4E31" w:rsidRPr="007B4E31" w:rsidRDefault="007B4E31" w:rsidP="007B4E31">
            <w:pPr>
              <w:pStyle w:val="PKTpunkt"/>
              <w:spacing w:line="240" w:lineRule="auto"/>
              <w:ind w:left="251" w:hanging="180"/>
              <w:rPr>
                <w:sz w:val="20"/>
              </w:rPr>
            </w:pPr>
            <w:r w:rsidRPr="007B4E31">
              <w:rPr>
                <w:sz w:val="20"/>
              </w:rPr>
              <w:t>1) cudzoziemiec:</w:t>
            </w:r>
          </w:p>
          <w:p w14:paraId="1D6AFD6D" w14:textId="77777777" w:rsidR="007B4E31" w:rsidRPr="007B4E31" w:rsidRDefault="007B4E31" w:rsidP="007B4E31">
            <w:pPr>
              <w:pStyle w:val="PKTpunkt"/>
              <w:spacing w:line="240" w:lineRule="auto"/>
              <w:ind w:left="251" w:hanging="180"/>
              <w:rPr>
                <w:sz w:val="20"/>
              </w:rPr>
            </w:pPr>
            <w:r w:rsidRPr="007B4E31">
              <w:rPr>
                <w:sz w:val="20"/>
              </w:rPr>
              <w:t xml:space="preserve">a) zawarł, na okres przynajmniej 6 miesięcy , umowę o pracę, umowę o pracę nakładczą, umowę cywilnoprawną, na podstawie której wykonuje pracę, świadczy usługi </w:t>
            </w:r>
            <w:r w:rsidRPr="007B4E31">
              <w:rPr>
                <w:sz w:val="20"/>
              </w:rPr>
              <w:lastRenderedPageBreak/>
              <w:t>lub pozostaje w stosunku służbowym,</w:t>
            </w:r>
          </w:p>
          <w:p w14:paraId="2C88F572" w14:textId="77777777" w:rsidR="000F1D2E" w:rsidRPr="0092057C" w:rsidRDefault="000F1D2E" w:rsidP="0092057C">
            <w:pPr>
              <w:pStyle w:val="PKTpunkt"/>
              <w:spacing w:line="240" w:lineRule="auto"/>
              <w:ind w:left="251" w:hanging="180"/>
              <w:rPr>
                <w:rFonts w:ascii="Times New Roman" w:hAnsi="Times New Roman" w:cs="Times New Roman"/>
                <w:sz w:val="20"/>
              </w:rPr>
            </w:pPr>
          </w:p>
        </w:tc>
        <w:tc>
          <w:tcPr>
            <w:tcW w:w="1382" w:type="pct"/>
            <w:shd w:val="clear" w:color="auto" w:fill="auto"/>
          </w:tcPr>
          <w:p w14:paraId="1D3CEEC2" w14:textId="77777777" w:rsidR="000F1D2E" w:rsidRPr="0092057C" w:rsidRDefault="000F1D2E" w:rsidP="0092057C">
            <w:pPr>
              <w:jc w:val="both"/>
              <w:rPr>
                <w:sz w:val="20"/>
                <w:szCs w:val="20"/>
              </w:rPr>
            </w:pPr>
            <w:r w:rsidRPr="0092057C">
              <w:rPr>
                <w:sz w:val="20"/>
                <w:szCs w:val="20"/>
              </w:rPr>
              <w:lastRenderedPageBreak/>
              <w:t xml:space="preserve">. </w:t>
            </w:r>
          </w:p>
        </w:tc>
      </w:tr>
      <w:tr w:rsidR="000F1D2E" w:rsidRPr="0092057C" w14:paraId="21FCF567" w14:textId="77777777" w:rsidTr="00CD2F46">
        <w:trPr>
          <w:trHeight w:val="570"/>
        </w:trPr>
        <w:tc>
          <w:tcPr>
            <w:tcW w:w="240" w:type="pct"/>
            <w:shd w:val="clear" w:color="auto" w:fill="auto"/>
          </w:tcPr>
          <w:p w14:paraId="300BE719"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53AD70D0" w14:textId="77777777" w:rsidR="000F1D2E" w:rsidRPr="0092057C" w:rsidRDefault="000F1D2E" w:rsidP="0092057C">
            <w:pPr>
              <w:jc w:val="center"/>
              <w:rPr>
                <w:b/>
                <w:sz w:val="20"/>
                <w:szCs w:val="20"/>
              </w:rPr>
            </w:pPr>
            <w:r w:rsidRPr="0092057C">
              <w:rPr>
                <w:b/>
                <w:sz w:val="20"/>
                <w:szCs w:val="20"/>
              </w:rPr>
              <w:t xml:space="preserve">Art. </w:t>
            </w:r>
            <w:r w:rsidR="00B13875" w:rsidRPr="0092057C">
              <w:rPr>
                <w:b/>
                <w:sz w:val="20"/>
                <w:szCs w:val="20"/>
              </w:rPr>
              <w:t>5</w:t>
            </w:r>
            <w:r w:rsidRPr="0092057C">
              <w:rPr>
                <w:b/>
                <w:sz w:val="20"/>
                <w:szCs w:val="20"/>
              </w:rPr>
              <w:t xml:space="preserve"> </w:t>
            </w:r>
            <w:r w:rsidR="00B13875" w:rsidRPr="0092057C">
              <w:rPr>
                <w:b/>
                <w:sz w:val="20"/>
                <w:szCs w:val="20"/>
              </w:rPr>
              <w:t xml:space="preserve">ust. 1 lit. b </w:t>
            </w:r>
          </w:p>
        </w:tc>
        <w:tc>
          <w:tcPr>
            <w:tcW w:w="1226" w:type="pct"/>
            <w:shd w:val="clear" w:color="auto" w:fill="auto"/>
          </w:tcPr>
          <w:p w14:paraId="3FCDC762" w14:textId="77777777" w:rsidR="000F1D2E" w:rsidRPr="0092057C" w:rsidRDefault="00B13875" w:rsidP="0092057C">
            <w:pPr>
              <w:pStyle w:val="Akapitzlist"/>
              <w:numPr>
                <w:ilvl w:val="0"/>
                <w:numId w:val="11"/>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 xml:space="preserve"> w przypadku zawodów nieregulowanych – przedkłada dokumenty poświadczające odpowiednie wyższe kwalifikacje zawodowe związane z pracą, którą ma wykonywać;</w:t>
            </w:r>
          </w:p>
        </w:tc>
        <w:tc>
          <w:tcPr>
            <w:tcW w:w="395" w:type="pct"/>
            <w:shd w:val="clear" w:color="auto" w:fill="auto"/>
          </w:tcPr>
          <w:p w14:paraId="5466E30D" w14:textId="77777777" w:rsidR="000F1D2E" w:rsidRPr="0092057C" w:rsidRDefault="00A1527E" w:rsidP="0092057C">
            <w:pPr>
              <w:jc w:val="both"/>
              <w:rPr>
                <w:b/>
                <w:sz w:val="20"/>
                <w:szCs w:val="20"/>
              </w:rPr>
            </w:pPr>
            <w:r>
              <w:rPr>
                <w:b/>
                <w:sz w:val="20"/>
                <w:szCs w:val="20"/>
              </w:rPr>
              <w:t xml:space="preserve">T </w:t>
            </w:r>
          </w:p>
        </w:tc>
        <w:tc>
          <w:tcPr>
            <w:tcW w:w="247" w:type="pct"/>
            <w:shd w:val="clear" w:color="auto" w:fill="auto"/>
          </w:tcPr>
          <w:p w14:paraId="0A214B82" w14:textId="1399D8B7" w:rsidR="000F1D2E" w:rsidRPr="008419EF" w:rsidRDefault="008419EF" w:rsidP="00622511">
            <w:pPr>
              <w:jc w:val="both"/>
              <w:rPr>
                <w:b/>
                <w:sz w:val="20"/>
                <w:szCs w:val="20"/>
                <w:lang w:val="en-GB"/>
              </w:rPr>
            </w:pPr>
            <w:r>
              <w:rPr>
                <w:b/>
                <w:sz w:val="20"/>
                <w:szCs w:val="20"/>
                <w:lang w:val="en-GB"/>
              </w:rPr>
              <w:t>Art. 127 pkt 1 lit. c</w:t>
            </w:r>
          </w:p>
        </w:tc>
        <w:tc>
          <w:tcPr>
            <w:tcW w:w="1195" w:type="pct"/>
            <w:shd w:val="clear" w:color="auto" w:fill="auto"/>
          </w:tcPr>
          <w:p w14:paraId="3A5A6F47" w14:textId="77777777" w:rsidR="00061533" w:rsidRPr="00061533" w:rsidRDefault="00061533" w:rsidP="00061533">
            <w:pPr>
              <w:jc w:val="both"/>
              <w:rPr>
                <w:sz w:val="20"/>
                <w:szCs w:val="20"/>
              </w:rPr>
            </w:pPr>
            <w:r w:rsidRPr="00061533">
              <w:rPr>
                <w:sz w:val="20"/>
                <w:szCs w:val="20"/>
              </w:rPr>
              <w:t>Zezwolenia na pobyt czasowy w celu wykonywania pracy w zawodzie wymagającym wysokich kwalifikacji udziela się, gdy celem pobytu cudzoziemca na terytorium Rzeczypospolitej Polskiej jest wykonywanie pracy w zawodzie wymagającym wysokich kwalifikacji oraz spełnione są łącznie następujące warunki:</w:t>
            </w:r>
          </w:p>
          <w:p w14:paraId="3A6BC159" w14:textId="77777777" w:rsidR="00061533" w:rsidRPr="00061533" w:rsidRDefault="00061533" w:rsidP="00061533">
            <w:pPr>
              <w:jc w:val="both"/>
              <w:rPr>
                <w:sz w:val="20"/>
                <w:szCs w:val="20"/>
              </w:rPr>
            </w:pPr>
            <w:r w:rsidRPr="00061533">
              <w:rPr>
                <w:sz w:val="20"/>
                <w:szCs w:val="20"/>
              </w:rPr>
              <w:t>1) cudzoziemiec:</w:t>
            </w:r>
          </w:p>
          <w:p w14:paraId="52E542E8" w14:textId="77777777" w:rsidR="000F1D2E" w:rsidRPr="0092057C" w:rsidRDefault="00061533" w:rsidP="00597AFE">
            <w:pPr>
              <w:jc w:val="both"/>
              <w:rPr>
                <w:sz w:val="20"/>
                <w:szCs w:val="20"/>
              </w:rPr>
            </w:pPr>
            <w:r w:rsidRPr="00061533">
              <w:rPr>
                <w:sz w:val="20"/>
                <w:szCs w:val="20"/>
              </w:rPr>
              <w:t xml:space="preserve">c) </w:t>
            </w:r>
            <w:r w:rsidR="00597AFE" w:rsidRPr="00597AFE">
              <w:rPr>
                <w:sz w:val="20"/>
                <w:szCs w:val="20"/>
              </w:rPr>
              <w:t>posiada wyższe kwalifikacje zawodowe w przypadku zamiaru wykonywania pracy w zawodzie niebędącym zawodem regulowanym,</w:t>
            </w:r>
          </w:p>
        </w:tc>
        <w:tc>
          <w:tcPr>
            <w:tcW w:w="1382" w:type="pct"/>
            <w:shd w:val="clear" w:color="auto" w:fill="auto"/>
          </w:tcPr>
          <w:p w14:paraId="40449460" w14:textId="77777777" w:rsidR="000F1D2E" w:rsidRPr="0092057C" w:rsidRDefault="000F1D2E" w:rsidP="0092057C">
            <w:pPr>
              <w:jc w:val="both"/>
              <w:rPr>
                <w:sz w:val="20"/>
                <w:szCs w:val="20"/>
              </w:rPr>
            </w:pPr>
          </w:p>
        </w:tc>
      </w:tr>
      <w:tr w:rsidR="00B13875" w:rsidRPr="0092057C" w14:paraId="4E5D0D47" w14:textId="77777777" w:rsidTr="00CD2F46">
        <w:trPr>
          <w:trHeight w:val="570"/>
        </w:trPr>
        <w:tc>
          <w:tcPr>
            <w:tcW w:w="240" w:type="pct"/>
            <w:shd w:val="clear" w:color="auto" w:fill="auto"/>
          </w:tcPr>
          <w:p w14:paraId="005F31AF"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5F01C211" w14:textId="77777777" w:rsidR="00B13875" w:rsidRPr="0092057C" w:rsidRDefault="00B13875" w:rsidP="0092057C">
            <w:pPr>
              <w:jc w:val="center"/>
              <w:rPr>
                <w:b/>
                <w:sz w:val="20"/>
                <w:szCs w:val="20"/>
              </w:rPr>
            </w:pPr>
            <w:r w:rsidRPr="0092057C">
              <w:rPr>
                <w:b/>
                <w:sz w:val="20"/>
                <w:szCs w:val="20"/>
              </w:rPr>
              <w:t>Art. 5 ust. 1 lit. c</w:t>
            </w:r>
          </w:p>
        </w:tc>
        <w:tc>
          <w:tcPr>
            <w:tcW w:w="1226" w:type="pct"/>
            <w:shd w:val="clear" w:color="auto" w:fill="auto"/>
          </w:tcPr>
          <w:p w14:paraId="617EE88E" w14:textId="77777777" w:rsidR="00B13875" w:rsidRPr="0092057C" w:rsidRDefault="00B13875" w:rsidP="0092057C">
            <w:pPr>
              <w:pStyle w:val="Akapitzlist"/>
              <w:numPr>
                <w:ilvl w:val="0"/>
                <w:numId w:val="11"/>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w przypadku zawodów regulowanych – przedkłada dokumenty poświadczające spełnienie warunków określonych w prawie krajowym w odniesieniu do wykonywania przez obywateli Unii zawodu regulowanego określonego w umowie o pracę lub wiążącej ofercie pracy, zgodnie z prawem krajowym;</w:t>
            </w:r>
          </w:p>
        </w:tc>
        <w:tc>
          <w:tcPr>
            <w:tcW w:w="395" w:type="pct"/>
            <w:shd w:val="clear" w:color="auto" w:fill="auto"/>
          </w:tcPr>
          <w:p w14:paraId="5CAC8AC4" w14:textId="77777777" w:rsidR="00B13875" w:rsidRPr="0092057C" w:rsidRDefault="008419EF" w:rsidP="0092057C">
            <w:pPr>
              <w:jc w:val="both"/>
              <w:rPr>
                <w:b/>
                <w:sz w:val="20"/>
                <w:szCs w:val="20"/>
              </w:rPr>
            </w:pPr>
            <w:r>
              <w:rPr>
                <w:b/>
                <w:sz w:val="20"/>
                <w:szCs w:val="20"/>
              </w:rPr>
              <w:t xml:space="preserve">T </w:t>
            </w:r>
          </w:p>
        </w:tc>
        <w:tc>
          <w:tcPr>
            <w:tcW w:w="247" w:type="pct"/>
            <w:shd w:val="clear" w:color="auto" w:fill="auto"/>
          </w:tcPr>
          <w:p w14:paraId="625472B8" w14:textId="247A9B9C" w:rsidR="00B13875" w:rsidRPr="008419EF" w:rsidRDefault="00622511" w:rsidP="00622511">
            <w:pPr>
              <w:jc w:val="both"/>
              <w:rPr>
                <w:b/>
                <w:sz w:val="20"/>
                <w:szCs w:val="20"/>
                <w:lang w:val="en-GB"/>
              </w:rPr>
            </w:pPr>
            <w:r>
              <w:rPr>
                <w:b/>
                <w:sz w:val="20"/>
                <w:szCs w:val="20"/>
                <w:lang w:val="en-GB"/>
              </w:rPr>
              <w:t xml:space="preserve">Art. </w:t>
            </w:r>
            <w:r w:rsidR="008419EF" w:rsidRPr="008419EF">
              <w:rPr>
                <w:b/>
                <w:sz w:val="20"/>
                <w:szCs w:val="20"/>
                <w:lang w:val="en-GB"/>
              </w:rPr>
              <w:t xml:space="preserve">127 pkt 1 lit. b </w:t>
            </w:r>
          </w:p>
        </w:tc>
        <w:tc>
          <w:tcPr>
            <w:tcW w:w="1195" w:type="pct"/>
            <w:shd w:val="clear" w:color="auto" w:fill="auto"/>
          </w:tcPr>
          <w:p w14:paraId="5CC1DDCD" w14:textId="77777777" w:rsidR="008419EF" w:rsidRPr="008419EF" w:rsidRDefault="008419EF" w:rsidP="008419EF">
            <w:pPr>
              <w:jc w:val="both"/>
              <w:rPr>
                <w:sz w:val="20"/>
                <w:szCs w:val="20"/>
              </w:rPr>
            </w:pPr>
            <w:r w:rsidRPr="008419EF">
              <w:rPr>
                <w:sz w:val="20"/>
                <w:szCs w:val="20"/>
              </w:rPr>
              <w:t>Zezwolenia na pobyt czasowy w celu wykonywania pracy w zawodzie wymagającym wysokich kwalifikacji udziela się, gdy celem pobytu cudzoziemca na terytorium Rzeczypospolitej Polskiej jest wykonywanie pracy w zawodzie wymagającym wysokich kwalifikacji oraz spełnione są łącznie następujące warunki:</w:t>
            </w:r>
          </w:p>
          <w:p w14:paraId="1466DCF7" w14:textId="77777777" w:rsidR="008419EF" w:rsidRPr="008419EF" w:rsidRDefault="008419EF" w:rsidP="008419EF">
            <w:pPr>
              <w:jc w:val="both"/>
              <w:rPr>
                <w:sz w:val="20"/>
                <w:szCs w:val="20"/>
              </w:rPr>
            </w:pPr>
            <w:r w:rsidRPr="008419EF">
              <w:rPr>
                <w:sz w:val="20"/>
                <w:szCs w:val="20"/>
              </w:rPr>
              <w:t>1) cudzoziemiec:</w:t>
            </w:r>
          </w:p>
          <w:p w14:paraId="49379AE4" w14:textId="77777777" w:rsidR="008419EF" w:rsidRPr="008419EF" w:rsidRDefault="008419EF" w:rsidP="008419EF">
            <w:pPr>
              <w:jc w:val="both"/>
              <w:rPr>
                <w:sz w:val="20"/>
                <w:szCs w:val="20"/>
              </w:rPr>
            </w:pPr>
            <w:r w:rsidRPr="008419EF">
              <w:rPr>
                <w:sz w:val="20"/>
                <w:szCs w:val="20"/>
              </w:rPr>
              <w:t>b) posiada formalne kwalifikacje i spełnia inne warunki, które są wymagane, w przypadku zamiaru wykonywania pracy w zawodzie regulowanym w rozumieniu art. 5 pkt 4 ustawy z dnia 22 grudnia 2015 r. o zasadach uznawania kwalifikacji zawodowych nabytych w państwach członkowskich Unii Europejskiej,</w:t>
            </w:r>
          </w:p>
          <w:p w14:paraId="753DE847" w14:textId="77777777" w:rsidR="00B13875" w:rsidRPr="0092057C" w:rsidRDefault="00B13875" w:rsidP="008419EF">
            <w:pPr>
              <w:jc w:val="both"/>
              <w:rPr>
                <w:sz w:val="20"/>
                <w:szCs w:val="20"/>
              </w:rPr>
            </w:pPr>
          </w:p>
        </w:tc>
        <w:tc>
          <w:tcPr>
            <w:tcW w:w="1382" w:type="pct"/>
            <w:shd w:val="clear" w:color="auto" w:fill="auto"/>
          </w:tcPr>
          <w:p w14:paraId="6304E89F" w14:textId="77777777" w:rsidR="00B13875" w:rsidRPr="0092057C" w:rsidRDefault="00B13875" w:rsidP="0092057C">
            <w:pPr>
              <w:jc w:val="both"/>
              <w:rPr>
                <w:sz w:val="20"/>
                <w:szCs w:val="20"/>
              </w:rPr>
            </w:pPr>
          </w:p>
        </w:tc>
      </w:tr>
      <w:tr w:rsidR="00B13875" w:rsidRPr="0092057C" w14:paraId="0AB712F2" w14:textId="77777777" w:rsidTr="00CD2F46">
        <w:trPr>
          <w:trHeight w:val="570"/>
        </w:trPr>
        <w:tc>
          <w:tcPr>
            <w:tcW w:w="240" w:type="pct"/>
            <w:shd w:val="clear" w:color="auto" w:fill="auto"/>
          </w:tcPr>
          <w:p w14:paraId="62D33DC0"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5CF4CA3C" w14:textId="77777777" w:rsidR="00B13875" w:rsidRPr="0092057C" w:rsidRDefault="00B13875" w:rsidP="0092057C">
            <w:pPr>
              <w:jc w:val="center"/>
              <w:rPr>
                <w:b/>
                <w:sz w:val="20"/>
                <w:szCs w:val="20"/>
              </w:rPr>
            </w:pPr>
            <w:r w:rsidRPr="0092057C">
              <w:rPr>
                <w:b/>
                <w:sz w:val="20"/>
                <w:szCs w:val="20"/>
              </w:rPr>
              <w:t>Art. 5 ust. 1 lit. d</w:t>
            </w:r>
          </w:p>
        </w:tc>
        <w:tc>
          <w:tcPr>
            <w:tcW w:w="1226" w:type="pct"/>
            <w:shd w:val="clear" w:color="auto" w:fill="auto"/>
          </w:tcPr>
          <w:p w14:paraId="35FF57AF" w14:textId="77777777" w:rsidR="00B13875" w:rsidRPr="0092057C" w:rsidRDefault="00B13875" w:rsidP="0092057C">
            <w:pPr>
              <w:pStyle w:val="Akapitzlist"/>
              <w:numPr>
                <w:ilvl w:val="0"/>
                <w:numId w:val="11"/>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przedkłada ważny dokument podróży określony w prawie krajowym oraz, jeżeli jest to wymagane, wniosek o wizę, ważną wizę lub, w stosownych przypadkach, ważny dokument pobytowy lub ważną wizę długoterminową;</w:t>
            </w:r>
          </w:p>
        </w:tc>
        <w:tc>
          <w:tcPr>
            <w:tcW w:w="395" w:type="pct"/>
            <w:shd w:val="clear" w:color="auto" w:fill="auto"/>
          </w:tcPr>
          <w:p w14:paraId="1FD3A008" w14:textId="77777777" w:rsidR="00B13875" w:rsidRPr="0092057C" w:rsidRDefault="008236B2" w:rsidP="0092057C">
            <w:pPr>
              <w:jc w:val="both"/>
              <w:rPr>
                <w:b/>
                <w:sz w:val="20"/>
                <w:szCs w:val="20"/>
              </w:rPr>
            </w:pPr>
            <w:r>
              <w:rPr>
                <w:b/>
                <w:sz w:val="20"/>
                <w:szCs w:val="20"/>
              </w:rPr>
              <w:t>T</w:t>
            </w:r>
          </w:p>
        </w:tc>
        <w:tc>
          <w:tcPr>
            <w:tcW w:w="247" w:type="pct"/>
            <w:shd w:val="clear" w:color="auto" w:fill="auto"/>
          </w:tcPr>
          <w:p w14:paraId="14AF0303" w14:textId="406275B0" w:rsidR="00B13875" w:rsidRPr="0092057C" w:rsidRDefault="008236B2" w:rsidP="0092057C">
            <w:pPr>
              <w:jc w:val="both"/>
              <w:rPr>
                <w:b/>
                <w:sz w:val="20"/>
                <w:szCs w:val="20"/>
              </w:rPr>
            </w:pPr>
            <w:r>
              <w:rPr>
                <w:b/>
                <w:sz w:val="20"/>
                <w:szCs w:val="20"/>
              </w:rPr>
              <w:t>Art. 106</w:t>
            </w:r>
            <w:r w:rsidR="000646C3">
              <w:rPr>
                <w:b/>
                <w:sz w:val="20"/>
                <w:szCs w:val="20"/>
              </w:rPr>
              <w:t xml:space="preserve">a </w:t>
            </w:r>
          </w:p>
        </w:tc>
        <w:tc>
          <w:tcPr>
            <w:tcW w:w="1195" w:type="pct"/>
            <w:shd w:val="clear" w:color="auto" w:fill="auto"/>
          </w:tcPr>
          <w:p w14:paraId="626B3498" w14:textId="77777777" w:rsidR="000646C3" w:rsidRPr="000646C3" w:rsidRDefault="000646C3" w:rsidP="000646C3">
            <w:pPr>
              <w:jc w:val="both"/>
              <w:rPr>
                <w:sz w:val="20"/>
                <w:szCs w:val="20"/>
              </w:rPr>
            </w:pPr>
            <w:r w:rsidRPr="000646C3">
              <w:rPr>
                <w:sz w:val="20"/>
                <w:szCs w:val="20"/>
              </w:rPr>
              <w:t>Art. 106a. 1. Cudzoziemiec ubiegający się o udzielenie zezwolenia na pobyt czasowy jest obowiązany przedstawić ważny dokument podróży.</w:t>
            </w:r>
          </w:p>
          <w:p w14:paraId="40F0D264" w14:textId="45CD9492" w:rsidR="00B13875" w:rsidRPr="0092057C" w:rsidRDefault="000646C3" w:rsidP="000646C3">
            <w:pPr>
              <w:jc w:val="both"/>
              <w:rPr>
                <w:sz w:val="20"/>
                <w:szCs w:val="20"/>
              </w:rPr>
            </w:pPr>
            <w:r w:rsidRPr="000646C3">
              <w:rPr>
                <w:sz w:val="20"/>
                <w:szCs w:val="20"/>
              </w:rPr>
              <w:t>2. W szczególnie uzasadnionym przypadku, gdy cudzoziemiec nie posiada ważnego dokumentu podróży i nie ma możliwości jego uzyskania, może przedstawić inny dokument potwierdzający tożsamość</w:t>
            </w:r>
          </w:p>
        </w:tc>
        <w:tc>
          <w:tcPr>
            <w:tcW w:w="1382" w:type="pct"/>
            <w:shd w:val="clear" w:color="auto" w:fill="auto"/>
          </w:tcPr>
          <w:p w14:paraId="71C41719" w14:textId="77777777" w:rsidR="00B13875" w:rsidRPr="0092057C" w:rsidRDefault="00B13875" w:rsidP="0092057C">
            <w:pPr>
              <w:jc w:val="both"/>
              <w:rPr>
                <w:sz w:val="20"/>
                <w:szCs w:val="20"/>
              </w:rPr>
            </w:pPr>
          </w:p>
        </w:tc>
      </w:tr>
      <w:tr w:rsidR="00B13875" w:rsidRPr="0092057C" w14:paraId="6A82818A" w14:textId="77777777" w:rsidTr="00CD2F46">
        <w:trPr>
          <w:trHeight w:val="570"/>
        </w:trPr>
        <w:tc>
          <w:tcPr>
            <w:tcW w:w="240" w:type="pct"/>
            <w:shd w:val="clear" w:color="auto" w:fill="auto"/>
          </w:tcPr>
          <w:p w14:paraId="2C5E80F1"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40856BC7" w14:textId="0416E4BA" w:rsidR="00B13875" w:rsidRPr="0092057C" w:rsidRDefault="00B13875" w:rsidP="0092057C">
            <w:pPr>
              <w:jc w:val="center"/>
              <w:rPr>
                <w:b/>
                <w:sz w:val="20"/>
                <w:szCs w:val="20"/>
              </w:rPr>
            </w:pPr>
            <w:r w:rsidRPr="0092057C">
              <w:rPr>
                <w:b/>
                <w:sz w:val="20"/>
                <w:szCs w:val="20"/>
              </w:rPr>
              <w:t xml:space="preserve">Art. 5 ust. 1 lit. </w:t>
            </w:r>
            <w:r w:rsidR="00622511">
              <w:rPr>
                <w:b/>
                <w:sz w:val="20"/>
                <w:szCs w:val="20"/>
              </w:rPr>
              <w:t>e</w:t>
            </w:r>
          </w:p>
        </w:tc>
        <w:tc>
          <w:tcPr>
            <w:tcW w:w="1226" w:type="pct"/>
            <w:shd w:val="clear" w:color="auto" w:fill="auto"/>
          </w:tcPr>
          <w:p w14:paraId="59847D0B" w14:textId="77777777" w:rsidR="00B13875" w:rsidRPr="0092057C" w:rsidRDefault="00B13875" w:rsidP="0092057C">
            <w:pPr>
              <w:pStyle w:val="Akapitzlist"/>
              <w:numPr>
                <w:ilvl w:val="0"/>
                <w:numId w:val="11"/>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przedstawia dowód tego, że został objęty lub, jeżeli przewiduje to prawo krajowe, złożył wniosek o objęcie go ubezpieczeniem zdrowotnym chroniącym przed wszystkimi rodzajami ryzyka, od którego zazwyczaj ubezpieczeni są obywatele danego państwa członkowskiego, i ważnym przez okresy, w których takie ubezpieczenie lub związane z nim świadczenia nie przysługują w związku z zawartą umową o pracę ani nie wynikają z tej umowy.</w:t>
            </w:r>
          </w:p>
        </w:tc>
        <w:tc>
          <w:tcPr>
            <w:tcW w:w="395" w:type="pct"/>
            <w:shd w:val="clear" w:color="auto" w:fill="auto"/>
          </w:tcPr>
          <w:p w14:paraId="4ABE0156" w14:textId="77777777" w:rsidR="00B13875" w:rsidRPr="0092057C" w:rsidRDefault="008236B2" w:rsidP="0092057C">
            <w:pPr>
              <w:jc w:val="both"/>
              <w:rPr>
                <w:b/>
                <w:sz w:val="20"/>
                <w:szCs w:val="20"/>
              </w:rPr>
            </w:pPr>
            <w:r>
              <w:rPr>
                <w:b/>
                <w:sz w:val="20"/>
                <w:szCs w:val="20"/>
              </w:rPr>
              <w:t xml:space="preserve">T </w:t>
            </w:r>
          </w:p>
        </w:tc>
        <w:tc>
          <w:tcPr>
            <w:tcW w:w="247" w:type="pct"/>
            <w:shd w:val="clear" w:color="auto" w:fill="auto"/>
          </w:tcPr>
          <w:p w14:paraId="7646211F" w14:textId="7C3D420A" w:rsidR="00B13875" w:rsidRPr="0092057C" w:rsidRDefault="008236B2" w:rsidP="00622511">
            <w:pPr>
              <w:jc w:val="both"/>
              <w:rPr>
                <w:b/>
                <w:sz w:val="20"/>
                <w:szCs w:val="20"/>
              </w:rPr>
            </w:pPr>
            <w:r>
              <w:rPr>
                <w:b/>
                <w:sz w:val="20"/>
                <w:szCs w:val="20"/>
              </w:rPr>
              <w:t xml:space="preserve">Art. 127 pkt 1 lit. d </w:t>
            </w:r>
          </w:p>
        </w:tc>
        <w:tc>
          <w:tcPr>
            <w:tcW w:w="1195" w:type="pct"/>
            <w:shd w:val="clear" w:color="auto" w:fill="auto"/>
          </w:tcPr>
          <w:p w14:paraId="7B719D24" w14:textId="77777777" w:rsidR="008236B2" w:rsidRPr="008236B2" w:rsidRDefault="008236B2" w:rsidP="008236B2">
            <w:pPr>
              <w:jc w:val="both"/>
              <w:rPr>
                <w:sz w:val="20"/>
                <w:szCs w:val="20"/>
              </w:rPr>
            </w:pPr>
            <w:r>
              <w:rPr>
                <w:sz w:val="20"/>
                <w:szCs w:val="20"/>
              </w:rPr>
              <w:t xml:space="preserve">Art. 127. 1 </w:t>
            </w:r>
            <w:r w:rsidRPr="008236B2">
              <w:rPr>
                <w:sz w:val="20"/>
                <w:szCs w:val="20"/>
              </w:rPr>
              <w:t>Zezwolenia na pobyt czasowy w celu wykonywania pracy w zawodzie wymagającym wysokich kwalifikacji udziela się, gdy celem pobytu cudzoziemca na terytorium Rzeczypospolitej Polskiej jest wykonywanie pracy w zawodzie wymagającym wysokich kwalifikacji oraz spełnione są łącznie następujące warunki:</w:t>
            </w:r>
          </w:p>
          <w:p w14:paraId="50A66A15" w14:textId="77777777" w:rsidR="008236B2" w:rsidRPr="008236B2" w:rsidRDefault="008236B2" w:rsidP="008236B2">
            <w:pPr>
              <w:jc w:val="both"/>
              <w:rPr>
                <w:sz w:val="20"/>
                <w:szCs w:val="20"/>
              </w:rPr>
            </w:pPr>
            <w:r w:rsidRPr="008236B2">
              <w:rPr>
                <w:sz w:val="20"/>
                <w:szCs w:val="20"/>
              </w:rPr>
              <w:t>1) cudzoziemiec:</w:t>
            </w:r>
          </w:p>
          <w:p w14:paraId="1B409926" w14:textId="77777777" w:rsidR="00B13875" w:rsidRPr="0092057C" w:rsidRDefault="008236B2" w:rsidP="008236B2">
            <w:pPr>
              <w:jc w:val="both"/>
              <w:rPr>
                <w:sz w:val="20"/>
                <w:szCs w:val="20"/>
              </w:rPr>
            </w:pPr>
            <w:r w:rsidRPr="008236B2">
              <w:rPr>
                <w:sz w:val="20"/>
                <w:szCs w:val="20"/>
              </w:rPr>
              <w:t>d) posiada ubezpieczenie zdrowotne w rozumieniu ustawy z dnia 27 sierpnia 2004 r. o świadczeniach opieki zdrowotnej finansowanych ze środków publicznych lub potwierdzenie pokrycia przez ubezpieczyciela kosztów leczenia na terytorium Rzeczypospolitej Polskiej,</w:t>
            </w:r>
          </w:p>
        </w:tc>
        <w:tc>
          <w:tcPr>
            <w:tcW w:w="1382" w:type="pct"/>
            <w:shd w:val="clear" w:color="auto" w:fill="auto"/>
          </w:tcPr>
          <w:p w14:paraId="18400167" w14:textId="77777777" w:rsidR="00B13875" w:rsidRPr="0092057C" w:rsidRDefault="00B13875" w:rsidP="0092057C">
            <w:pPr>
              <w:jc w:val="both"/>
              <w:rPr>
                <w:sz w:val="20"/>
                <w:szCs w:val="20"/>
              </w:rPr>
            </w:pPr>
          </w:p>
        </w:tc>
      </w:tr>
      <w:tr w:rsidR="00B13875" w:rsidRPr="0092057C" w14:paraId="28415207" w14:textId="77777777" w:rsidTr="00CD2F46">
        <w:trPr>
          <w:trHeight w:val="570"/>
        </w:trPr>
        <w:tc>
          <w:tcPr>
            <w:tcW w:w="240" w:type="pct"/>
            <w:shd w:val="clear" w:color="auto" w:fill="auto"/>
          </w:tcPr>
          <w:p w14:paraId="2BB08305"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2D9F2245" w14:textId="77777777" w:rsidR="00B13875" w:rsidRPr="0092057C" w:rsidRDefault="00B13875" w:rsidP="0092057C">
            <w:pPr>
              <w:jc w:val="center"/>
              <w:rPr>
                <w:b/>
                <w:sz w:val="20"/>
                <w:szCs w:val="20"/>
              </w:rPr>
            </w:pPr>
            <w:r w:rsidRPr="0092057C">
              <w:rPr>
                <w:b/>
                <w:sz w:val="20"/>
                <w:szCs w:val="20"/>
              </w:rPr>
              <w:t>Art. 5 ust. 2</w:t>
            </w:r>
          </w:p>
        </w:tc>
        <w:tc>
          <w:tcPr>
            <w:tcW w:w="1226" w:type="pct"/>
            <w:shd w:val="clear" w:color="auto" w:fill="auto"/>
          </w:tcPr>
          <w:p w14:paraId="4CF28788" w14:textId="77777777" w:rsidR="00B13875" w:rsidRPr="0092057C" w:rsidRDefault="00B13875" w:rsidP="0092057C">
            <w:pPr>
              <w:tabs>
                <w:tab w:val="left" w:pos="3183"/>
              </w:tabs>
              <w:jc w:val="both"/>
              <w:rPr>
                <w:sz w:val="20"/>
                <w:szCs w:val="20"/>
              </w:rPr>
            </w:pPr>
            <w:r w:rsidRPr="0092057C">
              <w:rPr>
                <w:sz w:val="20"/>
                <w:szCs w:val="20"/>
              </w:rPr>
              <w:t>2. Państwa członkowskie wymagają spełnienia warunków zgodnie z mającym zastosowanie prawem, określonych w układach zbiorowych lub ustanowionych w drodze praktyk stosowanych w odpowiednich grupach zawodowych do celów zatrudnienia w zawodzie wymagającym wysokich kwalifikacji.</w:t>
            </w:r>
          </w:p>
        </w:tc>
        <w:tc>
          <w:tcPr>
            <w:tcW w:w="395" w:type="pct"/>
            <w:shd w:val="clear" w:color="auto" w:fill="auto"/>
          </w:tcPr>
          <w:p w14:paraId="0F465DC7" w14:textId="77777777" w:rsidR="00B13875" w:rsidRPr="0092057C" w:rsidRDefault="005F0725" w:rsidP="0092057C">
            <w:pPr>
              <w:jc w:val="both"/>
              <w:rPr>
                <w:b/>
                <w:sz w:val="20"/>
                <w:szCs w:val="20"/>
              </w:rPr>
            </w:pPr>
            <w:r>
              <w:rPr>
                <w:b/>
                <w:sz w:val="20"/>
                <w:szCs w:val="20"/>
              </w:rPr>
              <w:t xml:space="preserve">N </w:t>
            </w:r>
          </w:p>
        </w:tc>
        <w:tc>
          <w:tcPr>
            <w:tcW w:w="247" w:type="pct"/>
            <w:shd w:val="clear" w:color="auto" w:fill="auto"/>
          </w:tcPr>
          <w:p w14:paraId="198847F4" w14:textId="77777777" w:rsidR="00B13875" w:rsidRPr="0092057C" w:rsidRDefault="00B13875" w:rsidP="0092057C">
            <w:pPr>
              <w:jc w:val="both"/>
              <w:rPr>
                <w:b/>
                <w:sz w:val="20"/>
                <w:szCs w:val="20"/>
              </w:rPr>
            </w:pPr>
          </w:p>
        </w:tc>
        <w:tc>
          <w:tcPr>
            <w:tcW w:w="1195" w:type="pct"/>
            <w:shd w:val="clear" w:color="auto" w:fill="auto"/>
          </w:tcPr>
          <w:p w14:paraId="1C3D1902" w14:textId="77777777" w:rsidR="00B13875" w:rsidRPr="0092057C" w:rsidRDefault="00B13875" w:rsidP="0092057C">
            <w:pPr>
              <w:jc w:val="both"/>
              <w:rPr>
                <w:sz w:val="20"/>
                <w:szCs w:val="20"/>
              </w:rPr>
            </w:pPr>
          </w:p>
        </w:tc>
        <w:tc>
          <w:tcPr>
            <w:tcW w:w="1382" w:type="pct"/>
            <w:shd w:val="clear" w:color="auto" w:fill="auto"/>
          </w:tcPr>
          <w:p w14:paraId="6EF5327F" w14:textId="77777777" w:rsidR="005F0725" w:rsidRPr="005F0725" w:rsidRDefault="005F0725" w:rsidP="005F0725">
            <w:pPr>
              <w:jc w:val="both"/>
              <w:rPr>
                <w:sz w:val="20"/>
                <w:szCs w:val="20"/>
              </w:rPr>
            </w:pPr>
            <w:r>
              <w:rPr>
                <w:sz w:val="20"/>
                <w:szCs w:val="20"/>
              </w:rPr>
              <w:t xml:space="preserve">Przepis nie wymaga </w:t>
            </w:r>
            <w:r w:rsidRPr="005F0725">
              <w:rPr>
                <w:sz w:val="20"/>
                <w:szCs w:val="20"/>
              </w:rPr>
              <w:t xml:space="preserve">transpozycji, ponieważ brak jest </w:t>
            </w:r>
            <w:r>
              <w:rPr>
                <w:sz w:val="20"/>
                <w:szCs w:val="20"/>
              </w:rPr>
              <w:t xml:space="preserve">tego typu rozwiązań w prawie krajowym. </w:t>
            </w:r>
          </w:p>
          <w:p w14:paraId="4F9F2AFF" w14:textId="77777777" w:rsidR="00B13875" w:rsidRPr="0092057C" w:rsidRDefault="00B13875" w:rsidP="005F0725">
            <w:pPr>
              <w:jc w:val="both"/>
              <w:rPr>
                <w:sz w:val="20"/>
                <w:szCs w:val="20"/>
              </w:rPr>
            </w:pPr>
          </w:p>
        </w:tc>
      </w:tr>
      <w:tr w:rsidR="00B13875" w:rsidRPr="0092057C" w14:paraId="70CA62F0" w14:textId="77777777" w:rsidTr="00CD2F46">
        <w:trPr>
          <w:trHeight w:val="570"/>
        </w:trPr>
        <w:tc>
          <w:tcPr>
            <w:tcW w:w="240" w:type="pct"/>
            <w:shd w:val="clear" w:color="auto" w:fill="auto"/>
          </w:tcPr>
          <w:p w14:paraId="6CF4A4C4"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0061E553" w14:textId="77777777" w:rsidR="00B13875" w:rsidRPr="0092057C" w:rsidRDefault="00B13875" w:rsidP="0092057C">
            <w:pPr>
              <w:jc w:val="center"/>
              <w:rPr>
                <w:b/>
                <w:sz w:val="20"/>
                <w:szCs w:val="20"/>
              </w:rPr>
            </w:pPr>
            <w:r w:rsidRPr="0092057C">
              <w:rPr>
                <w:b/>
                <w:sz w:val="20"/>
                <w:szCs w:val="20"/>
              </w:rPr>
              <w:t>Art. 5 ust. 3</w:t>
            </w:r>
          </w:p>
        </w:tc>
        <w:tc>
          <w:tcPr>
            <w:tcW w:w="1226" w:type="pct"/>
            <w:shd w:val="clear" w:color="auto" w:fill="auto"/>
          </w:tcPr>
          <w:p w14:paraId="46A746D7" w14:textId="77777777" w:rsidR="00B13875" w:rsidRPr="0092057C" w:rsidRDefault="00B13875" w:rsidP="0092057C">
            <w:pPr>
              <w:tabs>
                <w:tab w:val="left" w:pos="3183"/>
              </w:tabs>
              <w:jc w:val="both"/>
              <w:rPr>
                <w:sz w:val="20"/>
                <w:szCs w:val="20"/>
              </w:rPr>
            </w:pPr>
            <w:r w:rsidRPr="0092057C">
              <w:rPr>
                <w:sz w:val="20"/>
                <w:szCs w:val="20"/>
              </w:rPr>
              <w:t>3. Oprócz wymogów określonych w ust. 1 i 2 wysokość rocznego wynagrodzenia brutto obliczona na podstawie miesięcznego lub rocznego wynagrodzenia podanego w umowie o pracę lub wiążącej ofercie pracy nie może być niższa od progu wynagrodzenia, ustalonego i opublikowanego do tych celów przez dane państwo członkowskie.</w:t>
            </w:r>
          </w:p>
          <w:p w14:paraId="1A558DF6" w14:textId="77777777" w:rsidR="00B13875" w:rsidRPr="0092057C" w:rsidRDefault="00B13875" w:rsidP="0092057C">
            <w:pPr>
              <w:tabs>
                <w:tab w:val="left" w:pos="3183"/>
              </w:tabs>
              <w:jc w:val="both"/>
              <w:rPr>
                <w:sz w:val="20"/>
                <w:szCs w:val="20"/>
              </w:rPr>
            </w:pPr>
            <w:r w:rsidRPr="0092057C">
              <w:rPr>
                <w:sz w:val="20"/>
                <w:szCs w:val="20"/>
              </w:rPr>
              <w:t>Próg wynagrodzenia, o którym mowa w akapicie pierwszym, ustalany jest przez dane państwo członkowskie po konsultacji z partnerami społecznymi zgodnie z praktykami krajowymi. Próg ten nie może być niższy niż równowartość średniego rocznego wynagrodzenia brutto w danym państwie członkowskim ani wyższy niż jego 1,6-krotność.</w:t>
            </w:r>
          </w:p>
        </w:tc>
        <w:tc>
          <w:tcPr>
            <w:tcW w:w="395" w:type="pct"/>
            <w:shd w:val="clear" w:color="auto" w:fill="auto"/>
          </w:tcPr>
          <w:p w14:paraId="5F33CEC9" w14:textId="77777777" w:rsidR="00B13875" w:rsidRPr="0092057C" w:rsidRDefault="005F0725" w:rsidP="0092057C">
            <w:pPr>
              <w:jc w:val="both"/>
              <w:rPr>
                <w:b/>
                <w:sz w:val="20"/>
                <w:szCs w:val="20"/>
              </w:rPr>
            </w:pPr>
            <w:r>
              <w:rPr>
                <w:b/>
                <w:sz w:val="20"/>
                <w:szCs w:val="20"/>
              </w:rPr>
              <w:t>T</w:t>
            </w:r>
          </w:p>
        </w:tc>
        <w:tc>
          <w:tcPr>
            <w:tcW w:w="247" w:type="pct"/>
            <w:shd w:val="clear" w:color="auto" w:fill="auto"/>
          </w:tcPr>
          <w:p w14:paraId="6190EC9A" w14:textId="7457172D" w:rsidR="00B13875" w:rsidRDefault="005F0725" w:rsidP="0092057C">
            <w:pPr>
              <w:jc w:val="both"/>
              <w:rPr>
                <w:b/>
                <w:sz w:val="20"/>
                <w:szCs w:val="20"/>
              </w:rPr>
            </w:pPr>
            <w:r>
              <w:rPr>
                <w:b/>
                <w:sz w:val="20"/>
                <w:szCs w:val="20"/>
              </w:rPr>
              <w:t xml:space="preserve">Art. 127 pkt 3 </w:t>
            </w:r>
          </w:p>
          <w:p w14:paraId="0FD1CC41" w14:textId="77777777" w:rsidR="00310292" w:rsidRDefault="00310292" w:rsidP="0092057C">
            <w:pPr>
              <w:jc w:val="both"/>
              <w:rPr>
                <w:b/>
                <w:sz w:val="20"/>
                <w:szCs w:val="20"/>
              </w:rPr>
            </w:pPr>
          </w:p>
          <w:p w14:paraId="7E959A33" w14:textId="77777777" w:rsidR="00310292" w:rsidRPr="0092057C" w:rsidRDefault="00310292" w:rsidP="0092057C">
            <w:pPr>
              <w:jc w:val="both"/>
              <w:rPr>
                <w:b/>
                <w:sz w:val="20"/>
                <w:szCs w:val="20"/>
              </w:rPr>
            </w:pPr>
          </w:p>
        </w:tc>
        <w:tc>
          <w:tcPr>
            <w:tcW w:w="1195" w:type="pct"/>
            <w:shd w:val="clear" w:color="auto" w:fill="auto"/>
          </w:tcPr>
          <w:p w14:paraId="4C498665" w14:textId="77777777" w:rsidR="00B13875" w:rsidRDefault="005F0725" w:rsidP="0092057C">
            <w:pPr>
              <w:jc w:val="both"/>
              <w:rPr>
                <w:sz w:val="20"/>
                <w:szCs w:val="20"/>
              </w:rPr>
            </w:pPr>
            <w:r w:rsidRPr="005F0725">
              <w:rPr>
                <w:sz w:val="20"/>
                <w:szCs w:val="20"/>
              </w:rPr>
              <w:t>Zezwolenia na pobyt czasowy w celu wykonywania pracy w zawodzie wymagającym wysokich kwalifikacji udziela się, gdy celem pobytu cudzoziemca na terytorium Rzeczypospolitej Polskiej jest wykonywanie pracy w zawodzie wymagającym wysokich kwalifikacji oraz spełnione są łącznie następujące warunki:</w:t>
            </w:r>
          </w:p>
          <w:p w14:paraId="3BB5B1E0" w14:textId="77777777" w:rsidR="00310292" w:rsidRPr="0092057C" w:rsidRDefault="00D83D07" w:rsidP="00FE0CCD">
            <w:pPr>
              <w:jc w:val="both"/>
              <w:rPr>
                <w:sz w:val="20"/>
                <w:szCs w:val="20"/>
              </w:rPr>
            </w:pPr>
            <w:r w:rsidRPr="00D83D07">
              <w:rPr>
                <w:sz w:val="20"/>
                <w:szCs w:val="20"/>
              </w:rPr>
              <w:t>3) roczne wynagrodzenie brutto wynikające z miesięcznego lub rocznego wynagrodzenia wskazane w umowie nie jest niższe niż równowartość 150% kwoty przeciętnego wynagrodzenia w gospodarce narodowej w roku poprzedzającym złożenie wniosku o udzielenie zezwolenia na pobyt czasowy w celu wykonywania pracy w zawodzie wymagającym wysokich kwalifikacji ogłaszanego przez Prezesa Głównego Urzędu Statystycznego na podstawie art. 20 pkt 1 lit. a ustawy z dnia 17 grudnia 1998 r. o emeryturach i rentach z Funduszu Ubezpieczeń Społecznych (Dz. U. z 2022 r. poz. 504, 1504 i 2461).</w:t>
            </w:r>
          </w:p>
        </w:tc>
        <w:tc>
          <w:tcPr>
            <w:tcW w:w="1382" w:type="pct"/>
            <w:shd w:val="clear" w:color="auto" w:fill="auto"/>
          </w:tcPr>
          <w:p w14:paraId="4475A867" w14:textId="77777777" w:rsidR="00B13875" w:rsidRPr="0092057C" w:rsidRDefault="00B13875" w:rsidP="0092057C">
            <w:pPr>
              <w:jc w:val="both"/>
              <w:rPr>
                <w:sz w:val="20"/>
                <w:szCs w:val="20"/>
              </w:rPr>
            </w:pPr>
          </w:p>
        </w:tc>
      </w:tr>
      <w:tr w:rsidR="00B13875" w:rsidRPr="0092057C" w14:paraId="3B96E787" w14:textId="77777777" w:rsidTr="00CD2F46">
        <w:trPr>
          <w:trHeight w:val="570"/>
        </w:trPr>
        <w:tc>
          <w:tcPr>
            <w:tcW w:w="240" w:type="pct"/>
            <w:shd w:val="clear" w:color="auto" w:fill="auto"/>
          </w:tcPr>
          <w:p w14:paraId="1F428421"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55D3B20A" w14:textId="77777777" w:rsidR="00B13875" w:rsidRPr="0092057C" w:rsidRDefault="00B13875" w:rsidP="0092057C">
            <w:pPr>
              <w:jc w:val="center"/>
              <w:rPr>
                <w:b/>
                <w:sz w:val="20"/>
                <w:szCs w:val="20"/>
              </w:rPr>
            </w:pPr>
            <w:r w:rsidRPr="0092057C">
              <w:rPr>
                <w:b/>
                <w:sz w:val="20"/>
                <w:szCs w:val="20"/>
              </w:rPr>
              <w:t>Art. 5 ust. 4</w:t>
            </w:r>
          </w:p>
        </w:tc>
        <w:tc>
          <w:tcPr>
            <w:tcW w:w="1226" w:type="pct"/>
            <w:shd w:val="clear" w:color="auto" w:fill="auto"/>
          </w:tcPr>
          <w:p w14:paraId="3562117C" w14:textId="77777777" w:rsidR="00B13875" w:rsidRPr="0092057C" w:rsidRDefault="00B13875" w:rsidP="0092057C">
            <w:pPr>
              <w:tabs>
                <w:tab w:val="left" w:pos="3183"/>
              </w:tabs>
              <w:jc w:val="both"/>
              <w:rPr>
                <w:sz w:val="20"/>
                <w:szCs w:val="20"/>
              </w:rPr>
            </w:pPr>
            <w:r w:rsidRPr="0092057C">
              <w:rPr>
                <w:sz w:val="20"/>
                <w:szCs w:val="20"/>
              </w:rPr>
              <w:t xml:space="preserve">4. Na zasadzie odstępstwa od ust. 3, do celów zatrudnienia w zawodach, w których istnieje szczególne zapotrzebowanie na pracowników z państw trzecich i które należą do grupy głównej 1 i 2 zgodnie z klasyfikacją ISCO, państwo członkowskie może zastosować niższy próg wynagrodzenia wynoszący co najmniej 80 % progu wynagrodzenia ustalonego przez to państwo członkowskie zgodnie z ust. 3, </w:t>
            </w:r>
            <w:r w:rsidRPr="0092057C">
              <w:rPr>
                <w:sz w:val="20"/>
                <w:szCs w:val="20"/>
              </w:rPr>
              <w:lastRenderedPageBreak/>
              <w:t>pod warunkiem że dolny próg wynagrodzenia nie jest niższy niż równowartość średniego rocznego wynagrodzenia brutto w tym państwie członkowskim.</w:t>
            </w:r>
          </w:p>
        </w:tc>
        <w:tc>
          <w:tcPr>
            <w:tcW w:w="395" w:type="pct"/>
            <w:shd w:val="clear" w:color="auto" w:fill="auto"/>
          </w:tcPr>
          <w:p w14:paraId="0E459273" w14:textId="77777777" w:rsidR="00B13875" w:rsidRPr="0092057C" w:rsidRDefault="00310292" w:rsidP="0092057C">
            <w:pPr>
              <w:jc w:val="both"/>
              <w:rPr>
                <w:b/>
                <w:sz w:val="20"/>
                <w:szCs w:val="20"/>
              </w:rPr>
            </w:pPr>
            <w:r>
              <w:rPr>
                <w:b/>
                <w:sz w:val="20"/>
                <w:szCs w:val="20"/>
              </w:rPr>
              <w:lastRenderedPageBreak/>
              <w:t>N</w:t>
            </w:r>
          </w:p>
        </w:tc>
        <w:tc>
          <w:tcPr>
            <w:tcW w:w="247" w:type="pct"/>
            <w:shd w:val="clear" w:color="auto" w:fill="auto"/>
          </w:tcPr>
          <w:p w14:paraId="1E0FF56F" w14:textId="77777777" w:rsidR="00B13875" w:rsidRPr="0092057C" w:rsidRDefault="00B13875" w:rsidP="0092057C">
            <w:pPr>
              <w:jc w:val="both"/>
              <w:rPr>
                <w:b/>
                <w:sz w:val="20"/>
                <w:szCs w:val="20"/>
              </w:rPr>
            </w:pPr>
          </w:p>
        </w:tc>
        <w:tc>
          <w:tcPr>
            <w:tcW w:w="1195" w:type="pct"/>
            <w:shd w:val="clear" w:color="auto" w:fill="auto"/>
          </w:tcPr>
          <w:p w14:paraId="65476AE1" w14:textId="77777777" w:rsidR="00B13875" w:rsidRPr="0092057C" w:rsidRDefault="00B13875" w:rsidP="0092057C">
            <w:pPr>
              <w:jc w:val="both"/>
              <w:rPr>
                <w:sz w:val="20"/>
                <w:szCs w:val="20"/>
              </w:rPr>
            </w:pPr>
          </w:p>
        </w:tc>
        <w:tc>
          <w:tcPr>
            <w:tcW w:w="1382" w:type="pct"/>
            <w:shd w:val="clear" w:color="auto" w:fill="auto"/>
          </w:tcPr>
          <w:p w14:paraId="7FDC257B" w14:textId="77777777" w:rsidR="00B13875" w:rsidRPr="0092057C" w:rsidRDefault="00310292" w:rsidP="0092057C">
            <w:pPr>
              <w:jc w:val="both"/>
              <w:rPr>
                <w:sz w:val="20"/>
                <w:szCs w:val="20"/>
              </w:rPr>
            </w:pPr>
            <w:r>
              <w:rPr>
                <w:sz w:val="20"/>
                <w:szCs w:val="20"/>
              </w:rPr>
              <w:t>P</w:t>
            </w:r>
            <w:r w:rsidRPr="00310292">
              <w:rPr>
                <w:sz w:val="20"/>
                <w:szCs w:val="20"/>
              </w:rPr>
              <w:t>rojektodawca nie uznał za konieczne wdrażania niniejszego przepisu, ponieważ nie ma konieczności wprowadzania szczególnych ułatwień dla określonych grup cudzoziemców.</w:t>
            </w:r>
          </w:p>
        </w:tc>
      </w:tr>
      <w:tr w:rsidR="00B13875" w:rsidRPr="0092057C" w14:paraId="25E47630" w14:textId="77777777" w:rsidTr="00CD2F46">
        <w:trPr>
          <w:trHeight w:val="570"/>
        </w:trPr>
        <w:tc>
          <w:tcPr>
            <w:tcW w:w="240" w:type="pct"/>
            <w:shd w:val="clear" w:color="auto" w:fill="auto"/>
          </w:tcPr>
          <w:p w14:paraId="273D0C06"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6C02FDD2" w14:textId="77777777" w:rsidR="00B13875" w:rsidRPr="0092057C" w:rsidRDefault="00B13875" w:rsidP="0092057C">
            <w:pPr>
              <w:jc w:val="center"/>
              <w:rPr>
                <w:b/>
                <w:sz w:val="20"/>
                <w:szCs w:val="20"/>
              </w:rPr>
            </w:pPr>
            <w:r w:rsidRPr="0092057C">
              <w:rPr>
                <w:b/>
                <w:sz w:val="20"/>
                <w:szCs w:val="20"/>
              </w:rPr>
              <w:t>Art. 5 ust. 5 lit. a</w:t>
            </w:r>
          </w:p>
        </w:tc>
        <w:tc>
          <w:tcPr>
            <w:tcW w:w="1226" w:type="pct"/>
            <w:shd w:val="clear" w:color="auto" w:fill="auto"/>
          </w:tcPr>
          <w:p w14:paraId="49D0519B" w14:textId="77777777" w:rsidR="00B13875" w:rsidRPr="0092057C" w:rsidRDefault="00B13875" w:rsidP="0092057C">
            <w:pPr>
              <w:tabs>
                <w:tab w:val="left" w:pos="3183"/>
              </w:tabs>
              <w:jc w:val="both"/>
              <w:rPr>
                <w:sz w:val="20"/>
                <w:szCs w:val="20"/>
              </w:rPr>
            </w:pPr>
            <w:r w:rsidRPr="0092057C">
              <w:rPr>
                <w:sz w:val="20"/>
                <w:szCs w:val="20"/>
              </w:rPr>
              <w:t>5. Na zasadzie odstępstwa od ust. 3, w odniesieniu do obywateli państw trzecich, którzy uzyskali wykształcenie wyższe nie wcześniej niż trzy lata przed złożeniem wniosku o niebieską kartę UE, państwo członkowskie może zastosować niższy próg wynagrodzenia wynoszący co najmniej 80 % progu wynagrodzenia ustalonego przez to państwo członkowskie zgodnie z ust. 3, pod warunkiem że dolny próg wynagrodzenia nie jest niższy niż równowartość średniego rocznego wynagrodzenia brutto w tym państwie członkowskim.</w:t>
            </w:r>
          </w:p>
          <w:p w14:paraId="57D78BF0" w14:textId="77777777" w:rsidR="00B13875" w:rsidRPr="0092057C" w:rsidRDefault="00B13875" w:rsidP="0092057C">
            <w:pPr>
              <w:tabs>
                <w:tab w:val="left" w:pos="3183"/>
              </w:tabs>
              <w:jc w:val="both"/>
              <w:rPr>
                <w:sz w:val="20"/>
                <w:szCs w:val="20"/>
              </w:rPr>
            </w:pPr>
            <w:r w:rsidRPr="0092057C">
              <w:rPr>
                <w:sz w:val="20"/>
                <w:szCs w:val="20"/>
              </w:rPr>
              <w:t>W przypadku gdy niebieska karta UE wydana w ciągu tego trzyletniego okresu zostanie odnowiona, próg wynagrodzenia, o którym mowa w akapicie pierwszym, będzie nadal stosowany, jeżeli:</w:t>
            </w:r>
          </w:p>
          <w:p w14:paraId="03204DDC" w14:textId="77777777" w:rsidR="00B13875" w:rsidRPr="0092057C" w:rsidRDefault="00B13875" w:rsidP="0092057C">
            <w:pPr>
              <w:pStyle w:val="Akapitzlist"/>
              <w:numPr>
                <w:ilvl w:val="0"/>
                <w:numId w:val="12"/>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nie upłynął początkowy okres trzech lat; lub</w:t>
            </w:r>
          </w:p>
        </w:tc>
        <w:tc>
          <w:tcPr>
            <w:tcW w:w="395" w:type="pct"/>
            <w:shd w:val="clear" w:color="auto" w:fill="auto"/>
          </w:tcPr>
          <w:p w14:paraId="095791F8" w14:textId="77777777" w:rsidR="00B13875" w:rsidRPr="0092057C" w:rsidRDefault="00310292" w:rsidP="0092057C">
            <w:pPr>
              <w:jc w:val="both"/>
              <w:rPr>
                <w:b/>
                <w:sz w:val="20"/>
                <w:szCs w:val="20"/>
              </w:rPr>
            </w:pPr>
            <w:r>
              <w:rPr>
                <w:b/>
                <w:sz w:val="20"/>
                <w:szCs w:val="20"/>
              </w:rPr>
              <w:t>N</w:t>
            </w:r>
          </w:p>
        </w:tc>
        <w:tc>
          <w:tcPr>
            <w:tcW w:w="247" w:type="pct"/>
            <w:shd w:val="clear" w:color="auto" w:fill="auto"/>
          </w:tcPr>
          <w:p w14:paraId="7F878E8A" w14:textId="77777777" w:rsidR="00B13875" w:rsidRPr="0092057C" w:rsidRDefault="00B13875" w:rsidP="0092057C">
            <w:pPr>
              <w:jc w:val="both"/>
              <w:rPr>
                <w:b/>
                <w:sz w:val="20"/>
                <w:szCs w:val="20"/>
              </w:rPr>
            </w:pPr>
          </w:p>
        </w:tc>
        <w:tc>
          <w:tcPr>
            <w:tcW w:w="1195" w:type="pct"/>
            <w:shd w:val="clear" w:color="auto" w:fill="auto"/>
          </w:tcPr>
          <w:p w14:paraId="0E7444DB" w14:textId="77777777" w:rsidR="00B13875" w:rsidRPr="0092057C" w:rsidRDefault="00B13875" w:rsidP="0092057C">
            <w:pPr>
              <w:jc w:val="both"/>
              <w:rPr>
                <w:sz w:val="20"/>
                <w:szCs w:val="20"/>
              </w:rPr>
            </w:pPr>
          </w:p>
        </w:tc>
        <w:tc>
          <w:tcPr>
            <w:tcW w:w="1382" w:type="pct"/>
            <w:shd w:val="clear" w:color="auto" w:fill="auto"/>
          </w:tcPr>
          <w:p w14:paraId="1D822C26" w14:textId="77777777" w:rsidR="00B13875" w:rsidRPr="0092057C" w:rsidRDefault="00310292" w:rsidP="0092057C">
            <w:pPr>
              <w:jc w:val="both"/>
              <w:rPr>
                <w:sz w:val="20"/>
                <w:szCs w:val="20"/>
              </w:rPr>
            </w:pPr>
            <w:r w:rsidRPr="00310292">
              <w:rPr>
                <w:sz w:val="20"/>
                <w:szCs w:val="20"/>
              </w:rPr>
              <w:t>Projektodawca nie uznał za konieczne wdrażania niniejszego przepisu, ponieważ nie ma konieczności wprowadzania szczególnych ułatwień dla określonych grup cudzoziemców.</w:t>
            </w:r>
          </w:p>
        </w:tc>
      </w:tr>
      <w:tr w:rsidR="00B13875" w:rsidRPr="0092057C" w14:paraId="0C072461" w14:textId="77777777" w:rsidTr="00CD2F46">
        <w:trPr>
          <w:trHeight w:val="570"/>
        </w:trPr>
        <w:tc>
          <w:tcPr>
            <w:tcW w:w="240" w:type="pct"/>
            <w:shd w:val="clear" w:color="auto" w:fill="auto"/>
          </w:tcPr>
          <w:p w14:paraId="4896D4BF"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5D6C7DE6" w14:textId="77777777" w:rsidR="00B13875" w:rsidRPr="0092057C" w:rsidRDefault="00B13875" w:rsidP="0092057C">
            <w:pPr>
              <w:jc w:val="center"/>
              <w:rPr>
                <w:b/>
                <w:sz w:val="20"/>
                <w:szCs w:val="20"/>
              </w:rPr>
            </w:pPr>
            <w:r w:rsidRPr="0092057C">
              <w:rPr>
                <w:b/>
                <w:sz w:val="20"/>
                <w:szCs w:val="20"/>
              </w:rPr>
              <w:t>Art. 5 ust. 5 lit. b</w:t>
            </w:r>
          </w:p>
        </w:tc>
        <w:tc>
          <w:tcPr>
            <w:tcW w:w="1226" w:type="pct"/>
            <w:shd w:val="clear" w:color="auto" w:fill="auto"/>
          </w:tcPr>
          <w:p w14:paraId="2626CA95" w14:textId="77777777" w:rsidR="00B13875" w:rsidRPr="0092057C" w:rsidRDefault="00B13875" w:rsidP="0092057C">
            <w:pPr>
              <w:pStyle w:val="Akapitzlist"/>
              <w:numPr>
                <w:ilvl w:val="0"/>
                <w:numId w:val="12"/>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nie upłynął okres 24 miesięcy od wydania pierwszej niebieskiej karty UE.</w:t>
            </w:r>
          </w:p>
        </w:tc>
        <w:tc>
          <w:tcPr>
            <w:tcW w:w="395" w:type="pct"/>
            <w:shd w:val="clear" w:color="auto" w:fill="auto"/>
          </w:tcPr>
          <w:p w14:paraId="39366A6E" w14:textId="77777777" w:rsidR="00B13875" w:rsidRPr="0092057C" w:rsidRDefault="00310292" w:rsidP="0092057C">
            <w:pPr>
              <w:jc w:val="both"/>
              <w:rPr>
                <w:b/>
                <w:sz w:val="20"/>
                <w:szCs w:val="20"/>
              </w:rPr>
            </w:pPr>
            <w:r>
              <w:rPr>
                <w:b/>
                <w:sz w:val="20"/>
                <w:szCs w:val="20"/>
              </w:rPr>
              <w:t xml:space="preserve">N </w:t>
            </w:r>
          </w:p>
        </w:tc>
        <w:tc>
          <w:tcPr>
            <w:tcW w:w="247" w:type="pct"/>
            <w:shd w:val="clear" w:color="auto" w:fill="auto"/>
          </w:tcPr>
          <w:p w14:paraId="779DCF8E" w14:textId="77777777" w:rsidR="00B13875" w:rsidRPr="0092057C" w:rsidRDefault="00B13875" w:rsidP="0092057C">
            <w:pPr>
              <w:jc w:val="both"/>
              <w:rPr>
                <w:b/>
                <w:sz w:val="20"/>
                <w:szCs w:val="20"/>
              </w:rPr>
            </w:pPr>
          </w:p>
        </w:tc>
        <w:tc>
          <w:tcPr>
            <w:tcW w:w="1195" w:type="pct"/>
            <w:shd w:val="clear" w:color="auto" w:fill="auto"/>
          </w:tcPr>
          <w:p w14:paraId="7C30735E" w14:textId="77777777" w:rsidR="00B13875" w:rsidRPr="0092057C" w:rsidRDefault="00B13875" w:rsidP="0092057C">
            <w:pPr>
              <w:jc w:val="both"/>
              <w:rPr>
                <w:sz w:val="20"/>
                <w:szCs w:val="20"/>
              </w:rPr>
            </w:pPr>
          </w:p>
        </w:tc>
        <w:tc>
          <w:tcPr>
            <w:tcW w:w="1382" w:type="pct"/>
            <w:shd w:val="clear" w:color="auto" w:fill="auto"/>
          </w:tcPr>
          <w:p w14:paraId="69C6D5DB" w14:textId="77777777" w:rsidR="00B13875" w:rsidRPr="0092057C" w:rsidRDefault="00310292" w:rsidP="0092057C">
            <w:pPr>
              <w:jc w:val="both"/>
              <w:rPr>
                <w:sz w:val="20"/>
                <w:szCs w:val="20"/>
              </w:rPr>
            </w:pPr>
            <w:r w:rsidRPr="00310292">
              <w:rPr>
                <w:sz w:val="20"/>
                <w:szCs w:val="20"/>
              </w:rPr>
              <w:t>Projektodawca nie uznał za konieczne wdrażania niniejszego przepisu, ponieważ nie ma konieczności wprowadzania szczególnych ułatwień dla określonych grup cudzoziemców.</w:t>
            </w:r>
          </w:p>
        </w:tc>
      </w:tr>
      <w:tr w:rsidR="00B13875" w:rsidRPr="0092057C" w14:paraId="1CB571C9" w14:textId="77777777" w:rsidTr="00CD2F46">
        <w:trPr>
          <w:trHeight w:val="570"/>
        </w:trPr>
        <w:tc>
          <w:tcPr>
            <w:tcW w:w="240" w:type="pct"/>
            <w:shd w:val="clear" w:color="auto" w:fill="auto"/>
          </w:tcPr>
          <w:p w14:paraId="090B4D59"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11A2F3FA" w14:textId="77777777" w:rsidR="00B13875" w:rsidRPr="0092057C" w:rsidRDefault="00B13875" w:rsidP="0092057C">
            <w:pPr>
              <w:jc w:val="center"/>
              <w:rPr>
                <w:b/>
                <w:sz w:val="20"/>
                <w:szCs w:val="20"/>
              </w:rPr>
            </w:pPr>
            <w:r w:rsidRPr="0092057C">
              <w:rPr>
                <w:b/>
                <w:sz w:val="20"/>
                <w:szCs w:val="20"/>
              </w:rPr>
              <w:t>Art. 5 ust. 6 lit. a</w:t>
            </w:r>
          </w:p>
        </w:tc>
        <w:tc>
          <w:tcPr>
            <w:tcW w:w="1226" w:type="pct"/>
            <w:shd w:val="clear" w:color="auto" w:fill="auto"/>
          </w:tcPr>
          <w:p w14:paraId="33766A7B" w14:textId="77777777" w:rsidR="004217E7" w:rsidRPr="0092057C" w:rsidRDefault="004217E7" w:rsidP="0092057C">
            <w:pPr>
              <w:tabs>
                <w:tab w:val="left" w:pos="3183"/>
              </w:tabs>
              <w:jc w:val="both"/>
              <w:rPr>
                <w:sz w:val="20"/>
                <w:szCs w:val="20"/>
              </w:rPr>
            </w:pPr>
            <w:r w:rsidRPr="0092057C">
              <w:rPr>
                <w:sz w:val="20"/>
                <w:szCs w:val="20"/>
              </w:rPr>
              <w:t xml:space="preserve">6. W przypadku gdy wniosek o niebieską kartę UE dotyczy obywatela państwa trzeciego, który posiada krajowy dokument pobytowy do celów zatrudnienia w zawodzie wymagającym wysokich kwalifikacji wydany przez to </w:t>
            </w:r>
            <w:r w:rsidRPr="0092057C">
              <w:rPr>
                <w:sz w:val="20"/>
                <w:szCs w:val="20"/>
              </w:rPr>
              <w:lastRenderedPageBreak/>
              <w:t>samo państwo członkowskie, to państwo członkowskie nie może:</w:t>
            </w:r>
          </w:p>
          <w:p w14:paraId="60DFAE0C" w14:textId="77777777" w:rsidR="00B13875" w:rsidRPr="0092057C" w:rsidRDefault="004217E7" w:rsidP="0092057C">
            <w:pPr>
              <w:pStyle w:val="Akapitzlist"/>
              <w:numPr>
                <w:ilvl w:val="0"/>
                <w:numId w:val="13"/>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wymagać od wnioskodawcy przedłożenia dokumentów określonych w ust. 1 lit. b) lub c), jeżeli odpowiednie wyższe kwalifikacje zawodowe zostały już zweryfikowane w związku z wnioskiem o krajowy dokument pobytowy;</w:t>
            </w:r>
          </w:p>
        </w:tc>
        <w:tc>
          <w:tcPr>
            <w:tcW w:w="395" w:type="pct"/>
            <w:shd w:val="clear" w:color="auto" w:fill="auto"/>
          </w:tcPr>
          <w:p w14:paraId="0024F980" w14:textId="77777777" w:rsidR="00B13875" w:rsidRPr="0092057C" w:rsidRDefault="00310292" w:rsidP="0092057C">
            <w:pPr>
              <w:jc w:val="both"/>
              <w:rPr>
                <w:b/>
                <w:sz w:val="20"/>
                <w:szCs w:val="20"/>
              </w:rPr>
            </w:pPr>
            <w:r>
              <w:rPr>
                <w:b/>
                <w:sz w:val="20"/>
                <w:szCs w:val="20"/>
              </w:rPr>
              <w:lastRenderedPageBreak/>
              <w:t>N</w:t>
            </w:r>
          </w:p>
        </w:tc>
        <w:tc>
          <w:tcPr>
            <w:tcW w:w="247" w:type="pct"/>
            <w:shd w:val="clear" w:color="auto" w:fill="auto"/>
          </w:tcPr>
          <w:p w14:paraId="25844FA2" w14:textId="77777777" w:rsidR="00B13875" w:rsidRPr="0092057C" w:rsidRDefault="00B13875" w:rsidP="0092057C">
            <w:pPr>
              <w:jc w:val="both"/>
              <w:rPr>
                <w:b/>
                <w:sz w:val="20"/>
                <w:szCs w:val="20"/>
              </w:rPr>
            </w:pPr>
          </w:p>
        </w:tc>
        <w:tc>
          <w:tcPr>
            <w:tcW w:w="1195" w:type="pct"/>
            <w:shd w:val="clear" w:color="auto" w:fill="auto"/>
          </w:tcPr>
          <w:p w14:paraId="5FEFD32A" w14:textId="77777777" w:rsidR="00B13875" w:rsidRPr="0092057C" w:rsidRDefault="00B13875" w:rsidP="0092057C">
            <w:pPr>
              <w:jc w:val="both"/>
              <w:rPr>
                <w:sz w:val="20"/>
                <w:szCs w:val="20"/>
              </w:rPr>
            </w:pPr>
          </w:p>
        </w:tc>
        <w:tc>
          <w:tcPr>
            <w:tcW w:w="1382" w:type="pct"/>
            <w:shd w:val="clear" w:color="auto" w:fill="auto"/>
          </w:tcPr>
          <w:p w14:paraId="0E84EE44" w14:textId="77777777" w:rsidR="00B13875" w:rsidRPr="0092057C" w:rsidRDefault="00310292" w:rsidP="0092057C">
            <w:pPr>
              <w:jc w:val="both"/>
              <w:rPr>
                <w:sz w:val="20"/>
                <w:szCs w:val="20"/>
              </w:rPr>
            </w:pPr>
            <w:r>
              <w:rPr>
                <w:sz w:val="20"/>
                <w:szCs w:val="20"/>
              </w:rPr>
              <w:t>O</w:t>
            </w:r>
            <w:r w:rsidR="00BF70A0">
              <w:rPr>
                <w:sz w:val="20"/>
                <w:szCs w:val="20"/>
              </w:rPr>
              <w:t xml:space="preserve">bowiązujące w Polsce przepisy praw nie przewidują krajowego systemu przyjmowania cudzoziemców w </w:t>
            </w:r>
            <w:r w:rsidR="00BF70A0" w:rsidRPr="00BF70A0">
              <w:rPr>
                <w:sz w:val="20"/>
                <w:szCs w:val="20"/>
              </w:rPr>
              <w:t>celów zatrudnienia w zawodzie wymagającym wysokich kwalifikacji</w:t>
            </w:r>
            <w:r w:rsidR="00BF70A0">
              <w:rPr>
                <w:sz w:val="20"/>
                <w:szCs w:val="20"/>
              </w:rPr>
              <w:t>.</w:t>
            </w:r>
          </w:p>
        </w:tc>
      </w:tr>
      <w:tr w:rsidR="00B13875" w:rsidRPr="0092057C" w14:paraId="667C0DAB" w14:textId="77777777" w:rsidTr="00CD2F46">
        <w:trPr>
          <w:trHeight w:val="570"/>
        </w:trPr>
        <w:tc>
          <w:tcPr>
            <w:tcW w:w="240" w:type="pct"/>
            <w:shd w:val="clear" w:color="auto" w:fill="auto"/>
          </w:tcPr>
          <w:p w14:paraId="77DADFA4"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22C29C8D" w14:textId="77777777" w:rsidR="00B13875" w:rsidRPr="0092057C" w:rsidRDefault="00B13875" w:rsidP="0092057C">
            <w:pPr>
              <w:jc w:val="center"/>
              <w:rPr>
                <w:b/>
                <w:sz w:val="20"/>
                <w:szCs w:val="20"/>
              </w:rPr>
            </w:pPr>
            <w:r w:rsidRPr="0092057C">
              <w:rPr>
                <w:b/>
                <w:sz w:val="20"/>
                <w:szCs w:val="20"/>
              </w:rPr>
              <w:t>Art. 5 ust. 6 lit. b</w:t>
            </w:r>
          </w:p>
        </w:tc>
        <w:tc>
          <w:tcPr>
            <w:tcW w:w="1226" w:type="pct"/>
            <w:shd w:val="clear" w:color="auto" w:fill="auto"/>
          </w:tcPr>
          <w:p w14:paraId="1EFC9E5F" w14:textId="77777777" w:rsidR="00B13875" w:rsidRPr="0092057C" w:rsidRDefault="004217E7" w:rsidP="0092057C">
            <w:pPr>
              <w:pStyle w:val="Akapitzlist"/>
              <w:numPr>
                <w:ilvl w:val="0"/>
                <w:numId w:val="13"/>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wymagać od wnioskodawcy przedłożenia dowodu określonego w ust. 1 lit. e) niniejszego artykułu, chyba że wniosek został złożony w związku ze zmianą zatrudnienia – w takim przypadku stosuje się odpowiednio art. 15; oraz</w:t>
            </w:r>
          </w:p>
        </w:tc>
        <w:tc>
          <w:tcPr>
            <w:tcW w:w="395" w:type="pct"/>
            <w:shd w:val="clear" w:color="auto" w:fill="auto"/>
          </w:tcPr>
          <w:p w14:paraId="5C54717C" w14:textId="77777777" w:rsidR="00B13875" w:rsidRPr="0092057C" w:rsidRDefault="00BF70A0" w:rsidP="0092057C">
            <w:pPr>
              <w:jc w:val="both"/>
              <w:rPr>
                <w:b/>
                <w:sz w:val="20"/>
                <w:szCs w:val="20"/>
              </w:rPr>
            </w:pPr>
            <w:r>
              <w:rPr>
                <w:b/>
                <w:sz w:val="20"/>
                <w:szCs w:val="20"/>
              </w:rPr>
              <w:t>N</w:t>
            </w:r>
          </w:p>
        </w:tc>
        <w:tc>
          <w:tcPr>
            <w:tcW w:w="247" w:type="pct"/>
            <w:shd w:val="clear" w:color="auto" w:fill="auto"/>
          </w:tcPr>
          <w:p w14:paraId="2E928D1F" w14:textId="77777777" w:rsidR="00B13875" w:rsidRPr="0092057C" w:rsidRDefault="00B13875" w:rsidP="0092057C">
            <w:pPr>
              <w:jc w:val="both"/>
              <w:rPr>
                <w:b/>
                <w:sz w:val="20"/>
                <w:szCs w:val="20"/>
              </w:rPr>
            </w:pPr>
          </w:p>
        </w:tc>
        <w:tc>
          <w:tcPr>
            <w:tcW w:w="1195" w:type="pct"/>
            <w:shd w:val="clear" w:color="auto" w:fill="auto"/>
          </w:tcPr>
          <w:p w14:paraId="473CA764" w14:textId="77777777" w:rsidR="00B13875" w:rsidRPr="0092057C" w:rsidRDefault="00B13875" w:rsidP="0092057C">
            <w:pPr>
              <w:jc w:val="both"/>
              <w:rPr>
                <w:sz w:val="20"/>
                <w:szCs w:val="20"/>
              </w:rPr>
            </w:pPr>
          </w:p>
        </w:tc>
        <w:tc>
          <w:tcPr>
            <w:tcW w:w="1382" w:type="pct"/>
            <w:shd w:val="clear" w:color="auto" w:fill="auto"/>
          </w:tcPr>
          <w:p w14:paraId="7CEE8BF4" w14:textId="77777777" w:rsidR="00B13875" w:rsidRPr="0092057C" w:rsidRDefault="00BF70A0" w:rsidP="0092057C">
            <w:pPr>
              <w:jc w:val="both"/>
              <w:rPr>
                <w:sz w:val="20"/>
                <w:szCs w:val="20"/>
              </w:rPr>
            </w:pPr>
            <w:r w:rsidRPr="00BF70A0">
              <w:rPr>
                <w:sz w:val="20"/>
                <w:szCs w:val="20"/>
              </w:rPr>
              <w:t>Obowiązujące w Polsce przepisy praw nie przewidują krajowego systemu przyjmowania cudzoziemców w celów zatrudnienia w zawodzie wymagającym wysokich kwalifikacji.</w:t>
            </w:r>
          </w:p>
        </w:tc>
      </w:tr>
      <w:tr w:rsidR="00B13875" w:rsidRPr="0092057C" w14:paraId="170D748D" w14:textId="77777777" w:rsidTr="00CD2F46">
        <w:trPr>
          <w:trHeight w:val="570"/>
        </w:trPr>
        <w:tc>
          <w:tcPr>
            <w:tcW w:w="240" w:type="pct"/>
            <w:shd w:val="clear" w:color="auto" w:fill="auto"/>
          </w:tcPr>
          <w:p w14:paraId="4025470B" w14:textId="77777777" w:rsidR="00B13875" w:rsidRPr="0092057C" w:rsidRDefault="00B13875" w:rsidP="0092057C">
            <w:pPr>
              <w:numPr>
                <w:ilvl w:val="0"/>
                <w:numId w:val="1"/>
              </w:numPr>
              <w:tabs>
                <w:tab w:val="left" w:pos="200"/>
              </w:tabs>
              <w:ind w:left="0" w:right="173" w:firstLine="0"/>
              <w:jc w:val="both"/>
              <w:rPr>
                <w:b/>
                <w:sz w:val="20"/>
                <w:szCs w:val="20"/>
              </w:rPr>
            </w:pPr>
          </w:p>
        </w:tc>
        <w:tc>
          <w:tcPr>
            <w:tcW w:w="315" w:type="pct"/>
            <w:shd w:val="clear" w:color="auto" w:fill="auto"/>
          </w:tcPr>
          <w:p w14:paraId="71233661" w14:textId="77777777" w:rsidR="00B13875" w:rsidRPr="0092057C" w:rsidRDefault="00B13875" w:rsidP="0092057C">
            <w:pPr>
              <w:jc w:val="center"/>
              <w:rPr>
                <w:b/>
                <w:sz w:val="20"/>
                <w:szCs w:val="20"/>
              </w:rPr>
            </w:pPr>
            <w:r w:rsidRPr="0092057C">
              <w:rPr>
                <w:b/>
                <w:sz w:val="20"/>
                <w:szCs w:val="20"/>
              </w:rPr>
              <w:t>Art. 5 ust. 6 lit. c</w:t>
            </w:r>
          </w:p>
        </w:tc>
        <w:tc>
          <w:tcPr>
            <w:tcW w:w="1226" w:type="pct"/>
            <w:shd w:val="clear" w:color="auto" w:fill="auto"/>
          </w:tcPr>
          <w:p w14:paraId="6EEA08B8" w14:textId="77777777" w:rsidR="00B13875" w:rsidRPr="0092057C" w:rsidRDefault="004217E7" w:rsidP="0092057C">
            <w:pPr>
              <w:pStyle w:val="Akapitzlist"/>
              <w:numPr>
                <w:ilvl w:val="0"/>
                <w:numId w:val="13"/>
              </w:numPr>
              <w:tabs>
                <w:tab w:val="left" w:pos="3183"/>
              </w:tabs>
              <w:spacing w:after="0" w:line="240" w:lineRule="auto"/>
              <w:jc w:val="both"/>
              <w:rPr>
                <w:rFonts w:ascii="Times New Roman" w:hAnsi="Times New Roman"/>
                <w:sz w:val="20"/>
                <w:szCs w:val="20"/>
              </w:rPr>
            </w:pPr>
            <w:r w:rsidRPr="0092057C">
              <w:rPr>
                <w:rFonts w:ascii="Times New Roman" w:hAnsi="Times New Roman"/>
                <w:sz w:val="20"/>
                <w:szCs w:val="20"/>
              </w:rPr>
              <w:t>stosować art. 7 ust. 2 lit. a), chyba że wniosek został złożony w związku ze zmianą zatrudnienia – w takim przypadku stosuje się odpowiednio art. 15.</w:t>
            </w:r>
          </w:p>
        </w:tc>
        <w:tc>
          <w:tcPr>
            <w:tcW w:w="395" w:type="pct"/>
            <w:shd w:val="clear" w:color="auto" w:fill="auto"/>
          </w:tcPr>
          <w:p w14:paraId="235D60D3" w14:textId="77777777" w:rsidR="00B13875" w:rsidRPr="0092057C" w:rsidRDefault="00BF70A0" w:rsidP="0092057C">
            <w:pPr>
              <w:jc w:val="both"/>
              <w:rPr>
                <w:b/>
                <w:sz w:val="20"/>
                <w:szCs w:val="20"/>
              </w:rPr>
            </w:pPr>
            <w:r>
              <w:rPr>
                <w:b/>
                <w:sz w:val="20"/>
                <w:szCs w:val="20"/>
              </w:rPr>
              <w:t>N</w:t>
            </w:r>
          </w:p>
        </w:tc>
        <w:tc>
          <w:tcPr>
            <w:tcW w:w="247" w:type="pct"/>
            <w:shd w:val="clear" w:color="auto" w:fill="auto"/>
          </w:tcPr>
          <w:p w14:paraId="50583A5F" w14:textId="77777777" w:rsidR="00B13875" w:rsidRPr="0092057C" w:rsidRDefault="00B13875" w:rsidP="0092057C">
            <w:pPr>
              <w:jc w:val="both"/>
              <w:rPr>
                <w:b/>
                <w:sz w:val="20"/>
                <w:szCs w:val="20"/>
              </w:rPr>
            </w:pPr>
          </w:p>
        </w:tc>
        <w:tc>
          <w:tcPr>
            <w:tcW w:w="1195" w:type="pct"/>
            <w:shd w:val="clear" w:color="auto" w:fill="auto"/>
          </w:tcPr>
          <w:p w14:paraId="63C41F6F" w14:textId="77777777" w:rsidR="00B13875" w:rsidRPr="0092057C" w:rsidRDefault="00B13875" w:rsidP="0092057C">
            <w:pPr>
              <w:jc w:val="both"/>
              <w:rPr>
                <w:sz w:val="20"/>
                <w:szCs w:val="20"/>
              </w:rPr>
            </w:pPr>
          </w:p>
        </w:tc>
        <w:tc>
          <w:tcPr>
            <w:tcW w:w="1382" w:type="pct"/>
            <w:shd w:val="clear" w:color="auto" w:fill="auto"/>
          </w:tcPr>
          <w:p w14:paraId="75F6C5C1" w14:textId="77777777" w:rsidR="00B13875" w:rsidRPr="0092057C" w:rsidRDefault="00BF70A0" w:rsidP="0092057C">
            <w:pPr>
              <w:jc w:val="both"/>
              <w:rPr>
                <w:sz w:val="20"/>
                <w:szCs w:val="20"/>
              </w:rPr>
            </w:pPr>
            <w:r w:rsidRPr="00BF70A0">
              <w:rPr>
                <w:sz w:val="20"/>
                <w:szCs w:val="20"/>
              </w:rPr>
              <w:t>Obowiązujące w Polsce przepisy praw nie przewidują krajowego systemu przyjmowania cudzoziemców w celów zatrudnienia w zawodzie wymagającym wysokich kwalifikacji.</w:t>
            </w:r>
          </w:p>
        </w:tc>
      </w:tr>
      <w:tr w:rsidR="000F1D2E" w:rsidRPr="0092057C" w14:paraId="3BA63C42" w14:textId="77777777" w:rsidTr="00CD2F46">
        <w:trPr>
          <w:trHeight w:val="570"/>
        </w:trPr>
        <w:tc>
          <w:tcPr>
            <w:tcW w:w="240" w:type="pct"/>
            <w:shd w:val="clear" w:color="auto" w:fill="auto"/>
          </w:tcPr>
          <w:p w14:paraId="7A3D0D60"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13371902" w14:textId="77777777" w:rsidR="000F1D2E" w:rsidRPr="0092057C" w:rsidRDefault="000F1D2E" w:rsidP="0092057C">
            <w:pPr>
              <w:jc w:val="center"/>
              <w:rPr>
                <w:b/>
                <w:sz w:val="20"/>
                <w:szCs w:val="20"/>
              </w:rPr>
            </w:pPr>
            <w:r w:rsidRPr="0092057C">
              <w:rPr>
                <w:b/>
                <w:sz w:val="20"/>
                <w:szCs w:val="20"/>
              </w:rPr>
              <w:t xml:space="preserve">Art. </w:t>
            </w:r>
            <w:r w:rsidR="004217E7" w:rsidRPr="0092057C">
              <w:rPr>
                <w:b/>
                <w:sz w:val="20"/>
                <w:szCs w:val="20"/>
              </w:rPr>
              <w:t>5 ust. 7</w:t>
            </w:r>
          </w:p>
          <w:p w14:paraId="43C72264" w14:textId="77777777" w:rsidR="004217E7" w:rsidRPr="0092057C" w:rsidRDefault="004217E7" w:rsidP="0092057C">
            <w:pPr>
              <w:jc w:val="center"/>
              <w:rPr>
                <w:b/>
                <w:sz w:val="20"/>
                <w:szCs w:val="20"/>
              </w:rPr>
            </w:pPr>
          </w:p>
        </w:tc>
        <w:tc>
          <w:tcPr>
            <w:tcW w:w="1226" w:type="pct"/>
            <w:shd w:val="clear" w:color="auto" w:fill="auto"/>
          </w:tcPr>
          <w:p w14:paraId="497F26CD" w14:textId="77777777" w:rsidR="004217E7" w:rsidRPr="0092057C" w:rsidRDefault="004217E7" w:rsidP="0092057C">
            <w:pPr>
              <w:jc w:val="both"/>
              <w:rPr>
                <w:sz w:val="20"/>
                <w:szCs w:val="20"/>
              </w:rPr>
            </w:pPr>
            <w:r w:rsidRPr="0092057C">
              <w:rPr>
                <w:sz w:val="20"/>
                <w:szCs w:val="20"/>
              </w:rPr>
              <w:t>7. Państwa członkowskie mogą wymagać od danego obywatela państwa trzeciego, by podał swój adres na ich terytorium.</w:t>
            </w:r>
          </w:p>
          <w:p w14:paraId="2E006376" w14:textId="77777777" w:rsidR="000F1D2E" w:rsidRPr="0092057C" w:rsidRDefault="004217E7" w:rsidP="0092057C">
            <w:pPr>
              <w:jc w:val="both"/>
              <w:rPr>
                <w:sz w:val="20"/>
                <w:szCs w:val="20"/>
              </w:rPr>
            </w:pPr>
            <w:r w:rsidRPr="0092057C">
              <w:rPr>
                <w:sz w:val="20"/>
                <w:szCs w:val="20"/>
              </w:rPr>
              <w:t>Jeżeli prawo państwa członkowskiego wymaga, by w momencie składania wniosku został podany adres, a obywatel państwa trzeciego nie zna jeszcze swojego przyszłego adresu, państwa członkowskie akceptują także adres tymczasowy. W takim przypadku obywatel państwa trzeciego podaje swój stały adres najpóźniej w momencie wydania niebieskiej karty UE zgodnie z art. 9.</w:t>
            </w:r>
          </w:p>
        </w:tc>
        <w:tc>
          <w:tcPr>
            <w:tcW w:w="395" w:type="pct"/>
            <w:shd w:val="clear" w:color="auto" w:fill="auto"/>
          </w:tcPr>
          <w:p w14:paraId="5FF4694D" w14:textId="77777777" w:rsidR="000F1D2E" w:rsidRPr="0092057C" w:rsidRDefault="00BF70A0" w:rsidP="0092057C">
            <w:pPr>
              <w:jc w:val="both"/>
              <w:rPr>
                <w:b/>
                <w:sz w:val="20"/>
                <w:szCs w:val="20"/>
              </w:rPr>
            </w:pPr>
            <w:r>
              <w:rPr>
                <w:b/>
                <w:sz w:val="20"/>
                <w:szCs w:val="20"/>
              </w:rPr>
              <w:t xml:space="preserve">T </w:t>
            </w:r>
          </w:p>
        </w:tc>
        <w:tc>
          <w:tcPr>
            <w:tcW w:w="247" w:type="pct"/>
            <w:shd w:val="clear" w:color="auto" w:fill="auto"/>
          </w:tcPr>
          <w:p w14:paraId="3E789B18" w14:textId="77777777" w:rsidR="00BF70A0" w:rsidRDefault="00BF70A0" w:rsidP="0092057C">
            <w:pPr>
              <w:jc w:val="both"/>
              <w:rPr>
                <w:b/>
                <w:sz w:val="20"/>
                <w:szCs w:val="20"/>
              </w:rPr>
            </w:pPr>
            <w:r>
              <w:rPr>
                <w:b/>
                <w:sz w:val="20"/>
                <w:szCs w:val="20"/>
              </w:rPr>
              <w:t>Art. 106 ust. 1 pkt 1</w:t>
            </w:r>
          </w:p>
          <w:p w14:paraId="33E2C5AE" w14:textId="77777777" w:rsidR="00BF70A0" w:rsidRDefault="00BF70A0" w:rsidP="0092057C">
            <w:pPr>
              <w:jc w:val="both"/>
              <w:rPr>
                <w:b/>
                <w:sz w:val="20"/>
                <w:szCs w:val="20"/>
              </w:rPr>
            </w:pPr>
            <w:r>
              <w:rPr>
                <w:b/>
                <w:sz w:val="20"/>
                <w:szCs w:val="20"/>
              </w:rPr>
              <w:t>Art. 13 pkt 19</w:t>
            </w:r>
          </w:p>
          <w:p w14:paraId="1DC67583" w14:textId="77777777" w:rsidR="000F1D2E" w:rsidRPr="0092057C" w:rsidRDefault="00BF70A0" w:rsidP="0092057C">
            <w:pPr>
              <w:jc w:val="both"/>
              <w:rPr>
                <w:b/>
                <w:sz w:val="20"/>
                <w:szCs w:val="20"/>
              </w:rPr>
            </w:pPr>
            <w:r>
              <w:rPr>
                <w:b/>
                <w:sz w:val="20"/>
                <w:szCs w:val="20"/>
              </w:rPr>
              <w:t xml:space="preserve">Art. 107 ust. 1 pkt 1 </w:t>
            </w:r>
          </w:p>
        </w:tc>
        <w:tc>
          <w:tcPr>
            <w:tcW w:w="1195" w:type="pct"/>
            <w:shd w:val="clear" w:color="auto" w:fill="auto"/>
          </w:tcPr>
          <w:p w14:paraId="3C77CD6A" w14:textId="77777777" w:rsidR="000646C3" w:rsidRPr="000646C3" w:rsidRDefault="000646C3" w:rsidP="000646C3">
            <w:pPr>
              <w:widowControl w:val="0"/>
              <w:tabs>
                <w:tab w:val="left" w:pos="284"/>
                <w:tab w:val="left" w:pos="709"/>
                <w:tab w:val="left" w:pos="1134"/>
              </w:tabs>
              <w:autoSpaceDE w:val="0"/>
              <w:autoSpaceDN w:val="0"/>
              <w:adjustRightInd w:val="0"/>
              <w:jc w:val="both"/>
              <w:rPr>
                <w:sz w:val="20"/>
                <w:szCs w:val="20"/>
              </w:rPr>
            </w:pPr>
            <w:r w:rsidRPr="000646C3">
              <w:rPr>
                <w:sz w:val="20"/>
                <w:szCs w:val="20"/>
              </w:rPr>
              <w:t>Art. 106. 1. Wniosek o udzielenie zezwolenia na pobyt czasowy, z wyjątkiem zezwoleń, o których mowa w art. 139a ust. 1 i art. 139o ust. 1 oraz zezwoleń, o których mowa w art. 159 ust. 1 i art. 160 pkt 1, 3, 4 lub 6 dla cudzoziemca przebywającego poza granicami Rzeczypospolitej Polskiej, cudzoziemiec składa na formularzu zawierającym:</w:t>
            </w:r>
          </w:p>
          <w:p w14:paraId="07502121" w14:textId="77777777" w:rsidR="000646C3" w:rsidRDefault="000646C3" w:rsidP="000646C3">
            <w:pPr>
              <w:pStyle w:val="Akapitzlist"/>
              <w:widowControl w:val="0"/>
              <w:tabs>
                <w:tab w:val="left" w:pos="284"/>
                <w:tab w:val="left" w:pos="709"/>
                <w:tab w:val="left" w:pos="1134"/>
              </w:tabs>
              <w:autoSpaceDE w:val="0"/>
              <w:autoSpaceDN w:val="0"/>
              <w:adjustRightInd w:val="0"/>
              <w:spacing w:after="0" w:line="240" w:lineRule="auto"/>
              <w:ind w:left="0"/>
              <w:contextualSpacing w:val="0"/>
              <w:jc w:val="both"/>
              <w:rPr>
                <w:rFonts w:ascii="Times New Roman" w:hAnsi="Times New Roman"/>
                <w:sz w:val="20"/>
                <w:szCs w:val="20"/>
              </w:rPr>
            </w:pPr>
            <w:r w:rsidRPr="000646C3">
              <w:rPr>
                <w:rFonts w:ascii="Times New Roman" w:hAnsi="Times New Roman"/>
                <w:sz w:val="20"/>
                <w:szCs w:val="20"/>
              </w:rPr>
              <w:t>1)</w:t>
            </w:r>
            <w:r w:rsidRPr="000646C3">
              <w:rPr>
                <w:rFonts w:ascii="Times New Roman" w:hAnsi="Times New Roman"/>
                <w:sz w:val="20"/>
                <w:szCs w:val="20"/>
              </w:rPr>
              <w:tab/>
              <w:t>dane cudzoziemca lub informacje, o których mowa w art. 13, w zakresie niezbędnym do udzielenia zezwolenia;</w:t>
            </w:r>
          </w:p>
          <w:p w14:paraId="4ED1CA25" w14:textId="77777777" w:rsidR="000646C3" w:rsidRDefault="000646C3" w:rsidP="000646C3">
            <w:pPr>
              <w:pStyle w:val="Akapitzlist"/>
              <w:widowControl w:val="0"/>
              <w:tabs>
                <w:tab w:val="left" w:pos="284"/>
                <w:tab w:val="left" w:pos="709"/>
                <w:tab w:val="left" w:pos="1134"/>
              </w:tabs>
              <w:autoSpaceDE w:val="0"/>
              <w:autoSpaceDN w:val="0"/>
              <w:adjustRightInd w:val="0"/>
              <w:spacing w:after="0" w:line="240" w:lineRule="auto"/>
              <w:ind w:left="0"/>
              <w:contextualSpacing w:val="0"/>
              <w:jc w:val="both"/>
              <w:rPr>
                <w:rFonts w:ascii="Times New Roman" w:hAnsi="Times New Roman"/>
                <w:sz w:val="20"/>
                <w:szCs w:val="20"/>
              </w:rPr>
            </w:pPr>
          </w:p>
          <w:p w14:paraId="064322BE" w14:textId="49AEB7E6" w:rsidR="00BF70A0" w:rsidRDefault="00BF70A0" w:rsidP="000646C3">
            <w:pPr>
              <w:pStyle w:val="Akapitzlist"/>
              <w:widowControl w:val="0"/>
              <w:tabs>
                <w:tab w:val="left" w:pos="284"/>
                <w:tab w:val="left" w:pos="709"/>
                <w:tab w:val="left" w:pos="1134"/>
              </w:tabs>
              <w:autoSpaceDE w:val="0"/>
              <w:autoSpaceDN w:val="0"/>
              <w:adjustRightInd w:val="0"/>
              <w:spacing w:after="0" w:line="240" w:lineRule="auto"/>
              <w:ind w:left="0"/>
              <w:contextualSpacing w:val="0"/>
              <w:jc w:val="both"/>
              <w:rPr>
                <w:rFonts w:ascii="Times New Roman" w:hAnsi="Times New Roman"/>
                <w:sz w:val="20"/>
                <w:szCs w:val="20"/>
              </w:rPr>
            </w:pPr>
            <w:r>
              <w:rPr>
                <w:rFonts w:ascii="Times New Roman" w:hAnsi="Times New Roman"/>
                <w:sz w:val="20"/>
                <w:szCs w:val="20"/>
              </w:rPr>
              <w:t xml:space="preserve">Art. 13 </w:t>
            </w:r>
          </w:p>
          <w:p w14:paraId="58988A65" w14:textId="77777777" w:rsidR="00BF70A0" w:rsidRDefault="00BF70A0" w:rsidP="00BF70A0">
            <w:pPr>
              <w:pStyle w:val="Akapitzlist"/>
              <w:widowControl w:val="0"/>
              <w:tabs>
                <w:tab w:val="left" w:pos="284"/>
                <w:tab w:val="left" w:pos="709"/>
                <w:tab w:val="left" w:pos="1134"/>
              </w:tabs>
              <w:autoSpaceDE w:val="0"/>
              <w:autoSpaceDN w:val="0"/>
              <w:adjustRightInd w:val="0"/>
              <w:spacing w:after="0" w:line="240" w:lineRule="auto"/>
              <w:ind w:left="0"/>
              <w:contextualSpacing w:val="0"/>
              <w:jc w:val="both"/>
              <w:rPr>
                <w:rFonts w:ascii="Times New Roman" w:hAnsi="Times New Roman"/>
                <w:sz w:val="20"/>
                <w:szCs w:val="20"/>
              </w:rPr>
            </w:pPr>
            <w:r>
              <w:t xml:space="preserve"> </w:t>
            </w:r>
            <w:r w:rsidRPr="00BF70A0">
              <w:rPr>
                <w:rFonts w:ascii="Times New Roman" w:hAnsi="Times New Roman"/>
                <w:sz w:val="20"/>
                <w:szCs w:val="20"/>
              </w:rPr>
              <w:t>19)</w:t>
            </w:r>
            <w:r w:rsidRPr="00BF70A0">
              <w:rPr>
                <w:rFonts w:ascii="Times New Roman" w:hAnsi="Times New Roman"/>
                <w:sz w:val="20"/>
                <w:szCs w:val="20"/>
              </w:rPr>
              <w:tab/>
              <w:t>miejsce zamieszkania lub pobytu;</w:t>
            </w:r>
          </w:p>
          <w:p w14:paraId="6F022772" w14:textId="77777777" w:rsidR="00BF70A0" w:rsidRDefault="00BF70A0" w:rsidP="00BF70A0">
            <w:pPr>
              <w:pStyle w:val="Akapitzlist"/>
              <w:widowControl w:val="0"/>
              <w:tabs>
                <w:tab w:val="left" w:pos="284"/>
                <w:tab w:val="left" w:pos="709"/>
                <w:tab w:val="left" w:pos="1134"/>
              </w:tabs>
              <w:autoSpaceDE w:val="0"/>
              <w:autoSpaceDN w:val="0"/>
              <w:adjustRightInd w:val="0"/>
              <w:spacing w:after="0" w:line="240" w:lineRule="auto"/>
              <w:ind w:left="0"/>
              <w:contextualSpacing w:val="0"/>
              <w:jc w:val="both"/>
              <w:rPr>
                <w:rFonts w:ascii="Times New Roman" w:hAnsi="Times New Roman"/>
                <w:sz w:val="20"/>
                <w:szCs w:val="20"/>
              </w:rPr>
            </w:pPr>
            <w:r w:rsidRPr="00BF70A0">
              <w:rPr>
                <w:rFonts w:ascii="Times New Roman" w:hAnsi="Times New Roman"/>
                <w:sz w:val="20"/>
                <w:szCs w:val="20"/>
              </w:rPr>
              <w:lastRenderedPageBreak/>
              <w:t xml:space="preserve">Art. 107. 1. Minister właściwy do spraw wewnętrznych określi, w drodze rozporządzenia: </w:t>
            </w:r>
          </w:p>
          <w:p w14:paraId="40B029B0" w14:textId="77777777" w:rsidR="000F1D2E" w:rsidRPr="00BF70A0" w:rsidRDefault="00BF70A0" w:rsidP="00BF70A0">
            <w:pPr>
              <w:pStyle w:val="Akapitzlist"/>
              <w:widowControl w:val="0"/>
              <w:tabs>
                <w:tab w:val="left" w:pos="284"/>
                <w:tab w:val="left" w:pos="709"/>
                <w:tab w:val="left" w:pos="1134"/>
              </w:tabs>
              <w:autoSpaceDE w:val="0"/>
              <w:autoSpaceDN w:val="0"/>
              <w:adjustRightInd w:val="0"/>
              <w:spacing w:after="0" w:line="240" w:lineRule="auto"/>
              <w:ind w:left="0"/>
              <w:contextualSpacing w:val="0"/>
              <w:jc w:val="both"/>
              <w:rPr>
                <w:rFonts w:ascii="Times New Roman" w:hAnsi="Times New Roman"/>
                <w:sz w:val="20"/>
                <w:szCs w:val="20"/>
              </w:rPr>
            </w:pPr>
            <w:r w:rsidRPr="00BF70A0">
              <w:rPr>
                <w:rFonts w:ascii="Times New Roman" w:hAnsi="Times New Roman"/>
                <w:sz w:val="20"/>
                <w:szCs w:val="20"/>
              </w:rPr>
              <w:t>1) wzór formularza wniosku o udzielenie cudzoziemcowi zezwolenia na pobyt czasowy, o którym mowa w art. 106 ust. 1;</w:t>
            </w:r>
          </w:p>
        </w:tc>
        <w:tc>
          <w:tcPr>
            <w:tcW w:w="1382" w:type="pct"/>
            <w:shd w:val="clear" w:color="auto" w:fill="auto"/>
          </w:tcPr>
          <w:p w14:paraId="413C26B8" w14:textId="77777777" w:rsidR="000F1D2E" w:rsidRPr="0092057C" w:rsidRDefault="000F1D2E" w:rsidP="0092057C">
            <w:pPr>
              <w:jc w:val="both"/>
              <w:rPr>
                <w:sz w:val="20"/>
                <w:szCs w:val="20"/>
              </w:rPr>
            </w:pPr>
          </w:p>
        </w:tc>
      </w:tr>
      <w:tr w:rsidR="000F1D2E" w:rsidRPr="0092057C" w14:paraId="79E83390" w14:textId="77777777" w:rsidTr="00CD2F46">
        <w:trPr>
          <w:trHeight w:val="570"/>
        </w:trPr>
        <w:tc>
          <w:tcPr>
            <w:tcW w:w="240" w:type="pct"/>
            <w:shd w:val="clear" w:color="auto" w:fill="auto"/>
          </w:tcPr>
          <w:p w14:paraId="73627A87"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240382FB" w14:textId="77777777" w:rsidR="000F1D2E" w:rsidRPr="0092057C" w:rsidRDefault="004217E7" w:rsidP="0092057C">
            <w:pPr>
              <w:jc w:val="center"/>
              <w:rPr>
                <w:b/>
                <w:sz w:val="20"/>
                <w:szCs w:val="20"/>
              </w:rPr>
            </w:pPr>
            <w:r w:rsidRPr="0092057C">
              <w:rPr>
                <w:b/>
                <w:sz w:val="20"/>
                <w:szCs w:val="20"/>
              </w:rPr>
              <w:t>Art. 6</w:t>
            </w:r>
          </w:p>
        </w:tc>
        <w:tc>
          <w:tcPr>
            <w:tcW w:w="1226" w:type="pct"/>
            <w:shd w:val="clear" w:color="auto" w:fill="auto"/>
          </w:tcPr>
          <w:p w14:paraId="35C4AD6D" w14:textId="77777777" w:rsidR="007241E6" w:rsidRPr="0092057C" w:rsidRDefault="007241E6" w:rsidP="0092057C">
            <w:pPr>
              <w:jc w:val="both"/>
              <w:rPr>
                <w:i/>
                <w:iCs/>
                <w:sz w:val="20"/>
                <w:szCs w:val="20"/>
              </w:rPr>
            </w:pPr>
            <w:r w:rsidRPr="0092057C">
              <w:rPr>
                <w:i/>
                <w:iCs/>
                <w:sz w:val="20"/>
                <w:szCs w:val="20"/>
              </w:rPr>
              <w:t>Artykuł 6</w:t>
            </w:r>
          </w:p>
          <w:p w14:paraId="553E0B0F" w14:textId="77777777" w:rsidR="007241E6" w:rsidRPr="0092057C" w:rsidRDefault="007241E6" w:rsidP="0092057C">
            <w:pPr>
              <w:jc w:val="both"/>
              <w:rPr>
                <w:b/>
                <w:bCs/>
                <w:sz w:val="20"/>
                <w:szCs w:val="20"/>
              </w:rPr>
            </w:pPr>
            <w:r w:rsidRPr="0092057C">
              <w:rPr>
                <w:b/>
                <w:bCs/>
                <w:sz w:val="20"/>
                <w:szCs w:val="20"/>
              </w:rPr>
              <w:t>Wielkość napływu</w:t>
            </w:r>
          </w:p>
          <w:p w14:paraId="483B1DD5" w14:textId="77777777" w:rsidR="007241E6" w:rsidRPr="0092057C" w:rsidRDefault="007241E6" w:rsidP="0092057C">
            <w:pPr>
              <w:jc w:val="both"/>
              <w:rPr>
                <w:sz w:val="20"/>
                <w:szCs w:val="20"/>
              </w:rPr>
            </w:pPr>
          </w:p>
          <w:p w14:paraId="1EF456FD" w14:textId="77777777" w:rsidR="000F1D2E" w:rsidRPr="0092057C" w:rsidRDefault="004217E7" w:rsidP="0092057C">
            <w:pPr>
              <w:jc w:val="both"/>
              <w:rPr>
                <w:sz w:val="20"/>
                <w:szCs w:val="20"/>
              </w:rPr>
            </w:pPr>
            <w:r w:rsidRPr="0092057C">
              <w:rPr>
                <w:sz w:val="20"/>
                <w:szCs w:val="20"/>
              </w:rPr>
              <w:t>Niniejsza dyrektywa nie wpływa na prawo państwa członkowskiego do określenia wielkości napływu obywateli państw trzecich zgodnie z art. 79 ust. 5 TFUE.</w:t>
            </w:r>
          </w:p>
        </w:tc>
        <w:tc>
          <w:tcPr>
            <w:tcW w:w="395" w:type="pct"/>
            <w:shd w:val="clear" w:color="auto" w:fill="auto"/>
          </w:tcPr>
          <w:p w14:paraId="1EB9DCE3" w14:textId="77777777" w:rsidR="000F1D2E" w:rsidRPr="0092057C" w:rsidRDefault="00BF70A0" w:rsidP="0092057C">
            <w:pPr>
              <w:jc w:val="both"/>
              <w:rPr>
                <w:b/>
                <w:sz w:val="20"/>
                <w:szCs w:val="20"/>
              </w:rPr>
            </w:pPr>
            <w:r>
              <w:rPr>
                <w:b/>
                <w:sz w:val="20"/>
                <w:szCs w:val="20"/>
              </w:rPr>
              <w:t xml:space="preserve">T </w:t>
            </w:r>
          </w:p>
        </w:tc>
        <w:tc>
          <w:tcPr>
            <w:tcW w:w="247" w:type="pct"/>
            <w:tcBorders>
              <w:bottom w:val="single" w:sz="4" w:space="0" w:color="auto"/>
            </w:tcBorders>
            <w:shd w:val="clear" w:color="auto" w:fill="auto"/>
          </w:tcPr>
          <w:p w14:paraId="5B5BB40C" w14:textId="77777777" w:rsidR="000F1D2E" w:rsidRPr="0092057C" w:rsidRDefault="00BF70A0" w:rsidP="0092057C">
            <w:pPr>
              <w:jc w:val="both"/>
              <w:rPr>
                <w:b/>
                <w:sz w:val="20"/>
                <w:szCs w:val="20"/>
              </w:rPr>
            </w:pPr>
            <w:r w:rsidRPr="00BF70A0">
              <w:rPr>
                <w:b/>
                <w:sz w:val="20"/>
                <w:szCs w:val="20"/>
              </w:rPr>
              <w:t>Art.  127a.</w:t>
            </w:r>
          </w:p>
        </w:tc>
        <w:tc>
          <w:tcPr>
            <w:tcW w:w="1195" w:type="pct"/>
            <w:tcBorders>
              <w:bottom w:val="single" w:sz="4" w:space="0" w:color="auto"/>
            </w:tcBorders>
            <w:shd w:val="clear" w:color="auto" w:fill="auto"/>
          </w:tcPr>
          <w:p w14:paraId="68172A6A" w14:textId="77777777" w:rsidR="00BF70A0" w:rsidRPr="00BF70A0" w:rsidRDefault="00BF70A0" w:rsidP="00BF70A0">
            <w:pPr>
              <w:shd w:val="clear" w:color="auto" w:fill="FFFFFF"/>
              <w:jc w:val="both"/>
              <w:rPr>
                <w:b/>
                <w:bCs/>
                <w:color w:val="333333"/>
                <w:sz w:val="20"/>
                <w:szCs w:val="20"/>
              </w:rPr>
            </w:pPr>
            <w:r w:rsidRPr="00BF70A0">
              <w:rPr>
                <w:bCs/>
                <w:color w:val="333333"/>
                <w:sz w:val="20"/>
                <w:szCs w:val="20"/>
              </w:rPr>
              <w:t xml:space="preserve">Art.  127a. </w:t>
            </w:r>
            <w:r w:rsidRPr="00BF70A0">
              <w:rPr>
                <w:color w:val="333333"/>
                <w:sz w:val="20"/>
                <w:szCs w:val="20"/>
              </w:rPr>
              <w:t>1. </w:t>
            </w:r>
          </w:p>
          <w:p w14:paraId="5BC32096" w14:textId="77777777" w:rsidR="00BF70A0" w:rsidRPr="00BF70A0" w:rsidRDefault="00BF70A0" w:rsidP="00BF70A0">
            <w:pPr>
              <w:shd w:val="clear" w:color="auto" w:fill="FFFFFF"/>
              <w:jc w:val="both"/>
              <w:rPr>
                <w:color w:val="333333"/>
                <w:sz w:val="20"/>
                <w:szCs w:val="20"/>
              </w:rPr>
            </w:pPr>
            <w:r w:rsidRPr="00BF70A0">
              <w:rPr>
                <w:color w:val="333333"/>
                <w:sz w:val="20"/>
                <w:szCs w:val="20"/>
              </w:rPr>
              <w:t xml:space="preserve">Minister właściwy do spraw wewnętrznych w porozumieniu z ministrem właściwym do spraw pracy oraz ministrem właściwym do spraw gospodarki może określić, w drodze rozporządzenia, limit udzielanych w danym roku kalendarzowym po raz pierwszy zezwoleń na pobyt czasowy w celu wykonywania pracy w zawodzie wymagającym wysokich kwalifikacji, który może obejmować poszczególne województwa, zawody, rodzaje umów, na podstawie których cudzoziemcowi może zostać powierzone wykonywanie pracy, lub rodzaje działalności podmiotu powierzającego wykonywanie pracy cudzoziemcowi według klasyfikacji określonej w przepisach wydanych na podstawie </w:t>
            </w:r>
            <w:r w:rsidRPr="00BF70A0">
              <w:rPr>
                <w:sz w:val="20"/>
                <w:szCs w:val="20"/>
              </w:rPr>
              <w:t xml:space="preserve">art. 40 ust. 2 </w:t>
            </w:r>
            <w:r w:rsidRPr="00BF70A0">
              <w:rPr>
                <w:color w:val="333333"/>
                <w:sz w:val="20"/>
                <w:szCs w:val="20"/>
              </w:rPr>
              <w:t>ustawy z dnia 29 czerwca 1995 r. o statystyce publicznej.</w:t>
            </w:r>
          </w:p>
          <w:p w14:paraId="67C612E6" w14:textId="77777777" w:rsidR="00BF70A0" w:rsidRPr="00BF70A0" w:rsidRDefault="00BF70A0" w:rsidP="00BF70A0">
            <w:pPr>
              <w:shd w:val="clear" w:color="auto" w:fill="FFFFFF"/>
              <w:jc w:val="both"/>
              <w:rPr>
                <w:color w:val="333333"/>
                <w:sz w:val="20"/>
                <w:szCs w:val="20"/>
              </w:rPr>
            </w:pPr>
            <w:r w:rsidRPr="00BF70A0">
              <w:rPr>
                <w:color w:val="333333"/>
                <w:sz w:val="20"/>
                <w:szCs w:val="20"/>
              </w:rPr>
              <w:t>2. </w:t>
            </w:r>
          </w:p>
          <w:p w14:paraId="34CFFDC9" w14:textId="77777777" w:rsidR="00BF70A0" w:rsidRPr="00BF70A0" w:rsidRDefault="00BF70A0" w:rsidP="00BF70A0">
            <w:pPr>
              <w:shd w:val="clear" w:color="auto" w:fill="FFFFFF"/>
              <w:jc w:val="both"/>
              <w:rPr>
                <w:color w:val="333333"/>
                <w:sz w:val="20"/>
                <w:szCs w:val="20"/>
              </w:rPr>
            </w:pPr>
            <w:r w:rsidRPr="00BF70A0">
              <w:rPr>
                <w:color w:val="333333"/>
                <w:sz w:val="20"/>
                <w:szCs w:val="20"/>
              </w:rPr>
              <w:t>W rozporządzeniu, o którym mowa w ust. 1, minister właściwy do spraw wewnętrznych uwzględni potrzeby rynku pracy, względy bezpieczeństwa państwa i porządku publicznego oraz zasadę komplementarności zatrudnienia cudzoziemców w stosunku do obywateli polskich.</w:t>
            </w:r>
          </w:p>
          <w:p w14:paraId="2A47E801" w14:textId="77777777" w:rsidR="00BF70A0" w:rsidRPr="00BF70A0" w:rsidRDefault="00BF70A0" w:rsidP="00BF70A0">
            <w:pPr>
              <w:shd w:val="clear" w:color="auto" w:fill="FFFFFF"/>
              <w:jc w:val="both"/>
              <w:rPr>
                <w:color w:val="333333"/>
                <w:sz w:val="20"/>
                <w:szCs w:val="20"/>
              </w:rPr>
            </w:pPr>
            <w:r w:rsidRPr="00BF70A0">
              <w:rPr>
                <w:color w:val="333333"/>
                <w:sz w:val="20"/>
                <w:szCs w:val="20"/>
              </w:rPr>
              <w:lastRenderedPageBreak/>
              <w:t>3. </w:t>
            </w:r>
          </w:p>
          <w:p w14:paraId="239C3BFE" w14:textId="77777777" w:rsidR="00BF70A0" w:rsidRPr="00BF70A0" w:rsidRDefault="00BF70A0" w:rsidP="00BF70A0">
            <w:pPr>
              <w:shd w:val="clear" w:color="auto" w:fill="FFFFFF"/>
              <w:jc w:val="both"/>
              <w:rPr>
                <w:color w:val="333333"/>
                <w:sz w:val="20"/>
                <w:szCs w:val="20"/>
              </w:rPr>
            </w:pPr>
            <w:r w:rsidRPr="00BF70A0">
              <w:rPr>
                <w:color w:val="333333"/>
                <w:sz w:val="20"/>
                <w:szCs w:val="20"/>
              </w:rPr>
              <w:t>Minister właściwy do spraw wewnętrznych ogłasza osiągnięcie limitów, o których mowa w ust. 1, w danym roku kalendarzowym w Dzienniku Urzędowym Rzeczypospolitej Polskiej "Monitor Polski", w drodze obwieszczenia.</w:t>
            </w:r>
          </w:p>
          <w:p w14:paraId="3BB639A5" w14:textId="77777777" w:rsidR="000F1D2E" w:rsidRPr="00BF70A0" w:rsidRDefault="000F1D2E" w:rsidP="0092057C">
            <w:pPr>
              <w:pStyle w:val="LITlitera"/>
              <w:spacing w:line="240" w:lineRule="auto"/>
              <w:ind w:left="431" w:hanging="360"/>
              <w:jc w:val="right"/>
              <w:rPr>
                <w:rFonts w:ascii="Times New Roman" w:hAnsi="Times New Roman" w:cs="Times New Roman"/>
                <w:sz w:val="20"/>
              </w:rPr>
            </w:pPr>
          </w:p>
        </w:tc>
        <w:tc>
          <w:tcPr>
            <w:tcW w:w="1382" w:type="pct"/>
            <w:shd w:val="clear" w:color="auto" w:fill="auto"/>
          </w:tcPr>
          <w:p w14:paraId="58CE3586" w14:textId="77777777" w:rsidR="000F1D2E" w:rsidRPr="0092057C" w:rsidRDefault="000F1D2E" w:rsidP="0092057C">
            <w:pPr>
              <w:jc w:val="both"/>
              <w:rPr>
                <w:b/>
                <w:sz w:val="20"/>
                <w:szCs w:val="20"/>
              </w:rPr>
            </w:pPr>
          </w:p>
        </w:tc>
      </w:tr>
      <w:tr w:rsidR="000F1D2E" w:rsidRPr="0092057C" w14:paraId="5C52CD8B" w14:textId="77777777" w:rsidTr="00CD2F46">
        <w:trPr>
          <w:trHeight w:val="570"/>
        </w:trPr>
        <w:tc>
          <w:tcPr>
            <w:tcW w:w="240" w:type="pct"/>
            <w:shd w:val="clear" w:color="auto" w:fill="auto"/>
          </w:tcPr>
          <w:p w14:paraId="5C0F0C01"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484C6365" w14:textId="77777777" w:rsidR="000F1D2E" w:rsidRPr="0092057C" w:rsidRDefault="004217E7" w:rsidP="0092057C">
            <w:pPr>
              <w:jc w:val="center"/>
              <w:rPr>
                <w:b/>
                <w:sz w:val="20"/>
                <w:szCs w:val="20"/>
              </w:rPr>
            </w:pPr>
            <w:r w:rsidRPr="0092057C">
              <w:rPr>
                <w:b/>
                <w:sz w:val="20"/>
                <w:szCs w:val="20"/>
              </w:rPr>
              <w:t>Art. 7 ust. 1 lit. a</w:t>
            </w:r>
          </w:p>
        </w:tc>
        <w:tc>
          <w:tcPr>
            <w:tcW w:w="1226" w:type="pct"/>
            <w:shd w:val="clear" w:color="auto" w:fill="auto"/>
          </w:tcPr>
          <w:p w14:paraId="358DFC26" w14:textId="77777777" w:rsidR="007241E6" w:rsidRPr="0092057C" w:rsidRDefault="007241E6" w:rsidP="0092057C">
            <w:pPr>
              <w:jc w:val="both"/>
              <w:rPr>
                <w:i/>
                <w:iCs/>
                <w:sz w:val="20"/>
                <w:szCs w:val="20"/>
              </w:rPr>
            </w:pPr>
            <w:r w:rsidRPr="0092057C">
              <w:rPr>
                <w:i/>
                <w:iCs/>
                <w:sz w:val="20"/>
                <w:szCs w:val="20"/>
              </w:rPr>
              <w:t>Artykuł 7</w:t>
            </w:r>
          </w:p>
          <w:p w14:paraId="230F0B35" w14:textId="77777777" w:rsidR="007241E6" w:rsidRPr="0092057C" w:rsidRDefault="007241E6" w:rsidP="0092057C">
            <w:pPr>
              <w:jc w:val="both"/>
              <w:rPr>
                <w:b/>
                <w:bCs/>
                <w:sz w:val="20"/>
                <w:szCs w:val="20"/>
              </w:rPr>
            </w:pPr>
            <w:r w:rsidRPr="0092057C">
              <w:rPr>
                <w:b/>
                <w:bCs/>
                <w:sz w:val="20"/>
                <w:szCs w:val="20"/>
              </w:rPr>
              <w:t>Podstawy odrzucenia wniosku o niebieską kartę UE</w:t>
            </w:r>
          </w:p>
          <w:p w14:paraId="132DBC16" w14:textId="77777777" w:rsidR="007241E6" w:rsidRPr="0092057C" w:rsidRDefault="007241E6" w:rsidP="0092057C">
            <w:pPr>
              <w:jc w:val="both"/>
              <w:rPr>
                <w:sz w:val="20"/>
                <w:szCs w:val="20"/>
              </w:rPr>
            </w:pPr>
          </w:p>
          <w:p w14:paraId="5C954493" w14:textId="77777777" w:rsidR="004217E7" w:rsidRPr="0092057C" w:rsidRDefault="004217E7" w:rsidP="0092057C">
            <w:pPr>
              <w:jc w:val="both"/>
              <w:rPr>
                <w:sz w:val="20"/>
                <w:szCs w:val="20"/>
              </w:rPr>
            </w:pPr>
            <w:r w:rsidRPr="0092057C">
              <w:rPr>
                <w:sz w:val="20"/>
                <w:szCs w:val="20"/>
              </w:rPr>
              <w:t>1. Państwo członkowskie odrzuca wniosek o niebieską kartę UE, jeżeli:</w:t>
            </w:r>
          </w:p>
          <w:p w14:paraId="65749829" w14:textId="77777777" w:rsidR="000F1D2E" w:rsidRPr="0092057C" w:rsidRDefault="004217E7" w:rsidP="0092057C">
            <w:pPr>
              <w:pStyle w:val="Akapitzlist"/>
              <w:numPr>
                <w:ilvl w:val="0"/>
                <w:numId w:val="14"/>
              </w:numPr>
              <w:spacing w:after="0" w:line="240" w:lineRule="auto"/>
              <w:jc w:val="both"/>
              <w:rPr>
                <w:rFonts w:ascii="Times New Roman" w:hAnsi="Times New Roman"/>
                <w:sz w:val="20"/>
                <w:szCs w:val="20"/>
              </w:rPr>
            </w:pPr>
            <w:r w:rsidRPr="0092057C">
              <w:rPr>
                <w:rFonts w:ascii="Times New Roman" w:hAnsi="Times New Roman"/>
                <w:sz w:val="20"/>
                <w:szCs w:val="20"/>
              </w:rPr>
              <w:t>nie są spełnione wymogi art. 5; lub</w:t>
            </w:r>
          </w:p>
        </w:tc>
        <w:tc>
          <w:tcPr>
            <w:tcW w:w="395" w:type="pct"/>
            <w:tcBorders>
              <w:right w:val="single" w:sz="4" w:space="0" w:color="auto"/>
            </w:tcBorders>
            <w:shd w:val="clear" w:color="auto" w:fill="auto"/>
          </w:tcPr>
          <w:p w14:paraId="44FE5827" w14:textId="77777777" w:rsidR="000F1D2E" w:rsidRPr="0092057C" w:rsidRDefault="002E3BCC" w:rsidP="0092057C">
            <w:pPr>
              <w:jc w:val="both"/>
              <w:rPr>
                <w:b/>
                <w:sz w:val="20"/>
                <w:szCs w:val="20"/>
              </w:rPr>
            </w:pPr>
            <w:r>
              <w:rPr>
                <w:b/>
                <w:sz w:val="20"/>
                <w:szCs w:val="20"/>
              </w:rPr>
              <w:t xml:space="preserve">T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C88A249" w14:textId="77777777" w:rsidR="0043377C" w:rsidRDefault="002E3BCC" w:rsidP="0092057C">
            <w:pPr>
              <w:jc w:val="both"/>
              <w:rPr>
                <w:b/>
                <w:sz w:val="20"/>
                <w:szCs w:val="20"/>
              </w:rPr>
            </w:pPr>
            <w:r>
              <w:rPr>
                <w:b/>
                <w:sz w:val="20"/>
                <w:szCs w:val="20"/>
              </w:rPr>
              <w:t>Art. 100 ust. 1 pkt 1</w:t>
            </w:r>
          </w:p>
          <w:p w14:paraId="50C6CDB8" w14:textId="77777777" w:rsidR="000F1D2E" w:rsidRPr="0092057C" w:rsidRDefault="0043377C" w:rsidP="0092057C">
            <w:pPr>
              <w:jc w:val="both"/>
              <w:rPr>
                <w:b/>
                <w:sz w:val="20"/>
                <w:szCs w:val="20"/>
              </w:rPr>
            </w:pPr>
            <w:r>
              <w:rPr>
                <w:b/>
                <w:sz w:val="20"/>
                <w:szCs w:val="20"/>
              </w:rPr>
              <w:t>Art. 132</w:t>
            </w:r>
            <w:r w:rsidR="002E3BCC">
              <w:rPr>
                <w:b/>
                <w:sz w:val="20"/>
                <w:szCs w:val="20"/>
              </w:rPr>
              <w:t xml:space="preserve"> </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75CEE7C7" w14:textId="77777777" w:rsidR="002E3BCC" w:rsidRPr="002E3BCC" w:rsidRDefault="002E3BCC" w:rsidP="002E3BCC">
            <w:pPr>
              <w:ind w:left="71"/>
              <w:jc w:val="both"/>
              <w:rPr>
                <w:sz w:val="20"/>
                <w:szCs w:val="20"/>
              </w:rPr>
            </w:pPr>
            <w:r>
              <w:rPr>
                <w:sz w:val="20"/>
                <w:szCs w:val="20"/>
              </w:rPr>
              <w:t xml:space="preserve">Art. 100. </w:t>
            </w:r>
            <w:r w:rsidRPr="002E3BCC">
              <w:rPr>
                <w:sz w:val="20"/>
                <w:szCs w:val="20"/>
              </w:rPr>
              <w:t xml:space="preserve">1. </w:t>
            </w:r>
            <w:r w:rsidRPr="002E3BCC">
              <w:rPr>
                <w:sz w:val="20"/>
                <w:szCs w:val="20"/>
              </w:rPr>
              <w:tab/>
              <w:t>Udzielenia zezwolenia na pobyt czasowy odmawia się cudzoziemcowi, gdy:</w:t>
            </w:r>
          </w:p>
          <w:p w14:paraId="1D9EB8A1" w14:textId="77777777" w:rsidR="000F1D2E" w:rsidRDefault="002E3BCC" w:rsidP="002E3BCC">
            <w:pPr>
              <w:ind w:left="71"/>
              <w:jc w:val="both"/>
              <w:rPr>
                <w:sz w:val="20"/>
                <w:szCs w:val="20"/>
              </w:rPr>
            </w:pPr>
            <w:r w:rsidRPr="002E3BCC">
              <w:rPr>
                <w:sz w:val="20"/>
                <w:szCs w:val="20"/>
              </w:rPr>
              <w:t>1)</w:t>
            </w:r>
            <w:r w:rsidRPr="002E3BCC">
              <w:rPr>
                <w:sz w:val="20"/>
                <w:szCs w:val="20"/>
              </w:rPr>
              <w:tab/>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14:paraId="6D1DAB5D" w14:textId="77777777" w:rsidR="0043377C" w:rsidRPr="0043377C" w:rsidRDefault="0043377C" w:rsidP="0043377C">
            <w:pPr>
              <w:ind w:left="71"/>
              <w:jc w:val="both"/>
              <w:rPr>
                <w:sz w:val="20"/>
                <w:szCs w:val="20"/>
              </w:rPr>
            </w:pPr>
            <w:r w:rsidRPr="0043377C">
              <w:rPr>
                <w:sz w:val="20"/>
                <w:szCs w:val="20"/>
              </w:rPr>
              <w:t xml:space="preserve">Art.  132. </w:t>
            </w:r>
          </w:p>
          <w:p w14:paraId="2643F570" w14:textId="77777777" w:rsidR="0043377C" w:rsidRPr="0092057C" w:rsidRDefault="0043377C" w:rsidP="0043377C">
            <w:pPr>
              <w:ind w:left="71"/>
              <w:jc w:val="both"/>
              <w:rPr>
                <w:sz w:val="20"/>
                <w:szCs w:val="20"/>
              </w:rPr>
            </w:pPr>
            <w:r w:rsidRPr="0043377C">
              <w:rPr>
                <w:sz w:val="20"/>
                <w:szCs w:val="20"/>
              </w:rPr>
              <w:t>Poza przypadkami, o których mowa w art. 100 ust. 1 pkt 1-5, 8 i 9, udzielenia zezwolenia, o którym mowa w art. 127, cudzoziemcowi odmawia się, gdy:</w:t>
            </w:r>
          </w:p>
        </w:tc>
        <w:tc>
          <w:tcPr>
            <w:tcW w:w="1382" w:type="pct"/>
            <w:tcBorders>
              <w:left w:val="single" w:sz="4" w:space="0" w:color="auto"/>
            </w:tcBorders>
            <w:shd w:val="clear" w:color="auto" w:fill="auto"/>
          </w:tcPr>
          <w:p w14:paraId="182B9DD6" w14:textId="77777777" w:rsidR="000F1D2E" w:rsidRPr="0092057C" w:rsidRDefault="000F1D2E" w:rsidP="0092057C">
            <w:pPr>
              <w:jc w:val="both"/>
              <w:rPr>
                <w:sz w:val="20"/>
                <w:szCs w:val="20"/>
              </w:rPr>
            </w:pPr>
          </w:p>
        </w:tc>
      </w:tr>
      <w:tr w:rsidR="004217E7" w:rsidRPr="0092057C" w14:paraId="284A48AA" w14:textId="77777777" w:rsidTr="00CD2F46">
        <w:trPr>
          <w:trHeight w:val="570"/>
        </w:trPr>
        <w:tc>
          <w:tcPr>
            <w:tcW w:w="240" w:type="pct"/>
            <w:shd w:val="clear" w:color="auto" w:fill="auto"/>
          </w:tcPr>
          <w:p w14:paraId="6FA42D2D"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086615D5" w14:textId="77777777" w:rsidR="004217E7" w:rsidRPr="0092057C" w:rsidRDefault="004217E7" w:rsidP="0092057C">
            <w:pPr>
              <w:jc w:val="center"/>
              <w:rPr>
                <w:b/>
                <w:sz w:val="20"/>
                <w:szCs w:val="20"/>
              </w:rPr>
            </w:pPr>
            <w:r w:rsidRPr="0092057C">
              <w:rPr>
                <w:b/>
                <w:sz w:val="20"/>
                <w:szCs w:val="20"/>
              </w:rPr>
              <w:t>Art. 7 ust. 1 lit. b</w:t>
            </w:r>
          </w:p>
        </w:tc>
        <w:tc>
          <w:tcPr>
            <w:tcW w:w="1226" w:type="pct"/>
            <w:shd w:val="clear" w:color="auto" w:fill="auto"/>
          </w:tcPr>
          <w:p w14:paraId="4F6030DE" w14:textId="77777777" w:rsidR="004217E7" w:rsidRPr="0092057C" w:rsidRDefault="004217E7" w:rsidP="0092057C">
            <w:pPr>
              <w:pStyle w:val="Akapitzlist"/>
              <w:numPr>
                <w:ilvl w:val="0"/>
                <w:numId w:val="14"/>
              </w:numPr>
              <w:spacing w:after="0" w:line="240" w:lineRule="auto"/>
              <w:jc w:val="both"/>
              <w:rPr>
                <w:rFonts w:ascii="Times New Roman" w:hAnsi="Times New Roman"/>
                <w:sz w:val="20"/>
                <w:szCs w:val="20"/>
              </w:rPr>
            </w:pPr>
            <w:r w:rsidRPr="0092057C">
              <w:rPr>
                <w:rFonts w:ascii="Times New Roman" w:hAnsi="Times New Roman"/>
                <w:sz w:val="20"/>
                <w:szCs w:val="20"/>
              </w:rPr>
              <w:t>przedłożone dokumenty zostały uzyskane w drodze oszustwa, podrobione lub przerobione;</w:t>
            </w:r>
          </w:p>
        </w:tc>
        <w:tc>
          <w:tcPr>
            <w:tcW w:w="395" w:type="pct"/>
            <w:tcBorders>
              <w:right w:val="single" w:sz="4" w:space="0" w:color="auto"/>
            </w:tcBorders>
            <w:shd w:val="clear" w:color="auto" w:fill="auto"/>
          </w:tcPr>
          <w:p w14:paraId="383FA019" w14:textId="77777777" w:rsidR="004217E7" w:rsidRPr="0092057C" w:rsidRDefault="002E3BCC" w:rsidP="0092057C">
            <w:pPr>
              <w:jc w:val="both"/>
              <w:rPr>
                <w:b/>
                <w:sz w:val="20"/>
                <w:szCs w:val="20"/>
              </w:rPr>
            </w:pPr>
            <w:r>
              <w:rPr>
                <w:b/>
                <w:sz w:val="20"/>
                <w:szCs w:val="20"/>
              </w:rPr>
              <w:t>T</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BEDA4B0" w14:textId="77777777" w:rsidR="004217E7" w:rsidRDefault="002E3BCC" w:rsidP="0092057C">
            <w:pPr>
              <w:jc w:val="both"/>
              <w:rPr>
                <w:b/>
                <w:sz w:val="20"/>
                <w:szCs w:val="20"/>
              </w:rPr>
            </w:pPr>
            <w:r>
              <w:rPr>
                <w:b/>
                <w:sz w:val="20"/>
                <w:szCs w:val="20"/>
              </w:rPr>
              <w:t>Art. 100 ust. 1 pkt 5</w:t>
            </w:r>
          </w:p>
          <w:p w14:paraId="66D3EA52" w14:textId="77777777" w:rsidR="0043377C" w:rsidRPr="0092057C" w:rsidRDefault="0043377C" w:rsidP="0092057C">
            <w:pPr>
              <w:jc w:val="both"/>
              <w:rPr>
                <w:b/>
                <w:sz w:val="20"/>
                <w:szCs w:val="20"/>
              </w:rPr>
            </w:pPr>
            <w:r>
              <w:rPr>
                <w:b/>
                <w:sz w:val="20"/>
                <w:szCs w:val="20"/>
              </w:rPr>
              <w:t xml:space="preserve">Art. 132 </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6AD14BB0" w14:textId="77777777" w:rsidR="002E3BCC" w:rsidRDefault="002E3BCC" w:rsidP="002E3BCC">
            <w:pPr>
              <w:ind w:left="71"/>
              <w:jc w:val="both"/>
              <w:rPr>
                <w:sz w:val="20"/>
                <w:szCs w:val="20"/>
              </w:rPr>
            </w:pPr>
            <w:r w:rsidRPr="002E3BCC">
              <w:rPr>
                <w:sz w:val="20"/>
                <w:szCs w:val="20"/>
              </w:rPr>
              <w:t xml:space="preserve">Art. 100. 1. </w:t>
            </w:r>
            <w:r w:rsidRPr="002E3BCC">
              <w:rPr>
                <w:sz w:val="20"/>
                <w:szCs w:val="20"/>
              </w:rPr>
              <w:tab/>
              <w:t>Udzielenia zezwolenia na pobyt czasowy odmawia się cudzoziemcowi, gdy:</w:t>
            </w:r>
          </w:p>
          <w:p w14:paraId="7A51A176" w14:textId="77777777" w:rsidR="002E3BCC" w:rsidRPr="002E3BCC" w:rsidRDefault="002E3BCC" w:rsidP="002E3BCC">
            <w:pPr>
              <w:ind w:left="71"/>
              <w:jc w:val="both"/>
              <w:rPr>
                <w:sz w:val="20"/>
                <w:szCs w:val="20"/>
              </w:rPr>
            </w:pPr>
            <w:r w:rsidRPr="002E3BCC">
              <w:rPr>
                <w:sz w:val="20"/>
                <w:szCs w:val="20"/>
              </w:rPr>
              <w:t>5)</w:t>
            </w:r>
            <w:r w:rsidRPr="002E3BCC">
              <w:rPr>
                <w:sz w:val="20"/>
                <w:szCs w:val="20"/>
              </w:rPr>
              <w:tab/>
              <w:t>w postępowaniu w sprawie udzielenia mu zezwolenia na pobyt czasowy:</w:t>
            </w:r>
          </w:p>
          <w:p w14:paraId="28AC15E4" w14:textId="77777777" w:rsidR="002E3BCC" w:rsidRPr="002E3BCC" w:rsidRDefault="002E3BCC" w:rsidP="002E3BCC">
            <w:pPr>
              <w:ind w:left="71"/>
              <w:jc w:val="both"/>
              <w:rPr>
                <w:sz w:val="20"/>
                <w:szCs w:val="20"/>
              </w:rPr>
            </w:pPr>
            <w:r w:rsidRPr="002E3BCC">
              <w:rPr>
                <w:sz w:val="20"/>
                <w:szCs w:val="20"/>
              </w:rPr>
              <w:t>a)</w:t>
            </w:r>
            <w:r w:rsidRPr="002E3BCC">
              <w:rPr>
                <w:sz w:val="20"/>
                <w:szCs w:val="20"/>
              </w:rPr>
              <w:tab/>
              <w:t>złożył on wniosek zawierający nieprawdziwe dane osobowe lub fałszywe informacje lub dołączył do niego dokumenty zawierające takie dane lub informacje, lub</w:t>
            </w:r>
          </w:p>
          <w:p w14:paraId="6CD0A690" w14:textId="77777777" w:rsidR="004217E7" w:rsidRDefault="002E3BCC" w:rsidP="002E3BCC">
            <w:pPr>
              <w:ind w:left="71"/>
              <w:jc w:val="both"/>
              <w:rPr>
                <w:sz w:val="20"/>
                <w:szCs w:val="20"/>
              </w:rPr>
            </w:pPr>
            <w:r w:rsidRPr="002E3BCC">
              <w:rPr>
                <w:sz w:val="20"/>
                <w:szCs w:val="20"/>
              </w:rPr>
              <w:lastRenderedPageBreak/>
              <w:t>b)</w:t>
            </w:r>
            <w:r w:rsidRPr="002E3BCC">
              <w:rPr>
                <w:sz w:val="20"/>
                <w:szCs w:val="20"/>
              </w:rPr>
              <w:tab/>
              <w:t>zeznał on nieprawdę lub zataił prawdę albo podrobił lub przerobił dokument w celu użycia go jako autentycznego lub takiego dokumentu używał jako autentycznego, lub</w:t>
            </w:r>
          </w:p>
          <w:p w14:paraId="1B92E13E" w14:textId="77777777" w:rsidR="0043377C" w:rsidRPr="0043377C" w:rsidRDefault="0043377C" w:rsidP="0043377C">
            <w:pPr>
              <w:ind w:left="71"/>
              <w:jc w:val="both"/>
              <w:rPr>
                <w:sz w:val="20"/>
                <w:szCs w:val="20"/>
              </w:rPr>
            </w:pPr>
            <w:r w:rsidRPr="0043377C">
              <w:rPr>
                <w:sz w:val="20"/>
                <w:szCs w:val="20"/>
              </w:rPr>
              <w:t xml:space="preserve">Art.  132. </w:t>
            </w:r>
          </w:p>
          <w:p w14:paraId="6CD7D5F9" w14:textId="77777777" w:rsidR="0043377C" w:rsidRPr="0092057C" w:rsidRDefault="0043377C" w:rsidP="0043377C">
            <w:pPr>
              <w:ind w:left="71"/>
              <w:jc w:val="both"/>
              <w:rPr>
                <w:sz w:val="20"/>
                <w:szCs w:val="20"/>
              </w:rPr>
            </w:pPr>
            <w:r w:rsidRPr="0043377C">
              <w:rPr>
                <w:sz w:val="20"/>
                <w:szCs w:val="20"/>
              </w:rPr>
              <w:t>Poza przypadkami, o których mowa w art. 100 ust. 1 pkt 1-5, 8 i 9, udzielenia zezwolenia, o którym mowa w art. 127, cudzoziemcowi odmawia się, gdy:</w:t>
            </w:r>
          </w:p>
        </w:tc>
        <w:tc>
          <w:tcPr>
            <w:tcW w:w="1382" w:type="pct"/>
            <w:tcBorders>
              <w:left w:val="single" w:sz="4" w:space="0" w:color="auto"/>
            </w:tcBorders>
            <w:shd w:val="clear" w:color="auto" w:fill="auto"/>
          </w:tcPr>
          <w:p w14:paraId="2F38921E" w14:textId="77777777" w:rsidR="004217E7" w:rsidRPr="0092057C" w:rsidRDefault="004217E7" w:rsidP="0092057C">
            <w:pPr>
              <w:jc w:val="both"/>
              <w:rPr>
                <w:sz w:val="20"/>
                <w:szCs w:val="20"/>
              </w:rPr>
            </w:pPr>
          </w:p>
        </w:tc>
      </w:tr>
      <w:tr w:rsidR="004217E7" w:rsidRPr="0092057C" w14:paraId="4793E1EC" w14:textId="77777777" w:rsidTr="00CD2F46">
        <w:trPr>
          <w:trHeight w:val="570"/>
        </w:trPr>
        <w:tc>
          <w:tcPr>
            <w:tcW w:w="240" w:type="pct"/>
            <w:shd w:val="clear" w:color="auto" w:fill="auto"/>
          </w:tcPr>
          <w:p w14:paraId="44D26B56"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576CAA51" w14:textId="77777777" w:rsidR="004217E7" w:rsidRPr="0092057C" w:rsidRDefault="004217E7" w:rsidP="0092057C">
            <w:pPr>
              <w:jc w:val="center"/>
              <w:rPr>
                <w:b/>
                <w:sz w:val="20"/>
                <w:szCs w:val="20"/>
              </w:rPr>
            </w:pPr>
            <w:r w:rsidRPr="0092057C">
              <w:rPr>
                <w:b/>
                <w:sz w:val="20"/>
                <w:szCs w:val="20"/>
              </w:rPr>
              <w:t>Art. 7 ust. 1 lit. c</w:t>
            </w:r>
          </w:p>
        </w:tc>
        <w:tc>
          <w:tcPr>
            <w:tcW w:w="1226" w:type="pct"/>
            <w:shd w:val="clear" w:color="auto" w:fill="auto"/>
          </w:tcPr>
          <w:p w14:paraId="7ECECABA" w14:textId="77777777" w:rsidR="004217E7" w:rsidRPr="0092057C" w:rsidRDefault="004217E7" w:rsidP="0092057C">
            <w:pPr>
              <w:pStyle w:val="Akapitzlist"/>
              <w:numPr>
                <w:ilvl w:val="0"/>
                <w:numId w:val="14"/>
              </w:numPr>
              <w:spacing w:after="0" w:line="240" w:lineRule="auto"/>
              <w:jc w:val="both"/>
              <w:rPr>
                <w:rFonts w:ascii="Times New Roman" w:hAnsi="Times New Roman"/>
                <w:sz w:val="20"/>
                <w:szCs w:val="20"/>
              </w:rPr>
            </w:pPr>
            <w:r w:rsidRPr="0092057C">
              <w:rPr>
                <w:rFonts w:ascii="Times New Roman" w:hAnsi="Times New Roman"/>
                <w:sz w:val="20"/>
                <w:szCs w:val="20"/>
              </w:rPr>
              <w:t>dany obywatel państwa trzeciego został uznany za osobę stanowiącą zagrożenie dla porządku publicznego, bezpieczeństwa publicznego lub zdrowia publicznego; lub</w:t>
            </w:r>
          </w:p>
        </w:tc>
        <w:tc>
          <w:tcPr>
            <w:tcW w:w="395" w:type="pct"/>
            <w:tcBorders>
              <w:right w:val="single" w:sz="4" w:space="0" w:color="auto"/>
            </w:tcBorders>
            <w:shd w:val="clear" w:color="auto" w:fill="auto"/>
          </w:tcPr>
          <w:p w14:paraId="5E443196" w14:textId="77777777" w:rsidR="004217E7" w:rsidRPr="0092057C" w:rsidRDefault="002E3BCC" w:rsidP="0092057C">
            <w:pPr>
              <w:jc w:val="both"/>
              <w:rPr>
                <w:b/>
                <w:sz w:val="20"/>
                <w:szCs w:val="20"/>
              </w:rPr>
            </w:pPr>
            <w:r>
              <w:rPr>
                <w:b/>
                <w:sz w:val="20"/>
                <w:szCs w:val="20"/>
              </w:rPr>
              <w:t xml:space="preserve">T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92F369C" w14:textId="77777777" w:rsidR="0043377C" w:rsidRDefault="0043377C" w:rsidP="0092057C">
            <w:pPr>
              <w:jc w:val="both"/>
              <w:rPr>
                <w:b/>
                <w:sz w:val="20"/>
                <w:szCs w:val="20"/>
              </w:rPr>
            </w:pPr>
            <w:r>
              <w:rPr>
                <w:b/>
                <w:sz w:val="20"/>
                <w:szCs w:val="20"/>
              </w:rPr>
              <w:t xml:space="preserve">Art. 100 ust. 1 pkt 4 i 8 </w:t>
            </w:r>
          </w:p>
          <w:p w14:paraId="234EE6D3" w14:textId="77777777" w:rsidR="0043377C" w:rsidRPr="0092057C" w:rsidRDefault="0043377C" w:rsidP="0092057C">
            <w:pPr>
              <w:jc w:val="both"/>
              <w:rPr>
                <w:b/>
                <w:sz w:val="20"/>
                <w:szCs w:val="20"/>
              </w:rPr>
            </w:pPr>
            <w:r>
              <w:rPr>
                <w:b/>
                <w:sz w:val="20"/>
                <w:szCs w:val="20"/>
              </w:rPr>
              <w:t>Art. 132</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24F9F2B6" w14:textId="77777777" w:rsidR="004217E7" w:rsidRDefault="002E3BCC" w:rsidP="0092057C">
            <w:pPr>
              <w:ind w:left="71"/>
              <w:jc w:val="both"/>
              <w:rPr>
                <w:sz w:val="20"/>
                <w:szCs w:val="20"/>
              </w:rPr>
            </w:pPr>
            <w:r w:rsidRPr="002E3BCC">
              <w:rPr>
                <w:sz w:val="20"/>
                <w:szCs w:val="20"/>
              </w:rPr>
              <w:t xml:space="preserve">Art. 100. 1. </w:t>
            </w:r>
            <w:r w:rsidRPr="002E3BCC">
              <w:rPr>
                <w:sz w:val="20"/>
                <w:szCs w:val="20"/>
              </w:rPr>
              <w:tab/>
              <w:t>Udzielenia zezwolenia na pobyt czasowy odmawia się cudzoziemcowi, gdy:</w:t>
            </w:r>
          </w:p>
          <w:p w14:paraId="23E10397" w14:textId="77777777" w:rsidR="002E3BCC" w:rsidRDefault="002E3BCC" w:rsidP="0092057C">
            <w:pPr>
              <w:ind w:left="71"/>
              <w:jc w:val="both"/>
              <w:rPr>
                <w:sz w:val="20"/>
                <w:szCs w:val="20"/>
              </w:rPr>
            </w:pPr>
            <w:r w:rsidRPr="002E3BCC">
              <w:rPr>
                <w:sz w:val="20"/>
                <w:szCs w:val="20"/>
              </w:rPr>
              <w:t>4)</w:t>
            </w:r>
            <w:r w:rsidRPr="002E3BCC">
              <w:rPr>
                <w:sz w:val="20"/>
                <w:szCs w:val="20"/>
              </w:rPr>
              <w:tab/>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0A5378AC" w14:textId="77777777" w:rsidR="002E3BCC" w:rsidRDefault="002E3BCC" w:rsidP="0092057C">
            <w:pPr>
              <w:ind w:left="71"/>
              <w:jc w:val="both"/>
              <w:rPr>
                <w:sz w:val="20"/>
                <w:szCs w:val="20"/>
              </w:rPr>
            </w:pPr>
            <w:r w:rsidRPr="002E3BCC">
              <w:rPr>
                <w:sz w:val="20"/>
                <w:szCs w:val="20"/>
              </w:rPr>
              <w:t>8) podlegając obowiązkowi leczenia na podstawie art. 40 ust. 1 ustawy z dnia 5 grudnia 2008 r. o zapobieganiu oraz zwalczaniu zakażeń i chorób zakaźnych u ludzi, nie wyraża zgody na to leczenie, lub</w:t>
            </w:r>
          </w:p>
          <w:p w14:paraId="3F491688" w14:textId="77777777" w:rsidR="0043377C" w:rsidRPr="0043377C" w:rsidRDefault="0043377C" w:rsidP="0043377C">
            <w:pPr>
              <w:ind w:left="71"/>
              <w:jc w:val="both"/>
              <w:rPr>
                <w:sz w:val="20"/>
                <w:szCs w:val="20"/>
              </w:rPr>
            </w:pPr>
            <w:r w:rsidRPr="0043377C">
              <w:rPr>
                <w:sz w:val="20"/>
                <w:szCs w:val="20"/>
              </w:rPr>
              <w:t xml:space="preserve">Art.  132. </w:t>
            </w:r>
          </w:p>
          <w:p w14:paraId="71F23426" w14:textId="77777777" w:rsidR="0043377C" w:rsidRPr="0092057C" w:rsidRDefault="0043377C" w:rsidP="0043377C">
            <w:pPr>
              <w:ind w:left="71"/>
              <w:jc w:val="both"/>
              <w:rPr>
                <w:sz w:val="20"/>
                <w:szCs w:val="20"/>
              </w:rPr>
            </w:pPr>
            <w:r w:rsidRPr="0043377C">
              <w:rPr>
                <w:sz w:val="20"/>
                <w:szCs w:val="20"/>
              </w:rPr>
              <w:t>Poza przypadkami, o których mowa w art. 100 ust. 1 pkt 1-5, 8 i 9, udzielenia zezwolenia, o którym mowa w art. 127, cudzoziemcowi odmawia się, gdy:</w:t>
            </w:r>
          </w:p>
        </w:tc>
        <w:tc>
          <w:tcPr>
            <w:tcW w:w="1382" w:type="pct"/>
            <w:tcBorders>
              <w:left w:val="single" w:sz="4" w:space="0" w:color="auto"/>
            </w:tcBorders>
            <w:shd w:val="clear" w:color="auto" w:fill="auto"/>
          </w:tcPr>
          <w:p w14:paraId="73C7805A" w14:textId="77777777" w:rsidR="004217E7" w:rsidRPr="0092057C" w:rsidRDefault="004217E7" w:rsidP="0092057C">
            <w:pPr>
              <w:jc w:val="both"/>
              <w:rPr>
                <w:sz w:val="20"/>
                <w:szCs w:val="20"/>
              </w:rPr>
            </w:pPr>
          </w:p>
        </w:tc>
      </w:tr>
      <w:tr w:rsidR="004217E7" w:rsidRPr="0092057C" w14:paraId="3E9F5258" w14:textId="77777777" w:rsidTr="00CD2F46">
        <w:trPr>
          <w:trHeight w:val="570"/>
        </w:trPr>
        <w:tc>
          <w:tcPr>
            <w:tcW w:w="240" w:type="pct"/>
            <w:shd w:val="clear" w:color="auto" w:fill="auto"/>
          </w:tcPr>
          <w:p w14:paraId="0F4F03DD"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6553E2B1" w14:textId="77777777" w:rsidR="004217E7" w:rsidRPr="0092057C" w:rsidRDefault="004217E7" w:rsidP="0092057C">
            <w:pPr>
              <w:jc w:val="center"/>
              <w:rPr>
                <w:b/>
                <w:sz w:val="20"/>
                <w:szCs w:val="20"/>
              </w:rPr>
            </w:pPr>
            <w:r w:rsidRPr="0092057C">
              <w:rPr>
                <w:b/>
                <w:sz w:val="20"/>
                <w:szCs w:val="20"/>
              </w:rPr>
              <w:t>Art. 7 ust. 1 lit. d</w:t>
            </w:r>
          </w:p>
        </w:tc>
        <w:tc>
          <w:tcPr>
            <w:tcW w:w="1226" w:type="pct"/>
            <w:shd w:val="clear" w:color="auto" w:fill="auto"/>
          </w:tcPr>
          <w:p w14:paraId="5E2C7CFC" w14:textId="77777777" w:rsidR="004217E7" w:rsidRPr="0092057C" w:rsidRDefault="004217E7" w:rsidP="0092057C">
            <w:pPr>
              <w:pStyle w:val="Akapitzlist"/>
              <w:numPr>
                <w:ilvl w:val="0"/>
                <w:numId w:val="14"/>
              </w:numPr>
              <w:spacing w:after="0" w:line="240" w:lineRule="auto"/>
              <w:jc w:val="both"/>
              <w:rPr>
                <w:rFonts w:ascii="Times New Roman" w:hAnsi="Times New Roman"/>
                <w:sz w:val="20"/>
                <w:szCs w:val="20"/>
              </w:rPr>
            </w:pPr>
            <w:r w:rsidRPr="0092057C">
              <w:rPr>
                <w:rFonts w:ascii="Times New Roman" w:hAnsi="Times New Roman"/>
                <w:sz w:val="20"/>
                <w:szCs w:val="20"/>
              </w:rPr>
              <w:t>przedsiębiorstwo pracodawcy zostało założone lub działa głównie w celu ułatwiania wjazdu obywatelom państw trzecich.</w:t>
            </w:r>
          </w:p>
        </w:tc>
        <w:tc>
          <w:tcPr>
            <w:tcW w:w="395" w:type="pct"/>
            <w:tcBorders>
              <w:right w:val="single" w:sz="4" w:space="0" w:color="auto"/>
            </w:tcBorders>
            <w:shd w:val="clear" w:color="auto" w:fill="auto"/>
          </w:tcPr>
          <w:p w14:paraId="6BC3C3D5" w14:textId="77777777" w:rsidR="004217E7" w:rsidRPr="0092057C" w:rsidRDefault="002E3BCC" w:rsidP="0092057C">
            <w:pPr>
              <w:jc w:val="both"/>
              <w:rPr>
                <w:b/>
                <w:sz w:val="20"/>
                <w:szCs w:val="20"/>
              </w:rPr>
            </w:pPr>
            <w:r>
              <w:rPr>
                <w:b/>
                <w:sz w:val="20"/>
                <w:szCs w:val="20"/>
              </w:rPr>
              <w:t xml:space="preserve">T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503CBEFC" w14:textId="77777777" w:rsidR="004217E7" w:rsidRPr="0092057C" w:rsidRDefault="0043377C" w:rsidP="0092057C">
            <w:pPr>
              <w:jc w:val="both"/>
              <w:rPr>
                <w:b/>
                <w:sz w:val="20"/>
                <w:szCs w:val="20"/>
              </w:rPr>
            </w:pPr>
            <w:r>
              <w:rPr>
                <w:b/>
                <w:sz w:val="20"/>
                <w:szCs w:val="20"/>
              </w:rPr>
              <w:t>Art. 132 pkt 3</w:t>
            </w:r>
            <w:r w:rsidR="002C6199">
              <w:rPr>
                <w:b/>
                <w:sz w:val="20"/>
                <w:szCs w:val="20"/>
              </w:rPr>
              <w:t xml:space="preserve"> lit a</w:t>
            </w:r>
            <w:r>
              <w:rPr>
                <w:b/>
                <w:sz w:val="20"/>
                <w:szCs w:val="20"/>
              </w:rPr>
              <w:t xml:space="preserve"> </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4577A615" w14:textId="77777777" w:rsidR="0043377C" w:rsidRPr="0043377C" w:rsidRDefault="0043377C" w:rsidP="0043377C">
            <w:pPr>
              <w:ind w:left="71"/>
              <w:jc w:val="both"/>
              <w:rPr>
                <w:sz w:val="20"/>
                <w:szCs w:val="20"/>
              </w:rPr>
            </w:pPr>
            <w:r>
              <w:rPr>
                <w:sz w:val="20"/>
                <w:szCs w:val="20"/>
              </w:rPr>
              <w:t xml:space="preserve">Art.  132. </w:t>
            </w:r>
          </w:p>
          <w:p w14:paraId="1A2B59FC" w14:textId="77777777" w:rsidR="0043377C" w:rsidRPr="0043377C" w:rsidRDefault="0043377C" w:rsidP="0043377C">
            <w:pPr>
              <w:ind w:left="71"/>
              <w:jc w:val="both"/>
              <w:rPr>
                <w:sz w:val="20"/>
                <w:szCs w:val="20"/>
              </w:rPr>
            </w:pPr>
            <w:r w:rsidRPr="0043377C">
              <w:rPr>
                <w:sz w:val="20"/>
                <w:szCs w:val="20"/>
              </w:rPr>
              <w:t xml:space="preserve">Poza przypadkami, o których mowa w art. 100 ust. 1 pkt 1-5, 8 i 9, udzielenia zezwolenia, o którym mowa w art. </w:t>
            </w:r>
            <w:r w:rsidRPr="0043377C">
              <w:rPr>
                <w:sz w:val="20"/>
                <w:szCs w:val="20"/>
              </w:rPr>
              <w:lastRenderedPageBreak/>
              <w:t>127, cudzoziemcowi odmawia się, gdy:</w:t>
            </w:r>
          </w:p>
          <w:p w14:paraId="0C27D0AC" w14:textId="77777777" w:rsidR="002C6199" w:rsidRPr="002C6199" w:rsidRDefault="002C6199" w:rsidP="002C6199">
            <w:pPr>
              <w:ind w:left="71"/>
              <w:jc w:val="both"/>
              <w:rPr>
                <w:sz w:val="20"/>
                <w:szCs w:val="20"/>
              </w:rPr>
            </w:pPr>
            <w:r w:rsidRPr="002C6199">
              <w:rPr>
                <w:sz w:val="20"/>
                <w:szCs w:val="20"/>
              </w:rPr>
              <w:t>3) podmiot powierzający wykonywanie pracy cudzoziemcowi:</w:t>
            </w:r>
          </w:p>
          <w:p w14:paraId="6E7D0BD5" w14:textId="77777777" w:rsidR="002C6199" w:rsidRPr="002C6199" w:rsidRDefault="002C6199" w:rsidP="002C6199">
            <w:pPr>
              <w:ind w:left="71"/>
              <w:jc w:val="both"/>
              <w:rPr>
                <w:sz w:val="20"/>
                <w:szCs w:val="20"/>
              </w:rPr>
            </w:pPr>
            <w:r w:rsidRPr="002C6199">
              <w:rPr>
                <w:sz w:val="20"/>
                <w:szCs w:val="20"/>
              </w:rPr>
              <w:t xml:space="preserve">a) został ustanowiony lub działa głównie w celu ułatwiania cudzoziemcom wjazdu na terytorium Rzeczypospolitej Polskiej; </w:t>
            </w:r>
          </w:p>
          <w:p w14:paraId="4E3BD0CE" w14:textId="77777777" w:rsidR="004217E7" w:rsidRPr="0092057C" w:rsidRDefault="004217E7" w:rsidP="002C6199">
            <w:pPr>
              <w:ind w:left="71"/>
              <w:jc w:val="both"/>
              <w:rPr>
                <w:sz w:val="20"/>
                <w:szCs w:val="20"/>
              </w:rPr>
            </w:pPr>
          </w:p>
        </w:tc>
        <w:tc>
          <w:tcPr>
            <w:tcW w:w="1382" w:type="pct"/>
            <w:tcBorders>
              <w:left w:val="single" w:sz="4" w:space="0" w:color="auto"/>
            </w:tcBorders>
            <w:shd w:val="clear" w:color="auto" w:fill="auto"/>
          </w:tcPr>
          <w:p w14:paraId="67C6545D" w14:textId="77777777" w:rsidR="004217E7" w:rsidRPr="0092057C" w:rsidRDefault="004217E7" w:rsidP="0092057C">
            <w:pPr>
              <w:jc w:val="both"/>
              <w:rPr>
                <w:sz w:val="20"/>
                <w:szCs w:val="20"/>
              </w:rPr>
            </w:pPr>
          </w:p>
        </w:tc>
      </w:tr>
      <w:tr w:rsidR="004217E7" w:rsidRPr="0092057C" w14:paraId="6950413E" w14:textId="77777777" w:rsidTr="00CD2F46">
        <w:trPr>
          <w:trHeight w:val="570"/>
        </w:trPr>
        <w:tc>
          <w:tcPr>
            <w:tcW w:w="240" w:type="pct"/>
            <w:shd w:val="clear" w:color="auto" w:fill="auto"/>
          </w:tcPr>
          <w:p w14:paraId="0126DCA7"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4AEBAE9C" w14:textId="77777777" w:rsidR="004217E7" w:rsidRPr="0092057C" w:rsidRDefault="004217E7" w:rsidP="0092057C">
            <w:pPr>
              <w:jc w:val="center"/>
              <w:rPr>
                <w:b/>
                <w:sz w:val="20"/>
                <w:szCs w:val="20"/>
              </w:rPr>
            </w:pPr>
            <w:r w:rsidRPr="0092057C">
              <w:rPr>
                <w:b/>
                <w:sz w:val="20"/>
                <w:szCs w:val="20"/>
              </w:rPr>
              <w:t>Art. 7 ust. 2 lit. a</w:t>
            </w:r>
          </w:p>
        </w:tc>
        <w:tc>
          <w:tcPr>
            <w:tcW w:w="1226" w:type="pct"/>
            <w:shd w:val="clear" w:color="auto" w:fill="auto"/>
          </w:tcPr>
          <w:p w14:paraId="4E967C80" w14:textId="77777777" w:rsidR="00415D30" w:rsidRPr="0092057C" w:rsidRDefault="00415D30" w:rsidP="0092057C">
            <w:pPr>
              <w:jc w:val="both"/>
              <w:rPr>
                <w:sz w:val="20"/>
                <w:szCs w:val="20"/>
              </w:rPr>
            </w:pPr>
            <w:r w:rsidRPr="0092057C">
              <w:rPr>
                <w:sz w:val="20"/>
                <w:szCs w:val="20"/>
              </w:rPr>
              <w:t>2. Państwo członkowskie może odrzucić wniosek o niebieską kartę UE:</w:t>
            </w:r>
          </w:p>
          <w:p w14:paraId="7E331A08" w14:textId="77777777" w:rsidR="004217E7" w:rsidRPr="0092057C" w:rsidRDefault="00415D30" w:rsidP="0092057C">
            <w:pPr>
              <w:pStyle w:val="Akapitzlist"/>
              <w:numPr>
                <w:ilvl w:val="0"/>
                <w:numId w:val="15"/>
              </w:numPr>
              <w:spacing w:after="0" w:line="240" w:lineRule="auto"/>
              <w:jc w:val="both"/>
              <w:rPr>
                <w:rFonts w:ascii="Times New Roman" w:hAnsi="Times New Roman"/>
                <w:sz w:val="20"/>
                <w:szCs w:val="20"/>
              </w:rPr>
            </w:pPr>
            <w:r w:rsidRPr="0092057C">
              <w:rPr>
                <w:rFonts w:ascii="Times New Roman" w:hAnsi="Times New Roman"/>
                <w:sz w:val="20"/>
                <w:szCs w:val="20"/>
              </w:rPr>
              <w:t>jeżeli właściwe organy państwa członkowskiego, po sprawdzeniu sytuacji na rynku pracy, na przykład w przypadku, gdy istnieje wysoki poziom bezrobocia, stwierdzą, że dane wolne stanowisko może zostać objęte przez pracowników krajowych lub unijnych lub przez obywateli państw trzecich, którzy przebywają w tym państwie członkowskim legalnie i są już obecni na jego rynku pracy na mocy prawa Unii lub prawa krajowego, lub przez rezydentów długoterminowych UE, którzy wyrażają chęć przeniesienia się do tego państwa członkowskiego w celu podjęcia zatrudnienia w zawodzie wymagającym wysokich kwalifikacji zgodnie z rozdziałem III dyrektywy 2003/109/WE;</w:t>
            </w:r>
          </w:p>
        </w:tc>
        <w:tc>
          <w:tcPr>
            <w:tcW w:w="395" w:type="pct"/>
            <w:tcBorders>
              <w:right w:val="single" w:sz="4" w:space="0" w:color="auto"/>
            </w:tcBorders>
            <w:shd w:val="clear" w:color="auto" w:fill="auto"/>
          </w:tcPr>
          <w:p w14:paraId="097A9574" w14:textId="77777777" w:rsidR="004217E7" w:rsidRPr="0092057C" w:rsidRDefault="00470047" w:rsidP="0092057C">
            <w:pPr>
              <w:jc w:val="both"/>
              <w:rPr>
                <w:b/>
                <w:sz w:val="20"/>
                <w:szCs w:val="20"/>
              </w:rPr>
            </w:pPr>
            <w:r>
              <w:rPr>
                <w:b/>
                <w:sz w:val="20"/>
                <w:szCs w:val="20"/>
              </w:rPr>
              <w:t xml:space="preserve">T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EC43006" w14:textId="77777777" w:rsidR="004217E7" w:rsidRPr="0005593A" w:rsidRDefault="00470047" w:rsidP="0092057C">
            <w:pPr>
              <w:jc w:val="both"/>
              <w:rPr>
                <w:b/>
                <w:sz w:val="20"/>
                <w:szCs w:val="20"/>
              </w:rPr>
            </w:pPr>
            <w:r w:rsidRPr="0005593A">
              <w:rPr>
                <w:b/>
                <w:sz w:val="20"/>
                <w:szCs w:val="20"/>
              </w:rPr>
              <w:t>Art. 127 pkt 2</w:t>
            </w:r>
          </w:p>
          <w:p w14:paraId="07732874" w14:textId="77777777" w:rsidR="00E6339C" w:rsidRPr="0005593A" w:rsidRDefault="00E6339C" w:rsidP="0092057C">
            <w:pPr>
              <w:jc w:val="both"/>
              <w:rPr>
                <w:b/>
                <w:sz w:val="20"/>
                <w:szCs w:val="20"/>
              </w:rPr>
            </w:pPr>
          </w:p>
          <w:p w14:paraId="67E3AE8C" w14:textId="77777777" w:rsidR="00E6339C" w:rsidRPr="0005593A" w:rsidRDefault="00E6339C" w:rsidP="0092057C">
            <w:pPr>
              <w:jc w:val="both"/>
              <w:rPr>
                <w:b/>
                <w:sz w:val="20"/>
                <w:szCs w:val="20"/>
              </w:rPr>
            </w:pPr>
            <w:r w:rsidRPr="0005593A">
              <w:rPr>
                <w:b/>
                <w:sz w:val="20"/>
                <w:szCs w:val="20"/>
              </w:rPr>
              <w:t xml:space="preserve">Art. 100 ust. 1 pkt 1 </w:t>
            </w:r>
          </w:p>
          <w:p w14:paraId="24AC2AD8" w14:textId="77777777" w:rsidR="00E6339C" w:rsidRPr="0005593A" w:rsidRDefault="00E6339C" w:rsidP="0092057C">
            <w:pPr>
              <w:jc w:val="both"/>
              <w:rPr>
                <w:b/>
                <w:sz w:val="20"/>
                <w:szCs w:val="20"/>
              </w:rPr>
            </w:pPr>
          </w:p>
          <w:p w14:paraId="7BF46F37" w14:textId="77777777" w:rsidR="00E6339C" w:rsidRPr="0005593A" w:rsidRDefault="00E6339C" w:rsidP="0092057C">
            <w:pPr>
              <w:jc w:val="both"/>
              <w:rPr>
                <w:b/>
                <w:sz w:val="20"/>
                <w:szCs w:val="20"/>
              </w:rPr>
            </w:pPr>
            <w:r w:rsidRPr="0005593A">
              <w:rPr>
                <w:b/>
                <w:sz w:val="20"/>
                <w:szCs w:val="20"/>
              </w:rPr>
              <w:t xml:space="preserve">Art. 132  </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6B5B8D82" w14:textId="77777777" w:rsidR="004217E7" w:rsidRPr="0005593A" w:rsidRDefault="007219EF" w:rsidP="0092057C">
            <w:pPr>
              <w:ind w:left="71"/>
              <w:jc w:val="both"/>
              <w:rPr>
                <w:sz w:val="20"/>
                <w:szCs w:val="20"/>
              </w:rPr>
            </w:pPr>
            <w:r w:rsidRPr="0005593A">
              <w:rPr>
                <w:sz w:val="20"/>
                <w:szCs w:val="20"/>
              </w:rPr>
              <w:t xml:space="preserve">Art. 127. </w:t>
            </w:r>
            <w:r w:rsidR="00470047" w:rsidRPr="0005593A">
              <w:rPr>
                <w:sz w:val="20"/>
                <w:szCs w:val="20"/>
              </w:rPr>
              <w:t>Zezwolenia na pobyt czasowy w celu wykonywania pracy w zawodzie wymagającym wysokich kwalifikacji udziela się, gdy celem pobytu cudzoziemca na terytorium Rzeczypospolitej Polskiej jest wykonywanie pracy w zawodzie wymagającym wysokich kwalifikacji oraz spełnione są łącznie następujące warunki:</w:t>
            </w:r>
          </w:p>
          <w:p w14:paraId="3250B03C" w14:textId="0ADCB169" w:rsidR="00E6339C" w:rsidRPr="0005593A" w:rsidRDefault="00470047" w:rsidP="0092057C">
            <w:pPr>
              <w:ind w:left="71"/>
              <w:jc w:val="both"/>
              <w:rPr>
                <w:sz w:val="20"/>
                <w:szCs w:val="20"/>
              </w:rPr>
            </w:pPr>
            <w:r w:rsidRPr="0005593A">
              <w:rPr>
                <w:sz w:val="20"/>
                <w:szCs w:val="20"/>
              </w:rPr>
              <w:t xml:space="preserve">2) </w:t>
            </w:r>
            <w:r w:rsidR="0005593A" w:rsidRPr="0005593A">
              <w:rPr>
                <w:color w:val="333333"/>
                <w:sz w:val="20"/>
                <w:szCs w:val="20"/>
                <w:shd w:val="clear" w:color="auto" w:fill="FFFFFF"/>
              </w:rPr>
              <w:t>podmiot powierzający cudzoziemcowi wykonywanie tej pracy nie ma możliwości zaspokojenia potrzeb kadrowych na lokalnym rynku pracy</w:t>
            </w:r>
            <w:r w:rsidR="00E160D3" w:rsidRPr="0005593A">
              <w:rPr>
                <w:sz w:val="20"/>
                <w:szCs w:val="20"/>
              </w:rPr>
              <w:t>;</w:t>
            </w:r>
          </w:p>
          <w:p w14:paraId="5C85B8F3" w14:textId="77777777" w:rsidR="00E6339C" w:rsidRPr="0005593A" w:rsidRDefault="00E6339C" w:rsidP="00E6339C">
            <w:pPr>
              <w:ind w:left="71"/>
              <w:jc w:val="both"/>
              <w:rPr>
                <w:sz w:val="20"/>
                <w:szCs w:val="20"/>
              </w:rPr>
            </w:pPr>
            <w:r w:rsidRPr="0005593A">
              <w:rPr>
                <w:sz w:val="20"/>
                <w:szCs w:val="20"/>
              </w:rPr>
              <w:t xml:space="preserve">Art. 100. 1. </w:t>
            </w:r>
            <w:r w:rsidRPr="0005593A">
              <w:rPr>
                <w:sz w:val="20"/>
                <w:szCs w:val="20"/>
              </w:rPr>
              <w:tab/>
              <w:t>Udzielenia zezwolenia na pobyt czasowy odmawia się cudzoziemcowi, gdy:</w:t>
            </w:r>
          </w:p>
          <w:p w14:paraId="1115233D" w14:textId="77777777" w:rsidR="00E6339C" w:rsidRPr="0005593A" w:rsidRDefault="00E6339C" w:rsidP="00E6339C">
            <w:pPr>
              <w:ind w:left="71"/>
              <w:jc w:val="both"/>
              <w:rPr>
                <w:sz w:val="20"/>
                <w:szCs w:val="20"/>
              </w:rPr>
            </w:pPr>
            <w:r w:rsidRPr="0005593A">
              <w:rPr>
                <w:sz w:val="20"/>
                <w:szCs w:val="20"/>
              </w:rPr>
              <w:t>1)</w:t>
            </w:r>
            <w:r w:rsidRPr="0005593A">
              <w:rPr>
                <w:sz w:val="20"/>
                <w:szCs w:val="20"/>
              </w:rPr>
              <w:tab/>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14:paraId="72F59048" w14:textId="77777777" w:rsidR="00E6339C" w:rsidRPr="0005593A" w:rsidRDefault="00E6339C" w:rsidP="00E6339C">
            <w:pPr>
              <w:ind w:left="71"/>
              <w:jc w:val="both"/>
              <w:rPr>
                <w:sz w:val="20"/>
                <w:szCs w:val="20"/>
              </w:rPr>
            </w:pPr>
            <w:r w:rsidRPr="0005593A">
              <w:rPr>
                <w:sz w:val="20"/>
                <w:szCs w:val="20"/>
              </w:rPr>
              <w:t xml:space="preserve">Art.  132. </w:t>
            </w:r>
          </w:p>
          <w:p w14:paraId="51AD120A" w14:textId="77777777" w:rsidR="00E6339C" w:rsidRPr="0005593A" w:rsidRDefault="00E6339C" w:rsidP="00E6339C">
            <w:pPr>
              <w:ind w:left="71"/>
              <w:jc w:val="both"/>
              <w:rPr>
                <w:sz w:val="20"/>
                <w:szCs w:val="20"/>
              </w:rPr>
            </w:pPr>
            <w:r w:rsidRPr="0005593A">
              <w:rPr>
                <w:sz w:val="20"/>
                <w:szCs w:val="20"/>
              </w:rPr>
              <w:t xml:space="preserve">Poza przypadkami, o których mowa w art. 100 ust. 1 pkt 1-5, 8 i 9, udzielenia </w:t>
            </w:r>
            <w:r w:rsidRPr="0005593A">
              <w:rPr>
                <w:sz w:val="20"/>
                <w:szCs w:val="20"/>
              </w:rPr>
              <w:lastRenderedPageBreak/>
              <w:t>zezwolenia, o którym mowa w art. 127, cudzoziemcowi odmawia się, gdy:</w:t>
            </w:r>
          </w:p>
        </w:tc>
        <w:tc>
          <w:tcPr>
            <w:tcW w:w="1382" w:type="pct"/>
            <w:tcBorders>
              <w:left w:val="single" w:sz="4" w:space="0" w:color="auto"/>
            </w:tcBorders>
            <w:shd w:val="clear" w:color="auto" w:fill="auto"/>
          </w:tcPr>
          <w:p w14:paraId="7799FB72" w14:textId="77777777" w:rsidR="004217E7" w:rsidRPr="0092057C" w:rsidRDefault="004217E7" w:rsidP="0092057C">
            <w:pPr>
              <w:jc w:val="both"/>
              <w:rPr>
                <w:sz w:val="20"/>
                <w:szCs w:val="20"/>
              </w:rPr>
            </w:pPr>
          </w:p>
        </w:tc>
      </w:tr>
      <w:tr w:rsidR="004217E7" w:rsidRPr="0092057C" w14:paraId="06E7FD35" w14:textId="77777777" w:rsidTr="00CD2F46">
        <w:trPr>
          <w:trHeight w:val="570"/>
        </w:trPr>
        <w:tc>
          <w:tcPr>
            <w:tcW w:w="240" w:type="pct"/>
            <w:shd w:val="clear" w:color="auto" w:fill="auto"/>
          </w:tcPr>
          <w:p w14:paraId="46E3D90A"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2E0A3597" w14:textId="77777777" w:rsidR="004217E7" w:rsidRPr="0092057C" w:rsidRDefault="004217E7" w:rsidP="0092057C">
            <w:pPr>
              <w:jc w:val="center"/>
              <w:rPr>
                <w:b/>
                <w:sz w:val="20"/>
                <w:szCs w:val="20"/>
              </w:rPr>
            </w:pPr>
            <w:r w:rsidRPr="0092057C">
              <w:rPr>
                <w:b/>
                <w:sz w:val="20"/>
                <w:szCs w:val="20"/>
              </w:rPr>
              <w:t>Art. 7 ust. 2 lit. b</w:t>
            </w:r>
          </w:p>
        </w:tc>
        <w:tc>
          <w:tcPr>
            <w:tcW w:w="1226" w:type="pct"/>
            <w:shd w:val="clear" w:color="auto" w:fill="auto"/>
          </w:tcPr>
          <w:p w14:paraId="58B6BD57" w14:textId="77777777" w:rsidR="004217E7" w:rsidRPr="0092057C" w:rsidRDefault="00415D30" w:rsidP="0092057C">
            <w:pPr>
              <w:pStyle w:val="Akapitzlist"/>
              <w:numPr>
                <w:ilvl w:val="0"/>
                <w:numId w:val="15"/>
              </w:numPr>
              <w:spacing w:after="0" w:line="240" w:lineRule="auto"/>
              <w:jc w:val="both"/>
              <w:rPr>
                <w:rFonts w:ascii="Times New Roman" w:hAnsi="Times New Roman"/>
                <w:sz w:val="20"/>
                <w:szCs w:val="20"/>
              </w:rPr>
            </w:pPr>
            <w:r w:rsidRPr="0092057C">
              <w:rPr>
                <w:rFonts w:ascii="Times New Roman" w:hAnsi="Times New Roman"/>
                <w:sz w:val="20"/>
                <w:szCs w:val="20"/>
              </w:rPr>
              <w:t>jeżeli pracodawca nie wypełnił swoich obowiązków prawnych dotyczących zabezpieczenia społecznego, podatków, praw pracowniczych lub warunków pracy;</w:t>
            </w:r>
          </w:p>
        </w:tc>
        <w:tc>
          <w:tcPr>
            <w:tcW w:w="395" w:type="pct"/>
            <w:tcBorders>
              <w:right w:val="single" w:sz="4" w:space="0" w:color="auto"/>
            </w:tcBorders>
            <w:shd w:val="clear" w:color="auto" w:fill="auto"/>
          </w:tcPr>
          <w:p w14:paraId="758AAA7D" w14:textId="77777777" w:rsidR="004217E7" w:rsidRPr="0092057C" w:rsidRDefault="00E6339C" w:rsidP="0092057C">
            <w:pPr>
              <w:jc w:val="both"/>
              <w:rPr>
                <w:b/>
                <w:sz w:val="20"/>
                <w:szCs w:val="20"/>
              </w:rPr>
            </w:pPr>
            <w:r>
              <w:rPr>
                <w:b/>
                <w:sz w:val="20"/>
                <w:szCs w:val="20"/>
              </w:rPr>
              <w:t xml:space="preserve">T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3BB6F39" w14:textId="77777777" w:rsidR="004217E7" w:rsidRPr="002C6199" w:rsidRDefault="00B13443" w:rsidP="00074C57">
            <w:pPr>
              <w:jc w:val="both"/>
              <w:rPr>
                <w:b/>
                <w:sz w:val="20"/>
                <w:szCs w:val="20"/>
                <w:lang w:val="en-GB"/>
              </w:rPr>
            </w:pPr>
            <w:r w:rsidRPr="002C6199">
              <w:rPr>
                <w:b/>
                <w:sz w:val="20"/>
                <w:szCs w:val="20"/>
                <w:lang w:val="en-GB"/>
              </w:rPr>
              <w:t>Art. 132</w:t>
            </w:r>
            <w:r w:rsidR="002C6199" w:rsidRPr="002C6199">
              <w:rPr>
                <w:b/>
                <w:sz w:val="20"/>
                <w:szCs w:val="20"/>
                <w:lang w:val="en-GB"/>
              </w:rPr>
              <w:t xml:space="preserve"> pkt </w:t>
            </w:r>
            <w:r w:rsidR="00074C57" w:rsidRPr="002C6199">
              <w:rPr>
                <w:b/>
                <w:sz w:val="20"/>
                <w:szCs w:val="20"/>
                <w:lang w:val="en-GB"/>
              </w:rPr>
              <w:t>3</w:t>
            </w:r>
            <w:r w:rsidR="002C6199" w:rsidRPr="002C6199">
              <w:rPr>
                <w:b/>
                <w:sz w:val="20"/>
                <w:szCs w:val="20"/>
                <w:lang w:val="en-GB"/>
              </w:rPr>
              <w:t xml:space="preserve"> lit c i d </w:t>
            </w:r>
            <w:r w:rsidR="00074C57" w:rsidRPr="002C6199">
              <w:rPr>
                <w:b/>
                <w:sz w:val="20"/>
                <w:szCs w:val="20"/>
                <w:lang w:val="en-GB"/>
              </w:rPr>
              <w:t xml:space="preserve"> </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28A6DA9D" w14:textId="77777777" w:rsidR="002C6199" w:rsidRPr="002C6199" w:rsidRDefault="002C6199" w:rsidP="002C6199">
            <w:pPr>
              <w:ind w:left="71"/>
              <w:jc w:val="both"/>
              <w:rPr>
                <w:sz w:val="20"/>
                <w:szCs w:val="20"/>
              </w:rPr>
            </w:pPr>
            <w:r w:rsidRPr="002C6199">
              <w:rPr>
                <w:sz w:val="20"/>
                <w:szCs w:val="20"/>
              </w:rPr>
              <w:t xml:space="preserve">Art.  132. Poza przypadkami, o których mowa w art. 100 ust. 1 pkt 1-5, 8 i 9, udzielenia zezwolenia, o którym mowa w art. 127, </w:t>
            </w:r>
            <w:r>
              <w:rPr>
                <w:sz w:val="20"/>
                <w:szCs w:val="20"/>
              </w:rPr>
              <w:t>cudzoziemcowi odmawia się, gdy:</w:t>
            </w:r>
          </w:p>
          <w:p w14:paraId="241D8B02" w14:textId="77777777" w:rsidR="002C6199" w:rsidRPr="002C6199" w:rsidRDefault="002C6199" w:rsidP="002C6199">
            <w:pPr>
              <w:ind w:left="71"/>
              <w:jc w:val="both"/>
              <w:rPr>
                <w:sz w:val="20"/>
                <w:szCs w:val="20"/>
              </w:rPr>
            </w:pPr>
            <w:r w:rsidRPr="002C6199">
              <w:rPr>
                <w:sz w:val="20"/>
                <w:szCs w:val="20"/>
              </w:rPr>
              <w:t>3) podmiot powierzający wykonywanie pracy cudzoziemcowi:</w:t>
            </w:r>
          </w:p>
          <w:p w14:paraId="1C6A9AA1" w14:textId="77777777" w:rsidR="002C6199" w:rsidRPr="002C6199" w:rsidRDefault="002C6199" w:rsidP="002C6199">
            <w:pPr>
              <w:ind w:left="71"/>
              <w:jc w:val="both"/>
              <w:rPr>
                <w:sz w:val="20"/>
                <w:szCs w:val="20"/>
              </w:rPr>
            </w:pPr>
            <w:r w:rsidRPr="002C6199">
              <w:rPr>
                <w:sz w:val="20"/>
                <w:szCs w:val="20"/>
              </w:rPr>
              <w:t>c) nie dopełnia obowiązku opłacania składek na ubezpieczenia społeczne, lub</w:t>
            </w:r>
          </w:p>
          <w:p w14:paraId="40BAD03B" w14:textId="77777777" w:rsidR="002C6199" w:rsidRPr="002C6199" w:rsidRDefault="002C6199" w:rsidP="002C6199">
            <w:pPr>
              <w:ind w:left="71"/>
              <w:jc w:val="both"/>
              <w:rPr>
                <w:sz w:val="20"/>
                <w:szCs w:val="20"/>
              </w:rPr>
            </w:pPr>
            <w:r w:rsidRPr="002C6199">
              <w:rPr>
                <w:sz w:val="20"/>
                <w:szCs w:val="20"/>
              </w:rPr>
              <w:t>d) zalega z uiszczeniem podatków, z wyjątkiem przypadków gdy uzyskał przewidziane prawem zwolnienie, odroczenie, rozłożenie na raty zaległych płatności lub wstrzymanie w całości wykonania decyzji właściwego organu, lub</w:t>
            </w:r>
          </w:p>
          <w:p w14:paraId="59D334AF" w14:textId="77777777" w:rsidR="00E6339C" w:rsidRPr="0092057C" w:rsidRDefault="00E6339C" w:rsidP="002C6199">
            <w:pPr>
              <w:ind w:left="71"/>
              <w:jc w:val="both"/>
              <w:rPr>
                <w:sz w:val="20"/>
                <w:szCs w:val="20"/>
              </w:rPr>
            </w:pPr>
          </w:p>
        </w:tc>
        <w:tc>
          <w:tcPr>
            <w:tcW w:w="1382" w:type="pct"/>
            <w:tcBorders>
              <w:left w:val="single" w:sz="4" w:space="0" w:color="auto"/>
            </w:tcBorders>
            <w:shd w:val="clear" w:color="auto" w:fill="auto"/>
          </w:tcPr>
          <w:p w14:paraId="169901D5" w14:textId="77777777" w:rsidR="004217E7" w:rsidRPr="0092057C" w:rsidRDefault="004217E7" w:rsidP="0092057C">
            <w:pPr>
              <w:jc w:val="both"/>
              <w:rPr>
                <w:sz w:val="20"/>
                <w:szCs w:val="20"/>
              </w:rPr>
            </w:pPr>
          </w:p>
        </w:tc>
      </w:tr>
      <w:tr w:rsidR="000F1D2E" w:rsidRPr="0092057C" w14:paraId="22A8DF0A" w14:textId="77777777" w:rsidTr="00CD2F46">
        <w:trPr>
          <w:trHeight w:val="570"/>
        </w:trPr>
        <w:tc>
          <w:tcPr>
            <w:tcW w:w="240" w:type="pct"/>
            <w:shd w:val="clear" w:color="auto" w:fill="auto"/>
          </w:tcPr>
          <w:p w14:paraId="0CE98FE8"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77426CDA" w14:textId="77777777" w:rsidR="000F1D2E" w:rsidRPr="0092057C" w:rsidRDefault="004217E7" w:rsidP="0092057C">
            <w:pPr>
              <w:jc w:val="center"/>
              <w:rPr>
                <w:b/>
                <w:sz w:val="20"/>
                <w:szCs w:val="20"/>
              </w:rPr>
            </w:pPr>
            <w:r w:rsidRPr="0092057C">
              <w:rPr>
                <w:b/>
                <w:sz w:val="20"/>
                <w:szCs w:val="20"/>
              </w:rPr>
              <w:t>Art. 7 ust. 2 lit. c</w:t>
            </w:r>
          </w:p>
        </w:tc>
        <w:tc>
          <w:tcPr>
            <w:tcW w:w="1226" w:type="pct"/>
            <w:shd w:val="clear" w:color="auto" w:fill="auto"/>
          </w:tcPr>
          <w:p w14:paraId="4A56E287" w14:textId="77777777" w:rsidR="000F1D2E" w:rsidRPr="0092057C" w:rsidRDefault="00415D30" w:rsidP="0092057C">
            <w:pPr>
              <w:pStyle w:val="Akapitzlist"/>
              <w:numPr>
                <w:ilvl w:val="0"/>
                <w:numId w:val="15"/>
              </w:numPr>
              <w:spacing w:after="0" w:line="240" w:lineRule="auto"/>
              <w:jc w:val="both"/>
              <w:rPr>
                <w:rFonts w:ascii="Times New Roman" w:hAnsi="Times New Roman"/>
                <w:sz w:val="20"/>
                <w:szCs w:val="20"/>
              </w:rPr>
            </w:pPr>
            <w:r w:rsidRPr="0092057C">
              <w:rPr>
                <w:rFonts w:ascii="Times New Roman" w:hAnsi="Times New Roman"/>
                <w:sz w:val="20"/>
                <w:szCs w:val="20"/>
              </w:rPr>
              <w:t>jeżeli przedsiębiorstwo pracodawcy jest w trakcie likwidacji lub zostało zlikwidowane na mocy krajowych przepisów o niewypłacalności lub nie jest w nim prowadzona żadna działalność gospodarcza;</w:t>
            </w:r>
          </w:p>
        </w:tc>
        <w:tc>
          <w:tcPr>
            <w:tcW w:w="395" w:type="pct"/>
            <w:shd w:val="clear" w:color="auto" w:fill="auto"/>
          </w:tcPr>
          <w:p w14:paraId="023D2E49" w14:textId="77777777" w:rsidR="000F1D2E" w:rsidRPr="0092057C" w:rsidRDefault="00B13443" w:rsidP="0092057C">
            <w:pPr>
              <w:jc w:val="both"/>
              <w:rPr>
                <w:b/>
                <w:sz w:val="20"/>
                <w:szCs w:val="20"/>
              </w:rPr>
            </w:pPr>
            <w:r>
              <w:rPr>
                <w:b/>
                <w:sz w:val="20"/>
                <w:szCs w:val="20"/>
              </w:rPr>
              <w:t xml:space="preserve">T </w:t>
            </w:r>
          </w:p>
        </w:tc>
        <w:tc>
          <w:tcPr>
            <w:tcW w:w="247" w:type="pct"/>
            <w:tcBorders>
              <w:top w:val="single" w:sz="4" w:space="0" w:color="auto"/>
            </w:tcBorders>
            <w:shd w:val="clear" w:color="auto" w:fill="auto"/>
          </w:tcPr>
          <w:p w14:paraId="002566D0" w14:textId="77777777" w:rsidR="000F1D2E" w:rsidRPr="0092057C" w:rsidRDefault="002C6199" w:rsidP="0092057C">
            <w:pPr>
              <w:jc w:val="both"/>
              <w:rPr>
                <w:b/>
                <w:sz w:val="20"/>
                <w:szCs w:val="20"/>
              </w:rPr>
            </w:pPr>
            <w:r>
              <w:rPr>
                <w:b/>
                <w:sz w:val="20"/>
                <w:szCs w:val="20"/>
              </w:rPr>
              <w:t>Art. 132</w:t>
            </w:r>
            <w:r w:rsidR="00B13443">
              <w:rPr>
                <w:b/>
                <w:sz w:val="20"/>
                <w:szCs w:val="20"/>
              </w:rPr>
              <w:t xml:space="preserve"> </w:t>
            </w:r>
            <w:r>
              <w:rPr>
                <w:b/>
                <w:sz w:val="20"/>
                <w:szCs w:val="20"/>
              </w:rPr>
              <w:t>pkt 3 lit e</w:t>
            </w:r>
          </w:p>
        </w:tc>
        <w:tc>
          <w:tcPr>
            <w:tcW w:w="1195" w:type="pct"/>
            <w:tcBorders>
              <w:top w:val="single" w:sz="4" w:space="0" w:color="auto"/>
            </w:tcBorders>
            <w:shd w:val="clear" w:color="auto" w:fill="auto"/>
          </w:tcPr>
          <w:p w14:paraId="35E5E732" w14:textId="77777777" w:rsidR="002C6199" w:rsidRPr="002C6199" w:rsidRDefault="002C6199" w:rsidP="002C6199">
            <w:pPr>
              <w:autoSpaceDE w:val="0"/>
              <w:autoSpaceDN w:val="0"/>
              <w:adjustRightInd w:val="0"/>
              <w:jc w:val="both"/>
              <w:rPr>
                <w:sz w:val="20"/>
                <w:szCs w:val="20"/>
              </w:rPr>
            </w:pPr>
            <w:r w:rsidRPr="002C6199">
              <w:rPr>
                <w:sz w:val="20"/>
                <w:szCs w:val="20"/>
              </w:rPr>
              <w:t>Poza przypadkami, o których mowa w art. 100 ust. 1 pkt 1-5, 8 i 9, udzielenia zezwolenia, o którym mowa w art. 127, cudzoziemcowi odmawia się, gdy:</w:t>
            </w:r>
          </w:p>
          <w:p w14:paraId="4FE34B64" w14:textId="77777777" w:rsidR="002C6199" w:rsidRPr="002C6199" w:rsidRDefault="002C6199" w:rsidP="002C6199">
            <w:pPr>
              <w:autoSpaceDE w:val="0"/>
              <w:autoSpaceDN w:val="0"/>
              <w:adjustRightInd w:val="0"/>
              <w:jc w:val="both"/>
              <w:rPr>
                <w:sz w:val="20"/>
                <w:szCs w:val="20"/>
              </w:rPr>
            </w:pPr>
            <w:r w:rsidRPr="002C6199">
              <w:rPr>
                <w:sz w:val="20"/>
                <w:szCs w:val="20"/>
              </w:rPr>
              <w:t>3) podmiot powierzający wykonywanie pracy cudzoziemcowi:</w:t>
            </w:r>
          </w:p>
          <w:p w14:paraId="5DD009ED" w14:textId="77777777" w:rsidR="000F1D2E" w:rsidRPr="0092057C" w:rsidRDefault="002C6199" w:rsidP="002C6199">
            <w:pPr>
              <w:autoSpaceDE w:val="0"/>
              <w:autoSpaceDN w:val="0"/>
              <w:adjustRightInd w:val="0"/>
              <w:jc w:val="both"/>
              <w:rPr>
                <w:sz w:val="20"/>
                <w:szCs w:val="20"/>
              </w:rPr>
            </w:pPr>
            <w:r>
              <w:rPr>
                <w:sz w:val="20"/>
                <w:szCs w:val="20"/>
              </w:rPr>
              <w:t>e</w:t>
            </w:r>
            <w:r w:rsidRPr="002C6199">
              <w:rPr>
                <w:sz w:val="20"/>
                <w:szCs w:val="20"/>
              </w:rPr>
              <w:t>) nie prowadzi działalności gospodarczej albo została ogłoszona jego upadłość.</w:t>
            </w:r>
          </w:p>
        </w:tc>
        <w:tc>
          <w:tcPr>
            <w:tcW w:w="1382" w:type="pct"/>
            <w:shd w:val="clear" w:color="auto" w:fill="auto"/>
          </w:tcPr>
          <w:p w14:paraId="1119B7B2" w14:textId="77777777" w:rsidR="000F1D2E" w:rsidRPr="0092057C" w:rsidRDefault="000F1D2E" w:rsidP="0092057C">
            <w:pPr>
              <w:jc w:val="both"/>
              <w:rPr>
                <w:sz w:val="20"/>
                <w:szCs w:val="20"/>
              </w:rPr>
            </w:pPr>
          </w:p>
        </w:tc>
      </w:tr>
      <w:tr w:rsidR="004217E7" w:rsidRPr="0092057C" w14:paraId="20E9E267" w14:textId="77777777" w:rsidTr="00CD2F46">
        <w:trPr>
          <w:trHeight w:val="570"/>
        </w:trPr>
        <w:tc>
          <w:tcPr>
            <w:tcW w:w="240" w:type="pct"/>
            <w:shd w:val="clear" w:color="auto" w:fill="auto"/>
          </w:tcPr>
          <w:p w14:paraId="43813F06"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505BB274" w14:textId="77777777" w:rsidR="004217E7" w:rsidRPr="0092057C" w:rsidRDefault="004217E7" w:rsidP="0092057C">
            <w:pPr>
              <w:jc w:val="center"/>
              <w:rPr>
                <w:b/>
                <w:sz w:val="20"/>
                <w:szCs w:val="20"/>
              </w:rPr>
            </w:pPr>
            <w:r w:rsidRPr="0092057C">
              <w:rPr>
                <w:b/>
                <w:sz w:val="20"/>
                <w:szCs w:val="20"/>
              </w:rPr>
              <w:t>Art. 7 ust. 2 lit. d</w:t>
            </w:r>
          </w:p>
        </w:tc>
        <w:tc>
          <w:tcPr>
            <w:tcW w:w="1226" w:type="pct"/>
            <w:shd w:val="clear" w:color="auto" w:fill="auto"/>
          </w:tcPr>
          <w:p w14:paraId="68D9EDD8" w14:textId="77777777" w:rsidR="004217E7" w:rsidRPr="0092057C" w:rsidRDefault="00415D30" w:rsidP="0092057C">
            <w:pPr>
              <w:pStyle w:val="Akapitzlist"/>
              <w:numPr>
                <w:ilvl w:val="0"/>
                <w:numId w:val="15"/>
              </w:numPr>
              <w:spacing w:after="0" w:line="240" w:lineRule="auto"/>
              <w:jc w:val="both"/>
              <w:rPr>
                <w:rFonts w:ascii="Times New Roman" w:hAnsi="Times New Roman"/>
                <w:sz w:val="20"/>
                <w:szCs w:val="20"/>
              </w:rPr>
            </w:pPr>
            <w:r w:rsidRPr="0092057C">
              <w:rPr>
                <w:rFonts w:ascii="Times New Roman" w:hAnsi="Times New Roman"/>
                <w:sz w:val="20"/>
                <w:szCs w:val="20"/>
              </w:rPr>
              <w:t>jeżeli pracodawca był karany za zatrudnianie nielegalnie przebywających obywateli państw trzecich, zgodnie z art. 9 dyrektywy Parlamentu Europejskiego i Rady 2009/52/WE (24), lub za pracę nierejestrowaną lub nielegalne zatrudnienie, zgodnie z prawem krajowym; lub</w:t>
            </w:r>
          </w:p>
        </w:tc>
        <w:tc>
          <w:tcPr>
            <w:tcW w:w="395" w:type="pct"/>
            <w:shd w:val="clear" w:color="auto" w:fill="auto"/>
          </w:tcPr>
          <w:p w14:paraId="0B867248" w14:textId="77777777" w:rsidR="004217E7" w:rsidRPr="0092057C" w:rsidRDefault="00B13443" w:rsidP="0092057C">
            <w:pPr>
              <w:jc w:val="both"/>
              <w:rPr>
                <w:b/>
                <w:sz w:val="20"/>
                <w:szCs w:val="20"/>
              </w:rPr>
            </w:pPr>
            <w:r>
              <w:rPr>
                <w:b/>
                <w:sz w:val="20"/>
                <w:szCs w:val="20"/>
              </w:rPr>
              <w:t xml:space="preserve">T </w:t>
            </w:r>
          </w:p>
        </w:tc>
        <w:tc>
          <w:tcPr>
            <w:tcW w:w="247" w:type="pct"/>
            <w:tcBorders>
              <w:top w:val="single" w:sz="4" w:space="0" w:color="auto"/>
            </w:tcBorders>
            <w:shd w:val="clear" w:color="auto" w:fill="auto"/>
          </w:tcPr>
          <w:p w14:paraId="3FDADC78" w14:textId="2037502A" w:rsidR="004217E7" w:rsidRPr="00B13443" w:rsidRDefault="00B13443" w:rsidP="00074C57">
            <w:pPr>
              <w:jc w:val="both"/>
              <w:rPr>
                <w:b/>
                <w:sz w:val="20"/>
                <w:szCs w:val="20"/>
                <w:lang w:val="en-GB"/>
              </w:rPr>
            </w:pPr>
            <w:r w:rsidRPr="00B13443">
              <w:rPr>
                <w:b/>
                <w:sz w:val="20"/>
                <w:szCs w:val="20"/>
                <w:lang w:val="en-GB"/>
              </w:rPr>
              <w:t>Art. 132</w:t>
            </w:r>
            <w:r w:rsidR="00074C57">
              <w:rPr>
                <w:b/>
                <w:sz w:val="20"/>
                <w:szCs w:val="20"/>
                <w:lang w:val="en-GB"/>
              </w:rPr>
              <w:t xml:space="preserve">a </w:t>
            </w:r>
            <w:r w:rsidR="006D5FF0">
              <w:rPr>
                <w:b/>
                <w:sz w:val="20"/>
                <w:szCs w:val="20"/>
                <w:lang w:val="en-GB"/>
              </w:rPr>
              <w:t xml:space="preserve"> pkt 3 lit b</w:t>
            </w:r>
            <w:r w:rsidR="002C6199">
              <w:rPr>
                <w:b/>
                <w:sz w:val="20"/>
                <w:szCs w:val="20"/>
                <w:lang w:val="en-GB"/>
              </w:rPr>
              <w:t xml:space="preserve"> </w:t>
            </w:r>
          </w:p>
        </w:tc>
        <w:tc>
          <w:tcPr>
            <w:tcW w:w="1195" w:type="pct"/>
            <w:tcBorders>
              <w:top w:val="single" w:sz="4" w:space="0" w:color="auto"/>
            </w:tcBorders>
            <w:shd w:val="clear" w:color="auto" w:fill="auto"/>
          </w:tcPr>
          <w:p w14:paraId="4A48B6CB" w14:textId="77777777" w:rsidR="002C6199" w:rsidRPr="002C6199" w:rsidRDefault="002C6199" w:rsidP="002C6199">
            <w:pPr>
              <w:autoSpaceDE w:val="0"/>
              <w:autoSpaceDN w:val="0"/>
              <w:adjustRightInd w:val="0"/>
              <w:jc w:val="both"/>
              <w:rPr>
                <w:sz w:val="20"/>
                <w:szCs w:val="20"/>
              </w:rPr>
            </w:pPr>
            <w:r>
              <w:rPr>
                <w:sz w:val="20"/>
                <w:szCs w:val="20"/>
              </w:rPr>
              <w:t>Art. 132.</w:t>
            </w:r>
            <w:r w:rsidR="00074C57" w:rsidRPr="00074C57">
              <w:rPr>
                <w:sz w:val="20"/>
                <w:szCs w:val="20"/>
              </w:rPr>
              <w:t xml:space="preserve"> </w:t>
            </w:r>
            <w:r w:rsidRPr="002C6199">
              <w:rPr>
                <w:sz w:val="20"/>
                <w:szCs w:val="20"/>
              </w:rPr>
              <w:t>Poza przypadkami, o których mowa w art. 100 ust. 1 pkt 1-5, 8 i 9, udzielenia zezwolenia, o którym mowa w art. 127, cudzoziemcowi odmawia się, gdy:</w:t>
            </w:r>
          </w:p>
          <w:p w14:paraId="6299635C" w14:textId="77777777" w:rsidR="002C6199" w:rsidRPr="002C6199" w:rsidRDefault="002C6199" w:rsidP="002C6199">
            <w:pPr>
              <w:autoSpaceDE w:val="0"/>
              <w:autoSpaceDN w:val="0"/>
              <w:adjustRightInd w:val="0"/>
              <w:jc w:val="both"/>
              <w:rPr>
                <w:sz w:val="20"/>
                <w:szCs w:val="20"/>
              </w:rPr>
            </w:pPr>
            <w:r w:rsidRPr="002C6199">
              <w:rPr>
                <w:sz w:val="20"/>
                <w:szCs w:val="20"/>
              </w:rPr>
              <w:t>3) podmiot powierzający wykonywanie pracy cudzoziemcowi:</w:t>
            </w:r>
          </w:p>
          <w:p w14:paraId="6A7B8FA0" w14:textId="77777777" w:rsidR="006D5FF0" w:rsidRPr="006D5FF0" w:rsidRDefault="006D5FF0" w:rsidP="006D5FF0">
            <w:pPr>
              <w:autoSpaceDE w:val="0"/>
              <w:autoSpaceDN w:val="0"/>
              <w:adjustRightInd w:val="0"/>
              <w:jc w:val="both"/>
              <w:rPr>
                <w:sz w:val="20"/>
                <w:szCs w:val="20"/>
              </w:rPr>
            </w:pPr>
            <w:r w:rsidRPr="006D5FF0">
              <w:rPr>
                <w:sz w:val="20"/>
                <w:szCs w:val="20"/>
              </w:rPr>
              <w:lastRenderedPageBreak/>
              <w:t>b)</w:t>
            </w:r>
            <w:r w:rsidRPr="006D5FF0">
              <w:rPr>
                <w:sz w:val="20"/>
                <w:szCs w:val="20"/>
              </w:rPr>
              <w:tab/>
              <w:t>jest zarządzany lub kontrolowany przez osobę fizyczną prawomocnie:</w:t>
            </w:r>
          </w:p>
          <w:p w14:paraId="2141CB76" w14:textId="77777777" w:rsidR="006D5FF0" w:rsidRPr="006D5FF0" w:rsidRDefault="006D5FF0" w:rsidP="006D5FF0">
            <w:pPr>
              <w:autoSpaceDE w:val="0"/>
              <w:autoSpaceDN w:val="0"/>
              <w:adjustRightInd w:val="0"/>
              <w:jc w:val="both"/>
              <w:rPr>
                <w:sz w:val="20"/>
                <w:szCs w:val="20"/>
              </w:rPr>
            </w:pPr>
            <w:r w:rsidRPr="006D5FF0">
              <w:rPr>
                <w:sz w:val="20"/>
                <w:szCs w:val="20"/>
              </w:rPr>
              <w:t>–</w:t>
            </w:r>
            <w:r w:rsidRPr="006D5FF0">
              <w:rPr>
                <w:sz w:val="20"/>
                <w:szCs w:val="20"/>
              </w:rPr>
              <w:tab/>
              <w:t>ukaraną za wykroczenie, o którym mowa w art. 120 ust. 1 ustawy z dnia 20 kwietnia 2004 r. o promocji zatrudnienia i instytucjach rynku pracy, która w ciągu 2 lat od ukarania została ponownie ukarana za podobne wykroczenie, lub</w:t>
            </w:r>
          </w:p>
          <w:p w14:paraId="74273BA4" w14:textId="77777777" w:rsidR="006D5FF0" w:rsidRPr="006D5FF0" w:rsidRDefault="006D5FF0" w:rsidP="006D5FF0">
            <w:pPr>
              <w:autoSpaceDE w:val="0"/>
              <w:autoSpaceDN w:val="0"/>
              <w:adjustRightInd w:val="0"/>
              <w:jc w:val="both"/>
              <w:rPr>
                <w:sz w:val="20"/>
                <w:szCs w:val="20"/>
              </w:rPr>
            </w:pPr>
            <w:r w:rsidRPr="006D5FF0">
              <w:rPr>
                <w:sz w:val="20"/>
                <w:szCs w:val="20"/>
              </w:rPr>
              <w:t>–</w:t>
            </w:r>
            <w:r w:rsidRPr="006D5FF0">
              <w:rPr>
                <w:sz w:val="20"/>
                <w:szCs w:val="20"/>
              </w:rPr>
              <w:tab/>
              <w:t xml:space="preserve">ukaraną za wykroczenia, o których mowa w art. 120 ust. 3–5 ustawy z dnia 20 kwietnia 2004 r. o promocji zatrudnienia i instytucjach rynku pracy, lub </w:t>
            </w:r>
          </w:p>
          <w:p w14:paraId="2FADCB53" w14:textId="5850A8FC" w:rsidR="002C6199" w:rsidRPr="0092057C" w:rsidRDefault="006D5FF0" w:rsidP="006D5FF0">
            <w:pPr>
              <w:autoSpaceDE w:val="0"/>
              <w:autoSpaceDN w:val="0"/>
              <w:adjustRightInd w:val="0"/>
              <w:jc w:val="both"/>
              <w:rPr>
                <w:sz w:val="20"/>
                <w:szCs w:val="20"/>
              </w:rPr>
            </w:pPr>
            <w:r w:rsidRPr="006D5FF0">
              <w:rPr>
                <w:sz w:val="20"/>
                <w:szCs w:val="20"/>
              </w:rPr>
              <w:t>–</w:t>
            </w:r>
            <w:r w:rsidRPr="006D5FF0">
              <w:rPr>
                <w:sz w:val="20"/>
                <w:szCs w:val="20"/>
              </w:rPr>
              <w:tab/>
              <w:t>skazaną za przestę</w:t>
            </w:r>
            <w:r w:rsidR="003D19E5">
              <w:rPr>
                <w:sz w:val="20"/>
                <w:szCs w:val="20"/>
              </w:rPr>
              <w:t>pstwo, o którym mowa w art. 218-</w:t>
            </w:r>
            <w:r w:rsidRPr="006D5FF0">
              <w:rPr>
                <w:sz w:val="20"/>
                <w:szCs w:val="20"/>
              </w:rPr>
              <w:t>221 Kodeksu karnego, lub</w:t>
            </w:r>
          </w:p>
          <w:p w14:paraId="395DEC25" w14:textId="77777777" w:rsidR="004217E7" w:rsidRPr="0092057C" w:rsidRDefault="004217E7" w:rsidP="00074C57">
            <w:pPr>
              <w:autoSpaceDE w:val="0"/>
              <w:autoSpaceDN w:val="0"/>
              <w:adjustRightInd w:val="0"/>
              <w:jc w:val="both"/>
              <w:rPr>
                <w:sz w:val="20"/>
                <w:szCs w:val="20"/>
              </w:rPr>
            </w:pPr>
          </w:p>
        </w:tc>
        <w:tc>
          <w:tcPr>
            <w:tcW w:w="1382" w:type="pct"/>
            <w:shd w:val="clear" w:color="auto" w:fill="auto"/>
          </w:tcPr>
          <w:p w14:paraId="63391BBC" w14:textId="77777777" w:rsidR="004217E7" w:rsidRPr="0092057C" w:rsidRDefault="004217E7" w:rsidP="0092057C">
            <w:pPr>
              <w:jc w:val="both"/>
              <w:rPr>
                <w:sz w:val="20"/>
                <w:szCs w:val="20"/>
              </w:rPr>
            </w:pPr>
          </w:p>
        </w:tc>
      </w:tr>
      <w:tr w:rsidR="004217E7" w:rsidRPr="0092057C" w14:paraId="1B5539A7" w14:textId="77777777" w:rsidTr="00CD2F46">
        <w:trPr>
          <w:trHeight w:val="570"/>
        </w:trPr>
        <w:tc>
          <w:tcPr>
            <w:tcW w:w="240" w:type="pct"/>
            <w:shd w:val="clear" w:color="auto" w:fill="auto"/>
          </w:tcPr>
          <w:p w14:paraId="479F3A7F"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4293F300" w14:textId="77777777" w:rsidR="004217E7" w:rsidRPr="0092057C" w:rsidRDefault="004217E7" w:rsidP="0092057C">
            <w:pPr>
              <w:jc w:val="center"/>
              <w:rPr>
                <w:b/>
                <w:sz w:val="20"/>
                <w:szCs w:val="20"/>
              </w:rPr>
            </w:pPr>
            <w:r w:rsidRPr="0092057C">
              <w:rPr>
                <w:b/>
                <w:sz w:val="20"/>
                <w:szCs w:val="20"/>
              </w:rPr>
              <w:t>Art. 7 ust. 2 lit. e</w:t>
            </w:r>
          </w:p>
        </w:tc>
        <w:tc>
          <w:tcPr>
            <w:tcW w:w="1226" w:type="pct"/>
            <w:shd w:val="clear" w:color="auto" w:fill="auto"/>
          </w:tcPr>
          <w:p w14:paraId="40DE312C" w14:textId="77777777" w:rsidR="004217E7" w:rsidRPr="0092057C" w:rsidRDefault="00415D30" w:rsidP="0092057C">
            <w:pPr>
              <w:pStyle w:val="Akapitzlist"/>
              <w:numPr>
                <w:ilvl w:val="0"/>
                <w:numId w:val="15"/>
              </w:numPr>
              <w:spacing w:after="0" w:line="240" w:lineRule="auto"/>
              <w:jc w:val="both"/>
              <w:rPr>
                <w:rFonts w:ascii="Times New Roman" w:hAnsi="Times New Roman"/>
                <w:sz w:val="20"/>
                <w:szCs w:val="20"/>
              </w:rPr>
            </w:pPr>
            <w:r w:rsidRPr="0092057C">
              <w:rPr>
                <w:rFonts w:ascii="Times New Roman" w:hAnsi="Times New Roman"/>
                <w:sz w:val="20"/>
                <w:szCs w:val="20"/>
              </w:rPr>
              <w:t>aby zapewnić etyczną rekrutację w zawodach, w których występuje niedobór wykwalifikowanych pracowników w krajach pochodzenia, w tym na podstawie umowy obejmującej w tym celu wykaz zawodów, zawartej między Unią i państwami członkowskimi z jednej strony a państwem trzecim lub państwami trzecimi z drugiej strony albo między państwami członkowskimi z jednej strony a państwem trzecim lub państwami trzecimi z drugiej strony.</w:t>
            </w:r>
          </w:p>
        </w:tc>
        <w:tc>
          <w:tcPr>
            <w:tcW w:w="395" w:type="pct"/>
            <w:shd w:val="clear" w:color="auto" w:fill="auto"/>
          </w:tcPr>
          <w:p w14:paraId="27114D96" w14:textId="77777777" w:rsidR="004217E7" w:rsidRPr="0092057C" w:rsidRDefault="00B13443" w:rsidP="0092057C">
            <w:pPr>
              <w:jc w:val="both"/>
              <w:rPr>
                <w:b/>
                <w:sz w:val="20"/>
                <w:szCs w:val="20"/>
              </w:rPr>
            </w:pPr>
            <w:r>
              <w:rPr>
                <w:b/>
                <w:sz w:val="20"/>
                <w:szCs w:val="20"/>
              </w:rPr>
              <w:t>N</w:t>
            </w:r>
          </w:p>
        </w:tc>
        <w:tc>
          <w:tcPr>
            <w:tcW w:w="247" w:type="pct"/>
            <w:tcBorders>
              <w:top w:val="single" w:sz="4" w:space="0" w:color="auto"/>
            </w:tcBorders>
            <w:shd w:val="clear" w:color="auto" w:fill="auto"/>
          </w:tcPr>
          <w:p w14:paraId="5DDA3CD8" w14:textId="77777777" w:rsidR="004217E7" w:rsidRPr="0092057C" w:rsidRDefault="004217E7" w:rsidP="0092057C">
            <w:pPr>
              <w:jc w:val="both"/>
              <w:rPr>
                <w:b/>
                <w:sz w:val="20"/>
                <w:szCs w:val="20"/>
              </w:rPr>
            </w:pPr>
          </w:p>
        </w:tc>
        <w:tc>
          <w:tcPr>
            <w:tcW w:w="1195" w:type="pct"/>
            <w:tcBorders>
              <w:top w:val="single" w:sz="4" w:space="0" w:color="auto"/>
            </w:tcBorders>
            <w:shd w:val="clear" w:color="auto" w:fill="auto"/>
          </w:tcPr>
          <w:p w14:paraId="185D2401" w14:textId="77777777" w:rsidR="004217E7" w:rsidRPr="0092057C" w:rsidRDefault="004217E7" w:rsidP="0092057C">
            <w:pPr>
              <w:autoSpaceDE w:val="0"/>
              <w:autoSpaceDN w:val="0"/>
              <w:adjustRightInd w:val="0"/>
              <w:jc w:val="both"/>
              <w:rPr>
                <w:sz w:val="20"/>
                <w:szCs w:val="20"/>
              </w:rPr>
            </w:pPr>
          </w:p>
        </w:tc>
        <w:tc>
          <w:tcPr>
            <w:tcW w:w="1382" w:type="pct"/>
            <w:shd w:val="clear" w:color="auto" w:fill="auto"/>
          </w:tcPr>
          <w:p w14:paraId="483B05AB" w14:textId="77777777" w:rsidR="004217E7" w:rsidRPr="0092057C" w:rsidRDefault="00B13443" w:rsidP="0092057C">
            <w:pPr>
              <w:jc w:val="both"/>
              <w:rPr>
                <w:sz w:val="20"/>
                <w:szCs w:val="20"/>
              </w:rPr>
            </w:pPr>
            <w:r>
              <w:rPr>
                <w:sz w:val="20"/>
                <w:szCs w:val="20"/>
              </w:rPr>
              <w:t xml:space="preserve">Przepis nie wymaga obligatoryjnego wdrożenia. Projektodawca nie uznał za konieczne wprowadzenia takiej podstawy odmowy udzielenia zezwolenia na pobyt czasowy. </w:t>
            </w:r>
          </w:p>
        </w:tc>
      </w:tr>
      <w:tr w:rsidR="000F1D2E" w:rsidRPr="0092057C" w14:paraId="4F6E7F9F" w14:textId="77777777" w:rsidTr="00CD2F46">
        <w:trPr>
          <w:trHeight w:val="570"/>
        </w:trPr>
        <w:tc>
          <w:tcPr>
            <w:tcW w:w="240" w:type="pct"/>
            <w:shd w:val="clear" w:color="auto" w:fill="auto"/>
          </w:tcPr>
          <w:p w14:paraId="2F918EEA"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7E247947" w14:textId="77777777" w:rsidR="000F1D2E" w:rsidRPr="0092057C" w:rsidRDefault="000F1D2E" w:rsidP="0092057C">
            <w:pPr>
              <w:jc w:val="center"/>
              <w:rPr>
                <w:b/>
                <w:sz w:val="20"/>
                <w:szCs w:val="20"/>
              </w:rPr>
            </w:pPr>
            <w:r w:rsidRPr="0092057C">
              <w:rPr>
                <w:b/>
                <w:sz w:val="20"/>
                <w:szCs w:val="20"/>
              </w:rPr>
              <w:t xml:space="preserve">Art. </w:t>
            </w:r>
            <w:r w:rsidR="00415D30" w:rsidRPr="0092057C">
              <w:rPr>
                <w:b/>
                <w:sz w:val="20"/>
                <w:szCs w:val="20"/>
              </w:rPr>
              <w:t>7 ust. 3</w:t>
            </w:r>
          </w:p>
          <w:p w14:paraId="584D8391" w14:textId="77777777" w:rsidR="004217E7" w:rsidRPr="0092057C" w:rsidRDefault="004217E7" w:rsidP="0092057C">
            <w:pPr>
              <w:jc w:val="center"/>
              <w:rPr>
                <w:b/>
                <w:sz w:val="20"/>
                <w:szCs w:val="20"/>
              </w:rPr>
            </w:pPr>
          </w:p>
        </w:tc>
        <w:tc>
          <w:tcPr>
            <w:tcW w:w="1226" w:type="pct"/>
            <w:shd w:val="clear" w:color="auto" w:fill="auto"/>
          </w:tcPr>
          <w:p w14:paraId="30BD255F" w14:textId="77777777" w:rsidR="000F1D2E" w:rsidRPr="0092057C" w:rsidRDefault="00415D30" w:rsidP="0092057C">
            <w:pPr>
              <w:jc w:val="both"/>
              <w:rPr>
                <w:sz w:val="20"/>
                <w:szCs w:val="20"/>
              </w:rPr>
            </w:pPr>
            <w:r w:rsidRPr="0092057C">
              <w:rPr>
                <w:sz w:val="20"/>
                <w:szCs w:val="20"/>
              </w:rPr>
              <w:t>3.   Bez uszczerbku dla ust. 1 w decyzji o odrzuceniu wniosku uwzględnia się szczególne okoliczności danej sprawy i respektuje zasadę proporcjonalności.</w:t>
            </w:r>
          </w:p>
        </w:tc>
        <w:tc>
          <w:tcPr>
            <w:tcW w:w="395" w:type="pct"/>
            <w:shd w:val="clear" w:color="auto" w:fill="auto"/>
          </w:tcPr>
          <w:p w14:paraId="634F833A" w14:textId="77777777" w:rsidR="000F1D2E" w:rsidRPr="0092057C" w:rsidRDefault="00B13443" w:rsidP="0092057C">
            <w:pPr>
              <w:jc w:val="both"/>
              <w:rPr>
                <w:b/>
                <w:sz w:val="20"/>
                <w:szCs w:val="20"/>
              </w:rPr>
            </w:pPr>
            <w:r>
              <w:rPr>
                <w:b/>
                <w:sz w:val="20"/>
                <w:szCs w:val="20"/>
              </w:rPr>
              <w:t xml:space="preserve">T </w:t>
            </w:r>
          </w:p>
        </w:tc>
        <w:tc>
          <w:tcPr>
            <w:tcW w:w="247" w:type="pct"/>
            <w:shd w:val="clear" w:color="auto" w:fill="auto"/>
          </w:tcPr>
          <w:p w14:paraId="7C6A407A" w14:textId="77777777" w:rsidR="000F1D2E" w:rsidRPr="0092057C" w:rsidRDefault="00B13443" w:rsidP="0092057C">
            <w:pPr>
              <w:jc w:val="both"/>
              <w:rPr>
                <w:b/>
                <w:sz w:val="20"/>
                <w:szCs w:val="20"/>
              </w:rPr>
            </w:pPr>
            <w:r>
              <w:rPr>
                <w:b/>
                <w:sz w:val="20"/>
                <w:szCs w:val="20"/>
              </w:rPr>
              <w:t>Art. 7 Kodeksu postępowa</w:t>
            </w:r>
            <w:r>
              <w:rPr>
                <w:b/>
                <w:sz w:val="20"/>
                <w:szCs w:val="20"/>
              </w:rPr>
              <w:lastRenderedPageBreak/>
              <w:t xml:space="preserve">nia administracyjnego </w:t>
            </w:r>
          </w:p>
        </w:tc>
        <w:tc>
          <w:tcPr>
            <w:tcW w:w="1195" w:type="pct"/>
            <w:shd w:val="clear" w:color="auto" w:fill="auto"/>
          </w:tcPr>
          <w:p w14:paraId="1338848E" w14:textId="77777777" w:rsidR="000F1D2E" w:rsidRPr="0092057C" w:rsidRDefault="00B13443" w:rsidP="0092057C">
            <w:pPr>
              <w:jc w:val="both"/>
              <w:rPr>
                <w:sz w:val="20"/>
                <w:szCs w:val="20"/>
              </w:rPr>
            </w:pPr>
            <w:r>
              <w:rPr>
                <w:sz w:val="20"/>
                <w:szCs w:val="20"/>
              </w:rPr>
              <w:lastRenderedPageBreak/>
              <w:t xml:space="preserve">Art. 7 </w:t>
            </w:r>
            <w:r w:rsidRPr="00B13443">
              <w:rPr>
                <w:sz w:val="20"/>
                <w:szCs w:val="20"/>
              </w:rPr>
              <w:t xml:space="preserve">W toku postępowania organy administracji publicznej stoją na straży praworządności, z urzędu lub na wniosek stron podejmują wszelkie czynności niezbędne do dokładnego wyjaśnienia stanu faktycznego oraz do </w:t>
            </w:r>
            <w:r w:rsidRPr="00B13443">
              <w:rPr>
                <w:sz w:val="20"/>
                <w:szCs w:val="20"/>
              </w:rPr>
              <w:lastRenderedPageBreak/>
              <w:t>załatwienia sprawy, mając na względzie interes społeczny i słuszny interes obywateli.</w:t>
            </w:r>
          </w:p>
        </w:tc>
        <w:tc>
          <w:tcPr>
            <w:tcW w:w="1382" w:type="pct"/>
            <w:shd w:val="clear" w:color="auto" w:fill="auto"/>
          </w:tcPr>
          <w:p w14:paraId="7A41F55A" w14:textId="77777777" w:rsidR="000F1D2E" w:rsidRPr="0092057C" w:rsidRDefault="000F1D2E" w:rsidP="0092057C">
            <w:pPr>
              <w:pStyle w:val="NormalnyWeb"/>
              <w:spacing w:before="0" w:beforeAutospacing="0" w:after="0" w:afterAutospacing="0"/>
              <w:ind w:left="30"/>
              <w:jc w:val="both"/>
              <w:rPr>
                <w:sz w:val="20"/>
                <w:szCs w:val="20"/>
              </w:rPr>
            </w:pPr>
          </w:p>
        </w:tc>
      </w:tr>
      <w:tr w:rsidR="004217E7" w:rsidRPr="0092057C" w14:paraId="18B6552D" w14:textId="77777777" w:rsidTr="00CD2F46">
        <w:trPr>
          <w:trHeight w:val="570"/>
        </w:trPr>
        <w:tc>
          <w:tcPr>
            <w:tcW w:w="240" w:type="pct"/>
            <w:shd w:val="clear" w:color="auto" w:fill="auto"/>
          </w:tcPr>
          <w:p w14:paraId="5D22CF67"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1B7B77B0" w14:textId="77777777" w:rsidR="00F000FC" w:rsidRPr="0092057C" w:rsidRDefault="00F000FC" w:rsidP="0092057C">
            <w:pPr>
              <w:jc w:val="center"/>
              <w:rPr>
                <w:b/>
                <w:sz w:val="20"/>
                <w:szCs w:val="20"/>
              </w:rPr>
            </w:pPr>
            <w:r w:rsidRPr="0092057C">
              <w:rPr>
                <w:b/>
                <w:sz w:val="20"/>
                <w:szCs w:val="20"/>
              </w:rPr>
              <w:t xml:space="preserve">Art. 8 ust. 1 </w:t>
            </w:r>
          </w:p>
          <w:p w14:paraId="6AAB6989" w14:textId="77777777" w:rsidR="00F000FC" w:rsidRPr="0092057C" w:rsidRDefault="00F000FC" w:rsidP="0092057C">
            <w:pPr>
              <w:jc w:val="center"/>
              <w:rPr>
                <w:b/>
                <w:sz w:val="20"/>
                <w:szCs w:val="20"/>
              </w:rPr>
            </w:pPr>
            <w:r w:rsidRPr="0092057C">
              <w:rPr>
                <w:b/>
                <w:sz w:val="20"/>
                <w:szCs w:val="20"/>
              </w:rPr>
              <w:t>(wstęp do wyliczenia)</w:t>
            </w:r>
          </w:p>
          <w:p w14:paraId="4CFC9B5D" w14:textId="77777777" w:rsidR="004217E7" w:rsidRPr="0092057C" w:rsidRDefault="00F000FC" w:rsidP="0092057C">
            <w:pPr>
              <w:jc w:val="center"/>
              <w:rPr>
                <w:b/>
                <w:sz w:val="20"/>
                <w:szCs w:val="20"/>
              </w:rPr>
            </w:pPr>
            <w:r w:rsidRPr="0092057C">
              <w:rPr>
                <w:b/>
                <w:sz w:val="20"/>
                <w:szCs w:val="20"/>
              </w:rPr>
              <w:t xml:space="preserve">lit. a </w:t>
            </w:r>
          </w:p>
        </w:tc>
        <w:tc>
          <w:tcPr>
            <w:tcW w:w="1226" w:type="pct"/>
            <w:shd w:val="clear" w:color="auto" w:fill="auto"/>
          </w:tcPr>
          <w:p w14:paraId="11E11C86" w14:textId="77777777" w:rsidR="007241E6" w:rsidRPr="0092057C" w:rsidRDefault="007241E6" w:rsidP="0092057C">
            <w:pPr>
              <w:jc w:val="both"/>
              <w:rPr>
                <w:i/>
                <w:iCs/>
                <w:sz w:val="20"/>
                <w:szCs w:val="20"/>
              </w:rPr>
            </w:pPr>
            <w:r w:rsidRPr="0092057C">
              <w:rPr>
                <w:i/>
                <w:iCs/>
                <w:sz w:val="20"/>
                <w:szCs w:val="20"/>
              </w:rPr>
              <w:t>Artykuł 8</w:t>
            </w:r>
          </w:p>
          <w:p w14:paraId="040FFD13" w14:textId="77777777" w:rsidR="007241E6" w:rsidRPr="0092057C" w:rsidRDefault="007241E6" w:rsidP="0092057C">
            <w:pPr>
              <w:jc w:val="both"/>
              <w:rPr>
                <w:b/>
                <w:bCs/>
                <w:sz w:val="20"/>
                <w:szCs w:val="20"/>
              </w:rPr>
            </w:pPr>
            <w:r w:rsidRPr="0092057C">
              <w:rPr>
                <w:b/>
                <w:bCs/>
                <w:sz w:val="20"/>
                <w:szCs w:val="20"/>
              </w:rPr>
              <w:t>Podstawy cofnięcia niebieskiej karty UE lub jej nieodnowienia</w:t>
            </w:r>
          </w:p>
          <w:p w14:paraId="746C84CF" w14:textId="77777777" w:rsidR="007241E6" w:rsidRPr="0092057C" w:rsidRDefault="007241E6" w:rsidP="0092057C">
            <w:pPr>
              <w:jc w:val="both"/>
              <w:rPr>
                <w:sz w:val="20"/>
                <w:szCs w:val="20"/>
              </w:rPr>
            </w:pPr>
          </w:p>
          <w:p w14:paraId="02300146" w14:textId="77777777" w:rsidR="00F000FC" w:rsidRPr="0092057C" w:rsidRDefault="00F000FC" w:rsidP="0092057C">
            <w:pPr>
              <w:jc w:val="both"/>
              <w:rPr>
                <w:sz w:val="20"/>
                <w:szCs w:val="20"/>
              </w:rPr>
            </w:pPr>
            <w:r w:rsidRPr="0092057C">
              <w:rPr>
                <w:sz w:val="20"/>
                <w:szCs w:val="20"/>
              </w:rPr>
              <w:t>1. Państwo członkowskie cofa niebieską kartę UE lub odmawia jej odnowienia, jeżeli:</w:t>
            </w:r>
          </w:p>
          <w:p w14:paraId="06AD8884" w14:textId="77777777" w:rsidR="004217E7" w:rsidRPr="0092057C" w:rsidRDefault="00F000FC" w:rsidP="0092057C">
            <w:pPr>
              <w:pStyle w:val="Akapitzlist"/>
              <w:numPr>
                <w:ilvl w:val="0"/>
                <w:numId w:val="16"/>
              </w:numPr>
              <w:spacing w:after="0" w:line="240" w:lineRule="auto"/>
              <w:jc w:val="both"/>
              <w:rPr>
                <w:rFonts w:ascii="Times New Roman" w:hAnsi="Times New Roman"/>
                <w:sz w:val="20"/>
                <w:szCs w:val="20"/>
              </w:rPr>
            </w:pPr>
            <w:r w:rsidRPr="0092057C">
              <w:rPr>
                <w:rFonts w:ascii="Times New Roman" w:hAnsi="Times New Roman"/>
                <w:sz w:val="20"/>
                <w:szCs w:val="20"/>
              </w:rPr>
              <w:t>niebieska karta UE lub przedłożone dokumenty zostały uzyskane w drodze oszustwa, podrobione lub przerobione;</w:t>
            </w:r>
          </w:p>
        </w:tc>
        <w:tc>
          <w:tcPr>
            <w:tcW w:w="395" w:type="pct"/>
            <w:shd w:val="clear" w:color="auto" w:fill="auto"/>
          </w:tcPr>
          <w:p w14:paraId="4A5AD844" w14:textId="77777777" w:rsidR="004217E7" w:rsidRPr="0092057C" w:rsidRDefault="00712548" w:rsidP="0092057C">
            <w:pPr>
              <w:jc w:val="both"/>
              <w:rPr>
                <w:b/>
                <w:sz w:val="20"/>
                <w:szCs w:val="20"/>
              </w:rPr>
            </w:pPr>
            <w:r>
              <w:rPr>
                <w:b/>
                <w:sz w:val="20"/>
                <w:szCs w:val="20"/>
              </w:rPr>
              <w:t>T</w:t>
            </w:r>
          </w:p>
        </w:tc>
        <w:tc>
          <w:tcPr>
            <w:tcW w:w="247" w:type="pct"/>
            <w:shd w:val="clear" w:color="auto" w:fill="auto"/>
          </w:tcPr>
          <w:p w14:paraId="1A278EE6" w14:textId="77777777" w:rsidR="004217E7" w:rsidRPr="0092057C" w:rsidRDefault="007219EF" w:rsidP="0092057C">
            <w:pPr>
              <w:jc w:val="both"/>
              <w:rPr>
                <w:b/>
                <w:sz w:val="20"/>
                <w:szCs w:val="20"/>
              </w:rPr>
            </w:pPr>
            <w:r>
              <w:rPr>
                <w:b/>
                <w:sz w:val="20"/>
                <w:szCs w:val="20"/>
              </w:rPr>
              <w:t>Art. 133 ust. 1 pkt Art. 101 pkt 2</w:t>
            </w:r>
          </w:p>
        </w:tc>
        <w:tc>
          <w:tcPr>
            <w:tcW w:w="1195" w:type="pct"/>
            <w:shd w:val="clear" w:color="auto" w:fill="auto"/>
          </w:tcPr>
          <w:p w14:paraId="7AA1CED0" w14:textId="77777777" w:rsidR="007219EF" w:rsidRPr="007219EF" w:rsidRDefault="007219EF" w:rsidP="007219EF">
            <w:pPr>
              <w:jc w:val="both"/>
              <w:rPr>
                <w:sz w:val="20"/>
                <w:szCs w:val="20"/>
              </w:rPr>
            </w:pPr>
            <w:r>
              <w:rPr>
                <w:sz w:val="20"/>
                <w:szCs w:val="20"/>
              </w:rPr>
              <w:t xml:space="preserve">Art. 133 </w:t>
            </w:r>
            <w:r w:rsidRPr="007219EF">
              <w:rPr>
                <w:sz w:val="20"/>
                <w:szCs w:val="20"/>
              </w:rPr>
              <w:t>1. Poza przypadkami, o których mowa w art. 101 pkt 1 lub 2, zezwolenie, o którym mowa w art. 127, cofa się, gdy:</w:t>
            </w:r>
          </w:p>
          <w:p w14:paraId="2C8809C9" w14:textId="77777777" w:rsidR="007219EF" w:rsidRPr="007219EF" w:rsidRDefault="007219EF" w:rsidP="007219EF">
            <w:pPr>
              <w:jc w:val="both"/>
              <w:rPr>
                <w:sz w:val="20"/>
                <w:szCs w:val="20"/>
              </w:rPr>
            </w:pPr>
            <w:r w:rsidRPr="007219EF">
              <w:rPr>
                <w:sz w:val="20"/>
                <w:szCs w:val="20"/>
              </w:rPr>
              <w:t>2)</w:t>
            </w:r>
            <w:r w:rsidRPr="007219EF">
              <w:rPr>
                <w:sz w:val="20"/>
                <w:szCs w:val="20"/>
              </w:rPr>
              <w:tab/>
              <w:t>wystąpiła przynajmniej jedna z okoliczności, o których mowa w art. 100 ust. 1 pkt 2, 4, 5 lub 8, lub</w:t>
            </w:r>
          </w:p>
          <w:p w14:paraId="79EC202F" w14:textId="77777777" w:rsidR="003D2462" w:rsidRPr="003D2462" w:rsidRDefault="003D2462" w:rsidP="003D2462">
            <w:pPr>
              <w:jc w:val="both"/>
              <w:rPr>
                <w:sz w:val="20"/>
                <w:szCs w:val="20"/>
              </w:rPr>
            </w:pPr>
            <w:r>
              <w:rPr>
                <w:sz w:val="20"/>
                <w:szCs w:val="20"/>
              </w:rPr>
              <w:t xml:space="preserve">Art. 100 ust. 1 pkt 5 </w:t>
            </w:r>
            <w:r w:rsidRPr="003D2462">
              <w:rPr>
                <w:sz w:val="20"/>
                <w:szCs w:val="20"/>
              </w:rPr>
              <w:t>Udzielenia zezwolenia na pobyt czasowy odmawia się cudzoziemcowi, gdy:</w:t>
            </w:r>
          </w:p>
          <w:p w14:paraId="729BA5CE" w14:textId="77777777" w:rsidR="003D2462" w:rsidRPr="003D2462" w:rsidRDefault="003D2462" w:rsidP="003D2462">
            <w:pPr>
              <w:jc w:val="both"/>
              <w:rPr>
                <w:sz w:val="20"/>
                <w:szCs w:val="20"/>
              </w:rPr>
            </w:pPr>
            <w:r w:rsidRPr="003D2462">
              <w:rPr>
                <w:sz w:val="20"/>
                <w:szCs w:val="20"/>
              </w:rPr>
              <w:t>5)</w:t>
            </w:r>
            <w:r w:rsidRPr="003D2462">
              <w:rPr>
                <w:sz w:val="20"/>
                <w:szCs w:val="20"/>
              </w:rPr>
              <w:tab/>
              <w:t>w postępowaniu w sprawie udzielenia mu zezwolenia na pobyt czasowy:</w:t>
            </w:r>
          </w:p>
          <w:p w14:paraId="5834BE0E" w14:textId="77777777" w:rsidR="003D2462" w:rsidRPr="003D2462" w:rsidRDefault="003D2462" w:rsidP="003D2462">
            <w:pPr>
              <w:jc w:val="both"/>
              <w:rPr>
                <w:sz w:val="20"/>
                <w:szCs w:val="20"/>
              </w:rPr>
            </w:pPr>
            <w:r w:rsidRPr="003D2462">
              <w:rPr>
                <w:sz w:val="20"/>
                <w:szCs w:val="20"/>
              </w:rPr>
              <w:t>a)</w:t>
            </w:r>
            <w:r w:rsidRPr="003D2462">
              <w:rPr>
                <w:sz w:val="20"/>
                <w:szCs w:val="20"/>
              </w:rPr>
              <w:tab/>
              <w:t>złożył on wniosek zawierający nieprawdziwe dane osobowe lub fałszywe informacje lub dołączył do niego dokumenty zawierające takie dane lub informacje, lub</w:t>
            </w:r>
          </w:p>
          <w:p w14:paraId="7A6C006A" w14:textId="77777777" w:rsidR="004217E7" w:rsidRPr="0092057C" w:rsidRDefault="003D2462" w:rsidP="003D2462">
            <w:pPr>
              <w:jc w:val="both"/>
              <w:rPr>
                <w:sz w:val="20"/>
                <w:szCs w:val="20"/>
              </w:rPr>
            </w:pPr>
            <w:r w:rsidRPr="003D2462">
              <w:rPr>
                <w:sz w:val="20"/>
                <w:szCs w:val="20"/>
              </w:rPr>
              <w:t>b)</w:t>
            </w:r>
            <w:r w:rsidRPr="003D2462">
              <w:rPr>
                <w:sz w:val="20"/>
                <w:szCs w:val="20"/>
              </w:rPr>
              <w:tab/>
              <w:t>zeznał on nieprawdę lub zataił prawdę albo podrobił lub przerobił dokument w celu użycia go jako autentycznego lub takiego dokumentu używał jako autentycznego, lub</w:t>
            </w:r>
          </w:p>
        </w:tc>
        <w:tc>
          <w:tcPr>
            <w:tcW w:w="1382" w:type="pct"/>
            <w:shd w:val="clear" w:color="auto" w:fill="auto"/>
          </w:tcPr>
          <w:p w14:paraId="1C58E0D7" w14:textId="77777777" w:rsidR="004217E7" w:rsidRPr="0092057C" w:rsidRDefault="004217E7" w:rsidP="0092057C">
            <w:pPr>
              <w:pStyle w:val="NormalnyWeb"/>
              <w:spacing w:before="0" w:beforeAutospacing="0" w:after="0" w:afterAutospacing="0"/>
              <w:ind w:left="30"/>
              <w:jc w:val="both"/>
              <w:rPr>
                <w:sz w:val="20"/>
                <w:szCs w:val="20"/>
              </w:rPr>
            </w:pPr>
          </w:p>
        </w:tc>
      </w:tr>
      <w:tr w:rsidR="002E5987" w:rsidRPr="0092057C" w14:paraId="06AFB355" w14:textId="77777777" w:rsidTr="00CD2F46">
        <w:trPr>
          <w:trHeight w:val="570"/>
        </w:trPr>
        <w:tc>
          <w:tcPr>
            <w:tcW w:w="240" w:type="pct"/>
            <w:shd w:val="clear" w:color="auto" w:fill="auto"/>
          </w:tcPr>
          <w:p w14:paraId="25EE5440"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4322D7DE" w14:textId="77777777" w:rsidR="002E5987" w:rsidRPr="0092057C" w:rsidRDefault="00F000FC" w:rsidP="0092057C">
            <w:pPr>
              <w:jc w:val="center"/>
              <w:rPr>
                <w:b/>
                <w:sz w:val="20"/>
                <w:szCs w:val="20"/>
              </w:rPr>
            </w:pPr>
            <w:r w:rsidRPr="0092057C">
              <w:rPr>
                <w:b/>
                <w:sz w:val="20"/>
                <w:szCs w:val="20"/>
              </w:rPr>
              <w:t>Art. 8 ust. 1 lit. b</w:t>
            </w:r>
          </w:p>
        </w:tc>
        <w:tc>
          <w:tcPr>
            <w:tcW w:w="1226" w:type="pct"/>
            <w:shd w:val="clear" w:color="auto" w:fill="auto"/>
          </w:tcPr>
          <w:p w14:paraId="2AC03777" w14:textId="77777777" w:rsidR="002E5987" w:rsidRPr="0092057C" w:rsidRDefault="00F000FC" w:rsidP="0092057C">
            <w:pPr>
              <w:pStyle w:val="Akapitzlist"/>
              <w:numPr>
                <w:ilvl w:val="0"/>
                <w:numId w:val="16"/>
              </w:numPr>
              <w:spacing w:after="0" w:line="240" w:lineRule="auto"/>
              <w:jc w:val="both"/>
              <w:rPr>
                <w:rFonts w:ascii="Times New Roman" w:hAnsi="Times New Roman"/>
                <w:sz w:val="20"/>
                <w:szCs w:val="20"/>
              </w:rPr>
            </w:pPr>
            <w:r w:rsidRPr="0092057C">
              <w:rPr>
                <w:rFonts w:ascii="Times New Roman" w:hAnsi="Times New Roman"/>
                <w:sz w:val="20"/>
                <w:szCs w:val="20"/>
              </w:rPr>
              <w:t>dany obywatel państwa trzeciego nie posiada już ważnej umowy o pracę dotyczącej zatrudnienia w zawodzie wymagającym wysokich kwalifikacji;</w:t>
            </w:r>
          </w:p>
        </w:tc>
        <w:tc>
          <w:tcPr>
            <w:tcW w:w="395" w:type="pct"/>
            <w:shd w:val="clear" w:color="auto" w:fill="auto"/>
          </w:tcPr>
          <w:p w14:paraId="2B1CA593" w14:textId="77777777" w:rsidR="002E5987" w:rsidRPr="0092057C" w:rsidRDefault="00712548" w:rsidP="0092057C">
            <w:pPr>
              <w:jc w:val="both"/>
              <w:rPr>
                <w:b/>
                <w:sz w:val="20"/>
                <w:szCs w:val="20"/>
              </w:rPr>
            </w:pPr>
            <w:r>
              <w:rPr>
                <w:b/>
                <w:sz w:val="20"/>
                <w:szCs w:val="20"/>
              </w:rPr>
              <w:t xml:space="preserve">T </w:t>
            </w:r>
          </w:p>
        </w:tc>
        <w:tc>
          <w:tcPr>
            <w:tcW w:w="247" w:type="pct"/>
            <w:shd w:val="clear" w:color="auto" w:fill="auto"/>
          </w:tcPr>
          <w:p w14:paraId="0508CDF9" w14:textId="77777777" w:rsidR="002E5987" w:rsidRPr="0092057C" w:rsidRDefault="003D2462" w:rsidP="007219EF">
            <w:pPr>
              <w:jc w:val="both"/>
              <w:rPr>
                <w:b/>
                <w:sz w:val="20"/>
                <w:szCs w:val="20"/>
              </w:rPr>
            </w:pPr>
            <w:r>
              <w:rPr>
                <w:b/>
                <w:sz w:val="20"/>
                <w:szCs w:val="20"/>
              </w:rPr>
              <w:t xml:space="preserve">Art. 133 </w:t>
            </w:r>
            <w:r w:rsidR="007219EF">
              <w:rPr>
                <w:b/>
                <w:sz w:val="20"/>
                <w:szCs w:val="20"/>
              </w:rPr>
              <w:t xml:space="preserve">ust. 1 </w:t>
            </w:r>
            <w:r w:rsidR="00712548">
              <w:rPr>
                <w:b/>
                <w:sz w:val="20"/>
                <w:szCs w:val="20"/>
              </w:rPr>
              <w:t xml:space="preserve">Art. 101 pkt 1 i 2 </w:t>
            </w:r>
          </w:p>
        </w:tc>
        <w:tc>
          <w:tcPr>
            <w:tcW w:w="1195" w:type="pct"/>
            <w:shd w:val="clear" w:color="auto" w:fill="auto"/>
          </w:tcPr>
          <w:p w14:paraId="3DD28D91" w14:textId="77777777" w:rsidR="007219EF" w:rsidRPr="007219EF" w:rsidRDefault="007219EF" w:rsidP="007219EF">
            <w:pPr>
              <w:jc w:val="both"/>
              <w:rPr>
                <w:sz w:val="20"/>
                <w:szCs w:val="20"/>
              </w:rPr>
            </w:pPr>
            <w:r>
              <w:rPr>
                <w:sz w:val="20"/>
                <w:szCs w:val="20"/>
              </w:rPr>
              <w:t xml:space="preserve">Art. 133. </w:t>
            </w:r>
            <w:r w:rsidRPr="007219EF">
              <w:rPr>
                <w:sz w:val="20"/>
                <w:szCs w:val="20"/>
              </w:rPr>
              <w:t>1. Poza przypadkami, o których mowa w art. 101 pkt 1 lub 2, zezwolenie, o którym mowa w art. 127, cofa się, gdy:</w:t>
            </w:r>
          </w:p>
          <w:p w14:paraId="518DD1C9" w14:textId="77777777" w:rsidR="007219EF" w:rsidRPr="007219EF" w:rsidRDefault="007219EF" w:rsidP="007219EF">
            <w:pPr>
              <w:jc w:val="both"/>
              <w:rPr>
                <w:sz w:val="20"/>
                <w:szCs w:val="20"/>
              </w:rPr>
            </w:pPr>
            <w:r w:rsidRPr="007219EF">
              <w:rPr>
                <w:sz w:val="20"/>
                <w:szCs w:val="20"/>
              </w:rPr>
              <w:t>1)</w:t>
            </w:r>
            <w:r w:rsidRPr="007219EF">
              <w:rPr>
                <w:sz w:val="20"/>
                <w:szCs w:val="20"/>
              </w:rPr>
              <w:tab/>
              <w:t>okoliczności sprawy wskazują, że jest wykorzystywane w innym celu niż cel, w jakim zostało udzielone, lub</w:t>
            </w:r>
          </w:p>
          <w:p w14:paraId="48B5EB41" w14:textId="77777777" w:rsidR="007219EF" w:rsidRPr="007219EF" w:rsidRDefault="007219EF" w:rsidP="007219EF">
            <w:pPr>
              <w:jc w:val="both"/>
              <w:rPr>
                <w:sz w:val="20"/>
                <w:szCs w:val="20"/>
              </w:rPr>
            </w:pPr>
            <w:r w:rsidRPr="007219EF">
              <w:rPr>
                <w:sz w:val="20"/>
                <w:szCs w:val="20"/>
              </w:rPr>
              <w:lastRenderedPageBreak/>
              <w:t>2)</w:t>
            </w:r>
            <w:r w:rsidRPr="007219EF">
              <w:rPr>
                <w:sz w:val="20"/>
                <w:szCs w:val="20"/>
              </w:rPr>
              <w:tab/>
              <w:t>wystąpiła przynajmniej jedna z okoliczności, o których mowa w art. 100 ust. 1 pkt 2, 4, 5 lub 8, lub</w:t>
            </w:r>
          </w:p>
          <w:p w14:paraId="060EF149" w14:textId="77777777" w:rsidR="007219EF" w:rsidRDefault="007219EF" w:rsidP="007219EF">
            <w:pPr>
              <w:jc w:val="both"/>
              <w:rPr>
                <w:sz w:val="20"/>
                <w:szCs w:val="20"/>
              </w:rPr>
            </w:pPr>
            <w:r w:rsidRPr="007219EF">
              <w:rPr>
                <w:sz w:val="20"/>
                <w:szCs w:val="20"/>
              </w:rPr>
              <w:t>3)</w:t>
            </w:r>
            <w:r w:rsidRPr="007219EF">
              <w:rPr>
                <w:sz w:val="20"/>
                <w:szCs w:val="20"/>
              </w:rPr>
              <w:tab/>
              <w:t xml:space="preserve">wystąpiła przynajmniej jedna z okoliczności, o których mowa w art. 132 pkt 3 lit. c lub d </w:t>
            </w:r>
          </w:p>
          <w:p w14:paraId="064B3ABD" w14:textId="77777777" w:rsidR="007219EF" w:rsidRDefault="007219EF" w:rsidP="007219EF">
            <w:pPr>
              <w:jc w:val="both"/>
              <w:rPr>
                <w:sz w:val="20"/>
                <w:szCs w:val="20"/>
              </w:rPr>
            </w:pPr>
          </w:p>
          <w:p w14:paraId="0F192780" w14:textId="77777777" w:rsidR="00712548" w:rsidRPr="00712548" w:rsidRDefault="00712548" w:rsidP="007219EF">
            <w:pPr>
              <w:jc w:val="both"/>
              <w:rPr>
                <w:sz w:val="20"/>
                <w:szCs w:val="20"/>
              </w:rPr>
            </w:pPr>
            <w:r>
              <w:rPr>
                <w:sz w:val="20"/>
                <w:szCs w:val="20"/>
              </w:rPr>
              <w:t xml:space="preserve">Art. 101 </w:t>
            </w:r>
            <w:r w:rsidRPr="00712548">
              <w:rPr>
                <w:sz w:val="20"/>
                <w:szCs w:val="20"/>
              </w:rPr>
              <w:t>Zezwolenie na pobyt czasowy cofa się cudzoziemcowi, gdy:</w:t>
            </w:r>
          </w:p>
          <w:p w14:paraId="530D0DE0" w14:textId="77777777" w:rsidR="00712548" w:rsidRPr="00712548" w:rsidRDefault="00712548" w:rsidP="00712548">
            <w:pPr>
              <w:jc w:val="both"/>
              <w:rPr>
                <w:sz w:val="20"/>
                <w:szCs w:val="20"/>
              </w:rPr>
            </w:pPr>
          </w:p>
          <w:p w14:paraId="36DA22F1" w14:textId="77777777" w:rsidR="00712548" w:rsidRPr="00712548" w:rsidRDefault="00712548" w:rsidP="00712548">
            <w:pPr>
              <w:jc w:val="both"/>
              <w:rPr>
                <w:sz w:val="20"/>
                <w:szCs w:val="20"/>
              </w:rPr>
            </w:pPr>
            <w:r w:rsidRPr="00712548">
              <w:rPr>
                <w:sz w:val="20"/>
                <w:szCs w:val="20"/>
              </w:rPr>
              <w:t>1)</w:t>
            </w:r>
            <w:r w:rsidRPr="00712548">
              <w:rPr>
                <w:sz w:val="20"/>
                <w:szCs w:val="20"/>
              </w:rPr>
              <w:tab/>
              <w:t>ustał cel pobytu, który był powodem udzielenia zezwolenia na pobyt czasowy, lub</w:t>
            </w:r>
          </w:p>
          <w:p w14:paraId="697B45D9" w14:textId="77777777" w:rsidR="00712548" w:rsidRPr="00712548" w:rsidRDefault="00712548" w:rsidP="00712548">
            <w:pPr>
              <w:jc w:val="both"/>
              <w:rPr>
                <w:sz w:val="20"/>
                <w:szCs w:val="20"/>
              </w:rPr>
            </w:pPr>
            <w:r w:rsidRPr="00712548">
              <w:rPr>
                <w:sz w:val="20"/>
                <w:szCs w:val="20"/>
              </w:rPr>
              <w:t>2)</w:t>
            </w:r>
            <w:r w:rsidRPr="00712548">
              <w:rPr>
                <w:sz w:val="20"/>
                <w:szCs w:val="20"/>
              </w:rPr>
              <w:tab/>
              <w:t>przestał on spełniać wymogi udzielenia mu zezwolenia na pobyt czasowy ze względu na deklarowany cel pobytu, lub</w:t>
            </w:r>
          </w:p>
          <w:p w14:paraId="39338EEB" w14:textId="77777777" w:rsidR="002E5987" w:rsidRPr="0092057C" w:rsidRDefault="002E5987" w:rsidP="00712548">
            <w:pPr>
              <w:jc w:val="both"/>
              <w:rPr>
                <w:sz w:val="20"/>
                <w:szCs w:val="20"/>
              </w:rPr>
            </w:pPr>
          </w:p>
        </w:tc>
        <w:tc>
          <w:tcPr>
            <w:tcW w:w="1382" w:type="pct"/>
            <w:shd w:val="clear" w:color="auto" w:fill="auto"/>
          </w:tcPr>
          <w:p w14:paraId="09FE953B" w14:textId="77777777" w:rsidR="002E5987" w:rsidRPr="0092057C" w:rsidRDefault="002E5987" w:rsidP="0092057C">
            <w:pPr>
              <w:pStyle w:val="NormalnyWeb"/>
              <w:spacing w:before="0" w:beforeAutospacing="0" w:after="0" w:afterAutospacing="0"/>
              <w:ind w:left="30"/>
              <w:jc w:val="both"/>
              <w:rPr>
                <w:sz w:val="20"/>
                <w:szCs w:val="20"/>
              </w:rPr>
            </w:pPr>
          </w:p>
        </w:tc>
      </w:tr>
      <w:tr w:rsidR="002E5987" w:rsidRPr="0092057C" w14:paraId="3223FBF9" w14:textId="77777777" w:rsidTr="00CD2F46">
        <w:trPr>
          <w:trHeight w:val="570"/>
        </w:trPr>
        <w:tc>
          <w:tcPr>
            <w:tcW w:w="240" w:type="pct"/>
            <w:shd w:val="clear" w:color="auto" w:fill="auto"/>
          </w:tcPr>
          <w:p w14:paraId="1D7F6E84"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3CBF7EFE" w14:textId="77777777" w:rsidR="002E5987" w:rsidRPr="0092057C" w:rsidRDefault="00F000FC" w:rsidP="0092057C">
            <w:pPr>
              <w:jc w:val="center"/>
              <w:rPr>
                <w:b/>
                <w:sz w:val="20"/>
                <w:szCs w:val="20"/>
              </w:rPr>
            </w:pPr>
            <w:r w:rsidRPr="0092057C">
              <w:rPr>
                <w:b/>
                <w:sz w:val="20"/>
                <w:szCs w:val="20"/>
              </w:rPr>
              <w:t>Art. 8 ust. 1 lit. c</w:t>
            </w:r>
          </w:p>
        </w:tc>
        <w:tc>
          <w:tcPr>
            <w:tcW w:w="1226" w:type="pct"/>
            <w:shd w:val="clear" w:color="auto" w:fill="auto"/>
          </w:tcPr>
          <w:p w14:paraId="1977A33A" w14:textId="77777777" w:rsidR="002E5987" w:rsidRPr="0092057C" w:rsidRDefault="00F000FC" w:rsidP="0092057C">
            <w:pPr>
              <w:pStyle w:val="Akapitzlist"/>
              <w:numPr>
                <w:ilvl w:val="0"/>
                <w:numId w:val="16"/>
              </w:numPr>
              <w:spacing w:after="0" w:line="240" w:lineRule="auto"/>
              <w:jc w:val="both"/>
              <w:rPr>
                <w:rFonts w:ascii="Times New Roman" w:hAnsi="Times New Roman"/>
                <w:sz w:val="20"/>
                <w:szCs w:val="20"/>
              </w:rPr>
            </w:pPr>
            <w:r w:rsidRPr="0092057C">
              <w:rPr>
                <w:rFonts w:ascii="Times New Roman" w:hAnsi="Times New Roman"/>
                <w:sz w:val="20"/>
                <w:szCs w:val="20"/>
              </w:rPr>
              <w:t>dany obywatel państwa trzeciego nie posiada już kwalifikacji, o których mowa w art. 5 ust. 1 lit. b) lub c); lub</w:t>
            </w:r>
          </w:p>
        </w:tc>
        <w:tc>
          <w:tcPr>
            <w:tcW w:w="395" w:type="pct"/>
            <w:shd w:val="clear" w:color="auto" w:fill="auto"/>
          </w:tcPr>
          <w:p w14:paraId="1DBDB074" w14:textId="77777777" w:rsidR="002E5987" w:rsidRPr="0092057C" w:rsidRDefault="00712548" w:rsidP="0092057C">
            <w:pPr>
              <w:jc w:val="both"/>
              <w:rPr>
                <w:b/>
                <w:sz w:val="20"/>
                <w:szCs w:val="20"/>
              </w:rPr>
            </w:pPr>
            <w:r>
              <w:rPr>
                <w:b/>
                <w:sz w:val="20"/>
                <w:szCs w:val="20"/>
              </w:rPr>
              <w:t xml:space="preserve">T </w:t>
            </w:r>
          </w:p>
        </w:tc>
        <w:tc>
          <w:tcPr>
            <w:tcW w:w="247" w:type="pct"/>
            <w:shd w:val="clear" w:color="auto" w:fill="auto"/>
          </w:tcPr>
          <w:p w14:paraId="11271774" w14:textId="77777777" w:rsidR="002E5987" w:rsidRPr="0092057C" w:rsidRDefault="003D2462" w:rsidP="007219EF">
            <w:pPr>
              <w:jc w:val="both"/>
              <w:rPr>
                <w:b/>
                <w:sz w:val="20"/>
                <w:szCs w:val="20"/>
              </w:rPr>
            </w:pPr>
            <w:r>
              <w:rPr>
                <w:b/>
                <w:sz w:val="20"/>
                <w:szCs w:val="20"/>
              </w:rPr>
              <w:t>Art. 133</w:t>
            </w:r>
            <w:r w:rsidR="007219EF">
              <w:rPr>
                <w:b/>
                <w:sz w:val="20"/>
                <w:szCs w:val="20"/>
              </w:rPr>
              <w:t xml:space="preserve"> ust. 1 </w:t>
            </w:r>
            <w:r w:rsidR="00712548">
              <w:rPr>
                <w:b/>
                <w:sz w:val="20"/>
                <w:szCs w:val="20"/>
              </w:rPr>
              <w:t>Art. 101 pkt</w:t>
            </w:r>
            <w:r w:rsidR="00712548" w:rsidRPr="00712548">
              <w:rPr>
                <w:b/>
                <w:sz w:val="20"/>
                <w:szCs w:val="20"/>
              </w:rPr>
              <w:t xml:space="preserve"> 2</w:t>
            </w:r>
          </w:p>
        </w:tc>
        <w:tc>
          <w:tcPr>
            <w:tcW w:w="1195" w:type="pct"/>
            <w:shd w:val="clear" w:color="auto" w:fill="auto"/>
          </w:tcPr>
          <w:p w14:paraId="23BB714B" w14:textId="77777777" w:rsidR="007219EF" w:rsidRPr="007219EF" w:rsidRDefault="007219EF" w:rsidP="007219EF">
            <w:pPr>
              <w:jc w:val="both"/>
              <w:rPr>
                <w:sz w:val="20"/>
                <w:szCs w:val="20"/>
              </w:rPr>
            </w:pPr>
            <w:r>
              <w:rPr>
                <w:sz w:val="20"/>
                <w:szCs w:val="20"/>
              </w:rPr>
              <w:t xml:space="preserve">Art. 133. </w:t>
            </w:r>
            <w:r w:rsidRPr="007219EF">
              <w:rPr>
                <w:sz w:val="20"/>
                <w:szCs w:val="20"/>
              </w:rPr>
              <w:t>1. Poza przypadkami, o których mowa w art. 101 pkt 1 lub 2, zezwolenie, o którym mowa w art. 127, cofa się, gdy:</w:t>
            </w:r>
          </w:p>
          <w:p w14:paraId="68F60DE7" w14:textId="77777777" w:rsidR="007219EF" w:rsidRPr="007219EF" w:rsidRDefault="007219EF" w:rsidP="007219EF">
            <w:pPr>
              <w:jc w:val="both"/>
              <w:rPr>
                <w:sz w:val="20"/>
                <w:szCs w:val="20"/>
              </w:rPr>
            </w:pPr>
            <w:r w:rsidRPr="007219EF">
              <w:rPr>
                <w:sz w:val="20"/>
                <w:szCs w:val="20"/>
              </w:rPr>
              <w:t>1)</w:t>
            </w:r>
            <w:r w:rsidRPr="007219EF">
              <w:rPr>
                <w:sz w:val="20"/>
                <w:szCs w:val="20"/>
              </w:rPr>
              <w:tab/>
              <w:t>okoliczności sprawy wskazują, że jest wykorzystywane w innym celu niż cel, w jakim zostało udzielone, lub</w:t>
            </w:r>
          </w:p>
          <w:p w14:paraId="428057F2" w14:textId="77777777" w:rsidR="007219EF" w:rsidRPr="007219EF" w:rsidRDefault="007219EF" w:rsidP="007219EF">
            <w:pPr>
              <w:jc w:val="both"/>
              <w:rPr>
                <w:sz w:val="20"/>
                <w:szCs w:val="20"/>
              </w:rPr>
            </w:pPr>
            <w:r w:rsidRPr="007219EF">
              <w:rPr>
                <w:sz w:val="20"/>
                <w:szCs w:val="20"/>
              </w:rPr>
              <w:t>2)</w:t>
            </w:r>
            <w:r w:rsidRPr="007219EF">
              <w:rPr>
                <w:sz w:val="20"/>
                <w:szCs w:val="20"/>
              </w:rPr>
              <w:tab/>
              <w:t>wystąpiła przynajmniej jedna z okoliczności, o których mowa w art. 100 ust. 1 pkt 2, 4, 5 lub 8, lub</w:t>
            </w:r>
          </w:p>
          <w:p w14:paraId="50BAB083" w14:textId="77777777" w:rsidR="007219EF" w:rsidRDefault="007219EF" w:rsidP="007219EF">
            <w:pPr>
              <w:jc w:val="both"/>
              <w:rPr>
                <w:sz w:val="20"/>
                <w:szCs w:val="20"/>
              </w:rPr>
            </w:pPr>
            <w:r w:rsidRPr="007219EF">
              <w:rPr>
                <w:sz w:val="20"/>
                <w:szCs w:val="20"/>
              </w:rPr>
              <w:t>3)</w:t>
            </w:r>
            <w:r w:rsidRPr="007219EF">
              <w:rPr>
                <w:sz w:val="20"/>
                <w:szCs w:val="20"/>
              </w:rPr>
              <w:tab/>
              <w:t>wystąpiła przynajmniej jedna z okoliczności, o</w:t>
            </w:r>
            <w:r w:rsidR="00E112FE">
              <w:rPr>
                <w:sz w:val="20"/>
                <w:szCs w:val="20"/>
              </w:rPr>
              <w:t xml:space="preserve"> których mowa w art. 132 </w:t>
            </w:r>
            <w:r w:rsidRPr="007219EF">
              <w:rPr>
                <w:sz w:val="20"/>
                <w:szCs w:val="20"/>
              </w:rPr>
              <w:t>pkt 3 lit. c lub d</w:t>
            </w:r>
          </w:p>
          <w:p w14:paraId="25126403" w14:textId="77777777" w:rsidR="00712548" w:rsidRPr="00712548" w:rsidRDefault="00712548" w:rsidP="00712548">
            <w:pPr>
              <w:jc w:val="both"/>
              <w:rPr>
                <w:sz w:val="20"/>
                <w:szCs w:val="20"/>
              </w:rPr>
            </w:pPr>
            <w:r w:rsidRPr="00712548">
              <w:rPr>
                <w:sz w:val="20"/>
                <w:szCs w:val="20"/>
              </w:rPr>
              <w:t>Art. 101 Zezwolenie na pobyt czasowy cofa się cudzoziemcowi, gdy:</w:t>
            </w:r>
          </w:p>
          <w:p w14:paraId="4D93996F" w14:textId="77777777" w:rsidR="00712548" w:rsidRPr="00712548" w:rsidRDefault="00712548" w:rsidP="00712548">
            <w:pPr>
              <w:jc w:val="both"/>
              <w:rPr>
                <w:sz w:val="20"/>
                <w:szCs w:val="20"/>
              </w:rPr>
            </w:pPr>
          </w:p>
          <w:p w14:paraId="32722911" w14:textId="77777777" w:rsidR="002E5987" w:rsidRPr="0092057C" w:rsidRDefault="00712548" w:rsidP="00712548">
            <w:pPr>
              <w:jc w:val="both"/>
              <w:rPr>
                <w:sz w:val="20"/>
                <w:szCs w:val="20"/>
              </w:rPr>
            </w:pPr>
            <w:r w:rsidRPr="00712548">
              <w:rPr>
                <w:sz w:val="20"/>
                <w:szCs w:val="20"/>
              </w:rPr>
              <w:t>2)</w:t>
            </w:r>
            <w:r w:rsidRPr="00712548">
              <w:rPr>
                <w:sz w:val="20"/>
                <w:szCs w:val="20"/>
              </w:rPr>
              <w:tab/>
              <w:t>przestał on spełniać wymogi udzielenia mu zezwolenia na pobyt czasowy ze względu na deklarowany cel pobytu, lub</w:t>
            </w:r>
          </w:p>
        </w:tc>
        <w:tc>
          <w:tcPr>
            <w:tcW w:w="1382" w:type="pct"/>
            <w:shd w:val="clear" w:color="auto" w:fill="auto"/>
          </w:tcPr>
          <w:p w14:paraId="609E40AC" w14:textId="77777777" w:rsidR="002E5987" w:rsidRPr="0092057C" w:rsidRDefault="002E5987" w:rsidP="0092057C">
            <w:pPr>
              <w:pStyle w:val="NormalnyWeb"/>
              <w:spacing w:before="0" w:beforeAutospacing="0" w:after="0" w:afterAutospacing="0"/>
              <w:ind w:left="30"/>
              <w:jc w:val="both"/>
              <w:rPr>
                <w:sz w:val="20"/>
                <w:szCs w:val="20"/>
              </w:rPr>
            </w:pPr>
          </w:p>
        </w:tc>
      </w:tr>
      <w:tr w:rsidR="002E5987" w:rsidRPr="0092057C" w14:paraId="1EE8E027" w14:textId="77777777" w:rsidTr="00CD2F46">
        <w:trPr>
          <w:trHeight w:val="570"/>
        </w:trPr>
        <w:tc>
          <w:tcPr>
            <w:tcW w:w="240" w:type="pct"/>
            <w:shd w:val="clear" w:color="auto" w:fill="auto"/>
          </w:tcPr>
          <w:p w14:paraId="2986521B"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210896B3" w14:textId="77777777" w:rsidR="002E5987" w:rsidRPr="0092057C" w:rsidRDefault="00F000FC" w:rsidP="0092057C">
            <w:pPr>
              <w:jc w:val="center"/>
              <w:rPr>
                <w:b/>
                <w:sz w:val="20"/>
                <w:szCs w:val="20"/>
              </w:rPr>
            </w:pPr>
            <w:r w:rsidRPr="0092057C">
              <w:rPr>
                <w:b/>
                <w:sz w:val="20"/>
                <w:szCs w:val="20"/>
              </w:rPr>
              <w:t>Art. 8 ust. 1 lit. d</w:t>
            </w:r>
          </w:p>
        </w:tc>
        <w:tc>
          <w:tcPr>
            <w:tcW w:w="1226" w:type="pct"/>
            <w:shd w:val="clear" w:color="auto" w:fill="auto"/>
          </w:tcPr>
          <w:p w14:paraId="618A100A" w14:textId="77777777" w:rsidR="002E5987" w:rsidRPr="0092057C" w:rsidRDefault="00F000FC" w:rsidP="0092057C">
            <w:pPr>
              <w:pStyle w:val="Akapitzlist"/>
              <w:numPr>
                <w:ilvl w:val="0"/>
                <w:numId w:val="16"/>
              </w:numPr>
              <w:spacing w:after="0" w:line="240" w:lineRule="auto"/>
              <w:jc w:val="both"/>
              <w:rPr>
                <w:rFonts w:ascii="Times New Roman" w:hAnsi="Times New Roman"/>
                <w:sz w:val="20"/>
                <w:szCs w:val="20"/>
              </w:rPr>
            </w:pPr>
            <w:r w:rsidRPr="0092057C">
              <w:rPr>
                <w:rFonts w:ascii="Times New Roman" w:hAnsi="Times New Roman"/>
                <w:sz w:val="20"/>
                <w:szCs w:val="20"/>
              </w:rPr>
              <w:t>wynagrodzenie danego obywatela państwa trzeciego nie osiąga progu wynagrodzenia ustalonego zgodnie z odpowiednio art. 5 ust. 3, 4 lub 5.</w:t>
            </w:r>
          </w:p>
        </w:tc>
        <w:tc>
          <w:tcPr>
            <w:tcW w:w="395" w:type="pct"/>
            <w:shd w:val="clear" w:color="auto" w:fill="auto"/>
          </w:tcPr>
          <w:p w14:paraId="0896469F" w14:textId="77777777" w:rsidR="002E5987" w:rsidRPr="0092057C" w:rsidRDefault="00712548" w:rsidP="0092057C">
            <w:pPr>
              <w:jc w:val="both"/>
              <w:rPr>
                <w:b/>
                <w:sz w:val="20"/>
                <w:szCs w:val="20"/>
              </w:rPr>
            </w:pPr>
            <w:r>
              <w:rPr>
                <w:b/>
                <w:sz w:val="20"/>
                <w:szCs w:val="20"/>
              </w:rPr>
              <w:t xml:space="preserve">T </w:t>
            </w:r>
          </w:p>
        </w:tc>
        <w:tc>
          <w:tcPr>
            <w:tcW w:w="247" w:type="pct"/>
            <w:shd w:val="clear" w:color="auto" w:fill="auto"/>
          </w:tcPr>
          <w:p w14:paraId="08200653" w14:textId="77777777" w:rsidR="002E5987" w:rsidRPr="0092057C" w:rsidRDefault="007219EF" w:rsidP="0092057C">
            <w:pPr>
              <w:jc w:val="both"/>
              <w:rPr>
                <w:b/>
                <w:sz w:val="20"/>
                <w:szCs w:val="20"/>
              </w:rPr>
            </w:pPr>
            <w:r>
              <w:rPr>
                <w:b/>
                <w:sz w:val="20"/>
                <w:szCs w:val="20"/>
              </w:rPr>
              <w:t xml:space="preserve">Art. 133 ust. 1 </w:t>
            </w:r>
            <w:r w:rsidR="00712548">
              <w:rPr>
                <w:b/>
                <w:sz w:val="20"/>
                <w:szCs w:val="20"/>
              </w:rPr>
              <w:t>Art. 101 pkt 2</w:t>
            </w:r>
          </w:p>
        </w:tc>
        <w:tc>
          <w:tcPr>
            <w:tcW w:w="1195" w:type="pct"/>
            <w:shd w:val="clear" w:color="auto" w:fill="auto"/>
          </w:tcPr>
          <w:p w14:paraId="4F9F5958" w14:textId="77777777" w:rsidR="007219EF" w:rsidRPr="007219EF" w:rsidRDefault="003D2462" w:rsidP="007219EF">
            <w:pPr>
              <w:jc w:val="both"/>
              <w:rPr>
                <w:sz w:val="20"/>
                <w:szCs w:val="20"/>
              </w:rPr>
            </w:pPr>
            <w:r w:rsidRPr="003D2462">
              <w:rPr>
                <w:sz w:val="20"/>
                <w:szCs w:val="20"/>
              </w:rPr>
              <w:t xml:space="preserve">Art. 133. </w:t>
            </w:r>
            <w:r w:rsidR="007219EF" w:rsidRPr="007219EF">
              <w:rPr>
                <w:sz w:val="20"/>
                <w:szCs w:val="20"/>
              </w:rPr>
              <w:t>1. Poza przypadkami, o których mowa w art. 101 pkt 1 lub 2, zezwolenie, o którym mowa w art. 127, cofa się, gdy:</w:t>
            </w:r>
          </w:p>
          <w:p w14:paraId="2F3371D7" w14:textId="77777777" w:rsidR="007219EF" w:rsidRPr="007219EF" w:rsidRDefault="007219EF" w:rsidP="007219EF">
            <w:pPr>
              <w:jc w:val="both"/>
              <w:rPr>
                <w:sz w:val="20"/>
                <w:szCs w:val="20"/>
              </w:rPr>
            </w:pPr>
            <w:r w:rsidRPr="007219EF">
              <w:rPr>
                <w:sz w:val="20"/>
                <w:szCs w:val="20"/>
              </w:rPr>
              <w:t>1)</w:t>
            </w:r>
            <w:r w:rsidRPr="007219EF">
              <w:rPr>
                <w:sz w:val="20"/>
                <w:szCs w:val="20"/>
              </w:rPr>
              <w:tab/>
              <w:t>okoliczności sprawy wskazują, że jest wykorzystywane w innym celu niż cel, w jakim zostało udzielone, lub</w:t>
            </w:r>
          </w:p>
          <w:p w14:paraId="63A31C05" w14:textId="77777777" w:rsidR="007219EF" w:rsidRPr="007219EF" w:rsidRDefault="007219EF" w:rsidP="007219EF">
            <w:pPr>
              <w:jc w:val="both"/>
              <w:rPr>
                <w:sz w:val="20"/>
                <w:szCs w:val="20"/>
              </w:rPr>
            </w:pPr>
            <w:r w:rsidRPr="007219EF">
              <w:rPr>
                <w:sz w:val="20"/>
                <w:szCs w:val="20"/>
              </w:rPr>
              <w:t>2)</w:t>
            </w:r>
            <w:r w:rsidRPr="007219EF">
              <w:rPr>
                <w:sz w:val="20"/>
                <w:szCs w:val="20"/>
              </w:rPr>
              <w:tab/>
              <w:t>wystąpiła przynajmniej jedna z okoliczności, o których mowa w art. 100 ust. 1 pkt 2, 4, 5 lub 8, lub</w:t>
            </w:r>
          </w:p>
          <w:p w14:paraId="0376E0A2" w14:textId="77777777" w:rsidR="003D2462" w:rsidRDefault="007219EF" w:rsidP="007219EF">
            <w:pPr>
              <w:jc w:val="both"/>
              <w:rPr>
                <w:sz w:val="20"/>
                <w:szCs w:val="20"/>
              </w:rPr>
            </w:pPr>
            <w:r w:rsidRPr="007219EF">
              <w:rPr>
                <w:sz w:val="20"/>
                <w:szCs w:val="20"/>
              </w:rPr>
              <w:t>3)</w:t>
            </w:r>
            <w:r w:rsidRPr="007219EF">
              <w:rPr>
                <w:sz w:val="20"/>
                <w:szCs w:val="20"/>
              </w:rPr>
              <w:tab/>
              <w:t>wystąpiła przynajmniej jedna z okoliczności, o których mowa w art. 132 pkt 3 lit. c lub d</w:t>
            </w:r>
          </w:p>
          <w:p w14:paraId="02946126" w14:textId="77777777" w:rsidR="00712548" w:rsidRPr="00712548" w:rsidRDefault="00712548" w:rsidP="00712548">
            <w:pPr>
              <w:jc w:val="both"/>
              <w:rPr>
                <w:sz w:val="20"/>
                <w:szCs w:val="20"/>
              </w:rPr>
            </w:pPr>
            <w:r w:rsidRPr="00712548">
              <w:rPr>
                <w:sz w:val="20"/>
                <w:szCs w:val="20"/>
              </w:rPr>
              <w:t>Art. 101 Zezwolenie na pobyt czasowy cofa się cudzoziemcowi, gdy:</w:t>
            </w:r>
          </w:p>
          <w:p w14:paraId="115FAE6C" w14:textId="77777777" w:rsidR="00712548" w:rsidRPr="00712548" w:rsidRDefault="00712548" w:rsidP="00712548">
            <w:pPr>
              <w:jc w:val="both"/>
              <w:rPr>
                <w:sz w:val="20"/>
                <w:szCs w:val="20"/>
              </w:rPr>
            </w:pPr>
          </w:p>
          <w:p w14:paraId="1EB320E2" w14:textId="77777777" w:rsidR="002E5987" w:rsidRPr="0092057C" w:rsidRDefault="00712548" w:rsidP="00712548">
            <w:pPr>
              <w:jc w:val="both"/>
              <w:rPr>
                <w:sz w:val="20"/>
                <w:szCs w:val="20"/>
              </w:rPr>
            </w:pPr>
            <w:r w:rsidRPr="00712548">
              <w:rPr>
                <w:sz w:val="20"/>
                <w:szCs w:val="20"/>
              </w:rPr>
              <w:t>2)</w:t>
            </w:r>
            <w:r w:rsidRPr="00712548">
              <w:rPr>
                <w:sz w:val="20"/>
                <w:szCs w:val="20"/>
              </w:rPr>
              <w:tab/>
              <w:t>przestał on spełniać wymogi udzielenia mu zezwolenia na pobyt czasowy ze względu na deklarowany cel pobytu, lub</w:t>
            </w:r>
          </w:p>
        </w:tc>
        <w:tc>
          <w:tcPr>
            <w:tcW w:w="1382" w:type="pct"/>
            <w:shd w:val="clear" w:color="auto" w:fill="auto"/>
          </w:tcPr>
          <w:p w14:paraId="590138B2" w14:textId="77777777" w:rsidR="002E5987" w:rsidRPr="0092057C" w:rsidRDefault="002E5987" w:rsidP="0092057C">
            <w:pPr>
              <w:pStyle w:val="NormalnyWeb"/>
              <w:spacing w:before="0" w:beforeAutospacing="0" w:after="0" w:afterAutospacing="0"/>
              <w:ind w:left="30"/>
              <w:jc w:val="both"/>
              <w:rPr>
                <w:sz w:val="20"/>
                <w:szCs w:val="20"/>
              </w:rPr>
            </w:pPr>
          </w:p>
        </w:tc>
      </w:tr>
      <w:tr w:rsidR="002E5987" w:rsidRPr="0092057C" w14:paraId="5835F657" w14:textId="77777777" w:rsidTr="00CD2F46">
        <w:trPr>
          <w:trHeight w:val="570"/>
        </w:trPr>
        <w:tc>
          <w:tcPr>
            <w:tcW w:w="240" w:type="pct"/>
            <w:shd w:val="clear" w:color="auto" w:fill="auto"/>
          </w:tcPr>
          <w:p w14:paraId="66EC09B0"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083C96C2" w14:textId="77777777" w:rsidR="002E5987" w:rsidRPr="0092057C" w:rsidRDefault="00F000FC" w:rsidP="0092057C">
            <w:pPr>
              <w:jc w:val="center"/>
              <w:rPr>
                <w:b/>
                <w:sz w:val="20"/>
                <w:szCs w:val="20"/>
              </w:rPr>
            </w:pPr>
            <w:r w:rsidRPr="0092057C">
              <w:rPr>
                <w:b/>
                <w:sz w:val="20"/>
                <w:szCs w:val="20"/>
              </w:rPr>
              <w:t>Art. 8 ust. 2 lit. a</w:t>
            </w:r>
          </w:p>
        </w:tc>
        <w:tc>
          <w:tcPr>
            <w:tcW w:w="1226" w:type="pct"/>
            <w:shd w:val="clear" w:color="auto" w:fill="auto"/>
          </w:tcPr>
          <w:p w14:paraId="17704095" w14:textId="77777777" w:rsidR="00F000FC" w:rsidRPr="0092057C" w:rsidRDefault="00F000FC" w:rsidP="0092057C">
            <w:pPr>
              <w:jc w:val="both"/>
              <w:rPr>
                <w:sz w:val="20"/>
                <w:szCs w:val="20"/>
              </w:rPr>
            </w:pPr>
            <w:r w:rsidRPr="0092057C">
              <w:rPr>
                <w:sz w:val="20"/>
                <w:szCs w:val="20"/>
              </w:rPr>
              <w:t>2. Państwo członkowskie może cofnąć niebieską kartę UE lub odmówić jej odnowienia:</w:t>
            </w:r>
          </w:p>
          <w:p w14:paraId="486A5F22" w14:textId="77777777" w:rsidR="002E5987" w:rsidRPr="0092057C" w:rsidRDefault="00F000FC" w:rsidP="0092057C">
            <w:pPr>
              <w:pStyle w:val="Akapitzlist"/>
              <w:numPr>
                <w:ilvl w:val="0"/>
                <w:numId w:val="17"/>
              </w:numPr>
              <w:spacing w:after="0" w:line="240" w:lineRule="auto"/>
              <w:jc w:val="both"/>
              <w:rPr>
                <w:rFonts w:ascii="Times New Roman" w:hAnsi="Times New Roman"/>
                <w:sz w:val="20"/>
                <w:szCs w:val="20"/>
              </w:rPr>
            </w:pPr>
            <w:r w:rsidRPr="0092057C">
              <w:rPr>
                <w:rFonts w:ascii="Times New Roman" w:hAnsi="Times New Roman"/>
                <w:sz w:val="20"/>
                <w:szCs w:val="20"/>
              </w:rPr>
              <w:t>ze względów porządku publicznego, bezpieczeństwa publicznego lub zdrowia publicznego;</w:t>
            </w:r>
          </w:p>
        </w:tc>
        <w:tc>
          <w:tcPr>
            <w:tcW w:w="395" w:type="pct"/>
            <w:shd w:val="clear" w:color="auto" w:fill="auto"/>
          </w:tcPr>
          <w:p w14:paraId="33D06E60" w14:textId="77777777" w:rsidR="002E5987" w:rsidRPr="0092057C" w:rsidRDefault="00F848C4" w:rsidP="003D2462">
            <w:pPr>
              <w:jc w:val="both"/>
              <w:rPr>
                <w:b/>
                <w:sz w:val="20"/>
                <w:szCs w:val="20"/>
              </w:rPr>
            </w:pPr>
            <w:r>
              <w:rPr>
                <w:b/>
                <w:sz w:val="20"/>
                <w:szCs w:val="20"/>
              </w:rPr>
              <w:t xml:space="preserve">T </w:t>
            </w:r>
          </w:p>
        </w:tc>
        <w:tc>
          <w:tcPr>
            <w:tcW w:w="247" w:type="pct"/>
            <w:shd w:val="clear" w:color="auto" w:fill="auto"/>
          </w:tcPr>
          <w:p w14:paraId="5E27163D" w14:textId="68E9DE7A" w:rsidR="00E112FE" w:rsidRDefault="007219EF" w:rsidP="0092057C">
            <w:pPr>
              <w:jc w:val="both"/>
              <w:rPr>
                <w:b/>
                <w:sz w:val="20"/>
                <w:szCs w:val="20"/>
              </w:rPr>
            </w:pPr>
            <w:r>
              <w:rPr>
                <w:b/>
                <w:sz w:val="20"/>
                <w:szCs w:val="20"/>
              </w:rPr>
              <w:t>Art. 133</w:t>
            </w:r>
            <w:r w:rsidR="003D2462">
              <w:rPr>
                <w:b/>
                <w:sz w:val="20"/>
                <w:szCs w:val="20"/>
              </w:rPr>
              <w:t xml:space="preserve"> pkt 1</w:t>
            </w:r>
            <w:r>
              <w:rPr>
                <w:b/>
                <w:sz w:val="20"/>
                <w:szCs w:val="20"/>
              </w:rPr>
              <w:t xml:space="preserve"> pkt 2</w:t>
            </w:r>
          </w:p>
          <w:p w14:paraId="6F08D7BE" w14:textId="77777777" w:rsidR="00622511" w:rsidRDefault="00622511" w:rsidP="0092057C">
            <w:pPr>
              <w:jc w:val="both"/>
              <w:rPr>
                <w:b/>
                <w:sz w:val="20"/>
                <w:szCs w:val="20"/>
              </w:rPr>
            </w:pPr>
          </w:p>
          <w:p w14:paraId="1C8D194C" w14:textId="0A315361" w:rsidR="002E5987" w:rsidRPr="0092057C" w:rsidRDefault="00622511" w:rsidP="0092057C">
            <w:pPr>
              <w:jc w:val="both"/>
              <w:rPr>
                <w:b/>
                <w:sz w:val="20"/>
                <w:szCs w:val="20"/>
              </w:rPr>
            </w:pPr>
            <w:r>
              <w:rPr>
                <w:b/>
                <w:sz w:val="20"/>
                <w:szCs w:val="20"/>
              </w:rPr>
              <w:t>Art. 100</w:t>
            </w:r>
            <w:r w:rsidR="00E112FE">
              <w:rPr>
                <w:b/>
                <w:sz w:val="20"/>
                <w:szCs w:val="20"/>
              </w:rPr>
              <w:t xml:space="preserve"> ust. 1 pkt 4 lub  8 </w:t>
            </w:r>
            <w:r w:rsidR="007219EF">
              <w:rPr>
                <w:b/>
                <w:sz w:val="20"/>
                <w:szCs w:val="20"/>
              </w:rPr>
              <w:t xml:space="preserve"> </w:t>
            </w:r>
            <w:r w:rsidR="003D2462">
              <w:rPr>
                <w:b/>
                <w:sz w:val="20"/>
                <w:szCs w:val="20"/>
              </w:rPr>
              <w:t xml:space="preserve"> </w:t>
            </w:r>
          </w:p>
        </w:tc>
        <w:tc>
          <w:tcPr>
            <w:tcW w:w="1195" w:type="pct"/>
            <w:shd w:val="clear" w:color="auto" w:fill="auto"/>
          </w:tcPr>
          <w:p w14:paraId="6C104B1A" w14:textId="77777777" w:rsidR="007219EF" w:rsidRPr="007219EF" w:rsidRDefault="007219EF" w:rsidP="007219EF">
            <w:pPr>
              <w:jc w:val="both"/>
              <w:rPr>
                <w:sz w:val="20"/>
                <w:szCs w:val="20"/>
              </w:rPr>
            </w:pPr>
            <w:r w:rsidRPr="007219EF">
              <w:rPr>
                <w:sz w:val="20"/>
                <w:szCs w:val="20"/>
              </w:rPr>
              <w:t>1. Poza przypadkami, o których mowa w art. 101 pkt 1 lub 2, zezwolenie, o którym mowa w art. 127, cofa się, gdy:</w:t>
            </w:r>
          </w:p>
          <w:p w14:paraId="481E241F" w14:textId="77777777" w:rsidR="007219EF" w:rsidRPr="007219EF" w:rsidRDefault="007219EF" w:rsidP="007219EF">
            <w:pPr>
              <w:jc w:val="both"/>
              <w:rPr>
                <w:sz w:val="20"/>
                <w:szCs w:val="20"/>
              </w:rPr>
            </w:pPr>
            <w:r w:rsidRPr="007219EF">
              <w:rPr>
                <w:sz w:val="20"/>
                <w:szCs w:val="20"/>
              </w:rPr>
              <w:t>2)</w:t>
            </w:r>
            <w:r w:rsidRPr="007219EF">
              <w:rPr>
                <w:sz w:val="20"/>
                <w:szCs w:val="20"/>
              </w:rPr>
              <w:tab/>
              <w:t>wystąpiła przynajmniej jedna z okoliczności, o których mowa w art. 100 ust. 1 pkt 2, 4, 5 lub 8, lub</w:t>
            </w:r>
          </w:p>
          <w:p w14:paraId="475CA6E2" w14:textId="77777777" w:rsidR="00E112FE" w:rsidRPr="00E112FE" w:rsidRDefault="00E112FE" w:rsidP="00E112FE">
            <w:pPr>
              <w:jc w:val="both"/>
              <w:rPr>
                <w:sz w:val="20"/>
                <w:szCs w:val="20"/>
              </w:rPr>
            </w:pPr>
            <w:r w:rsidRPr="00E112FE">
              <w:rPr>
                <w:sz w:val="20"/>
                <w:szCs w:val="20"/>
              </w:rPr>
              <w:t xml:space="preserve">Art. 100. 1. </w:t>
            </w:r>
            <w:r w:rsidRPr="00E112FE">
              <w:rPr>
                <w:sz w:val="20"/>
                <w:szCs w:val="20"/>
              </w:rPr>
              <w:tab/>
              <w:t>Udzielenia zezwolenia na pobyt czasowy odmawia się cudzoziemcowi, gdy:</w:t>
            </w:r>
          </w:p>
          <w:p w14:paraId="487AFBFA" w14:textId="77777777" w:rsidR="002E5987" w:rsidRDefault="00E112FE" w:rsidP="00E112FE">
            <w:pPr>
              <w:jc w:val="both"/>
              <w:rPr>
                <w:sz w:val="20"/>
                <w:szCs w:val="20"/>
              </w:rPr>
            </w:pPr>
            <w:r w:rsidRPr="00E112FE">
              <w:rPr>
                <w:sz w:val="20"/>
                <w:szCs w:val="20"/>
              </w:rPr>
              <w:t>4)</w:t>
            </w:r>
            <w:r w:rsidRPr="00E112FE">
              <w:rPr>
                <w:sz w:val="20"/>
                <w:szCs w:val="20"/>
              </w:rPr>
              <w:tab/>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3121716D" w14:textId="77777777" w:rsidR="00E112FE" w:rsidRPr="0092057C" w:rsidRDefault="00E112FE" w:rsidP="00E112FE">
            <w:pPr>
              <w:jc w:val="both"/>
              <w:rPr>
                <w:sz w:val="20"/>
                <w:szCs w:val="20"/>
              </w:rPr>
            </w:pPr>
            <w:r>
              <w:rPr>
                <w:sz w:val="20"/>
                <w:szCs w:val="20"/>
              </w:rPr>
              <w:lastRenderedPageBreak/>
              <w:t xml:space="preserve">8) </w:t>
            </w:r>
            <w:r w:rsidRPr="00E112FE">
              <w:rPr>
                <w:sz w:val="20"/>
                <w:szCs w:val="20"/>
              </w:rPr>
              <w:t>podlegając obowiązkowi leczenia na podstawie art. 40 ust. 1 ustawy z dnia 5 grudnia 2008 r. o zapobieganiu oraz zwalczaniu zakażeń i chorób zakaźnych u ludzi, nie wyraża zgody na to leczenie, lub</w:t>
            </w:r>
          </w:p>
        </w:tc>
        <w:tc>
          <w:tcPr>
            <w:tcW w:w="1382" w:type="pct"/>
            <w:shd w:val="clear" w:color="auto" w:fill="auto"/>
          </w:tcPr>
          <w:p w14:paraId="6B0920A3" w14:textId="77777777" w:rsidR="002E5987" w:rsidRPr="0092057C" w:rsidRDefault="002E5987" w:rsidP="0092057C">
            <w:pPr>
              <w:pStyle w:val="NormalnyWeb"/>
              <w:spacing w:before="0" w:beforeAutospacing="0" w:after="0" w:afterAutospacing="0"/>
              <w:ind w:left="30"/>
              <w:jc w:val="both"/>
              <w:rPr>
                <w:sz w:val="20"/>
                <w:szCs w:val="20"/>
              </w:rPr>
            </w:pPr>
          </w:p>
        </w:tc>
      </w:tr>
      <w:tr w:rsidR="002E5987" w:rsidRPr="0092057C" w14:paraId="399EB578" w14:textId="77777777" w:rsidTr="00CD2F46">
        <w:trPr>
          <w:trHeight w:val="570"/>
        </w:trPr>
        <w:tc>
          <w:tcPr>
            <w:tcW w:w="240" w:type="pct"/>
            <w:shd w:val="clear" w:color="auto" w:fill="auto"/>
          </w:tcPr>
          <w:p w14:paraId="29383B74"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6D4D8E6E" w14:textId="77777777" w:rsidR="002E5987" w:rsidRPr="0092057C" w:rsidRDefault="00F000FC" w:rsidP="0092057C">
            <w:pPr>
              <w:jc w:val="center"/>
              <w:rPr>
                <w:b/>
                <w:sz w:val="20"/>
                <w:szCs w:val="20"/>
              </w:rPr>
            </w:pPr>
            <w:r w:rsidRPr="0092057C">
              <w:rPr>
                <w:b/>
                <w:sz w:val="20"/>
                <w:szCs w:val="20"/>
              </w:rPr>
              <w:t>Art. 8 ust. 2 lit. b</w:t>
            </w:r>
          </w:p>
        </w:tc>
        <w:tc>
          <w:tcPr>
            <w:tcW w:w="1226" w:type="pct"/>
            <w:shd w:val="clear" w:color="auto" w:fill="auto"/>
          </w:tcPr>
          <w:p w14:paraId="535E0221" w14:textId="77777777" w:rsidR="002E5987" w:rsidRPr="0092057C" w:rsidRDefault="00F000FC" w:rsidP="0092057C">
            <w:pPr>
              <w:pStyle w:val="Akapitzlist"/>
              <w:numPr>
                <w:ilvl w:val="0"/>
                <w:numId w:val="17"/>
              </w:numPr>
              <w:spacing w:after="0" w:line="240" w:lineRule="auto"/>
              <w:jc w:val="both"/>
              <w:rPr>
                <w:rFonts w:ascii="Times New Roman" w:hAnsi="Times New Roman"/>
                <w:sz w:val="20"/>
                <w:szCs w:val="20"/>
              </w:rPr>
            </w:pPr>
            <w:r w:rsidRPr="0092057C">
              <w:rPr>
                <w:rFonts w:ascii="Times New Roman" w:hAnsi="Times New Roman"/>
                <w:sz w:val="20"/>
                <w:szCs w:val="20"/>
              </w:rPr>
              <w:t>w stosownych przypadkach, jeżeli pracodawca nie wypełnił swoich obowiązków prawnych dotyczących zabezpieczenia społecznego, podatków, praw pracowniczych lub warunków pracy;</w:t>
            </w:r>
          </w:p>
        </w:tc>
        <w:tc>
          <w:tcPr>
            <w:tcW w:w="395" w:type="pct"/>
            <w:shd w:val="clear" w:color="auto" w:fill="auto"/>
          </w:tcPr>
          <w:p w14:paraId="588482AE" w14:textId="77777777" w:rsidR="002E5987" w:rsidRPr="0092057C" w:rsidRDefault="003D2462" w:rsidP="0092057C">
            <w:pPr>
              <w:jc w:val="both"/>
              <w:rPr>
                <w:b/>
                <w:sz w:val="20"/>
                <w:szCs w:val="20"/>
              </w:rPr>
            </w:pPr>
            <w:r>
              <w:rPr>
                <w:b/>
                <w:sz w:val="20"/>
                <w:szCs w:val="20"/>
              </w:rPr>
              <w:t xml:space="preserve">T </w:t>
            </w:r>
          </w:p>
        </w:tc>
        <w:tc>
          <w:tcPr>
            <w:tcW w:w="247" w:type="pct"/>
            <w:shd w:val="clear" w:color="auto" w:fill="auto"/>
          </w:tcPr>
          <w:p w14:paraId="6E962D1E" w14:textId="72A05CF8" w:rsidR="002E5987" w:rsidRDefault="00E112FE" w:rsidP="00E112FE">
            <w:pPr>
              <w:jc w:val="both"/>
              <w:rPr>
                <w:b/>
                <w:sz w:val="20"/>
                <w:szCs w:val="20"/>
                <w:lang w:val="en-GB"/>
              </w:rPr>
            </w:pPr>
            <w:r>
              <w:rPr>
                <w:b/>
                <w:sz w:val="20"/>
                <w:szCs w:val="20"/>
                <w:lang w:val="en-GB"/>
              </w:rPr>
              <w:t>Art. 133</w:t>
            </w:r>
            <w:r w:rsidR="003D2462" w:rsidRPr="006A296F">
              <w:rPr>
                <w:b/>
                <w:sz w:val="20"/>
                <w:szCs w:val="20"/>
                <w:lang w:val="en-GB"/>
              </w:rPr>
              <w:t xml:space="preserve"> </w:t>
            </w:r>
            <w:r w:rsidR="00622511">
              <w:rPr>
                <w:b/>
                <w:sz w:val="20"/>
                <w:szCs w:val="20"/>
                <w:lang w:val="en-GB"/>
              </w:rPr>
              <w:t xml:space="preserve">ust. 1 </w:t>
            </w:r>
            <w:r w:rsidR="003D2462" w:rsidRPr="006A296F">
              <w:rPr>
                <w:b/>
                <w:sz w:val="20"/>
                <w:szCs w:val="20"/>
                <w:lang w:val="en-GB"/>
              </w:rPr>
              <w:t xml:space="preserve">pkt </w:t>
            </w:r>
            <w:r w:rsidR="006A296F" w:rsidRPr="006A296F">
              <w:rPr>
                <w:b/>
                <w:sz w:val="20"/>
                <w:szCs w:val="20"/>
                <w:lang w:val="en-GB"/>
              </w:rPr>
              <w:t xml:space="preserve">3 </w:t>
            </w:r>
          </w:p>
          <w:p w14:paraId="6DC536F6" w14:textId="77777777" w:rsidR="00622511" w:rsidRDefault="00622511" w:rsidP="00E112FE">
            <w:pPr>
              <w:jc w:val="both"/>
              <w:rPr>
                <w:b/>
                <w:sz w:val="20"/>
                <w:szCs w:val="20"/>
                <w:lang w:val="en-GB"/>
              </w:rPr>
            </w:pPr>
          </w:p>
          <w:p w14:paraId="124DC4EC" w14:textId="2D612290" w:rsidR="00E112FE" w:rsidRPr="00E112FE" w:rsidRDefault="00E112FE" w:rsidP="0025388D">
            <w:pPr>
              <w:jc w:val="both"/>
              <w:rPr>
                <w:b/>
                <w:sz w:val="20"/>
                <w:szCs w:val="20"/>
              </w:rPr>
            </w:pPr>
            <w:r w:rsidRPr="00E112FE">
              <w:rPr>
                <w:b/>
                <w:sz w:val="20"/>
                <w:szCs w:val="20"/>
              </w:rPr>
              <w:t xml:space="preserve">Art 132 </w:t>
            </w:r>
            <w:r>
              <w:rPr>
                <w:b/>
                <w:sz w:val="20"/>
                <w:szCs w:val="20"/>
              </w:rPr>
              <w:t xml:space="preserve">pkt 3 lit c lub d </w:t>
            </w:r>
          </w:p>
        </w:tc>
        <w:tc>
          <w:tcPr>
            <w:tcW w:w="1195" w:type="pct"/>
            <w:shd w:val="clear" w:color="auto" w:fill="auto"/>
          </w:tcPr>
          <w:p w14:paraId="4C88504D" w14:textId="6ABF2F8B" w:rsidR="00E112FE" w:rsidRPr="00E112FE" w:rsidRDefault="00622511" w:rsidP="00E112FE">
            <w:pPr>
              <w:jc w:val="both"/>
              <w:rPr>
                <w:sz w:val="20"/>
                <w:szCs w:val="20"/>
              </w:rPr>
            </w:pPr>
            <w:r>
              <w:rPr>
                <w:sz w:val="20"/>
                <w:szCs w:val="20"/>
              </w:rPr>
              <w:t>A</w:t>
            </w:r>
            <w:r w:rsidR="00E112FE">
              <w:rPr>
                <w:sz w:val="20"/>
                <w:szCs w:val="20"/>
              </w:rPr>
              <w:t xml:space="preserve">rt. 133. </w:t>
            </w:r>
            <w:r w:rsidR="00E112FE" w:rsidRPr="00E112FE">
              <w:rPr>
                <w:sz w:val="20"/>
                <w:szCs w:val="20"/>
              </w:rPr>
              <w:t>1. Poza przypadkami, o których mowa w art. 101 pkt 1 lub 2, zezwolenie, o którym mowa w art. 127, cofa się, gdy:</w:t>
            </w:r>
          </w:p>
          <w:p w14:paraId="247D6727" w14:textId="77777777" w:rsidR="002E5987" w:rsidRDefault="00E112FE" w:rsidP="00E112FE">
            <w:pPr>
              <w:jc w:val="both"/>
              <w:rPr>
                <w:sz w:val="20"/>
                <w:szCs w:val="20"/>
              </w:rPr>
            </w:pPr>
            <w:r w:rsidRPr="00E112FE">
              <w:rPr>
                <w:sz w:val="20"/>
                <w:szCs w:val="20"/>
              </w:rPr>
              <w:t>3)</w:t>
            </w:r>
            <w:r w:rsidRPr="00E112FE">
              <w:rPr>
                <w:sz w:val="20"/>
                <w:szCs w:val="20"/>
              </w:rPr>
              <w:tab/>
              <w:t>wystąpiła przynajmniej jedna z okoliczności, o których mowa w art. 132 pkt 3 lit. c lub d</w:t>
            </w:r>
          </w:p>
          <w:p w14:paraId="79EAFA16" w14:textId="77777777" w:rsidR="00E112FE" w:rsidRPr="00E112FE" w:rsidRDefault="00E112FE" w:rsidP="00E112FE">
            <w:pPr>
              <w:jc w:val="both"/>
              <w:rPr>
                <w:sz w:val="20"/>
                <w:szCs w:val="20"/>
              </w:rPr>
            </w:pPr>
            <w:r>
              <w:rPr>
                <w:sz w:val="20"/>
                <w:szCs w:val="20"/>
              </w:rPr>
              <w:t xml:space="preserve">Art. 132. </w:t>
            </w:r>
            <w:r w:rsidRPr="00E112FE">
              <w:rPr>
                <w:sz w:val="20"/>
                <w:szCs w:val="20"/>
              </w:rPr>
              <w:t>Poza przypadkami, o których mowa w art. 100 ust. 1 pkt 1-5, 8 i 9, udzielenia zezwolenia, o którym mowa w art. 127, cudzoziemcowi odmawia się, gdy:</w:t>
            </w:r>
          </w:p>
          <w:p w14:paraId="468923AA" w14:textId="77777777" w:rsidR="00E112FE" w:rsidRPr="00E112FE" w:rsidRDefault="00E112FE" w:rsidP="00E112FE">
            <w:pPr>
              <w:jc w:val="both"/>
              <w:rPr>
                <w:sz w:val="20"/>
                <w:szCs w:val="20"/>
              </w:rPr>
            </w:pPr>
            <w:r w:rsidRPr="00E112FE">
              <w:rPr>
                <w:sz w:val="20"/>
                <w:szCs w:val="20"/>
              </w:rPr>
              <w:t>3) podmiot powierzający wykonywanie pracy cudzozie</w:t>
            </w:r>
            <w:r>
              <w:rPr>
                <w:sz w:val="20"/>
                <w:szCs w:val="20"/>
              </w:rPr>
              <w:t>mcowi:</w:t>
            </w:r>
          </w:p>
          <w:p w14:paraId="162A0C66" w14:textId="77777777" w:rsidR="00E112FE" w:rsidRPr="00E112FE" w:rsidRDefault="00E112FE" w:rsidP="00E112FE">
            <w:pPr>
              <w:jc w:val="both"/>
              <w:rPr>
                <w:sz w:val="20"/>
                <w:szCs w:val="20"/>
              </w:rPr>
            </w:pPr>
            <w:r w:rsidRPr="00E112FE">
              <w:rPr>
                <w:sz w:val="20"/>
                <w:szCs w:val="20"/>
              </w:rPr>
              <w:t>c) nie dopełnia obowiązku opłacania składek na ubezpieczenia społeczne, lub</w:t>
            </w:r>
          </w:p>
          <w:p w14:paraId="662A5E26" w14:textId="77777777" w:rsidR="00E112FE" w:rsidRPr="00E112FE" w:rsidRDefault="00E112FE" w:rsidP="00E112FE">
            <w:pPr>
              <w:jc w:val="both"/>
              <w:rPr>
                <w:sz w:val="20"/>
                <w:szCs w:val="20"/>
              </w:rPr>
            </w:pPr>
            <w:r w:rsidRPr="00E112FE">
              <w:rPr>
                <w:sz w:val="20"/>
                <w:szCs w:val="20"/>
              </w:rPr>
              <w:t>d) zalega z uiszczeniem podatków, z wyjątkiem przypadków gdy uzyskał przewidziane prawem zwolnienie, odroczenie, rozłożenie na raty zaległych płatności lub wstrzymanie w całości wykonania decyzji właściwego organu, lub</w:t>
            </w:r>
          </w:p>
          <w:p w14:paraId="026AC162" w14:textId="77777777" w:rsidR="00E112FE" w:rsidRPr="0092057C" w:rsidRDefault="00E112FE" w:rsidP="00E112FE">
            <w:pPr>
              <w:jc w:val="both"/>
              <w:rPr>
                <w:sz w:val="20"/>
                <w:szCs w:val="20"/>
              </w:rPr>
            </w:pPr>
          </w:p>
        </w:tc>
        <w:tc>
          <w:tcPr>
            <w:tcW w:w="1382" w:type="pct"/>
            <w:shd w:val="clear" w:color="auto" w:fill="auto"/>
          </w:tcPr>
          <w:p w14:paraId="54897D74" w14:textId="77777777" w:rsidR="002E5987" w:rsidRPr="0092057C" w:rsidRDefault="00F848C4" w:rsidP="0092057C">
            <w:pPr>
              <w:pStyle w:val="NormalnyWeb"/>
              <w:spacing w:before="0" w:beforeAutospacing="0" w:after="0" w:afterAutospacing="0"/>
              <w:ind w:left="30"/>
              <w:jc w:val="both"/>
              <w:rPr>
                <w:sz w:val="20"/>
                <w:szCs w:val="20"/>
              </w:rPr>
            </w:pPr>
            <w:r w:rsidRPr="00F848C4">
              <w:rPr>
                <w:sz w:val="20"/>
                <w:szCs w:val="20"/>
              </w:rPr>
              <w:t>Przepis nie wymaga obligatoryjnego wdrożenia. Projektodawca nie uznał za konieczne wprowadzenia takiej podstawy cofnięcia zezwolenia na pobyt czasowy.</w:t>
            </w:r>
          </w:p>
        </w:tc>
      </w:tr>
      <w:tr w:rsidR="002E5987" w:rsidRPr="0092057C" w14:paraId="408A0090" w14:textId="77777777" w:rsidTr="00CD2F46">
        <w:trPr>
          <w:trHeight w:val="570"/>
        </w:trPr>
        <w:tc>
          <w:tcPr>
            <w:tcW w:w="240" w:type="pct"/>
            <w:shd w:val="clear" w:color="auto" w:fill="auto"/>
          </w:tcPr>
          <w:p w14:paraId="18A47D69"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796BDD30" w14:textId="77777777" w:rsidR="002E5987" w:rsidRPr="0092057C" w:rsidRDefault="00F000FC" w:rsidP="0092057C">
            <w:pPr>
              <w:jc w:val="center"/>
              <w:rPr>
                <w:b/>
                <w:sz w:val="20"/>
                <w:szCs w:val="20"/>
              </w:rPr>
            </w:pPr>
            <w:r w:rsidRPr="0092057C">
              <w:rPr>
                <w:b/>
                <w:sz w:val="20"/>
                <w:szCs w:val="20"/>
              </w:rPr>
              <w:t>Art. 8 ust. 2 lit. c</w:t>
            </w:r>
          </w:p>
        </w:tc>
        <w:tc>
          <w:tcPr>
            <w:tcW w:w="1226" w:type="pct"/>
            <w:shd w:val="clear" w:color="auto" w:fill="auto"/>
          </w:tcPr>
          <w:p w14:paraId="3A11758C" w14:textId="77777777" w:rsidR="002E5987" w:rsidRPr="0092057C" w:rsidRDefault="00F000FC" w:rsidP="0092057C">
            <w:pPr>
              <w:pStyle w:val="Akapitzlist"/>
              <w:numPr>
                <w:ilvl w:val="0"/>
                <w:numId w:val="17"/>
              </w:numPr>
              <w:spacing w:after="0" w:line="240" w:lineRule="auto"/>
              <w:jc w:val="both"/>
              <w:rPr>
                <w:rFonts w:ascii="Times New Roman" w:hAnsi="Times New Roman"/>
                <w:sz w:val="20"/>
                <w:szCs w:val="20"/>
              </w:rPr>
            </w:pPr>
            <w:r w:rsidRPr="0092057C">
              <w:rPr>
                <w:rFonts w:ascii="Times New Roman" w:hAnsi="Times New Roman"/>
                <w:sz w:val="20"/>
                <w:szCs w:val="20"/>
              </w:rPr>
              <w:t>jeżeli posiadacz niebieskiej karty UE nie dysponuje środkami wystarczającymi do utrzymania siebie i, w stosownych przypadkach, członków swojej rodziny, bez korzystania z systemu pomocy społecznej tego państwa członkowskiego;</w:t>
            </w:r>
          </w:p>
        </w:tc>
        <w:tc>
          <w:tcPr>
            <w:tcW w:w="395" w:type="pct"/>
            <w:shd w:val="clear" w:color="auto" w:fill="auto"/>
          </w:tcPr>
          <w:p w14:paraId="4AD7401E" w14:textId="77777777" w:rsidR="002E5987" w:rsidRPr="0092057C" w:rsidRDefault="006A296F" w:rsidP="0092057C">
            <w:pPr>
              <w:jc w:val="both"/>
              <w:rPr>
                <w:b/>
                <w:sz w:val="20"/>
                <w:szCs w:val="20"/>
              </w:rPr>
            </w:pPr>
            <w:r>
              <w:rPr>
                <w:b/>
                <w:sz w:val="20"/>
                <w:szCs w:val="20"/>
              </w:rPr>
              <w:t>N</w:t>
            </w:r>
          </w:p>
        </w:tc>
        <w:tc>
          <w:tcPr>
            <w:tcW w:w="247" w:type="pct"/>
            <w:shd w:val="clear" w:color="auto" w:fill="auto"/>
          </w:tcPr>
          <w:p w14:paraId="3EC3AAF2" w14:textId="77777777" w:rsidR="002E5987" w:rsidRPr="0092057C" w:rsidRDefault="002E5987" w:rsidP="0092057C">
            <w:pPr>
              <w:jc w:val="both"/>
              <w:rPr>
                <w:b/>
                <w:sz w:val="20"/>
                <w:szCs w:val="20"/>
              </w:rPr>
            </w:pPr>
          </w:p>
        </w:tc>
        <w:tc>
          <w:tcPr>
            <w:tcW w:w="1195" w:type="pct"/>
            <w:shd w:val="clear" w:color="auto" w:fill="auto"/>
          </w:tcPr>
          <w:p w14:paraId="7381DCE7" w14:textId="77777777" w:rsidR="002E5987" w:rsidRPr="0092057C" w:rsidRDefault="002E5987" w:rsidP="0092057C">
            <w:pPr>
              <w:jc w:val="both"/>
              <w:rPr>
                <w:sz w:val="20"/>
                <w:szCs w:val="20"/>
              </w:rPr>
            </w:pPr>
          </w:p>
        </w:tc>
        <w:tc>
          <w:tcPr>
            <w:tcW w:w="1382" w:type="pct"/>
            <w:shd w:val="clear" w:color="auto" w:fill="auto"/>
          </w:tcPr>
          <w:p w14:paraId="580485B3" w14:textId="77777777" w:rsidR="002E5987" w:rsidRPr="0092057C" w:rsidRDefault="00F848C4" w:rsidP="00F848C4">
            <w:pPr>
              <w:pStyle w:val="NormalnyWeb"/>
              <w:spacing w:before="0" w:beforeAutospacing="0" w:after="0" w:afterAutospacing="0"/>
              <w:ind w:left="30"/>
              <w:jc w:val="both"/>
              <w:rPr>
                <w:sz w:val="20"/>
                <w:szCs w:val="20"/>
              </w:rPr>
            </w:pPr>
            <w:r w:rsidRPr="00F848C4">
              <w:rPr>
                <w:sz w:val="20"/>
                <w:szCs w:val="20"/>
              </w:rPr>
              <w:t>Przepis nie wymaga obligatoryjnego wdrożenia. Projektodawca nie uznał za konieczne wpr</w:t>
            </w:r>
            <w:r>
              <w:rPr>
                <w:sz w:val="20"/>
                <w:szCs w:val="20"/>
              </w:rPr>
              <w:t>owadzenia takiej podstawy cofnięcia</w:t>
            </w:r>
            <w:r w:rsidRPr="00F848C4">
              <w:rPr>
                <w:sz w:val="20"/>
                <w:szCs w:val="20"/>
              </w:rPr>
              <w:t xml:space="preserve"> zezwolenia na pobyt czasowy.</w:t>
            </w:r>
          </w:p>
        </w:tc>
      </w:tr>
      <w:tr w:rsidR="002E5987" w:rsidRPr="0092057C" w14:paraId="423EA91D" w14:textId="77777777" w:rsidTr="00CD2F46">
        <w:trPr>
          <w:trHeight w:val="570"/>
        </w:trPr>
        <w:tc>
          <w:tcPr>
            <w:tcW w:w="240" w:type="pct"/>
            <w:shd w:val="clear" w:color="auto" w:fill="auto"/>
          </w:tcPr>
          <w:p w14:paraId="09447AAB"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2322AA3F" w14:textId="77777777" w:rsidR="002E5987" w:rsidRPr="0092057C" w:rsidRDefault="00F000FC" w:rsidP="0092057C">
            <w:pPr>
              <w:jc w:val="center"/>
              <w:rPr>
                <w:b/>
                <w:sz w:val="20"/>
                <w:szCs w:val="20"/>
              </w:rPr>
            </w:pPr>
            <w:r w:rsidRPr="0092057C">
              <w:rPr>
                <w:b/>
                <w:sz w:val="20"/>
                <w:szCs w:val="20"/>
              </w:rPr>
              <w:t>Art. 8 ust. 2 lit. d</w:t>
            </w:r>
          </w:p>
        </w:tc>
        <w:tc>
          <w:tcPr>
            <w:tcW w:w="1226" w:type="pct"/>
            <w:shd w:val="clear" w:color="auto" w:fill="auto"/>
          </w:tcPr>
          <w:p w14:paraId="03E9E83D" w14:textId="77777777" w:rsidR="002E5987" w:rsidRPr="0092057C" w:rsidRDefault="00F000FC" w:rsidP="0092057C">
            <w:pPr>
              <w:pStyle w:val="Akapitzlist"/>
              <w:numPr>
                <w:ilvl w:val="0"/>
                <w:numId w:val="17"/>
              </w:numPr>
              <w:spacing w:after="0" w:line="240" w:lineRule="auto"/>
              <w:jc w:val="both"/>
              <w:rPr>
                <w:rFonts w:ascii="Times New Roman" w:hAnsi="Times New Roman"/>
                <w:sz w:val="20"/>
                <w:szCs w:val="20"/>
              </w:rPr>
            </w:pPr>
            <w:r w:rsidRPr="006A296F">
              <w:rPr>
                <w:rFonts w:ascii="Times New Roman" w:hAnsi="Times New Roman"/>
                <w:sz w:val="20"/>
                <w:szCs w:val="20"/>
              </w:rPr>
              <w:t>jeżeli posiadacz niebieskiej karty UE przebywa w tym państwie członkowskim w celach innych niż cele, w jakich uzyskał zezwolenie na pobyt;</w:t>
            </w:r>
          </w:p>
        </w:tc>
        <w:tc>
          <w:tcPr>
            <w:tcW w:w="395" w:type="pct"/>
            <w:shd w:val="clear" w:color="auto" w:fill="auto"/>
          </w:tcPr>
          <w:p w14:paraId="3F7F2C39" w14:textId="77777777" w:rsidR="002E5987" w:rsidRPr="0092057C" w:rsidRDefault="006A296F" w:rsidP="0092057C">
            <w:pPr>
              <w:jc w:val="both"/>
              <w:rPr>
                <w:b/>
                <w:sz w:val="20"/>
                <w:szCs w:val="20"/>
              </w:rPr>
            </w:pPr>
            <w:r>
              <w:rPr>
                <w:b/>
                <w:sz w:val="20"/>
                <w:szCs w:val="20"/>
              </w:rPr>
              <w:t xml:space="preserve">T </w:t>
            </w:r>
          </w:p>
        </w:tc>
        <w:tc>
          <w:tcPr>
            <w:tcW w:w="247" w:type="pct"/>
            <w:shd w:val="clear" w:color="auto" w:fill="auto"/>
          </w:tcPr>
          <w:p w14:paraId="0CD06C2A" w14:textId="77777777" w:rsidR="002E5987" w:rsidRPr="0092057C" w:rsidRDefault="00E112FE" w:rsidP="0092057C">
            <w:pPr>
              <w:jc w:val="both"/>
              <w:rPr>
                <w:b/>
                <w:sz w:val="20"/>
                <w:szCs w:val="20"/>
              </w:rPr>
            </w:pPr>
            <w:r>
              <w:rPr>
                <w:b/>
                <w:sz w:val="20"/>
                <w:szCs w:val="20"/>
              </w:rPr>
              <w:t xml:space="preserve">Art. 133 ust. 1 pkt 1 </w:t>
            </w:r>
          </w:p>
        </w:tc>
        <w:tc>
          <w:tcPr>
            <w:tcW w:w="1195" w:type="pct"/>
            <w:shd w:val="clear" w:color="auto" w:fill="auto"/>
          </w:tcPr>
          <w:p w14:paraId="32D2387D" w14:textId="77777777" w:rsidR="00E112FE" w:rsidRPr="00E112FE" w:rsidRDefault="00E112FE" w:rsidP="00E112FE">
            <w:pPr>
              <w:jc w:val="both"/>
              <w:rPr>
                <w:sz w:val="20"/>
                <w:szCs w:val="20"/>
              </w:rPr>
            </w:pPr>
            <w:r>
              <w:rPr>
                <w:sz w:val="20"/>
                <w:szCs w:val="20"/>
              </w:rPr>
              <w:t xml:space="preserve">Art. 133. </w:t>
            </w:r>
            <w:r w:rsidRPr="00E112FE">
              <w:rPr>
                <w:sz w:val="20"/>
                <w:szCs w:val="20"/>
              </w:rPr>
              <w:t>1. Poza przypadkami, o których mowa w art. 101 pkt 1 lub 2, zezwolenie, o którym mowa w art. 127, cofa się, gdy:</w:t>
            </w:r>
          </w:p>
          <w:p w14:paraId="45CDD3D9" w14:textId="77777777" w:rsidR="00E112FE" w:rsidRPr="00E112FE" w:rsidRDefault="00E112FE" w:rsidP="00E112FE">
            <w:pPr>
              <w:jc w:val="both"/>
              <w:rPr>
                <w:sz w:val="20"/>
                <w:szCs w:val="20"/>
              </w:rPr>
            </w:pPr>
            <w:r w:rsidRPr="00E112FE">
              <w:rPr>
                <w:sz w:val="20"/>
                <w:szCs w:val="20"/>
              </w:rPr>
              <w:t>1)</w:t>
            </w:r>
            <w:r w:rsidRPr="00E112FE">
              <w:rPr>
                <w:sz w:val="20"/>
                <w:szCs w:val="20"/>
              </w:rPr>
              <w:tab/>
              <w:t>okoliczności sprawy wskazują, że jest wykorzystywane w innym celu niż cel, w jakim zostało udzielone, lub</w:t>
            </w:r>
          </w:p>
          <w:p w14:paraId="04450DC4" w14:textId="77777777" w:rsidR="002E5987" w:rsidRPr="0092057C" w:rsidRDefault="002E5987" w:rsidP="00E112FE">
            <w:pPr>
              <w:jc w:val="both"/>
              <w:rPr>
                <w:sz w:val="20"/>
                <w:szCs w:val="20"/>
              </w:rPr>
            </w:pPr>
          </w:p>
        </w:tc>
        <w:tc>
          <w:tcPr>
            <w:tcW w:w="1382" w:type="pct"/>
            <w:shd w:val="clear" w:color="auto" w:fill="auto"/>
          </w:tcPr>
          <w:p w14:paraId="682DDB30" w14:textId="77777777" w:rsidR="002E5987" w:rsidRPr="0092057C" w:rsidRDefault="002E5987" w:rsidP="0092057C">
            <w:pPr>
              <w:pStyle w:val="NormalnyWeb"/>
              <w:spacing w:before="0" w:beforeAutospacing="0" w:after="0" w:afterAutospacing="0"/>
              <w:ind w:left="30"/>
              <w:jc w:val="both"/>
              <w:rPr>
                <w:sz w:val="20"/>
                <w:szCs w:val="20"/>
              </w:rPr>
            </w:pPr>
          </w:p>
        </w:tc>
      </w:tr>
      <w:tr w:rsidR="002E5987" w:rsidRPr="0092057C" w14:paraId="4584B207" w14:textId="77777777" w:rsidTr="00CD2F46">
        <w:trPr>
          <w:trHeight w:val="570"/>
        </w:trPr>
        <w:tc>
          <w:tcPr>
            <w:tcW w:w="240" w:type="pct"/>
            <w:shd w:val="clear" w:color="auto" w:fill="auto"/>
          </w:tcPr>
          <w:p w14:paraId="78EA8DDB"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5950FFF8" w14:textId="77777777" w:rsidR="002E5987" w:rsidRPr="0092057C" w:rsidRDefault="00F000FC" w:rsidP="0092057C">
            <w:pPr>
              <w:jc w:val="center"/>
              <w:rPr>
                <w:b/>
                <w:sz w:val="20"/>
                <w:szCs w:val="20"/>
              </w:rPr>
            </w:pPr>
            <w:r w:rsidRPr="0092057C">
              <w:rPr>
                <w:b/>
                <w:sz w:val="20"/>
                <w:szCs w:val="20"/>
              </w:rPr>
              <w:t>Art. 8 ust. 2 lit. e</w:t>
            </w:r>
          </w:p>
        </w:tc>
        <w:tc>
          <w:tcPr>
            <w:tcW w:w="1226" w:type="pct"/>
            <w:shd w:val="clear" w:color="auto" w:fill="auto"/>
          </w:tcPr>
          <w:p w14:paraId="1378BF36" w14:textId="77777777" w:rsidR="002E5987" w:rsidRPr="0092057C" w:rsidRDefault="00F000FC" w:rsidP="0092057C">
            <w:pPr>
              <w:pStyle w:val="Akapitzlist"/>
              <w:numPr>
                <w:ilvl w:val="0"/>
                <w:numId w:val="17"/>
              </w:numPr>
              <w:spacing w:after="0" w:line="240" w:lineRule="auto"/>
              <w:jc w:val="both"/>
              <w:rPr>
                <w:rFonts w:ascii="Times New Roman" w:hAnsi="Times New Roman"/>
                <w:sz w:val="20"/>
                <w:szCs w:val="20"/>
              </w:rPr>
            </w:pPr>
            <w:r w:rsidRPr="0092057C">
              <w:rPr>
                <w:rFonts w:ascii="Times New Roman" w:hAnsi="Times New Roman"/>
                <w:sz w:val="20"/>
                <w:szCs w:val="20"/>
              </w:rPr>
              <w:t>jeżeli nie są już spełnione warunki zgodnie z mającym zastosowanie prawem, określone w układach zbiorowych lub ustanowione w drodze praktyk stosowanych w odpowiednich grupach zawodowych wobec pracowników o wysokich kwalifikacjach;</w:t>
            </w:r>
          </w:p>
        </w:tc>
        <w:tc>
          <w:tcPr>
            <w:tcW w:w="395" w:type="pct"/>
            <w:shd w:val="clear" w:color="auto" w:fill="auto"/>
          </w:tcPr>
          <w:p w14:paraId="1A4C4699" w14:textId="77777777" w:rsidR="002E5987" w:rsidRPr="0092057C" w:rsidRDefault="00F848C4" w:rsidP="0092057C">
            <w:pPr>
              <w:jc w:val="both"/>
              <w:rPr>
                <w:b/>
                <w:sz w:val="20"/>
                <w:szCs w:val="20"/>
              </w:rPr>
            </w:pPr>
            <w:r>
              <w:rPr>
                <w:b/>
                <w:sz w:val="20"/>
                <w:szCs w:val="20"/>
              </w:rPr>
              <w:t xml:space="preserve">N </w:t>
            </w:r>
          </w:p>
        </w:tc>
        <w:tc>
          <w:tcPr>
            <w:tcW w:w="247" w:type="pct"/>
            <w:shd w:val="clear" w:color="auto" w:fill="auto"/>
          </w:tcPr>
          <w:p w14:paraId="7B3D1619" w14:textId="77777777" w:rsidR="002E5987" w:rsidRPr="0092057C" w:rsidRDefault="002E5987" w:rsidP="0092057C">
            <w:pPr>
              <w:jc w:val="both"/>
              <w:rPr>
                <w:b/>
                <w:sz w:val="20"/>
                <w:szCs w:val="20"/>
              </w:rPr>
            </w:pPr>
          </w:p>
        </w:tc>
        <w:tc>
          <w:tcPr>
            <w:tcW w:w="1195" w:type="pct"/>
            <w:shd w:val="clear" w:color="auto" w:fill="auto"/>
          </w:tcPr>
          <w:p w14:paraId="7185B7F6" w14:textId="77777777" w:rsidR="002E5987" w:rsidRPr="0092057C" w:rsidRDefault="002E5987" w:rsidP="0092057C">
            <w:pPr>
              <w:jc w:val="both"/>
              <w:rPr>
                <w:sz w:val="20"/>
                <w:szCs w:val="20"/>
              </w:rPr>
            </w:pPr>
          </w:p>
        </w:tc>
        <w:tc>
          <w:tcPr>
            <w:tcW w:w="1382" w:type="pct"/>
            <w:shd w:val="clear" w:color="auto" w:fill="auto"/>
          </w:tcPr>
          <w:p w14:paraId="31EF5460" w14:textId="77777777" w:rsidR="002E5987" w:rsidRPr="0092057C" w:rsidRDefault="00F848C4" w:rsidP="0092057C">
            <w:pPr>
              <w:pStyle w:val="NormalnyWeb"/>
              <w:spacing w:before="0" w:beforeAutospacing="0" w:after="0" w:afterAutospacing="0"/>
              <w:ind w:left="30"/>
              <w:jc w:val="both"/>
              <w:rPr>
                <w:sz w:val="20"/>
                <w:szCs w:val="20"/>
              </w:rPr>
            </w:pPr>
            <w:r w:rsidRPr="00F848C4">
              <w:rPr>
                <w:sz w:val="20"/>
                <w:szCs w:val="20"/>
              </w:rPr>
              <w:t>Przepis nie wymaga obligatoryjnego wdrożenia. Projektodawca nie uznał za konieczne wprowadzenia takiej podstawy cofnięcia zezwolenia na pobyt czasowy.</w:t>
            </w:r>
          </w:p>
        </w:tc>
      </w:tr>
      <w:tr w:rsidR="002E5987" w:rsidRPr="0092057C" w14:paraId="0E3188DB" w14:textId="77777777" w:rsidTr="00CD2F46">
        <w:trPr>
          <w:trHeight w:val="570"/>
        </w:trPr>
        <w:tc>
          <w:tcPr>
            <w:tcW w:w="240" w:type="pct"/>
            <w:shd w:val="clear" w:color="auto" w:fill="auto"/>
          </w:tcPr>
          <w:p w14:paraId="0EAE9781" w14:textId="77777777" w:rsidR="002E5987" w:rsidRPr="0092057C" w:rsidRDefault="002E5987" w:rsidP="0092057C">
            <w:pPr>
              <w:numPr>
                <w:ilvl w:val="0"/>
                <w:numId w:val="1"/>
              </w:numPr>
              <w:tabs>
                <w:tab w:val="left" w:pos="200"/>
              </w:tabs>
              <w:ind w:left="0" w:right="173" w:firstLine="0"/>
              <w:jc w:val="both"/>
              <w:rPr>
                <w:b/>
                <w:sz w:val="20"/>
                <w:szCs w:val="20"/>
              </w:rPr>
            </w:pPr>
          </w:p>
        </w:tc>
        <w:tc>
          <w:tcPr>
            <w:tcW w:w="315" w:type="pct"/>
            <w:shd w:val="clear" w:color="auto" w:fill="auto"/>
          </w:tcPr>
          <w:p w14:paraId="5AF6E4FC" w14:textId="77777777" w:rsidR="002E5987" w:rsidRPr="0092057C" w:rsidRDefault="00F000FC" w:rsidP="0092057C">
            <w:pPr>
              <w:jc w:val="center"/>
              <w:rPr>
                <w:b/>
                <w:sz w:val="20"/>
                <w:szCs w:val="20"/>
              </w:rPr>
            </w:pPr>
            <w:r w:rsidRPr="0092057C">
              <w:rPr>
                <w:b/>
                <w:sz w:val="20"/>
                <w:szCs w:val="20"/>
              </w:rPr>
              <w:t>Art. 8 ust. 2 lit. f</w:t>
            </w:r>
          </w:p>
        </w:tc>
        <w:tc>
          <w:tcPr>
            <w:tcW w:w="1226" w:type="pct"/>
            <w:shd w:val="clear" w:color="auto" w:fill="auto"/>
          </w:tcPr>
          <w:p w14:paraId="4CBB8F6F" w14:textId="77777777" w:rsidR="002E5987" w:rsidRPr="0092057C" w:rsidRDefault="00F000FC" w:rsidP="0092057C">
            <w:pPr>
              <w:pStyle w:val="Akapitzlist"/>
              <w:numPr>
                <w:ilvl w:val="0"/>
                <w:numId w:val="17"/>
              </w:numPr>
              <w:spacing w:after="0" w:line="240" w:lineRule="auto"/>
              <w:jc w:val="both"/>
              <w:rPr>
                <w:rFonts w:ascii="Times New Roman" w:hAnsi="Times New Roman"/>
                <w:sz w:val="20"/>
                <w:szCs w:val="20"/>
              </w:rPr>
            </w:pPr>
            <w:r w:rsidRPr="00265921">
              <w:rPr>
                <w:rFonts w:ascii="Times New Roman" w:hAnsi="Times New Roman"/>
                <w:sz w:val="20"/>
                <w:szCs w:val="20"/>
              </w:rPr>
              <w:t>jeżeli posiadacz niebieskiej karty UE nie dopełnił odpowiednich procedur określonych w art. 15 ust. 2 lit. a), ust. 3 lub 4;</w:t>
            </w:r>
          </w:p>
        </w:tc>
        <w:tc>
          <w:tcPr>
            <w:tcW w:w="395" w:type="pct"/>
            <w:shd w:val="clear" w:color="auto" w:fill="auto"/>
          </w:tcPr>
          <w:p w14:paraId="527A60C7" w14:textId="77777777" w:rsidR="002E5987" w:rsidRPr="0092057C" w:rsidRDefault="00D23D57" w:rsidP="0092057C">
            <w:pPr>
              <w:jc w:val="both"/>
              <w:rPr>
                <w:b/>
                <w:sz w:val="20"/>
                <w:szCs w:val="20"/>
              </w:rPr>
            </w:pPr>
            <w:r>
              <w:rPr>
                <w:b/>
                <w:sz w:val="20"/>
                <w:szCs w:val="20"/>
              </w:rPr>
              <w:t xml:space="preserve">T </w:t>
            </w:r>
          </w:p>
        </w:tc>
        <w:tc>
          <w:tcPr>
            <w:tcW w:w="247" w:type="pct"/>
            <w:shd w:val="clear" w:color="auto" w:fill="auto"/>
          </w:tcPr>
          <w:p w14:paraId="3BDF88C3" w14:textId="77777777" w:rsidR="002E5987" w:rsidRPr="0092057C" w:rsidRDefault="00265921" w:rsidP="0092057C">
            <w:pPr>
              <w:jc w:val="both"/>
              <w:rPr>
                <w:b/>
                <w:sz w:val="20"/>
                <w:szCs w:val="20"/>
              </w:rPr>
            </w:pPr>
            <w:r>
              <w:rPr>
                <w:b/>
                <w:sz w:val="20"/>
                <w:szCs w:val="20"/>
              </w:rPr>
              <w:t>Art. 133 ust. 1 pkt 4</w:t>
            </w:r>
          </w:p>
        </w:tc>
        <w:tc>
          <w:tcPr>
            <w:tcW w:w="1195" w:type="pct"/>
            <w:shd w:val="clear" w:color="auto" w:fill="auto"/>
          </w:tcPr>
          <w:p w14:paraId="098E6BD9" w14:textId="77777777" w:rsidR="00265921" w:rsidRPr="00265921" w:rsidRDefault="00265921" w:rsidP="00265921">
            <w:pPr>
              <w:jc w:val="both"/>
              <w:rPr>
                <w:sz w:val="20"/>
                <w:szCs w:val="20"/>
              </w:rPr>
            </w:pPr>
            <w:r>
              <w:rPr>
                <w:sz w:val="20"/>
                <w:szCs w:val="20"/>
              </w:rPr>
              <w:t xml:space="preserve">Art. 133 </w:t>
            </w:r>
            <w:r w:rsidRPr="00265921">
              <w:rPr>
                <w:sz w:val="20"/>
                <w:szCs w:val="20"/>
              </w:rPr>
              <w:t>1. Poza przypadkami, o których mowa w art. 101 pkt 1 lub 2, zezwolenie, o którym mowa w art. 127, cofa się, gdy:</w:t>
            </w:r>
          </w:p>
          <w:p w14:paraId="37CC107D" w14:textId="77777777" w:rsidR="002E5987" w:rsidRPr="0092057C" w:rsidRDefault="00265921" w:rsidP="00265921">
            <w:pPr>
              <w:jc w:val="both"/>
              <w:rPr>
                <w:sz w:val="20"/>
                <w:szCs w:val="20"/>
              </w:rPr>
            </w:pPr>
            <w:r w:rsidRPr="00265921">
              <w:rPr>
                <w:sz w:val="20"/>
                <w:szCs w:val="20"/>
              </w:rPr>
              <w:t>4) cudzoziemiec nie wykonał obowiązku, o którym mowa w art. 134.</w:t>
            </w:r>
          </w:p>
        </w:tc>
        <w:tc>
          <w:tcPr>
            <w:tcW w:w="1382" w:type="pct"/>
            <w:shd w:val="clear" w:color="auto" w:fill="auto"/>
          </w:tcPr>
          <w:p w14:paraId="2AA16F24" w14:textId="77777777" w:rsidR="002E5987" w:rsidRPr="0092057C" w:rsidRDefault="002E5987" w:rsidP="0092057C">
            <w:pPr>
              <w:pStyle w:val="NormalnyWeb"/>
              <w:spacing w:before="0" w:beforeAutospacing="0" w:after="0" w:afterAutospacing="0"/>
              <w:ind w:left="30"/>
              <w:jc w:val="both"/>
              <w:rPr>
                <w:sz w:val="20"/>
                <w:szCs w:val="20"/>
              </w:rPr>
            </w:pPr>
          </w:p>
        </w:tc>
      </w:tr>
      <w:tr w:rsidR="004217E7" w:rsidRPr="0092057C" w14:paraId="5A2033AE" w14:textId="77777777" w:rsidTr="00CD2F46">
        <w:trPr>
          <w:trHeight w:val="570"/>
        </w:trPr>
        <w:tc>
          <w:tcPr>
            <w:tcW w:w="240" w:type="pct"/>
            <w:shd w:val="clear" w:color="auto" w:fill="auto"/>
          </w:tcPr>
          <w:p w14:paraId="1D5BE5B2" w14:textId="77777777" w:rsidR="004217E7" w:rsidRPr="0092057C" w:rsidRDefault="004217E7" w:rsidP="0092057C">
            <w:pPr>
              <w:numPr>
                <w:ilvl w:val="0"/>
                <w:numId w:val="1"/>
              </w:numPr>
              <w:tabs>
                <w:tab w:val="left" w:pos="200"/>
              </w:tabs>
              <w:ind w:left="0" w:right="173" w:firstLine="0"/>
              <w:jc w:val="both"/>
              <w:rPr>
                <w:b/>
                <w:sz w:val="20"/>
                <w:szCs w:val="20"/>
              </w:rPr>
            </w:pPr>
          </w:p>
        </w:tc>
        <w:tc>
          <w:tcPr>
            <w:tcW w:w="315" w:type="pct"/>
            <w:shd w:val="clear" w:color="auto" w:fill="auto"/>
          </w:tcPr>
          <w:p w14:paraId="6987909D" w14:textId="77777777" w:rsidR="004217E7" w:rsidRPr="0092057C" w:rsidRDefault="00F000FC" w:rsidP="0092057C">
            <w:pPr>
              <w:jc w:val="center"/>
              <w:rPr>
                <w:b/>
                <w:sz w:val="20"/>
                <w:szCs w:val="20"/>
              </w:rPr>
            </w:pPr>
            <w:r w:rsidRPr="0092057C">
              <w:rPr>
                <w:b/>
                <w:sz w:val="20"/>
                <w:szCs w:val="20"/>
              </w:rPr>
              <w:t>Art. 8 ust. 2 lit. g</w:t>
            </w:r>
          </w:p>
        </w:tc>
        <w:tc>
          <w:tcPr>
            <w:tcW w:w="1226" w:type="pct"/>
            <w:shd w:val="clear" w:color="auto" w:fill="auto"/>
          </w:tcPr>
          <w:p w14:paraId="10C3C4A9" w14:textId="77777777" w:rsidR="004217E7" w:rsidRPr="0092057C" w:rsidRDefault="00F000FC" w:rsidP="0092057C">
            <w:pPr>
              <w:pStyle w:val="Akapitzlist"/>
              <w:numPr>
                <w:ilvl w:val="0"/>
                <w:numId w:val="17"/>
              </w:numPr>
              <w:spacing w:after="0" w:line="240" w:lineRule="auto"/>
              <w:jc w:val="both"/>
              <w:rPr>
                <w:rFonts w:ascii="Times New Roman" w:hAnsi="Times New Roman"/>
                <w:sz w:val="20"/>
                <w:szCs w:val="20"/>
              </w:rPr>
            </w:pPr>
            <w:r w:rsidRPr="0092057C">
              <w:rPr>
                <w:rFonts w:ascii="Times New Roman" w:hAnsi="Times New Roman"/>
                <w:sz w:val="20"/>
                <w:szCs w:val="20"/>
              </w:rPr>
              <w:t>jeżeli posiadacz niebieskiej karty UE nie posiada już ważnego dokumentu podróży, pod warunkiem że przed cofnięciem niebieskiej karty UE państwo to wyznaczyło temu posiadaczowi niebieskiej karty UE rozsądny termin uzyskania i przedłożenia ważnego dokumentu podróży; lub</w:t>
            </w:r>
          </w:p>
        </w:tc>
        <w:tc>
          <w:tcPr>
            <w:tcW w:w="395" w:type="pct"/>
            <w:shd w:val="clear" w:color="auto" w:fill="auto"/>
          </w:tcPr>
          <w:p w14:paraId="415C30E8" w14:textId="77777777" w:rsidR="004217E7" w:rsidRPr="0092057C" w:rsidRDefault="00F848C4" w:rsidP="0092057C">
            <w:pPr>
              <w:jc w:val="both"/>
              <w:rPr>
                <w:b/>
                <w:sz w:val="20"/>
                <w:szCs w:val="20"/>
              </w:rPr>
            </w:pPr>
            <w:r>
              <w:rPr>
                <w:b/>
                <w:sz w:val="20"/>
                <w:szCs w:val="20"/>
              </w:rPr>
              <w:t xml:space="preserve">N </w:t>
            </w:r>
          </w:p>
        </w:tc>
        <w:tc>
          <w:tcPr>
            <w:tcW w:w="247" w:type="pct"/>
            <w:shd w:val="clear" w:color="auto" w:fill="auto"/>
          </w:tcPr>
          <w:p w14:paraId="08CCFFE3" w14:textId="77777777" w:rsidR="004217E7" w:rsidRPr="0092057C" w:rsidRDefault="004217E7" w:rsidP="0092057C">
            <w:pPr>
              <w:jc w:val="both"/>
              <w:rPr>
                <w:b/>
                <w:sz w:val="20"/>
                <w:szCs w:val="20"/>
              </w:rPr>
            </w:pPr>
          </w:p>
        </w:tc>
        <w:tc>
          <w:tcPr>
            <w:tcW w:w="1195" w:type="pct"/>
            <w:shd w:val="clear" w:color="auto" w:fill="auto"/>
          </w:tcPr>
          <w:p w14:paraId="3B816582" w14:textId="77777777" w:rsidR="004217E7" w:rsidRPr="0092057C" w:rsidRDefault="004217E7" w:rsidP="0092057C">
            <w:pPr>
              <w:jc w:val="both"/>
              <w:rPr>
                <w:sz w:val="20"/>
                <w:szCs w:val="20"/>
              </w:rPr>
            </w:pPr>
          </w:p>
        </w:tc>
        <w:tc>
          <w:tcPr>
            <w:tcW w:w="1382" w:type="pct"/>
            <w:shd w:val="clear" w:color="auto" w:fill="auto"/>
          </w:tcPr>
          <w:p w14:paraId="6E1FEEFC" w14:textId="77777777" w:rsidR="004217E7" w:rsidRPr="0092057C" w:rsidRDefault="00F848C4" w:rsidP="0092057C">
            <w:pPr>
              <w:pStyle w:val="NormalnyWeb"/>
              <w:spacing w:before="0" w:beforeAutospacing="0" w:after="0" w:afterAutospacing="0"/>
              <w:ind w:left="30"/>
              <w:jc w:val="both"/>
              <w:rPr>
                <w:sz w:val="20"/>
                <w:szCs w:val="20"/>
              </w:rPr>
            </w:pPr>
            <w:r w:rsidRPr="00F848C4">
              <w:rPr>
                <w:sz w:val="20"/>
                <w:szCs w:val="20"/>
              </w:rPr>
              <w:t>Przepis nie wymaga obligatoryjnego wdrożenia. Projektodawca nie uznał za konieczne wprowadzenia takiej podstawy cofnięcia zezwolenia na pobyt czasowy.</w:t>
            </w:r>
          </w:p>
        </w:tc>
      </w:tr>
      <w:tr w:rsidR="00F000FC" w:rsidRPr="0092057C" w14:paraId="0183BA67" w14:textId="77777777" w:rsidTr="00CD2F46">
        <w:trPr>
          <w:trHeight w:val="570"/>
        </w:trPr>
        <w:tc>
          <w:tcPr>
            <w:tcW w:w="240" w:type="pct"/>
            <w:shd w:val="clear" w:color="auto" w:fill="auto"/>
          </w:tcPr>
          <w:p w14:paraId="206B770D"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55C2E338" w14:textId="77777777" w:rsidR="00F000FC" w:rsidRPr="0092057C" w:rsidRDefault="00F000FC" w:rsidP="0092057C">
            <w:pPr>
              <w:jc w:val="center"/>
              <w:rPr>
                <w:b/>
                <w:sz w:val="20"/>
                <w:szCs w:val="20"/>
              </w:rPr>
            </w:pPr>
            <w:r w:rsidRPr="0092057C">
              <w:rPr>
                <w:b/>
                <w:sz w:val="20"/>
                <w:szCs w:val="20"/>
              </w:rPr>
              <w:t>Art. 8 ust. 2 lit. h</w:t>
            </w:r>
          </w:p>
        </w:tc>
        <w:tc>
          <w:tcPr>
            <w:tcW w:w="1226" w:type="pct"/>
            <w:shd w:val="clear" w:color="auto" w:fill="auto"/>
          </w:tcPr>
          <w:p w14:paraId="3093CFB5" w14:textId="77777777" w:rsidR="00F000FC" w:rsidRPr="0092057C" w:rsidRDefault="00F000FC" w:rsidP="0092057C">
            <w:pPr>
              <w:pStyle w:val="Akapitzlist"/>
              <w:numPr>
                <w:ilvl w:val="0"/>
                <w:numId w:val="17"/>
              </w:numPr>
              <w:spacing w:after="0" w:line="240" w:lineRule="auto"/>
              <w:jc w:val="both"/>
              <w:rPr>
                <w:rFonts w:ascii="Times New Roman" w:hAnsi="Times New Roman"/>
                <w:sz w:val="20"/>
                <w:szCs w:val="20"/>
              </w:rPr>
            </w:pPr>
            <w:r w:rsidRPr="0004371E">
              <w:rPr>
                <w:rFonts w:ascii="Times New Roman" w:hAnsi="Times New Roman"/>
                <w:sz w:val="20"/>
                <w:szCs w:val="20"/>
              </w:rPr>
              <w:t>jeżeli posiadacz niebieskiej karty UE nie spełnia warunków mobilności określonych w rozdziale V.</w:t>
            </w:r>
          </w:p>
        </w:tc>
        <w:tc>
          <w:tcPr>
            <w:tcW w:w="395" w:type="pct"/>
            <w:shd w:val="clear" w:color="auto" w:fill="auto"/>
          </w:tcPr>
          <w:p w14:paraId="31942FF7" w14:textId="77777777" w:rsidR="00F000FC" w:rsidRPr="0092057C" w:rsidRDefault="001C1A6D" w:rsidP="0092057C">
            <w:pPr>
              <w:jc w:val="both"/>
              <w:rPr>
                <w:b/>
                <w:sz w:val="20"/>
                <w:szCs w:val="20"/>
              </w:rPr>
            </w:pPr>
            <w:r>
              <w:rPr>
                <w:b/>
                <w:sz w:val="20"/>
                <w:szCs w:val="20"/>
              </w:rPr>
              <w:t xml:space="preserve">N </w:t>
            </w:r>
          </w:p>
        </w:tc>
        <w:tc>
          <w:tcPr>
            <w:tcW w:w="247" w:type="pct"/>
            <w:shd w:val="clear" w:color="auto" w:fill="auto"/>
          </w:tcPr>
          <w:p w14:paraId="1D00EF13" w14:textId="77777777" w:rsidR="00F000FC" w:rsidRPr="0092057C" w:rsidRDefault="00F000FC" w:rsidP="0092057C">
            <w:pPr>
              <w:jc w:val="both"/>
              <w:rPr>
                <w:b/>
                <w:sz w:val="20"/>
                <w:szCs w:val="20"/>
              </w:rPr>
            </w:pPr>
          </w:p>
        </w:tc>
        <w:tc>
          <w:tcPr>
            <w:tcW w:w="1195" w:type="pct"/>
            <w:shd w:val="clear" w:color="auto" w:fill="auto"/>
          </w:tcPr>
          <w:p w14:paraId="47E0654C" w14:textId="77777777" w:rsidR="00F000FC" w:rsidRPr="0092057C" w:rsidRDefault="00F000FC" w:rsidP="0092057C">
            <w:pPr>
              <w:jc w:val="both"/>
              <w:rPr>
                <w:sz w:val="20"/>
                <w:szCs w:val="20"/>
              </w:rPr>
            </w:pPr>
          </w:p>
        </w:tc>
        <w:tc>
          <w:tcPr>
            <w:tcW w:w="1382" w:type="pct"/>
            <w:shd w:val="clear" w:color="auto" w:fill="auto"/>
          </w:tcPr>
          <w:p w14:paraId="069AF3B2" w14:textId="77777777" w:rsidR="00F000FC" w:rsidRPr="0092057C" w:rsidRDefault="001C1A6D" w:rsidP="0092057C">
            <w:pPr>
              <w:pStyle w:val="NormalnyWeb"/>
              <w:spacing w:before="0" w:beforeAutospacing="0" w:after="0" w:afterAutospacing="0"/>
              <w:ind w:left="30"/>
              <w:jc w:val="both"/>
              <w:rPr>
                <w:sz w:val="20"/>
                <w:szCs w:val="20"/>
              </w:rPr>
            </w:pPr>
            <w:r w:rsidRPr="001C1A6D">
              <w:rPr>
                <w:sz w:val="20"/>
                <w:szCs w:val="20"/>
              </w:rPr>
              <w:t>Przepis nie wymaga obligatoryjnego wdrożenia. Projektodawca nie uznał za konieczne wprowadzenia takiej podstawy cofnięcia zezwolenia na pobyt czasowy.</w:t>
            </w:r>
          </w:p>
        </w:tc>
      </w:tr>
      <w:tr w:rsidR="00F000FC" w:rsidRPr="0092057C" w14:paraId="2C0E40FF" w14:textId="77777777" w:rsidTr="00CD2F46">
        <w:trPr>
          <w:trHeight w:val="570"/>
        </w:trPr>
        <w:tc>
          <w:tcPr>
            <w:tcW w:w="240" w:type="pct"/>
            <w:shd w:val="clear" w:color="auto" w:fill="auto"/>
          </w:tcPr>
          <w:p w14:paraId="3592A084"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5524AA0A" w14:textId="77777777" w:rsidR="00F000FC" w:rsidRPr="0092057C" w:rsidRDefault="00F000FC" w:rsidP="0092057C">
            <w:pPr>
              <w:jc w:val="center"/>
              <w:rPr>
                <w:b/>
                <w:sz w:val="20"/>
                <w:szCs w:val="20"/>
              </w:rPr>
            </w:pPr>
            <w:r w:rsidRPr="0092057C">
              <w:rPr>
                <w:b/>
                <w:sz w:val="20"/>
                <w:szCs w:val="20"/>
              </w:rPr>
              <w:t xml:space="preserve">Art. 8 ust. 2 </w:t>
            </w:r>
            <w:r w:rsidRPr="0092057C">
              <w:rPr>
                <w:b/>
                <w:sz w:val="20"/>
                <w:szCs w:val="20"/>
              </w:rPr>
              <w:lastRenderedPageBreak/>
              <w:t>(zdanie drugie)</w:t>
            </w:r>
          </w:p>
        </w:tc>
        <w:tc>
          <w:tcPr>
            <w:tcW w:w="1226" w:type="pct"/>
            <w:shd w:val="clear" w:color="auto" w:fill="auto"/>
          </w:tcPr>
          <w:p w14:paraId="7A9C2EE0" w14:textId="77777777" w:rsidR="00F000FC" w:rsidRPr="0092057C" w:rsidRDefault="00F000FC" w:rsidP="0092057C">
            <w:pPr>
              <w:ind w:left="170"/>
              <w:jc w:val="both"/>
              <w:rPr>
                <w:sz w:val="20"/>
                <w:szCs w:val="20"/>
              </w:rPr>
            </w:pPr>
            <w:r w:rsidRPr="0092057C">
              <w:rPr>
                <w:sz w:val="20"/>
                <w:szCs w:val="20"/>
              </w:rPr>
              <w:lastRenderedPageBreak/>
              <w:t xml:space="preserve">Do celów akapitu pierwszego lit. c) państwa członkowskie dokonują oceny tego, czy środki są </w:t>
            </w:r>
            <w:r w:rsidRPr="0092057C">
              <w:rPr>
                <w:sz w:val="20"/>
                <w:szCs w:val="20"/>
              </w:rPr>
              <w:lastRenderedPageBreak/>
              <w:t>wystarczające, odnosząc się do ich rodzaju i regularności ich wpływu i mogą wziąć pod uwagę poziom krajowego wynagrodzenia minimalnego, dochodu minimalnego lub minimalnych rent i emerytur, a także liczbę członków rodziny posiadacza niebieskiej karty UE. W ocenie takiej uwzględnia się wkład członków rodziny w dochód gospodarstwa domowego.</w:t>
            </w:r>
          </w:p>
        </w:tc>
        <w:tc>
          <w:tcPr>
            <w:tcW w:w="395" w:type="pct"/>
            <w:shd w:val="clear" w:color="auto" w:fill="auto"/>
          </w:tcPr>
          <w:p w14:paraId="54BF4122" w14:textId="77777777" w:rsidR="00F000FC" w:rsidRPr="0092057C" w:rsidRDefault="00F848C4" w:rsidP="0092057C">
            <w:pPr>
              <w:jc w:val="both"/>
              <w:rPr>
                <w:b/>
                <w:sz w:val="20"/>
                <w:szCs w:val="20"/>
              </w:rPr>
            </w:pPr>
            <w:r>
              <w:rPr>
                <w:b/>
                <w:sz w:val="20"/>
                <w:szCs w:val="20"/>
              </w:rPr>
              <w:lastRenderedPageBreak/>
              <w:t xml:space="preserve">N </w:t>
            </w:r>
          </w:p>
        </w:tc>
        <w:tc>
          <w:tcPr>
            <w:tcW w:w="247" w:type="pct"/>
            <w:shd w:val="clear" w:color="auto" w:fill="auto"/>
          </w:tcPr>
          <w:p w14:paraId="483295A2" w14:textId="77777777" w:rsidR="00F000FC" w:rsidRPr="0092057C" w:rsidRDefault="00F000FC" w:rsidP="0092057C">
            <w:pPr>
              <w:jc w:val="both"/>
              <w:rPr>
                <w:b/>
                <w:sz w:val="20"/>
                <w:szCs w:val="20"/>
              </w:rPr>
            </w:pPr>
          </w:p>
        </w:tc>
        <w:tc>
          <w:tcPr>
            <w:tcW w:w="1195" w:type="pct"/>
            <w:shd w:val="clear" w:color="auto" w:fill="auto"/>
          </w:tcPr>
          <w:p w14:paraId="57A35159" w14:textId="77777777" w:rsidR="00F000FC" w:rsidRPr="0092057C" w:rsidRDefault="00F000FC" w:rsidP="0092057C">
            <w:pPr>
              <w:jc w:val="both"/>
              <w:rPr>
                <w:sz w:val="20"/>
                <w:szCs w:val="20"/>
              </w:rPr>
            </w:pPr>
          </w:p>
        </w:tc>
        <w:tc>
          <w:tcPr>
            <w:tcW w:w="1382" w:type="pct"/>
            <w:shd w:val="clear" w:color="auto" w:fill="auto"/>
          </w:tcPr>
          <w:p w14:paraId="2F74B9F2" w14:textId="77777777" w:rsidR="00F000FC" w:rsidRPr="0092057C" w:rsidRDefault="00F848C4" w:rsidP="0092057C">
            <w:pPr>
              <w:pStyle w:val="NormalnyWeb"/>
              <w:spacing w:before="0" w:beforeAutospacing="0" w:after="0" w:afterAutospacing="0"/>
              <w:ind w:left="30"/>
              <w:jc w:val="both"/>
              <w:rPr>
                <w:sz w:val="20"/>
                <w:szCs w:val="20"/>
              </w:rPr>
            </w:pPr>
            <w:r w:rsidRPr="00F848C4">
              <w:rPr>
                <w:sz w:val="20"/>
                <w:szCs w:val="20"/>
              </w:rPr>
              <w:t xml:space="preserve">Przepis nie wymaga obligatoryjnego wdrożenia. Projektodawca nie uznał za </w:t>
            </w:r>
            <w:r w:rsidRPr="00F848C4">
              <w:rPr>
                <w:sz w:val="20"/>
                <w:szCs w:val="20"/>
              </w:rPr>
              <w:lastRenderedPageBreak/>
              <w:t>konieczne wprowadzenia takiej podstawy cofnięcia zezwolenia na pobyt czasowy.</w:t>
            </w:r>
          </w:p>
        </w:tc>
      </w:tr>
      <w:tr w:rsidR="00F000FC" w:rsidRPr="0092057C" w14:paraId="5133C8B2" w14:textId="77777777" w:rsidTr="00CD2F46">
        <w:trPr>
          <w:trHeight w:val="570"/>
        </w:trPr>
        <w:tc>
          <w:tcPr>
            <w:tcW w:w="240" w:type="pct"/>
            <w:shd w:val="clear" w:color="auto" w:fill="auto"/>
          </w:tcPr>
          <w:p w14:paraId="39E04670"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6BFAFB52" w14:textId="77777777" w:rsidR="00F000FC" w:rsidRPr="0092057C" w:rsidRDefault="00F000FC" w:rsidP="0092057C">
            <w:pPr>
              <w:jc w:val="center"/>
              <w:rPr>
                <w:b/>
                <w:sz w:val="20"/>
                <w:szCs w:val="20"/>
              </w:rPr>
            </w:pPr>
            <w:r w:rsidRPr="0092057C">
              <w:rPr>
                <w:b/>
                <w:sz w:val="20"/>
                <w:szCs w:val="20"/>
              </w:rPr>
              <w:t>Art. 8 ust. 3</w:t>
            </w:r>
          </w:p>
        </w:tc>
        <w:tc>
          <w:tcPr>
            <w:tcW w:w="1226" w:type="pct"/>
            <w:shd w:val="clear" w:color="auto" w:fill="auto"/>
          </w:tcPr>
          <w:p w14:paraId="16886151" w14:textId="77777777" w:rsidR="00F000FC" w:rsidRPr="0004371E" w:rsidRDefault="00F000FC" w:rsidP="0092057C">
            <w:pPr>
              <w:jc w:val="both"/>
              <w:rPr>
                <w:sz w:val="20"/>
                <w:szCs w:val="20"/>
              </w:rPr>
            </w:pPr>
            <w:r w:rsidRPr="0004371E">
              <w:rPr>
                <w:sz w:val="20"/>
                <w:szCs w:val="20"/>
              </w:rPr>
              <w:t>3.   Na zasadzie odstępstwa od ust. 2 akapit pierwszy lit. f) niniejszego artykułu, braku powiadomienia wymaganego zgodnie z art. 15 ust. 2 lit. a) lub art. 15 ust. 3 lub 4 nie uznaje się za dostateczny powód cofnięcia niebieskiej karty UE lub odmowy jej odnowienia, jeżeli posiadacz niebieskiej karty UE wykaże, że właściwy organ nie otrzymał powiadomienia z powodów pozostających poza kontrolą tego posiadacza.</w:t>
            </w:r>
          </w:p>
        </w:tc>
        <w:tc>
          <w:tcPr>
            <w:tcW w:w="395" w:type="pct"/>
            <w:shd w:val="clear" w:color="auto" w:fill="auto"/>
          </w:tcPr>
          <w:p w14:paraId="090A22E4" w14:textId="77777777" w:rsidR="00F000FC" w:rsidRPr="0092057C" w:rsidRDefault="0004371E" w:rsidP="0092057C">
            <w:pPr>
              <w:jc w:val="both"/>
              <w:rPr>
                <w:b/>
                <w:sz w:val="20"/>
                <w:szCs w:val="20"/>
              </w:rPr>
            </w:pPr>
            <w:r>
              <w:rPr>
                <w:b/>
                <w:sz w:val="20"/>
                <w:szCs w:val="20"/>
              </w:rPr>
              <w:t xml:space="preserve">T </w:t>
            </w:r>
          </w:p>
        </w:tc>
        <w:tc>
          <w:tcPr>
            <w:tcW w:w="247" w:type="pct"/>
            <w:shd w:val="clear" w:color="auto" w:fill="auto"/>
          </w:tcPr>
          <w:p w14:paraId="64E93CB9" w14:textId="77777777" w:rsidR="00F000FC" w:rsidRPr="0092057C" w:rsidRDefault="0004371E" w:rsidP="0092057C">
            <w:pPr>
              <w:jc w:val="both"/>
              <w:rPr>
                <w:b/>
                <w:sz w:val="20"/>
                <w:szCs w:val="20"/>
              </w:rPr>
            </w:pPr>
            <w:r>
              <w:rPr>
                <w:b/>
                <w:sz w:val="20"/>
                <w:szCs w:val="20"/>
              </w:rPr>
              <w:t xml:space="preserve">Art. 133 ust. 1a </w:t>
            </w:r>
          </w:p>
        </w:tc>
        <w:tc>
          <w:tcPr>
            <w:tcW w:w="1195" w:type="pct"/>
            <w:shd w:val="clear" w:color="auto" w:fill="auto"/>
          </w:tcPr>
          <w:p w14:paraId="62CB7260" w14:textId="77777777" w:rsidR="0004371E" w:rsidRPr="0004371E" w:rsidRDefault="0004371E" w:rsidP="0004371E">
            <w:pPr>
              <w:jc w:val="both"/>
              <w:rPr>
                <w:sz w:val="20"/>
                <w:szCs w:val="20"/>
              </w:rPr>
            </w:pPr>
            <w:r>
              <w:rPr>
                <w:sz w:val="20"/>
                <w:szCs w:val="20"/>
              </w:rPr>
              <w:t xml:space="preserve">art. 133. </w:t>
            </w:r>
            <w:r w:rsidRPr="0004371E">
              <w:rPr>
                <w:sz w:val="20"/>
                <w:szCs w:val="20"/>
              </w:rPr>
              <w:t>1a. Przepisów ust. 1 pkt 4 nie stosuje się:</w:t>
            </w:r>
          </w:p>
          <w:p w14:paraId="31EFBFAB" w14:textId="77777777" w:rsidR="0004371E" w:rsidRPr="0004371E" w:rsidRDefault="0004371E" w:rsidP="0004371E">
            <w:pPr>
              <w:jc w:val="both"/>
              <w:rPr>
                <w:sz w:val="20"/>
                <w:szCs w:val="20"/>
              </w:rPr>
            </w:pPr>
            <w:r w:rsidRPr="0004371E">
              <w:rPr>
                <w:sz w:val="20"/>
                <w:szCs w:val="20"/>
              </w:rPr>
              <w:t>1)</w:t>
            </w:r>
            <w:r w:rsidRPr="0004371E">
              <w:rPr>
                <w:sz w:val="20"/>
                <w:szCs w:val="20"/>
              </w:rPr>
              <w:tab/>
              <w:t>jeżeli cudzoziemiec wykaże, że dopełnił obowiązku powiadomienia, o którym mowa w art. 134 ust. 1, lub</w:t>
            </w:r>
          </w:p>
          <w:p w14:paraId="5598C116" w14:textId="77777777" w:rsidR="00F000FC" w:rsidRPr="0092057C" w:rsidRDefault="0004371E" w:rsidP="0004371E">
            <w:pPr>
              <w:jc w:val="both"/>
              <w:rPr>
                <w:sz w:val="20"/>
                <w:szCs w:val="20"/>
              </w:rPr>
            </w:pPr>
            <w:r w:rsidRPr="0004371E">
              <w:rPr>
                <w:sz w:val="20"/>
                <w:szCs w:val="20"/>
              </w:rPr>
              <w:t>2)</w:t>
            </w:r>
            <w:r w:rsidRPr="0004371E">
              <w:rPr>
                <w:sz w:val="20"/>
                <w:szCs w:val="20"/>
              </w:rPr>
              <w:tab/>
              <w:t>jeżeli powiadomienie, o którym mowa w art. 134, nie zostało doręczone wojewodzie z powodów niezależnych od cudzoziemca.</w:t>
            </w:r>
          </w:p>
        </w:tc>
        <w:tc>
          <w:tcPr>
            <w:tcW w:w="1382" w:type="pct"/>
            <w:shd w:val="clear" w:color="auto" w:fill="auto"/>
          </w:tcPr>
          <w:p w14:paraId="60344B26" w14:textId="77777777" w:rsidR="00F000FC" w:rsidRPr="0092057C" w:rsidRDefault="00F000FC" w:rsidP="0092057C">
            <w:pPr>
              <w:pStyle w:val="NormalnyWeb"/>
              <w:spacing w:before="0" w:beforeAutospacing="0" w:after="0" w:afterAutospacing="0"/>
              <w:ind w:left="30"/>
              <w:jc w:val="both"/>
              <w:rPr>
                <w:sz w:val="20"/>
                <w:szCs w:val="20"/>
              </w:rPr>
            </w:pPr>
          </w:p>
        </w:tc>
      </w:tr>
      <w:tr w:rsidR="00F000FC" w:rsidRPr="0092057C" w14:paraId="2786179A" w14:textId="77777777" w:rsidTr="00CD2F46">
        <w:trPr>
          <w:trHeight w:val="570"/>
        </w:trPr>
        <w:tc>
          <w:tcPr>
            <w:tcW w:w="240" w:type="pct"/>
            <w:shd w:val="clear" w:color="auto" w:fill="auto"/>
          </w:tcPr>
          <w:p w14:paraId="4AA730FA"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0B0EB845" w14:textId="77777777" w:rsidR="00F000FC" w:rsidRPr="0092057C" w:rsidRDefault="00F000FC" w:rsidP="0092057C">
            <w:pPr>
              <w:jc w:val="center"/>
              <w:rPr>
                <w:b/>
                <w:sz w:val="20"/>
                <w:szCs w:val="20"/>
              </w:rPr>
            </w:pPr>
            <w:r w:rsidRPr="0092057C">
              <w:rPr>
                <w:b/>
                <w:sz w:val="20"/>
                <w:szCs w:val="20"/>
              </w:rPr>
              <w:t>Art. 8 ust. 4</w:t>
            </w:r>
          </w:p>
        </w:tc>
        <w:tc>
          <w:tcPr>
            <w:tcW w:w="1226" w:type="pct"/>
            <w:shd w:val="clear" w:color="auto" w:fill="auto"/>
          </w:tcPr>
          <w:p w14:paraId="4EBFF38D" w14:textId="77777777" w:rsidR="00F000FC" w:rsidRPr="00F848C4" w:rsidRDefault="00F000FC" w:rsidP="0092057C">
            <w:pPr>
              <w:jc w:val="both"/>
              <w:rPr>
                <w:sz w:val="20"/>
                <w:szCs w:val="20"/>
                <w:highlight w:val="yellow"/>
              </w:rPr>
            </w:pPr>
            <w:r w:rsidRPr="0004371E">
              <w:rPr>
                <w:sz w:val="20"/>
                <w:szCs w:val="20"/>
              </w:rPr>
              <w:t>4.   Na zasadzie odstępstwa od ust. 1 lit. b) i d), państwa członkowskie mogą zdecydować, że nie cofną niebieskiej karty UE lub nie odmówią jej odnowienia, jeżeli posiadacz tej karty czasowo, w każdym razie nie dłużej niż przez 12 miesięcy, nie spełnia z powodu choroby, niepełnosprawności lub urlopu rodzicielskiego kryteriów przyjmowania określonych w art. 5 ust. 1 lit. a), art. 5 ust. 3 lub, w stosownych przypadkach, art. 5 ust. 4 lub 5.</w:t>
            </w:r>
          </w:p>
        </w:tc>
        <w:tc>
          <w:tcPr>
            <w:tcW w:w="395" w:type="pct"/>
            <w:shd w:val="clear" w:color="auto" w:fill="auto"/>
          </w:tcPr>
          <w:p w14:paraId="34EF42D0" w14:textId="77777777" w:rsidR="00F000FC" w:rsidRPr="0092057C" w:rsidRDefault="00F000FC" w:rsidP="0092057C">
            <w:pPr>
              <w:jc w:val="both"/>
              <w:rPr>
                <w:b/>
                <w:sz w:val="20"/>
                <w:szCs w:val="20"/>
              </w:rPr>
            </w:pPr>
          </w:p>
        </w:tc>
        <w:tc>
          <w:tcPr>
            <w:tcW w:w="247" w:type="pct"/>
            <w:shd w:val="clear" w:color="auto" w:fill="auto"/>
          </w:tcPr>
          <w:p w14:paraId="59E2F031" w14:textId="77777777" w:rsidR="00F000FC" w:rsidRPr="0092057C" w:rsidRDefault="00F000FC" w:rsidP="0092057C">
            <w:pPr>
              <w:jc w:val="both"/>
              <w:rPr>
                <w:b/>
                <w:sz w:val="20"/>
                <w:szCs w:val="20"/>
              </w:rPr>
            </w:pPr>
          </w:p>
        </w:tc>
        <w:tc>
          <w:tcPr>
            <w:tcW w:w="1195" w:type="pct"/>
            <w:shd w:val="clear" w:color="auto" w:fill="auto"/>
          </w:tcPr>
          <w:p w14:paraId="72255E57" w14:textId="77777777" w:rsidR="00F000FC" w:rsidRPr="0092057C" w:rsidRDefault="00F000FC" w:rsidP="0092057C">
            <w:pPr>
              <w:jc w:val="both"/>
              <w:rPr>
                <w:sz w:val="20"/>
                <w:szCs w:val="20"/>
              </w:rPr>
            </w:pPr>
          </w:p>
        </w:tc>
        <w:tc>
          <w:tcPr>
            <w:tcW w:w="1382" w:type="pct"/>
            <w:shd w:val="clear" w:color="auto" w:fill="auto"/>
          </w:tcPr>
          <w:p w14:paraId="1EA127F1" w14:textId="77777777" w:rsidR="00F000FC" w:rsidRPr="0092057C" w:rsidRDefault="0004371E" w:rsidP="0092057C">
            <w:pPr>
              <w:pStyle w:val="NormalnyWeb"/>
              <w:spacing w:before="0" w:beforeAutospacing="0" w:after="0" w:afterAutospacing="0"/>
              <w:ind w:left="30"/>
              <w:jc w:val="both"/>
              <w:rPr>
                <w:sz w:val="20"/>
                <w:szCs w:val="20"/>
              </w:rPr>
            </w:pPr>
            <w:r w:rsidRPr="0004371E">
              <w:rPr>
                <w:sz w:val="20"/>
                <w:szCs w:val="20"/>
              </w:rPr>
              <w:t>Przepis nie wymaga obligatoryjnego wdrożenia. Projektodawca nie uznał za konieczne wprowadzenia takiej podstawy cofnięcia zezwolenia na pobyt czasowy.</w:t>
            </w:r>
          </w:p>
        </w:tc>
      </w:tr>
      <w:tr w:rsidR="00F000FC" w:rsidRPr="0092057C" w14:paraId="0A994669" w14:textId="77777777" w:rsidTr="00CD2F46">
        <w:trPr>
          <w:trHeight w:val="570"/>
        </w:trPr>
        <w:tc>
          <w:tcPr>
            <w:tcW w:w="240" w:type="pct"/>
            <w:shd w:val="clear" w:color="auto" w:fill="auto"/>
          </w:tcPr>
          <w:p w14:paraId="5E443A9F"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7A89D121" w14:textId="77777777" w:rsidR="00F000FC" w:rsidRPr="0092057C" w:rsidRDefault="00F000FC" w:rsidP="0092057C">
            <w:pPr>
              <w:jc w:val="center"/>
              <w:rPr>
                <w:b/>
                <w:sz w:val="20"/>
                <w:szCs w:val="20"/>
              </w:rPr>
            </w:pPr>
            <w:r w:rsidRPr="0092057C">
              <w:rPr>
                <w:b/>
                <w:sz w:val="20"/>
                <w:szCs w:val="20"/>
              </w:rPr>
              <w:t xml:space="preserve">Art. 8 ust. 5 (wstęp do </w:t>
            </w:r>
            <w:r w:rsidRPr="0092057C">
              <w:rPr>
                <w:b/>
                <w:sz w:val="20"/>
                <w:szCs w:val="20"/>
              </w:rPr>
              <w:lastRenderedPageBreak/>
              <w:t>wyliczenia)</w:t>
            </w:r>
          </w:p>
          <w:p w14:paraId="1428EA5C" w14:textId="77777777" w:rsidR="00F000FC" w:rsidRPr="0092057C" w:rsidRDefault="00F000FC" w:rsidP="0092057C">
            <w:pPr>
              <w:jc w:val="center"/>
              <w:rPr>
                <w:b/>
                <w:sz w:val="20"/>
                <w:szCs w:val="20"/>
              </w:rPr>
            </w:pPr>
            <w:r w:rsidRPr="0092057C">
              <w:rPr>
                <w:b/>
                <w:sz w:val="20"/>
                <w:szCs w:val="20"/>
              </w:rPr>
              <w:t>lit. a</w:t>
            </w:r>
          </w:p>
        </w:tc>
        <w:tc>
          <w:tcPr>
            <w:tcW w:w="1226" w:type="pct"/>
            <w:shd w:val="clear" w:color="auto" w:fill="auto"/>
          </w:tcPr>
          <w:p w14:paraId="00B37935" w14:textId="77777777" w:rsidR="00F000FC" w:rsidRPr="0092057C" w:rsidRDefault="00F000FC" w:rsidP="0092057C">
            <w:pPr>
              <w:jc w:val="both"/>
              <w:rPr>
                <w:sz w:val="20"/>
                <w:szCs w:val="20"/>
              </w:rPr>
            </w:pPr>
            <w:r w:rsidRPr="0092057C">
              <w:rPr>
                <w:sz w:val="20"/>
                <w:szCs w:val="20"/>
              </w:rPr>
              <w:lastRenderedPageBreak/>
              <w:t xml:space="preserve">5.   Na zasadzie odstępstwa od ust. 1 lit. b) i d) i ust. 2 akapit pierwszy lit. c), niebieskiej karty UE nie cofa się i nie odmawia jej odnowienia z powodu tego, </w:t>
            </w:r>
            <w:r w:rsidRPr="0092057C">
              <w:rPr>
                <w:sz w:val="20"/>
                <w:szCs w:val="20"/>
              </w:rPr>
              <w:lastRenderedPageBreak/>
              <w:t>że posiadacz niebieskiej karty UE pozostaje bez zatrudnienia, z wyjątkiem przypadków, gdy:</w:t>
            </w:r>
          </w:p>
          <w:p w14:paraId="003D990F" w14:textId="77777777" w:rsidR="00F000FC" w:rsidRPr="0092057C" w:rsidRDefault="00F000FC" w:rsidP="0092057C">
            <w:pPr>
              <w:pStyle w:val="Akapitzlist"/>
              <w:numPr>
                <w:ilvl w:val="0"/>
                <w:numId w:val="18"/>
              </w:numPr>
              <w:spacing w:after="0" w:line="240" w:lineRule="auto"/>
              <w:jc w:val="both"/>
              <w:rPr>
                <w:rFonts w:ascii="Times New Roman" w:hAnsi="Times New Roman"/>
                <w:sz w:val="20"/>
                <w:szCs w:val="20"/>
              </w:rPr>
            </w:pPr>
            <w:r w:rsidRPr="0092057C">
              <w:rPr>
                <w:rFonts w:ascii="Times New Roman" w:hAnsi="Times New Roman"/>
                <w:sz w:val="20"/>
                <w:szCs w:val="20"/>
              </w:rPr>
              <w:t>posiadacz niebieskiej karty UE pozostaje bez zatrudnienia przez łączny okres przekraczający trzy miesiące i posiada niebieską kartę UE krócej niż dwa lata; lub</w:t>
            </w:r>
          </w:p>
        </w:tc>
        <w:tc>
          <w:tcPr>
            <w:tcW w:w="395" w:type="pct"/>
            <w:shd w:val="clear" w:color="auto" w:fill="auto"/>
          </w:tcPr>
          <w:p w14:paraId="56258DC5" w14:textId="77777777" w:rsidR="00F000FC" w:rsidRPr="0092057C" w:rsidRDefault="00A146FB" w:rsidP="0092057C">
            <w:pPr>
              <w:jc w:val="both"/>
              <w:rPr>
                <w:b/>
                <w:sz w:val="20"/>
                <w:szCs w:val="20"/>
              </w:rPr>
            </w:pPr>
            <w:r>
              <w:rPr>
                <w:b/>
                <w:sz w:val="20"/>
                <w:szCs w:val="20"/>
              </w:rPr>
              <w:lastRenderedPageBreak/>
              <w:t xml:space="preserve">T </w:t>
            </w:r>
          </w:p>
        </w:tc>
        <w:tc>
          <w:tcPr>
            <w:tcW w:w="247" w:type="pct"/>
            <w:shd w:val="clear" w:color="auto" w:fill="auto"/>
          </w:tcPr>
          <w:p w14:paraId="79BCA22E" w14:textId="77777777" w:rsidR="00F000FC" w:rsidRPr="0092057C" w:rsidRDefault="00C81EFB" w:rsidP="0092057C">
            <w:pPr>
              <w:jc w:val="both"/>
              <w:rPr>
                <w:b/>
                <w:sz w:val="20"/>
                <w:szCs w:val="20"/>
              </w:rPr>
            </w:pPr>
            <w:r>
              <w:rPr>
                <w:b/>
                <w:sz w:val="20"/>
                <w:szCs w:val="20"/>
              </w:rPr>
              <w:t xml:space="preserve">Art. 133 ust. 2 pkt 1 </w:t>
            </w:r>
          </w:p>
        </w:tc>
        <w:tc>
          <w:tcPr>
            <w:tcW w:w="1195" w:type="pct"/>
            <w:shd w:val="clear" w:color="auto" w:fill="auto"/>
          </w:tcPr>
          <w:p w14:paraId="54A6AA75" w14:textId="44F3D761" w:rsidR="001C586B" w:rsidRPr="001C586B" w:rsidRDefault="003D19E5" w:rsidP="001C586B">
            <w:pPr>
              <w:jc w:val="both"/>
              <w:rPr>
                <w:sz w:val="20"/>
                <w:szCs w:val="20"/>
              </w:rPr>
            </w:pPr>
            <w:r>
              <w:rPr>
                <w:sz w:val="20"/>
                <w:szCs w:val="20"/>
              </w:rPr>
              <w:t xml:space="preserve">Art. 133. </w:t>
            </w:r>
            <w:r w:rsidR="001C586B" w:rsidRPr="001C586B">
              <w:rPr>
                <w:sz w:val="20"/>
                <w:szCs w:val="20"/>
              </w:rPr>
              <w:t>2. Przepisów art. 101 pkt 1 lub 2 nie stosuje się, jeżeli:</w:t>
            </w:r>
          </w:p>
          <w:p w14:paraId="18E62C23" w14:textId="77777777" w:rsidR="001C586B" w:rsidRPr="001C586B" w:rsidRDefault="001C586B" w:rsidP="001C586B">
            <w:pPr>
              <w:jc w:val="both"/>
              <w:rPr>
                <w:sz w:val="20"/>
                <w:szCs w:val="20"/>
              </w:rPr>
            </w:pPr>
            <w:r w:rsidRPr="001C586B">
              <w:rPr>
                <w:sz w:val="20"/>
                <w:szCs w:val="20"/>
              </w:rPr>
              <w:t>1) okres pozostawania cudzoziemca bez pr</w:t>
            </w:r>
            <w:r w:rsidR="00252583">
              <w:rPr>
                <w:sz w:val="20"/>
                <w:szCs w:val="20"/>
              </w:rPr>
              <w:t xml:space="preserve">acy nie przekroczył 3 miesięcy, </w:t>
            </w:r>
            <w:r w:rsidR="00252583">
              <w:rPr>
                <w:sz w:val="20"/>
                <w:szCs w:val="20"/>
              </w:rPr>
              <w:lastRenderedPageBreak/>
              <w:t xml:space="preserve">jeżeli </w:t>
            </w:r>
            <w:r w:rsidRPr="001C586B">
              <w:rPr>
                <w:sz w:val="20"/>
                <w:szCs w:val="20"/>
              </w:rPr>
              <w:t>cudzoziemiec przebywa na terytoriom Rzeczypospolitej Polskiej na podstawie zezwolenia, o którym mowa w art. 127 przez okres krótszy niż 2 lata</w:t>
            </w:r>
            <w:r>
              <w:rPr>
                <w:sz w:val="20"/>
                <w:szCs w:val="20"/>
              </w:rPr>
              <w:t>;</w:t>
            </w:r>
          </w:p>
          <w:p w14:paraId="51380831" w14:textId="77777777" w:rsidR="00F000FC" w:rsidRPr="0092057C" w:rsidRDefault="00F000FC" w:rsidP="001C586B">
            <w:pPr>
              <w:jc w:val="both"/>
              <w:rPr>
                <w:sz w:val="20"/>
                <w:szCs w:val="20"/>
              </w:rPr>
            </w:pPr>
          </w:p>
        </w:tc>
        <w:tc>
          <w:tcPr>
            <w:tcW w:w="1382" w:type="pct"/>
            <w:shd w:val="clear" w:color="auto" w:fill="auto"/>
          </w:tcPr>
          <w:p w14:paraId="6D9F1298" w14:textId="77777777" w:rsidR="00F000FC" w:rsidRPr="0092057C" w:rsidRDefault="00F000FC" w:rsidP="0092057C">
            <w:pPr>
              <w:pStyle w:val="NormalnyWeb"/>
              <w:spacing w:before="0" w:beforeAutospacing="0" w:after="0" w:afterAutospacing="0"/>
              <w:ind w:left="30"/>
              <w:jc w:val="both"/>
              <w:rPr>
                <w:sz w:val="20"/>
                <w:szCs w:val="20"/>
              </w:rPr>
            </w:pPr>
          </w:p>
        </w:tc>
      </w:tr>
      <w:tr w:rsidR="00F000FC" w:rsidRPr="0092057C" w14:paraId="3C550266" w14:textId="77777777" w:rsidTr="00CD2F46">
        <w:trPr>
          <w:trHeight w:val="570"/>
        </w:trPr>
        <w:tc>
          <w:tcPr>
            <w:tcW w:w="240" w:type="pct"/>
            <w:shd w:val="clear" w:color="auto" w:fill="auto"/>
          </w:tcPr>
          <w:p w14:paraId="352EE0EB"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627768BE" w14:textId="77777777" w:rsidR="00F000FC" w:rsidRPr="0092057C" w:rsidRDefault="00F000FC" w:rsidP="0092057C">
            <w:pPr>
              <w:jc w:val="center"/>
              <w:rPr>
                <w:b/>
                <w:sz w:val="20"/>
                <w:szCs w:val="20"/>
              </w:rPr>
            </w:pPr>
            <w:r w:rsidRPr="0092057C">
              <w:rPr>
                <w:b/>
                <w:sz w:val="20"/>
                <w:szCs w:val="20"/>
              </w:rPr>
              <w:t xml:space="preserve">Art. 8 ust. 5 </w:t>
            </w:r>
          </w:p>
          <w:p w14:paraId="19FA24E8" w14:textId="77777777" w:rsidR="00F000FC" w:rsidRPr="0092057C" w:rsidRDefault="00F000FC" w:rsidP="0092057C">
            <w:pPr>
              <w:jc w:val="center"/>
              <w:rPr>
                <w:b/>
                <w:sz w:val="20"/>
                <w:szCs w:val="20"/>
              </w:rPr>
            </w:pPr>
            <w:r w:rsidRPr="0092057C">
              <w:rPr>
                <w:b/>
                <w:sz w:val="20"/>
                <w:szCs w:val="20"/>
              </w:rPr>
              <w:t>lit. b</w:t>
            </w:r>
          </w:p>
        </w:tc>
        <w:tc>
          <w:tcPr>
            <w:tcW w:w="1226" w:type="pct"/>
            <w:shd w:val="clear" w:color="auto" w:fill="auto"/>
          </w:tcPr>
          <w:p w14:paraId="2C6690A1" w14:textId="77777777" w:rsidR="00F000FC" w:rsidRPr="0092057C" w:rsidRDefault="00F000FC" w:rsidP="0092057C">
            <w:pPr>
              <w:pStyle w:val="Akapitzlist"/>
              <w:numPr>
                <w:ilvl w:val="0"/>
                <w:numId w:val="18"/>
              </w:numPr>
              <w:spacing w:after="0" w:line="240" w:lineRule="auto"/>
              <w:jc w:val="both"/>
              <w:rPr>
                <w:rFonts w:ascii="Times New Roman" w:hAnsi="Times New Roman"/>
                <w:sz w:val="20"/>
                <w:szCs w:val="20"/>
              </w:rPr>
            </w:pPr>
            <w:r w:rsidRPr="0092057C">
              <w:rPr>
                <w:rFonts w:ascii="Times New Roman" w:hAnsi="Times New Roman"/>
                <w:sz w:val="20"/>
                <w:szCs w:val="20"/>
              </w:rPr>
              <w:t>posiadacz niebieskiej karty UE pozostaje bez zatrudnienia przez łączny okres przekraczający sześć miesięcy i posiada niebieską kartę UE przynajmniej dwa lata.</w:t>
            </w:r>
          </w:p>
        </w:tc>
        <w:tc>
          <w:tcPr>
            <w:tcW w:w="395" w:type="pct"/>
            <w:shd w:val="clear" w:color="auto" w:fill="auto"/>
          </w:tcPr>
          <w:p w14:paraId="75C73ABD" w14:textId="77777777" w:rsidR="00F000FC" w:rsidRPr="0092057C" w:rsidRDefault="00C81EFB" w:rsidP="0092057C">
            <w:pPr>
              <w:jc w:val="both"/>
              <w:rPr>
                <w:b/>
                <w:sz w:val="20"/>
                <w:szCs w:val="20"/>
              </w:rPr>
            </w:pPr>
            <w:r>
              <w:rPr>
                <w:b/>
                <w:sz w:val="20"/>
                <w:szCs w:val="20"/>
              </w:rPr>
              <w:t xml:space="preserve">T </w:t>
            </w:r>
          </w:p>
        </w:tc>
        <w:tc>
          <w:tcPr>
            <w:tcW w:w="247" w:type="pct"/>
            <w:shd w:val="clear" w:color="auto" w:fill="auto"/>
          </w:tcPr>
          <w:p w14:paraId="77256516" w14:textId="77777777" w:rsidR="00F000FC" w:rsidRPr="0092057C" w:rsidRDefault="00C81EFB" w:rsidP="0092057C">
            <w:pPr>
              <w:jc w:val="both"/>
              <w:rPr>
                <w:b/>
                <w:sz w:val="20"/>
                <w:szCs w:val="20"/>
              </w:rPr>
            </w:pPr>
            <w:r>
              <w:rPr>
                <w:b/>
                <w:sz w:val="20"/>
                <w:szCs w:val="20"/>
              </w:rPr>
              <w:t>Art. 133 ust. 2 pkt 2</w:t>
            </w:r>
          </w:p>
        </w:tc>
        <w:tc>
          <w:tcPr>
            <w:tcW w:w="1195" w:type="pct"/>
            <w:shd w:val="clear" w:color="auto" w:fill="auto"/>
          </w:tcPr>
          <w:p w14:paraId="70A3E3B7" w14:textId="77777777" w:rsidR="00C81EFB" w:rsidRPr="00C81EFB" w:rsidRDefault="006A296F" w:rsidP="00C81EFB">
            <w:pPr>
              <w:jc w:val="both"/>
              <w:rPr>
                <w:sz w:val="20"/>
                <w:szCs w:val="20"/>
              </w:rPr>
            </w:pPr>
            <w:r>
              <w:rPr>
                <w:sz w:val="20"/>
                <w:szCs w:val="20"/>
              </w:rPr>
              <w:t xml:space="preserve">Art. 133. </w:t>
            </w:r>
            <w:r w:rsidR="00C81EFB" w:rsidRPr="00C81EFB">
              <w:rPr>
                <w:sz w:val="20"/>
                <w:szCs w:val="20"/>
              </w:rPr>
              <w:t>2. Przepisów art. 101 pkt 1 lub 2 nie stosuje się, jeżeli:</w:t>
            </w:r>
          </w:p>
          <w:p w14:paraId="5A63E4E1" w14:textId="503A731D" w:rsidR="00F000FC" w:rsidRPr="0092057C" w:rsidRDefault="00C81EFB" w:rsidP="00C81EFB">
            <w:pPr>
              <w:jc w:val="both"/>
              <w:rPr>
                <w:sz w:val="20"/>
                <w:szCs w:val="20"/>
              </w:rPr>
            </w:pPr>
            <w:r w:rsidRPr="00C81EFB">
              <w:rPr>
                <w:sz w:val="20"/>
                <w:szCs w:val="20"/>
              </w:rPr>
              <w:t xml:space="preserve">2)  okres pozostawania cudzoziemca bez pracy nie </w:t>
            </w:r>
            <w:r w:rsidR="00252583">
              <w:rPr>
                <w:sz w:val="20"/>
                <w:szCs w:val="20"/>
              </w:rPr>
              <w:t>przekroczył 6 miesięcy, jeżeli</w:t>
            </w:r>
            <w:r w:rsidRPr="00C81EFB">
              <w:rPr>
                <w:sz w:val="20"/>
                <w:szCs w:val="20"/>
              </w:rPr>
              <w:t xml:space="preserve"> cudzoziemiec przebywa na terytoriom Rzeczypospolitej Polskiej na podstawie zezwolenia, o którym mowa w art. 127 prz</w:t>
            </w:r>
            <w:r w:rsidR="003D19E5">
              <w:rPr>
                <w:sz w:val="20"/>
                <w:szCs w:val="20"/>
              </w:rPr>
              <w:t>ez okres nie krótszy niż 2 lata.</w:t>
            </w:r>
          </w:p>
        </w:tc>
        <w:tc>
          <w:tcPr>
            <w:tcW w:w="1382" w:type="pct"/>
            <w:shd w:val="clear" w:color="auto" w:fill="auto"/>
          </w:tcPr>
          <w:p w14:paraId="45508040" w14:textId="77777777" w:rsidR="00F000FC" w:rsidRPr="0092057C" w:rsidRDefault="00F000FC" w:rsidP="0092057C">
            <w:pPr>
              <w:pStyle w:val="NormalnyWeb"/>
              <w:spacing w:before="0" w:beforeAutospacing="0" w:after="0" w:afterAutospacing="0"/>
              <w:ind w:left="30"/>
              <w:jc w:val="both"/>
              <w:rPr>
                <w:sz w:val="20"/>
                <w:szCs w:val="20"/>
              </w:rPr>
            </w:pPr>
          </w:p>
        </w:tc>
      </w:tr>
      <w:tr w:rsidR="00F000FC" w:rsidRPr="0092057C" w14:paraId="20B42731" w14:textId="77777777" w:rsidTr="00CD2F46">
        <w:trPr>
          <w:trHeight w:val="570"/>
        </w:trPr>
        <w:tc>
          <w:tcPr>
            <w:tcW w:w="240" w:type="pct"/>
            <w:shd w:val="clear" w:color="auto" w:fill="auto"/>
          </w:tcPr>
          <w:p w14:paraId="2449D328"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3F365FAD" w14:textId="77777777" w:rsidR="00F000FC" w:rsidRPr="0092057C" w:rsidRDefault="00F000FC" w:rsidP="0092057C">
            <w:pPr>
              <w:jc w:val="center"/>
              <w:rPr>
                <w:b/>
                <w:sz w:val="20"/>
                <w:szCs w:val="20"/>
              </w:rPr>
            </w:pPr>
            <w:r w:rsidRPr="0092057C">
              <w:rPr>
                <w:b/>
                <w:sz w:val="20"/>
                <w:szCs w:val="20"/>
              </w:rPr>
              <w:t>Art. 8 ust. 5 (zdanie drugie)</w:t>
            </w:r>
          </w:p>
        </w:tc>
        <w:tc>
          <w:tcPr>
            <w:tcW w:w="1226" w:type="pct"/>
            <w:shd w:val="clear" w:color="auto" w:fill="auto"/>
          </w:tcPr>
          <w:p w14:paraId="240147E4" w14:textId="77777777" w:rsidR="00F000FC" w:rsidRPr="0092057C" w:rsidRDefault="00F000FC" w:rsidP="0092057C">
            <w:pPr>
              <w:jc w:val="both"/>
              <w:rPr>
                <w:sz w:val="20"/>
                <w:szCs w:val="20"/>
              </w:rPr>
            </w:pPr>
            <w:r w:rsidRPr="0092057C">
              <w:rPr>
                <w:sz w:val="20"/>
                <w:szCs w:val="20"/>
              </w:rPr>
              <w:t>Państwa członkowskie mogą zezwolić na dłuższe łączne okresy pozostawania bez zatrudnienia poprzedzające cofnięcie niebieskiej karty UE lub odmowę jej odnowienia.</w:t>
            </w:r>
          </w:p>
        </w:tc>
        <w:tc>
          <w:tcPr>
            <w:tcW w:w="395" w:type="pct"/>
            <w:shd w:val="clear" w:color="auto" w:fill="auto"/>
          </w:tcPr>
          <w:p w14:paraId="602FB9B6" w14:textId="77777777" w:rsidR="00F000FC" w:rsidRPr="0092057C" w:rsidRDefault="00C81EFB" w:rsidP="0092057C">
            <w:pPr>
              <w:jc w:val="both"/>
              <w:rPr>
                <w:b/>
                <w:sz w:val="20"/>
                <w:szCs w:val="20"/>
              </w:rPr>
            </w:pPr>
            <w:r>
              <w:rPr>
                <w:b/>
                <w:sz w:val="20"/>
                <w:szCs w:val="20"/>
              </w:rPr>
              <w:t xml:space="preserve">N </w:t>
            </w:r>
          </w:p>
        </w:tc>
        <w:tc>
          <w:tcPr>
            <w:tcW w:w="247" w:type="pct"/>
            <w:shd w:val="clear" w:color="auto" w:fill="auto"/>
          </w:tcPr>
          <w:p w14:paraId="21F46AB0" w14:textId="77777777" w:rsidR="00F000FC" w:rsidRPr="0092057C" w:rsidRDefault="00F000FC" w:rsidP="0092057C">
            <w:pPr>
              <w:jc w:val="both"/>
              <w:rPr>
                <w:b/>
                <w:sz w:val="20"/>
                <w:szCs w:val="20"/>
              </w:rPr>
            </w:pPr>
          </w:p>
        </w:tc>
        <w:tc>
          <w:tcPr>
            <w:tcW w:w="1195" w:type="pct"/>
            <w:shd w:val="clear" w:color="auto" w:fill="auto"/>
          </w:tcPr>
          <w:p w14:paraId="38ADA72C" w14:textId="77777777" w:rsidR="00F000FC" w:rsidRPr="0092057C" w:rsidRDefault="00F000FC" w:rsidP="0092057C">
            <w:pPr>
              <w:jc w:val="both"/>
              <w:rPr>
                <w:sz w:val="20"/>
                <w:szCs w:val="20"/>
              </w:rPr>
            </w:pPr>
          </w:p>
        </w:tc>
        <w:tc>
          <w:tcPr>
            <w:tcW w:w="1382" w:type="pct"/>
            <w:shd w:val="clear" w:color="auto" w:fill="auto"/>
          </w:tcPr>
          <w:p w14:paraId="78F31687" w14:textId="77777777" w:rsidR="00F000FC" w:rsidRPr="0092057C" w:rsidRDefault="00C81EFB" w:rsidP="0092057C">
            <w:pPr>
              <w:pStyle w:val="NormalnyWeb"/>
              <w:spacing w:before="0" w:beforeAutospacing="0" w:after="0" w:afterAutospacing="0"/>
              <w:ind w:left="30"/>
              <w:jc w:val="both"/>
              <w:rPr>
                <w:sz w:val="20"/>
                <w:szCs w:val="20"/>
              </w:rPr>
            </w:pPr>
            <w:r w:rsidRPr="00C81EFB">
              <w:rPr>
                <w:sz w:val="20"/>
                <w:szCs w:val="20"/>
              </w:rPr>
              <w:t>Przepis nie wymaga obligatoryjnego wdrożenia.</w:t>
            </w:r>
          </w:p>
        </w:tc>
      </w:tr>
      <w:tr w:rsidR="00F000FC" w:rsidRPr="0092057C" w14:paraId="231E0B37" w14:textId="77777777" w:rsidTr="00CD2F46">
        <w:trPr>
          <w:trHeight w:val="570"/>
        </w:trPr>
        <w:tc>
          <w:tcPr>
            <w:tcW w:w="240" w:type="pct"/>
            <w:shd w:val="clear" w:color="auto" w:fill="auto"/>
          </w:tcPr>
          <w:p w14:paraId="3A5036E0"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3256126E" w14:textId="77777777" w:rsidR="00F000FC" w:rsidRPr="0092057C" w:rsidRDefault="00F000FC" w:rsidP="0092057C">
            <w:pPr>
              <w:jc w:val="center"/>
              <w:rPr>
                <w:b/>
                <w:sz w:val="20"/>
                <w:szCs w:val="20"/>
              </w:rPr>
            </w:pPr>
            <w:r w:rsidRPr="0092057C">
              <w:rPr>
                <w:b/>
                <w:sz w:val="20"/>
                <w:szCs w:val="20"/>
              </w:rPr>
              <w:t>Art. 8 ust.</w:t>
            </w:r>
            <w:r w:rsidR="00C81EFB">
              <w:rPr>
                <w:b/>
                <w:sz w:val="20"/>
                <w:szCs w:val="20"/>
              </w:rPr>
              <w:t xml:space="preserve"> 6</w:t>
            </w:r>
          </w:p>
        </w:tc>
        <w:tc>
          <w:tcPr>
            <w:tcW w:w="1226" w:type="pct"/>
            <w:shd w:val="clear" w:color="auto" w:fill="auto"/>
          </w:tcPr>
          <w:p w14:paraId="2B0DE4BF" w14:textId="77777777" w:rsidR="00F000FC" w:rsidRPr="00176031" w:rsidRDefault="001C0245" w:rsidP="0092057C">
            <w:pPr>
              <w:jc w:val="both"/>
              <w:rPr>
                <w:sz w:val="20"/>
                <w:szCs w:val="20"/>
              </w:rPr>
            </w:pPr>
            <w:r w:rsidRPr="00176031">
              <w:rPr>
                <w:sz w:val="20"/>
                <w:szCs w:val="20"/>
              </w:rPr>
              <w:t xml:space="preserve">6. </w:t>
            </w:r>
            <w:r w:rsidR="00F000FC" w:rsidRPr="00176031">
              <w:rPr>
                <w:sz w:val="20"/>
                <w:szCs w:val="20"/>
              </w:rPr>
              <w:t>Jeżeli państwo członkowskie zamierza cofnąć niebieską kartę UE lub odmówić jej odnowienia zgodnie z ust. 2 akapit pierwszy lit. b) lub e), właściwy organ powiadamia o tym z wyprzedzeniem posiadacza niebieskiej karty UE i wyznacza rozsądny termin wynoszący co najmniej trzy miesiące na poszukiwanie przez posiadacza niebieskiej karty UE nowego zatrudnienia, z zastrzeżeniem warunków określonych w art. 15 ust. 1, 2 i 3. Okres poszukiwania zatrudnienia wynosi co najmniej sześć miesięcy, jeżeli posiadacz niebieskiej karty UE był wcześniej zatrudniony przez co najmniej dwa lata.</w:t>
            </w:r>
          </w:p>
        </w:tc>
        <w:tc>
          <w:tcPr>
            <w:tcW w:w="395" w:type="pct"/>
            <w:shd w:val="clear" w:color="auto" w:fill="auto"/>
          </w:tcPr>
          <w:p w14:paraId="4F0D449C" w14:textId="77777777" w:rsidR="00F000FC" w:rsidRPr="0092057C" w:rsidRDefault="00F000FC" w:rsidP="0092057C">
            <w:pPr>
              <w:jc w:val="both"/>
              <w:rPr>
                <w:b/>
                <w:sz w:val="20"/>
                <w:szCs w:val="20"/>
              </w:rPr>
            </w:pPr>
          </w:p>
        </w:tc>
        <w:tc>
          <w:tcPr>
            <w:tcW w:w="247" w:type="pct"/>
            <w:shd w:val="clear" w:color="auto" w:fill="auto"/>
          </w:tcPr>
          <w:p w14:paraId="4B0DEA9D" w14:textId="3A3CDF42" w:rsidR="00F000FC" w:rsidRPr="0092057C" w:rsidRDefault="00B129DB" w:rsidP="00B129DB">
            <w:pPr>
              <w:jc w:val="both"/>
              <w:rPr>
                <w:b/>
                <w:sz w:val="20"/>
                <w:szCs w:val="20"/>
              </w:rPr>
            </w:pPr>
            <w:r>
              <w:rPr>
                <w:b/>
                <w:sz w:val="20"/>
                <w:szCs w:val="20"/>
              </w:rPr>
              <w:t xml:space="preserve">Art. 133a ust. 1 </w:t>
            </w:r>
          </w:p>
        </w:tc>
        <w:tc>
          <w:tcPr>
            <w:tcW w:w="1195" w:type="pct"/>
            <w:shd w:val="clear" w:color="auto" w:fill="auto"/>
          </w:tcPr>
          <w:p w14:paraId="6FEE6FFC" w14:textId="28D68AEA" w:rsidR="00A72791" w:rsidRPr="00A72791" w:rsidRDefault="00A72791" w:rsidP="00A72791">
            <w:pPr>
              <w:jc w:val="both"/>
              <w:rPr>
                <w:sz w:val="20"/>
                <w:szCs w:val="20"/>
              </w:rPr>
            </w:pPr>
            <w:r w:rsidRPr="00A72791">
              <w:rPr>
                <w:sz w:val="20"/>
                <w:szCs w:val="20"/>
              </w:rPr>
              <w:t>Art. 133a.</w:t>
            </w:r>
            <w:r w:rsidR="00B129DB">
              <w:rPr>
                <w:sz w:val="20"/>
                <w:szCs w:val="20"/>
              </w:rPr>
              <w:t xml:space="preserve"> 1.</w:t>
            </w:r>
            <w:r w:rsidRPr="00A72791">
              <w:rPr>
                <w:sz w:val="20"/>
                <w:szCs w:val="20"/>
              </w:rPr>
              <w:t xml:space="preserve"> Decyzji o cofnięciu zezwolenia, o którym mowa w art. 127</w:t>
            </w:r>
            <w:r w:rsidR="003D19E5">
              <w:rPr>
                <w:sz w:val="20"/>
                <w:szCs w:val="20"/>
              </w:rPr>
              <w:t>,</w:t>
            </w:r>
            <w:r w:rsidRPr="00A72791">
              <w:rPr>
                <w:sz w:val="20"/>
                <w:szCs w:val="20"/>
              </w:rPr>
              <w:t xml:space="preserve"> w przypadku, o którym mowa w art. 133 ust. 1 pkt 3</w:t>
            </w:r>
            <w:r w:rsidR="003D19E5">
              <w:rPr>
                <w:sz w:val="20"/>
                <w:szCs w:val="20"/>
              </w:rPr>
              <w:t>,</w:t>
            </w:r>
            <w:r w:rsidRPr="00A72791">
              <w:rPr>
                <w:sz w:val="20"/>
                <w:szCs w:val="20"/>
              </w:rPr>
              <w:t xml:space="preserve"> wydaje się nie wcześniej niż:</w:t>
            </w:r>
          </w:p>
          <w:p w14:paraId="7595C695" w14:textId="77777777" w:rsidR="00A344DB" w:rsidRPr="00A344DB" w:rsidRDefault="00A344DB" w:rsidP="00A344DB">
            <w:pPr>
              <w:jc w:val="both"/>
              <w:rPr>
                <w:sz w:val="20"/>
                <w:szCs w:val="20"/>
              </w:rPr>
            </w:pPr>
            <w:r w:rsidRPr="00A344DB">
              <w:rPr>
                <w:sz w:val="20"/>
                <w:szCs w:val="20"/>
              </w:rPr>
              <w:t>1)</w:t>
            </w:r>
            <w:r w:rsidRPr="00A344DB">
              <w:rPr>
                <w:sz w:val="20"/>
                <w:szCs w:val="20"/>
              </w:rPr>
              <w:tab/>
              <w:t>po upływie 3 miesięcy od dnia wszczęcia postępowania w sprawie o cofnięcie tego zezwolenia, jeżeli cudzoziemiec przebywa na terytoriom Rzeczypospolitej Polskiej na podstawie zezwolenia, o którym mowa w art. 127, przez okres krótszy niż 2 lata;</w:t>
            </w:r>
          </w:p>
          <w:p w14:paraId="02E1DD56" w14:textId="0DF044CF" w:rsidR="00F000FC" w:rsidRPr="0092057C" w:rsidRDefault="00A344DB" w:rsidP="00A344DB">
            <w:pPr>
              <w:jc w:val="both"/>
              <w:rPr>
                <w:sz w:val="20"/>
                <w:szCs w:val="20"/>
              </w:rPr>
            </w:pPr>
            <w:r w:rsidRPr="00A344DB">
              <w:rPr>
                <w:sz w:val="20"/>
                <w:szCs w:val="20"/>
              </w:rPr>
              <w:t>2)</w:t>
            </w:r>
            <w:r w:rsidRPr="00A344DB">
              <w:rPr>
                <w:sz w:val="20"/>
                <w:szCs w:val="20"/>
              </w:rPr>
              <w:tab/>
              <w:t xml:space="preserve">po upływie 6 miesięcy od dnia wszczęcia postępowania w sprawie o cofnięcie tego zezwolenia, jeżeli  cudzoziemiec przebywa na terytoriom </w:t>
            </w:r>
            <w:r w:rsidRPr="00A344DB">
              <w:rPr>
                <w:sz w:val="20"/>
                <w:szCs w:val="20"/>
              </w:rPr>
              <w:lastRenderedPageBreak/>
              <w:t>Rzeczypospolitej Polskiej na podstawie zezwolenia, o którym mowa w art. 127, przez okres  nie krótszy niż 2 lata.</w:t>
            </w:r>
          </w:p>
        </w:tc>
        <w:tc>
          <w:tcPr>
            <w:tcW w:w="1382" w:type="pct"/>
            <w:shd w:val="clear" w:color="auto" w:fill="auto"/>
          </w:tcPr>
          <w:p w14:paraId="2DF4CB0A" w14:textId="77777777" w:rsidR="00F000FC" w:rsidRPr="0092057C" w:rsidRDefault="00F000FC" w:rsidP="0092057C">
            <w:pPr>
              <w:pStyle w:val="NormalnyWeb"/>
              <w:spacing w:before="0" w:beforeAutospacing="0" w:after="0" w:afterAutospacing="0"/>
              <w:ind w:left="30"/>
              <w:jc w:val="both"/>
              <w:rPr>
                <w:sz w:val="20"/>
                <w:szCs w:val="20"/>
              </w:rPr>
            </w:pPr>
          </w:p>
        </w:tc>
      </w:tr>
      <w:tr w:rsidR="00F000FC" w:rsidRPr="0092057C" w14:paraId="3D40BDB3" w14:textId="77777777" w:rsidTr="00CD2F46">
        <w:trPr>
          <w:trHeight w:val="570"/>
        </w:trPr>
        <w:tc>
          <w:tcPr>
            <w:tcW w:w="240" w:type="pct"/>
            <w:shd w:val="clear" w:color="auto" w:fill="auto"/>
          </w:tcPr>
          <w:p w14:paraId="52A0F986"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04915A88" w14:textId="77777777" w:rsidR="00F000FC" w:rsidRPr="0092057C" w:rsidRDefault="00F000FC" w:rsidP="0092057C">
            <w:pPr>
              <w:jc w:val="center"/>
              <w:rPr>
                <w:b/>
                <w:sz w:val="20"/>
                <w:szCs w:val="20"/>
              </w:rPr>
            </w:pPr>
            <w:r w:rsidRPr="0092057C">
              <w:rPr>
                <w:b/>
                <w:sz w:val="20"/>
                <w:szCs w:val="20"/>
              </w:rPr>
              <w:t>Art. 8 ust.</w:t>
            </w:r>
            <w:r w:rsidR="001C0245" w:rsidRPr="0092057C">
              <w:rPr>
                <w:b/>
                <w:sz w:val="20"/>
                <w:szCs w:val="20"/>
              </w:rPr>
              <w:t xml:space="preserve"> 7</w:t>
            </w:r>
          </w:p>
        </w:tc>
        <w:tc>
          <w:tcPr>
            <w:tcW w:w="1226" w:type="pct"/>
            <w:shd w:val="clear" w:color="auto" w:fill="auto"/>
          </w:tcPr>
          <w:p w14:paraId="574AC682" w14:textId="77777777" w:rsidR="00F000FC" w:rsidRPr="0092057C" w:rsidRDefault="001C0245" w:rsidP="0092057C">
            <w:pPr>
              <w:jc w:val="both"/>
              <w:rPr>
                <w:sz w:val="20"/>
                <w:szCs w:val="20"/>
              </w:rPr>
            </w:pPr>
            <w:r w:rsidRPr="0092057C">
              <w:rPr>
                <w:sz w:val="20"/>
                <w:szCs w:val="20"/>
              </w:rPr>
              <w:t>7. Bez uszczerbku dla ust. 1, w decyzji o cofnięciu niebieskiej karty UE lub odmowie jej odnowienia uwzględnia się szczególne okoliczności danej sprawy i respektuje zasadę proporcjonalności.</w:t>
            </w:r>
          </w:p>
        </w:tc>
        <w:tc>
          <w:tcPr>
            <w:tcW w:w="395" w:type="pct"/>
            <w:shd w:val="clear" w:color="auto" w:fill="auto"/>
          </w:tcPr>
          <w:p w14:paraId="6AAE3E6B" w14:textId="77777777" w:rsidR="00F000FC" w:rsidRPr="0092057C" w:rsidRDefault="00D92F12" w:rsidP="0092057C">
            <w:pPr>
              <w:jc w:val="both"/>
              <w:rPr>
                <w:b/>
                <w:sz w:val="20"/>
                <w:szCs w:val="20"/>
              </w:rPr>
            </w:pPr>
            <w:r>
              <w:rPr>
                <w:b/>
                <w:sz w:val="20"/>
                <w:szCs w:val="20"/>
              </w:rPr>
              <w:t xml:space="preserve">T </w:t>
            </w:r>
          </w:p>
        </w:tc>
        <w:tc>
          <w:tcPr>
            <w:tcW w:w="247" w:type="pct"/>
            <w:shd w:val="clear" w:color="auto" w:fill="auto"/>
          </w:tcPr>
          <w:p w14:paraId="29BCBE76" w14:textId="486BA90F" w:rsidR="00F000FC" w:rsidRDefault="00D92F12" w:rsidP="0025388D">
            <w:pPr>
              <w:jc w:val="both"/>
              <w:rPr>
                <w:b/>
                <w:sz w:val="20"/>
                <w:szCs w:val="20"/>
              </w:rPr>
            </w:pPr>
            <w:r w:rsidRPr="00D92F12">
              <w:rPr>
                <w:b/>
                <w:sz w:val="20"/>
                <w:szCs w:val="20"/>
              </w:rPr>
              <w:t xml:space="preserve">Art. 7 </w:t>
            </w:r>
            <w:r w:rsidR="0025388D">
              <w:rPr>
                <w:b/>
                <w:sz w:val="20"/>
                <w:szCs w:val="20"/>
              </w:rPr>
              <w:t>i 8 § 1</w:t>
            </w:r>
          </w:p>
          <w:p w14:paraId="399D7CDE" w14:textId="5C787F98" w:rsidR="0025388D" w:rsidRPr="0092057C" w:rsidRDefault="0025388D" w:rsidP="0025388D">
            <w:pPr>
              <w:jc w:val="both"/>
              <w:rPr>
                <w:b/>
                <w:sz w:val="20"/>
                <w:szCs w:val="20"/>
              </w:rPr>
            </w:pPr>
            <w:r>
              <w:rPr>
                <w:b/>
                <w:sz w:val="20"/>
                <w:szCs w:val="20"/>
              </w:rPr>
              <w:t>K.p.a</w:t>
            </w:r>
          </w:p>
        </w:tc>
        <w:tc>
          <w:tcPr>
            <w:tcW w:w="1195" w:type="pct"/>
            <w:shd w:val="clear" w:color="auto" w:fill="auto"/>
          </w:tcPr>
          <w:p w14:paraId="55D68BC2" w14:textId="160DD793" w:rsidR="0025388D" w:rsidRDefault="0025388D" w:rsidP="0092057C">
            <w:pPr>
              <w:jc w:val="both"/>
              <w:rPr>
                <w:sz w:val="20"/>
                <w:szCs w:val="20"/>
              </w:rPr>
            </w:pPr>
            <w:r>
              <w:rPr>
                <w:sz w:val="20"/>
                <w:szCs w:val="20"/>
              </w:rPr>
              <w:t>Ustawa z dnia 14 czerwca 1960 r. – Kodeks postępowania administracyjnego (Dz. U. z 2023 r. poz. 775 z późn. zm.)</w:t>
            </w:r>
          </w:p>
          <w:p w14:paraId="70CC3D21" w14:textId="77777777" w:rsidR="0025388D" w:rsidRDefault="0025388D" w:rsidP="0092057C">
            <w:pPr>
              <w:jc w:val="both"/>
              <w:rPr>
                <w:sz w:val="20"/>
                <w:szCs w:val="20"/>
              </w:rPr>
            </w:pPr>
          </w:p>
          <w:p w14:paraId="329FCFF4" w14:textId="77777777" w:rsidR="00F000FC" w:rsidRDefault="00D92F12" w:rsidP="0092057C">
            <w:pPr>
              <w:jc w:val="both"/>
              <w:rPr>
                <w:sz w:val="20"/>
                <w:szCs w:val="20"/>
              </w:rPr>
            </w:pPr>
            <w:r w:rsidRPr="00D92F12">
              <w:rPr>
                <w:sz w:val="20"/>
                <w:szCs w:val="20"/>
              </w:rPr>
              <w:t>Art. 7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w:t>
            </w:r>
          </w:p>
          <w:p w14:paraId="7602D53D" w14:textId="77777777" w:rsidR="0025388D" w:rsidRDefault="0025388D" w:rsidP="0092057C">
            <w:pPr>
              <w:jc w:val="both"/>
              <w:rPr>
                <w:sz w:val="20"/>
                <w:szCs w:val="20"/>
              </w:rPr>
            </w:pPr>
          </w:p>
          <w:p w14:paraId="7AB9DE95" w14:textId="77777777" w:rsidR="0025388D" w:rsidRDefault="0025388D" w:rsidP="0092057C">
            <w:pPr>
              <w:jc w:val="both"/>
              <w:rPr>
                <w:sz w:val="20"/>
                <w:szCs w:val="20"/>
              </w:rPr>
            </w:pPr>
            <w:r>
              <w:rPr>
                <w:sz w:val="20"/>
                <w:szCs w:val="20"/>
              </w:rPr>
              <w:t xml:space="preserve">Art. 8. §. 1. </w:t>
            </w:r>
            <w:r w:rsidRPr="0025388D">
              <w:rPr>
                <w:sz w:val="20"/>
                <w:szCs w:val="20"/>
              </w:rPr>
              <w:t>Organy administracji publicznej prowadzą postępowanie w sposób budzący zaufanie jego uczestników do władzy publicznej, kierując się zasadami proporcjonalności, bezstronności i równego traktowania</w:t>
            </w:r>
            <w:r>
              <w:rPr>
                <w:sz w:val="20"/>
                <w:szCs w:val="20"/>
              </w:rPr>
              <w:t>.</w:t>
            </w:r>
          </w:p>
          <w:p w14:paraId="3ED9D9E3" w14:textId="77777777" w:rsidR="0025388D" w:rsidRDefault="0025388D" w:rsidP="0092057C">
            <w:pPr>
              <w:jc w:val="both"/>
              <w:rPr>
                <w:sz w:val="20"/>
                <w:szCs w:val="20"/>
              </w:rPr>
            </w:pPr>
          </w:p>
          <w:p w14:paraId="69CC1D00" w14:textId="6177753F" w:rsidR="0025388D" w:rsidRPr="0092057C" w:rsidRDefault="0025388D" w:rsidP="0092057C">
            <w:pPr>
              <w:jc w:val="both"/>
              <w:rPr>
                <w:sz w:val="20"/>
                <w:szCs w:val="20"/>
              </w:rPr>
            </w:pPr>
          </w:p>
        </w:tc>
        <w:tc>
          <w:tcPr>
            <w:tcW w:w="1382" w:type="pct"/>
            <w:shd w:val="clear" w:color="auto" w:fill="auto"/>
          </w:tcPr>
          <w:p w14:paraId="5681665C" w14:textId="77777777" w:rsidR="00F000FC" w:rsidRPr="0092057C" w:rsidRDefault="00F000FC" w:rsidP="0092057C">
            <w:pPr>
              <w:pStyle w:val="NormalnyWeb"/>
              <w:spacing w:before="0" w:beforeAutospacing="0" w:after="0" w:afterAutospacing="0"/>
              <w:ind w:left="30"/>
              <w:jc w:val="both"/>
              <w:rPr>
                <w:sz w:val="20"/>
                <w:szCs w:val="20"/>
              </w:rPr>
            </w:pPr>
          </w:p>
        </w:tc>
      </w:tr>
      <w:tr w:rsidR="006F1B4C" w:rsidRPr="0092057C" w14:paraId="07A58286" w14:textId="77777777" w:rsidTr="006F1B4C">
        <w:trPr>
          <w:trHeight w:val="570"/>
        </w:trPr>
        <w:tc>
          <w:tcPr>
            <w:tcW w:w="5000" w:type="pct"/>
            <w:gridSpan w:val="7"/>
            <w:shd w:val="clear" w:color="auto" w:fill="auto"/>
          </w:tcPr>
          <w:p w14:paraId="77BA538A" w14:textId="77777777" w:rsidR="006F1B4C" w:rsidRPr="0092057C" w:rsidRDefault="006F1B4C" w:rsidP="0092057C">
            <w:pPr>
              <w:pStyle w:val="NormalnyWeb"/>
              <w:spacing w:before="0" w:beforeAutospacing="0" w:after="0" w:afterAutospacing="0"/>
              <w:ind w:left="30"/>
              <w:jc w:val="center"/>
              <w:rPr>
                <w:b/>
                <w:bCs/>
                <w:sz w:val="20"/>
                <w:szCs w:val="20"/>
              </w:rPr>
            </w:pPr>
            <w:r w:rsidRPr="0092057C">
              <w:rPr>
                <w:b/>
                <w:bCs/>
                <w:i/>
                <w:iCs/>
                <w:sz w:val="20"/>
                <w:szCs w:val="20"/>
              </w:rPr>
              <w:t>ROZDZIAŁ III</w:t>
            </w:r>
          </w:p>
          <w:p w14:paraId="4223DB54" w14:textId="77777777" w:rsidR="006F1B4C" w:rsidRPr="0092057C" w:rsidRDefault="006F1B4C" w:rsidP="0092057C">
            <w:pPr>
              <w:pStyle w:val="NormalnyWeb"/>
              <w:spacing w:before="0" w:beforeAutospacing="0" w:after="0" w:afterAutospacing="0"/>
              <w:ind w:left="30"/>
              <w:jc w:val="center"/>
              <w:rPr>
                <w:b/>
                <w:bCs/>
                <w:sz w:val="20"/>
                <w:szCs w:val="20"/>
              </w:rPr>
            </w:pPr>
            <w:r w:rsidRPr="0092057C">
              <w:rPr>
                <w:b/>
                <w:bCs/>
                <w:i/>
                <w:iCs/>
                <w:sz w:val="20"/>
                <w:szCs w:val="20"/>
              </w:rPr>
              <w:t>NIEBIESKA KARTA UE I PROCEDURA</w:t>
            </w:r>
          </w:p>
          <w:p w14:paraId="74A20BA4" w14:textId="77777777" w:rsidR="006F1B4C" w:rsidRPr="0092057C" w:rsidRDefault="006F1B4C" w:rsidP="0092057C">
            <w:pPr>
              <w:pStyle w:val="NormalnyWeb"/>
              <w:spacing w:before="0" w:beforeAutospacing="0" w:after="0" w:afterAutospacing="0"/>
              <w:ind w:left="30"/>
              <w:jc w:val="center"/>
              <w:rPr>
                <w:sz w:val="20"/>
                <w:szCs w:val="20"/>
              </w:rPr>
            </w:pPr>
          </w:p>
        </w:tc>
      </w:tr>
      <w:tr w:rsidR="00F000FC" w:rsidRPr="0092057C" w14:paraId="1C0FCD14" w14:textId="77777777" w:rsidTr="00CD2F46">
        <w:trPr>
          <w:trHeight w:val="570"/>
        </w:trPr>
        <w:tc>
          <w:tcPr>
            <w:tcW w:w="240" w:type="pct"/>
            <w:shd w:val="clear" w:color="auto" w:fill="auto"/>
          </w:tcPr>
          <w:p w14:paraId="738D108A"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05C07160" w14:textId="77777777" w:rsidR="00F000FC" w:rsidRPr="0092057C" w:rsidRDefault="000075C4" w:rsidP="0092057C">
            <w:pPr>
              <w:jc w:val="center"/>
              <w:rPr>
                <w:b/>
                <w:sz w:val="20"/>
                <w:szCs w:val="20"/>
              </w:rPr>
            </w:pPr>
            <w:r w:rsidRPr="0092057C">
              <w:rPr>
                <w:b/>
                <w:sz w:val="20"/>
                <w:szCs w:val="20"/>
              </w:rPr>
              <w:t xml:space="preserve">Art. 9 ust. 1 </w:t>
            </w:r>
          </w:p>
        </w:tc>
        <w:tc>
          <w:tcPr>
            <w:tcW w:w="1226" w:type="pct"/>
            <w:shd w:val="clear" w:color="auto" w:fill="auto"/>
          </w:tcPr>
          <w:p w14:paraId="42CA3170" w14:textId="77777777" w:rsidR="006F1B4C" w:rsidRPr="0092057C" w:rsidRDefault="006F1B4C" w:rsidP="0092057C">
            <w:pPr>
              <w:jc w:val="both"/>
              <w:rPr>
                <w:i/>
                <w:iCs/>
                <w:sz w:val="20"/>
                <w:szCs w:val="20"/>
              </w:rPr>
            </w:pPr>
            <w:r w:rsidRPr="0092057C">
              <w:rPr>
                <w:i/>
                <w:iCs/>
                <w:sz w:val="20"/>
                <w:szCs w:val="20"/>
              </w:rPr>
              <w:t>Artykuł 9</w:t>
            </w:r>
          </w:p>
          <w:p w14:paraId="61D76D0D" w14:textId="77777777" w:rsidR="006F1B4C" w:rsidRPr="0092057C" w:rsidRDefault="006F1B4C" w:rsidP="0092057C">
            <w:pPr>
              <w:jc w:val="both"/>
              <w:rPr>
                <w:b/>
                <w:bCs/>
                <w:sz w:val="20"/>
                <w:szCs w:val="20"/>
              </w:rPr>
            </w:pPr>
            <w:r w:rsidRPr="0092057C">
              <w:rPr>
                <w:b/>
                <w:bCs/>
                <w:sz w:val="20"/>
                <w:szCs w:val="20"/>
              </w:rPr>
              <w:t>Niebieska karta UE</w:t>
            </w:r>
          </w:p>
          <w:p w14:paraId="207F83FC" w14:textId="77777777" w:rsidR="006F1B4C" w:rsidRPr="0092057C" w:rsidRDefault="006F1B4C" w:rsidP="0092057C">
            <w:pPr>
              <w:jc w:val="both"/>
              <w:rPr>
                <w:sz w:val="20"/>
                <w:szCs w:val="20"/>
              </w:rPr>
            </w:pPr>
          </w:p>
          <w:p w14:paraId="56F7227A" w14:textId="77777777" w:rsidR="00A10AD7" w:rsidRPr="0092057C" w:rsidRDefault="00A10AD7" w:rsidP="0092057C">
            <w:pPr>
              <w:jc w:val="both"/>
              <w:rPr>
                <w:sz w:val="20"/>
                <w:szCs w:val="20"/>
              </w:rPr>
            </w:pPr>
            <w:r w:rsidRPr="0092057C">
              <w:rPr>
                <w:sz w:val="20"/>
                <w:szCs w:val="20"/>
              </w:rPr>
              <w:t xml:space="preserve">1. Jeżeli obywatel państwa trzeciego spełnia kryteria określone w art. 5 i jeżeli nie ma podstaw do odrzucenia jego wniosku zgodnie z art. 7, takiemu </w:t>
            </w:r>
            <w:r w:rsidRPr="0092057C">
              <w:rPr>
                <w:sz w:val="20"/>
                <w:szCs w:val="20"/>
              </w:rPr>
              <w:lastRenderedPageBreak/>
              <w:t>obywatelowi wydaje się niebieską kartę UE.</w:t>
            </w:r>
          </w:p>
          <w:p w14:paraId="61F28A8B" w14:textId="77777777" w:rsidR="00F000FC" w:rsidRPr="0092057C" w:rsidRDefault="00A10AD7" w:rsidP="0092057C">
            <w:pPr>
              <w:jc w:val="both"/>
              <w:rPr>
                <w:sz w:val="20"/>
                <w:szCs w:val="20"/>
              </w:rPr>
            </w:pPr>
            <w:r w:rsidRPr="0092057C">
              <w:rPr>
                <w:sz w:val="20"/>
                <w:szCs w:val="20"/>
              </w:rPr>
              <w:t>Jeżeli wydawanie dokumentów pobytowych odbywa się wyłącznie na terytorium państwa członkowskiego, a obywatel państwa trzeciego spełnia wszystkie warunki przyjmowania ustanowione w niniejszej dyrektywie, to państwo członkowskie wydaje takiemu obywatelowi wymaganą wizę w celu uzyskania niebieskiej karty UE.</w:t>
            </w:r>
          </w:p>
        </w:tc>
        <w:tc>
          <w:tcPr>
            <w:tcW w:w="395" w:type="pct"/>
            <w:shd w:val="clear" w:color="auto" w:fill="auto"/>
          </w:tcPr>
          <w:p w14:paraId="30B9E9BD" w14:textId="77777777" w:rsidR="00F000FC" w:rsidRPr="0092057C" w:rsidRDefault="00D92F12" w:rsidP="0092057C">
            <w:pPr>
              <w:jc w:val="both"/>
              <w:rPr>
                <w:b/>
                <w:sz w:val="20"/>
                <w:szCs w:val="20"/>
              </w:rPr>
            </w:pPr>
            <w:r>
              <w:rPr>
                <w:b/>
                <w:sz w:val="20"/>
                <w:szCs w:val="20"/>
              </w:rPr>
              <w:lastRenderedPageBreak/>
              <w:t xml:space="preserve">T </w:t>
            </w:r>
          </w:p>
        </w:tc>
        <w:tc>
          <w:tcPr>
            <w:tcW w:w="247" w:type="pct"/>
            <w:shd w:val="clear" w:color="auto" w:fill="auto"/>
          </w:tcPr>
          <w:p w14:paraId="6748B912" w14:textId="77777777" w:rsidR="00F000FC" w:rsidRPr="0092057C" w:rsidRDefault="00D92F12" w:rsidP="0092057C">
            <w:pPr>
              <w:jc w:val="both"/>
              <w:rPr>
                <w:b/>
                <w:sz w:val="20"/>
                <w:szCs w:val="20"/>
              </w:rPr>
            </w:pPr>
            <w:r>
              <w:rPr>
                <w:b/>
                <w:sz w:val="20"/>
                <w:szCs w:val="20"/>
              </w:rPr>
              <w:t>Art. 127</w:t>
            </w:r>
          </w:p>
        </w:tc>
        <w:tc>
          <w:tcPr>
            <w:tcW w:w="1195" w:type="pct"/>
            <w:shd w:val="clear" w:color="auto" w:fill="auto"/>
          </w:tcPr>
          <w:p w14:paraId="6BF0D754" w14:textId="4A4F55D5" w:rsidR="00D92F12" w:rsidRPr="00850E07" w:rsidRDefault="00D92F12" w:rsidP="00D92F12">
            <w:pPr>
              <w:jc w:val="both"/>
              <w:rPr>
                <w:sz w:val="20"/>
                <w:szCs w:val="20"/>
              </w:rPr>
            </w:pPr>
            <w:r w:rsidRPr="00850E07">
              <w:rPr>
                <w:sz w:val="20"/>
                <w:szCs w:val="20"/>
              </w:rPr>
              <w:t>Art. 127</w:t>
            </w:r>
            <w:r w:rsidR="003D19E5" w:rsidRPr="00850E07">
              <w:rPr>
                <w:sz w:val="20"/>
                <w:szCs w:val="20"/>
              </w:rPr>
              <w:t>.</w:t>
            </w:r>
            <w:r w:rsidRPr="00850E07">
              <w:rPr>
                <w:sz w:val="20"/>
                <w:szCs w:val="20"/>
              </w:rPr>
              <w:t xml:space="preserve"> Zezwolenia na pobyt czasowy w celu wykonywania pracy w zawodzie wymagającym wysokich kwalifikacji udziela się, gdy celem pobytu cudzoziemca na terytorium Rzeczypospolitej Polskiej jest wykonywanie pracy w zawodzie wymagającym wysokich kwalifikacji </w:t>
            </w:r>
            <w:r w:rsidRPr="00850E07">
              <w:rPr>
                <w:sz w:val="20"/>
                <w:szCs w:val="20"/>
              </w:rPr>
              <w:lastRenderedPageBreak/>
              <w:t>oraz spełnione są łącznie następujące warunki:</w:t>
            </w:r>
          </w:p>
          <w:p w14:paraId="1181B205" w14:textId="77777777" w:rsidR="00D92F12" w:rsidRPr="00850E07" w:rsidRDefault="00D92F12" w:rsidP="00D92F12">
            <w:pPr>
              <w:jc w:val="both"/>
              <w:rPr>
                <w:sz w:val="20"/>
                <w:szCs w:val="20"/>
              </w:rPr>
            </w:pPr>
            <w:r w:rsidRPr="00850E07">
              <w:rPr>
                <w:sz w:val="20"/>
                <w:szCs w:val="20"/>
              </w:rPr>
              <w:t>1) cudzoziemiec:</w:t>
            </w:r>
          </w:p>
          <w:p w14:paraId="37973113" w14:textId="77777777" w:rsidR="00D92F12" w:rsidRPr="00850E07" w:rsidRDefault="00D92F12" w:rsidP="00D92F12">
            <w:pPr>
              <w:jc w:val="both"/>
              <w:rPr>
                <w:sz w:val="20"/>
                <w:szCs w:val="20"/>
              </w:rPr>
            </w:pPr>
            <w:r w:rsidRPr="00850E07">
              <w:rPr>
                <w:sz w:val="20"/>
                <w:szCs w:val="20"/>
              </w:rPr>
              <w:t>a) zawarł, na okres przynajmniej 6 miesięcy, umowę o pracę, umowę o pracę nakładczą, umowę cywilnoprawną, na podstawie której wykonuje pracę, świadczy usługi lub pozostaje w stosunku służbowym,</w:t>
            </w:r>
          </w:p>
          <w:p w14:paraId="3E4275C7" w14:textId="77777777" w:rsidR="00D92F12" w:rsidRPr="00850E07" w:rsidRDefault="00D92F12" w:rsidP="00D92F12">
            <w:pPr>
              <w:jc w:val="both"/>
              <w:rPr>
                <w:sz w:val="20"/>
                <w:szCs w:val="20"/>
              </w:rPr>
            </w:pPr>
            <w:r w:rsidRPr="00850E07">
              <w:rPr>
                <w:sz w:val="20"/>
                <w:szCs w:val="20"/>
              </w:rPr>
              <w:t>b) posiada formalne kwalifikacje i spełnia inne warunki, które są wymagane, w przypadku zamiaru wykonywania pracy w zawodzie regulowanym w rozumieniu art. 5 pkt 4 ustawy z dnia 22 grudnia 2015 r. o zasadach uznawania kwalifikacji zawodowych nabytych w państwach członkowskich Unii Europejskiej,</w:t>
            </w:r>
          </w:p>
          <w:p w14:paraId="16AD1EE6" w14:textId="34007FCB" w:rsidR="00D92F12" w:rsidRPr="00850E07" w:rsidRDefault="00D92F12" w:rsidP="00D92F12">
            <w:pPr>
              <w:jc w:val="both"/>
              <w:rPr>
                <w:sz w:val="20"/>
                <w:szCs w:val="20"/>
              </w:rPr>
            </w:pPr>
            <w:r w:rsidRPr="00850E07">
              <w:rPr>
                <w:sz w:val="20"/>
                <w:szCs w:val="20"/>
              </w:rPr>
              <w:t>c) posiada wyższe kwalifikacje zawodowe</w:t>
            </w:r>
            <w:r w:rsidR="003D19E5" w:rsidRPr="00850E07">
              <w:rPr>
                <w:sz w:val="20"/>
                <w:szCs w:val="20"/>
              </w:rPr>
              <w:t xml:space="preserve"> w przypadku zamiaru wykonywania pracy w zawodzie niebędącym zawodem regulowanym</w:t>
            </w:r>
            <w:r w:rsidRPr="00850E07">
              <w:rPr>
                <w:sz w:val="20"/>
                <w:szCs w:val="20"/>
              </w:rPr>
              <w:t>,</w:t>
            </w:r>
          </w:p>
          <w:p w14:paraId="0A871B99" w14:textId="78D60B3E" w:rsidR="00D92F12" w:rsidRPr="00850E07" w:rsidRDefault="00D92F12" w:rsidP="00D92F12">
            <w:pPr>
              <w:jc w:val="both"/>
              <w:rPr>
                <w:sz w:val="20"/>
                <w:szCs w:val="20"/>
              </w:rPr>
            </w:pPr>
            <w:r w:rsidRPr="00850E07">
              <w:rPr>
                <w:sz w:val="20"/>
                <w:szCs w:val="20"/>
              </w:rPr>
              <w:t>d) posiada ubezpieczenie zdrowotne w rozumieniu ustawy z dnia 27 sierpnia 2004 r. o świadczeniach opieki zdrowotnej finansowanych ze środków publicznych lub potwierdzenie pokrycia przez ubezpieczyciela kosztów leczenia na terytorium Rzeczypospolitej Polskiej</w:t>
            </w:r>
            <w:r w:rsidR="003D19E5" w:rsidRPr="00850E07">
              <w:rPr>
                <w:sz w:val="20"/>
                <w:szCs w:val="20"/>
              </w:rPr>
              <w:t>;</w:t>
            </w:r>
          </w:p>
          <w:p w14:paraId="7C3A7F57" w14:textId="1166AD10" w:rsidR="00176031" w:rsidRPr="00850E07" w:rsidRDefault="00176031" w:rsidP="00176031">
            <w:pPr>
              <w:jc w:val="both"/>
              <w:rPr>
                <w:sz w:val="20"/>
                <w:szCs w:val="20"/>
              </w:rPr>
            </w:pPr>
            <w:r w:rsidRPr="00850E07">
              <w:rPr>
                <w:sz w:val="20"/>
                <w:szCs w:val="20"/>
              </w:rPr>
              <w:t xml:space="preserve">2) </w:t>
            </w:r>
            <w:r w:rsidR="00850E07" w:rsidRPr="00850E07">
              <w:rPr>
                <w:color w:val="333333"/>
                <w:sz w:val="20"/>
                <w:szCs w:val="20"/>
                <w:shd w:val="clear" w:color="auto" w:fill="FFFFFF"/>
              </w:rPr>
              <w:t>podmiot powierzający cudzoziemcowi wykonywanie tej pracy nie ma możliwości zaspokojenia potrzeb kadrowych na lokalnym rynku pracy</w:t>
            </w:r>
            <w:r w:rsidRPr="00850E07">
              <w:rPr>
                <w:sz w:val="20"/>
                <w:szCs w:val="20"/>
              </w:rPr>
              <w:t>;</w:t>
            </w:r>
          </w:p>
          <w:p w14:paraId="6B3426BC" w14:textId="217D949C" w:rsidR="00F000FC" w:rsidRPr="00850E07" w:rsidRDefault="00D92F12" w:rsidP="00850E07">
            <w:pPr>
              <w:jc w:val="both"/>
              <w:rPr>
                <w:sz w:val="20"/>
                <w:szCs w:val="20"/>
              </w:rPr>
            </w:pPr>
            <w:r w:rsidRPr="00850E07">
              <w:rPr>
                <w:sz w:val="20"/>
                <w:szCs w:val="20"/>
              </w:rPr>
              <w:t xml:space="preserve">3) </w:t>
            </w:r>
            <w:r w:rsidR="00850E07" w:rsidRPr="00850E07">
              <w:rPr>
                <w:color w:val="333333"/>
                <w:sz w:val="20"/>
                <w:szCs w:val="20"/>
                <w:shd w:val="clear" w:color="auto" w:fill="FFFFFF"/>
              </w:rPr>
              <w:t xml:space="preserve">roczne wynagrodzenie brutto wynikające z miesięcznego lub rocznego wynagrodzenia wskazane w umowie nie jest niższe niż </w:t>
            </w:r>
            <w:r w:rsidR="00850E07" w:rsidRPr="00850E07">
              <w:rPr>
                <w:color w:val="333333"/>
                <w:sz w:val="20"/>
                <w:szCs w:val="20"/>
                <w:shd w:val="clear" w:color="auto" w:fill="FFFFFF"/>
              </w:rPr>
              <w:lastRenderedPageBreak/>
              <w:t>równowartość 150% kwoty przeciętnego wynagrodzenia w gospodarce narodowej w roku poprzedzającym złożenie wniosku o udzielenie zezwolenia na pobyt czasowy w celu wykonywania pracy w zawodzie wymagającym wysokich kwalifikacji ogłaszanego przez Prezesa Głównego Urzędu Statystycznego na podstawie art. 20 pkt 1 lit. a ustawy z dnia 17 grudnia 1998 r. o emeryturach i rentach z Funduszu Ubezpieczeń Społecznych (Dz. U. z 2022 r. poz. 504, 1504 i 2461)</w:t>
            </w:r>
            <w:r w:rsidRPr="00850E07">
              <w:rPr>
                <w:sz w:val="20"/>
                <w:szCs w:val="20"/>
              </w:rPr>
              <w:t>.</w:t>
            </w:r>
          </w:p>
        </w:tc>
        <w:tc>
          <w:tcPr>
            <w:tcW w:w="1382" w:type="pct"/>
            <w:shd w:val="clear" w:color="auto" w:fill="auto"/>
          </w:tcPr>
          <w:p w14:paraId="4ABEFD7F" w14:textId="77777777" w:rsidR="00F000FC" w:rsidRPr="0092057C" w:rsidRDefault="00F000FC" w:rsidP="0092057C">
            <w:pPr>
              <w:pStyle w:val="NormalnyWeb"/>
              <w:spacing w:before="0" w:beforeAutospacing="0" w:after="0" w:afterAutospacing="0"/>
              <w:ind w:left="30"/>
              <w:jc w:val="both"/>
              <w:rPr>
                <w:sz w:val="20"/>
                <w:szCs w:val="20"/>
              </w:rPr>
            </w:pPr>
          </w:p>
        </w:tc>
      </w:tr>
      <w:tr w:rsidR="00F000FC" w:rsidRPr="0092057C" w14:paraId="4CA13E0F" w14:textId="77777777" w:rsidTr="00CD2F46">
        <w:trPr>
          <w:trHeight w:val="570"/>
        </w:trPr>
        <w:tc>
          <w:tcPr>
            <w:tcW w:w="240" w:type="pct"/>
            <w:shd w:val="clear" w:color="auto" w:fill="auto"/>
          </w:tcPr>
          <w:p w14:paraId="253B26DF"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694F1219" w14:textId="77777777" w:rsidR="00F000FC" w:rsidRPr="0092057C" w:rsidRDefault="000075C4" w:rsidP="0092057C">
            <w:pPr>
              <w:jc w:val="center"/>
              <w:rPr>
                <w:b/>
                <w:sz w:val="20"/>
                <w:szCs w:val="20"/>
              </w:rPr>
            </w:pPr>
            <w:r w:rsidRPr="0092057C">
              <w:rPr>
                <w:b/>
                <w:sz w:val="20"/>
                <w:szCs w:val="20"/>
              </w:rPr>
              <w:t>Art. 9 ust.</w:t>
            </w:r>
            <w:r w:rsidR="00A10AD7" w:rsidRPr="0092057C">
              <w:rPr>
                <w:b/>
                <w:sz w:val="20"/>
                <w:szCs w:val="20"/>
              </w:rPr>
              <w:t xml:space="preserve"> 2</w:t>
            </w:r>
          </w:p>
        </w:tc>
        <w:tc>
          <w:tcPr>
            <w:tcW w:w="1226" w:type="pct"/>
            <w:shd w:val="clear" w:color="auto" w:fill="auto"/>
          </w:tcPr>
          <w:p w14:paraId="1976482A" w14:textId="77777777" w:rsidR="00F000FC" w:rsidRPr="0092057C" w:rsidRDefault="00A10AD7" w:rsidP="0092057C">
            <w:pPr>
              <w:jc w:val="both"/>
              <w:rPr>
                <w:sz w:val="20"/>
                <w:szCs w:val="20"/>
              </w:rPr>
            </w:pPr>
            <w:r w:rsidRPr="0092057C">
              <w:rPr>
                <w:sz w:val="20"/>
                <w:szCs w:val="20"/>
              </w:rPr>
              <w:t>2. Państwa członkowskie ustalają standardowy okres ważności niebieskiej karty UE, wynoszący co najmniej 24 miesiące. Jeżeli umowa o pracę posiadacza niebieskiej karty UE obejmuje okres krótszy, niebieska karta UE jest ważna co najmniej przez okres równy okresowi, na jaki zawarto umowę o pracę, przedłużony o trzy miesiące, lecz nie dłuższy niż standardowy okres, o którym mowa w zdaniu pierwszym. Jeżeli jednak okres ważności dokumentu podróży posiadacza niebieskiej karty UE jest krótszy niż okres ważności niebieskiej karty UE, jaki miałby zastosowanie zgodnie ze zdaniem pierwszym lub drugim, niebieska karta UE jest ważna co najmniej przez okres równy okresowi ważności dokumentu podróży.</w:t>
            </w:r>
          </w:p>
        </w:tc>
        <w:tc>
          <w:tcPr>
            <w:tcW w:w="395" w:type="pct"/>
            <w:shd w:val="clear" w:color="auto" w:fill="auto"/>
          </w:tcPr>
          <w:p w14:paraId="69BB2921" w14:textId="77777777" w:rsidR="00F000FC" w:rsidRPr="0092057C" w:rsidRDefault="00D92F12" w:rsidP="0092057C">
            <w:pPr>
              <w:jc w:val="both"/>
              <w:rPr>
                <w:b/>
                <w:sz w:val="20"/>
                <w:szCs w:val="20"/>
              </w:rPr>
            </w:pPr>
            <w:r>
              <w:rPr>
                <w:b/>
                <w:sz w:val="20"/>
                <w:szCs w:val="20"/>
              </w:rPr>
              <w:t xml:space="preserve">T </w:t>
            </w:r>
          </w:p>
        </w:tc>
        <w:tc>
          <w:tcPr>
            <w:tcW w:w="247" w:type="pct"/>
            <w:shd w:val="clear" w:color="auto" w:fill="auto"/>
          </w:tcPr>
          <w:p w14:paraId="4C25C7D4" w14:textId="77777777" w:rsidR="00F000FC" w:rsidRPr="0092057C" w:rsidRDefault="00D92F12" w:rsidP="0092057C">
            <w:pPr>
              <w:jc w:val="both"/>
              <w:rPr>
                <w:b/>
                <w:sz w:val="20"/>
                <w:szCs w:val="20"/>
              </w:rPr>
            </w:pPr>
            <w:r>
              <w:rPr>
                <w:b/>
                <w:sz w:val="20"/>
                <w:szCs w:val="20"/>
              </w:rPr>
              <w:t>Art. 128</w:t>
            </w:r>
          </w:p>
        </w:tc>
        <w:tc>
          <w:tcPr>
            <w:tcW w:w="1195" w:type="pct"/>
            <w:shd w:val="clear" w:color="auto" w:fill="auto"/>
          </w:tcPr>
          <w:p w14:paraId="606FFEFC" w14:textId="77777777" w:rsidR="00D92F12" w:rsidRPr="00D92F12" w:rsidRDefault="00D92F12" w:rsidP="00D92F12">
            <w:pPr>
              <w:rPr>
                <w:sz w:val="20"/>
                <w:szCs w:val="20"/>
              </w:rPr>
            </w:pPr>
            <w:r>
              <w:rPr>
                <w:sz w:val="20"/>
                <w:szCs w:val="20"/>
              </w:rPr>
              <w:t xml:space="preserve">Art. 128. </w:t>
            </w:r>
            <w:r w:rsidRPr="00D92F12">
              <w:rPr>
                <w:sz w:val="20"/>
                <w:szCs w:val="20"/>
              </w:rPr>
              <w:t>Zezwolenia, o którym mowa w art. 127, udziela się na okres dłuższy o 3 miesiące od okresu wykonywania pracy, nie dłuższy jednak niż 3 lata.</w:t>
            </w:r>
          </w:p>
          <w:p w14:paraId="4395E3C3" w14:textId="77777777" w:rsidR="00F000FC" w:rsidRPr="0092057C" w:rsidRDefault="00F000FC" w:rsidP="0092057C">
            <w:pPr>
              <w:jc w:val="both"/>
              <w:rPr>
                <w:sz w:val="20"/>
                <w:szCs w:val="20"/>
              </w:rPr>
            </w:pPr>
          </w:p>
        </w:tc>
        <w:tc>
          <w:tcPr>
            <w:tcW w:w="1382" w:type="pct"/>
            <w:shd w:val="clear" w:color="auto" w:fill="auto"/>
          </w:tcPr>
          <w:p w14:paraId="684F7DFD" w14:textId="77777777" w:rsidR="00F000FC" w:rsidRPr="0092057C" w:rsidRDefault="00F000FC" w:rsidP="0092057C">
            <w:pPr>
              <w:pStyle w:val="NormalnyWeb"/>
              <w:spacing w:before="0" w:beforeAutospacing="0" w:after="0" w:afterAutospacing="0"/>
              <w:ind w:left="30"/>
              <w:jc w:val="both"/>
              <w:rPr>
                <w:sz w:val="20"/>
                <w:szCs w:val="20"/>
              </w:rPr>
            </w:pPr>
          </w:p>
        </w:tc>
      </w:tr>
      <w:tr w:rsidR="00F000FC" w:rsidRPr="0092057C" w14:paraId="1262ABF6" w14:textId="77777777" w:rsidTr="00CD2F46">
        <w:trPr>
          <w:trHeight w:val="570"/>
        </w:trPr>
        <w:tc>
          <w:tcPr>
            <w:tcW w:w="240" w:type="pct"/>
            <w:shd w:val="clear" w:color="auto" w:fill="auto"/>
          </w:tcPr>
          <w:p w14:paraId="60D6958C"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2333FC5E" w14:textId="77777777" w:rsidR="00F000FC" w:rsidRPr="0092057C" w:rsidRDefault="00A10AD7" w:rsidP="0092057C">
            <w:pPr>
              <w:jc w:val="center"/>
              <w:rPr>
                <w:b/>
                <w:sz w:val="20"/>
                <w:szCs w:val="20"/>
              </w:rPr>
            </w:pPr>
            <w:r w:rsidRPr="0092057C">
              <w:rPr>
                <w:b/>
                <w:sz w:val="20"/>
                <w:szCs w:val="20"/>
              </w:rPr>
              <w:t>Art. 9 ust. 3</w:t>
            </w:r>
          </w:p>
        </w:tc>
        <w:tc>
          <w:tcPr>
            <w:tcW w:w="1226" w:type="pct"/>
            <w:shd w:val="clear" w:color="auto" w:fill="auto"/>
          </w:tcPr>
          <w:p w14:paraId="1C657A31" w14:textId="77777777" w:rsidR="00A10AD7" w:rsidRPr="0092057C" w:rsidRDefault="00A10AD7" w:rsidP="0092057C">
            <w:pPr>
              <w:jc w:val="both"/>
              <w:rPr>
                <w:sz w:val="20"/>
                <w:szCs w:val="20"/>
              </w:rPr>
            </w:pPr>
            <w:r w:rsidRPr="0092057C">
              <w:rPr>
                <w:sz w:val="20"/>
                <w:szCs w:val="20"/>
              </w:rPr>
              <w:t xml:space="preserve">3.   Wydając niebieską kartę UE, właściwe organy danego państwa członkowskiego stosują jednolity wzór ustanowiony w rozporządzeniu (WE) nr 1030/2002. Zgodnie z lit. a) ppkt 12 </w:t>
            </w:r>
            <w:r w:rsidRPr="0092057C">
              <w:rPr>
                <w:sz w:val="20"/>
                <w:szCs w:val="20"/>
              </w:rPr>
              <w:lastRenderedPageBreak/>
              <w:t>załącznika do tego rozporządzenia państwa członkowskie mogą zamieszczać na niebieskiej karcie UE informację o warunkach dostępu do rynku pracy określonych w art. 15 ust. 1 niniejszej dyrektywy. W dokumencie pobytowym, w miejscu przeznaczonym na „Rodzaj zezwolenia”, państwa członkowskie wpisują wyrazy „Niebieska karta UE”.</w:t>
            </w:r>
          </w:p>
          <w:p w14:paraId="7C0D6DAF" w14:textId="77777777" w:rsidR="00F000FC" w:rsidRPr="0092057C" w:rsidRDefault="00A10AD7" w:rsidP="0092057C">
            <w:pPr>
              <w:jc w:val="both"/>
              <w:rPr>
                <w:sz w:val="20"/>
                <w:szCs w:val="20"/>
              </w:rPr>
            </w:pPr>
            <w:r w:rsidRPr="0092057C">
              <w:rPr>
                <w:sz w:val="20"/>
                <w:szCs w:val="20"/>
              </w:rPr>
              <w:t>Państwa członkowskie mogą zamieścić dodatkowe informacje dotyczące stosunku pracy posiadacza niebieskiej karty UE w postaci papierowej lub mogą przechowywać takie dane w postaci elektronicznej zgodnie z art. 4 rozporządzenia (WE) nr 1030/2002 i lit. a) pkt 16 załącznika do tego rozporządzenia.</w:t>
            </w:r>
          </w:p>
        </w:tc>
        <w:tc>
          <w:tcPr>
            <w:tcW w:w="395" w:type="pct"/>
            <w:shd w:val="clear" w:color="auto" w:fill="auto"/>
          </w:tcPr>
          <w:p w14:paraId="2A35C225" w14:textId="77777777" w:rsidR="00F000FC" w:rsidRPr="0092057C" w:rsidRDefault="00E27C2E" w:rsidP="0092057C">
            <w:pPr>
              <w:jc w:val="both"/>
              <w:rPr>
                <w:b/>
                <w:sz w:val="20"/>
                <w:szCs w:val="20"/>
              </w:rPr>
            </w:pPr>
            <w:r>
              <w:rPr>
                <w:b/>
                <w:sz w:val="20"/>
                <w:szCs w:val="20"/>
              </w:rPr>
              <w:lastRenderedPageBreak/>
              <w:t xml:space="preserve">T </w:t>
            </w:r>
          </w:p>
        </w:tc>
        <w:tc>
          <w:tcPr>
            <w:tcW w:w="247" w:type="pct"/>
            <w:shd w:val="clear" w:color="auto" w:fill="auto"/>
          </w:tcPr>
          <w:p w14:paraId="6B65CABF" w14:textId="77777777" w:rsidR="00F000FC" w:rsidRPr="0092057C" w:rsidRDefault="00316748" w:rsidP="0092057C">
            <w:pPr>
              <w:jc w:val="both"/>
              <w:rPr>
                <w:b/>
                <w:sz w:val="20"/>
                <w:szCs w:val="20"/>
              </w:rPr>
            </w:pPr>
            <w:r>
              <w:rPr>
                <w:b/>
                <w:sz w:val="20"/>
                <w:szCs w:val="20"/>
              </w:rPr>
              <w:t>Art. 244 ust. 1 pkt 1</w:t>
            </w:r>
            <w:r w:rsidR="00E27C2E">
              <w:rPr>
                <w:b/>
                <w:sz w:val="20"/>
                <w:szCs w:val="20"/>
              </w:rPr>
              <w:t xml:space="preserve">0 </w:t>
            </w:r>
          </w:p>
        </w:tc>
        <w:tc>
          <w:tcPr>
            <w:tcW w:w="1195" w:type="pct"/>
            <w:shd w:val="clear" w:color="auto" w:fill="auto"/>
          </w:tcPr>
          <w:p w14:paraId="3B200244" w14:textId="77777777" w:rsidR="00316748" w:rsidRDefault="00316748" w:rsidP="00B55841">
            <w:pPr>
              <w:jc w:val="both"/>
              <w:rPr>
                <w:sz w:val="20"/>
                <w:szCs w:val="20"/>
              </w:rPr>
            </w:pPr>
            <w:r w:rsidRPr="00316748">
              <w:rPr>
                <w:sz w:val="20"/>
                <w:szCs w:val="20"/>
              </w:rPr>
              <w:t xml:space="preserve">1. </w:t>
            </w:r>
            <w:r w:rsidRPr="00316748">
              <w:rPr>
                <w:sz w:val="20"/>
                <w:szCs w:val="20"/>
              </w:rPr>
              <w:tab/>
              <w:t>W karcie pobytu umieszcza się:</w:t>
            </w:r>
          </w:p>
          <w:p w14:paraId="4FF39F92" w14:textId="77777777" w:rsidR="00470EA2" w:rsidRPr="00470EA2" w:rsidRDefault="00470EA2" w:rsidP="00470EA2">
            <w:pPr>
              <w:jc w:val="both"/>
              <w:rPr>
                <w:sz w:val="20"/>
                <w:szCs w:val="20"/>
              </w:rPr>
            </w:pPr>
            <w:r w:rsidRPr="00470EA2">
              <w:rPr>
                <w:sz w:val="20"/>
                <w:szCs w:val="20"/>
              </w:rPr>
              <w:t>10)</w:t>
            </w:r>
            <w:r w:rsidRPr="00470EA2">
              <w:rPr>
                <w:sz w:val="20"/>
                <w:szCs w:val="20"/>
              </w:rPr>
              <w:tab/>
              <w:t xml:space="preserve">adnotację „Niebieska Karta UE” – w przypadku zezwolenia, o </w:t>
            </w:r>
            <w:r w:rsidRPr="00470EA2">
              <w:rPr>
                <w:sz w:val="20"/>
                <w:szCs w:val="20"/>
              </w:rPr>
              <w:lastRenderedPageBreak/>
              <w:t>którym mowa w art. 127 lub art. 137a, a w przypadku:</w:t>
            </w:r>
          </w:p>
          <w:p w14:paraId="503D733D" w14:textId="550D81CC" w:rsidR="00470EA2" w:rsidRPr="00470EA2" w:rsidRDefault="00470EA2" w:rsidP="00470EA2">
            <w:pPr>
              <w:jc w:val="both"/>
              <w:rPr>
                <w:sz w:val="20"/>
                <w:szCs w:val="20"/>
              </w:rPr>
            </w:pPr>
            <w:r w:rsidRPr="00470EA2">
              <w:rPr>
                <w:sz w:val="20"/>
                <w:szCs w:val="20"/>
              </w:rPr>
              <w:t>a)</w:t>
            </w:r>
            <w:r w:rsidRPr="00470EA2">
              <w:rPr>
                <w:sz w:val="20"/>
                <w:szCs w:val="20"/>
              </w:rPr>
              <w:tab/>
              <w:t>cudzoziemca, któremu przyznano ochronę międzynarodową także adnotację „ochrona międzynarodowa przyznana przez ... (wskazanie państwa członkowskiego Unii Europejskiej, które ją przyznało) w dniu ... (data przyznania ochrony międzynar</w:t>
            </w:r>
            <w:r w:rsidR="00850E07">
              <w:rPr>
                <w:sz w:val="20"/>
                <w:szCs w:val="20"/>
              </w:rPr>
              <w:t>odowej)”, lub</w:t>
            </w:r>
          </w:p>
          <w:p w14:paraId="002F0D61" w14:textId="607AC4C6" w:rsidR="00F000FC" w:rsidRPr="0092057C" w:rsidRDefault="00470EA2" w:rsidP="00470EA2">
            <w:pPr>
              <w:jc w:val="both"/>
              <w:rPr>
                <w:sz w:val="20"/>
                <w:szCs w:val="20"/>
              </w:rPr>
            </w:pPr>
            <w:r w:rsidRPr="00470EA2">
              <w:rPr>
                <w:sz w:val="20"/>
                <w:szCs w:val="20"/>
              </w:rPr>
              <w:t>b)</w:t>
            </w:r>
            <w:r w:rsidRPr="00470EA2">
              <w:rPr>
                <w:sz w:val="20"/>
                <w:szCs w:val="20"/>
              </w:rPr>
              <w:tab/>
              <w:t>cudzoziemca, któremu udzielono tego zezwolenia z uwagi na posiadanie kwalifikacje uzyskane w wyniku doświadczenia zawodowego i nie wykonującego zawodu określonego w przepisach wydanych na podstawie art. 138a, także adnotację „Zawód niewymieniony w załączniku I;</w:t>
            </w:r>
          </w:p>
        </w:tc>
        <w:tc>
          <w:tcPr>
            <w:tcW w:w="1382" w:type="pct"/>
            <w:shd w:val="clear" w:color="auto" w:fill="auto"/>
          </w:tcPr>
          <w:p w14:paraId="2820EE4C" w14:textId="77777777" w:rsidR="00F000FC" w:rsidRPr="0092057C" w:rsidRDefault="00F000FC" w:rsidP="0092057C">
            <w:pPr>
              <w:pStyle w:val="NormalnyWeb"/>
              <w:spacing w:before="0" w:beforeAutospacing="0" w:after="0" w:afterAutospacing="0"/>
              <w:ind w:left="30"/>
              <w:jc w:val="both"/>
              <w:rPr>
                <w:sz w:val="20"/>
                <w:szCs w:val="20"/>
              </w:rPr>
            </w:pPr>
          </w:p>
        </w:tc>
      </w:tr>
      <w:tr w:rsidR="00F000FC" w:rsidRPr="0092057C" w14:paraId="2021FF39" w14:textId="77777777" w:rsidTr="00CD2F46">
        <w:trPr>
          <w:trHeight w:val="570"/>
        </w:trPr>
        <w:tc>
          <w:tcPr>
            <w:tcW w:w="240" w:type="pct"/>
            <w:shd w:val="clear" w:color="auto" w:fill="auto"/>
          </w:tcPr>
          <w:p w14:paraId="6E6BAFC4"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3442E345" w14:textId="77777777" w:rsidR="00F000FC" w:rsidRPr="0092057C" w:rsidRDefault="00DF30E9" w:rsidP="0092057C">
            <w:pPr>
              <w:jc w:val="center"/>
              <w:rPr>
                <w:b/>
                <w:sz w:val="20"/>
                <w:szCs w:val="20"/>
              </w:rPr>
            </w:pPr>
            <w:r w:rsidRPr="0092057C">
              <w:rPr>
                <w:b/>
                <w:sz w:val="20"/>
                <w:szCs w:val="20"/>
              </w:rPr>
              <w:t>Art. 9 ust. 4</w:t>
            </w:r>
          </w:p>
        </w:tc>
        <w:tc>
          <w:tcPr>
            <w:tcW w:w="1226" w:type="pct"/>
            <w:shd w:val="clear" w:color="auto" w:fill="auto"/>
          </w:tcPr>
          <w:p w14:paraId="0515ABA8" w14:textId="77777777" w:rsidR="00F000FC" w:rsidRPr="0092057C" w:rsidRDefault="00DF30E9" w:rsidP="0092057C">
            <w:pPr>
              <w:jc w:val="both"/>
              <w:rPr>
                <w:sz w:val="20"/>
                <w:szCs w:val="20"/>
              </w:rPr>
            </w:pPr>
            <w:r w:rsidRPr="0092057C">
              <w:rPr>
                <w:sz w:val="20"/>
                <w:szCs w:val="20"/>
              </w:rPr>
              <w:t>4. Jeżeli państwo członkowskie wydaje niebieską kartę UE obywatelowi państwa trzeciego, któremu przyznało ochronę międzynarodową, państwo to zamieszcza następującą uwagę w niebieskiej karcie UE wydanej temu obywatelowi państwa trzeciego, pod nagłówkiem „Uwagi”: „Ochrona międzynarodowa przyznana przez [nazwa państwa członkowskiego] w dniu [data]”. Jeżeli państwo członkowskie cofa ochronę międzynarodową, z której korzysta posiadacz niebieskiej karty UE, to w stosownych przypadkach wydaje nową niebieską kartę UE, która nie zawiera tej uwagi.</w:t>
            </w:r>
          </w:p>
        </w:tc>
        <w:tc>
          <w:tcPr>
            <w:tcW w:w="395" w:type="pct"/>
            <w:shd w:val="clear" w:color="auto" w:fill="auto"/>
          </w:tcPr>
          <w:p w14:paraId="2B66FA7D" w14:textId="77777777" w:rsidR="00F000FC" w:rsidRPr="0092057C" w:rsidRDefault="00E27C2E" w:rsidP="0092057C">
            <w:pPr>
              <w:jc w:val="both"/>
              <w:rPr>
                <w:b/>
                <w:sz w:val="20"/>
                <w:szCs w:val="20"/>
              </w:rPr>
            </w:pPr>
            <w:r>
              <w:rPr>
                <w:b/>
                <w:sz w:val="20"/>
                <w:szCs w:val="20"/>
              </w:rPr>
              <w:t xml:space="preserve">T </w:t>
            </w:r>
          </w:p>
        </w:tc>
        <w:tc>
          <w:tcPr>
            <w:tcW w:w="247" w:type="pct"/>
            <w:shd w:val="clear" w:color="auto" w:fill="auto"/>
          </w:tcPr>
          <w:p w14:paraId="28A45891" w14:textId="77777777" w:rsidR="00F000FC" w:rsidRPr="00C0012B" w:rsidRDefault="00316748" w:rsidP="0092057C">
            <w:pPr>
              <w:jc w:val="both"/>
              <w:rPr>
                <w:b/>
                <w:sz w:val="20"/>
                <w:szCs w:val="20"/>
                <w:lang w:val="en-GB"/>
              </w:rPr>
            </w:pPr>
            <w:r>
              <w:rPr>
                <w:b/>
                <w:sz w:val="20"/>
                <w:szCs w:val="20"/>
                <w:lang w:val="en-GB"/>
              </w:rPr>
              <w:t>Art. 244 ust. 1 pkt 1</w:t>
            </w:r>
            <w:r w:rsidR="00E27C2E" w:rsidRPr="00C0012B">
              <w:rPr>
                <w:b/>
                <w:sz w:val="20"/>
                <w:szCs w:val="20"/>
                <w:lang w:val="en-GB"/>
              </w:rPr>
              <w:t>0</w:t>
            </w:r>
            <w:r w:rsidR="00EB5DAB" w:rsidRPr="00C0012B">
              <w:rPr>
                <w:b/>
                <w:sz w:val="20"/>
                <w:szCs w:val="20"/>
                <w:lang w:val="en-GB"/>
              </w:rPr>
              <w:t xml:space="preserve"> lit. a</w:t>
            </w:r>
          </w:p>
        </w:tc>
        <w:tc>
          <w:tcPr>
            <w:tcW w:w="1195" w:type="pct"/>
            <w:shd w:val="clear" w:color="auto" w:fill="auto"/>
          </w:tcPr>
          <w:p w14:paraId="43E66D45" w14:textId="77777777" w:rsidR="00316748" w:rsidRDefault="00316748" w:rsidP="00EB5DAB">
            <w:pPr>
              <w:jc w:val="both"/>
              <w:rPr>
                <w:sz w:val="20"/>
                <w:szCs w:val="20"/>
              </w:rPr>
            </w:pPr>
            <w:r w:rsidRPr="004C333E">
              <w:rPr>
                <w:sz w:val="20"/>
                <w:szCs w:val="20"/>
              </w:rPr>
              <w:t xml:space="preserve">Art. 244. </w:t>
            </w:r>
            <w:r w:rsidRPr="00316748">
              <w:rPr>
                <w:sz w:val="20"/>
                <w:szCs w:val="20"/>
              </w:rPr>
              <w:t xml:space="preserve">1. </w:t>
            </w:r>
            <w:r w:rsidRPr="00316748">
              <w:rPr>
                <w:sz w:val="20"/>
                <w:szCs w:val="20"/>
              </w:rPr>
              <w:tab/>
              <w:t>W karcie pobytu umieszcza się:</w:t>
            </w:r>
          </w:p>
          <w:p w14:paraId="6B44C3BF" w14:textId="77777777" w:rsidR="00470EA2" w:rsidRPr="00470EA2" w:rsidRDefault="00470EA2" w:rsidP="00470EA2">
            <w:pPr>
              <w:jc w:val="both"/>
              <w:rPr>
                <w:sz w:val="20"/>
                <w:szCs w:val="20"/>
              </w:rPr>
            </w:pPr>
            <w:r w:rsidRPr="00470EA2">
              <w:rPr>
                <w:sz w:val="20"/>
                <w:szCs w:val="20"/>
              </w:rPr>
              <w:t>10)</w:t>
            </w:r>
            <w:r w:rsidRPr="00470EA2">
              <w:rPr>
                <w:sz w:val="20"/>
                <w:szCs w:val="20"/>
              </w:rPr>
              <w:tab/>
              <w:t>adnotację „Niebieska Karta UE” – w przypadku zezwolenia, o którym mowa w art. 127 lub art. 137a, a w przypadku:</w:t>
            </w:r>
          </w:p>
          <w:p w14:paraId="68F2759F" w14:textId="72F71226" w:rsidR="00F000FC" w:rsidRPr="0092057C" w:rsidRDefault="00470EA2" w:rsidP="00850E07">
            <w:pPr>
              <w:jc w:val="both"/>
              <w:rPr>
                <w:sz w:val="20"/>
                <w:szCs w:val="20"/>
              </w:rPr>
            </w:pPr>
            <w:r w:rsidRPr="00470EA2">
              <w:rPr>
                <w:sz w:val="20"/>
                <w:szCs w:val="20"/>
              </w:rPr>
              <w:t>a)</w:t>
            </w:r>
            <w:r w:rsidRPr="00470EA2">
              <w:rPr>
                <w:sz w:val="20"/>
                <w:szCs w:val="20"/>
              </w:rPr>
              <w:tab/>
              <w:t>cudzoziemca, któremu przyznano ochronę międzynarodową także adnotację „ochrona międzynarodowa przyznana przez ... (wskazanie państwa członkowskiego Unii Europejskiej, które ją przyznało) w dniu ... (data przyznania ochrony międzynarodowej)”,</w:t>
            </w:r>
            <w:r w:rsidR="00850E07">
              <w:rPr>
                <w:sz w:val="20"/>
                <w:szCs w:val="20"/>
              </w:rPr>
              <w:t xml:space="preserve"> lub</w:t>
            </w:r>
            <w:r w:rsidR="00850E07" w:rsidRPr="0092057C">
              <w:rPr>
                <w:sz w:val="20"/>
                <w:szCs w:val="20"/>
              </w:rPr>
              <w:t xml:space="preserve"> </w:t>
            </w:r>
          </w:p>
        </w:tc>
        <w:tc>
          <w:tcPr>
            <w:tcW w:w="1382" w:type="pct"/>
            <w:shd w:val="clear" w:color="auto" w:fill="auto"/>
          </w:tcPr>
          <w:p w14:paraId="38975198" w14:textId="77777777" w:rsidR="00F000FC" w:rsidRPr="0092057C" w:rsidRDefault="00F000FC" w:rsidP="0092057C">
            <w:pPr>
              <w:pStyle w:val="NormalnyWeb"/>
              <w:spacing w:before="0" w:beforeAutospacing="0" w:after="0" w:afterAutospacing="0"/>
              <w:ind w:left="30"/>
              <w:jc w:val="both"/>
              <w:rPr>
                <w:sz w:val="20"/>
                <w:szCs w:val="20"/>
              </w:rPr>
            </w:pPr>
          </w:p>
        </w:tc>
      </w:tr>
      <w:tr w:rsidR="000075C4" w:rsidRPr="0092057C" w14:paraId="7BEBDDAE" w14:textId="77777777" w:rsidTr="00CD2F46">
        <w:trPr>
          <w:trHeight w:val="570"/>
        </w:trPr>
        <w:tc>
          <w:tcPr>
            <w:tcW w:w="240" w:type="pct"/>
            <w:shd w:val="clear" w:color="auto" w:fill="auto"/>
          </w:tcPr>
          <w:p w14:paraId="534900BA"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32ADC34D" w14:textId="77777777" w:rsidR="000075C4" w:rsidRPr="0092057C" w:rsidRDefault="00DF30E9" w:rsidP="0092057C">
            <w:pPr>
              <w:jc w:val="center"/>
              <w:rPr>
                <w:b/>
                <w:sz w:val="20"/>
                <w:szCs w:val="20"/>
              </w:rPr>
            </w:pPr>
            <w:r w:rsidRPr="0092057C">
              <w:rPr>
                <w:b/>
                <w:sz w:val="20"/>
                <w:szCs w:val="20"/>
              </w:rPr>
              <w:t>Art. 9 ust. 5</w:t>
            </w:r>
          </w:p>
        </w:tc>
        <w:tc>
          <w:tcPr>
            <w:tcW w:w="1226" w:type="pct"/>
            <w:shd w:val="clear" w:color="auto" w:fill="auto"/>
          </w:tcPr>
          <w:p w14:paraId="4F2A31BF" w14:textId="77777777" w:rsidR="00DF30E9" w:rsidRPr="0092057C" w:rsidRDefault="00DF30E9" w:rsidP="0092057C">
            <w:pPr>
              <w:jc w:val="both"/>
              <w:rPr>
                <w:sz w:val="20"/>
                <w:szCs w:val="20"/>
              </w:rPr>
            </w:pPr>
            <w:r w:rsidRPr="0092057C">
              <w:rPr>
                <w:sz w:val="20"/>
                <w:szCs w:val="20"/>
              </w:rPr>
              <w:t xml:space="preserve">5. Jeżeli państwo członkowskie wydało niebieską kartę UE obywatelowi państwa trzeciego będącemu </w:t>
            </w:r>
            <w:r w:rsidRPr="0092057C">
              <w:rPr>
                <w:sz w:val="20"/>
                <w:szCs w:val="20"/>
              </w:rPr>
              <w:lastRenderedPageBreak/>
              <w:t>beneficjentem ochrony międzynarodowej w innym państwie członkowskim, państwo członkowskie wydające niebieską kartę UE zamieszcza następującą uwagę w niebieskiej karcie UE wydanej temu obywatelowi państwa trzeciego, pod nagłówkiem „Uwagi”: „Ochrona międzynarodowa przyznana przez [nazwa państwa członkowskiego] w dniu [data]”.</w:t>
            </w:r>
          </w:p>
          <w:p w14:paraId="20C33EE3" w14:textId="77777777" w:rsidR="00DF30E9" w:rsidRPr="0092057C" w:rsidRDefault="00DF30E9" w:rsidP="0092057C">
            <w:pPr>
              <w:jc w:val="both"/>
              <w:rPr>
                <w:sz w:val="20"/>
                <w:szCs w:val="20"/>
              </w:rPr>
            </w:pPr>
            <w:r w:rsidRPr="0092057C">
              <w:rPr>
                <w:sz w:val="20"/>
                <w:szCs w:val="20"/>
              </w:rPr>
              <w:t>Zanim państwo członkowskie zamieści uwagę, powiadamia państwo członkowskie, które ma zostać wymienione w tej uwadze, że zamierza wydać niebieską kartę UE i zwraca się do tego państwa członkowskiego o potwierdzenie, że posiadacz niebieskiej karty UE pozostaje beneficjentem ochrony międzynarodowej. Państwo członkowskie, które ma zostać wymienione w tej uwadze, udziela odpowiedzi nie później niż miesiąc po otrzymaniu wniosku o udzielenie informacji. Jeżeli ochrona międzynarodowa została cofnięta na mocy ostatecznej decyzji, państwo członkowskie wydające niebieską kartę UE nie zamieszcza takiej uwagi.</w:t>
            </w:r>
          </w:p>
          <w:p w14:paraId="7D503D6A" w14:textId="77777777" w:rsidR="000075C4" w:rsidRPr="0092057C" w:rsidRDefault="00DF30E9" w:rsidP="0092057C">
            <w:pPr>
              <w:jc w:val="both"/>
              <w:rPr>
                <w:sz w:val="20"/>
                <w:szCs w:val="20"/>
              </w:rPr>
            </w:pPr>
            <w:r w:rsidRPr="0092057C">
              <w:rPr>
                <w:sz w:val="20"/>
                <w:szCs w:val="20"/>
              </w:rPr>
              <w:t xml:space="preserve">Jeżeli zgodnie z odpowiednimi instrumentami międzynarodowymi lub prawem krajowym odpowiedzialność za ochronę międzynarodową posiadacza niebieskiej karty UE została przekazana państwu członkowskiemu po wydaniu przez nie niebieskiej karty UE zgodnie z akapitem pierwszym, państwo to w terminie trzech miesięcy od przekazania </w:t>
            </w:r>
            <w:r w:rsidRPr="0092057C">
              <w:rPr>
                <w:sz w:val="20"/>
                <w:szCs w:val="20"/>
              </w:rPr>
              <w:lastRenderedPageBreak/>
              <w:t>mu odpowiedzialności wprowadza odpowiednie zmiany do uwagi.</w:t>
            </w:r>
          </w:p>
        </w:tc>
        <w:tc>
          <w:tcPr>
            <w:tcW w:w="395" w:type="pct"/>
            <w:shd w:val="clear" w:color="auto" w:fill="auto"/>
          </w:tcPr>
          <w:p w14:paraId="0A50F922" w14:textId="77777777" w:rsidR="000075C4" w:rsidRPr="0092057C" w:rsidRDefault="00B55841" w:rsidP="0092057C">
            <w:pPr>
              <w:jc w:val="both"/>
              <w:rPr>
                <w:b/>
                <w:sz w:val="20"/>
                <w:szCs w:val="20"/>
              </w:rPr>
            </w:pPr>
            <w:r>
              <w:rPr>
                <w:b/>
                <w:sz w:val="20"/>
                <w:szCs w:val="20"/>
              </w:rPr>
              <w:lastRenderedPageBreak/>
              <w:t xml:space="preserve">T </w:t>
            </w:r>
          </w:p>
        </w:tc>
        <w:tc>
          <w:tcPr>
            <w:tcW w:w="247" w:type="pct"/>
            <w:shd w:val="clear" w:color="auto" w:fill="auto"/>
          </w:tcPr>
          <w:p w14:paraId="5F7236EF" w14:textId="77777777" w:rsidR="000075C4" w:rsidRDefault="00316748" w:rsidP="0092057C">
            <w:pPr>
              <w:jc w:val="both"/>
              <w:rPr>
                <w:b/>
                <w:sz w:val="20"/>
                <w:szCs w:val="20"/>
                <w:lang w:val="en-GB"/>
              </w:rPr>
            </w:pPr>
            <w:r>
              <w:rPr>
                <w:b/>
                <w:sz w:val="20"/>
                <w:szCs w:val="20"/>
                <w:lang w:val="en-GB"/>
              </w:rPr>
              <w:t xml:space="preserve">Art. 244 ust. 1 </w:t>
            </w:r>
            <w:r>
              <w:rPr>
                <w:b/>
                <w:sz w:val="20"/>
                <w:szCs w:val="20"/>
                <w:lang w:val="en-GB"/>
              </w:rPr>
              <w:lastRenderedPageBreak/>
              <w:t>pkt 1</w:t>
            </w:r>
            <w:r w:rsidR="00B55841" w:rsidRPr="00B55841">
              <w:rPr>
                <w:b/>
                <w:sz w:val="20"/>
                <w:szCs w:val="20"/>
                <w:lang w:val="en-GB"/>
              </w:rPr>
              <w:t>0 lit. a</w:t>
            </w:r>
          </w:p>
          <w:p w14:paraId="3BB267C2" w14:textId="77777777" w:rsidR="002860E1" w:rsidRDefault="002860E1" w:rsidP="0092057C">
            <w:pPr>
              <w:jc w:val="both"/>
              <w:rPr>
                <w:b/>
                <w:sz w:val="20"/>
                <w:szCs w:val="20"/>
                <w:lang w:val="en-GB"/>
              </w:rPr>
            </w:pPr>
          </w:p>
          <w:p w14:paraId="46435DC2" w14:textId="6313C432" w:rsidR="002860E1" w:rsidRPr="00A01C03" w:rsidRDefault="00850E07" w:rsidP="0092057C">
            <w:pPr>
              <w:jc w:val="both"/>
              <w:rPr>
                <w:b/>
                <w:sz w:val="20"/>
                <w:szCs w:val="20"/>
                <w:lang w:val="en-GB"/>
              </w:rPr>
            </w:pPr>
            <w:r>
              <w:rPr>
                <w:b/>
                <w:sz w:val="20"/>
                <w:szCs w:val="20"/>
                <w:lang w:val="en-GB"/>
              </w:rPr>
              <w:t>Art. 22</w:t>
            </w:r>
            <w:r w:rsidR="002860E1" w:rsidRPr="00A01C03">
              <w:rPr>
                <w:b/>
                <w:sz w:val="20"/>
                <w:szCs w:val="20"/>
                <w:lang w:val="en-GB"/>
              </w:rPr>
              <w:t>9 ust. 6a</w:t>
            </w:r>
          </w:p>
          <w:p w14:paraId="2170C4FA" w14:textId="77777777" w:rsidR="00A72033" w:rsidRPr="00A01C03" w:rsidRDefault="00A72033" w:rsidP="0092057C">
            <w:pPr>
              <w:jc w:val="both"/>
              <w:rPr>
                <w:b/>
                <w:sz w:val="20"/>
                <w:szCs w:val="20"/>
                <w:lang w:val="en-GB"/>
              </w:rPr>
            </w:pPr>
          </w:p>
          <w:p w14:paraId="7E417B11" w14:textId="77777777" w:rsidR="00027D13" w:rsidRDefault="00A72033" w:rsidP="0092057C">
            <w:pPr>
              <w:jc w:val="both"/>
              <w:rPr>
                <w:b/>
                <w:sz w:val="20"/>
                <w:szCs w:val="20"/>
              </w:rPr>
            </w:pPr>
            <w:r>
              <w:rPr>
                <w:b/>
                <w:sz w:val="20"/>
                <w:szCs w:val="20"/>
              </w:rPr>
              <w:t xml:space="preserve">Art. 241 pkt 6 i 7 </w:t>
            </w:r>
          </w:p>
          <w:p w14:paraId="311B299F" w14:textId="77777777" w:rsidR="00027D13" w:rsidRDefault="00027D13" w:rsidP="0092057C">
            <w:pPr>
              <w:jc w:val="both"/>
              <w:rPr>
                <w:b/>
                <w:sz w:val="20"/>
                <w:szCs w:val="20"/>
              </w:rPr>
            </w:pPr>
            <w:r>
              <w:rPr>
                <w:b/>
                <w:sz w:val="20"/>
                <w:szCs w:val="20"/>
              </w:rPr>
              <w:t>Art. 236 ust 1 pkt 6</w:t>
            </w:r>
          </w:p>
          <w:p w14:paraId="7A1888B5" w14:textId="77777777" w:rsidR="00473825" w:rsidRDefault="0083622B" w:rsidP="0092057C">
            <w:pPr>
              <w:jc w:val="both"/>
              <w:rPr>
                <w:b/>
                <w:sz w:val="20"/>
                <w:szCs w:val="20"/>
                <w:lang w:val="en-GB"/>
              </w:rPr>
            </w:pPr>
            <w:r>
              <w:rPr>
                <w:b/>
                <w:sz w:val="20"/>
                <w:szCs w:val="20"/>
                <w:lang w:val="en-GB"/>
              </w:rPr>
              <w:t>Art. 22 ust. 1 pkt 10 lit a i b</w:t>
            </w:r>
          </w:p>
          <w:p w14:paraId="1A4180B1" w14:textId="77777777" w:rsidR="00692AF4" w:rsidRPr="00473825" w:rsidRDefault="00692AF4" w:rsidP="0092057C">
            <w:pPr>
              <w:jc w:val="both"/>
              <w:rPr>
                <w:b/>
                <w:sz w:val="20"/>
                <w:szCs w:val="20"/>
                <w:lang w:val="en-GB"/>
              </w:rPr>
            </w:pPr>
            <w:r>
              <w:rPr>
                <w:b/>
                <w:sz w:val="20"/>
                <w:szCs w:val="20"/>
                <w:lang w:val="en-GB"/>
              </w:rPr>
              <w:t>Art</w:t>
            </w:r>
            <w:r w:rsidR="003A506A">
              <w:rPr>
                <w:b/>
                <w:sz w:val="20"/>
                <w:szCs w:val="20"/>
                <w:lang w:val="en-GB"/>
              </w:rPr>
              <w:t>. 138</w:t>
            </w:r>
            <w:r>
              <w:rPr>
                <w:b/>
                <w:sz w:val="20"/>
                <w:szCs w:val="20"/>
                <w:lang w:val="en-GB"/>
              </w:rPr>
              <w:t>b</w:t>
            </w:r>
          </w:p>
        </w:tc>
        <w:tc>
          <w:tcPr>
            <w:tcW w:w="1195" w:type="pct"/>
            <w:shd w:val="clear" w:color="auto" w:fill="auto"/>
          </w:tcPr>
          <w:p w14:paraId="5DF2C05E" w14:textId="7DDE5FD2" w:rsidR="00316748" w:rsidRDefault="00316748" w:rsidP="00B55841">
            <w:pPr>
              <w:jc w:val="both"/>
              <w:rPr>
                <w:sz w:val="20"/>
                <w:szCs w:val="20"/>
              </w:rPr>
            </w:pPr>
            <w:r w:rsidRPr="00316748">
              <w:rPr>
                <w:sz w:val="20"/>
                <w:szCs w:val="20"/>
              </w:rPr>
              <w:lastRenderedPageBreak/>
              <w:t xml:space="preserve">Art. 244. 1. </w:t>
            </w:r>
            <w:r w:rsidRPr="00316748">
              <w:rPr>
                <w:sz w:val="20"/>
                <w:szCs w:val="20"/>
              </w:rPr>
              <w:tab/>
              <w:t>W karcie pobytu umieszcza się:</w:t>
            </w:r>
          </w:p>
          <w:p w14:paraId="143FA782" w14:textId="77777777" w:rsidR="00470EA2" w:rsidRPr="00470EA2" w:rsidRDefault="00470EA2" w:rsidP="00470EA2">
            <w:pPr>
              <w:jc w:val="both"/>
              <w:rPr>
                <w:sz w:val="20"/>
                <w:szCs w:val="20"/>
              </w:rPr>
            </w:pPr>
            <w:r w:rsidRPr="00470EA2">
              <w:rPr>
                <w:sz w:val="20"/>
                <w:szCs w:val="20"/>
              </w:rPr>
              <w:lastRenderedPageBreak/>
              <w:t>10)</w:t>
            </w:r>
            <w:r w:rsidRPr="00470EA2">
              <w:rPr>
                <w:sz w:val="20"/>
                <w:szCs w:val="20"/>
              </w:rPr>
              <w:tab/>
              <w:t>adnotację „Niebieska Karta UE” – w przypadku zezwolenia, o którym mowa w art. 127 lub art. 137a, a w przypadku:</w:t>
            </w:r>
          </w:p>
          <w:p w14:paraId="570F03F5" w14:textId="4DBD03DC" w:rsidR="00470EA2" w:rsidRDefault="00470EA2" w:rsidP="00470EA2">
            <w:pPr>
              <w:jc w:val="both"/>
              <w:rPr>
                <w:sz w:val="20"/>
                <w:szCs w:val="20"/>
              </w:rPr>
            </w:pPr>
            <w:r w:rsidRPr="00470EA2">
              <w:rPr>
                <w:sz w:val="20"/>
                <w:szCs w:val="20"/>
              </w:rPr>
              <w:t>a)</w:t>
            </w:r>
            <w:r w:rsidRPr="00470EA2">
              <w:rPr>
                <w:sz w:val="20"/>
                <w:szCs w:val="20"/>
              </w:rPr>
              <w:tab/>
              <w:t xml:space="preserve">cudzoziemca, któremu przyznano ochronę międzynarodową także adnotację „ochrona międzynarodowa przyznana przez ... (wskazanie państwa członkowskiego Unii Europejskiej, które ją przyznało) w dniu ... (data przyznania </w:t>
            </w:r>
            <w:r>
              <w:rPr>
                <w:sz w:val="20"/>
                <w:szCs w:val="20"/>
              </w:rPr>
              <w:t>ochrony międzynarodowej)”, lub</w:t>
            </w:r>
          </w:p>
          <w:p w14:paraId="624EE654" w14:textId="12F1FA19" w:rsidR="00A72033" w:rsidRDefault="00850E07" w:rsidP="00B55841">
            <w:pPr>
              <w:jc w:val="both"/>
              <w:rPr>
                <w:sz w:val="20"/>
                <w:szCs w:val="20"/>
              </w:rPr>
            </w:pPr>
            <w:r>
              <w:rPr>
                <w:sz w:val="20"/>
                <w:szCs w:val="20"/>
              </w:rPr>
              <w:t>Art. 22</w:t>
            </w:r>
            <w:r w:rsidR="002860E1">
              <w:rPr>
                <w:sz w:val="20"/>
                <w:szCs w:val="20"/>
              </w:rPr>
              <w:t xml:space="preserve">9. </w:t>
            </w:r>
            <w:r w:rsidR="00A01C03">
              <w:rPr>
                <w:sz w:val="20"/>
                <w:szCs w:val="20"/>
              </w:rPr>
              <w:t>6a.</w:t>
            </w:r>
            <w:r w:rsidR="00A01C03" w:rsidRPr="00A01C03">
              <w:rPr>
                <w:sz w:val="20"/>
                <w:szCs w:val="20"/>
              </w:rPr>
              <w:t xml:space="preserve"> Przed wydaniem pierwszej karty pobytu cudzoziemcowi, który uzyskał zezwolenie na pobyt czasowy, o którym mowa w art. 127 i wcześniej posiadał ochronę międzynarodową udzieloną przez inne państwo członkowskie Unii Europejskiej, wojewoda informuje, za pośrednictwem Szefa Urzędu, to państwo członkowskie o udzieleniu tego zezwolenia oraz zwraca się do tego państwa członkowskiego w celu ustalenia, czy cudzoziemiec nie został pozbawiony ochrony międzynarodowej.</w:t>
            </w:r>
          </w:p>
          <w:p w14:paraId="07E713A3" w14:textId="77777777" w:rsidR="00A01C03" w:rsidRDefault="00A72033" w:rsidP="00A72033">
            <w:pPr>
              <w:jc w:val="both"/>
              <w:rPr>
                <w:sz w:val="20"/>
                <w:szCs w:val="20"/>
              </w:rPr>
            </w:pPr>
            <w:r>
              <w:rPr>
                <w:sz w:val="20"/>
                <w:szCs w:val="20"/>
              </w:rPr>
              <w:t xml:space="preserve">Art. 241. </w:t>
            </w:r>
            <w:r w:rsidR="00A01C03" w:rsidRPr="00A01C03">
              <w:rPr>
                <w:sz w:val="20"/>
                <w:szCs w:val="20"/>
              </w:rPr>
              <w:t>Kartę pobytu wymienia się w przypadku:</w:t>
            </w:r>
          </w:p>
          <w:p w14:paraId="46E91600" w14:textId="77777777" w:rsidR="00A72033" w:rsidRPr="00A72033" w:rsidRDefault="00A72033" w:rsidP="00A72033">
            <w:pPr>
              <w:jc w:val="both"/>
              <w:rPr>
                <w:sz w:val="20"/>
                <w:szCs w:val="20"/>
              </w:rPr>
            </w:pPr>
            <w:r w:rsidRPr="00A72033">
              <w:rPr>
                <w:sz w:val="20"/>
                <w:szCs w:val="20"/>
              </w:rPr>
              <w:t>7) przejęcia przez Rzeczpospolitą Polską odpowiedzialności za ochronę międzynarodową posiadacza karty pobytu wydanej w związku z udzieleniem zezwolenia na pobyt czasowy, o którym mowa w art. 127 z adnotacją, o której mowa w art. 244 ust. 1 pkt 10 lit. a;</w:t>
            </w:r>
          </w:p>
          <w:p w14:paraId="76FDEA45" w14:textId="77777777" w:rsidR="00027D13" w:rsidRDefault="00027D13" w:rsidP="00A72033">
            <w:pPr>
              <w:jc w:val="both"/>
              <w:rPr>
                <w:sz w:val="20"/>
                <w:szCs w:val="20"/>
              </w:rPr>
            </w:pPr>
            <w:r>
              <w:rPr>
                <w:sz w:val="20"/>
                <w:szCs w:val="20"/>
              </w:rPr>
              <w:lastRenderedPageBreak/>
              <w:t xml:space="preserve">Art. 236. 1. </w:t>
            </w:r>
            <w:r w:rsidRPr="00027D13">
              <w:rPr>
                <w:sz w:val="20"/>
                <w:szCs w:val="20"/>
              </w:rPr>
              <w:t>Opłaty, o której mowa w art. 235 ust. 1, nie pobiera się w przypadku:</w:t>
            </w:r>
          </w:p>
          <w:p w14:paraId="061144F8" w14:textId="77777777" w:rsidR="00027D13" w:rsidRDefault="00027D13" w:rsidP="00A72033">
            <w:pPr>
              <w:jc w:val="both"/>
              <w:rPr>
                <w:sz w:val="20"/>
                <w:szCs w:val="20"/>
              </w:rPr>
            </w:pPr>
            <w:r w:rsidRPr="00027D13">
              <w:rPr>
                <w:sz w:val="20"/>
                <w:szCs w:val="20"/>
              </w:rPr>
              <w:t>6)</w:t>
            </w:r>
            <w:r w:rsidRPr="00027D13">
              <w:rPr>
                <w:sz w:val="20"/>
                <w:szCs w:val="20"/>
              </w:rPr>
              <w:tab/>
              <w:t>wymiany karty pobytu z powodu okoliczności, o k</w:t>
            </w:r>
            <w:r w:rsidR="00ED079A">
              <w:rPr>
                <w:sz w:val="20"/>
                <w:szCs w:val="20"/>
              </w:rPr>
              <w:t>tórych mowa w art. 241 pkt 5 – 7;</w:t>
            </w:r>
          </w:p>
          <w:p w14:paraId="5F8F80C9" w14:textId="77777777" w:rsidR="000F6B02" w:rsidRDefault="000F6B02" w:rsidP="000F6B02">
            <w:pPr>
              <w:jc w:val="both"/>
              <w:rPr>
                <w:sz w:val="20"/>
                <w:szCs w:val="20"/>
              </w:rPr>
            </w:pPr>
            <w:r>
              <w:rPr>
                <w:sz w:val="20"/>
                <w:szCs w:val="20"/>
              </w:rPr>
              <w:t xml:space="preserve">Art. 22. </w:t>
            </w:r>
            <w:r w:rsidRPr="000F6B02">
              <w:rPr>
                <w:sz w:val="20"/>
                <w:szCs w:val="20"/>
              </w:rPr>
              <w:t>1. Do zadań Szefa Urzędu należy:</w:t>
            </w:r>
          </w:p>
          <w:p w14:paraId="1F4C7CAF" w14:textId="77777777" w:rsidR="000F6B02" w:rsidRDefault="0083622B" w:rsidP="000F6B02">
            <w:pPr>
              <w:jc w:val="both"/>
              <w:rPr>
                <w:sz w:val="20"/>
                <w:szCs w:val="20"/>
              </w:rPr>
            </w:pPr>
            <w:r>
              <w:rPr>
                <w:sz w:val="20"/>
                <w:szCs w:val="20"/>
              </w:rPr>
              <w:t>10</w:t>
            </w:r>
            <w:r w:rsidR="000F6B02" w:rsidRPr="000F6B02">
              <w:rPr>
                <w:sz w:val="20"/>
                <w:szCs w:val="20"/>
              </w:rPr>
              <w:t>) pełnienie funkcji krajowego punktu kontaktowego do:</w:t>
            </w:r>
          </w:p>
          <w:p w14:paraId="5457FAFF" w14:textId="77777777" w:rsidR="0083622B" w:rsidRPr="0083622B" w:rsidRDefault="0083622B" w:rsidP="0083622B">
            <w:pPr>
              <w:jc w:val="both"/>
              <w:rPr>
                <w:sz w:val="20"/>
                <w:szCs w:val="20"/>
              </w:rPr>
            </w:pPr>
            <w:r w:rsidRPr="0083622B">
              <w:rPr>
                <w:sz w:val="20"/>
                <w:szCs w:val="20"/>
              </w:rPr>
              <w:t>a)</w:t>
            </w:r>
            <w:r w:rsidRPr="0083622B">
              <w:rPr>
                <w:sz w:val="20"/>
                <w:szCs w:val="20"/>
              </w:rPr>
              <w:tab/>
              <w:t>występowania, na wniosek wojewody, do właściwego organu innego państwa członkowskiego Unii Europejskiej o udzielenie informacji, czy cudzoziemiec nadal posiada ochronę międzynarodową w tym państwie członkowskim,</w:t>
            </w:r>
          </w:p>
          <w:p w14:paraId="4E44F608" w14:textId="77777777" w:rsidR="000F6B02" w:rsidRDefault="0083622B" w:rsidP="0083622B">
            <w:pPr>
              <w:jc w:val="both"/>
              <w:rPr>
                <w:sz w:val="20"/>
                <w:szCs w:val="20"/>
              </w:rPr>
            </w:pPr>
            <w:r w:rsidRPr="0083622B">
              <w:rPr>
                <w:sz w:val="20"/>
                <w:szCs w:val="20"/>
              </w:rPr>
              <w:t>b)</w:t>
            </w:r>
            <w:r w:rsidRPr="0083622B">
              <w:rPr>
                <w:sz w:val="20"/>
                <w:szCs w:val="20"/>
              </w:rPr>
              <w:tab/>
              <w:t>przekazywania właściwym organom innych państw członkowskich Unii Europejskiej, na ich wniosek, informacji, czy cudzoziemiec nadal posiada ochronę międzynarodową w Rzeczypospolitej Polskiej,</w:t>
            </w:r>
          </w:p>
          <w:p w14:paraId="469F723D" w14:textId="78A98196" w:rsidR="00692AF4" w:rsidRDefault="00850E07" w:rsidP="0083622B">
            <w:pPr>
              <w:jc w:val="both"/>
              <w:rPr>
                <w:sz w:val="20"/>
                <w:szCs w:val="20"/>
              </w:rPr>
            </w:pPr>
            <w:r>
              <w:rPr>
                <w:sz w:val="20"/>
                <w:szCs w:val="20"/>
              </w:rPr>
              <w:t>Art. 138</w:t>
            </w:r>
            <w:r w:rsidR="00692AF4" w:rsidRPr="00692AF4">
              <w:rPr>
                <w:sz w:val="20"/>
                <w:szCs w:val="20"/>
              </w:rPr>
              <w:t>b. Szef Urzędu w terminie 1 miesiąca od otrzymania wniosku innego państwa członkowskiego Unii Europejskiej udziela informacji temu państwu, czy cudzoziemiec nadal posiada</w:t>
            </w:r>
            <w:r w:rsidR="005F40B8">
              <w:t xml:space="preserve"> </w:t>
            </w:r>
            <w:r w:rsidR="005F40B8" w:rsidRPr="005F40B8">
              <w:rPr>
                <w:sz w:val="20"/>
                <w:szCs w:val="20"/>
              </w:rPr>
              <w:t>status uchodźcy lub ochronę uzupełniającą</w:t>
            </w:r>
            <w:r w:rsidR="00692AF4" w:rsidRPr="00692AF4">
              <w:rPr>
                <w:sz w:val="20"/>
                <w:szCs w:val="20"/>
              </w:rPr>
              <w:t xml:space="preserve"> w Rzeczypospolitej Polskiej.</w:t>
            </w:r>
          </w:p>
          <w:p w14:paraId="6DEE6620" w14:textId="77777777" w:rsidR="00692AF4" w:rsidRPr="0092057C" w:rsidRDefault="00692AF4" w:rsidP="0083622B">
            <w:pPr>
              <w:jc w:val="both"/>
              <w:rPr>
                <w:sz w:val="20"/>
                <w:szCs w:val="20"/>
              </w:rPr>
            </w:pPr>
          </w:p>
        </w:tc>
        <w:tc>
          <w:tcPr>
            <w:tcW w:w="1382" w:type="pct"/>
            <w:shd w:val="clear" w:color="auto" w:fill="auto"/>
          </w:tcPr>
          <w:p w14:paraId="6DD0BCE7" w14:textId="77777777" w:rsidR="000075C4" w:rsidRPr="0092057C" w:rsidRDefault="000075C4" w:rsidP="0092057C">
            <w:pPr>
              <w:pStyle w:val="NormalnyWeb"/>
              <w:spacing w:before="0" w:beforeAutospacing="0" w:after="0" w:afterAutospacing="0"/>
              <w:ind w:left="30"/>
              <w:jc w:val="both"/>
              <w:rPr>
                <w:sz w:val="20"/>
                <w:szCs w:val="20"/>
              </w:rPr>
            </w:pPr>
          </w:p>
        </w:tc>
      </w:tr>
      <w:tr w:rsidR="000075C4" w:rsidRPr="00B55841" w14:paraId="1F430A03" w14:textId="77777777" w:rsidTr="00CD2F46">
        <w:trPr>
          <w:trHeight w:val="570"/>
        </w:trPr>
        <w:tc>
          <w:tcPr>
            <w:tcW w:w="240" w:type="pct"/>
            <w:shd w:val="clear" w:color="auto" w:fill="auto"/>
          </w:tcPr>
          <w:p w14:paraId="22A44E7B"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14637850" w14:textId="77777777" w:rsidR="000075C4" w:rsidRPr="0092057C" w:rsidRDefault="00DF30E9" w:rsidP="0092057C">
            <w:pPr>
              <w:jc w:val="center"/>
              <w:rPr>
                <w:b/>
                <w:sz w:val="20"/>
                <w:szCs w:val="20"/>
              </w:rPr>
            </w:pPr>
            <w:r w:rsidRPr="0092057C">
              <w:rPr>
                <w:b/>
                <w:sz w:val="20"/>
                <w:szCs w:val="20"/>
              </w:rPr>
              <w:t>Art. 9 ust. 6</w:t>
            </w:r>
          </w:p>
        </w:tc>
        <w:tc>
          <w:tcPr>
            <w:tcW w:w="1226" w:type="pct"/>
            <w:shd w:val="clear" w:color="auto" w:fill="auto"/>
          </w:tcPr>
          <w:p w14:paraId="470B4E4F" w14:textId="77777777" w:rsidR="000075C4" w:rsidRPr="0092057C" w:rsidRDefault="00DF30E9" w:rsidP="0092057C">
            <w:pPr>
              <w:jc w:val="both"/>
              <w:rPr>
                <w:sz w:val="20"/>
                <w:szCs w:val="20"/>
              </w:rPr>
            </w:pPr>
            <w:r w:rsidRPr="0092057C">
              <w:rPr>
                <w:sz w:val="20"/>
                <w:szCs w:val="20"/>
              </w:rPr>
              <w:t xml:space="preserve">6. Jeżeli państwo członkowskie wydało niebieską kartę UE na podstawie wyższych umiejętności zawodowych w zawodach, których nie wymieniono w załączniku I, państwo członkowskie, które wydało niebieską kartę UE, </w:t>
            </w:r>
            <w:r w:rsidRPr="0092057C">
              <w:rPr>
                <w:sz w:val="20"/>
                <w:szCs w:val="20"/>
              </w:rPr>
              <w:lastRenderedPageBreak/>
              <w:t>zamieszcza następującą uwagę w tej niebieskiej karcie UE, pod nagłówkiem „Uwagi”: „[Zawód niewymieniony w załączniku I]”.</w:t>
            </w:r>
          </w:p>
        </w:tc>
        <w:tc>
          <w:tcPr>
            <w:tcW w:w="395" w:type="pct"/>
            <w:shd w:val="clear" w:color="auto" w:fill="auto"/>
          </w:tcPr>
          <w:p w14:paraId="17C7FDD9" w14:textId="77777777" w:rsidR="000075C4" w:rsidRPr="0092057C" w:rsidRDefault="00B55841" w:rsidP="0092057C">
            <w:pPr>
              <w:jc w:val="both"/>
              <w:rPr>
                <w:b/>
                <w:sz w:val="20"/>
                <w:szCs w:val="20"/>
              </w:rPr>
            </w:pPr>
            <w:r>
              <w:rPr>
                <w:b/>
                <w:sz w:val="20"/>
                <w:szCs w:val="20"/>
              </w:rPr>
              <w:lastRenderedPageBreak/>
              <w:t xml:space="preserve">T </w:t>
            </w:r>
          </w:p>
        </w:tc>
        <w:tc>
          <w:tcPr>
            <w:tcW w:w="247" w:type="pct"/>
            <w:shd w:val="clear" w:color="auto" w:fill="auto"/>
          </w:tcPr>
          <w:p w14:paraId="6E623CCE" w14:textId="77777777" w:rsidR="000075C4" w:rsidRPr="00B55841" w:rsidRDefault="00B55841" w:rsidP="0092057C">
            <w:pPr>
              <w:jc w:val="both"/>
              <w:rPr>
                <w:b/>
                <w:sz w:val="20"/>
                <w:szCs w:val="20"/>
                <w:lang w:val="en-GB"/>
              </w:rPr>
            </w:pPr>
            <w:r w:rsidRPr="00B55841">
              <w:rPr>
                <w:b/>
                <w:sz w:val="20"/>
                <w:szCs w:val="20"/>
                <w:lang w:val="en-GB"/>
              </w:rPr>
              <w:t xml:space="preserve">Art. 244 ust. 1 pkt </w:t>
            </w:r>
            <w:r w:rsidR="00316748">
              <w:rPr>
                <w:b/>
                <w:sz w:val="20"/>
                <w:szCs w:val="20"/>
                <w:lang w:val="en-GB"/>
              </w:rPr>
              <w:t>1</w:t>
            </w:r>
            <w:r>
              <w:rPr>
                <w:b/>
                <w:sz w:val="20"/>
                <w:szCs w:val="20"/>
                <w:lang w:val="en-GB"/>
              </w:rPr>
              <w:t>0 lit. b</w:t>
            </w:r>
          </w:p>
        </w:tc>
        <w:tc>
          <w:tcPr>
            <w:tcW w:w="1195" w:type="pct"/>
            <w:shd w:val="clear" w:color="auto" w:fill="auto"/>
          </w:tcPr>
          <w:p w14:paraId="49C395E8" w14:textId="77777777" w:rsidR="00316748" w:rsidRDefault="00316748" w:rsidP="00B55841">
            <w:pPr>
              <w:jc w:val="both"/>
              <w:rPr>
                <w:sz w:val="20"/>
                <w:szCs w:val="20"/>
              </w:rPr>
            </w:pPr>
            <w:r w:rsidRPr="00316748">
              <w:rPr>
                <w:sz w:val="20"/>
                <w:szCs w:val="20"/>
              </w:rPr>
              <w:t xml:space="preserve">Art. 244. 1. </w:t>
            </w:r>
            <w:r w:rsidRPr="00316748">
              <w:rPr>
                <w:sz w:val="20"/>
                <w:szCs w:val="20"/>
              </w:rPr>
              <w:tab/>
              <w:t>W karcie pobytu umieszcza się:</w:t>
            </w:r>
          </w:p>
          <w:p w14:paraId="312A0489" w14:textId="5412E9A9" w:rsidR="00470EA2" w:rsidRPr="00470EA2" w:rsidRDefault="00470EA2" w:rsidP="00470EA2">
            <w:pPr>
              <w:jc w:val="both"/>
              <w:rPr>
                <w:sz w:val="20"/>
                <w:szCs w:val="20"/>
              </w:rPr>
            </w:pPr>
            <w:r w:rsidRPr="00470EA2">
              <w:rPr>
                <w:sz w:val="20"/>
                <w:szCs w:val="20"/>
              </w:rPr>
              <w:t>10)</w:t>
            </w:r>
            <w:r w:rsidRPr="00470EA2">
              <w:rPr>
                <w:sz w:val="20"/>
                <w:szCs w:val="20"/>
              </w:rPr>
              <w:tab/>
              <w:t>adnotację „Niebieska Karta UE” – w przypadku zezwolenia, o którym mowa w art. 127 lub art. 137a, a w przypadku:</w:t>
            </w:r>
          </w:p>
          <w:p w14:paraId="0AA4746F" w14:textId="02F531DE" w:rsidR="000075C4" w:rsidRPr="00B55841" w:rsidRDefault="00470EA2" w:rsidP="00470EA2">
            <w:pPr>
              <w:jc w:val="both"/>
              <w:rPr>
                <w:sz w:val="20"/>
                <w:szCs w:val="20"/>
              </w:rPr>
            </w:pPr>
            <w:r w:rsidRPr="00470EA2">
              <w:rPr>
                <w:sz w:val="20"/>
                <w:szCs w:val="20"/>
              </w:rPr>
              <w:lastRenderedPageBreak/>
              <w:t>b)</w:t>
            </w:r>
            <w:r w:rsidRPr="00470EA2">
              <w:rPr>
                <w:sz w:val="20"/>
                <w:szCs w:val="20"/>
              </w:rPr>
              <w:tab/>
              <w:t>cudzoziemca, któremu udzielono tego zezwolenia z uwagi na posiadanie kwalifikacje uzyskane w wyniku doświadczenia zawodowego i nie wykonującego zawodu określonego w przepisach wydanych na podstawie art. 138a, także adnotację „Zawód niewymieniony w załączniku I;</w:t>
            </w:r>
          </w:p>
        </w:tc>
        <w:tc>
          <w:tcPr>
            <w:tcW w:w="1382" w:type="pct"/>
            <w:shd w:val="clear" w:color="auto" w:fill="auto"/>
          </w:tcPr>
          <w:p w14:paraId="62137381" w14:textId="77777777" w:rsidR="000075C4" w:rsidRPr="00B55841" w:rsidRDefault="000075C4" w:rsidP="0092057C">
            <w:pPr>
              <w:pStyle w:val="NormalnyWeb"/>
              <w:spacing w:before="0" w:beforeAutospacing="0" w:after="0" w:afterAutospacing="0"/>
              <w:ind w:left="30"/>
              <w:jc w:val="both"/>
              <w:rPr>
                <w:sz w:val="20"/>
                <w:szCs w:val="20"/>
              </w:rPr>
            </w:pPr>
          </w:p>
        </w:tc>
      </w:tr>
      <w:tr w:rsidR="000075C4" w:rsidRPr="0092057C" w14:paraId="131CB969" w14:textId="77777777" w:rsidTr="00CD2F46">
        <w:trPr>
          <w:trHeight w:val="570"/>
        </w:trPr>
        <w:tc>
          <w:tcPr>
            <w:tcW w:w="240" w:type="pct"/>
            <w:shd w:val="clear" w:color="auto" w:fill="auto"/>
          </w:tcPr>
          <w:p w14:paraId="69E3C903" w14:textId="77777777" w:rsidR="000075C4" w:rsidRPr="00B55841"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62A37392" w14:textId="77777777" w:rsidR="000075C4" w:rsidRPr="0092057C" w:rsidRDefault="00DF30E9" w:rsidP="0092057C">
            <w:pPr>
              <w:jc w:val="center"/>
              <w:rPr>
                <w:b/>
                <w:sz w:val="20"/>
                <w:szCs w:val="20"/>
              </w:rPr>
            </w:pPr>
            <w:r w:rsidRPr="0092057C">
              <w:rPr>
                <w:b/>
                <w:sz w:val="20"/>
                <w:szCs w:val="20"/>
              </w:rPr>
              <w:t>Art. 9 ust. 7 lit. a</w:t>
            </w:r>
          </w:p>
        </w:tc>
        <w:tc>
          <w:tcPr>
            <w:tcW w:w="1226" w:type="pct"/>
            <w:shd w:val="clear" w:color="auto" w:fill="auto"/>
          </w:tcPr>
          <w:p w14:paraId="33958F11" w14:textId="77777777" w:rsidR="00DF30E9" w:rsidRPr="0092057C" w:rsidRDefault="00DF30E9" w:rsidP="0092057C">
            <w:pPr>
              <w:jc w:val="both"/>
              <w:rPr>
                <w:sz w:val="20"/>
                <w:szCs w:val="20"/>
              </w:rPr>
            </w:pPr>
            <w:r w:rsidRPr="0092057C">
              <w:rPr>
                <w:sz w:val="20"/>
                <w:szCs w:val="20"/>
              </w:rPr>
              <w:t>7.   Posiadacz niebieskiej karty UE jest w okresie jej ważności uprawniony do:</w:t>
            </w:r>
          </w:p>
          <w:p w14:paraId="0B9E4FA7" w14:textId="77777777" w:rsidR="000075C4" w:rsidRPr="0092057C" w:rsidRDefault="00DF30E9" w:rsidP="0092057C">
            <w:pPr>
              <w:pStyle w:val="Akapitzlist"/>
              <w:numPr>
                <w:ilvl w:val="0"/>
                <w:numId w:val="19"/>
              </w:numPr>
              <w:spacing w:after="0" w:line="240" w:lineRule="auto"/>
              <w:jc w:val="both"/>
              <w:rPr>
                <w:rFonts w:ascii="Times New Roman" w:hAnsi="Times New Roman"/>
                <w:sz w:val="20"/>
                <w:szCs w:val="20"/>
              </w:rPr>
            </w:pPr>
            <w:r w:rsidRPr="0092057C">
              <w:rPr>
                <w:rFonts w:ascii="Times New Roman" w:hAnsi="Times New Roman"/>
                <w:sz w:val="20"/>
                <w:szCs w:val="20"/>
              </w:rPr>
              <w:t>wjazdu, ponownego wjazdu i pobytu na terytorium państwa członkowskiego, które wydało niebieską kartę UE; oraz</w:t>
            </w:r>
          </w:p>
        </w:tc>
        <w:tc>
          <w:tcPr>
            <w:tcW w:w="395" w:type="pct"/>
            <w:shd w:val="clear" w:color="auto" w:fill="auto"/>
          </w:tcPr>
          <w:p w14:paraId="5362704A" w14:textId="77777777" w:rsidR="000075C4" w:rsidRPr="0092057C" w:rsidRDefault="00B55841" w:rsidP="0092057C">
            <w:pPr>
              <w:jc w:val="both"/>
              <w:rPr>
                <w:b/>
                <w:sz w:val="20"/>
                <w:szCs w:val="20"/>
              </w:rPr>
            </w:pPr>
            <w:r>
              <w:rPr>
                <w:b/>
                <w:sz w:val="20"/>
                <w:szCs w:val="20"/>
              </w:rPr>
              <w:t xml:space="preserve">T </w:t>
            </w:r>
          </w:p>
        </w:tc>
        <w:tc>
          <w:tcPr>
            <w:tcW w:w="247" w:type="pct"/>
            <w:shd w:val="clear" w:color="auto" w:fill="auto"/>
          </w:tcPr>
          <w:p w14:paraId="027AB0B0" w14:textId="77777777" w:rsidR="000075C4" w:rsidRPr="0092057C" w:rsidRDefault="00B55841" w:rsidP="0092057C">
            <w:pPr>
              <w:jc w:val="both"/>
              <w:rPr>
                <w:b/>
                <w:sz w:val="20"/>
                <w:szCs w:val="20"/>
              </w:rPr>
            </w:pPr>
            <w:r>
              <w:rPr>
                <w:b/>
                <w:sz w:val="20"/>
                <w:szCs w:val="20"/>
              </w:rPr>
              <w:t xml:space="preserve">Art. 242 </w:t>
            </w:r>
          </w:p>
        </w:tc>
        <w:tc>
          <w:tcPr>
            <w:tcW w:w="1195" w:type="pct"/>
            <w:shd w:val="clear" w:color="auto" w:fill="auto"/>
          </w:tcPr>
          <w:p w14:paraId="37D8EF55" w14:textId="77777777" w:rsidR="000075C4" w:rsidRPr="0092057C" w:rsidRDefault="00B55841" w:rsidP="00B55841">
            <w:pPr>
              <w:jc w:val="both"/>
              <w:rPr>
                <w:sz w:val="20"/>
                <w:szCs w:val="20"/>
              </w:rPr>
            </w:pPr>
            <w:r w:rsidRPr="00B55841">
              <w:rPr>
                <w:sz w:val="20"/>
                <w:szCs w:val="20"/>
              </w:rPr>
              <w:t>Art.  242.  Karta pobytu w okresie swojej ważności potwierdza tożsamość cudzoziemca podczas jego pobytu na terytorium Rzeczypospolitej Polskiej oraz uprawnia go, wraz z dokumentem podróży, do wielokrotnego przekraczania granicy bez konieczności uzyskania wizy.</w:t>
            </w:r>
          </w:p>
        </w:tc>
        <w:tc>
          <w:tcPr>
            <w:tcW w:w="1382" w:type="pct"/>
            <w:shd w:val="clear" w:color="auto" w:fill="auto"/>
          </w:tcPr>
          <w:p w14:paraId="18626DD8" w14:textId="77777777" w:rsidR="000075C4" w:rsidRPr="0092057C" w:rsidRDefault="000075C4" w:rsidP="0092057C">
            <w:pPr>
              <w:pStyle w:val="NormalnyWeb"/>
              <w:spacing w:before="0" w:beforeAutospacing="0" w:after="0" w:afterAutospacing="0"/>
              <w:ind w:left="30"/>
              <w:jc w:val="both"/>
              <w:rPr>
                <w:sz w:val="20"/>
                <w:szCs w:val="20"/>
              </w:rPr>
            </w:pPr>
          </w:p>
        </w:tc>
      </w:tr>
      <w:tr w:rsidR="000075C4" w:rsidRPr="0092057C" w14:paraId="3D79B59A" w14:textId="77777777" w:rsidTr="00CD2F46">
        <w:trPr>
          <w:trHeight w:val="570"/>
        </w:trPr>
        <w:tc>
          <w:tcPr>
            <w:tcW w:w="240" w:type="pct"/>
            <w:shd w:val="clear" w:color="auto" w:fill="auto"/>
          </w:tcPr>
          <w:p w14:paraId="50019EA0"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692F43C7" w14:textId="77777777" w:rsidR="000075C4" w:rsidRPr="0092057C" w:rsidRDefault="00DF30E9" w:rsidP="0092057C">
            <w:pPr>
              <w:jc w:val="center"/>
              <w:rPr>
                <w:b/>
                <w:sz w:val="20"/>
                <w:szCs w:val="20"/>
              </w:rPr>
            </w:pPr>
            <w:r w:rsidRPr="0092057C">
              <w:rPr>
                <w:b/>
                <w:sz w:val="20"/>
                <w:szCs w:val="20"/>
              </w:rPr>
              <w:t>Art. 9 ust. 7 lit. b</w:t>
            </w:r>
          </w:p>
        </w:tc>
        <w:tc>
          <w:tcPr>
            <w:tcW w:w="1226" w:type="pct"/>
            <w:shd w:val="clear" w:color="auto" w:fill="auto"/>
          </w:tcPr>
          <w:p w14:paraId="55481976" w14:textId="77777777" w:rsidR="000075C4" w:rsidRPr="00231209" w:rsidRDefault="00DF30E9" w:rsidP="0092057C">
            <w:pPr>
              <w:pStyle w:val="Akapitzlist"/>
              <w:numPr>
                <w:ilvl w:val="0"/>
                <w:numId w:val="19"/>
              </w:numPr>
              <w:spacing w:after="0" w:line="240" w:lineRule="auto"/>
              <w:jc w:val="both"/>
              <w:rPr>
                <w:rFonts w:ascii="Times New Roman" w:hAnsi="Times New Roman"/>
                <w:sz w:val="20"/>
                <w:szCs w:val="20"/>
              </w:rPr>
            </w:pPr>
            <w:r w:rsidRPr="00231209">
              <w:rPr>
                <w:rFonts w:ascii="Times New Roman" w:hAnsi="Times New Roman"/>
                <w:sz w:val="20"/>
                <w:szCs w:val="20"/>
              </w:rPr>
              <w:t>korzystania z praw ustanowionych w niniejszej dyrektywie.</w:t>
            </w:r>
          </w:p>
        </w:tc>
        <w:tc>
          <w:tcPr>
            <w:tcW w:w="395" w:type="pct"/>
            <w:shd w:val="clear" w:color="auto" w:fill="auto"/>
          </w:tcPr>
          <w:p w14:paraId="4A059A7C" w14:textId="77777777" w:rsidR="000075C4" w:rsidRPr="0092057C" w:rsidRDefault="00231209" w:rsidP="0092057C">
            <w:pPr>
              <w:jc w:val="both"/>
              <w:rPr>
                <w:b/>
                <w:sz w:val="20"/>
                <w:szCs w:val="20"/>
              </w:rPr>
            </w:pPr>
            <w:r>
              <w:rPr>
                <w:b/>
                <w:sz w:val="20"/>
                <w:szCs w:val="20"/>
              </w:rPr>
              <w:t xml:space="preserve">N </w:t>
            </w:r>
          </w:p>
        </w:tc>
        <w:tc>
          <w:tcPr>
            <w:tcW w:w="247" w:type="pct"/>
            <w:shd w:val="clear" w:color="auto" w:fill="auto"/>
          </w:tcPr>
          <w:p w14:paraId="54045FFC" w14:textId="77777777" w:rsidR="000075C4" w:rsidRPr="0092057C" w:rsidRDefault="000075C4" w:rsidP="0092057C">
            <w:pPr>
              <w:jc w:val="both"/>
              <w:rPr>
                <w:b/>
                <w:sz w:val="20"/>
                <w:szCs w:val="20"/>
              </w:rPr>
            </w:pPr>
          </w:p>
        </w:tc>
        <w:tc>
          <w:tcPr>
            <w:tcW w:w="1195" w:type="pct"/>
            <w:shd w:val="clear" w:color="auto" w:fill="auto"/>
          </w:tcPr>
          <w:p w14:paraId="46E337B0" w14:textId="77777777" w:rsidR="000075C4" w:rsidRPr="0092057C" w:rsidRDefault="000075C4" w:rsidP="0092057C">
            <w:pPr>
              <w:jc w:val="both"/>
              <w:rPr>
                <w:sz w:val="20"/>
                <w:szCs w:val="20"/>
              </w:rPr>
            </w:pPr>
          </w:p>
        </w:tc>
        <w:tc>
          <w:tcPr>
            <w:tcW w:w="1382" w:type="pct"/>
            <w:shd w:val="clear" w:color="auto" w:fill="auto"/>
          </w:tcPr>
          <w:p w14:paraId="15DC3F6B" w14:textId="77777777" w:rsidR="000075C4" w:rsidRPr="0092057C" w:rsidRDefault="00231209" w:rsidP="0092057C">
            <w:pPr>
              <w:pStyle w:val="NormalnyWeb"/>
              <w:spacing w:before="0" w:beforeAutospacing="0" w:after="0" w:afterAutospacing="0"/>
              <w:ind w:left="30"/>
              <w:jc w:val="both"/>
              <w:rPr>
                <w:sz w:val="20"/>
                <w:szCs w:val="20"/>
              </w:rPr>
            </w:pPr>
            <w:r>
              <w:rPr>
                <w:sz w:val="20"/>
                <w:szCs w:val="20"/>
              </w:rPr>
              <w:t xml:space="preserve">Przepis nie wymaga wdrażania, projekt ustawy określa katalog uprawnień jakie </w:t>
            </w:r>
          </w:p>
        </w:tc>
      </w:tr>
      <w:tr w:rsidR="000075C4" w:rsidRPr="0092057C" w14:paraId="46FB080B" w14:textId="77777777" w:rsidTr="00CD2F46">
        <w:trPr>
          <w:trHeight w:val="570"/>
        </w:trPr>
        <w:tc>
          <w:tcPr>
            <w:tcW w:w="240" w:type="pct"/>
            <w:shd w:val="clear" w:color="auto" w:fill="auto"/>
          </w:tcPr>
          <w:p w14:paraId="0138A499"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750F3847" w14:textId="77777777" w:rsidR="000075C4" w:rsidRPr="0092057C" w:rsidRDefault="00DF30E9" w:rsidP="0092057C">
            <w:pPr>
              <w:jc w:val="center"/>
              <w:rPr>
                <w:b/>
                <w:sz w:val="20"/>
                <w:szCs w:val="20"/>
              </w:rPr>
            </w:pPr>
            <w:r w:rsidRPr="0092057C">
              <w:rPr>
                <w:b/>
                <w:sz w:val="20"/>
                <w:szCs w:val="20"/>
              </w:rPr>
              <w:t>Art. 10 ust. 1</w:t>
            </w:r>
          </w:p>
        </w:tc>
        <w:tc>
          <w:tcPr>
            <w:tcW w:w="1226" w:type="pct"/>
            <w:shd w:val="clear" w:color="auto" w:fill="auto"/>
          </w:tcPr>
          <w:p w14:paraId="63EEEC8F" w14:textId="77777777" w:rsidR="00E158D7" w:rsidRPr="0092057C" w:rsidRDefault="00E158D7" w:rsidP="0092057C">
            <w:pPr>
              <w:jc w:val="both"/>
              <w:rPr>
                <w:i/>
                <w:iCs/>
                <w:sz w:val="20"/>
                <w:szCs w:val="20"/>
              </w:rPr>
            </w:pPr>
            <w:r w:rsidRPr="0092057C">
              <w:rPr>
                <w:i/>
                <w:iCs/>
                <w:sz w:val="20"/>
                <w:szCs w:val="20"/>
              </w:rPr>
              <w:t>Artykuł 10</w:t>
            </w:r>
          </w:p>
          <w:p w14:paraId="5FF61D90" w14:textId="77777777" w:rsidR="00E158D7" w:rsidRPr="0092057C" w:rsidRDefault="00E158D7" w:rsidP="0092057C">
            <w:pPr>
              <w:jc w:val="both"/>
              <w:rPr>
                <w:b/>
                <w:bCs/>
                <w:sz w:val="20"/>
                <w:szCs w:val="20"/>
              </w:rPr>
            </w:pPr>
            <w:r w:rsidRPr="0092057C">
              <w:rPr>
                <w:b/>
                <w:bCs/>
                <w:sz w:val="20"/>
                <w:szCs w:val="20"/>
              </w:rPr>
              <w:t>Wnioski o przyjęcie</w:t>
            </w:r>
          </w:p>
          <w:p w14:paraId="7FD90190" w14:textId="77777777" w:rsidR="00E158D7" w:rsidRPr="0092057C" w:rsidRDefault="00E158D7" w:rsidP="0092057C">
            <w:pPr>
              <w:jc w:val="both"/>
              <w:rPr>
                <w:sz w:val="20"/>
                <w:szCs w:val="20"/>
              </w:rPr>
            </w:pPr>
          </w:p>
          <w:p w14:paraId="431DF2DD" w14:textId="77777777" w:rsidR="000075C4" w:rsidRPr="0092057C" w:rsidRDefault="00DF30E9" w:rsidP="0092057C">
            <w:pPr>
              <w:jc w:val="both"/>
              <w:rPr>
                <w:sz w:val="20"/>
                <w:szCs w:val="20"/>
              </w:rPr>
            </w:pPr>
            <w:r w:rsidRPr="0092057C">
              <w:rPr>
                <w:sz w:val="20"/>
                <w:szCs w:val="20"/>
              </w:rPr>
              <w:t>1. Państwa członkowskie określają, czy wnioski o niebieską kartę UE mają być składane przez obywatela państwa trzeciego czy przez pracodawcę. Alternatywnie państwa członkowskie mogą zezwolić na składanie wniosków zarówno przez obywatela państwa trzeciego, jak i przez pracodawcę.</w:t>
            </w:r>
          </w:p>
        </w:tc>
        <w:tc>
          <w:tcPr>
            <w:tcW w:w="395" w:type="pct"/>
            <w:shd w:val="clear" w:color="auto" w:fill="auto"/>
          </w:tcPr>
          <w:p w14:paraId="6EFAE45F" w14:textId="77777777" w:rsidR="000075C4" w:rsidRPr="0092057C" w:rsidRDefault="00481C67" w:rsidP="0092057C">
            <w:pPr>
              <w:jc w:val="both"/>
              <w:rPr>
                <w:b/>
                <w:sz w:val="20"/>
                <w:szCs w:val="20"/>
              </w:rPr>
            </w:pPr>
            <w:r>
              <w:rPr>
                <w:b/>
                <w:sz w:val="20"/>
                <w:szCs w:val="20"/>
              </w:rPr>
              <w:t xml:space="preserve">T </w:t>
            </w:r>
          </w:p>
        </w:tc>
        <w:tc>
          <w:tcPr>
            <w:tcW w:w="247" w:type="pct"/>
            <w:shd w:val="clear" w:color="auto" w:fill="auto"/>
          </w:tcPr>
          <w:p w14:paraId="2A17F36B" w14:textId="77777777" w:rsidR="000075C4" w:rsidRPr="0092057C" w:rsidRDefault="00481C67" w:rsidP="0092057C">
            <w:pPr>
              <w:jc w:val="both"/>
              <w:rPr>
                <w:b/>
                <w:sz w:val="20"/>
                <w:szCs w:val="20"/>
              </w:rPr>
            </w:pPr>
            <w:r>
              <w:rPr>
                <w:b/>
                <w:sz w:val="20"/>
                <w:szCs w:val="20"/>
              </w:rPr>
              <w:t xml:space="preserve">Art. 105 ust. 1 </w:t>
            </w:r>
          </w:p>
        </w:tc>
        <w:tc>
          <w:tcPr>
            <w:tcW w:w="1195" w:type="pct"/>
            <w:shd w:val="clear" w:color="auto" w:fill="auto"/>
          </w:tcPr>
          <w:p w14:paraId="73E220B7" w14:textId="4902CA2D" w:rsidR="000075C4" w:rsidRPr="0092057C" w:rsidRDefault="008F7F64" w:rsidP="00481C67">
            <w:pPr>
              <w:jc w:val="both"/>
              <w:rPr>
                <w:sz w:val="20"/>
                <w:szCs w:val="20"/>
              </w:rPr>
            </w:pPr>
            <w:r w:rsidRPr="008F7F64">
              <w:rPr>
                <w:sz w:val="20"/>
                <w:szCs w:val="20"/>
              </w:rPr>
              <w:t>Art. 105. 1. Cudzoziemiec składa wniosek o udzielenie mu zezwolenia na pobyt czasowy, nie później niż w ostatnim dniu jego legalnego pobytu na terytorium Rzeczypospolitej Polskiej. Tego wymogu nie stosuje się do wniosku o udzielenie zezwolenia, o którym mowa w art. 139a ust. 1 lub art. 139o ust. 1 oraz zezwolenia, o którym mowa w art. 159 ust. 1 lub art. 160 pkt 1, 3, 4 lub 6 dla cudzoziemca przebywającego poza granicami Rzeczypospolitej Polskiej.</w:t>
            </w:r>
          </w:p>
        </w:tc>
        <w:tc>
          <w:tcPr>
            <w:tcW w:w="1382" w:type="pct"/>
            <w:shd w:val="clear" w:color="auto" w:fill="auto"/>
          </w:tcPr>
          <w:p w14:paraId="450E0C4F" w14:textId="77777777" w:rsidR="000075C4" w:rsidRPr="0092057C" w:rsidRDefault="000075C4" w:rsidP="0092057C">
            <w:pPr>
              <w:pStyle w:val="NormalnyWeb"/>
              <w:spacing w:before="0" w:beforeAutospacing="0" w:after="0" w:afterAutospacing="0"/>
              <w:ind w:left="30"/>
              <w:jc w:val="both"/>
              <w:rPr>
                <w:sz w:val="20"/>
                <w:szCs w:val="20"/>
              </w:rPr>
            </w:pPr>
          </w:p>
        </w:tc>
      </w:tr>
      <w:tr w:rsidR="000075C4" w:rsidRPr="0092057C" w14:paraId="2E6C70F1" w14:textId="77777777" w:rsidTr="00CD2F46">
        <w:trPr>
          <w:trHeight w:val="570"/>
        </w:trPr>
        <w:tc>
          <w:tcPr>
            <w:tcW w:w="240" w:type="pct"/>
            <w:shd w:val="clear" w:color="auto" w:fill="auto"/>
          </w:tcPr>
          <w:p w14:paraId="27706391"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1DA875CA" w14:textId="77777777" w:rsidR="000075C4" w:rsidRPr="0092057C" w:rsidRDefault="00DF30E9" w:rsidP="0092057C">
            <w:pPr>
              <w:jc w:val="center"/>
              <w:rPr>
                <w:b/>
                <w:sz w:val="20"/>
                <w:szCs w:val="20"/>
              </w:rPr>
            </w:pPr>
            <w:r w:rsidRPr="0092057C">
              <w:rPr>
                <w:b/>
                <w:sz w:val="20"/>
                <w:szCs w:val="20"/>
              </w:rPr>
              <w:t>Art. 10 ust. 2</w:t>
            </w:r>
          </w:p>
        </w:tc>
        <w:tc>
          <w:tcPr>
            <w:tcW w:w="1226" w:type="pct"/>
            <w:shd w:val="clear" w:color="auto" w:fill="auto"/>
          </w:tcPr>
          <w:p w14:paraId="62BB7E21" w14:textId="77777777" w:rsidR="000075C4" w:rsidRPr="0092057C" w:rsidRDefault="00DF30E9" w:rsidP="0092057C">
            <w:pPr>
              <w:jc w:val="both"/>
              <w:rPr>
                <w:sz w:val="20"/>
                <w:szCs w:val="20"/>
              </w:rPr>
            </w:pPr>
            <w:r w:rsidRPr="0092057C">
              <w:rPr>
                <w:sz w:val="20"/>
                <w:szCs w:val="20"/>
              </w:rPr>
              <w:t xml:space="preserve">2. Wniosek o niebieską kartę UE jest rozpatrywany i analizowany wtedy, gdy dany obywatel państwa trzeciego przebywa poza terytorium państwa członkowskiego, przez które chce zostać przyjęty, lub wtedy, gdy przebywa już na jego terytorium na podstawie </w:t>
            </w:r>
            <w:r w:rsidRPr="0092057C">
              <w:rPr>
                <w:sz w:val="20"/>
                <w:szCs w:val="20"/>
              </w:rPr>
              <w:lastRenderedPageBreak/>
              <w:t>ważnego dokumentu pobytowego lub wizy długoterminowej.</w:t>
            </w:r>
          </w:p>
        </w:tc>
        <w:tc>
          <w:tcPr>
            <w:tcW w:w="395" w:type="pct"/>
            <w:shd w:val="clear" w:color="auto" w:fill="auto"/>
          </w:tcPr>
          <w:p w14:paraId="4DE29739" w14:textId="77777777" w:rsidR="000075C4" w:rsidRPr="0092057C" w:rsidRDefault="00557B64" w:rsidP="0092057C">
            <w:pPr>
              <w:jc w:val="both"/>
              <w:rPr>
                <w:b/>
                <w:sz w:val="20"/>
                <w:szCs w:val="20"/>
              </w:rPr>
            </w:pPr>
            <w:r>
              <w:rPr>
                <w:b/>
                <w:sz w:val="20"/>
                <w:szCs w:val="20"/>
              </w:rPr>
              <w:lastRenderedPageBreak/>
              <w:t xml:space="preserve">T </w:t>
            </w:r>
          </w:p>
        </w:tc>
        <w:tc>
          <w:tcPr>
            <w:tcW w:w="247" w:type="pct"/>
            <w:shd w:val="clear" w:color="auto" w:fill="auto"/>
          </w:tcPr>
          <w:p w14:paraId="08D03A61" w14:textId="77777777" w:rsidR="000075C4" w:rsidRDefault="00557B64" w:rsidP="0092057C">
            <w:pPr>
              <w:jc w:val="both"/>
              <w:rPr>
                <w:b/>
                <w:sz w:val="20"/>
                <w:szCs w:val="20"/>
              </w:rPr>
            </w:pPr>
            <w:r>
              <w:rPr>
                <w:b/>
                <w:sz w:val="20"/>
                <w:szCs w:val="20"/>
              </w:rPr>
              <w:t xml:space="preserve">art. 104 ust. 1 </w:t>
            </w:r>
          </w:p>
          <w:p w14:paraId="375C5875" w14:textId="77777777" w:rsidR="00557B64" w:rsidRPr="0092057C" w:rsidRDefault="00557B64" w:rsidP="0092057C">
            <w:pPr>
              <w:jc w:val="both"/>
              <w:rPr>
                <w:b/>
                <w:sz w:val="20"/>
                <w:szCs w:val="20"/>
              </w:rPr>
            </w:pPr>
            <w:r>
              <w:rPr>
                <w:b/>
                <w:sz w:val="20"/>
                <w:szCs w:val="20"/>
              </w:rPr>
              <w:t>art. 105 ust. 1</w:t>
            </w:r>
          </w:p>
        </w:tc>
        <w:tc>
          <w:tcPr>
            <w:tcW w:w="1195" w:type="pct"/>
            <w:shd w:val="clear" w:color="auto" w:fill="auto"/>
          </w:tcPr>
          <w:p w14:paraId="6CBA4356" w14:textId="200A5346" w:rsidR="00557B64" w:rsidRDefault="00557B64" w:rsidP="0092057C">
            <w:pPr>
              <w:jc w:val="both"/>
              <w:rPr>
                <w:sz w:val="20"/>
                <w:szCs w:val="20"/>
              </w:rPr>
            </w:pPr>
            <w:r>
              <w:rPr>
                <w:sz w:val="20"/>
                <w:szCs w:val="20"/>
              </w:rPr>
              <w:t xml:space="preserve">Art. 104 ust. 1 </w:t>
            </w:r>
            <w:r w:rsidRPr="00557B64">
              <w:rPr>
                <w:sz w:val="20"/>
                <w:szCs w:val="20"/>
              </w:rPr>
              <w:t>Zezwolenia na pobyt czasowy udziela lub odmawia jego udzielenia wojewoda właściwy ze względu na miejsce pobytu cudzoziemca, w drodze decyzji.</w:t>
            </w:r>
          </w:p>
          <w:p w14:paraId="40B63B58" w14:textId="33F418C4" w:rsidR="000075C4" w:rsidRPr="0092057C" w:rsidRDefault="008F7F64" w:rsidP="0092057C">
            <w:pPr>
              <w:jc w:val="both"/>
              <w:rPr>
                <w:sz w:val="20"/>
                <w:szCs w:val="20"/>
              </w:rPr>
            </w:pPr>
            <w:r w:rsidRPr="008F7F64">
              <w:rPr>
                <w:sz w:val="20"/>
                <w:szCs w:val="20"/>
              </w:rPr>
              <w:t xml:space="preserve">Art. 105. 1. Cudzoziemiec składa wniosek o udzielenie mu zezwolenia na </w:t>
            </w:r>
            <w:r w:rsidRPr="008F7F64">
              <w:rPr>
                <w:sz w:val="20"/>
                <w:szCs w:val="20"/>
              </w:rPr>
              <w:lastRenderedPageBreak/>
              <w:t>pobyt czasowy, nie później niż w ostatnim dniu jego legalnego pobytu na terytorium Rzeczypospolitej Polskiej. Tego wymogu nie stosuje się do wniosku o udzielenie zezwolenia, o którym mowa w art. 139a ust. 1 lub art. 139o ust. 1 oraz zezwolenia, o którym mowa w art. 159 ust. 1 lub art. 160 pkt 1, 3, 4 lub 6 dla cudzoziemca przebywającego poza granicami Rzeczypospolitej Polskiej.</w:t>
            </w:r>
          </w:p>
        </w:tc>
        <w:tc>
          <w:tcPr>
            <w:tcW w:w="1382" w:type="pct"/>
            <w:shd w:val="clear" w:color="auto" w:fill="auto"/>
          </w:tcPr>
          <w:p w14:paraId="2A0F779C" w14:textId="77777777" w:rsidR="000075C4" w:rsidRPr="0092057C" w:rsidRDefault="000075C4" w:rsidP="0092057C">
            <w:pPr>
              <w:pStyle w:val="NormalnyWeb"/>
              <w:spacing w:before="0" w:beforeAutospacing="0" w:after="0" w:afterAutospacing="0"/>
              <w:ind w:left="30"/>
              <w:jc w:val="both"/>
              <w:rPr>
                <w:sz w:val="20"/>
                <w:szCs w:val="20"/>
              </w:rPr>
            </w:pPr>
          </w:p>
        </w:tc>
      </w:tr>
      <w:tr w:rsidR="000075C4" w:rsidRPr="0092057C" w14:paraId="0CCF7239" w14:textId="77777777" w:rsidTr="00CD2F46">
        <w:trPr>
          <w:trHeight w:val="570"/>
        </w:trPr>
        <w:tc>
          <w:tcPr>
            <w:tcW w:w="240" w:type="pct"/>
            <w:shd w:val="clear" w:color="auto" w:fill="auto"/>
          </w:tcPr>
          <w:p w14:paraId="11359C27"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50B44C66" w14:textId="77777777" w:rsidR="000075C4" w:rsidRPr="0092057C" w:rsidRDefault="00DF30E9" w:rsidP="0092057C">
            <w:pPr>
              <w:jc w:val="center"/>
              <w:rPr>
                <w:b/>
                <w:sz w:val="20"/>
                <w:szCs w:val="20"/>
              </w:rPr>
            </w:pPr>
            <w:r w:rsidRPr="0092057C">
              <w:rPr>
                <w:b/>
                <w:sz w:val="20"/>
                <w:szCs w:val="20"/>
              </w:rPr>
              <w:t>Art. 10 ust. 3</w:t>
            </w:r>
          </w:p>
        </w:tc>
        <w:tc>
          <w:tcPr>
            <w:tcW w:w="1226" w:type="pct"/>
            <w:shd w:val="clear" w:color="auto" w:fill="auto"/>
          </w:tcPr>
          <w:p w14:paraId="2FE3C2CB" w14:textId="77777777" w:rsidR="000075C4" w:rsidRPr="0092057C" w:rsidRDefault="00DF30E9" w:rsidP="0092057C">
            <w:pPr>
              <w:jc w:val="both"/>
              <w:rPr>
                <w:sz w:val="20"/>
                <w:szCs w:val="20"/>
              </w:rPr>
            </w:pPr>
            <w:r w:rsidRPr="0092057C">
              <w:rPr>
                <w:sz w:val="20"/>
                <w:szCs w:val="20"/>
              </w:rPr>
              <w:t>3. Na zasadzie odstępstwa od ust. 2, państwo członkowskie może zaakceptować, zgodnie ze swoim prawem krajowym, wniosek o niebieską kartę UE złożony przez obywatela państwa trzeciego, który nie posiada ważnego dokumentu pobytowego ani wizy długoterminowej, ale który przebywa legalnie na jego terytorium.</w:t>
            </w:r>
          </w:p>
        </w:tc>
        <w:tc>
          <w:tcPr>
            <w:tcW w:w="395" w:type="pct"/>
            <w:shd w:val="clear" w:color="auto" w:fill="auto"/>
          </w:tcPr>
          <w:p w14:paraId="4FB4A223" w14:textId="77777777" w:rsidR="000075C4" w:rsidRPr="0092057C" w:rsidRDefault="00557B64" w:rsidP="0092057C">
            <w:pPr>
              <w:jc w:val="both"/>
              <w:rPr>
                <w:b/>
                <w:sz w:val="20"/>
                <w:szCs w:val="20"/>
              </w:rPr>
            </w:pPr>
            <w:r>
              <w:rPr>
                <w:b/>
                <w:sz w:val="20"/>
                <w:szCs w:val="20"/>
              </w:rPr>
              <w:t xml:space="preserve">T </w:t>
            </w:r>
          </w:p>
        </w:tc>
        <w:tc>
          <w:tcPr>
            <w:tcW w:w="247" w:type="pct"/>
            <w:shd w:val="clear" w:color="auto" w:fill="auto"/>
          </w:tcPr>
          <w:p w14:paraId="5FBD01FD" w14:textId="77777777" w:rsidR="000075C4" w:rsidRPr="0092057C" w:rsidRDefault="00557B64" w:rsidP="0092057C">
            <w:pPr>
              <w:jc w:val="both"/>
              <w:rPr>
                <w:b/>
                <w:sz w:val="20"/>
                <w:szCs w:val="20"/>
              </w:rPr>
            </w:pPr>
            <w:r>
              <w:rPr>
                <w:b/>
                <w:sz w:val="20"/>
                <w:szCs w:val="20"/>
              </w:rPr>
              <w:t>Art. 105 ust. 1</w:t>
            </w:r>
          </w:p>
        </w:tc>
        <w:tc>
          <w:tcPr>
            <w:tcW w:w="1195" w:type="pct"/>
            <w:shd w:val="clear" w:color="auto" w:fill="auto"/>
          </w:tcPr>
          <w:p w14:paraId="7102289D" w14:textId="413C06AC" w:rsidR="000075C4" w:rsidRPr="0092057C" w:rsidRDefault="008F7F64" w:rsidP="0092057C">
            <w:pPr>
              <w:jc w:val="both"/>
              <w:rPr>
                <w:sz w:val="20"/>
                <w:szCs w:val="20"/>
              </w:rPr>
            </w:pPr>
            <w:r w:rsidRPr="008F7F64">
              <w:rPr>
                <w:sz w:val="20"/>
                <w:szCs w:val="20"/>
              </w:rPr>
              <w:t>Art. 105. 1. Cudzoziemiec składa wniosek o udzielenie mu zezwolenia na pobyt czasowy, nie później niż w ostatnim dniu jego legalnego pobytu na terytorium Rzeczypospolitej Polskiej. Tego wymogu nie stosuje się do wniosku o udzielenie zezwolenia, o którym mowa w art. 139a ust. 1 lub art. 139o ust. 1 oraz zezwolenia, o którym mowa w art. 159 ust. 1 lub art. 160 pkt 1, 3, 4 lub 6 dla cudzoziemca przebywającego poza granicami Rzeczypospolitej Polskiej.</w:t>
            </w:r>
          </w:p>
        </w:tc>
        <w:tc>
          <w:tcPr>
            <w:tcW w:w="1382" w:type="pct"/>
            <w:shd w:val="clear" w:color="auto" w:fill="auto"/>
          </w:tcPr>
          <w:p w14:paraId="7ADD09D7" w14:textId="77777777" w:rsidR="000075C4" w:rsidRPr="0092057C" w:rsidRDefault="000075C4" w:rsidP="0092057C">
            <w:pPr>
              <w:pStyle w:val="NormalnyWeb"/>
              <w:spacing w:before="0" w:beforeAutospacing="0" w:after="0" w:afterAutospacing="0"/>
              <w:ind w:left="30"/>
              <w:jc w:val="both"/>
              <w:rPr>
                <w:sz w:val="20"/>
                <w:szCs w:val="20"/>
              </w:rPr>
            </w:pPr>
          </w:p>
        </w:tc>
      </w:tr>
      <w:tr w:rsidR="000075C4" w:rsidRPr="0092057C" w14:paraId="75716D2F" w14:textId="77777777" w:rsidTr="00CD2F46">
        <w:trPr>
          <w:trHeight w:val="570"/>
        </w:trPr>
        <w:tc>
          <w:tcPr>
            <w:tcW w:w="240" w:type="pct"/>
            <w:shd w:val="clear" w:color="auto" w:fill="auto"/>
          </w:tcPr>
          <w:p w14:paraId="0D5DA497"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5C7FEAF4" w14:textId="77777777" w:rsidR="000075C4" w:rsidRPr="0092057C" w:rsidRDefault="00F85167" w:rsidP="0092057C">
            <w:pPr>
              <w:jc w:val="center"/>
              <w:rPr>
                <w:b/>
                <w:sz w:val="20"/>
                <w:szCs w:val="20"/>
              </w:rPr>
            </w:pPr>
            <w:r w:rsidRPr="0092057C">
              <w:rPr>
                <w:b/>
                <w:sz w:val="20"/>
                <w:szCs w:val="20"/>
              </w:rPr>
              <w:t xml:space="preserve">Art. 11 ust. 1 </w:t>
            </w:r>
          </w:p>
        </w:tc>
        <w:tc>
          <w:tcPr>
            <w:tcW w:w="1226" w:type="pct"/>
            <w:shd w:val="clear" w:color="auto" w:fill="auto"/>
          </w:tcPr>
          <w:p w14:paraId="32657207" w14:textId="77777777" w:rsidR="00E158D7" w:rsidRPr="0092057C" w:rsidRDefault="00E158D7" w:rsidP="0092057C">
            <w:pPr>
              <w:jc w:val="both"/>
              <w:rPr>
                <w:i/>
                <w:iCs/>
                <w:sz w:val="20"/>
                <w:szCs w:val="20"/>
              </w:rPr>
            </w:pPr>
            <w:r w:rsidRPr="0092057C">
              <w:rPr>
                <w:i/>
                <w:iCs/>
                <w:sz w:val="20"/>
                <w:szCs w:val="20"/>
              </w:rPr>
              <w:t>Artykuł 11</w:t>
            </w:r>
          </w:p>
          <w:p w14:paraId="78D432C8" w14:textId="77777777" w:rsidR="00E158D7" w:rsidRPr="0092057C" w:rsidRDefault="00E158D7" w:rsidP="0092057C">
            <w:pPr>
              <w:jc w:val="both"/>
              <w:rPr>
                <w:b/>
                <w:bCs/>
                <w:sz w:val="20"/>
                <w:szCs w:val="20"/>
              </w:rPr>
            </w:pPr>
            <w:r w:rsidRPr="0092057C">
              <w:rPr>
                <w:b/>
                <w:bCs/>
                <w:sz w:val="20"/>
                <w:szCs w:val="20"/>
              </w:rPr>
              <w:t>Gwarancje proceduralne</w:t>
            </w:r>
          </w:p>
          <w:p w14:paraId="7FAD245B" w14:textId="77777777" w:rsidR="00E158D7" w:rsidRPr="0092057C" w:rsidRDefault="00E158D7" w:rsidP="0092057C">
            <w:pPr>
              <w:jc w:val="both"/>
              <w:rPr>
                <w:sz w:val="20"/>
                <w:szCs w:val="20"/>
              </w:rPr>
            </w:pPr>
          </w:p>
          <w:p w14:paraId="3058A115" w14:textId="77777777" w:rsidR="000075C4" w:rsidRPr="0092057C" w:rsidRDefault="00F85167" w:rsidP="0092057C">
            <w:pPr>
              <w:jc w:val="both"/>
              <w:rPr>
                <w:sz w:val="20"/>
                <w:szCs w:val="20"/>
              </w:rPr>
            </w:pPr>
            <w:r w:rsidRPr="0092057C">
              <w:rPr>
                <w:sz w:val="20"/>
                <w:szCs w:val="20"/>
              </w:rPr>
              <w:t>1.</w:t>
            </w:r>
            <w:r w:rsidR="005D46E1" w:rsidRPr="0092057C">
              <w:rPr>
                <w:sz w:val="20"/>
                <w:szCs w:val="20"/>
              </w:rPr>
              <w:t xml:space="preserve"> </w:t>
            </w:r>
            <w:r w:rsidRPr="0092057C">
              <w:rPr>
                <w:sz w:val="20"/>
                <w:szCs w:val="20"/>
              </w:rPr>
              <w:t>Właściwe organy danych państw członkowskich wydają decyzję w sprawie wniosku o niebieską kartę UE i powiadamiają o niej wnioskodawcę na piśmie, zgodnie z procedurami powiadamiania ustanowionymi w prawie tego państwa członkowskiego. Decyzję tę wydaje się i powiadamia o niej wnioskodawcę jak najszybciej, nie później jednak niż 90 dni po dacie złożenia kompletnego wniosku.</w:t>
            </w:r>
          </w:p>
          <w:p w14:paraId="53287D5E" w14:textId="77777777" w:rsidR="005D46E1" w:rsidRPr="0092057C" w:rsidRDefault="005D46E1" w:rsidP="0092057C">
            <w:pPr>
              <w:jc w:val="both"/>
              <w:rPr>
                <w:sz w:val="20"/>
                <w:szCs w:val="20"/>
              </w:rPr>
            </w:pPr>
            <w:r w:rsidRPr="0092057C">
              <w:rPr>
                <w:sz w:val="20"/>
                <w:szCs w:val="20"/>
              </w:rPr>
              <w:lastRenderedPageBreak/>
              <w:t>Jeżeli pracodawca został zatwierdzony zgodnie z art. 13, decyzję w sprawie wniosku o niebieską kartę UE wydaje się i powiadamia o niej wnioskodawcę jak najszybciej, nie później jednak niż 30 dni po dacie złożenia kompletnego wniosku.</w:t>
            </w:r>
          </w:p>
        </w:tc>
        <w:tc>
          <w:tcPr>
            <w:tcW w:w="395" w:type="pct"/>
            <w:shd w:val="clear" w:color="auto" w:fill="auto"/>
          </w:tcPr>
          <w:p w14:paraId="535E57B6" w14:textId="77777777" w:rsidR="000075C4" w:rsidRPr="0092057C" w:rsidRDefault="00557B64" w:rsidP="0092057C">
            <w:pPr>
              <w:jc w:val="both"/>
              <w:rPr>
                <w:b/>
                <w:sz w:val="20"/>
                <w:szCs w:val="20"/>
              </w:rPr>
            </w:pPr>
            <w:r>
              <w:rPr>
                <w:b/>
                <w:sz w:val="20"/>
                <w:szCs w:val="20"/>
              </w:rPr>
              <w:lastRenderedPageBreak/>
              <w:t xml:space="preserve">T </w:t>
            </w:r>
          </w:p>
        </w:tc>
        <w:tc>
          <w:tcPr>
            <w:tcW w:w="247" w:type="pct"/>
            <w:shd w:val="clear" w:color="auto" w:fill="auto"/>
          </w:tcPr>
          <w:p w14:paraId="6557D5C7" w14:textId="77777777" w:rsidR="000075C4" w:rsidRPr="0092057C" w:rsidRDefault="00557B64" w:rsidP="0092057C">
            <w:pPr>
              <w:jc w:val="both"/>
              <w:rPr>
                <w:b/>
                <w:sz w:val="20"/>
                <w:szCs w:val="20"/>
              </w:rPr>
            </w:pPr>
            <w:r>
              <w:rPr>
                <w:b/>
                <w:sz w:val="20"/>
                <w:szCs w:val="20"/>
              </w:rPr>
              <w:t xml:space="preserve">Art. 112a </w:t>
            </w:r>
            <w:r w:rsidR="007A14C4">
              <w:rPr>
                <w:b/>
                <w:sz w:val="20"/>
                <w:szCs w:val="20"/>
              </w:rPr>
              <w:t>ust. 1, 2, 4 i 5</w:t>
            </w:r>
          </w:p>
        </w:tc>
        <w:tc>
          <w:tcPr>
            <w:tcW w:w="1195" w:type="pct"/>
            <w:shd w:val="clear" w:color="auto" w:fill="auto"/>
          </w:tcPr>
          <w:p w14:paraId="75B12C60" w14:textId="77777777" w:rsidR="00557B64" w:rsidRPr="00557B64" w:rsidRDefault="00557B64" w:rsidP="00557B64">
            <w:pPr>
              <w:jc w:val="both"/>
              <w:rPr>
                <w:sz w:val="20"/>
                <w:szCs w:val="20"/>
              </w:rPr>
            </w:pPr>
            <w:r>
              <w:rPr>
                <w:sz w:val="20"/>
                <w:szCs w:val="20"/>
              </w:rPr>
              <w:t xml:space="preserve">Art.  112a. </w:t>
            </w:r>
          </w:p>
          <w:p w14:paraId="29004D19" w14:textId="77777777" w:rsidR="00557B64" w:rsidRPr="00557B64" w:rsidRDefault="00557B64" w:rsidP="00557B64">
            <w:pPr>
              <w:jc w:val="both"/>
              <w:rPr>
                <w:sz w:val="20"/>
                <w:szCs w:val="20"/>
              </w:rPr>
            </w:pPr>
            <w:r w:rsidRPr="00557B64">
              <w:rPr>
                <w:sz w:val="20"/>
                <w:szCs w:val="20"/>
              </w:rPr>
              <w:t xml:space="preserve">1. </w:t>
            </w:r>
            <w:r w:rsidRPr="00557B64">
              <w:rPr>
                <w:sz w:val="20"/>
                <w:szCs w:val="20"/>
              </w:rPr>
              <w:tab/>
              <w:t>Decyzję w sprawie udzielenia cudzoziemcowi zezwolenia na pobyt czasowy wydaje się w terminie 60 dni.</w:t>
            </w:r>
          </w:p>
          <w:p w14:paraId="0B9A730E" w14:textId="2A64D088" w:rsidR="00557B64" w:rsidRDefault="00557B64" w:rsidP="00557B64">
            <w:pPr>
              <w:jc w:val="both"/>
              <w:rPr>
                <w:sz w:val="20"/>
                <w:szCs w:val="20"/>
              </w:rPr>
            </w:pPr>
            <w:r w:rsidRPr="00557B64">
              <w:rPr>
                <w:sz w:val="20"/>
                <w:szCs w:val="20"/>
              </w:rPr>
              <w:t xml:space="preserve">2. </w:t>
            </w:r>
            <w:r w:rsidRPr="00557B64">
              <w:rPr>
                <w:sz w:val="20"/>
                <w:szCs w:val="20"/>
              </w:rPr>
              <w:tab/>
              <w:t>Termin, o którym mowa w ust. 1, biegnie od dnia, w którym nastąpiło ostatnie z następujących zdarzeń:</w:t>
            </w:r>
          </w:p>
          <w:p w14:paraId="78A0C878" w14:textId="55D24CFD" w:rsidR="0025388D" w:rsidRPr="00557B64" w:rsidRDefault="0025388D" w:rsidP="00557B64">
            <w:pPr>
              <w:jc w:val="both"/>
              <w:rPr>
                <w:sz w:val="20"/>
                <w:szCs w:val="20"/>
              </w:rPr>
            </w:pPr>
            <w:r>
              <w:rPr>
                <w:sz w:val="20"/>
                <w:szCs w:val="20"/>
              </w:rPr>
              <w:t>1) (uchylony)</w:t>
            </w:r>
          </w:p>
          <w:p w14:paraId="11ADF038" w14:textId="77777777" w:rsidR="00557B64" w:rsidRPr="00557B64" w:rsidRDefault="00557B64" w:rsidP="00557B64">
            <w:pPr>
              <w:jc w:val="both"/>
              <w:rPr>
                <w:sz w:val="20"/>
                <w:szCs w:val="20"/>
              </w:rPr>
            </w:pPr>
            <w:r w:rsidRPr="00557B64">
              <w:rPr>
                <w:sz w:val="20"/>
                <w:szCs w:val="20"/>
              </w:rPr>
              <w:t>2)</w:t>
            </w:r>
            <w:r w:rsidRPr="00557B64">
              <w:rPr>
                <w:sz w:val="20"/>
                <w:szCs w:val="20"/>
              </w:rPr>
              <w:tab/>
              <w:t>cudzoziemiec złożył wniosek o udzielenie zezwolenia na pobyt czasowy, który nie zawiera braków formalnych lub zostały one uzupełnione, lub</w:t>
            </w:r>
          </w:p>
          <w:p w14:paraId="58E561AB" w14:textId="0F186D29" w:rsidR="00557B64" w:rsidRPr="00557B64" w:rsidRDefault="00557B64" w:rsidP="00557B64">
            <w:pPr>
              <w:jc w:val="both"/>
              <w:rPr>
                <w:sz w:val="20"/>
                <w:szCs w:val="20"/>
              </w:rPr>
            </w:pPr>
            <w:r w:rsidRPr="00557B64">
              <w:rPr>
                <w:sz w:val="20"/>
                <w:szCs w:val="20"/>
              </w:rPr>
              <w:lastRenderedPageBreak/>
              <w:t>3)</w:t>
            </w:r>
            <w:r w:rsidR="000646C3">
              <w:t xml:space="preserve"> </w:t>
            </w:r>
            <w:r w:rsidR="000646C3" w:rsidRPr="000646C3">
              <w:rPr>
                <w:sz w:val="20"/>
                <w:szCs w:val="20"/>
              </w:rPr>
              <w:t xml:space="preserve">cudzoziemiec przedłożył dokumenty, o których mowa w art. </w:t>
            </w:r>
            <w:r w:rsidR="0072665E">
              <w:rPr>
                <w:sz w:val="20"/>
                <w:szCs w:val="20"/>
              </w:rPr>
              <w:t>106e</w:t>
            </w:r>
            <w:r w:rsidR="000646C3" w:rsidRPr="000646C3">
              <w:rPr>
                <w:sz w:val="20"/>
                <w:szCs w:val="20"/>
              </w:rPr>
              <w:t>, lub wyznaczony przez wojewodę term</w:t>
            </w:r>
            <w:r w:rsidR="0072665E">
              <w:rPr>
                <w:sz w:val="20"/>
                <w:szCs w:val="20"/>
              </w:rPr>
              <w:t>in, o którym mowa w art. 106e</w:t>
            </w:r>
            <w:r w:rsidR="000646C3" w:rsidRPr="000646C3">
              <w:rPr>
                <w:sz w:val="20"/>
                <w:szCs w:val="20"/>
              </w:rPr>
              <w:t>, upłynął bezskutecznie</w:t>
            </w:r>
            <w:r w:rsidRPr="00557B64">
              <w:rPr>
                <w:sz w:val="20"/>
                <w:szCs w:val="20"/>
              </w:rPr>
              <w:tab/>
              <w:t>.</w:t>
            </w:r>
          </w:p>
          <w:p w14:paraId="72E0C857" w14:textId="77777777" w:rsidR="00557B64" w:rsidRPr="00557B64" w:rsidRDefault="00557B64" w:rsidP="00557B64">
            <w:pPr>
              <w:jc w:val="both"/>
              <w:rPr>
                <w:sz w:val="20"/>
                <w:szCs w:val="20"/>
              </w:rPr>
            </w:pPr>
            <w:r w:rsidRPr="00557B64">
              <w:rPr>
                <w:sz w:val="20"/>
                <w:szCs w:val="20"/>
              </w:rPr>
              <w:t xml:space="preserve">4. </w:t>
            </w:r>
            <w:r w:rsidRPr="00557B64">
              <w:rPr>
                <w:sz w:val="20"/>
                <w:szCs w:val="20"/>
              </w:rPr>
              <w:tab/>
              <w:t>Postępowanie odwoławcze w sprawie udzielenia cudzoziemcowi zezwolenia na pobyt czasowy kończy się w terminie 90 dni.</w:t>
            </w:r>
          </w:p>
          <w:p w14:paraId="19839C4D" w14:textId="77777777" w:rsidR="000075C4" w:rsidRDefault="00557B64" w:rsidP="00557B64">
            <w:pPr>
              <w:jc w:val="both"/>
              <w:rPr>
                <w:sz w:val="20"/>
                <w:szCs w:val="20"/>
              </w:rPr>
            </w:pPr>
            <w:r w:rsidRPr="00557B64">
              <w:rPr>
                <w:sz w:val="20"/>
                <w:szCs w:val="20"/>
              </w:rPr>
              <w:t xml:space="preserve">5. </w:t>
            </w:r>
            <w:r w:rsidRPr="00557B64">
              <w:rPr>
                <w:sz w:val="20"/>
                <w:szCs w:val="20"/>
              </w:rPr>
              <w:tab/>
              <w:t>Jeżeli odwołanie nie spełnia wymogów przewidzianych przepisami prawa, termin, o którym mowa w ust. 4, biegnie od dnia uzupełnienia braków.</w:t>
            </w:r>
          </w:p>
          <w:p w14:paraId="3472AF09" w14:textId="6248AF8D" w:rsidR="000646C3" w:rsidRPr="0092057C" w:rsidRDefault="000646C3" w:rsidP="00557B64">
            <w:pPr>
              <w:jc w:val="both"/>
              <w:rPr>
                <w:sz w:val="20"/>
                <w:szCs w:val="20"/>
              </w:rPr>
            </w:pPr>
          </w:p>
        </w:tc>
        <w:tc>
          <w:tcPr>
            <w:tcW w:w="1382" w:type="pct"/>
            <w:shd w:val="clear" w:color="auto" w:fill="auto"/>
          </w:tcPr>
          <w:p w14:paraId="2EB1C8CF" w14:textId="77777777" w:rsidR="000075C4" w:rsidRPr="0092057C" w:rsidRDefault="007A14C4" w:rsidP="0092057C">
            <w:pPr>
              <w:pStyle w:val="NormalnyWeb"/>
              <w:spacing w:before="0" w:beforeAutospacing="0" w:after="0" w:afterAutospacing="0"/>
              <w:ind w:left="30"/>
              <w:jc w:val="both"/>
              <w:rPr>
                <w:sz w:val="20"/>
                <w:szCs w:val="20"/>
              </w:rPr>
            </w:pPr>
            <w:r>
              <w:rPr>
                <w:sz w:val="20"/>
                <w:szCs w:val="20"/>
              </w:rPr>
              <w:lastRenderedPageBreak/>
              <w:t xml:space="preserve">Polska nie zdecydowała się na wprowadzenie instytucji zatwierdzonego pracodawcy, o której mowa w art. 13. </w:t>
            </w:r>
          </w:p>
        </w:tc>
      </w:tr>
      <w:tr w:rsidR="00F85167" w:rsidRPr="0092057C" w14:paraId="16667BC1" w14:textId="77777777" w:rsidTr="00CD2F46">
        <w:trPr>
          <w:trHeight w:val="570"/>
        </w:trPr>
        <w:tc>
          <w:tcPr>
            <w:tcW w:w="240" w:type="pct"/>
            <w:shd w:val="clear" w:color="auto" w:fill="auto"/>
          </w:tcPr>
          <w:p w14:paraId="1B76A8ED" w14:textId="77777777" w:rsidR="00F85167" w:rsidRPr="0092057C" w:rsidRDefault="00F85167" w:rsidP="0092057C">
            <w:pPr>
              <w:numPr>
                <w:ilvl w:val="0"/>
                <w:numId w:val="1"/>
              </w:numPr>
              <w:tabs>
                <w:tab w:val="left" w:pos="200"/>
              </w:tabs>
              <w:ind w:left="0" w:right="173" w:firstLine="0"/>
              <w:jc w:val="both"/>
              <w:rPr>
                <w:b/>
                <w:sz w:val="20"/>
                <w:szCs w:val="20"/>
              </w:rPr>
            </w:pPr>
          </w:p>
        </w:tc>
        <w:tc>
          <w:tcPr>
            <w:tcW w:w="315" w:type="pct"/>
            <w:shd w:val="clear" w:color="auto" w:fill="auto"/>
          </w:tcPr>
          <w:p w14:paraId="323B4186" w14:textId="77777777" w:rsidR="00F85167" w:rsidRPr="0092057C" w:rsidRDefault="00980E0B" w:rsidP="0092057C">
            <w:pPr>
              <w:jc w:val="center"/>
              <w:rPr>
                <w:b/>
                <w:sz w:val="20"/>
                <w:szCs w:val="20"/>
              </w:rPr>
            </w:pPr>
            <w:r w:rsidRPr="0092057C">
              <w:rPr>
                <w:b/>
                <w:sz w:val="20"/>
                <w:szCs w:val="20"/>
              </w:rPr>
              <w:t>Art. 11 ust. 2</w:t>
            </w:r>
          </w:p>
        </w:tc>
        <w:tc>
          <w:tcPr>
            <w:tcW w:w="1226" w:type="pct"/>
            <w:shd w:val="clear" w:color="auto" w:fill="auto"/>
          </w:tcPr>
          <w:p w14:paraId="264D78B7" w14:textId="77777777" w:rsidR="005D46E1" w:rsidRPr="0092057C" w:rsidRDefault="005D46E1" w:rsidP="0092057C">
            <w:pPr>
              <w:jc w:val="both"/>
              <w:rPr>
                <w:sz w:val="20"/>
                <w:szCs w:val="20"/>
              </w:rPr>
            </w:pPr>
            <w:r w:rsidRPr="0092057C">
              <w:rPr>
                <w:sz w:val="20"/>
                <w:szCs w:val="20"/>
              </w:rPr>
              <w:t>2. Jeżeli dokumenty, które przedłożono, lub informacje, które przedstawiono, na uzasadnienie wniosku są nieodpowiednie lub niekompletne, właściwe organy powiadamiają wnioskodawcę o tym, jakie dodatkowe dokumenty lub informacje są wymagane, oraz wyznaczają rozsądny termin ich przedłożenia lub przedstawienia. Bieg terminu, o którym mowa w ust. 1, wstrzymuje się do czasu otrzymania przez właściwe organy wymaganych dodatkowych dokumentów lub informacji. Jeżeli wymagane dodatkowe dokumenty lub informacje nie zostaną przedstawione w tym terminie, wniosek może zostać odrzucony.</w:t>
            </w:r>
          </w:p>
          <w:p w14:paraId="051CBF74" w14:textId="77777777" w:rsidR="00F85167" w:rsidRPr="0092057C" w:rsidRDefault="00F85167" w:rsidP="0092057C">
            <w:pPr>
              <w:ind w:left="170"/>
              <w:jc w:val="both"/>
              <w:rPr>
                <w:sz w:val="20"/>
                <w:szCs w:val="20"/>
              </w:rPr>
            </w:pPr>
          </w:p>
        </w:tc>
        <w:tc>
          <w:tcPr>
            <w:tcW w:w="395" w:type="pct"/>
            <w:shd w:val="clear" w:color="auto" w:fill="auto"/>
          </w:tcPr>
          <w:p w14:paraId="3AE976BE" w14:textId="77777777" w:rsidR="00F85167" w:rsidRPr="0092057C" w:rsidRDefault="00F854A3" w:rsidP="0092057C">
            <w:pPr>
              <w:jc w:val="both"/>
              <w:rPr>
                <w:b/>
                <w:sz w:val="20"/>
                <w:szCs w:val="20"/>
              </w:rPr>
            </w:pPr>
            <w:r>
              <w:rPr>
                <w:b/>
                <w:sz w:val="20"/>
                <w:szCs w:val="20"/>
              </w:rPr>
              <w:t xml:space="preserve">T </w:t>
            </w:r>
          </w:p>
        </w:tc>
        <w:tc>
          <w:tcPr>
            <w:tcW w:w="247" w:type="pct"/>
            <w:shd w:val="clear" w:color="auto" w:fill="auto"/>
          </w:tcPr>
          <w:p w14:paraId="297D3A4E" w14:textId="6A0136F4" w:rsidR="00F85167" w:rsidRDefault="0025388D" w:rsidP="0092057C">
            <w:pPr>
              <w:jc w:val="both"/>
              <w:rPr>
                <w:b/>
                <w:sz w:val="20"/>
                <w:szCs w:val="20"/>
              </w:rPr>
            </w:pPr>
            <w:r>
              <w:rPr>
                <w:b/>
                <w:sz w:val="20"/>
                <w:szCs w:val="20"/>
              </w:rPr>
              <w:t>Art. 64 K</w:t>
            </w:r>
            <w:r w:rsidR="00F854A3">
              <w:rPr>
                <w:b/>
                <w:sz w:val="20"/>
                <w:szCs w:val="20"/>
              </w:rPr>
              <w:t>pa</w:t>
            </w:r>
          </w:p>
          <w:p w14:paraId="44328FA9" w14:textId="77777777" w:rsidR="007A14C4" w:rsidRDefault="007A14C4" w:rsidP="0092057C">
            <w:pPr>
              <w:jc w:val="both"/>
              <w:rPr>
                <w:b/>
                <w:sz w:val="20"/>
                <w:szCs w:val="20"/>
              </w:rPr>
            </w:pPr>
          </w:p>
          <w:p w14:paraId="62BE319D" w14:textId="536B7B0D" w:rsidR="007A14C4" w:rsidRPr="0092057C" w:rsidRDefault="007A14C4" w:rsidP="0092057C">
            <w:pPr>
              <w:jc w:val="both"/>
              <w:rPr>
                <w:b/>
                <w:sz w:val="20"/>
                <w:szCs w:val="20"/>
              </w:rPr>
            </w:pPr>
            <w:r w:rsidRPr="007A14C4">
              <w:rPr>
                <w:b/>
                <w:sz w:val="20"/>
                <w:szCs w:val="20"/>
              </w:rPr>
              <w:t xml:space="preserve">Art. </w:t>
            </w:r>
            <w:r w:rsidR="0025388D">
              <w:rPr>
                <w:b/>
                <w:sz w:val="20"/>
                <w:szCs w:val="20"/>
              </w:rPr>
              <w:t xml:space="preserve">106f oraz </w:t>
            </w:r>
            <w:r w:rsidRPr="007A14C4">
              <w:rPr>
                <w:b/>
                <w:sz w:val="20"/>
                <w:szCs w:val="20"/>
              </w:rPr>
              <w:t>112a ust. 1, 2, 4 i 5</w:t>
            </w:r>
          </w:p>
        </w:tc>
        <w:tc>
          <w:tcPr>
            <w:tcW w:w="1195" w:type="pct"/>
            <w:shd w:val="clear" w:color="auto" w:fill="auto"/>
          </w:tcPr>
          <w:p w14:paraId="3EE9872C" w14:textId="7EE05CF6" w:rsidR="0025388D" w:rsidRDefault="0025388D" w:rsidP="00F854A3">
            <w:pPr>
              <w:jc w:val="both"/>
              <w:rPr>
                <w:sz w:val="20"/>
                <w:szCs w:val="20"/>
              </w:rPr>
            </w:pPr>
            <w:r>
              <w:rPr>
                <w:sz w:val="20"/>
                <w:szCs w:val="20"/>
              </w:rPr>
              <w:t xml:space="preserve">Ustawa z dnia 14 czerwca 1960 r. – Kodeks postępowania administracyjnego </w:t>
            </w:r>
          </w:p>
          <w:p w14:paraId="33CD160E" w14:textId="77777777" w:rsidR="0025388D" w:rsidRDefault="0025388D" w:rsidP="00F854A3">
            <w:pPr>
              <w:jc w:val="both"/>
              <w:rPr>
                <w:sz w:val="20"/>
                <w:szCs w:val="20"/>
              </w:rPr>
            </w:pPr>
          </w:p>
          <w:p w14:paraId="35825177" w14:textId="7FDF47A9" w:rsidR="00F854A3" w:rsidRPr="00F854A3" w:rsidRDefault="00F854A3" w:rsidP="00F854A3">
            <w:pPr>
              <w:jc w:val="both"/>
              <w:rPr>
                <w:sz w:val="20"/>
                <w:szCs w:val="20"/>
              </w:rPr>
            </w:pPr>
            <w:r w:rsidRPr="00F854A3">
              <w:rPr>
                <w:sz w:val="20"/>
                <w:szCs w:val="20"/>
              </w:rPr>
              <w:t xml:space="preserve">Art. 64. § 1. Jeżeli w podaniu nie </w:t>
            </w:r>
          </w:p>
          <w:p w14:paraId="637C1E9D" w14:textId="77777777" w:rsidR="00F854A3" w:rsidRPr="00F854A3" w:rsidRDefault="00F854A3" w:rsidP="00F854A3">
            <w:pPr>
              <w:jc w:val="both"/>
              <w:rPr>
                <w:sz w:val="20"/>
                <w:szCs w:val="20"/>
              </w:rPr>
            </w:pPr>
            <w:r w:rsidRPr="00F854A3">
              <w:rPr>
                <w:sz w:val="20"/>
                <w:szCs w:val="20"/>
              </w:rPr>
              <w:t xml:space="preserve">wskazano adresu wnoszącego i nie ma </w:t>
            </w:r>
          </w:p>
          <w:p w14:paraId="2BAF6BD1" w14:textId="77777777" w:rsidR="00F854A3" w:rsidRPr="00F854A3" w:rsidRDefault="00F854A3" w:rsidP="00F854A3">
            <w:pPr>
              <w:jc w:val="both"/>
              <w:rPr>
                <w:sz w:val="20"/>
                <w:szCs w:val="20"/>
              </w:rPr>
            </w:pPr>
            <w:r w:rsidRPr="00F854A3">
              <w:rPr>
                <w:sz w:val="20"/>
                <w:szCs w:val="20"/>
              </w:rPr>
              <w:t xml:space="preserve">możności ustalenia tego adresu na </w:t>
            </w:r>
          </w:p>
          <w:p w14:paraId="03C7F14B" w14:textId="77777777" w:rsidR="00F854A3" w:rsidRPr="00F854A3" w:rsidRDefault="00F854A3" w:rsidP="00F854A3">
            <w:pPr>
              <w:jc w:val="both"/>
              <w:rPr>
                <w:sz w:val="20"/>
                <w:szCs w:val="20"/>
              </w:rPr>
            </w:pPr>
            <w:r w:rsidRPr="00F854A3">
              <w:rPr>
                <w:sz w:val="20"/>
                <w:szCs w:val="20"/>
              </w:rPr>
              <w:t xml:space="preserve">podstawie posiadanych danych, </w:t>
            </w:r>
          </w:p>
          <w:p w14:paraId="28807ED9" w14:textId="77777777" w:rsidR="00F854A3" w:rsidRPr="00F854A3" w:rsidRDefault="00F854A3" w:rsidP="00F854A3">
            <w:pPr>
              <w:jc w:val="both"/>
              <w:rPr>
                <w:sz w:val="20"/>
                <w:szCs w:val="20"/>
              </w:rPr>
            </w:pPr>
            <w:r w:rsidRPr="00F854A3">
              <w:rPr>
                <w:sz w:val="20"/>
                <w:szCs w:val="20"/>
              </w:rPr>
              <w:t xml:space="preserve">podanie pozostawia się bez </w:t>
            </w:r>
          </w:p>
          <w:p w14:paraId="648F11F0" w14:textId="77777777" w:rsidR="00F854A3" w:rsidRPr="00F854A3" w:rsidRDefault="00F854A3" w:rsidP="00F854A3">
            <w:pPr>
              <w:jc w:val="both"/>
              <w:rPr>
                <w:sz w:val="20"/>
                <w:szCs w:val="20"/>
              </w:rPr>
            </w:pPr>
            <w:r w:rsidRPr="00F854A3">
              <w:rPr>
                <w:sz w:val="20"/>
                <w:szCs w:val="20"/>
              </w:rPr>
              <w:t>rozpoznania.</w:t>
            </w:r>
          </w:p>
          <w:p w14:paraId="5FB00C7C" w14:textId="77777777" w:rsidR="00F854A3" w:rsidRPr="00F854A3" w:rsidRDefault="00F854A3" w:rsidP="00F854A3">
            <w:pPr>
              <w:jc w:val="both"/>
              <w:rPr>
                <w:sz w:val="20"/>
                <w:szCs w:val="20"/>
              </w:rPr>
            </w:pPr>
            <w:r w:rsidRPr="00F854A3">
              <w:rPr>
                <w:sz w:val="20"/>
                <w:szCs w:val="20"/>
              </w:rPr>
              <w:t xml:space="preserve">§ 2. Jeżeli podanie nie czyni zadość </w:t>
            </w:r>
          </w:p>
          <w:p w14:paraId="7FDBEB40" w14:textId="77777777" w:rsidR="00F854A3" w:rsidRPr="00F854A3" w:rsidRDefault="00F854A3" w:rsidP="00F854A3">
            <w:pPr>
              <w:jc w:val="both"/>
              <w:rPr>
                <w:sz w:val="20"/>
                <w:szCs w:val="20"/>
              </w:rPr>
            </w:pPr>
            <w:r w:rsidRPr="00F854A3">
              <w:rPr>
                <w:sz w:val="20"/>
                <w:szCs w:val="20"/>
              </w:rPr>
              <w:t xml:space="preserve">innym wymaganiom ustalonym w </w:t>
            </w:r>
          </w:p>
          <w:p w14:paraId="32DD0045" w14:textId="77777777" w:rsidR="00F854A3" w:rsidRPr="00F854A3" w:rsidRDefault="00F854A3" w:rsidP="00F854A3">
            <w:pPr>
              <w:jc w:val="both"/>
              <w:rPr>
                <w:sz w:val="20"/>
                <w:szCs w:val="20"/>
              </w:rPr>
            </w:pPr>
            <w:r w:rsidRPr="00F854A3">
              <w:rPr>
                <w:sz w:val="20"/>
                <w:szCs w:val="20"/>
              </w:rPr>
              <w:t xml:space="preserve">przepisach prawa, należy wezwać </w:t>
            </w:r>
          </w:p>
          <w:p w14:paraId="63602105" w14:textId="77777777" w:rsidR="00F854A3" w:rsidRPr="00F854A3" w:rsidRDefault="00F854A3" w:rsidP="00F854A3">
            <w:pPr>
              <w:jc w:val="both"/>
              <w:rPr>
                <w:sz w:val="20"/>
                <w:szCs w:val="20"/>
              </w:rPr>
            </w:pPr>
            <w:r w:rsidRPr="00F854A3">
              <w:rPr>
                <w:sz w:val="20"/>
                <w:szCs w:val="20"/>
              </w:rPr>
              <w:t xml:space="preserve">wnoszącego do usunięcia braków w </w:t>
            </w:r>
          </w:p>
          <w:p w14:paraId="79DFA15E" w14:textId="77777777" w:rsidR="00F854A3" w:rsidRPr="00F854A3" w:rsidRDefault="00F854A3" w:rsidP="00F854A3">
            <w:pPr>
              <w:jc w:val="both"/>
              <w:rPr>
                <w:sz w:val="20"/>
                <w:szCs w:val="20"/>
              </w:rPr>
            </w:pPr>
            <w:r w:rsidRPr="00F854A3">
              <w:rPr>
                <w:sz w:val="20"/>
                <w:szCs w:val="20"/>
              </w:rPr>
              <w:t xml:space="preserve">terminie siedmiu dni z pouczeniem, że </w:t>
            </w:r>
          </w:p>
          <w:p w14:paraId="133E8A36" w14:textId="77777777" w:rsidR="00F854A3" w:rsidRPr="00F854A3" w:rsidRDefault="00F854A3" w:rsidP="00F854A3">
            <w:pPr>
              <w:jc w:val="both"/>
              <w:rPr>
                <w:sz w:val="20"/>
                <w:szCs w:val="20"/>
              </w:rPr>
            </w:pPr>
            <w:r w:rsidRPr="00F854A3">
              <w:rPr>
                <w:sz w:val="20"/>
                <w:szCs w:val="20"/>
              </w:rPr>
              <w:t xml:space="preserve">nieusunięcie tych braków spowoduje </w:t>
            </w:r>
          </w:p>
          <w:p w14:paraId="61490538" w14:textId="77777777" w:rsidR="00F854A3" w:rsidRPr="00F854A3" w:rsidRDefault="00F854A3" w:rsidP="00F854A3">
            <w:pPr>
              <w:jc w:val="both"/>
              <w:rPr>
                <w:sz w:val="20"/>
                <w:szCs w:val="20"/>
              </w:rPr>
            </w:pPr>
            <w:r w:rsidRPr="00F854A3">
              <w:rPr>
                <w:sz w:val="20"/>
                <w:szCs w:val="20"/>
              </w:rPr>
              <w:t xml:space="preserve">pozostawienie podania bez </w:t>
            </w:r>
          </w:p>
          <w:p w14:paraId="495A19BF" w14:textId="352BFA64" w:rsidR="00F85167" w:rsidRDefault="00F854A3" w:rsidP="00F854A3">
            <w:pPr>
              <w:jc w:val="both"/>
              <w:rPr>
                <w:sz w:val="20"/>
                <w:szCs w:val="20"/>
              </w:rPr>
            </w:pPr>
            <w:r w:rsidRPr="00F854A3">
              <w:rPr>
                <w:sz w:val="20"/>
                <w:szCs w:val="20"/>
              </w:rPr>
              <w:t>rozpoznania.</w:t>
            </w:r>
          </w:p>
          <w:p w14:paraId="7331AB76" w14:textId="27776B30" w:rsidR="0025388D" w:rsidRDefault="0025388D" w:rsidP="00F854A3">
            <w:pPr>
              <w:jc w:val="both"/>
              <w:rPr>
                <w:sz w:val="20"/>
                <w:szCs w:val="20"/>
              </w:rPr>
            </w:pPr>
          </w:p>
          <w:p w14:paraId="2B57DA18" w14:textId="1CEA65CD" w:rsidR="0025388D" w:rsidRDefault="0025388D" w:rsidP="00F854A3">
            <w:pPr>
              <w:jc w:val="both"/>
              <w:rPr>
                <w:sz w:val="20"/>
                <w:szCs w:val="20"/>
              </w:rPr>
            </w:pPr>
            <w:r>
              <w:rPr>
                <w:sz w:val="20"/>
                <w:szCs w:val="20"/>
              </w:rPr>
              <w:t>Ustawa z dnia 12 grudnia 2013 r. o cudzoziemcach</w:t>
            </w:r>
          </w:p>
          <w:p w14:paraId="67503346" w14:textId="71E7DB62" w:rsidR="0025388D" w:rsidRDefault="0025388D" w:rsidP="00F854A3">
            <w:pPr>
              <w:jc w:val="both"/>
              <w:rPr>
                <w:sz w:val="20"/>
                <w:szCs w:val="20"/>
              </w:rPr>
            </w:pPr>
          </w:p>
          <w:p w14:paraId="66D83F07" w14:textId="5F7D3D1F" w:rsidR="0025388D" w:rsidRDefault="0072665E" w:rsidP="00F854A3">
            <w:pPr>
              <w:jc w:val="both"/>
              <w:rPr>
                <w:sz w:val="20"/>
                <w:szCs w:val="20"/>
              </w:rPr>
            </w:pPr>
            <w:r>
              <w:rPr>
                <w:sz w:val="20"/>
                <w:szCs w:val="20"/>
              </w:rPr>
              <w:t>Art. 106e.</w:t>
            </w:r>
          </w:p>
          <w:p w14:paraId="1CBB5E84" w14:textId="689017C3" w:rsidR="0025388D" w:rsidRDefault="0072665E" w:rsidP="00F854A3">
            <w:pPr>
              <w:jc w:val="both"/>
              <w:rPr>
                <w:sz w:val="20"/>
                <w:szCs w:val="20"/>
              </w:rPr>
            </w:pPr>
            <w:r>
              <w:rPr>
                <w:sz w:val="20"/>
                <w:szCs w:val="20"/>
              </w:rPr>
              <w:lastRenderedPageBreak/>
              <w:t>W</w:t>
            </w:r>
            <w:r w:rsidR="0025388D" w:rsidRPr="0025388D">
              <w:rPr>
                <w:sz w:val="20"/>
                <w:szCs w:val="20"/>
              </w:rPr>
              <w:t>ojewoda wzywa cudzoziemca do przedłożenia dokumentów niezbędnych do potwierdzenia danych zawartych we wniosku i okoliczności uzasadniających ubieganie się o udzielenie zezwolenia na pobyt czasowy w terminie nie krótszym niż 14 dni. Określając termin, wojewoda ocenia czas niezbędny do uzyskania przez cudzoziemca określonego dokumentu.</w:t>
            </w:r>
          </w:p>
          <w:p w14:paraId="209A9D83" w14:textId="77777777" w:rsidR="007A14C4" w:rsidRDefault="007A14C4" w:rsidP="00F854A3">
            <w:pPr>
              <w:jc w:val="both"/>
              <w:rPr>
                <w:sz w:val="20"/>
                <w:szCs w:val="20"/>
              </w:rPr>
            </w:pPr>
          </w:p>
          <w:p w14:paraId="0B602099" w14:textId="77777777" w:rsidR="000E768E" w:rsidRPr="000E768E" w:rsidRDefault="000E768E" w:rsidP="000E768E">
            <w:pPr>
              <w:jc w:val="both"/>
              <w:rPr>
                <w:sz w:val="20"/>
                <w:szCs w:val="20"/>
              </w:rPr>
            </w:pPr>
            <w:r w:rsidRPr="000E768E">
              <w:rPr>
                <w:sz w:val="20"/>
                <w:szCs w:val="20"/>
              </w:rPr>
              <w:t xml:space="preserve">Art.  112a. </w:t>
            </w:r>
          </w:p>
          <w:p w14:paraId="01CF4362" w14:textId="77777777" w:rsidR="000E768E" w:rsidRPr="000E768E" w:rsidRDefault="000E768E" w:rsidP="000E768E">
            <w:pPr>
              <w:jc w:val="both"/>
              <w:rPr>
                <w:sz w:val="20"/>
                <w:szCs w:val="20"/>
              </w:rPr>
            </w:pPr>
            <w:r w:rsidRPr="000E768E">
              <w:rPr>
                <w:sz w:val="20"/>
                <w:szCs w:val="20"/>
              </w:rPr>
              <w:t xml:space="preserve">1. </w:t>
            </w:r>
            <w:r w:rsidRPr="000E768E">
              <w:rPr>
                <w:sz w:val="20"/>
                <w:szCs w:val="20"/>
              </w:rPr>
              <w:tab/>
              <w:t>Decyzję w sprawie udzielenia cudzoziemcowi zezwolenia na pobyt czasowy wydaje się w terminie 60 dni.</w:t>
            </w:r>
          </w:p>
          <w:p w14:paraId="0758CA1E" w14:textId="77777777" w:rsidR="000E768E" w:rsidRPr="000E768E" w:rsidRDefault="000E768E" w:rsidP="000E768E">
            <w:pPr>
              <w:jc w:val="both"/>
              <w:rPr>
                <w:sz w:val="20"/>
                <w:szCs w:val="20"/>
              </w:rPr>
            </w:pPr>
            <w:r w:rsidRPr="000E768E">
              <w:rPr>
                <w:sz w:val="20"/>
                <w:szCs w:val="20"/>
              </w:rPr>
              <w:t xml:space="preserve">2. </w:t>
            </w:r>
            <w:r w:rsidRPr="000E768E">
              <w:rPr>
                <w:sz w:val="20"/>
                <w:szCs w:val="20"/>
              </w:rPr>
              <w:tab/>
              <w:t>Termin, o którym mowa w ust. 1, biegnie od dnia, w którym nastąpiło ostatnie z następujących zdarzeń:</w:t>
            </w:r>
          </w:p>
          <w:p w14:paraId="744E8743" w14:textId="77777777" w:rsidR="000E768E" w:rsidRPr="000E768E" w:rsidRDefault="000E768E" w:rsidP="000E768E">
            <w:pPr>
              <w:jc w:val="both"/>
              <w:rPr>
                <w:sz w:val="20"/>
                <w:szCs w:val="20"/>
              </w:rPr>
            </w:pPr>
            <w:r w:rsidRPr="000E768E">
              <w:rPr>
                <w:sz w:val="20"/>
                <w:szCs w:val="20"/>
              </w:rPr>
              <w:t>2)</w:t>
            </w:r>
            <w:r w:rsidRPr="000E768E">
              <w:rPr>
                <w:sz w:val="20"/>
                <w:szCs w:val="20"/>
              </w:rPr>
              <w:tab/>
              <w:t>cudzoziemiec złożył wniosek o udzielenie zezwolenia na pobyt czasowy, który nie zawiera braków formalnych lub zostały one uzupełnione, lub</w:t>
            </w:r>
          </w:p>
          <w:p w14:paraId="03A8062D" w14:textId="1D7B9FF9" w:rsidR="000E768E" w:rsidRPr="000E768E" w:rsidRDefault="000E768E" w:rsidP="000E768E">
            <w:pPr>
              <w:jc w:val="both"/>
              <w:rPr>
                <w:sz w:val="20"/>
                <w:szCs w:val="20"/>
              </w:rPr>
            </w:pPr>
            <w:r w:rsidRPr="000E768E">
              <w:rPr>
                <w:sz w:val="20"/>
                <w:szCs w:val="20"/>
              </w:rPr>
              <w:t xml:space="preserve">3) cudzoziemiec przedłożył dokumenty, o których mowa w art. </w:t>
            </w:r>
            <w:r w:rsidR="0072665E">
              <w:rPr>
                <w:sz w:val="20"/>
                <w:szCs w:val="20"/>
              </w:rPr>
              <w:t>106e</w:t>
            </w:r>
            <w:r w:rsidRPr="000E768E">
              <w:rPr>
                <w:sz w:val="20"/>
                <w:szCs w:val="20"/>
              </w:rPr>
              <w:t>, lub wyznaczony przez wojewodę t</w:t>
            </w:r>
            <w:r w:rsidR="0072665E">
              <w:rPr>
                <w:sz w:val="20"/>
                <w:szCs w:val="20"/>
              </w:rPr>
              <w:t>ermin, o którym mowa w art. 106e</w:t>
            </w:r>
            <w:r w:rsidRPr="000E768E">
              <w:rPr>
                <w:sz w:val="20"/>
                <w:szCs w:val="20"/>
              </w:rPr>
              <w:t>, upłynął bezskutecznie</w:t>
            </w:r>
            <w:r w:rsidRPr="000E768E">
              <w:rPr>
                <w:sz w:val="20"/>
                <w:szCs w:val="20"/>
              </w:rPr>
              <w:tab/>
              <w:t>.</w:t>
            </w:r>
          </w:p>
          <w:p w14:paraId="6001A5D1" w14:textId="77777777" w:rsidR="000E768E" w:rsidRPr="000E768E" w:rsidRDefault="000E768E" w:rsidP="000E768E">
            <w:pPr>
              <w:jc w:val="both"/>
              <w:rPr>
                <w:sz w:val="20"/>
                <w:szCs w:val="20"/>
              </w:rPr>
            </w:pPr>
            <w:r w:rsidRPr="000E768E">
              <w:rPr>
                <w:sz w:val="20"/>
                <w:szCs w:val="20"/>
              </w:rPr>
              <w:t xml:space="preserve">4. </w:t>
            </w:r>
            <w:r w:rsidRPr="000E768E">
              <w:rPr>
                <w:sz w:val="20"/>
                <w:szCs w:val="20"/>
              </w:rPr>
              <w:tab/>
              <w:t>Postępowanie odwoławcze w sprawie udzielenia cudzoziemcowi zezwolenia na pobyt czasowy kończy się w terminie 90 dni.</w:t>
            </w:r>
          </w:p>
          <w:p w14:paraId="54643FE7" w14:textId="3A4328FB" w:rsidR="007A14C4" w:rsidRDefault="000E768E" w:rsidP="000E768E">
            <w:pPr>
              <w:jc w:val="both"/>
              <w:rPr>
                <w:sz w:val="20"/>
                <w:szCs w:val="20"/>
              </w:rPr>
            </w:pPr>
            <w:r w:rsidRPr="000E768E">
              <w:rPr>
                <w:sz w:val="20"/>
                <w:szCs w:val="20"/>
              </w:rPr>
              <w:t xml:space="preserve">5. </w:t>
            </w:r>
            <w:r w:rsidRPr="000E768E">
              <w:rPr>
                <w:sz w:val="20"/>
                <w:szCs w:val="20"/>
              </w:rPr>
              <w:tab/>
              <w:t>Jeżeli odwołanie nie spełnia wymogów przewidzianych przepisami prawa, termin, o którym mowa w ust. 4, biegnie od dnia uzupełnienia braków.</w:t>
            </w:r>
          </w:p>
          <w:p w14:paraId="397045A9" w14:textId="299F03DF" w:rsidR="000E768E" w:rsidRPr="0092057C" w:rsidRDefault="000E768E" w:rsidP="007A14C4">
            <w:pPr>
              <w:jc w:val="both"/>
              <w:rPr>
                <w:sz w:val="20"/>
                <w:szCs w:val="20"/>
              </w:rPr>
            </w:pPr>
          </w:p>
        </w:tc>
        <w:tc>
          <w:tcPr>
            <w:tcW w:w="1382" w:type="pct"/>
            <w:shd w:val="clear" w:color="auto" w:fill="auto"/>
          </w:tcPr>
          <w:p w14:paraId="232D280F" w14:textId="77777777" w:rsidR="00F85167" w:rsidRPr="0092057C" w:rsidRDefault="00F85167" w:rsidP="0092057C">
            <w:pPr>
              <w:pStyle w:val="NormalnyWeb"/>
              <w:spacing w:before="0" w:beforeAutospacing="0" w:after="0" w:afterAutospacing="0"/>
              <w:ind w:left="30"/>
              <w:jc w:val="both"/>
              <w:rPr>
                <w:sz w:val="20"/>
                <w:szCs w:val="20"/>
              </w:rPr>
            </w:pPr>
          </w:p>
        </w:tc>
      </w:tr>
      <w:tr w:rsidR="00F85167" w:rsidRPr="0092057C" w14:paraId="4B0790FD" w14:textId="77777777" w:rsidTr="005D46E1">
        <w:trPr>
          <w:trHeight w:val="4261"/>
        </w:trPr>
        <w:tc>
          <w:tcPr>
            <w:tcW w:w="240" w:type="pct"/>
            <w:shd w:val="clear" w:color="auto" w:fill="auto"/>
          </w:tcPr>
          <w:p w14:paraId="74A64658" w14:textId="77777777" w:rsidR="00F85167" w:rsidRPr="0092057C" w:rsidRDefault="00F85167" w:rsidP="0092057C">
            <w:pPr>
              <w:numPr>
                <w:ilvl w:val="0"/>
                <w:numId w:val="1"/>
              </w:numPr>
              <w:tabs>
                <w:tab w:val="left" w:pos="200"/>
              </w:tabs>
              <w:ind w:left="0" w:right="173" w:firstLine="0"/>
              <w:jc w:val="both"/>
              <w:rPr>
                <w:b/>
                <w:sz w:val="20"/>
                <w:szCs w:val="20"/>
              </w:rPr>
            </w:pPr>
          </w:p>
        </w:tc>
        <w:tc>
          <w:tcPr>
            <w:tcW w:w="315" w:type="pct"/>
            <w:shd w:val="clear" w:color="auto" w:fill="auto"/>
          </w:tcPr>
          <w:p w14:paraId="29E596C1" w14:textId="77777777" w:rsidR="00F85167" w:rsidRPr="0092057C" w:rsidRDefault="005D46E1" w:rsidP="0092057C">
            <w:pPr>
              <w:jc w:val="center"/>
              <w:rPr>
                <w:b/>
                <w:sz w:val="20"/>
                <w:szCs w:val="20"/>
              </w:rPr>
            </w:pPr>
            <w:r w:rsidRPr="0092057C">
              <w:rPr>
                <w:b/>
                <w:sz w:val="20"/>
                <w:szCs w:val="20"/>
              </w:rPr>
              <w:t>Art. 11 ust. 3</w:t>
            </w:r>
          </w:p>
        </w:tc>
        <w:tc>
          <w:tcPr>
            <w:tcW w:w="1226" w:type="pct"/>
            <w:shd w:val="clear" w:color="auto" w:fill="auto"/>
          </w:tcPr>
          <w:p w14:paraId="67D53C75" w14:textId="77777777" w:rsidR="00F85167" w:rsidRPr="0092057C" w:rsidRDefault="005D46E1" w:rsidP="0092057C">
            <w:pPr>
              <w:jc w:val="both"/>
              <w:rPr>
                <w:sz w:val="20"/>
                <w:szCs w:val="20"/>
              </w:rPr>
            </w:pPr>
            <w:r w:rsidRPr="0092057C">
              <w:rPr>
                <w:sz w:val="20"/>
                <w:szCs w:val="20"/>
              </w:rPr>
              <w:t>3. O decyzji o odrzuceniu wniosku o niebieską kartę UE, cofnięciu niebieskiej karty UE lub odmowie odnowienia niebieskiej karty UE powiadamia się na piśmie danego obywatela państwa trzeciego i, w odpowiednich przypadkach, jego pracodawcę zgodnie z procedurami powiadamiania określonymi w odpowiednich przepisach prawa krajowego. W powiadomieniu podaje się uzasadnienie decyzji oraz właściwy organ, do którego można wnieść odwołanie, oraz termin wniesienia odwołania. Państwa członkowskie zapewniają skuteczny środek zaskarżenia tej decyzji, zgodnie z prawem krajowym.</w:t>
            </w:r>
          </w:p>
        </w:tc>
        <w:tc>
          <w:tcPr>
            <w:tcW w:w="395" w:type="pct"/>
            <w:shd w:val="clear" w:color="auto" w:fill="auto"/>
          </w:tcPr>
          <w:p w14:paraId="7A7D463E" w14:textId="77777777" w:rsidR="00F85167" w:rsidRPr="0092057C" w:rsidRDefault="00F854A3" w:rsidP="0092057C">
            <w:pPr>
              <w:jc w:val="both"/>
              <w:rPr>
                <w:b/>
                <w:sz w:val="20"/>
                <w:szCs w:val="20"/>
              </w:rPr>
            </w:pPr>
            <w:r>
              <w:rPr>
                <w:b/>
                <w:sz w:val="20"/>
                <w:szCs w:val="20"/>
              </w:rPr>
              <w:t xml:space="preserve">T </w:t>
            </w:r>
          </w:p>
        </w:tc>
        <w:tc>
          <w:tcPr>
            <w:tcW w:w="247" w:type="pct"/>
            <w:shd w:val="clear" w:color="auto" w:fill="auto"/>
          </w:tcPr>
          <w:p w14:paraId="32FCAE63" w14:textId="77777777" w:rsidR="001263E3" w:rsidRPr="001263E3" w:rsidRDefault="001263E3" w:rsidP="001263E3">
            <w:pPr>
              <w:jc w:val="both"/>
              <w:rPr>
                <w:b/>
                <w:sz w:val="20"/>
                <w:szCs w:val="20"/>
              </w:rPr>
            </w:pPr>
            <w:r w:rsidRPr="001263E3">
              <w:rPr>
                <w:b/>
                <w:sz w:val="20"/>
                <w:szCs w:val="20"/>
              </w:rPr>
              <w:t xml:space="preserve">Art. </w:t>
            </w:r>
          </w:p>
          <w:p w14:paraId="22BADB2B" w14:textId="77777777" w:rsidR="001263E3" w:rsidRPr="001263E3" w:rsidRDefault="001263E3" w:rsidP="001263E3">
            <w:pPr>
              <w:jc w:val="both"/>
              <w:rPr>
                <w:b/>
                <w:sz w:val="20"/>
                <w:szCs w:val="20"/>
              </w:rPr>
            </w:pPr>
            <w:r w:rsidRPr="001263E3">
              <w:rPr>
                <w:b/>
                <w:sz w:val="20"/>
                <w:szCs w:val="20"/>
              </w:rPr>
              <w:t xml:space="preserve">104, </w:t>
            </w:r>
          </w:p>
          <w:p w14:paraId="7576B3DE" w14:textId="77777777" w:rsidR="001263E3" w:rsidRPr="001263E3" w:rsidRDefault="001263E3" w:rsidP="001263E3">
            <w:pPr>
              <w:jc w:val="both"/>
              <w:rPr>
                <w:b/>
                <w:sz w:val="20"/>
                <w:szCs w:val="20"/>
              </w:rPr>
            </w:pPr>
            <w:r w:rsidRPr="001263E3">
              <w:rPr>
                <w:b/>
                <w:sz w:val="20"/>
                <w:szCs w:val="20"/>
              </w:rPr>
              <w:t xml:space="preserve">art. </w:t>
            </w:r>
          </w:p>
          <w:p w14:paraId="65DF5524" w14:textId="77777777" w:rsidR="001263E3" w:rsidRPr="001263E3" w:rsidRDefault="001263E3" w:rsidP="001263E3">
            <w:pPr>
              <w:jc w:val="both"/>
              <w:rPr>
                <w:b/>
                <w:sz w:val="20"/>
                <w:szCs w:val="20"/>
              </w:rPr>
            </w:pPr>
            <w:r w:rsidRPr="001263E3">
              <w:rPr>
                <w:b/>
                <w:sz w:val="20"/>
                <w:szCs w:val="20"/>
              </w:rPr>
              <w:t xml:space="preserve">107, </w:t>
            </w:r>
          </w:p>
          <w:p w14:paraId="43D22BE8" w14:textId="7A2DE9B7" w:rsidR="001263E3" w:rsidRPr="001263E3" w:rsidRDefault="001263E3" w:rsidP="001263E3">
            <w:pPr>
              <w:jc w:val="both"/>
              <w:rPr>
                <w:b/>
                <w:sz w:val="20"/>
                <w:szCs w:val="20"/>
              </w:rPr>
            </w:pPr>
            <w:r w:rsidRPr="001263E3">
              <w:rPr>
                <w:b/>
                <w:sz w:val="20"/>
                <w:szCs w:val="20"/>
              </w:rPr>
              <w:t>art.</w:t>
            </w:r>
            <w:r w:rsidR="00E61571">
              <w:rPr>
                <w:b/>
                <w:sz w:val="20"/>
                <w:szCs w:val="20"/>
              </w:rPr>
              <w:t xml:space="preserve"> </w:t>
            </w:r>
            <w:r w:rsidRPr="001263E3">
              <w:rPr>
                <w:b/>
                <w:sz w:val="20"/>
                <w:szCs w:val="20"/>
              </w:rPr>
              <w:t>127</w:t>
            </w:r>
          </w:p>
          <w:p w14:paraId="70EB3759" w14:textId="6F89A0FA" w:rsidR="001263E3" w:rsidRPr="001263E3" w:rsidRDefault="00F8250E" w:rsidP="001263E3">
            <w:pPr>
              <w:jc w:val="both"/>
              <w:rPr>
                <w:b/>
                <w:sz w:val="20"/>
                <w:szCs w:val="20"/>
              </w:rPr>
            </w:pPr>
            <w:r>
              <w:rPr>
                <w:b/>
                <w:sz w:val="20"/>
                <w:szCs w:val="20"/>
              </w:rPr>
              <w:t>K</w:t>
            </w:r>
            <w:r w:rsidR="001263E3" w:rsidRPr="001263E3">
              <w:rPr>
                <w:b/>
                <w:sz w:val="20"/>
                <w:szCs w:val="20"/>
              </w:rPr>
              <w:t>pa</w:t>
            </w:r>
          </w:p>
          <w:p w14:paraId="0AB749E5" w14:textId="77777777" w:rsidR="001263E3" w:rsidRPr="001263E3" w:rsidRDefault="001263E3" w:rsidP="001263E3">
            <w:pPr>
              <w:jc w:val="both"/>
              <w:rPr>
                <w:b/>
                <w:sz w:val="20"/>
                <w:szCs w:val="20"/>
              </w:rPr>
            </w:pPr>
            <w:r>
              <w:rPr>
                <w:b/>
                <w:sz w:val="20"/>
                <w:szCs w:val="20"/>
              </w:rPr>
              <w:t>o</w:t>
            </w:r>
            <w:r w:rsidRPr="001263E3">
              <w:rPr>
                <w:b/>
                <w:sz w:val="20"/>
                <w:szCs w:val="20"/>
              </w:rPr>
              <w:t xml:space="preserve">raz </w:t>
            </w:r>
          </w:p>
          <w:p w14:paraId="349A93B5" w14:textId="77777777" w:rsidR="001263E3" w:rsidRPr="001263E3" w:rsidRDefault="001263E3" w:rsidP="001263E3">
            <w:pPr>
              <w:jc w:val="both"/>
              <w:rPr>
                <w:b/>
                <w:sz w:val="20"/>
                <w:szCs w:val="20"/>
              </w:rPr>
            </w:pPr>
            <w:r w:rsidRPr="001263E3">
              <w:rPr>
                <w:b/>
                <w:sz w:val="20"/>
                <w:szCs w:val="20"/>
              </w:rPr>
              <w:t xml:space="preserve">art. </w:t>
            </w:r>
          </w:p>
          <w:p w14:paraId="29216577" w14:textId="77777777" w:rsidR="001263E3" w:rsidRPr="001263E3" w:rsidRDefault="001263E3" w:rsidP="001263E3">
            <w:pPr>
              <w:jc w:val="both"/>
              <w:rPr>
                <w:b/>
                <w:sz w:val="20"/>
                <w:szCs w:val="20"/>
              </w:rPr>
            </w:pPr>
            <w:r w:rsidRPr="001263E3">
              <w:rPr>
                <w:b/>
                <w:sz w:val="20"/>
                <w:szCs w:val="20"/>
              </w:rPr>
              <w:t>52</w:t>
            </w:r>
          </w:p>
          <w:p w14:paraId="5F19328B" w14:textId="791A6515" w:rsidR="00F85167" w:rsidRPr="0092057C" w:rsidRDefault="00F8250E" w:rsidP="00F8250E">
            <w:pPr>
              <w:jc w:val="both"/>
              <w:rPr>
                <w:b/>
                <w:sz w:val="20"/>
                <w:szCs w:val="20"/>
              </w:rPr>
            </w:pPr>
            <w:r>
              <w:rPr>
                <w:b/>
                <w:sz w:val="20"/>
                <w:szCs w:val="20"/>
              </w:rPr>
              <w:t>P.p.s.a.</w:t>
            </w:r>
          </w:p>
        </w:tc>
        <w:tc>
          <w:tcPr>
            <w:tcW w:w="1195" w:type="pct"/>
            <w:shd w:val="clear" w:color="auto" w:fill="auto"/>
          </w:tcPr>
          <w:p w14:paraId="6BCFD670" w14:textId="775A307E" w:rsidR="00F8250E" w:rsidRDefault="00F8250E" w:rsidP="001263E3">
            <w:pPr>
              <w:jc w:val="both"/>
              <w:rPr>
                <w:sz w:val="20"/>
                <w:szCs w:val="20"/>
              </w:rPr>
            </w:pPr>
            <w:r>
              <w:rPr>
                <w:sz w:val="20"/>
                <w:szCs w:val="20"/>
              </w:rPr>
              <w:t xml:space="preserve">Ustawa z dnia 14 czerwca 1960 r. – Kodeks postępowania administracyjnego </w:t>
            </w:r>
          </w:p>
          <w:p w14:paraId="7E41BABF" w14:textId="77777777" w:rsidR="00F8250E" w:rsidRDefault="00F8250E" w:rsidP="001263E3">
            <w:pPr>
              <w:jc w:val="both"/>
              <w:rPr>
                <w:sz w:val="20"/>
                <w:szCs w:val="20"/>
              </w:rPr>
            </w:pPr>
          </w:p>
          <w:p w14:paraId="64B4F255" w14:textId="6D054555" w:rsidR="001263E3" w:rsidRPr="001263E3" w:rsidRDefault="001263E3" w:rsidP="001263E3">
            <w:pPr>
              <w:jc w:val="both"/>
              <w:rPr>
                <w:sz w:val="20"/>
                <w:szCs w:val="20"/>
              </w:rPr>
            </w:pPr>
            <w:r w:rsidRPr="001263E3">
              <w:rPr>
                <w:sz w:val="20"/>
                <w:szCs w:val="20"/>
              </w:rPr>
              <w:t xml:space="preserve">Art. 104. § 1. Organ administracji </w:t>
            </w:r>
          </w:p>
          <w:p w14:paraId="0CC1A00B" w14:textId="77777777" w:rsidR="001263E3" w:rsidRPr="001263E3" w:rsidRDefault="001263E3" w:rsidP="001263E3">
            <w:pPr>
              <w:jc w:val="both"/>
              <w:rPr>
                <w:sz w:val="20"/>
                <w:szCs w:val="20"/>
              </w:rPr>
            </w:pPr>
            <w:r w:rsidRPr="001263E3">
              <w:rPr>
                <w:sz w:val="20"/>
                <w:szCs w:val="20"/>
              </w:rPr>
              <w:t xml:space="preserve">publicznej załatwia sprawę przez </w:t>
            </w:r>
          </w:p>
          <w:p w14:paraId="7B256E74" w14:textId="77777777" w:rsidR="001263E3" w:rsidRPr="001263E3" w:rsidRDefault="001263E3" w:rsidP="001263E3">
            <w:pPr>
              <w:jc w:val="both"/>
              <w:rPr>
                <w:sz w:val="20"/>
                <w:szCs w:val="20"/>
              </w:rPr>
            </w:pPr>
            <w:r w:rsidRPr="001263E3">
              <w:rPr>
                <w:sz w:val="20"/>
                <w:szCs w:val="20"/>
              </w:rPr>
              <w:t xml:space="preserve">wydanie decyzji, chyba że przepisy </w:t>
            </w:r>
          </w:p>
          <w:p w14:paraId="660B5BA3" w14:textId="77777777" w:rsidR="001263E3" w:rsidRPr="001263E3" w:rsidRDefault="001263E3" w:rsidP="001263E3">
            <w:pPr>
              <w:jc w:val="both"/>
              <w:rPr>
                <w:sz w:val="20"/>
                <w:szCs w:val="20"/>
              </w:rPr>
            </w:pPr>
            <w:r w:rsidRPr="001263E3">
              <w:rPr>
                <w:sz w:val="20"/>
                <w:szCs w:val="20"/>
              </w:rPr>
              <w:t>kodeksu stanowią inaczej.</w:t>
            </w:r>
          </w:p>
          <w:p w14:paraId="5CC77406" w14:textId="77777777" w:rsidR="001263E3" w:rsidRPr="001263E3" w:rsidRDefault="001263E3" w:rsidP="001263E3">
            <w:pPr>
              <w:jc w:val="both"/>
              <w:rPr>
                <w:sz w:val="20"/>
                <w:szCs w:val="20"/>
              </w:rPr>
            </w:pPr>
            <w:r w:rsidRPr="001263E3">
              <w:rPr>
                <w:sz w:val="20"/>
                <w:szCs w:val="20"/>
              </w:rPr>
              <w:t xml:space="preserve">§ 2. Decyzje rozstrzygają sprawę co do </w:t>
            </w:r>
          </w:p>
          <w:p w14:paraId="6ABAF506" w14:textId="77777777" w:rsidR="001263E3" w:rsidRPr="001263E3" w:rsidRDefault="001263E3" w:rsidP="001263E3">
            <w:pPr>
              <w:jc w:val="both"/>
              <w:rPr>
                <w:sz w:val="20"/>
                <w:szCs w:val="20"/>
              </w:rPr>
            </w:pPr>
            <w:r w:rsidRPr="001263E3">
              <w:rPr>
                <w:sz w:val="20"/>
                <w:szCs w:val="20"/>
              </w:rPr>
              <w:t xml:space="preserve">jej istoty w całości lub w części albo w </w:t>
            </w:r>
          </w:p>
          <w:p w14:paraId="2156E822" w14:textId="77777777" w:rsidR="001263E3" w:rsidRPr="001263E3" w:rsidRDefault="001263E3" w:rsidP="001263E3">
            <w:pPr>
              <w:jc w:val="both"/>
              <w:rPr>
                <w:sz w:val="20"/>
                <w:szCs w:val="20"/>
              </w:rPr>
            </w:pPr>
            <w:r w:rsidRPr="001263E3">
              <w:rPr>
                <w:sz w:val="20"/>
                <w:szCs w:val="20"/>
              </w:rPr>
              <w:t xml:space="preserve">inny sposób kończą sprawę w danej </w:t>
            </w:r>
          </w:p>
          <w:p w14:paraId="1E142AFC" w14:textId="77777777" w:rsidR="001263E3" w:rsidRPr="001263E3" w:rsidRDefault="001263E3" w:rsidP="001263E3">
            <w:pPr>
              <w:jc w:val="both"/>
              <w:rPr>
                <w:sz w:val="20"/>
                <w:szCs w:val="20"/>
              </w:rPr>
            </w:pPr>
            <w:r w:rsidRPr="001263E3">
              <w:rPr>
                <w:sz w:val="20"/>
                <w:szCs w:val="20"/>
              </w:rPr>
              <w:t>instancji.</w:t>
            </w:r>
          </w:p>
          <w:p w14:paraId="06C1B5BB" w14:textId="77777777" w:rsidR="007A14C4" w:rsidRPr="007A14C4" w:rsidRDefault="001263E3" w:rsidP="007A14C4">
            <w:pPr>
              <w:jc w:val="both"/>
              <w:rPr>
                <w:sz w:val="20"/>
                <w:szCs w:val="20"/>
              </w:rPr>
            </w:pPr>
            <w:r w:rsidRPr="001263E3">
              <w:rPr>
                <w:sz w:val="20"/>
                <w:szCs w:val="20"/>
              </w:rPr>
              <w:t xml:space="preserve"> </w:t>
            </w:r>
            <w:r w:rsidR="007A14C4" w:rsidRPr="007A14C4">
              <w:rPr>
                <w:sz w:val="20"/>
                <w:szCs w:val="20"/>
              </w:rPr>
              <w:t xml:space="preserve">Art.  107.  §  1. </w:t>
            </w:r>
            <w:r w:rsidR="007A14C4" w:rsidRPr="007A14C4">
              <w:rPr>
                <w:sz w:val="20"/>
                <w:szCs w:val="20"/>
              </w:rPr>
              <w:tab/>
              <w:t>Decyzja zawiera:</w:t>
            </w:r>
          </w:p>
          <w:p w14:paraId="5065728B" w14:textId="77777777" w:rsidR="007A14C4" w:rsidRPr="007A14C4" w:rsidRDefault="007A14C4" w:rsidP="007A14C4">
            <w:pPr>
              <w:jc w:val="both"/>
              <w:rPr>
                <w:sz w:val="20"/>
                <w:szCs w:val="20"/>
              </w:rPr>
            </w:pPr>
            <w:r>
              <w:rPr>
                <w:sz w:val="20"/>
                <w:szCs w:val="20"/>
              </w:rPr>
              <w:t xml:space="preserve">1) </w:t>
            </w:r>
            <w:r w:rsidRPr="007A14C4">
              <w:rPr>
                <w:sz w:val="20"/>
                <w:szCs w:val="20"/>
              </w:rPr>
              <w:t>oznaczenie organu administracji publicznej;</w:t>
            </w:r>
          </w:p>
          <w:p w14:paraId="5EE80D65" w14:textId="77777777" w:rsidR="007A14C4" w:rsidRPr="007A14C4" w:rsidRDefault="007A14C4" w:rsidP="007A14C4">
            <w:pPr>
              <w:jc w:val="both"/>
              <w:rPr>
                <w:sz w:val="20"/>
                <w:szCs w:val="20"/>
              </w:rPr>
            </w:pPr>
            <w:r>
              <w:rPr>
                <w:sz w:val="20"/>
                <w:szCs w:val="20"/>
              </w:rPr>
              <w:t xml:space="preserve">2) </w:t>
            </w:r>
            <w:r w:rsidRPr="007A14C4">
              <w:rPr>
                <w:sz w:val="20"/>
                <w:szCs w:val="20"/>
              </w:rPr>
              <w:t>datę wydania;</w:t>
            </w:r>
          </w:p>
          <w:p w14:paraId="0756BFCD" w14:textId="77777777" w:rsidR="007A14C4" w:rsidRPr="007A14C4" w:rsidRDefault="007A14C4" w:rsidP="007A14C4">
            <w:pPr>
              <w:jc w:val="both"/>
              <w:rPr>
                <w:sz w:val="20"/>
                <w:szCs w:val="20"/>
              </w:rPr>
            </w:pPr>
            <w:r>
              <w:rPr>
                <w:sz w:val="20"/>
                <w:szCs w:val="20"/>
              </w:rPr>
              <w:t xml:space="preserve">3) </w:t>
            </w:r>
            <w:r w:rsidRPr="007A14C4">
              <w:rPr>
                <w:sz w:val="20"/>
                <w:szCs w:val="20"/>
              </w:rPr>
              <w:t>oznaczenie strony lub stron;</w:t>
            </w:r>
          </w:p>
          <w:p w14:paraId="2608C25D" w14:textId="77777777" w:rsidR="007A14C4" w:rsidRPr="007A14C4" w:rsidRDefault="007A14C4" w:rsidP="007A14C4">
            <w:pPr>
              <w:jc w:val="both"/>
              <w:rPr>
                <w:sz w:val="20"/>
                <w:szCs w:val="20"/>
              </w:rPr>
            </w:pPr>
            <w:r>
              <w:rPr>
                <w:sz w:val="20"/>
                <w:szCs w:val="20"/>
              </w:rPr>
              <w:t xml:space="preserve">4) </w:t>
            </w:r>
            <w:r w:rsidRPr="007A14C4">
              <w:rPr>
                <w:sz w:val="20"/>
                <w:szCs w:val="20"/>
              </w:rPr>
              <w:t>powołanie podstawy prawnej;</w:t>
            </w:r>
          </w:p>
          <w:p w14:paraId="391527AD" w14:textId="77777777" w:rsidR="007A14C4" w:rsidRPr="007A14C4" w:rsidRDefault="007A14C4" w:rsidP="007A14C4">
            <w:pPr>
              <w:jc w:val="both"/>
              <w:rPr>
                <w:sz w:val="20"/>
                <w:szCs w:val="20"/>
              </w:rPr>
            </w:pPr>
            <w:r>
              <w:rPr>
                <w:sz w:val="20"/>
                <w:szCs w:val="20"/>
              </w:rPr>
              <w:t xml:space="preserve">5) </w:t>
            </w:r>
            <w:r w:rsidRPr="007A14C4">
              <w:rPr>
                <w:sz w:val="20"/>
                <w:szCs w:val="20"/>
              </w:rPr>
              <w:t>rozstrzygnięcie;</w:t>
            </w:r>
          </w:p>
          <w:p w14:paraId="7B9FF308" w14:textId="77777777" w:rsidR="007A14C4" w:rsidRPr="007A14C4" w:rsidRDefault="007A14C4" w:rsidP="007A14C4">
            <w:pPr>
              <w:jc w:val="both"/>
              <w:rPr>
                <w:sz w:val="20"/>
                <w:szCs w:val="20"/>
              </w:rPr>
            </w:pPr>
            <w:r>
              <w:rPr>
                <w:sz w:val="20"/>
                <w:szCs w:val="20"/>
              </w:rPr>
              <w:t xml:space="preserve">6) </w:t>
            </w:r>
            <w:r w:rsidRPr="007A14C4">
              <w:rPr>
                <w:sz w:val="20"/>
                <w:szCs w:val="20"/>
              </w:rPr>
              <w:t>uzasadnienie faktyczne i prawne;</w:t>
            </w:r>
          </w:p>
          <w:p w14:paraId="423B7C48" w14:textId="77777777" w:rsidR="007A14C4" w:rsidRPr="007A14C4" w:rsidRDefault="007A14C4" w:rsidP="007A14C4">
            <w:pPr>
              <w:jc w:val="both"/>
              <w:rPr>
                <w:sz w:val="20"/>
                <w:szCs w:val="20"/>
              </w:rPr>
            </w:pPr>
            <w:r>
              <w:rPr>
                <w:sz w:val="20"/>
                <w:szCs w:val="20"/>
              </w:rPr>
              <w:t xml:space="preserve">7) </w:t>
            </w:r>
            <w:r w:rsidRPr="007A14C4">
              <w:rPr>
                <w:sz w:val="20"/>
                <w:szCs w:val="20"/>
              </w:rPr>
              <w:t>pouczenie, czy i w jakim trybie służy od niej odwołanie oraz o prawie do zrzeczenia się odwołania i skutkach zrzeczenia się odwołania;</w:t>
            </w:r>
          </w:p>
          <w:p w14:paraId="7F1BB217" w14:textId="77777777" w:rsidR="007A14C4" w:rsidRPr="007A14C4" w:rsidRDefault="007A14C4" w:rsidP="007A14C4">
            <w:pPr>
              <w:jc w:val="both"/>
              <w:rPr>
                <w:sz w:val="20"/>
                <w:szCs w:val="20"/>
              </w:rPr>
            </w:pPr>
            <w:r>
              <w:rPr>
                <w:sz w:val="20"/>
                <w:szCs w:val="20"/>
              </w:rPr>
              <w:t xml:space="preserve">8) </w:t>
            </w:r>
            <w:r w:rsidRPr="007A14C4">
              <w:rPr>
                <w:sz w:val="20"/>
                <w:szCs w:val="20"/>
              </w:rPr>
              <w:t>podpis z podaniem imienia i nazwiska oraz stanowiska służbowego pracownika organu upoważnionego do wydania decyzji;</w:t>
            </w:r>
          </w:p>
          <w:p w14:paraId="648C17AF" w14:textId="77777777" w:rsidR="007A14C4" w:rsidRPr="007A14C4" w:rsidRDefault="007A14C4" w:rsidP="007A14C4">
            <w:pPr>
              <w:jc w:val="both"/>
              <w:rPr>
                <w:sz w:val="20"/>
                <w:szCs w:val="20"/>
              </w:rPr>
            </w:pPr>
            <w:r>
              <w:rPr>
                <w:sz w:val="20"/>
                <w:szCs w:val="20"/>
              </w:rPr>
              <w:t xml:space="preserve">9) </w:t>
            </w:r>
            <w:r w:rsidRPr="007A14C4">
              <w:rPr>
                <w:sz w:val="20"/>
                <w:szCs w:val="20"/>
              </w:rPr>
              <w:t xml:space="preserve">w przypadku decyzji, w stosunku do której może być wniesione powództwo do sądu powszechnego, sprzeciw od decyzji lub skarga do sądu administracyjnego - pouczenie o dopuszczalności wniesienia powództwa, sprzeciwu od decyzji lub skargi oraz wysokości opłaty od </w:t>
            </w:r>
            <w:r w:rsidRPr="007A14C4">
              <w:rPr>
                <w:sz w:val="20"/>
                <w:szCs w:val="20"/>
              </w:rPr>
              <w:lastRenderedPageBreak/>
              <w:t>powództwa lub wpisu od skargi lub sprzeciwu od decyzji, jeżeli mają one charakter stały, albo podstawie do wyliczenia opłaty lub wpisu o charakterze stosunkowym, a także możliwości ubiegania się przez stronę o zwolnienie od kosztów albo przyznanie prawa pomocy.</w:t>
            </w:r>
          </w:p>
          <w:p w14:paraId="6D75942D" w14:textId="77777777" w:rsidR="007A14C4" w:rsidRPr="007A14C4" w:rsidRDefault="007A14C4" w:rsidP="007A14C4">
            <w:pPr>
              <w:jc w:val="both"/>
              <w:rPr>
                <w:sz w:val="20"/>
                <w:szCs w:val="20"/>
              </w:rPr>
            </w:pPr>
            <w:r w:rsidRPr="007A14C4">
              <w:rPr>
                <w:sz w:val="20"/>
                <w:szCs w:val="20"/>
              </w:rPr>
              <w:t xml:space="preserve">§  2. </w:t>
            </w:r>
            <w:r w:rsidRPr="007A14C4">
              <w:rPr>
                <w:sz w:val="20"/>
                <w:szCs w:val="20"/>
              </w:rPr>
              <w:tab/>
              <w:t>Przepisy szczególne mogą określać także inne składniki, które powinna zawierać decyzja.</w:t>
            </w:r>
          </w:p>
          <w:p w14:paraId="52C26900" w14:textId="77777777" w:rsidR="007A14C4" w:rsidRPr="007A14C4" w:rsidRDefault="007A14C4" w:rsidP="007A14C4">
            <w:pPr>
              <w:jc w:val="both"/>
              <w:rPr>
                <w:sz w:val="20"/>
                <w:szCs w:val="20"/>
              </w:rPr>
            </w:pPr>
            <w:r w:rsidRPr="007A14C4">
              <w:rPr>
                <w:sz w:val="20"/>
                <w:szCs w:val="20"/>
              </w:rPr>
              <w:t xml:space="preserve">§  3. </w:t>
            </w:r>
            <w:r w:rsidRPr="007A14C4">
              <w:rPr>
                <w:sz w:val="20"/>
                <w:szCs w:val="20"/>
              </w:rPr>
              <w:tab/>
              <w:t>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w:t>
            </w:r>
          </w:p>
          <w:p w14:paraId="0742F926" w14:textId="77777777" w:rsidR="007A14C4" w:rsidRPr="007A14C4" w:rsidRDefault="007A14C4" w:rsidP="007A14C4">
            <w:pPr>
              <w:jc w:val="both"/>
              <w:rPr>
                <w:sz w:val="20"/>
                <w:szCs w:val="20"/>
              </w:rPr>
            </w:pPr>
            <w:r w:rsidRPr="007A14C4">
              <w:rPr>
                <w:sz w:val="20"/>
                <w:szCs w:val="20"/>
              </w:rPr>
              <w:t xml:space="preserve">§  4. </w:t>
            </w:r>
            <w:r w:rsidRPr="007A14C4">
              <w:rPr>
                <w:sz w:val="20"/>
                <w:szCs w:val="20"/>
              </w:rPr>
              <w:tab/>
              <w:t>Można odstąpić od uzasadnienia decyzji, gdy uwzględnia ona w całości żądanie strony; nie dotyczy to jednak decyzji rozstrzygających sporne interesy stron oraz decyzji wydanych na skutek odwołania.</w:t>
            </w:r>
          </w:p>
          <w:p w14:paraId="2F5CD99B" w14:textId="77777777" w:rsidR="001263E3" w:rsidRDefault="007A14C4" w:rsidP="007A14C4">
            <w:pPr>
              <w:jc w:val="both"/>
              <w:rPr>
                <w:sz w:val="20"/>
                <w:szCs w:val="20"/>
              </w:rPr>
            </w:pPr>
            <w:r w:rsidRPr="007A14C4">
              <w:rPr>
                <w:sz w:val="20"/>
                <w:szCs w:val="20"/>
              </w:rPr>
              <w:t xml:space="preserve">§  5. </w:t>
            </w:r>
            <w:r w:rsidRPr="007A14C4">
              <w:rPr>
                <w:sz w:val="20"/>
                <w:szCs w:val="20"/>
              </w:rPr>
              <w:tab/>
              <w:t>Organ może odstąpić od uzasadnienia decyzji również w przypadkach, w których z dotychczasowych przepisów ustawowych wynikała możliwość zaniechania lub ograniczenia uzasadnienia ze względu na interes bezpieczeństwa Państwa lub porządek publiczny.</w:t>
            </w:r>
          </w:p>
          <w:p w14:paraId="1814EEFF" w14:textId="77777777" w:rsidR="007A14C4" w:rsidRPr="007A14C4" w:rsidRDefault="007A14C4" w:rsidP="007A14C4">
            <w:pPr>
              <w:jc w:val="both"/>
              <w:rPr>
                <w:sz w:val="20"/>
                <w:szCs w:val="20"/>
              </w:rPr>
            </w:pPr>
            <w:r w:rsidRPr="007A14C4">
              <w:rPr>
                <w:sz w:val="20"/>
                <w:szCs w:val="20"/>
              </w:rPr>
              <w:lastRenderedPageBreak/>
              <w:t xml:space="preserve">Art.  127.  §  1. </w:t>
            </w:r>
            <w:r w:rsidRPr="007A14C4">
              <w:rPr>
                <w:sz w:val="20"/>
                <w:szCs w:val="20"/>
              </w:rPr>
              <w:tab/>
              <w:t>Od decyzji wydanej w pierwszej instancji służy stronie odwołanie tylko do jednej instancji.</w:t>
            </w:r>
          </w:p>
          <w:p w14:paraId="76215E63" w14:textId="77777777" w:rsidR="007A14C4" w:rsidRPr="007A14C4" w:rsidRDefault="007A14C4" w:rsidP="007A14C4">
            <w:pPr>
              <w:jc w:val="both"/>
              <w:rPr>
                <w:sz w:val="20"/>
                <w:szCs w:val="20"/>
              </w:rPr>
            </w:pPr>
            <w:r>
              <w:rPr>
                <w:sz w:val="20"/>
                <w:szCs w:val="20"/>
              </w:rPr>
              <w:t>§  1a.</w:t>
            </w:r>
            <w:r w:rsidRPr="007A14C4">
              <w:rPr>
                <w:sz w:val="20"/>
                <w:szCs w:val="20"/>
              </w:rPr>
              <w:t xml:space="preserve"> Decyzja wydana w pierwszej instancji, od której uzasadnienia organ odstąpił z powodu uwzględnienia w całości żądania strony, jest ostateczna.</w:t>
            </w:r>
          </w:p>
          <w:p w14:paraId="792EED2E" w14:textId="77777777" w:rsidR="007A14C4" w:rsidRPr="007A14C4" w:rsidRDefault="007A14C4" w:rsidP="007A14C4">
            <w:pPr>
              <w:jc w:val="both"/>
              <w:rPr>
                <w:sz w:val="20"/>
                <w:szCs w:val="20"/>
              </w:rPr>
            </w:pPr>
            <w:r w:rsidRPr="007A14C4">
              <w:rPr>
                <w:sz w:val="20"/>
                <w:szCs w:val="20"/>
              </w:rPr>
              <w:t xml:space="preserve">§  2. </w:t>
            </w:r>
            <w:r w:rsidRPr="007A14C4">
              <w:rPr>
                <w:sz w:val="20"/>
                <w:szCs w:val="20"/>
              </w:rPr>
              <w:tab/>
              <w:t>Właściwy do rozpatrzenia odwołania jest organ administracji publicznej wyższego stopnia, chyba że ustawa przewiduje inny organ odwoławczy.</w:t>
            </w:r>
          </w:p>
          <w:p w14:paraId="184DE93C" w14:textId="4D956AA3" w:rsidR="007A14C4" w:rsidRDefault="007A14C4" w:rsidP="007A14C4">
            <w:pPr>
              <w:jc w:val="both"/>
              <w:rPr>
                <w:sz w:val="20"/>
                <w:szCs w:val="20"/>
              </w:rPr>
            </w:pPr>
            <w:r w:rsidRPr="007A14C4">
              <w:rPr>
                <w:sz w:val="20"/>
                <w:szCs w:val="20"/>
              </w:rPr>
              <w:t xml:space="preserve">§  3. </w:t>
            </w:r>
            <w:r w:rsidRPr="007A14C4">
              <w:rPr>
                <w:sz w:val="20"/>
                <w:szCs w:val="20"/>
              </w:rPr>
              <w:tab/>
              <w:t>Od decyzji wydanej w pierwszej instancji przez ministra lub samorządowe kolegium odwoławcze nie służy odwołanie, jednakże strona niezadowolona z decyzji może zwrócić się do tego organu z wnioskiem o ponowne rozpatrzenie sprawy; do wniosku tego stosuje się odpowiednio przepisy dotyczące odwołań od decyzji.</w:t>
            </w:r>
          </w:p>
          <w:p w14:paraId="7828D244" w14:textId="56EAE999" w:rsidR="00F8250E" w:rsidRDefault="00F8250E" w:rsidP="007A14C4">
            <w:pPr>
              <w:jc w:val="both"/>
              <w:rPr>
                <w:sz w:val="20"/>
                <w:szCs w:val="20"/>
              </w:rPr>
            </w:pPr>
          </w:p>
          <w:p w14:paraId="0D107CD5" w14:textId="231746C7" w:rsidR="00F8250E" w:rsidRDefault="00F8250E" w:rsidP="007A14C4">
            <w:pPr>
              <w:jc w:val="both"/>
              <w:rPr>
                <w:sz w:val="20"/>
                <w:szCs w:val="20"/>
              </w:rPr>
            </w:pPr>
            <w:r>
              <w:rPr>
                <w:sz w:val="20"/>
                <w:szCs w:val="20"/>
              </w:rPr>
              <w:t xml:space="preserve">Ustawa z dnia 30 sierpnia 2002 r. – Prawo o postępowaniu przed sądami administracyjnymi </w:t>
            </w:r>
          </w:p>
          <w:p w14:paraId="7FF96F72" w14:textId="77777777" w:rsidR="007A14C4" w:rsidRPr="001263E3" w:rsidRDefault="007A14C4" w:rsidP="007A14C4">
            <w:pPr>
              <w:jc w:val="both"/>
              <w:rPr>
                <w:sz w:val="20"/>
                <w:szCs w:val="20"/>
              </w:rPr>
            </w:pPr>
          </w:p>
          <w:p w14:paraId="1F3561A6" w14:textId="77777777" w:rsidR="001263E3" w:rsidRPr="001263E3" w:rsidRDefault="001263E3" w:rsidP="001263E3">
            <w:pPr>
              <w:jc w:val="both"/>
              <w:rPr>
                <w:sz w:val="20"/>
                <w:szCs w:val="20"/>
              </w:rPr>
            </w:pPr>
            <w:r w:rsidRPr="001263E3">
              <w:rPr>
                <w:sz w:val="20"/>
                <w:szCs w:val="20"/>
              </w:rPr>
              <w:t xml:space="preserve">Art. 52. § 1. Skargę można wnieść po </w:t>
            </w:r>
          </w:p>
          <w:p w14:paraId="5DEFF33F" w14:textId="77777777" w:rsidR="001263E3" w:rsidRPr="001263E3" w:rsidRDefault="001263E3" w:rsidP="001263E3">
            <w:pPr>
              <w:jc w:val="both"/>
              <w:rPr>
                <w:sz w:val="20"/>
                <w:szCs w:val="20"/>
              </w:rPr>
            </w:pPr>
            <w:r w:rsidRPr="001263E3">
              <w:rPr>
                <w:sz w:val="20"/>
                <w:szCs w:val="20"/>
              </w:rPr>
              <w:t xml:space="preserve">wyczerpaniu środków zaskarżenia, </w:t>
            </w:r>
          </w:p>
          <w:p w14:paraId="59539ED6" w14:textId="77777777" w:rsidR="001263E3" w:rsidRPr="001263E3" w:rsidRDefault="001263E3" w:rsidP="001263E3">
            <w:pPr>
              <w:jc w:val="both"/>
              <w:rPr>
                <w:sz w:val="20"/>
                <w:szCs w:val="20"/>
              </w:rPr>
            </w:pPr>
            <w:r w:rsidRPr="001263E3">
              <w:rPr>
                <w:sz w:val="20"/>
                <w:szCs w:val="20"/>
              </w:rPr>
              <w:t xml:space="preserve">jeżeli służyły one skarżącemu w </w:t>
            </w:r>
          </w:p>
          <w:p w14:paraId="7801679B" w14:textId="77777777" w:rsidR="001263E3" w:rsidRPr="001263E3" w:rsidRDefault="001263E3" w:rsidP="001263E3">
            <w:pPr>
              <w:jc w:val="both"/>
              <w:rPr>
                <w:sz w:val="20"/>
                <w:szCs w:val="20"/>
              </w:rPr>
            </w:pPr>
            <w:r w:rsidRPr="001263E3">
              <w:rPr>
                <w:sz w:val="20"/>
                <w:szCs w:val="20"/>
              </w:rPr>
              <w:t xml:space="preserve">postępowaniu przed organem </w:t>
            </w:r>
          </w:p>
          <w:p w14:paraId="68F0ACC7" w14:textId="77777777" w:rsidR="001263E3" w:rsidRPr="001263E3" w:rsidRDefault="001263E3" w:rsidP="001263E3">
            <w:pPr>
              <w:jc w:val="both"/>
              <w:rPr>
                <w:sz w:val="20"/>
                <w:szCs w:val="20"/>
              </w:rPr>
            </w:pPr>
            <w:r w:rsidRPr="001263E3">
              <w:rPr>
                <w:sz w:val="20"/>
                <w:szCs w:val="20"/>
              </w:rPr>
              <w:t xml:space="preserve">właściwym w sprawie, chyba że skargę </w:t>
            </w:r>
          </w:p>
          <w:p w14:paraId="742137B7" w14:textId="77777777" w:rsidR="001263E3" w:rsidRPr="001263E3" w:rsidRDefault="001263E3" w:rsidP="001263E3">
            <w:pPr>
              <w:jc w:val="both"/>
              <w:rPr>
                <w:sz w:val="20"/>
                <w:szCs w:val="20"/>
              </w:rPr>
            </w:pPr>
            <w:r w:rsidRPr="001263E3">
              <w:rPr>
                <w:sz w:val="20"/>
                <w:szCs w:val="20"/>
              </w:rPr>
              <w:t xml:space="preserve">wnosi prokurator, Rzecznik Praw </w:t>
            </w:r>
          </w:p>
          <w:p w14:paraId="39635720" w14:textId="77777777" w:rsidR="001263E3" w:rsidRPr="001263E3" w:rsidRDefault="001263E3" w:rsidP="001263E3">
            <w:pPr>
              <w:jc w:val="both"/>
              <w:rPr>
                <w:sz w:val="20"/>
                <w:szCs w:val="20"/>
              </w:rPr>
            </w:pPr>
            <w:r w:rsidRPr="001263E3">
              <w:rPr>
                <w:sz w:val="20"/>
                <w:szCs w:val="20"/>
              </w:rPr>
              <w:t xml:space="preserve">Obywatelskich lub Rzecznik Praw </w:t>
            </w:r>
          </w:p>
          <w:p w14:paraId="331232FA" w14:textId="77777777" w:rsidR="00F85167" w:rsidRPr="0092057C" w:rsidRDefault="001263E3" w:rsidP="001263E3">
            <w:pPr>
              <w:jc w:val="both"/>
              <w:rPr>
                <w:sz w:val="20"/>
                <w:szCs w:val="20"/>
              </w:rPr>
            </w:pPr>
            <w:r w:rsidRPr="001263E3">
              <w:rPr>
                <w:sz w:val="20"/>
                <w:szCs w:val="20"/>
              </w:rPr>
              <w:t>Dziecka</w:t>
            </w:r>
          </w:p>
        </w:tc>
        <w:tc>
          <w:tcPr>
            <w:tcW w:w="1382" w:type="pct"/>
            <w:shd w:val="clear" w:color="auto" w:fill="auto"/>
          </w:tcPr>
          <w:p w14:paraId="5C3A7E2E" w14:textId="77777777" w:rsidR="00F85167" w:rsidRPr="0092057C" w:rsidRDefault="00F85167" w:rsidP="0092057C">
            <w:pPr>
              <w:pStyle w:val="NormalnyWeb"/>
              <w:spacing w:before="0" w:beforeAutospacing="0" w:after="0" w:afterAutospacing="0"/>
              <w:ind w:left="30"/>
              <w:jc w:val="both"/>
              <w:rPr>
                <w:sz w:val="20"/>
                <w:szCs w:val="20"/>
              </w:rPr>
            </w:pPr>
          </w:p>
        </w:tc>
      </w:tr>
      <w:tr w:rsidR="00F85167" w:rsidRPr="0092057C" w14:paraId="38E535D1" w14:textId="77777777" w:rsidTr="00CD2F46">
        <w:trPr>
          <w:trHeight w:val="570"/>
        </w:trPr>
        <w:tc>
          <w:tcPr>
            <w:tcW w:w="240" w:type="pct"/>
            <w:shd w:val="clear" w:color="auto" w:fill="auto"/>
          </w:tcPr>
          <w:p w14:paraId="7C52116C" w14:textId="77777777" w:rsidR="00F85167" w:rsidRPr="0092057C" w:rsidRDefault="00F85167" w:rsidP="0092057C">
            <w:pPr>
              <w:numPr>
                <w:ilvl w:val="0"/>
                <w:numId w:val="1"/>
              </w:numPr>
              <w:tabs>
                <w:tab w:val="left" w:pos="200"/>
              </w:tabs>
              <w:ind w:left="0" w:right="173" w:firstLine="0"/>
              <w:jc w:val="both"/>
              <w:rPr>
                <w:b/>
                <w:sz w:val="20"/>
                <w:szCs w:val="20"/>
              </w:rPr>
            </w:pPr>
          </w:p>
        </w:tc>
        <w:tc>
          <w:tcPr>
            <w:tcW w:w="315" w:type="pct"/>
            <w:shd w:val="clear" w:color="auto" w:fill="auto"/>
          </w:tcPr>
          <w:p w14:paraId="7373626E" w14:textId="77777777" w:rsidR="00F85167" w:rsidRPr="0092057C" w:rsidRDefault="005D46E1" w:rsidP="0092057C">
            <w:pPr>
              <w:jc w:val="center"/>
              <w:rPr>
                <w:b/>
                <w:sz w:val="20"/>
                <w:szCs w:val="20"/>
              </w:rPr>
            </w:pPr>
            <w:r w:rsidRPr="0092057C">
              <w:rPr>
                <w:b/>
                <w:sz w:val="20"/>
                <w:szCs w:val="20"/>
              </w:rPr>
              <w:t>Art. 11 ust. 4</w:t>
            </w:r>
          </w:p>
        </w:tc>
        <w:tc>
          <w:tcPr>
            <w:tcW w:w="1226" w:type="pct"/>
            <w:shd w:val="clear" w:color="auto" w:fill="auto"/>
          </w:tcPr>
          <w:p w14:paraId="2C93FC17" w14:textId="77777777" w:rsidR="00F85167" w:rsidRPr="0092057C" w:rsidRDefault="005D46E1" w:rsidP="0092057C">
            <w:pPr>
              <w:jc w:val="both"/>
              <w:rPr>
                <w:sz w:val="20"/>
                <w:szCs w:val="20"/>
              </w:rPr>
            </w:pPr>
            <w:r w:rsidRPr="0092057C">
              <w:rPr>
                <w:sz w:val="20"/>
                <w:szCs w:val="20"/>
              </w:rPr>
              <w:t xml:space="preserve">4. Wnioskodawca może złożyć wniosek o odnowienie swojej niebieskiej karty UE przed upływem jej terminu ważności. Państwa członkowskie mogą </w:t>
            </w:r>
            <w:r w:rsidRPr="0092057C">
              <w:rPr>
                <w:sz w:val="20"/>
                <w:szCs w:val="20"/>
              </w:rPr>
              <w:lastRenderedPageBreak/>
              <w:t>ustanowić termin złożenia wniosku o odnowienie niebieskiej karty UE wynoszący nie więcej niż 90 dni przed upływem terminu jej ważności.</w:t>
            </w:r>
          </w:p>
        </w:tc>
        <w:tc>
          <w:tcPr>
            <w:tcW w:w="395" w:type="pct"/>
            <w:shd w:val="clear" w:color="auto" w:fill="auto"/>
          </w:tcPr>
          <w:p w14:paraId="443AC803" w14:textId="77777777" w:rsidR="00F85167" w:rsidRPr="0092057C" w:rsidRDefault="00F854A3" w:rsidP="0092057C">
            <w:pPr>
              <w:jc w:val="both"/>
              <w:rPr>
                <w:b/>
                <w:sz w:val="20"/>
                <w:szCs w:val="20"/>
              </w:rPr>
            </w:pPr>
            <w:r>
              <w:rPr>
                <w:b/>
                <w:sz w:val="20"/>
                <w:szCs w:val="20"/>
              </w:rPr>
              <w:lastRenderedPageBreak/>
              <w:t xml:space="preserve">T </w:t>
            </w:r>
          </w:p>
        </w:tc>
        <w:tc>
          <w:tcPr>
            <w:tcW w:w="247" w:type="pct"/>
            <w:shd w:val="clear" w:color="auto" w:fill="auto"/>
          </w:tcPr>
          <w:p w14:paraId="1E17E3C6" w14:textId="77777777" w:rsidR="00F85167" w:rsidRPr="0092057C" w:rsidRDefault="00F854A3" w:rsidP="0092057C">
            <w:pPr>
              <w:jc w:val="both"/>
              <w:rPr>
                <w:b/>
                <w:sz w:val="20"/>
                <w:szCs w:val="20"/>
              </w:rPr>
            </w:pPr>
            <w:r>
              <w:rPr>
                <w:b/>
                <w:sz w:val="20"/>
                <w:szCs w:val="20"/>
              </w:rPr>
              <w:t xml:space="preserve">Art. 105 ust. 1 </w:t>
            </w:r>
          </w:p>
        </w:tc>
        <w:tc>
          <w:tcPr>
            <w:tcW w:w="1195" w:type="pct"/>
            <w:shd w:val="clear" w:color="auto" w:fill="auto"/>
          </w:tcPr>
          <w:p w14:paraId="1589DDC0" w14:textId="6A409786" w:rsidR="00F85167" w:rsidRPr="0092057C" w:rsidRDefault="008F7F64" w:rsidP="0092057C">
            <w:pPr>
              <w:jc w:val="both"/>
              <w:rPr>
                <w:sz w:val="20"/>
                <w:szCs w:val="20"/>
              </w:rPr>
            </w:pPr>
            <w:r w:rsidRPr="008F7F64">
              <w:rPr>
                <w:sz w:val="20"/>
                <w:szCs w:val="20"/>
              </w:rPr>
              <w:t xml:space="preserve">Art. 105. 1. Cudzoziemiec składa wniosek o udzielenie mu zezwolenia na pobyt czasowy, nie później niż w ostatnim dniu jego legalnego pobytu na </w:t>
            </w:r>
            <w:r w:rsidRPr="008F7F64">
              <w:rPr>
                <w:sz w:val="20"/>
                <w:szCs w:val="20"/>
              </w:rPr>
              <w:lastRenderedPageBreak/>
              <w:t>terytorium Rzeczypospolitej Polskiej. Tego wymogu nie stosuje się do wniosku o udzielenie zezwolenia, o którym mowa w art. 139a ust. 1 lub art. 139o ust. 1 oraz zezwolenia, o którym mowa w art. 159 ust. 1 lub art. 160 pkt 1, 3, 4 lub 6 dla cudzoziemca przebywającego poza granicami Rzeczypospolitej Polskiej.</w:t>
            </w:r>
          </w:p>
        </w:tc>
        <w:tc>
          <w:tcPr>
            <w:tcW w:w="1382" w:type="pct"/>
            <w:shd w:val="clear" w:color="auto" w:fill="auto"/>
          </w:tcPr>
          <w:p w14:paraId="650CD8C7" w14:textId="77777777" w:rsidR="00F85167" w:rsidRPr="0092057C" w:rsidRDefault="00F85167" w:rsidP="0092057C">
            <w:pPr>
              <w:pStyle w:val="NormalnyWeb"/>
              <w:spacing w:before="0" w:beforeAutospacing="0" w:after="0" w:afterAutospacing="0"/>
              <w:ind w:left="30"/>
              <w:jc w:val="both"/>
              <w:rPr>
                <w:sz w:val="20"/>
                <w:szCs w:val="20"/>
              </w:rPr>
            </w:pPr>
          </w:p>
        </w:tc>
      </w:tr>
      <w:tr w:rsidR="00F85167" w:rsidRPr="0092057C" w14:paraId="1974501B" w14:textId="77777777" w:rsidTr="00CD2F46">
        <w:trPr>
          <w:trHeight w:val="570"/>
        </w:trPr>
        <w:tc>
          <w:tcPr>
            <w:tcW w:w="240" w:type="pct"/>
            <w:shd w:val="clear" w:color="auto" w:fill="auto"/>
          </w:tcPr>
          <w:p w14:paraId="4C4E5F81" w14:textId="77777777" w:rsidR="00F85167" w:rsidRPr="0092057C" w:rsidRDefault="00F85167" w:rsidP="0092057C">
            <w:pPr>
              <w:numPr>
                <w:ilvl w:val="0"/>
                <w:numId w:val="1"/>
              </w:numPr>
              <w:tabs>
                <w:tab w:val="left" w:pos="200"/>
              </w:tabs>
              <w:ind w:left="0" w:right="173" w:firstLine="0"/>
              <w:jc w:val="both"/>
              <w:rPr>
                <w:b/>
                <w:sz w:val="20"/>
                <w:szCs w:val="20"/>
              </w:rPr>
            </w:pPr>
          </w:p>
        </w:tc>
        <w:tc>
          <w:tcPr>
            <w:tcW w:w="315" w:type="pct"/>
            <w:shd w:val="clear" w:color="auto" w:fill="auto"/>
          </w:tcPr>
          <w:p w14:paraId="75B2A3C3" w14:textId="77777777" w:rsidR="00F85167" w:rsidRPr="0092057C" w:rsidRDefault="005D46E1" w:rsidP="0092057C">
            <w:pPr>
              <w:jc w:val="center"/>
              <w:rPr>
                <w:b/>
                <w:sz w:val="20"/>
                <w:szCs w:val="20"/>
              </w:rPr>
            </w:pPr>
            <w:r w:rsidRPr="0092057C">
              <w:rPr>
                <w:b/>
                <w:sz w:val="20"/>
                <w:szCs w:val="20"/>
              </w:rPr>
              <w:t>Art. 11 ust. 5</w:t>
            </w:r>
          </w:p>
        </w:tc>
        <w:tc>
          <w:tcPr>
            <w:tcW w:w="1226" w:type="pct"/>
            <w:shd w:val="clear" w:color="auto" w:fill="auto"/>
          </w:tcPr>
          <w:p w14:paraId="6141701E" w14:textId="77777777" w:rsidR="00F85167" w:rsidRPr="0092057C" w:rsidRDefault="005D46E1" w:rsidP="0092057C">
            <w:pPr>
              <w:jc w:val="both"/>
              <w:rPr>
                <w:sz w:val="20"/>
                <w:szCs w:val="20"/>
              </w:rPr>
            </w:pPr>
            <w:r w:rsidRPr="0092057C">
              <w:rPr>
                <w:sz w:val="20"/>
                <w:szCs w:val="20"/>
              </w:rPr>
              <w:t>5. Jeżeli w trakcie procedury odnowienia niebieskiej karty UE upłynie termin jej ważności, państwa członkowskie zezwalają obywatelowi państwa trzeciego na pozostanie na ich terytorium, tak jakby byli oni posiadaczami niebieskiej karty UE, do czasu podjęcia przez właściwe organy decyzji w sprawie wniosku o odnowienie.</w:t>
            </w:r>
          </w:p>
        </w:tc>
        <w:tc>
          <w:tcPr>
            <w:tcW w:w="395" w:type="pct"/>
            <w:shd w:val="clear" w:color="auto" w:fill="auto"/>
          </w:tcPr>
          <w:p w14:paraId="2677078A" w14:textId="77777777" w:rsidR="00F85167" w:rsidRPr="0092057C" w:rsidRDefault="00F854A3" w:rsidP="0092057C">
            <w:pPr>
              <w:jc w:val="both"/>
              <w:rPr>
                <w:b/>
                <w:sz w:val="20"/>
                <w:szCs w:val="20"/>
              </w:rPr>
            </w:pPr>
            <w:r>
              <w:rPr>
                <w:b/>
                <w:sz w:val="20"/>
                <w:szCs w:val="20"/>
              </w:rPr>
              <w:t xml:space="preserve">T </w:t>
            </w:r>
          </w:p>
        </w:tc>
        <w:tc>
          <w:tcPr>
            <w:tcW w:w="247" w:type="pct"/>
            <w:shd w:val="clear" w:color="auto" w:fill="auto"/>
          </w:tcPr>
          <w:p w14:paraId="3F690E67" w14:textId="77777777" w:rsidR="00F85167" w:rsidRPr="0092057C" w:rsidRDefault="00F854A3" w:rsidP="0092057C">
            <w:pPr>
              <w:jc w:val="both"/>
              <w:rPr>
                <w:b/>
                <w:sz w:val="20"/>
                <w:szCs w:val="20"/>
              </w:rPr>
            </w:pPr>
            <w:r>
              <w:rPr>
                <w:b/>
                <w:sz w:val="20"/>
                <w:szCs w:val="20"/>
              </w:rPr>
              <w:t xml:space="preserve">Art. 108 ust. 1 </w:t>
            </w:r>
          </w:p>
        </w:tc>
        <w:tc>
          <w:tcPr>
            <w:tcW w:w="1195" w:type="pct"/>
            <w:shd w:val="clear" w:color="auto" w:fill="auto"/>
          </w:tcPr>
          <w:p w14:paraId="3C5A5405" w14:textId="77777777" w:rsidR="00F854A3" w:rsidRPr="00F854A3" w:rsidRDefault="00F854A3" w:rsidP="00F854A3">
            <w:pPr>
              <w:jc w:val="both"/>
              <w:rPr>
                <w:sz w:val="20"/>
                <w:szCs w:val="20"/>
              </w:rPr>
            </w:pPr>
            <w:r>
              <w:rPr>
                <w:sz w:val="20"/>
                <w:szCs w:val="20"/>
              </w:rPr>
              <w:t xml:space="preserve">art. 108. </w:t>
            </w:r>
            <w:r w:rsidRPr="00F854A3">
              <w:rPr>
                <w:sz w:val="20"/>
                <w:szCs w:val="20"/>
              </w:rPr>
              <w:t xml:space="preserve">1. </w:t>
            </w:r>
            <w:r w:rsidRPr="00F854A3">
              <w:rPr>
                <w:sz w:val="20"/>
                <w:szCs w:val="20"/>
              </w:rPr>
              <w:tab/>
              <w:t>Jeżeli termin na złożenie wniosku o udzielenie cudzoziemcowi zezwolenia na pobyt czasowy został zachowany i wniosek nie zawiera braków formalnych lub braki formalne zostały uzupełnione w terminie:</w:t>
            </w:r>
          </w:p>
          <w:p w14:paraId="70560C0B" w14:textId="7FA91EA4" w:rsidR="00F854A3" w:rsidRPr="00F854A3" w:rsidRDefault="00F854A3" w:rsidP="00F854A3">
            <w:pPr>
              <w:jc w:val="both"/>
              <w:rPr>
                <w:sz w:val="20"/>
                <w:szCs w:val="20"/>
              </w:rPr>
            </w:pPr>
            <w:r w:rsidRPr="00F854A3">
              <w:rPr>
                <w:sz w:val="20"/>
                <w:szCs w:val="20"/>
              </w:rPr>
              <w:t>1)</w:t>
            </w:r>
            <w:r w:rsidRPr="00F854A3">
              <w:rPr>
                <w:sz w:val="20"/>
                <w:szCs w:val="20"/>
              </w:rPr>
              <w:tab/>
              <w:t>wojewoda</w:t>
            </w:r>
            <w:r w:rsidR="00F8250E">
              <w:rPr>
                <w:sz w:val="20"/>
                <w:szCs w:val="20"/>
              </w:rPr>
              <w:t xml:space="preserve"> </w:t>
            </w:r>
            <w:r w:rsidR="00F8250E" w:rsidRPr="00F8250E">
              <w:rPr>
                <w:sz w:val="20"/>
                <w:szCs w:val="20"/>
              </w:rPr>
              <w:t>wydaje cudzoziemcowi zaświadczenie potwierdzające złożenie wniosku o udzielenie zezwolenia na pobyt czasowy</w:t>
            </w:r>
            <w:r w:rsidRPr="00F854A3">
              <w:rPr>
                <w:sz w:val="20"/>
                <w:szCs w:val="20"/>
              </w:rPr>
              <w:t>;</w:t>
            </w:r>
          </w:p>
          <w:p w14:paraId="30190619" w14:textId="77777777" w:rsidR="00F85167" w:rsidRPr="0092057C" w:rsidRDefault="00F854A3" w:rsidP="00F854A3">
            <w:pPr>
              <w:jc w:val="both"/>
              <w:rPr>
                <w:sz w:val="20"/>
                <w:szCs w:val="20"/>
              </w:rPr>
            </w:pPr>
            <w:r w:rsidRPr="00F854A3">
              <w:rPr>
                <w:sz w:val="20"/>
                <w:szCs w:val="20"/>
              </w:rPr>
              <w:t>2)</w:t>
            </w:r>
            <w:r w:rsidRPr="00F854A3">
              <w:rPr>
                <w:sz w:val="20"/>
                <w:szCs w:val="20"/>
              </w:rPr>
              <w:tab/>
              <w:t>pobyt cudzoziemca na terytorium Rzeczypospolitej Polskiej uważa się za legalny od dnia złożenia wniosku do dnia, w którym decyzja w sprawie udzielenia zezwolenia na pobyt czasowy stanie się ostateczna.</w:t>
            </w:r>
          </w:p>
        </w:tc>
        <w:tc>
          <w:tcPr>
            <w:tcW w:w="1382" w:type="pct"/>
            <w:shd w:val="clear" w:color="auto" w:fill="auto"/>
          </w:tcPr>
          <w:p w14:paraId="4B0BA98C" w14:textId="77777777" w:rsidR="00F85167" w:rsidRPr="0092057C" w:rsidRDefault="00F85167" w:rsidP="0092057C">
            <w:pPr>
              <w:pStyle w:val="NormalnyWeb"/>
              <w:spacing w:before="0" w:beforeAutospacing="0" w:after="0" w:afterAutospacing="0"/>
              <w:ind w:left="30"/>
              <w:jc w:val="both"/>
              <w:rPr>
                <w:sz w:val="20"/>
                <w:szCs w:val="20"/>
              </w:rPr>
            </w:pPr>
          </w:p>
        </w:tc>
      </w:tr>
      <w:tr w:rsidR="00F85167" w:rsidRPr="0092057C" w14:paraId="3B7ABA20" w14:textId="77777777" w:rsidTr="00CD2F46">
        <w:trPr>
          <w:trHeight w:val="570"/>
        </w:trPr>
        <w:tc>
          <w:tcPr>
            <w:tcW w:w="240" w:type="pct"/>
            <w:shd w:val="clear" w:color="auto" w:fill="auto"/>
          </w:tcPr>
          <w:p w14:paraId="1E31D308" w14:textId="77777777" w:rsidR="00F85167" w:rsidRPr="0092057C" w:rsidRDefault="00F85167" w:rsidP="0092057C">
            <w:pPr>
              <w:numPr>
                <w:ilvl w:val="0"/>
                <w:numId w:val="1"/>
              </w:numPr>
              <w:tabs>
                <w:tab w:val="left" w:pos="200"/>
              </w:tabs>
              <w:ind w:left="0" w:right="173" w:firstLine="0"/>
              <w:jc w:val="both"/>
              <w:rPr>
                <w:b/>
                <w:sz w:val="20"/>
                <w:szCs w:val="20"/>
              </w:rPr>
            </w:pPr>
          </w:p>
        </w:tc>
        <w:tc>
          <w:tcPr>
            <w:tcW w:w="315" w:type="pct"/>
            <w:shd w:val="clear" w:color="auto" w:fill="auto"/>
          </w:tcPr>
          <w:p w14:paraId="7879AEB9" w14:textId="77777777" w:rsidR="00F85167" w:rsidRPr="0092057C" w:rsidRDefault="005D46E1" w:rsidP="0092057C">
            <w:pPr>
              <w:jc w:val="center"/>
              <w:rPr>
                <w:b/>
                <w:sz w:val="20"/>
                <w:szCs w:val="20"/>
              </w:rPr>
            </w:pPr>
            <w:r w:rsidRPr="0092057C">
              <w:rPr>
                <w:b/>
                <w:sz w:val="20"/>
                <w:szCs w:val="20"/>
              </w:rPr>
              <w:t>Art. 11 ust. 6</w:t>
            </w:r>
          </w:p>
        </w:tc>
        <w:tc>
          <w:tcPr>
            <w:tcW w:w="1226" w:type="pct"/>
            <w:shd w:val="clear" w:color="auto" w:fill="auto"/>
          </w:tcPr>
          <w:p w14:paraId="6F30E0B9" w14:textId="77777777" w:rsidR="00F85167" w:rsidRPr="0092057C" w:rsidRDefault="005D46E1" w:rsidP="0092057C">
            <w:pPr>
              <w:jc w:val="both"/>
              <w:rPr>
                <w:sz w:val="20"/>
                <w:szCs w:val="20"/>
              </w:rPr>
            </w:pPr>
            <w:r w:rsidRPr="0092057C">
              <w:rPr>
                <w:sz w:val="20"/>
                <w:szCs w:val="20"/>
              </w:rPr>
              <w:t>6. Jeżeli państwa członkowskie wydają krajowe dokumenty pobytowe do celów zatrudnienia w zawodzie wymagającym wysokich kwalifikacji, zapewniają posiadaczom niebieskiej karty UE takie same gwarancje proceduralne jak gwarancje proceduralne przewidziane w ich systemach krajowych, jeżeli gwarancje proceduralne w ramach takich systemów krajowych są korzystniejsze od gwarancji ustanowionych w ust. 1–5.</w:t>
            </w:r>
          </w:p>
        </w:tc>
        <w:tc>
          <w:tcPr>
            <w:tcW w:w="395" w:type="pct"/>
            <w:shd w:val="clear" w:color="auto" w:fill="auto"/>
          </w:tcPr>
          <w:p w14:paraId="4129FA3D" w14:textId="77777777" w:rsidR="00F85167" w:rsidRPr="0092057C" w:rsidRDefault="00F854A3" w:rsidP="0092057C">
            <w:pPr>
              <w:jc w:val="both"/>
              <w:rPr>
                <w:b/>
                <w:sz w:val="20"/>
                <w:szCs w:val="20"/>
              </w:rPr>
            </w:pPr>
            <w:r>
              <w:rPr>
                <w:b/>
                <w:sz w:val="20"/>
                <w:szCs w:val="20"/>
              </w:rPr>
              <w:t xml:space="preserve">N </w:t>
            </w:r>
          </w:p>
        </w:tc>
        <w:tc>
          <w:tcPr>
            <w:tcW w:w="247" w:type="pct"/>
            <w:shd w:val="clear" w:color="auto" w:fill="auto"/>
          </w:tcPr>
          <w:p w14:paraId="0271D8B2" w14:textId="77777777" w:rsidR="00F85167" w:rsidRPr="0092057C" w:rsidRDefault="00F85167" w:rsidP="0092057C">
            <w:pPr>
              <w:jc w:val="both"/>
              <w:rPr>
                <w:b/>
                <w:sz w:val="20"/>
                <w:szCs w:val="20"/>
              </w:rPr>
            </w:pPr>
          </w:p>
        </w:tc>
        <w:tc>
          <w:tcPr>
            <w:tcW w:w="1195" w:type="pct"/>
            <w:shd w:val="clear" w:color="auto" w:fill="auto"/>
          </w:tcPr>
          <w:p w14:paraId="6492D2AB" w14:textId="77777777" w:rsidR="00F85167" w:rsidRPr="0092057C" w:rsidRDefault="00F85167" w:rsidP="0092057C">
            <w:pPr>
              <w:jc w:val="both"/>
              <w:rPr>
                <w:sz w:val="20"/>
                <w:szCs w:val="20"/>
              </w:rPr>
            </w:pPr>
          </w:p>
        </w:tc>
        <w:tc>
          <w:tcPr>
            <w:tcW w:w="1382" w:type="pct"/>
            <w:shd w:val="clear" w:color="auto" w:fill="auto"/>
          </w:tcPr>
          <w:p w14:paraId="6FA8D831" w14:textId="77777777" w:rsidR="00F85167" w:rsidRPr="0092057C" w:rsidRDefault="00F854A3" w:rsidP="0092057C">
            <w:pPr>
              <w:pStyle w:val="NormalnyWeb"/>
              <w:spacing w:before="0" w:beforeAutospacing="0" w:after="0" w:afterAutospacing="0"/>
              <w:ind w:left="30"/>
              <w:jc w:val="both"/>
              <w:rPr>
                <w:sz w:val="20"/>
                <w:szCs w:val="20"/>
              </w:rPr>
            </w:pPr>
            <w:r>
              <w:rPr>
                <w:sz w:val="20"/>
                <w:szCs w:val="20"/>
              </w:rPr>
              <w:t xml:space="preserve">Polskie przepisy nie przewidują oddzielnych, krajowych zezwoleń na pobyt dla pracowników wysoko wykwalifikowanych </w:t>
            </w:r>
          </w:p>
        </w:tc>
      </w:tr>
      <w:tr w:rsidR="00F85167" w:rsidRPr="0092057C" w14:paraId="3DE7861E" w14:textId="77777777" w:rsidTr="00CD2F46">
        <w:trPr>
          <w:trHeight w:val="570"/>
        </w:trPr>
        <w:tc>
          <w:tcPr>
            <w:tcW w:w="240" w:type="pct"/>
            <w:shd w:val="clear" w:color="auto" w:fill="auto"/>
          </w:tcPr>
          <w:p w14:paraId="6E432DDF" w14:textId="77777777" w:rsidR="00F85167" w:rsidRPr="0092057C" w:rsidRDefault="00F85167" w:rsidP="0092057C">
            <w:pPr>
              <w:numPr>
                <w:ilvl w:val="0"/>
                <w:numId w:val="1"/>
              </w:numPr>
              <w:tabs>
                <w:tab w:val="left" w:pos="200"/>
              </w:tabs>
              <w:ind w:left="0" w:right="173" w:firstLine="0"/>
              <w:jc w:val="both"/>
              <w:rPr>
                <w:b/>
                <w:sz w:val="20"/>
                <w:szCs w:val="20"/>
              </w:rPr>
            </w:pPr>
          </w:p>
        </w:tc>
        <w:tc>
          <w:tcPr>
            <w:tcW w:w="315" w:type="pct"/>
            <w:shd w:val="clear" w:color="auto" w:fill="auto"/>
          </w:tcPr>
          <w:p w14:paraId="2243B275" w14:textId="77777777" w:rsidR="00F85167" w:rsidRPr="0092057C" w:rsidRDefault="00A721FE" w:rsidP="0092057C">
            <w:pPr>
              <w:jc w:val="center"/>
              <w:rPr>
                <w:b/>
                <w:sz w:val="20"/>
                <w:szCs w:val="20"/>
              </w:rPr>
            </w:pPr>
            <w:r w:rsidRPr="0092057C">
              <w:rPr>
                <w:b/>
                <w:sz w:val="20"/>
                <w:szCs w:val="20"/>
              </w:rPr>
              <w:t>Ar. 12</w:t>
            </w:r>
          </w:p>
        </w:tc>
        <w:tc>
          <w:tcPr>
            <w:tcW w:w="1226" w:type="pct"/>
            <w:shd w:val="clear" w:color="auto" w:fill="auto"/>
          </w:tcPr>
          <w:p w14:paraId="1A220274" w14:textId="77777777" w:rsidR="00E158D7" w:rsidRPr="0092057C" w:rsidRDefault="00E158D7" w:rsidP="0092057C">
            <w:pPr>
              <w:jc w:val="both"/>
              <w:rPr>
                <w:i/>
                <w:iCs/>
                <w:sz w:val="20"/>
                <w:szCs w:val="20"/>
              </w:rPr>
            </w:pPr>
            <w:r w:rsidRPr="0092057C">
              <w:rPr>
                <w:i/>
                <w:iCs/>
                <w:sz w:val="20"/>
                <w:szCs w:val="20"/>
              </w:rPr>
              <w:t>Artykuł 12</w:t>
            </w:r>
          </w:p>
          <w:p w14:paraId="25C4EEB7" w14:textId="77777777" w:rsidR="00E158D7" w:rsidRPr="0092057C" w:rsidRDefault="00E158D7" w:rsidP="0092057C">
            <w:pPr>
              <w:jc w:val="both"/>
              <w:rPr>
                <w:b/>
                <w:bCs/>
                <w:sz w:val="20"/>
                <w:szCs w:val="20"/>
              </w:rPr>
            </w:pPr>
            <w:r w:rsidRPr="0092057C">
              <w:rPr>
                <w:b/>
                <w:bCs/>
                <w:sz w:val="20"/>
                <w:szCs w:val="20"/>
              </w:rPr>
              <w:t>Opłaty</w:t>
            </w:r>
          </w:p>
          <w:p w14:paraId="0F069C67" w14:textId="77777777" w:rsidR="00E158D7" w:rsidRPr="0092057C" w:rsidRDefault="00E158D7" w:rsidP="0092057C">
            <w:pPr>
              <w:jc w:val="both"/>
              <w:rPr>
                <w:sz w:val="20"/>
                <w:szCs w:val="20"/>
              </w:rPr>
            </w:pPr>
          </w:p>
          <w:p w14:paraId="0BAADE8F" w14:textId="77777777" w:rsidR="00A721FE" w:rsidRPr="0092057C" w:rsidRDefault="00A721FE" w:rsidP="0092057C">
            <w:pPr>
              <w:jc w:val="both"/>
              <w:rPr>
                <w:sz w:val="20"/>
                <w:szCs w:val="20"/>
              </w:rPr>
            </w:pPr>
            <w:r w:rsidRPr="0092057C">
              <w:rPr>
                <w:sz w:val="20"/>
                <w:szCs w:val="20"/>
              </w:rPr>
              <w:t>Państwa członkowskie mogą wymagać uiszczania opłat za obsługę wniosków zgodnie z niniejszą dyrektywą. Wysokość opłat nakładanych przez państwo członkowskie za rozpatrzenie wniosków nie może być nieproporcjonalna ani wygórowana.</w:t>
            </w:r>
          </w:p>
          <w:p w14:paraId="3528BDD6" w14:textId="77777777" w:rsidR="00F85167" w:rsidRPr="0092057C" w:rsidRDefault="00A721FE" w:rsidP="0092057C">
            <w:pPr>
              <w:jc w:val="both"/>
              <w:rPr>
                <w:sz w:val="20"/>
                <w:szCs w:val="20"/>
              </w:rPr>
            </w:pPr>
            <w:r w:rsidRPr="0092057C">
              <w:rPr>
                <w:sz w:val="20"/>
                <w:szCs w:val="20"/>
              </w:rPr>
              <w:t>Jeżeli państwa członkowskie wydają krajowe dokumenty pobytowe do celów zatrudnienia w zawodzie wymagającym wysokich kwalifikacji, nie mogą wymagać od wnioskodawców ubiegających się o niebieską kartę UE uiszczenia wyższych opłat niż opłaty nakładane na wnioskodawców ubiegających się o dokumenty krajowe.</w:t>
            </w:r>
          </w:p>
        </w:tc>
        <w:tc>
          <w:tcPr>
            <w:tcW w:w="395" w:type="pct"/>
            <w:shd w:val="clear" w:color="auto" w:fill="auto"/>
          </w:tcPr>
          <w:p w14:paraId="770782D2" w14:textId="77777777" w:rsidR="00F85167" w:rsidRPr="0092057C" w:rsidRDefault="00F854A3" w:rsidP="0092057C">
            <w:pPr>
              <w:jc w:val="both"/>
              <w:rPr>
                <w:b/>
                <w:sz w:val="20"/>
                <w:szCs w:val="20"/>
              </w:rPr>
            </w:pPr>
            <w:r>
              <w:rPr>
                <w:b/>
                <w:sz w:val="20"/>
                <w:szCs w:val="20"/>
              </w:rPr>
              <w:t xml:space="preserve">T </w:t>
            </w:r>
          </w:p>
        </w:tc>
        <w:tc>
          <w:tcPr>
            <w:tcW w:w="247" w:type="pct"/>
            <w:shd w:val="clear" w:color="auto" w:fill="auto"/>
          </w:tcPr>
          <w:p w14:paraId="7632A873" w14:textId="77777777" w:rsidR="00F854A3" w:rsidRPr="00F854A3" w:rsidRDefault="00F854A3" w:rsidP="00F854A3">
            <w:pPr>
              <w:jc w:val="both"/>
              <w:rPr>
                <w:b/>
                <w:sz w:val="20"/>
                <w:szCs w:val="20"/>
              </w:rPr>
            </w:pPr>
            <w:r w:rsidRPr="00F854A3">
              <w:rPr>
                <w:b/>
                <w:sz w:val="20"/>
                <w:szCs w:val="20"/>
              </w:rPr>
              <w:t xml:space="preserve">Art. 1 ust. 1 </w:t>
            </w:r>
          </w:p>
          <w:p w14:paraId="10752EDA" w14:textId="77777777" w:rsidR="00F854A3" w:rsidRPr="00F854A3" w:rsidRDefault="00F854A3" w:rsidP="00F854A3">
            <w:pPr>
              <w:jc w:val="both"/>
              <w:rPr>
                <w:b/>
                <w:sz w:val="20"/>
                <w:szCs w:val="20"/>
              </w:rPr>
            </w:pPr>
            <w:r w:rsidRPr="00F854A3">
              <w:rPr>
                <w:b/>
                <w:sz w:val="20"/>
                <w:szCs w:val="20"/>
              </w:rPr>
              <w:t xml:space="preserve">pt 1 lit. c </w:t>
            </w:r>
          </w:p>
          <w:p w14:paraId="7A932A66" w14:textId="77777777" w:rsidR="00F854A3" w:rsidRPr="00F854A3" w:rsidRDefault="00F854A3" w:rsidP="00F854A3">
            <w:pPr>
              <w:jc w:val="both"/>
              <w:rPr>
                <w:b/>
                <w:sz w:val="20"/>
                <w:szCs w:val="20"/>
              </w:rPr>
            </w:pPr>
            <w:r w:rsidRPr="00F854A3">
              <w:rPr>
                <w:b/>
                <w:sz w:val="20"/>
                <w:szCs w:val="20"/>
              </w:rPr>
              <w:t xml:space="preserve">ustawy z dnia </w:t>
            </w:r>
          </w:p>
          <w:p w14:paraId="7ACE76A6" w14:textId="77777777" w:rsidR="00F854A3" w:rsidRPr="00F854A3" w:rsidRDefault="00F854A3" w:rsidP="00F854A3">
            <w:pPr>
              <w:jc w:val="both"/>
              <w:rPr>
                <w:b/>
                <w:sz w:val="20"/>
                <w:szCs w:val="20"/>
              </w:rPr>
            </w:pPr>
            <w:r w:rsidRPr="00F854A3">
              <w:rPr>
                <w:b/>
                <w:sz w:val="20"/>
                <w:szCs w:val="20"/>
              </w:rPr>
              <w:t xml:space="preserve">16 listopada </w:t>
            </w:r>
          </w:p>
          <w:p w14:paraId="5DAAB836" w14:textId="77777777" w:rsidR="00F854A3" w:rsidRPr="00F854A3" w:rsidRDefault="00F854A3" w:rsidP="00F854A3">
            <w:pPr>
              <w:jc w:val="both"/>
              <w:rPr>
                <w:b/>
                <w:sz w:val="20"/>
                <w:szCs w:val="20"/>
              </w:rPr>
            </w:pPr>
            <w:r w:rsidRPr="00F854A3">
              <w:rPr>
                <w:b/>
                <w:sz w:val="20"/>
                <w:szCs w:val="20"/>
              </w:rPr>
              <w:t xml:space="preserve">2006 r. o </w:t>
            </w:r>
          </w:p>
          <w:p w14:paraId="7969DDD5" w14:textId="77777777" w:rsidR="00F854A3" w:rsidRPr="00F854A3" w:rsidRDefault="00F854A3" w:rsidP="00F854A3">
            <w:pPr>
              <w:jc w:val="both"/>
              <w:rPr>
                <w:b/>
                <w:sz w:val="20"/>
                <w:szCs w:val="20"/>
              </w:rPr>
            </w:pPr>
            <w:r w:rsidRPr="00F854A3">
              <w:rPr>
                <w:b/>
                <w:sz w:val="20"/>
                <w:szCs w:val="20"/>
              </w:rPr>
              <w:t xml:space="preserve">opłacie </w:t>
            </w:r>
          </w:p>
          <w:p w14:paraId="6D703BFF" w14:textId="77777777" w:rsidR="00F854A3" w:rsidRPr="00F854A3" w:rsidRDefault="00F854A3" w:rsidP="00F854A3">
            <w:pPr>
              <w:jc w:val="both"/>
              <w:rPr>
                <w:b/>
                <w:sz w:val="20"/>
                <w:szCs w:val="20"/>
              </w:rPr>
            </w:pPr>
            <w:r w:rsidRPr="00F854A3">
              <w:rPr>
                <w:b/>
                <w:sz w:val="20"/>
                <w:szCs w:val="20"/>
              </w:rPr>
              <w:t xml:space="preserve">skarbowej </w:t>
            </w:r>
          </w:p>
          <w:p w14:paraId="1854623D" w14:textId="7EBEC178" w:rsidR="00F85167" w:rsidRPr="0092057C" w:rsidRDefault="00F85167" w:rsidP="00F854A3">
            <w:pPr>
              <w:jc w:val="both"/>
              <w:rPr>
                <w:b/>
                <w:sz w:val="20"/>
                <w:szCs w:val="20"/>
              </w:rPr>
            </w:pPr>
          </w:p>
        </w:tc>
        <w:tc>
          <w:tcPr>
            <w:tcW w:w="1195" w:type="pct"/>
            <w:shd w:val="clear" w:color="auto" w:fill="auto"/>
          </w:tcPr>
          <w:p w14:paraId="1E3F5FF1" w14:textId="548EAABA" w:rsidR="00F8250E" w:rsidRDefault="00F8250E" w:rsidP="00BD3853">
            <w:pPr>
              <w:jc w:val="both"/>
              <w:rPr>
                <w:sz w:val="20"/>
                <w:szCs w:val="20"/>
              </w:rPr>
            </w:pPr>
            <w:r>
              <w:rPr>
                <w:sz w:val="20"/>
                <w:szCs w:val="20"/>
              </w:rPr>
              <w:t xml:space="preserve">Ustawa z dnia 16 listopada 2006 r. o opłacie skarbowej </w:t>
            </w:r>
          </w:p>
          <w:p w14:paraId="2F8E76DF" w14:textId="60D20258" w:rsidR="00F8250E" w:rsidRDefault="00F8250E" w:rsidP="00BD3853">
            <w:pPr>
              <w:jc w:val="both"/>
              <w:rPr>
                <w:sz w:val="20"/>
                <w:szCs w:val="20"/>
              </w:rPr>
            </w:pPr>
            <w:r>
              <w:rPr>
                <w:sz w:val="20"/>
                <w:szCs w:val="20"/>
              </w:rPr>
              <w:t>(Dz. U. z 2022 r. poz. 1242 z późn. zm.)</w:t>
            </w:r>
          </w:p>
          <w:p w14:paraId="7849832A" w14:textId="5E77A8AA" w:rsidR="00BD3853" w:rsidRPr="00BD3853" w:rsidRDefault="00BD3853" w:rsidP="00BD3853">
            <w:pPr>
              <w:jc w:val="both"/>
              <w:rPr>
                <w:sz w:val="20"/>
                <w:szCs w:val="20"/>
              </w:rPr>
            </w:pPr>
            <w:r>
              <w:rPr>
                <w:sz w:val="20"/>
                <w:szCs w:val="20"/>
              </w:rPr>
              <w:t xml:space="preserve">Art. 1 </w:t>
            </w:r>
            <w:r w:rsidRPr="00BD3853">
              <w:rPr>
                <w:sz w:val="20"/>
                <w:szCs w:val="20"/>
              </w:rPr>
              <w:t>Opłacie skarbowej podlega:</w:t>
            </w:r>
          </w:p>
          <w:p w14:paraId="3739EDA0" w14:textId="77777777" w:rsidR="00BD3853" w:rsidRPr="00BD3853" w:rsidRDefault="00BD3853" w:rsidP="00BD3853">
            <w:pPr>
              <w:jc w:val="both"/>
              <w:rPr>
                <w:sz w:val="20"/>
                <w:szCs w:val="20"/>
              </w:rPr>
            </w:pPr>
            <w:r w:rsidRPr="00BD3853">
              <w:rPr>
                <w:sz w:val="20"/>
                <w:szCs w:val="20"/>
              </w:rPr>
              <w:t>1)</w:t>
            </w:r>
            <w:r w:rsidRPr="00BD3853">
              <w:rPr>
                <w:sz w:val="20"/>
                <w:szCs w:val="20"/>
              </w:rPr>
              <w:tab/>
              <w:t>w sprawach indywidualnych z zakresu administracji publicznej:</w:t>
            </w:r>
          </w:p>
          <w:p w14:paraId="70171A0C" w14:textId="77777777" w:rsidR="00F85167" w:rsidRDefault="00BD3853" w:rsidP="00BD3853">
            <w:pPr>
              <w:jc w:val="both"/>
              <w:rPr>
                <w:sz w:val="20"/>
                <w:szCs w:val="20"/>
              </w:rPr>
            </w:pPr>
            <w:r w:rsidRPr="00BD3853">
              <w:rPr>
                <w:sz w:val="20"/>
                <w:szCs w:val="20"/>
              </w:rPr>
              <w:t>c)</w:t>
            </w:r>
            <w:r w:rsidRPr="00BD3853">
              <w:rPr>
                <w:sz w:val="20"/>
                <w:szCs w:val="20"/>
              </w:rPr>
              <w:tab/>
              <w:t>wydanie ze</w:t>
            </w:r>
            <w:r w:rsidR="00F8250E">
              <w:rPr>
                <w:sz w:val="20"/>
                <w:szCs w:val="20"/>
              </w:rPr>
              <w:t>zwolenia (pozwolenia, koncesji)</w:t>
            </w:r>
          </w:p>
          <w:p w14:paraId="7A192145" w14:textId="77777777" w:rsidR="00F8250E" w:rsidRDefault="00F8250E" w:rsidP="00BD3853">
            <w:pPr>
              <w:jc w:val="both"/>
              <w:rPr>
                <w:sz w:val="20"/>
                <w:szCs w:val="20"/>
              </w:rPr>
            </w:pPr>
          </w:p>
          <w:p w14:paraId="445DE745" w14:textId="4B0DF0ED" w:rsidR="00F8250E" w:rsidRPr="0092057C" w:rsidRDefault="00F8250E" w:rsidP="00BD3853">
            <w:pPr>
              <w:jc w:val="both"/>
              <w:rPr>
                <w:sz w:val="20"/>
                <w:szCs w:val="20"/>
              </w:rPr>
            </w:pPr>
            <w:r>
              <w:rPr>
                <w:sz w:val="20"/>
                <w:szCs w:val="20"/>
              </w:rPr>
              <w:t>Załącznik do ustawy o opłacie skarbowej – część III ust. 2b</w:t>
            </w:r>
          </w:p>
        </w:tc>
        <w:tc>
          <w:tcPr>
            <w:tcW w:w="1382" w:type="pct"/>
            <w:shd w:val="clear" w:color="auto" w:fill="auto"/>
          </w:tcPr>
          <w:p w14:paraId="617E1B3B" w14:textId="60A26B14" w:rsidR="00F85167" w:rsidRPr="0092057C" w:rsidRDefault="00BD3853" w:rsidP="0092057C">
            <w:pPr>
              <w:pStyle w:val="NormalnyWeb"/>
              <w:spacing w:before="0" w:beforeAutospacing="0" w:after="0" w:afterAutospacing="0"/>
              <w:ind w:left="30"/>
              <w:jc w:val="both"/>
              <w:rPr>
                <w:sz w:val="20"/>
                <w:szCs w:val="20"/>
              </w:rPr>
            </w:pPr>
            <w:r>
              <w:rPr>
                <w:sz w:val="20"/>
                <w:szCs w:val="20"/>
              </w:rPr>
              <w:t>Opłata za wydanie zezwolenia na pobyt czasowy, o którym mowa w art. 127</w:t>
            </w:r>
            <w:r w:rsidR="00F8250E">
              <w:rPr>
                <w:sz w:val="20"/>
                <w:szCs w:val="20"/>
              </w:rPr>
              <w:t xml:space="preserve"> ustawy z dnia 12 grudnia 2013 r. o cudzoziemcach,</w:t>
            </w:r>
            <w:r>
              <w:rPr>
                <w:sz w:val="20"/>
                <w:szCs w:val="20"/>
              </w:rPr>
              <w:t xml:space="preserve"> wynosi 440 zł.</w:t>
            </w:r>
          </w:p>
        </w:tc>
      </w:tr>
      <w:tr w:rsidR="00F85167" w:rsidRPr="0092057C" w14:paraId="77B98C0A" w14:textId="77777777" w:rsidTr="00CD2F46">
        <w:trPr>
          <w:trHeight w:val="570"/>
        </w:trPr>
        <w:tc>
          <w:tcPr>
            <w:tcW w:w="240" w:type="pct"/>
            <w:shd w:val="clear" w:color="auto" w:fill="auto"/>
          </w:tcPr>
          <w:p w14:paraId="76110503" w14:textId="77777777" w:rsidR="00F85167" w:rsidRPr="0092057C" w:rsidRDefault="00F85167" w:rsidP="0092057C">
            <w:pPr>
              <w:numPr>
                <w:ilvl w:val="0"/>
                <w:numId w:val="1"/>
              </w:numPr>
              <w:tabs>
                <w:tab w:val="left" w:pos="200"/>
              </w:tabs>
              <w:ind w:left="0" w:right="173" w:firstLine="0"/>
              <w:jc w:val="both"/>
              <w:rPr>
                <w:b/>
                <w:sz w:val="20"/>
                <w:szCs w:val="20"/>
              </w:rPr>
            </w:pPr>
          </w:p>
        </w:tc>
        <w:tc>
          <w:tcPr>
            <w:tcW w:w="315" w:type="pct"/>
            <w:shd w:val="clear" w:color="auto" w:fill="auto"/>
          </w:tcPr>
          <w:p w14:paraId="05FA354F" w14:textId="77777777" w:rsidR="00F85167" w:rsidRPr="0092057C" w:rsidRDefault="00F957F4" w:rsidP="0092057C">
            <w:pPr>
              <w:jc w:val="center"/>
              <w:rPr>
                <w:b/>
                <w:sz w:val="20"/>
                <w:szCs w:val="20"/>
              </w:rPr>
            </w:pPr>
            <w:r w:rsidRPr="0092057C">
              <w:rPr>
                <w:b/>
                <w:sz w:val="20"/>
                <w:szCs w:val="20"/>
              </w:rPr>
              <w:t>Art. 13 ust. 1</w:t>
            </w:r>
          </w:p>
        </w:tc>
        <w:tc>
          <w:tcPr>
            <w:tcW w:w="1226" w:type="pct"/>
            <w:shd w:val="clear" w:color="auto" w:fill="auto"/>
          </w:tcPr>
          <w:p w14:paraId="6ADBDCDB" w14:textId="77777777" w:rsidR="00E158D7" w:rsidRPr="0092057C" w:rsidRDefault="00E158D7" w:rsidP="0092057C">
            <w:pPr>
              <w:jc w:val="both"/>
              <w:rPr>
                <w:i/>
                <w:iCs/>
                <w:sz w:val="20"/>
                <w:szCs w:val="20"/>
              </w:rPr>
            </w:pPr>
            <w:r w:rsidRPr="0092057C">
              <w:rPr>
                <w:i/>
                <w:iCs/>
                <w:sz w:val="20"/>
                <w:szCs w:val="20"/>
              </w:rPr>
              <w:t>Artykuł 13</w:t>
            </w:r>
          </w:p>
          <w:p w14:paraId="0FB4B080" w14:textId="77777777" w:rsidR="00E158D7" w:rsidRPr="0092057C" w:rsidRDefault="00E158D7" w:rsidP="0092057C">
            <w:pPr>
              <w:jc w:val="both"/>
              <w:rPr>
                <w:b/>
                <w:bCs/>
                <w:sz w:val="20"/>
                <w:szCs w:val="20"/>
              </w:rPr>
            </w:pPr>
            <w:r w:rsidRPr="0092057C">
              <w:rPr>
                <w:b/>
                <w:bCs/>
                <w:sz w:val="20"/>
                <w:szCs w:val="20"/>
              </w:rPr>
              <w:t>Zatwierdzeni pracodawcy</w:t>
            </w:r>
          </w:p>
          <w:p w14:paraId="21E3EA8E" w14:textId="77777777" w:rsidR="00E158D7" w:rsidRPr="0092057C" w:rsidRDefault="00E158D7" w:rsidP="0092057C">
            <w:pPr>
              <w:jc w:val="both"/>
              <w:rPr>
                <w:sz w:val="20"/>
                <w:szCs w:val="20"/>
              </w:rPr>
            </w:pPr>
          </w:p>
          <w:p w14:paraId="3FAA0B13" w14:textId="77777777" w:rsidR="00F957F4" w:rsidRPr="0092057C" w:rsidRDefault="00F957F4" w:rsidP="0092057C">
            <w:pPr>
              <w:jc w:val="both"/>
              <w:rPr>
                <w:sz w:val="20"/>
                <w:szCs w:val="20"/>
              </w:rPr>
            </w:pPr>
            <w:r w:rsidRPr="0092057C">
              <w:rPr>
                <w:sz w:val="20"/>
                <w:szCs w:val="20"/>
              </w:rPr>
              <w:t>1. Państwa członkowskie mogą ustanowić procedury zatwierdzania pracodawców zgodnie ze swoim prawem krajowym lub praktyką administracyjną do celów uproszczonej procedury uzyskiwania niebieskiej karty UE.</w:t>
            </w:r>
          </w:p>
          <w:p w14:paraId="7977A84C" w14:textId="77777777" w:rsidR="00F957F4" w:rsidRPr="0092057C" w:rsidRDefault="00F957F4" w:rsidP="0092057C">
            <w:pPr>
              <w:jc w:val="both"/>
              <w:rPr>
                <w:sz w:val="20"/>
                <w:szCs w:val="20"/>
              </w:rPr>
            </w:pPr>
            <w:r w:rsidRPr="0092057C">
              <w:rPr>
                <w:sz w:val="20"/>
                <w:szCs w:val="20"/>
              </w:rPr>
              <w:t xml:space="preserve">Jeżeli państwo członkowskie ustanowi takie procedury zatwierdzania, przekazuje ono odpowiednim pracodawcom jasne i przejrzyste informacje dotyczące, między innymi, warunków i kryteriów zatwierdzania, okresu ważności zatwierdzenia i konsekwencji wynikających z niespełnienia warunków zatwierdzania, w tym o możliwości cofnięcia lub </w:t>
            </w:r>
            <w:r w:rsidRPr="0092057C">
              <w:rPr>
                <w:sz w:val="20"/>
                <w:szCs w:val="20"/>
              </w:rPr>
              <w:lastRenderedPageBreak/>
              <w:t>nieodnowienia zatwierdzenia, jak również o mających zastosowanie karach.</w:t>
            </w:r>
          </w:p>
          <w:p w14:paraId="7E8067FD" w14:textId="77777777" w:rsidR="00F85167" w:rsidRPr="0092057C" w:rsidRDefault="00F957F4" w:rsidP="0092057C">
            <w:pPr>
              <w:jc w:val="both"/>
              <w:rPr>
                <w:sz w:val="20"/>
                <w:szCs w:val="20"/>
              </w:rPr>
            </w:pPr>
            <w:r w:rsidRPr="0092057C">
              <w:rPr>
                <w:sz w:val="20"/>
                <w:szCs w:val="20"/>
              </w:rPr>
              <w:t>Procedury zatwierdzania nie mogą powodować nieproporcjonalnych lub nadmiernych obciążeń administracyjnych ani kosztów po stronie pracodawców, w szczególności małych i średnich przedsiębiorstw.</w:t>
            </w:r>
          </w:p>
        </w:tc>
        <w:tc>
          <w:tcPr>
            <w:tcW w:w="395" w:type="pct"/>
            <w:shd w:val="clear" w:color="auto" w:fill="auto"/>
          </w:tcPr>
          <w:p w14:paraId="1F2242D5" w14:textId="77777777" w:rsidR="00F85167" w:rsidRPr="0092057C" w:rsidRDefault="00AA2076" w:rsidP="0092057C">
            <w:pPr>
              <w:jc w:val="both"/>
              <w:rPr>
                <w:b/>
                <w:sz w:val="20"/>
                <w:szCs w:val="20"/>
              </w:rPr>
            </w:pPr>
            <w:r>
              <w:rPr>
                <w:b/>
                <w:sz w:val="20"/>
                <w:szCs w:val="20"/>
              </w:rPr>
              <w:lastRenderedPageBreak/>
              <w:t>N</w:t>
            </w:r>
          </w:p>
        </w:tc>
        <w:tc>
          <w:tcPr>
            <w:tcW w:w="247" w:type="pct"/>
            <w:shd w:val="clear" w:color="auto" w:fill="auto"/>
          </w:tcPr>
          <w:p w14:paraId="006AAAD7" w14:textId="77777777" w:rsidR="00F85167" w:rsidRPr="0092057C" w:rsidRDefault="00F85167" w:rsidP="0092057C">
            <w:pPr>
              <w:jc w:val="both"/>
              <w:rPr>
                <w:b/>
                <w:sz w:val="20"/>
                <w:szCs w:val="20"/>
              </w:rPr>
            </w:pPr>
          </w:p>
        </w:tc>
        <w:tc>
          <w:tcPr>
            <w:tcW w:w="1195" w:type="pct"/>
            <w:shd w:val="clear" w:color="auto" w:fill="auto"/>
          </w:tcPr>
          <w:p w14:paraId="1728BC32" w14:textId="77777777" w:rsidR="00F85167" w:rsidRPr="0092057C" w:rsidRDefault="00F85167" w:rsidP="0092057C">
            <w:pPr>
              <w:jc w:val="both"/>
              <w:rPr>
                <w:sz w:val="20"/>
                <w:szCs w:val="20"/>
              </w:rPr>
            </w:pPr>
          </w:p>
        </w:tc>
        <w:tc>
          <w:tcPr>
            <w:tcW w:w="1382" w:type="pct"/>
            <w:shd w:val="clear" w:color="auto" w:fill="auto"/>
          </w:tcPr>
          <w:p w14:paraId="10C88596" w14:textId="77777777" w:rsidR="00F85167" w:rsidRPr="0092057C" w:rsidRDefault="00AA2076" w:rsidP="0092057C">
            <w:pPr>
              <w:pStyle w:val="NormalnyWeb"/>
              <w:spacing w:before="0" w:beforeAutospacing="0" w:after="0" w:afterAutospacing="0"/>
              <w:ind w:left="30"/>
              <w:jc w:val="both"/>
              <w:rPr>
                <w:sz w:val="20"/>
                <w:szCs w:val="20"/>
              </w:rPr>
            </w:pPr>
            <w:r>
              <w:rPr>
                <w:sz w:val="20"/>
                <w:szCs w:val="20"/>
              </w:rPr>
              <w:t xml:space="preserve">Przepis nie wymaga obowiązkowego wdrożenia i projektodawca nie uznał za celowe wprowadzania instytucji zatwierdzonego pracodawcy. </w:t>
            </w:r>
          </w:p>
        </w:tc>
      </w:tr>
      <w:tr w:rsidR="00F85167" w:rsidRPr="0092057C" w14:paraId="0FA6F831" w14:textId="77777777" w:rsidTr="00CD2F46">
        <w:trPr>
          <w:trHeight w:val="570"/>
        </w:trPr>
        <w:tc>
          <w:tcPr>
            <w:tcW w:w="240" w:type="pct"/>
            <w:shd w:val="clear" w:color="auto" w:fill="auto"/>
          </w:tcPr>
          <w:p w14:paraId="243E5B33" w14:textId="77777777" w:rsidR="00F85167" w:rsidRPr="0092057C" w:rsidRDefault="00F85167" w:rsidP="0092057C">
            <w:pPr>
              <w:numPr>
                <w:ilvl w:val="0"/>
                <w:numId w:val="1"/>
              </w:numPr>
              <w:tabs>
                <w:tab w:val="left" w:pos="200"/>
              </w:tabs>
              <w:ind w:left="0" w:right="173" w:firstLine="0"/>
              <w:jc w:val="both"/>
              <w:rPr>
                <w:b/>
                <w:sz w:val="20"/>
                <w:szCs w:val="20"/>
              </w:rPr>
            </w:pPr>
          </w:p>
        </w:tc>
        <w:tc>
          <w:tcPr>
            <w:tcW w:w="315" w:type="pct"/>
            <w:shd w:val="clear" w:color="auto" w:fill="auto"/>
          </w:tcPr>
          <w:p w14:paraId="073D83A1" w14:textId="77777777" w:rsidR="00F85167" w:rsidRPr="0092057C" w:rsidRDefault="00F957F4" w:rsidP="0092057C">
            <w:pPr>
              <w:jc w:val="center"/>
              <w:rPr>
                <w:b/>
                <w:sz w:val="20"/>
                <w:szCs w:val="20"/>
              </w:rPr>
            </w:pPr>
            <w:r w:rsidRPr="0092057C">
              <w:rPr>
                <w:b/>
                <w:sz w:val="20"/>
                <w:szCs w:val="20"/>
              </w:rPr>
              <w:t>Art. 13 ust. 2</w:t>
            </w:r>
          </w:p>
        </w:tc>
        <w:tc>
          <w:tcPr>
            <w:tcW w:w="1226" w:type="pct"/>
            <w:shd w:val="clear" w:color="auto" w:fill="auto"/>
          </w:tcPr>
          <w:p w14:paraId="5DEF71A2" w14:textId="77777777" w:rsidR="00F957F4" w:rsidRPr="0092057C" w:rsidRDefault="00F957F4" w:rsidP="0092057C">
            <w:pPr>
              <w:jc w:val="both"/>
              <w:rPr>
                <w:sz w:val="20"/>
                <w:szCs w:val="20"/>
              </w:rPr>
            </w:pPr>
            <w:r w:rsidRPr="0092057C">
              <w:rPr>
                <w:sz w:val="20"/>
                <w:szCs w:val="20"/>
              </w:rPr>
              <w:t>2. Uproszczona procedura obejmuje rozpatrywanie wniosków zgodnie z art. 11 ust. 1 akapit drugi. Wnioskodawcy są zwolnieni z obowiązku przedłożenia lub przedstawienia jednego lub więcej dowodów, o których mowa w art. 5 ust. 1 lit. b) lub e) lub ust. 7.</w:t>
            </w:r>
          </w:p>
          <w:p w14:paraId="45E72BE4" w14:textId="77777777" w:rsidR="00F85167" w:rsidRPr="0092057C" w:rsidRDefault="00F85167" w:rsidP="0092057C">
            <w:pPr>
              <w:ind w:left="170"/>
              <w:jc w:val="both"/>
              <w:rPr>
                <w:sz w:val="20"/>
                <w:szCs w:val="20"/>
              </w:rPr>
            </w:pPr>
          </w:p>
        </w:tc>
        <w:tc>
          <w:tcPr>
            <w:tcW w:w="395" w:type="pct"/>
            <w:shd w:val="clear" w:color="auto" w:fill="auto"/>
          </w:tcPr>
          <w:p w14:paraId="508BB413" w14:textId="77777777" w:rsidR="00F85167" w:rsidRPr="0092057C" w:rsidRDefault="00BC3830" w:rsidP="0092057C">
            <w:pPr>
              <w:jc w:val="both"/>
              <w:rPr>
                <w:b/>
                <w:sz w:val="20"/>
                <w:szCs w:val="20"/>
              </w:rPr>
            </w:pPr>
            <w:r>
              <w:rPr>
                <w:b/>
                <w:sz w:val="20"/>
                <w:szCs w:val="20"/>
              </w:rPr>
              <w:t xml:space="preserve">N </w:t>
            </w:r>
          </w:p>
        </w:tc>
        <w:tc>
          <w:tcPr>
            <w:tcW w:w="247" w:type="pct"/>
            <w:shd w:val="clear" w:color="auto" w:fill="auto"/>
          </w:tcPr>
          <w:p w14:paraId="1A882C79" w14:textId="77777777" w:rsidR="00F85167" w:rsidRPr="0092057C" w:rsidRDefault="00F85167" w:rsidP="0092057C">
            <w:pPr>
              <w:jc w:val="both"/>
              <w:rPr>
                <w:b/>
                <w:sz w:val="20"/>
                <w:szCs w:val="20"/>
              </w:rPr>
            </w:pPr>
          </w:p>
        </w:tc>
        <w:tc>
          <w:tcPr>
            <w:tcW w:w="1195" w:type="pct"/>
            <w:shd w:val="clear" w:color="auto" w:fill="auto"/>
          </w:tcPr>
          <w:p w14:paraId="751EE330" w14:textId="77777777" w:rsidR="00F85167" w:rsidRPr="0092057C" w:rsidRDefault="00F85167" w:rsidP="0092057C">
            <w:pPr>
              <w:jc w:val="both"/>
              <w:rPr>
                <w:sz w:val="20"/>
                <w:szCs w:val="20"/>
              </w:rPr>
            </w:pPr>
          </w:p>
        </w:tc>
        <w:tc>
          <w:tcPr>
            <w:tcW w:w="1382" w:type="pct"/>
            <w:shd w:val="clear" w:color="auto" w:fill="auto"/>
          </w:tcPr>
          <w:p w14:paraId="3CFEA259" w14:textId="77777777" w:rsidR="00F85167" w:rsidRPr="0092057C" w:rsidRDefault="00F85167" w:rsidP="0092057C">
            <w:pPr>
              <w:pStyle w:val="NormalnyWeb"/>
              <w:spacing w:before="0" w:beforeAutospacing="0" w:after="0" w:afterAutospacing="0"/>
              <w:ind w:left="30"/>
              <w:jc w:val="both"/>
              <w:rPr>
                <w:sz w:val="20"/>
                <w:szCs w:val="20"/>
              </w:rPr>
            </w:pPr>
          </w:p>
        </w:tc>
      </w:tr>
      <w:tr w:rsidR="000075C4" w:rsidRPr="0092057C" w14:paraId="676D05AF" w14:textId="77777777" w:rsidTr="00CD2F46">
        <w:trPr>
          <w:trHeight w:val="570"/>
        </w:trPr>
        <w:tc>
          <w:tcPr>
            <w:tcW w:w="240" w:type="pct"/>
            <w:shd w:val="clear" w:color="auto" w:fill="auto"/>
          </w:tcPr>
          <w:p w14:paraId="138C2AB3"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034EBFAA" w14:textId="77777777" w:rsidR="00F957F4" w:rsidRPr="0092057C" w:rsidRDefault="00F957F4" w:rsidP="0092057C">
            <w:pPr>
              <w:jc w:val="center"/>
              <w:rPr>
                <w:b/>
                <w:sz w:val="20"/>
                <w:szCs w:val="20"/>
              </w:rPr>
            </w:pPr>
            <w:r w:rsidRPr="0092057C">
              <w:rPr>
                <w:b/>
                <w:sz w:val="20"/>
                <w:szCs w:val="20"/>
              </w:rPr>
              <w:t>Art. 13 ust. 3 (wstęp do wyliczenia)</w:t>
            </w:r>
          </w:p>
          <w:p w14:paraId="7F1B9DCB" w14:textId="77777777" w:rsidR="000075C4" w:rsidRPr="0092057C" w:rsidRDefault="00F957F4" w:rsidP="0092057C">
            <w:pPr>
              <w:jc w:val="center"/>
              <w:rPr>
                <w:b/>
                <w:sz w:val="20"/>
                <w:szCs w:val="20"/>
              </w:rPr>
            </w:pPr>
            <w:r w:rsidRPr="0092057C">
              <w:rPr>
                <w:b/>
                <w:sz w:val="20"/>
                <w:szCs w:val="20"/>
              </w:rPr>
              <w:t>lit. a</w:t>
            </w:r>
          </w:p>
        </w:tc>
        <w:tc>
          <w:tcPr>
            <w:tcW w:w="1226" w:type="pct"/>
            <w:shd w:val="clear" w:color="auto" w:fill="auto"/>
          </w:tcPr>
          <w:p w14:paraId="61816810" w14:textId="77777777" w:rsidR="00F957F4" w:rsidRPr="0092057C" w:rsidRDefault="00F957F4" w:rsidP="0092057C">
            <w:pPr>
              <w:jc w:val="both"/>
              <w:rPr>
                <w:sz w:val="20"/>
                <w:szCs w:val="20"/>
              </w:rPr>
            </w:pPr>
            <w:r w:rsidRPr="0092057C">
              <w:rPr>
                <w:sz w:val="20"/>
                <w:szCs w:val="20"/>
              </w:rPr>
              <w:t>3. Państwa członkowskie mogą odmówić zatwierdzenia pracodawcy zgodnie z ust. 1, w przypadku gdy została na niego nałożona kara za:</w:t>
            </w:r>
          </w:p>
          <w:p w14:paraId="3C820D32" w14:textId="77777777" w:rsidR="000075C4" w:rsidRPr="0092057C" w:rsidRDefault="00F957F4" w:rsidP="0092057C">
            <w:pPr>
              <w:pStyle w:val="Akapitzlist"/>
              <w:numPr>
                <w:ilvl w:val="0"/>
                <w:numId w:val="20"/>
              </w:numPr>
              <w:spacing w:after="0" w:line="240" w:lineRule="auto"/>
              <w:jc w:val="both"/>
              <w:rPr>
                <w:rFonts w:ascii="Times New Roman" w:hAnsi="Times New Roman"/>
                <w:sz w:val="20"/>
                <w:szCs w:val="20"/>
              </w:rPr>
            </w:pPr>
            <w:r w:rsidRPr="0092057C">
              <w:rPr>
                <w:rFonts w:ascii="Times New Roman" w:hAnsi="Times New Roman"/>
                <w:sz w:val="20"/>
                <w:szCs w:val="20"/>
              </w:rPr>
              <w:t>zatrudnianie nielegalnie przebywających obywateli państw trzecich – zgodnie z dyrektywą 2009/52/WE;</w:t>
            </w:r>
          </w:p>
        </w:tc>
        <w:tc>
          <w:tcPr>
            <w:tcW w:w="395" w:type="pct"/>
            <w:shd w:val="clear" w:color="auto" w:fill="auto"/>
          </w:tcPr>
          <w:p w14:paraId="644119C5" w14:textId="77777777" w:rsidR="000075C4" w:rsidRPr="0092057C" w:rsidRDefault="00BC3830" w:rsidP="0092057C">
            <w:pPr>
              <w:jc w:val="both"/>
              <w:rPr>
                <w:b/>
                <w:sz w:val="20"/>
                <w:szCs w:val="20"/>
              </w:rPr>
            </w:pPr>
            <w:r>
              <w:rPr>
                <w:b/>
                <w:sz w:val="20"/>
                <w:szCs w:val="20"/>
              </w:rPr>
              <w:t xml:space="preserve">N </w:t>
            </w:r>
          </w:p>
        </w:tc>
        <w:tc>
          <w:tcPr>
            <w:tcW w:w="247" w:type="pct"/>
            <w:shd w:val="clear" w:color="auto" w:fill="auto"/>
          </w:tcPr>
          <w:p w14:paraId="308675E8" w14:textId="77777777" w:rsidR="000075C4" w:rsidRPr="0092057C" w:rsidRDefault="000075C4" w:rsidP="0092057C">
            <w:pPr>
              <w:jc w:val="both"/>
              <w:rPr>
                <w:b/>
                <w:sz w:val="20"/>
                <w:szCs w:val="20"/>
              </w:rPr>
            </w:pPr>
          </w:p>
        </w:tc>
        <w:tc>
          <w:tcPr>
            <w:tcW w:w="1195" w:type="pct"/>
            <w:shd w:val="clear" w:color="auto" w:fill="auto"/>
          </w:tcPr>
          <w:p w14:paraId="316608DE" w14:textId="77777777" w:rsidR="000075C4" w:rsidRPr="0092057C" w:rsidRDefault="000075C4" w:rsidP="0092057C">
            <w:pPr>
              <w:jc w:val="both"/>
              <w:rPr>
                <w:sz w:val="20"/>
                <w:szCs w:val="20"/>
              </w:rPr>
            </w:pPr>
          </w:p>
        </w:tc>
        <w:tc>
          <w:tcPr>
            <w:tcW w:w="1382" w:type="pct"/>
            <w:shd w:val="clear" w:color="auto" w:fill="auto"/>
          </w:tcPr>
          <w:p w14:paraId="326F0058" w14:textId="77777777" w:rsidR="000075C4" w:rsidRPr="0092057C" w:rsidRDefault="000075C4" w:rsidP="0092057C">
            <w:pPr>
              <w:pStyle w:val="NormalnyWeb"/>
              <w:spacing w:before="0" w:beforeAutospacing="0" w:after="0" w:afterAutospacing="0"/>
              <w:ind w:left="30"/>
              <w:jc w:val="both"/>
              <w:rPr>
                <w:sz w:val="20"/>
                <w:szCs w:val="20"/>
              </w:rPr>
            </w:pPr>
          </w:p>
        </w:tc>
      </w:tr>
      <w:tr w:rsidR="000075C4" w:rsidRPr="0092057C" w14:paraId="37E638CE" w14:textId="77777777" w:rsidTr="00CD2F46">
        <w:trPr>
          <w:trHeight w:val="570"/>
        </w:trPr>
        <w:tc>
          <w:tcPr>
            <w:tcW w:w="240" w:type="pct"/>
            <w:shd w:val="clear" w:color="auto" w:fill="auto"/>
          </w:tcPr>
          <w:p w14:paraId="5C8002FC"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35FF536A" w14:textId="77777777" w:rsidR="000075C4" w:rsidRPr="0092057C" w:rsidRDefault="00F957F4" w:rsidP="0092057C">
            <w:pPr>
              <w:jc w:val="center"/>
              <w:rPr>
                <w:b/>
                <w:sz w:val="20"/>
                <w:szCs w:val="20"/>
              </w:rPr>
            </w:pPr>
            <w:r w:rsidRPr="0092057C">
              <w:rPr>
                <w:b/>
                <w:sz w:val="20"/>
                <w:szCs w:val="20"/>
              </w:rPr>
              <w:t>Art. 13 ust. 3 lit. b</w:t>
            </w:r>
          </w:p>
        </w:tc>
        <w:tc>
          <w:tcPr>
            <w:tcW w:w="1226" w:type="pct"/>
            <w:shd w:val="clear" w:color="auto" w:fill="auto"/>
          </w:tcPr>
          <w:p w14:paraId="1F2FE97E" w14:textId="77777777" w:rsidR="000075C4" w:rsidRPr="0092057C" w:rsidRDefault="00F957F4" w:rsidP="0092057C">
            <w:pPr>
              <w:pStyle w:val="Akapitzlist"/>
              <w:numPr>
                <w:ilvl w:val="0"/>
                <w:numId w:val="20"/>
              </w:numPr>
              <w:spacing w:after="0" w:line="240" w:lineRule="auto"/>
              <w:jc w:val="both"/>
              <w:rPr>
                <w:rFonts w:ascii="Times New Roman" w:hAnsi="Times New Roman"/>
                <w:sz w:val="20"/>
                <w:szCs w:val="20"/>
              </w:rPr>
            </w:pPr>
            <w:r w:rsidRPr="0092057C">
              <w:rPr>
                <w:rFonts w:ascii="Times New Roman" w:hAnsi="Times New Roman"/>
                <w:sz w:val="20"/>
                <w:szCs w:val="20"/>
              </w:rPr>
              <w:t>nierejestrowaną pracę lub nielegalne zatrudnianie osób – na mocy prawa krajowego; lub</w:t>
            </w:r>
          </w:p>
        </w:tc>
        <w:tc>
          <w:tcPr>
            <w:tcW w:w="395" w:type="pct"/>
            <w:shd w:val="clear" w:color="auto" w:fill="auto"/>
          </w:tcPr>
          <w:p w14:paraId="0C1D5467" w14:textId="77777777" w:rsidR="000075C4" w:rsidRPr="0092057C" w:rsidRDefault="00BC3830" w:rsidP="0092057C">
            <w:pPr>
              <w:jc w:val="both"/>
              <w:rPr>
                <w:b/>
                <w:sz w:val="20"/>
                <w:szCs w:val="20"/>
              </w:rPr>
            </w:pPr>
            <w:r>
              <w:rPr>
                <w:b/>
                <w:sz w:val="20"/>
                <w:szCs w:val="20"/>
              </w:rPr>
              <w:t xml:space="preserve">N </w:t>
            </w:r>
          </w:p>
        </w:tc>
        <w:tc>
          <w:tcPr>
            <w:tcW w:w="247" w:type="pct"/>
            <w:shd w:val="clear" w:color="auto" w:fill="auto"/>
          </w:tcPr>
          <w:p w14:paraId="5C3BADC9" w14:textId="77777777" w:rsidR="000075C4" w:rsidRPr="0092057C" w:rsidRDefault="000075C4" w:rsidP="0092057C">
            <w:pPr>
              <w:jc w:val="both"/>
              <w:rPr>
                <w:b/>
                <w:sz w:val="20"/>
                <w:szCs w:val="20"/>
              </w:rPr>
            </w:pPr>
          </w:p>
        </w:tc>
        <w:tc>
          <w:tcPr>
            <w:tcW w:w="1195" w:type="pct"/>
            <w:shd w:val="clear" w:color="auto" w:fill="auto"/>
          </w:tcPr>
          <w:p w14:paraId="7886E4F6" w14:textId="77777777" w:rsidR="000075C4" w:rsidRPr="0092057C" w:rsidRDefault="000075C4" w:rsidP="0092057C">
            <w:pPr>
              <w:jc w:val="both"/>
              <w:rPr>
                <w:sz w:val="20"/>
                <w:szCs w:val="20"/>
              </w:rPr>
            </w:pPr>
          </w:p>
        </w:tc>
        <w:tc>
          <w:tcPr>
            <w:tcW w:w="1382" w:type="pct"/>
            <w:shd w:val="clear" w:color="auto" w:fill="auto"/>
          </w:tcPr>
          <w:p w14:paraId="6A0AB59D" w14:textId="77777777" w:rsidR="000075C4" w:rsidRPr="0092057C" w:rsidRDefault="000075C4" w:rsidP="0092057C">
            <w:pPr>
              <w:pStyle w:val="NormalnyWeb"/>
              <w:spacing w:before="0" w:beforeAutospacing="0" w:after="0" w:afterAutospacing="0"/>
              <w:ind w:left="30"/>
              <w:jc w:val="both"/>
              <w:rPr>
                <w:sz w:val="20"/>
                <w:szCs w:val="20"/>
              </w:rPr>
            </w:pPr>
          </w:p>
        </w:tc>
      </w:tr>
      <w:tr w:rsidR="000075C4" w:rsidRPr="0092057C" w14:paraId="4845C06F" w14:textId="77777777" w:rsidTr="00CD2F46">
        <w:trPr>
          <w:trHeight w:val="570"/>
        </w:trPr>
        <w:tc>
          <w:tcPr>
            <w:tcW w:w="240" w:type="pct"/>
            <w:shd w:val="clear" w:color="auto" w:fill="auto"/>
          </w:tcPr>
          <w:p w14:paraId="161DF87A" w14:textId="77777777" w:rsidR="000075C4" w:rsidRPr="0092057C" w:rsidRDefault="000075C4" w:rsidP="0092057C">
            <w:pPr>
              <w:numPr>
                <w:ilvl w:val="0"/>
                <w:numId w:val="1"/>
              </w:numPr>
              <w:tabs>
                <w:tab w:val="left" w:pos="200"/>
              </w:tabs>
              <w:ind w:left="0" w:right="173" w:firstLine="0"/>
              <w:jc w:val="both"/>
              <w:rPr>
                <w:b/>
                <w:sz w:val="20"/>
                <w:szCs w:val="20"/>
              </w:rPr>
            </w:pPr>
          </w:p>
        </w:tc>
        <w:tc>
          <w:tcPr>
            <w:tcW w:w="315" w:type="pct"/>
            <w:shd w:val="clear" w:color="auto" w:fill="auto"/>
          </w:tcPr>
          <w:p w14:paraId="16D2184B" w14:textId="77777777" w:rsidR="000075C4" w:rsidRPr="0092057C" w:rsidRDefault="00F957F4" w:rsidP="0092057C">
            <w:pPr>
              <w:jc w:val="center"/>
              <w:rPr>
                <w:b/>
                <w:sz w:val="20"/>
                <w:szCs w:val="20"/>
              </w:rPr>
            </w:pPr>
            <w:r w:rsidRPr="0092057C">
              <w:rPr>
                <w:b/>
                <w:sz w:val="20"/>
                <w:szCs w:val="20"/>
              </w:rPr>
              <w:t>Art. 13 ust. 3 lit. c</w:t>
            </w:r>
          </w:p>
        </w:tc>
        <w:tc>
          <w:tcPr>
            <w:tcW w:w="1226" w:type="pct"/>
            <w:shd w:val="clear" w:color="auto" w:fill="auto"/>
          </w:tcPr>
          <w:p w14:paraId="14FAC306" w14:textId="77777777" w:rsidR="000075C4" w:rsidRPr="0092057C" w:rsidRDefault="00F957F4" w:rsidP="0092057C">
            <w:pPr>
              <w:pStyle w:val="Akapitzlist"/>
              <w:numPr>
                <w:ilvl w:val="0"/>
                <w:numId w:val="20"/>
              </w:numPr>
              <w:spacing w:after="0" w:line="240" w:lineRule="auto"/>
              <w:jc w:val="both"/>
              <w:rPr>
                <w:rFonts w:ascii="Times New Roman" w:hAnsi="Times New Roman"/>
                <w:sz w:val="20"/>
                <w:szCs w:val="20"/>
              </w:rPr>
            </w:pPr>
            <w:r w:rsidRPr="0092057C">
              <w:rPr>
                <w:rFonts w:ascii="Times New Roman" w:hAnsi="Times New Roman"/>
                <w:sz w:val="20"/>
                <w:szCs w:val="20"/>
              </w:rPr>
              <w:t>niewypełnianie swoich obowiązków prawnych dotyczących zabezpieczenia społecznego, podatków, praw pracowniczych lub warunków pracy.</w:t>
            </w:r>
          </w:p>
        </w:tc>
        <w:tc>
          <w:tcPr>
            <w:tcW w:w="395" w:type="pct"/>
            <w:shd w:val="clear" w:color="auto" w:fill="auto"/>
          </w:tcPr>
          <w:p w14:paraId="7318857C" w14:textId="77777777" w:rsidR="000075C4" w:rsidRPr="0092057C" w:rsidRDefault="00BC3830" w:rsidP="0092057C">
            <w:pPr>
              <w:jc w:val="both"/>
              <w:rPr>
                <w:b/>
                <w:sz w:val="20"/>
                <w:szCs w:val="20"/>
              </w:rPr>
            </w:pPr>
            <w:r>
              <w:rPr>
                <w:b/>
                <w:sz w:val="20"/>
                <w:szCs w:val="20"/>
              </w:rPr>
              <w:t xml:space="preserve">N </w:t>
            </w:r>
          </w:p>
        </w:tc>
        <w:tc>
          <w:tcPr>
            <w:tcW w:w="247" w:type="pct"/>
            <w:shd w:val="clear" w:color="auto" w:fill="auto"/>
          </w:tcPr>
          <w:p w14:paraId="0EC5CAC1" w14:textId="77777777" w:rsidR="000075C4" w:rsidRPr="0092057C" w:rsidRDefault="000075C4" w:rsidP="0092057C">
            <w:pPr>
              <w:jc w:val="both"/>
              <w:rPr>
                <w:b/>
                <w:sz w:val="20"/>
                <w:szCs w:val="20"/>
              </w:rPr>
            </w:pPr>
          </w:p>
        </w:tc>
        <w:tc>
          <w:tcPr>
            <w:tcW w:w="1195" w:type="pct"/>
            <w:shd w:val="clear" w:color="auto" w:fill="auto"/>
          </w:tcPr>
          <w:p w14:paraId="55000662" w14:textId="77777777" w:rsidR="000075C4" w:rsidRPr="0092057C" w:rsidRDefault="000075C4" w:rsidP="0092057C">
            <w:pPr>
              <w:jc w:val="both"/>
              <w:rPr>
                <w:sz w:val="20"/>
                <w:szCs w:val="20"/>
              </w:rPr>
            </w:pPr>
          </w:p>
        </w:tc>
        <w:tc>
          <w:tcPr>
            <w:tcW w:w="1382" w:type="pct"/>
            <w:shd w:val="clear" w:color="auto" w:fill="auto"/>
          </w:tcPr>
          <w:p w14:paraId="7D01C73F" w14:textId="77777777" w:rsidR="000075C4" w:rsidRPr="0092057C" w:rsidRDefault="000075C4" w:rsidP="0092057C">
            <w:pPr>
              <w:pStyle w:val="NormalnyWeb"/>
              <w:spacing w:before="0" w:beforeAutospacing="0" w:after="0" w:afterAutospacing="0"/>
              <w:ind w:left="30"/>
              <w:jc w:val="both"/>
              <w:rPr>
                <w:sz w:val="20"/>
                <w:szCs w:val="20"/>
              </w:rPr>
            </w:pPr>
          </w:p>
        </w:tc>
      </w:tr>
      <w:tr w:rsidR="00F000FC" w:rsidRPr="0092057C" w14:paraId="74253084" w14:textId="77777777" w:rsidTr="00CD2F46">
        <w:trPr>
          <w:trHeight w:val="570"/>
        </w:trPr>
        <w:tc>
          <w:tcPr>
            <w:tcW w:w="240" w:type="pct"/>
            <w:shd w:val="clear" w:color="auto" w:fill="auto"/>
          </w:tcPr>
          <w:p w14:paraId="36F4489A" w14:textId="77777777" w:rsidR="00F000FC" w:rsidRPr="0092057C" w:rsidRDefault="00F000FC" w:rsidP="0092057C">
            <w:pPr>
              <w:numPr>
                <w:ilvl w:val="0"/>
                <w:numId w:val="1"/>
              </w:numPr>
              <w:tabs>
                <w:tab w:val="left" w:pos="200"/>
              </w:tabs>
              <w:ind w:left="0" w:right="173" w:firstLine="0"/>
              <w:jc w:val="both"/>
              <w:rPr>
                <w:b/>
                <w:sz w:val="20"/>
                <w:szCs w:val="20"/>
              </w:rPr>
            </w:pPr>
          </w:p>
        </w:tc>
        <w:tc>
          <w:tcPr>
            <w:tcW w:w="315" w:type="pct"/>
            <w:shd w:val="clear" w:color="auto" w:fill="auto"/>
          </w:tcPr>
          <w:p w14:paraId="54921376" w14:textId="77777777" w:rsidR="00F000FC" w:rsidRPr="0092057C" w:rsidRDefault="00F957F4" w:rsidP="0092057C">
            <w:pPr>
              <w:jc w:val="center"/>
              <w:rPr>
                <w:b/>
                <w:sz w:val="20"/>
                <w:szCs w:val="20"/>
              </w:rPr>
            </w:pPr>
            <w:r w:rsidRPr="0092057C">
              <w:rPr>
                <w:b/>
                <w:sz w:val="20"/>
                <w:szCs w:val="20"/>
              </w:rPr>
              <w:t>Art. 13 ust. 3 (zdanie drugie)</w:t>
            </w:r>
          </w:p>
        </w:tc>
        <w:tc>
          <w:tcPr>
            <w:tcW w:w="1226" w:type="pct"/>
            <w:shd w:val="clear" w:color="auto" w:fill="auto"/>
          </w:tcPr>
          <w:p w14:paraId="030175B4" w14:textId="77777777" w:rsidR="00F000FC" w:rsidRPr="0092057C" w:rsidRDefault="00F957F4" w:rsidP="0092057C">
            <w:pPr>
              <w:jc w:val="both"/>
              <w:rPr>
                <w:sz w:val="20"/>
                <w:szCs w:val="20"/>
              </w:rPr>
            </w:pPr>
            <w:r w:rsidRPr="0092057C">
              <w:rPr>
                <w:sz w:val="20"/>
                <w:szCs w:val="20"/>
              </w:rPr>
              <w:t xml:space="preserve">W każdej decyzji o odmowie zatwierdzenia pracodawcy uwzględnia się szczególne okoliczności danej sprawy, w tym czas, który upłynął od </w:t>
            </w:r>
            <w:r w:rsidRPr="0092057C">
              <w:rPr>
                <w:sz w:val="20"/>
                <w:szCs w:val="20"/>
              </w:rPr>
              <w:lastRenderedPageBreak/>
              <w:t>nałożenia kary, i respektuje zasadę proporcjonalności.</w:t>
            </w:r>
          </w:p>
        </w:tc>
        <w:tc>
          <w:tcPr>
            <w:tcW w:w="395" w:type="pct"/>
            <w:shd w:val="clear" w:color="auto" w:fill="auto"/>
          </w:tcPr>
          <w:p w14:paraId="6A0D3A14" w14:textId="77777777" w:rsidR="00F000FC" w:rsidRPr="0092057C" w:rsidRDefault="00BC3830" w:rsidP="0092057C">
            <w:pPr>
              <w:jc w:val="both"/>
              <w:rPr>
                <w:b/>
                <w:sz w:val="20"/>
                <w:szCs w:val="20"/>
              </w:rPr>
            </w:pPr>
            <w:r>
              <w:rPr>
                <w:b/>
                <w:sz w:val="20"/>
                <w:szCs w:val="20"/>
              </w:rPr>
              <w:lastRenderedPageBreak/>
              <w:t xml:space="preserve"> N </w:t>
            </w:r>
          </w:p>
        </w:tc>
        <w:tc>
          <w:tcPr>
            <w:tcW w:w="247" w:type="pct"/>
            <w:shd w:val="clear" w:color="auto" w:fill="auto"/>
          </w:tcPr>
          <w:p w14:paraId="1879FA3F" w14:textId="77777777" w:rsidR="00F000FC" w:rsidRPr="0092057C" w:rsidRDefault="00F000FC" w:rsidP="0092057C">
            <w:pPr>
              <w:jc w:val="both"/>
              <w:rPr>
                <w:b/>
                <w:sz w:val="20"/>
                <w:szCs w:val="20"/>
              </w:rPr>
            </w:pPr>
          </w:p>
        </w:tc>
        <w:tc>
          <w:tcPr>
            <w:tcW w:w="1195" w:type="pct"/>
            <w:shd w:val="clear" w:color="auto" w:fill="auto"/>
          </w:tcPr>
          <w:p w14:paraId="1A81F95D" w14:textId="77777777" w:rsidR="00F000FC" w:rsidRPr="0092057C" w:rsidRDefault="00F000FC" w:rsidP="0092057C">
            <w:pPr>
              <w:jc w:val="both"/>
              <w:rPr>
                <w:sz w:val="20"/>
                <w:szCs w:val="20"/>
              </w:rPr>
            </w:pPr>
          </w:p>
        </w:tc>
        <w:tc>
          <w:tcPr>
            <w:tcW w:w="1382" w:type="pct"/>
            <w:shd w:val="clear" w:color="auto" w:fill="auto"/>
          </w:tcPr>
          <w:p w14:paraId="07481A4A" w14:textId="77777777" w:rsidR="00F000FC" w:rsidRPr="0092057C" w:rsidRDefault="00F000FC" w:rsidP="0092057C">
            <w:pPr>
              <w:pStyle w:val="NormalnyWeb"/>
              <w:spacing w:before="0" w:beforeAutospacing="0" w:after="0" w:afterAutospacing="0"/>
              <w:ind w:left="30"/>
              <w:jc w:val="both"/>
              <w:rPr>
                <w:sz w:val="20"/>
                <w:szCs w:val="20"/>
              </w:rPr>
            </w:pPr>
          </w:p>
        </w:tc>
      </w:tr>
      <w:tr w:rsidR="00F957F4" w:rsidRPr="0092057C" w14:paraId="7B0C662B" w14:textId="77777777" w:rsidTr="00CD2F46">
        <w:trPr>
          <w:trHeight w:val="570"/>
        </w:trPr>
        <w:tc>
          <w:tcPr>
            <w:tcW w:w="240" w:type="pct"/>
            <w:shd w:val="clear" w:color="auto" w:fill="auto"/>
          </w:tcPr>
          <w:p w14:paraId="51C33B87"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49CF8262" w14:textId="77777777" w:rsidR="00F957F4" w:rsidRPr="0092057C" w:rsidRDefault="00F957F4" w:rsidP="0092057C">
            <w:pPr>
              <w:jc w:val="center"/>
              <w:rPr>
                <w:b/>
                <w:sz w:val="20"/>
                <w:szCs w:val="20"/>
              </w:rPr>
            </w:pPr>
            <w:r w:rsidRPr="0092057C">
              <w:rPr>
                <w:b/>
                <w:sz w:val="20"/>
                <w:szCs w:val="20"/>
              </w:rPr>
              <w:t>Art. 13 ust. 4</w:t>
            </w:r>
          </w:p>
        </w:tc>
        <w:tc>
          <w:tcPr>
            <w:tcW w:w="1226" w:type="pct"/>
            <w:shd w:val="clear" w:color="auto" w:fill="auto"/>
          </w:tcPr>
          <w:p w14:paraId="38C9C95C" w14:textId="77777777" w:rsidR="00F957F4" w:rsidRPr="0092057C" w:rsidRDefault="00F957F4" w:rsidP="0092057C">
            <w:pPr>
              <w:jc w:val="both"/>
              <w:rPr>
                <w:sz w:val="20"/>
                <w:szCs w:val="20"/>
              </w:rPr>
            </w:pPr>
            <w:r w:rsidRPr="0092057C">
              <w:rPr>
                <w:sz w:val="20"/>
                <w:szCs w:val="20"/>
              </w:rPr>
              <w:t>4. Państwa członkowskie mogą odmówić odnowienia zatwierdzenia pracodawcy lub zdecydować o cofnięciu tego zatwierdzenia, jeżeli pracodawca nie wywiązał się ze swoich obowiązków określonych w niniejszej dyrektywie lub jeżeli zatwierdzenie zostało uzyskane w drodze oszustwa.</w:t>
            </w:r>
          </w:p>
        </w:tc>
        <w:tc>
          <w:tcPr>
            <w:tcW w:w="395" w:type="pct"/>
            <w:shd w:val="clear" w:color="auto" w:fill="auto"/>
          </w:tcPr>
          <w:p w14:paraId="303EAD82" w14:textId="77777777" w:rsidR="00F957F4" w:rsidRPr="0092057C" w:rsidRDefault="00BC3830" w:rsidP="0092057C">
            <w:pPr>
              <w:jc w:val="both"/>
              <w:rPr>
                <w:b/>
                <w:sz w:val="20"/>
                <w:szCs w:val="20"/>
              </w:rPr>
            </w:pPr>
            <w:r>
              <w:rPr>
                <w:b/>
                <w:sz w:val="20"/>
                <w:szCs w:val="20"/>
              </w:rPr>
              <w:t xml:space="preserve">N </w:t>
            </w:r>
          </w:p>
        </w:tc>
        <w:tc>
          <w:tcPr>
            <w:tcW w:w="247" w:type="pct"/>
            <w:shd w:val="clear" w:color="auto" w:fill="auto"/>
          </w:tcPr>
          <w:p w14:paraId="6F931AF5" w14:textId="77777777" w:rsidR="00F957F4" w:rsidRPr="0092057C" w:rsidRDefault="00F957F4" w:rsidP="0092057C">
            <w:pPr>
              <w:jc w:val="both"/>
              <w:rPr>
                <w:b/>
                <w:sz w:val="20"/>
                <w:szCs w:val="20"/>
              </w:rPr>
            </w:pPr>
          </w:p>
        </w:tc>
        <w:tc>
          <w:tcPr>
            <w:tcW w:w="1195" w:type="pct"/>
            <w:shd w:val="clear" w:color="auto" w:fill="auto"/>
          </w:tcPr>
          <w:p w14:paraId="797E14D3" w14:textId="77777777" w:rsidR="00F957F4" w:rsidRPr="0092057C" w:rsidRDefault="00F957F4" w:rsidP="0092057C">
            <w:pPr>
              <w:jc w:val="both"/>
              <w:rPr>
                <w:sz w:val="20"/>
                <w:szCs w:val="20"/>
              </w:rPr>
            </w:pPr>
          </w:p>
        </w:tc>
        <w:tc>
          <w:tcPr>
            <w:tcW w:w="1382" w:type="pct"/>
            <w:shd w:val="clear" w:color="auto" w:fill="auto"/>
          </w:tcPr>
          <w:p w14:paraId="74F1CB2D" w14:textId="77777777" w:rsidR="00F957F4" w:rsidRPr="0092057C" w:rsidRDefault="00F957F4" w:rsidP="0092057C">
            <w:pPr>
              <w:pStyle w:val="NormalnyWeb"/>
              <w:spacing w:before="0" w:beforeAutospacing="0" w:after="0" w:afterAutospacing="0"/>
              <w:ind w:left="30"/>
              <w:jc w:val="both"/>
              <w:rPr>
                <w:sz w:val="20"/>
                <w:szCs w:val="20"/>
              </w:rPr>
            </w:pPr>
          </w:p>
        </w:tc>
      </w:tr>
      <w:tr w:rsidR="00F957F4" w:rsidRPr="0092057C" w14:paraId="6B622A23" w14:textId="77777777" w:rsidTr="00CD2F46">
        <w:trPr>
          <w:trHeight w:val="570"/>
        </w:trPr>
        <w:tc>
          <w:tcPr>
            <w:tcW w:w="240" w:type="pct"/>
            <w:shd w:val="clear" w:color="auto" w:fill="auto"/>
          </w:tcPr>
          <w:p w14:paraId="25B88452"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32B90BA4" w14:textId="77777777" w:rsidR="00F957F4" w:rsidRPr="0092057C" w:rsidRDefault="00F957F4" w:rsidP="0092057C">
            <w:pPr>
              <w:jc w:val="center"/>
              <w:rPr>
                <w:b/>
                <w:sz w:val="20"/>
                <w:szCs w:val="20"/>
              </w:rPr>
            </w:pPr>
            <w:r w:rsidRPr="0092057C">
              <w:rPr>
                <w:b/>
                <w:sz w:val="20"/>
                <w:szCs w:val="20"/>
              </w:rPr>
              <w:t>Art. 13 ust. 5</w:t>
            </w:r>
          </w:p>
        </w:tc>
        <w:tc>
          <w:tcPr>
            <w:tcW w:w="1226" w:type="pct"/>
            <w:shd w:val="clear" w:color="auto" w:fill="auto"/>
          </w:tcPr>
          <w:p w14:paraId="000061DB" w14:textId="77777777" w:rsidR="00F957F4" w:rsidRPr="0092057C" w:rsidRDefault="00F957F4" w:rsidP="0092057C">
            <w:pPr>
              <w:jc w:val="both"/>
              <w:rPr>
                <w:sz w:val="20"/>
                <w:szCs w:val="20"/>
              </w:rPr>
            </w:pPr>
            <w:r w:rsidRPr="0092057C">
              <w:rPr>
                <w:sz w:val="20"/>
                <w:szCs w:val="20"/>
              </w:rPr>
              <w:t>5. Jeżeli państwa członkowskie wydają krajowe dokumenty pobytowe do celów zatrudnienia w zawodzie wymagającym wysokich kwalifikacji i ustanowiły procedury zatwierdzania pracodawców ułatwiające wydawanie takich dokumentów pobytowych, państwa te stosują takie same procedury zatwierdzania do wniosków o niebieską kartę UE, jeżeli procedury zatwierdzania do celów wydawania takich dokumentów są korzystniejsze od procedur ustanowionych w ust. 1–4.</w:t>
            </w:r>
          </w:p>
        </w:tc>
        <w:tc>
          <w:tcPr>
            <w:tcW w:w="395" w:type="pct"/>
            <w:shd w:val="clear" w:color="auto" w:fill="auto"/>
          </w:tcPr>
          <w:p w14:paraId="29B6C8C8" w14:textId="77777777" w:rsidR="00F957F4" w:rsidRPr="0092057C" w:rsidRDefault="00BC3830" w:rsidP="0092057C">
            <w:pPr>
              <w:jc w:val="both"/>
              <w:rPr>
                <w:b/>
                <w:sz w:val="20"/>
                <w:szCs w:val="20"/>
              </w:rPr>
            </w:pPr>
            <w:r>
              <w:rPr>
                <w:b/>
                <w:sz w:val="20"/>
                <w:szCs w:val="20"/>
              </w:rPr>
              <w:t xml:space="preserve">N </w:t>
            </w:r>
          </w:p>
        </w:tc>
        <w:tc>
          <w:tcPr>
            <w:tcW w:w="247" w:type="pct"/>
            <w:shd w:val="clear" w:color="auto" w:fill="auto"/>
          </w:tcPr>
          <w:p w14:paraId="6441594D" w14:textId="77777777" w:rsidR="00F957F4" w:rsidRPr="0092057C" w:rsidRDefault="00F957F4" w:rsidP="0092057C">
            <w:pPr>
              <w:jc w:val="both"/>
              <w:rPr>
                <w:b/>
                <w:sz w:val="20"/>
                <w:szCs w:val="20"/>
              </w:rPr>
            </w:pPr>
          </w:p>
        </w:tc>
        <w:tc>
          <w:tcPr>
            <w:tcW w:w="1195" w:type="pct"/>
            <w:shd w:val="clear" w:color="auto" w:fill="auto"/>
          </w:tcPr>
          <w:p w14:paraId="3A0BD2E3" w14:textId="77777777" w:rsidR="00F957F4" w:rsidRPr="0092057C" w:rsidRDefault="00F957F4" w:rsidP="0092057C">
            <w:pPr>
              <w:jc w:val="both"/>
              <w:rPr>
                <w:sz w:val="20"/>
                <w:szCs w:val="20"/>
              </w:rPr>
            </w:pPr>
          </w:p>
        </w:tc>
        <w:tc>
          <w:tcPr>
            <w:tcW w:w="1382" w:type="pct"/>
            <w:shd w:val="clear" w:color="auto" w:fill="auto"/>
          </w:tcPr>
          <w:p w14:paraId="72A6283A" w14:textId="77777777" w:rsidR="00F957F4" w:rsidRPr="0092057C" w:rsidRDefault="00F957F4" w:rsidP="0092057C">
            <w:pPr>
              <w:pStyle w:val="NormalnyWeb"/>
              <w:spacing w:before="0" w:beforeAutospacing="0" w:after="0" w:afterAutospacing="0"/>
              <w:ind w:left="30"/>
              <w:jc w:val="both"/>
              <w:rPr>
                <w:sz w:val="20"/>
                <w:szCs w:val="20"/>
              </w:rPr>
            </w:pPr>
          </w:p>
        </w:tc>
      </w:tr>
      <w:tr w:rsidR="00F957F4" w:rsidRPr="0092057C" w14:paraId="5E4642AA" w14:textId="77777777" w:rsidTr="00CD2F46">
        <w:trPr>
          <w:trHeight w:val="570"/>
        </w:trPr>
        <w:tc>
          <w:tcPr>
            <w:tcW w:w="240" w:type="pct"/>
            <w:shd w:val="clear" w:color="auto" w:fill="auto"/>
          </w:tcPr>
          <w:p w14:paraId="2FF75E4D"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3FE984DE" w14:textId="77777777" w:rsidR="00F957F4" w:rsidRPr="0092057C" w:rsidRDefault="00F957F4" w:rsidP="0092057C">
            <w:pPr>
              <w:jc w:val="center"/>
              <w:rPr>
                <w:b/>
                <w:sz w:val="20"/>
                <w:szCs w:val="20"/>
              </w:rPr>
            </w:pPr>
            <w:r w:rsidRPr="0092057C">
              <w:rPr>
                <w:b/>
                <w:sz w:val="20"/>
                <w:szCs w:val="20"/>
              </w:rPr>
              <w:t>Art. 14 ust. 1</w:t>
            </w:r>
          </w:p>
        </w:tc>
        <w:tc>
          <w:tcPr>
            <w:tcW w:w="1226" w:type="pct"/>
            <w:shd w:val="clear" w:color="auto" w:fill="auto"/>
          </w:tcPr>
          <w:p w14:paraId="7C9B0AC4" w14:textId="77777777" w:rsidR="00E158D7" w:rsidRPr="0092057C" w:rsidRDefault="00E158D7" w:rsidP="0092057C">
            <w:pPr>
              <w:jc w:val="both"/>
              <w:rPr>
                <w:i/>
                <w:iCs/>
                <w:sz w:val="20"/>
                <w:szCs w:val="20"/>
              </w:rPr>
            </w:pPr>
            <w:r w:rsidRPr="0092057C">
              <w:rPr>
                <w:i/>
                <w:iCs/>
                <w:sz w:val="20"/>
                <w:szCs w:val="20"/>
              </w:rPr>
              <w:t>Artykuł 14</w:t>
            </w:r>
          </w:p>
          <w:p w14:paraId="62F90467" w14:textId="77777777" w:rsidR="00E158D7" w:rsidRPr="0092057C" w:rsidRDefault="00E158D7" w:rsidP="0092057C">
            <w:pPr>
              <w:jc w:val="both"/>
              <w:rPr>
                <w:b/>
                <w:bCs/>
                <w:sz w:val="20"/>
                <w:szCs w:val="20"/>
              </w:rPr>
            </w:pPr>
            <w:r w:rsidRPr="0092057C">
              <w:rPr>
                <w:b/>
                <w:bCs/>
                <w:sz w:val="20"/>
                <w:szCs w:val="20"/>
              </w:rPr>
              <w:t>Kary stosowane wobec pracodawców</w:t>
            </w:r>
          </w:p>
          <w:p w14:paraId="062ABF5C" w14:textId="77777777" w:rsidR="00E158D7" w:rsidRPr="0092057C" w:rsidRDefault="00E158D7" w:rsidP="0092057C">
            <w:pPr>
              <w:jc w:val="both"/>
              <w:rPr>
                <w:sz w:val="20"/>
                <w:szCs w:val="20"/>
              </w:rPr>
            </w:pPr>
          </w:p>
          <w:p w14:paraId="30FBDB07" w14:textId="77777777" w:rsidR="00F957F4" w:rsidRPr="0092057C" w:rsidRDefault="00F957F4" w:rsidP="0092057C">
            <w:pPr>
              <w:jc w:val="both"/>
              <w:rPr>
                <w:sz w:val="20"/>
                <w:szCs w:val="20"/>
              </w:rPr>
            </w:pPr>
            <w:r w:rsidRPr="0092057C">
              <w:rPr>
                <w:sz w:val="20"/>
                <w:szCs w:val="20"/>
              </w:rPr>
              <w:t>1. Państwa członkowskie ustanawiają kary wobec pracodawców, którzy nie wywiązali się z obowiązków określonych w niniejszej dyrektywie. Kary te muszą być skuteczne, proporcjonalne i odstraszające.</w:t>
            </w:r>
          </w:p>
        </w:tc>
        <w:tc>
          <w:tcPr>
            <w:tcW w:w="395" w:type="pct"/>
            <w:shd w:val="clear" w:color="auto" w:fill="auto"/>
          </w:tcPr>
          <w:p w14:paraId="490E74A2" w14:textId="77777777" w:rsidR="00F957F4" w:rsidRPr="0092057C" w:rsidRDefault="00946827" w:rsidP="0092057C">
            <w:pPr>
              <w:jc w:val="both"/>
              <w:rPr>
                <w:b/>
                <w:sz w:val="20"/>
                <w:szCs w:val="20"/>
              </w:rPr>
            </w:pPr>
            <w:r>
              <w:rPr>
                <w:b/>
                <w:sz w:val="20"/>
                <w:szCs w:val="20"/>
              </w:rPr>
              <w:t xml:space="preserve">T </w:t>
            </w:r>
          </w:p>
        </w:tc>
        <w:tc>
          <w:tcPr>
            <w:tcW w:w="247" w:type="pct"/>
            <w:shd w:val="clear" w:color="auto" w:fill="auto"/>
          </w:tcPr>
          <w:p w14:paraId="4A9D4391" w14:textId="77777777" w:rsidR="00946827" w:rsidRPr="00946827" w:rsidRDefault="00946827" w:rsidP="00946827">
            <w:pPr>
              <w:jc w:val="both"/>
              <w:rPr>
                <w:b/>
                <w:sz w:val="20"/>
                <w:szCs w:val="20"/>
              </w:rPr>
            </w:pPr>
            <w:r>
              <w:rPr>
                <w:b/>
                <w:sz w:val="20"/>
                <w:szCs w:val="20"/>
              </w:rPr>
              <w:t>Art. 120 ust. 1 i 3 ustawy</w:t>
            </w:r>
          </w:p>
          <w:p w14:paraId="0E35EDEA" w14:textId="77777777" w:rsidR="00946827" w:rsidRPr="00946827" w:rsidRDefault="00946827" w:rsidP="00946827">
            <w:pPr>
              <w:jc w:val="both"/>
              <w:rPr>
                <w:b/>
                <w:sz w:val="20"/>
                <w:szCs w:val="20"/>
              </w:rPr>
            </w:pPr>
            <w:r w:rsidRPr="00946827">
              <w:rPr>
                <w:b/>
                <w:sz w:val="20"/>
                <w:szCs w:val="20"/>
              </w:rPr>
              <w:t>z dnia 20 kwietnia 2004 r.</w:t>
            </w:r>
          </w:p>
          <w:p w14:paraId="45F4F47D" w14:textId="3255BF7A" w:rsidR="00636ED8" w:rsidRPr="0092057C" w:rsidRDefault="00946827" w:rsidP="00F8250E">
            <w:pPr>
              <w:jc w:val="both"/>
              <w:rPr>
                <w:b/>
                <w:sz w:val="20"/>
                <w:szCs w:val="20"/>
              </w:rPr>
            </w:pPr>
            <w:r w:rsidRPr="00946827">
              <w:rPr>
                <w:b/>
                <w:sz w:val="20"/>
                <w:szCs w:val="20"/>
              </w:rPr>
              <w:t>o prom</w:t>
            </w:r>
            <w:r w:rsidRPr="00946827">
              <w:rPr>
                <w:b/>
                <w:sz w:val="20"/>
                <w:szCs w:val="20"/>
              </w:rPr>
              <w:lastRenderedPageBreak/>
              <w:t>ocji</w:t>
            </w:r>
            <w:r w:rsidR="00F8250E">
              <w:rPr>
                <w:b/>
                <w:sz w:val="20"/>
                <w:szCs w:val="20"/>
              </w:rPr>
              <w:t xml:space="preserve"> (…)</w:t>
            </w:r>
          </w:p>
        </w:tc>
        <w:tc>
          <w:tcPr>
            <w:tcW w:w="1195" w:type="pct"/>
            <w:shd w:val="clear" w:color="auto" w:fill="auto"/>
          </w:tcPr>
          <w:p w14:paraId="396BC2C6" w14:textId="50933B83" w:rsidR="00F8250E" w:rsidRDefault="00F8250E" w:rsidP="00946827">
            <w:pPr>
              <w:jc w:val="both"/>
              <w:rPr>
                <w:sz w:val="20"/>
                <w:szCs w:val="20"/>
              </w:rPr>
            </w:pPr>
            <w:r>
              <w:rPr>
                <w:sz w:val="20"/>
                <w:szCs w:val="20"/>
              </w:rPr>
              <w:lastRenderedPageBreak/>
              <w:t>Ustawa z dnia 20 kwietnia 2004 r. o promocji zatrudnienia i instytucjach rynku pracy (Dz. U. z 2023 poz. 735 z późn. zm.)</w:t>
            </w:r>
          </w:p>
          <w:p w14:paraId="4215AD80" w14:textId="77777777" w:rsidR="00F8250E" w:rsidRDefault="00F8250E" w:rsidP="00946827">
            <w:pPr>
              <w:jc w:val="both"/>
              <w:rPr>
                <w:sz w:val="20"/>
                <w:szCs w:val="20"/>
              </w:rPr>
            </w:pPr>
          </w:p>
          <w:p w14:paraId="61542804" w14:textId="04A82810" w:rsidR="00946827" w:rsidRPr="00946827" w:rsidRDefault="00946827" w:rsidP="00946827">
            <w:pPr>
              <w:jc w:val="both"/>
              <w:rPr>
                <w:sz w:val="20"/>
                <w:szCs w:val="20"/>
              </w:rPr>
            </w:pPr>
            <w:r>
              <w:rPr>
                <w:sz w:val="20"/>
                <w:szCs w:val="20"/>
              </w:rPr>
              <w:t xml:space="preserve">Art.  120.  </w:t>
            </w:r>
            <w:r w:rsidRPr="00946827">
              <w:rPr>
                <w:sz w:val="20"/>
                <w:szCs w:val="20"/>
              </w:rPr>
              <w:t xml:space="preserve">1. </w:t>
            </w:r>
            <w:r w:rsidRPr="00946827">
              <w:rPr>
                <w:sz w:val="20"/>
                <w:szCs w:val="20"/>
              </w:rPr>
              <w:tab/>
              <w:t>Kto powierza cudzoziemcowi nielegalne wykonywanie pracy podlega karze grzywny od 1000 zł do 30 000 zł.</w:t>
            </w:r>
          </w:p>
          <w:p w14:paraId="748FFBAA" w14:textId="77777777" w:rsidR="00F957F4" w:rsidRDefault="00946827" w:rsidP="00946827">
            <w:pPr>
              <w:jc w:val="both"/>
              <w:rPr>
                <w:sz w:val="20"/>
                <w:szCs w:val="20"/>
              </w:rPr>
            </w:pPr>
            <w:r w:rsidRPr="00946827">
              <w:rPr>
                <w:sz w:val="20"/>
                <w:szCs w:val="20"/>
              </w:rPr>
              <w:t xml:space="preserve">3. </w:t>
            </w:r>
            <w:r w:rsidRPr="00946827">
              <w:rPr>
                <w:sz w:val="20"/>
                <w:szCs w:val="20"/>
              </w:rPr>
              <w:tab/>
              <w:t xml:space="preserve">Kto za pomocą wprowadzenia cudzoziemca w błąd, wyzyskania błędu, wykorzystania zależności służbowej lub niezdolności do należytego pojmowania przedsiębranego działania doprowadza </w:t>
            </w:r>
            <w:r w:rsidRPr="00946827">
              <w:rPr>
                <w:sz w:val="20"/>
                <w:szCs w:val="20"/>
              </w:rPr>
              <w:lastRenderedPageBreak/>
              <w:t>cudzoziemca do nielegalnego wykonywania pracy, podlega karze grzywny od 3000 zł do 30 000 zł.</w:t>
            </w:r>
          </w:p>
          <w:p w14:paraId="52B69D45" w14:textId="77777777" w:rsidR="00636ED8" w:rsidRDefault="00636ED8" w:rsidP="00946827">
            <w:pPr>
              <w:jc w:val="both"/>
              <w:rPr>
                <w:sz w:val="20"/>
                <w:szCs w:val="20"/>
              </w:rPr>
            </w:pPr>
          </w:p>
          <w:p w14:paraId="42BC4B4A" w14:textId="77777777" w:rsidR="00636ED8" w:rsidRPr="0092057C" w:rsidRDefault="00636ED8" w:rsidP="00636ED8">
            <w:pPr>
              <w:jc w:val="both"/>
              <w:rPr>
                <w:sz w:val="20"/>
                <w:szCs w:val="20"/>
              </w:rPr>
            </w:pPr>
          </w:p>
        </w:tc>
        <w:tc>
          <w:tcPr>
            <w:tcW w:w="1382" w:type="pct"/>
            <w:shd w:val="clear" w:color="auto" w:fill="auto"/>
          </w:tcPr>
          <w:p w14:paraId="4CA12CF3" w14:textId="77777777" w:rsidR="00F957F4" w:rsidRPr="0092057C" w:rsidRDefault="00F957F4" w:rsidP="0092057C">
            <w:pPr>
              <w:pStyle w:val="NormalnyWeb"/>
              <w:spacing w:before="0" w:beforeAutospacing="0" w:after="0" w:afterAutospacing="0"/>
              <w:ind w:left="30"/>
              <w:jc w:val="both"/>
              <w:rPr>
                <w:sz w:val="20"/>
                <w:szCs w:val="20"/>
              </w:rPr>
            </w:pPr>
          </w:p>
        </w:tc>
      </w:tr>
      <w:tr w:rsidR="00F957F4" w:rsidRPr="0092057C" w14:paraId="26F36396" w14:textId="77777777" w:rsidTr="00CD2F46">
        <w:trPr>
          <w:trHeight w:val="570"/>
        </w:trPr>
        <w:tc>
          <w:tcPr>
            <w:tcW w:w="240" w:type="pct"/>
            <w:shd w:val="clear" w:color="auto" w:fill="auto"/>
          </w:tcPr>
          <w:p w14:paraId="48784C2C"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4A0F1AB6" w14:textId="77777777" w:rsidR="00F957F4" w:rsidRPr="0092057C" w:rsidRDefault="00F957F4" w:rsidP="0092057C">
            <w:pPr>
              <w:jc w:val="center"/>
              <w:rPr>
                <w:b/>
                <w:sz w:val="20"/>
                <w:szCs w:val="20"/>
              </w:rPr>
            </w:pPr>
            <w:r w:rsidRPr="0092057C">
              <w:rPr>
                <w:b/>
                <w:sz w:val="20"/>
                <w:szCs w:val="20"/>
              </w:rPr>
              <w:t xml:space="preserve">Art. 14 ust. 2 </w:t>
            </w:r>
          </w:p>
        </w:tc>
        <w:tc>
          <w:tcPr>
            <w:tcW w:w="1226" w:type="pct"/>
            <w:shd w:val="clear" w:color="auto" w:fill="auto"/>
          </w:tcPr>
          <w:p w14:paraId="40809315" w14:textId="77777777" w:rsidR="00F957F4" w:rsidRPr="0092057C" w:rsidRDefault="00F957F4" w:rsidP="0092057C">
            <w:pPr>
              <w:jc w:val="both"/>
              <w:rPr>
                <w:sz w:val="20"/>
                <w:szCs w:val="20"/>
              </w:rPr>
            </w:pPr>
            <w:r w:rsidRPr="0092057C">
              <w:rPr>
                <w:sz w:val="20"/>
                <w:szCs w:val="20"/>
              </w:rPr>
              <w:t>2. Państwa członkowskie ustanawiają środki służące zapobieganiu ewentualnym nadużyciom niniejszej dyrektywy. Środki te obejmują monitorowanie, ocenę i, w stosownych przypadkach, kontrole zgodnie z prawem krajowym lub krajową praktyką administracyjną.</w:t>
            </w:r>
          </w:p>
        </w:tc>
        <w:tc>
          <w:tcPr>
            <w:tcW w:w="395" w:type="pct"/>
            <w:shd w:val="clear" w:color="auto" w:fill="auto"/>
          </w:tcPr>
          <w:p w14:paraId="1F9753BD" w14:textId="77777777" w:rsidR="00F957F4" w:rsidRPr="0092057C" w:rsidRDefault="00946827" w:rsidP="0092057C">
            <w:pPr>
              <w:jc w:val="both"/>
              <w:rPr>
                <w:b/>
                <w:sz w:val="20"/>
                <w:szCs w:val="20"/>
              </w:rPr>
            </w:pPr>
            <w:r>
              <w:rPr>
                <w:b/>
                <w:sz w:val="20"/>
                <w:szCs w:val="20"/>
              </w:rPr>
              <w:t xml:space="preserve">T </w:t>
            </w:r>
          </w:p>
        </w:tc>
        <w:tc>
          <w:tcPr>
            <w:tcW w:w="247" w:type="pct"/>
            <w:shd w:val="clear" w:color="auto" w:fill="auto"/>
          </w:tcPr>
          <w:p w14:paraId="0B743B9A" w14:textId="77777777" w:rsidR="00946827" w:rsidRPr="00946827" w:rsidRDefault="00946827" w:rsidP="00946827">
            <w:pPr>
              <w:jc w:val="both"/>
              <w:rPr>
                <w:b/>
                <w:sz w:val="20"/>
                <w:szCs w:val="20"/>
              </w:rPr>
            </w:pPr>
            <w:r w:rsidRPr="00946827">
              <w:rPr>
                <w:b/>
                <w:sz w:val="20"/>
                <w:szCs w:val="20"/>
              </w:rPr>
              <w:t>Art. 1 pkt 4 lit. i</w:t>
            </w:r>
            <w:r>
              <w:rPr>
                <w:b/>
                <w:sz w:val="20"/>
                <w:szCs w:val="20"/>
              </w:rPr>
              <w:t xml:space="preserve"> ustawy </w:t>
            </w:r>
            <w:r w:rsidRPr="00946827">
              <w:rPr>
                <w:b/>
                <w:sz w:val="20"/>
                <w:szCs w:val="20"/>
              </w:rPr>
              <w:t>z dnia 12 października 1990 r.</w:t>
            </w:r>
          </w:p>
          <w:p w14:paraId="051F306E" w14:textId="77777777" w:rsidR="00F957F4" w:rsidRDefault="00946827" w:rsidP="00946827">
            <w:pPr>
              <w:jc w:val="both"/>
              <w:rPr>
                <w:b/>
                <w:sz w:val="20"/>
                <w:szCs w:val="20"/>
              </w:rPr>
            </w:pPr>
            <w:r w:rsidRPr="00946827">
              <w:rPr>
                <w:b/>
                <w:sz w:val="20"/>
                <w:szCs w:val="20"/>
              </w:rPr>
              <w:t>o Straży Granicznej</w:t>
            </w:r>
          </w:p>
          <w:p w14:paraId="1891A941" w14:textId="77777777" w:rsidR="00946827" w:rsidRDefault="00946827" w:rsidP="00946827">
            <w:pPr>
              <w:jc w:val="both"/>
              <w:rPr>
                <w:b/>
                <w:sz w:val="20"/>
                <w:szCs w:val="20"/>
              </w:rPr>
            </w:pPr>
          </w:p>
          <w:p w14:paraId="2716EC6B" w14:textId="77777777" w:rsidR="00946827" w:rsidRPr="00946827" w:rsidRDefault="00946827" w:rsidP="00946827">
            <w:pPr>
              <w:jc w:val="both"/>
              <w:rPr>
                <w:b/>
                <w:sz w:val="20"/>
                <w:szCs w:val="20"/>
              </w:rPr>
            </w:pPr>
            <w:r>
              <w:rPr>
                <w:b/>
                <w:sz w:val="20"/>
                <w:szCs w:val="20"/>
              </w:rPr>
              <w:t>art. 10 ust. 1 pkt 1, 4 i 15 ustawy</w:t>
            </w:r>
          </w:p>
          <w:p w14:paraId="35789B7D" w14:textId="77777777" w:rsidR="00946827" w:rsidRPr="00946827" w:rsidRDefault="00946827" w:rsidP="00946827">
            <w:pPr>
              <w:jc w:val="both"/>
              <w:rPr>
                <w:b/>
                <w:sz w:val="20"/>
                <w:szCs w:val="20"/>
              </w:rPr>
            </w:pPr>
            <w:r w:rsidRPr="00946827">
              <w:rPr>
                <w:b/>
                <w:sz w:val="20"/>
                <w:szCs w:val="20"/>
              </w:rPr>
              <w:t>z dnia 13 kwietnia 2007 r.</w:t>
            </w:r>
          </w:p>
          <w:p w14:paraId="6EF1E359" w14:textId="77777777" w:rsidR="00946827" w:rsidRPr="0092057C" w:rsidRDefault="00946827" w:rsidP="00946827">
            <w:pPr>
              <w:jc w:val="both"/>
              <w:rPr>
                <w:b/>
                <w:sz w:val="20"/>
                <w:szCs w:val="20"/>
              </w:rPr>
            </w:pPr>
            <w:r w:rsidRPr="00946827">
              <w:rPr>
                <w:b/>
                <w:sz w:val="20"/>
                <w:szCs w:val="20"/>
              </w:rPr>
              <w:lastRenderedPageBreak/>
              <w:t>o Państwowej Inspekcji Pracy</w:t>
            </w:r>
          </w:p>
        </w:tc>
        <w:tc>
          <w:tcPr>
            <w:tcW w:w="1195" w:type="pct"/>
            <w:shd w:val="clear" w:color="auto" w:fill="auto"/>
          </w:tcPr>
          <w:p w14:paraId="4B2175BB" w14:textId="4EC94A88" w:rsidR="00F8250E" w:rsidRDefault="00F8250E" w:rsidP="00946827">
            <w:pPr>
              <w:jc w:val="both"/>
              <w:rPr>
                <w:sz w:val="20"/>
                <w:szCs w:val="20"/>
              </w:rPr>
            </w:pPr>
            <w:r>
              <w:rPr>
                <w:sz w:val="20"/>
                <w:szCs w:val="20"/>
              </w:rPr>
              <w:lastRenderedPageBreak/>
              <w:t xml:space="preserve">Ustawa z dnia 12 października 1990 r. o Straży Granicznej </w:t>
            </w:r>
          </w:p>
          <w:p w14:paraId="4770F86E" w14:textId="77777777" w:rsidR="00F8250E" w:rsidRDefault="00F8250E" w:rsidP="00946827">
            <w:pPr>
              <w:jc w:val="both"/>
              <w:rPr>
                <w:sz w:val="20"/>
                <w:szCs w:val="20"/>
              </w:rPr>
            </w:pPr>
          </w:p>
          <w:p w14:paraId="50ABBE79" w14:textId="588A29C3" w:rsidR="00946827" w:rsidRDefault="00946827" w:rsidP="00946827">
            <w:pPr>
              <w:jc w:val="both"/>
              <w:rPr>
                <w:sz w:val="20"/>
                <w:szCs w:val="20"/>
              </w:rPr>
            </w:pPr>
            <w:r>
              <w:rPr>
                <w:sz w:val="20"/>
                <w:szCs w:val="20"/>
              </w:rPr>
              <w:t xml:space="preserve">Art. 1. </w:t>
            </w:r>
            <w:r w:rsidRPr="00946827">
              <w:rPr>
                <w:sz w:val="20"/>
                <w:szCs w:val="20"/>
              </w:rPr>
              <w:t>Do zadań Straży Granicznej należy:</w:t>
            </w:r>
          </w:p>
          <w:p w14:paraId="67B70C95" w14:textId="77777777" w:rsidR="00946827" w:rsidRDefault="00946827" w:rsidP="00946827">
            <w:pPr>
              <w:jc w:val="both"/>
              <w:rPr>
                <w:sz w:val="20"/>
                <w:szCs w:val="20"/>
              </w:rPr>
            </w:pPr>
            <w:r>
              <w:rPr>
                <w:sz w:val="20"/>
                <w:szCs w:val="20"/>
              </w:rPr>
              <w:t xml:space="preserve">4. </w:t>
            </w:r>
            <w:r w:rsidRPr="00946827">
              <w:rPr>
                <w:sz w:val="20"/>
                <w:szCs w:val="20"/>
              </w:rPr>
              <w:t>rozpoznawanie, zapobieganie i wykrywanie przestępstw i wykroczeń oraz ściganie ich sprawców, w zakresie właściwości Straży Granicznej, a w szczególności:</w:t>
            </w:r>
          </w:p>
          <w:p w14:paraId="746AAE28" w14:textId="1D185328" w:rsidR="00F957F4" w:rsidRDefault="00946827" w:rsidP="00946827">
            <w:pPr>
              <w:jc w:val="both"/>
              <w:rPr>
                <w:sz w:val="20"/>
                <w:szCs w:val="20"/>
              </w:rPr>
            </w:pPr>
            <w:r>
              <w:rPr>
                <w:sz w:val="20"/>
                <w:szCs w:val="20"/>
              </w:rPr>
              <w:t>i)</w:t>
            </w:r>
            <w:r>
              <w:t xml:space="preserve"> </w:t>
            </w:r>
            <w:r w:rsidRPr="00946827">
              <w:rPr>
                <w:sz w:val="20"/>
                <w:szCs w:val="20"/>
              </w:rPr>
              <w:t>przestępstw określonych w art. 264a Kodeksu karnego, przestępstw i wykroczeń określonych w ustawie z dnia 15 czerwca 2012 r. o skutkach powierzania wykonywania pracy cudzoziemcom przebywającym wbrew przepisom na terytorium Rzeczypospolitej Polskiej (Dz. U. z 2021 r. poz. 1745) oraz wykroczeń określonych w ustawie z dnia 20 kwietnia 2004 r. o promocji zatrudnienia i instytucjach rynku pracy (Dz. U. z 2022 r. poz. 690),</w:t>
            </w:r>
          </w:p>
          <w:p w14:paraId="493AE24C" w14:textId="26468F8C" w:rsidR="00F8250E" w:rsidRDefault="00F8250E" w:rsidP="00946827">
            <w:pPr>
              <w:jc w:val="both"/>
              <w:rPr>
                <w:sz w:val="20"/>
                <w:szCs w:val="20"/>
              </w:rPr>
            </w:pPr>
          </w:p>
          <w:p w14:paraId="7BFDB8EF" w14:textId="19999815" w:rsidR="00F8250E" w:rsidRDefault="00F8250E" w:rsidP="00946827">
            <w:pPr>
              <w:jc w:val="both"/>
              <w:rPr>
                <w:sz w:val="20"/>
                <w:szCs w:val="20"/>
              </w:rPr>
            </w:pPr>
            <w:r>
              <w:rPr>
                <w:sz w:val="20"/>
                <w:szCs w:val="20"/>
              </w:rPr>
              <w:t>Ustawa z dnia 13 kwietnia 2007 r. o Państwowej Inspekcji Pracy:</w:t>
            </w:r>
          </w:p>
          <w:p w14:paraId="346C1288" w14:textId="77777777" w:rsidR="00F8250E" w:rsidRDefault="00F8250E" w:rsidP="00946827">
            <w:pPr>
              <w:jc w:val="both"/>
              <w:rPr>
                <w:sz w:val="20"/>
                <w:szCs w:val="20"/>
              </w:rPr>
            </w:pPr>
          </w:p>
          <w:p w14:paraId="3BA8224D" w14:textId="77777777" w:rsidR="00946827" w:rsidRDefault="00946827" w:rsidP="00946827">
            <w:pPr>
              <w:jc w:val="both"/>
              <w:rPr>
                <w:sz w:val="20"/>
                <w:szCs w:val="20"/>
              </w:rPr>
            </w:pPr>
            <w:r>
              <w:rPr>
                <w:sz w:val="20"/>
                <w:szCs w:val="20"/>
              </w:rPr>
              <w:t xml:space="preserve">Art. 10. 1. </w:t>
            </w:r>
            <w:r w:rsidRPr="00946827">
              <w:rPr>
                <w:sz w:val="20"/>
                <w:szCs w:val="20"/>
              </w:rPr>
              <w:t>Do zadań Państwowej Inspekcji Pracy należy:</w:t>
            </w:r>
          </w:p>
          <w:p w14:paraId="3C38C1DC" w14:textId="77777777" w:rsidR="00946827" w:rsidRPr="00946827" w:rsidRDefault="00946827" w:rsidP="00946827">
            <w:pPr>
              <w:jc w:val="both"/>
              <w:rPr>
                <w:sz w:val="20"/>
                <w:szCs w:val="20"/>
              </w:rPr>
            </w:pPr>
            <w:r>
              <w:rPr>
                <w:sz w:val="20"/>
                <w:szCs w:val="20"/>
              </w:rPr>
              <w:t>1</w:t>
            </w:r>
            <w:r w:rsidRPr="00946827">
              <w:rPr>
                <w:sz w:val="20"/>
                <w:szCs w:val="20"/>
              </w:rPr>
              <w:t>)</w:t>
            </w:r>
            <w:r w:rsidRPr="00946827">
              <w:rPr>
                <w:sz w:val="20"/>
                <w:szCs w:val="20"/>
              </w:rPr>
              <w:tab/>
              <w:t xml:space="preserve">nadzór i kontrola przestrzegania przepisów prawa pracy, w szczególności przepisów i zasad bezpieczeństwa i higieny pracy, przepisów dotyczących stosunku </w:t>
            </w:r>
            <w:r w:rsidRPr="00946827">
              <w:rPr>
                <w:sz w:val="20"/>
                <w:szCs w:val="20"/>
              </w:rPr>
              <w:lastRenderedPageBreak/>
              <w:t>pracy, wynagrodzenia za pracę i innych świadczeń wynikających ze stosunku pracy, czasu pracy, urlopów, uprawnień pracowników związanych z rodzicielstwem, zatrudniania młodoci</w:t>
            </w:r>
            <w:r w:rsidR="00930833">
              <w:rPr>
                <w:sz w:val="20"/>
                <w:szCs w:val="20"/>
              </w:rPr>
              <w:t>anych i osób niepełnosprawnych;</w:t>
            </w:r>
          </w:p>
          <w:p w14:paraId="6871DF40" w14:textId="77777777" w:rsidR="00946827" w:rsidRDefault="00946827" w:rsidP="00946827">
            <w:pPr>
              <w:jc w:val="both"/>
              <w:rPr>
                <w:sz w:val="20"/>
                <w:szCs w:val="20"/>
              </w:rPr>
            </w:pPr>
            <w:r w:rsidRPr="00946827">
              <w:rPr>
                <w:sz w:val="20"/>
                <w:szCs w:val="20"/>
              </w:rPr>
              <w:t>4)</w:t>
            </w:r>
            <w:r w:rsidRPr="00946827">
              <w:rPr>
                <w:sz w:val="20"/>
                <w:szCs w:val="20"/>
              </w:rPr>
              <w:tab/>
              <w:t>kontrola legalności zatrudnienia, innej pracy zarobkowej oraz wykonywania pracy przez cudzoziemców;</w:t>
            </w:r>
          </w:p>
          <w:p w14:paraId="738E7B48" w14:textId="77777777" w:rsidR="00930833" w:rsidRPr="0092057C" w:rsidRDefault="00930833" w:rsidP="00946827">
            <w:pPr>
              <w:jc w:val="both"/>
              <w:rPr>
                <w:sz w:val="20"/>
                <w:szCs w:val="20"/>
              </w:rPr>
            </w:pPr>
            <w:r w:rsidRPr="00930833">
              <w:rPr>
                <w:sz w:val="20"/>
                <w:szCs w:val="20"/>
              </w:rPr>
              <w:t>15)</w:t>
            </w:r>
            <w:r w:rsidRPr="00930833">
              <w:rPr>
                <w:sz w:val="20"/>
                <w:szCs w:val="20"/>
              </w:rPr>
              <w:tab/>
              <w:t>ściganie wykroczeń przeciwko prawom pracownika określonych w Kodeksie pracy, wykroczeń, o których mowa w art. 119-123 ustawy z dnia 20 kwietnia 2004 r. o promocji zatrudnienia i instytucjach rynku pracy, a także innych wykroczeń, gdy ustawy tak stanowią oraz udział w postępowaniu w tych sprawach w charakterze oskarżyciela publicznego;</w:t>
            </w:r>
          </w:p>
        </w:tc>
        <w:tc>
          <w:tcPr>
            <w:tcW w:w="1382" w:type="pct"/>
            <w:shd w:val="clear" w:color="auto" w:fill="auto"/>
          </w:tcPr>
          <w:p w14:paraId="3C1C5B9D" w14:textId="77777777" w:rsidR="00F957F4" w:rsidRPr="0092057C" w:rsidRDefault="00F957F4" w:rsidP="0092057C">
            <w:pPr>
              <w:pStyle w:val="NormalnyWeb"/>
              <w:spacing w:before="0" w:beforeAutospacing="0" w:after="0" w:afterAutospacing="0"/>
              <w:ind w:left="30"/>
              <w:jc w:val="both"/>
              <w:rPr>
                <w:sz w:val="20"/>
                <w:szCs w:val="20"/>
              </w:rPr>
            </w:pPr>
          </w:p>
        </w:tc>
      </w:tr>
      <w:tr w:rsidR="00BE5F16" w:rsidRPr="0092057C" w14:paraId="0C0BCC10" w14:textId="77777777" w:rsidTr="00BE5F16">
        <w:trPr>
          <w:trHeight w:val="570"/>
        </w:trPr>
        <w:tc>
          <w:tcPr>
            <w:tcW w:w="5000" w:type="pct"/>
            <w:gridSpan w:val="7"/>
            <w:shd w:val="clear" w:color="auto" w:fill="auto"/>
          </w:tcPr>
          <w:p w14:paraId="62404B41" w14:textId="77777777" w:rsidR="00BE5F16" w:rsidRPr="0092057C" w:rsidRDefault="00BE5F16" w:rsidP="0092057C">
            <w:pPr>
              <w:pStyle w:val="NormalnyWeb"/>
              <w:spacing w:before="0" w:beforeAutospacing="0" w:after="0" w:afterAutospacing="0"/>
              <w:ind w:left="28"/>
              <w:jc w:val="center"/>
              <w:rPr>
                <w:b/>
                <w:bCs/>
                <w:sz w:val="20"/>
                <w:szCs w:val="20"/>
              </w:rPr>
            </w:pPr>
            <w:r w:rsidRPr="0092057C">
              <w:rPr>
                <w:b/>
                <w:bCs/>
                <w:i/>
                <w:iCs/>
                <w:sz w:val="20"/>
                <w:szCs w:val="20"/>
              </w:rPr>
              <w:t>ROZDZIAŁ IV</w:t>
            </w:r>
          </w:p>
          <w:p w14:paraId="5793EDAE" w14:textId="77777777" w:rsidR="00BE5F16" w:rsidRPr="0092057C" w:rsidRDefault="00BE5F16" w:rsidP="0092057C">
            <w:pPr>
              <w:pStyle w:val="NormalnyWeb"/>
              <w:spacing w:before="0" w:beforeAutospacing="0" w:after="0" w:afterAutospacing="0"/>
              <w:ind w:left="28"/>
              <w:jc w:val="center"/>
              <w:rPr>
                <w:b/>
                <w:bCs/>
                <w:sz w:val="20"/>
                <w:szCs w:val="20"/>
              </w:rPr>
            </w:pPr>
            <w:r w:rsidRPr="0092057C">
              <w:rPr>
                <w:b/>
                <w:bCs/>
                <w:i/>
                <w:iCs/>
                <w:sz w:val="20"/>
                <w:szCs w:val="20"/>
              </w:rPr>
              <w:t>PRAWA</w:t>
            </w:r>
          </w:p>
          <w:p w14:paraId="611209B8" w14:textId="77777777" w:rsidR="00BE5F16" w:rsidRPr="0092057C" w:rsidRDefault="00BE5F16" w:rsidP="0092057C">
            <w:pPr>
              <w:pStyle w:val="NormalnyWeb"/>
              <w:spacing w:before="0" w:beforeAutospacing="0" w:after="0" w:afterAutospacing="0"/>
              <w:ind w:left="28"/>
              <w:jc w:val="center"/>
              <w:rPr>
                <w:sz w:val="20"/>
                <w:szCs w:val="20"/>
              </w:rPr>
            </w:pPr>
          </w:p>
        </w:tc>
      </w:tr>
      <w:tr w:rsidR="00F957F4" w:rsidRPr="0092057C" w14:paraId="5294D8A3" w14:textId="77777777" w:rsidTr="00CD2F46">
        <w:trPr>
          <w:trHeight w:val="570"/>
        </w:trPr>
        <w:tc>
          <w:tcPr>
            <w:tcW w:w="240" w:type="pct"/>
            <w:shd w:val="clear" w:color="auto" w:fill="auto"/>
          </w:tcPr>
          <w:p w14:paraId="3BA02AB9"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0A93DBCB" w14:textId="77777777" w:rsidR="00F957F4" w:rsidRPr="0092057C" w:rsidRDefault="00F957F4" w:rsidP="0092057C">
            <w:pPr>
              <w:jc w:val="center"/>
              <w:rPr>
                <w:b/>
                <w:sz w:val="20"/>
                <w:szCs w:val="20"/>
              </w:rPr>
            </w:pPr>
            <w:r w:rsidRPr="0092057C">
              <w:rPr>
                <w:b/>
                <w:sz w:val="20"/>
                <w:szCs w:val="20"/>
              </w:rPr>
              <w:t>Art. 15 ust. 1</w:t>
            </w:r>
          </w:p>
        </w:tc>
        <w:tc>
          <w:tcPr>
            <w:tcW w:w="1226" w:type="pct"/>
            <w:shd w:val="clear" w:color="auto" w:fill="auto"/>
          </w:tcPr>
          <w:p w14:paraId="6563B364" w14:textId="77777777" w:rsidR="00BE5F16" w:rsidRPr="0092057C" w:rsidRDefault="00BE5F16" w:rsidP="0092057C">
            <w:pPr>
              <w:jc w:val="both"/>
              <w:rPr>
                <w:i/>
                <w:iCs/>
                <w:sz w:val="20"/>
                <w:szCs w:val="20"/>
              </w:rPr>
            </w:pPr>
            <w:r w:rsidRPr="0092057C">
              <w:rPr>
                <w:i/>
                <w:iCs/>
                <w:sz w:val="20"/>
                <w:szCs w:val="20"/>
              </w:rPr>
              <w:t>Artykuł 15</w:t>
            </w:r>
          </w:p>
          <w:p w14:paraId="3CE5E975" w14:textId="77777777" w:rsidR="00BE5F16" w:rsidRPr="0092057C" w:rsidRDefault="00BE5F16" w:rsidP="0092057C">
            <w:pPr>
              <w:jc w:val="both"/>
              <w:rPr>
                <w:b/>
                <w:bCs/>
                <w:sz w:val="20"/>
                <w:szCs w:val="20"/>
              </w:rPr>
            </w:pPr>
            <w:r w:rsidRPr="0092057C">
              <w:rPr>
                <w:b/>
                <w:bCs/>
                <w:sz w:val="20"/>
                <w:szCs w:val="20"/>
              </w:rPr>
              <w:t>Dostęp do rynku pracy</w:t>
            </w:r>
          </w:p>
          <w:p w14:paraId="5B39F715" w14:textId="77777777" w:rsidR="00BE5F16" w:rsidRPr="0092057C" w:rsidRDefault="00BE5F16" w:rsidP="0092057C">
            <w:pPr>
              <w:jc w:val="both"/>
              <w:rPr>
                <w:sz w:val="20"/>
                <w:szCs w:val="20"/>
              </w:rPr>
            </w:pPr>
          </w:p>
          <w:p w14:paraId="59C8C8B4" w14:textId="77777777" w:rsidR="00F957F4" w:rsidRPr="0092057C" w:rsidRDefault="00F957F4" w:rsidP="0092057C">
            <w:pPr>
              <w:jc w:val="both"/>
              <w:rPr>
                <w:sz w:val="20"/>
                <w:szCs w:val="20"/>
              </w:rPr>
            </w:pPr>
            <w:r w:rsidRPr="0092057C">
              <w:rPr>
                <w:sz w:val="20"/>
                <w:szCs w:val="20"/>
              </w:rPr>
              <w:t>1. Posiadacze niebieskiej karty UE mają w danym państwie członkowskim dostęp do zatrudnienia w zawodzie wymagającym wysokich kwalifikacji na warunkach określonych w niniejszym artykule.</w:t>
            </w:r>
          </w:p>
        </w:tc>
        <w:tc>
          <w:tcPr>
            <w:tcW w:w="395" w:type="pct"/>
            <w:shd w:val="clear" w:color="auto" w:fill="auto"/>
          </w:tcPr>
          <w:p w14:paraId="06C886B3" w14:textId="77777777" w:rsidR="00F957F4" w:rsidRPr="0092057C" w:rsidRDefault="00DC0D14" w:rsidP="0092057C">
            <w:pPr>
              <w:jc w:val="both"/>
              <w:rPr>
                <w:b/>
                <w:sz w:val="20"/>
                <w:szCs w:val="20"/>
              </w:rPr>
            </w:pPr>
            <w:r>
              <w:rPr>
                <w:b/>
                <w:sz w:val="20"/>
                <w:szCs w:val="20"/>
              </w:rPr>
              <w:t xml:space="preserve">T </w:t>
            </w:r>
          </w:p>
        </w:tc>
        <w:tc>
          <w:tcPr>
            <w:tcW w:w="247" w:type="pct"/>
            <w:shd w:val="clear" w:color="auto" w:fill="auto"/>
          </w:tcPr>
          <w:p w14:paraId="55E42451" w14:textId="77777777" w:rsidR="00F957F4" w:rsidRPr="0092057C" w:rsidRDefault="004C333E" w:rsidP="0092057C">
            <w:pPr>
              <w:jc w:val="both"/>
              <w:rPr>
                <w:b/>
                <w:sz w:val="20"/>
                <w:szCs w:val="20"/>
              </w:rPr>
            </w:pPr>
            <w:r>
              <w:rPr>
                <w:b/>
                <w:sz w:val="20"/>
                <w:szCs w:val="20"/>
              </w:rPr>
              <w:t xml:space="preserve">Art. </w:t>
            </w:r>
            <w:r w:rsidR="00183F1A">
              <w:rPr>
                <w:b/>
                <w:sz w:val="20"/>
                <w:szCs w:val="20"/>
              </w:rPr>
              <w:t xml:space="preserve">87 ust. 1 pkt 11a </w:t>
            </w:r>
          </w:p>
        </w:tc>
        <w:tc>
          <w:tcPr>
            <w:tcW w:w="1195" w:type="pct"/>
            <w:shd w:val="clear" w:color="auto" w:fill="auto"/>
          </w:tcPr>
          <w:p w14:paraId="09D157CF" w14:textId="738D7E6B" w:rsidR="00F8250E" w:rsidRDefault="00F8250E" w:rsidP="00183F1A">
            <w:pPr>
              <w:jc w:val="both"/>
              <w:rPr>
                <w:sz w:val="20"/>
                <w:szCs w:val="20"/>
              </w:rPr>
            </w:pPr>
            <w:r>
              <w:rPr>
                <w:sz w:val="20"/>
                <w:szCs w:val="20"/>
              </w:rPr>
              <w:t xml:space="preserve">Ustawa z dnia 20 kwietnia 2004 r. o promocji zatrudnienia i instytucjach rynku pracy </w:t>
            </w:r>
          </w:p>
          <w:p w14:paraId="1637CACE" w14:textId="77777777" w:rsidR="00F8250E" w:rsidRDefault="00F8250E" w:rsidP="00183F1A">
            <w:pPr>
              <w:jc w:val="both"/>
              <w:rPr>
                <w:sz w:val="20"/>
                <w:szCs w:val="20"/>
              </w:rPr>
            </w:pPr>
          </w:p>
          <w:p w14:paraId="2C522679" w14:textId="3435AA41" w:rsidR="00183F1A" w:rsidRPr="00183F1A" w:rsidRDefault="00183F1A" w:rsidP="00183F1A">
            <w:pPr>
              <w:jc w:val="both"/>
              <w:rPr>
                <w:sz w:val="20"/>
                <w:szCs w:val="20"/>
              </w:rPr>
            </w:pPr>
            <w:r w:rsidRPr="00183F1A">
              <w:rPr>
                <w:sz w:val="20"/>
                <w:szCs w:val="20"/>
              </w:rPr>
              <w:t>Art.  87.  [Warunki podjęcia pracy w RP przez cudzoziemca]</w:t>
            </w:r>
          </w:p>
          <w:p w14:paraId="669AAAC6" w14:textId="77777777" w:rsidR="00F957F4" w:rsidRDefault="00183F1A" w:rsidP="00183F1A">
            <w:pPr>
              <w:jc w:val="both"/>
              <w:rPr>
                <w:sz w:val="20"/>
                <w:szCs w:val="20"/>
              </w:rPr>
            </w:pPr>
            <w:r w:rsidRPr="00183F1A">
              <w:rPr>
                <w:sz w:val="20"/>
                <w:szCs w:val="20"/>
              </w:rPr>
              <w:t xml:space="preserve">1. </w:t>
            </w:r>
            <w:r w:rsidRPr="00183F1A">
              <w:rPr>
                <w:sz w:val="20"/>
                <w:szCs w:val="20"/>
              </w:rPr>
              <w:tab/>
              <w:t>Cudzoziemiec jest uprawniony do wykonywania pracy na terytorium Rzeczypospolitej Polskiej, jeżeli:</w:t>
            </w:r>
          </w:p>
          <w:p w14:paraId="56965E52" w14:textId="77777777" w:rsidR="00183F1A" w:rsidRPr="0092057C" w:rsidRDefault="00183F1A" w:rsidP="00183F1A">
            <w:pPr>
              <w:jc w:val="both"/>
              <w:rPr>
                <w:sz w:val="20"/>
                <w:szCs w:val="20"/>
              </w:rPr>
            </w:pPr>
            <w:r w:rsidRPr="00183F1A">
              <w:rPr>
                <w:sz w:val="20"/>
                <w:szCs w:val="20"/>
              </w:rPr>
              <w:t>11a)</w:t>
            </w:r>
            <w:r w:rsidRPr="00183F1A">
              <w:rPr>
                <w:sz w:val="20"/>
                <w:szCs w:val="20"/>
              </w:rPr>
              <w:tab/>
              <w:t>posiada zezwolenie na pobyt czasowy, o którym mowa w art. 114 ust. 1 lub 1a, art. 126, art. 127,</w:t>
            </w:r>
            <w:r w:rsidR="00876A02">
              <w:rPr>
                <w:sz w:val="20"/>
                <w:szCs w:val="20"/>
              </w:rPr>
              <w:t xml:space="preserve"> art. 137a</w:t>
            </w:r>
            <w:r w:rsidRPr="00183F1A">
              <w:rPr>
                <w:sz w:val="20"/>
                <w:szCs w:val="20"/>
              </w:rPr>
              <w:t xml:space="preserve"> art. 139a ust. 1, art. 139o ust. 1 lub art. </w:t>
            </w:r>
            <w:r w:rsidRPr="00183F1A">
              <w:rPr>
                <w:sz w:val="20"/>
                <w:szCs w:val="20"/>
              </w:rPr>
              <w:lastRenderedPageBreak/>
              <w:t>142 ust. 3 ustawy z dnia 12 grudnia 2013 r. o cudzoziemcach - na warunkach określonych w tym zezwoleniu, chyba że przepisy prawa dopuszczają ich zmianę;</w:t>
            </w:r>
          </w:p>
        </w:tc>
        <w:tc>
          <w:tcPr>
            <w:tcW w:w="1382" w:type="pct"/>
            <w:shd w:val="clear" w:color="auto" w:fill="auto"/>
          </w:tcPr>
          <w:p w14:paraId="61AD5B4F" w14:textId="77777777" w:rsidR="00F957F4" w:rsidRPr="0092057C" w:rsidRDefault="00F957F4" w:rsidP="0092057C">
            <w:pPr>
              <w:pStyle w:val="NormalnyWeb"/>
              <w:spacing w:before="0" w:beforeAutospacing="0" w:after="0" w:afterAutospacing="0"/>
              <w:ind w:left="30"/>
              <w:jc w:val="both"/>
              <w:rPr>
                <w:sz w:val="20"/>
                <w:szCs w:val="20"/>
              </w:rPr>
            </w:pPr>
          </w:p>
        </w:tc>
      </w:tr>
      <w:tr w:rsidR="00F957F4" w:rsidRPr="0092057C" w14:paraId="46DFAC1A" w14:textId="77777777" w:rsidTr="00CD2F46">
        <w:trPr>
          <w:trHeight w:val="570"/>
        </w:trPr>
        <w:tc>
          <w:tcPr>
            <w:tcW w:w="240" w:type="pct"/>
            <w:shd w:val="clear" w:color="auto" w:fill="auto"/>
          </w:tcPr>
          <w:p w14:paraId="3347D77B"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66226398" w14:textId="77777777" w:rsidR="000C348D" w:rsidRPr="0092057C" w:rsidRDefault="00F957F4" w:rsidP="0092057C">
            <w:pPr>
              <w:jc w:val="center"/>
              <w:rPr>
                <w:b/>
                <w:sz w:val="20"/>
                <w:szCs w:val="20"/>
              </w:rPr>
            </w:pPr>
            <w:r w:rsidRPr="0092057C">
              <w:rPr>
                <w:b/>
                <w:sz w:val="20"/>
                <w:szCs w:val="20"/>
              </w:rPr>
              <w:t xml:space="preserve">Art. 15 ust. 2 </w:t>
            </w:r>
          </w:p>
          <w:p w14:paraId="5053BD39" w14:textId="77777777" w:rsidR="000C348D" w:rsidRPr="0092057C" w:rsidRDefault="000C348D" w:rsidP="0092057C">
            <w:pPr>
              <w:jc w:val="center"/>
              <w:rPr>
                <w:b/>
                <w:sz w:val="20"/>
                <w:szCs w:val="20"/>
              </w:rPr>
            </w:pPr>
            <w:r w:rsidRPr="0092057C">
              <w:rPr>
                <w:b/>
                <w:sz w:val="20"/>
                <w:szCs w:val="20"/>
              </w:rPr>
              <w:t>(wstęp do wyliczenia)</w:t>
            </w:r>
          </w:p>
          <w:p w14:paraId="378F08FA" w14:textId="77777777" w:rsidR="00F957F4" w:rsidRPr="0092057C" w:rsidRDefault="00F957F4" w:rsidP="0092057C">
            <w:pPr>
              <w:jc w:val="center"/>
              <w:rPr>
                <w:b/>
                <w:sz w:val="20"/>
                <w:szCs w:val="20"/>
              </w:rPr>
            </w:pPr>
            <w:r w:rsidRPr="0092057C">
              <w:rPr>
                <w:b/>
                <w:sz w:val="20"/>
                <w:szCs w:val="20"/>
              </w:rPr>
              <w:t>lit. a</w:t>
            </w:r>
          </w:p>
        </w:tc>
        <w:tc>
          <w:tcPr>
            <w:tcW w:w="1226" w:type="pct"/>
            <w:shd w:val="clear" w:color="auto" w:fill="auto"/>
          </w:tcPr>
          <w:p w14:paraId="05582D6D" w14:textId="77777777" w:rsidR="00F957F4" w:rsidRPr="00EE0597" w:rsidRDefault="00F957F4" w:rsidP="0092057C">
            <w:pPr>
              <w:jc w:val="both"/>
              <w:rPr>
                <w:sz w:val="20"/>
                <w:szCs w:val="20"/>
              </w:rPr>
            </w:pPr>
            <w:r w:rsidRPr="00EE0597">
              <w:rPr>
                <w:sz w:val="20"/>
                <w:szCs w:val="20"/>
              </w:rPr>
              <w:t>2. Podczas pierwszych 12 miesięcy legalnego zatrudnienia danej osoby będącej posiadaczem niebieskiej karty UE państwo członkowskie może:</w:t>
            </w:r>
          </w:p>
          <w:p w14:paraId="22D35078" w14:textId="77777777" w:rsidR="00F957F4" w:rsidRPr="00EE0597" w:rsidRDefault="000C348D" w:rsidP="0092057C">
            <w:pPr>
              <w:pStyle w:val="Akapitzlist"/>
              <w:numPr>
                <w:ilvl w:val="0"/>
                <w:numId w:val="21"/>
              </w:numPr>
              <w:spacing w:after="0" w:line="240" w:lineRule="auto"/>
              <w:jc w:val="both"/>
              <w:rPr>
                <w:rFonts w:ascii="Times New Roman" w:hAnsi="Times New Roman"/>
                <w:sz w:val="20"/>
                <w:szCs w:val="20"/>
              </w:rPr>
            </w:pPr>
            <w:r w:rsidRPr="00EE0597">
              <w:rPr>
                <w:rFonts w:ascii="Times New Roman" w:hAnsi="Times New Roman"/>
                <w:sz w:val="20"/>
                <w:szCs w:val="20"/>
              </w:rPr>
              <w:t>wymagać, aby o zmianie pracodawcy lub zmianie, która może mieć wpływ na spełnienie kryteriów przyjmowania określonych w art. 5, powiadamiano właściwe organy w tym państwie członkowskim, zgodnie z procedurami ustanowionymi w prawie krajowym; oraz</w:t>
            </w:r>
          </w:p>
        </w:tc>
        <w:tc>
          <w:tcPr>
            <w:tcW w:w="395" w:type="pct"/>
            <w:shd w:val="clear" w:color="auto" w:fill="auto"/>
          </w:tcPr>
          <w:p w14:paraId="1FC2C2F8" w14:textId="77777777" w:rsidR="00F957F4" w:rsidRPr="0092057C" w:rsidRDefault="00A577A3" w:rsidP="0092057C">
            <w:pPr>
              <w:jc w:val="both"/>
              <w:rPr>
                <w:b/>
                <w:sz w:val="20"/>
                <w:szCs w:val="20"/>
              </w:rPr>
            </w:pPr>
            <w:r>
              <w:rPr>
                <w:b/>
                <w:sz w:val="20"/>
                <w:szCs w:val="20"/>
              </w:rPr>
              <w:t xml:space="preserve">T </w:t>
            </w:r>
          </w:p>
        </w:tc>
        <w:tc>
          <w:tcPr>
            <w:tcW w:w="247" w:type="pct"/>
            <w:shd w:val="clear" w:color="auto" w:fill="auto"/>
          </w:tcPr>
          <w:p w14:paraId="0DBE607D" w14:textId="77777777" w:rsidR="00F957F4" w:rsidRPr="0092057C" w:rsidRDefault="00EE0597" w:rsidP="0092057C">
            <w:pPr>
              <w:jc w:val="both"/>
              <w:rPr>
                <w:b/>
                <w:sz w:val="20"/>
                <w:szCs w:val="20"/>
              </w:rPr>
            </w:pPr>
            <w:r>
              <w:rPr>
                <w:b/>
                <w:sz w:val="20"/>
                <w:szCs w:val="20"/>
              </w:rPr>
              <w:t>Art. 134 ust. 2 i 3</w:t>
            </w:r>
          </w:p>
        </w:tc>
        <w:tc>
          <w:tcPr>
            <w:tcW w:w="1195" w:type="pct"/>
            <w:shd w:val="clear" w:color="auto" w:fill="auto"/>
          </w:tcPr>
          <w:p w14:paraId="5E3770E8" w14:textId="7DAB8A87" w:rsidR="00F8250E" w:rsidRDefault="00F8250E" w:rsidP="00B56363">
            <w:pPr>
              <w:jc w:val="both"/>
              <w:rPr>
                <w:sz w:val="20"/>
                <w:szCs w:val="20"/>
              </w:rPr>
            </w:pPr>
            <w:r>
              <w:rPr>
                <w:sz w:val="20"/>
                <w:szCs w:val="20"/>
              </w:rPr>
              <w:t xml:space="preserve">Ustawa z dnia 12 grudnia 2013 r. o cudzoziemcach </w:t>
            </w:r>
          </w:p>
          <w:p w14:paraId="4C1F2322" w14:textId="77777777" w:rsidR="00F8250E" w:rsidRDefault="00F8250E" w:rsidP="00B56363">
            <w:pPr>
              <w:jc w:val="both"/>
              <w:rPr>
                <w:sz w:val="20"/>
                <w:szCs w:val="20"/>
              </w:rPr>
            </w:pPr>
          </w:p>
          <w:p w14:paraId="5B885E52" w14:textId="64D14A60" w:rsidR="00B56363" w:rsidRPr="00B56363" w:rsidRDefault="00EE0597" w:rsidP="00B56363">
            <w:pPr>
              <w:jc w:val="both"/>
              <w:rPr>
                <w:sz w:val="20"/>
                <w:szCs w:val="20"/>
              </w:rPr>
            </w:pPr>
            <w:r>
              <w:rPr>
                <w:sz w:val="20"/>
                <w:szCs w:val="20"/>
              </w:rPr>
              <w:t xml:space="preserve">Art. 134. </w:t>
            </w:r>
            <w:r w:rsidR="00B56363" w:rsidRPr="00B56363">
              <w:rPr>
                <w:sz w:val="20"/>
                <w:szCs w:val="20"/>
              </w:rPr>
              <w:t>2. Cudzoziemiec przebywający na terytorium Rzeczypospolitej Polskiej na podstawie zezwolenia, o którym mowa w art. 127, w terminie 15 dni roboczych zawiadamia pisemnie wojewodę, który udzielił tego zezwolenia o zmianie:</w:t>
            </w:r>
          </w:p>
          <w:p w14:paraId="19975180" w14:textId="77777777" w:rsidR="00B56363" w:rsidRPr="00B56363" w:rsidRDefault="00B56363" w:rsidP="00B56363">
            <w:pPr>
              <w:jc w:val="both"/>
              <w:rPr>
                <w:sz w:val="20"/>
                <w:szCs w:val="20"/>
              </w:rPr>
            </w:pPr>
            <w:r>
              <w:rPr>
                <w:sz w:val="20"/>
                <w:szCs w:val="20"/>
              </w:rPr>
              <w:t xml:space="preserve">a) </w:t>
            </w:r>
            <w:r w:rsidRPr="00B56363">
              <w:rPr>
                <w:sz w:val="20"/>
                <w:szCs w:val="20"/>
              </w:rPr>
              <w:t>podmiot powierzający cudzoziemcowi wykonywanie pracy;</w:t>
            </w:r>
          </w:p>
          <w:p w14:paraId="5D1E4994" w14:textId="77777777" w:rsidR="00B56363" w:rsidRDefault="00B56363" w:rsidP="00B56363">
            <w:pPr>
              <w:jc w:val="both"/>
              <w:rPr>
                <w:sz w:val="20"/>
                <w:szCs w:val="20"/>
              </w:rPr>
            </w:pPr>
            <w:r w:rsidRPr="00B56363">
              <w:rPr>
                <w:sz w:val="20"/>
                <w:szCs w:val="20"/>
              </w:rPr>
              <w:t>b) zaprzestaniu spełniania wymogów udzielenia mu zezwolenia, o którym mowa w art. 127.</w:t>
            </w:r>
          </w:p>
          <w:p w14:paraId="6DF9A7CD" w14:textId="77777777" w:rsidR="00B56363" w:rsidRDefault="00B56363" w:rsidP="00EE0597">
            <w:pPr>
              <w:jc w:val="both"/>
              <w:rPr>
                <w:sz w:val="20"/>
                <w:szCs w:val="20"/>
              </w:rPr>
            </w:pPr>
          </w:p>
          <w:p w14:paraId="1DA7590A" w14:textId="77777777" w:rsidR="00F957F4" w:rsidRPr="0092057C" w:rsidRDefault="00EE0597" w:rsidP="00EE0597">
            <w:pPr>
              <w:jc w:val="both"/>
              <w:rPr>
                <w:sz w:val="20"/>
                <w:szCs w:val="20"/>
              </w:rPr>
            </w:pPr>
            <w:r w:rsidRPr="00EE0597">
              <w:rPr>
                <w:sz w:val="20"/>
                <w:szCs w:val="20"/>
              </w:rPr>
              <w:t>3. Jeżeli zezwolenia, o którym mowa w art. 127, udzielił Szef Urzędu w drugiej instancji, zawiadomienie, o którym mowa w ust. 2, kieruje się do wojewody, który orzekał w sprawie udzielenia zezwolenia, o którym mowa w art. 127, w pierwszej instancji.”;</w:t>
            </w:r>
          </w:p>
        </w:tc>
        <w:tc>
          <w:tcPr>
            <w:tcW w:w="1382" w:type="pct"/>
            <w:shd w:val="clear" w:color="auto" w:fill="auto"/>
          </w:tcPr>
          <w:p w14:paraId="380F87F6" w14:textId="77777777" w:rsidR="00F957F4" w:rsidRPr="0092057C" w:rsidRDefault="00F957F4" w:rsidP="0092057C">
            <w:pPr>
              <w:pStyle w:val="NormalnyWeb"/>
              <w:spacing w:before="0" w:beforeAutospacing="0" w:after="0" w:afterAutospacing="0"/>
              <w:ind w:left="30"/>
              <w:jc w:val="both"/>
              <w:rPr>
                <w:sz w:val="20"/>
                <w:szCs w:val="20"/>
              </w:rPr>
            </w:pPr>
          </w:p>
        </w:tc>
      </w:tr>
      <w:tr w:rsidR="00F957F4" w:rsidRPr="0092057C" w14:paraId="1F6E0050" w14:textId="77777777" w:rsidTr="00CD2F46">
        <w:trPr>
          <w:trHeight w:val="570"/>
        </w:trPr>
        <w:tc>
          <w:tcPr>
            <w:tcW w:w="240" w:type="pct"/>
            <w:shd w:val="clear" w:color="auto" w:fill="auto"/>
          </w:tcPr>
          <w:p w14:paraId="0DDA4315"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094C23BF" w14:textId="77777777" w:rsidR="000C348D" w:rsidRPr="0092057C" w:rsidRDefault="000C348D" w:rsidP="0092057C">
            <w:pPr>
              <w:jc w:val="center"/>
              <w:rPr>
                <w:b/>
                <w:sz w:val="20"/>
                <w:szCs w:val="20"/>
              </w:rPr>
            </w:pPr>
            <w:r w:rsidRPr="0092057C">
              <w:rPr>
                <w:b/>
                <w:sz w:val="20"/>
                <w:szCs w:val="20"/>
              </w:rPr>
              <w:t xml:space="preserve">Art. 15 ust. 2 </w:t>
            </w:r>
          </w:p>
          <w:p w14:paraId="490402D2" w14:textId="77777777" w:rsidR="00F957F4" w:rsidRPr="0092057C" w:rsidRDefault="000C348D" w:rsidP="0092057C">
            <w:pPr>
              <w:jc w:val="center"/>
              <w:rPr>
                <w:b/>
                <w:sz w:val="20"/>
                <w:szCs w:val="20"/>
              </w:rPr>
            </w:pPr>
            <w:r w:rsidRPr="0092057C">
              <w:rPr>
                <w:b/>
                <w:sz w:val="20"/>
                <w:szCs w:val="20"/>
              </w:rPr>
              <w:t>lit. b</w:t>
            </w:r>
          </w:p>
        </w:tc>
        <w:tc>
          <w:tcPr>
            <w:tcW w:w="1226" w:type="pct"/>
            <w:shd w:val="clear" w:color="auto" w:fill="auto"/>
          </w:tcPr>
          <w:p w14:paraId="39ED011D" w14:textId="77777777" w:rsidR="00F957F4" w:rsidRPr="0092057C" w:rsidRDefault="000C348D" w:rsidP="0092057C">
            <w:pPr>
              <w:pStyle w:val="Akapitzlist"/>
              <w:numPr>
                <w:ilvl w:val="0"/>
                <w:numId w:val="21"/>
              </w:numPr>
              <w:spacing w:after="0" w:line="240" w:lineRule="auto"/>
              <w:jc w:val="both"/>
              <w:rPr>
                <w:rFonts w:ascii="Times New Roman" w:hAnsi="Times New Roman"/>
                <w:sz w:val="20"/>
                <w:szCs w:val="20"/>
              </w:rPr>
            </w:pPr>
            <w:r w:rsidRPr="00EE0597">
              <w:rPr>
                <w:rFonts w:ascii="Times New Roman" w:hAnsi="Times New Roman"/>
                <w:sz w:val="20"/>
                <w:szCs w:val="20"/>
              </w:rPr>
              <w:t>zastrzec, że zmiana pracodawcy jest uzależniona od sprawdzenia sytuacji na rynku pracy, pod warunkiem że państwo członkowskie dokonuje takiego sprawdzenia zgodnie z art. 7 ust. 2 lit. a).</w:t>
            </w:r>
          </w:p>
        </w:tc>
        <w:tc>
          <w:tcPr>
            <w:tcW w:w="395" w:type="pct"/>
            <w:shd w:val="clear" w:color="auto" w:fill="auto"/>
          </w:tcPr>
          <w:p w14:paraId="545092AC" w14:textId="77777777" w:rsidR="00F957F4" w:rsidRPr="0092057C" w:rsidRDefault="00EE0597" w:rsidP="0092057C">
            <w:pPr>
              <w:jc w:val="both"/>
              <w:rPr>
                <w:b/>
                <w:sz w:val="20"/>
                <w:szCs w:val="20"/>
              </w:rPr>
            </w:pPr>
            <w:r>
              <w:rPr>
                <w:b/>
                <w:sz w:val="20"/>
                <w:szCs w:val="20"/>
              </w:rPr>
              <w:t xml:space="preserve">N </w:t>
            </w:r>
          </w:p>
        </w:tc>
        <w:tc>
          <w:tcPr>
            <w:tcW w:w="247" w:type="pct"/>
            <w:shd w:val="clear" w:color="auto" w:fill="auto"/>
          </w:tcPr>
          <w:p w14:paraId="3217A1DC" w14:textId="77777777" w:rsidR="00F957F4" w:rsidRPr="0092057C" w:rsidRDefault="00F957F4" w:rsidP="0092057C">
            <w:pPr>
              <w:jc w:val="both"/>
              <w:rPr>
                <w:b/>
                <w:sz w:val="20"/>
                <w:szCs w:val="20"/>
              </w:rPr>
            </w:pPr>
          </w:p>
        </w:tc>
        <w:tc>
          <w:tcPr>
            <w:tcW w:w="1195" w:type="pct"/>
            <w:shd w:val="clear" w:color="auto" w:fill="auto"/>
          </w:tcPr>
          <w:p w14:paraId="4FA93270" w14:textId="77777777" w:rsidR="00F957F4" w:rsidRPr="0092057C" w:rsidRDefault="00F957F4" w:rsidP="0092057C">
            <w:pPr>
              <w:jc w:val="both"/>
              <w:rPr>
                <w:sz w:val="20"/>
                <w:szCs w:val="20"/>
              </w:rPr>
            </w:pPr>
          </w:p>
        </w:tc>
        <w:tc>
          <w:tcPr>
            <w:tcW w:w="1382" w:type="pct"/>
            <w:shd w:val="clear" w:color="auto" w:fill="auto"/>
          </w:tcPr>
          <w:p w14:paraId="2900D166" w14:textId="77777777" w:rsidR="00F957F4" w:rsidRPr="0092057C" w:rsidRDefault="00EE0597" w:rsidP="0092057C">
            <w:pPr>
              <w:pStyle w:val="NormalnyWeb"/>
              <w:spacing w:before="0" w:beforeAutospacing="0" w:after="0" w:afterAutospacing="0"/>
              <w:ind w:left="30"/>
              <w:jc w:val="both"/>
              <w:rPr>
                <w:sz w:val="20"/>
                <w:szCs w:val="20"/>
              </w:rPr>
            </w:pPr>
            <w:r>
              <w:rPr>
                <w:sz w:val="20"/>
                <w:szCs w:val="20"/>
              </w:rPr>
              <w:t xml:space="preserve">Przepis nie wymaga obowiązkowego wdrożenia. </w:t>
            </w:r>
          </w:p>
        </w:tc>
      </w:tr>
      <w:tr w:rsidR="00F957F4" w:rsidRPr="0092057C" w14:paraId="05E144B2" w14:textId="77777777" w:rsidTr="00CD2F46">
        <w:trPr>
          <w:trHeight w:val="570"/>
        </w:trPr>
        <w:tc>
          <w:tcPr>
            <w:tcW w:w="240" w:type="pct"/>
            <w:shd w:val="clear" w:color="auto" w:fill="auto"/>
          </w:tcPr>
          <w:p w14:paraId="5A0EB0C3"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00A00F6C" w14:textId="77777777" w:rsidR="000C348D" w:rsidRPr="0092057C" w:rsidRDefault="000C348D" w:rsidP="0092057C">
            <w:pPr>
              <w:jc w:val="center"/>
              <w:rPr>
                <w:b/>
                <w:sz w:val="20"/>
                <w:szCs w:val="20"/>
              </w:rPr>
            </w:pPr>
            <w:r w:rsidRPr="0092057C">
              <w:rPr>
                <w:b/>
                <w:sz w:val="20"/>
                <w:szCs w:val="20"/>
              </w:rPr>
              <w:t xml:space="preserve">Art. 15 ust. 2 </w:t>
            </w:r>
          </w:p>
          <w:p w14:paraId="177C48E6" w14:textId="77777777" w:rsidR="00F957F4" w:rsidRPr="0092057C" w:rsidRDefault="000C348D" w:rsidP="0092057C">
            <w:pPr>
              <w:jc w:val="center"/>
              <w:rPr>
                <w:b/>
                <w:sz w:val="20"/>
                <w:szCs w:val="20"/>
              </w:rPr>
            </w:pPr>
            <w:r w:rsidRPr="0092057C">
              <w:rPr>
                <w:b/>
                <w:sz w:val="20"/>
                <w:szCs w:val="20"/>
              </w:rPr>
              <w:t xml:space="preserve">(zdanie drugie) </w:t>
            </w:r>
          </w:p>
        </w:tc>
        <w:tc>
          <w:tcPr>
            <w:tcW w:w="1226" w:type="pct"/>
            <w:shd w:val="clear" w:color="auto" w:fill="auto"/>
          </w:tcPr>
          <w:p w14:paraId="16056EE8" w14:textId="77777777" w:rsidR="00F957F4" w:rsidRPr="0092057C" w:rsidRDefault="000C348D" w:rsidP="0092057C">
            <w:pPr>
              <w:jc w:val="both"/>
              <w:rPr>
                <w:sz w:val="20"/>
                <w:szCs w:val="20"/>
              </w:rPr>
            </w:pPr>
            <w:r w:rsidRPr="0092057C">
              <w:rPr>
                <w:sz w:val="20"/>
                <w:szCs w:val="20"/>
              </w:rPr>
              <w:t xml:space="preserve">Przysługujące posiadaczowi niebieskiej karty UE prawo do zmiany zatrudnienia można zawiesić na nie więcej niż 30 dni, w trakcie których dane państwo </w:t>
            </w:r>
            <w:r w:rsidRPr="0092057C">
              <w:rPr>
                <w:sz w:val="20"/>
                <w:szCs w:val="20"/>
              </w:rPr>
              <w:lastRenderedPageBreak/>
              <w:t>członkowskie sprawdza, czy spełnione są warunki przyjmowania ustanowione w art. 5 i czy dane wolne stanowisko nie może zostać objęte przez osoby wymienione w art. 7 ust. 2 lit. a). Dane państwo członkowskie może sprzeciwić się zmianie zatrudnienia w tym 30-dniowym terminie.</w:t>
            </w:r>
          </w:p>
        </w:tc>
        <w:tc>
          <w:tcPr>
            <w:tcW w:w="395" w:type="pct"/>
            <w:shd w:val="clear" w:color="auto" w:fill="auto"/>
          </w:tcPr>
          <w:p w14:paraId="697C86F8" w14:textId="77777777" w:rsidR="00F957F4" w:rsidRPr="0092057C" w:rsidRDefault="00EE0597" w:rsidP="0092057C">
            <w:pPr>
              <w:jc w:val="both"/>
              <w:rPr>
                <w:b/>
                <w:sz w:val="20"/>
                <w:szCs w:val="20"/>
              </w:rPr>
            </w:pPr>
            <w:r>
              <w:rPr>
                <w:b/>
                <w:sz w:val="20"/>
                <w:szCs w:val="20"/>
              </w:rPr>
              <w:lastRenderedPageBreak/>
              <w:t xml:space="preserve">N </w:t>
            </w:r>
          </w:p>
        </w:tc>
        <w:tc>
          <w:tcPr>
            <w:tcW w:w="247" w:type="pct"/>
            <w:shd w:val="clear" w:color="auto" w:fill="auto"/>
          </w:tcPr>
          <w:p w14:paraId="6952C1A1" w14:textId="77777777" w:rsidR="00F957F4" w:rsidRPr="0092057C" w:rsidRDefault="00F957F4" w:rsidP="0092057C">
            <w:pPr>
              <w:jc w:val="both"/>
              <w:rPr>
                <w:b/>
                <w:sz w:val="20"/>
                <w:szCs w:val="20"/>
              </w:rPr>
            </w:pPr>
          </w:p>
        </w:tc>
        <w:tc>
          <w:tcPr>
            <w:tcW w:w="1195" w:type="pct"/>
            <w:shd w:val="clear" w:color="auto" w:fill="auto"/>
          </w:tcPr>
          <w:p w14:paraId="26DB2471" w14:textId="77777777" w:rsidR="00F957F4" w:rsidRPr="0092057C" w:rsidRDefault="00F957F4" w:rsidP="0092057C">
            <w:pPr>
              <w:jc w:val="both"/>
              <w:rPr>
                <w:sz w:val="20"/>
                <w:szCs w:val="20"/>
              </w:rPr>
            </w:pPr>
          </w:p>
        </w:tc>
        <w:tc>
          <w:tcPr>
            <w:tcW w:w="1382" w:type="pct"/>
            <w:shd w:val="clear" w:color="auto" w:fill="auto"/>
          </w:tcPr>
          <w:p w14:paraId="4011CC8E" w14:textId="77777777" w:rsidR="00F957F4" w:rsidRPr="0092057C" w:rsidRDefault="00EE0597" w:rsidP="0092057C">
            <w:pPr>
              <w:pStyle w:val="NormalnyWeb"/>
              <w:spacing w:before="0" w:beforeAutospacing="0" w:after="0" w:afterAutospacing="0"/>
              <w:ind w:left="30"/>
              <w:jc w:val="both"/>
              <w:rPr>
                <w:sz w:val="20"/>
                <w:szCs w:val="20"/>
              </w:rPr>
            </w:pPr>
            <w:r w:rsidRPr="00EE0597">
              <w:rPr>
                <w:sz w:val="20"/>
                <w:szCs w:val="20"/>
              </w:rPr>
              <w:t>Przepis nie wymaga obowiązkowego wdrożenia.</w:t>
            </w:r>
          </w:p>
        </w:tc>
      </w:tr>
      <w:tr w:rsidR="00F957F4" w:rsidRPr="0092057C" w14:paraId="09D80191" w14:textId="77777777" w:rsidTr="00CD2F46">
        <w:trPr>
          <w:trHeight w:val="570"/>
        </w:trPr>
        <w:tc>
          <w:tcPr>
            <w:tcW w:w="240" w:type="pct"/>
            <w:shd w:val="clear" w:color="auto" w:fill="auto"/>
          </w:tcPr>
          <w:p w14:paraId="2E1523BA"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7C085FD9" w14:textId="77777777" w:rsidR="00F957F4" w:rsidRPr="0092057C" w:rsidRDefault="000C348D" w:rsidP="0092057C">
            <w:pPr>
              <w:jc w:val="center"/>
              <w:rPr>
                <w:b/>
                <w:sz w:val="20"/>
                <w:szCs w:val="20"/>
              </w:rPr>
            </w:pPr>
            <w:r w:rsidRPr="0092057C">
              <w:rPr>
                <w:b/>
                <w:sz w:val="20"/>
                <w:szCs w:val="20"/>
              </w:rPr>
              <w:t>Art. 15 ust. 3</w:t>
            </w:r>
          </w:p>
        </w:tc>
        <w:tc>
          <w:tcPr>
            <w:tcW w:w="1226" w:type="pct"/>
            <w:shd w:val="clear" w:color="auto" w:fill="auto"/>
          </w:tcPr>
          <w:p w14:paraId="6851FA65" w14:textId="77777777" w:rsidR="00F957F4" w:rsidRPr="0092057C" w:rsidRDefault="00D15148" w:rsidP="0092057C">
            <w:pPr>
              <w:ind w:left="170"/>
              <w:jc w:val="both"/>
              <w:rPr>
                <w:sz w:val="20"/>
                <w:szCs w:val="20"/>
              </w:rPr>
            </w:pPr>
            <w:r w:rsidRPr="00EE0597">
              <w:rPr>
                <w:sz w:val="20"/>
                <w:szCs w:val="20"/>
              </w:rPr>
              <w:t xml:space="preserve">3. </w:t>
            </w:r>
            <w:r w:rsidR="000C348D" w:rsidRPr="00EE0597">
              <w:rPr>
                <w:sz w:val="20"/>
                <w:szCs w:val="20"/>
              </w:rPr>
              <w:t>Po upływie okresu 12 miesięcy, o którym mowa w ust. 2, państwa członkowskie mogą wyłącznie wymagać powiadamiania – zgodnie z procedurami ustanowionymi w prawie krajowym – o zmianie pracodawcy lub zmianie mającej wpływ na spełnienie kryteriów przyjmowania określonych w art. 5. Taki wymóg nie zawiesza prawa posiadacza niebieskiej karty UE do podjęcia i wykonywania nowego zatrudnienia.</w:t>
            </w:r>
          </w:p>
        </w:tc>
        <w:tc>
          <w:tcPr>
            <w:tcW w:w="395" w:type="pct"/>
            <w:shd w:val="clear" w:color="auto" w:fill="auto"/>
          </w:tcPr>
          <w:p w14:paraId="2BFFEA8E" w14:textId="77777777" w:rsidR="00F957F4" w:rsidRPr="0092057C" w:rsidRDefault="00A577A3" w:rsidP="0092057C">
            <w:pPr>
              <w:jc w:val="both"/>
              <w:rPr>
                <w:b/>
                <w:sz w:val="20"/>
                <w:szCs w:val="20"/>
              </w:rPr>
            </w:pPr>
            <w:r>
              <w:rPr>
                <w:b/>
                <w:sz w:val="20"/>
                <w:szCs w:val="20"/>
              </w:rPr>
              <w:t xml:space="preserve">T </w:t>
            </w:r>
          </w:p>
        </w:tc>
        <w:tc>
          <w:tcPr>
            <w:tcW w:w="247" w:type="pct"/>
            <w:shd w:val="clear" w:color="auto" w:fill="auto"/>
          </w:tcPr>
          <w:p w14:paraId="13D618B7" w14:textId="77777777" w:rsidR="00F957F4" w:rsidRPr="0092057C" w:rsidRDefault="00A577A3" w:rsidP="0092057C">
            <w:pPr>
              <w:jc w:val="both"/>
              <w:rPr>
                <w:b/>
                <w:sz w:val="20"/>
                <w:szCs w:val="20"/>
              </w:rPr>
            </w:pPr>
            <w:r w:rsidRPr="00A577A3">
              <w:rPr>
                <w:b/>
                <w:sz w:val="20"/>
                <w:szCs w:val="20"/>
              </w:rPr>
              <w:t xml:space="preserve">Art. 134 ust. 2 i </w:t>
            </w:r>
            <w:r w:rsidR="00EE0597">
              <w:rPr>
                <w:b/>
                <w:sz w:val="20"/>
                <w:szCs w:val="20"/>
              </w:rPr>
              <w:t>3</w:t>
            </w:r>
          </w:p>
        </w:tc>
        <w:tc>
          <w:tcPr>
            <w:tcW w:w="1195" w:type="pct"/>
            <w:shd w:val="clear" w:color="auto" w:fill="auto"/>
          </w:tcPr>
          <w:p w14:paraId="177ED0C4" w14:textId="77777777" w:rsidR="00231209" w:rsidRPr="00231209" w:rsidRDefault="00EE0597" w:rsidP="00231209">
            <w:pPr>
              <w:jc w:val="both"/>
              <w:rPr>
                <w:sz w:val="20"/>
                <w:szCs w:val="20"/>
              </w:rPr>
            </w:pPr>
            <w:r w:rsidRPr="00EE0597">
              <w:rPr>
                <w:sz w:val="20"/>
                <w:szCs w:val="20"/>
              </w:rPr>
              <w:t xml:space="preserve">Art. 134. </w:t>
            </w:r>
            <w:r w:rsidR="00231209" w:rsidRPr="00231209">
              <w:rPr>
                <w:sz w:val="20"/>
                <w:szCs w:val="20"/>
              </w:rPr>
              <w:t>2. Cudzoziemiec przebywający na terytorium Rzeczypospolitej Polskiej na podstawie zezwolenia, o którym mowa w art. 127, w terminie 15 dni roboczych zawiadamia pisemnie wojewodę, który udzielił tego zezwolenia o zmianie:</w:t>
            </w:r>
          </w:p>
          <w:p w14:paraId="771BB017" w14:textId="77777777" w:rsidR="00231209" w:rsidRPr="00231209" w:rsidRDefault="00231209" w:rsidP="00231209">
            <w:pPr>
              <w:jc w:val="both"/>
              <w:rPr>
                <w:sz w:val="20"/>
                <w:szCs w:val="20"/>
              </w:rPr>
            </w:pPr>
            <w:r w:rsidRPr="00231209">
              <w:rPr>
                <w:sz w:val="20"/>
                <w:szCs w:val="20"/>
              </w:rPr>
              <w:t>a) podmiot powierzający cudzoziemcowi wykonywanie pracy;</w:t>
            </w:r>
          </w:p>
          <w:p w14:paraId="7C3F47BB" w14:textId="77777777" w:rsidR="00231209" w:rsidRDefault="00231209" w:rsidP="00231209">
            <w:pPr>
              <w:jc w:val="both"/>
              <w:rPr>
                <w:sz w:val="20"/>
                <w:szCs w:val="20"/>
              </w:rPr>
            </w:pPr>
            <w:r w:rsidRPr="00231209">
              <w:rPr>
                <w:sz w:val="20"/>
                <w:szCs w:val="20"/>
              </w:rPr>
              <w:t xml:space="preserve">b) zaprzestaniu spełniania wymogów udzielenia mu zezwolenia, o którym mowa w art. 127. </w:t>
            </w:r>
          </w:p>
          <w:p w14:paraId="22AFC7FF" w14:textId="3ADEBA18" w:rsidR="00F957F4" w:rsidRPr="0092057C" w:rsidRDefault="00EE0597" w:rsidP="00231209">
            <w:pPr>
              <w:jc w:val="both"/>
              <w:rPr>
                <w:sz w:val="20"/>
                <w:szCs w:val="20"/>
              </w:rPr>
            </w:pPr>
            <w:r w:rsidRPr="00EE0597">
              <w:rPr>
                <w:sz w:val="20"/>
                <w:szCs w:val="20"/>
              </w:rPr>
              <w:t>3. Jeżeli zezwolenia, o którym mowa w art. 127, udzielił Szef Urzędu w drugiej instancji, zawiadomienie, o którym mowa w ust. 2, kieruje się do wojewody, który orzekał w sprawie udzielenia zezwolenia, o którym mowa w ar</w:t>
            </w:r>
            <w:r w:rsidR="00A1008E">
              <w:rPr>
                <w:sz w:val="20"/>
                <w:szCs w:val="20"/>
              </w:rPr>
              <w:t>t. 127, w pierwszej instancji.</w:t>
            </w:r>
          </w:p>
        </w:tc>
        <w:tc>
          <w:tcPr>
            <w:tcW w:w="1382" w:type="pct"/>
            <w:shd w:val="clear" w:color="auto" w:fill="auto"/>
          </w:tcPr>
          <w:p w14:paraId="4C984D3D" w14:textId="77777777" w:rsidR="00F957F4" w:rsidRPr="0092057C" w:rsidRDefault="00F957F4" w:rsidP="0092057C">
            <w:pPr>
              <w:pStyle w:val="NormalnyWeb"/>
              <w:spacing w:before="0" w:beforeAutospacing="0" w:after="0" w:afterAutospacing="0"/>
              <w:ind w:left="30"/>
              <w:jc w:val="both"/>
              <w:rPr>
                <w:sz w:val="20"/>
                <w:szCs w:val="20"/>
              </w:rPr>
            </w:pPr>
          </w:p>
        </w:tc>
      </w:tr>
      <w:tr w:rsidR="00F957F4" w:rsidRPr="0092057C" w14:paraId="24F49FB4" w14:textId="77777777" w:rsidTr="00CD2F46">
        <w:trPr>
          <w:trHeight w:val="570"/>
        </w:trPr>
        <w:tc>
          <w:tcPr>
            <w:tcW w:w="240" w:type="pct"/>
            <w:shd w:val="clear" w:color="auto" w:fill="auto"/>
          </w:tcPr>
          <w:p w14:paraId="3EC0DA70"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0788CE76" w14:textId="77777777" w:rsidR="00F957F4" w:rsidRPr="0092057C" w:rsidRDefault="000C348D" w:rsidP="0092057C">
            <w:pPr>
              <w:jc w:val="center"/>
              <w:rPr>
                <w:b/>
                <w:sz w:val="20"/>
                <w:szCs w:val="20"/>
              </w:rPr>
            </w:pPr>
            <w:r w:rsidRPr="0092057C">
              <w:rPr>
                <w:b/>
                <w:sz w:val="20"/>
                <w:szCs w:val="20"/>
              </w:rPr>
              <w:t>Art. 15 ust.</w:t>
            </w:r>
            <w:r w:rsidR="00D15148" w:rsidRPr="0092057C">
              <w:rPr>
                <w:b/>
                <w:sz w:val="20"/>
                <w:szCs w:val="20"/>
              </w:rPr>
              <w:t xml:space="preserve"> 4</w:t>
            </w:r>
          </w:p>
        </w:tc>
        <w:tc>
          <w:tcPr>
            <w:tcW w:w="1226" w:type="pct"/>
            <w:shd w:val="clear" w:color="auto" w:fill="auto"/>
          </w:tcPr>
          <w:p w14:paraId="26653B31" w14:textId="77777777" w:rsidR="00F957F4" w:rsidRPr="0092057C" w:rsidRDefault="00D15148" w:rsidP="0092057C">
            <w:pPr>
              <w:ind w:left="170"/>
              <w:jc w:val="both"/>
              <w:rPr>
                <w:sz w:val="20"/>
                <w:szCs w:val="20"/>
              </w:rPr>
            </w:pPr>
            <w:r w:rsidRPr="0092057C">
              <w:rPr>
                <w:sz w:val="20"/>
                <w:szCs w:val="20"/>
              </w:rPr>
              <w:t xml:space="preserve">4. </w:t>
            </w:r>
            <w:r w:rsidR="000C348D" w:rsidRPr="0092057C">
              <w:rPr>
                <w:sz w:val="20"/>
                <w:szCs w:val="20"/>
              </w:rPr>
              <w:t xml:space="preserve">W okresie, w którym posiadacz niebieskiej karty UE pozostaje bez zatrudnienia, zezwala się mu na poszukiwanie i podejmowanie zatrudnienia zgodnie z niniejszym artykułem. Posiadacz niebieskiej karty UE powiadamia właściwe organy państwa członkowskiego pobytu, zgodnie z odpowiednimi procedurami krajowymi, o rozpoczęciu okresu pozostawania bez zatrudnienia oraz, w stosownych </w:t>
            </w:r>
            <w:r w:rsidR="000C348D" w:rsidRPr="0092057C">
              <w:rPr>
                <w:sz w:val="20"/>
                <w:szCs w:val="20"/>
              </w:rPr>
              <w:lastRenderedPageBreak/>
              <w:t>przypadkach, o zakończeniu tego okresu.</w:t>
            </w:r>
          </w:p>
        </w:tc>
        <w:tc>
          <w:tcPr>
            <w:tcW w:w="395" w:type="pct"/>
            <w:shd w:val="clear" w:color="auto" w:fill="auto"/>
          </w:tcPr>
          <w:p w14:paraId="149C94BB" w14:textId="77777777" w:rsidR="00F957F4" w:rsidRPr="0092057C" w:rsidRDefault="001066BB" w:rsidP="0092057C">
            <w:pPr>
              <w:jc w:val="both"/>
              <w:rPr>
                <w:b/>
                <w:sz w:val="20"/>
                <w:szCs w:val="20"/>
              </w:rPr>
            </w:pPr>
            <w:r>
              <w:rPr>
                <w:b/>
                <w:sz w:val="20"/>
                <w:szCs w:val="20"/>
              </w:rPr>
              <w:lastRenderedPageBreak/>
              <w:t xml:space="preserve">T </w:t>
            </w:r>
          </w:p>
        </w:tc>
        <w:tc>
          <w:tcPr>
            <w:tcW w:w="247" w:type="pct"/>
            <w:shd w:val="clear" w:color="auto" w:fill="auto"/>
          </w:tcPr>
          <w:p w14:paraId="560279D0" w14:textId="77777777" w:rsidR="00F957F4" w:rsidRPr="0092057C" w:rsidRDefault="001066BB" w:rsidP="0092057C">
            <w:pPr>
              <w:jc w:val="both"/>
              <w:rPr>
                <w:b/>
                <w:sz w:val="20"/>
                <w:szCs w:val="20"/>
              </w:rPr>
            </w:pPr>
            <w:r>
              <w:rPr>
                <w:b/>
                <w:sz w:val="20"/>
                <w:szCs w:val="20"/>
              </w:rPr>
              <w:t>Art. 134 ust. 1 i 1a</w:t>
            </w:r>
          </w:p>
        </w:tc>
        <w:tc>
          <w:tcPr>
            <w:tcW w:w="1195" w:type="pct"/>
            <w:shd w:val="clear" w:color="auto" w:fill="auto"/>
          </w:tcPr>
          <w:p w14:paraId="3807FD06" w14:textId="77777777" w:rsidR="001066BB" w:rsidRPr="001066BB" w:rsidRDefault="001066BB" w:rsidP="001066BB">
            <w:pPr>
              <w:jc w:val="both"/>
              <w:rPr>
                <w:sz w:val="20"/>
                <w:szCs w:val="20"/>
              </w:rPr>
            </w:pPr>
            <w:r>
              <w:rPr>
                <w:sz w:val="20"/>
                <w:szCs w:val="20"/>
              </w:rPr>
              <w:t xml:space="preserve">Art.  134. </w:t>
            </w:r>
          </w:p>
          <w:p w14:paraId="2582AE91" w14:textId="77777777" w:rsidR="001066BB" w:rsidRPr="001066BB" w:rsidRDefault="001066BB" w:rsidP="001066BB">
            <w:pPr>
              <w:jc w:val="both"/>
              <w:rPr>
                <w:sz w:val="20"/>
                <w:szCs w:val="20"/>
              </w:rPr>
            </w:pPr>
            <w:r w:rsidRPr="001066BB">
              <w:rPr>
                <w:sz w:val="20"/>
                <w:szCs w:val="20"/>
              </w:rPr>
              <w:t>1. Cudzoziemiec przebywający na terytorium Rzeczypospolitej Polskiej na podstawie zezwolenia, o którym mowa w art. 127, w terminie 15 dni roboczych zawiadamia pisemnie o utracie pracy wojewodę, który udzielił tego zezwolenia.</w:t>
            </w:r>
          </w:p>
          <w:p w14:paraId="216FACEC" w14:textId="77777777" w:rsidR="00F957F4" w:rsidRPr="0092057C" w:rsidRDefault="001066BB" w:rsidP="001066BB">
            <w:pPr>
              <w:jc w:val="both"/>
              <w:rPr>
                <w:sz w:val="20"/>
                <w:szCs w:val="20"/>
              </w:rPr>
            </w:pPr>
            <w:r w:rsidRPr="001066BB">
              <w:rPr>
                <w:sz w:val="20"/>
                <w:szCs w:val="20"/>
              </w:rPr>
              <w:t xml:space="preserve">1a. Jeżeli zezwolenia, o którym mowa w art. 127, udzielił Szef Urzędu w drugiej instancji, zawiadomienie, o którym mowa w ust. 1, kieruje się do </w:t>
            </w:r>
            <w:r w:rsidRPr="001066BB">
              <w:rPr>
                <w:sz w:val="20"/>
                <w:szCs w:val="20"/>
              </w:rPr>
              <w:lastRenderedPageBreak/>
              <w:t>wojewody, który orzekał w sprawie udzielenia zezwolenia, o którym mowa w art. 127, w pierwszej instancji.</w:t>
            </w:r>
          </w:p>
        </w:tc>
        <w:tc>
          <w:tcPr>
            <w:tcW w:w="1382" w:type="pct"/>
            <w:shd w:val="clear" w:color="auto" w:fill="auto"/>
          </w:tcPr>
          <w:p w14:paraId="54498EB5" w14:textId="77777777" w:rsidR="00F957F4" w:rsidRPr="0092057C" w:rsidRDefault="00F957F4" w:rsidP="0092057C">
            <w:pPr>
              <w:pStyle w:val="NormalnyWeb"/>
              <w:spacing w:before="0" w:beforeAutospacing="0" w:after="0" w:afterAutospacing="0"/>
              <w:ind w:left="30"/>
              <w:jc w:val="both"/>
              <w:rPr>
                <w:sz w:val="20"/>
                <w:szCs w:val="20"/>
              </w:rPr>
            </w:pPr>
          </w:p>
        </w:tc>
      </w:tr>
      <w:tr w:rsidR="00F957F4" w:rsidRPr="0092057C" w14:paraId="436F92A8" w14:textId="77777777" w:rsidTr="00CD2F46">
        <w:trPr>
          <w:trHeight w:val="570"/>
        </w:trPr>
        <w:tc>
          <w:tcPr>
            <w:tcW w:w="240" w:type="pct"/>
            <w:shd w:val="clear" w:color="auto" w:fill="auto"/>
          </w:tcPr>
          <w:p w14:paraId="579F9016" w14:textId="77777777" w:rsidR="00F957F4" w:rsidRPr="0092057C" w:rsidRDefault="00F957F4" w:rsidP="0092057C">
            <w:pPr>
              <w:numPr>
                <w:ilvl w:val="0"/>
                <w:numId w:val="1"/>
              </w:numPr>
              <w:tabs>
                <w:tab w:val="left" w:pos="200"/>
              </w:tabs>
              <w:ind w:left="0" w:right="173" w:firstLine="0"/>
              <w:jc w:val="both"/>
              <w:rPr>
                <w:b/>
                <w:sz w:val="20"/>
                <w:szCs w:val="20"/>
              </w:rPr>
            </w:pPr>
          </w:p>
        </w:tc>
        <w:tc>
          <w:tcPr>
            <w:tcW w:w="315" w:type="pct"/>
            <w:shd w:val="clear" w:color="auto" w:fill="auto"/>
          </w:tcPr>
          <w:p w14:paraId="1F6771B6" w14:textId="77777777" w:rsidR="00F957F4" w:rsidRPr="0092057C" w:rsidRDefault="000C348D" w:rsidP="0092057C">
            <w:pPr>
              <w:jc w:val="center"/>
              <w:rPr>
                <w:b/>
                <w:sz w:val="20"/>
                <w:szCs w:val="20"/>
              </w:rPr>
            </w:pPr>
            <w:r w:rsidRPr="0092057C">
              <w:rPr>
                <w:b/>
                <w:sz w:val="20"/>
                <w:szCs w:val="20"/>
              </w:rPr>
              <w:t>Art. 15 ust.</w:t>
            </w:r>
            <w:r w:rsidR="00D15148" w:rsidRPr="0092057C">
              <w:rPr>
                <w:b/>
                <w:sz w:val="20"/>
                <w:szCs w:val="20"/>
              </w:rPr>
              <w:t xml:space="preserve"> 5</w:t>
            </w:r>
          </w:p>
        </w:tc>
        <w:tc>
          <w:tcPr>
            <w:tcW w:w="1226" w:type="pct"/>
            <w:shd w:val="clear" w:color="auto" w:fill="auto"/>
          </w:tcPr>
          <w:p w14:paraId="5E82252A" w14:textId="77777777" w:rsidR="000C348D" w:rsidRPr="0092057C" w:rsidRDefault="00D15148" w:rsidP="0092057C">
            <w:pPr>
              <w:ind w:left="170"/>
              <w:jc w:val="both"/>
              <w:rPr>
                <w:sz w:val="20"/>
                <w:szCs w:val="20"/>
              </w:rPr>
            </w:pPr>
            <w:r w:rsidRPr="0092057C">
              <w:rPr>
                <w:sz w:val="20"/>
                <w:szCs w:val="20"/>
              </w:rPr>
              <w:t xml:space="preserve">5. </w:t>
            </w:r>
            <w:r w:rsidR="000C348D" w:rsidRPr="0092057C">
              <w:rPr>
                <w:sz w:val="20"/>
                <w:szCs w:val="20"/>
              </w:rPr>
              <w:t>Bez uszczerbku dla kryteriów przyjmowania określonych w art. 5, państwa członkowskie mogą zezwolić posiadaczom niebieskiej karty UE na prowadzenie działalności na własny rachunek równolegle z działalnością prowadzoną w ramach zatrudnienia w zawodzie wymagającym wysokich kwalifikacji, zgodnie z warunkami ustanowionymi w prawie krajowym. Nie ma to wpływu na uprawnienia państw członkowskich do ograniczenia zakresu dozwolonej działalności na własny rachunek.</w:t>
            </w:r>
          </w:p>
          <w:p w14:paraId="41D89220" w14:textId="77777777" w:rsidR="00F957F4" w:rsidRPr="0092057C" w:rsidRDefault="000C348D" w:rsidP="0092057C">
            <w:pPr>
              <w:ind w:left="170"/>
              <w:jc w:val="both"/>
              <w:rPr>
                <w:sz w:val="20"/>
                <w:szCs w:val="20"/>
              </w:rPr>
            </w:pPr>
            <w:r w:rsidRPr="0092057C">
              <w:rPr>
                <w:sz w:val="20"/>
                <w:szCs w:val="20"/>
              </w:rPr>
              <w:t>Taka działalność na własny rachunek ma charakter uzupełniający w stosunku do głównej działalności prowadzonej przez daną osobę na podstawie niebieskiej karty UE.</w:t>
            </w:r>
          </w:p>
        </w:tc>
        <w:tc>
          <w:tcPr>
            <w:tcW w:w="395" w:type="pct"/>
            <w:shd w:val="clear" w:color="auto" w:fill="auto"/>
          </w:tcPr>
          <w:p w14:paraId="2C6AB59C" w14:textId="77777777" w:rsidR="00F957F4" w:rsidRPr="0092057C" w:rsidRDefault="00EC6E2A" w:rsidP="0092057C">
            <w:pPr>
              <w:jc w:val="both"/>
              <w:rPr>
                <w:b/>
                <w:sz w:val="20"/>
                <w:szCs w:val="20"/>
              </w:rPr>
            </w:pPr>
            <w:r>
              <w:rPr>
                <w:b/>
                <w:sz w:val="20"/>
                <w:szCs w:val="20"/>
              </w:rPr>
              <w:t xml:space="preserve">T </w:t>
            </w:r>
          </w:p>
        </w:tc>
        <w:tc>
          <w:tcPr>
            <w:tcW w:w="247" w:type="pct"/>
            <w:shd w:val="clear" w:color="auto" w:fill="auto"/>
          </w:tcPr>
          <w:p w14:paraId="14C5EF4D" w14:textId="17680A97" w:rsidR="00EC6E2A" w:rsidRPr="00EC6E2A" w:rsidRDefault="00AB21EC" w:rsidP="00EC6E2A">
            <w:pPr>
              <w:jc w:val="both"/>
              <w:rPr>
                <w:b/>
                <w:sz w:val="20"/>
                <w:szCs w:val="20"/>
              </w:rPr>
            </w:pPr>
            <w:r>
              <w:rPr>
                <w:b/>
                <w:sz w:val="20"/>
                <w:szCs w:val="20"/>
              </w:rPr>
              <w:t>Art. 4 ust. 2 pkt 1 lit. c</w:t>
            </w:r>
            <w:r w:rsidR="00EC6E2A">
              <w:rPr>
                <w:b/>
                <w:sz w:val="20"/>
                <w:szCs w:val="20"/>
              </w:rPr>
              <w:t xml:space="preserve"> </w:t>
            </w:r>
            <w:r>
              <w:rPr>
                <w:b/>
                <w:sz w:val="20"/>
                <w:szCs w:val="20"/>
              </w:rPr>
              <w:t>ustawy</w:t>
            </w:r>
          </w:p>
          <w:p w14:paraId="087A1758" w14:textId="77777777" w:rsidR="00EC6E2A" w:rsidRPr="00EC6E2A" w:rsidRDefault="00EC6E2A" w:rsidP="00EC6E2A">
            <w:pPr>
              <w:jc w:val="both"/>
              <w:rPr>
                <w:b/>
                <w:sz w:val="20"/>
                <w:szCs w:val="20"/>
              </w:rPr>
            </w:pPr>
            <w:r w:rsidRPr="00EC6E2A">
              <w:rPr>
                <w:b/>
                <w:sz w:val="20"/>
                <w:szCs w:val="20"/>
              </w:rPr>
              <w:t>z dnia 6 marca 2018 r.</w:t>
            </w:r>
          </w:p>
          <w:p w14:paraId="4EDE518D" w14:textId="27ACD89D" w:rsidR="00F957F4" w:rsidRPr="0092057C" w:rsidRDefault="00EC6E2A" w:rsidP="00AB21EC">
            <w:pPr>
              <w:jc w:val="both"/>
              <w:rPr>
                <w:b/>
                <w:sz w:val="20"/>
                <w:szCs w:val="20"/>
              </w:rPr>
            </w:pPr>
            <w:r w:rsidRPr="00EC6E2A">
              <w:rPr>
                <w:b/>
                <w:sz w:val="20"/>
                <w:szCs w:val="20"/>
              </w:rPr>
              <w:t xml:space="preserve">o zasadach </w:t>
            </w:r>
            <w:r w:rsidR="00AB21EC">
              <w:rPr>
                <w:b/>
                <w:sz w:val="20"/>
                <w:szCs w:val="20"/>
              </w:rPr>
              <w:t>..</w:t>
            </w:r>
          </w:p>
        </w:tc>
        <w:tc>
          <w:tcPr>
            <w:tcW w:w="1195" w:type="pct"/>
            <w:shd w:val="clear" w:color="auto" w:fill="auto"/>
          </w:tcPr>
          <w:p w14:paraId="7C67A945" w14:textId="7E6F071C" w:rsidR="00AB21EC" w:rsidRDefault="00AB21EC" w:rsidP="00EC6E2A">
            <w:pPr>
              <w:jc w:val="both"/>
              <w:rPr>
                <w:sz w:val="20"/>
                <w:szCs w:val="20"/>
              </w:rPr>
            </w:pPr>
            <w:r>
              <w:rPr>
                <w:sz w:val="20"/>
                <w:szCs w:val="20"/>
              </w:rPr>
              <w:t xml:space="preserve">Ustawa z dnia 6 marca 2018 r. o zasadach uczestnictwa </w:t>
            </w:r>
            <w:r w:rsidRPr="00AB21EC">
              <w:rPr>
                <w:sz w:val="20"/>
                <w:szCs w:val="20"/>
              </w:rPr>
              <w:t>przedsiębiorców zagranicznych i innych osób zagranicznych w obrocie gospodarczym na terytorium Rzeczypospolitej Polskiej</w:t>
            </w:r>
            <w:r>
              <w:rPr>
                <w:sz w:val="20"/>
                <w:szCs w:val="20"/>
              </w:rPr>
              <w:t xml:space="preserve"> (Dz. U. z 2022 r. poz. 470)</w:t>
            </w:r>
          </w:p>
          <w:p w14:paraId="71E6123C" w14:textId="77777777" w:rsidR="00AB21EC" w:rsidRDefault="00AB21EC" w:rsidP="00EC6E2A">
            <w:pPr>
              <w:jc w:val="both"/>
              <w:rPr>
                <w:sz w:val="20"/>
                <w:szCs w:val="20"/>
              </w:rPr>
            </w:pPr>
          </w:p>
          <w:p w14:paraId="41EB6C1C" w14:textId="77397262" w:rsidR="00EC6E2A" w:rsidRPr="00EC6E2A" w:rsidRDefault="00903FE5" w:rsidP="00EC6E2A">
            <w:pPr>
              <w:jc w:val="both"/>
              <w:rPr>
                <w:sz w:val="20"/>
                <w:szCs w:val="20"/>
              </w:rPr>
            </w:pPr>
            <w:r>
              <w:rPr>
                <w:sz w:val="20"/>
                <w:szCs w:val="20"/>
              </w:rPr>
              <w:t xml:space="preserve">Art. 4. </w:t>
            </w:r>
            <w:r w:rsidR="00EC6E2A" w:rsidRPr="00EC6E2A">
              <w:rPr>
                <w:sz w:val="20"/>
                <w:szCs w:val="20"/>
              </w:rPr>
              <w:t xml:space="preserve">2. </w:t>
            </w:r>
            <w:r w:rsidR="00EC6E2A" w:rsidRPr="00EC6E2A">
              <w:rPr>
                <w:sz w:val="20"/>
                <w:szCs w:val="20"/>
              </w:rPr>
              <w:tab/>
              <w:t>Obywatele innych państw niż państwa członkowskie, którzy:</w:t>
            </w:r>
          </w:p>
          <w:p w14:paraId="7F9F387F" w14:textId="77777777" w:rsidR="00EC6E2A" w:rsidRPr="00EC6E2A" w:rsidRDefault="00EC6E2A" w:rsidP="00EC6E2A">
            <w:pPr>
              <w:jc w:val="both"/>
              <w:rPr>
                <w:sz w:val="20"/>
                <w:szCs w:val="20"/>
              </w:rPr>
            </w:pPr>
            <w:r w:rsidRPr="00EC6E2A">
              <w:rPr>
                <w:sz w:val="20"/>
                <w:szCs w:val="20"/>
              </w:rPr>
              <w:t>1)</w:t>
            </w:r>
            <w:r w:rsidRPr="00EC6E2A">
              <w:rPr>
                <w:sz w:val="20"/>
                <w:szCs w:val="20"/>
              </w:rPr>
              <w:tab/>
              <w:t>posiadają w Rzeczypospolitej Polskiej:</w:t>
            </w:r>
          </w:p>
          <w:p w14:paraId="7DE2A262" w14:textId="2DFC98B8" w:rsidR="00AB21EC" w:rsidRDefault="00AB21EC" w:rsidP="00AB21EC">
            <w:pPr>
              <w:jc w:val="both"/>
              <w:rPr>
                <w:sz w:val="20"/>
                <w:szCs w:val="20"/>
              </w:rPr>
            </w:pPr>
            <w:r>
              <w:rPr>
                <w:sz w:val="20"/>
                <w:szCs w:val="20"/>
              </w:rPr>
              <w:t xml:space="preserve">c) </w:t>
            </w:r>
            <w:r w:rsidRPr="00AB21EC">
              <w:rPr>
                <w:sz w:val="20"/>
                <w:szCs w:val="20"/>
              </w:rPr>
              <w:t>zezwolenie na pobyt czasowy udzielone w związku z okolicznością, o której mowa w art. art. 127, art. 137a, art. 144, art. 151 ust. 1, art. 159 ust. 1 lub art. 186 ust. 1 pkt 3, 4 i 7</w:t>
            </w:r>
            <w:r w:rsidR="00A1008E">
              <w:rPr>
                <w:sz w:val="20"/>
                <w:szCs w:val="20"/>
              </w:rPr>
              <w:t xml:space="preserve"> </w:t>
            </w:r>
            <w:r w:rsidRPr="00AB21EC">
              <w:rPr>
                <w:sz w:val="20"/>
                <w:szCs w:val="20"/>
              </w:rPr>
              <w:t>ustawy z dnia 12 grudnia 2013 r. o cudzoziemcach</w:t>
            </w:r>
            <w:r w:rsidR="00EC6E2A" w:rsidRPr="00EC6E2A">
              <w:rPr>
                <w:sz w:val="20"/>
                <w:szCs w:val="20"/>
              </w:rPr>
              <w:tab/>
            </w:r>
          </w:p>
          <w:p w14:paraId="405BAEF0" w14:textId="476EBA01" w:rsidR="00F957F4" w:rsidRPr="0092057C" w:rsidRDefault="00EC6E2A" w:rsidP="00AB21EC">
            <w:pPr>
              <w:jc w:val="both"/>
              <w:rPr>
                <w:sz w:val="20"/>
                <w:szCs w:val="20"/>
              </w:rPr>
            </w:pPr>
            <w:r w:rsidRPr="00EC6E2A">
              <w:rPr>
                <w:sz w:val="20"/>
                <w:szCs w:val="20"/>
              </w:rPr>
              <w:t>- mogą podejmować i wykonywać działalność gospodarczą na terytorium Rzeczypospolitej Polskiej na takich samych zasadach jak obywatele polscy.</w:t>
            </w:r>
          </w:p>
        </w:tc>
        <w:tc>
          <w:tcPr>
            <w:tcW w:w="1382" w:type="pct"/>
            <w:shd w:val="clear" w:color="auto" w:fill="auto"/>
          </w:tcPr>
          <w:p w14:paraId="1853018F" w14:textId="77777777" w:rsidR="00F957F4" w:rsidRPr="0092057C" w:rsidRDefault="001066BB" w:rsidP="0092057C">
            <w:pPr>
              <w:pStyle w:val="NormalnyWeb"/>
              <w:spacing w:before="0" w:beforeAutospacing="0" w:after="0" w:afterAutospacing="0"/>
              <w:ind w:left="30"/>
              <w:jc w:val="both"/>
              <w:rPr>
                <w:sz w:val="20"/>
                <w:szCs w:val="20"/>
              </w:rPr>
            </w:pPr>
            <w:r>
              <w:rPr>
                <w:sz w:val="20"/>
                <w:szCs w:val="20"/>
              </w:rPr>
              <w:t xml:space="preserve">. </w:t>
            </w:r>
          </w:p>
        </w:tc>
      </w:tr>
      <w:tr w:rsidR="000F1D2E" w:rsidRPr="0092057C" w14:paraId="42B49C64" w14:textId="77777777" w:rsidTr="00CD2F46">
        <w:trPr>
          <w:trHeight w:val="570"/>
        </w:trPr>
        <w:tc>
          <w:tcPr>
            <w:tcW w:w="240" w:type="pct"/>
            <w:shd w:val="clear" w:color="auto" w:fill="auto"/>
          </w:tcPr>
          <w:p w14:paraId="2A5A0A5A"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5B4BF7EF" w14:textId="77777777" w:rsidR="000F1D2E" w:rsidRPr="0092057C" w:rsidRDefault="000C348D" w:rsidP="0092057C">
            <w:pPr>
              <w:jc w:val="center"/>
              <w:rPr>
                <w:b/>
                <w:sz w:val="20"/>
                <w:szCs w:val="20"/>
              </w:rPr>
            </w:pPr>
            <w:r w:rsidRPr="0092057C">
              <w:rPr>
                <w:b/>
                <w:sz w:val="20"/>
                <w:szCs w:val="20"/>
              </w:rPr>
              <w:t xml:space="preserve">Art. 15 ust. </w:t>
            </w:r>
            <w:r w:rsidR="00D15148" w:rsidRPr="0092057C">
              <w:rPr>
                <w:b/>
                <w:sz w:val="20"/>
                <w:szCs w:val="20"/>
              </w:rPr>
              <w:t>6</w:t>
            </w:r>
            <w:r w:rsidR="000F1D2E" w:rsidRPr="0092057C">
              <w:rPr>
                <w:b/>
                <w:sz w:val="20"/>
                <w:szCs w:val="20"/>
              </w:rPr>
              <w:t xml:space="preserve"> </w:t>
            </w:r>
          </w:p>
        </w:tc>
        <w:tc>
          <w:tcPr>
            <w:tcW w:w="1226" w:type="pct"/>
            <w:shd w:val="clear" w:color="auto" w:fill="auto"/>
          </w:tcPr>
          <w:p w14:paraId="0C73727B" w14:textId="77777777" w:rsidR="000F1D2E" w:rsidRPr="0092057C" w:rsidRDefault="000C348D" w:rsidP="0092057C">
            <w:pPr>
              <w:jc w:val="both"/>
              <w:rPr>
                <w:sz w:val="20"/>
                <w:szCs w:val="20"/>
              </w:rPr>
            </w:pPr>
            <w:r w:rsidRPr="0092057C">
              <w:rPr>
                <w:sz w:val="20"/>
                <w:szCs w:val="20"/>
              </w:rPr>
              <w:t>6.</w:t>
            </w:r>
            <w:r w:rsidR="00D15148" w:rsidRPr="0092057C">
              <w:rPr>
                <w:sz w:val="20"/>
                <w:szCs w:val="20"/>
              </w:rPr>
              <w:t xml:space="preserve"> </w:t>
            </w:r>
            <w:r w:rsidRPr="0092057C">
              <w:rPr>
                <w:sz w:val="20"/>
                <w:szCs w:val="20"/>
              </w:rPr>
              <w:t>Jeżeli państwa członkowskie wydają krajowe dokumenty pobytowe do celów zatrudnienia w zawodzie wymagającym wysokich kwalifikacji, gwarantują posiadaczom niebieskiej karty UE dostęp do działalności na własny rachunek na warunkach nie mniej korzystnych niż warunki przewidziane w odpowiednim systemie krajowym.</w:t>
            </w:r>
          </w:p>
        </w:tc>
        <w:tc>
          <w:tcPr>
            <w:tcW w:w="395" w:type="pct"/>
            <w:shd w:val="clear" w:color="auto" w:fill="auto"/>
          </w:tcPr>
          <w:p w14:paraId="43FB8651" w14:textId="77777777" w:rsidR="000F1D2E" w:rsidRPr="0092057C" w:rsidRDefault="0060565B" w:rsidP="0092057C">
            <w:pPr>
              <w:jc w:val="both"/>
              <w:rPr>
                <w:b/>
                <w:sz w:val="20"/>
                <w:szCs w:val="20"/>
              </w:rPr>
            </w:pPr>
            <w:r>
              <w:rPr>
                <w:b/>
                <w:sz w:val="20"/>
                <w:szCs w:val="20"/>
              </w:rPr>
              <w:t xml:space="preserve">N </w:t>
            </w:r>
          </w:p>
        </w:tc>
        <w:tc>
          <w:tcPr>
            <w:tcW w:w="247" w:type="pct"/>
            <w:shd w:val="clear" w:color="auto" w:fill="auto"/>
          </w:tcPr>
          <w:p w14:paraId="235C9CA8" w14:textId="77777777" w:rsidR="000F1D2E" w:rsidRPr="0092057C" w:rsidRDefault="000F1D2E" w:rsidP="0092057C">
            <w:pPr>
              <w:jc w:val="both"/>
              <w:rPr>
                <w:b/>
                <w:sz w:val="20"/>
                <w:szCs w:val="20"/>
              </w:rPr>
            </w:pPr>
          </w:p>
        </w:tc>
        <w:tc>
          <w:tcPr>
            <w:tcW w:w="1195" w:type="pct"/>
            <w:shd w:val="clear" w:color="auto" w:fill="auto"/>
          </w:tcPr>
          <w:p w14:paraId="32F29A98" w14:textId="77777777" w:rsidR="000F1D2E" w:rsidRPr="0092057C" w:rsidRDefault="000F1D2E" w:rsidP="0092057C">
            <w:pPr>
              <w:jc w:val="both"/>
              <w:rPr>
                <w:sz w:val="20"/>
                <w:szCs w:val="20"/>
              </w:rPr>
            </w:pPr>
          </w:p>
        </w:tc>
        <w:tc>
          <w:tcPr>
            <w:tcW w:w="1382" w:type="pct"/>
            <w:shd w:val="clear" w:color="auto" w:fill="auto"/>
          </w:tcPr>
          <w:p w14:paraId="20219096" w14:textId="77777777" w:rsidR="000F1D2E" w:rsidRPr="001066BB" w:rsidRDefault="0060565B" w:rsidP="0092057C">
            <w:pPr>
              <w:pStyle w:val="NormalnyWeb"/>
              <w:spacing w:before="0" w:beforeAutospacing="0" w:after="0" w:afterAutospacing="0"/>
              <w:ind w:left="30"/>
              <w:jc w:val="both"/>
              <w:rPr>
                <w:sz w:val="20"/>
                <w:szCs w:val="20"/>
              </w:rPr>
            </w:pPr>
            <w:r w:rsidRPr="001066BB">
              <w:rPr>
                <w:sz w:val="20"/>
                <w:szCs w:val="20"/>
              </w:rPr>
              <w:t xml:space="preserve">Polska nie wydaje krajowych zezwoleń pobytowych w </w:t>
            </w:r>
            <w:r w:rsidR="001066BB" w:rsidRPr="001066BB">
              <w:rPr>
                <w:sz w:val="20"/>
                <w:szCs w:val="20"/>
              </w:rPr>
              <w:t>celu zatrudnienia w zawodzie wymagającym wysokich kwalifikacji.</w:t>
            </w:r>
          </w:p>
        </w:tc>
      </w:tr>
      <w:tr w:rsidR="000F1D2E" w:rsidRPr="0092057C" w14:paraId="2263AF50" w14:textId="77777777" w:rsidTr="00CD2F46">
        <w:trPr>
          <w:trHeight w:val="570"/>
        </w:trPr>
        <w:tc>
          <w:tcPr>
            <w:tcW w:w="240" w:type="pct"/>
            <w:shd w:val="clear" w:color="auto" w:fill="auto"/>
          </w:tcPr>
          <w:p w14:paraId="25E07043" w14:textId="77777777" w:rsidR="000F1D2E" w:rsidRPr="0092057C" w:rsidRDefault="000F1D2E" w:rsidP="0092057C">
            <w:pPr>
              <w:numPr>
                <w:ilvl w:val="0"/>
                <w:numId w:val="1"/>
              </w:numPr>
              <w:tabs>
                <w:tab w:val="left" w:pos="200"/>
              </w:tabs>
              <w:ind w:left="0" w:right="173" w:firstLine="0"/>
              <w:jc w:val="both"/>
              <w:rPr>
                <w:b/>
                <w:sz w:val="20"/>
                <w:szCs w:val="20"/>
              </w:rPr>
            </w:pPr>
          </w:p>
        </w:tc>
        <w:tc>
          <w:tcPr>
            <w:tcW w:w="315" w:type="pct"/>
            <w:shd w:val="clear" w:color="auto" w:fill="auto"/>
          </w:tcPr>
          <w:p w14:paraId="2E3F7C34" w14:textId="77777777" w:rsidR="000F1D2E" w:rsidRPr="0092057C" w:rsidRDefault="000C348D" w:rsidP="0092057C">
            <w:pPr>
              <w:jc w:val="center"/>
              <w:rPr>
                <w:b/>
                <w:sz w:val="20"/>
                <w:szCs w:val="20"/>
              </w:rPr>
            </w:pPr>
            <w:r w:rsidRPr="0092057C">
              <w:rPr>
                <w:b/>
                <w:sz w:val="20"/>
                <w:szCs w:val="20"/>
              </w:rPr>
              <w:t>Art. 15 ust.</w:t>
            </w:r>
            <w:r w:rsidR="00D15148" w:rsidRPr="0092057C">
              <w:rPr>
                <w:b/>
                <w:sz w:val="20"/>
                <w:szCs w:val="20"/>
              </w:rPr>
              <w:t xml:space="preserve"> 7</w:t>
            </w:r>
          </w:p>
        </w:tc>
        <w:tc>
          <w:tcPr>
            <w:tcW w:w="1226" w:type="pct"/>
            <w:shd w:val="clear" w:color="auto" w:fill="auto"/>
          </w:tcPr>
          <w:p w14:paraId="548CA3C4" w14:textId="77777777" w:rsidR="000F1D2E" w:rsidRPr="0092057C" w:rsidRDefault="000C348D" w:rsidP="0092057C">
            <w:pPr>
              <w:jc w:val="both"/>
              <w:rPr>
                <w:sz w:val="20"/>
                <w:szCs w:val="20"/>
              </w:rPr>
            </w:pPr>
            <w:r w:rsidRPr="0092057C">
              <w:rPr>
                <w:sz w:val="20"/>
                <w:szCs w:val="20"/>
              </w:rPr>
              <w:t>7.</w:t>
            </w:r>
            <w:r w:rsidR="00D15148" w:rsidRPr="0092057C">
              <w:rPr>
                <w:sz w:val="20"/>
                <w:szCs w:val="20"/>
              </w:rPr>
              <w:t xml:space="preserve"> </w:t>
            </w:r>
            <w:r w:rsidRPr="0092057C">
              <w:rPr>
                <w:sz w:val="20"/>
                <w:szCs w:val="20"/>
              </w:rPr>
              <w:t xml:space="preserve">Bez uszczerbku dla kryteriów przyjmowania określonych w art. 5, państwa członkowskie mogą zezwolić </w:t>
            </w:r>
            <w:r w:rsidRPr="0092057C">
              <w:rPr>
                <w:sz w:val="20"/>
                <w:szCs w:val="20"/>
              </w:rPr>
              <w:lastRenderedPageBreak/>
              <w:t>posiadaczom niebieskiej karty UE na prowadzenie działalności zawodowej innej niż główna działalność prowadzona przez nich na podstawie niebieskiej karty UE, zgodnie z warunkami ustanowionymi w prawie krajowym.</w:t>
            </w:r>
          </w:p>
        </w:tc>
        <w:tc>
          <w:tcPr>
            <w:tcW w:w="395" w:type="pct"/>
            <w:shd w:val="clear" w:color="auto" w:fill="auto"/>
          </w:tcPr>
          <w:p w14:paraId="32737DFB" w14:textId="77777777" w:rsidR="000F1D2E" w:rsidRPr="0092057C" w:rsidRDefault="0060565B" w:rsidP="0092057C">
            <w:pPr>
              <w:jc w:val="both"/>
              <w:rPr>
                <w:b/>
                <w:sz w:val="20"/>
                <w:szCs w:val="20"/>
              </w:rPr>
            </w:pPr>
            <w:r>
              <w:rPr>
                <w:b/>
                <w:sz w:val="20"/>
                <w:szCs w:val="20"/>
              </w:rPr>
              <w:lastRenderedPageBreak/>
              <w:t xml:space="preserve">N </w:t>
            </w:r>
          </w:p>
        </w:tc>
        <w:tc>
          <w:tcPr>
            <w:tcW w:w="247" w:type="pct"/>
            <w:shd w:val="clear" w:color="auto" w:fill="auto"/>
          </w:tcPr>
          <w:p w14:paraId="13B4CF9E" w14:textId="77777777" w:rsidR="000F1D2E" w:rsidRPr="0092057C" w:rsidRDefault="000F1D2E" w:rsidP="0092057C">
            <w:pPr>
              <w:jc w:val="both"/>
              <w:rPr>
                <w:b/>
                <w:sz w:val="20"/>
                <w:szCs w:val="20"/>
              </w:rPr>
            </w:pPr>
          </w:p>
        </w:tc>
        <w:tc>
          <w:tcPr>
            <w:tcW w:w="1195" w:type="pct"/>
            <w:shd w:val="clear" w:color="auto" w:fill="auto"/>
          </w:tcPr>
          <w:p w14:paraId="1A8D942D" w14:textId="77777777" w:rsidR="000F1D2E" w:rsidRPr="0092057C" w:rsidRDefault="000F1D2E" w:rsidP="0092057C">
            <w:pPr>
              <w:jc w:val="both"/>
              <w:rPr>
                <w:sz w:val="20"/>
                <w:szCs w:val="20"/>
              </w:rPr>
            </w:pPr>
          </w:p>
        </w:tc>
        <w:tc>
          <w:tcPr>
            <w:tcW w:w="1382" w:type="pct"/>
            <w:shd w:val="clear" w:color="auto" w:fill="auto"/>
          </w:tcPr>
          <w:p w14:paraId="447A4988" w14:textId="77777777" w:rsidR="000F1D2E" w:rsidRPr="0060565B" w:rsidRDefault="0060565B" w:rsidP="0092057C">
            <w:pPr>
              <w:pStyle w:val="NormalnyWeb"/>
              <w:spacing w:before="0" w:beforeAutospacing="0" w:after="0" w:afterAutospacing="0"/>
              <w:ind w:left="30"/>
              <w:jc w:val="both"/>
              <w:rPr>
                <w:sz w:val="20"/>
                <w:szCs w:val="20"/>
              </w:rPr>
            </w:pPr>
            <w:r w:rsidRPr="0060565B">
              <w:rPr>
                <w:sz w:val="20"/>
                <w:szCs w:val="20"/>
              </w:rPr>
              <w:t xml:space="preserve">Przepis nie wymaga wdrożenia. Zgodnie z przepisami </w:t>
            </w:r>
            <w:r>
              <w:rPr>
                <w:sz w:val="20"/>
                <w:szCs w:val="20"/>
              </w:rPr>
              <w:t xml:space="preserve">krajowymi cudzoziemiec przebywający w Polsce na podstawie </w:t>
            </w:r>
            <w:r>
              <w:rPr>
                <w:sz w:val="20"/>
                <w:szCs w:val="20"/>
              </w:rPr>
              <w:lastRenderedPageBreak/>
              <w:t xml:space="preserve">zezwolenia na pobyt czasowy, o którym mowa w art. 127 mógłby podjąć dodatkową pracę pod warunkiem, że uzyskałby zezwolenie na pracę, jeżeli jest ono wymagane. </w:t>
            </w:r>
          </w:p>
        </w:tc>
      </w:tr>
      <w:tr w:rsidR="000C348D" w:rsidRPr="0092057C" w14:paraId="312C45F1" w14:textId="77777777" w:rsidTr="00CD2F46">
        <w:trPr>
          <w:trHeight w:val="570"/>
        </w:trPr>
        <w:tc>
          <w:tcPr>
            <w:tcW w:w="240" w:type="pct"/>
            <w:shd w:val="clear" w:color="auto" w:fill="auto"/>
          </w:tcPr>
          <w:p w14:paraId="65495FC9"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4AEC860C" w14:textId="77777777" w:rsidR="000C348D" w:rsidRPr="0092057C" w:rsidRDefault="00D15148" w:rsidP="0092057C">
            <w:pPr>
              <w:jc w:val="center"/>
              <w:rPr>
                <w:b/>
                <w:sz w:val="20"/>
                <w:szCs w:val="20"/>
              </w:rPr>
            </w:pPr>
            <w:r w:rsidRPr="0092057C">
              <w:rPr>
                <w:b/>
                <w:sz w:val="20"/>
                <w:szCs w:val="20"/>
              </w:rPr>
              <w:t>Art. 15 ust. 8</w:t>
            </w:r>
          </w:p>
        </w:tc>
        <w:tc>
          <w:tcPr>
            <w:tcW w:w="1226" w:type="pct"/>
            <w:shd w:val="clear" w:color="auto" w:fill="auto"/>
          </w:tcPr>
          <w:p w14:paraId="6EDF6701" w14:textId="77777777" w:rsidR="000C348D" w:rsidRPr="0092057C" w:rsidRDefault="00D15148" w:rsidP="0092057C">
            <w:pPr>
              <w:jc w:val="both"/>
              <w:rPr>
                <w:sz w:val="20"/>
                <w:szCs w:val="20"/>
              </w:rPr>
            </w:pPr>
            <w:r w:rsidRPr="0092057C">
              <w:rPr>
                <w:sz w:val="20"/>
                <w:szCs w:val="20"/>
              </w:rPr>
              <w:t xml:space="preserve">8. </w:t>
            </w:r>
            <w:r w:rsidR="000C348D" w:rsidRPr="0092057C">
              <w:rPr>
                <w:sz w:val="20"/>
                <w:szCs w:val="20"/>
              </w:rPr>
              <w:t>Na zasadzie odstępstwa od ust. 1, państwo członkowskie może utrzymać w mocy ograniczenia w dostępie do zatrudnienia, zgodnie z obowiązującym prawem krajowym lub prawem Unii, pod warunkiem że takie działania w ramach tego zatrudnienia wiążą się przynajmniej sporadycznie ze sprawowaniem władzy publicznej i odpowiedzialnością za ochronę ogólnego interesu państwa lub jeżeli takie działania w ramach tego zatrudnienia zastrzeżone są dla obywateli tego państwa członkowskiego, obywateli Unii lub obywateli EOG.</w:t>
            </w:r>
          </w:p>
        </w:tc>
        <w:tc>
          <w:tcPr>
            <w:tcW w:w="395" w:type="pct"/>
            <w:shd w:val="clear" w:color="auto" w:fill="auto"/>
          </w:tcPr>
          <w:p w14:paraId="0B7F79BE" w14:textId="77777777" w:rsidR="000C348D" w:rsidRPr="0092057C" w:rsidRDefault="0060565B" w:rsidP="0092057C">
            <w:pPr>
              <w:jc w:val="both"/>
              <w:rPr>
                <w:b/>
                <w:sz w:val="20"/>
                <w:szCs w:val="20"/>
              </w:rPr>
            </w:pPr>
            <w:r>
              <w:rPr>
                <w:b/>
                <w:sz w:val="20"/>
                <w:szCs w:val="20"/>
              </w:rPr>
              <w:t>N</w:t>
            </w:r>
          </w:p>
        </w:tc>
        <w:tc>
          <w:tcPr>
            <w:tcW w:w="247" w:type="pct"/>
            <w:shd w:val="clear" w:color="auto" w:fill="auto"/>
          </w:tcPr>
          <w:p w14:paraId="346E228D" w14:textId="77777777" w:rsidR="000C348D" w:rsidRPr="0092057C" w:rsidRDefault="000C348D" w:rsidP="0092057C">
            <w:pPr>
              <w:jc w:val="both"/>
              <w:rPr>
                <w:b/>
                <w:sz w:val="20"/>
                <w:szCs w:val="20"/>
              </w:rPr>
            </w:pPr>
          </w:p>
        </w:tc>
        <w:tc>
          <w:tcPr>
            <w:tcW w:w="1195" w:type="pct"/>
            <w:shd w:val="clear" w:color="auto" w:fill="auto"/>
          </w:tcPr>
          <w:p w14:paraId="00303B5E" w14:textId="77777777" w:rsidR="000C348D" w:rsidRPr="0092057C" w:rsidRDefault="000C348D" w:rsidP="0092057C">
            <w:pPr>
              <w:jc w:val="both"/>
              <w:rPr>
                <w:sz w:val="20"/>
                <w:szCs w:val="20"/>
              </w:rPr>
            </w:pPr>
          </w:p>
        </w:tc>
        <w:tc>
          <w:tcPr>
            <w:tcW w:w="1382" w:type="pct"/>
            <w:shd w:val="clear" w:color="auto" w:fill="auto"/>
          </w:tcPr>
          <w:p w14:paraId="556224D8" w14:textId="77777777" w:rsidR="000C348D" w:rsidRPr="0060565B" w:rsidRDefault="0060565B" w:rsidP="0060565B">
            <w:pPr>
              <w:pStyle w:val="NormalnyWeb"/>
              <w:spacing w:before="0" w:beforeAutospacing="0" w:after="0" w:afterAutospacing="0"/>
              <w:ind w:left="30"/>
              <w:jc w:val="both"/>
              <w:rPr>
                <w:sz w:val="20"/>
                <w:szCs w:val="20"/>
              </w:rPr>
            </w:pPr>
            <w:r w:rsidRPr="0060565B">
              <w:rPr>
                <w:sz w:val="20"/>
                <w:szCs w:val="20"/>
              </w:rPr>
              <w:t xml:space="preserve">Przepisy krajowe nie przewidują tego typu rozwiązań. </w:t>
            </w:r>
          </w:p>
        </w:tc>
      </w:tr>
      <w:tr w:rsidR="000C348D" w:rsidRPr="0092057C" w14:paraId="76F0386A" w14:textId="77777777" w:rsidTr="00CD2F46">
        <w:trPr>
          <w:trHeight w:val="570"/>
        </w:trPr>
        <w:tc>
          <w:tcPr>
            <w:tcW w:w="240" w:type="pct"/>
            <w:shd w:val="clear" w:color="auto" w:fill="auto"/>
          </w:tcPr>
          <w:p w14:paraId="0A83FDC1"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04AA885E" w14:textId="77777777" w:rsidR="000C348D" w:rsidRPr="0092057C" w:rsidRDefault="00D15148" w:rsidP="0092057C">
            <w:pPr>
              <w:jc w:val="center"/>
              <w:rPr>
                <w:b/>
                <w:sz w:val="20"/>
                <w:szCs w:val="20"/>
              </w:rPr>
            </w:pPr>
            <w:r w:rsidRPr="0092057C">
              <w:rPr>
                <w:b/>
                <w:sz w:val="20"/>
                <w:szCs w:val="20"/>
              </w:rPr>
              <w:t>Art. 15 ust. 9</w:t>
            </w:r>
          </w:p>
        </w:tc>
        <w:tc>
          <w:tcPr>
            <w:tcW w:w="1226" w:type="pct"/>
            <w:shd w:val="clear" w:color="auto" w:fill="auto"/>
          </w:tcPr>
          <w:p w14:paraId="1D3E3AEB" w14:textId="77777777" w:rsidR="000C348D" w:rsidRPr="0092057C" w:rsidRDefault="00D15148" w:rsidP="0092057C">
            <w:pPr>
              <w:jc w:val="both"/>
              <w:rPr>
                <w:sz w:val="20"/>
                <w:szCs w:val="20"/>
              </w:rPr>
            </w:pPr>
            <w:r w:rsidRPr="0092057C">
              <w:rPr>
                <w:sz w:val="20"/>
                <w:szCs w:val="20"/>
              </w:rPr>
              <w:t xml:space="preserve">9. </w:t>
            </w:r>
            <w:r w:rsidR="000C348D" w:rsidRPr="0092057C">
              <w:rPr>
                <w:sz w:val="20"/>
                <w:szCs w:val="20"/>
              </w:rPr>
              <w:t>Niniejszy artykuł pozostaje bez uszczerbku dla zasady preferencji dla obywateli Unii w myśl odpowiednich aktów przystąpienia tam, gdzie mają one zastosowanie.</w:t>
            </w:r>
          </w:p>
        </w:tc>
        <w:tc>
          <w:tcPr>
            <w:tcW w:w="395" w:type="pct"/>
            <w:shd w:val="clear" w:color="auto" w:fill="auto"/>
          </w:tcPr>
          <w:p w14:paraId="776708C2" w14:textId="77777777" w:rsidR="000C348D" w:rsidRPr="0092057C" w:rsidRDefault="0060565B" w:rsidP="0092057C">
            <w:pPr>
              <w:jc w:val="both"/>
              <w:rPr>
                <w:b/>
                <w:sz w:val="20"/>
                <w:szCs w:val="20"/>
              </w:rPr>
            </w:pPr>
            <w:r>
              <w:rPr>
                <w:b/>
                <w:sz w:val="20"/>
                <w:szCs w:val="20"/>
              </w:rPr>
              <w:t xml:space="preserve">N </w:t>
            </w:r>
          </w:p>
        </w:tc>
        <w:tc>
          <w:tcPr>
            <w:tcW w:w="247" w:type="pct"/>
            <w:shd w:val="clear" w:color="auto" w:fill="auto"/>
          </w:tcPr>
          <w:p w14:paraId="46C7EDF1" w14:textId="77777777" w:rsidR="000C348D" w:rsidRPr="0092057C" w:rsidRDefault="000C348D" w:rsidP="0092057C">
            <w:pPr>
              <w:jc w:val="both"/>
              <w:rPr>
                <w:b/>
                <w:sz w:val="20"/>
                <w:szCs w:val="20"/>
              </w:rPr>
            </w:pPr>
          </w:p>
        </w:tc>
        <w:tc>
          <w:tcPr>
            <w:tcW w:w="1195" w:type="pct"/>
            <w:shd w:val="clear" w:color="auto" w:fill="auto"/>
          </w:tcPr>
          <w:p w14:paraId="7F000CF1" w14:textId="77777777" w:rsidR="000C348D" w:rsidRPr="0092057C" w:rsidRDefault="000C348D" w:rsidP="0092057C">
            <w:pPr>
              <w:jc w:val="both"/>
              <w:rPr>
                <w:sz w:val="20"/>
                <w:szCs w:val="20"/>
              </w:rPr>
            </w:pPr>
          </w:p>
        </w:tc>
        <w:tc>
          <w:tcPr>
            <w:tcW w:w="1382" w:type="pct"/>
            <w:shd w:val="clear" w:color="auto" w:fill="auto"/>
          </w:tcPr>
          <w:p w14:paraId="3FFD63F3" w14:textId="77777777" w:rsidR="000C348D" w:rsidRPr="0060565B" w:rsidRDefault="0060565B" w:rsidP="0092057C">
            <w:pPr>
              <w:pStyle w:val="NormalnyWeb"/>
              <w:spacing w:before="0" w:beforeAutospacing="0" w:after="0" w:afterAutospacing="0"/>
              <w:ind w:left="30"/>
              <w:jc w:val="both"/>
              <w:rPr>
                <w:sz w:val="20"/>
                <w:szCs w:val="20"/>
              </w:rPr>
            </w:pPr>
            <w:r w:rsidRPr="0060565B">
              <w:rPr>
                <w:sz w:val="20"/>
                <w:szCs w:val="20"/>
              </w:rPr>
              <w:t xml:space="preserve">Przepis nie wymaga wdrożenia. </w:t>
            </w:r>
          </w:p>
        </w:tc>
      </w:tr>
      <w:tr w:rsidR="000C348D" w:rsidRPr="0092057C" w14:paraId="41CAB9C3" w14:textId="77777777" w:rsidTr="00CD2F46">
        <w:trPr>
          <w:trHeight w:val="570"/>
        </w:trPr>
        <w:tc>
          <w:tcPr>
            <w:tcW w:w="240" w:type="pct"/>
            <w:shd w:val="clear" w:color="auto" w:fill="auto"/>
          </w:tcPr>
          <w:p w14:paraId="78B14439"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43933984" w14:textId="77777777" w:rsidR="000C348D" w:rsidRPr="0092057C" w:rsidRDefault="00AD465E" w:rsidP="0092057C">
            <w:pPr>
              <w:jc w:val="center"/>
              <w:rPr>
                <w:b/>
                <w:sz w:val="20"/>
                <w:szCs w:val="20"/>
              </w:rPr>
            </w:pPr>
            <w:r w:rsidRPr="0092057C">
              <w:rPr>
                <w:b/>
                <w:sz w:val="20"/>
                <w:szCs w:val="20"/>
              </w:rPr>
              <w:t>Art. 16 ust. 1 lit. a</w:t>
            </w:r>
          </w:p>
        </w:tc>
        <w:tc>
          <w:tcPr>
            <w:tcW w:w="1226" w:type="pct"/>
            <w:shd w:val="clear" w:color="auto" w:fill="auto"/>
          </w:tcPr>
          <w:p w14:paraId="02124BB5" w14:textId="77777777" w:rsidR="00BE5F16" w:rsidRPr="0092057C" w:rsidRDefault="00BE5F16" w:rsidP="0092057C">
            <w:pPr>
              <w:jc w:val="both"/>
              <w:rPr>
                <w:i/>
                <w:iCs/>
                <w:sz w:val="20"/>
                <w:szCs w:val="20"/>
              </w:rPr>
            </w:pPr>
            <w:r w:rsidRPr="0092057C">
              <w:rPr>
                <w:i/>
                <w:iCs/>
                <w:sz w:val="20"/>
                <w:szCs w:val="20"/>
              </w:rPr>
              <w:t>Artykuł 16</w:t>
            </w:r>
          </w:p>
          <w:p w14:paraId="12EF0E90" w14:textId="77777777" w:rsidR="00BE5F16" w:rsidRPr="0092057C" w:rsidRDefault="00BE5F16" w:rsidP="0092057C">
            <w:pPr>
              <w:jc w:val="both"/>
              <w:rPr>
                <w:b/>
                <w:bCs/>
                <w:sz w:val="20"/>
                <w:szCs w:val="20"/>
              </w:rPr>
            </w:pPr>
            <w:r w:rsidRPr="0092057C">
              <w:rPr>
                <w:b/>
                <w:bCs/>
                <w:sz w:val="20"/>
                <w:szCs w:val="20"/>
              </w:rPr>
              <w:t>Równe traktowanie</w:t>
            </w:r>
          </w:p>
          <w:p w14:paraId="780E5971" w14:textId="77777777" w:rsidR="00BE5F16" w:rsidRPr="0092057C" w:rsidRDefault="00BE5F16" w:rsidP="0092057C">
            <w:pPr>
              <w:jc w:val="both"/>
              <w:rPr>
                <w:sz w:val="20"/>
                <w:szCs w:val="20"/>
              </w:rPr>
            </w:pPr>
          </w:p>
          <w:p w14:paraId="598A3E8F" w14:textId="77777777" w:rsidR="000C348D" w:rsidRPr="0092057C" w:rsidRDefault="00E2080A" w:rsidP="0092057C">
            <w:pPr>
              <w:jc w:val="both"/>
              <w:rPr>
                <w:sz w:val="20"/>
                <w:szCs w:val="20"/>
              </w:rPr>
            </w:pPr>
            <w:r w:rsidRPr="0092057C">
              <w:rPr>
                <w:sz w:val="20"/>
                <w:szCs w:val="20"/>
              </w:rPr>
              <w:t xml:space="preserve">1. </w:t>
            </w:r>
            <w:r w:rsidR="00AD465E" w:rsidRPr="0092057C">
              <w:rPr>
                <w:sz w:val="20"/>
                <w:szCs w:val="20"/>
              </w:rPr>
              <w:t>Posiadacze niebieskiej karty UE traktowani są na równi z obywatelami państwa członkowskiego, które wydało niebieską kartę UE, w zakresie:</w:t>
            </w:r>
          </w:p>
          <w:p w14:paraId="278ECD31" w14:textId="77777777" w:rsidR="00AD465E" w:rsidRPr="0092057C" w:rsidRDefault="00AD465E" w:rsidP="0092057C">
            <w:pPr>
              <w:pStyle w:val="Akapitzlist"/>
              <w:numPr>
                <w:ilvl w:val="0"/>
                <w:numId w:val="22"/>
              </w:numPr>
              <w:spacing w:after="0" w:line="240" w:lineRule="auto"/>
              <w:jc w:val="both"/>
              <w:rPr>
                <w:rFonts w:ascii="Times New Roman" w:hAnsi="Times New Roman"/>
                <w:sz w:val="20"/>
                <w:szCs w:val="20"/>
              </w:rPr>
            </w:pPr>
            <w:r w:rsidRPr="0092057C">
              <w:rPr>
                <w:rFonts w:ascii="Times New Roman" w:hAnsi="Times New Roman"/>
                <w:sz w:val="20"/>
                <w:szCs w:val="20"/>
              </w:rPr>
              <w:t xml:space="preserve">warunków zatrudnienia, w tym minimalnego wieku podjęcia pracy, oraz warunków pracy, w tym wynagrodzenia i zwolnienia, czasu </w:t>
            </w:r>
            <w:r w:rsidRPr="0092057C">
              <w:rPr>
                <w:rFonts w:ascii="Times New Roman" w:hAnsi="Times New Roman"/>
                <w:sz w:val="20"/>
                <w:szCs w:val="20"/>
              </w:rPr>
              <w:lastRenderedPageBreak/>
              <w:t>pracy, urlopu i dni wolnych od pracy, jak również wymogów bezpieczeństwa i higieny pracy;</w:t>
            </w:r>
          </w:p>
        </w:tc>
        <w:tc>
          <w:tcPr>
            <w:tcW w:w="395" w:type="pct"/>
            <w:shd w:val="clear" w:color="auto" w:fill="auto"/>
          </w:tcPr>
          <w:p w14:paraId="2C629117" w14:textId="4E6E61B9" w:rsidR="000C348D" w:rsidRPr="0092057C" w:rsidRDefault="00711FFB" w:rsidP="0092057C">
            <w:pPr>
              <w:jc w:val="both"/>
              <w:rPr>
                <w:b/>
                <w:sz w:val="20"/>
                <w:szCs w:val="20"/>
              </w:rPr>
            </w:pPr>
            <w:r>
              <w:rPr>
                <w:b/>
                <w:sz w:val="20"/>
                <w:szCs w:val="20"/>
              </w:rPr>
              <w:lastRenderedPageBreak/>
              <w:t xml:space="preserve">T </w:t>
            </w:r>
          </w:p>
        </w:tc>
        <w:tc>
          <w:tcPr>
            <w:tcW w:w="247" w:type="pct"/>
            <w:shd w:val="clear" w:color="auto" w:fill="auto"/>
          </w:tcPr>
          <w:p w14:paraId="6C7FDD2B" w14:textId="4C1DA966" w:rsidR="002012F2" w:rsidRPr="002012F2" w:rsidRDefault="002012F2" w:rsidP="002012F2">
            <w:pPr>
              <w:jc w:val="both"/>
              <w:rPr>
                <w:b/>
                <w:sz w:val="20"/>
                <w:szCs w:val="20"/>
              </w:rPr>
            </w:pPr>
            <w:r>
              <w:rPr>
                <w:b/>
                <w:sz w:val="20"/>
                <w:szCs w:val="20"/>
              </w:rPr>
              <w:t xml:space="preserve">Art. </w:t>
            </w:r>
            <w:r w:rsidR="005F3C22">
              <w:rPr>
                <w:b/>
                <w:sz w:val="20"/>
                <w:szCs w:val="20"/>
              </w:rPr>
              <w:t xml:space="preserve">1, 13 – 15 </w:t>
            </w:r>
            <w:r w:rsidRPr="002012F2">
              <w:rPr>
                <w:b/>
                <w:sz w:val="20"/>
                <w:szCs w:val="20"/>
              </w:rPr>
              <w:t>ustawa</w:t>
            </w:r>
          </w:p>
          <w:p w14:paraId="0054B8E1" w14:textId="77777777" w:rsidR="002012F2" w:rsidRPr="002012F2" w:rsidRDefault="002012F2" w:rsidP="002012F2">
            <w:pPr>
              <w:jc w:val="both"/>
              <w:rPr>
                <w:b/>
                <w:sz w:val="20"/>
                <w:szCs w:val="20"/>
              </w:rPr>
            </w:pPr>
            <w:r w:rsidRPr="002012F2">
              <w:rPr>
                <w:b/>
                <w:sz w:val="20"/>
                <w:szCs w:val="20"/>
              </w:rPr>
              <w:t xml:space="preserve">z dnia 26 czerwca </w:t>
            </w:r>
            <w:r w:rsidRPr="002012F2">
              <w:rPr>
                <w:b/>
                <w:sz w:val="20"/>
                <w:szCs w:val="20"/>
              </w:rPr>
              <w:lastRenderedPageBreak/>
              <w:t>1974 r.</w:t>
            </w:r>
          </w:p>
          <w:p w14:paraId="5C64F359" w14:textId="4D4545C3" w:rsidR="000C348D" w:rsidRPr="0092057C" w:rsidRDefault="002012F2" w:rsidP="002012F2">
            <w:pPr>
              <w:jc w:val="both"/>
              <w:rPr>
                <w:b/>
                <w:sz w:val="20"/>
                <w:szCs w:val="20"/>
              </w:rPr>
            </w:pPr>
            <w:r w:rsidRPr="002012F2">
              <w:rPr>
                <w:b/>
                <w:sz w:val="20"/>
                <w:szCs w:val="20"/>
              </w:rPr>
              <w:t>Kodeks pracy</w:t>
            </w:r>
          </w:p>
        </w:tc>
        <w:tc>
          <w:tcPr>
            <w:tcW w:w="1195" w:type="pct"/>
            <w:shd w:val="clear" w:color="auto" w:fill="auto"/>
          </w:tcPr>
          <w:p w14:paraId="5B9B3743" w14:textId="5D36AAD8" w:rsidR="00AB21EC" w:rsidRDefault="00AB21EC" w:rsidP="005F3C22">
            <w:pPr>
              <w:jc w:val="both"/>
              <w:rPr>
                <w:sz w:val="20"/>
                <w:szCs w:val="20"/>
              </w:rPr>
            </w:pPr>
            <w:r>
              <w:rPr>
                <w:sz w:val="20"/>
                <w:szCs w:val="20"/>
              </w:rPr>
              <w:lastRenderedPageBreak/>
              <w:t xml:space="preserve">Kodeks pracy </w:t>
            </w:r>
          </w:p>
          <w:p w14:paraId="5D9F7841" w14:textId="77777777" w:rsidR="00AB21EC" w:rsidRDefault="00AB21EC" w:rsidP="005F3C22">
            <w:pPr>
              <w:jc w:val="both"/>
              <w:rPr>
                <w:sz w:val="20"/>
                <w:szCs w:val="20"/>
              </w:rPr>
            </w:pPr>
          </w:p>
          <w:p w14:paraId="3BA0ED30" w14:textId="7B7549DC" w:rsidR="005F3C22" w:rsidRPr="005F3C22" w:rsidRDefault="005F3C22" w:rsidP="005F3C22">
            <w:pPr>
              <w:jc w:val="both"/>
              <w:rPr>
                <w:sz w:val="20"/>
                <w:szCs w:val="20"/>
              </w:rPr>
            </w:pPr>
            <w:r w:rsidRPr="005F3C22">
              <w:rPr>
                <w:sz w:val="20"/>
                <w:szCs w:val="20"/>
              </w:rPr>
              <w:t>Art.  1</w:t>
            </w:r>
          </w:p>
          <w:p w14:paraId="6DFC991A" w14:textId="77777777" w:rsidR="005F3C22" w:rsidRDefault="005F3C22" w:rsidP="005F3C22">
            <w:pPr>
              <w:jc w:val="both"/>
              <w:rPr>
                <w:sz w:val="20"/>
                <w:szCs w:val="20"/>
              </w:rPr>
            </w:pPr>
            <w:r w:rsidRPr="005F3C22">
              <w:rPr>
                <w:sz w:val="20"/>
                <w:szCs w:val="20"/>
              </w:rPr>
              <w:t>Kodeks pracy określa prawa i obowiązki pracowników i pracodawców.</w:t>
            </w:r>
          </w:p>
          <w:p w14:paraId="1B175DA0" w14:textId="44A7A1F2" w:rsidR="005F3C22" w:rsidRPr="005F3C22" w:rsidRDefault="005F3C22" w:rsidP="005F3C22">
            <w:pPr>
              <w:jc w:val="both"/>
              <w:rPr>
                <w:sz w:val="20"/>
                <w:szCs w:val="20"/>
              </w:rPr>
            </w:pPr>
            <w:r w:rsidRPr="005F3C22">
              <w:rPr>
                <w:sz w:val="20"/>
                <w:szCs w:val="20"/>
              </w:rPr>
              <w:t>Art.  13</w:t>
            </w:r>
            <w:r>
              <w:rPr>
                <w:sz w:val="20"/>
                <w:szCs w:val="20"/>
              </w:rPr>
              <w:t xml:space="preserve">. </w:t>
            </w:r>
            <w:r w:rsidRPr="005F3C22">
              <w:rPr>
                <w:sz w:val="20"/>
                <w:szCs w:val="20"/>
              </w:rPr>
              <w:t xml:space="preserve">Pracownik ma prawo do godziwego wynagrodzenia za pracę. Warunki realizacji tego prawa określają przepisy prawa pracy oraz polityka państwa w dziedzinie płac, w </w:t>
            </w:r>
            <w:r w:rsidRPr="005F3C22">
              <w:rPr>
                <w:sz w:val="20"/>
                <w:szCs w:val="20"/>
              </w:rPr>
              <w:lastRenderedPageBreak/>
              <w:t>szczególności poprzez ustalanie minimalnego wynagrodzenia za pracę.</w:t>
            </w:r>
          </w:p>
          <w:p w14:paraId="6A6F897B" w14:textId="77777777" w:rsidR="005F3C22" w:rsidRPr="005F3C22" w:rsidRDefault="005F3C22" w:rsidP="005F3C22">
            <w:pPr>
              <w:jc w:val="both"/>
              <w:rPr>
                <w:sz w:val="20"/>
                <w:szCs w:val="20"/>
              </w:rPr>
            </w:pPr>
          </w:p>
          <w:p w14:paraId="3E1E9A3C" w14:textId="27C3142C" w:rsidR="005F3C22" w:rsidRPr="005F3C22" w:rsidRDefault="005F3C22" w:rsidP="005F3C22">
            <w:pPr>
              <w:jc w:val="both"/>
              <w:rPr>
                <w:sz w:val="20"/>
                <w:szCs w:val="20"/>
              </w:rPr>
            </w:pPr>
            <w:r w:rsidRPr="005F3C22">
              <w:rPr>
                <w:sz w:val="20"/>
                <w:szCs w:val="20"/>
              </w:rPr>
              <w:t>Art.  14.  Pracownik ma prawo do wypoczynku, który zapewniają przepisy o czasie pracy, dniach wolnych od pracy oraz o urlopach wypoczynkowych.</w:t>
            </w:r>
          </w:p>
          <w:p w14:paraId="370FCFB5" w14:textId="77777777" w:rsidR="005F3C22" w:rsidRPr="005F3C22" w:rsidRDefault="005F3C22" w:rsidP="005F3C22">
            <w:pPr>
              <w:jc w:val="both"/>
              <w:rPr>
                <w:sz w:val="20"/>
                <w:szCs w:val="20"/>
              </w:rPr>
            </w:pPr>
          </w:p>
          <w:p w14:paraId="27D88EED" w14:textId="0B96681E" w:rsidR="000C348D" w:rsidRPr="0092057C" w:rsidRDefault="005F3C22" w:rsidP="005F3C22">
            <w:pPr>
              <w:jc w:val="both"/>
              <w:rPr>
                <w:sz w:val="20"/>
                <w:szCs w:val="20"/>
              </w:rPr>
            </w:pPr>
            <w:r w:rsidRPr="005F3C22">
              <w:rPr>
                <w:sz w:val="20"/>
                <w:szCs w:val="20"/>
              </w:rPr>
              <w:t>Art.  15.  Pracodawca jest obowiązany zapewnić pracownikom bezpieczne i higieniczne warunki pracy.</w:t>
            </w:r>
          </w:p>
        </w:tc>
        <w:tc>
          <w:tcPr>
            <w:tcW w:w="1382" w:type="pct"/>
            <w:shd w:val="clear" w:color="auto" w:fill="auto"/>
          </w:tcPr>
          <w:p w14:paraId="39EFDBA9" w14:textId="77777777" w:rsidR="000C348D" w:rsidRPr="0092057C" w:rsidRDefault="000C348D" w:rsidP="0092057C">
            <w:pPr>
              <w:pStyle w:val="NormalnyWeb"/>
              <w:spacing w:before="0" w:beforeAutospacing="0" w:after="0" w:afterAutospacing="0"/>
              <w:ind w:left="30"/>
              <w:jc w:val="both"/>
              <w:rPr>
                <w:b/>
                <w:sz w:val="20"/>
                <w:szCs w:val="20"/>
              </w:rPr>
            </w:pPr>
          </w:p>
        </w:tc>
      </w:tr>
      <w:tr w:rsidR="000C348D" w:rsidRPr="0092057C" w14:paraId="6E4026D4" w14:textId="77777777" w:rsidTr="00CD2F46">
        <w:trPr>
          <w:trHeight w:val="570"/>
        </w:trPr>
        <w:tc>
          <w:tcPr>
            <w:tcW w:w="240" w:type="pct"/>
            <w:shd w:val="clear" w:color="auto" w:fill="auto"/>
          </w:tcPr>
          <w:p w14:paraId="19453FBD"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10AAFD98" w14:textId="77777777" w:rsidR="000C348D" w:rsidRPr="0092057C" w:rsidRDefault="00AD465E" w:rsidP="0092057C">
            <w:pPr>
              <w:jc w:val="center"/>
              <w:rPr>
                <w:b/>
                <w:sz w:val="20"/>
                <w:szCs w:val="20"/>
              </w:rPr>
            </w:pPr>
            <w:r w:rsidRPr="0092057C">
              <w:rPr>
                <w:b/>
                <w:sz w:val="20"/>
                <w:szCs w:val="20"/>
              </w:rPr>
              <w:t>Art. 16 ust. 1 lit. b</w:t>
            </w:r>
          </w:p>
        </w:tc>
        <w:tc>
          <w:tcPr>
            <w:tcW w:w="1226" w:type="pct"/>
            <w:shd w:val="clear" w:color="auto" w:fill="auto"/>
          </w:tcPr>
          <w:p w14:paraId="0ACF7216" w14:textId="77777777" w:rsidR="000C348D" w:rsidRPr="0092057C" w:rsidRDefault="00AD465E" w:rsidP="0092057C">
            <w:pPr>
              <w:pStyle w:val="Akapitzlist"/>
              <w:numPr>
                <w:ilvl w:val="0"/>
                <w:numId w:val="22"/>
              </w:numPr>
              <w:spacing w:after="0" w:line="240" w:lineRule="auto"/>
              <w:jc w:val="both"/>
              <w:rPr>
                <w:rFonts w:ascii="Times New Roman" w:hAnsi="Times New Roman"/>
                <w:sz w:val="20"/>
                <w:szCs w:val="20"/>
              </w:rPr>
            </w:pPr>
            <w:r w:rsidRPr="0092057C">
              <w:rPr>
                <w:rFonts w:ascii="Times New Roman" w:hAnsi="Times New Roman"/>
                <w:sz w:val="20"/>
                <w:szCs w:val="20"/>
              </w:rPr>
              <w:t>wolności stowarzyszania się i zrzeszania się oraz członkostwa w organizacjach reprezentujących pracowników lub pracodawców lub w organizacjach, których członkowie wykonują określony zawód, w tym w zakresie praw i świadczeń przyznawanych przez takie organizacje, bez uszczerbku dla krajowych przepisów dotyczących porządku publicznego i bezpieczeństwa publicznego;</w:t>
            </w:r>
          </w:p>
        </w:tc>
        <w:tc>
          <w:tcPr>
            <w:tcW w:w="395" w:type="pct"/>
            <w:shd w:val="clear" w:color="auto" w:fill="auto"/>
          </w:tcPr>
          <w:p w14:paraId="53585C81" w14:textId="4785C3E9" w:rsidR="000C348D" w:rsidRPr="0092057C" w:rsidRDefault="005F3C22" w:rsidP="0092057C">
            <w:pPr>
              <w:jc w:val="both"/>
              <w:rPr>
                <w:b/>
                <w:sz w:val="20"/>
                <w:szCs w:val="20"/>
              </w:rPr>
            </w:pPr>
            <w:r>
              <w:rPr>
                <w:b/>
                <w:sz w:val="20"/>
                <w:szCs w:val="20"/>
              </w:rPr>
              <w:t xml:space="preserve">T </w:t>
            </w:r>
          </w:p>
        </w:tc>
        <w:tc>
          <w:tcPr>
            <w:tcW w:w="247" w:type="pct"/>
            <w:shd w:val="clear" w:color="auto" w:fill="auto"/>
          </w:tcPr>
          <w:p w14:paraId="67969DDB" w14:textId="77777777" w:rsidR="002012F2" w:rsidRPr="002012F2" w:rsidRDefault="002012F2" w:rsidP="002012F2">
            <w:pPr>
              <w:jc w:val="both"/>
              <w:rPr>
                <w:b/>
                <w:sz w:val="20"/>
                <w:szCs w:val="20"/>
              </w:rPr>
            </w:pPr>
            <w:r w:rsidRPr="002012F2">
              <w:rPr>
                <w:b/>
                <w:sz w:val="20"/>
                <w:szCs w:val="20"/>
              </w:rPr>
              <w:t xml:space="preserve">Art. 12 </w:t>
            </w:r>
          </w:p>
          <w:p w14:paraId="1832D046" w14:textId="77777777" w:rsidR="002012F2" w:rsidRPr="002012F2" w:rsidRDefault="002012F2" w:rsidP="002012F2">
            <w:pPr>
              <w:jc w:val="both"/>
              <w:rPr>
                <w:b/>
                <w:sz w:val="20"/>
                <w:szCs w:val="20"/>
              </w:rPr>
            </w:pPr>
            <w:r w:rsidRPr="002012F2">
              <w:rPr>
                <w:b/>
                <w:sz w:val="20"/>
                <w:szCs w:val="20"/>
              </w:rPr>
              <w:t>Konsty</w:t>
            </w:r>
          </w:p>
          <w:p w14:paraId="706CCE9D" w14:textId="77777777" w:rsidR="002012F2" w:rsidRPr="002012F2" w:rsidRDefault="002012F2" w:rsidP="002012F2">
            <w:pPr>
              <w:jc w:val="both"/>
              <w:rPr>
                <w:b/>
                <w:sz w:val="20"/>
                <w:szCs w:val="20"/>
              </w:rPr>
            </w:pPr>
            <w:r w:rsidRPr="002012F2">
              <w:rPr>
                <w:b/>
                <w:sz w:val="20"/>
                <w:szCs w:val="20"/>
              </w:rPr>
              <w:t xml:space="preserve">tucji </w:t>
            </w:r>
          </w:p>
          <w:p w14:paraId="7FE1A8A3" w14:textId="193F5E4A" w:rsidR="000C348D" w:rsidRPr="0092057C" w:rsidRDefault="002012F2" w:rsidP="002012F2">
            <w:pPr>
              <w:jc w:val="both"/>
              <w:rPr>
                <w:b/>
                <w:sz w:val="20"/>
                <w:szCs w:val="20"/>
              </w:rPr>
            </w:pPr>
            <w:r w:rsidRPr="002012F2">
              <w:rPr>
                <w:b/>
                <w:sz w:val="20"/>
                <w:szCs w:val="20"/>
              </w:rPr>
              <w:t>RP</w:t>
            </w:r>
          </w:p>
        </w:tc>
        <w:tc>
          <w:tcPr>
            <w:tcW w:w="1195" w:type="pct"/>
            <w:shd w:val="clear" w:color="auto" w:fill="auto"/>
          </w:tcPr>
          <w:p w14:paraId="6657BC5B" w14:textId="77777777" w:rsidR="005F3C22" w:rsidRPr="005F3C22" w:rsidRDefault="005F3C22" w:rsidP="005F3C22">
            <w:pPr>
              <w:jc w:val="both"/>
              <w:rPr>
                <w:sz w:val="20"/>
                <w:szCs w:val="20"/>
              </w:rPr>
            </w:pPr>
            <w:r w:rsidRPr="005F3C22">
              <w:rPr>
                <w:sz w:val="20"/>
                <w:szCs w:val="20"/>
              </w:rPr>
              <w:t>Art. 12.</w:t>
            </w:r>
          </w:p>
          <w:p w14:paraId="4EE1DF73" w14:textId="77777777" w:rsidR="005F3C22" w:rsidRPr="005F3C22" w:rsidRDefault="005F3C22" w:rsidP="005F3C22">
            <w:pPr>
              <w:jc w:val="both"/>
              <w:rPr>
                <w:sz w:val="20"/>
                <w:szCs w:val="20"/>
              </w:rPr>
            </w:pPr>
            <w:r w:rsidRPr="005F3C22">
              <w:rPr>
                <w:sz w:val="20"/>
                <w:szCs w:val="20"/>
              </w:rPr>
              <w:t xml:space="preserve">Rzeczpospolita Polska zapewnia </w:t>
            </w:r>
          </w:p>
          <w:p w14:paraId="4A462A4D" w14:textId="77777777" w:rsidR="005F3C22" w:rsidRPr="005F3C22" w:rsidRDefault="005F3C22" w:rsidP="005F3C22">
            <w:pPr>
              <w:jc w:val="both"/>
              <w:rPr>
                <w:sz w:val="20"/>
                <w:szCs w:val="20"/>
              </w:rPr>
            </w:pPr>
            <w:r w:rsidRPr="005F3C22">
              <w:rPr>
                <w:sz w:val="20"/>
                <w:szCs w:val="20"/>
              </w:rPr>
              <w:t xml:space="preserve">wolność tworzenia i działania </w:t>
            </w:r>
          </w:p>
          <w:p w14:paraId="00D1988E" w14:textId="77777777" w:rsidR="005F3C22" w:rsidRPr="005F3C22" w:rsidRDefault="005F3C22" w:rsidP="005F3C22">
            <w:pPr>
              <w:jc w:val="both"/>
              <w:rPr>
                <w:sz w:val="20"/>
                <w:szCs w:val="20"/>
              </w:rPr>
            </w:pPr>
            <w:r w:rsidRPr="005F3C22">
              <w:rPr>
                <w:sz w:val="20"/>
                <w:szCs w:val="20"/>
              </w:rPr>
              <w:t xml:space="preserve">związków zawodowych, organizacji </w:t>
            </w:r>
          </w:p>
          <w:p w14:paraId="03D62521" w14:textId="77777777" w:rsidR="005F3C22" w:rsidRPr="005F3C22" w:rsidRDefault="005F3C22" w:rsidP="005F3C22">
            <w:pPr>
              <w:jc w:val="both"/>
              <w:rPr>
                <w:sz w:val="20"/>
                <w:szCs w:val="20"/>
              </w:rPr>
            </w:pPr>
            <w:r w:rsidRPr="005F3C22">
              <w:rPr>
                <w:sz w:val="20"/>
                <w:szCs w:val="20"/>
              </w:rPr>
              <w:t xml:space="preserve">społeczno-zawodowych rolników, </w:t>
            </w:r>
          </w:p>
          <w:p w14:paraId="495B168A" w14:textId="77777777" w:rsidR="005F3C22" w:rsidRPr="005F3C22" w:rsidRDefault="005F3C22" w:rsidP="005F3C22">
            <w:pPr>
              <w:jc w:val="both"/>
              <w:rPr>
                <w:sz w:val="20"/>
                <w:szCs w:val="20"/>
              </w:rPr>
            </w:pPr>
            <w:r w:rsidRPr="005F3C22">
              <w:rPr>
                <w:sz w:val="20"/>
                <w:szCs w:val="20"/>
              </w:rPr>
              <w:t xml:space="preserve">stowarzyszeń, ruchów obywatelskich, </w:t>
            </w:r>
          </w:p>
          <w:p w14:paraId="467C9045" w14:textId="77777777" w:rsidR="005F3C22" w:rsidRPr="005F3C22" w:rsidRDefault="005F3C22" w:rsidP="005F3C22">
            <w:pPr>
              <w:jc w:val="both"/>
              <w:rPr>
                <w:sz w:val="20"/>
                <w:szCs w:val="20"/>
              </w:rPr>
            </w:pPr>
            <w:r w:rsidRPr="005F3C22">
              <w:rPr>
                <w:sz w:val="20"/>
                <w:szCs w:val="20"/>
              </w:rPr>
              <w:t xml:space="preserve">innych dobrowolnych zrzeszeń oraz </w:t>
            </w:r>
          </w:p>
          <w:p w14:paraId="0F0F6503" w14:textId="33B78361" w:rsidR="000C348D" w:rsidRPr="0092057C" w:rsidRDefault="005F3C22" w:rsidP="005F3C22">
            <w:pPr>
              <w:jc w:val="both"/>
              <w:rPr>
                <w:sz w:val="20"/>
                <w:szCs w:val="20"/>
              </w:rPr>
            </w:pPr>
            <w:r w:rsidRPr="005F3C22">
              <w:rPr>
                <w:sz w:val="20"/>
                <w:szCs w:val="20"/>
              </w:rPr>
              <w:t>fundacji</w:t>
            </w:r>
          </w:p>
        </w:tc>
        <w:tc>
          <w:tcPr>
            <w:tcW w:w="1382" w:type="pct"/>
            <w:shd w:val="clear" w:color="auto" w:fill="auto"/>
          </w:tcPr>
          <w:p w14:paraId="5CA2D7DD" w14:textId="77777777" w:rsidR="000C348D" w:rsidRPr="0092057C" w:rsidRDefault="000C348D" w:rsidP="0092057C">
            <w:pPr>
              <w:pStyle w:val="NormalnyWeb"/>
              <w:spacing w:before="0" w:beforeAutospacing="0" w:after="0" w:afterAutospacing="0"/>
              <w:ind w:left="30"/>
              <w:jc w:val="both"/>
              <w:rPr>
                <w:b/>
                <w:sz w:val="20"/>
                <w:szCs w:val="20"/>
              </w:rPr>
            </w:pPr>
          </w:p>
        </w:tc>
      </w:tr>
      <w:tr w:rsidR="000C348D" w:rsidRPr="0092057C" w14:paraId="5D1EABFF" w14:textId="77777777" w:rsidTr="00CD2F46">
        <w:trPr>
          <w:trHeight w:val="570"/>
        </w:trPr>
        <w:tc>
          <w:tcPr>
            <w:tcW w:w="240" w:type="pct"/>
            <w:shd w:val="clear" w:color="auto" w:fill="auto"/>
          </w:tcPr>
          <w:p w14:paraId="2E1E8249"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6378FA51" w14:textId="77777777" w:rsidR="000C348D" w:rsidRPr="0092057C" w:rsidRDefault="00AD465E" w:rsidP="0092057C">
            <w:pPr>
              <w:jc w:val="center"/>
              <w:rPr>
                <w:b/>
                <w:sz w:val="20"/>
                <w:szCs w:val="20"/>
              </w:rPr>
            </w:pPr>
            <w:r w:rsidRPr="0092057C">
              <w:rPr>
                <w:b/>
                <w:sz w:val="20"/>
                <w:szCs w:val="20"/>
              </w:rPr>
              <w:t>Art. 16 ust. 1 lit. c</w:t>
            </w:r>
          </w:p>
        </w:tc>
        <w:tc>
          <w:tcPr>
            <w:tcW w:w="1226" w:type="pct"/>
            <w:shd w:val="clear" w:color="auto" w:fill="auto"/>
          </w:tcPr>
          <w:p w14:paraId="3327E06D" w14:textId="77777777" w:rsidR="000C348D" w:rsidRPr="0092057C" w:rsidRDefault="00AD465E" w:rsidP="0092057C">
            <w:pPr>
              <w:pStyle w:val="Akapitzlist"/>
              <w:numPr>
                <w:ilvl w:val="0"/>
                <w:numId w:val="22"/>
              </w:numPr>
              <w:spacing w:after="0" w:line="240" w:lineRule="auto"/>
              <w:jc w:val="both"/>
              <w:rPr>
                <w:rFonts w:ascii="Times New Roman" w:hAnsi="Times New Roman"/>
                <w:sz w:val="20"/>
                <w:szCs w:val="20"/>
              </w:rPr>
            </w:pPr>
            <w:r w:rsidRPr="0092057C">
              <w:rPr>
                <w:rFonts w:ascii="Times New Roman" w:hAnsi="Times New Roman"/>
                <w:sz w:val="20"/>
                <w:szCs w:val="20"/>
              </w:rPr>
              <w:t>kształcenia i szkolenia zawodowego;</w:t>
            </w:r>
          </w:p>
        </w:tc>
        <w:tc>
          <w:tcPr>
            <w:tcW w:w="395" w:type="pct"/>
            <w:shd w:val="clear" w:color="auto" w:fill="auto"/>
          </w:tcPr>
          <w:p w14:paraId="1BD977C3" w14:textId="4FB138D2" w:rsidR="000C348D" w:rsidRPr="0092057C" w:rsidRDefault="003254BE" w:rsidP="0092057C">
            <w:pPr>
              <w:jc w:val="both"/>
              <w:rPr>
                <w:b/>
                <w:sz w:val="20"/>
                <w:szCs w:val="20"/>
              </w:rPr>
            </w:pPr>
            <w:r>
              <w:rPr>
                <w:b/>
                <w:sz w:val="20"/>
                <w:szCs w:val="20"/>
              </w:rPr>
              <w:t xml:space="preserve">T </w:t>
            </w:r>
          </w:p>
        </w:tc>
        <w:tc>
          <w:tcPr>
            <w:tcW w:w="247" w:type="pct"/>
            <w:shd w:val="clear" w:color="auto" w:fill="auto"/>
          </w:tcPr>
          <w:p w14:paraId="6E096969" w14:textId="7D993DA8" w:rsidR="003254BE" w:rsidRPr="003254BE" w:rsidRDefault="003254BE" w:rsidP="003254BE">
            <w:pPr>
              <w:jc w:val="both"/>
              <w:rPr>
                <w:b/>
                <w:sz w:val="20"/>
                <w:szCs w:val="20"/>
              </w:rPr>
            </w:pPr>
            <w:r>
              <w:rPr>
                <w:b/>
                <w:sz w:val="20"/>
                <w:szCs w:val="20"/>
              </w:rPr>
              <w:t>Art. 323 ust. 1</w:t>
            </w:r>
            <w:r>
              <w:t xml:space="preserve"> </w:t>
            </w:r>
            <w:r w:rsidRPr="003254BE">
              <w:rPr>
                <w:b/>
                <w:sz w:val="20"/>
                <w:szCs w:val="20"/>
              </w:rPr>
              <w:t>ustawa</w:t>
            </w:r>
            <w:r>
              <w:t xml:space="preserve"> </w:t>
            </w:r>
            <w:r w:rsidRPr="003254BE">
              <w:rPr>
                <w:b/>
                <w:sz w:val="20"/>
                <w:szCs w:val="20"/>
              </w:rPr>
              <w:t>z dnia 20 lipca 2018 r.</w:t>
            </w:r>
          </w:p>
          <w:p w14:paraId="5AC0E8D9" w14:textId="77777777" w:rsidR="000C348D" w:rsidRDefault="003254BE" w:rsidP="003254BE">
            <w:pPr>
              <w:jc w:val="both"/>
              <w:rPr>
                <w:b/>
                <w:sz w:val="20"/>
                <w:szCs w:val="20"/>
              </w:rPr>
            </w:pPr>
            <w:r w:rsidRPr="003254BE">
              <w:rPr>
                <w:b/>
                <w:sz w:val="20"/>
                <w:szCs w:val="20"/>
              </w:rPr>
              <w:t xml:space="preserve">Prawo o szkolnictwie </w:t>
            </w:r>
            <w:r w:rsidRPr="003254BE">
              <w:rPr>
                <w:b/>
                <w:sz w:val="20"/>
                <w:szCs w:val="20"/>
              </w:rPr>
              <w:lastRenderedPageBreak/>
              <w:t>wyższym i nauce</w:t>
            </w:r>
          </w:p>
          <w:p w14:paraId="00D4363B" w14:textId="77E64939" w:rsidR="003254BE" w:rsidRPr="0092057C" w:rsidRDefault="003254BE" w:rsidP="003254BE">
            <w:pPr>
              <w:jc w:val="both"/>
              <w:rPr>
                <w:b/>
                <w:sz w:val="20"/>
                <w:szCs w:val="20"/>
              </w:rPr>
            </w:pPr>
            <w:r>
              <w:rPr>
                <w:b/>
                <w:sz w:val="20"/>
                <w:szCs w:val="20"/>
              </w:rPr>
              <w:t xml:space="preserve"> Art. 1 ust. 6 ustawa</w:t>
            </w:r>
            <w:r w:rsidRPr="003254BE">
              <w:rPr>
                <w:b/>
                <w:sz w:val="20"/>
                <w:szCs w:val="20"/>
              </w:rPr>
              <w:t xml:space="preserve"> z dnia 20 kwietnia 2004 r. o promocji zatrudnienia i instytucjach rynku pracy </w:t>
            </w:r>
          </w:p>
        </w:tc>
        <w:tc>
          <w:tcPr>
            <w:tcW w:w="1195" w:type="pct"/>
            <w:shd w:val="clear" w:color="auto" w:fill="auto"/>
          </w:tcPr>
          <w:p w14:paraId="3DCBE23E" w14:textId="60424741" w:rsidR="00AB21EC" w:rsidRDefault="00AB21EC" w:rsidP="003254BE">
            <w:pPr>
              <w:jc w:val="both"/>
              <w:rPr>
                <w:sz w:val="20"/>
                <w:szCs w:val="20"/>
              </w:rPr>
            </w:pPr>
            <w:r>
              <w:rPr>
                <w:sz w:val="20"/>
                <w:szCs w:val="20"/>
              </w:rPr>
              <w:lastRenderedPageBreak/>
              <w:t xml:space="preserve">Ustawa z dnia 20 lipca 2018 r. – Prawo o szkolnictwie wyższym i nauce </w:t>
            </w:r>
          </w:p>
          <w:p w14:paraId="771E2FAE" w14:textId="77777777" w:rsidR="00AB21EC" w:rsidRDefault="00AB21EC" w:rsidP="003254BE">
            <w:pPr>
              <w:jc w:val="both"/>
              <w:rPr>
                <w:sz w:val="20"/>
                <w:szCs w:val="20"/>
              </w:rPr>
            </w:pPr>
          </w:p>
          <w:p w14:paraId="457F07AE" w14:textId="13F69E28" w:rsidR="003254BE" w:rsidRPr="003254BE" w:rsidRDefault="003254BE" w:rsidP="003254BE">
            <w:pPr>
              <w:jc w:val="both"/>
              <w:rPr>
                <w:sz w:val="20"/>
                <w:szCs w:val="20"/>
              </w:rPr>
            </w:pPr>
            <w:r w:rsidRPr="003254BE">
              <w:rPr>
                <w:sz w:val="20"/>
                <w:szCs w:val="20"/>
              </w:rPr>
              <w:t xml:space="preserve">Art.  323.  1. </w:t>
            </w:r>
            <w:r w:rsidRPr="003254BE">
              <w:rPr>
                <w:sz w:val="20"/>
                <w:szCs w:val="20"/>
              </w:rPr>
              <w:tab/>
              <w:t>Cudzoziemcy mogą podejmować i odbywać studia, kształcenie w szkołach doktorskich, studia podyplomowe, kształcenie specjalistyczne i inne formy kształcenia oraz uczestniczyć w prowadzeniu działalności naukowej lub w prowadzeniu kształcenia, na podstawie:</w:t>
            </w:r>
          </w:p>
          <w:p w14:paraId="355665FE" w14:textId="77777777" w:rsidR="003254BE" w:rsidRPr="003254BE" w:rsidRDefault="003254BE" w:rsidP="003254BE">
            <w:pPr>
              <w:jc w:val="both"/>
              <w:rPr>
                <w:sz w:val="20"/>
                <w:szCs w:val="20"/>
              </w:rPr>
            </w:pPr>
            <w:r w:rsidRPr="003254BE">
              <w:rPr>
                <w:sz w:val="20"/>
                <w:szCs w:val="20"/>
              </w:rPr>
              <w:t>1)</w:t>
            </w:r>
            <w:r w:rsidRPr="003254BE">
              <w:rPr>
                <w:sz w:val="20"/>
                <w:szCs w:val="20"/>
              </w:rPr>
              <w:tab/>
              <w:t>umów międzynarodowych, na zasadach określonych w tych umowach;</w:t>
            </w:r>
          </w:p>
          <w:p w14:paraId="4E939B90" w14:textId="77777777" w:rsidR="003254BE" w:rsidRPr="003254BE" w:rsidRDefault="003254BE" w:rsidP="003254BE">
            <w:pPr>
              <w:jc w:val="both"/>
              <w:rPr>
                <w:sz w:val="20"/>
                <w:szCs w:val="20"/>
              </w:rPr>
            </w:pPr>
            <w:r w:rsidRPr="003254BE">
              <w:rPr>
                <w:sz w:val="20"/>
                <w:szCs w:val="20"/>
              </w:rPr>
              <w:lastRenderedPageBreak/>
              <w:t>2)</w:t>
            </w:r>
            <w:r w:rsidRPr="003254BE">
              <w:rPr>
                <w:sz w:val="20"/>
                <w:szCs w:val="20"/>
              </w:rPr>
              <w:tab/>
              <w:t>umów zawieranych z podmiotami zagranicznymi przez uczelnie, na zasadach określonych w tych umowach;</w:t>
            </w:r>
          </w:p>
          <w:p w14:paraId="0FC3B86F" w14:textId="77777777" w:rsidR="003254BE" w:rsidRPr="003254BE" w:rsidRDefault="003254BE" w:rsidP="003254BE">
            <w:pPr>
              <w:jc w:val="both"/>
              <w:rPr>
                <w:sz w:val="20"/>
                <w:szCs w:val="20"/>
              </w:rPr>
            </w:pPr>
            <w:r w:rsidRPr="003254BE">
              <w:rPr>
                <w:sz w:val="20"/>
                <w:szCs w:val="20"/>
              </w:rPr>
              <w:t>3)</w:t>
            </w:r>
            <w:r w:rsidRPr="003254BE">
              <w:rPr>
                <w:sz w:val="20"/>
                <w:szCs w:val="20"/>
              </w:rPr>
              <w:tab/>
              <w:t>decyzji ministra;</w:t>
            </w:r>
          </w:p>
          <w:p w14:paraId="62873AFC" w14:textId="77777777" w:rsidR="003254BE" w:rsidRPr="003254BE" w:rsidRDefault="003254BE" w:rsidP="003254BE">
            <w:pPr>
              <w:jc w:val="both"/>
              <w:rPr>
                <w:sz w:val="20"/>
                <w:szCs w:val="20"/>
              </w:rPr>
            </w:pPr>
            <w:r w:rsidRPr="003254BE">
              <w:rPr>
                <w:sz w:val="20"/>
                <w:szCs w:val="20"/>
              </w:rPr>
              <w:t>4)</w:t>
            </w:r>
            <w:r w:rsidRPr="003254BE">
              <w:rPr>
                <w:sz w:val="20"/>
                <w:szCs w:val="20"/>
              </w:rPr>
              <w:tab/>
              <w:t>decyzji dyrektora NAWA w odniesieniu do jej stypendystów;</w:t>
            </w:r>
          </w:p>
          <w:p w14:paraId="78EECC61" w14:textId="77777777" w:rsidR="003254BE" w:rsidRPr="003254BE" w:rsidRDefault="003254BE" w:rsidP="003254BE">
            <w:pPr>
              <w:jc w:val="both"/>
              <w:rPr>
                <w:sz w:val="20"/>
                <w:szCs w:val="20"/>
              </w:rPr>
            </w:pPr>
            <w:r w:rsidRPr="003254BE">
              <w:rPr>
                <w:sz w:val="20"/>
                <w:szCs w:val="20"/>
              </w:rPr>
              <w:t>5)</w:t>
            </w:r>
            <w:r w:rsidRPr="003254BE">
              <w:rPr>
                <w:sz w:val="20"/>
                <w:szCs w:val="20"/>
              </w:rPr>
              <w:tab/>
              <w:t>decyzji dyrektora NCN o przyznaniu środków finansowych na realizację badań podstawowych w formie projektu badawczego, stażu lub stypendium, zakwalifikowanych do finansowania w drodze konkursu;</w:t>
            </w:r>
          </w:p>
          <w:p w14:paraId="28F14C56" w14:textId="55473C09" w:rsidR="000C348D" w:rsidRDefault="003254BE" w:rsidP="003254BE">
            <w:pPr>
              <w:jc w:val="both"/>
              <w:rPr>
                <w:sz w:val="20"/>
                <w:szCs w:val="20"/>
              </w:rPr>
            </w:pPr>
            <w:r w:rsidRPr="003254BE">
              <w:rPr>
                <w:sz w:val="20"/>
                <w:szCs w:val="20"/>
              </w:rPr>
              <w:t>6)</w:t>
            </w:r>
            <w:r w:rsidRPr="003254BE">
              <w:rPr>
                <w:sz w:val="20"/>
                <w:szCs w:val="20"/>
              </w:rPr>
              <w:tab/>
              <w:t>decyzji administracyjnej rektora, dyrektora instytutu PAN, dyrektora instytutu badawczego lub dyrektora instytutu międzynarodowego.</w:t>
            </w:r>
          </w:p>
          <w:p w14:paraId="28D71AFC" w14:textId="2351E509" w:rsidR="00AB21EC" w:rsidRDefault="00AB21EC" w:rsidP="003254BE">
            <w:pPr>
              <w:jc w:val="both"/>
              <w:rPr>
                <w:sz w:val="20"/>
                <w:szCs w:val="20"/>
              </w:rPr>
            </w:pPr>
          </w:p>
          <w:p w14:paraId="17CC4B9C" w14:textId="557673A7" w:rsidR="00AB21EC" w:rsidRDefault="00AB21EC" w:rsidP="003254BE">
            <w:pPr>
              <w:jc w:val="both"/>
              <w:rPr>
                <w:sz w:val="20"/>
                <w:szCs w:val="20"/>
              </w:rPr>
            </w:pPr>
            <w:r>
              <w:rPr>
                <w:sz w:val="20"/>
                <w:szCs w:val="20"/>
              </w:rPr>
              <w:t xml:space="preserve">Ustawa z dnia 20 kwietnia 2004 r. o promocji zatrudnienia i instytucjach rynku pracy </w:t>
            </w:r>
          </w:p>
          <w:p w14:paraId="4476C0F0" w14:textId="77777777" w:rsidR="00AB21EC" w:rsidRDefault="00AB21EC" w:rsidP="003254BE">
            <w:pPr>
              <w:jc w:val="both"/>
              <w:rPr>
                <w:sz w:val="20"/>
                <w:szCs w:val="20"/>
              </w:rPr>
            </w:pPr>
          </w:p>
          <w:p w14:paraId="2F0954B8" w14:textId="05FD288B" w:rsidR="003254BE" w:rsidRDefault="003254BE" w:rsidP="003254BE">
            <w:pPr>
              <w:jc w:val="both"/>
              <w:rPr>
                <w:sz w:val="20"/>
                <w:szCs w:val="20"/>
              </w:rPr>
            </w:pPr>
            <w:r>
              <w:rPr>
                <w:sz w:val="20"/>
                <w:szCs w:val="20"/>
              </w:rPr>
              <w:t xml:space="preserve">Art. 1. 6. </w:t>
            </w:r>
            <w:r w:rsidRPr="003254BE">
              <w:rPr>
                <w:sz w:val="20"/>
                <w:szCs w:val="20"/>
              </w:rPr>
              <w:t xml:space="preserve">Na zasadach określonych w ustawie osoby, o których mowa w ust. 3 pkt 2 lit. </w:t>
            </w:r>
            <w:r>
              <w:rPr>
                <w:sz w:val="20"/>
                <w:szCs w:val="20"/>
              </w:rPr>
              <w:t xml:space="preserve">g, </w:t>
            </w:r>
            <w:r w:rsidRPr="003254BE">
              <w:rPr>
                <w:sz w:val="20"/>
                <w:szCs w:val="20"/>
              </w:rPr>
              <w:t>h, ha, k oraz m, mogą korzystać z usług rynku pracy z wyłączeniem prawa do świadczeń określonych w art. 41-42a.</w:t>
            </w:r>
          </w:p>
          <w:p w14:paraId="6831265C" w14:textId="59766B90" w:rsidR="003254BE" w:rsidRPr="0092057C" w:rsidRDefault="003254BE" w:rsidP="003254BE">
            <w:pPr>
              <w:jc w:val="both"/>
              <w:rPr>
                <w:sz w:val="20"/>
                <w:szCs w:val="20"/>
              </w:rPr>
            </w:pPr>
          </w:p>
        </w:tc>
        <w:tc>
          <w:tcPr>
            <w:tcW w:w="1382" w:type="pct"/>
            <w:shd w:val="clear" w:color="auto" w:fill="auto"/>
          </w:tcPr>
          <w:p w14:paraId="409988B7" w14:textId="77777777" w:rsidR="000C348D" w:rsidRPr="0092057C" w:rsidRDefault="000C348D" w:rsidP="0092057C">
            <w:pPr>
              <w:pStyle w:val="NormalnyWeb"/>
              <w:spacing w:before="0" w:beforeAutospacing="0" w:after="0" w:afterAutospacing="0"/>
              <w:ind w:left="30"/>
              <w:jc w:val="both"/>
              <w:rPr>
                <w:b/>
                <w:sz w:val="20"/>
                <w:szCs w:val="20"/>
              </w:rPr>
            </w:pPr>
          </w:p>
        </w:tc>
      </w:tr>
      <w:tr w:rsidR="000C348D" w:rsidRPr="0092057C" w14:paraId="077A538B" w14:textId="77777777" w:rsidTr="00CD2F46">
        <w:trPr>
          <w:trHeight w:val="570"/>
        </w:trPr>
        <w:tc>
          <w:tcPr>
            <w:tcW w:w="240" w:type="pct"/>
            <w:shd w:val="clear" w:color="auto" w:fill="auto"/>
          </w:tcPr>
          <w:p w14:paraId="7CB93577"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684522A5" w14:textId="77777777" w:rsidR="000C348D" w:rsidRPr="0092057C" w:rsidRDefault="00AD465E" w:rsidP="0092057C">
            <w:pPr>
              <w:jc w:val="center"/>
              <w:rPr>
                <w:b/>
                <w:sz w:val="20"/>
                <w:szCs w:val="20"/>
              </w:rPr>
            </w:pPr>
            <w:r w:rsidRPr="0092057C">
              <w:rPr>
                <w:b/>
                <w:sz w:val="20"/>
                <w:szCs w:val="20"/>
              </w:rPr>
              <w:t>Art. 16 ust. 1 lit. d</w:t>
            </w:r>
          </w:p>
        </w:tc>
        <w:tc>
          <w:tcPr>
            <w:tcW w:w="1226" w:type="pct"/>
            <w:shd w:val="clear" w:color="auto" w:fill="auto"/>
          </w:tcPr>
          <w:p w14:paraId="3F4EFD11" w14:textId="77777777" w:rsidR="000C348D" w:rsidRPr="0092057C" w:rsidRDefault="00AD465E" w:rsidP="0092057C">
            <w:pPr>
              <w:pStyle w:val="Akapitzlist"/>
              <w:numPr>
                <w:ilvl w:val="0"/>
                <w:numId w:val="22"/>
              </w:numPr>
              <w:spacing w:after="0" w:line="240" w:lineRule="auto"/>
              <w:jc w:val="both"/>
              <w:rPr>
                <w:rFonts w:ascii="Times New Roman" w:hAnsi="Times New Roman"/>
                <w:sz w:val="20"/>
                <w:szCs w:val="20"/>
              </w:rPr>
            </w:pPr>
            <w:r w:rsidRPr="0092057C">
              <w:rPr>
                <w:rFonts w:ascii="Times New Roman" w:hAnsi="Times New Roman"/>
                <w:sz w:val="20"/>
                <w:szCs w:val="20"/>
              </w:rPr>
              <w:t>uznawania dyplomów, świadectw i innych kwalifikacji zawodowych zgodnie z odpowiednimi procedurami krajowymi;</w:t>
            </w:r>
          </w:p>
        </w:tc>
        <w:tc>
          <w:tcPr>
            <w:tcW w:w="395" w:type="pct"/>
            <w:shd w:val="clear" w:color="auto" w:fill="auto"/>
          </w:tcPr>
          <w:p w14:paraId="544F48F2" w14:textId="3AFEB878" w:rsidR="000C348D" w:rsidRPr="0092057C" w:rsidRDefault="00D470A0" w:rsidP="0092057C">
            <w:pPr>
              <w:jc w:val="both"/>
              <w:rPr>
                <w:b/>
                <w:sz w:val="20"/>
                <w:szCs w:val="20"/>
              </w:rPr>
            </w:pPr>
            <w:r>
              <w:rPr>
                <w:b/>
                <w:sz w:val="20"/>
                <w:szCs w:val="20"/>
              </w:rPr>
              <w:t xml:space="preserve">T </w:t>
            </w:r>
          </w:p>
        </w:tc>
        <w:tc>
          <w:tcPr>
            <w:tcW w:w="247" w:type="pct"/>
            <w:shd w:val="clear" w:color="auto" w:fill="auto"/>
          </w:tcPr>
          <w:p w14:paraId="21BA4F5E" w14:textId="2D556C54" w:rsidR="000C348D" w:rsidRDefault="00D470A0" w:rsidP="0092057C">
            <w:pPr>
              <w:jc w:val="both"/>
              <w:rPr>
                <w:b/>
                <w:sz w:val="20"/>
                <w:szCs w:val="20"/>
              </w:rPr>
            </w:pPr>
            <w:r>
              <w:rPr>
                <w:b/>
                <w:sz w:val="20"/>
                <w:szCs w:val="20"/>
              </w:rPr>
              <w:t xml:space="preserve">Art.  2 ust. 1 pkt 7 </w:t>
            </w:r>
            <w:r w:rsidR="00AB21EC">
              <w:rPr>
                <w:b/>
                <w:sz w:val="20"/>
                <w:szCs w:val="20"/>
              </w:rPr>
              <w:t>ustawy</w:t>
            </w:r>
            <w:r w:rsidRPr="00D470A0">
              <w:rPr>
                <w:b/>
                <w:sz w:val="20"/>
                <w:szCs w:val="20"/>
              </w:rPr>
              <w:t xml:space="preserve"> z dnia 22 grud</w:t>
            </w:r>
            <w:r w:rsidRPr="00D470A0">
              <w:rPr>
                <w:b/>
                <w:sz w:val="20"/>
                <w:szCs w:val="20"/>
              </w:rPr>
              <w:lastRenderedPageBreak/>
              <w:t xml:space="preserve">nia 2015 r. o zasadach uznawania </w:t>
            </w:r>
            <w:r w:rsidR="00DF1F53">
              <w:rPr>
                <w:b/>
                <w:sz w:val="20"/>
                <w:szCs w:val="20"/>
              </w:rPr>
              <w:t>…</w:t>
            </w:r>
          </w:p>
          <w:p w14:paraId="6A543A82" w14:textId="77777777" w:rsidR="00AB21EC" w:rsidRDefault="00AB21EC" w:rsidP="0092057C">
            <w:pPr>
              <w:jc w:val="both"/>
              <w:rPr>
                <w:b/>
                <w:sz w:val="20"/>
                <w:szCs w:val="20"/>
              </w:rPr>
            </w:pPr>
          </w:p>
          <w:p w14:paraId="173C8266" w14:textId="77777777" w:rsidR="00DF1F53" w:rsidRDefault="00DF1F53" w:rsidP="0092057C">
            <w:pPr>
              <w:jc w:val="both"/>
              <w:rPr>
                <w:b/>
                <w:sz w:val="20"/>
                <w:szCs w:val="20"/>
              </w:rPr>
            </w:pPr>
          </w:p>
          <w:p w14:paraId="5A5E6EBC" w14:textId="77777777" w:rsidR="00DF1F53" w:rsidRDefault="00DF1F53" w:rsidP="0092057C">
            <w:pPr>
              <w:jc w:val="both"/>
              <w:rPr>
                <w:b/>
                <w:sz w:val="20"/>
                <w:szCs w:val="20"/>
              </w:rPr>
            </w:pPr>
          </w:p>
          <w:p w14:paraId="63F48D60" w14:textId="77777777" w:rsidR="00DF1F53" w:rsidRDefault="00DF1F53" w:rsidP="0092057C">
            <w:pPr>
              <w:jc w:val="both"/>
              <w:rPr>
                <w:b/>
                <w:sz w:val="20"/>
                <w:szCs w:val="20"/>
              </w:rPr>
            </w:pPr>
          </w:p>
          <w:p w14:paraId="048ED469" w14:textId="32E42A1B" w:rsidR="00711FFB" w:rsidRDefault="00AB21EC" w:rsidP="0092057C">
            <w:pPr>
              <w:jc w:val="both"/>
              <w:rPr>
                <w:b/>
                <w:sz w:val="20"/>
                <w:szCs w:val="20"/>
              </w:rPr>
            </w:pPr>
            <w:r>
              <w:rPr>
                <w:b/>
                <w:sz w:val="20"/>
                <w:szCs w:val="20"/>
              </w:rPr>
              <w:t>A</w:t>
            </w:r>
            <w:r w:rsidR="00711FFB" w:rsidRPr="00711FFB">
              <w:rPr>
                <w:b/>
                <w:sz w:val="20"/>
                <w:szCs w:val="20"/>
              </w:rPr>
              <w:t>rt. 1a w ust. 3 pkt 5</w:t>
            </w:r>
            <w:r w:rsidR="0000401C">
              <w:t xml:space="preserve"> </w:t>
            </w:r>
            <w:r w:rsidR="0000401C">
              <w:rPr>
                <w:b/>
                <w:sz w:val="20"/>
                <w:szCs w:val="20"/>
              </w:rPr>
              <w:t>ustawy</w:t>
            </w:r>
            <w:r w:rsidR="0000401C" w:rsidRPr="0000401C">
              <w:rPr>
                <w:b/>
                <w:sz w:val="20"/>
                <w:szCs w:val="20"/>
              </w:rPr>
              <w:t xml:space="preserve"> </w:t>
            </w:r>
            <w:r w:rsidR="00DF1F53">
              <w:rPr>
                <w:b/>
                <w:sz w:val="20"/>
                <w:szCs w:val="20"/>
              </w:rPr>
              <w:t xml:space="preserve">z dnia 21 grudnia 1990 r. o zawodzie ... </w:t>
            </w:r>
          </w:p>
          <w:p w14:paraId="0E35788C" w14:textId="77777777" w:rsidR="00AB21EC" w:rsidRDefault="00AB21EC" w:rsidP="0092057C">
            <w:pPr>
              <w:jc w:val="both"/>
              <w:rPr>
                <w:b/>
                <w:sz w:val="20"/>
                <w:szCs w:val="20"/>
              </w:rPr>
            </w:pPr>
          </w:p>
          <w:p w14:paraId="7C3DAA3F" w14:textId="77777777" w:rsidR="00DF1F53" w:rsidRDefault="00DF1F53" w:rsidP="0092057C">
            <w:pPr>
              <w:jc w:val="both"/>
              <w:rPr>
                <w:b/>
                <w:sz w:val="20"/>
                <w:szCs w:val="20"/>
              </w:rPr>
            </w:pPr>
          </w:p>
          <w:p w14:paraId="60AB29E3" w14:textId="77777777" w:rsidR="00DF1F53" w:rsidRDefault="00DF1F53" w:rsidP="0092057C">
            <w:pPr>
              <w:jc w:val="both"/>
              <w:rPr>
                <w:b/>
                <w:sz w:val="20"/>
                <w:szCs w:val="20"/>
              </w:rPr>
            </w:pPr>
          </w:p>
          <w:p w14:paraId="644C94E3" w14:textId="4E6D88A0" w:rsidR="0000401C" w:rsidRDefault="00DF1F53" w:rsidP="0092057C">
            <w:pPr>
              <w:jc w:val="both"/>
              <w:rPr>
                <w:b/>
                <w:sz w:val="20"/>
                <w:szCs w:val="20"/>
              </w:rPr>
            </w:pPr>
            <w:r>
              <w:rPr>
                <w:b/>
                <w:sz w:val="20"/>
                <w:szCs w:val="20"/>
              </w:rPr>
              <w:t>A</w:t>
            </w:r>
            <w:r w:rsidR="0000401C">
              <w:rPr>
                <w:b/>
                <w:sz w:val="20"/>
                <w:szCs w:val="20"/>
              </w:rPr>
              <w:t>rt. 1a ust. 1 pkt 2 lit g ustawy</w:t>
            </w:r>
            <w:r w:rsidR="0000401C" w:rsidRPr="0000401C">
              <w:rPr>
                <w:b/>
                <w:sz w:val="20"/>
                <w:szCs w:val="20"/>
              </w:rPr>
              <w:t xml:space="preserve"> z dnia 19 </w:t>
            </w:r>
            <w:r w:rsidR="0000401C" w:rsidRPr="0000401C">
              <w:rPr>
                <w:b/>
                <w:sz w:val="20"/>
                <w:szCs w:val="20"/>
              </w:rPr>
              <w:lastRenderedPageBreak/>
              <w:t>kwietnia 1991 r. o izbach aptekarskich</w:t>
            </w:r>
          </w:p>
          <w:p w14:paraId="5D4B717E" w14:textId="77777777" w:rsidR="0000401C" w:rsidRDefault="0000401C" w:rsidP="0092057C">
            <w:pPr>
              <w:jc w:val="both"/>
              <w:rPr>
                <w:b/>
                <w:sz w:val="20"/>
                <w:szCs w:val="20"/>
              </w:rPr>
            </w:pPr>
          </w:p>
          <w:p w14:paraId="7C432870" w14:textId="77777777" w:rsidR="00DF1F53" w:rsidRDefault="00DF1F53" w:rsidP="0092057C">
            <w:pPr>
              <w:jc w:val="both"/>
              <w:rPr>
                <w:b/>
                <w:sz w:val="20"/>
                <w:szCs w:val="20"/>
              </w:rPr>
            </w:pPr>
          </w:p>
          <w:p w14:paraId="70D353DF" w14:textId="06113433" w:rsidR="0000401C" w:rsidRDefault="00DF1F53" w:rsidP="0092057C">
            <w:pPr>
              <w:jc w:val="both"/>
              <w:rPr>
                <w:b/>
                <w:sz w:val="20"/>
                <w:szCs w:val="20"/>
              </w:rPr>
            </w:pPr>
            <w:r>
              <w:rPr>
                <w:b/>
                <w:sz w:val="20"/>
                <w:szCs w:val="20"/>
              </w:rPr>
              <w:t>A</w:t>
            </w:r>
            <w:r w:rsidR="0000401C">
              <w:rPr>
                <w:b/>
                <w:sz w:val="20"/>
                <w:szCs w:val="20"/>
              </w:rPr>
              <w:t>rt. 3 ust. 3 pkt 5 ustawy</w:t>
            </w:r>
            <w:r w:rsidR="0000401C" w:rsidRPr="0000401C">
              <w:rPr>
                <w:b/>
                <w:sz w:val="20"/>
                <w:szCs w:val="20"/>
              </w:rPr>
              <w:t xml:space="preserve"> z dnia 5 grudnia 1996 r. </w:t>
            </w:r>
          </w:p>
          <w:p w14:paraId="548D4EF4" w14:textId="77777777" w:rsidR="00DF1F53" w:rsidRDefault="00DF1F53" w:rsidP="0092057C">
            <w:pPr>
              <w:jc w:val="both"/>
              <w:rPr>
                <w:b/>
                <w:sz w:val="20"/>
                <w:szCs w:val="20"/>
              </w:rPr>
            </w:pPr>
          </w:p>
          <w:p w14:paraId="7585C97C" w14:textId="77777777" w:rsidR="00DF1F53" w:rsidRDefault="00DF1F53" w:rsidP="0092057C">
            <w:pPr>
              <w:jc w:val="both"/>
              <w:rPr>
                <w:b/>
                <w:sz w:val="20"/>
                <w:szCs w:val="20"/>
              </w:rPr>
            </w:pPr>
          </w:p>
          <w:p w14:paraId="29AC2D46" w14:textId="77777777" w:rsidR="00DF1F53" w:rsidRDefault="00DF1F53" w:rsidP="0092057C">
            <w:pPr>
              <w:jc w:val="both"/>
              <w:rPr>
                <w:b/>
                <w:sz w:val="20"/>
                <w:szCs w:val="20"/>
              </w:rPr>
            </w:pPr>
          </w:p>
          <w:p w14:paraId="229F6D32" w14:textId="77777777" w:rsidR="00DF1F53" w:rsidRDefault="00DF1F53" w:rsidP="0092057C">
            <w:pPr>
              <w:jc w:val="both"/>
              <w:rPr>
                <w:b/>
                <w:sz w:val="20"/>
                <w:szCs w:val="20"/>
              </w:rPr>
            </w:pPr>
          </w:p>
          <w:p w14:paraId="6775900C" w14:textId="77777777" w:rsidR="00DF1F53" w:rsidRDefault="00DF1F53" w:rsidP="0092057C">
            <w:pPr>
              <w:jc w:val="both"/>
              <w:rPr>
                <w:b/>
                <w:sz w:val="20"/>
                <w:szCs w:val="20"/>
              </w:rPr>
            </w:pPr>
          </w:p>
          <w:p w14:paraId="3C416458" w14:textId="77777777" w:rsidR="00DF1F53" w:rsidRDefault="00DF1F53" w:rsidP="0092057C">
            <w:pPr>
              <w:jc w:val="both"/>
              <w:rPr>
                <w:b/>
                <w:sz w:val="20"/>
                <w:szCs w:val="20"/>
              </w:rPr>
            </w:pPr>
          </w:p>
          <w:p w14:paraId="7FFD9F49" w14:textId="77777777" w:rsidR="00DF1F53" w:rsidRDefault="00DF1F53" w:rsidP="00DF1F53">
            <w:pPr>
              <w:jc w:val="both"/>
              <w:rPr>
                <w:b/>
                <w:sz w:val="20"/>
                <w:szCs w:val="20"/>
              </w:rPr>
            </w:pPr>
            <w:r>
              <w:rPr>
                <w:b/>
                <w:sz w:val="20"/>
                <w:szCs w:val="20"/>
              </w:rPr>
              <w:t>A</w:t>
            </w:r>
            <w:r w:rsidR="0000401C">
              <w:rPr>
                <w:b/>
                <w:sz w:val="20"/>
                <w:szCs w:val="20"/>
              </w:rPr>
              <w:t>rt. 4a ust. 2 pkt 5 ustawy</w:t>
            </w:r>
            <w:r w:rsidR="0000401C" w:rsidRPr="0000401C">
              <w:rPr>
                <w:b/>
                <w:sz w:val="20"/>
                <w:szCs w:val="20"/>
              </w:rPr>
              <w:t xml:space="preserve"> z dnia 15 grudnia </w:t>
            </w:r>
            <w:r w:rsidR="0000401C" w:rsidRPr="0000401C">
              <w:rPr>
                <w:b/>
                <w:sz w:val="20"/>
                <w:szCs w:val="20"/>
              </w:rPr>
              <w:lastRenderedPageBreak/>
              <w:t xml:space="preserve">2000 r. </w:t>
            </w:r>
          </w:p>
          <w:p w14:paraId="6ED5243A" w14:textId="77777777" w:rsidR="00DF1F53" w:rsidRDefault="00DF1F53" w:rsidP="00DF1F53">
            <w:pPr>
              <w:jc w:val="both"/>
              <w:rPr>
                <w:b/>
                <w:sz w:val="20"/>
                <w:szCs w:val="20"/>
              </w:rPr>
            </w:pPr>
          </w:p>
          <w:p w14:paraId="79B088F1" w14:textId="77777777" w:rsidR="00DF1F53" w:rsidRDefault="00DF1F53" w:rsidP="00DF1F53">
            <w:pPr>
              <w:jc w:val="both"/>
              <w:rPr>
                <w:b/>
                <w:sz w:val="20"/>
                <w:szCs w:val="20"/>
              </w:rPr>
            </w:pPr>
          </w:p>
          <w:p w14:paraId="7983C8E7" w14:textId="77777777" w:rsidR="00DF1F53" w:rsidRDefault="00DF1F53" w:rsidP="00DF1F53">
            <w:pPr>
              <w:jc w:val="both"/>
              <w:rPr>
                <w:b/>
                <w:sz w:val="20"/>
                <w:szCs w:val="20"/>
              </w:rPr>
            </w:pPr>
          </w:p>
          <w:p w14:paraId="07577055" w14:textId="77777777" w:rsidR="00DF1F53" w:rsidRDefault="00DF1F53" w:rsidP="00DF1F53">
            <w:pPr>
              <w:jc w:val="both"/>
              <w:rPr>
                <w:b/>
                <w:sz w:val="20"/>
                <w:szCs w:val="20"/>
              </w:rPr>
            </w:pPr>
          </w:p>
          <w:p w14:paraId="0B8A8FA1" w14:textId="77777777" w:rsidR="00DF1F53" w:rsidRDefault="00DF1F53" w:rsidP="00DF1F53">
            <w:pPr>
              <w:jc w:val="both"/>
              <w:rPr>
                <w:b/>
                <w:sz w:val="20"/>
                <w:szCs w:val="20"/>
              </w:rPr>
            </w:pPr>
          </w:p>
          <w:p w14:paraId="1FED0E7A" w14:textId="77777777" w:rsidR="00DF1F53" w:rsidRDefault="00DF1F53" w:rsidP="00DF1F53">
            <w:pPr>
              <w:jc w:val="both"/>
              <w:rPr>
                <w:b/>
                <w:sz w:val="20"/>
                <w:szCs w:val="20"/>
              </w:rPr>
            </w:pPr>
          </w:p>
          <w:p w14:paraId="77E4D8F6" w14:textId="77777777" w:rsidR="00DF1F53" w:rsidRDefault="00DF1F53" w:rsidP="00DF1F53">
            <w:pPr>
              <w:jc w:val="both"/>
              <w:rPr>
                <w:b/>
                <w:sz w:val="20"/>
                <w:szCs w:val="20"/>
              </w:rPr>
            </w:pPr>
          </w:p>
          <w:p w14:paraId="50150AFB" w14:textId="77777777" w:rsidR="00DF1F53" w:rsidRDefault="00DF1F53" w:rsidP="00DF1F53">
            <w:pPr>
              <w:jc w:val="both"/>
              <w:rPr>
                <w:b/>
                <w:sz w:val="20"/>
                <w:szCs w:val="20"/>
              </w:rPr>
            </w:pPr>
          </w:p>
          <w:p w14:paraId="0D4887D0" w14:textId="77777777" w:rsidR="00DF1F53" w:rsidRDefault="00DF1F53" w:rsidP="00DF1F53">
            <w:pPr>
              <w:jc w:val="both"/>
              <w:rPr>
                <w:b/>
                <w:sz w:val="20"/>
                <w:szCs w:val="20"/>
              </w:rPr>
            </w:pPr>
          </w:p>
          <w:p w14:paraId="244D5949" w14:textId="77777777" w:rsidR="00DF1F53" w:rsidRDefault="00DF1F53" w:rsidP="00DF1F53">
            <w:pPr>
              <w:jc w:val="both"/>
              <w:rPr>
                <w:b/>
                <w:sz w:val="20"/>
                <w:szCs w:val="20"/>
              </w:rPr>
            </w:pPr>
          </w:p>
          <w:p w14:paraId="00AE489B" w14:textId="25DCCC7E" w:rsidR="0060710C" w:rsidRPr="0092057C" w:rsidRDefault="00DF1F53" w:rsidP="00DF1F53">
            <w:pPr>
              <w:jc w:val="both"/>
              <w:rPr>
                <w:b/>
                <w:sz w:val="20"/>
                <w:szCs w:val="20"/>
              </w:rPr>
            </w:pPr>
            <w:r>
              <w:rPr>
                <w:b/>
                <w:sz w:val="20"/>
                <w:szCs w:val="20"/>
              </w:rPr>
              <w:t>A</w:t>
            </w:r>
            <w:r w:rsidR="0060710C">
              <w:rPr>
                <w:b/>
                <w:sz w:val="20"/>
                <w:szCs w:val="20"/>
              </w:rPr>
              <w:t xml:space="preserve">rt. 3 pkt 3 lit. e </w:t>
            </w:r>
            <w:r w:rsidR="0060710C" w:rsidRPr="0060710C">
              <w:rPr>
                <w:b/>
                <w:sz w:val="20"/>
                <w:szCs w:val="20"/>
              </w:rPr>
              <w:t>ustawie z dnia 15 lipca 2011 r. o zawodach pielęgniarki i położnej</w:t>
            </w:r>
          </w:p>
        </w:tc>
        <w:tc>
          <w:tcPr>
            <w:tcW w:w="1195" w:type="pct"/>
            <w:shd w:val="clear" w:color="auto" w:fill="auto"/>
          </w:tcPr>
          <w:p w14:paraId="334A7603" w14:textId="005FA473" w:rsidR="00AB21EC" w:rsidRDefault="00AB21EC" w:rsidP="00D470A0">
            <w:pPr>
              <w:jc w:val="both"/>
              <w:rPr>
                <w:sz w:val="20"/>
                <w:szCs w:val="20"/>
              </w:rPr>
            </w:pPr>
            <w:r>
              <w:rPr>
                <w:sz w:val="20"/>
                <w:szCs w:val="20"/>
              </w:rPr>
              <w:lastRenderedPageBreak/>
              <w:t xml:space="preserve">Ustawa z dnia 22 grudnia 2015 r. o </w:t>
            </w:r>
            <w:r w:rsidRPr="00AB21EC">
              <w:rPr>
                <w:sz w:val="20"/>
                <w:szCs w:val="20"/>
              </w:rPr>
              <w:t>o zasadach uznawania kwalifikacji zawodowych nabytych w państwach członkowskich Unii Europejskiej</w:t>
            </w:r>
          </w:p>
          <w:p w14:paraId="78CCAB92" w14:textId="77777777" w:rsidR="00AB21EC" w:rsidRDefault="00AB21EC" w:rsidP="00D470A0">
            <w:pPr>
              <w:jc w:val="both"/>
              <w:rPr>
                <w:sz w:val="20"/>
                <w:szCs w:val="20"/>
              </w:rPr>
            </w:pPr>
          </w:p>
          <w:p w14:paraId="3D5EADBE" w14:textId="79101398" w:rsidR="00D470A0" w:rsidRDefault="00D470A0" w:rsidP="00D470A0">
            <w:pPr>
              <w:jc w:val="both"/>
              <w:rPr>
                <w:sz w:val="20"/>
                <w:szCs w:val="20"/>
              </w:rPr>
            </w:pPr>
            <w:r>
              <w:rPr>
                <w:sz w:val="20"/>
                <w:szCs w:val="20"/>
              </w:rPr>
              <w:t xml:space="preserve">Art. 2. 1 </w:t>
            </w:r>
            <w:r w:rsidRPr="00D470A0">
              <w:rPr>
                <w:sz w:val="20"/>
                <w:szCs w:val="20"/>
              </w:rPr>
              <w:t>W zakresie, o którym mowa w art. 1 pkt 1-3, przepisy ustawy stosuje się do:</w:t>
            </w:r>
            <w:r>
              <w:t xml:space="preserve"> </w:t>
            </w:r>
            <w:r w:rsidRPr="00D470A0">
              <w:rPr>
                <w:sz w:val="20"/>
                <w:szCs w:val="20"/>
              </w:rPr>
              <w:tab/>
            </w:r>
          </w:p>
          <w:p w14:paraId="50499B15" w14:textId="3E60F34B" w:rsidR="00D470A0" w:rsidRDefault="00D470A0" w:rsidP="00D470A0">
            <w:pPr>
              <w:jc w:val="both"/>
              <w:rPr>
                <w:sz w:val="20"/>
                <w:szCs w:val="20"/>
              </w:rPr>
            </w:pPr>
            <w:r>
              <w:rPr>
                <w:sz w:val="20"/>
                <w:szCs w:val="20"/>
              </w:rPr>
              <w:lastRenderedPageBreak/>
              <w:t xml:space="preserve">7) </w:t>
            </w:r>
            <w:r w:rsidRPr="00D470A0">
              <w:rPr>
                <w:sz w:val="20"/>
                <w:szCs w:val="20"/>
              </w:rPr>
              <w:t>obywateli państw trzecich, którzy ubiegają się o przyjęcie na terytorium Rzeczypospolitej Polskiej w celu podjęcia pracy w zawodzie wy</w:t>
            </w:r>
            <w:r>
              <w:rPr>
                <w:sz w:val="20"/>
                <w:szCs w:val="20"/>
              </w:rPr>
              <w:t>magającym wysokich kwalifikacji lub</w:t>
            </w:r>
            <w:r>
              <w:t xml:space="preserve"> </w:t>
            </w:r>
            <w:r w:rsidRPr="00D470A0">
              <w:rPr>
                <w:sz w:val="20"/>
                <w:szCs w:val="20"/>
              </w:rPr>
              <w:t>w celu mobilności długoterminowej posiadacza Niebieskiej Karty UE”. w rozumieniu przepisów ustawy z dnia 12 grudnia 2013 r. o cudzoziemcach</w:t>
            </w:r>
          </w:p>
          <w:p w14:paraId="704E5BD9" w14:textId="1E8321A1" w:rsidR="000C348D" w:rsidRDefault="00D470A0" w:rsidP="00D470A0">
            <w:pPr>
              <w:jc w:val="both"/>
              <w:rPr>
                <w:sz w:val="20"/>
                <w:szCs w:val="20"/>
              </w:rPr>
            </w:pPr>
            <w:r w:rsidRPr="00D470A0">
              <w:rPr>
                <w:sz w:val="20"/>
                <w:szCs w:val="20"/>
              </w:rPr>
              <w:t>”.</w:t>
            </w:r>
          </w:p>
          <w:p w14:paraId="391E824C" w14:textId="671684A9" w:rsidR="00711FFB" w:rsidRDefault="00711FFB" w:rsidP="00D470A0">
            <w:pPr>
              <w:jc w:val="both"/>
              <w:rPr>
                <w:sz w:val="20"/>
                <w:szCs w:val="20"/>
              </w:rPr>
            </w:pPr>
          </w:p>
          <w:p w14:paraId="65EC4113" w14:textId="1F494934" w:rsidR="00AB21EC" w:rsidRDefault="00AB21EC" w:rsidP="00D470A0">
            <w:pPr>
              <w:jc w:val="both"/>
              <w:rPr>
                <w:sz w:val="20"/>
                <w:szCs w:val="20"/>
              </w:rPr>
            </w:pPr>
            <w:r>
              <w:rPr>
                <w:sz w:val="20"/>
                <w:szCs w:val="20"/>
              </w:rPr>
              <w:t>U</w:t>
            </w:r>
            <w:r w:rsidR="00DF1F53">
              <w:rPr>
                <w:sz w:val="20"/>
                <w:szCs w:val="20"/>
              </w:rPr>
              <w:t>stawa z dnia 21 grudnia 1990</w:t>
            </w:r>
            <w:r>
              <w:rPr>
                <w:sz w:val="20"/>
                <w:szCs w:val="20"/>
              </w:rPr>
              <w:t xml:space="preserve"> r. o zawodzie lekarza weterynarii i izbach lekarsko-weterynaryjnych</w:t>
            </w:r>
          </w:p>
          <w:p w14:paraId="4628FFB2" w14:textId="77777777" w:rsidR="00AB21EC" w:rsidRDefault="00AB21EC" w:rsidP="00D470A0">
            <w:pPr>
              <w:jc w:val="both"/>
              <w:rPr>
                <w:sz w:val="20"/>
                <w:szCs w:val="20"/>
              </w:rPr>
            </w:pPr>
          </w:p>
          <w:p w14:paraId="514B9716" w14:textId="274FFD24" w:rsidR="00711FFB" w:rsidRPr="00711FFB" w:rsidRDefault="00711FFB" w:rsidP="00711FFB">
            <w:pPr>
              <w:jc w:val="both"/>
              <w:rPr>
                <w:sz w:val="20"/>
                <w:szCs w:val="20"/>
              </w:rPr>
            </w:pPr>
            <w:r>
              <w:rPr>
                <w:sz w:val="20"/>
                <w:szCs w:val="20"/>
              </w:rPr>
              <w:t xml:space="preserve">Art. 1a. 3. </w:t>
            </w:r>
            <w:r w:rsidRPr="00711FFB">
              <w:rPr>
                <w:sz w:val="20"/>
                <w:szCs w:val="20"/>
              </w:rPr>
              <w:t>Ilekroć w ustawie jest mowa o obywatelach państw członkowskich, rozumie się przez to także:</w:t>
            </w:r>
          </w:p>
          <w:p w14:paraId="42A3EACE" w14:textId="77777777" w:rsidR="00711FFB" w:rsidRDefault="00711FFB" w:rsidP="00711FFB">
            <w:pPr>
              <w:jc w:val="both"/>
              <w:rPr>
                <w:sz w:val="20"/>
                <w:szCs w:val="20"/>
              </w:rPr>
            </w:pPr>
            <w:r w:rsidRPr="00711FFB">
              <w:rPr>
                <w:sz w:val="20"/>
                <w:szCs w:val="20"/>
              </w:rPr>
              <w:t>5)</w:t>
            </w:r>
            <w:r w:rsidRPr="00711FFB">
              <w:rPr>
                <w:sz w:val="20"/>
                <w:szCs w:val="20"/>
              </w:rPr>
              <w:tab/>
              <w:t>obywateli państw trzecich, którzy ubiegają się o przyjęcie na terytorium Rzeczypospolitej Polskiej w celu podjęcia pracy w zawodzie wymagającym wysokich kwalifikacji</w:t>
            </w:r>
            <w:r>
              <w:t xml:space="preserve"> </w:t>
            </w:r>
            <w:r w:rsidRPr="00711FFB">
              <w:rPr>
                <w:sz w:val="20"/>
                <w:szCs w:val="20"/>
              </w:rPr>
              <w:t>lub w celu mobilności długoterminowej posiadacza Niebieskiej Karty UE</w:t>
            </w:r>
            <w:r>
              <w:rPr>
                <w:sz w:val="20"/>
                <w:szCs w:val="20"/>
              </w:rPr>
              <w:t xml:space="preserve"> </w:t>
            </w:r>
            <w:r w:rsidRPr="00711FFB">
              <w:rPr>
                <w:sz w:val="20"/>
                <w:szCs w:val="20"/>
              </w:rPr>
              <w:t>, w rozumieniu przepisów ustawy z dnia 12 grudnia 2013 r. o cudzoziemcach;</w:t>
            </w:r>
          </w:p>
          <w:p w14:paraId="6ECA42E2" w14:textId="004EBD76" w:rsidR="00711FFB" w:rsidRDefault="00711FFB" w:rsidP="00711FFB">
            <w:pPr>
              <w:jc w:val="both"/>
              <w:rPr>
                <w:sz w:val="20"/>
                <w:szCs w:val="20"/>
              </w:rPr>
            </w:pPr>
          </w:p>
          <w:p w14:paraId="28AD6493" w14:textId="29E8A3ED" w:rsidR="00DF1F53" w:rsidRDefault="00DF1F53" w:rsidP="0000401C">
            <w:pPr>
              <w:jc w:val="both"/>
              <w:rPr>
                <w:sz w:val="20"/>
                <w:szCs w:val="20"/>
              </w:rPr>
            </w:pPr>
            <w:r>
              <w:rPr>
                <w:sz w:val="20"/>
                <w:szCs w:val="20"/>
              </w:rPr>
              <w:t>Ustawa z dnia 19 kwietnia 1991 r. o izbach aptekarskich</w:t>
            </w:r>
          </w:p>
          <w:p w14:paraId="2509307C" w14:textId="77777777" w:rsidR="00DF1F53" w:rsidRDefault="00DF1F53" w:rsidP="0000401C">
            <w:pPr>
              <w:jc w:val="both"/>
              <w:rPr>
                <w:sz w:val="20"/>
                <w:szCs w:val="20"/>
              </w:rPr>
            </w:pPr>
          </w:p>
          <w:p w14:paraId="6A6C6D13" w14:textId="6F1C201F" w:rsidR="0000401C" w:rsidRPr="0000401C" w:rsidRDefault="0000401C" w:rsidP="0000401C">
            <w:pPr>
              <w:jc w:val="both"/>
              <w:rPr>
                <w:sz w:val="20"/>
                <w:szCs w:val="20"/>
              </w:rPr>
            </w:pPr>
            <w:r>
              <w:rPr>
                <w:sz w:val="20"/>
                <w:szCs w:val="20"/>
              </w:rPr>
              <w:t xml:space="preserve">Art. 1a. 1. </w:t>
            </w:r>
            <w:r w:rsidRPr="0000401C">
              <w:rPr>
                <w:sz w:val="20"/>
                <w:szCs w:val="20"/>
              </w:rPr>
              <w:t>Użyte w ustawie określenia oznaczają:</w:t>
            </w:r>
          </w:p>
          <w:p w14:paraId="35928ACA" w14:textId="77777777" w:rsidR="0000401C" w:rsidRPr="0000401C" w:rsidRDefault="0000401C" w:rsidP="0000401C">
            <w:pPr>
              <w:jc w:val="both"/>
              <w:rPr>
                <w:sz w:val="20"/>
                <w:szCs w:val="20"/>
              </w:rPr>
            </w:pPr>
            <w:r w:rsidRPr="0000401C">
              <w:rPr>
                <w:sz w:val="20"/>
                <w:szCs w:val="20"/>
              </w:rPr>
              <w:t>2)</w:t>
            </w:r>
            <w:r w:rsidRPr="0000401C">
              <w:rPr>
                <w:sz w:val="20"/>
                <w:szCs w:val="20"/>
              </w:rPr>
              <w:tab/>
              <w:t>obywatele państwa członkowskiego Unii Europejskiej - obywateli państw członkowskich Unii Europejskiej, a także:</w:t>
            </w:r>
          </w:p>
          <w:p w14:paraId="67C6F982" w14:textId="5A2599E7" w:rsidR="0000401C" w:rsidRDefault="0000401C" w:rsidP="0000401C">
            <w:pPr>
              <w:jc w:val="both"/>
              <w:rPr>
                <w:sz w:val="20"/>
                <w:szCs w:val="20"/>
              </w:rPr>
            </w:pPr>
            <w:r w:rsidRPr="0000401C">
              <w:rPr>
                <w:sz w:val="20"/>
                <w:szCs w:val="20"/>
              </w:rPr>
              <w:lastRenderedPageBreak/>
              <w:t>g)</w:t>
            </w:r>
            <w:r w:rsidRPr="0000401C">
              <w:rPr>
                <w:sz w:val="20"/>
                <w:szCs w:val="20"/>
              </w:rPr>
              <w:tab/>
              <w:t>obywateli państw trzecich, którzy ubiegają się o przyjęcie na terytorium Rzeczypospolitej Polskiej w celu podjęcia pracy w zawodzie wymagającym wysokich kwalifikacji</w:t>
            </w:r>
            <w:r>
              <w:t xml:space="preserve"> </w:t>
            </w:r>
            <w:r w:rsidRPr="0000401C">
              <w:rPr>
                <w:sz w:val="20"/>
                <w:szCs w:val="20"/>
              </w:rPr>
              <w:t>lub</w:t>
            </w:r>
            <w:r>
              <w:t xml:space="preserve"> </w:t>
            </w:r>
            <w:r w:rsidRPr="0000401C">
              <w:rPr>
                <w:sz w:val="20"/>
                <w:szCs w:val="20"/>
              </w:rPr>
              <w:t>w celu mobilności długoterminowej posiadacza Niebieskiej Karty UE, w rozumieniu przepisów ustawy z dnia 12 grudnia 2013 r. o cudzoziemcach,</w:t>
            </w:r>
          </w:p>
          <w:p w14:paraId="6F8E26FB" w14:textId="094E9153" w:rsidR="0000401C" w:rsidRDefault="0000401C" w:rsidP="0000401C">
            <w:pPr>
              <w:jc w:val="both"/>
              <w:rPr>
                <w:sz w:val="20"/>
                <w:szCs w:val="20"/>
              </w:rPr>
            </w:pPr>
          </w:p>
          <w:p w14:paraId="0A289182" w14:textId="46D4CF98" w:rsidR="00DF1F53" w:rsidRDefault="00DF1F53" w:rsidP="0000401C">
            <w:pPr>
              <w:jc w:val="both"/>
              <w:rPr>
                <w:sz w:val="20"/>
                <w:szCs w:val="20"/>
              </w:rPr>
            </w:pPr>
            <w:r>
              <w:rPr>
                <w:sz w:val="20"/>
                <w:szCs w:val="20"/>
              </w:rPr>
              <w:t xml:space="preserve">Ustawa z dnia 5 grudnia 1996 r. o zawodach lekarza i lekarza dentysty </w:t>
            </w:r>
          </w:p>
          <w:p w14:paraId="449DFF09" w14:textId="77777777" w:rsidR="00DF1F53" w:rsidRDefault="00DF1F53" w:rsidP="0000401C">
            <w:pPr>
              <w:jc w:val="both"/>
              <w:rPr>
                <w:sz w:val="20"/>
                <w:szCs w:val="20"/>
              </w:rPr>
            </w:pPr>
          </w:p>
          <w:p w14:paraId="5E5ED61B" w14:textId="5B9A2C2F" w:rsidR="0000401C" w:rsidRPr="0000401C" w:rsidRDefault="0000401C" w:rsidP="0000401C">
            <w:pPr>
              <w:jc w:val="both"/>
              <w:rPr>
                <w:sz w:val="20"/>
                <w:szCs w:val="20"/>
              </w:rPr>
            </w:pPr>
            <w:r>
              <w:rPr>
                <w:sz w:val="20"/>
                <w:szCs w:val="20"/>
              </w:rPr>
              <w:t xml:space="preserve">Art. 3. 3. </w:t>
            </w:r>
            <w:r w:rsidRPr="0000401C">
              <w:rPr>
                <w:sz w:val="20"/>
                <w:szCs w:val="20"/>
              </w:rPr>
              <w:t>Ilekroć w ustawie jest mowa o obywatelach państw członkowskich Unii Europejski</w:t>
            </w:r>
            <w:r>
              <w:rPr>
                <w:sz w:val="20"/>
                <w:szCs w:val="20"/>
              </w:rPr>
              <w:t>ej, rozumie się przez to także:</w:t>
            </w:r>
          </w:p>
          <w:p w14:paraId="2629C9BD" w14:textId="3D09E520" w:rsidR="0000401C" w:rsidRDefault="0000401C" w:rsidP="0000401C">
            <w:pPr>
              <w:jc w:val="both"/>
              <w:rPr>
                <w:sz w:val="20"/>
                <w:szCs w:val="20"/>
              </w:rPr>
            </w:pPr>
            <w:r w:rsidRPr="0000401C">
              <w:rPr>
                <w:sz w:val="20"/>
                <w:szCs w:val="20"/>
              </w:rPr>
              <w:t>5)</w:t>
            </w:r>
            <w:r w:rsidRPr="0000401C">
              <w:rPr>
                <w:sz w:val="20"/>
                <w:szCs w:val="20"/>
              </w:rPr>
              <w:tab/>
              <w:t>obywateli państw trzecich, którzy ubiegają się o przyjęcie na terytorium Rzeczypospolitej Polskiej w celu podjęcia pracy w zawodzie wymagającym wysokich kwalifikacji</w:t>
            </w:r>
            <w:r>
              <w:rPr>
                <w:sz w:val="20"/>
                <w:szCs w:val="20"/>
              </w:rPr>
              <w:t xml:space="preserve"> lub </w:t>
            </w:r>
            <w:r w:rsidRPr="0000401C">
              <w:rPr>
                <w:sz w:val="20"/>
                <w:szCs w:val="20"/>
              </w:rPr>
              <w:t>w celu mobilności długoterminowej posiadacza Niebieskiej Karty UE, w rozumieniu przepisów ustawy z dnia 12 grudnia 2013 r. o cudzoziemcach;</w:t>
            </w:r>
          </w:p>
          <w:p w14:paraId="3FA7CFB9" w14:textId="01967B81" w:rsidR="00DF1F53" w:rsidRDefault="00DF1F53" w:rsidP="0000401C">
            <w:pPr>
              <w:jc w:val="both"/>
              <w:rPr>
                <w:sz w:val="20"/>
                <w:szCs w:val="20"/>
              </w:rPr>
            </w:pPr>
          </w:p>
          <w:p w14:paraId="050CC44E" w14:textId="2B596C70" w:rsidR="00DF1F53" w:rsidRDefault="00DF1F53" w:rsidP="0000401C">
            <w:pPr>
              <w:jc w:val="both"/>
              <w:rPr>
                <w:sz w:val="20"/>
                <w:szCs w:val="20"/>
              </w:rPr>
            </w:pPr>
            <w:r>
              <w:rPr>
                <w:sz w:val="20"/>
                <w:szCs w:val="20"/>
              </w:rPr>
              <w:t xml:space="preserve">Ustawa z dnia 15 grudnia 2000 r. o samorządach zawodowych architektów oraz inżynierów budownictwa </w:t>
            </w:r>
          </w:p>
          <w:p w14:paraId="7FD7A8CB" w14:textId="77777777" w:rsidR="00DF1F53" w:rsidRDefault="00DF1F53" w:rsidP="0000401C">
            <w:pPr>
              <w:jc w:val="both"/>
              <w:rPr>
                <w:sz w:val="20"/>
                <w:szCs w:val="20"/>
              </w:rPr>
            </w:pPr>
          </w:p>
          <w:p w14:paraId="35161320" w14:textId="1941E917" w:rsidR="0000401C" w:rsidRPr="0000401C" w:rsidRDefault="0000401C" w:rsidP="0000401C">
            <w:pPr>
              <w:jc w:val="both"/>
              <w:rPr>
                <w:sz w:val="20"/>
                <w:szCs w:val="20"/>
              </w:rPr>
            </w:pPr>
            <w:r>
              <w:rPr>
                <w:sz w:val="20"/>
                <w:szCs w:val="20"/>
              </w:rPr>
              <w:t>Art. 4a. 2. I</w:t>
            </w:r>
            <w:r w:rsidRPr="0000401C">
              <w:rPr>
                <w:sz w:val="20"/>
                <w:szCs w:val="20"/>
              </w:rPr>
              <w:t>lekroć w ustawie jest mowa o obywatelach państw członkowskich, rozumie się przez to obywateli państw członkowskich, o których mowa w ust. 1, a także:</w:t>
            </w:r>
          </w:p>
          <w:p w14:paraId="3247B227" w14:textId="77777777" w:rsidR="00711FFB" w:rsidRDefault="0000401C" w:rsidP="0000401C">
            <w:pPr>
              <w:jc w:val="both"/>
              <w:rPr>
                <w:sz w:val="20"/>
                <w:szCs w:val="20"/>
              </w:rPr>
            </w:pPr>
            <w:r w:rsidRPr="0000401C">
              <w:rPr>
                <w:sz w:val="20"/>
                <w:szCs w:val="20"/>
              </w:rPr>
              <w:lastRenderedPageBreak/>
              <w:t>5)</w:t>
            </w:r>
            <w:r w:rsidRPr="0000401C">
              <w:rPr>
                <w:sz w:val="20"/>
                <w:szCs w:val="20"/>
              </w:rPr>
              <w:tab/>
              <w:t>obywateli państw trzecich, którzy ubiegają się o przyjęcie na terytorium Rzeczypospolitej Polskiej w celu podjęcia pracy w zawodzie wymagającym wysokich kwalifikacji</w:t>
            </w:r>
            <w:r>
              <w:t xml:space="preserve"> </w:t>
            </w:r>
            <w:r w:rsidRPr="0000401C">
              <w:rPr>
                <w:sz w:val="20"/>
                <w:szCs w:val="20"/>
              </w:rPr>
              <w:t>lub w celu mobilności długoterminowej posiadacza Niebieskiej Karty UE, w rozumieniu przepisów ustawy z dnia 12 grudnia 2013 r. o cudzoziemcach;</w:t>
            </w:r>
          </w:p>
          <w:p w14:paraId="61C59D4F" w14:textId="0EC9EF6F" w:rsidR="0060710C" w:rsidRDefault="0060710C" w:rsidP="0000401C">
            <w:pPr>
              <w:jc w:val="both"/>
              <w:rPr>
                <w:sz w:val="20"/>
                <w:szCs w:val="20"/>
              </w:rPr>
            </w:pPr>
          </w:p>
          <w:p w14:paraId="73F31FA8" w14:textId="184A4982" w:rsidR="00DF1F53" w:rsidRDefault="00DF1F53" w:rsidP="0000401C">
            <w:pPr>
              <w:jc w:val="both"/>
              <w:rPr>
                <w:sz w:val="20"/>
                <w:szCs w:val="20"/>
              </w:rPr>
            </w:pPr>
          </w:p>
          <w:p w14:paraId="74F2BD5D" w14:textId="2662EB67" w:rsidR="00DF1F53" w:rsidRDefault="00DF1F53" w:rsidP="0000401C">
            <w:pPr>
              <w:jc w:val="both"/>
              <w:rPr>
                <w:sz w:val="20"/>
                <w:szCs w:val="20"/>
              </w:rPr>
            </w:pPr>
            <w:r>
              <w:rPr>
                <w:sz w:val="20"/>
                <w:szCs w:val="20"/>
              </w:rPr>
              <w:t>Ustawa z dnia 15 lipca 2011 r. o zawodach pielęgniarki i położnej</w:t>
            </w:r>
          </w:p>
          <w:p w14:paraId="3BED9DB1" w14:textId="77777777" w:rsidR="00DF1F53" w:rsidRDefault="00DF1F53" w:rsidP="0000401C">
            <w:pPr>
              <w:jc w:val="both"/>
              <w:rPr>
                <w:sz w:val="20"/>
                <w:szCs w:val="20"/>
              </w:rPr>
            </w:pPr>
          </w:p>
          <w:p w14:paraId="40E7B7D9" w14:textId="281073D3" w:rsidR="0060710C" w:rsidRPr="0060710C" w:rsidRDefault="0060710C" w:rsidP="0060710C">
            <w:pPr>
              <w:jc w:val="both"/>
              <w:rPr>
                <w:sz w:val="20"/>
                <w:szCs w:val="20"/>
              </w:rPr>
            </w:pPr>
            <w:r>
              <w:rPr>
                <w:sz w:val="20"/>
                <w:szCs w:val="20"/>
              </w:rPr>
              <w:t>Art. 3</w:t>
            </w:r>
            <w:r>
              <w:t xml:space="preserve"> </w:t>
            </w:r>
            <w:r w:rsidRPr="0060710C">
              <w:rPr>
                <w:sz w:val="20"/>
                <w:szCs w:val="20"/>
              </w:rPr>
              <w:t>Ilekroć w ustawie jest mowa o:</w:t>
            </w:r>
          </w:p>
          <w:p w14:paraId="1484D315" w14:textId="77777777" w:rsidR="0060710C" w:rsidRPr="0060710C" w:rsidRDefault="0060710C" w:rsidP="0060710C">
            <w:pPr>
              <w:jc w:val="both"/>
              <w:rPr>
                <w:sz w:val="20"/>
                <w:szCs w:val="20"/>
              </w:rPr>
            </w:pPr>
          </w:p>
          <w:p w14:paraId="5D5C4A1D" w14:textId="77777777" w:rsidR="0060710C" w:rsidRPr="0060710C" w:rsidRDefault="0060710C" w:rsidP="0060710C">
            <w:pPr>
              <w:jc w:val="both"/>
              <w:rPr>
                <w:sz w:val="20"/>
                <w:szCs w:val="20"/>
              </w:rPr>
            </w:pPr>
            <w:r w:rsidRPr="0060710C">
              <w:rPr>
                <w:sz w:val="20"/>
                <w:szCs w:val="20"/>
              </w:rPr>
              <w:t>3)</w:t>
            </w:r>
            <w:r w:rsidRPr="0060710C">
              <w:rPr>
                <w:sz w:val="20"/>
                <w:szCs w:val="20"/>
              </w:rPr>
              <w:tab/>
              <w:t>obywatelach państw członkowskich Unii Europejskiej - należy przez to rozumieć obywateli państw członkowskich Unii Europejskiej, państw członkowskich Europejskiego Porozumienia o Wolnym Handlu (EFTA) - stron umowy o Europejskim Obszarze Gospodarczym, Konfederacji Szwajcarskiej, a także:</w:t>
            </w:r>
          </w:p>
          <w:p w14:paraId="181CFC82" w14:textId="18C3F591" w:rsidR="0060710C" w:rsidRDefault="0060710C" w:rsidP="0060710C">
            <w:pPr>
              <w:jc w:val="both"/>
              <w:rPr>
                <w:sz w:val="20"/>
                <w:szCs w:val="20"/>
              </w:rPr>
            </w:pPr>
            <w:r w:rsidRPr="0060710C">
              <w:rPr>
                <w:sz w:val="20"/>
                <w:szCs w:val="20"/>
              </w:rPr>
              <w:t>e)</w:t>
            </w:r>
            <w:r w:rsidRPr="0060710C">
              <w:rPr>
                <w:sz w:val="20"/>
                <w:szCs w:val="20"/>
              </w:rPr>
              <w:tab/>
              <w:t>obywateli państw trzecich, którzy ubiegają się o przyjęcie na terytorium Rzeczypospolitej Polskiej w celu podjęcia pracy w zawodzie wymagającym wysokich kwalifikacji</w:t>
            </w:r>
            <w:r w:rsidR="00A1008E">
              <w:rPr>
                <w:sz w:val="20"/>
                <w:szCs w:val="20"/>
              </w:rPr>
              <w:t xml:space="preserve"> lub </w:t>
            </w:r>
            <w:r w:rsidRPr="0060710C">
              <w:rPr>
                <w:sz w:val="20"/>
                <w:szCs w:val="20"/>
              </w:rPr>
              <w:t>w celu mobilności długoterminowej posiadacza Niebieskiej Karty UE, w rozumieniu przepisów ustawy z dnia 12 grudnia 2013 r. o cudzoziemcach,</w:t>
            </w:r>
          </w:p>
          <w:p w14:paraId="6C5990D1" w14:textId="77777777" w:rsidR="0060710C" w:rsidRDefault="0060710C" w:rsidP="0000401C">
            <w:pPr>
              <w:jc w:val="both"/>
              <w:rPr>
                <w:sz w:val="20"/>
                <w:szCs w:val="20"/>
              </w:rPr>
            </w:pPr>
          </w:p>
          <w:p w14:paraId="3B26F6B2" w14:textId="77777777" w:rsidR="0060710C" w:rsidRDefault="0060710C" w:rsidP="0000401C">
            <w:pPr>
              <w:jc w:val="both"/>
              <w:rPr>
                <w:sz w:val="20"/>
                <w:szCs w:val="20"/>
              </w:rPr>
            </w:pPr>
          </w:p>
          <w:p w14:paraId="392409DF" w14:textId="48CA9556" w:rsidR="0060710C" w:rsidRPr="0092057C" w:rsidRDefault="0060710C" w:rsidP="0060710C">
            <w:pPr>
              <w:jc w:val="both"/>
              <w:rPr>
                <w:sz w:val="20"/>
                <w:szCs w:val="20"/>
              </w:rPr>
            </w:pPr>
            <w:r>
              <w:rPr>
                <w:sz w:val="20"/>
                <w:szCs w:val="20"/>
              </w:rPr>
              <w:lastRenderedPageBreak/>
              <w:t xml:space="preserve"> </w:t>
            </w:r>
          </w:p>
        </w:tc>
        <w:tc>
          <w:tcPr>
            <w:tcW w:w="1382" w:type="pct"/>
            <w:shd w:val="clear" w:color="auto" w:fill="auto"/>
          </w:tcPr>
          <w:p w14:paraId="369B8642" w14:textId="77777777" w:rsidR="000C348D" w:rsidRPr="0092057C" w:rsidRDefault="000C348D" w:rsidP="0092057C">
            <w:pPr>
              <w:pStyle w:val="NormalnyWeb"/>
              <w:spacing w:before="0" w:beforeAutospacing="0" w:after="0" w:afterAutospacing="0"/>
              <w:ind w:left="30"/>
              <w:jc w:val="both"/>
              <w:rPr>
                <w:b/>
                <w:sz w:val="20"/>
                <w:szCs w:val="20"/>
              </w:rPr>
            </w:pPr>
          </w:p>
        </w:tc>
      </w:tr>
      <w:tr w:rsidR="000C348D" w:rsidRPr="0092057C" w14:paraId="2A7D5747" w14:textId="77777777" w:rsidTr="00CD2F46">
        <w:trPr>
          <w:trHeight w:val="570"/>
        </w:trPr>
        <w:tc>
          <w:tcPr>
            <w:tcW w:w="240" w:type="pct"/>
            <w:shd w:val="clear" w:color="auto" w:fill="auto"/>
          </w:tcPr>
          <w:p w14:paraId="7AE3AC7F"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0B5D7C66" w14:textId="77777777" w:rsidR="000C348D" w:rsidRPr="0092057C" w:rsidRDefault="00AD465E" w:rsidP="0092057C">
            <w:pPr>
              <w:jc w:val="center"/>
              <w:rPr>
                <w:b/>
                <w:sz w:val="20"/>
                <w:szCs w:val="20"/>
              </w:rPr>
            </w:pPr>
            <w:r w:rsidRPr="0092057C">
              <w:rPr>
                <w:b/>
                <w:sz w:val="20"/>
                <w:szCs w:val="20"/>
              </w:rPr>
              <w:t>Art. 16 ust. 1 lit. e</w:t>
            </w:r>
          </w:p>
        </w:tc>
        <w:tc>
          <w:tcPr>
            <w:tcW w:w="1226" w:type="pct"/>
            <w:shd w:val="clear" w:color="auto" w:fill="auto"/>
          </w:tcPr>
          <w:p w14:paraId="1C7A1D10" w14:textId="77777777" w:rsidR="000C348D" w:rsidRPr="0092057C" w:rsidRDefault="00AD465E" w:rsidP="0092057C">
            <w:pPr>
              <w:pStyle w:val="Akapitzlist"/>
              <w:numPr>
                <w:ilvl w:val="0"/>
                <w:numId w:val="22"/>
              </w:numPr>
              <w:spacing w:after="0" w:line="240" w:lineRule="auto"/>
              <w:jc w:val="both"/>
              <w:rPr>
                <w:rFonts w:ascii="Times New Roman" w:hAnsi="Times New Roman"/>
                <w:sz w:val="20"/>
                <w:szCs w:val="20"/>
              </w:rPr>
            </w:pPr>
            <w:r w:rsidRPr="0092057C">
              <w:rPr>
                <w:rFonts w:ascii="Times New Roman" w:hAnsi="Times New Roman"/>
                <w:sz w:val="20"/>
                <w:szCs w:val="20"/>
              </w:rPr>
              <w:t>działów zabezpieczenia społecznego, o których mowa w art. 3 rozporządzenia (WE) nr 883/2004; oraz</w:t>
            </w:r>
          </w:p>
        </w:tc>
        <w:tc>
          <w:tcPr>
            <w:tcW w:w="395" w:type="pct"/>
            <w:shd w:val="clear" w:color="auto" w:fill="auto"/>
          </w:tcPr>
          <w:p w14:paraId="13B9B7A5" w14:textId="7FA32D72" w:rsidR="000C348D" w:rsidRPr="0092057C" w:rsidRDefault="00711FFB" w:rsidP="0092057C">
            <w:pPr>
              <w:jc w:val="both"/>
              <w:rPr>
                <w:b/>
                <w:sz w:val="20"/>
                <w:szCs w:val="20"/>
              </w:rPr>
            </w:pPr>
            <w:r>
              <w:rPr>
                <w:b/>
                <w:sz w:val="20"/>
                <w:szCs w:val="20"/>
              </w:rPr>
              <w:t xml:space="preserve">T </w:t>
            </w:r>
          </w:p>
        </w:tc>
        <w:tc>
          <w:tcPr>
            <w:tcW w:w="247" w:type="pct"/>
            <w:shd w:val="clear" w:color="auto" w:fill="auto"/>
          </w:tcPr>
          <w:p w14:paraId="79D1DA80" w14:textId="77777777" w:rsidR="000C348D" w:rsidRDefault="0060710C" w:rsidP="0060710C">
            <w:pPr>
              <w:jc w:val="both"/>
              <w:rPr>
                <w:b/>
                <w:sz w:val="20"/>
                <w:szCs w:val="20"/>
              </w:rPr>
            </w:pPr>
            <w:r>
              <w:rPr>
                <w:b/>
                <w:sz w:val="20"/>
                <w:szCs w:val="20"/>
              </w:rPr>
              <w:t>Art. 2 pkt 2  ustawy</w:t>
            </w:r>
            <w:r w:rsidRPr="0060710C">
              <w:rPr>
                <w:b/>
                <w:sz w:val="20"/>
                <w:szCs w:val="20"/>
              </w:rPr>
              <w:t xml:space="preserve"> z dnia 27 czerwca 2003 r. o rencie socjalnej </w:t>
            </w:r>
          </w:p>
          <w:p w14:paraId="48A7AB72" w14:textId="77777777" w:rsidR="00DF1F53" w:rsidRDefault="00DF1F53" w:rsidP="0060710C">
            <w:pPr>
              <w:jc w:val="both"/>
              <w:rPr>
                <w:b/>
                <w:sz w:val="20"/>
                <w:szCs w:val="20"/>
              </w:rPr>
            </w:pPr>
          </w:p>
          <w:p w14:paraId="0259EEA2" w14:textId="77777777" w:rsidR="00DF1F53" w:rsidRDefault="00DF1F53" w:rsidP="0060710C">
            <w:pPr>
              <w:jc w:val="both"/>
              <w:rPr>
                <w:b/>
                <w:sz w:val="20"/>
                <w:szCs w:val="20"/>
              </w:rPr>
            </w:pPr>
          </w:p>
          <w:p w14:paraId="34FCC9FD" w14:textId="77777777" w:rsidR="00DF1F53" w:rsidRDefault="00DF1F53" w:rsidP="0060710C">
            <w:pPr>
              <w:jc w:val="both"/>
              <w:rPr>
                <w:b/>
                <w:sz w:val="20"/>
                <w:szCs w:val="20"/>
              </w:rPr>
            </w:pPr>
          </w:p>
          <w:p w14:paraId="50E9AC10" w14:textId="77777777" w:rsidR="00DF1F53" w:rsidRDefault="00DF1F53" w:rsidP="0060710C">
            <w:pPr>
              <w:jc w:val="both"/>
              <w:rPr>
                <w:b/>
                <w:sz w:val="20"/>
                <w:szCs w:val="20"/>
              </w:rPr>
            </w:pPr>
          </w:p>
          <w:p w14:paraId="35AA1807" w14:textId="77777777" w:rsidR="00DF1F53" w:rsidRDefault="00DF1F53" w:rsidP="0060710C">
            <w:pPr>
              <w:jc w:val="both"/>
              <w:rPr>
                <w:b/>
                <w:sz w:val="20"/>
                <w:szCs w:val="20"/>
              </w:rPr>
            </w:pPr>
          </w:p>
          <w:p w14:paraId="44B3E0EA" w14:textId="77777777" w:rsidR="00DF1F53" w:rsidRDefault="00DF1F53" w:rsidP="0060710C">
            <w:pPr>
              <w:jc w:val="both"/>
              <w:rPr>
                <w:b/>
                <w:sz w:val="20"/>
                <w:szCs w:val="20"/>
              </w:rPr>
            </w:pPr>
          </w:p>
          <w:p w14:paraId="005FC5F6" w14:textId="77777777" w:rsidR="00DF1F53" w:rsidRDefault="00DF1F53" w:rsidP="0060710C">
            <w:pPr>
              <w:jc w:val="both"/>
              <w:rPr>
                <w:b/>
                <w:sz w:val="20"/>
                <w:szCs w:val="20"/>
              </w:rPr>
            </w:pPr>
          </w:p>
          <w:p w14:paraId="05EEA9A2" w14:textId="4107F68F" w:rsidR="0060710C" w:rsidRDefault="0060710C" w:rsidP="0060710C">
            <w:pPr>
              <w:jc w:val="both"/>
              <w:rPr>
                <w:b/>
                <w:sz w:val="20"/>
                <w:szCs w:val="20"/>
              </w:rPr>
            </w:pPr>
            <w:r>
              <w:rPr>
                <w:b/>
                <w:sz w:val="20"/>
                <w:szCs w:val="20"/>
              </w:rPr>
              <w:t xml:space="preserve">Art. </w:t>
            </w:r>
            <w:r w:rsidRPr="0060710C">
              <w:rPr>
                <w:b/>
                <w:sz w:val="20"/>
                <w:szCs w:val="20"/>
              </w:rPr>
              <w:t xml:space="preserve"> </w:t>
            </w:r>
            <w:r>
              <w:rPr>
                <w:b/>
                <w:sz w:val="20"/>
                <w:szCs w:val="20"/>
              </w:rPr>
              <w:t xml:space="preserve">1 ust. 2 pkt 2 lit c </w:t>
            </w:r>
            <w:r w:rsidRPr="0060710C">
              <w:rPr>
                <w:b/>
                <w:sz w:val="20"/>
                <w:szCs w:val="20"/>
              </w:rPr>
              <w:t>ustawie z dnia 28 listopada 2003 r. o świadcze</w:t>
            </w:r>
            <w:r w:rsidRPr="0060710C">
              <w:rPr>
                <w:b/>
                <w:sz w:val="20"/>
                <w:szCs w:val="20"/>
              </w:rPr>
              <w:lastRenderedPageBreak/>
              <w:t xml:space="preserve">niach rodzinnych </w:t>
            </w:r>
          </w:p>
          <w:p w14:paraId="698AA75C" w14:textId="63B79D36" w:rsidR="00DF1F53" w:rsidRDefault="00DF1F53" w:rsidP="0060710C">
            <w:pPr>
              <w:jc w:val="both"/>
              <w:rPr>
                <w:b/>
                <w:sz w:val="20"/>
                <w:szCs w:val="20"/>
              </w:rPr>
            </w:pPr>
          </w:p>
          <w:p w14:paraId="161708FF" w14:textId="66CA22C2" w:rsidR="00DF1F53" w:rsidRDefault="00DF1F53" w:rsidP="0060710C">
            <w:pPr>
              <w:jc w:val="both"/>
              <w:rPr>
                <w:b/>
                <w:sz w:val="20"/>
                <w:szCs w:val="20"/>
              </w:rPr>
            </w:pPr>
          </w:p>
          <w:p w14:paraId="73A45227" w14:textId="138E8D64" w:rsidR="00DF1F53" w:rsidRDefault="00DF1F53" w:rsidP="0060710C">
            <w:pPr>
              <w:jc w:val="both"/>
              <w:rPr>
                <w:b/>
                <w:sz w:val="20"/>
                <w:szCs w:val="20"/>
              </w:rPr>
            </w:pPr>
          </w:p>
          <w:p w14:paraId="5ED2FA09" w14:textId="696D3D27" w:rsidR="00DF1F53" w:rsidRDefault="00DF1F53" w:rsidP="0060710C">
            <w:pPr>
              <w:jc w:val="both"/>
              <w:rPr>
                <w:b/>
                <w:sz w:val="20"/>
                <w:szCs w:val="20"/>
              </w:rPr>
            </w:pPr>
          </w:p>
          <w:p w14:paraId="1ECFFAB4" w14:textId="485C06DF" w:rsidR="00DF1F53" w:rsidRDefault="00DF1F53" w:rsidP="0060710C">
            <w:pPr>
              <w:jc w:val="both"/>
              <w:rPr>
                <w:b/>
                <w:sz w:val="20"/>
                <w:szCs w:val="20"/>
              </w:rPr>
            </w:pPr>
          </w:p>
          <w:p w14:paraId="18DF90B0" w14:textId="581446DA" w:rsidR="009310E8" w:rsidRDefault="00DF1F53" w:rsidP="0060710C">
            <w:pPr>
              <w:jc w:val="both"/>
              <w:rPr>
                <w:b/>
                <w:sz w:val="20"/>
                <w:szCs w:val="20"/>
              </w:rPr>
            </w:pPr>
            <w:r>
              <w:rPr>
                <w:b/>
                <w:sz w:val="20"/>
                <w:szCs w:val="20"/>
              </w:rPr>
              <w:t>A</w:t>
            </w:r>
            <w:r w:rsidR="009310E8">
              <w:rPr>
                <w:b/>
                <w:sz w:val="20"/>
                <w:szCs w:val="20"/>
              </w:rPr>
              <w:t xml:space="preserve">rt. 1 ust. 2 pkt 2 lit c </w:t>
            </w:r>
            <w:r w:rsidR="009310E8" w:rsidRPr="009310E8">
              <w:rPr>
                <w:b/>
                <w:sz w:val="20"/>
                <w:szCs w:val="20"/>
              </w:rPr>
              <w:t>usta</w:t>
            </w:r>
            <w:r w:rsidR="009310E8">
              <w:rPr>
                <w:b/>
                <w:sz w:val="20"/>
                <w:szCs w:val="20"/>
              </w:rPr>
              <w:t>wy</w:t>
            </w:r>
            <w:r w:rsidR="009310E8" w:rsidRPr="009310E8">
              <w:rPr>
                <w:b/>
                <w:sz w:val="20"/>
                <w:szCs w:val="20"/>
              </w:rPr>
              <w:t xml:space="preserve"> z dnia 11 lutego 2016 r. o pomocy </w:t>
            </w:r>
            <w:r>
              <w:rPr>
                <w:b/>
                <w:sz w:val="20"/>
                <w:szCs w:val="20"/>
              </w:rPr>
              <w:t>…</w:t>
            </w:r>
          </w:p>
          <w:p w14:paraId="1CEF0A44" w14:textId="0E08884B" w:rsidR="00DF1F53" w:rsidRDefault="00DF1F53" w:rsidP="0060710C">
            <w:pPr>
              <w:jc w:val="both"/>
              <w:rPr>
                <w:b/>
                <w:sz w:val="20"/>
                <w:szCs w:val="20"/>
              </w:rPr>
            </w:pPr>
          </w:p>
          <w:p w14:paraId="78616981" w14:textId="74ED9F7C" w:rsidR="00DF1F53" w:rsidRDefault="00DF1F53" w:rsidP="0060710C">
            <w:pPr>
              <w:jc w:val="both"/>
              <w:rPr>
                <w:b/>
                <w:sz w:val="20"/>
                <w:szCs w:val="20"/>
              </w:rPr>
            </w:pPr>
          </w:p>
          <w:p w14:paraId="5B0C5EB1" w14:textId="77777777" w:rsidR="00DF1F53" w:rsidRDefault="00DF1F53" w:rsidP="0060710C">
            <w:pPr>
              <w:jc w:val="both"/>
              <w:rPr>
                <w:b/>
                <w:sz w:val="20"/>
                <w:szCs w:val="20"/>
              </w:rPr>
            </w:pPr>
          </w:p>
          <w:p w14:paraId="56C6FDB2" w14:textId="530EDB13" w:rsidR="000A33E7" w:rsidRPr="0092057C" w:rsidRDefault="00DF1F53" w:rsidP="00DF1F53">
            <w:pPr>
              <w:jc w:val="both"/>
              <w:rPr>
                <w:b/>
                <w:sz w:val="20"/>
                <w:szCs w:val="20"/>
              </w:rPr>
            </w:pPr>
            <w:r>
              <w:rPr>
                <w:b/>
                <w:sz w:val="20"/>
                <w:szCs w:val="20"/>
              </w:rPr>
              <w:t>Art. 2 ust. 1 pkt 2 lit c ustawy</w:t>
            </w:r>
            <w:r w:rsidR="000A33E7" w:rsidRPr="000A33E7">
              <w:rPr>
                <w:b/>
                <w:sz w:val="20"/>
                <w:szCs w:val="20"/>
              </w:rPr>
              <w:t xml:space="preserve"> z dnia 17 listopada 2021 r. </w:t>
            </w:r>
            <w:r>
              <w:rPr>
                <w:b/>
                <w:sz w:val="20"/>
                <w:szCs w:val="20"/>
              </w:rPr>
              <w:t xml:space="preserve">o </w:t>
            </w:r>
            <w:r>
              <w:rPr>
                <w:b/>
                <w:sz w:val="20"/>
                <w:szCs w:val="20"/>
              </w:rPr>
              <w:lastRenderedPageBreak/>
              <w:t>rodzinnym …</w:t>
            </w:r>
          </w:p>
        </w:tc>
        <w:tc>
          <w:tcPr>
            <w:tcW w:w="1195" w:type="pct"/>
            <w:shd w:val="clear" w:color="auto" w:fill="auto"/>
          </w:tcPr>
          <w:p w14:paraId="26832DC2" w14:textId="20652DC3" w:rsidR="00DF1F53" w:rsidRDefault="00DF1F53" w:rsidP="0060710C">
            <w:pPr>
              <w:jc w:val="both"/>
              <w:rPr>
                <w:sz w:val="20"/>
                <w:szCs w:val="20"/>
              </w:rPr>
            </w:pPr>
            <w:r>
              <w:rPr>
                <w:sz w:val="20"/>
                <w:szCs w:val="20"/>
              </w:rPr>
              <w:lastRenderedPageBreak/>
              <w:t>Ustawa z dnia 27 czerwca 2003 r. rencie socjalnej</w:t>
            </w:r>
          </w:p>
          <w:p w14:paraId="4F4D7283" w14:textId="77777777" w:rsidR="00DF1F53" w:rsidRDefault="00DF1F53" w:rsidP="0060710C">
            <w:pPr>
              <w:jc w:val="both"/>
              <w:rPr>
                <w:sz w:val="20"/>
                <w:szCs w:val="20"/>
              </w:rPr>
            </w:pPr>
          </w:p>
          <w:p w14:paraId="580FB10A" w14:textId="1B24012A" w:rsidR="0060710C" w:rsidRPr="0060710C" w:rsidRDefault="00DF1F53" w:rsidP="0060710C">
            <w:pPr>
              <w:jc w:val="both"/>
              <w:rPr>
                <w:sz w:val="20"/>
                <w:szCs w:val="20"/>
              </w:rPr>
            </w:pPr>
            <w:r>
              <w:rPr>
                <w:sz w:val="20"/>
                <w:szCs w:val="20"/>
              </w:rPr>
              <w:t>A</w:t>
            </w:r>
            <w:r w:rsidR="0060710C" w:rsidRPr="0060710C">
              <w:rPr>
                <w:sz w:val="20"/>
                <w:szCs w:val="20"/>
              </w:rPr>
              <w:t>rt. 2 pkt 2</w:t>
            </w:r>
            <w:r>
              <w:rPr>
                <w:sz w:val="20"/>
                <w:szCs w:val="20"/>
              </w:rPr>
              <w:t xml:space="preserve"> -</w:t>
            </w:r>
            <w:r w:rsidR="0060710C" w:rsidRPr="0060710C">
              <w:rPr>
                <w:sz w:val="20"/>
                <w:szCs w:val="20"/>
              </w:rPr>
              <w:t xml:space="preserve"> Prawo do renty socjalnej przysługuje:</w:t>
            </w:r>
          </w:p>
          <w:p w14:paraId="592E45C4" w14:textId="0002CE5C" w:rsidR="0060710C" w:rsidRPr="0060710C" w:rsidRDefault="0060710C" w:rsidP="0060710C">
            <w:pPr>
              <w:jc w:val="both"/>
              <w:rPr>
                <w:sz w:val="20"/>
                <w:szCs w:val="20"/>
              </w:rPr>
            </w:pPr>
          </w:p>
          <w:p w14:paraId="78C6FBD8" w14:textId="37454272" w:rsidR="0060710C" w:rsidRDefault="0060710C" w:rsidP="0060710C">
            <w:pPr>
              <w:jc w:val="both"/>
              <w:rPr>
                <w:sz w:val="20"/>
                <w:szCs w:val="20"/>
              </w:rPr>
            </w:pPr>
            <w:r w:rsidRPr="0060710C">
              <w:rPr>
                <w:sz w:val="20"/>
                <w:szCs w:val="20"/>
              </w:rPr>
              <w:t>2)</w:t>
            </w:r>
            <w:r w:rsidRPr="0060710C">
              <w:rPr>
                <w:sz w:val="20"/>
                <w:szCs w:val="20"/>
              </w:rPr>
              <w:tab/>
              <w:t>cudzoziemcom zamieszkującym na terytorium Rzeczypospolitej Polskiej na podstawie zezwolenia na pobyt stały, zezwolenia na pobyt rezydenta długoterminowego Unii Europejskiej, zezwolenia na pobyt czasowy udzielonego w związku z okolicznościami, o których mowa w art. 127</w:t>
            </w:r>
            <w:r>
              <w:rPr>
                <w:sz w:val="20"/>
                <w:szCs w:val="20"/>
              </w:rPr>
              <w:t xml:space="preserve"> lub art. 137a</w:t>
            </w:r>
            <w:r w:rsidRPr="0060710C">
              <w:rPr>
                <w:sz w:val="20"/>
                <w:szCs w:val="20"/>
              </w:rPr>
              <w:t xml:space="preserve"> lub art. 186 ust. 1 pkt 3 ustawy z dnia 12 grudnia 2013 r. o cudzoziemcach, lub w związku z uzyskaniem w Rzeczypospolitej Polskiej statusu uchodźcy albo ochrony uzupełniającej;</w:t>
            </w:r>
          </w:p>
          <w:p w14:paraId="7712DD1D" w14:textId="77777777" w:rsidR="00DF1F53" w:rsidRPr="0060710C" w:rsidRDefault="00DF1F53" w:rsidP="0060710C">
            <w:pPr>
              <w:jc w:val="both"/>
              <w:rPr>
                <w:sz w:val="20"/>
                <w:szCs w:val="20"/>
              </w:rPr>
            </w:pPr>
          </w:p>
          <w:p w14:paraId="73B29821" w14:textId="19F44EAF" w:rsidR="00DF1F53" w:rsidRDefault="00DF1F53" w:rsidP="0060710C">
            <w:pPr>
              <w:jc w:val="both"/>
              <w:rPr>
                <w:sz w:val="20"/>
                <w:szCs w:val="20"/>
              </w:rPr>
            </w:pPr>
            <w:r>
              <w:rPr>
                <w:sz w:val="20"/>
                <w:szCs w:val="20"/>
              </w:rPr>
              <w:t xml:space="preserve">Ustawa z dnia 28 listopada 2003 r. o świadczeniach rodzinnych </w:t>
            </w:r>
          </w:p>
          <w:p w14:paraId="3C9C138D" w14:textId="77777777" w:rsidR="00DF1F53" w:rsidRDefault="00DF1F53" w:rsidP="0060710C">
            <w:pPr>
              <w:jc w:val="both"/>
              <w:rPr>
                <w:sz w:val="20"/>
                <w:szCs w:val="20"/>
              </w:rPr>
            </w:pPr>
          </w:p>
          <w:p w14:paraId="4A969DCA" w14:textId="6BC69702" w:rsidR="0060710C" w:rsidRPr="0060710C" w:rsidRDefault="0060710C" w:rsidP="0060710C">
            <w:pPr>
              <w:jc w:val="both"/>
              <w:rPr>
                <w:sz w:val="20"/>
                <w:szCs w:val="20"/>
              </w:rPr>
            </w:pPr>
            <w:r>
              <w:rPr>
                <w:sz w:val="20"/>
                <w:szCs w:val="20"/>
              </w:rPr>
              <w:t xml:space="preserve">Art. 2 </w:t>
            </w:r>
            <w:r w:rsidRPr="0060710C">
              <w:rPr>
                <w:sz w:val="20"/>
                <w:szCs w:val="20"/>
              </w:rPr>
              <w:t>Św</w:t>
            </w:r>
            <w:r>
              <w:rPr>
                <w:sz w:val="20"/>
                <w:szCs w:val="20"/>
              </w:rPr>
              <w:t>iadczenia rodzinne przysługują:</w:t>
            </w:r>
          </w:p>
          <w:p w14:paraId="0F302095" w14:textId="77777777" w:rsidR="0060710C" w:rsidRPr="0060710C" w:rsidRDefault="0060710C" w:rsidP="0060710C">
            <w:pPr>
              <w:jc w:val="both"/>
              <w:rPr>
                <w:sz w:val="20"/>
                <w:szCs w:val="20"/>
              </w:rPr>
            </w:pPr>
            <w:r w:rsidRPr="0060710C">
              <w:rPr>
                <w:sz w:val="20"/>
                <w:szCs w:val="20"/>
              </w:rPr>
              <w:t>2)</w:t>
            </w:r>
            <w:r w:rsidRPr="0060710C">
              <w:rPr>
                <w:sz w:val="20"/>
                <w:szCs w:val="20"/>
              </w:rPr>
              <w:tab/>
              <w:t>cudzoziemcom:</w:t>
            </w:r>
          </w:p>
          <w:p w14:paraId="6CDD9C4B" w14:textId="77777777" w:rsidR="000C348D" w:rsidRDefault="0060710C" w:rsidP="0060710C">
            <w:pPr>
              <w:jc w:val="both"/>
              <w:rPr>
                <w:sz w:val="20"/>
                <w:szCs w:val="20"/>
              </w:rPr>
            </w:pPr>
            <w:r w:rsidRPr="0060710C">
              <w:rPr>
                <w:sz w:val="20"/>
                <w:szCs w:val="20"/>
              </w:rPr>
              <w:t>c)</w:t>
            </w:r>
            <w:r w:rsidRPr="0060710C">
              <w:rPr>
                <w:sz w:val="20"/>
                <w:szCs w:val="20"/>
              </w:rPr>
              <w:tab/>
              <w:t xml:space="preserve">przebywającym na terytorium Rzeczypospolitej Polskiej na podstawie zezwolenia na pobyt stały, zezwolenia na pobyt rezydenta długoterminowego Unii Europejskiej, zezwolenia na pobyt czasowy udzielonego w związku z okolicznościami, o których mowa w </w:t>
            </w:r>
            <w:r w:rsidRPr="0060710C">
              <w:rPr>
                <w:sz w:val="20"/>
                <w:szCs w:val="20"/>
              </w:rPr>
              <w:lastRenderedPageBreak/>
              <w:t>art. 127</w:t>
            </w:r>
            <w:r>
              <w:rPr>
                <w:sz w:val="20"/>
                <w:szCs w:val="20"/>
              </w:rPr>
              <w:t xml:space="preserve"> lub art. 137a</w:t>
            </w:r>
            <w:r w:rsidRPr="0060710C">
              <w:rPr>
                <w:sz w:val="20"/>
                <w:szCs w:val="20"/>
              </w:rPr>
              <w:t xml:space="preserve"> lub art. 186 ust. 1 pkt 3 ustawy z dnia 12 grudnia 2013 r. o cudzoziemcach (Dz. U. z 2021 r. poz. 2354, z późn. zm.), lub w związku z uzyskaniem w Rzeczypospolitej Polskiej statusu uchodźcy lub ochrony uzupełniającej, jeżeli zamieszkują z członkami rodzin na terytorium Rzeczypospolitej Polskiej,</w:t>
            </w:r>
          </w:p>
          <w:p w14:paraId="39E2A263" w14:textId="55974A8A" w:rsidR="009310E8" w:rsidRDefault="009310E8" w:rsidP="0060710C">
            <w:pPr>
              <w:jc w:val="both"/>
              <w:rPr>
                <w:sz w:val="20"/>
                <w:szCs w:val="20"/>
              </w:rPr>
            </w:pPr>
          </w:p>
          <w:p w14:paraId="28136780" w14:textId="706367A2" w:rsidR="00DF1F53" w:rsidRDefault="00DF1F53" w:rsidP="0060710C">
            <w:pPr>
              <w:jc w:val="both"/>
              <w:rPr>
                <w:sz w:val="20"/>
                <w:szCs w:val="20"/>
              </w:rPr>
            </w:pPr>
            <w:r>
              <w:rPr>
                <w:sz w:val="20"/>
                <w:szCs w:val="20"/>
              </w:rPr>
              <w:t>Ustawa z dnia 11 lutego 2016 r. pomocy państwa w wychowywaniu dzieci</w:t>
            </w:r>
          </w:p>
          <w:p w14:paraId="308B9B80" w14:textId="77777777" w:rsidR="00DF1F53" w:rsidRDefault="00DF1F53" w:rsidP="0060710C">
            <w:pPr>
              <w:jc w:val="both"/>
              <w:rPr>
                <w:sz w:val="20"/>
                <w:szCs w:val="20"/>
              </w:rPr>
            </w:pPr>
          </w:p>
          <w:p w14:paraId="5DC5A5C8" w14:textId="0F5E829C" w:rsidR="009310E8" w:rsidRPr="009310E8" w:rsidRDefault="00DF1F53" w:rsidP="009310E8">
            <w:pPr>
              <w:jc w:val="both"/>
              <w:rPr>
                <w:sz w:val="20"/>
                <w:szCs w:val="20"/>
              </w:rPr>
            </w:pPr>
            <w:r>
              <w:rPr>
                <w:sz w:val="20"/>
                <w:szCs w:val="20"/>
              </w:rPr>
              <w:t>A</w:t>
            </w:r>
            <w:r w:rsidR="009310E8">
              <w:rPr>
                <w:sz w:val="20"/>
                <w:szCs w:val="20"/>
              </w:rPr>
              <w:t xml:space="preserve">rt. 1. 2. </w:t>
            </w:r>
            <w:r w:rsidR="009310E8" w:rsidRPr="009310E8">
              <w:rPr>
                <w:sz w:val="20"/>
                <w:szCs w:val="20"/>
              </w:rPr>
              <w:t>Prawo do świadczenia wychowawczego przysługuje:</w:t>
            </w:r>
          </w:p>
          <w:p w14:paraId="7E40A99F" w14:textId="77777777" w:rsidR="009310E8" w:rsidRPr="009310E8" w:rsidRDefault="009310E8" w:rsidP="009310E8">
            <w:pPr>
              <w:jc w:val="both"/>
              <w:rPr>
                <w:sz w:val="20"/>
                <w:szCs w:val="20"/>
              </w:rPr>
            </w:pPr>
            <w:r w:rsidRPr="009310E8">
              <w:rPr>
                <w:sz w:val="20"/>
                <w:szCs w:val="20"/>
              </w:rPr>
              <w:t>2)</w:t>
            </w:r>
            <w:r w:rsidRPr="009310E8">
              <w:rPr>
                <w:sz w:val="20"/>
                <w:szCs w:val="20"/>
              </w:rPr>
              <w:tab/>
              <w:t>cudzoziemcom:</w:t>
            </w:r>
          </w:p>
          <w:p w14:paraId="584E3D2E" w14:textId="77777777" w:rsidR="009310E8" w:rsidRDefault="009310E8" w:rsidP="009310E8">
            <w:pPr>
              <w:jc w:val="both"/>
              <w:rPr>
                <w:sz w:val="20"/>
                <w:szCs w:val="20"/>
              </w:rPr>
            </w:pPr>
            <w:r w:rsidRPr="009310E8">
              <w:rPr>
                <w:sz w:val="20"/>
                <w:szCs w:val="20"/>
              </w:rPr>
              <w:t>c)</w:t>
            </w:r>
            <w:r w:rsidRPr="009310E8">
              <w:rPr>
                <w:sz w:val="20"/>
                <w:szCs w:val="20"/>
              </w:rPr>
              <w:tab/>
              <w:t xml:space="preserve">przebywającym na terytorium Rzeczypospolitej Polskiej na podstawie zezwolenia na pobyt czasowy udzielonego w związku z okolicznościami, o których mowa w art. 127 </w:t>
            </w:r>
            <w:r>
              <w:rPr>
                <w:sz w:val="20"/>
                <w:szCs w:val="20"/>
              </w:rPr>
              <w:t xml:space="preserve">lub art. 137a </w:t>
            </w:r>
            <w:r w:rsidRPr="009310E8">
              <w:rPr>
                <w:sz w:val="20"/>
                <w:szCs w:val="20"/>
              </w:rPr>
              <w:t>ustawy z dnia 12 grudnia 2013 r. o cudzoziemcach (Dz. U. z 2021 r. poz. 2354, z późn. zm.), jeżeli zamieszkują z dziećmi na terytorium Rzeczypospolitej Polskiej,</w:t>
            </w:r>
          </w:p>
          <w:p w14:paraId="2A579AB1" w14:textId="77777777" w:rsidR="000A33E7" w:rsidRDefault="000A33E7" w:rsidP="009310E8">
            <w:pPr>
              <w:jc w:val="both"/>
              <w:rPr>
                <w:sz w:val="20"/>
                <w:szCs w:val="20"/>
              </w:rPr>
            </w:pPr>
          </w:p>
          <w:p w14:paraId="42D567FA" w14:textId="60E59703" w:rsidR="00DF1F53" w:rsidRDefault="00DF1F53" w:rsidP="000A33E7">
            <w:pPr>
              <w:jc w:val="both"/>
              <w:rPr>
                <w:sz w:val="20"/>
                <w:szCs w:val="20"/>
              </w:rPr>
            </w:pPr>
            <w:r>
              <w:rPr>
                <w:sz w:val="20"/>
                <w:szCs w:val="20"/>
              </w:rPr>
              <w:t>Ustawa z dnia 17 listopada 2021 r. o rodzinnym kapitale opiekuńczym</w:t>
            </w:r>
          </w:p>
          <w:p w14:paraId="47836F10" w14:textId="77777777" w:rsidR="00DF1F53" w:rsidRDefault="00DF1F53" w:rsidP="000A33E7">
            <w:pPr>
              <w:jc w:val="both"/>
              <w:rPr>
                <w:sz w:val="20"/>
                <w:szCs w:val="20"/>
              </w:rPr>
            </w:pPr>
          </w:p>
          <w:p w14:paraId="11315263" w14:textId="5CDDE412" w:rsidR="000A33E7" w:rsidRPr="000A33E7" w:rsidRDefault="00DF1F53" w:rsidP="000A33E7">
            <w:pPr>
              <w:jc w:val="both"/>
              <w:rPr>
                <w:sz w:val="20"/>
                <w:szCs w:val="20"/>
              </w:rPr>
            </w:pPr>
            <w:r>
              <w:rPr>
                <w:sz w:val="20"/>
                <w:szCs w:val="20"/>
              </w:rPr>
              <w:t>A</w:t>
            </w:r>
            <w:r w:rsidR="000A33E7">
              <w:rPr>
                <w:sz w:val="20"/>
                <w:szCs w:val="20"/>
              </w:rPr>
              <w:t xml:space="preserve">rt. 2. 1. </w:t>
            </w:r>
            <w:r w:rsidR="000A33E7" w:rsidRPr="000A33E7">
              <w:rPr>
                <w:sz w:val="20"/>
                <w:szCs w:val="20"/>
              </w:rPr>
              <w:t>Kapitał przysługuje:</w:t>
            </w:r>
          </w:p>
          <w:p w14:paraId="214AACA4" w14:textId="77777777" w:rsidR="000A33E7" w:rsidRPr="000A33E7" w:rsidRDefault="000A33E7" w:rsidP="000A33E7">
            <w:pPr>
              <w:jc w:val="both"/>
              <w:rPr>
                <w:sz w:val="20"/>
                <w:szCs w:val="20"/>
              </w:rPr>
            </w:pPr>
            <w:r w:rsidRPr="000A33E7">
              <w:rPr>
                <w:sz w:val="20"/>
                <w:szCs w:val="20"/>
              </w:rPr>
              <w:t>2)</w:t>
            </w:r>
            <w:r w:rsidRPr="000A33E7">
              <w:rPr>
                <w:sz w:val="20"/>
                <w:szCs w:val="20"/>
              </w:rPr>
              <w:tab/>
              <w:t>cudzoziemcom:</w:t>
            </w:r>
          </w:p>
          <w:p w14:paraId="2AFF7DD1" w14:textId="1267C9CE" w:rsidR="000A33E7" w:rsidRPr="0092057C" w:rsidRDefault="000A33E7" w:rsidP="00DF1F53">
            <w:pPr>
              <w:jc w:val="both"/>
              <w:rPr>
                <w:sz w:val="20"/>
                <w:szCs w:val="20"/>
              </w:rPr>
            </w:pPr>
            <w:r w:rsidRPr="000A33E7">
              <w:rPr>
                <w:sz w:val="20"/>
                <w:szCs w:val="20"/>
              </w:rPr>
              <w:t>c)</w:t>
            </w:r>
            <w:r w:rsidRPr="000A33E7">
              <w:rPr>
                <w:sz w:val="20"/>
                <w:szCs w:val="20"/>
              </w:rPr>
              <w:tab/>
              <w:t xml:space="preserve">przebywającym na terytorium Rzeczypospolitej Polskiej na podstawie zezwolenia na pobyt czasowy udzielonego w związku z okolicznościami, o których mowa w art. 127 </w:t>
            </w:r>
            <w:r>
              <w:rPr>
                <w:sz w:val="20"/>
                <w:szCs w:val="20"/>
              </w:rPr>
              <w:t xml:space="preserve">lub art. 137a </w:t>
            </w:r>
            <w:r w:rsidRPr="000A33E7">
              <w:rPr>
                <w:sz w:val="20"/>
                <w:szCs w:val="20"/>
              </w:rPr>
              <w:t xml:space="preserve">ustawy z dnia 12 </w:t>
            </w:r>
            <w:r w:rsidRPr="000A33E7">
              <w:rPr>
                <w:sz w:val="20"/>
                <w:szCs w:val="20"/>
              </w:rPr>
              <w:lastRenderedPageBreak/>
              <w:t>grudnia 2013 r. o cudzoziemcach, jeżeli zamieszkują z dziećmi na terytorium Rzeczypospolitej Polskiej,</w:t>
            </w:r>
          </w:p>
        </w:tc>
        <w:tc>
          <w:tcPr>
            <w:tcW w:w="1382" w:type="pct"/>
            <w:shd w:val="clear" w:color="auto" w:fill="auto"/>
          </w:tcPr>
          <w:p w14:paraId="268A80D6" w14:textId="77777777" w:rsidR="000C348D" w:rsidRPr="0092057C" w:rsidRDefault="000C348D" w:rsidP="0092057C">
            <w:pPr>
              <w:pStyle w:val="NormalnyWeb"/>
              <w:spacing w:before="0" w:beforeAutospacing="0" w:after="0" w:afterAutospacing="0"/>
              <w:ind w:left="30"/>
              <w:jc w:val="both"/>
              <w:rPr>
                <w:b/>
                <w:sz w:val="20"/>
                <w:szCs w:val="20"/>
              </w:rPr>
            </w:pPr>
          </w:p>
        </w:tc>
      </w:tr>
      <w:tr w:rsidR="000C348D" w:rsidRPr="0092057C" w14:paraId="0F6D4BD0" w14:textId="77777777" w:rsidTr="00CD2F46">
        <w:trPr>
          <w:trHeight w:val="570"/>
        </w:trPr>
        <w:tc>
          <w:tcPr>
            <w:tcW w:w="240" w:type="pct"/>
            <w:shd w:val="clear" w:color="auto" w:fill="auto"/>
          </w:tcPr>
          <w:p w14:paraId="258A07DA"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3B5BED7E" w14:textId="77777777" w:rsidR="000C348D" w:rsidRPr="0092057C" w:rsidRDefault="00AD465E" w:rsidP="0092057C">
            <w:pPr>
              <w:jc w:val="center"/>
              <w:rPr>
                <w:b/>
                <w:sz w:val="20"/>
                <w:szCs w:val="20"/>
              </w:rPr>
            </w:pPr>
            <w:r w:rsidRPr="0092057C">
              <w:rPr>
                <w:b/>
                <w:sz w:val="20"/>
                <w:szCs w:val="20"/>
              </w:rPr>
              <w:t>Art. 16 ust. 1 lit. f</w:t>
            </w:r>
          </w:p>
        </w:tc>
        <w:tc>
          <w:tcPr>
            <w:tcW w:w="1226" w:type="pct"/>
            <w:shd w:val="clear" w:color="auto" w:fill="auto"/>
          </w:tcPr>
          <w:p w14:paraId="50B2D68F" w14:textId="77777777" w:rsidR="000C348D" w:rsidRPr="0092057C" w:rsidRDefault="00AD465E" w:rsidP="0092057C">
            <w:pPr>
              <w:pStyle w:val="Akapitzlist"/>
              <w:numPr>
                <w:ilvl w:val="0"/>
                <w:numId w:val="22"/>
              </w:numPr>
              <w:spacing w:after="0" w:line="240" w:lineRule="auto"/>
              <w:jc w:val="both"/>
              <w:rPr>
                <w:rFonts w:ascii="Times New Roman" w:hAnsi="Times New Roman"/>
                <w:sz w:val="20"/>
                <w:szCs w:val="20"/>
              </w:rPr>
            </w:pPr>
            <w:r w:rsidRPr="0092057C">
              <w:rPr>
                <w:rFonts w:ascii="Times New Roman" w:hAnsi="Times New Roman"/>
                <w:sz w:val="20"/>
                <w:szCs w:val="20"/>
              </w:rPr>
              <w:t>dostępu do towarów i usług oraz zaopatrzenia w powszechnie dostępne towary i usługi, w tym dostępu do procedur uzyskiwania praw do lokali mieszkalnych, a także do usług informacyjnych i usług w zakresie poradnictwa świadczonych przez urzędy pracy.</w:t>
            </w:r>
          </w:p>
        </w:tc>
        <w:tc>
          <w:tcPr>
            <w:tcW w:w="395" w:type="pct"/>
            <w:shd w:val="clear" w:color="auto" w:fill="auto"/>
          </w:tcPr>
          <w:p w14:paraId="77DE1957" w14:textId="77777777" w:rsidR="000C348D" w:rsidRPr="0092057C" w:rsidRDefault="000C348D" w:rsidP="0092057C">
            <w:pPr>
              <w:jc w:val="both"/>
              <w:rPr>
                <w:b/>
                <w:sz w:val="20"/>
                <w:szCs w:val="20"/>
              </w:rPr>
            </w:pPr>
          </w:p>
        </w:tc>
        <w:tc>
          <w:tcPr>
            <w:tcW w:w="247" w:type="pct"/>
            <w:shd w:val="clear" w:color="auto" w:fill="auto"/>
          </w:tcPr>
          <w:p w14:paraId="1E7F264E" w14:textId="25EA8180" w:rsidR="000C348D" w:rsidRPr="0092057C" w:rsidRDefault="00DF1F53" w:rsidP="00DF1F53">
            <w:pPr>
              <w:jc w:val="both"/>
              <w:rPr>
                <w:b/>
                <w:sz w:val="20"/>
                <w:szCs w:val="20"/>
              </w:rPr>
            </w:pPr>
            <w:r>
              <w:rPr>
                <w:b/>
                <w:sz w:val="20"/>
                <w:szCs w:val="20"/>
              </w:rPr>
              <w:t>Art. 1 ust. 6 ustawy</w:t>
            </w:r>
            <w:r w:rsidR="003254BE" w:rsidRPr="003254BE">
              <w:rPr>
                <w:b/>
                <w:sz w:val="20"/>
                <w:szCs w:val="20"/>
              </w:rPr>
              <w:t xml:space="preserve"> z dnia 20 kwietnia 2004 r. o promocji </w:t>
            </w:r>
            <w:r>
              <w:rPr>
                <w:b/>
                <w:sz w:val="20"/>
                <w:szCs w:val="20"/>
              </w:rPr>
              <w:t>…</w:t>
            </w:r>
          </w:p>
        </w:tc>
        <w:tc>
          <w:tcPr>
            <w:tcW w:w="1195" w:type="pct"/>
            <w:shd w:val="clear" w:color="auto" w:fill="auto"/>
          </w:tcPr>
          <w:p w14:paraId="06A751C6" w14:textId="054AF893" w:rsidR="00DF1F53" w:rsidRDefault="00DF1F53" w:rsidP="0092057C">
            <w:pPr>
              <w:jc w:val="both"/>
              <w:rPr>
                <w:sz w:val="20"/>
                <w:szCs w:val="20"/>
              </w:rPr>
            </w:pPr>
            <w:r>
              <w:rPr>
                <w:sz w:val="20"/>
                <w:szCs w:val="20"/>
              </w:rPr>
              <w:t>Ustawa z dnia 20 kwietnia 2004 r. o promocji zatrudnienia i instytucji rynku pracy</w:t>
            </w:r>
          </w:p>
          <w:p w14:paraId="1F606827" w14:textId="77777777" w:rsidR="00DF1F53" w:rsidRDefault="00DF1F53" w:rsidP="0092057C">
            <w:pPr>
              <w:jc w:val="both"/>
              <w:rPr>
                <w:sz w:val="20"/>
                <w:szCs w:val="20"/>
              </w:rPr>
            </w:pPr>
          </w:p>
          <w:p w14:paraId="0EED3004" w14:textId="5CD98216" w:rsidR="000C348D" w:rsidRPr="0092057C" w:rsidRDefault="003254BE" w:rsidP="0092057C">
            <w:pPr>
              <w:jc w:val="both"/>
              <w:rPr>
                <w:sz w:val="20"/>
                <w:szCs w:val="20"/>
              </w:rPr>
            </w:pPr>
            <w:r w:rsidRPr="003254BE">
              <w:rPr>
                <w:sz w:val="20"/>
                <w:szCs w:val="20"/>
              </w:rPr>
              <w:t>Art. 1. 6. Na zasadach określonych w ustawie osoby, o których mowa w ust. 3 pkt 2 lit. g, h, ha, k oraz m, mogą korzystać z usług rynku pracy z wyłączeniem prawa do świadczeń określonych w art. 41-42a.</w:t>
            </w:r>
          </w:p>
        </w:tc>
        <w:tc>
          <w:tcPr>
            <w:tcW w:w="1382" w:type="pct"/>
            <w:shd w:val="clear" w:color="auto" w:fill="auto"/>
          </w:tcPr>
          <w:p w14:paraId="3C57CD57" w14:textId="77777777" w:rsidR="000C348D" w:rsidRPr="0092057C" w:rsidRDefault="000C348D" w:rsidP="0092057C">
            <w:pPr>
              <w:pStyle w:val="NormalnyWeb"/>
              <w:spacing w:before="0" w:beforeAutospacing="0" w:after="0" w:afterAutospacing="0"/>
              <w:ind w:left="30"/>
              <w:jc w:val="both"/>
              <w:rPr>
                <w:b/>
                <w:sz w:val="20"/>
                <w:szCs w:val="20"/>
              </w:rPr>
            </w:pPr>
          </w:p>
        </w:tc>
      </w:tr>
      <w:tr w:rsidR="000C348D" w:rsidRPr="0092057C" w14:paraId="3B93E728" w14:textId="77777777" w:rsidTr="00CD2F46">
        <w:trPr>
          <w:trHeight w:val="570"/>
        </w:trPr>
        <w:tc>
          <w:tcPr>
            <w:tcW w:w="240" w:type="pct"/>
            <w:shd w:val="clear" w:color="auto" w:fill="auto"/>
          </w:tcPr>
          <w:p w14:paraId="6F022FCB"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41F078A8" w14:textId="77777777" w:rsidR="000C348D" w:rsidRPr="0092057C" w:rsidRDefault="00775CAB" w:rsidP="0092057C">
            <w:pPr>
              <w:jc w:val="center"/>
              <w:rPr>
                <w:b/>
                <w:sz w:val="20"/>
                <w:szCs w:val="20"/>
              </w:rPr>
            </w:pPr>
            <w:r w:rsidRPr="0092057C">
              <w:rPr>
                <w:b/>
                <w:sz w:val="20"/>
                <w:szCs w:val="20"/>
              </w:rPr>
              <w:t>Art. 16 ust. 2</w:t>
            </w:r>
          </w:p>
        </w:tc>
        <w:tc>
          <w:tcPr>
            <w:tcW w:w="1226" w:type="pct"/>
            <w:shd w:val="clear" w:color="auto" w:fill="auto"/>
          </w:tcPr>
          <w:p w14:paraId="41518CE3" w14:textId="77777777" w:rsidR="00775CAB" w:rsidRPr="0092057C" w:rsidRDefault="00775CAB" w:rsidP="0092057C">
            <w:pPr>
              <w:jc w:val="both"/>
              <w:rPr>
                <w:sz w:val="20"/>
                <w:szCs w:val="20"/>
              </w:rPr>
            </w:pPr>
            <w:r w:rsidRPr="0092057C">
              <w:rPr>
                <w:sz w:val="20"/>
                <w:szCs w:val="20"/>
              </w:rPr>
              <w:t>2. W odniesieniu do ust. 1 lit. c) państwa członkowskie mogą ograniczyć równe traktowanie w zakresie stypendiów i pożyczek na naukę i utrzymanie lub innych stypendiów i pożyczek odnoszących się do kształcenia na poziomie średnim i wyższym oraz szkolenia zawodowego. Dostęp do kształcenia na poziomie wyższym i policealnym może podlegać szczególnym warunkom wstępnym zgodnie z prawem krajowym.</w:t>
            </w:r>
          </w:p>
          <w:p w14:paraId="7096C1B8" w14:textId="77777777" w:rsidR="000C348D" w:rsidRPr="0092057C" w:rsidRDefault="00775CAB" w:rsidP="0092057C">
            <w:pPr>
              <w:jc w:val="both"/>
              <w:rPr>
                <w:sz w:val="20"/>
                <w:szCs w:val="20"/>
              </w:rPr>
            </w:pPr>
            <w:r w:rsidRPr="0092057C">
              <w:rPr>
                <w:sz w:val="20"/>
                <w:szCs w:val="20"/>
              </w:rPr>
              <w:t>W odniesieniu do ust. 1 lit. f) państwa członkowskie mogą ograniczyć równe traktowanie w zakresie procedur uzyskiwania praw do lokali mieszkalnych. Nie narusza to swobody zawierania umów zgodnie z prawem Unii i prawem krajowym.</w:t>
            </w:r>
          </w:p>
        </w:tc>
        <w:tc>
          <w:tcPr>
            <w:tcW w:w="395" w:type="pct"/>
            <w:shd w:val="clear" w:color="auto" w:fill="auto"/>
          </w:tcPr>
          <w:p w14:paraId="6292A734" w14:textId="35AC06C5" w:rsidR="000C348D" w:rsidRPr="0092057C" w:rsidRDefault="007C075D" w:rsidP="0092057C">
            <w:pPr>
              <w:jc w:val="both"/>
              <w:rPr>
                <w:b/>
                <w:sz w:val="20"/>
                <w:szCs w:val="20"/>
              </w:rPr>
            </w:pPr>
            <w:r>
              <w:rPr>
                <w:b/>
                <w:sz w:val="20"/>
                <w:szCs w:val="20"/>
              </w:rPr>
              <w:t xml:space="preserve">T </w:t>
            </w:r>
          </w:p>
        </w:tc>
        <w:tc>
          <w:tcPr>
            <w:tcW w:w="247" w:type="pct"/>
            <w:shd w:val="clear" w:color="auto" w:fill="auto"/>
          </w:tcPr>
          <w:p w14:paraId="2F255D5E" w14:textId="4419F5BB" w:rsidR="000C348D" w:rsidRPr="0092057C" w:rsidRDefault="000D31AB" w:rsidP="0092057C">
            <w:pPr>
              <w:jc w:val="both"/>
              <w:rPr>
                <w:b/>
                <w:sz w:val="20"/>
                <w:szCs w:val="20"/>
              </w:rPr>
            </w:pPr>
            <w:r>
              <w:rPr>
                <w:b/>
                <w:sz w:val="20"/>
                <w:szCs w:val="20"/>
              </w:rPr>
              <w:t>j/w</w:t>
            </w:r>
          </w:p>
        </w:tc>
        <w:tc>
          <w:tcPr>
            <w:tcW w:w="1195" w:type="pct"/>
            <w:shd w:val="clear" w:color="auto" w:fill="auto"/>
          </w:tcPr>
          <w:p w14:paraId="477BB311" w14:textId="75D555B7" w:rsidR="000C348D" w:rsidRPr="0092057C" w:rsidRDefault="007C075D" w:rsidP="0092057C">
            <w:pPr>
              <w:jc w:val="both"/>
              <w:rPr>
                <w:sz w:val="20"/>
                <w:szCs w:val="20"/>
              </w:rPr>
            </w:pPr>
            <w:r>
              <w:rPr>
                <w:sz w:val="20"/>
                <w:szCs w:val="20"/>
              </w:rPr>
              <w:t xml:space="preserve">Jak wyżej </w:t>
            </w:r>
          </w:p>
        </w:tc>
        <w:tc>
          <w:tcPr>
            <w:tcW w:w="1382" w:type="pct"/>
            <w:shd w:val="clear" w:color="auto" w:fill="auto"/>
          </w:tcPr>
          <w:p w14:paraId="6F917DCC" w14:textId="77777777" w:rsidR="000C348D" w:rsidRPr="0092057C" w:rsidRDefault="000C348D" w:rsidP="0092057C">
            <w:pPr>
              <w:pStyle w:val="NormalnyWeb"/>
              <w:spacing w:before="0" w:beforeAutospacing="0" w:after="0" w:afterAutospacing="0"/>
              <w:ind w:left="30"/>
              <w:jc w:val="both"/>
              <w:rPr>
                <w:b/>
                <w:sz w:val="20"/>
                <w:szCs w:val="20"/>
              </w:rPr>
            </w:pPr>
          </w:p>
        </w:tc>
      </w:tr>
      <w:tr w:rsidR="000C348D" w:rsidRPr="0092057C" w14:paraId="3BBF9DDC" w14:textId="77777777" w:rsidTr="00CD2F46">
        <w:trPr>
          <w:trHeight w:val="570"/>
        </w:trPr>
        <w:tc>
          <w:tcPr>
            <w:tcW w:w="240" w:type="pct"/>
            <w:shd w:val="clear" w:color="auto" w:fill="auto"/>
          </w:tcPr>
          <w:p w14:paraId="3417C0AD"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0E4769D8" w14:textId="77777777" w:rsidR="000C348D" w:rsidRPr="0092057C" w:rsidRDefault="00775CAB" w:rsidP="0092057C">
            <w:pPr>
              <w:jc w:val="center"/>
              <w:rPr>
                <w:b/>
                <w:sz w:val="20"/>
                <w:szCs w:val="20"/>
              </w:rPr>
            </w:pPr>
            <w:r w:rsidRPr="0092057C">
              <w:rPr>
                <w:b/>
                <w:sz w:val="20"/>
                <w:szCs w:val="20"/>
              </w:rPr>
              <w:t>Art. 16 ust. 3</w:t>
            </w:r>
          </w:p>
        </w:tc>
        <w:tc>
          <w:tcPr>
            <w:tcW w:w="1226" w:type="pct"/>
            <w:shd w:val="clear" w:color="auto" w:fill="auto"/>
          </w:tcPr>
          <w:p w14:paraId="64B43166" w14:textId="77777777" w:rsidR="000C348D" w:rsidRPr="0092057C" w:rsidRDefault="00775CAB" w:rsidP="0092057C">
            <w:pPr>
              <w:jc w:val="both"/>
              <w:rPr>
                <w:sz w:val="20"/>
                <w:szCs w:val="20"/>
              </w:rPr>
            </w:pPr>
            <w:r w:rsidRPr="0092057C">
              <w:rPr>
                <w:sz w:val="20"/>
                <w:szCs w:val="20"/>
              </w:rPr>
              <w:t xml:space="preserve">3. Posiadacze niebieskiej karty UE, którzy przenoszą się do państwa trzeciego, lub pozostali przy życiu </w:t>
            </w:r>
            <w:r w:rsidRPr="0092057C">
              <w:rPr>
                <w:sz w:val="20"/>
                <w:szCs w:val="20"/>
              </w:rPr>
              <w:lastRenderedPageBreak/>
              <w:t>członkowie ich rodzin, którzy przebywają w państwie trzecim i wywodzą swoje prawa od posiadacza niebieskiej karty UE, otrzymują ustawowe świadczenia emerytalno-rentowe z tytułu podeszłego wieku, inwalidztwa i śmierci na podstawie poprzedniego zatrudnienia posiadacza niebieskiej karty UE, które zostały nabyte zgodnie z ustawodawstwem, o którym mowa w art. 3 rozporządzenia (WE) nr 883/2004, na tych samych warunkach i w tej samej wysokości co obywatele danego państwa członkowskiego, w przypadku gdy tacy obywatele przenoszą się do państwa trzeciego.</w:t>
            </w:r>
          </w:p>
        </w:tc>
        <w:tc>
          <w:tcPr>
            <w:tcW w:w="395" w:type="pct"/>
            <w:shd w:val="clear" w:color="auto" w:fill="auto"/>
          </w:tcPr>
          <w:p w14:paraId="6FD7FD27" w14:textId="6F11F3A8" w:rsidR="000C348D" w:rsidRPr="0092057C" w:rsidRDefault="007C075D" w:rsidP="0092057C">
            <w:pPr>
              <w:jc w:val="both"/>
              <w:rPr>
                <w:b/>
                <w:sz w:val="20"/>
                <w:szCs w:val="20"/>
              </w:rPr>
            </w:pPr>
            <w:r>
              <w:rPr>
                <w:b/>
                <w:sz w:val="20"/>
                <w:szCs w:val="20"/>
              </w:rPr>
              <w:lastRenderedPageBreak/>
              <w:t xml:space="preserve">T </w:t>
            </w:r>
          </w:p>
        </w:tc>
        <w:tc>
          <w:tcPr>
            <w:tcW w:w="247" w:type="pct"/>
            <w:shd w:val="clear" w:color="auto" w:fill="auto"/>
          </w:tcPr>
          <w:p w14:paraId="51D83FCF" w14:textId="7A1359A6" w:rsidR="007C075D" w:rsidRPr="007C075D" w:rsidRDefault="007C075D" w:rsidP="007C075D">
            <w:pPr>
              <w:jc w:val="both"/>
              <w:rPr>
                <w:b/>
                <w:sz w:val="20"/>
                <w:szCs w:val="20"/>
              </w:rPr>
            </w:pPr>
            <w:r>
              <w:rPr>
                <w:b/>
                <w:sz w:val="20"/>
                <w:szCs w:val="20"/>
              </w:rPr>
              <w:t>Art. 1</w:t>
            </w:r>
            <w:r w:rsidR="000D31AB">
              <w:rPr>
                <w:b/>
                <w:sz w:val="20"/>
                <w:szCs w:val="20"/>
              </w:rPr>
              <w:t xml:space="preserve"> </w:t>
            </w:r>
            <w:r>
              <w:rPr>
                <w:b/>
                <w:sz w:val="20"/>
                <w:szCs w:val="20"/>
              </w:rPr>
              <w:t xml:space="preserve">i art. 4 </w:t>
            </w:r>
            <w:r>
              <w:rPr>
                <w:b/>
                <w:sz w:val="20"/>
                <w:szCs w:val="20"/>
              </w:rPr>
              <w:lastRenderedPageBreak/>
              <w:t xml:space="preserve">pkt 1 ustawy </w:t>
            </w:r>
            <w:r w:rsidRPr="007C075D">
              <w:rPr>
                <w:b/>
                <w:sz w:val="20"/>
                <w:szCs w:val="20"/>
              </w:rPr>
              <w:t>z dnia 13 października 1998 r.</w:t>
            </w:r>
          </w:p>
          <w:p w14:paraId="4C17BEF9" w14:textId="7014CD0D" w:rsidR="000C348D" w:rsidRPr="0092057C" w:rsidRDefault="007C075D" w:rsidP="007C075D">
            <w:pPr>
              <w:jc w:val="both"/>
              <w:rPr>
                <w:b/>
                <w:sz w:val="20"/>
                <w:szCs w:val="20"/>
              </w:rPr>
            </w:pPr>
            <w:r w:rsidRPr="007C075D">
              <w:rPr>
                <w:b/>
                <w:sz w:val="20"/>
                <w:szCs w:val="20"/>
              </w:rPr>
              <w:t>o systemie ubezpieczeń społecznych</w:t>
            </w:r>
          </w:p>
        </w:tc>
        <w:tc>
          <w:tcPr>
            <w:tcW w:w="1195" w:type="pct"/>
            <w:shd w:val="clear" w:color="auto" w:fill="auto"/>
          </w:tcPr>
          <w:p w14:paraId="1B933F5A" w14:textId="08C6B395" w:rsidR="007C075D" w:rsidRPr="007C075D" w:rsidRDefault="007C075D" w:rsidP="007C075D">
            <w:pPr>
              <w:jc w:val="both"/>
              <w:rPr>
                <w:sz w:val="20"/>
                <w:szCs w:val="20"/>
              </w:rPr>
            </w:pPr>
            <w:r>
              <w:rPr>
                <w:sz w:val="20"/>
                <w:szCs w:val="20"/>
              </w:rPr>
              <w:lastRenderedPageBreak/>
              <w:t xml:space="preserve">Art. 1. </w:t>
            </w:r>
            <w:r w:rsidRPr="007C075D">
              <w:rPr>
                <w:sz w:val="20"/>
                <w:szCs w:val="20"/>
              </w:rPr>
              <w:t>Ubezpieczenia społeczne obejmują:</w:t>
            </w:r>
          </w:p>
          <w:p w14:paraId="7AF22A52" w14:textId="77777777" w:rsidR="007C075D" w:rsidRPr="007C075D" w:rsidRDefault="007C075D" w:rsidP="007C075D">
            <w:pPr>
              <w:jc w:val="both"/>
              <w:rPr>
                <w:sz w:val="20"/>
                <w:szCs w:val="20"/>
              </w:rPr>
            </w:pPr>
          </w:p>
          <w:p w14:paraId="374E88B2" w14:textId="77777777" w:rsidR="007C075D" w:rsidRPr="007C075D" w:rsidRDefault="007C075D" w:rsidP="007C075D">
            <w:pPr>
              <w:jc w:val="both"/>
              <w:rPr>
                <w:sz w:val="20"/>
                <w:szCs w:val="20"/>
              </w:rPr>
            </w:pPr>
            <w:r w:rsidRPr="007C075D">
              <w:rPr>
                <w:sz w:val="20"/>
                <w:szCs w:val="20"/>
              </w:rPr>
              <w:lastRenderedPageBreak/>
              <w:t>1)</w:t>
            </w:r>
            <w:r w:rsidRPr="007C075D">
              <w:rPr>
                <w:sz w:val="20"/>
                <w:szCs w:val="20"/>
              </w:rPr>
              <w:tab/>
              <w:t>ubezpieczenie emerytalne;</w:t>
            </w:r>
          </w:p>
          <w:p w14:paraId="5ADEE6B6" w14:textId="77777777" w:rsidR="007C075D" w:rsidRPr="007C075D" w:rsidRDefault="007C075D" w:rsidP="007C075D">
            <w:pPr>
              <w:jc w:val="both"/>
              <w:rPr>
                <w:sz w:val="20"/>
                <w:szCs w:val="20"/>
              </w:rPr>
            </w:pPr>
            <w:r w:rsidRPr="007C075D">
              <w:rPr>
                <w:sz w:val="20"/>
                <w:szCs w:val="20"/>
              </w:rPr>
              <w:t>2)</w:t>
            </w:r>
            <w:r w:rsidRPr="007C075D">
              <w:rPr>
                <w:sz w:val="20"/>
                <w:szCs w:val="20"/>
              </w:rPr>
              <w:tab/>
              <w:t>ubezpieczenia rentowe;</w:t>
            </w:r>
          </w:p>
          <w:p w14:paraId="3445A9FC" w14:textId="77777777" w:rsidR="007C075D" w:rsidRPr="007C075D" w:rsidRDefault="007C075D" w:rsidP="007C075D">
            <w:pPr>
              <w:jc w:val="both"/>
              <w:rPr>
                <w:sz w:val="20"/>
                <w:szCs w:val="20"/>
              </w:rPr>
            </w:pPr>
            <w:r w:rsidRPr="007C075D">
              <w:rPr>
                <w:sz w:val="20"/>
                <w:szCs w:val="20"/>
              </w:rPr>
              <w:t>3)</w:t>
            </w:r>
            <w:r w:rsidRPr="007C075D">
              <w:rPr>
                <w:sz w:val="20"/>
                <w:szCs w:val="20"/>
              </w:rPr>
              <w:tab/>
              <w:t>ubezpieczenie w razie choroby i macierzyństwa, zwane dalej "ubezpieczeniem chorobowym";</w:t>
            </w:r>
          </w:p>
          <w:p w14:paraId="038095EC" w14:textId="77777777" w:rsidR="000C348D" w:rsidRDefault="007C075D" w:rsidP="007C075D">
            <w:pPr>
              <w:jc w:val="both"/>
              <w:rPr>
                <w:sz w:val="20"/>
                <w:szCs w:val="20"/>
              </w:rPr>
            </w:pPr>
            <w:r w:rsidRPr="007C075D">
              <w:rPr>
                <w:sz w:val="20"/>
                <w:szCs w:val="20"/>
              </w:rPr>
              <w:t>4)</w:t>
            </w:r>
            <w:r w:rsidRPr="007C075D">
              <w:rPr>
                <w:sz w:val="20"/>
                <w:szCs w:val="20"/>
              </w:rPr>
              <w:tab/>
              <w:t>ubezpieczenie z tytułu wypadków przy pracy i chorób zawodowych, zwane dalej "ubezpieczeniem wypadkowym".</w:t>
            </w:r>
          </w:p>
          <w:p w14:paraId="4DE9B015" w14:textId="77777777" w:rsidR="007C075D" w:rsidRDefault="007C075D" w:rsidP="007C075D">
            <w:pPr>
              <w:jc w:val="both"/>
              <w:rPr>
                <w:sz w:val="20"/>
                <w:szCs w:val="20"/>
              </w:rPr>
            </w:pPr>
          </w:p>
          <w:p w14:paraId="08D6494E" w14:textId="3830F503" w:rsidR="007C075D" w:rsidRPr="007C075D" w:rsidRDefault="007C075D" w:rsidP="007C075D">
            <w:pPr>
              <w:jc w:val="both"/>
              <w:rPr>
                <w:sz w:val="20"/>
                <w:szCs w:val="20"/>
              </w:rPr>
            </w:pPr>
            <w:r>
              <w:rPr>
                <w:sz w:val="20"/>
                <w:szCs w:val="20"/>
              </w:rPr>
              <w:t xml:space="preserve">Art. 4 </w:t>
            </w:r>
            <w:r w:rsidRPr="007C075D">
              <w:rPr>
                <w:sz w:val="20"/>
                <w:szCs w:val="20"/>
              </w:rPr>
              <w:t>Użyte w ustawie określenia oznaczają:</w:t>
            </w:r>
          </w:p>
          <w:p w14:paraId="1FC6E152" w14:textId="77777777" w:rsidR="007C075D" w:rsidRPr="007C075D" w:rsidRDefault="007C075D" w:rsidP="007C075D">
            <w:pPr>
              <w:jc w:val="both"/>
              <w:rPr>
                <w:sz w:val="20"/>
                <w:szCs w:val="20"/>
              </w:rPr>
            </w:pPr>
          </w:p>
          <w:p w14:paraId="46062F66" w14:textId="2BBED22B" w:rsidR="007C075D" w:rsidRPr="0092057C" w:rsidRDefault="007C075D" w:rsidP="007C075D">
            <w:pPr>
              <w:jc w:val="both"/>
              <w:rPr>
                <w:sz w:val="20"/>
                <w:szCs w:val="20"/>
              </w:rPr>
            </w:pPr>
            <w:r w:rsidRPr="007C075D">
              <w:rPr>
                <w:sz w:val="20"/>
                <w:szCs w:val="20"/>
              </w:rPr>
              <w:t>1)</w:t>
            </w:r>
            <w:r w:rsidRPr="007C075D">
              <w:rPr>
                <w:sz w:val="20"/>
                <w:szCs w:val="20"/>
              </w:rPr>
              <w:tab/>
              <w:t>ubezpieczeni - osoby fizyczne podlegające chociaż jednemu z ubezpieczeń społecznych, o których mowa w art. 1;</w:t>
            </w:r>
          </w:p>
        </w:tc>
        <w:tc>
          <w:tcPr>
            <w:tcW w:w="1382" w:type="pct"/>
            <w:shd w:val="clear" w:color="auto" w:fill="auto"/>
          </w:tcPr>
          <w:p w14:paraId="765526D5" w14:textId="52C30400" w:rsidR="000C348D" w:rsidRPr="0092057C" w:rsidRDefault="007C075D" w:rsidP="0092057C">
            <w:pPr>
              <w:pStyle w:val="NormalnyWeb"/>
              <w:spacing w:before="0" w:beforeAutospacing="0" w:after="0" w:afterAutospacing="0"/>
              <w:ind w:left="30"/>
              <w:jc w:val="both"/>
              <w:rPr>
                <w:b/>
                <w:sz w:val="20"/>
                <w:szCs w:val="20"/>
              </w:rPr>
            </w:pPr>
            <w:r w:rsidRPr="007C075D">
              <w:rPr>
                <w:sz w:val="20"/>
                <w:szCs w:val="20"/>
              </w:rPr>
              <w:lastRenderedPageBreak/>
              <w:t xml:space="preserve">Świadczenia emerytalne na warunkach i w wysokości określonych w ustawie z 13 października 1998r. o systemie ubezpieczeń </w:t>
            </w:r>
            <w:r w:rsidRPr="007C075D">
              <w:rPr>
                <w:sz w:val="20"/>
                <w:szCs w:val="20"/>
              </w:rPr>
              <w:lastRenderedPageBreak/>
              <w:t>społecznych przysługują ubezpieczonym w razie spełnienia warunków do nabycia prawa do świadczeń pieniężnych z ubezpieczenia emerytalnego Funduszu Ubezpieczeń Społecznych. Ubezpieczonym - jest osoba fizyczna podlegające chociaż jednemu z ubezpieczeń społecznych np. emerytalnemu lub rentowemu, określonym w przepisach o systemie ubezpieczeń społecznych, a także osobę, która przed dniem wejścia w życie ustawy (1 stycznia 1999 r.) podlegała ubezpieczeniu społecznemu lub zaopatrzeniu emerytalnemu, z wyłączeniem ubezpieczenia społecznego rolników. Fakt nieposiadania obywatelstwa polskiego nie ma żadnego znaczenia dla uzyskania prawa do emerytury przez cudzoziemca. Warunki uzyskania emerytury są takie same dla obywateli jak i obcokrajowców. Są to podleganie ubezpieczeniu, opłacanie składek, osiągnięcie wieku emerytalnego oraz posiadanie minimalnego stażu 52 ubezpieczeniowego. Zatem w przypadku nabycia uprawnienia od jednego z wyżej wymienionych świadczeń, będą miały do nich zastawanie przepisy o koordynacji systemów zabezpieczeń społecznych zawarte w rozporządzeniu 883/2004</w:t>
            </w:r>
            <w:r>
              <w:t>.</w:t>
            </w:r>
          </w:p>
        </w:tc>
      </w:tr>
      <w:tr w:rsidR="000C348D" w:rsidRPr="0092057C" w14:paraId="591328BF" w14:textId="77777777" w:rsidTr="00CD2F46">
        <w:trPr>
          <w:trHeight w:val="570"/>
        </w:trPr>
        <w:tc>
          <w:tcPr>
            <w:tcW w:w="240" w:type="pct"/>
            <w:shd w:val="clear" w:color="auto" w:fill="auto"/>
          </w:tcPr>
          <w:p w14:paraId="4117CABA"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48C91830" w14:textId="77777777" w:rsidR="000C348D" w:rsidRPr="0092057C" w:rsidRDefault="00775CAB" w:rsidP="0092057C">
            <w:pPr>
              <w:jc w:val="center"/>
              <w:rPr>
                <w:b/>
                <w:sz w:val="20"/>
                <w:szCs w:val="20"/>
              </w:rPr>
            </w:pPr>
            <w:r w:rsidRPr="0092057C">
              <w:rPr>
                <w:b/>
                <w:sz w:val="20"/>
                <w:szCs w:val="20"/>
              </w:rPr>
              <w:t>Art. 16 ust. 4</w:t>
            </w:r>
          </w:p>
        </w:tc>
        <w:tc>
          <w:tcPr>
            <w:tcW w:w="1226" w:type="pct"/>
            <w:shd w:val="clear" w:color="auto" w:fill="auto"/>
          </w:tcPr>
          <w:p w14:paraId="65B1C260" w14:textId="77777777" w:rsidR="000C348D" w:rsidRPr="0092057C" w:rsidRDefault="00775CAB" w:rsidP="0092057C">
            <w:pPr>
              <w:jc w:val="both"/>
              <w:rPr>
                <w:sz w:val="20"/>
                <w:szCs w:val="20"/>
              </w:rPr>
            </w:pPr>
            <w:r w:rsidRPr="0092057C">
              <w:rPr>
                <w:sz w:val="20"/>
                <w:szCs w:val="20"/>
              </w:rPr>
              <w:t>4. Prawo do równego traktowania ustanowione w ust. 1 nie narusza prawa państwa członkowskiego do cofnięcia niebieskiej karty UE lub do odmowy jej odnowienia zgodnie z art. 8.</w:t>
            </w:r>
          </w:p>
        </w:tc>
        <w:tc>
          <w:tcPr>
            <w:tcW w:w="395" w:type="pct"/>
            <w:shd w:val="clear" w:color="auto" w:fill="auto"/>
          </w:tcPr>
          <w:p w14:paraId="6F7ACE04" w14:textId="2B4759DC" w:rsidR="000C348D" w:rsidRPr="0092057C" w:rsidRDefault="008F7F64" w:rsidP="0092057C">
            <w:pPr>
              <w:jc w:val="both"/>
              <w:rPr>
                <w:b/>
                <w:sz w:val="20"/>
                <w:szCs w:val="20"/>
              </w:rPr>
            </w:pPr>
            <w:r>
              <w:rPr>
                <w:b/>
                <w:sz w:val="20"/>
                <w:szCs w:val="20"/>
              </w:rPr>
              <w:t xml:space="preserve">N </w:t>
            </w:r>
          </w:p>
        </w:tc>
        <w:tc>
          <w:tcPr>
            <w:tcW w:w="247" w:type="pct"/>
            <w:shd w:val="clear" w:color="auto" w:fill="auto"/>
          </w:tcPr>
          <w:p w14:paraId="553E53EE" w14:textId="77777777" w:rsidR="000C348D" w:rsidRPr="0092057C" w:rsidRDefault="000C348D" w:rsidP="0092057C">
            <w:pPr>
              <w:jc w:val="both"/>
              <w:rPr>
                <w:b/>
                <w:sz w:val="20"/>
                <w:szCs w:val="20"/>
              </w:rPr>
            </w:pPr>
          </w:p>
        </w:tc>
        <w:tc>
          <w:tcPr>
            <w:tcW w:w="1195" w:type="pct"/>
            <w:shd w:val="clear" w:color="auto" w:fill="auto"/>
          </w:tcPr>
          <w:p w14:paraId="5326C1A1" w14:textId="77777777" w:rsidR="000C348D" w:rsidRPr="0092057C" w:rsidRDefault="000C348D" w:rsidP="0092057C">
            <w:pPr>
              <w:jc w:val="both"/>
              <w:rPr>
                <w:sz w:val="20"/>
                <w:szCs w:val="20"/>
              </w:rPr>
            </w:pPr>
          </w:p>
        </w:tc>
        <w:tc>
          <w:tcPr>
            <w:tcW w:w="1382" w:type="pct"/>
            <w:shd w:val="clear" w:color="auto" w:fill="auto"/>
          </w:tcPr>
          <w:p w14:paraId="10DF141C" w14:textId="10150BAD" w:rsidR="000C348D" w:rsidRPr="008F7F64" w:rsidRDefault="008F7F64" w:rsidP="0092057C">
            <w:pPr>
              <w:pStyle w:val="NormalnyWeb"/>
              <w:spacing w:before="0" w:beforeAutospacing="0" w:after="0" w:afterAutospacing="0"/>
              <w:ind w:left="30"/>
              <w:jc w:val="both"/>
              <w:rPr>
                <w:b/>
                <w:sz w:val="20"/>
                <w:szCs w:val="20"/>
              </w:rPr>
            </w:pPr>
            <w:r w:rsidRPr="008F7F64">
              <w:rPr>
                <w:sz w:val="20"/>
                <w:szCs w:val="20"/>
              </w:rPr>
              <w:t>Przepis nie wymaga transpozycji, ponieważ ma on charakter gw</w:t>
            </w:r>
            <w:r w:rsidR="000D31AB">
              <w:rPr>
                <w:sz w:val="20"/>
                <w:szCs w:val="20"/>
              </w:rPr>
              <w:t>arancyjny w świetle orzeczeń Trybunału Sprawiedliwości UE</w:t>
            </w:r>
            <w:r w:rsidRPr="008F7F64">
              <w:rPr>
                <w:sz w:val="20"/>
                <w:szCs w:val="20"/>
              </w:rPr>
              <w:t>, zgodnie z którymi z zasady równego traktowania wywodzono prawo pobytu dla cudzoziemców</w:t>
            </w:r>
          </w:p>
        </w:tc>
      </w:tr>
      <w:tr w:rsidR="000C348D" w:rsidRPr="0092057C" w14:paraId="43698B20" w14:textId="77777777" w:rsidTr="00CD2F46">
        <w:trPr>
          <w:trHeight w:val="570"/>
        </w:trPr>
        <w:tc>
          <w:tcPr>
            <w:tcW w:w="240" w:type="pct"/>
            <w:shd w:val="clear" w:color="auto" w:fill="auto"/>
          </w:tcPr>
          <w:p w14:paraId="4F0F1887"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112CD786" w14:textId="77777777" w:rsidR="000C348D" w:rsidRPr="0092057C" w:rsidRDefault="00775CAB" w:rsidP="0092057C">
            <w:pPr>
              <w:jc w:val="center"/>
              <w:rPr>
                <w:b/>
                <w:sz w:val="20"/>
                <w:szCs w:val="20"/>
              </w:rPr>
            </w:pPr>
            <w:r w:rsidRPr="0092057C">
              <w:rPr>
                <w:b/>
                <w:sz w:val="20"/>
                <w:szCs w:val="20"/>
              </w:rPr>
              <w:t>Art. 16 ust. 5</w:t>
            </w:r>
          </w:p>
        </w:tc>
        <w:tc>
          <w:tcPr>
            <w:tcW w:w="1226" w:type="pct"/>
            <w:shd w:val="clear" w:color="auto" w:fill="auto"/>
          </w:tcPr>
          <w:p w14:paraId="0054F96A" w14:textId="77777777" w:rsidR="000C348D" w:rsidRPr="0092057C" w:rsidRDefault="00775CAB" w:rsidP="0092057C">
            <w:pPr>
              <w:jc w:val="both"/>
              <w:rPr>
                <w:sz w:val="20"/>
                <w:szCs w:val="20"/>
              </w:rPr>
            </w:pPr>
            <w:r w:rsidRPr="0092057C">
              <w:rPr>
                <w:sz w:val="20"/>
                <w:szCs w:val="20"/>
              </w:rPr>
              <w:t xml:space="preserve">5. Niniejszego artykułu nie stosuje się do posiadaczy niebieskiej karty UE, którzy w danym państwie członkowskim korzystają z prawa do </w:t>
            </w:r>
            <w:r w:rsidRPr="0092057C">
              <w:rPr>
                <w:sz w:val="20"/>
                <w:szCs w:val="20"/>
              </w:rPr>
              <w:lastRenderedPageBreak/>
              <w:t>swobodnego przemieszczania się na mocy prawa Unii.</w:t>
            </w:r>
          </w:p>
        </w:tc>
        <w:tc>
          <w:tcPr>
            <w:tcW w:w="395" w:type="pct"/>
            <w:shd w:val="clear" w:color="auto" w:fill="auto"/>
          </w:tcPr>
          <w:p w14:paraId="56F100CB" w14:textId="6CA342FE" w:rsidR="000C348D" w:rsidRPr="0092057C" w:rsidRDefault="008F7F64" w:rsidP="0092057C">
            <w:pPr>
              <w:jc w:val="both"/>
              <w:rPr>
                <w:b/>
                <w:sz w:val="20"/>
                <w:szCs w:val="20"/>
              </w:rPr>
            </w:pPr>
            <w:r>
              <w:rPr>
                <w:b/>
                <w:sz w:val="20"/>
                <w:szCs w:val="20"/>
              </w:rPr>
              <w:lastRenderedPageBreak/>
              <w:t xml:space="preserve">N </w:t>
            </w:r>
          </w:p>
        </w:tc>
        <w:tc>
          <w:tcPr>
            <w:tcW w:w="247" w:type="pct"/>
            <w:shd w:val="clear" w:color="auto" w:fill="auto"/>
          </w:tcPr>
          <w:p w14:paraId="76B848CE" w14:textId="77777777" w:rsidR="000C348D" w:rsidRPr="0092057C" w:rsidRDefault="000C348D" w:rsidP="0092057C">
            <w:pPr>
              <w:jc w:val="both"/>
              <w:rPr>
                <w:b/>
                <w:sz w:val="20"/>
                <w:szCs w:val="20"/>
              </w:rPr>
            </w:pPr>
          </w:p>
        </w:tc>
        <w:tc>
          <w:tcPr>
            <w:tcW w:w="1195" w:type="pct"/>
            <w:shd w:val="clear" w:color="auto" w:fill="auto"/>
          </w:tcPr>
          <w:p w14:paraId="16CE05FE" w14:textId="77777777" w:rsidR="000C348D" w:rsidRPr="0092057C" w:rsidRDefault="000C348D" w:rsidP="0092057C">
            <w:pPr>
              <w:jc w:val="both"/>
              <w:rPr>
                <w:sz w:val="20"/>
                <w:szCs w:val="20"/>
              </w:rPr>
            </w:pPr>
          </w:p>
        </w:tc>
        <w:tc>
          <w:tcPr>
            <w:tcW w:w="1382" w:type="pct"/>
            <w:shd w:val="clear" w:color="auto" w:fill="auto"/>
          </w:tcPr>
          <w:p w14:paraId="78C89E30" w14:textId="05BADD5E" w:rsidR="000C348D" w:rsidRPr="0092057C" w:rsidRDefault="008F7F64" w:rsidP="0092057C">
            <w:pPr>
              <w:pStyle w:val="NormalnyWeb"/>
              <w:spacing w:before="0" w:beforeAutospacing="0" w:after="0" w:afterAutospacing="0"/>
              <w:ind w:left="30"/>
              <w:jc w:val="both"/>
              <w:rPr>
                <w:b/>
                <w:sz w:val="20"/>
                <w:szCs w:val="20"/>
              </w:rPr>
            </w:pPr>
            <w:r w:rsidRPr="008F7F64">
              <w:rPr>
                <w:sz w:val="20"/>
                <w:szCs w:val="20"/>
              </w:rPr>
              <w:t>Przepis nie wymaga transpozycji</w:t>
            </w:r>
          </w:p>
        </w:tc>
      </w:tr>
      <w:tr w:rsidR="000C348D" w:rsidRPr="0092057C" w14:paraId="09160439" w14:textId="77777777" w:rsidTr="00CD2F46">
        <w:trPr>
          <w:trHeight w:val="570"/>
        </w:trPr>
        <w:tc>
          <w:tcPr>
            <w:tcW w:w="240" w:type="pct"/>
            <w:shd w:val="clear" w:color="auto" w:fill="auto"/>
          </w:tcPr>
          <w:p w14:paraId="430B35D9"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201D9CE7" w14:textId="77777777" w:rsidR="000C348D" w:rsidRPr="0092057C" w:rsidRDefault="0003496F" w:rsidP="0092057C">
            <w:pPr>
              <w:jc w:val="center"/>
              <w:rPr>
                <w:b/>
                <w:sz w:val="20"/>
                <w:szCs w:val="20"/>
              </w:rPr>
            </w:pPr>
            <w:r w:rsidRPr="0092057C">
              <w:rPr>
                <w:b/>
                <w:sz w:val="20"/>
                <w:szCs w:val="20"/>
              </w:rPr>
              <w:t>Art. 16 ust. 6</w:t>
            </w:r>
          </w:p>
        </w:tc>
        <w:tc>
          <w:tcPr>
            <w:tcW w:w="1226" w:type="pct"/>
            <w:shd w:val="clear" w:color="auto" w:fill="auto"/>
          </w:tcPr>
          <w:p w14:paraId="2B18FFF1" w14:textId="77777777" w:rsidR="000C348D" w:rsidRPr="0092057C" w:rsidRDefault="0003496F" w:rsidP="0092057C">
            <w:pPr>
              <w:jc w:val="both"/>
              <w:rPr>
                <w:sz w:val="20"/>
                <w:szCs w:val="20"/>
              </w:rPr>
            </w:pPr>
            <w:r w:rsidRPr="0092057C">
              <w:rPr>
                <w:sz w:val="20"/>
                <w:szCs w:val="20"/>
              </w:rPr>
              <w:t>6. Niniejszy artykuł stosuje się do posiadaczy niebieskiej karty UE, którzy są beneficjentami ochrony międzynarodowej, wyłącznie wtedy, gdy przebywają w państwie członkowskim innym niż państwo członkowskie, które przyznało im ochronę międzynarodową.</w:t>
            </w:r>
          </w:p>
        </w:tc>
        <w:tc>
          <w:tcPr>
            <w:tcW w:w="395" w:type="pct"/>
            <w:shd w:val="clear" w:color="auto" w:fill="auto"/>
          </w:tcPr>
          <w:p w14:paraId="791F98F7" w14:textId="3EBB5186" w:rsidR="000C348D" w:rsidRPr="0092057C" w:rsidRDefault="008F7F64" w:rsidP="0092057C">
            <w:pPr>
              <w:jc w:val="both"/>
              <w:rPr>
                <w:b/>
                <w:sz w:val="20"/>
                <w:szCs w:val="20"/>
              </w:rPr>
            </w:pPr>
            <w:r>
              <w:rPr>
                <w:b/>
                <w:sz w:val="20"/>
                <w:szCs w:val="20"/>
              </w:rPr>
              <w:t xml:space="preserve">N </w:t>
            </w:r>
          </w:p>
        </w:tc>
        <w:tc>
          <w:tcPr>
            <w:tcW w:w="247" w:type="pct"/>
            <w:shd w:val="clear" w:color="auto" w:fill="auto"/>
          </w:tcPr>
          <w:p w14:paraId="4C3C2275" w14:textId="77777777" w:rsidR="000C348D" w:rsidRPr="0092057C" w:rsidRDefault="000C348D" w:rsidP="0092057C">
            <w:pPr>
              <w:jc w:val="both"/>
              <w:rPr>
                <w:b/>
                <w:sz w:val="20"/>
                <w:szCs w:val="20"/>
              </w:rPr>
            </w:pPr>
          </w:p>
        </w:tc>
        <w:tc>
          <w:tcPr>
            <w:tcW w:w="1195" w:type="pct"/>
            <w:shd w:val="clear" w:color="auto" w:fill="auto"/>
          </w:tcPr>
          <w:p w14:paraId="3A02BD8B" w14:textId="77777777" w:rsidR="000C348D" w:rsidRPr="0092057C" w:rsidRDefault="000C348D" w:rsidP="0092057C">
            <w:pPr>
              <w:jc w:val="both"/>
              <w:rPr>
                <w:sz w:val="20"/>
                <w:szCs w:val="20"/>
              </w:rPr>
            </w:pPr>
          </w:p>
        </w:tc>
        <w:tc>
          <w:tcPr>
            <w:tcW w:w="1382" w:type="pct"/>
            <w:shd w:val="clear" w:color="auto" w:fill="auto"/>
          </w:tcPr>
          <w:p w14:paraId="162E4B93" w14:textId="09006AAF" w:rsidR="000C348D" w:rsidRPr="0092057C" w:rsidRDefault="008F7F64" w:rsidP="0092057C">
            <w:pPr>
              <w:pStyle w:val="NormalnyWeb"/>
              <w:spacing w:before="0" w:beforeAutospacing="0" w:after="0" w:afterAutospacing="0"/>
              <w:ind w:left="30"/>
              <w:jc w:val="both"/>
              <w:rPr>
                <w:b/>
                <w:sz w:val="20"/>
                <w:szCs w:val="20"/>
              </w:rPr>
            </w:pPr>
            <w:r w:rsidRPr="008F7F64">
              <w:rPr>
                <w:sz w:val="20"/>
                <w:szCs w:val="20"/>
              </w:rPr>
              <w:t>Przepis nie wymaga transpozycji</w:t>
            </w:r>
          </w:p>
        </w:tc>
      </w:tr>
      <w:tr w:rsidR="000C348D" w:rsidRPr="0092057C" w14:paraId="008DA1F9" w14:textId="77777777" w:rsidTr="00CD2F46">
        <w:trPr>
          <w:trHeight w:val="570"/>
        </w:trPr>
        <w:tc>
          <w:tcPr>
            <w:tcW w:w="240" w:type="pct"/>
            <w:shd w:val="clear" w:color="auto" w:fill="auto"/>
          </w:tcPr>
          <w:p w14:paraId="2CACAC91"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7764F071" w14:textId="77777777" w:rsidR="000C348D" w:rsidRPr="0092057C" w:rsidRDefault="0003496F" w:rsidP="0092057C">
            <w:pPr>
              <w:jc w:val="center"/>
              <w:rPr>
                <w:b/>
                <w:sz w:val="20"/>
                <w:szCs w:val="20"/>
              </w:rPr>
            </w:pPr>
            <w:r w:rsidRPr="0092057C">
              <w:rPr>
                <w:b/>
                <w:sz w:val="20"/>
                <w:szCs w:val="20"/>
              </w:rPr>
              <w:t>Art. 16 ust. 7</w:t>
            </w:r>
          </w:p>
        </w:tc>
        <w:tc>
          <w:tcPr>
            <w:tcW w:w="1226" w:type="pct"/>
            <w:shd w:val="clear" w:color="auto" w:fill="auto"/>
          </w:tcPr>
          <w:p w14:paraId="766920F9" w14:textId="77777777" w:rsidR="000C348D" w:rsidRPr="0092057C" w:rsidRDefault="0003496F" w:rsidP="0092057C">
            <w:pPr>
              <w:jc w:val="both"/>
              <w:rPr>
                <w:sz w:val="20"/>
                <w:szCs w:val="20"/>
              </w:rPr>
            </w:pPr>
            <w:r w:rsidRPr="0092057C">
              <w:rPr>
                <w:sz w:val="20"/>
                <w:szCs w:val="20"/>
              </w:rPr>
              <w:t>7. Jeżeli państwa członkowskie wydają krajowe dokumenty pobytowe do celów zatrudnienia w zawodzie wymagającym wysokich kwalifikacji, zapewniają one posiadaczom niebieskiej karty UE takie same prawa w zakresie równego traktowania jak prawa zapewniane posiadaczom krajowych dokumentów pobytowych, jeżeli takie prawa w zakresie równego traktowania są korzystniejsze od praw określonych w niniejszym artykule.</w:t>
            </w:r>
          </w:p>
        </w:tc>
        <w:tc>
          <w:tcPr>
            <w:tcW w:w="395" w:type="pct"/>
            <w:shd w:val="clear" w:color="auto" w:fill="auto"/>
          </w:tcPr>
          <w:p w14:paraId="3A22EF76" w14:textId="75C6C6CF" w:rsidR="000C348D" w:rsidRPr="0092057C" w:rsidRDefault="008F7F64" w:rsidP="0092057C">
            <w:pPr>
              <w:jc w:val="both"/>
              <w:rPr>
                <w:b/>
                <w:sz w:val="20"/>
                <w:szCs w:val="20"/>
              </w:rPr>
            </w:pPr>
            <w:r>
              <w:rPr>
                <w:b/>
                <w:sz w:val="20"/>
                <w:szCs w:val="20"/>
              </w:rPr>
              <w:t xml:space="preserve">N </w:t>
            </w:r>
          </w:p>
        </w:tc>
        <w:tc>
          <w:tcPr>
            <w:tcW w:w="247" w:type="pct"/>
            <w:shd w:val="clear" w:color="auto" w:fill="auto"/>
          </w:tcPr>
          <w:p w14:paraId="69495735" w14:textId="77777777" w:rsidR="000C348D" w:rsidRPr="0092057C" w:rsidRDefault="000C348D" w:rsidP="0092057C">
            <w:pPr>
              <w:jc w:val="both"/>
              <w:rPr>
                <w:b/>
                <w:sz w:val="20"/>
                <w:szCs w:val="20"/>
              </w:rPr>
            </w:pPr>
          </w:p>
        </w:tc>
        <w:tc>
          <w:tcPr>
            <w:tcW w:w="1195" w:type="pct"/>
            <w:shd w:val="clear" w:color="auto" w:fill="auto"/>
          </w:tcPr>
          <w:p w14:paraId="3DA38830" w14:textId="77777777" w:rsidR="000C348D" w:rsidRPr="0092057C" w:rsidRDefault="000C348D" w:rsidP="0092057C">
            <w:pPr>
              <w:jc w:val="both"/>
              <w:rPr>
                <w:sz w:val="20"/>
                <w:szCs w:val="20"/>
              </w:rPr>
            </w:pPr>
          </w:p>
        </w:tc>
        <w:tc>
          <w:tcPr>
            <w:tcW w:w="1382" w:type="pct"/>
            <w:shd w:val="clear" w:color="auto" w:fill="auto"/>
          </w:tcPr>
          <w:p w14:paraId="45AC5D8C" w14:textId="7DEEDFA3" w:rsidR="000C348D" w:rsidRPr="0092057C" w:rsidRDefault="008F7F64" w:rsidP="0092057C">
            <w:pPr>
              <w:pStyle w:val="NormalnyWeb"/>
              <w:spacing w:before="0" w:beforeAutospacing="0" w:after="0" w:afterAutospacing="0"/>
              <w:ind w:left="30"/>
              <w:jc w:val="both"/>
              <w:rPr>
                <w:b/>
                <w:sz w:val="20"/>
                <w:szCs w:val="20"/>
              </w:rPr>
            </w:pPr>
            <w:r w:rsidRPr="008F7F64">
              <w:rPr>
                <w:sz w:val="20"/>
                <w:szCs w:val="20"/>
              </w:rPr>
              <w:t>Przepis nie wymaga transpozycji</w:t>
            </w:r>
            <w:r>
              <w:rPr>
                <w:sz w:val="20"/>
                <w:szCs w:val="20"/>
              </w:rPr>
              <w:t xml:space="preserve">, Polska nie wydaje krajowych zezwoleń </w:t>
            </w:r>
          </w:p>
        </w:tc>
      </w:tr>
      <w:tr w:rsidR="000C348D" w:rsidRPr="0092057C" w14:paraId="721C6972" w14:textId="77777777" w:rsidTr="00CD2F46">
        <w:trPr>
          <w:trHeight w:val="570"/>
        </w:trPr>
        <w:tc>
          <w:tcPr>
            <w:tcW w:w="240" w:type="pct"/>
            <w:shd w:val="clear" w:color="auto" w:fill="auto"/>
          </w:tcPr>
          <w:p w14:paraId="548B8654" w14:textId="77777777" w:rsidR="000C348D" w:rsidRPr="0092057C" w:rsidRDefault="000C348D" w:rsidP="0092057C">
            <w:pPr>
              <w:numPr>
                <w:ilvl w:val="0"/>
                <w:numId w:val="1"/>
              </w:numPr>
              <w:tabs>
                <w:tab w:val="left" w:pos="200"/>
              </w:tabs>
              <w:ind w:left="0" w:right="173" w:firstLine="0"/>
              <w:jc w:val="both"/>
              <w:rPr>
                <w:b/>
                <w:sz w:val="20"/>
                <w:szCs w:val="20"/>
              </w:rPr>
            </w:pPr>
          </w:p>
        </w:tc>
        <w:tc>
          <w:tcPr>
            <w:tcW w:w="315" w:type="pct"/>
            <w:shd w:val="clear" w:color="auto" w:fill="auto"/>
          </w:tcPr>
          <w:p w14:paraId="07AD1931" w14:textId="77777777" w:rsidR="000C348D" w:rsidRPr="0092057C" w:rsidRDefault="0003496F" w:rsidP="0092057C">
            <w:pPr>
              <w:jc w:val="center"/>
              <w:rPr>
                <w:b/>
                <w:sz w:val="20"/>
                <w:szCs w:val="20"/>
              </w:rPr>
            </w:pPr>
            <w:r w:rsidRPr="0092057C">
              <w:rPr>
                <w:b/>
                <w:sz w:val="20"/>
                <w:szCs w:val="20"/>
              </w:rPr>
              <w:t xml:space="preserve">Art. 17 ust. 1 </w:t>
            </w:r>
          </w:p>
        </w:tc>
        <w:tc>
          <w:tcPr>
            <w:tcW w:w="1226" w:type="pct"/>
            <w:shd w:val="clear" w:color="auto" w:fill="auto"/>
          </w:tcPr>
          <w:p w14:paraId="16AC0F1F" w14:textId="77777777" w:rsidR="00BE5F16" w:rsidRPr="0092057C" w:rsidRDefault="00BE5F16" w:rsidP="0092057C">
            <w:pPr>
              <w:jc w:val="both"/>
              <w:rPr>
                <w:i/>
                <w:iCs/>
                <w:sz w:val="20"/>
                <w:szCs w:val="20"/>
              </w:rPr>
            </w:pPr>
            <w:r w:rsidRPr="0092057C">
              <w:rPr>
                <w:i/>
                <w:iCs/>
                <w:sz w:val="20"/>
                <w:szCs w:val="20"/>
              </w:rPr>
              <w:t>Artykuł 17</w:t>
            </w:r>
          </w:p>
          <w:p w14:paraId="61CCD314" w14:textId="77777777" w:rsidR="00BE5F16" w:rsidRPr="0092057C" w:rsidRDefault="00BE5F16" w:rsidP="0092057C">
            <w:pPr>
              <w:jc w:val="both"/>
              <w:rPr>
                <w:b/>
                <w:bCs/>
                <w:sz w:val="20"/>
                <w:szCs w:val="20"/>
              </w:rPr>
            </w:pPr>
            <w:r w:rsidRPr="0092057C">
              <w:rPr>
                <w:b/>
                <w:bCs/>
                <w:sz w:val="20"/>
                <w:szCs w:val="20"/>
              </w:rPr>
              <w:t>Członkowie rodziny</w:t>
            </w:r>
          </w:p>
          <w:p w14:paraId="09CA96A9" w14:textId="77777777" w:rsidR="00BE5F16" w:rsidRPr="0092057C" w:rsidRDefault="00BE5F16" w:rsidP="0092057C">
            <w:pPr>
              <w:jc w:val="both"/>
              <w:rPr>
                <w:sz w:val="20"/>
                <w:szCs w:val="20"/>
              </w:rPr>
            </w:pPr>
          </w:p>
          <w:p w14:paraId="3C02968E" w14:textId="77777777" w:rsidR="000C348D" w:rsidRPr="0092057C" w:rsidRDefault="0003496F" w:rsidP="0092057C">
            <w:pPr>
              <w:jc w:val="both"/>
              <w:rPr>
                <w:sz w:val="20"/>
                <w:szCs w:val="20"/>
              </w:rPr>
            </w:pPr>
            <w:r w:rsidRPr="0092057C">
              <w:rPr>
                <w:sz w:val="20"/>
                <w:szCs w:val="20"/>
              </w:rPr>
              <w:t>1. Dyrektywę 2003/86/WE stosuje się z zastrzeżeniem odstępstw ustanowionych w niniejszym artykule.</w:t>
            </w:r>
          </w:p>
        </w:tc>
        <w:tc>
          <w:tcPr>
            <w:tcW w:w="395" w:type="pct"/>
            <w:shd w:val="clear" w:color="auto" w:fill="auto"/>
          </w:tcPr>
          <w:p w14:paraId="4A56922A" w14:textId="77777777" w:rsidR="000C348D" w:rsidRPr="0092057C" w:rsidRDefault="00A577A3" w:rsidP="0092057C">
            <w:pPr>
              <w:jc w:val="both"/>
              <w:rPr>
                <w:b/>
                <w:sz w:val="20"/>
                <w:szCs w:val="20"/>
              </w:rPr>
            </w:pPr>
            <w:r>
              <w:rPr>
                <w:b/>
                <w:sz w:val="20"/>
                <w:szCs w:val="20"/>
              </w:rPr>
              <w:t xml:space="preserve">N </w:t>
            </w:r>
          </w:p>
        </w:tc>
        <w:tc>
          <w:tcPr>
            <w:tcW w:w="247" w:type="pct"/>
            <w:shd w:val="clear" w:color="auto" w:fill="auto"/>
          </w:tcPr>
          <w:p w14:paraId="76322128" w14:textId="77777777" w:rsidR="000C348D" w:rsidRPr="0092057C" w:rsidRDefault="000C348D" w:rsidP="0092057C">
            <w:pPr>
              <w:jc w:val="both"/>
              <w:rPr>
                <w:b/>
                <w:sz w:val="20"/>
                <w:szCs w:val="20"/>
              </w:rPr>
            </w:pPr>
          </w:p>
        </w:tc>
        <w:tc>
          <w:tcPr>
            <w:tcW w:w="1195" w:type="pct"/>
            <w:shd w:val="clear" w:color="auto" w:fill="auto"/>
          </w:tcPr>
          <w:p w14:paraId="7C2EFBCE" w14:textId="77777777" w:rsidR="000C348D" w:rsidRPr="0092057C" w:rsidRDefault="000C348D" w:rsidP="0092057C">
            <w:pPr>
              <w:jc w:val="both"/>
              <w:rPr>
                <w:sz w:val="20"/>
                <w:szCs w:val="20"/>
              </w:rPr>
            </w:pPr>
          </w:p>
        </w:tc>
        <w:tc>
          <w:tcPr>
            <w:tcW w:w="1382" w:type="pct"/>
            <w:shd w:val="clear" w:color="auto" w:fill="auto"/>
          </w:tcPr>
          <w:p w14:paraId="317F0CD7" w14:textId="77777777" w:rsidR="000C348D" w:rsidRPr="00A577A3" w:rsidRDefault="00A577A3" w:rsidP="0092057C">
            <w:pPr>
              <w:pStyle w:val="NormalnyWeb"/>
              <w:spacing w:before="0" w:beforeAutospacing="0" w:after="0" w:afterAutospacing="0"/>
              <w:ind w:left="30"/>
              <w:jc w:val="both"/>
              <w:rPr>
                <w:sz w:val="20"/>
                <w:szCs w:val="20"/>
              </w:rPr>
            </w:pPr>
            <w:r w:rsidRPr="00A577A3">
              <w:rPr>
                <w:sz w:val="20"/>
                <w:szCs w:val="20"/>
              </w:rPr>
              <w:t>Przepis nie wymaga wdrożenia</w:t>
            </w:r>
          </w:p>
        </w:tc>
      </w:tr>
      <w:tr w:rsidR="0003496F" w:rsidRPr="0092057C" w14:paraId="3C112299" w14:textId="77777777" w:rsidTr="00CD2F46">
        <w:trPr>
          <w:trHeight w:val="570"/>
        </w:trPr>
        <w:tc>
          <w:tcPr>
            <w:tcW w:w="240" w:type="pct"/>
            <w:shd w:val="clear" w:color="auto" w:fill="auto"/>
          </w:tcPr>
          <w:p w14:paraId="47063658"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545FB897" w14:textId="77777777" w:rsidR="0003496F" w:rsidRPr="0092057C" w:rsidRDefault="0003496F" w:rsidP="0092057C">
            <w:pPr>
              <w:jc w:val="center"/>
              <w:rPr>
                <w:b/>
                <w:sz w:val="20"/>
                <w:szCs w:val="20"/>
              </w:rPr>
            </w:pPr>
            <w:r w:rsidRPr="0092057C">
              <w:rPr>
                <w:b/>
                <w:sz w:val="20"/>
                <w:szCs w:val="20"/>
              </w:rPr>
              <w:t>Art. 17 ust. 2</w:t>
            </w:r>
          </w:p>
        </w:tc>
        <w:tc>
          <w:tcPr>
            <w:tcW w:w="1226" w:type="pct"/>
            <w:shd w:val="clear" w:color="auto" w:fill="auto"/>
          </w:tcPr>
          <w:p w14:paraId="773964E6" w14:textId="77777777" w:rsidR="0003496F" w:rsidRPr="0092057C" w:rsidRDefault="0003496F" w:rsidP="0092057C">
            <w:pPr>
              <w:jc w:val="both"/>
              <w:rPr>
                <w:sz w:val="20"/>
                <w:szCs w:val="20"/>
              </w:rPr>
            </w:pPr>
            <w:r w:rsidRPr="0092057C">
              <w:rPr>
                <w:sz w:val="20"/>
                <w:szCs w:val="20"/>
              </w:rPr>
              <w:t xml:space="preserve">2. Na zasadzie odstępstwa od art. 3 ust. 1 i art. 8 dyrektywy 2003/86/WE, łączenia rodzin nie można uzależniać od tego, czy istnieją uzasadnione przypuszczenia, że posiadacz niebieskiej karty UE uzyska prawo stałego pobytu, od posiadania dokumentu pobytowego o okresie ważności wynoszącym przynajmniej </w:t>
            </w:r>
            <w:r w:rsidRPr="0092057C">
              <w:rPr>
                <w:sz w:val="20"/>
                <w:szCs w:val="20"/>
              </w:rPr>
              <w:lastRenderedPageBreak/>
              <w:t>jeden rok, ani od tego, czy upłynął minimalny okres jego pobytu.</w:t>
            </w:r>
          </w:p>
        </w:tc>
        <w:tc>
          <w:tcPr>
            <w:tcW w:w="395" w:type="pct"/>
            <w:shd w:val="clear" w:color="auto" w:fill="auto"/>
          </w:tcPr>
          <w:p w14:paraId="6FE0C8E8" w14:textId="77777777" w:rsidR="0003496F" w:rsidRPr="0092057C" w:rsidRDefault="00A577A3" w:rsidP="0092057C">
            <w:pPr>
              <w:jc w:val="both"/>
              <w:rPr>
                <w:b/>
                <w:sz w:val="20"/>
                <w:szCs w:val="20"/>
              </w:rPr>
            </w:pPr>
            <w:r>
              <w:rPr>
                <w:b/>
                <w:sz w:val="20"/>
                <w:szCs w:val="20"/>
              </w:rPr>
              <w:lastRenderedPageBreak/>
              <w:t xml:space="preserve">T </w:t>
            </w:r>
          </w:p>
        </w:tc>
        <w:tc>
          <w:tcPr>
            <w:tcW w:w="247" w:type="pct"/>
            <w:shd w:val="clear" w:color="auto" w:fill="auto"/>
          </w:tcPr>
          <w:p w14:paraId="1D886824" w14:textId="77777777" w:rsidR="0003496F" w:rsidRPr="00A577A3" w:rsidRDefault="00A577A3" w:rsidP="0092057C">
            <w:pPr>
              <w:jc w:val="both"/>
              <w:rPr>
                <w:b/>
                <w:sz w:val="20"/>
                <w:szCs w:val="20"/>
                <w:lang w:val="en-GB"/>
              </w:rPr>
            </w:pPr>
            <w:r w:rsidRPr="00EC6E2A">
              <w:rPr>
                <w:b/>
                <w:sz w:val="20"/>
                <w:szCs w:val="20"/>
                <w:lang w:val="en-GB"/>
              </w:rPr>
              <w:t xml:space="preserve"> </w:t>
            </w:r>
            <w:r w:rsidRPr="00A577A3">
              <w:rPr>
                <w:b/>
                <w:sz w:val="20"/>
                <w:szCs w:val="20"/>
                <w:lang w:val="en-GB"/>
              </w:rPr>
              <w:t>Art. 159 ust. 1 pkt 1 lit. h</w:t>
            </w:r>
          </w:p>
        </w:tc>
        <w:tc>
          <w:tcPr>
            <w:tcW w:w="1195" w:type="pct"/>
            <w:shd w:val="clear" w:color="auto" w:fill="auto"/>
          </w:tcPr>
          <w:p w14:paraId="150FEA4C" w14:textId="77777777" w:rsidR="00A577A3" w:rsidRPr="00A577A3" w:rsidRDefault="00A577A3" w:rsidP="00A577A3">
            <w:pPr>
              <w:jc w:val="both"/>
              <w:rPr>
                <w:sz w:val="20"/>
                <w:szCs w:val="20"/>
              </w:rPr>
            </w:pPr>
            <w:r>
              <w:rPr>
                <w:sz w:val="20"/>
                <w:szCs w:val="20"/>
              </w:rPr>
              <w:t xml:space="preserve">Art. 159. 1. </w:t>
            </w:r>
            <w:r w:rsidRPr="00A577A3">
              <w:rPr>
                <w:sz w:val="20"/>
                <w:szCs w:val="20"/>
              </w:rPr>
              <w:t>Zezwolenia na pobyt czasowy w celu połączenia się z rodziną udziela się cudzoziemcowi, jeżeli spełnia łącznie następujące warunki:</w:t>
            </w:r>
          </w:p>
          <w:p w14:paraId="1E9C2873" w14:textId="77777777" w:rsidR="00A577A3" w:rsidRPr="00A577A3" w:rsidRDefault="00A577A3" w:rsidP="00A577A3">
            <w:pPr>
              <w:jc w:val="both"/>
              <w:rPr>
                <w:sz w:val="20"/>
                <w:szCs w:val="20"/>
              </w:rPr>
            </w:pPr>
            <w:r w:rsidRPr="00A577A3">
              <w:rPr>
                <w:sz w:val="20"/>
                <w:szCs w:val="20"/>
              </w:rPr>
              <w:t>1)</w:t>
            </w:r>
            <w:r w:rsidRPr="00A577A3">
              <w:rPr>
                <w:sz w:val="20"/>
                <w:szCs w:val="20"/>
              </w:rPr>
              <w:tab/>
              <w:t xml:space="preserve">przybywa na terytorium Rzeczypospolitej Polskiej lub przebywa na tym terytorium w celu połączenia się z rodziną i jest członkiem rodziny cudzoziemca </w:t>
            </w:r>
            <w:r w:rsidRPr="00A577A3">
              <w:rPr>
                <w:sz w:val="20"/>
                <w:szCs w:val="20"/>
              </w:rPr>
              <w:lastRenderedPageBreak/>
              <w:t>zamieszkującego na terytorium Rzeczypospolitej Polskiej:</w:t>
            </w:r>
          </w:p>
          <w:p w14:paraId="67C87826" w14:textId="77777777" w:rsidR="0003496F" w:rsidRPr="0092057C" w:rsidRDefault="00A577A3" w:rsidP="00A577A3">
            <w:pPr>
              <w:jc w:val="both"/>
              <w:rPr>
                <w:sz w:val="20"/>
                <w:szCs w:val="20"/>
              </w:rPr>
            </w:pPr>
            <w:r w:rsidRPr="00A577A3">
              <w:rPr>
                <w:sz w:val="20"/>
                <w:szCs w:val="20"/>
              </w:rPr>
              <w:t>h)</w:t>
            </w:r>
            <w:r w:rsidRPr="00A577A3">
              <w:rPr>
                <w:sz w:val="20"/>
                <w:szCs w:val="20"/>
              </w:rPr>
              <w:tab/>
              <w:t>na podstawie zezwolenia na pobyt czasowy w celu wykonywania pracy w zawodzie wymagającym wysokich kwalifikacji,</w:t>
            </w:r>
          </w:p>
        </w:tc>
        <w:tc>
          <w:tcPr>
            <w:tcW w:w="1382" w:type="pct"/>
            <w:shd w:val="clear" w:color="auto" w:fill="auto"/>
          </w:tcPr>
          <w:p w14:paraId="10B648BD"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22162DD9" w14:textId="77777777" w:rsidTr="00CD2F46">
        <w:trPr>
          <w:trHeight w:val="570"/>
        </w:trPr>
        <w:tc>
          <w:tcPr>
            <w:tcW w:w="240" w:type="pct"/>
            <w:shd w:val="clear" w:color="auto" w:fill="auto"/>
          </w:tcPr>
          <w:p w14:paraId="78691A4D"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7322EA30" w14:textId="77777777" w:rsidR="0003496F" w:rsidRPr="0092057C" w:rsidRDefault="0003496F" w:rsidP="0092057C">
            <w:pPr>
              <w:jc w:val="center"/>
              <w:rPr>
                <w:b/>
                <w:sz w:val="20"/>
                <w:szCs w:val="20"/>
              </w:rPr>
            </w:pPr>
            <w:r w:rsidRPr="0092057C">
              <w:rPr>
                <w:b/>
                <w:sz w:val="20"/>
                <w:szCs w:val="20"/>
              </w:rPr>
              <w:t>Art. 17 ust. 3</w:t>
            </w:r>
          </w:p>
        </w:tc>
        <w:tc>
          <w:tcPr>
            <w:tcW w:w="1226" w:type="pct"/>
            <w:shd w:val="clear" w:color="auto" w:fill="auto"/>
          </w:tcPr>
          <w:p w14:paraId="1D7F3B23" w14:textId="77777777" w:rsidR="0003496F" w:rsidRPr="0092057C" w:rsidRDefault="0003496F" w:rsidP="0092057C">
            <w:pPr>
              <w:jc w:val="both"/>
              <w:rPr>
                <w:sz w:val="20"/>
                <w:szCs w:val="20"/>
              </w:rPr>
            </w:pPr>
            <w:r w:rsidRPr="0092057C">
              <w:rPr>
                <w:sz w:val="20"/>
                <w:szCs w:val="20"/>
              </w:rPr>
              <w:t>3. Na zasadzie odstępstwa od art. 4 ust. 1 akapit trzeci oraz art. 7 ust. 2 akapit drugi dyrektywy 2003/86/WE, warunki i środki dotyczące integracji, o których mowa w tych przepisach, mogą być stosowane wyłącznie od momentu, w którym dane osoby uzyskały prawo do łączenia rodzin.</w:t>
            </w:r>
          </w:p>
        </w:tc>
        <w:tc>
          <w:tcPr>
            <w:tcW w:w="395" w:type="pct"/>
            <w:shd w:val="clear" w:color="auto" w:fill="auto"/>
          </w:tcPr>
          <w:p w14:paraId="350C5F65" w14:textId="77777777" w:rsidR="0003496F" w:rsidRPr="0092057C" w:rsidRDefault="00A577A3" w:rsidP="0092057C">
            <w:pPr>
              <w:jc w:val="both"/>
              <w:rPr>
                <w:b/>
                <w:sz w:val="20"/>
                <w:szCs w:val="20"/>
              </w:rPr>
            </w:pPr>
            <w:r>
              <w:rPr>
                <w:b/>
                <w:sz w:val="20"/>
                <w:szCs w:val="20"/>
              </w:rPr>
              <w:t xml:space="preserve">N </w:t>
            </w:r>
          </w:p>
        </w:tc>
        <w:tc>
          <w:tcPr>
            <w:tcW w:w="247" w:type="pct"/>
            <w:shd w:val="clear" w:color="auto" w:fill="auto"/>
          </w:tcPr>
          <w:p w14:paraId="36B46994" w14:textId="77777777" w:rsidR="0003496F" w:rsidRPr="0092057C" w:rsidRDefault="0003496F" w:rsidP="0092057C">
            <w:pPr>
              <w:jc w:val="both"/>
              <w:rPr>
                <w:b/>
                <w:sz w:val="20"/>
                <w:szCs w:val="20"/>
              </w:rPr>
            </w:pPr>
          </w:p>
        </w:tc>
        <w:tc>
          <w:tcPr>
            <w:tcW w:w="1195" w:type="pct"/>
            <w:shd w:val="clear" w:color="auto" w:fill="auto"/>
          </w:tcPr>
          <w:p w14:paraId="42431BF9" w14:textId="77777777" w:rsidR="0003496F" w:rsidRPr="0092057C" w:rsidRDefault="0003496F" w:rsidP="0092057C">
            <w:pPr>
              <w:jc w:val="both"/>
              <w:rPr>
                <w:sz w:val="20"/>
                <w:szCs w:val="20"/>
              </w:rPr>
            </w:pPr>
          </w:p>
        </w:tc>
        <w:tc>
          <w:tcPr>
            <w:tcW w:w="1382" w:type="pct"/>
            <w:shd w:val="clear" w:color="auto" w:fill="auto"/>
          </w:tcPr>
          <w:p w14:paraId="2394E4B1" w14:textId="77777777" w:rsidR="0003496F" w:rsidRPr="00CB37F6" w:rsidRDefault="00A577A3" w:rsidP="0092057C">
            <w:pPr>
              <w:pStyle w:val="NormalnyWeb"/>
              <w:spacing w:before="0" w:beforeAutospacing="0" w:after="0" w:afterAutospacing="0"/>
              <w:ind w:left="30"/>
              <w:jc w:val="both"/>
              <w:rPr>
                <w:sz w:val="20"/>
                <w:szCs w:val="20"/>
              </w:rPr>
            </w:pPr>
            <w:r w:rsidRPr="00CB37F6">
              <w:rPr>
                <w:sz w:val="20"/>
                <w:szCs w:val="20"/>
              </w:rPr>
              <w:t xml:space="preserve">Przepis nie wymaga wdrożenia, ponieważ Polska nie stosuje środków w zakresie </w:t>
            </w:r>
            <w:r w:rsidR="00CB37F6" w:rsidRPr="00CB37F6">
              <w:rPr>
                <w:sz w:val="20"/>
                <w:szCs w:val="20"/>
              </w:rPr>
              <w:t xml:space="preserve">integracji. </w:t>
            </w:r>
          </w:p>
        </w:tc>
      </w:tr>
      <w:tr w:rsidR="0003496F" w:rsidRPr="0092057C" w14:paraId="78CF448F" w14:textId="77777777" w:rsidTr="00CD2F46">
        <w:trPr>
          <w:trHeight w:val="570"/>
        </w:trPr>
        <w:tc>
          <w:tcPr>
            <w:tcW w:w="240" w:type="pct"/>
            <w:shd w:val="clear" w:color="auto" w:fill="auto"/>
          </w:tcPr>
          <w:p w14:paraId="47E9A59D"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69835252" w14:textId="77777777" w:rsidR="0003496F" w:rsidRPr="0092057C" w:rsidRDefault="0003496F" w:rsidP="0092057C">
            <w:pPr>
              <w:jc w:val="center"/>
              <w:rPr>
                <w:b/>
                <w:sz w:val="20"/>
                <w:szCs w:val="20"/>
              </w:rPr>
            </w:pPr>
            <w:r w:rsidRPr="0092057C">
              <w:rPr>
                <w:b/>
                <w:sz w:val="20"/>
                <w:szCs w:val="20"/>
              </w:rPr>
              <w:t>Art. 17 ust. 4</w:t>
            </w:r>
          </w:p>
        </w:tc>
        <w:tc>
          <w:tcPr>
            <w:tcW w:w="1226" w:type="pct"/>
            <w:shd w:val="clear" w:color="auto" w:fill="auto"/>
          </w:tcPr>
          <w:p w14:paraId="6DFA0F45" w14:textId="77777777" w:rsidR="0003496F" w:rsidRPr="0092057C" w:rsidRDefault="0003496F" w:rsidP="0092057C">
            <w:pPr>
              <w:jc w:val="both"/>
              <w:rPr>
                <w:sz w:val="20"/>
                <w:szCs w:val="20"/>
              </w:rPr>
            </w:pPr>
            <w:r w:rsidRPr="0092057C">
              <w:rPr>
                <w:sz w:val="20"/>
                <w:szCs w:val="20"/>
              </w:rPr>
              <w:t>4. Na zasadzie odstępstwa od art. 5 ust. 4 akapit pierwszy dyrektywy 2003/86/WE, jeżeli spełnione są warunki łączenia rodzin, a kompletne wnioski zostały złożone jednocześnie, decyzje w sprawie wniosków członków rodziny wydaje się i powiadamia o nich w tym samym czasie co w przypadku decyzji w sprawie wniosku o niebieską kartę UE. Jeżeli członkowie rodziny dołączają do posiadacza niebieskiej karty UE po przyznaniu niebieskiej karty UE oraz gdy spełnione są warunki łączenia rodzin, decyzję wydaje się i powiadamia o niej jak najszybciej, nie później jednak niż 90 dni po dacie złożenia kompletnego wniosku. Art. 11 ust. 2 i 3 niniejszej dyrektywy stosuje się odpowiednio.</w:t>
            </w:r>
          </w:p>
        </w:tc>
        <w:tc>
          <w:tcPr>
            <w:tcW w:w="395" w:type="pct"/>
            <w:shd w:val="clear" w:color="auto" w:fill="auto"/>
          </w:tcPr>
          <w:p w14:paraId="2D28B118" w14:textId="77777777" w:rsidR="0003496F" w:rsidRPr="0092057C" w:rsidRDefault="00CB37F6" w:rsidP="0092057C">
            <w:pPr>
              <w:jc w:val="both"/>
              <w:rPr>
                <w:b/>
                <w:sz w:val="20"/>
                <w:szCs w:val="20"/>
              </w:rPr>
            </w:pPr>
            <w:r>
              <w:rPr>
                <w:b/>
                <w:sz w:val="20"/>
                <w:szCs w:val="20"/>
              </w:rPr>
              <w:t xml:space="preserve">T </w:t>
            </w:r>
          </w:p>
        </w:tc>
        <w:tc>
          <w:tcPr>
            <w:tcW w:w="247" w:type="pct"/>
            <w:shd w:val="clear" w:color="auto" w:fill="auto"/>
          </w:tcPr>
          <w:p w14:paraId="0D1EB645" w14:textId="1A60B05D" w:rsidR="0003496F" w:rsidRPr="0092057C" w:rsidRDefault="00CB37F6" w:rsidP="0092057C">
            <w:pPr>
              <w:jc w:val="both"/>
              <w:rPr>
                <w:b/>
                <w:sz w:val="20"/>
                <w:szCs w:val="20"/>
              </w:rPr>
            </w:pPr>
            <w:r>
              <w:rPr>
                <w:b/>
                <w:sz w:val="20"/>
                <w:szCs w:val="20"/>
              </w:rPr>
              <w:t>Art. 112a</w:t>
            </w:r>
            <w:r w:rsidR="000D31AB">
              <w:rPr>
                <w:b/>
                <w:sz w:val="20"/>
                <w:szCs w:val="20"/>
              </w:rPr>
              <w:t xml:space="preserve"> ust. 1 i 2 oraz art. 168 ust. 4a i 5</w:t>
            </w:r>
          </w:p>
        </w:tc>
        <w:tc>
          <w:tcPr>
            <w:tcW w:w="1195" w:type="pct"/>
            <w:shd w:val="clear" w:color="auto" w:fill="auto"/>
          </w:tcPr>
          <w:p w14:paraId="6E4332A8" w14:textId="77777777" w:rsidR="00CB37F6" w:rsidRPr="00CB37F6" w:rsidRDefault="00CB37F6" w:rsidP="00CB37F6">
            <w:pPr>
              <w:jc w:val="both"/>
              <w:rPr>
                <w:sz w:val="20"/>
                <w:szCs w:val="20"/>
              </w:rPr>
            </w:pPr>
            <w:r w:rsidRPr="00CB37F6">
              <w:rPr>
                <w:sz w:val="20"/>
                <w:szCs w:val="20"/>
              </w:rPr>
              <w:t xml:space="preserve">Art.  112a.  1. </w:t>
            </w:r>
            <w:r w:rsidRPr="00CB37F6">
              <w:rPr>
                <w:sz w:val="20"/>
                <w:szCs w:val="20"/>
              </w:rPr>
              <w:tab/>
              <w:t>Decyzję w sprawie udzielenia cudzoziemcowi zezwolenia na pobyt czasowy wydaje się w terminie 60 dni.</w:t>
            </w:r>
          </w:p>
          <w:p w14:paraId="22FB3CB6" w14:textId="77777777" w:rsidR="00CB37F6" w:rsidRPr="00CB37F6" w:rsidRDefault="00CB37F6" w:rsidP="00CB37F6">
            <w:pPr>
              <w:jc w:val="both"/>
              <w:rPr>
                <w:sz w:val="20"/>
                <w:szCs w:val="20"/>
              </w:rPr>
            </w:pPr>
            <w:r w:rsidRPr="00CB37F6">
              <w:rPr>
                <w:sz w:val="20"/>
                <w:szCs w:val="20"/>
              </w:rPr>
              <w:t xml:space="preserve">2. </w:t>
            </w:r>
            <w:r w:rsidRPr="00CB37F6">
              <w:rPr>
                <w:sz w:val="20"/>
                <w:szCs w:val="20"/>
              </w:rPr>
              <w:tab/>
              <w:t>Termin, o którym mowa w ust. 1, biegnie od dnia, w którym nastąpiło ostatnie z następujących zdarzeń:</w:t>
            </w:r>
          </w:p>
          <w:p w14:paraId="767051E1" w14:textId="78D3F0EC" w:rsidR="00CB37F6" w:rsidRDefault="000D31AB" w:rsidP="00CB37F6">
            <w:pPr>
              <w:jc w:val="both"/>
              <w:rPr>
                <w:sz w:val="20"/>
                <w:szCs w:val="20"/>
              </w:rPr>
            </w:pPr>
            <w:r>
              <w:rPr>
                <w:sz w:val="20"/>
                <w:szCs w:val="20"/>
              </w:rPr>
              <w:t xml:space="preserve">1) (uchylony); </w:t>
            </w:r>
          </w:p>
          <w:p w14:paraId="75CE7E6C" w14:textId="6104E2E9" w:rsidR="000D31AB" w:rsidRDefault="000D31AB" w:rsidP="00CB37F6">
            <w:pPr>
              <w:jc w:val="both"/>
              <w:rPr>
                <w:sz w:val="20"/>
                <w:szCs w:val="20"/>
              </w:rPr>
            </w:pPr>
            <w:r>
              <w:rPr>
                <w:sz w:val="20"/>
                <w:szCs w:val="20"/>
              </w:rPr>
              <w:t xml:space="preserve">2) </w:t>
            </w:r>
            <w:r w:rsidRPr="000D31AB">
              <w:rPr>
                <w:sz w:val="20"/>
                <w:szCs w:val="20"/>
              </w:rPr>
              <w:t>cudzoziemiec złożył wniosek o udzielenie zezwolenia na pobyt czasowy, który nie zawiera braków formalnych lub zostały one uzupełnione</w:t>
            </w:r>
            <w:r>
              <w:rPr>
                <w:sz w:val="20"/>
                <w:szCs w:val="20"/>
              </w:rPr>
              <w:t>;</w:t>
            </w:r>
          </w:p>
          <w:p w14:paraId="13820107" w14:textId="17E17FC0" w:rsidR="000D31AB" w:rsidRDefault="000D31AB" w:rsidP="00CB37F6">
            <w:pPr>
              <w:jc w:val="both"/>
              <w:rPr>
                <w:sz w:val="20"/>
                <w:szCs w:val="20"/>
              </w:rPr>
            </w:pPr>
            <w:r>
              <w:rPr>
                <w:sz w:val="20"/>
                <w:szCs w:val="20"/>
              </w:rPr>
              <w:t xml:space="preserve">3) </w:t>
            </w:r>
            <w:r w:rsidRPr="000D31AB">
              <w:rPr>
                <w:sz w:val="20"/>
                <w:szCs w:val="20"/>
              </w:rPr>
              <w:t xml:space="preserve">cudzoziemiec przedłożył dokumenty, o których mowa w art. </w:t>
            </w:r>
            <w:r w:rsidR="00CD0045">
              <w:rPr>
                <w:sz w:val="20"/>
                <w:szCs w:val="20"/>
              </w:rPr>
              <w:t>106e</w:t>
            </w:r>
            <w:r w:rsidRPr="000D31AB">
              <w:rPr>
                <w:sz w:val="20"/>
                <w:szCs w:val="20"/>
              </w:rPr>
              <w:t>, lub wyznaczony przez wojewodę t</w:t>
            </w:r>
            <w:r w:rsidR="00CD0045">
              <w:rPr>
                <w:sz w:val="20"/>
                <w:szCs w:val="20"/>
              </w:rPr>
              <w:t>ermin, o którym mowa w art. 106e</w:t>
            </w:r>
            <w:r w:rsidRPr="000D31AB">
              <w:rPr>
                <w:sz w:val="20"/>
                <w:szCs w:val="20"/>
              </w:rPr>
              <w:t>, upłynął bezskutecznie</w:t>
            </w:r>
            <w:r>
              <w:rPr>
                <w:sz w:val="20"/>
                <w:szCs w:val="20"/>
              </w:rPr>
              <w:t>.</w:t>
            </w:r>
          </w:p>
          <w:p w14:paraId="0CC6F126" w14:textId="20ED8F89" w:rsidR="000D31AB" w:rsidRDefault="000D31AB" w:rsidP="00CB37F6">
            <w:pPr>
              <w:jc w:val="both"/>
              <w:rPr>
                <w:sz w:val="20"/>
                <w:szCs w:val="20"/>
              </w:rPr>
            </w:pPr>
          </w:p>
          <w:p w14:paraId="54A85009" w14:textId="49A25995" w:rsidR="000D31AB" w:rsidRDefault="000D31AB" w:rsidP="00CB37F6">
            <w:pPr>
              <w:jc w:val="both"/>
              <w:rPr>
                <w:sz w:val="20"/>
                <w:szCs w:val="20"/>
              </w:rPr>
            </w:pPr>
            <w:r>
              <w:rPr>
                <w:sz w:val="20"/>
                <w:szCs w:val="20"/>
              </w:rPr>
              <w:t xml:space="preserve">Art. 168. 4a. </w:t>
            </w:r>
            <w:r w:rsidRPr="000D31AB">
              <w:rPr>
                <w:sz w:val="20"/>
                <w:szCs w:val="20"/>
              </w:rPr>
              <w:t xml:space="preserve">Jeżeli wniosek o udzielenie zezwolenia na pobyt czasowy w celu połączenia się z rodziną członkowi rodziny cudzoziemca, o którym mowa w art. </w:t>
            </w:r>
            <w:r w:rsidRPr="000D31AB">
              <w:rPr>
                <w:sz w:val="20"/>
                <w:szCs w:val="20"/>
              </w:rPr>
              <w:lastRenderedPageBreak/>
              <w:t>127, art. 137a, art. 151 ust. 1 lub art. 151b ust. 1, został złożony w tym samym dniu lub w terminie 3 dni od dnia złożenia wniosku o udzielenie zezwolenia, o którym mowa w art. 127, art. 137a, art. 151 ust. 1 lub art. 151b ust. 1, zezwolenia tego udziela lub odmawia jego udzielenia wojewoda właściwy do udzielenia zezwolenia, o którym mowa w art. 127, art. 137a, art. 151 ust. 1 lub art. 151b ust. 1.</w:t>
            </w:r>
          </w:p>
          <w:p w14:paraId="745385F6" w14:textId="38E7F697" w:rsidR="000D31AB" w:rsidRDefault="000D31AB" w:rsidP="00CB37F6">
            <w:pPr>
              <w:jc w:val="both"/>
              <w:rPr>
                <w:sz w:val="20"/>
                <w:szCs w:val="20"/>
              </w:rPr>
            </w:pPr>
          </w:p>
          <w:p w14:paraId="35EBC97C" w14:textId="3F8BDAA2" w:rsidR="000D31AB" w:rsidRPr="00CB37F6" w:rsidRDefault="000D31AB" w:rsidP="00CB37F6">
            <w:pPr>
              <w:jc w:val="both"/>
              <w:rPr>
                <w:sz w:val="20"/>
                <w:szCs w:val="20"/>
              </w:rPr>
            </w:pPr>
            <w:r>
              <w:rPr>
                <w:sz w:val="20"/>
                <w:szCs w:val="20"/>
              </w:rPr>
              <w:t xml:space="preserve">5. </w:t>
            </w:r>
            <w:r w:rsidRPr="000D31AB">
              <w:rPr>
                <w:sz w:val="20"/>
                <w:szCs w:val="20"/>
              </w:rPr>
              <w:t>W przypadku, o którym mowa w ust. 4 albo 4a, wojewoda udziela lub odmawia udzielenia zezwolenia w celu połączenia się z rodziną niezwłocznie po udzieleniu lub odmowie udzielenia zezwolenia, o którym mowa odpowiednio w art. 127 lub art. 137a, art. 139a ust. 1 lub art. 139o ust. 1 albo w art. 151 ust. 1 lub art. 151b ust. 1.</w:t>
            </w:r>
          </w:p>
          <w:p w14:paraId="38C5CA0F" w14:textId="5E58C6FE" w:rsidR="0003496F" w:rsidRPr="0092057C" w:rsidRDefault="0003496F" w:rsidP="00CB37F6">
            <w:pPr>
              <w:jc w:val="both"/>
              <w:rPr>
                <w:sz w:val="20"/>
                <w:szCs w:val="20"/>
              </w:rPr>
            </w:pPr>
          </w:p>
        </w:tc>
        <w:tc>
          <w:tcPr>
            <w:tcW w:w="1382" w:type="pct"/>
            <w:shd w:val="clear" w:color="auto" w:fill="auto"/>
          </w:tcPr>
          <w:p w14:paraId="16E56137"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2FFCC90D" w14:textId="77777777" w:rsidTr="00CD2F46">
        <w:trPr>
          <w:trHeight w:val="570"/>
        </w:trPr>
        <w:tc>
          <w:tcPr>
            <w:tcW w:w="240" w:type="pct"/>
            <w:shd w:val="clear" w:color="auto" w:fill="auto"/>
          </w:tcPr>
          <w:p w14:paraId="42860A06"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2B3B6D8F" w14:textId="77777777" w:rsidR="0003496F" w:rsidRPr="0092057C" w:rsidRDefault="0003496F" w:rsidP="0092057C">
            <w:pPr>
              <w:jc w:val="center"/>
              <w:rPr>
                <w:b/>
                <w:sz w:val="20"/>
                <w:szCs w:val="20"/>
              </w:rPr>
            </w:pPr>
            <w:r w:rsidRPr="0092057C">
              <w:rPr>
                <w:b/>
                <w:sz w:val="20"/>
                <w:szCs w:val="20"/>
              </w:rPr>
              <w:t>Art. 17 ust. 5</w:t>
            </w:r>
          </w:p>
        </w:tc>
        <w:tc>
          <w:tcPr>
            <w:tcW w:w="1226" w:type="pct"/>
            <w:shd w:val="clear" w:color="auto" w:fill="auto"/>
          </w:tcPr>
          <w:p w14:paraId="21E6D793" w14:textId="77777777" w:rsidR="0003496F" w:rsidRPr="0092057C" w:rsidRDefault="0003496F" w:rsidP="0092057C">
            <w:pPr>
              <w:jc w:val="both"/>
              <w:rPr>
                <w:sz w:val="20"/>
                <w:szCs w:val="20"/>
              </w:rPr>
            </w:pPr>
            <w:r w:rsidRPr="0092057C">
              <w:rPr>
                <w:sz w:val="20"/>
                <w:szCs w:val="20"/>
              </w:rPr>
              <w:t>5. Na zasadzie odstępstwa od art. 13 ust. 2 i 3 dyrektywy 2003/86/WE, okres ważności dokumentów pobytowych członków rodziny jest taki sam jak okres ważności niebieskiej karty UE, o ile pozwala na to okres ważności ich dokumentów podróży.</w:t>
            </w:r>
          </w:p>
        </w:tc>
        <w:tc>
          <w:tcPr>
            <w:tcW w:w="395" w:type="pct"/>
            <w:shd w:val="clear" w:color="auto" w:fill="auto"/>
          </w:tcPr>
          <w:p w14:paraId="2FE8E6F7" w14:textId="77777777" w:rsidR="0003496F" w:rsidRPr="0092057C" w:rsidRDefault="00CB37F6" w:rsidP="0092057C">
            <w:pPr>
              <w:jc w:val="both"/>
              <w:rPr>
                <w:b/>
                <w:sz w:val="20"/>
                <w:szCs w:val="20"/>
              </w:rPr>
            </w:pPr>
            <w:r>
              <w:rPr>
                <w:b/>
                <w:sz w:val="20"/>
                <w:szCs w:val="20"/>
              </w:rPr>
              <w:t xml:space="preserve">T </w:t>
            </w:r>
          </w:p>
        </w:tc>
        <w:tc>
          <w:tcPr>
            <w:tcW w:w="247" w:type="pct"/>
            <w:shd w:val="clear" w:color="auto" w:fill="auto"/>
          </w:tcPr>
          <w:p w14:paraId="14F14CED" w14:textId="77777777" w:rsidR="0003496F" w:rsidRPr="0092057C" w:rsidRDefault="00CB37F6" w:rsidP="0092057C">
            <w:pPr>
              <w:jc w:val="both"/>
              <w:rPr>
                <w:b/>
                <w:sz w:val="20"/>
                <w:szCs w:val="20"/>
              </w:rPr>
            </w:pPr>
            <w:r>
              <w:rPr>
                <w:b/>
                <w:sz w:val="20"/>
                <w:szCs w:val="20"/>
              </w:rPr>
              <w:t xml:space="preserve">Art. 162 ust. 1a pkt 1 </w:t>
            </w:r>
          </w:p>
        </w:tc>
        <w:tc>
          <w:tcPr>
            <w:tcW w:w="1195" w:type="pct"/>
            <w:shd w:val="clear" w:color="auto" w:fill="auto"/>
          </w:tcPr>
          <w:p w14:paraId="0820E69C" w14:textId="77777777" w:rsidR="00CB37F6" w:rsidRPr="00CB37F6" w:rsidRDefault="00CB37F6" w:rsidP="00CB37F6">
            <w:pPr>
              <w:jc w:val="both"/>
              <w:rPr>
                <w:sz w:val="20"/>
                <w:szCs w:val="20"/>
              </w:rPr>
            </w:pPr>
            <w:r>
              <w:rPr>
                <w:sz w:val="20"/>
                <w:szCs w:val="20"/>
              </w:rPr>
              <w:t xml:space="preserve">Art. 162. </w:t>
            </w:r>
            <w:r w:rsidRPr="00CB37F6">
              <w:rPr>
                <w:sz w:val="20"/>
                <w:szCs w:val="20"/>
              </w:rPr>
              <w:t xml:space="preserve">1a. </w:t>
            </w:r>
            <w:r w:rsidRPr="00CB37F6">
              <w:rPr>
                <w:sz w:val="20"/>
                <w:szCs w:val="20"/>
              </w:rPr>
              <w:tab/>
              <w:t>Zezwolenia na pobyt czasowy, o którym mowa w art. 159 ust. 1, udziela się cudzoziemcowi na okres:</w:t>
            </w:r>
          </w:p>
          <w:p w14:paraId="713B9F39" w14:textId="77777777" w:rsidR="0003496F" w:rsidRPr="0092057C" w:rsidRDefault="00CB37F6" w:rsidP="00CB37F6">
            <w:pPr>
              <w:jc w:val="both"/>
              <w:rPr>
                <w:sz w:val="20"/>
                <w:szCs w:val="20"/>
              </w:rPr>
            </w:pPr>
            <w:r w:rsidRPr="00CB37F6">
              <w:rPr>
                <w:sz w:val="20"/>
                <w:szCs w:val="20"/>
              </w:rPr>
              <w:t>1)</w:t>
            </w:r>
            <w:r w:rsidRPr="00CB37F6">
              <w:rPr>
                <w:sz w:val="20"/>
                <w:szCs w:val="20"/>
              </w:rPr>
              <w:tab/>
              <w:t>do dnia, w którym upływa termin ważności zezwolenia na pobyt czasowy udzielonego cudzoziemcowi, do którego członek rodziny przybył lub z którym przebywa na terytorium Rzeczypospolitej Polskiej;</w:t>
            </w:r>
          </w:p>
        </w:tc>
        <w:tc>
          <w:tcPr>
            <w:tcW w:w="1382" w:type="pct"/>
            <w:shd w:val="clear" w:color="auto" w:fill="auto"/>
          </w:tcPr>
          <w:p w14:paraId="17584286"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7B10908B" w14:textId="77777777" w:rsidTr="00CD2F46">
        <w:trPr>
          <w:trHeight w:val="570"/>
        </w:trPr>
        <w:tc>
          <w:tcPr>
            <w:tcW w:w="240" w:type="pct"/>
            <w:shd w:val="clear" w:color="auto" w:fill="auto"/>
          </w:tcPr>
          <w:p w14:paraId="0FB9BE4F"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63C69438" w14:textId="77777777" w:rsidR="0003496F" w:rsidRPr="0092057C" w:rsidRDefault="0003496F" w:rsidP="0092057C">
            <w:pPr>
              <w:jc w:val="center"/>
              <w:rPr>
                <w:b/>
                <w:sz w:val="20"/>
                <w:szCs w:val="20"/>
              </w:rPr>
            </w:pPr>
            <w:r w:rsidRPr="0092057C">
              <w:rPr>
                <w:b/>
                <w:sz w:val="20"/>
                <w:szCs w:val="20"/>
              </w:rPr>
              <w:t>Art. 17 ust. 6</w:t>
            </w:r>
          </w:p>
        </w:tc>
        <w:tc>
          <w:tcPr>
            <w:tcW w:w="1226" w:type="pct"/>
            <w:shd w:val="clear" w:color="auto" w:fill="auto"/>
          </w:tcPr>
          <w:p w14:paraId="54311909" w14:textId="77777777" w:rsidR="0003496F" w:rsidRPr="0092057C" w:rsidRDefault="0003496F" w:rsidP="0092057C">
            <w:pPr>
              <w:jc w:val="both"/>
              <w:rPr>
                <w:sz w:val="20"/>
                <w:szCs w:val="20"/>
              </w:rPr>
            </w:pPr>
            <w:r w:rsidRPr="0092057C">
              <w:rPr>
                <w:sz w:val="20"/>
                <w:szCs w:val="20"/>
              </w:rPr>
              <w:t xml:space="preserve">6. Na zasadzie odstępstwa od art. 14 ust. 2 dyrektywy 2003/86/WE, państwa członkowskie nie stosują żadnych ograniczeń czasowych w odniesieniu do dostępu do rynku pracy dla członków rodziny. Na zasadzie odstępstwa od art. 14 ust. 1 lit. b) tej dyrektywy i bez </w:t>
            </w:r>
            <w:r w:rsidRPr="0092057C">
              <w:rPr>
                <w:sz w:val="20"/>
                <w:szCs w:val="20"/>
              </w:rPr>
              <w:lastRenderedPageBreak/>
              <w:t>uszczerbku dla ograniczeń, o których mowa w art. 15 ust. 8 niniejszej dyrektywy, członkowie rodziny mają w danym państwie członkowskim dostęp do podejmowania pracy najemnej i na własny rachunek zgodnie z wymogami mającymi zastosowanie na mocy prawa krajowego.</w:t>
            </w:r>
          </w:p>
        </w:tc>
        <w:tc>
          <w:tcPr>
            <w:tcW w:w="395" w:type="pct"/>
            <w:shd w:val="clear" w:color="auto" w:fill="auto"/>
          </w:tcPr>
          <w:p w14:paraId="7A9A4F4C" w14:textId="77777777" w:rsidR="0003496F" w:rsidRPr="0092057C" w:rsidRDefault="00CB37F6" w:rsidP="0092057C">
            <w:pPr>
              <w:jc w:val="both"/>
              <w:rPr>
                <w:b/>
                <w:sz w:val="20"/>
                <w:szCs w:val="20"/>
              </w:rPr>
            </w:pPr>
            <w:r>
              <w:rPr>
                <w:b/>
                <w:sz w:val="20"/>
                <w:szCs w:val="20"/>
              </w:rPr>
              <w:lastRenderedPageBreak/>
              <w:t xml:space="preserve">T </w:t>
            </w:r>
          </w:p>
        </w:tc>
        <w:tc>
          <w:tcPr>
            <w:tcW w:w="247" w:type="pct"/>
            <w:shd w:val="clear" w:color="auto" w:fill="auto"/>
          </w:tcPr>
          <w:p w14:paraId="0CE11F6F" w14:textId="77777777" w:rsidR="00C906ED" w:rsidRPr="00C906ED" w:rsidRDefault="00CB37F6" w:rsidP="00C906ED">
            <w:pPr>
              <w:jc w:val="both"/>
              <w:rPr>
                <w:b/>
                <w:sz w:val="20"/>
                <w:szCs w:val="20"/>
              </w:rPr>
            </w:pPr>
            <w:r>
              <w:rPr>
                <w:b/>
                <w:sz w:val="20"/>
                <w:szCs w:val="20"/>
              </w:rPr>
              <w:t xml:space="preserve">Art. 87 ust. 2 pkt 4 </w:t>
            </w:r>
            <w:r w:rsidR="00C906ED">
              <w:rPr>
                <w:b/>
                <w:sz w:val="20"/>
                <w:szCs w:val="20"/>
              </w:rPr>
              <w:t xml:space="preserve">ustawy </w:t>
            </w:r>
            <w:r w:rsidR="00C906ED" w:rsidRPr="00C906ED">
              <w:rPr>
                <w:b/>
                <w:sz w:val="20"/>
                <w:szCs w:val="20"/>
              </w:rPr>
              <w:t xml:space="preserve">z dnia </w:t>
            </w:r>
            <w:r w:rsidR="00C906ED" w:rsidRPr="00C906ED">
              <w:rPr>
                <w:b/>
                <w:sz w:val="20"/>
                <w:szCs w:val="20"/>
              </w:rPr>
              <w:lastRenderedPageBreak/>
              <w:t>20 kwietnia 2004 r.</w:t>
            </w:r>
          </w:p>
          <w:p w14:paraId="337F8C83" w14:textId="39E8693A" w:rsidR="0003496F" w:rsidRPr="0092057C" w:rsidRDefault="00C906ED" w:rsidP="000D31AB">
            <w:pPr>
              <w:jc w:val="both"/>
              <w:rPr>
                <w:b/>
                <w:sz w:val="20"/>
                <w:szCs w:val="20"/>
              </w:rPr>
            </w:pPr>
            <w:r w:rsidRPr="00C906ED">
              <w:rPr>
                <w:b/>
                <w:sz w:val="20"/>
                <w:szCs w:val="20"/>
              </w:rPr>
              <w:t xml:space="preserve">o </w:t>
            </w:r>
            <w:r w:rsidR="000D31AB">
              <w:rPr>
                <w:b/>
                <w:sz w:val="20"/>
                <w:szCs w:val="20"/>
              </w:rPr>
              <w:t xml:space="preserve">promocji.. </w:t>
            </w:r>
          </w:p>
        </w:tc>
        <w:tc>
          <w:tcPr>
            <w:tcW w:w="1195" w:type="pct"/>
            <w:shd w:val="clear" w:color="auto" w:fill="auto"/>
          </w:tcPr>
          <w:p w14:paraId="425BF1C2" w14:textId="5511B549" w:rsidR="000D31AB" w:rsidRDefault="000D31AB" w:rsidP="0092057C">
            <w:pPr>
              <w:jc w:val="both"/>
              <w:rPr>
                <w:sz w:val="20"/>
                <w:szCs w:val="20"/>
              </w:rPr>
            </w:pPr>
            <w:r>
              <w:rPr>
                <w:sz w:val="20"/>
                <w:szCs w:val="20"/>
              </w:rPr>
              <w:lastRenderedPageBreak/>
              <w:t xml:space="preserve">Ustawa z dnia 20 kwietnia 2004 r. o promocji zatrudnienia i instytucjach rynku pracy </w:t>
            </w:r>
          </w:p>
          <w:p w14:paraId="4DBB0AB1" w14:textId="77777777" w:rsidR="000D31AB" w:rsidRDefault="000D31AB" w:rsidP="0092057C">
            <w:pPr>
              <w:jc w:val="both"/>
              <w:rPr>
                <w:sz w:val="20"/>
                <w:szCs w:val="20"/>
              </w:rPr>
            </w:pPr>
          </w:p>
          <w:p w14:paraId="3F3E575B" w14:textId="3924A42C" w:rsidR="0003496F" w:rsidRDefault="00CB37F6" w:rsidP="0092057C">
            <w:pPr>
              <w:jc w:val="both"/>
              <w:rPr>
                <w:sz w:val="20"/>
                <w:szCs w:val="20"/>
              </w:rPr>
            </w:pPr>
            <w:r>
              <w:rPr>
                <w:sz w:val="20"/>
                <w:szCs w:val="20"/>
              </w:rPr>
              <w:t xml:space="preserve">Art. 87. 2. </w:t>
            </w:r>
            <w:r w:rsidRPr="00CB37F6">
              <w:rPr>
                <w:sz w:val="20"/>
                <w:szCs w:val="20"/>
              </w:rPr>
              <w:t>Z obowiązku posiadania zezwolenia na pracę jest zwolniony cudzoziemiec:</w:t>
            </w:r>
          </w:p>
          <w:p w14:paraId="55AA08C3" w14:textId="77777777" w:rsidR="00CB37F6" w:rsidRPr="0092057C" w:rsidRDefault="00CB37F6" w:rsidP="0092057C">
            <w:pPr>
              <w:jc w:val="both"/>
              <w:rPr>
                <w:sz w:val="20"/>
                <w:szCs w:val="20"/>
              </w:rPr>
            </w:pPr>
            <w:r w:rsidRPr="00CB37F6">
              <w:rPr>
                <w:sz w:val="20"/>
                <w:szCs w:val="20"/>
              </w:rPr>
              <w:lastRenderedPageBreak/>
              <w:t>4)</w:t>
            </w:r>
            <w:r w:rsidRPr="00CB37F6">
              <w:rPr>
                <w:sz w:val="20"/>
                <w:szCs w:val="20"/>
              </w:rPr>
              <w:tab/>
              <w:t>posiadający zezwolenie na pobyt czasowy na terytorium Rzeczypospolitej Polskiej udzielone na podstawie art. 159 ust. 1 lub art. 161b ust. 1 ustawy z dnia 12 grudnia 2013 r. o cudzoziemcach;</w:t>
            </w:r>
          </w:p>
        </w:tc>
        <w:tc>
          <w:tcPr>
            <w:tcW w:w="1382" w:type="pct"/>
            <w:shd w:val="clear" w:color="auto" w:fill="auto"/>
          </w:tcPr>
          <w:p w14:paraId="771EFE59"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3AC16078" w14:textId="77777777" w:rsidTr="00CD2F46">
        <w:trPr>
          <w:trHeight w:val="570"/>
        </w:trPr>
        <w:tc>
          <w:tcPr>
            <w:tcW w:w="240" w:type="pct"/>
            <w:shd w:val="clear" w:color="auto" w:fill="auto"/>
          </w:tcPr>
          <w:p w14:paraId="45861A35"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44A84AE1" w14:textId="77777777" w:rsidR="0003496F" w:rsidRPr="0092057C" w:rsidRDefault="0003496F" w:rsidP="0092057C">
            <w:pPr>
              <w:jc w:val="center"/>
              <w:rPr>
                <w:b/>
                <w:sz w:val="20"/>
                <w:szCs w:val="20"/>
              </w:rPr>
            </w:pPr>
            <w:r w:rsidRPr="0092057C">
              <w:rPr>
                <w:b/>
                <w:sz w:val="20"/>
                <w:szCs w:val="20"/>
              </w:rPr>
              <w:t>Art. 17 ust. 7</w:t>
            </w:r>
          </w:p>
        </w:tc>
        <w:tc>
          <w:tcPr>
            <w:tcW w:w="1226" w:type="pct"/>
            <w:shd w:val="clear" w:color="auto" w:fill="auto"/>
          </w:tcPr>
          <w:p w14:paraId="074D7B99" w14:textId="77777777" w:rsidR="0003496F" w:rsidRPr="0092057C" w:rsidRDefault="0003496F" w:rsidP="0092057C">
            <w:pPr>
              <w:jc w:val="both"/>
              <w:rPr>
                <w:sz w:val="20"/>
                <w:szCs w:val="20"/>
              </w:rPr>
            </w:pPr>
            <w:r w:rsidRPr="0092057C">
              <w:rPr>
                <w:sz w:val="20"/>
                <w:szCs w:val="20"/>
              </w:rPr>
              <w:t>7. Na zasadzie odstępstwa od art. 15 ust. 1 dyrektywy 2003/86/WE, przy obliczaniu czasu trwania pobytu niezbędnego do uzyskania niezależnego dokumentu pobytowego uwzględnia się okres pobytu w innych państwach członkowskich. Państwa członkowskie mogą wymagać dwuletniego okresu legalnego i nieprzerwanego pobytu na terytorium państwa członkowskiego, w którym złożony został wniosek o niezależny dokument pobytowy, bezpośrednio przed złożeniem odpowiedniego wniosku.</w:t>
            </w:r>
          </w:p>
        </w:tc>
        <w:tc>
          <w:tcPr>
            <w:tcW w:w="395" w:type="pct"/>
            <w:shd w:val="clear" w:color="auto" w:fill="auto"/>
          </w:tcPr>
          <w:p w14:paraId="428B589A" w14:textId="77777777" w:rsidR="0003496F" w:rsidRPr="0092057C" w:rsidRDefault="000966EC" w:rsidP="0092057C">
            <w:pPr>
              <w:jc w:val="both"/>
              <w:rPr>
                <w:b/>
                <w:sz w:val="20"/>
                <w:szCs w:val="20"/>
              </w:rPr>
            </w:pPr>
            <w:r>
              <w:rPr>
                <w:b/>
                <w:sz w:val="20"/>
                <w:szCs w:val="20"/>
              </w:rPr>
              <w:t xml:space="preserve">T </w:t>
            </w:r>
          </w:p>
        </w:tc>
        <w:tc>
          <w:tcPr>
            <w:tcW w:w="247" w:type="pct"/>
            <w:shd w:val="clear" w:color="auto" w:fill="auto"/>
          </w:tcPr>
          <w:p w14:paraId="76D2D260" w14:textId="77777777" w:rsidR="0003496F" w:rsidRPr="002A6CC2" w:rsidRDefault="002A6CC2" w:rsidP="0092057C">
            <w:pPr>
              <w:jc w:val="both"/>
              <w:rPr>
                <w:b/>
                <w:sz w:val="20"/>
                <w:szCs w:val="20"/>
              </w:rPr>
            </w:pPr>
            <w:r w:rsidRPr="002A6CC2">
              <w:rPr>
                <w:b/>
                <w:sz w:val="20"/>
                <w:szCs w:val="20"/>
              </w:rPr>
              <w:t xml:space="preserve">Art. 161 ust. 1 pkt 1 lit. b i pkt 2 lit. b oraz ust. </w:t>
            </w:r>
            <w:r>
              <w:rPr>
                <w:b/>
                <w:sz w:val="20"/>
                <w:szCs w:val="20"/>
              </w:rPr>
              <w:t>3</w:t>
            </w:r>
          </w:p>
          <w:p w14:paraId="10DDA331" w14:textId="77777777" w:rsidR="002A6CC2" w:rsidRPr="002A6CC2" w:rsidRDefault="002A6CC2" w:rsidP="0092057C">
            <w:pPr>
              <w:jc w:val="both"/>
              <w:rPr>
                <w:b/>
                <w:sz w:val="20"/>
                <w:szCs w:val="20"/>
              </w:rPr>
            </w:pPr>
          </w:p>
          <w:p w14:paraId="21CA3B16" w14:textId="77777777" w:rsidR="002A6CC2" w:rsidRPr="002A6CC2" w:rsidRDefault="002A6CC2" w:rsidP="0092057C">
            <w:pPr>
              <w:jc w:val="both"/>
              <w:rPr>
                <w:b/>
                <w:sz w:val="20"/>
                <w:szCs w:val="20"/>
              </w:rPr>
            </w:pPr>
            <w:r w:rsidRPr="002A6CC2">
              <w:rPr>
                <w:b/>
                <w:sz w:val="20"/>
                <w:szCs w:val="20"/>
              </w:rPr>
              <w:t xml:space="preserve">Art. </w:t>
            </w:r>
            <w:r w:rsidR="009667D4" w:rsidRPr="009667D4">
              <w:rPr>
                <w:b/>
                <w:sz w:val="20"/>
                <w:szCs w:val="20"/>
              </w:rPr>
              <w:t>212 ust. 1 pkt 1</w:t>
            </w:r>
          </w:p>
        </w:tc>
        <w:tc>
          <w:tcPr>
            <w:tcW w:w="1195" w:type="pct"/>
            <w:shd w:val="clear" w:color="auto" w:fill="auto"/>
          </w:tcPr>
          <w:p w14:paraId="66497BE1" w14:textId="77777777" w:rsidR="002A6CC2" w:rsidRPr="002A6CC2" w:rsidRDefault="002A6CC2" w:rsidP="002A6CC2">
            <w:pPr>
              <w:jc w:val="both"/>
              <w:rPr>
                <w:sz w:val="20"/>
                <w:szCs w:val="20"/>
              </w:rPr>
            </w:pPr>
            <w:r>
              <w:rPr>
                <w:sz w:val="20"/>
                <w:szCs w:val="20"/>
              </w:rPr>
              <w:t xml:space="preserve">Art. 161. 1. </w:t>
            </w:r>
            <w:r w:rsidRPr="002A6CC2">
              <w:rPr>
                <w:sz w:val="20"/>
                <w:szCs w:val="20"/>
              </w:rPr>
              <w:t>Zezwolenia na pobyt czasowy udziela się cudzoziemcowi, który spełnia wymogi, o których mowa w art. 159 ust. 1 pkt 2 i 3, i który:</w:t>
            </w:r>
          </w:p>
          <w:p w14:paraId="2C224C1E" w14:textId="77777777" w:rsidR="002A6CC2" w:rsidRPr="002A6CC2" w:rsidRDefault="002A6CC2" w:rsidP="002A6CC2">
            <w:pPr>
              <w:jc w:val="both"/>
              <w:rPr>
                <w:sz w:val="20"/>
                <w:szCs w:val="20"/>
              </w:rPr>
            </w:pPr>
            <w:r w:rsidRPr="002A6CC2">
              <w:rPr>
                <w:sz w:val="20"/>
                <w:szCs w:val="20"/>
              </w:rPr>
              <w:t>1)</w:t>
            </w:r>
            <w:r w:rsidRPr="002A6CC2">
              <w:rPr>
                <w:sz w:val="20"/>
                <w:szCs w:val="20"/>
              </w:rPr>
              <w:tab/>
              <w:t>pozostaje w uznawanym przez prawo Rzeczypospolitej Polskiej związku małżeńskim z cudzoziemcem zamieszkującym na terytorium Rzeczypospolitej Polskiej na podstawie:</w:t>
            </w:r>
          </w:p>
          <w:p w14:paraId="3ACEEB86" w14:textId="77777777" w:rsidR="002A6CC2" w:rsidRPr="002A6CC2" w:rsidRDefault="002A6CC2" w:rsidP="002A6CC2">
            <w:pPr>
              <w:jc w:val="both"/>
              <w:rPr>
                <w:sz w:val="20"/>
                <w:szCs w:val="20"/>
              </w:rPr>
            </w:pPr>
            <w:r w:rsidRPr="002A6CC2">
              <w:rPr>
                <w:sz w:val="20"/>
                <w:szCs w:val="20"/>
              </w:rPr>
              <w:t>b)</w:t>
            </w:r>
            <w:r w:rsidRPr="002A6CC2">
              <w:rPr>
                <w:sz w:val="20"/>
                <w:szCs w:val="20"/>
              </w:rPr>
              <w:tab/>
              <w:t>zezwolenia, o którym mowa w art. 159 ust. 1 pkt 1 lit. h, i przebywa na tym terytorium lub terytorium innego państwa członkowskiego Unii Europejskiej</w:t>
            </w:r>
          </w:p>
          <w:p w14:paraId="2F2E383E" w14:textId="77777777" w:rsidR="002A6CC2" w:rsidRPr="002A6CC2" w:rsidRDefault="002A6CC2" w:rsidP="002A6CC2">
            <w:pPr>
              <w:jc w:val="both"/>
              <w:rPr>
                <w:sz w:val="20"/>
                <w:szCs w:val="20"/>
              </w:rPr>
            </w:pPr>
            <w:r w:rsidRPr="002A6CC2">
              <w:rPr>
                <w:sz w:val="20"/>
                <w:szCs w:val="20"/>
              </w:rPr>
              <w:t>- co najmniej od 5 lat na podstawie zezwoleń na pobyt czasowy w celu połączenia się z rodziną;</w:t>
            </w:r>
          </w:p>
          <w:p w14:paraId="1B305DB8" w14:textId="77777777" w:rsidR="002A6CC2" w:rsidRPr="002A6CC2" w:rsidRDefault="002A6CC2" w:rsidP="002A6CC2">
            <w:pPr>
              <w:jc w:val="both"/>
              <w:rPr>
                <w:sz w:val="20"/>
                <w:szCs w:val="20"/>
              </w:rPr>
            </w:pPr>
          </w:p>
          <w:p w14:paraId="2988225A" w14:textId="77777777" w:rsidR="002A6CC2" w:rsidRPr="002A6CC2" w:rsidRDefault="002A6CC2" w:rsidP="002A6CC2">
            <w:pPr>
              <w:jc w:val="both"/>
              <w:rPr>
                <w:sz w:val="20"/>
                <w:szCs w:val="20"/>
              </w:rPr>
            </w:pPr>
            <w:r w:rsidRPr="002A6CC2">
              <w:rPr>
                <w:sz w:val="20"/>
                <w:szCs w:val="20"/>
              </w:rPr>
              <w:t>2)</w:t>
            </w:r>
            <w:r w:rsidRPr="002A6CC2">
              <w:rPr>
                <w:sz w:val="20"/>
                <w:szCs w:val="20"/>
              </w:rPr>
              <w:tab/>
              <w:t>jest pełnoletnim dzieckiem cudzoziemca zamieszkującego na terytorium Rzeczypospolitej Polskiej na podstawie:</w:t>
            </w:r>
          </w:p>
          <w:p w14:paraId="669AAD9C" w14:textId="77777777" w:rsidR="002A6CC2" w:rsidRPr="002A6CC2" w:rsidRDefault="002A6CC2" w:rsidP="002A6CC2">
            <w:pPr>
              <w:jc w:val="both"/>
              <w:rPr>
                <w:sz w:val="20"/>
                <w:szCs w:val="20"/>
              </w:rPr>
            </w:pPr>
            <w:r w:rsidRPr="002A6CC2">
              <w:rPr>
                <w:sz w:val="20"/>
                <w:szCs w:val="20"/>
              </w:rPr>
              <w:t>b)</w:t>
            </w:r>
            <w:r w:rsidRPr="002A6CC2">
              <w:rPr>
                <w:sz w:val="20"/>
                <w:szCs w:val="20"/>
              </w:rPr>
              <w:tab/>
              <w:t>zezwolenia, o którym mowa w art. 159 ust. 1 pkt 1 lit. h, i przebywa na tym terytorium lub terytorium innego państwa członkowskiego Unii Europejskiej</w:t>
            </w:r>
          </w:p>
          <w:p w14:paraId="57032E7C" w14:textId="77777777" w:rsidR="0003496F" w:rsidRDefault="002A6CC2" w:rsidP="002A6CC2">
            <w:pPr>
              <w:jc w:val="both"/>
              <w:rPr>
                <w:sz w:val="20"/>
                <w:szCs w:val="20"/>
              </w:rPr>
            </w:pPr>
            <w:r w:rsidRPr="002A6CC2">
              <w:rPr>
                <w:sz w:val="20"/>
                <w:szCs w:val="20"/>
              </w:rPr>
              <w:t>- co najmniej od 5 lat na podstawie zezwoleń na pobyt czasowy w celu połączenia się z rodziną.</w:t>
            </w:r>
          </w:p>
          <w:p w14:paraId="301B2BB5" w14:textId="77777777" w:rsidR="002A6CC2" w:rsidRDefault="002A6CC2" w:rsidP="002A6CC2">
            <w:pPr>
              <w:jc w:val="both"/>
              <w:rPr>
                <w:sz w:val="20"/>
                <w:szCs w:val="20"/>
              </w:rPr>
            </w:pPr>
          </w:p>
          <w:p w14:paraId="1D687E5F" w14:textId="5B1B5F0A" w:rsidR="002A6CC2" w:rsidRDefault="000A6469" w:rsidP="002A6CC2">
            <w:pPr>
              <w:jc w:val="both"/>
              <w:rPr>
                <w:sz w:val="20"/>
                <w:szCs w:val="20"/>
              </w:rPr>
            </w:pPr>
            <w:r>
              <w:rPr>
                <w:sz w:val="20"/>
                <w:szCs w:val="20"/>
              </w:rPr>
              <w:t xml:space="preserve">3.  </w:t>
            </w:r>
            <w:r w:rsidR="002A6CC2" w:rsidRPr="002A6CC2">
              <w:rPr>
                <w:sz w:val="20"/>
                <w:szCs w:val="20"/>
              </w:rPr>
              <w:t>Do okresu pobytu, o którym mowa w ust. 1 pkt 1 lit. b i pkt 2 lit. b, zalicza się okresy, o których mowa w art. 212 ust. 1 pkt 1.</w:t>
            </w:r>
          </w:p>
          <w:p w14:paraId="4419F520" w14:textId="77777777" w:rsidR="000D31AB" w:rsidRDefault="000D31AB" w:rsidP="002A6CC2">
            <w:pPr>
              <w:jc w:val="both"/>
              <w:rPr>
                <w:sz w:val="20"/>
                <w:szCs w:val="20"/>
              </w:rPr>
            </w:pPr>
          </w:p>
          <w:p w14:paraId="4CC4BE27" w14:textId="77777777" w:rsidR="009667D4" w:rsidRPr="009667D4" w:rsidRDefault="009667D4" w:rsidP="009667D4">
            <w:pPr>
              <w:jc w:val="both"/>
              <w:rPr>
                <w:sz w:val="20"/>
                <w:szCs w:val="20"/>
              </w:rPr>
            </w:pPr>
            <w:r>
              <w:rPr>
                <w:sz w:val="20"/>
                <w:szCs w:val="20"/>
              </w:rPr>
              <w:t xml:space="preserve"> Art. 212. 1. D</w:t>
            </w:r>
            <w:r w:rsidRPr="009667D4">
              <w:rPr>
                <w:sz w:val="20"/>
                <w:szCs w:val="20"/>
              </w:rPr>
              <w:t>o 5-letniego okresu pobytu na terytorium Rzeczypospolitej Polskiej, o którym mowa w art. 211 ust. 1, zalicza się:</w:t>
            </w:r>
          </w:p>
          <w:p w14:paraId="32BFCE7D" w14:textId="4885B350" w:rsidR="002A6CC2" w:rsidRDefault="009667D4" w:rsidP="009667D4">
            <w:pPr>
              <w:jc w:val="both"/>
              <w:rPr>
                <w:sz w:val="20"/>
                <w:szCs w:val="20"/>
              </w:rPr>
            </w:pPr>
            <w:r>
              <w:rPr>
                <w:sz w:val="20"/>
                <w:szCs w:val="20"/>
              </w:rPr>
              <w:t xml:space="preserve">1) </w:t>
            </w:r>
            <w:r w:rsidRPr="009667D4">
              <w:rPr>
                <w:sz w:val="20"/>
                <w:szCs w:val="20"/>
              </w:rPr>
              <w:t>łączny okres legalnego pobytu na terytorium Unii Europejskiej, jeżeli cudzoziemiec przebywał legalnie i nieprzerwanie na tym terytorium co najmniej przez 5 lat na podstawie wydanego przez państwo członkowskie Unii Europejskiej dokumentu pobytowego, o którym mowa w art. 1 ust. 2 lit. a rozporządzenia nr 1030/2002,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r w:rsidR="00CD0045">
              <w:rPr>
                <w:sz w:val="20"/>
                <w:szCs w:val="20"/>
              </w:rPr>
              <w:t xml:space="preserve"> lub zezwolenia na pobyt czasowy w celu mobilności długoterminowej posiadacza Niebieskiej Karty UE</w:t>
            </w:r>
            <w:r w:rsidRPr="009667D4">
              <w:rPr>
                <w:sz w:val="20"/>
                <w:szCs w:val="20"/>
              </w:rPr>
              <w:t>;</w:t>
            </w:r>
          </w:p>
          <w:p w14:paraId="03614F9B" w14:textId="77777777" w:rsidR="002A6CC2" w:rsidRPr="0092057C" w:rsidRDefault="002A6CC2" w:rsidP="002A6CC2">
            <w:pPr>
              <w:jc w:val="both"/>
              <w:rPr>
                <w:sz w:val="20"/>
                <w:szCs w:val="20"/>
              </w:rPr>
            </w:pPr>
          </w:p>
        </w:tc>
        <w:tc>
          <w:tcPr>
            <w:tcW w:w="1382" w:type="pct"/>
            <w:shd w:val="clear" w:color="auto" w:fill="auto"/>
          </w:tcPr>
          <w:p w14:paraId="473797A5"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0DAFA0B0" w14:textId="77777777" w:rsidTr="00CD2F46">
        <w:trPr>
          <w:trHeight w:val="570"/>
        </w:trPr>
        <w:tc>
          <w:tcPr>
            <w:tcW w:w="240" w:type="pct"/>
            <w:shd w:val="clear" w:color="auto" w:fill="auto"/>
          </w:tcPr>
          <w:p w14:paraId="279EB908"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0F2D2ECB" w14:textId="77777777" w:rsidR="0003496F" w:rsidRPr="0092057C" w:rsidRDefault="0003496F" w:rsidP="0092057C">
            <w:pPr>
              <w:jc w:val="center"/>
              <w:rPr>
                <w:b/>
                <w:sz w:val="20"/>
                <w:szCs w:val="20"/>
              </w:rPr>
            </w:pPr>
            <w:r w:rsidRPr="0092057C">
              <w:rPr>
                <w:b/>
                <w:sz w:val="20"/>
                <w:szCs w:val="20"/>
              </w:rPr>
              <w:t>Art. 17 ust. 8</w:t>
            </w:r>
          </w:p>
        </w:tc>
        <w:tc>
          <w:tcPr>
            <w:tcW w:w="1226" w:type="pct"/>
            <w:shd w:val="clear" w:color="auto" w:fill="auto"/>
          </w:tcPr>
          <w:p w14:paraId="5368CEC7" w14:textId="77777777" w:rsidR="0003496F" w:rsidRPr="0092057C" w:rsidRDefault="0003496F" w:rsidP="0092057C">
            <w:pPr>
              <w:jc w:val="both"/>
              <w:rPr>
                <w:sz w:val="20"/>
                <w:szCs w:val="20"/>
              </w:rPr>
            </w:pPr>
            <w:r w:rsidRPr="0092057C">
              <w:rPr>
                <w:sz w:val="20"/>
                <w:szCs w:val="20"/>
              </w:rPr>
              <w:t xml:space="preserve">8. Niniejszego artykułu nie stosuje się do członków rodzin posiadaczy niebieskiej karty UE, którzy w danym państwie członkowskim korzystają z </w:t>
            </w:r>
            <w:r w:rsidRPr="0092057C">
              <w:rPr>
                <w:sz w:val="20"/>
                <w:szCs w:val="20"/>
              </w:rPr>
              <w:lastRenderedPageBreak/>
              <w:t>prawa do swobodnego przemieszczania się na mocy prawa Unii.</w:t>
            </w:r>
          </w:p>
        </w:tc>
        <w:tc>
          <w:tcPr>
            <w:tcW w:w="395" w:type="pct"/>
            <w:shd w:val="clear" w:color="auto" w:fill="auto"/>
          </w:tcPr>
          <w:p w14:paraId="76D1887F" w14:textId="77777777" w:rsidR="0003496F" w:rsidRPr="0092057C" w:rsidRDefault="00D83043" w:rsidP="0092057C">
            <w:pPr>
              <w:jc w:val="both"/>
              <w:rPr>
                <w:b/>
                <w:sz w:val="20"/>
                <w:szCs w:val="20"/>
              </w:rPr>
            </w:pPr>
            <w:r>
              <w:rPr>
                <w:b/>
                <w:sz w:val="20"/>
                <w:szCs w:val="20"/>
              </w:rPr>
              <w:lastRenderedPageBreak/>
              <w:t xml:space="preserve">T </w:t>
            </w:r>
          </w:p>
        </w:tc>
        <w:tc>
          <w:tcPr>
            <w:tcW w:w="247" w:type="pct"/>
            <w:shd w:val="clear" w:color="auto" w:fill="auto"/>
          </w:tcPr>
          <w:p w14:paraId="10AFC2A9" w14:textId="12D55B4C" w:rsidR="000D31AB" w:rsidRDefault="008D09C2" w:rsidP="00D83043">
            <w:pPr>
              <w:jc w:val="both"/>
              <w:rPr>
                <w:b/>
                <w:sz w:val="20"/>
                <w:szCs w:val="20"/>
              </w:rPr>
            </w:pPr>
            <w:r>
              <w:rPr>
                <w:b/>
                <w:sz w:val="20"/>
                <w:szCs w:val="20"/>
              </w:rPr>
              <w:t xml:space="preserve">Art. 2 pkt 3 </w:t>
            </w:r>
          </w:p>
          <w:p w14:paraId="1E1C3752" w14:textId="77777777" w:rsidR="000D31AB" w:rsidRDefault="000D31AB" w:rsidP="00D83043">
            <w:pPr>
              <w:jc w:val="both"/>
              <w:rPr>
                <w:b/>
                <w:sz w:val="20"/>
                <w:szCs w:val="20"/>
              </w:rPr>
            </w:pPr>
          </w:p>
          <w:p w14:paraId="5F6E7907" w14:textId="39230CD3" w:rsidR="00D83043" w:rsidRPr="00D83043" w:rsidRDefault="00D83043" w:rsidP="00D83043">
            <w:pPr>
              <w:jc w:val="both"/>
              <w:rPr>
                <w:b/>
                <w:sz w:val="20"/>
                <w:szCs w:val="20"/>
              </w:rPr>
            </w:pPr>
            <w:r>
              <w:rPr>
                <w:b/>
                <w:sz w:val="20"/>
                <w:szCs w:val="20"/>
              </w:rPr>
              <w:lastRenderedPageBreak/>
              <w:t>Art. 2</w:t>
            </w:r>
            <w:r w:rsidR="008D09C2">
              <w:rPr>
                <w:b/>
                <w:sz w:val="20"/>
                <w:szCs w:val="20"/>
              </w:rPr>
              <w:t>a</w:t>
            </w:r>
            <w:r>
              <w:rPr>
                <w:b/>
                <w:sz w:val="20"/>
                <w:szCs w:val="20"/>
              </w:rPr>
              <w:t xml:space="preserve"> </w:t>
            </w:r>
            <w:r w:rsidR="008D09C2">
              <w:rPr>
                <w:b/>
                <w:sz w:val="20"/>
                <w:szCs w:val="20"/>
              </w:rPr>
              <w:t xml:space="preserve">ust. 2 pkt 1 </w:t>
            </w:r>
            <w:r w:rsidRPr="00D83043">
              <w:rPr>
                <w:b/>
                <w:sz w:val="20"/>
                <w:szCs w:val="20"/>
              </w:rPr>
              <w:t>Ustawa</w:t>
            </w:r>
          </w:p>
          <w:p w14:paraId="2C25FC5A" w14:textId="77777777" w:rsidR="00D83043" w:rsidRPr="00D83043" w:rsidRDefault="00D83043" w:rsidP="00D83043">
            <w:pPr>
              <w:jc w:val="both"/>
              <w:rPr>
                <w:b/>
                <w:sz w:val="20"/>
                <w:szCs w:val="20"/>
              </w:rPr>
            </w:pPr>
            <w:r w:rsidRPr="00D83043">
              <w:rPr>
                <w:b/>
                <w:sz w:val="20"/>
                <w:szCs w:val="20"/>
              </w:rPr>
              <w:t>z dnia 14 lipca 2006 r.</w:t>
            </w:r>
          </w:p>
          <w:p w14:paraId="484ED75F" w14:textId="14B71DBC" w:rsidR="0003496F" w:rsidRPr="0092057C" w:rsidRDefault="00D83043" w:rsidP="000D31AB">
            <w:pPr>
              <w:jc w:val="both"/>
              <w:rPr>
                <w:b/>
                <w:sz w:val="20"/>
                <w:szCs w:val="20"/>
              </w:rPr>
            </w:pPr>
            <w:r w:rsidRPr="00D83043">
              <w:rPr>
                <w:b/>
                <w:sz w:val="20"/>
                <w:szCs w:val="20"/>
              </w:rPr>
              <w:t xml:space="preserve">o wjeździe </w:t>
            </w:r>
            <w:r w:rsidR="000D31AB">
              <w:rPr>
                <w:b/>
                <w:sz w:val="20"/>
                <w:szCs w:val="20"/>
              </w:rPr>
              <w:t>…</w:t>
            </w:r>
          </w:p>
        </w:tc>
        <w:tc>
          <w:tcPr>
            <w:tcW w:w="1195" w:type="pct"/>
            <w:shd w:val="clear" w:color="auto" w:fill="auto"/>
          </w:tcPr>
          <w:p w14:paraId="416AB895" w14:textId="1E1FAD43" w:rsidR="000D31AB" w:rsidRDefault="000D31AB" w:rsidP="008D09C2">
            <w:pPr>
              <w:jc w:val="both"/>
              <w:rPr>
                <w:sz w:val="20"/>
                <w:szCs w:val="20"/>
              </w:rPr>
            </w:pPr>
            <w:r>
              <w:rPr>
                <w:sz w:val="20"/>
                <w:szCs w:val="20"/>
              </w:rPr>
              <w:lastRenderedPageBreak/>
              <w:t xml:space="preserve">Ustawa z dnia 12 grudnia 2013 r. o cudzoziemcach </w:t>
            </w:r>
          </w:p>
          <w:p w14:paraId="40469D7C" w14:textId="77777777" w:rsidR="000D31AB" w:rsidRDefault="000D31AB" w:rsidP="008D09C2">
            <w:pPr>
              <w:jc w:val="both"/>
              <w:rPr>
                <w:sz w:val="20"/>
                <w:szCs w:val="20"/>
              </w:rPr>
            </w:pPr>
          </w:p>
          <w:p w14:paraId="13A926B7" w14:textId="3C23B886" w:rsidR="008D09C2" w:rsidRPr="008D09C2" w:rsidRDefault="008D09C2" w:rsidP="008D09C2">
            <w:pPr>
              <w:jc w:val="both"/>
              <w:rPr>
                <w:sz w:val="20"/>
                <w:szCs w:val="20"/>
              </w:rPr>
            </w:pPr>
            <w:r w:rsidRPr="008D09C2">
              <w:rPr>
                <w:sz w:val="20"/>
                <w:szCs w:val="20"/>
              </w:rPr>
              <w:t>Ustawy nie stosuje się do:</w:t>
            </w:r>
          </w:p>
          <w:p w14:paraId="5B3EEDBB" w14:textId="0BABD611" w:rsidR="008D09C2" w:rsidRDefault="008D09C2" w:rsidP="008D09C2">
            <w:pPr>
              <w:jc w:val="both"/>
              <w:rPr>
                <w:sz w:val="20"/>
                <w:szCs w:val="20"/>
              </w:rPr>
            </w:pPr>
            <w:r w:rsidRPr="008D09C2">
              <w:rPr>
                <w:sz w:val="20"/>
                <w:szCs w:val="20"/>
              </w:rPr>
              <w:lastRenderedPageBreak/>
              <w:t>3)</w:t>
            </w:r>
            <w:r w:rsidRPr="008D09C2">
              <w:rPr>
                <w:sz w:val="20"/>
                <w:szCs w:val="20"/>
              </w:rPr>
              <w:tab/>
              <w:t>członków rodzin obywateli Rzeczypospolitej Polskiej w rozumieniu art. 2 pkt 4 lit. b ustawy z dnia 14 lipca 2006 r. o wjeździe na terytorium Rzeczypospolitej Polskiej, pobycie oraz wyjeździe z tego terytorium obywateli państw członkowskich Unii Europejskiej i członków ich rodzin (Dz. U. z 2021 r. poz. 1697), którzy do nich dołączają lub z nimi przebywają;</w:t>
            </w:r>
          </w:p>
          <w:p w14:paraId="5A3FF34F" w14:textId="050D3B1D" w:rsidR="000D31AB" w:rsidRDefault="000D31AB" w:rsidP="008D09C2">
            <w:pPr>
              <w:jc w:val="both"/>
              <w:rPr>
                <w:sz w:val="20"/>
                <w:szCs w:val="20"/>
              </w:rPr>
            </w:pPr>
          </w:p>
          <w:p w14:paraId="67A17085" w14:textId="295B4C10" w:rsidR="000D31AB" w:rsidRDefault="000D31AB" w:rsidP="008D09C2">
            <w:pPr>
              <w:jc w:val="both"/>
              <w:rPr>
                <w:sz w:val="20"/>
                <w:szCs w:val="20"/>
              </w:rPr>
            </w:pPr>
            <w:r>
              <w:rPr>
                <w:sz w:val="20"/>
                <w:szCs w:val="20"/>
              </w:rPr>
              <w:t>Ustawa z dnia 14 lipca 2006 r. o wjeździe na terytorium Rzeczypospolitej Polskiej, pobycie oraz wyjeździe z tego terytorium obywateli państw członkowskich Unii Europejskiej i członków ich rodzin</w:t>
            </w:r>
          </w:p>
          <w:p w14:paraId="2E81DA3B" w14:textId="77777777" w:rsidR="000D31AB" w:rsidRDefault="000D31AB" w:rsidP="008D09C2">
            <w:pPr>
              <w:jc w:val="both"/>
              <w:rPr>
                <w:sz w:val="20"/>
                <w:szCs w:val="20"/>
              </w:rPr>
            </w:pPr>
          </w:p>
          <w:p w14:paraId="07126080" w14:textId="77777777" w:rsidR="000D31AB" w:rsidRDefault="008D09C2" w:rsidP="008D09C2">
            <w:pPr>
              <w:jc w:val="both"/>
              <w:rPr>
                <w:sz w:val="20"/>
                <w:szCs w:val="20"/>
              </w:rPr>
            </w:pPr>
            <w:r>
              <w:rPr>
                <w:sz w:val="20"/>
                <w:szCs w:val="20"/>
              </w:rPr>
              <w:t xml:space="preserve">Art. 2a ust. 2 pkt 1 </w:t>
            </w:r>
          </w:p>
          <w:p w14:paraId="1C4A0E3E" w14:textId="77777777" w:rsidR="000D31AB" w:rsidRDefault="000D31AB" w:rsidP="008D09C2">
            <w:pPr>
              <w:jc w:val="both"/>
              <w:rPr>
                <w:sz w:val="20"/>
                <w:szCs w:val="20"/>
              </w:rPr>
            </w:pPr>
          </w:p>
          <w:p w14:paraId="18330211" w14:textId="27FC7CBC" w:rsidR="00D83043" w:rsidRPr="00D83043" w:rsidRDefault="00D83043" w:rsidP="008D09C2">
            <w:pPr>
              <w:jc w:val="both"/>
              <w:rPr>
                <w:sz w:val="20"/>
                <w:szCs w:val="20"/>
              </w:rPr>
            </w:pPr>
            <w:r w:rsidRPr="00D83043">
              <w:rPr>
                <w:sz w:val="20"/>
                <w:szCs w:val="20"/>
              </w:rPr>
              <w:t>Do osób, o których mowa w art. 1 pkt 4-6, stosuje się ponadto przepisy:</w:t>
            </w:r>
          </w:p>
          <w:p w14:paraId="77E30590" w14:textId="77777777" w:rsidR="0003496F" w:rsidRPr="0092057C" w:rsidRDefault="008D09C2" w:rsidP="00D83043">
            <w:pPr>
              <w:jc w:val="both"/>
              <w:rPr>
                <w:sz w:val="20"/>
                <w:szCs w:val="20"/>
              </w:rPr>
            </w:pPr>
            <w:r>
              <w:rPr>
                <w:sz w:val="20"/>
                <w:szCs w:val="20"/>
              </w:rPr>
              <w:t xml:space="preserve">1) </w:t>
            </w:r>
            <w:r w:rsidR="00D83043" w:rsidRPr="00D83043">
              <w:rPr>
                <w:sz w:val="20"/>
                <w:szCs w:val="20"/>
              </w:rPr>
              <w:t>art. 3 pkt 20-22, art. 58, art. 59, art. 60 ust. 1 pkt 17 i 17a, art. 66 ust. 1, 2 i 3, art. 67-71, art. 73, art. 74, art. 74a, art. 77 ust. 1 pkt 1, 2 i 3 lit. a i e oraz ust. 7 i 8, art. 78 ust. 1 i 2, art. 79 ust. 1-4, przepisy wydane na podstawie art. 80 ust. 1, art. 96, przepisy wydane na podstawie art. 97 ust. 1, art. 360-379, art. 428 ust. 1 pkt 2 lit. c, art. 429 ust. 1 pkt 1, art. 443 ust. 1 pkt 5 i ust. 2, art. 443a, art. 448-448b oraz art. 449a ustawy z dnia 12 grudnia 2013 r. o cudzoziemcach;</w:t>
            </w:r>
          </w:p>
        </w:tc>
        <w:tc>
          <w:tcPr>
            <w:tcW w:w="1382" w:type="pct"/>
            <w:shd w:val="clear" w:color="auto" w:fill="auto"/>
          </w:tcPr>
          <w:p w14:paraId="5B5958C7"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091E6343" w14:textId="77777777" w:rsidTr="00CD2F46">
        <w:trPr>
          <w:trHeight w:val="570"/>
        </w:trPr>
        <w:tc>
          <w:tcPr>
            <w:tcW w:w="240" w:type="pct"/>
            <w:shd w:val="clear" w:color="auto" w:fill="auto"/>
          </w:tcPr>
          <w:p w14:paraId="25B443F9"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0FA07E9A" w14:textId="77777777" w:rsidR="0003496F" w:rsidRPr="0092057C" w:rsidRDefault="0003496F" w:rsidP="0092057C">
            <w:pPr>
              <w:jc w:val="center"/>
              <w:rPr>
                <w:b/>
                <w:sz w:val="20"/>
                <w:szCs w:val="20"/>
              </w:rPr>
            </w:pPr>
            <w:r w:rsidRPr="0092057C">
              <w:rPr>
                <w:b/>
                <w:sz w:val="20"/>
                <w:szCs w:val="20"/>
              </w:rPr>
              <w:t>Art. 17 ust. 9</w:t>
            </w:r>
          </w:p>
        </w:tc>
        <w:tc>
          <w:tcPr>
            <w:tcW w:w="1226" w:type="pct"/>
            <w:shd w:val="clear" w:color="auto" w:fill="auto"/>
          </w:tcPr>
          <w:p w14:paraId="1B2596F1" w14:textId="77777777" w:rsidR="0003496F" w:rsidRPr="0092057C" w:rsidRDefault="0003496F" w:rsidP="0092057C">
            <w:pPr>
              <w:jc w:val="both"/>
              <w:rPr>
                <w:sz w:val="20"/>
                <w:szCs w:val="20"/>
              </w:rPr>
            </w:pPr>
            <w:r w:rsidRPr="0092057C">
              <w:rPr>
                <w:sz w:val="20"/>
                <w:szCs w:val="20"/>
              </w:rPr>
              <w:t xml:space="preserve">9. Niniejszy artykułu stosuje się do członków rodzin posiadaczy niebieskiej karty UE, którzy są beneficjentami </w:t>
            </w:r>
            <w:r w:rsidRPr="0092057C">
              <w:rPr>
                <w:sz w:val="20"/>
                <w:szCs w:val="20"/>
              </w:rPr>
              <w:lastRenderedPageBreak/>
              <w:t>ochrony międzynarodowej, wyłącznie wtedy, gdy ci posiadacze niebieskiej karty UE przebywają w innym państwie członkowskim niż państwo członkowskie, które przyznało im ochronę międzynarodową.</w:t>
            </w:r>
          </w:p>
        </w:tc>
        <w:tc>
          <w:tcPr>
            <w:tcW w:w="395" w:type="pct"/>
            <w:shd w:val="clear" w:color="auto" w:fill="auto"/>
          </w:tcPr>
          <w:p w14:paraId="0C1C497C" w14:textId="77777777" w:rsidR="0003496F" w:rsidRPr="0092057C" w:rsidRDefault="00D83043" w:rsidP="0092057C">
            <w:pPr>
              <w:jc w:val="both"/>
              <w:rPr>
                <w:b/>
                <w:sz w:val="20"/>
                <w:szCs w:val="20"/>
              </w:rPr>
            </w:pPr>
            <w:r>
              <w:rPr>
                <w:b/>
                <w:sz w:val="20"/>
                <w:szCs w:val="20"/>
              </w:rPr>
              <w:lastRenderedPageBreak/>
              <w:t xml:space="preserve">N </w:t>
            </w:r>
          </w:p>
        </w:tc>
        <w:tc>
          <w:tcPr>
            <w:tcW w:w="247" w:type="pct"/>
            <w:shd w:val="clear" w:color="auto" w:fill="auto"/>
          </w:tcPr>
          <w:p w14:paraId="343BDAC9" w14:textId="77777777" w:rsidR="0003496F" w:rsidRPr="0092057C" w:rsidRDefault="0003496F" w:rsidP="0092057C">
            <w:pPr>
              <w:jc w:val="both"/>
              <w:rPr>
                <w:b/>
                <w:sz w:val="20"/>
                <w:szCs w:val="20"/>
              </w:rPr>
            </w:pPr>
          </w:p>
        </w:tc>
        <w:tc>
          <w:tcPr>
            <w:tcW w:w="1195" w:type="pct"/>
            <w:shd w:val="clear" w:color="auto" w:fill="auto"/>
          </w:tcPr>
          <w:p w14:paraId="77452875" w14:textId="77777777" w:rsidR="0003496F" w:rsidRPr="0092057C" w:rsidRDefault="0003496F" w:rsidP="0092057C">
            <w:pPr>
              <w:jc w:val="both"/>
              <w:rPr>
                <w:sz w:val="20"/>
                <w:szCs w:val="20"/>
              </w:rPr>
            </w:pPr>
          </w:p>
        </w:tc>
        <w:tc>
          <w:tcPr>
            <w:tcW w:w="1382" w:type="pct"/>
            <w:shd w:val="clear" w:color="auto" w:fill="auto"/>
          </w:tcPr>
          <w:p w14:paraId="332E0FBC" w14:textId="77777777" w:rsidR="0003496F" w:rsidRPr="00034D20" w:rsidRDefault="003F7BEF" w:rsidP="0092057C">
            <w:pPr>
              <w:pStyle w:val="NormalnyWeb"/>
              <w:spacing w:before="0" w:beforeAutospacing="0" w:after="0" w:afterAutospacing="0"/>
              <w:ind w:left="30"/>
              <w:jc w:val="both"/>
              <w:rPr>
                <w:sz w:val="20"/>
                <w:szCs w:val="20"/>
              </w:rPr>
            </w:pPr>
            <w:r w:rsidRPr="00034D20">
              <w:rPr>
                <w:sz w:val="20"/>
                <w:szCs w:val="20"/>
              </w:rPr>
              <w:t>Przepis nie wymaga wdroż</w:t>
            </w:r>
            <w:r w:rsidR="00034D20" w:rsidRPr="00034D20">
              <w:rPr>
                <w:sz w:val="20"/>
                <w:szCs w:val="20"/>
              </w:rPr>
              <w:t xml:space="preserve">enia, ponieważ w świetle polskiego prawa </w:t>
            </w:r>
            <w:r w:rsidR="00034D20">
              <w:rPr>
                <w:sz w:val="20"/>
                <w:szCs w:val="20"/>
              </w:rPr>
              <w:t xml:space="preserve">cudzoziemiec objęty ochroną międzynarodową będzie mógł </w:t>
            </w:r>
            <w:r w:rsidR="00034D20">
              <w:rPr>
                <w:sz w:val="20"/>
                <w:szCs w:val="20"/>
              </w:rPr>
              <w:lastRenderedPageBreak/>
              <w:t xml:space="preserve">zawsze powoływać się na korzystniejsze przepisy dotyczące łączenia rodzin. </w:t>
            </w:r>
          </w:p>
        </w:tc>
      </w:tr>
      <w:tr w:rsidR="0003496F" w:rsidRPr="0092057C" w14:paraId="3905A161" w14:textId="77777777" w:rsidTr="00CD2F46">
        <w:trPr>
          <w:trHeight w:val="570"/>
        </w:trPr>
        <w:tc>
          <w:tcPr>
            <w:tcW w:w="240" w:type="pct"/>
            <w:shd w:val="clear" w:color="auto" w:fill="auto"/>
          </w:tcPr>
          <w:p w14:paraId="6DD2AB26"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45FCB848" w14:textId="77777777" w:rsidR="0003496F" w:rsidRPr="0092057C" w:rsidRDefault="0003496F" w:rsidP="0092057C">
            <w:pPr>
              <w:jc w:val="center"/>
              <w:rPr>
                <w:b/>
                <w:sz w:val="20"/>
                <w:szCs w:val="20"/>
              </w:rPr>
            </w:pPr>
            <w:r w:rsidRPr="0092057C">
              <w:rPr>
                <w:b/>
                <w:sz w:val="20"/>
                <w:szCs w:val="20"/>
              </w:rPr>
              <w:t>Art. 17 ust. 10</w:t>
            </w:r>
          </w:p>
        </w:tc>
        <w:tc>
          <w:tcPr>
            <w:tcW w:w="1226" w:type="pct"/>
            <w:shd w:val="clear" w:color="auto" w:fill="auto"/>
          </w:tcPr>
          <w:p w14:paraId="0B367628" w14:textId="77777777" w:rsidR="0003496F" w:rsidRPr="0092057C" w:rsidRDefault="0003496F" w:rsidP="0092057C">
            <w:pPr>
              <w:jc w:val="both"/>
              <w:rPr>
                <w:sz w:val="20"/>
                <w:szCs w:val="20"/>
              </w:rPr>
            </w:pPr>
            <w:r w:rsidRPr="0092057C">
              <w:rPr>
                <w:sz w:val="20"/>
                <w:szCs w:val="20"/>
              </w:rPr>
              <w:t>10. Jeżeli państwa członkowskie wydają krajowe dokumenty pobytowe do celów zatrudnienia w zawodzie wymagającym wysokich kwalifikacji, zapewniają one posiadaczom niebieskiej karty UE i członkom ich rodzin takie same prawa jak prawa zapewniane posiadaczom krajowych dokumentów pobytowych i członkom ich rodzin, jeżeli takie prawa są korzystniejsze od praw określonych w niniejszym artykule.</w:t>
            </w:r>
          </w:p>
        </w:tc>
        <w:tc>
          <w:tcPr>
            <w:tcW w:w="395" w:type="pct"/>
            <w:shd w:val="clear" w:color="auto" w:fill="auto"/>
          </w:tcPr>
          <w:p w14:paraId="435F8165" w14:textId="77777777" w:rsidR="0003496F" w:rsidRPr="0092057C" w:rsidRDefault="00CB37F6" w:rsidP="0092057C">
            <w:pPr>
              <w:jc w:val="both"/>
              <w:rPr>
                <w:b/>
                <w:sz w:val="20"/>
                <w:szCs w:val="20"/>
              </w:rPr>
            </w:pPr>
            <w:r>
              <w:rPr>
                <w:b/>
                <w:sz w:val="20"/>
                <w:szCs w:val="20"/>
              </w:rPr>
              <w:t xml:space="preserve">N </w:t>
            </w:r>
          </w:p>
        </w:tc>
        <w:tc>
          <w:tcPr>
            <w:tcW w:w="247" w:type="pct"/>
            <w:shd w:val="clear" w:color="auto" w:fill="auto"/>
          </w:tcPr>
          <w:p w14:paraId="41F3E79E" w14:textId="77777777" w:rsidR="0003496F" w:rsidRPr="0092057C" w:rsidRDefault="0003496F" w:rsidP="0092057C">
            <w:pPr>
              <w:jc w:val="both"/>
              <w:rPr>
                <w:b/>
                <w:sz w:val="20"/>
                <w:szCs w:val="20"/>
              </w:rPr>
            </w:pPr>
          </w:p>
        </w:tc>
        <w:tc>
          <w:tcPr>
            <w:tcW w:w="1195" w:type="pct"/>
            <w:shd w:val="clear" w:color="auto" w:fill="auto"/>
          </w:tcPr>
          <w:p w14:paraId="45096FC4" w14:textId="77777777" w:rsidR="0003496F" w:rsidRPr="0092057C" w:rsidRDefault="0003496F" w:rsidP="0092057C">
            <w:pPr>
              <w:jc w:val="both"/>
              <w:rPr>
                <w:sz w:val="20"/>
                <w:szCs w:val="20"/>
              </w:rPr>
            </w:pPr>
          </w:p>
        </w:tc>
        <w:tc>
          <w:tcPr>
            <w:tcW w:w="1382" w:type="pct"/>
            <w:shd w:val="clear" w:color="auto" w:fill="auto"/>
          </w:tcPr>
          <w:p w14:paraId="1611841A" w14:textId="77777777" w:rsidR="0003496F" w:rsidRPr="00CB37F6" w:rsidRDefault="00CB37F6" w:rsidP="0092057C">
            <w:pPr>
              <w:pStyle w:val="NormalnyWeb"/>
              <w:spacing w:before="0" w:beforeAutospacing="0" w:after="0" w:afterAutospacing="0"/>
              <w:ind w:left="30"/>
              <w:jc w:val="both"/>
              <w:rPr>
                <w:sz w:val="20"/>
                <w:szCs w:val="20"/>
              </w:rPr>
            </w:pPr>
            <w:r w:rsidRPr="00CB37F6">
              <w:rPr>
                <w:sz w:val="20"/>
                <w:szCs w:val="20"/>
              </w:rPr>
              <w:t>Polska nie wydaje krajowych dokumentów pobytowych</w:t>
            </w:r>
            <w:r w:rsidRPr="00CB37F6">
              <w:t xml:space="preserve"> </w:t>
            </w:r>
            <w:r w:rsidRPr="00CB37F6">
              <w:rPr>
                <w:sz w:val="20"/>
                <w:szCs w:val="20"/>
              </w:rPr>
              <w:t xml:space="preserve">do celów zatrudnienia w zawodzie wymagającym wysokich kwalifikacji </w:t>
            </w:r>
          </w:p>
        </w:tc>
      </w:tr>
      <w:tr w:rsidR="0003496F" w:rsidRPr="0092057C" w14:paraId="5A4EED13" w14:textId="77777777" w:rsidTr="00CD2F46">
        <w:trPr>
          <w:trHeight w:val="570"/>
        </w:trPr>
        <w:tc>
          <w:tcPr>
            <w:tcW w:w="240" w:type="pct"/>
            <w:shd w:val="clear" w:color="auto" w:fill="auto"/>
          </w:tcPr>
          <w:p w14:paraId="280CC81A"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0D655A53" w14:textId="77777777" w:rsidR="0003496F" w:rsidRPr="0092057C" w:rsidRDefault="0003496F" w:rsidP="0092057C">
            <w:pPr>
              <w:jc w:val="center"/>
              <w:rPr>
                <w:b/>
                <w:sz w:val="20"/>
                <w:szCs w:val="20"/>
              </w:rPr>
            </w:pPr>
            <w:r w:rsidRPr="0092057C">
              <w:rPr>
                <w:b/>
                <w:sz w:val="20"/>
                <w:szCs w:val="20"/>
              </w:rPr>
              <w:t>Art.18 ust. 1</w:t>
            </w:r>
          </w:p>
        </w:tc>
        <w:tc>
          <w:tcPr>
            <w:tcW w:w="1226" w:type="pct"/>
            <w:shd w:val="clear" w:color="auto" w:fill="auto"/>
          </w:tcPr>
          <w:p w14:paraId="0446E392" w14:textId="77777777" w:rsidR="00BE5F16" w:rsidRPr="0092057C" w:rsidRDefault="00BE5F16" w:rsidP="0092057C">
            <w:pPr>
              <w:jc w:val="both"/>
              <w:rPr>
                <w:i/>
                <w:iCs/>
                <w:sz w:val="20"/>
                <w:szCs w:val="20"/>
              </w:rPr>
            </w:pPr>
            <w:r w:rsidRPr="0092057C">
              <w:rPr>
                <w:i/>
                <w:iCs/>
                <w:sz w:val="20"/>
                <w:szCs w:val="20"/>
              </w:rPr>
              <w:t>Artykuł 18</w:t>
            </w:r>
          </w:p>
          <w:p w14:paraId="2E94FB1B" w14:textId="77777777" w:rsidR="00BE5F16" w:rsidRPr="0092057C" w:rsidRDefault="00BE5F16" w:rsidP="0092057C">
            <w:pPr>
              <w:jc w:val="both"/>
              <w:rPr>
                <w:b/>
                <w:bCs/>
                <w:sz w:val="20"/>
                <w:szCs w:val="20"/>
              </w:rPr>
            </w:pPr>
            <w:r w:rsidRPr="0092057C">
              <w:rPr>
                <w:b/>
                <w:bCs/>
                <w:sz w:val="20"/>
                <w:szCs w:val="20"/>
              </w:rPr>
              <w:t>Przyznawanie statusu długoterminowych rezydentów UE posiadaczom niebieskiej karty UE</w:t>
            </w:r>
          </w:p>
          <w:p w14:paraId="247214F3" w14:textId="77777777" w:rsidR="00BE5F16" w:rsidRPr="0092057C" w:rsidRDefault="00BE5F16" w:rsidP="0092057C">
            <w:pPr>
              <w:jc w:val="both"/>
              <w:rPr>
                <w:sz w:val="20"/>
                <w:szCs w:val="20"/>
              </w:rPr>
            </w:pPr>
          </w:p>
          <w:p w14:paraId="479A7576" w14:textId="77777777" w:rsidR="0003496F" w:rsidRPr="0092057C" w:rsidRDefault="0003496F" w:rsidP="0092057C">
            <w:pPr>
              <w:jc w:val="both"/>
              <w:rPr>
                <w:sz w:val="20"/>
                <w:szCs w:val="20"/>
              </w:rPr>
            </w:pPr>
            <w:r w:rsidRPr="0092057C">
              <w:rPr>
                <w:sz w:val="20"/>
                <w:szCs w:val="20"/>
              </w:rPr>
              <w:t>1. Dyrektywę 2003/109/WE stosuje się z zastrzeżeniem odstępstw ustanowionych w niniejszym artykule.</w:t>
            </w:r>
          </w:p>
        </w:tc>
        <w:tc>
          <w:tcPr>
            <w:tcW w:w="395" w:type="pct"/>
            <w:shd w:val="clear" w:color="auto" w:fill="auto"/>
          </w:tcPr>
          <w:p w14:paraId="0B98F8C7" w14:textId="77777777" w:rsidR="0003496F" w:rsidRPr="0092057C" w:rsidRDefault="002A6CC2" w:rsidP="0092057C">
            <w:pPr>
              <w:jc w:val="both"/>
              <w:rPr>
                <w:b/>
                <w:sz w:val="20"/>
                <w:szCs w:val="20"/>
              </w:rPr>
            </w:pPr>
            <w:r>
              <w:rPr>
                <w:b/>
                <w:sz w:val="20"/>
                <w:szCs w:val="20"/>
              </w:rPr>
              <w:t xml:space="preserve">N </w:t>
            </w:r>
          </w:p>
        </w:tc>
        <w:tc>
          <w:tcPr>
            <w:tcW w:w="247" w:type="pct"/>
            <w:shd w:val="clear" w:color="auto" w:fill="auto"/>
          </w:tcPr>
          <w:p w14:paraId="068C93A8" w14:textId="77777777" w:rsidR="0003496F" w:rsidRPr="0092057C" w:rsidRDefault="0003496F" w:rsidP="0092057C">
            <w:pPr>
              <w:jc w:val="both"/>
              <w:rPr>
                <w:b/>
                <w:sz w:val="20"/>
                <w:szCs w:val="20"/>
              </w:rPr>
            </w:pPr>
          </w:p>
        </w:tc>
        <w:tc>
          <w:tcPr>
            <w:tcW w:w="1195" w:type="pct"/>
            <w:shd w:val="clear" w:color="auto" w:fill="auto"/>
          </w:tcPr>
          <w:p w14:paraId="5A0951B2" w14:textId="77777777" w:rsidR="0003496F" w:rsidRPr="0092057C" w:rsidRDefault="0003496F" w:rsidP="0092057C">
            <w:pPr>
              <w:jc w:val="both"/>
              <w:rPr>
                <w:sz w:val="20"/>
                <w:szCs w:val="20"/>
              </w:rPr>
            </w:pPr>
          </w:p>
        </w:tc>
        <w:tc>
          <w:tcPr>
            <w:tcW w:w="1382" w:type="pct"/>
            <w:shd w:val="clear" w:color="auto" w:fill="auto"/>
          </w:tcPr>
          <w:p w14:paraId="32900650" w14:textId="77777777" w:rsidR="0003496F" w:rsidRPr="002A6CC2" w:rsidRDefault="002A6CC2" w:rsidP="002A6CC2">
            <w:pPr>
              <w:pStyle w:val="NormalnyWeb"/>
              <w:ind w:left="30"/>
              <w:jc w:val="both"/>
              <w:rPr>
                <w:sz w:val="20"/>
                <w:szCs w:val="20"/>
              </w:rPr>
            </w:pPr>
            <w:r w:rsidRPr="002A6CC2">
              <w:rPr>
                <w:sz w:val="20"/>
                <w:szCs w:val="20"/>
              </w:rPr>
              <w:t xml:space="preserve">Ustawa o </w:t>
            </w:r>
            <w:r>
              <w:rPr>
                <w:sz w:val="20"/>
                <w:szCs w:val="20"/>
              </w:rPr>
              <w:t xml:space="preserve">cudzoziemcach zawiera przepisy transponujące postanowienia dyrektywy </w:t>
            </w:r>
            <w:r w:rsidRPr="002A6CC2">
              <w:rPr>
                <w:sz w:val="20"/>
                <w:szCs w:val="20"/>
              </w:rPr>
              <w:t>2003/109/WE</w:t>
            </w:r>
          </w:p>
        </w:tc>
      </w:tr>
      <w:tr w:rsidR="0003496F" w:rsidRPr="0092057C" w14:paraId="236B7365" w14:textId="77777777" w:rsidTr="00CD2F46">
        <w:trPr>
          <w:trHeight w:val="570"/>
        </w:trPr>
        <w:tc>
          <w:tcPr>
            <w:tcW w:w="240" w:type="pct"/>
            <w:shd w:val="clear" w:color="auto" w:fill="auto"/>
          </w:tcPr>
          <w:p w14:paraId="20E9CCB8"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445F6804" w14:textId="77777777" w:rsidR="0003496F" w:rsidRPr="0092057C" w:rsidRDefault="0003496F" w:rsidP="0092057C">
            <w:pPr>
              <w:jc w:val="center"/>
              <w:rPr>
                <w:b/>
                <w:sz w:val="20"/>
                <w:szCs w:val="20"/>
              </w:rPr>
            </w:pPr>
            <w:r w:rsidRPr="0092057C">
              <w:rPr>
                <w:b/>
                <w:sz w:val="20"/>
                <w:szCs w:val="20"/>
              </w:rPr>
              <w:t>Art.18 ust. 2 lit. a</w:t>
            </w:r>
          </w:p>
        </w:tc>
        <w:tc>
          <w:tcPr>
            <w:tcW w:w="1226" w:type="pct"/>
            <w:shd w:val="clear" w:color="auto" w:fill="auto"/>
          </w:tcPr>
          <w:p w14:paraId="1B262BA2" w14:textId="77777777" w:rsidR="0003496F" w:rsidRPr="0092057C" w:rsidRDefault="0003496F" w:rsidP="0092057C">
            <w:pPr>
              <w:jc w:val="both"/>
              <w:rPr>
                <w:sz w:val="20"/>
                <w:szCs w:val="20"/>
              </w:rPr>
            </w:pPr>
            <w:r w:rsidRPr="0092057C">
              <w:rPr>
                <w:sz w:val="20"/>
                <w:szCs w:val="20"/>
              </w:rPr>
              <w:t>2.   Na zasadzie odstępstwa od art. 4 ust. 1 dyrektywy 2003/109/WE, posiadacz niebieskiej karty UE, który skorzystał z możliwości przewidzianej w art. 21 niniejszej dyrektywy, może łączyć okresy pobytu w różnych państwach członkowskich w celu spełnienia wymogu dotyczącego czasu trwania pobytu, pod warunkiem że posiadacz niebieskiej karty UE:</w:t>
            </w:r>
          </w:p>
          <w:p w14:paraId="2264B8F3" w14:textId="77777777" w:rsidR="0003496F" w:rsidRPr="0092057C" w:rsidRDefault="0003496F" w:rsidP="0092057C">
            <w:pPr>
              <w:pStyle w:val="Akapitzlist"/>
              <w:numPr>
                <w:ilvl w:val="0"/>
                <w:numId w:val="23"/>
              </w:numPr>
              <w:spacing w:after="0" w:line="240" w:lineRule="auto"/>
              <w:jc w:val="both"/>
              <w:rPr>
                <w:rFonts w:ascii="Times New Roman" w:hAnsi="Times New Roman"/>
                <w:sz w:val="20"/>
                <w:szCs w:val="20"/>
              </w:rPr>
            </w:pPr>
            <w:r w:rsidRPr="0092057C">
              <w:rPr>
                <w:rFonts w:ascii="Times New Roman" w:hAnsi="Times New Roman"/>
                <w:sz w:val="20"/>
                <w:szCs w:val="20"/>
              </w:rPr>
              <w:t xml:space="preserve">przebywał legalnie i nieprzerwanie na terytorium państw członkowskich przez liczbę lat wymaganą na mocy art. 4 ust. 1 </w:t>
            </w:r>
            <w:r w:rsidRPr="0092057C">
              <w:rPr>
                <w:rFonts w:ascii="Times New Roman" w:hAnsi="Times New Roman"/>
                <w:sz w:val="20"/>
                <w:szCs w:val="20"/>
              </w:rPr>
              <w:lastRenderedPageBreak/>
              <w:t>dyrektywy 2003/109/WE w charakterze posiadacza niebieskiej karty UE, krajowego dokumentu pobytowego do celów zatrudnienia w zawodzie wymagającym wysokich kwalifikacji, zezwolenia dla naukowców lub, w stosownych przypadkach, zezwolenia dla studentów zgodnie z art. 4 ust. 2 akapit drugi dyrektywy 2003/109/WE lub w charakterze beneficjenta ochrony międzynarodowej; oraz</w:t>
            </w:r>
          </w:p>
        </w:tc>
        <w:tc>
          <w:tcPr>
            <w:tcW w:w="395" w:type="pct"/>
            <w:shd w:val="clear" w:color="auto" w:fill="auto"/>
          </w:tcPr>
          <w:p w14:paraId="0D18069E" w14:textId="77777777" w:rsidR="0003496F" w:rsidRPr="0092057C" w:rsidRDefault="00034D20" w:rsidP="0092057C">
            <w:pPr>
              <w:jc w:val="both"/>
              <w:rPr>
                <w:b/>
                <w:sz w:val="20"/>
                <w:szCs w:val="20"/>
              </w:rPr>
            </w:pPr>
            <w:r>
              <w:rPr>
                <w:b/>
                <w:sz w:val="20"/>
                <w:szCs w:val="20"/>
              </w:rPr>
              <w:lastRenderedPageBreak/>
              <w:t xml:space="preserve">T </w:t>
            </w:r>
          </w:p>
        </w:tc>
        <w:tc>
          <w:tcPr>
            <w:tcW w:w="247" w:type="pct"/>
            <w:shd w:val="clear" w:color="auto" w:fill="auto"/>
          </w:tcPr>
          <w:p w14:paraId="6DC281AF" w14:textId="5F3F4BAB" w:rsidR="0003496F" w:rsidRPr="0092057C" w:rsidRDefault="003C2A32" w:rsidP="0092057C">
            <w:pPr>
              <w:jc w:val="both"/>
              <w:rPr>
                <w:b/>
                <w:sz w:val="20"/>
                <w:szCs w:val="20"/>
              </w:rPr>
            </w:pPr>
            <w:r>
              <w:rPr>
                <w:b/>
                <w:sz w:val="20"/>
                <w:szCs w:val="20"/>
              </w:rPr>
              <w:t>Art. 212 ust. 1 pkt 1-1c</w:t>
            </w:r>
            <w:r w:rsidR="00327757">
              <w:rPr>
                <w:b/>
                <w:sz w:val="20"/>
                <w:szCs w:val="20"/>
              </w:rPr>
              <w:t xml:space="preserve"> oraz pkt 4</w:t>
            </w:r>
          </w:p>
        </w:tc>
        <w:tc>
          <w:tcPr>
            <w:tcW w:w="1195" w:type="pct"/>
            <w:shd w:val="clear" w:color="auto" w:fill="auto"/>
          </w:tcPr>
          <w:p w14:paraId="59F60FCF" w14:textId="77777777" w:rsidR="00327757" w:rsidRPr="00327757" w:rsidRDefault="00327757" w:rsidP="00327757">
            <w:pPr>
              <w:jc w:val="both"/>
              <w:rPr>
                <w:sz w:val="20"/>
                <w:szCs w:val="20"/>
              </w:rPr>
            </w:pPr>
            <w:r w:rsidRPr="00327757">
              <w:rPr>
                <w:sz w:val="20"/>
                <w:szCs w:val="20"/>
              </w:rPr>
              <w:t>Do 5-letniego okresu pobytu na terytorium Rzeczypospolitej Polskiej, o którym mowa w art. 211 ust. 1, zalicza się:</w:t>
            </w:r>
          </w:p>
          <w:p w14:paraId="4FC94E24" w14:textId="089E2D36" w:rsidR="00327757" w:rsidRDefault="00327757" w:rsidP="00327757">
            <w:pPr>
              <w:jc w:val="both"/>
              <w:rPr>
                <w:sz w:val="20"/>
                <w:szCs w:val="20"/>
              </w:rPr>
            </w:pPr>
            <w:r w:rsidRPr="00327757">
              <w:rPr>
                <w:sz w:val="20"/>
                <w:szCs w:val="20"/>
              </w:rPr>
              <w:t xml:space="preserve">1) łączny okres legalnego pobytu na terytorium Unii Europejskiej, jeżeli cudzoziemiec przebywał legalnie i nieprzerwanie na tym terytorium co najmniej przez 5 lat na podstawie wydanego przez państwo członkowskie Unii Europejskiej dokumentu pobytowego, o którym mowa w art. 1 ust. 2 lit. a rozporządzenia nr 1030/2002, z </w:t>
            </w:r>
            <w:r w:rsidRPr="00327757">
              <w:rPr>
                <w:sz w:val="20"/>
                <w:szCs w:val="20"/>
              </w:rPr>
              <w:lastRenderedPageBreak/>
              <w:t>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r w:rsidR="00CD0045">
              <w:rPr>
                <w:sz w:val="20"/>
                <w:szCs w:val="20"/>
              </w:rPr>
              <w:t xml:space="preserve"> lub zezwolenia na pobyt czasowy w celu mobilności długoterminowej posiadacza Niebieskiej Karty UE</w:t>
            </w:r>
            <w:r w:rsidRPr="00327757">
              <w:rPr>
                <w:sz w:val="20"/>
                <w:szCs w:val="20"/>
              </w:rPr>
              <w:t>;</w:t>
            </w:r>
          </w:p>
          <w:p w14:paraId="0A7276B5" w14:textId="77777777" w:rsidR="003C2A32" w:rsidRPr="003C2A32" w:rsidRDefault="003C2A32" w:rsidP="003C2A32">
            <w:pPr>
              <w:jc w:val="both"/>
              <w:rPr>
                <w:sz w:val="20"/>
                <w:szCs w:val="20"/>
              </w:rPr>
            </w:pPr>
            <w:r w:rsidRPr="003C2A32">
              <w:rPr>
                <w:sz w:val="20"/>
                <w:szCs w:val="20"/>
              </w:rPr>
              <w:t>1a) łączny okres legalnego pobytu na terytorium państw członkowskich Unii Europejskiej, jeżeli cudzoziemiec przebywał legalnie i nieprzerwanie na tym terytorium co najmniej przez 5 lat na podstawie wizy długoterminowej, z adnotacją „naukowiec” lub dokumentu pobytowego, o którym mowa w art. 1 ust. 2 lit. a rozporządzenia nr 1030/2002, z adnotacją „naukowiec” wydanych przez państwo członkowskie Unii Europejskiej,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 lub zezwolenia na pobyt czasowy w celu mobilności długoterminowej posiadacza Niebieskiej Karty UE;</w:t>
            </w:r>
          </w:p>
          <w:p w14:paraId="6440B426" w14:textId="77777777" w:rsidR="003C2A32" w:rsidRPr="003C2A32" w:rsidRDefault="003C2A32" w:rsidP="003C2A32">
            <w:pPr>
              <w:jc w:val="both"/>
              <w:rPr>
                <w:sz w:val="20"/>
                <w:szCs w:val="20"/>
              </w:rPr>
            </w:pPr>
            <w:r w:rsidRPr="003C2A32">
              <w:rPr>
                <w:sz w:val="20"/>
                <w:szCs w:val="20"/>
              </w:rPr>
              <w:t xml:space="preserve">1b) łączny okres legalnego pobytu na terytorium państw członkowskich Unii </w:t>
            </w:r>
            <w:r w:rsidRPr="003C2A32">
              <w:rPr>
                <w:sz w:val="20"/>
                <w:szCs w:val="20"/>
              </w:rPr>
              <w:lastRenderedPageBreak/>
              <w:t>Europejskiej, jeżeli cudzoziemiec przebywał legalnie i nieprzerwanie na tym terytorium co najmniej przez 5 lat na podstawie ochrony międzynarodowej udzielonej przez państwo członkowskie Unii Europejskiej,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 lub zezwolenia na pobyt czasowy w celu mobilności długoterminowej posiadacza Niebieskiej Karty UE;</w:t>
            </w:r>
          </w:p>
          <w:p w14:paraId="6359422E" w14:textId="42B211DB" w:rsidR="003C2A32" w:rsidRPr="00327757" w:rsidRDefault="003C2A32" w:rsidP="003C2A32">
            <w:pPr>
              <w:jc w:val="both"/>
              <w:rPr>
                <w:sz w:val="20"/>
                <w:szCs w:val="20"/>
              </w:rPr>
            </w:pPr>
            <w:r w:rsidRPr="003C2A32">
              <w:rPr>
                <w:sz w:val="20"/>
                <w:szCs w:val="20"/>
              </w:rPr>
              <w:t>1c)</w:t>
            </w:r>
            <w:r w:rsidRPr="003C2A32">
              <w:rPr>
                <w:sz w:val="20"/>
                <w:szCs w:val="20"/>
              </w:rPr>
              <w:tab/>
              <w:t xml:space="preserve">łączny okres legalnego pobytu na terytorium państw członkowskich Unii Europejskiej na podstawie dokumentu pobytowego wydanego przez inne państwo członkowskie Unii Europejskiej na podstawie obowiązujących w tym państwie przepisów o przyjmowaniu pracowników o wysokich kwalifikacjach, które nie mają na celu wdrożenia dyrektywy Parlamentu Europejskiego i Rady (UE) 2021/1883 z dnia 20 października 2021 r. w sprawie warunków wjazdu i pobytu obywateli państw trzecich w celu zatrudnienia w zawodzie wymagającym wysokich kwalifikacji oraz uchylenia dyrektywy Rady 2009/50/WE – co najmniej przez 2 lata bezpośrednio przed złożeniem wniosku o udzielenie zezwolenia na pobyt </w:t>
            </w:r>
            <w:r w:rsidRPr="003C2A32">
              <w:rPr>
                <w:sz w:val="20"/>
                <w:szCs w:val="20"/>
              </w:rPr>
              <w:lastRenderedPageBreak/>
              <w:t>rezydenta długoterminowego UE na podstawie zezwolenia na pobyt czasowy w celu wykonywania pracy w zawodzie wymagającym wysokich kwalifikacji lub zezwolenia na pobyt czasowy w celu mobilności długoterminowej p</w:t>
            </w:r>
            <w:r w:rsidR="00CD0045">
              <w:rPr>
                <w:sz w:val="20"/>
                <w:szCs w:val="20"/>
              </w:rPr>
              <w:t>osiadacza Niebieskiej Karty UE;</w:t>
            </w:r>
            <w:r w:rsidRPr="003C2A32">
              <w:rPr>
                <w:sz w:val="20"/>
                <w:szCs w:val="20"/>
              </w:rPr>
              <w:t>,</w:t>
            </w:r>
          </w:p>
          <w:p w14:paraId="21496F8C" w14:textId="7A34BF37" w:rsidR="0003496F" w:rsidRPr="0092057C" w:rsidRDefault="003C2A32" w:rsidP="003C2A32">
            <w:pPr>
              <w:jc w:val="both"/>
              <w:rPr>
                <w:sz w:val="20"/>
                <w:szCs w:val="20"/>
              </w:rPr>
            </w:pPr>
            <w:r w:rsidRPr="003C2A32">
              <w:rPr>
                <w:sz w:val="20"/>
                <w:szCs w:val="20"/>
              </w:rPr>
              <w:t>4)</w:t>
            </w:r>
            <w:r w:rsidRPr="003C2A32">
              <w:rPr>
                <w:sz w:val="20"/>
                <w:szCs w:val="20"/>
              </w:rPr>
              <w:tab/>
              <w:t xml:space="preserve">połowę okresu pobytu na terytorium państw członkowskich Unii Europejskiej na podstawie wizy długoterminowej, z adnotacją „student” lub dokumentu pobytowego, o którym mowa w art. 1 ust. 2 lit. a rozporządzenia nr 1030/2002, z adnotacją „student” wydanych przez inne państwo członkowskie Unii Europejskiej, jeżeli bezpośrednio przed złożeniem wniosku o udzielenie zezwolenia na pobyt rezydenta długoterminowego UE cudzoziemiec przebywał na terytorium Rzeczypospolitej Polskiej co najmniej przez 2 lata na podstawie zezwolenia na pobyt czasowy w celu wykonywania pracy w zawodzie wymagającym wysokich kwalifikacji lub zezwolenia na pobyt czasowy w celu mobilności długoterminowej </w:t>
            </w:r>
            <w:r w:rsidR="00CD0045">
              <w:rPr>
                <w:sz w:val="20"/>
                <w:szCs w:val="20"/>
              </w:rPr>
              <w:t>posiadacza Niebieskiej Karty UE.</w:t>
            </w:r>
          </w:p>
        </w:tc>
        <w:tc>
          <w:tcPr>
            <w:tcW w:w="1382" w:type="pct"/>
            <w:shd w:val="clear" w:color="auto" w:fill="auto"/>
          </w:tcPr>
          <w:p w14:paraId="19491305"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23618BDE" w14:textId="77777777" w:rsidTr="00CD2F46">
        <w:trPr>
          <w:trHeight w:val="570"/>
        </w:trPr>
        <w:tc>
          <w:tcPr>
            <w:tcW w:w="240" w:type="pct"/>
            <w:shd w:val="clear" w:color="auto" w:fill="auto"/>
          </w:tcPr>
          <w:p w14:paraId="6C36B597"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09E16223" w14:textId="77777777" w:rsidR="0003496F" w:rsidRPr="0092057C" w:rsidRDefault="0003496F" w:rsidP="0092057C">
            <w:pPr>
              <w:jc w:val="center"/>
              <w:rPr>
                <w:b/>
                <w:sz w:val="20"/>
                <w:szCs w:val="20"/>
              </w:rPr>
            </w:pPr>
            <w:r w:rsidRPr="0092057C">
              <w:rPr>
                <w:b/>
                <w:sz w:val="20"/>
                <w:szCs w:val="20"/>
              </w:rPr>
              <w:t>Art.18 ust. 2 lit. b</w:t>
            </w:r>
          </w:p>
        </w:tc>
        <w:tc>
          <w:tcPr>
            <w:tcW w:w="1226" w:type="pct"/>
            <w:shd w:val="clear" w:color="auto" w:fill="auto"/>
          </w:tcPr>
          <w:p w14:paraId="267E8AFE" w14:textId="77777777" w:rsidR="0003496F" w:rsidRPr="0092057C" w:rsidRDefault="0003496F" w:rsidP="0092057C">
            <w:pPr>
              <w:pStyle w:val="Akapitzlist"/>
              <w:numPr>
                <w:ilvl w:val="0"/>
                <w:numId w:val="23"/>
              </w:numPr>
              <w:spacing w:after="0" w:line="240" w:lineRule="auto"/>
              <w:jc w:val="both"/>
              <w:rPr>
                <w:rFonts w:ascii="Times New Roman" w:hAnsi="Times New Roman"/>
                <w:sz w:val="20"/>
                <w:szCs w:val="20"/>
              </w:rPr>
            </w:pPr>
            <w:r w:rsidRPr="0092057C">
              <w:rPr>
                <w:rFonts w:ascii="Times New Roman" w:hAnsi="Times New Roman"/>
                <w:sz w:val="20"/>
                <w:szCs w:val="20"/>
              </w:rPr>
              <w:t>bezpośrednio przed złożeniem odpowiedniego wniosku przebywał legalnie i nieprzerwanie przez okres dwóch lat na terytorium państwa członkowskiego, w którym złożył wniosek o przyznanie statusu rezydenta długoterminowego UE, w charakterze posiadacza niebieskiej karty UE.</w:t>
            </w:r>
          </w:p>
        </w:tc>
        <w:tc>
          <w:tcPr>
            <w:tcW w:w="395" w:type="pct"/>
            <w:shd w:val="clear" w:color="auto" w:fill="auto"/>
          </w:tcPr>
          <w:p w14:paraId="5FA7078A" w14:textId="77777777" w:rsidR="0003496F" w:rsidRPr="0092057C" w:rsidRDefault="00327757" w:rsidP="0092057C">
            <w:pPr>
              <w:jc w:val="both"/>
              <w:rPr>
                <w:b/>
                <w:sz w:val="20"/>
                <w:szCs w:val="20"/>
              </w:rPr>
            </w:pPr>
            <w:r>
              <w:rPr>
                <w:b/>
                <w:sz w:val="20"/>
                <w:szCs w:val="20"/>
              </w:rPr>
              <w:t xml:space="preserve">T </w:t>
            </w:r>
          </w:p>
        </w:tc>
        <w:tc>
          <w:tcPr>
            <w:tcW w:w="247" w:type="pct"/>
            <w:shd w:val="clear" w:color="auto" w:fill="auto"/>
          </w:tcPr>
          <w:p w14:paraId="25D92E19" w14:textId="4F874BAB" w:rsidR="0003496F" w:rsidRPr="0092057C" w:rsidRDefault="003C2A32" w:rsidP="0092057C">
            <w:pPr>
              <w:jc w:val="both"/>
              <w:rPr>
                <w:b/>
                <w:sz w:val="20"/>
                <w:szCs w:val="20"/>
              </w:rPr>
            </w:pPr>
            <w:r>
              <w:rPr>
                <w:b/>
                <w:sz w:val="20"/>
                <w:szCs w:val="20"/>
              </w:rPr>
              <w:t>Art. 212 ust. 1 pkt 1-1c</w:t>
            </w:r>
            <w:r w:rsidR="00327757" w:rsidRPr="00327757">
              <w:rPr>
                <w:b/>
                <w:sz w:val="20"/>
                <w:szCs w:val="20"/>
              </w:rPr>
              <w:t xml:space="preserve"> oraz pkt 4</w:t>
            </w:r>
          </w:p>
        </w:tc>
        <w:tc>
          <w:tcPr>
            <w:tcW w:w="1195" w:type="pct"/>
            <w:shd w:val="clear" w:color="auto" w:fill="auto"/>
          </w:tcPr>
          <w:p w14:paraId="17CA3D51" w14:textId="77777777" w:rsidR="0003496F" w:rsidRPr="0092057C" w:rsidRDefault="00327757" w:rsidP="0092057C">
            <w:pPr>
              <w:jc w:val="both"/>
              <w:rPr>
                <w:sz w:val="20"/>
                <w:szCs w:val="20"/>
              </w:rPr>
            </w:pPr>
            <w:r>
              <w:rPr>
                <w:sz w:val="20"/>
                <w:szCs w:val="20"/>
              </w:rPr>
              <w:t xml:space="preserve">Jak wyżej </w:t>
            </w:r>
          </w:p>
        </w:tc>
        <w:tc>
          <w:tcPr>
            <w:tcW w:w="1382" w:type="pct"/>
            <w:shd w:val="clear" w:color="auto" w:fill="auto"/>
          </w:tcPr>
          <w:p w14:paraId="449F03CC"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7AA4EA1A" w14:textId="77777777" w:rsidTr="00CD2F46">
        <w:trPr>
          <w:trHeight w:val="570"/>
        </w:trPr>
        <w:tc>
          <w:tcPr>
            <w:tcW w:w="240" w:type="pct"/>
            <w:shd w:val="clear" w:color="auto" w:fill="auto"/>
          </w:tcPr>
          <w:p w14:paraId="703F868F"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5019FDA8" w14:textId="77777777" w:rsidR="0003496F" w:rsidRPr="0092057C" w:rsidRDefault="0003496F" w:rsidP="0092057C">
            <w:pPr>
              <w:jc w:val="center"/>
              <w:rPr>
                <w:b/>
                <w:sz w:val="20"/>
                <w:szCs w:val="20"/>
              </w:rPr>
            </w:pPr>
            <w:r w:rsidRPr="0092057C">
              <w:rPr>
                <w:b/>
                <w:sz w:val="20"/>
                <w:szCs w:val="20"/>
              </w:rPr>
              <w:t>Art.18 ust. 3</w:t>
            </w:r>
          </w:p>
        </w:tc>
        <w:tc>
          <w:tcPr>
            <w:tcW w:w="1226" w:type="pct"/>
            <w:shd w:val="clear" w:color="auto" w:fill="auto"/>
          </w:tcPr>
          <w:p w14:paraId="1024EA7B" w14:textId="77777777" w:rsidR="0003496F" w:rsidRPr="0092057C" w:rsidRDefault="0003496F" w:rsidP="0092057C">
            <w:pPr>
              <w:jc w:val="both"/>
              <w:rPr>
                <w:sz w:val="20"/>
                <w:szCs w:val="20"/>
              </w:rPr>
            </w:pPr>
            <w:r w:rsidRPr="0092057C">
              <w:rPr>
                <w:sz w:val="20"/>
                <w:szCs w:val="20"/>
              </w:rPr>
              <w:t>3. Do celów obliczenia czasu trwania legalnego i nieprzerwanego pobytu w Unii, o którym mowa w ust. 2 lit. a) niniejszego artykułu, i na zasadzie odstępstwa od art. 4 ust. 3 akapit pierwszy dyrektywy 2003/109/WE, okresy nieobecności na terytorium danego państwa członkowskiego nie przerywają czasu trwania legalnego i nieprzerwanego pobytu w Unii, jeżeli są krótsze niż 12 kolejnych miesięcy i nie przekraczają w sumie osiemnastu miesięcy w ramach tego czasu trwania.</w:t>
            </w:r>
          </w:p>
        </w:tc>
        <w:tc>
          <w:tcPr>
            <w:tcW w:w="395" w:type="pct"/>
            <w:shd w:val="clear" w:color="auto" w:fill="auto"/>
          </w:tcPr>
          <w:p w14:paraId="734418FE" w14:textId="77777777" w:rsidR="0003496F" w:rsidRPr="0092057C" w:rsidRDefault="00846BED" w:rsidP="0092057C">
            <w:pPr>
              <w:jc w:val="both"/>
              <w:rPr>
                <w:b/>
                <w:sz w:val="20"/>
                <w:szCs w:val="20"/>
              </w:rPr>
            </w:pPr>
            <w:r>
              <w:rPr>
                <w:b/>
                <w:sz w:val="20"/>
                <w:szCs w:val="20"/>
              </w:rPr>
              <w:t xml:space="preserve">T </w:t>
            </w:r>
          </w:p>
        </w:tc>
        <w:tc>
          <w:tcPr>
            <w:tcW w:w="247" w:type="pct"/>
            <w:shd w:val="clear" w:color="auto" w:fill="auto"/>
          </w:tcPr>
          <w:p w14:paraId="167FBDD7" w14:textId="77777777" w:rsidR="0003496F" w:rsidRPr="0092057C" w:rsidRDefault="00846BED" w:rsidP="0092057C">
            <w:pPr>
              <w:jc w:val="both"/>
              <w:rPr>
                <w:b/>
                <w:sz w:val="20"/>
                <w:szCs w:val="20"/>
              </w:rPr>
            </w:pPr>
            <w:r>
              <w:rPr>
                <w:b/>
                <w:sz w:val="20"/>
                <w:szCs w:val="20"/>
              </w:rPr>
              <w:t xml:space="preserve">Art. 212 ust. </w:t>
            </w:r>
            <w:r w:rsidR="009540B4">
              <w:rPr>
                <w:b/>
                <w:sz w:val="20"/>
                <w:szCs w:val="20"/>
              </w:rPr>
              <w:t xml:space="preserve">3 </w:t>
            </w:r>
            <w:r>
              <w:rPr>
                <w:b/>
                <w:sz w:val="20"/>
                <w:szCs w:val="20"/>
              </w:rPr>
              <w:t>pkt 2</w:t>
            </w:r>
          </w:p>
        </w:tc>
        <w:tc>
          <w:tcPr>
            <w:tcW w:w="1195" w:type="pct"/>
            <w:shd w:val="clear" w:color="auto" w:fill="auto"/>
          </w:tcPr>
          <w:p w14:paraId="3DA2946F" w14:textId="77777777" w:rsidR="00846BED" w:rsidRPr="00846BED" w:rsidRDefault="00846BED" w:rsidP="00846BED">
            <w:pPr>
              <w:jc w:val="both"/>
              <w:rPr>
                <w:sz w:val="20"/>
                <w:szCs w:val="20"/>
              </w:rPr>
            </w:pPr>
            <w:r w:rsidRPr="00846BED">
              <w:rPr>
                <w:sz w:val="20"/>
                <w:szCs w:val="20"/>
              </w:rPr>
              <w:t>3. Pobyt cudzoziemca stanowiący podstawę do udzielenia mu zezwolenia na pobyt rezydenta długoterminowego UE uznaje się za nieprzerwany, jeżeli żadna z przerw w nim:</w:t>
            </w:r>
          </w:p>
          <w:p w14:paraId="21252A10" w14:textId="77777777" w:rsidR="0003496F" w:rsidRPr="0092057C" w:rsidRDefault="00846BED" w:rsidP="00846BED">
            <w:pPr>
              <w:jc w:val="both"/>
              <w:rPr>
                <w:sz w:val="20"/>
                <w:szCs w:val="20"/>
              </w:rPr>
            </w:pPr>
            <w:r w:rsidRPr="00846BED">
              <w:rPr>
                <w:sz w:val="20"/>
                <w:szCs w:val="20"/>
              </w:rPr>
              <w:t>2) nie była dłuższa niż 12 miesięcy i wszystkie przerwy nie przekroczyły łącznie 18 miesięcy w okresie, o którym mowa w ust. 1 pkt 1 - w przypadku pobytu na terytorium innego państwa członkowskiego Unii Europejskiej cudzoziemca posiadającego zezwolenie na pobyt czasowy w celu wykonywania pracy w zawodzie wymagającym wysokich kwalifikacji</w:t>
            </w:r>
            <w:r w:rsidR="009540B4">
              <w:rPr>
                <w:sz w:val="20"/>
                <w:szCs w:val="20"/>
              </w:rPr>
              <w:t xml:space="preserve"> lub </w:t>
            </w:r>
            <w:r w:rsidR="009540B4" w:rsidRPr="009540B4">
              <w:rPr>
                <w:sz w:val="20"/>
                <w:szCs w:val="20"/>
              </w:rPr>
              <w:t>zezwolenia na pobyt czasowy w celu mobilności długoterminowej posiadacza Niebieskiej Karty UE</w:t>
            </w:r>
            <w:r w:rsidRPr="00846BED">
              <w:rPr>
                <w:sz w:val="20"/>
                <w:szCs w:val="20"/>
              </w:rPr>
              <w:t>.</w:t>
            </w:r>
          </w:p>
        </w:tc>
        <w:tc>
          <w:tcPr>
            <w:tcW w:w="1382" w:type="pct"/>
            <w:shd w:val="clear" w:color="auto" w:fill="auto"/>
          </w:tcPr>
          <w:p w14:paraId="29CB6315"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33C4D1D7" w14:textId="77777777" w:rsidTr="00CD2F46">
        <w:trPr>
          <w:trHeight w:val="570"/>
        </w:trPr>
        <w:tc>
          <w:tcPr>
            <w:tcW w:w="240" w:type="pct"/>
            <w:shd w:val="clear" w:color="auto" w:fill="auto"/>
          </w:tcPr>
          <w:p w14:paraId="23B5E09B"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13766936" w14:textId="77777777" w:rsidR="0003496F" w:rsidRPr="0092057C" w:rsidRDefault="0003496F" w:rsidP="0092057C">
            <w:pPr>
              <w:jc w:val="center"/>
              <w:rPr>
                <w:b/>
                <w:sz w:val="20"/>
                <w:szCs w:val="20"/>
              </w:rPr>
            </w:pPr>
            <w:r w:rsidRPr="0092057C">
              <w:rPr>
                <w:b/>
                <w:sz w:val="20"/>
                <w:szCs w:val="20"/>
              </w:rPr>
              <w:t>Art.18 ust. 4</w:t>
            </w:r>
          </w:p>
        </w:tc>
        <w:tc>
          <w:tcPr>
            <w:tcW w:w="1226" w:type="pct"/>
            <w:shd w:val="clear" w:color="auto" w:fill="auto"/>
          </w:tcPr>
          <w:p w14:paraId="40AEFA5C" w14:textId="77777777" w:rsidR="0003496F" w:rsidRPr="0092057C" w:rsidRDefault="0003496F" w:rsidP="0092057C">
            <w:pPr>
              <w:jc w:val="both"/>
              <w:rPr>
                <w:sz w:val="20"/>
                <w:szCs w:val="20"/>
              </w:rPr>
            </w:pPr>
            <w:r w:rsidRPr="0092057C">
              <w:rPr>
                <w:sz w:val="20"/>
                <w:szCs w:val="20"/>
              </w:rPr>
              <w:t>4. Na zasadzie odstępstwa od art. 9 ust. 1 lit. c) dyrektywy 2003/109/WE, państwa członkowskie przedłużają do 24 kolejnych miesięcy okres nieobecności na terytorium Unii, przez jaki może być nieobecny rezydent długoterminowy UE będący posiadaczem długoterminowego dokumentu pobytowego, w którym zamieszczono uwagę, o której mowa w art. 19 ust. 2 niniejszej dyrektywy, i członkowie jego rodziny, którym przyznano status rezydenta długoterminowego UE.</w:t>
            </w:r>
          </w:p>
        </w:tc>
        <w:tc>
          <w:tcPr>
            <w:tcW w:w="395" w:type="pct"/>
            <w:shd w:val="clear" w:color="auto" w:fill="auto"/>
          </w:tcPr>
          <w:p w14:paraId="13C768AD" w14:textId="77777777" w:rsidR="0003496F" w:rsidRPr="0092057C" w:rsidRDefault="00846BED" w:rsidP="0092057C">
            <w:pPr>
              <w:jc w:val="both"/>
              <w:rPr>
                <w:b/>
                <w:sz w:val="20"/>
                <w:szCs w:val="20"/>
              </w:rPr>
            </w:pPr>
            <w:r>
              <w:rPr>
                <w:b/>
                <w:sz w:val="20"/>
                <w:szCs w:val="20"/>
              </w:rPr>
              <w:t xml:space="preserve">T </w:t>
            </w:r>
          </w:p>
        </w:tc>
        <w:tc>
          <w:tcPr>
            <w:tcW w:w="247" w:type="pct"/>
            <w:shd w:val="clear" w:color="auto" w:fill="auto"/>
          </w:tcPr>
          <w:p w14:paraId="640772BD" w14:textId="77777777" w:rsidR="0003496F" w:rsidRPr="00846BED" w:rsidRDefault="00846BED" w:rsidP="0092057C">
            <w:pPr>
              <w:jc w:val="both"/>
              <w:rPr>
                <w:b/>
                <w:sz w:val="20"/>
                <w:szCs w:val="20"/>
                <w:lang w:val="en-GB"/>
              </w:rPr>
            </w:pPr>
            <w:r w:rsidRPr="00846BED">
              <w:rPr>
                <w:b/>
                <w:sz w:val="20"/>
                <w:szCs w:val="20"/>
                <w:lang w:val="en-GB"/>
              </w:rPr>
              <w:t xml:space="preserve">Art. 215 ust. 1 pkt 4 lit. b </w:t>
            </w:r>
          </w:p>
        </w:tc>
        <w:tc>
          <w:tcPr>
            <w:tcW w:w="1195" w:type="pct"/>
            <w:shd w:val="clear" w:color="auto" w:fill="auto"/>
          </w:tcPr>
          <w:p w14:paraId="0CC997DA" w14:textId="77777777" w:rsidR="00846BED" w:rsidRPr="00846BED" w:rsidRDefault="00846BED" w:rsidP="00846BED">
            <w:pPr>
              <w:jc w:val="both"/>
              <w:rPr>
                <w:sz w:val="20"/>
                <w:szCs w:val="20"/>
              </w:rPr>
            </w:pPr>
            <w:r>
              <w:rPr>
                <w:sz w:val="20"/>
                <w:szCs w:val="20"/>
              </w:rPr>
              <w:t xml:space="preserve">Art. 215. </w:t>
            </w:r>
            <w:r w:rsidRPr="00846BED">
              <w:rPr>
                <w:sz w:val="20"/>
                <w:szCs w:val="20"/>
              </w:rPr>
              <w:t>1. Cudzoziemcowi cofa się zezwolenie na pobyt rezydenta długoterminowego UE, jeżeli:</w:t>
            </w:r>
          </w:p>
          <w:p w14:paraId="2CD33BD8" w14:textId="77777777" w:rsidR="00846BED" w:rsidRPr="00846BED" w:rsidRDefault="00846BED" w:rsidP="00846BED">
            <w:pPr>
              <w:jc w:val="both"/>
              <w:rPr>
                <w:sz w:val="20"/>
                <w:szCs w:val="20"/>
              </w:rPr>
            </w:pPr>
            <w:r w:rsidRPr="00846BED">
              <w:rPr>
                <w:sz w:val="20"/>
                <w:szCs w:val="20"/>
              </w:rPr>
              <w:t>4) opuścił on terytorium Unii Europejskiej na okres następujących kolejno po sobie:</w:t>
            </w:r>
          </w:p>
          <w:p w14:paraId="3EABA968" w14:textId="77777777" w:rsidR="0003496F" w:rsidRPr="0092057C" w:rsidRDefault="00846BED" w:rsidP="00846BED">
            <w:pPr>
              <w:jc w:val="both"/>
              <w:rPr>
                <w:sz w:val="20"/>
                <w:szCs w:val="20"/>
              </w:rPr>
            </w:pPr>
            <w:r w:rsidRPr="00846BED">
              <w:rPr>
                <w:sz w:val="20"/>
                <w:szCs w:val="20"/>
              </w:rPr>
              <w:t>b) 24 miesięcy, jeżeli posiadał zezwolenie na pobyt czasowy w celu wykonywania pracy w zawodzie wymagającym wysokich kwalifikacji lub jest członkiem rodziny cudzoziemca, który takie zezwolenie posiadał, lub</w:t>
            </w:r>
          </w:p>
        </w:tc>
        <w:tc>
          <w:tcPr>
            <w:tcW w:w="1382" w:type="pct"/>
            <w:shd w:val="clear" w:color="auto" w:fill="auto"/>
          </w:tcPr>
          <w:p w14:paraId="5A8ECFC0"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1A638349" w14:textId="77777777" w:rsidTr="00CD2F46">
        <w:trPr>
          <w:trHeight w:val="570"/>
        </w:trPr>
        <w:tc>
          <w:tcPr>
            <w:tcW w:w="240" w:type="pct"/>
            <w:shd w:val="clear" w:color="auto" w:fill="auto"/>
          </w:tcPr>
          <w:p w14:paraId="20B2FDD3"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0DC03D87" w14:textId="77777777" w:rsidR="0003496F" w:rsidRPr="0092057C" w:rsidRDefault="0003496F" w:rsidP="0092057C">
            <w:pPr>
              <w:jc w:val="center"/>
              <w:rPr>
                <w:b/>
                <w:sz w:val="20"/>
                <w:szCs w:val="20"/>
              </w:rPr>
            </w:pPr>
            <w:r w:rsidRPr="0092057C">
              <w:rPr>
                <w:b/>
                <w:sz w:val="20"/>
                <w:szCs w:val="20"/>
              </w:rPr>
              <w:t>Art.18 ust. 5</w:t>
            </w:r>
          </w:p>
        </w:tc>
        <w:tc>
          <w:tcPr>
            <w:tcW w:w="1226" w:type="pct"/>
            <w:shd w:val="clear" w:color="auto" w:fill="auto"/>
          </w:tcPr>
          <w:p w14:paraId="23052E86" w14:textId="77777777" w:rsidR="0003496F" w:rsidRPr="00AF5DEE" w:rsidRDefault="0003496F" w:rsidP="0092057C">
            <w:pPr>
              <w:jc w:val="both"/>
              <w:rPr>
                <w:sz w:val="20"/>
                <w:szCs w:val="20"/>
              </w:rPr>
            </w:pPr>
            <w:r w:rsidRPr="00AF5DEE">
              <w:rPr>
                <w:sz w:val="20"/>
                <w:szCs w:val="20"/>
              </w:rPr>
              <w:t>5. Art. 16 ust. 1 lit. f), art. 16 ust. 3, art. 20 oraz, w stosownych przypadkach, art. 17 i 22 stosuje się do posiadaczy długoterminowego dokumentu pobytowego, w którym zamieszczono uwagę, o której mowa w art. 19 ust. 2.</w:t>
            </w:r>
          </w:p>
        </w:tc>
        <w:tc>
          <w:tcPr>
            <w:tcW w:w="395" w:type="pct"/>
            <w:shd w:val="clear" w:color="auto" w:fill="auto"/>
          </w:tcPr>
          <w:p w14:paraId="18D6934A" w14:textId="77777777" w:rsidR="0003496F" w:rsidRPr="0092057C" w:rsidRDefault="00F70B83" w:rsidP="0092057C">
            <w:pPr>
              <w:jc w:val="both"/>
              <w:rPr>
                <w:b/>
                <w:sz w:val="20"/>
                <w:szCs w:val="20"/>
              </w:rPr>
            </w:pPr>
            <w:r>
              <w:rPr>
                <w:b/>
                <w:sz w:val="20"/>
                <w:szCs w:val="20"/>
              </w:rPr>
              <w:t xml:space="preserve">T </w:t>
            </w:r>
          </w:p>
        </w:tc>
        <w:tc>
          <w:tcPr>
            <w:tcW w:w="247" w:type="pct"/>
            <w:shd w:val="clear" w:color="auto" w:fill="auto"/>
          </w:tcPr>
          <w:p w14:paraId="659ABB4F" w14:textId="012367A4" w:rsidR="00B25F40" w:rsidRDefault="00B25F40" w:rsidP="00AF5DEE">
            <w:pPr>
              <w:jc w:val="both"/>
              <w:rPr>
                <w:b/>
                <w:sz w:val="20"/>
                <w:szCs w:val="20"/>
              </w:rPr>
            </w:pPr>
            <w:r>
              <w:rPr>
                <w:b/>
                <w:sz w:val="20"/>
                <w:szCs w:val="20"/>
              </w:rPr>
              <w:t>Art. 37 Konstytucji</w:t>
            </w:r>
          </w:p>
          <w:p w14:paraId="6DB602D6" w14:textId="77777777" w:rsidR="00B25F40" w:rsidRDefault="00B25F40" w:rsidP="00AF5DEE">
            <w:pPr>
              <w:jc w:val="both"/>
              <w:rPr>
                <w:b/>
                <w:sz w:val="20"/>
                <w:szCs w:val="20"/>
              </w:rPr>
            </w:pPr>
          </w:p>
          <w:p w14:paraId="19DA4E70" w14:textId="77777777" w:rsidR="00B25F40" w:rsidRDefault="00B25F40" w:rsidP="00AF5DEE">
            <w:pPr>
              <w:jc w:val="both"/>
              <w:rPr>
                <w:b/>
                <w:sz w:val="20"/>
                <w:szCs w:val="20"/>
              </w:rPr>
            </w:pPr>
          </w:p>
          <w:p w14:paraId="5A9F63DC" w14:textId="77777777" w:rsidR="00B25F40" w:rsidRDefault="00B25F40" w:rsidP="00AF5DEE">
            <w:pPr>
              <w:jc w:val="both"/>
              <w:rPr>
                <w:b/>
                <w:sz w:val="20"/>
                <w:szCs w:val="20"/>
              </w:rPr>
            </w:pPr>
          </w:p>
          <w:p w14:paraId="09A3BEF7" w14:textId="77777777" w:rsidR="00B25F40" w:rsidRDefault="00B25F40" w:rsidP="00AF5DEE">
            <w:pPr>
              <w:jc w:val="both"/>
              <w:rPr>
                <w:b/>
                <w:sz w:val="20"/>
                <w:szCs w:val="20"/>
              </w:rPr>
            </w:pPr>
          </w:p>
          <w:p w14:paraId="3A4B6E5A" w14:textId="77777777" w:rsidR="00B25F40" w:rsidRDefault="00B25F40" w:rsidP="00AF5DEE">
            <w:pPr>
              <w:jc w:val="both"/>
              <w:rPr>
                <w:b/>
                <w:sz w:val="20"/>
                <w:szCs w:val="20"/>
              </w:rPr>
            </w:pPr>
          </w:p>
          <w:p w14:paraId="292B8A7A" w14:textId="77777777" w:rsidR="00B25F40" w:rsidRDefault="00B25F40" w:rsidP="00AF5DEE">
            <w:pPr>
              <w:jc w:val="both"/>
              <w:rPr>
                <w:b/>
                <w:sz w:val="20"/>
                <w:szCs w:val="20"/>
              </w:rPr>
            </w:pPr>
          </w:p>
          <w:p w14:paraId="6780A3CD" w14:textId="5F2E2D91" w:rsidR="00AF5DEE" w:rsidRPr="00AF5DEE" w:rsidRDefault="00953B72" w:rsidP="00AF5DEE">
            <w:pPr>
              <w:jc w:val="both"/>
              <w:rPr>
                <w:b/>
                <w:sz w:val="20"/>
                <w:szCs w:val="20"/>
              </w:rPr>
            </w:pPr>
            <w:r>
              <w:rPr>
                <w:b/>
                <w:sz w:val="20"/>
                <w:szCs w:val="20"/>
              </w:rPr>
              <w:t>Art. 3</w:t>
            </w:r>
            <w:r w:rsidR="00AF5DEE" w:rsidRPr="00AF5DEE">
              <w:rPr>
                <w:b/>
                <w:sz w:val="20"/>
                <w:szCs w:val="20"/>
              </w:rPr>
              <w:t xml:space="preserve"> pkt</w:t>
            </w:r>
            <w:r w:rsidR="006B0727">
              <w:rPr>
                <w:b/>
                <w:sz w:val="20"/>
                <w:szCs w:val="20"/>
              </w:rPr>
              <w:t xml:space="preserve"> 4</w:t>
            </w:r>
            <w:r w:rsidR="00B25F40">
              <w:rPr>
                <w:b/>
                <w:sz w:val="20"/>
                <w:szCs w:val="20"/>
              </w:rPr>
              <w:t>a</w:t>
            </w:r>
            <w:r w:rsidR="006B0727">
              <w:rPr>
                <w:b/>
                <w:sz w:val="20"/>
                <w:szCs w:val="20"/>
              </w:rPr>
              <w:t xml:space="preserve"> i</w:t>
            </w:r>
            <w:r w:rsidR="00AF5DEE" w:rsidRPr="00AF5DEE">
              <w:rPr>
                <w:b/>
                <w:sz w:val="20"/>
                <w:szCs w:val="20"/>
              </w:rPr>
              <w:t xml:space="preserve"> 7ha</w:t>
            </w:r>
          </w:p>
          <w:p w14:paraId="4D18D586" w14:textId="77777777" w:rsidR="00AF5DEE" w:rsidRPr="00AF5DEE" w:rsidRDefault="00AF5DEE" w:rsidP="00AF5DEE">
            <w:pPr>
              <w:jc w:val="both"/>
              <w:rPr>
                <w:b/>
                <w:sz w:val="20"/>
                <w:szCs w:val="20"/>
              </w:rPr>
            </w:pPr>
          </w:p>
          <w:p w14:paraId="0E84EB0F" w14:textId="77777777" w:rsidR="00B25F40" w:rsidRDefault="00B25F40" w:rsidP="00AF5DEE">
            <w:pPr>
              <w:jc w:val="both"/>
              <w:rPr>
                <w:b/>
                <w:sz w:val="20"/>
                <w:szCs w:val="20"/>
              </w:rPr>
            </w:pPr>
          </w:p>
          <w:p w14:paraId="27CD1A2F" w14:textId="77777777" w:rsidR="00B25F40" w:rsidRDefault="00B25F40" w:rsidP="00AF5DEE">
            <w:pPr>
              <w:jc w:val="both"/>
              <w:rPr>
                <w:b/>
                <w:sz w:val="20"/>
                <w:szCs w:val="20"/>
              </w:rPr>
            </w:pPr>
          </w:p>
          <w:p w14:paraId="7DF71A5E" w14:textId="77777777" w:rsidR="00B25F40" w:rsidRDefault="00B25F40" w:rsidP="00AF5DEE">
            <w:pPr>
              <w:jc w:val="both"/>
              <w:rPr>
                <w:b/>
                <w:sz w:val="20"/>
                <w:szCs w:val="20"/>
              </w:rPr>
            </w:pPr>
          </w:p>
          <w:p w14:paraId="76FB001D" w14:textId="77777777" w:rsidR="00B25F40" w:rsidRDefault="00B25F40" w:rsidP="00AF5DEE">
            <w:pPr>
              <w:jc w:val="both"/>
              <w:rPr>
                <w:b/>
                <w:sz w:val="20"/>
                <w:szCs w:val="20"/>
              </w:rPr>
            </w:pPr>
          </w:p>
          <w:p w14:paraId="40F63109" w14:textId="77777777" w:rsidR="00B25F40" w:rsidRDefault="00B25F40" w:rsidP="00AF5DEE">
            <w:pPr>
              <w:jc w:val="both"/>
              <w:rPr>
                <w:b/>
                <w:sz w:val="20"/>
                <w:szCs w:val="20"/>
              </w:rPr>
            </w:pPr>
          </w:p>
          <w:p w14:paraId="5C5105D9" w14:textId="77777777" w:rsidR="00B25F40" w:rsidRDefault="00B25F40" w:rsidP="00AF5DEE">
            <w:pPr>
              <w:jc w:val="both"/>
              <w:rPr>
                <w:b/>
                <w:sz w:val="20"/>
                <w:szCs w:val="20"/>
              </w:rPr>
            </w:pPr>
          </w:p>
          <w:p w14:paraId="6E937C2A" w14:textId="77777777" w:rsidR="00B25F40" w:rsidRDefault="00B25F40" w:rsidP="00AF5DEE">
            <w:pPr>
              <w:jc w:val="both"/>
              <w:rPr>
                <w:b/>
                <w:sz w:val="20"/>
                <w:szCs w:val="20"/>
              </w:rPr>
            </w:pPr>
          </w:p>
          <w:p w14:paraId="36AF6021" w14:textId="77777777" w:rsidR="00B25F40" w:rsidRDefault="00B25F40" w:rsidP="00AF5DEE">
            <w:pPr>
              <w:jc w:val="both"/>
              <w:rPr>
                <w:b/>
                <w:sz w:val="20"/>
                <w:szCs w:val="20"/>
              </w:rPr>
            </w:pPr>
          </w:p>
          <w:p w14:paraId="6B82858C" w14:textId="77777777" w:rsidR="00B25F40" w:rsidRDefault="00B25F40" w:rsidP="00AF5DEE">
            <w:pPr>
              <w:jc w:val="both"/>
              <w:rPr>
                <w:b/>
                <w:sz w:val="20"/>
                <w:szCs w:val="20"/>
              </w:rPr>
            </w:pPr>
          </w:p>
          <w:p w14:paraId="09F18AA4" w14:textId="77777777" w:rsidR="00B25F40" w:rsidRDefault="00B25F40" w:rsidP="00AF5DEE">
            <w:pPr>
              <w:jc w:val="both"/>
              <w:rPr>
                <w:b/>
                <w:sz w:val="20"/>
                <w:szCs w:val="20"/>
              </w:rPr>
            </w:pPr>
          </w:p>
          <w:p w14:paraId="764CC4F0" w14:textId="77777777" w:rsidR="00B25F40" w:rsidRDefault="00B25F40" w:rsidP="00AF5DEE">
            <w:pPr>
              <w:jc w:val="both"/>
              <w:rPr>
                <w:b/>
                <w:sz w:val="20"/>
                <w:szCs w:val="20"/>
              </w:rPr>
            </w:pPr>
          </w:p>
          <w:p w14:paraId="2256FDA2" w14:textId="77777777" w:rsidR="00B25F40" w:rsidRDefault="00B25F40" w:rsidP="00AF5DEE">
            <w:pPr>
              <w:jc w:val="both"/>
              <w:rPr>
                <w:b/>
                <w:sz w:val="20"/>
                <w:szCs w:val="20"/>
              </w:rPr>
            </w:pPr>
          </w:p>
          <w:p w14:paraId="7C15172C" w14:textId="77777777" w:rsidR="00B25F40" w:rsidRDefault="00B25F40" w:rsidP="00AF5DEE">
            <w:pPr>
              <w:jc w:val="both"/>
              <w:rPr>
                <w:b/>
                <w:sz w:val="20"/>
                <w:szCs w:val="20"/>
              </w:rPr>
            </w:pPr>
          </w:p>
          <w:p w14:paraId="6E25DA80" w14:textId="77777777" w:rsidR="00B25F40" w:rsidRDefault="00B25F40" w:rsidP="00AF5DEE">
            <w:pPr>
              <w:jc w:val="both"/>
              <w:rPr>
                <w:b/>
                <w:sz w:val="20"/>
                <w:szCs w:val="20"/>
              </w:rPr>
            </w:pPr>
          </w:p>
          <w:p w14:paraId="496E7705" w14:textId="77777777" w:rsidR="00B25F40" w:rsidRDefault="00B25F40" w:rsidP="00AF5DEE">
            <w:pPr>
              <w:jc w:val="both"/>
              <w:rPr>
                <w:b/>
                <w:sz w:val="20"/>
                <w:szCs w:val="20"/>
              </w:rPr>
            </w:pPr>
          </w:p>
          <w:p w14:paraId="568BD282" w14:textId="77777777" w:rsidR="00B25F40" w:rsidRDefault="00B25F40" w:rsidP="00AF5DEE">
            <w:pPr>
              <w:jc w:val="both"/>
              <w:rPr>
                <w:b/>
                <w:sz w:val="20"/>
                <w:szCs w:val="20"/>
              </w:rPr>
            </w:pPr>
          </w:p>
          <w:p w14:paraId="62C15719" w14:textId="77777777" w:rsidR="00B25F40" w:rsidRDefault="00B25F40" w:rsidP="00AF5DEE">
            <w:pPr>
              <w:jc w:val="both"/>
              <w:rPr>
                <w:b/>
                <w:sz w:val="20"/>
                <w:szCs w:val="20"/>
              </w:rPr>
            </w:pPr>
          </w:p>
          <w:p w14:paraId="367032CE" w14:textId="77777777" w:rsidR="00B25F40" w:rsidRDefault="00B25F40" w:rsidP="00AF5DEE">
            <w:pPr>
              <w:jc w:val="both"/>
              <w:rPr>
                <w:b/>
                <w:sz w:val="20"/>
                <w:szCs w:val="20"/>
              </w:rPr>
            </w:pPr>
          </w:p>
          <w:p w14:paraId="58862930" w14:textId="77777777" w:rsidR="00B25F40" w:rsidRDefault="00B25F40" w:rsidP="00AF5DEE">
            <w:pPr>
              <w:jc w:val="both"/>
              <w:rPr>
                <w:b/>
                <w:sz w:val="20"/>
                <w:szCs w:val="20"/>
              </w:rPr>
            </w:pPr>
          </w:p>
          <w:p w14:paraId="78709EB5" w14:textId="77777777" w:rsidR="00B25F40" w:rsidRDefault="00B25F40" w:rsidP="00AF5DEE">
            <w:pPr>
              <w:jc w:val="both"/>
              <w:rPr>
                <w:b/>
                <w:sz w:val="20"/>
                <w:szCs w:val="20"/>
              </w:rPr>
            </w:pPr>
          </w:p>
          <w:p w14:paraId="526E1211" w14:textId="77777777" w:rsidR="00B25F40" w:rsidRDefault="00B25F40" w:rsidP="00AF5DEE">
            <w:pPr>
              <w:jc w:val="both"/>
              <w:rPr>
                <w:b/>
                <w:sz w:val="20"/>
                <w:szCs w:val="20"/>
              </w:rPr>
            </w:pPr>
          </w:p>
          <w:p w14:paraId="03D2D291" w14:textId="77777777" w:rsidR="00B25F40" w:rsidRDefault="00B25F40" w:rsidP="00AF5DEE">
            <w:pPr>
              <w:jc w:val="both"/>
              <w:rPr>
                <w:b/>
                <w:sz w:val="20"/>
                <w:szCs w:val="20"/>
              </w:rPr>
            </w:pPr>
          </w:p>
          <w:p w14:paraId="342F309B" w14:textId="77777777" w:rsidR="00B25F40" w:rsidRDefault="00B25F40" w:rsidP="00AF5DEE">
            <w:pPr>
              <w:jc w:val="both"/>
              <w:rPr>
                <w:b/>
                <w:sz w:val="20"/>
                <w:szCs w:val="20"/>
              </w:rPr>
            </w:pPr>
          </w:p>
          <w:p w14:paraId="283427F6" w14:textId="77777777" w:rsidR="00B25F40" w:rsidRDefault="00B25F40" w:rsidP="00AF5DEE">
            <w:pPr>
              <w:jc w:val="both"/>
              <w:rPr>
                <w:b/>
                <w:sz w:val="20"/>
                <w:szCs w:val="20"/>
              </w:rPr>
            </w:pPr>
          </w:p>
          <w:p w14:paraId="3728F18A" w14:textId="77777777" w:rsidR="00B25F40" w:rsidRDefault="00B25F40" w:rsidP="00AF5DEE">
            <w:pPr>
              <w:jc w:val="both"/>
              <w:rPr>
                <w:b/>
                <w:sz w:val="20"/>
                <w:szCs w:val="20"/>
              </w:rPr>
            </w:pPr>
          </w:p>
          <w:p w14:paraId="6E2C67D4" w14:textId="77777777" w:rsidR="00B25F40" w:rsidRDefault="00B25F40" w:rsidP="00AF5DEE">
            <w:pPr>
              <w:jc w:val="both"/>
              <w:rPr>
                <w:b/>
                <w:sz w:val="20"/>
                <w:szCs w:val="20"/>
              </w:rPr>
            </w:pPr>
          </w:p>
          <w:p w14:paraId="6017E82D" w14:textId="77777777" w:rsidR="00B25F40" w:rsidRDefault="00B25F40" w:rsidP="00AF5DEE">
            <w:pPr>
              <w:jc w:val="both"/>
              <w:rPr>
                <w:b/>
                <w:sz w:val="20"/>
                <w:szCs w:val="20"/>
              </w:rPr>
            </w:pPr>
          </w:p>
          <w:p w14:paraId="772217EB" w14:textId="77777777" w:rsidR="00B25F40" w:rsidRDefault="00B25F40" w:rsidP="00AF5DEE">
            <w:pPr>
              <w:jc w:val="both"/>
              <w:rPr>
                <w:b/>
                <w:sz w:val="20"/>
                <w:szCs w:val="20"/>
              </w:rPr>
            </w:pPr>
          </w:p>
          <w:p w14:paraId="177A70B2" w14:textId="77777777" w:rsidR="00B25F40" w:rsidRDefault="00B25F40" w:rsidP="00AF5DEE">
            <w:pPr>
              <w:jc w:val="both"/>
              <w:rPr>
                <w:b/>
                <w:sz w:val="20"/>
                <w:szCs w:val="20"/>
              </w:rPr>
            </w:pPr>
          </w:p>
          <w:p w14:paraId="2B2AA8E1" w14:textId="77777777" w:rsidR="00B25F40" w:rsidRDefault="00B25F40" w:rsidP="00AF5DEE">
            <w:pPr>
              <w:jc w:val="both"/>
              <w:rPr>
                <w:b/>
                <w:sz w:val="20"/>
                <w:szCs w:val="20"/>
              </w:rPr>
            </w:pPr>
          </w:p>
          <w:p w14:paraId="70FDB64B" w14:textId="77777777" w:rsidR="00B25F40" w:rsidRDefault="00B25F40" w:rsidP="00AF5DEE">
            <w:pPr>
              <w:jc w:val="both"/>
              <w:rPr>
                <w:b/>
                <w:sz w:val="20"/>
                <w:szCs w:val="20"/>
              </w:rPr>
            </w:pPr>
          </w:p>
          <w:p w14:paraId="17DA108D" w14:textId="77777777" w:rsidR="00B25F40" w:rsidRDefault="00B25F40" w:rsidP="00AF5DEE">
            <w:pPr>
              <w:jc w:val="both"/>
              <w:rPr>
                <w:b/>
                <w:sz w:val="20"/>
                <w:szCs w:val="20"/>
              </w:rPr>
            </w:pPr>
          </w:p>
          <w:p w14:paraId="3E935049" w14:textId="77777777" w:rsidR="00B25F40" w:rsidRDefault="00B25F40" w:rsidP="00AF5DEE">
            <w:pPr>
              <w:jc w:val="both"/>
              <w:rPr>
                <w:b/>
                <w:sz w:val="20"/>
                <w:szCs w:val="20"/>
              </w:rPr>
            </w:pPr>
          </w:p>
          <w:p w14:paraId="200F1343" w14:textId="77777777" w:rsidR="00B25F40" w:rsidRDefault="00B25F40" w:rsidP="00AF5DEE">
            <w:pPr>
              <w:jc w:val="both"/>
              <w:rPr>
                <w:b/>
                <w:sz w:val="20"/>
                <w:szCs w:val="20"/>
              </w:rPr>
            </w:pPr>
          </w:p>
          <w:p w14:paraId="38CD7D58" w14:textId="77777777" w:rsidR="00B25F40" w:rsidRDefault="00B25F40" w:rsidP="00AF5DEE">
            <w:pPr>
              <w:jc w:val="both"/>
              <w:rPr>
                <w:b/>
                <w:sz w:val="20"/>
                <w:szCs w:val="20"/>
              </w:rPr>
            </w:pPr>
          </w:p>
          <w:p w14:paraId="4410D779" w14:textId="77777777" w:rsidR="00B25F40" w:rsidRDefault="00B25F40" w:rsidP="00AF5DEE">
            <w:pPr>
              <w:jc w:val="both"/>
              <w:rPr>
                <w:b/>
                <w:sz w:val="20"/>
                <w:szCs w:val="20"/>
              </w:rPr>
            </w:pPr>
          </w:p>
          <w:p w14:paraId="19A2CDA4" w14:textId="77777777" w:rsidR="00B25F40" w:rsidRDefault="00B25F40" w:rsidP="00AF5DEE">
            <w:pPr>
              <w:jc w:val="both"/>
              <w:rPr>
                <w:b/>
                <w:sz w:val="20"/>
                <w:szCs w:val="20"/>
              </w:rPr>
            </w:pPr>
          </w:p>
          <w:p w14:paraId="27AB9FB6" w14:textId="77777777" w:rsidR="00B25F40" w:rsidRDefault="00B25F40" w:rsidP="00AF5DEE">
            <w:pPr>
              <w:jc w:val="both"/>
              <w:rPr>
                <w:b/>
                <w:sz w:val="20"/>
                <w:szCs w:val="20"/>
              </w:rPr>
            </w:pPr>
          </w:p>
          <w:p w14:paraId="0C8B67EE" w14:textId="77777777" w:rsidR="00B25F40" w:rsidRDefault="00B25F40" w:rsidP="00AF5DEE">
            <w:pPr>
              <w:jc w:val="both"/>
              <w:rPr>
                <w:b/>
                <w:sz w:val="20"/>
                <w:szCs w:val="20"/>
              </w:rPr>
            </w:pPr>
          </w:p>
          <w:p w14:paraId="6981B4F2" w14:textId="77777777" w:rsidR="00B25F40" w:rsidRDefault="00B25F40" w:rsidP="00AF5DEE">
            <w:pPr>
              <w:jc w:val="both"/>
              <w:rPr>
                <w:b/>
                <w:sz w:val="20"/>
                <w:szCs w:val="20"/>
              </w:rPr>
            </w:pPr>
          </w:p>
          <w:p w14:paraId="44A59133" w14:textId="77777777" w:rsidR="00B25F40" w:rsidRDefault="00B25F40" w:rsidP="00AF5DEE">
            <w:pPr>
              <w:jc w:val="both"/>
              <w:rPr>
                <w:b/>
                <w:sz w:val="20"/>
                <w:szCs w:val="20"/>
              </w:rPr>
            </w:pPr>
          </w:p>
          <w:p w14:paraId="75E6F739" w14:textId="77777777" w:rsidR="00B25F40" w:rsidRDefault="00B25F40" w:rsidP="00AF5DEE">
            <w:pPr>
              <w:jc w:val="both"/>
              <w:rPr>
                <w:b/>
                <w:sz w:val="20"/>
                <w:szCs w:val="20"/>
              </w:rPr>
            </w:pPr>
          </w:p>
          <w:p w14:paraId="6D701D05" w14:textId="77777777" w:rsidR="00B25F40" w:rsidRDefault="00B25F40" w:rsidP="00AF5DEE">
            <w:pPr>
              <w:jc w:val="both"/>
              <w:rPr>
                <w:b/>
                <w:sz w:val="20"/>
                <w:szCs w:val="20"/>
              </w:rPr>
            </w:pPr>
          </w:p>
          <w:p w14:paraId="73424DE8" w14:textId="77777777" w:rsidR="00B25F40" w:rsidRDefault="00B25F40" w:rsidP="00AF5DEE">
            <w:pPr>
              <w:jc w:val="both"/>
              <w:rPr>
                <w:b/>
                <w:sz w:val="20"/>
                <w:szCs w:val="20"/>
              </w:rPr>
            </w:pPr>
          </w:p>
          <w:p w14:paraId="3D5298C2" w14:textId="77777777" w:rsidR="00B25F40" w:rsidRDefault="00B25F40" w:rsidP="00AF5DEE">
            <w:pPr>
              <w:jc w:val="both"/>
              <w:rPr>
                <w:b/>
                <w:sz w:val="20"/>
                <w:szCs w:val="20"/>
              </w:rPr>
            </w:pPr>
          </w:p>
          <w:p w14:paraId="7B6CB096" w14:textId="77777777" w:rsidR="00B25F40" w:rsidRDefault="00B25F40" w:rsidP="00AF5DEE">
            <w:pPr>
              <w:jc w:val="both"/>
              <w:rPr>
                <w:b/>
                <w:sz w:val="20"/>
                <w:szCs w:val="20"/>
              </w:rPr>
            </w:pPr>
          </w:p>
          <w:p w14:paraId="7FF9A6BC" w14:textId="77777777" w:rsidR="00B25F40" w:rsidRDefault="00B25F40" w:rsidP="00AF5DEE">
            <w:pPr>
              <w:jc w:val="both"/>
              <w:rPr>
                <w:b/>
                <w:sz w:val="20"/>
                <w:szCs w:val="20"/>
              </w:rPr>
            </w:pPr>
          </w:p>
          <w:p w14:paraId="264EEA9B" w14:textId="77777777" w:rsidR="00B25F40" w:rsidRDefault="00B25F40" w:rsidP="00AF5DEE">
            <w:pPr>
              <w:jc w:val="both"/>
              <w:rPr>
                <w:b/>
                <w:sz w:val="20"/>
                <w:szCs w:val="20"/>
              </w:rPr>
            </w:pPr>
          </w:p>
          <w:p w14:paraId="6E09DB5F" w14:textId="77777777" w:rsidR="00B25F40" w:rsidRDefault="00B25F40" w:rsidP="00AF5DEE">
            <w:pPr>
              <w:jc w:val="both"/>
              <w:rPr>
                <w:b/>
                <w:sz w:val="20"/>
                <w:szCs w:val="20"/>
              </w:rPr>
            </w:pPr>
          </w:p>
          <w:p w14:paraId="6980BB4F" w14:textId="77777777" w:rsidR="00B25F40" w:rsidRDefault="00B25F40" w:rsidP="00AF5DEE">
            <w:pPr>
              <w:jc w:val="both"/>
              <w:rPr>
                <w:b/>
                <w:sz w:val="20"/>
                <w:szCs w:val="20"/>
              </w:rPr>
            </w:pPr>
          </w:p>
          <w:p w14:paraId="125AEE42" w14:textId="77777777" w:rsidR="00B25F40" w:rsidRDefault="00B25F40" w:rsidP="00AF5DEE">
            <w:pPr>
              <w:jc w:val="both"/>
              <w:rPr>
                <w:b/>
                <w:sz w:val="20"/>
                <w:szCs w:val="20"/>
              </w:rPr>
            </w:pPr>
          </w:p>
          <w:p w14:paraId="3CD50E46" w14:textId="77777777" w:rsidR="00B25F40" w:rsidRDefault="00B25F40" w:rsidP="00AF5DEE">
            <w:pPr>
              <w:jc w:val="both"/>
              <w:rPr>
                <w:b/>
                <w:sz w:val="20"/>
                <w:szCs w:val="20"/>
              </w:rPr>
            </w:pPr>
          </w:p>
          <w:p w14:paraId="65B00F67" w14:textId="77777777" w:rsidR="00B25F40" w:rsidRDefault="00B25F40" w:rsidP="00AF5DEE">
            <w:pPr>
              <w:jc w:val="both"/>
              <w:rPr>
                <w:b/>
                <w:sz w:val="20"/>
                <w:szCs w:val="20"/>
              </w:rPr>
            </w:pPr>
          </w:p>
          <w:p w14:paraId="1835FE6A" w14:textId="77777777" w:rsidR="00B25F40" w:rsidRDefault="00B25F40" w:rsidP="00AF5DEE">
            <w:pPr>
              <w:jc w:val="both"/>
              <w:rPr>
                <w:b/>
                <w:sz w:val="20"/>
                <w:szCs w:val="20"/>
              </w:rPr>
            </w:pPr>
          </w:p>
          <w:p w14:paraId="587207F9" w14:textId="77777777" w:rsidR="00B25F40" w:rsidRDefault="00B25F40" w:rsidP="00AF5DEE">
            <w:pPr>
              <w:jc w:val="both"/>
              <w:rPr>
                <w:b/>
                <w:sz w:val="20"/>
                <w:szCs w:val="20"/>
              </w:rPr>
            </w:pPr>
          </w:p>
          <w:p w14:paraId="3D64E4A5" w14:textId="77777777" w:rsidR="00B25F40" w:rsidRDefault="00B25F40" w:rsidP="00AF5DEE">
            <w:pPr>
              <w:jc w:val="both"/>
              <w:rPr>
                <w:b/>
                <w:sz w:val="20"/>
                <w:szCs w:val="20"/>
              </w:rPr>
            </w:pPr>
          </w:p>
          <w:p w14:paraId="6598C0B8" w14:textId="0C04799E" w:rsidR="00AF5DEE" w:rsidRDefault="00AF5DEE" w:rsidP="00AF5DEE">
            <w:pPr>
              <w:jc w:val="both"/>
              <w:rPr>
                <w:b/>
                <w:sz w:val="20"/>
                <w:szCs w:val="20"/>
              </w:rPr>
            </w:pPr>
            <w:r w:rsidRPr="00AF5DEE">
              <w:rPr>
                <w:b/>
                <w:sz w:val="20"/>
                <w:szCs w:val="20"/>
              </w:rPr>
              <w:t xml:space="preserve">Art. 87 ust.1 pkt 11e ustawy z dnia 20 kwietnia 2004 </w:t>
            </w:r>
            <w:r w:rsidRPr="00AF5DEE">
              <w:rPr>
                <w:b/>
                <w:sz w:val="20"/>
                <w:szCs w:val="20"/>
              </w:rPr>
              <w:lastRenderedPageBreak/>
              <w:t xml:space="preserve">r. o promocji </w:t>
            </w:r>
            <w:r w:rsidR="00B25F40">
              <w:rPr>
                <w:b/>
                <w:sz w:val="20"/>
                <w:szCs w:val="20"/>
              </w:rPr>
              <w:t>…</w:t>
            </w:r>
          </w:p>
          <w:p w14:paraId="693A3B41" w14:textId="77777777" w:rsidR="00AF5DEE" w:rsidRDefault="00AF5DEE" w:rsidP="00AF5DEE">
            <w:pPr>
              <w:jc w:val="both"/>
              <w:rPr>
                <w:b/>
                <w:sz w:val="20"/>
                <w:szCs w:val="20"/>
              </w:rPr>
            </w:pPr>
          </w:p>
          <w:p w14:paraId="411B71FF" w14:textId="5072B074" w:rsidR="00AF5DEE" w:rsidRDefault="00AF5DEE" w:rsidP="00AF5DEE">
            <w:pPr>
              <w:jc w:val="both"/>
              <w:rPr>
                <w:b/>
                <w:sz w:val="20"/>
                <w:szCs w:val="20"/>
              </w:rPr>
            </w:pPr>
            <w:r>
              <w:rPr>
                <w:b/>
                <w:sz w:val="20"/>
                <w:szCs w:val="20"/>
              </w:rPr>
              <w:t>Art. 186 ust. 1 pkt 4</w:t>
            </w:r>
          </w:p>
          <w:p w14:paraId="152A9803" w14:textId="77777777" w:rsidR="00AF5DEE" w:rsidRDefault="00AF5DEE" w:rsidP="0092057C">
            <w:pPr>
              <w:jc w:val="both"/>
              <w:rPr>
                <w:b/>
                <w:sz w:val="20"/>
                <w:szCs w:val="20"/>
              </w:rPr>
            </w:pPr>
          </w:p>
          <w:p w14:paraId="7ADD31BB" w14:textId="051121E0" w:rsidR="0003496F" w:rsidRPr="0092057C" w:rsidRDefault="00286A1A" w:rsidP="0092057C">
            <w:pPr>
              <w:jc w:val="both"/>
              <w:rPr>
                <w:b/>
                <w:sz w:val="20"/>
                <w:szCs w:val="20"/>
              </w:rPr>
            </w:pPr>
            <w:r>
              <w:rPr>
                <w:b/>
                <w:sz w:val="20"/>
                <w:szCs w:val="20"/>
              </w:rPr>
              <w:t xml:space="preserve"> </w:t>
            </w:r>
          </w:p>
        </w:tc>
        <w:tc>
          <w:tcPr>
            <w:tcW w:w="1195" w:type="pct"/>
            <w:shd w:val="clear" w:color="auto" w:fill="auto"/>
          </w:tcPr>
          <w:p w14:paraId="0BCF979A" w14:textId="5D3A891E" w:rsidR="00B25F40" w:rsidRDefault="00B25F40" w:rsidP="00286A1A">
            <w:pPr>
              <w:jc w:val="both"/>
              <w:rPr>
                <w:sz w:val="20"/>
                <w:szCs w:val="20"/>
              </w:rPr>
            </w:pPr>
            <w:r>
              <w:rPr>
                <w:sz w:val="20"/>
                <w:szCs w:val="20"/>
              </w:rPr>
              <w:lastRenderedPageBreak/>
              <w:t xml:space="preserve">Konstytucja Rzeczypospolitej Polskiej </w:t>
            </w:r>
          </w:p>
          <w:p w14:paraId="19AFAB44" w14:textId="77777777" w:rsidR="00B25F40" w:rsidRDefault="00B25F40" w:rsidP="00286A1A">
            <w:pPr>
              <w:jc w:val="both"/>
              <w:rPr>
                <w:sz w:val="20"/>
                <w:szCs w:val="20"/>
              </w:rPr>
            </w:pPr>
          </w:p>
          <w:p w14:paraId="756D89F6" w14:textId="2B7DF1BD" w:rsidR="00286A1A" w:rsidRPr="00286A1A" w:rsidRDefault="00286A1A" w:rsidP="00286A1A">
            <w:pPr>
              <w:jc w:val="both"/>
              <w:rPr>
                <w:sz w:val="20"/>
                <w:szCs w:val="20"/>
              </w:rPr>
            </w:pPr>
            <w:r w:rsidRPr="00286A1A">
              <w:rPr>
                <w:sz w:val="20"/>
                <w:szCs w:val="20"/>
              </w:rPr>
              <w:t xml:space="preserve">Art. 37 ust. 1. Kto znajduje się pod </w:t>
            </w:r>
          </w:p>
          <w:p w14:paraId="06529071" w14:textId="77777777" w:rsidR="00286A1A" w:rsidRPr="00286A1A" w:rsidRDefault="00286A1A" w:rsidP="00286A1A">
            <w:pPr>
              <w:jc w:val="both"/>
              <w:rPr>
                <w:sz w:val="20"/>
                <w:szCs w:val="20"/>
              </w:rPr>
            </w:pPr>
            <w:r w:rsidRPr="00286A1A">
              <w:rPr>
                <w:sz w:val="20"/>
                <w:szCs w:val="20"/>
              </w:rPr>
              <w:t xml:space="preserve">władzą Rzeczypospolitej Polskiej, </w:t>
            </w:r>
          </w:p>
          <w:p w14:paraId="287BEC16" w14:textId="77777777" w:rsidR="00286A1A" w:rsidRPr="00286A1A" w:rsidRDefault="00286A1A" w:rsidP="00286A1A">
            <w:pPr>
              <w:jc w:val="both"/>
              <w:rPr>
                <w:sz w:val="20"/>
                <w:szCs w:val="20"/>
              </w:rPr>
            </w:pPr>
            <w:r w:rsidRPr="00286A1A">
              <w:rPr>
                <w:sz w:val="20"/>
                <w:szCs w:val="20"/>
              </w:rPr>
              <w:t xml:space="preserve">korzysta z wolności i praw </w:t>
            </w:r>
          </w:p>
          <w:p w14:paraId="351CC1D6" w14:textId="77777777" w:rsidR="00286A1A" w:rsidRPr="00286A1A" w:rsidRDefault="00286A1A" w:rsidP="00286A1A">
            <w:pPr>
              <w:jc w:val="both"/>
              <w:rPr>
                <w:sz w:val="20"/>
                <w:szCs w:val="20"/>
              </w:rPr>
            </w:pPr>
            <w:r w:rsidRPr="00286A1A">
              <w:rPr>
                <w:sz w:val="20"/>
                <w:szCs w:val="20"/>
              </w:rPr>
              <w:t>zapewnionych w Konstytucji.</w:t>
            </w:r>
          </w:p>
          <w:p w14:paraId="2B451146" w14:textId="77777777" w:rsidR="00286A1A" w:rsidRPr="00286A1A" w:rsidRDefault="00286A1A" w:rsidP="00286A1A">
            <w:pPr>
              <w:jc w:val="both"/>
              <w:rPr>
                <w:sz w:val="20"/>
                <w:szCs w:val="20"/>
              </w:rPr>
            </w:pPr>
            <w:r w:rsidRPr="00286A1A">
              <w:rPr>
                <w:sz w:val="20"/>
                <w:szCs w:val="20"/>
              </w:rPr>
              <w:lastRenderedPageBreak/>
              <w:t xml:space="preserve">2. Wyjątki od tej zasady, </w:t>
            </w:r>
          </w:p>
          <w:p w14:paraId="13B47ECD" w14:textId="77777777" w:rsidR="00286A1A" w:rsidRPr="00286A1A" w:rsidRDefault="00286A1A" w:rsidP="00286A1A">
            <w:pPr>
              <w:jc w:val="both"/>
              <w:rPr>
                <w:sz w:val="20"/>
                <w:szCs w:val="20"/>
              </w:rPr>
            </w:pPr>
            <w:r w:rsidRPr="00286A1A">
              <w:rPr>
                <w:sz w:val="20"/>
                <w:szCs w:val="20"/>
              </w:rPr>
              <w:t xml:space="preserve">odnoszące się do cudzoziemców, </w:t>
            </w:r>
          </w:p>
          <w:p w14:paraId="122E2048" w14:textId="1DB96B64" w:rsidR="0003496F" w:rsidRDefault="00286A1A" w:rsidP="00286A1A">
            <w:pPr>
              <w:jc w:val="both"/>
              <w:rPr>
                <w:sz w:val="20"/>
                <w:szCs w:val="20"/>
              </w:rPr>
            </w:pPr>
            <w:r w:rsidRPr="00286A1A">
              <w:rPr>
                <w:sz w:val="20"/>
                <w:szCs w:val="20"/>
              </w:rPr>
              <w:t>określa ustawa.</w:t>
            </w:r>
          </w:p>
          <w:p w14:paraId="6D59AF18" w14:textId="43621A1D" w:rsidR="00B25F40" w:rsidRDefault="00B25F40" w:rsidP="00286A1A">
            <w:pPr>
              <w:jc w:val="both"/>
              <w:rPr>
                <w:sz w:val="20"/>
                <w:szCs w:val="20"/>
              </w:rPr>
            </w:pPr>
          </w:p>
          <w:p w14:paraId="259099E3" w14:textId="4C42059F" w:rsidR="00B25F40" w:rsidRDefault="00B25F40" w:rsidP="00286A1A">
            <w:pPr>
              <w:jc w:val="both"/>
              <w:rPr>
                <w:sz w:val="20"/>
                <w:szCs w:val="20"/>
              </w:rPr>
            </w:pPr>
          </w:p>
          <w:p w14:paraId="1BDE81C0" w14:textId="7FB29C37" w:rsidR="00B25F40" w:rsidRDefault="00B25F40" w:rsidP="00286A1A">
            <w:pPr>
              <w:jc w:val="both"/>
              <w:rPr>
                <w:sz w:val="20"/>
                <w:szCs w:val="20"/>
              </w:rPr>
            </w:pPr>
            <w:r>
              <w:rPr>
                <w:sz w:val="20"/>
                <w:szCs w:val="20"/>
              </w:rPr>
              <w:t>Ustawa  dnia 12 grudnia 2013 r. o cudzoziemcach:</w:t>
            </w:r>
          </w:p>
          <w:p w14:paraId="7EA57C8C" w14:textId="77777777" w:rsidR="00B25F40" w:rsidRDefault="00B25F40" w:rsidP="00286A1A">
            <w:pPr>
              <w:jc w:val="both"/>
              <w:rPr>
                <w:sz w:val="20"/>
                <w:szCs w:val="20"/>
              </w:rPr>
            </w:pPr>
          </w:p>
          <w:p w14:paraId="06560F10" w14:textId="2F97FAD2" w:rsidR="00AF5DEE" w:rsidRPr="00AF5DEE" w:rsidRDefault="00953B72" w:rsidP="00AF5DEE">
            <w:pPr>
              <w:jc w:val="both"/>
              <w:rPr>
                <w:sz w:val="20"/>
                <w:szCs w:val="20"/>
              </w:rPr>
            </w:pPr>
            <w:r>
              <w:rPr>
                <w:sz w:val="20"/>
                <w:szCs w:val="20"/>
              </w:rPr>
              <w:t>Art. 3</w:t>
            </w:r>
            <w:r w:rsidR="00AF5DEE" w:rsidRPr="00AF5DEE">
              <w:rPr>
                <w:sz w:val="20"/>
                <w:szCs w:val="20"/>
              </w:rPr>
              <w:t xml:space="preserve">. Użyte w ustawie określenia oznaczają: </w:t>
            </w:r>
          </w:p>
          <w:p w14:paraId="2E8C8732" w14:textId="28837AD7" w:rsidR="00AF5DEE" w:rsidRDefault="00AF5DEE" w:rsidP="00AF5DEE">
            <w:pPr>
              <w:jc w:val="both"/>
              <w:rPr>
                <w:sz w:val="20"/>
                <w:szCs w:val="20"/>
              </w:rPr>
            </w:pPr>
            <w:r w:rsidRPr="00AF5DEE">
              <w:rPr>
                <w:sz w:val="20"/>
                <w:szCs w:val="20"/>
              </w:rPr>
              <w:t>7ha) mobilność krótkoterminowa posiadacza Niebieskiej Karty UE – mobilność posiadacza dokumentu pobytowego, o którym mowa w art. 1 ust. 2 lit. a rozporządzenia nr 1030/2002, z adnotacją "Niebieska Karta UE" lub z adnotacją „Były posiadacz Niebieskiej Karty UE”, przez okres nieprzekraczający 90 dni w dowolnym okresie liczącym 180 dni w każdym państwie członkowskim Unii Europejskiej w celu wykonywania działalności zawodowej;</w:t>
            </w:r>
          </w:p>
          <w:p w14:paraId="570C4EAA" w14:textId="37B2D194" w:rsidR="006B0727" w:rsidRDefault="006B0727" w:rsidP="006B0727">
            <w:pPr>
              <w:jc w:val="both"/>
              <w:rPr>
                <w:sz w:val="20"/>
                <w:szCs w:val="20"/>
              </w:rPr>
            </w:pPr>
            <w:r w:rsidRPr="006B0727">
              <w:rPr>
                <w:sz w:val="20"/>
                <w:szCs w:val="20"/>
              </w:rPr>
              <w:t xml:space="preserve">4a) </w:t>
            </w:r>
            <w:r w:rsidR="0095712C" w:rsidRPr="0095712C">
              <w:rPr>
                <w:sz w:val="20"/>
                <w:szCs w:val="20"/>
              </w:rPr>
              <w:t xml:space="preserve">działalność zawodowa – krótkoterminową  działalność cudzoziemca, związaną bezpośrednio z interesami gospodarczymi podmiotu powierzającego mu wykonywanie pracy w zawodzie wymagającym wysokich kwalifikacji i z obowiązkami zawodowymi tego cudzoziemca, będącego  posiadaczem ważnego dokumentu pobytowego, o którym mowa w art. 1 ust. 2 lit. a rozporządzenia Rady (WE) nr 1030/2002 z dnia 13 czerwca 2002 r. ustanawiającego jednolity wzór dokumentów pobytowych dla obywateli państw trzecich (Dz. Urz. </w:t>
            </w:r>
            <w:r w:rsidR="0095712C" w:rsidRPr="0095712C">
              <w:rPr>
                <w:sz w:val="20"/>
                <w:szCs w:val="20"/>
              </w:rPr>
              <w:lastRenderedPageBreak/>
              <w:t>UE L 157 z 15.06.2002, str. 1, z późn. zm. ) – Dz. Urz. UE Polskie wydanie specjalne, rozdz. 19, t. 6, str. 3, z późn. zm.), zwanego dalej „rozporządzeniem nr 1030/2002”, z adnotacją „Niebieska Karta UE” lub z adnotacją „Były posiadacz Niebieskiej Karty UE”, wydanego przez inne państwo członkowskie Unii Europejskiej, wykonywaną na podstawie umowy zawartej z tym podmiotem w innym państwie członkowskim Unii Europejskiej, obejmującą udział w wewnętrznych lub zewnętrznych spotkaniach służbowych, udział w konferencjach lub seminariach, negocjowanie umów handlowych, podejmowanie działalności związanej ze sprzedażą lub marketingiem, rozeznawanie możliwości biznesowych lub udział w szkoleniach i korzystanie z nich;</w:t>
            </w:r>
          </w:p>
          <w:p w14:paraId="621EE8EA" w14:textId="7F3D6B2E" w:rsidR="00B25F40" w:rsidRDefault="00B25F40" w:rsidP="006B0727">
            <w:pPr>
              <w:jc w:val="both"/>
              <w:rPr>
                <w:sz w:val="20"/>
                <w:szCs w:val="20"/>
              </w:rPr>
            </w:pPr>
          </w:p>
          <w:p w14:paraId="7245C64F" w14:textId="2DE8CCEB" w:rsidR="00B25F40" w:rsidRDefault="00B25F40" w:rsidP="006B0727">
            <w:pPr>
              <w:jc w:val="both"/>
              <w:rPr>
                <w:sz w:val="20"/>
                <w:szCs w:val="20"/>
              </w:rPr>
            </w:pPr>
            <w:r>
              <w:rPr>
                <w:sz w:val="20"/>
                <w:szCs w:val="20"/>
              </w:rPr>
              <w:t>Ustawa z dnia 20 kwietnia 2004 r. o promocji zatrudnienia i instytucjach rynku pracy:</w:t>
            </w:r>
          </w:p>
          <w:p w14:paraId="570A0FB0" w14:textId="77777777" w:rsidR="00B25F40" w:rsidRPr="00AF5DEE" w:rsidRDefault="00B25F40" w:rsidP="006B0727">
            <w:pPr>
              <w:jc w:val="both"/>
              <w:rPr>
                <w:sz w:val="20"/>
                <w:szCs w:val="20"/>
              </w:rPr>
            </w:pPr>
          </w:p>
          <w:p w14:paraId="602B4D59" w14:textId="084F22E2" w:rsidR="00AF5DEE" w:rsidRPr="00AF5DEE" w:rsidRDefault="00B25F40" w:rsidP="00AF5DEE">
            <w:pPr>
              <w:jc w:val="both"/>
              <w:rPr>
                <w:sz w:val="20"/>
                <w:szCs w:val="20"/>
              </w:rPr>
            </w:pPr>
            <w:r>
              <w:rPr>
                <w:sz w:val="20"/>
                <w:szCs w:val="20"/>
              </w:rPr>
              <w:t>A</w:t>
            </w:r>
            <w:r w:rsidR="00AF5DEE" w:rsidRPr="00AF5DEE">
              <w:rPr>
                <w:sz w:val="20"/>
                <w:szCs w:val="20"/>
              </w:rPr>
              <w:t xml:space="preserve">rt. 87 ust. 1 </w:t>
            </w:r>
          </w:p>
          <w:p w14:paraId="78433468" w14:textId="77777777" w:rsidR="00AF5DEE" w:rsidRPr="00AF5DEE" w:rsidRDefault="00AF5DEE" w:rsidP="00AF5DEE">
            <w:pPr>
              <w:jc w:val="both"/>
              <w:rPr>
                <w:sz w:val="20"/>
                <w:szCs w:val="20"/>
              </w:rPr>
            </w:pPr>
            <w:r w:rsidRPr="00AF5DEE">
              <w:rPr>
                <w:sz w:val="20"/>
                <w:szCs w:val="20"/>
              </w:rPr>
              <w:t>Cudzoziemiec jest uprawniony do wykonywania pracy na terytorium Rzeczypospolitej Polskiej, jeżeli:</w:t>
            </w:r>
          </w:p>
          <w:p w14:paraId="637906DC" w14:textId="5DCF444B" w:rsidR="00AF5DEE" w:rsidRDefault="00AF5DEE" w:rsidP="00AF5DEE">
            <w:pPr>
              <w:jc w:val="both"/>
              <w:rPr>
                <w:sz w:val="20"/>
                <w:szCs w:val="20"/>
              </w:rPr>
            </w:pPr>
            <w:r w:rsidRPr="00AF5DEE">
              <w:rPr>
                <w:sz w:val="20"/>
                <w:szCs w:val="20"/>
              </w:rPr>
              <w:t>11e)</w:t>
            </w:r>
            <w:r w:rsidRPr="00AF5DEE">
              <w:rPr>
                <w:sz w:val="20"/>
                <w:szCs w:val="20"/>
              </w:rPr>
              <w:tab/>
              <w:t xml:space="preserve">przebywa na terytorium Rzeczypospolitej Polskiej w związku korzystaniem z mobilności krótkoterminowej posiadacza Niebieskiej Karty UE w celu wykonywania działalności zawodowej, o który mowa w art. 3 pkt 4a  ustawy z </w:t>
            </w:r>
            <w:r w:rsidRPr="00AF5DEE">
              <w:rPr>
                <w:sz w:val="20"/>
                <w:szCs w:val="20"/>
              </w:rPr>
              <w:lastRenderedPageBreak/>
              <w:t>dnia 12 grudnia 2013 r. o cudzoziemcach;</w:t>
            </w:r>
          </w:p>
          <w:p w14:paraId="314F6580" w14:textId="77777777" w:rsidR="00B25F40" w:rsidRDefault="00B25F40" w:rsidP="00AF5DEE">
            <w:pPr>
              <w:jc w:val="both"/>
              <w:rPr>
                <w:sz w:val="20"/>
                <w:szCs w:val="20"/>
              </w:rPr>
            </w:pPr>
          </w:p>
          <w:p w14:paraId="6E5A3CF1" w14:textId="2B3B272E" w:rsidR="00B25F40" w:rsidRDefault="00B25F40" w:rsidP="00AF5DEE">
            <w:pPr>
              <w:jc w:val="both"/>
              <w:rPr>
                <w:sz w:val="20"/>
                <w:szCs w:val="20"/>
              </w:rPr>
            </w:pPr>
          </w:p>
          <w:p w14:paraId="175AEB5A" w14:textId="364ED5B5" w:rsidR="00B25F40" w:rsidRDefault="00B25F40" w:rsidP="00AF5DEE">
            <w:pPr>
              <w:jc w:val="both"/>
              <w:rPr>
                <w:sz w:val="20"/>
                <w:szCs w:val="20"/>
              </w:rPr>
            </w:pPr>
          </w:p>
          <w:p w14:paraId="09695846" w14:textId="5B63823A" w:rsidR="00B25F40" w:rsidRDefault="00B25F40" w:rsidP="00AF5DEE">
            <w:pPr>
              <w:jc w:val="both"/>
              <w:rPr>
                <w:sz w:val="20"/>
                <w:szCs w:val="20"/>
              </w:rPr>
            </w:pPr>
          </w:p>
          <w:p w14:paraId="1387D399" w14:textId="31645657" w:rsidR="00B25F40" w:rsidRDefault="00B25F40" w:rsidP="00AF5DEE">
            <w:pPr>
              <w:jc w:val="both"/>
              <w:rPr>
                <w:sz w:val="20"/>
                <w:szCs w:val="20"/>
              </w:rPr>
            </w:pPr>
            <w:r>
              <w:rPr>
                <w:sz w:val="20"/>
                <w:szCs w:val="20"/>
              </w:rPr>
              <w:t>Ustawa z dnia 12 grudnia 2013 r. o cudzoziemcach</w:t>
            </w:r>
          </w:p>
          <w:p w14:paraId="5622F2E9" w14:textId="77777777" w:rsidR="00B25F40" w:rsidRDefault="00B25F40" w:rsidP="00AF5DEE">
            <w:pPr>
              <w:jc w:val="both"/>
              <w:rPr>
                <w:sz w:val="20"/>
                <w:szCs w:val="20"/>
              </w:rPr>
            </w:pPr>
          </w:p>
          <w:p w14:paraId="4B4B8160" w14:textId="285EC11B" w:rsidR="00AF5DEE" w:rsidRDefault="00AF5DEE" w:rsidP="00AF5DEE">
            <w:pPr>
              <w:jc w:val="both"/>
              <w:rPr>
                <w:sz w:val="20"/>
                <w:szCs w:val="20"/>
              </w:rPr>
            </w:pPr>
            <w:r w:rsidRPr="00AF5DEE">
              <w:rPr>
                <w:sz w:val="20"/>
                <w:szCs w:val="20"/>
              </w:rPr>
              <w:t xml:space="preserve">Art.  186.  1. </w:t>
            </w:r>
            <w:r w:rsidRPr="00AF5DEE">
              <w:rPr>
                <w:sz w:val="20"/>
                <w:szCs w:val="20"/>
              </w:rPr>
              <w:tab/>
              <w:t>Zezwolenia na pobyt czasowy ze względu na inne okoliczności udziela się cudzoziemcowi, jeżeli:</w:t>
            </w:r>
          </w:p>
          <w:p w14:paraId="12C9C773" w14:textId="0905A895" w:rsidR="00AF5DEE" w:rsidRPr="0092057C" w:rsidRDefault="00AF5DEE" w:rsidP="00AF5DEE">
            <w:pPr>
              <w:jc w:val="both"/>
              <w:rPr>
                <w:sz w:val="20"/>
                <w:szCs w:val="20"/>
              </w:rPr>
            </w:pPr>
            <w:r w:rsidRPr="00AF5DEE">
              <w:rPr>
                <w:sz w:val="20"/>
                <w:szCs w:val="20"/>
              </w:rPr>
              <w:t>4)</w:t>
            </w:r>
            <w:r w:rsidRPr="00AF5DEE">
              <w:rPr>
                <w:sz w:val="20"/>
                <w:szCs w:val="20"/>
              </w:rPr>
              <w:tab/>
              <w:t xml:space="preserve">jest członkiem rodziny cudzoziemca, o którym mowa w pkt 3, z którym przebywał na terytorium innego państwa członkowskiego Unii Europejskiej i towarzyszy mu </w:t>
            </w:r>
            <w:r w:rsidR="00B25F40">
              <w:rPr>
                <w:sz w:val="20"/>
                <w:szCs w:val="20"/>
              </w:rPr>
              <w:t>lub chce się z nim połączyć.</w:t>
            </w:r>
          </w:p>
        </w:tc>
        <w:tc>
          <w:tcPr>
            <w:tcW w:w="1382" w:type="pct"/>
            <w:shd w:val="clear" w:color="auto" w:fill="auto"/>
          </w:tcPr>
          <w:p w14:paraId="61F54BA2"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472EACB6" w14:textId="77777777" w:rsidTr="00CD2F46">
        <w:trPr>
          <w:trHeight w:val="570"/>
        </w:trPr>
        <w:tc>
          <w:tcPr>
            <w:tcW w:w="240" w:type="pct"/>
            <w:shd w:val="clear" w:color="auto" w:fill="auto"/>
          </w:tcPr>
          <w:p w14:paraId="76B03D8A"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6235D5E9" w14:textId="77777777" w:rsidR="0003496F" w:rsidRPr="0092057C" w:rsidRDefault="0003496F" w:rsidP="0092057C">
            <w:pPr>
              <w:jc w:val="center"/>
              <w:rPr>
                <w:b/>
                <w:sz w:val="20"/>
                <w:szCs w:val="20"/>
              </w:rPr>
            </w:pPr>
            <w:r w:rsidRPr="0092057C">
              <w:rPr>
                <w:b/>
                <w:sz w:val="20"/>
                <w:szCs w:val="20"/>
              </w:rPr>
              <w:t>Art.18 ust. 6</w:t>
            </w:r>
          </w:p>
        </w:tc>
        <w:tc>
          <w:tcPr>
            <w:tcW w:w="1226" w:type="pct"/>
            <w:shd w:val="clear" w:color="auto" w:fill="auto"/>
          </w:tcPr>
          <w:p w14:paraId="465C325F" w14:textId="77777777" w:rsidR="0003496F" w:rsidRPr="0092057C" w:rsidRDefault="0003496F" w:rsidP="0092057C">
            <w:pPr>
              <w:jc w:val="both"/>
              <w:rPr>
                <w:sz w:val="20"/>
                <w:szCs w:val="20"/>
              </w:rPr>
            </w:pPr>
            <w:r w:rsidRPr="0092057C">
              <w:rPr>
                <w:sz w:val="20"/>
                <w:szCs w:val="20"/>
              </w:rPr>
              <w:t>6. Jeżeli rezydent długoterminowy UE posiadający długoterminowy dokument pobytowy, w którym zamieszczono uwagę, o której mowa w art. 19 ust. 2 niniejszej dyrektywy, korzysta z prawa do przeniesienia się do drugiego państwa członkowskiego zgodnie z rozdziałem III dyrektywy 2003/109/WE, nie stosuje się art. 14 ust. 3 i 4 tej dyrektywy. Drugie państwo członkowskie może zastosować środki zgodnie z art. 21 ust. 8 niniejszej dyrektywy.</w:t>
            </w:r>
          </w:p>
        </w:tc>
        <w:tc>
          <w:tcPr>
            <w:tcW w:w="395" w:type="pct"/>
            <w:shd w:val="clear" w:color="auto" w:fill="auto"/>
          </w:tcPr>
          <w:p w14:paraId="5A054179" w14:textId="77777777" w:rsidR="0003496F" w:rsidRPr="0092057C" w:rsidRDefault="00E52956" w:rsidP="0092057C">
            <w:pPr>
              <w:jc w:val="both"/>
              <w:rPr>
                <w:b/>
                <w:sz w:val="20"/>
                <w:szCs w:val="20"/>
              </w:rPr>
            </w:pPr>
            <w:r>
              <w:rPr>
                <w:b/>
                <w:sz w:val="20"/>
                <w:szCs w:val="20"/>
              </w:rPr>
              <w:t xml:space="preserve">N </w:t>
            </w:r>
          </w:p>
        </w:tc>
        <w:tc>
          <w:tcPr>
            <w:tcW w:w="247" w:type="pct"/>
            <w:shd w:val="clear" w:color="auto" w:fill="auto"/>
          </w:tcPr>
          <w:p w14:paraId="16ADAC6E" w14:textId="77777777" w:rsidR="0003496F" w:rsidRPr="0092057C" w:rsidRDefault="0003496F" w:rsidP="0092057C">
            <w:pPr>
              <w:jc w:val="both"/>
              <w:rPr>
                <w:b/>
                <w:sz w:val="20"/>
                <w:szCs w:val="20"/>
              </w:rPr>
            </w:pPr>
          </w:p>
        </w:tc>
        <w:tc>
          <w:tcPr>
            <w:tcW w:w="1195" w:type="pct"/>
            <w:shd w:val="clear" w:color="auto" w:fill="auto"/>
          </w:tcPr>
          <w:p w14:paraId="1FBCB9E6" w14:textId="77777777" w:rsidR="0003496F" w:rsidRPr="0092057C" w:rsidRDefault="0003496F" w:rsidP="0092057C">
            <w:pPr>
              <w:jc w:val="both"/>
              <w:rPr>
                <w:sz w:val="20"/>
                <w:szCs w:val="20"/>
              </w:rPr>
            </w:pPr>
          </w:p>
        </w:tc>
        <w:tc>
          <w:tcPr>
            <w:tcW w:w="1382" w:type="pct"/>
            <w:shd w:val="clear" w:color="auto" w:fill="auto"/>
          </w:tcPr>
          <w:p w14:paraId="26348067" w14:textId="77777777" w:rsidR="0003496F" w:rsidRPr="002A2DDE" w:rsidRDefault="00E52956" w:rsidP="0092057C">
            <w:pPr>
              <w:pStyle w:val="NormalnyWeb"/>
              <w:spacing w:before="0" w:beforeAutospacing="0" w:after="0" w:afterAutospacing="0"/>
              <w:ind w:left="30"/>
              <w:jc w:val="both"/>
              <w:rPr>
                <w:sz w:val="20"/>
                <w:szCs w:val="20"/>
              </w:rPr>
            </w:pPr>
            <w:r w:rsidRPr="002A2DDE">
              <w:rPr>
                <w:sz w:val="20"/>
                <w:szCs w:val="20"/>
              </w:rPr>
              <w:t xml:space="preserve">Przepis nie wymaga transpozycji, ponieważ Polska nie stosuje testu rynku </w:t>
            </w:r>
            <w:r w:rsidR="002A2DDE" w:rsidRPr="002A2DDE">
              <w:rPr>
                <w:sz w:val="20"/>
                <w:szCs w:val="20"/>
              </w:rPr>
              <w:t>pracy</w:t>
            </w:r>
            <w:r w:rsidRPr="002A2DDE">
              <w:rPr>
                <w:sz w:val="20"/>
                <w:szCs w:val="20"/>
              </w:rPr>
              <w:t xml:space="preserve"> w przypadku rezydentów długoterminowych UE z innych państw członkowskich (Art. 14 ust. 3 dyrektywy 2003/109/</w:t>
            </w:r>
            <w:r w:rsidR="002A2DDE" w:rsidRPr="002A2DDE">
              <w:rPr>
                <w:sz w:val="20"/>
                <w:szCs w:val="20"/>
              </w:rPr>
              <w:t>WE) limitów wydanych zezwoleń pobytowych dla ww. grupy cudzoziemców (art. 14 ust. 4 dyrektywy 2003/109/WE)</w:t>
            </w:r>
          </w:p>
        </w:tc>
      </w:tr>
      <w:tr w:rsidR="0003496F" w:rsidRPr="0092057C" w14:paraId="1DAF86F5" w14:textId="77777777" w:rsidTr="00CD2F46">
        <w:trPr>
          <w:trHeight w:val="570"/>
        </w:trPr>
        <w:tc>
          <w:tcPr>
            <w:tcW w:w="240" w:type="pct"/>
            <w:shd w:val="clear" w:color="auto" w:fill="auto"/>
          </w:tcPr>
          <w:p w14:paraId="64A48BEB"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1798B35B" w14:textId="77777777" w:rsidR="0003496F" w:rsidRPr="0092057C" w:rsidRDefault="0003496F" w:rsidP="0092057C">
            <w:pPr>
              <w:jc w:val="center"/>
              <w:rPr>
                <w:b/>
                <w:sz w:val="20"/>
                <w:szCs w:val="20"/>
              </w:rPr>
            </w:pPr>
            <w:r w:rsidRPr="0092057C">
              <w:rPr>
                <w:b/>
                <w:sz w:val="20"/>
                <w:szCs w:val="20"/>
              </w:rPr>
              <w:t>Art. 19 ust. 1</w:t>
            </w:r>
          </w:p>
        </w:tc>
        <w:tc>
          <w:tcPr>
            <w:tcW w:w="1226" w:type="pct"/>
            <w:shd w:val="clear" w:color="auto" w:fill="auto"/>
          </w:tcPr>
          <w:p w14:paraId="58255CA2" w14:textId="77777777" w:rsidR="00BE5F16" w:rsidRPr="0092057C" w:rsidRDefault="00BE5F16" w:rsidP="0092057C">
            <w:pPr>
              <w:jc w:val="both"/>
              <w:rPr>
                <w:i/>
                <w:iCs/>
                <w:sz w:val="20"/>
                <w:szCs w:val="20"/>
              </w:rPr>
            </w:pPr>
            <w:r w:rsidRPr="0092057C">
              <w:rPr>
                <w:i/>
                <w:iCs/>
                <w:sz w:val="20"/>
                <w:szCs w:val="20"/>
              </w:rPr>
              <w:t>Artykuł 19</w:t>
            </w:r>
          </w:p>
          <w:p w14:paraId="2C5FA3FF" w14:textId="77777777" w:rsidR="00BE5F16" w:rsidRPr="0092057C" w:rsidRDefault="00BE5F16" w:rsidP="0092057C">
            <w:pPr>
              <w:jc w:val="both"/>
              <w:rPr>
                <w:b/>
                <w:bCs/>
                <w:sz w:val="20"/>
                <w:szCs w:val="20"/>
              </w:rPr>
            </w:pPr>
            <w:r w:rsidRPr="0092057C">
              <w:rPr>
                <w:b/>
                <w:bCs/>
                <w:sz w:val="20"/>
                <w:szCs w:val="20"/>
              </w:rPr>
              <w:t>Długoterminowy dokument pobytowy</w:t>
            </w:r>
          </w:p>
          <w:p w14:paraId="6C232BC0" w14:textId="77777777" w:rsidR="00BE5F16" w:rsidRPr="0092057C" w:rsidRDefault="00BE5F16" w:rsidP="0092057C">
            <w:pPr>
              <w:jc w:val="both"/>
              <w:rPr>
                <w:sz w:val="20"/>
                <w:szCs w:val="20"/>
              </w:rPr>
            </w:pPr>
          </w:p>
          <w:p w14:paraId="1C5254D8" w14:textId="77777777" w:rsidR="0003496F" w:rsidRPr="0092057C" w:rsidRDefault="0003496F" w:rsidP="0092057C">
            <w:pPr>
              <w:jc w:val="both"/>
              <w:rPr>
                <w:sz w:val="20"/>
                <w:szCs w:val="20"/>
              </w:rPr>
            </w:pPr>
            <w:r w:rsidRPr="0092057C">
              <w:rPr>
                <w:sz w:val="20"/>
                <w:szCs w:val="20"/>
              </w:rPr>
              <w:t xml:space="preserve">1. Państwa członkowskie wydają posiadaczom niebieskiej karty UE, którzy spełniają warunki nabycia statusu rezydenta długoterminowego UE </w:t>
            </w:r>
            <w:r w:rsidRPr="0092057C">
              <w:rPr>
                <w:sz w:val="20"/>
                <w:szCs w:val="20"/>
              </w:rPr>
              <w:lastRenderedPageBreak/>
              <w:t>określone w art. 18 niniejszej dyrektywy, dokument pobytowy zgodnie z rozporządzeniem (WE) nr 1030/2002.</w:t>
            </w:r>
          </w:p>
        </w:tc>
        <w:tc>
          <w:tcPr>
            <w:tcW w:w="395" w:type="pct"/>
            <w:shd w:val="clear" w:color="auto" w:fill="auto"/>
          </w:tcPr>
          <w:p w14:paraId="1D8DB21F" w14:textId="77777777" w:rsidR="0003496F" w:rsidRPr="0092057C" w:rsidRDefault="002A2DDE" w:rsidP="0092057C">
            <w:pPr>
              <w:jc w:val="both"/>
              <w:rPr>
                <w:b/>
                <w:sz w:val="20"/>
                <w:szCs w:val="20"/>
              </w:rPr>
            </w:pPr>
            <w:r>
              <w:rPr>
                <w:b/>
                <w:sz w:val="20"/>
                <w:szCs w:val="20"/>
              </w:rPr>
              <w:lastRenderedPageBreak/>
              <w:t xml:space="preserve">T </w:t>
            </w:r>
          </w:p>
        </w:tc>
        <w:tc>
          <w:tcPr>
            <w:tcW w:w="247" w:type="pct"/>
            <w:shd w:val="clear" w:color="auto" w:fill="auto"/>
          </w:tcPr>
          <w:p w14:paraId="5FF705F5" w14:textId="77777777" w:rsidR="0003496F" w:rsidRPr="0092057C" w:rsidRDefault="002A2DDE" w:rsidP="002A2DDE">
            <w:pPr>
              <w:jc w:val="both"/>
              <w:rPr>
                <w:b/>
                <w:sz w:val="20"/>
                <w:szCs w:val="20"/>
              </w:rPr>
            </w:pPr>
            <w:r>
              <w:rPr>
                <w:b/>
                <w:sz w:val="20"/>
                <w:szCs w:val="20"/>
              </w:rPr>
              <w:t>Art. 240</w:t>
            </w:r>
            <w:r w:rsidRPr="002A2DDE">
              <w:rPr>
                <w:b/>
                <w:sz w:val="20"/>
                <w:szCs w:val="20"/>
              </w:rPr>
              <w:t xml:space="preserve"> </w:t>
            </w:r>
            <w:r>
              <w:rPr>
                <w:b/>
                <w:sz w:val="20"/>
                <w:szCs w:val="20"/>
              </w:rPr>
              <w:t>pkt 3</w:t>
            </w:r>
          </w:p>
        </w:tc>
        <w:tc>
          <w:tcPr>
            <w:tcW w:w="1195" w:type="pct"/>
            <w:shd w:val="clear" w:color="auto" w:fill="auto"/>
          </w:tcPr>
          <w:p w14:paraId="22AC78C6" w14:textId="77777777" w:rsidR="002A2DDE" w:rsidRPr="002A2DDE" w:rsidRDefault="002A2DDE" w:rsidP="002A2DDE">
            <w:pPr>
              <w:jc w:val="both"/>
              <w:rPr>
                <w:sz w:val="20"/>
                <w:szCs w:val="20"/>
              </w:rPr>
            </w:pPr>
            <w:r w:rsidRPr="002A2DDE">
              <w:rPr>
                <w:sz w:val="20"/>
                <w:szCs w:val="20"/>
              </w:rPr>
              <w:t>Art.  240.  Kartę pobytu wydaje się cudzoziemcowi, któremu udzielono:</w:t>
            </w:r>
          </w:p>
          <w:p w14:paraId="4DA20591" w14:textId="77777777" w:rsidR="002A2DDE" w:rsidRPr="002A2DDE" w:rsidRDefault="002A2DDE" w:rsidP="002A2DDE">
            <w:pPr>
              <w:jc w:val="both"/>
              <w:rPr>
                <w:sz w:val="20"/>
                <w:szCs w:val="20"/>
              </w:rPr>
            </w:pPr>
          </w:p>
          <w:p w14:paraId="5BBC6A02" w14:textId="77777777" w:rsidR="002A2DDE" w:rsidRPr="0092057C" w:rsidRDefault="002A2DDE" w:rsidP="002A2DDE">
            <w:pPr>
              <w:jc w:val="both"/>
              <w:rPr>
                <w:sz w:val="20"/>
                <w:szCs w:val="20"/>
              </w:rPr>
            </w:pPr>
            <w:r w:rsidRPr="002A2DDE">
              <w:rPr>
                <w:sz w:val="20"/>
                <w:szCs w:val="20"/>
              </w:rPr>
              <w:t>3)</w:t>
            </w:r>
            <w:r w:rsidRPr="002A2DDE">
              <w:rPr>
                <w:sz w:val="20"/>
                <w:szCs w:val="20"/>
              </w:rPr>
              <w:tab/>
              <w:t>zezwolenia na pobyt rezydenta długoterminowego UE;</w:t>
            </w:r>
          </w:p>
        </w:tc>
        <w:tc>
          <w:tcPr>
            <w:tcW w:w="1382" w:type="pct"/>
            <w:shd w:val="clear" w:color="auto" w:fill="auto"/>
          </w:tcPr>
          <w:p w14:paraId="663BC2DD"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554394B6" w14:textId="77777777" w:rsidTr="00CD2F46">
        <w:trPr>
          <w:trHeight w:val="570"/>
        </w:trPr>
        <w:tc>
          <w:tcPr>
            <w:tcW w:w="240" w:type="pct"/>
            <w:shd w:val="clear" w:color="auto" w:fill="auto"/>
          </w:tcPr>
          <w:p w14:paraId="71D92357"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322DC59B" w14:textId="77777777" w:rsidR="0003496F" w:rsidRPr="0092057C" w:rsidRDefault="0003496F" w:rsidP="0092057C">
            <w:pPr>
              <w:jc w:val="center"/>
              <w:rPr>
                <w:b/>
                <w:sz w:val="20"/>
                <w:szCs w:val="20"/>
              </w:rPr>
            </w:pPr>
            <w:r w:rsidRPr="0092057C">
              <w:rPr>
                <w:b/>
                <w:sz w:val="20"/>
                <w:szCs w:val="20"/>
              </w:rPr>
              <w:t>Art. 19 ust.</w:t>
            </w:r>
          </w:p>
        </w:tc>
        <w:tc>
          <w:tcPr>
            <w:tcW w:w="1226" w:type="pct"/>
            <w:shd w:val="clear" w:color="auto" w:fill="auto"/>
          </w:tcPr>
          <w:p w14:paraId="21028EAC" w14:textId="77777777" w:rsidR="0003496F" w:rsidRPr="0092057C" w:rsidRDefault="0003496F" w:rsidP="0092057C">
            <w:pPr>
              <w:jc w:val="both"/>
              <w:rPr>
                <w:sz w:val="20"/>
                <w:szCs w:val="20"/>
              </w:rPr>
            </w:pPr>
            <w:r w:rsidRPr="0092057C">
              <w:rPr>
                <w:sz w:val="20"/>
                <w:szCs w:val="20"/>
              </w:rPr>
              <w:t>2. W dokumencie pobytowym, o którym mowa w ust. 1, pod nagłówkiem „Uwagi”, państwa członkowskie wpisują wyrazy „Były posiadacz niebieskiej karty UE”.</w:t>
            </w:r>
          </w:p>
        </w:tc>
        <w:tc>
          <w:tcPr>
            <w:tcW w:w="395" w:type="pct"/>
            <w:shd w:val="clear" w:color="auto" w:fill="auto"/>
          </w:tcPr>
          <w:p w14:paraId="7A281B45" w14:textId="77777777" w:rsidR="0003496F" w:rsidRPr="0092057C" w:rsidRDefault="002A2DDE" w:rsidP="0092057C">
            <w:pPr>
              <w:jc w:val="both"/>
              <w:rPr>
                <w:b/>
                <w:sz w:val="20"/>
                <w:szCs w:val="20"/>
              </w:rPr>
            </w:pPr>
            <w:r>
              <w:rPr>
                <w:b/>
                <w:sz w:val="20"/>
                <w:szCs w:val="20"/>
              </w:rPr>
              <w:t xml:space="preserve">T </w:t>
            </w:r>
          </w:p>
        </w:tc>
        <w:tc>
          <w:tcPr>
            <w:tcW w:w="247" w:type="pct"/>
            <w:shd w:val="clear" w:color="auto" w:fill="auto"/>
          </w:tcPr>
          <w:p w14:paraId="6FAB2E82" w14:textId="77777777" w:rsidR="0003496F" w:rsidRPr="0092057C" w:rsidRDefault="002A2DDE" w:rsidP="0092057C">
            <w:pPr>
              <w:jc w:val="both"/>
              <w:rPr>
                <w:b/>
                <w:sz w:val="20"/>
                <w:szCs w:val="20"/>
              </w:rPr>
            </w:pPr>
            <w:r w:rsidRPr="002A2DDE">
              <w:rPr>
                <w:b/>
                <w:sz w:val="20"/>
                <w:szCs w:val="20"/>
              </w:rPr>
              <w:t>Art. 244 ust. 1 pkt 12</w:t>
            </w:r>
          </w:p>
        </w:tc>
        <w:tc>
          <w:tcPr>
            <w:tcW w:w="1195" w:type="pct"/>
            <w:shd w:val="clear" w:color="auto" w:fill="auto"/>
          </w:tcPr>
          <w:p w14:paraId="15242897" w14:textId="77777777" w:rsidR="002A2DDE" w:rsidRPr="002A2DDE" w:rsidRDefault="002A2DDE" w:rsidP="002A2DDE">
            <w:pPr>
              <w:jc w:val="both"/>
              <w:rPr>
                <w:sz w:val="20"/>
                <w:szCs w:val="20"/>
              </w:rPr>
            </w:pPr>
            <w:r w:rsidRPr="002A2DDE">
              <w:rPr>
                <w:sz w:val="20"/>
                <w:szCs w:val="20"/>
              </w:rPr>
              <w:t>Art. 244. 1. W karcie pobytu umieszcza się:</w:t>
            </w:r>
          </w:p>
          <w:p w14:paraId="2735E9F8" w14:textId="77777777" w:rsidR="0003496F" w:rsidRPr="0092057C" w:rsidRDefault="002A2DDE" w:rsidP="002A2DDE">
            <w:pPr>
              <w:jc w:val="both"/>
              <w:rPr>
                <w:sz w:val="20"/>
                <w:szCs w:val="20"/>
              </w:rPr>
            </w:pPr>
            <w:r w:rsidRPr="002A2DDE">
              <w:rPr>
                <w:sz w:val="20"/>
                <w:szCs w:val="20"/>
              </w:rPr>
              <w:t xml:space="preserve">12) adnotację „Były </w:t>
            </w:r>
            <w:r>
              <w:rPr>
                <w:sz w:val="20"/>
                <w:szCs w:val="20"/>
              </w:rPr>
              <w:t xml:space="preserve">posiadacz Niebieskiej Karty UE” </w:t>
            </w:r>
            <w:r w:rsidRPr="002A2DDE">
              <w:rPr>
                <w:sz w:val="20"/>
                <w:szCs w:val="20"/>
              </w:rPr>
              <w:t>- w przypadku zezwolenia na pobyt rezydenta długoterminowego UE udzielonego cudzoziemcowi, któremu udzielono zezwolenia na pobyt czasowy w celu wykonywania pracy w zawodzie wymagającym wysokich kwalifikacji;</w:t>
            </w:r>
          </w:p>
        </w:tc>
        <w:tc>
          <w:tcPr>
            <w:tcW w:w="1382" w:type="pct"/>
            <w:shd w:val="clear" w:color="auto" w:fill="auto"/>
          </w:tcPr>
          <w:p w14:paraId="5A5DA303" w14:textId="77777777" w:rsidR="0003496F" w:rsidRPr="0092057C" w:rsidRDefault="0003496F" w:rsidP="0092057C">
            <w:pPr>
              <w:pStyle w:val="NormalnyWeb"/>
              <w:spacing w:before="0" w:beforeAutospacing="0" w:after="0" w:afterAutospacing="0"/>
              <w:ind w:left="30"/>
              <w:jc w:val="both"/>
              <w:rPr>
                <w:b/>
                <w:sz w:val="20"/>
                <w:szCs w:val="20"/>
              </w:rPr>
            </w:pPr>
          </w:p>
        </w:tc>
      </w:tr>
      <w:tr w:rsidR="00BE5F16" w:rsidRPr="0092057C" w14:paraId="0780ECAC" w14:textId="77777777" w:rsidTr="00BE5F16">
        <w:trPr>
          <w:trHeight w:val="570"/>
        </w:trPr>
        <w:tc>
          <w:tcPr>
            <w:tcW w:w="5000" w:type="pct"/>
            <w:gridSpan w:val="7"/>
            <w:shd w:val="clear" w:color="auto" w:fill="auto"/>
          </w:tcPr>
          <w:p w14:paraId="1CACF62B" w14:textId="77777777" w:rsidR="00BE5F16" w:rsidRPr="0092057C" w:rsidRDefault="00BE5F16" w:rsidP="0092057C">
            <w:pPr>
              <w:pStyle w:val="NormalnyWeb"/>
              <w:spacing w:before="0" w:beforeAutospacing="0" w:after="0" w:afterAutospacing="0"/>
              <w:ind w:left="28"/>
              <w:jc w:val="center"/>
              <w:rPr>
                <w:b/>
                <w:bCs/>
                <w:sz w:val="20"/>
                <w:szCs w:val="20"/>
              </w:rPr>
            </w:pPr>
            <w:r w:rsidRPr="0092057C">
              <w:rPr>
                <w:b/>
                <w:bCs/>
                <w:i/>
                <w:iCs/>
                <w:sz w:val="20"/>
                <w:szCs w:val="20"/>
              </w:rPr>
              <w:t>ROZDZIAŁ V</w:t>
            </w:r>
          </w:p>
          <w:p w14:paraId="326C8040" w14:textId="77777777" w:rsidR="00BE5F16" w:rsidRPr="0092057C" w:rsidRDefault="00BE5F16" w:rsidP="0092057C">
            <w:pPr>
              <w:pStyle w:val="NormalnyWeb"/>
              <w:spacing w:before="0" w:beforeAutospacing="0" w:after="0" w:afterAutospacing="0"/>
              <w:ind w:left="28"/>
              <w:jc w:val="center"/>
              <w:rPr>
                <w:b/>
                <w:bCs/>
                <w:sz w:val="20"/>
                <w:szCs w:val="20"/>
              </w:rPr>
            </w:pPr>
            <w:r w:rsidRPr="0092057C">
              <w:rPr>
                <w:b/>
                <w:bCs/>
                <w:i/>
                <w:iCs/>
                <w:sz w:val="20"/>
                <w:szCs w:val="20"/>
              </w:rPr>
              <w:t>MOBILNOŚĆ POMIĘDZY PAŃSTWAMI CZŁONKOWSKIMI</w:t>
            </w:r>
          </w:p>
        </w:tc>
      </w:tr>
      <w:tr w:rsidR="0003496F" w:rsidRPr="0092057C" w14:paraId="4907B1B9" w14:textId="77777777" w:rsidTr="00CD2F46">
        <w:trPr>
          <w:trHeight w:val="570"/>
        </w:trPr>
        <w:tc>
          <w:tcPr>
            <w:tcW w:w="240" w:type="pct"/>
            <w:shd w:val="clear" w:color="auto" w:fill="auto"/>
          </w:tcPr>
          <w:p w14:paraId="780438A8"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54FE6B62" w14:textId="77777777" w:rsidR="0003496F" w:rsidRPr="0092057C" w:rsidRDefault="0003496F" w:rsidP="0092057C">
            <w:pPr>
              <w:jc w:val="center"/>
              <w:rPr>
                <w:b/>
                <w:sz w:val="20"/>
                <w:szCs w:val="20"/>
              </w:rPr>
            </w:pPr>
            <w:r w:rsidRPr="0092057C">
              <w:rPr>
                <w:b/>
                <w:sz w:val="20"/>
                <w:szCs w:val="20"/>
              </w:rPr>
              <w:t>Art. 20 ust.</w:t>
            </w:r>
            <w:r w:rsidR="00C76A89" w:rsidRPr="0092057C">
              <w:rPr>
                <w:b/>
                <w:sz w:val="20"/>
                <w:szCs w:val="20"/>
              </w:rPr>
              <w:t xml:space="preserve"> 1</w:t>
            </w:r>
          </w:p>
        </w:tc>
        <w:tc>
          <w:tcPr>
            <w:tcW w:w="1226" w:type="pct"/>
            <w:shd w:val="clear" w:color="auto" w:fill="auto"/>
          </w:tcPr>
          <w:p w14:paraId="3F6A6D3D" w14:textId="77777777" w:rsidR="00BE5F16" w:rsidRPr="0092057C" w:rsidRDefault="00BE5F16" w:rsidP="0092057C">
            <w:pPr>
              <w:jc w:val="both"/>
              <w:rPr>
                <w:i/>
                <w:iCs/>
                <w:sz w:val="20"/>
                <w:szCs w:val="20"/>
              </w:rPr>
            </w:pPr>
            <w:r w:rsidRPr="0092057C">
              <w:rPr>
                <w:i/>
                <w:iCs/>
                <w:sz w:val="20"/>
                <w:szCs w:val="20"/>
              </w:rPr>
              <w:t>Artykuł 20</w:t>
            </w:r>
          </w:p>
          <w:p w14:paraId="70ED8071" w14:textId="77777777" w:rsidR="00BE5F16" w:rsidRPr="0092057C" w:rsidRDefault="00BE5F16" w:rsidP="0092057C">
            <w:pPr>
              <w:jc w:val="both"/>
              <w:rPr>
                <w:b/>
                <w:bCs/>
                <w:sz w:val="20"/>
                <w:szCs w:val="20"/>
              </w:rPr>
            </w:pPr>
            <w:r w:rsidRPr="0092057C">
              <w:rPr>
                <w:b/>
                <w:bCs/>
                <w:sz w:val="20"/>
                <w:szCs w:val="20"/>
              </w:rPr>
              <w:t>Mobilność krótkoterminowa</w:t>
            </w:r>
          </w:p>
          <w:p w14:paraId="62657399" w14:textId="77777777" w:rsidR="00BE5F16" w:rsidRPr="0092057C" w:rsidRDefault="00BE5F16" w:rsidP="0092057C">
            <w:pPr>
              <w:jc w:val="both"/>
              <w:rPr>
                <w:sz w:val="20"/>
                <w:szCs w:val="20"/>
              </w:rPr>
            </w:pPr>
          </w:p>
          <w:p w14:paraId="69109ADB" w14:textId="77777777" w:rsidR="0003496F" w:rsidRPr="0092057C" w:rsidRDefault="00C76A89" w:rsidP="0092057C">
            <w:pPr>
              <w:jc w:val="both"/>
              <w:rPr>
                <w:sz w:val="20"/>
                <w:szCs w:val="20"/>
              </w:rPr>
            </w:pPr>
            <w:r w:rsidRPr="0092057C">
              <w:rPr>
                <w:sz w:val="20"/>
                <w:szCs w:val="20"/>
              </w:rPr>
              <w:t>1. Jeżeli obywatel państwa trzeciego, który posiada ważną niebieską kartę UE wydaną przez państwo członkowskie stosujące w pełni dorobek Schengen, wjeżdża na terytorium co najmniej jednego drugiego państwa członkowskiego i przebywa na nim przez okres nieprzekraczający 90 dni w każdym okresie 180-dniowym w celu wykonywania działalności zawodowej, drugie państwo członkowskie nie wymaga żadnych innych zezwoleń na wykonywanie takiej działalności oprócz niebieskiej karty UE.</w:t>
            </w:r>
          </w:p>
        </w:tc>
        <w:tc>
          <w:tcPr>
            <w:tcW w:w="395" w:type="pct"/>
            <w:shd w:val="clear" w:color="auto" w:fill="auto"/>
          </w:tcPr>
          <w:p w14:paraId="3D11C170" w14:textId="77777777" w:rsidR="0003496F" w:rsidRPr="0092057C" w:rsidRDefault="00EB0997" w:rsidP="0092057C">
            <w:pPr>
              <w:jc w:val="both"/>
              <w:rPr>
                <w:b/>
                <w:sz w:val="20"/>
                <w:szCs w:val="20"/>
              </w:rPr>
            </w:pPr>
            <w:r>
              <w:rPr>
                <w:b/>
                <w:sz w:val="20"/>
                <w:szCs w:val="20"/>
              </w:rPr>
              <w:t xml:space="preserve">T </w:t>
            </w:r>
          </w:p>
        </w:tc>
        <w:tc>
          <w:tcPr>
            <w:tcW w:w="247" w:type="pct"/>
            <w:shd w:val="clear" w:color="auto" w:fill="auto"/>
          </w:tcPr>
          <w:p w14:paraId="55C0A6A5" w14:textId="4321C544" w:rsidR="00B64990" w:rsidRDefault="00B64990" w:rsidP="0092057C">
            <w:pPr>
              <w:jc w:val="both"/>
              <w:rPr>
                <w:b/>
                <w:sz w:val="20"/>
                <w:szCs w:val="20"/>
              </w:rPr>
            </w:pPr>
            <w:r>
              <w:rPr>
                <w:b/>
                <w:sz w:val="20"/>
                <w:szCs w:val="20"/>
              </w:rPr>
              <w:t xml:space="preserve">Art. </w:t>
            </w:r>
            <w:r w:rsidR="00953B72">
              <w:rPr>
                <w:b/>
                <w:sz w:val="20"/>
                <w:szCs w:val="20"/>
              </w:rPr>
              <w:t>3</w:t>
            </w:r>
            <w:r>
              <w:rPr>
                <w:b/>
                <w:sz w:val="20"/>
                <w:szCs w:val="20"/>
              </w:rPr>
              <w:t xml:space="preserve"> pkt 7ha</w:t>
            </w:r>
          </w:p>
          <w:p w14:paraId="230CC7C1" w14:textId="77777777" w:rsidR="00B64990" w:rsidRDefault="00B64990" w:rsidP="0092057C">
            <w:pPr>
              <w:jc w:val="both"/>
              <w:rPr>
                <w:b/>
                <w:sz w:val="20"/>
                <w:szCs w:val="20"/>
              </w:rPr>
            </w:pPr>
          </w:p>
          <w:p w14:paraId="63BFC348" w14:textId="77777777" w:rsidR="00E61571" w:rsidRDefault="00E61571" w:rsidP="0092057C">
            <w:pPr>
              <w:jc w:val="both"/>
              <w:rPr>
                <w:b/>
                <w:sz w:val="20"/>
                <w:szCs w:val="20"/>
              </w:rPr>
            </w:pPr>
          </w:p>
          <w:p w14:paraId="0B895126" w14:textId="77777777" w:rsidR="00E61571" w:rsidRDefault="00E61571" w:rsidP="0092057C">
            <w:pPr>
              <w:jc w:val="both"/>
              <w:rPr>
                <w:b/>
                <w:sz w:val="20"/>
                <w:szCs w:val="20"/>
              </w:rPr>
            </w:pPr>
          </w:p>
          <w:p w14:paraId="1DF32031" w14:textId="77777777" w:rsidR="00E61571" w:rsidRDefault="00E61571" w:rsidP="0092057C">
            <w:pPr>
              <w:jc w:val="both"/>
              <w:rPr>
                <w:b/>
                <w:sz w:val="20"/>
                <w:szCs w:val="20"/>
              </w:rPr>
            </w:pPr>
          </w:p>
          <w:p w14:paraId="04C425E8" w14:textId="77777777" w:rsidR="00E61571" w:rsidRDefault="00E61571" w:rsidP="0092057C">
            <w:pPr>
              <w:jc w:val="both"/>
              <w:rPr>
                <w:b/>
                <w:sz w:val="20"/>
                <w:szCs w:val="20"/>
              </w:rPr>
            </w:pPr>
          </w:p>
          <w:p w14:paraId="0D1404EB" w14:textId="77777777" w:rsidR="00E61571" w:rsidRDefault="00E61571" w:rsidP="0092057C">
            <w:pPr>
              <w:jc w:val="both"/>
              <w:rPr>
                <w:b/>
                <w:sz w:val="20"/>
                <w:szCs w:val="20"/>
              </w:rPr>
            </w:pPr>
          </w:p>
          <w:p w14:paraId="69DFDCD5" w14:textId="77777777" w:rsidR="00E61571" w:rsidRDefault="00E61571" w:rsidP="0092057C">
            <w:pPr>
              <w:jc w:val="both"/>
              <w:rPr>
                <w:b/>
                <w:sz w:val="20"/>
                <w:szCs w:val="20"/>
              </w:rPr>
            </w:pPr>
          </w:p>
          <w:p w14:paraId="3EF47F13" w14:textId="77777777" w:rsidR="00E61571" w:rsidRDefault="00E61571" w:rsidP="0092057C">
            <w:pPr>
              <w:jc w:val="both"/>
              <w:rPr>
                <w:b/>
                <w:sz w:val="20"/>
                <w:szCs w:val="20"/>
              </w:rPr>
            </w:pPr>
          </w:p>
          <w:p w14:paraId="65B04D3F" w14:textId="77777777" w:rsidR="00E61571" w:rsidRDefault="00E61571" w:rsidP="0092057C">
            <w:pPr>
              <w:jc w:val="both"/>
              <w:rPr>
                <w:b/>
                <w:sz w:val="20"/>
                <w:szCs w:val="20"/>
              </w:rPr>
            </w:pPr>
          </w:p>
          <w:p w14:paraId="18372C34" w14:textId="77777777" w:rsidR="00E61571" w:rsidRDefault="00E61571" w:rsidP="0092057C">
            <w:pPr>
              <w:jc w:val="both"/>
              <w:rPr>
                <w:b/>
                <w:sz w:val="20"/>
                <w:szCs w:val="20"/>
              </w:rPr>
            </w:pPr>
          </w:p>
          <w:p w14:paraId="25458E3A" w14:textId="77777777" w:rsidR="00E61571" w:rsidRDefault="00E61571" w:rsidP="0092057C">
            <w:pPr>
              <w:jc w:val="both"/>
              <w:rPr>
                <w:b/>
                <w:sz w:val="20"/>
                <w:szCs w:val="20"/>
              </w:rPr>
            </w:pPr>
          </w:p>
          <w:p w14:paraId="2E09A921" w14:textId="77777777" w:rsidR="00E61571" w:rsidRDefault="00E61571" w:rsidP="0092057C">
            <w:pPr>
              <w:jc w:val="both"/>
              <w:rPr>
                <w:b/>
                <w:sz w:val="20"/>
                <w:szCs w:val="20"/>
              </w:rPr>
            </w:pPr>
          </w:p>
          <w:p w14:paraId="44A31034" w14:textId="77777777" w:rsidR="00E61571" w:rsidRDefault="00E61571" w:rsidP="0092057C">
            <w:pPr>
              <w:jc w:val="both"/>
              <w:rPr>
                <w:b/>
                <w:sz w:val="20"/>
                <w:szCs w:val="20"/>
              </w:rPr>
            </w:pPr>
          </w:p>
          <w:p w14:paraId="39CABB45" w14:textId="77777777" w:rsidR="00E61571" w:rsidRDefault="00E61571" w:rsidP="0092057C">
            <w:pPr>
              <w:jc w:val="both"/>
              <w:rPr>
                <w:b/>
                <w:sz w:val="20"/>
                <w:szCs w:val="20"/>
              </w:rPr>
            </w:pPr>
          </w:p>
          <w:p w14:paraId="16FC432A" w14:textId="77777777" w:rsidR="00E61571" w:rsidRDefault="00E61571" w:rsidP="0092057C">
            <w:pPr>
              <w:jc w:val="both"/>
              <w:rPr>
                <w:b/>
                <w:sz w:val="20"/>
                <w:szCs w:val="20"/>
              </w:rPr>
            </w:pPr>
          </w:p>
          <w:p w14:paraId="3C20A499" w14:textId="77777777" w:rsidR="00E61571" w:rsidRDefault="00E61571" w:rsidP="0092057C">
            <w:pPr>
              <w:jc w:val="both"/>
              <w:rPr>
                <w:b/>
                <w:sz w:val="20"/>
                <w:szCs w:val="20"/>
              </w:rPr>
            </w:pPr>
          </w:p>
          <w:p w14:paraId="6D36C585" w14:textId="66806E3F" w:rsidR="0003496F" w:rsidRPr="0092057C" w:rsidRDefault="00A6636E" w:rsidP="00E61571">
            <w:pPr>
              <w:jc w:val="both"/>
              <w:rPr>
                <w:b/>
                <w:sz w:val="20"/>
                <w:szCs w:val="20"/>
              </w:rPr>
            </w:pPr>
            <w:r>
              <w:rPr>
                <w:b/>
                <w:sz w:val="20"/>
                <w:szCs w:val="20"/>
              </w:rPr>
              <w:t xml:space="preserve">Art. 87 ust.1 </w:t>
            </w:r>
            <w:r>
              <w:rPr>
                <w:b/>
                <w:sz w:val="20"/>
                <w:szCs w:val="20"/>
              </w:rPr>
              <w:lastRenderedPageBreak/>
              <w:t>pkt 11e ustawy</w:t>
            </w:r>
            <w:r w:rsidRPr="00A6636E">
              <w:rPr>
                <w:b/>
                <w:sz w:val="20"/>
                <w:szCs w:val="20"/>
              </w:rPr>
              <w:t xml:space="preserve"> z dnia 20 kwietnia 2004 r. o promocji </w:t>
            </w:r>
            <w:r w:rsidR="00E61571">
              <w:rPr>
                <w:b/>
                <w:sz w:val="20"/>
                <w:szCs w:val="20"/>
              </w:rPr>
              <w:t>…</w:t>
            </w:r>
          </w:p>
        </w:tc>
        <w:tc>
          <w:tcPr>
            <w:tcW w:w="1195" w:type="pct"/>
            <w:shd w:val="clear" w:color="auto" w:fill="auto"/>
          </w:tcPr>
          <w:p w14:paraId="4E98087A" w14:textId="226DDBAD" w:rsidR="00E61571" w:rsidRDefault="00E61571" w:rsidP="00424E73">
            <w:pPr>
              <w:jc w:val="both"/>
              <w:rPr>
                <w:sz w:val="20"/>
                <w:szCs w:val="20"/>
              </w:rPr>
            </w:pPr>
            <w:r>
              <w:rPr>
                <w:sz w:val="20"/>
                <w:szCs w:val="20"/>
              </w:rPr>
              <w:lastRenderedPageBreak/>
              <w:t xml:space="preserve">Ustawa z dnia 12 grudnia 2013 r. o cudzoziemcach </w:t>
            </w:r>
          </w:p>
          <w:p w14:paraId="267E8E88" w14:textId="77777777" w:rsidR="00E61571" w:rsidRDefault="00E61571" w:rsidP="00424E73">
            <w:pPr>
              <w:jc w:val="both"/>
              <w:rPr>
                <w:sz w:val="20"/>
                <w:szCs w:val="20"/>
              </w:rPr>
            </w:pPr>
          </w:p>
          <w:p w14:paraId="26A43AE3" w14:textId="33718EC3" w:rsidR="00F16588" w:rsidRDefault="00F16588" w:rsidP="00424E73">
            <w:pPr>
              <w:jc w:val="both"/>
              <w:rPr>
                <w:sz w:val="20"/>
                <w:szCs w:val="20"/>
              </w:rPr>
            </w:pPr>
            <w:r>
              <w:rPr>
                <w:sz w:val="20"/>
                <w:szCs w:val="20"/>
              </w:rPr>
              <w:t>Art.</w:t>
            </w:r>
            <w:r w:rsidR="00953B72">
              <w:rPr>
                <w:sz w:val="20"/>
                <w:szCs w:val="20"/>
              </w:rPr>
              <w:t xml:space="preserve"> 3</w:t>
            </w:r>
            <w:r>
              <w:rPr>
                <w:sz w:val="20"/>
                <w:szCs w:val="20"/>
              </w:rPr>
              <w:t>.</w:t>
            </w:r>
            <w:r>
              <w:t xml:space="preserve"> </w:t>
            </w:r>
            <w:r w:rsidRPr="00F16588">
              <w:rPr>
                <w:sz w:val="20"/>
                <w:szCs w:val="20"/>
              </w:rPr>
              <w:t>Użyte w ustawie określenia oznaczają:</w:t>
            </w:r>
            <w:r>
              <w:rPr>
                <w:sz w:val="20"/>
                <w:szCs w:val="20"/>
              </w:rPr>
              <w:t xml:space="preserve"> </w:t>
            </w:r>
          </w:p>
          <w:p w14:paraId="484A7ECA" w14:textId="2659DE75" w:rsidR="00AF5DEE" w:rsidRDefault="00AF5DEE" w:rsidP="00424E73">
            <w:pPr>
              <w:jc w:val="both"/>
              <w:rPr>
                <w:sz w:val="20"/>
                <w:szCs w:val="20"/>
              </w:rPr>
            </w:pPr>
            <w:r w:rsidRPr="00AF5DEE">
              <w:rPr>
                <w:sz w:val="20"/>
                <w:szCs w:val="20"/>
              </w:rPr>
              <w:t>7ha) mobilność krótkoterminowa posiadacza Niebieskiej Karty UE – mobilność posiadacza dokumentu pobytowego, o którym mowa w art. 1 ust. 2 lit. a rozporządzenia nr 1030/2002, z adnotacją "Niebieska Karta UE" lub z adnotacją „Były posiadacz Niebieskiej Karty UE”, przez okres nieprzekraczający 90 dni w dowolnym okresie liczącym 180 dni w każdym państwie członkowskim Unii Europejskiej w celu wykonywania działalności zawodowej;</w:t>
            </w:r>
          </w:p>
          <w:p w14:paraId="60B7FBFA" w14:textId="471F9B02" w:rsidR="00E61571" w:rsidRDefault="00E61571" w:rsidP="00424E73">
            <w:pPr>
              <w:jc w:val="both"/>
              <w:rPr>
                <w:sz w:val="20"/>
                <w:szCs w:val="20"/>
              </w:rPr>
            </w:pPr>
          </w:p>
          <w:p w14:paraId="228A817B" w14:textId="411390CD" w:rsidR="00E61571" w:rsidRDefault="00E61571" w:rsidP="00424E73">
            <w:pPr>
              <w:jc w:val="both"/>
              <w:rPr>
                <w:sz w:val="20"/>
                <w:szCs w:val="20"/>
              </w:rPr>
            </w:pPr>
            <w:r>
              <w:rPr>
                <w:sz w:val="20"/>
                <w:szCs w:val="20"/>
              </w:rPr>
              <w:t>Ustawa z dnia 20 kwietnia 2004 r. o promocji zatrudnienia i instytucjach rynku pracy:</w:t>
            </w:r>
          </w:p>
          <w:p w14:paraId="26A6D606" w14:textId="77777777" w:rsidR="00E61571" w:rsidRDefault="00E61571" w:rsidP="00424E73">
            <w:pPr>
              <w:jc w:val="both"/>
              <w:rPr>
                <w:sz w:val="20"/>
                <w:szCs w:val="20"/>
              </w:rPr>
            </w:pPr>
          </w:p>
          <w:p w14:paraId="6944655E" w14:textId="0309B653" w:rsidR="00424E73" w:rsidRDefault="00A6636E" w:rsidP="00424E73">
            <w:pPr>
              <w:jc w:val="both"/>
              <w:rPr>
                <w:sz w:val="20"/>
                <w:szCs w:val="20"/>
              </w:rPr>
            </w:pPr>
            <w:r>
              <w:rPr>
                <w:sz w:val="20"/>
                <w:szCs w:val="20"/>
              </w:rPr>
              <w:t>a</w:t>
            </w:r>
            <w:r w:rsidRPr="00A6636E">
              <w:rPr>
                <w:sz w:val="20"/>
                <w:szCs w:val="20"/>
              </w:rPr>
              <w:t xml:space="preserve">rt. 87 ust. 1 </w:t>
            </w:r>
          </w:p>
          <w:p w14:paraId="7FF1B045" w14:textId="77777777" w:rsidR="00424E73" w:rsidRDefault="00424E73" w:rsidP="00424E73">
            <w:pPr>
              <w:jc w:val="both"/>
              <w:rPr>
                <w:sz w:val="20"/>
                <w:szCs w:val="20"/>
              </w:rPr>
            </w:pPr>
            <w:r w:rsidRPr="00424E73">
              <w:rPr>
                <w:sz w:val="20"/>
                <w:szCs w:val="20"/>
              </w:rPr>
              <w:t>Cudzoziemiec jest uprawniony do wykonywania pracy na terytorium Rzeczypospolitej Polskiej, jeżeli:</w:t>
            </w:r>
          </w:p>
          <w:p w14:paraId="76044132" w14:textId="77777777" w:rsidR="0003496F" w:rsidRPr="0092057C" w:rsidRDefault="00424E73" w:rsidP="00424E73">
            <w:pPr>
              <w:jc w:val="both"/>
              <w:rPr>
                <w:sz w:val="20"/>
                <w:szCs w:val="20"/>
              </w:rPr>
            </w:pPr>
            <w:r>
              <w:rPr>
                <w:sz w:val="20"/>
                <w:szCs w:val="20"/>
              </w:rPr>
              <w:t>11e)</w:t>
            </w:r>
            <w:r w:rsidRPr="00424E73">
              <w:rPr>
                <w:sz w:val="20"/>
                <w:szCs w:val="20"/>
              </w:rPr>
              <w:tab/>
              <w:t>przebywa na terytorium Rzeczypospolitej Polskiej w związku korzystaniem z mobilności krótkoterminowej posiadacza Niebieskiej Karty UE w celu wykonywania działalności zawodowej, o który mowa w art. 3 pkt 4a  ustawy z dnia 12 grudnia 2013 r. o c</w:t>
            </w:r>
            <w:r>
              <w:rPr>
                <w:sz w:val="20"/>
                <w:szCs w:val="20"/>
              </w:rPr>
              <w:t>udzoziemcach;</w:t>
            </w:r>
          </w:p>
        </w:tc>
        <w:tc>
          <w:tcPr>
            <w:tcW w:w="1382" w:type="pct"/>
            <w:shd w:val="clear" w:color="auto" w:fill="auto"/>
          </w:tcPr>
          <w:p w14:paraId="1C461E5E"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70D85A63" w14:textId="77777777" w:rsidTr="00CD2F46">
        <w:trPr>
          <w:trHeight w:val="570"/>
        </w:trPr>
        <w:tc>
          <w:tcPr>
            <w:tcW w:w="240" w:type="pct"/>
            <w:shd w:val="clear" w:color="auto" w:fill="auto"/>
          </w:tcPr>
          <w:p w14:paraId="4739DB2D"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119A2671" w14:textId="77777777" w:rsidR="0003496F" w:rsidRPr="0092057C" w:rsidRDefault="00C76A89" w:rsidP="0092057C">
            <w:pPr>
              <w:jc w:val="center"/>
              <w:rPr>
                <w:b/>
                <w:sz w:val="20"/>
                <w:szCs w:val="20"/>
              </w:rPr>
            </w:pPr>
            <w:r w:rsidRPr="0092057C">
              <w:rPr>
                <w:b/>
                <w:sz w:val="20"/>
                <w:szCs w:val="20"/>
              </w:rPr>
              <w:t>Art. 20 ust. 2</w:t>
            </w:r>
          </w:p>
        </w:tc>
        <w:tc>
          <w:tcPr>
            <w:tcW w:w="1226" w:type="pct"/>
            <w:shd w:val="clear" w:color="auto" w:fill="auto"/>
          </w:tcPr>
          <w:p w14:paraId="61C16F67" w14:textId="77777777" w:rsidR="0003496F" w:rsidRPr="0092057C" w:rsidRDefault="00C76A89" w:rsidP="0092057C">
            <w:pPr>
              <w:jc w:val="both"/>
              <w:rPr>
                <w:sz w:val="20"/>
                <w:szCs w:val="20"/>
              </w:rPr>
            </w:pPr>
            <w:r w:rsidRPr="0092057C">
              <w:rPr>
                <w:sz w:val="20"/>
                <w:szCs w:val="20"/>
              </w:rPr>
              <w:t xml:space="preserve">2. Obywatel państwa trzeciego, który posiada ważną niebieską kartę UE wydaną przez państwo członkowskie niestosujące w pełni dorobku Schengen, ma prawo do wjazdu i pobytu w celu prowadzenia działalności zawodowej na terytorium co najmniej jednego drugiego państwa członkowskiego przez okres nieprzekraczający 90 dni w każdym okresie 180-dniowym na podstawie niebieskiej karty UE oraz ważnego dokumentu podróży. W przypadku gdy posiadacz niebieskiej karty UE przekracza granicę wewnętrzną, na której nie zniesiono jeszcze kontroli, na terytorium drugiego państwa członkowskiego stosującego w pełni dorobek Schengen, to drugie państwo członkowskie może wymagać od posiadacza niebieskiej karty UE przedstawienia dowodów na to, że pobyt ma na celu prowadzenie działalności zawodowej. Drugie państwo członkowskie nie wymaga żadnych innych zezwoleń na prowadzenie takiej </w:t>
            </w:r>
            <w:r w:rsidRPr="0092057C">
              <w:rPr>
                <w:sz w:val="20"/>
                <w:szCs w:val="20"/>
              </w:rPr>
              <w:lastRenderedPageBreak/>
              <w:t>działalności zawodowej oprócz niebieskiej karty UE.</w:t>
            </w:r>
          </w:p>
        </w:tc>
        <w:tc>
          <w:tcPr>
            <w:tcW w:w="395" w:type="pct"/>
            <w:shd w:val="clear" w:color="auto" w:fill="auto"/>
          </w:tcPr>
          <w:p w14:paraId="54DB9EA7" w14:textId="77777777" w:rsidR="0003496F" w:rsidRPr="0092057C" w:rsidRDefault="0009404B" w:rsidP="0092057C">
            <w:pPr>
              <w:jc w:val="both"/>
              <w:rPr>
                <w:b/>
                <w:sz w:val="20"/>
                <w:szCs w:val="20"/>
              </w:rPr>
            </w:pPr>
            <w:r>
              <w:rPr>
                <w:b/>
                <w:sz w:val="20"/>
                <w:szCs w:val="20"/>
              </w:rPr>
              <w:lastRenderedPageBreak/>
              <w:t xml:space="preserve">T </w:t>
            </w:r>
          </w:p>
        </w:tc>
        <w:tc>
          <w:tcPr>
            <w:tcW w:w="247" w:type="pct"/>
            <w:shd w:val="clear" w:color="auto" w:fill="auto"/>
          </w:tcPr>
          <w:p w14:paraId="08625D84" w14:textId="6B92BDA8" w:rsidR="0003496F" w:rsidRPr="0092057C" w:rsidRDefault="0009404B" w:rsidP="0092057C">
            <w:pPr>
              <w:jc w:val="both"/>
              <w:rPr>
                <w:b/>
                <w:sz w:val="20"/>
                <w:szCs w:val="20"/>
              </w:rPr>
            </w:pPr>
            <w:r>
              <w:rPr>
                <w:b/>
                <w:sz w:val="20"/>
                <w:szCs w:val="20"/>
              </w:rPr>
              <w:t xml:space="preserve">Art. </w:t>
            </w:r>
            <w:r w:rsidR="00E61571">
              <w:rPr>
                <w:b/>
                <w:sz w:val="20"/>
                <w:szCs w:val="20"/>
              </w:rPr>
              <w:t>25 ust. 1 aa</w:t>
            </w:r>
            <w:r w:rsidR="00424E73">
              <w:rPr>
                <w:b/>
                <w:sz w:val="20"/>
                <w:szCs w:val="20"/>
              </w:rPr>
              <w:t xml:space="preserve"> </w:t>
            </w:r>
          </w:p>
        </w:tc>
        <w:tc>
          <w:tcPr>
            <w:tcW w:w="1195" w:type="pct"/>
            <w:shd w:val="clear" w:color="auto" w:fill="auto"/>
          </w:tcPr>
          <w:p w14:paraId="40AA3332" w14:textId="37C021A6" w:rsidR="0003496F" w:rsidRPr="0092057C" w:rsidRDefault="00E61571" w:rsidP="0092057C">
            <w:pPr>
              <w:jc w:val="both"/>
              <w:rPr>
                <w:sz w:val="20"/>
                <w:szCs w:val="20"/>
              </w:rPr>
            </w:pPr>
            <w:r>
              <w:rPr>
                <w:sz w:val="20"/>
                <w:szCs w:val="20"/>
              </w:rPr>
              <w:t>1aa</w:t>
            </w:r>
            <w:r w:rsidR="00424E73" w:rsidRPr="00424E73">
              <w:rPr>
                <w:sz w:val="20"/>
                <w:szCs w:val="20"/>
              </w:rPr>
              <w:t xml:space="preserve">. </w:t>
            </w:r>
            <w:r w:rsidR="00424E73" w:rsidRPr="00424E73">
              <w:rPr>
                <w:sz w:val="20"/>
                <w:szCs w:val="20"/>
              </w:rPr>
              <w:tab/>
              <w:t>Cudzoziemiec wjeżdżający na terytorium Rzeczypospolitej Polskiej w celu korzystania z mobilności krótkoterminowej posiadacza Niebieskiej Karty UE, który posiada dokument pobytowy, o którym mowa w art. 1 ust. 2 lit. a rozporządzenia nr 1030/2002, z adnotacją "Niebieska Karta UE", wydany przez inne państwo członkowskie Unii Europejskiej, niebędące państwem obszaru Schengen, przedstawia dodatkowo dowód, że wjazd i pobyt na terytorium Rzeczypospolitej Polskiej ma na celu prowadzenie działalności zawodowej.</w:t>
            </w:r>
          </w:p>
        </w:tc>
        <w:tc>
          <w:tcPr>
            <w:tcW w:w="1382" w:type="pct"/>
            <w:shd w:val="clear" w:color="auto" w:fill="auto"/>
          </w:tcPr>
          <w:p w14:paraId="5C7ADF60" w14:textId="77777777" w:rsidR="0003496F" w:rsidRPr="0092057C" w:rsidRDefault="0003496F" w:rsidP="0092057C">
            <w:pPr>
              <w:pStyle w:val="NormalnyWeb"/>
              <w:spacing w:before="0" w:beforeAutospacing="0" w:after="0" w:afterAutospacing="0"/>
              <w:ind w:left="30"/>
              <w:jc w:val="both"/>
              <w:rPr>
                <w:b/>
                <w:sz w:val="20"/>
                <w:szCs w:val="20"/>
              </w:rPr>
            </w:pPr>
          </w:p>
        </w:tc>
      </w:tr>
      <w:tr w:rsidR="0003496F" w:rsidRPr="0092057C" w14:paraId="36A0296B" w14:textId="77777777" w:rsidTr="00CD2F46">
        <w:trPr>
          <w:trHeight w:val="570"/>
        </w:trPr>
        <w:tc>
          <w:tcPr>
            <w:tcW w:w="240" w:type="pct"/>
            <w:shd w:val="clear" w:color="auto" w:fill="auto"/>
          </w:tcPr>
          <w:p w14:paraId="3710731D" w14:textId="77777777" w:rsidR="0003496F" w:rsidRPr="0092057C" w:rsidRDefault="0003496F" w:rsidP="0092057C">
            <w:pPr>
              <w:numPr>
                <w:ilvl w:val="0"/>
                <w:numId w:val="1"/>
              </w:numPr>
              <w:tabs>
                <w:tab w:val="left" w:pos="200"/>
              </w:tabs>
              <w:ind w:left="0" w:right="173" w:firstLine="0"/>
              <w:jc w:val="both"/>
              <w:rPr>
                <w:b/>
                <w:sz w:val="20"/>
                <w:szCs w:val="20"/>
              </w:rPr>
            </w:pPr>
          </w:p>
        </w:tc>
        <w:tc>
          <w:tcPr>
            <w:tcW w:w="315" w:type="pct"/>
            <w:shd w:val="clear" w:color="auto" w:fill="auto"/>
          </w:tcPr>
          <w:p w14:paraId="0D1CEFC9" w14:textId="77777777" w:rsidR="0003496F" w:rsidRPr="0092057C" w:rsidRDefault="00C76A89" w:rsidP="0092057C">
            <w:pPr>
              <w:jc w:val="center"/>
              <w:rPr>
                <w:b/>
                <w:sz w:val="20"/>
                <w:szCs w:val="20"/>
              </w:rPr>
            </w:pPr>
            <w:r w:rsidRPr="0092057C">
              <w:rPr>
                <w:b/>
                <w:sz w:val="20"/>
                <w:szCs w:val="20"/>
              </w:rPr>
              <w:t xml:space="preserve">Art. 21 ust. 1 </w:t>
            </w:r>
          </w:p>
        </w:tc>
        <w:tc>
          <w:tcPr>
            <w:tcW w:w="1226" w:type="pct"/>
            <w:shd w:val="clear" w:color="auto" w:fill="auto"/>
          </w:tcPr>
          <w:p w14:paraId="2A27BA1A" w14:textId="77777777" w:rsidR="00BE5F16" w:rsidRPr="0092057C" w:rsidRDefault="00BE5F16" w:rsidP="0092057C">
            <w:pPr>
              <w:jc w:val="both"/>
              <w:rPr>
                <w:i/>
                <w:iCs/>
                <w:sz w:val="20"/>
                <w:szCs w:val="20"/>
              </w:rPr>
            </w:pPr>
            <w:r w:rsidRPr="0092057C">
              <w:rPr>
                <w:i/>
                <w:iCs/>
                <w:sz w:val="20"/>
                <w:szCs w:val="20"/>
              </w:rPr>
              <w:t>Artykuł 21</w:t>
            </w:r>
          </w:p>
          <w:p w14:paraId="511B473E" w14:textId="77777777" w:rsidR="00BE5F16" w:rsidRPr="0092057C" w:rsidRDefault="00BE5F16" w:rsidP="0092057C">
            <w:pPr>
              <w:jc w:val="both"/>
              <w:rPr>
                <w:b/>
                <w:bCs/>
                <w:sz w:val="20"/>
                <w:szCs w:val="20"/>
              </w:rPr>
            </w:pPr>
            <w:r w:rsidRPr="0092057C">
              <w:rPr>
                <w:b/>
                <w:bCs/>
                <w:sz w:val="20"/>
                <w:szCs w:val="20"/>
              </w:rPr>
              <w:t>Mobilność długoterminowa</w:t>
            </w:r>
          </w:p>
          <w:p w14:paraId="1E890086" w14:textId="77777777" w:rsidR="00BE5F16" w:rsidRPr="0092057C" w:rsidRDefault="00BE5F16" w:rsidP="0092057C">
            <w:pPr>
              <w:jc w:val="both"/>
              <w:rPr>
                <w:sz w:val="20"/>
                <w:szCs w:val="20"/>
              </w:rPr>
            </w:pPr>
          </w:p>
          <w:p w14:paraId="08E5D6D8" w14:textId="77777777" w:rsidR="0003496F" w:rsidRPr="0092057C" w:rsidRDefault="00137C43" w:rsidP="0092057C">
            <w:pPr>
              <w:jc w:val="both"/>
              <w:rPr>
                <w:sz w:val="20"/>
                <w:szCs w:val="20"/>
              </w:rPr>
            </w:pPr>
            <w:r w:rsidRPr="0092057C">
              <w:rPr>
                <w:sz w:val="20"/>
                <w:szCs w:val="20"/>
              </w:rPr>
              <w:t>1. Po 12 miesiącach legalnego pobytu w pierwszym państwie członkowskim w charakterze posiadacza niebieskiej karty UE, obywatel państwa trzeciego jest uprawniony do wjazdu, pobytu i podjęcia pracy na terytorium drugiego państwa członkowskiego do celów zatrudnienia w zawodzie wymagającym wysokich kwalifikacji na podstawie niebieskiej karty UE i ważnego dokumentu podróży, na warunkach określonych w niniejszym artykule.</w:t>
            </w:r>
          </w:p>
        </w:tc>
        <w:tc>
          <w:tcPr>
            <w:tcW w:w="395" w:type="pct"/>
            <w:shd w:val="clear" w:color="auto" w:fill="auto"/>
          </w:tcPr>
          <w:p w14:paraId="746FDEDA" w14:textId="77777777" w:rsidR="0003496F" w:rsidRPr="0092057C" w:rsidRDefault="005A3A5B" w:rsidP="0092057C">
            <w:pPr>
              <w:jc w:val="both"/>
              <w:rPr>
                <w:b/>
                <w:sz w:val="20"/>
                <w:szCs w:val="20"/>
              </w:rPr>
            </w:pPr>
            <w:r>
              <w:rPr>
                <w:b/>
                <w:sz w:val="20"/>
                <w:szCs w:val="20"/>
              </w:rPr>
              <w:t>T</w:t>
            </w:r>
          </w:p>
        </w:tc>
        <w:tc>
          <w:tcPr>
            <w:tcW w:w="247" w:type="pct"/>
            <w:shd w:val="clear" w:color="auto" w:fill="auto"/>
          </w:tcPr>
          <w:p w14:paraId="3803E1F8" w14:textId="32A5BC79" w:rsidR="00B64990" w:rsidRPr="00D470A0" w:rsidRDefault="00B64990" w:rsidP="0092057C">
            <w:pPr>
              <w:jc w:val="both"/>
              <w:rPr>
                <w:b/>
                <w:sz w:val="20"/>
                <w:szCs w:val="20"/>
                <w:lang w:val="en-GB"/>
              </w:rPr>
            </w:pPr>
            <w:r w:rsidRPr="00D470A0">
              <w:rPr>
                <w:b/>
                <w:sz w:val="20"/>
                <w:szCs w:val="20"/>
                <w:lang w:val="en-GB"/>
              </w:rPr>
              <w:t xml:space="preserve">Art. </w:t>
            </w:r>
            <w:r w:rsidR="00953B72" w:rsidRPr="00D470A0">
              <w:rPr>
                <w:b/>
                <w:sz w:val="20"/>
                <w:szCs w:val="20"/>
                <w:lang w:val="en-GB"/>
              </w:rPr>
              <w:t>3</w:t>
            </w:r>
            <w:r w:rsidRPr="00D470A0">
              <w:rPr>
                <w:b/>
                <w:sz w:val="20"/>
                <w:szCs w:val="20"/>
                <w:lang w:val="en-GB"/>
              </w:rPr>
              <w:t xml:space="preserve"> pkt 7ea</w:t>
            </w:r>
          </w:p>
          <w:p w14:paraId="02C54EDB" w14:textId="1BA8DBC5" w:rsidR="0003496F" w:rsidRPr="00D470A0" w:rsidRDefault="005A3A5B" w:rsidP="0092057C">
            <w:pPr>
              <w:jc w:val="both"/>
              <w:rPr>
                <w:b/>
                <w:sz w:val="20"/>
                <w:szCs w:val="20"/>
                <w:lang w:val="en-GB"/>
              </w:rPr>
            </w:pPr>
            <w:r w:rsidRPr="00D470A0">
              <w:rPr>
                <w:b/>
                <w:sz w:val="20"/>
                <w:szCs w:val="20"/>
                <w:lang w:val="en-GB"/>
              </w:rPr>
              <w:t xml:space="preserve">Art. 137a pkt 1 </w:t>
            </w:r>
          </w:p>
        </w:tc>
        <w:tc>
          <w:tcPr>
            <w:tcW w:w="1195" w:type="pct"/>
            <w:shd w:val="clear" w:color="auto" w:fill="auto"/>
          </w:tcPr>
          <w:p w14:paraId="145D26FE" w14:textId="0389C081" w:rsidR="00B64990" w:rsidRDefault="00953B72" w:rsidP="00564A65">
            <w:pPr>
              <w:jc w:val="both"/>
              <w:rPr>
                <w:sz w:val="20"/>
                <w:szCs w:val="20"/>
              </w:rPr>
            </w:pPr>
            <w:r>
              <w:rPr>
                <w:sz w:val="20"/>
                <w:szCs w:val="20"/>
              </w:rPr>
              <w:t>Art. 3</w:t>
            </w:r>
            <w:r w:rsidR="00B64990" w:rsidRPr="00B64990">
              <w:rPr>
                <w:sz w:val="20"/>
                <w:szCs w:val="20"/>
              </w:rPr>
              <w:t>. Użyte w ustawie określenia oznaczają:</w:t>
            </w:r>
          </w:p>
          <w:p w14:paraId="790C64E9" w14:textId="693F408C" w:rsidR="00B64990" w:rsidRDefault="00B64990" w:rsidP="00564A65">
            <w:pPr>
              <w:jc w:val="both"/>
              <w:rPr>
                <w:sz w:val="20"/>
                <w:szCs w:val="20"/>
              </w:rPr>
            </w:pPr>
            <w:r w:rsidRPr="00B64990">
              <w:rPr>
                <w:sz w:val="20"/>
                <w:szCs w:val="20"/>
              </w:rPr>
              <w:t>7ea) mobilność długoterminowa posiadacza Niebieskiej Karty UE – mobilność posiadacza dokumentu pobytowego, o którym mowa w art. 1 ust. 2 lit. a rozporządzenia nr 1030/2002, z adnotacją "Niebieska Karta UE", przez okres przekraczający 90 dni w danym państwie członkowskim Unii Europejskiej</w:t>
            </w:r>
            <w:r>
              <w:rPr>
                <w:sz w:val="20"/>
                <w:szCs w:val="20"/>
              </w:rPr>
              <w:t>.</w:t>
            </w:r>
          </w:p>
          <w:p w14:paraId="5260BB2B" w14:textId="77777777" w:rsidR="00B64990" w:rsidRDefault="00B64990" w:rsidP="00564A65">
            <w:pPr>
              <w:jc w:val="both"/>
              <w:rPr>
                <w:sz w:val="20"/>
                <w:szCs w:val="20"/>
              </w:rPr>
            </w:pPr>
          </w:p>
          <w:p w14:paraId="666ECC32" w14:textId="5F4673EA" w:rsidR="00564A65" w:rsidRPr="00564A65" w:rsidRDefault="00564A65" w:rsidP="00564A65">
            <w:pPr>
              <w:jc w:val="both"/>
              <w:rPr>
                <w:sz w:val="20"/>
                <w:szCs w:val="20"/>
              </w:rPr>
            </w:pPr>
            <w:r w:rsidRPr="00564A65">
              <w:rPr>
                <w:sz w:val="20"/>
                <w:szCs w:val="20"/>
              </w:rPr>
              <w:t xml:space="preserve">Art. 137a. Zezwolenia na pobyt czasowy w celu mobilności długoterminowej posiadacza Niebieskiej Karty UE udziela się cudzoziemcowi, gdy celem pobytu cudzoziemca na terytorium Rzeczypospolitej Polskiej jest wykonywanie pracy w zawodzie wymagającym wysokich kwalifikacji oraz </w:t>
            </w:r>
            <w:r w:rsidR="00EC3236" w:rsidRPr="00564A65">
              <w:rPr>
                <w:sz w:val="20"/>
                <w:szCs w:val="20"/>
              </w:rPr>
              <w:t xml:space="preserve">są </w:t>
            </w:r>
            <w:r w:rsidRPr="00564A65">
              <w:rPr>
                <w:sz w:val="20"/>
                <w:szCs w:val="20"/>
              </w:rPr>
              <w:t>spełnione łącznie następujące warunki:</w:t>
            </w:r>
          </w:p>
          <w:p w14:paraId="439C938D" w14:textId="77777777" w:rsidR="00564A65" w:rsidRPr="00564A65" w:rsidRDefault="00564A65" w:rsidP="00564A65">
            <w:pPr>
              <w:jc w:val="both"/>
              <w:rPr>
                <w:sz w:val="20"/>
                <w:szCs w:val="20"/>
              </w:rPr>
            </w:pPr>
            <w:r w:rsidRPr="00564A65">
              <w:rPr>
                <w:sz w:val="20"/>
                <w:szCs w:val="20"/>
              </w:rPr>
              <w:t>1) cudzoziemiec:</w:t>
            </w:r>
          </w:p>
          <w:p w14:paraId="68D55C97" w14:textId="0144A9A1" w:rsidR="0003496F" w:rsidRPr="0092057C" w:rsidRDefault="00564A65" w:rsidP="00564A65">
            <w:pPr>
              <w:jc w:val="both"/>
              <w:rPr>
                <w:sz w:val="20"/>
                <w:szCs w:val="20"/>
              </w:rPr>
            </w:pPr>
            <w:r w:rsidRPr="00564A65">
              <w:rPr>
                <w:sz w:val="20"/>
                <w:szCs w:val="20"/>
              </w:rPr>
              <w:t xml:space="preserve">c)  posiada dokument pobytowy, o którym mowa w art. 1 ust. 2 lit. a rozporządzenia nr 1030/2002, z adnotacją "Niebieska Karta UE", wydany przez inne państwo członkowskie Unii Europejskiej i bezpośrednio przed wjazdem na terytorium Rzeczypospolitej Polskiej przebywał w tym państwie członkowskim Unii Europejskiej na tym dokumencie przez okres przynajmniej 12 miesięcy lub </w:t>
            </w:r>
            <w:r w:rsidRPr="00564A65">
              <w:rPr>
                <w:sz w:val="20"/>
                <w:szCs w:val="20"/>
              </w:rPr>
              <w:lastRenderedPageBreak/>
              <w:t xml:space="preserve">przynajmniej 6 miesięcy korzystając z mobilność długoterminowa </w:t>
            </w:r>
            <w:r w:rsidR="00EC3236">
              <w:rPr>
                <w:sz w:val="20"/>
                <w:szCs w:val="20"/>
              </w:rPr>
              <w:t>posiadacza Niebieskiej Karty UE,</w:t>
            </w:r>
          </w:p>
        </w:tc>
        <w:tc>
          <w:tcPr>
            <w:tcW w:w="1382" w:type="pct"/>
            <w:shd w:val="clear" w:color="auto" w:fill="auto"/>
          </w:tcPr>
          <w:p w14:paraId="5C4DFAEC" w14:textId="77777777" w:rsidR="0003496F" w:rsidRPr="002408A9" w:rsidRDefault="0003496F" w:rsidP="0092057C">
            <w:pPr>
              <w:pStyle w:val="NormalnyWeb"/>
              <w:spacing w:before="0" w:beforeAutospacing="0" w:after="0" w:afterAutospacing="0"/>
              <w:ind w:left="30"/>
              <w:jc w:val="both"/>
              <w:rPr>
                <w:sz w:val="20"/>
                <w:szCs w:val="20"/>
              </w:rPr>
            </w:pPr>
          </w:p>
        </w:tc>
      </w:tr>
      <w:tr w:rsidR="00C76A89" w:rsidRPr="0092057C" w14:paraId="6ABD0930" w14:textId="77777777" w:rsidTr="00CD2F46">
        <w:trPr>
          <w:trHeight w:val="570"/>
        </w:trPr>
        <w:tc>
          <w:tcPr>
            <w:tcW w:w="240" w:type="pct"/>
            <w:shd w:val="clear" w:color="auto" w:fill="auto"/>
          </w:tcPr>
          <w:p w14:paraId="3961C71D"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772063D2" w14:textId="77777777" w:rsidR="00C76A89" w:rsidRPr="0092057C" w:rsidRDefault="00C76A89" w:rsidP="0092057C">
            <w:pPr>
              <w:jc w:val="center"/>
              <w:rPr>
                <w:b/>
                <w:sz w:val="20"/>
                <w:szCs w:val="20"/>
              </w:rPr>
            </w:pPr>
            <w:r w:rsidRPr="0092057C">
              <w:rPr>
                <w:b/>
                <w:sz w:val="20"/>
                <w:szCs w:val="20"/>
              </w:rPr>
              <w:t>Art. 21 ust. 2</w:t>
            </w:r>
          </w:p>
        </w:tc>
        <w:tc>
          <w:tcPr>
            <w:tcW w:w="1226" w:type="pct"/>
            <w:shd w:val="clear" w:color="auto" w:fill="auto"/>
          </w:tcPr>
          <w:p w14:paraId="30A269A6" w14:textId="77777777" w:rsidR="00C76A89" w:rsidRPr="0092057C" w:rsidRDefault="00137C43" w:rsidP="0092057C">
            <w:pPr>
              <w:jc w:val="both"/>
              <w:rPr>
                <w:sz w:val="20"/>
                <w:szCs w:val="20"/>
              </w:rPr>
            </w:pPr>
            <w:r w:rsidRPr="0092057C">
              <w:rPr>
                <w:sz w:val="20"/>
                <w:szCs w:val="20"/>
              </w:rPr>
              <w:t>2. Jeżeli niebieska karta UE została wydana przez państwo członkowskie niestosujące w pełni dorobku Schengen, a jej posiadacz przekracza, w celu długotrwałej mobilności, granicę wewnętrzną, na której nie zniesiono jeszcze kontroli, na terytorium drugiego państwa członkowskiego stosującego w pełni dorobek Schengen, to drugie państwo członkowskie może wymagać od posiadacza niebieskiej karty UE przedłożenia ważnej niebieskiej karty UE wydanej przez pierwsze państwo członkowskie oraz umowy o pracę lub wiążącej oferty pracy dotyczącej zatrudnienia w zawodzie wymagającym wysokich kwalifikacji na okres co najmniej sześciu miesięcy w tym drugim państwie członkowskim.</w:t>
            </w:r>
          </w:p>
        </w:tc>
        <w:tc>
          <w:tcPr>
            <w:tcW w:w="395" w:type="pct"/>
            <w:shd w:val="clear" w:color="auto" w:fill="auto"/>
          </w:tcPr>
          <w:p w14:paraId="61BBD09B" w14:textId="77777777" w:rsidR="00C76A89" w:rsidRPr="0092057C" w:rsidRDefault="00536B18" w:rsidP="0092057C">
            <w:pPr>
              <w:jc w:val="both"/>
              <w:rPr>
                <w:b/>
                <w:sz w:val="20"/>
                <w:szCs w:val="20"/>
              </w:rPr>
            </w:pPr>
            <w:r>
              <w:rPr>
                <w:b/>
                <w:sz w:val="20"/>
                <w:szCs w:val="20"/>
              </w:rPr>
              <w:t xml:space="preserve">N </w:t>
            </w:r>
          </w:p>
        </w:tc>
        <w:tc>
          <w:tcPr>
            <w:tcW w:w="247" w:type="pct"/>
            <w:shd w:val="clear" w:color="auto" w:fill="auto"/>
          </w:tcPr>
          <w:p w14:paraId="7D3EB933" w14:textId="77777777" w:rsidR="00C76A89" w:rsidRPr="0092057C" w:rsidRDefault="00C76A89" w:rsidP="0092057C">
            <w:pPr>
              <w:jc w:val="both"/>
              <w:rPr>
                <w:b/>
                <w:sz w:val="20"/>
                <w:szCs w:val="20"/>
              </w:rPr>
            </w:pPr>
          </w:p>
        </w:tc>
        <w:tc>
          <w:tcPr>
            <w:tcW w:w="1195" w:type="pct"/>
            <w:shd w:val="clear" w:color="auto" w:fill="auto"/>
          </w:tcPr>
          <w:p w14:paraId="6A53D322" w14:textId="77777777" w:rsidR="00C76A89" w:rsidRPr="0092057C" w:rsidRDefault="00C76A89" w:rsidP="0092057C">
            <w:pPr>
              <w:jc w:val="both"/>
              <w:rPr>
                <w:sz w:val="20"/>
                <w:szCs w:val="20"/>
              </w:rPr>
            </w:pPr>
          </w:p>
        </w:tc>
        <w:tc>
          <w:tcPr>
            <w:tcW w:w="1382" w:type="pct"/>
            <w:shd w:val="clear" w:color="auto" w:fill="auto"/>
          </w:tcPr>
          <w:p w14:paraId="2CD7B810" w14:textId="77777777" w:rsidR="00C76A89" w:rsidRPr="002408A9" w:rsidRDefault="002408A9" w:rsidP="0092057C">
            <w:pPr>
              <w:pStyle w:val="NormalnyWeb"/>
              <w:spacing w:before="0" w:beforeAutospacing="0" w:after="0" w:afterAutospacing="0"/>
              <w:ind w:left="30"/>
              <w:jc w:val="both"/>
              <w:rPr>
                <w:sz w:val="20"/>
                <w:szCs w:val="20"/>
              </w:rPr>
            </w:pPr>
            <w:r w:rsidRPr="002408A9">
              <w:rPr>
                <w:sz w:val="20"/>
                <w:szCs w:val="20"/>
              </w:rPr>
              <w:t xml:space="preserve">Przepis nie wymaga obligatoryjnego wdrożenia, projektodawca uznał, iż nie jest konieczne prowadzanie tego typu wymogu. </w:t>
            </w:r>
          </w:p>
        </w:tc>
      </w:tr>
      <w:tr w:rsidR="00C76A89" w:rsidRPr="0092057C" w14:paraId="748EAB90" w14:textId="77777777" w:rsidTr="00CD2F46">
        <w:trPr>
          <w:trHeight w:val="570"/>
        </w:trPr>
        <w:tc>
          <w:tcPr>
            <w:tcW w:w="240" w:type="pct"/>
            <w:shd w:val="clear" w:color="auto" w:fill="auto"/>
          </w:tcPr>
          <w:p w14:paraId="71166C4C"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0445951A" w14:textId="77777777" w:rsidR="00C76A89" w:rsidRPr="0092057C" w:rsidRDefault="00C76A89" w:rsidP="0092057C">
            <w:pPr>
              <w:jc w:val="center"/>
              <w:rPr>
                <w:b/>
                <w:sz w:val="20"/>
                <w:szCs w:val="20"/>
              </w:rPr>
            </w:pPr>
            <w:r w:rsidRPr="0092057C">
              <w:rPr>
                <w:b/>
                <w:sz w:val="20"/>
                <w:szCs w:val="20"/>
              </w:rPr>
              <w:t>Art. 21 ust. 3</w:t>
            </w:r>
          </w:p>
        </w:tc>
        <w:tc>
          <w:tcPr>
            <w:tcW w:w="1226" w:type="pct"/>
            <w:shd w:val="clear" w:color="auto" w:fill="auto"/>
          </w:tcPr>
          <w:p w14:paraId="7C75B2B9" w14:textId="77777777" w:rsidR="00137C43" w:rsidRPr="0092057C" w:rsidRDefault="00137C43" w:rsidP="0092057C">
            <w:pPr>
              <w:jc w:val="both"/>
              <w:rPr>
                <w:sz w:val="20"/>
                <w:szCs w:val="20"/>
              </w:rPr>
            </w:pPr>
            <w:r w:rsidRPr="0092057C">
              <w:rPr>
                <w:sz w:val="20"/>
                <w:szCs w:val="20"/>
              </w:rPr>
              <w:t xml:space="preserve">3. Jak najszybciej i nie później niż jeden miesiąc od wjazdu na terytorium drugiego państwa członkowskiego posiadacz niebieskiej karty UE składa we właściwych organach tego państwa członkowskiego wniosek o niebieską kartę UE. Dołącza on do tego wniosku wszystkie dokumenty poświadczające spełnienie względem drugiego państwa członkowskiego warunków, o których mowa w ust. 4. Państwa członkowskie określają, czy wnioski mają być składane przez obywatela państwa trzeciego, czy przez pracodawcę. Alternatywnie państwa członkowskie mogą zezwolić na składanie wniosków </w:t>
            </w:r>
            <w:r w:rsidRPr="0092057C">
              <w:rPr>
                <w:sz w:val="20"/>
                <w:szCs w:val="20"/>
              </w:rPr>
              <w:lastRenderedPageBreak/>
              <w:t>zarówno przez obywatela państwa trzeciego, jak i przez pracodawcę.</w:t>
            </w:r>
          </w:p>
          <w:p w14:paraId="4A5670D2" w14:textId="77777777" w:rsidR="00137C43" w:rsidRPr="0092057C" w:rsidRDefault="00137C43" w:rsidP="0092057C">
            <w:pPr>
              <w:jc w:val="both"/>
              <w:rPr>
                <w:sz w:val="20"/>
                <w:szCs w:val="20"/>
              </w:rPr>
            </w:pPr>
            <w:r w:rsidRPr="0092057C">
              <w:rPr>
                <w:sz w:val="20"/>
                <w:szCs w:val="20"/>
              </w:rPr>
              <w:t>Posiadaczowi niebieskiej karty UE zezwala się na podjęcie pracy w drugim państwie członkowskim nie później niż 30 dni po dacie złożenia kompletnego wniosku.</w:t>
            </w:r>
          </w:p>
          <w:p w14:paraId="71330DD0" w14:textId="77777777" w:rsidR="00C76A89" w:rsidRPr="0092057C" w:rsidRDefault="00137C43" w:rsidP="0092057C">
            <w:pPr>
              <w:jc w:val="both"/>
              <w:rPr>
                <w:sz w:val="20"/>
                <w:szCs w:val="20"/>
              </w:rPr>
            </w:pPr>
            <w:r w:rsidRPr="0092057C">
              <w:rPr>
                <w:sz w:val="20"/>
                <w:szCs w:val="20"/>
              </w:rPr>
              <w:t>Wniosek może zostać złożony we właściwych organach drugiego państwa członkowskiego, podczas gdy posiadacz niebieskiej karty UE w dalszym ciągu przebywa na terytorium pierwszego państwa członkowskiego.</w:t>
            </w:r>
          </w:p>
        </w:tc>
        <w:tc>
          <w:tcPr>
            <w:tcW w:w="395" w:type="pct"/>
            <w:shd w:val="clear" w:color="auto" w:fill="auto"/>
          </w:tcPr>
          <w:p w14:paraId="4EA5E97C" w14:textId="77777777" w:rsidR="00C76A89" w:rsidRPr="0092057C" w:rsidRDefault="002408A9" w:rsidP="0092057C">
            <w:pPr>
              <w:jc w:val="both"/>
              <w:rPr>
                <w:b/>
                <w:sz w:val="20"/>
                <w:szCs w:val="20"/>
              </w:rPr>
            </w:pPr>
            <w:r>
              <w:rPr>
                <w:b/>
                <w:sz w:val="20"/>
                <w:szCs w:val="20"/>
              </w:rPr>
              <w:lastRenderedPageBreak/>
              <w:t xml:space="preserve">T </w:t>
            </w:r>
          </w:p>
        </w:tc>
        <w:tc>
          <w:tcPr>
            <w:tcW w:w="247" w:type="pct"/>
            <w:shd w:val="clear" w:color="auto" w:fill="auto"/>
          </w:tcPr>
          <w:p w14:paraId="4DFB1CE0" w14:textId="77777777" w:rsidR="00C76A89" w:rsidRPr="000E42C5" w:rsidRDefault="000E42C5" w:rsidP="0092057C">
            <w:pPr>
              <w:jc w:val="both"/>
              <w:rPr>
                <w:b/>
                <w:sz w:val="20"/>
                <w:szCs w:val="20"/>
              </w:rPr>
            </w:pPr>
            <w:r w:rsidRPr="000E42C5">
              <w:rPr>
                <w:b/>
                <w:sz w:val="20"/>
                <w:szCs w:val="20"/>
              </w:rPr>
              <w:t>Art. 1</w:t>
            </w:r>
            <w:r>
              <w:rPr>
                <w:b/>
                <w:sz w:val="20"/>
                <w:szCs w:val="20"/>
              </w:rPr>
              <w:t xml:space="preserve">05 ust. 1 </w:t>
            </w:r>
          </w:p>
          <w:p w14:paraId="358FAD9E" w14:textId="77777777" w:rsidR="002944BE" w:rsidRPr="000E42C5" w:rsidRDefault="002944BE" w:rsidP="0092057C">
            <w:pPr>
              <w:jc w:val="both"/>
              <w:rPr>
                <w:b/>
                <w:sz w:val="20"/>
                <w:szCs w:val="20"/>
              </w:rPr>
            </w:pPr>
          </w:p>
          <w:p w14:paraId="640463FB" w14:textId="77777777" w:rsidR="002944BE" w:rsidRPr="000E42C5" w:rsidRDefault="002944BE" w:rsidP="0092057C">
            <w:pPr>
              <w:jc w:val="both"/>
              <w:rPr>
                <w:b/>
                <w:sz w:val="20"/>
                <w:szCs w:val="20"/>
              </w:rPr>
            </w:pPr>
            <w:r w:rsidRPr="000E42C5">
              <w:rPr>
                <w:b/>
                <w:sz w:val="20"/>
                <w:szCs w:val="20"/>
              </w:rPr>
              <w:t>Art. 87 ust. 1 pkt 13 lit d</w:t>
            </w:r>
          </w:p>
        </w:tc>
        <w:tc>
          <w:tcPr>
            <w:tcW w:w="1195" w:type="pct"/>
            <w:shd w:val="clear" w:color="auto" w:fill="auto"/>
          </w:tcPr>
          <w:p w14:paraId="48C8C2C7" w14:textId="16338046" w:rsidR="00E61571" w:rsidRDefault="00E61571" w:rsidP="000E42C5">
            <w:pPr>
              <w:jc w:val="both"/>
              <w:rPr>
                <w:sz w:val="20"/>
                <w:szCs w:val="20"/>
              </w:rPr>
            </w:pPr>
            <w:r>
              <w:rPr>
                <w:sz w:val="20"/>
                <w:szCs w:val="20"/>
              </w:rPr>
              <w:t>Ustawa z dnia 12 grudnia 2013 r. o cudzoziemcach</w:t>
            </w:r>
          </w:p>
          <w:p w14:paraId="5BBE9AE9" w14:textId="77777777" w:rsidR="00E61571" w:rsidRDefault="00E61571" w:rsidP="000E42C5">
            <w:pPr>
              <w:jc w:val="both"/>
              <w:rPr>
                <w:sz w:val="20"/>
                <w:szCs w:val="20"/>
              </w:rPr>
            </w:pPr>
          </w:p>
          <w:p w14:paraId="177C8F5E" w14:textId="403FC354" w:rsidR="002944BE" w:rsidRDefault="008F7F64" w:rsidP="000E42C5">
            <w:pPr>
              <w:jc w:val="both"/>
              <w:rPr>
                <w:sz w:val="20"/>
                <w:szCs w:val="20"/>
              </w:rPr>
            </w:pPr>
            <w:r w:rsidRPr="008F7F64">
              <w:rPr>
                <w:sz w:val="20"/>
                <w:szCs w:val="20"/>
              </w:rPr>
              <w:t>Art. 105. 1. Cudzoziemiec składa wniosek o udzielenie mu zezwolenia na pobyt czasowy, nie później niż w ostatnim dniu jego legalnego pobytu na terytorium Rzeczypospolitej Polskiej. Tego wymogu nie stosuje się do wniosku o udzielenie zezwolenia, o którym mowa w art. 139a ust. 1 lub art. 139o ust. 1 oraz zezwolenia, o którym mowa w art. 159 ust. 1 lub art. 160 pkt 1, 3, 4 lub 6 dla cudzoziemca przebywającego poza granicami Rzeczypospolitej Polskiej.</w:t>
            </w:r>
          </w:p>
          <w:p w14:paraId="69355224" w14:textId="0FE337D5" w:rsidR="00E61571" w:rsidRDefault="00E61571" w:rsidP="000E42C5">
            <w:pPr>
              <w:jc w:val="both"/>
              <w:rPr>
                <w:sz w:val="20"/>
                <w:szCs w:val="20"/>
              </w:rPr>
            </w:pPr>
          </w:p>
          <w:p w14:paraId="5021ABE0" w14:textId="77777777" w:rsidR="00E61571" w:rsidRDefault="00E61571" w:rsidP="00E61571">
            <w:pPr>
              <w:jc w:val="both"/>
              <w:rPr>
                <w:sz w:val="20"/>
                <w:szCs w:val="20"/>
              </w:rPr>
            </w:pPr>
            <w:r>
              <w:rPr>
                <w:sz w:val="20"/>
                <w:szCs w:val="20"/>
              </w:rPr>
              <w:lastRenderedPageBreak/>
              <w:t xml:space="preserve">Ustawa z dnia 20 kwietnia 2004 r. o promocji zatrudnienia i instytucjach rynku pracy </w:t>
            </w:r>
          </w:p>
          <w:p w14:paraId="1AE19C7B" w14:textId="77777777" w:rsidR="00E61571" w:rsidRDefault="00E61571" w:rsidP="000E42C5">
            <w:pPr>
              <w:jc w:val="both"/>
              <w:rPr>
                <w:sz w:val="20"/>
                <w:szCs w:val="20"/>
              </w:rPr>
            </w:pPr>
          </w:p>
          <w:p w14:paraId="16EC9A67" w14:textId="77777777" w:rsidR="00E61571" w:rsidRDefault="00E61571" w:rsidP="000E42C5">
            <w:pPr>
              <w:jc w:val="both"/>
              <w:rPr>
                <w:sz w:val="20"/>
                <w:szCs w:val="20"/>
              </w:rPr>
            </w:pPr>
          </w:p>
          <w:p w14:paraId="2094D44E" w14:textId="77777777" w:rsidR="002944BE" w:rsidRPr="002944BE" w:rsidRDefault="002944BE" w:rsidP="005A67F8">
            <w:pPr>
              <w:jc w:val="both"/>
              <w:rPr>
                <w:sz w:val="20"/>
                <w:szCs w:val="20"/>
              </w:rPr>
            </w:pPr>
            <w:r w:rsidRPr="002944BE">
              <w:rPr>
                <w:sz w:val="20"/>
                <w:szCs w:val="20"/>
              </w:rPr>
              <w:t>Art. 87.</w:t>
            </w:r>
          </w:p>
          <w:p w14:paraId="08A16EEF" w14:textId="77777777" w:rsidR="002944BE" w:rsidRPr="002944BE" w:rsidRDefault="002944BE" w:rsidP="005A67F8">
            <w:pPr>
              <w:jc w:val="both"/>
              <w:rPr>
                <w:sz w:val="20"/>
                <w:szCs w:val="20"/>
              </w:rPr>
            </w:pPr>
            <w:r w:rsidRPr="002944BE">
              <w:rPr>
                <w:sz w:val="20"/>
                <w:szCs w:val="20"/>
              </w:rPr>
              <w:t xml:space="preserve">1. </w:t>
            </w:r>
            <w:r w:rsidRPr="002944BE">
              <w:rPr>
                <w:sz w:val="20"/>
                <w:szCs w:val="20"/>
              </w:rPr>
              <w:tab/>
              <w:t>Cudzoziemiec jest uprawniony do wykonywania pracy na terytorium Rzeczypospolitej Polskiej, jeżeli:</w:t>
            </w:r>
          </w:p>
          <w:p w14:paraId="34297BF3" w14:textId="77777777" w:rsidR="002944BE" w:rsidRPr="002944BE" w:rsidRDefault="002944BE" w:rsidP="005A67F8">
            <w:pPr>
              <w:jc w:val="both"/>
              <w:rPr>
                <w:sz w:val="20"/>
                <w:szCs w:val="20"/>
              </w:rPr>
            </w:pPr>
            <w:r w:rsidRPr="002944BE">
              <w:rPr>
                <w:sz w:val="20"/>
                <w:szCs w:val="20"/>
              </w:rPr>
              <w:t>13)</w:t>
            </w:r>
            <w:r w:rsidRPr="002944BE">
              <w:rPr>
                <w:sz w:val="20"/>
                <w:szCs w:val="20"/>
              </w:rPr>
              <w:tab/>
              <w:t>przebywa na terytorium Rzeczypospolitej Polskiej na podstawie art. 108 ust. 1 ustawy z dnia 12 grudnia 2013 r. o cudzoziemcach oraz:</w:t>
            </w:r>
          </w:p>
          <w:p w14:paraId="3684EACD" w14:textId="77777777" w:rsidR="002944BE" w:rsidRPr="0092057C" w:rsidRDefault="002944BE" w:rsidP="002944BE">
            <w:pPr>
              <w:jc w:val="both"/>
              <w:rPr>
                <w:sz w:val="20"/>
                <w:szCs w:val="20"/>
              </w:rPr>
            </w:pPr>
            <w:r w:rsidRPr="002944BE">
              <w:rPr>
                <w:sz w:val="20"/>
                <w:szCs w:val="20"/>
              </w:rPr>
              <w:t>d) wykonuje pracę w zawodzie wymagającym wysokich kwalifikacji, na rzecz podmiotu</w:t>
            </w:r>
            <w:r>
              <w:rPr>
                <w:sz w:val="20"/>
                <w:szCs w:val="20"/>
              </w:rPr>
              <w:t xml:space="preserve"> </w:t>
            </w:r>
            <w:r w:rsidRPr="002944BE">
              <w:rPr>
                <w:sz w:val="20"/>
                <w:szCs w:val="20"/>
              </w:rPr>
              <w:t>powierzającego wykonywanie pracy, z którym zawarł na okres przynajmniej 6 miesięcy, umowę o pracę, umowę o pracę nakładczą, umowę cywilnoprawną, na podstawie której wykonuje pracę, świadczy usługi lub pozostaje w stosunku służbowym</w:t>
            </w:r>
            <w:r>
              <w:rPr>
                <w:sz w:val="20"/>
                <w:szCs w:val="20"/>
              </w:rPr>
              <w:t xml:space="preserve"> oraz złożył</w:t>
            </w:r>
            <w:r w:rsidRPr="002944BE">
              <w:rPr>
                <w:sz w:val="20"/>
                <w:szCs w:val="20"/>
              </w:rPr>
              <w:t xml:space="preserve"> wniosek o udzielenie zezwolenia na pobyt czasowy, </w:t>
            </w:r>
            <w:r>
              <w:rPr>
                <w:sz w:val="20"/>
                <w:szCs w:val="20"/>
              </w:rPr>
              <w:t>o którym mowa w art. 137a tej ustawy.</w:t>
            </w:r>
          </w:p>
        </w:tc>
        <w:tc>
          <w:tcPr>
            <w:tcW w:w="1382" w:type="pct"/>
            <w:shd w:val="clear" w:color="auto" w:fill="auto"/>
          </w:tcPr>
          <w:p w14:paraId="243085ED" w14:textId="77777777" w:rsidR="00C76A89" w:rsidRPr="00D767D9" w:rsidRDefault="00D767D9" w:rsidP="0092057C">
            <w:pPr>
              <w:pStyle w:val="NormalnyWeb"/>
              <w:spacing w:before="0" w:beforeAutospacing="0" w:after="0" w:afterAutospacing="0"/>
              <w:ind w:left="30"/>
              <w:jc w:val="both"/>
              <w:rPr>
                <w:sz w:val="20"/>
                <w:szCs w:val="20"/>
              </w:rPr>
            </w:pPr>
            <w:r w:rsidRPr="00D767D9">
              <w:rPr>
                <w:sz w:val="20"/>
                <w:szCs w:val="20"/>
              </w:rPr>
              <w:lastRenderedPageBreak/>
              <w:t xml:space="preserve">Zastosowanie będą miały ogólne przepisy ustawy o cudzoziemcach dotyczące terminu składania wniosku o udzielenie zezwolenia na pobyt czasowy, które są korzystniejsze dla cudzoziemców. </w:t>
            </w:r>
          </w:p>
        </w:tc>
      </w:tr>
      <w:tr w:rsidR="00C76A89" w:rsidRPr="0092057C" w14:paraId="339B00A9" w14:textId="77777777" w:rsidTr="00CD2F46">
        <w:trPr>
          <w:trHeight w:val="570"/>
        </w:trPr>
        <w:tc>
          <w:tcPr>
            <w:tcW w:w="240" w:type="pct"/>
            <w:shd w:val="clear" w:color="auto" w:fill="auto"/>
          </w:tcPr>
          <w:p w14:paraId="2058A4AE"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03B27A4F" w14:textId="77777777" w:rsidR="00C76A89" w:rsidRPr="0092057C" w:rsidRDefault="00C76A89" w:rsidP="0092057C">
            <w:pPr>
              <w:jc w:val="center"/>
              <w:rPr>
                <w:b/>
                <w:sz w:val="20"/>
                <w:szCs w:val="20"/>
              </w:rPr>
            </w:pPr>
            <w:r w:rsidRPr="0092057C">
              <w:rPr>
                <w:b/>
                <w:sz w:val="20"/>
                <w:szCs w:val="20"/>
              </w:rPr>
              <w:t>Art. 21 ust. 4 (wstęp do wyliczenia)</w:t>
            </w:r>
          </w:p>
          <w:p w14:paraId="710AED08" w14:textId="77777777" w:rsidR="00C76A89" w:rsidRPr="0092057C" w:rsidRDefault="00C76A89" w:rsidP="0092057C">
            <w:pPr>
              <w:jc w:val="center"/>
              <w:rPr>
                <w:b/>
                <w:sz w:val="20"/>
                <w:szCs w:val="20"/>
              </w:rPr>
            </w:pPr>
            <w:r w:rsidRPr="0092057C">
              <w:rPr>
                <w:b/>
                <w:sz w:val="20"/>
                <w:szCs w:val="20"/>
              </w:rPr>
              <w:t xml:space="preserve"> lit. a</w:t>
            </w:r>
          </w:p>
        </w:tc>
        <w:tc>
          <w:tcPr>
            <w:tcW w:w="1226" w:type="pct"/>
            <w:shd w:val="clear" w:color="auto" w:fill="auto"/>
          </w:tcPr>
          <w:p w14:paraId="4B343EEC" w14:textId="77777777" w:rsidR="00C76A89" w:rsidRPr="0092057C" w:rsidRDefault="00137C43" w:rsidP="0092057C">
            <w:pPr>
              <w:jc w:val="both"/>
              <w:rPr>
                <w:sz w:val="20"/>
                <w:szCs w:val="20"/>
              </w:rPr>
            </w:pPr>
            <w:r w:rsidRPr="0092057C">
              <w:rPr>
                <w:sz w:val="20"/>
                <w:szCs w:val="20"/>
              </w:rPr>
              <w:t>4.   Do celów wniosku, o którym mowa w ust. 3, wnioskodawca przedkłada:</w:t>
            </w:r>
          </w:p>
          <w:p w14:paraId="2E5EB6AE" w14:textId="77777777" w:rsidR="00137C43" w:rsidRPr="0092057C" w:rsidRDefault="00137C43" w:rsidP="0092057C">
            <w:pPr>
              <w:pStyle w:val="Akapitzlist"/>
              <w:numPr>
                <w:ilvl w:val="0"/>
                <w:numId w:val="24"/>
              </w:numPr>
              <w:spacing w:after="0" w:line="240" w:lineRule="auto"/>
              <w:jc w:val="both"/>
              <w:rPr>
                <w:rFonts w:ascii="Times New Roman" w:hAnsi="Times New Roman"/>
                <w:sz w:val="20"/>
                <w:szCs w:val="20"/>
              </w:rPr>
            </w:pPr>
            <w:r w:rsidRPr="0092057C">
              <w:rPr>
                <w:rFonts w:ascii="Times New Roman" w:hAnsi="Times New Roman"/>
                <w:sz w:val="20"/>
                <w:szCs w:val="20"/>
              </w:rPr>
              <w:t>ważną niebieską kartę UE wydaną przez pierwsze państwo członkowskie;</w:t>
            </w:r>
          </w:p>
        </w:tc>
        <w:tc>
          <w:tcPr>
            <w:tcW w:w="395" w:type="pct"/>
            <w:shd w:val="clear" w:color="auto" w:fill="auto"/>
          </w:tcPr>
          <w:p w14:paraId="02930DFA" w14:textId="77777777" w:rsidR="00C76A89" w:rsidRPr="0092057C" w:rsidRDefault="00536B18" w:rsidP="0092057C">
            <w:pPr>
              <w:jc w:val="both"/>
              <w:rPr>
                <w:b/>
                <w:sz w:val="20"/>
                <w:szCs w:val="20"/>
              </w:rPr>
            </w:pPr>
            <w:r>
              <w:rPr>
                <w:b/>
                <w:sz w:val="20"/>
                <w:szCs w:val="20"/>
              </w:rPr>
              <w:t xml:space="preserve">T </w:t>
            </w:r>
          </w:p>
        </w:tc>
        <w:tc>
          <w:tcPr>
            <w:tcW w:w="247" w:type="pct"/>
            <w:shd w:val="clear" w:color="auto" w:fill="auto"/>
          </w:tcPr>
          <w:p w14:paraId="5E8BDE59" w14:textId="77777777" w:rsidR="00C76A89" w:rsidRPr="00536B18" w:rsidRDefault="00536B18" w:rsidP="0092057C">
            <w:pPr>
              <w:jc w:val="both"/>
              <w:rPr>
                <w:b/>
                <w:sz w:val="20"/>
                <w:szCs w:val="20"/>
                <w:lang w:val="en-GB"/>
              </w:rPr>
            </w:pPr>
            <w:r w:rsidRPr="00536B18">
              <w:rPr>
                <w:b/>
                <w:sz w:val="20"/>
                <w:szCs w:val="20"/>
                <w:lang w:val="en-GB"/>
              </w:rPr>
              <w:t xml:space="preserve">Art. 137a pkt 1 lit c </w:t>
            </w:r>
          </w:p>
        </w:tc>
        <w:tc>
          <w:tcPr>
            <w:tcW w:w="1195" w:type="pct"/>
            <w:shd w:val="clear" w:color="auto" w:fill="auto"/>
          </w:tcPr>
          <w:p w14:paraId="36DDF4D2" w14:textId="596655CB" w:rsidR="00564A65" w:rsidRPr="00564A65" w:rsidRDefault="00564A65" w:rsidP="00564A65">
            <w:pPr>
              <w:jc w:val="both"/>
              <w:rPr>
                <w:sz w:val="20"/>
                <w:szCs w:val="20"/>
              </w:rPr>
            </w:pPr>
            <w:r w:rsidRPr="00564A65">
              <w:rPr>
                <w:sz w:val="20"/>
                <w:szCs w:val="20"/>
              </w:rPr>
              <w:t xml:space="preserve">Art. 137a. Zezwolenia na pobyt czasowy w celu mobilności długoterminowej posiadacza Niebieskiej Karty UE udziela się cudzoziemcowi, gdy celem pobytu cudzoziemca na terytorium Rzeczypospolitej Polskiej jest wykonywanie pracy w zawodzie wymagającym wysokich kwalifikacji oraz </w:t>
            </w:r>
            <w:r w:rsidR="00EC3236" w:rsidRPr="00564A65">
              <w:rPr>
                <w:sz w:val="20"/>
                <w:szCs w:val="20"/>
              </w:rPr>
              <w:t xml:space="preserve">są </w:t>
            </w:r>
            <w:r w:rsidRPr="00564A65">
              <w:rPr>
                <w:sz w:val="20"/>
                <w:szCs w:val="20"/>
              </w:rPr>
              <w:t>spełnione łącznie następujące warunki:</w:t>
            </w:r>
          </w:p>
          <w:p w14:paraId="7C05E9C3" w14:textId="77777777" w:rsidR="00564A65" w:rsidRPr="00564A65" w:rsidRDefault="00564A65" w:rsidP="00564A65">
            <w:pPr>
              <w:jc w:val="both"/>
              <w:rPr>
                <w:sz w:val="20"/>
                <w:szCs w:val="20"/>
              </w:rPr>
            </w:pPr>
            <w:r w:rsidRPr="00564A65">
              <w:rPr>
                <w:sz w:val="20"/>
                <w:szCs w:val="20"/>
              </w:rPr>
              <w:lastRenderedPageBreak/>
              <w:t>1) cudzoziemiec:</w:t>
            </w:r>
          </w:p>
          <w:p w14:paraId="09E5D701" w14:textId="19FDDCA2" w:rsidR="00C76A89" w:rsidRPr="0092057C" w:rsidRDefault="00564A65" w:rsidP="00564A65">
            <w:pPr>
              <w:jc w:val="both"/>
              <w:rPr>
                <w:sz w:val="20"/>
                <w:szCs w:val="20"/>
              </w:rPr>
            </w:pPr>
            <w:r w:rsidRPr="00564A65">
              <w:rPr>
                <w:sz w:val="20"/>
                <w:szCs w:val="20"/>
              </w:rPr>
              <w:t xml:space="preserve">c)  posiada dokument pobytowy, o którym mowa w art. 1 ust. 2 lit. a rozporządzenia nr 1030/2002, z adnotacją "Niebieska Karta UE", wydany przez inne państwo członkowskie Unii Europejskiej i bezpośrednio przed wjazdem na terytorium Rzeczypospolitej Polskiej przebywał w tym państwie członkowskim Unii Europejskiej na tym dokumencie przez okres przynajmniej 12 miesięcy lub przynajmniej 6 miesięcy korzystając z mobilność długoterminowa </w:t>
            </w:r>
            <w:r w:rsidR="00EC3236">
              <w:rPr>
                <w:sz w:val="20"/>
                <w:szCs w:val="20"/>
              </w:rPr>
              <w:t>posiadacza Niebieskiej Karty UE,</w:t>
            </w:r>
          </w:p>
        </w:tc>
        <w:tc>
          <w:tcPr>
            <w:tcW w:w="1382" w:type="pct"/>
            <w:shd w:val="clear" w:color="auto" w:fill="auto"/>
          </w:tcPr>
          <w:p w14:paraId="5175E9E6" w14:textId="77777777" w:rsidR="00C76A89" w:rsidRPr="0092057C" w:rsidRDefault="00C76A89" w:rsidP="0092057C">
            <w:pPr>
              <w:pStyle w:val="NormalnyWeb"/>
              <w:spacing w:before="0" w:beforeAutospacing="0" w:after="0" w:afterAutospacing="0"/>
              <w:ind w:left="30"/>
              <w:jc w:val="both"/>
              <w:rPr>
                <w:b/>
                <w:sz w:val="20"/>
                <w:szCs w:val="20"/>
              </w:rPr>
            </w:pPr>
          </w:p>
        </w:tc>
      </w:tr>
      <w:tr w:rsidR="00C76A89" w:rsidRPr="0092057C" w14:paraId="7A231D81" w14:textId="77777777" w:rsidTr="00CD2F46">
        <w:trPr>
          <w:trHeight w:val="570"/>
        </w:trPr>
        <w:tc>
          <w:tcPr>
            <w:tcW w:w="240" w:type="pct"/>
            <w:shd w:val="clear" w:color="auto" w:fill="auto"/>
          </w:tcPr>
          <w:p w14:paraId="5C7520A5"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14723E33" w14:textId="77777777" w:rsidR="00C76A89" w:rsidRPr="0092057C" w:rsidRDefault="00C76A89" w:rsidP="0092057C">
            <w:pPr>
              <w:jc w:val="center"/>
              <w:rPr>
                <w:b/>
                <w:sz w:val="20"/>
                <w:szCs w:val="20"/>
              </w:rPr>
            </w:pPr>
            <w:r w:rsidRPr="0092057C">
              <w:rPr>
                <w:b/>
                <w:sz w:val="20"/>
                <w:szCs w:val="20"/>
              </w:rPr>
              <w:t>Art. 21 ust. 4 lit. b</w:t>
            </w:r>
          </w:p>
        </w:tc>
        <w:tc>
          <w:tcPr>
            <w:tcW w:w="1226" w:type="pct"/>
            <w:shd w:val="clear" w:color="auto" w:fill="auto"/>
          </w:tcPr>
          <w:p w14:paraId="7DC8DF59" w14:textId="77777777" w:rsidR="00C76A89" w:rsidRPr="0092057C" w:rsidRDefault="00137C43" w:rsidP="0092057C">
            <w:pPr>
              <w:pStyle w:val="Akapitzlist"/>
              <w:numPr>
                <w:ilvl w:val="0"/>
                <w:numId w:val="24"/>
              </w:numPr>
              <w:spacing w:after="0" w:line="240" w:lineRule="auto"/>
              <w:jc w:val="both"/>
              <w:rPr>
                <w:rFonts w:ascii="Times New Roman" w:hAnsi="Times New Roman"/>
                <w:sz w:val="20"/>
                <w:szCs w:val="20"/>
              </w:rPr>
            </w:pPr>
            <w:r w:rsidRPr="0092057C">
              <w:rPr>
                <w:rFonts w:ascii="Times New Roman" w:hAnsi="Times New Roman"/>
                <w:sz w:val="20"/>
                <w:szCs w:val="20"/>
              </w:rPr>
              <w:t>ważną umowę o pracę lub, zgodnie z tym, co przewiduje prawo krajowe, wiążącą ofertę pracy dotyczącą zatrudnienia w zawodzie wymagającym wysokich kwalifikacji na okres co najmniej sześciu miesięcy w drugim państwie członkowskim;</w:t>
            </w:r>
          </w:p>
        </w:tc>
        <w:tc>
          <w:tcPr>
            <w:tcW w:w="395" w:type="pct"/>
            <w:shd w:val="clear" w:color="auto" w:fill="auto"/>
          </w:tcPr>
          <w:p w14:paraId="1E2D5BB6" w14:textId="77777777" w:rsidR="00C76A89" w:rsidRPr="0092057C" w:rsidRDefault="00536B18" w:rsidP="0092057C">
            <w:pPr>
              <w:jc w:val="both"/>
              <w:rPr>
                <w:b/>
                <w:sz w:val="20"/>
                <w:szCs w:val="20"/>
              </w:rPr>
            </w:pPr>
            <w:r>
              <w:rPr>
                <w:b/>
                <w:sz w:val="20"/>
                <w:szCs w:val="20"/>
              </w:rPr>
              <w:t xml:space="preserve">T </w:t>
            </w:r>
          </w:p>
        </w:tc>
        <w:tc>
          <w:tcPr>
            <w:tcW w:w="247" w:type="pct"/>
            <w:shd w:val="clear" w:color="auto" w:fill="auto"/>
          </w:tcPr>
          <w:p w14:paraId="4D240AB1" w14:textId="360D09C5" w:rsidR="00C76A89" w:rsidRPr="0092057C" w:rsidRDefault="00536B18" w:rsidP="0092057C">
            <w:pPr>
              <w:jc w:val="both"/>
              <w:rPr>
                <w:b/>
                <w:sz w:val="20"/>
                <w:szCs w:val="20"/>
              </w:rPr>
            </w:pPr>
            <w:r>
              <w:rPr>
                <w:b/>
                <w:sz w:val="20"/>
                <w:szCs w:val="20"/>
              </w:rPr>
              <w:t>Art. 137a</w:t>
            </w:r>
            <w:r w:rsidR="00E61571">
              <w:rPr>
                <w:b/>
                <w:sz w:val="20"/>
                <w:szCs w:val="20"/>
              </w:rPr>
              <w:t xml:space="preserve"> pkt 1 lit. a </w:t>
            </w:r>
            <w:r>
              <w:rPr>
                <w:b/>
                <w:sz w:val="20"/>
                <w:szCs w:val="20"/>
              </w:rPr>
              <w:t xml:space="preserve"> </w:t>
            </w:r>
          </w:p>
        </w:tc>
        <w:tc>
          <w:tcPr>
            <w:tcW w:w="1195" w:type="pct"/>
            <w:shd w:val="clear" w:color="auto" w:fill="auto"/>
          </w:tcPr>
          <w:p w14:paraId="7ABAFD44" w14:textId="2EF7508D" w:rsidR="00536B18" w:rsidRPr="00536B18" w:rsidRDefault="00E61571" w:rsidP="00536B18">
            <w:pPr>
              <w:jc w:val="both"/>
              <w:rPr>
                <w:sz w:val="20"/>
                <w:szCs w:val="20"/>
              </w:rPr>
            </w:pPr>
            <w:r>
              <w:rPr>
                <w:sz w:val="20"/>
                <w:szCs w:val="20"/>
              </w:rPr>
              <w:t xml:space="preserve">Art. 137a. </w:t>
            </w:r>
            <w:r w:rsidR="00536B18" w:rsidRPr="00536B18">
              <w:rPr>
                <w:sz w:val="20"/>
                <w:szCs w:val="20"/>
              </w:rPr>
              <w:t xml:space="preserve">Zezwolenia na pobyt czasowy w celu mobilności długoterminowej posiadacza Niebieskiej Karty UE udziela się cudzoziemcowi, gdy celem pobytu cudzoziemca na terytorium Rzeczypospolitej Polskiej jest wykonywanie pracy w zawodzie wymagającym wysokich kwalifikacji oraz </w:t>
            </w:r>
            <w:r w:rsidR="00EC3236" w:rsidRPr="00536B18">
              <w:rPr>
                <w:sz w:val="20"/>
                <w:szCs w:val="20"/>
              </w:rPr>
              <w:t xml:space="preserve">są </w:t>
            </w:r>
            <w:r w:rsidR="00536B18" w:rsidRPr="00536B18">
              <w:rPr>
                <w:sz w:val="20"/>
                <w:szCs w:val="20"/>
              </w:rPr>
              <w:t>spełnione łącznie następujące warunki:</w:t>
            </w:r>
          </w:p>
          <w:p w14:paraId="72931927" w14:textId="77777777" w:rsidR="00536B18" w:rsidRPr="00536B18" w:rsidRDefault="00536B18" w:rsidP="00536B18">
            <w:pPr>
              <w:jc w:val="both"/>
              <w:rPr>
                <w:sz w:val="20"/>
                <w:szCs w:val="20"/>
              </w:rPr>
            </w:pPr>
            <w:r w:rsidRPr="00536B18">
              <w:rPr>
                <w:sz w:val="20"/>
                <w:szCs w:val="20"/>
              </w:rPr>
              <w:t>1) cudzoziemiec:</w:t>
            </w:r>
          </w:p>
          <w:p w14:paraId="1038EC53" w14:textId="77777777" w:rsidR="00536B18" w:rsidRPr="00536B18" w:rsidRDefault="00536B18" w:rsidP="00536B18">
            <w:pPr>
              <w:jc w:val="both"/>
              <w:rPr>
                <w:sz w:val="20"/>
                <w:szCs w:val="20"/>
              </w:rPr>
            </w:pPr>
            <w:r w:rsidRPr="00536B18">
              <w:rPr>
                <w:sz w:val="20"/>
                <w:szCs w:val="20"/>
              </w:rPr>
              <w:t>a) zawarł, na okres przynajmniej 6 miesięcy, umowę o pracę, umowę o pracę nakładczą, umowę cywilnoprawną, na podstawie której wykonuje pracę, świadczy usługi lub pozostaje w stosunku służbowym,</w:t>
            </w:r>
          </w:p>
          <w:p w14:paraId="72CEE911" w14:textId="77777777" w:rsidR="00C76A89" w:rsidRPr="0092057C" w:rsidRDefault="00C76A89" w:rsidP="00536B18">
            <w:pPr>
              <w:jc w:val="both"/>
              <w:rPr>
                <w:sz w:val="20"/>
                <w:szCs w:val="20"/>
              </w:rPr>
            </w:pPr>
          </w:p>
        </w:tc>
        <w:tc>
          <w:tcPr>
            <w:tcW w:w="1382" w:type="pct"/>
            <w:shd w:val="clear" w:color="auto" w:fill="auto"/>
          </w:tcPr>
          <w:p w14:paraId="06D024DE" w14:textId="77777777" w:rsidR="00C76A89" w:rsidRPr="0092057C" w:rsidRDefault="00C76A89" w:rsidP="0092057C">
            <w:pPr>
              <w:pStyle w:val="NormalnyWeb"/>
              <w:spacing w:before="0" w:beforeAutospacing="0" w:after="0" w:afterAutospacing="0"/>
              <w:ind w:left="30"/>
              <w:jc w:val="both"/>
              <w:rPr>
                <w:b/>
                <w:sz w:val="20"/>
                <w:szCs w:val="20"/>
              </w:rPr>
            </w:pPr>
          </w:p>
        </w:tc>
      </w:tr>
      <w:tr w:rsidR="00C76A89" w:rsidRPr="0092057C" w14:paraId="235528C7" w14:textId="77777777" w:rsidTr="00CD2F46">
        <w:trPr>
          <w:trHeight w:val="570"/>
        </w:trPr>
        <w:tc>
          <w:tcPr>
            <w:tcW w:w="240" w:type="pct"/>
            <w:shd w:val="clear" w:color="auto" w:fill="auto"/>
          </w:tcPr>
          <w:p w14:paraId="302FDB4B"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36FCA8C9" w14:textId="77777777" w:rsidR="00C76A89" w:rsidRPr="0092057C" w:rsidRDefault="00C76A89" w:rsidP="0092057C">
            <w:pPr>
              <w:jc w:val="center"/>
              <w:rPr>
                <w:b/>
                <w:sz w:val="20"/>
                <w:szCs w:val="20"/>
              </w:rPr>
            </w:pPr>
            <w:r w:rsidRPr="0092057C">
              <w:rPr>
                <w:b/>
                <w:sz w:val="20"/>
                <w:szCs w:val="20"/>
              </w:rPr>
              <w:t>Art. 21 ust. 4 lit. c</w:t>
            </w:r>
          </w:p>
        </w:tc>
        <w:tc>
          <w:tcPr>
            <w:tcW w:w="1226" w:type="pct"/>
            <w:shd w:val="clear" w:color="auto" w:fill="auto"/>
          </w:tcPr>
          <w:p w14:paraId="15E3E703" w14:textId="77777777" w:rsidR="00C76A89" w:rsidRPr="0092057C" w:rsidRDefault="00137C43" w:rsidP="0092057C">
            <w:pPr>
              <w:pStyle w:val="Akapitzlist"/>
              <w:numPr>
                <w:ilvl w:val="0"/>
                <w:numId w:val="24"/>
              </w:numPr>
              <w:spacing w:after="0" w:line="240" w:lineRule="auto"/>
              <w:jc w:val="both"/>
              <w:rPr>
                <w:rFonts w:ascii="Times New Roman" w:hAnsi="Times New Roman"/>
                <w:sz w:val="20"/>
                <w:szCs w:val="20"/>
              </w:rPr>
            </w:pPr>
            <w:r w:rsidRPr="0092057C">
              <w:rPr>
                <w:rFonts w:ascii="Times New Roman" w:hAnsi="Times New Roman"/>
                <w:sz w:val="20"/>
                <w:szCs w:val="20"/>
              </w:rPr>
              <w:t xml:space="preserve">w przypadku zawodów regulowanych – dokumenty poświadczające spełnienie warunków określonych w prawie </w:t>
            </w:r>
            <w:r w:rsidRPr="0092057C">
              <w:rPr>
                <w:rFonts w:ascii="Times New Roman" w:hAnsi="Times New Roman"/>
                <w:sz w:val="20"/>
                <w:szCs w:val="20"/>
              </w:rPr>
              <w:lastRenderedPageBreak/>
              <w:t>krajowym w odniesieniu do wykonywania przez obywateli Unii zawodu regulowanego wskazanego w umowie o pracę lub wiążącej ofercie pracy, zgodnie z tym, co przewiduje prawo krajowe;</w:t>
            </w:r>
          </w:p>
        </w:tc>
        <w:tc>
          <w:tcPr>
            <w:tcW w:w="395" w:type="pct"/>
            <w:shd w:val="clear" w:color="auto" w:fill="auto"/>
          </w:tcPr>
          <w:p w14:paraId="63221636" w14:textId="77777777" w:rsidR="00C76A89" w:rsidRPr="0092057C" w:rsidRDefault="002944BE" w:rsidP="0092057C">
            <w:pPr>
              <w:jc w:val="both"/>
              <w:rPr>
                <w:b/>
                <w:sz w:val="20"/>
                <w:szCs w:val="20"/>
              </w:rPr>
            </w:pPr>
            <w:r>
              <w:rPr>
                <w:b/>
                <w:sz w:val="20"/>
                <w:szCs w:val="20"/>
              </w:rPr>
              <w:lastRenderedPageBreak/>
              <w:t xml:space="preserve">T </w:t>
            </w:r>
          </w:p>
        </w:tc>
        <w:tc>
          <w:tcPr>
            <w:tcW w:w="247" w:type="pct"/>
            <w:shd w:val="clear" w:color="auto" w:fill="auto"/>
          </w:tcPr>
          <w:p w14:paraId="2DBAF155" w14:textId="644A48C4" w:rsidR="00C76A89" w:rsidRPr="002944BE" w:rsidRDefault="00E61571" w:rsidP="0092057C">
            <w:pPr>
              <w:jc w:val="both"/>
              <w:rPr>
                <w:b/>
                <w:sz w:val="20"/>
                <w:szCs w:val="20"/>
                <w:lang w:val="en-GB"/>
              </w:rPr>
            </w:pPr>
            <w:r>
              <w:rPr>
                <w:b/>
                <w:sz w:val="20"/>
                <w:szCs w:val="20"/>
                <w:lang w:val="en-GB"/>
              </w:rPr>
              <w:t>A</w:t>
            </w:r>
            <w:r w:rsidR="002944BE" w:rsidRPr="002944BE">
              <w:rPr>
                <w:b/>
                <w:sz w:val="20"/>
                <w:szCs w:val="20"/>
                <w:lang w:val="en-GB"/>
              </w:rPr>
              <w:t xml:space="preserve">rt. 137a pkt 1 lit b </w:t>
            </w:r>
          </w:p>
        </w:tc>
        <w:tc>
          <w:tcPr>
            <w:tcW w:w="1195" w:type="pct"/>
            <w:shd w:val="clear" w:color="auto" w:fill="auto"/>
          </w:tcPr>
          <w:p w14:paraId="77C909F1" w14:textId="54EE78F0" w:rsidR="002944BE" w:rsidRPr="002944BE" w:rsidRDefault="002944BE" w:rsidP="002944BE">
            <w:pPr>
              <w:jc w:val="both"/>
              <w:rPr>
                <w:sz w:val="20"/>
                <w:szCs w:val="20"/>
              </w:rPr>
            </w:pPr>
            <w:r w:rsidRPr="002944BE">
              <w:rPr>
                <w:sz w:val="20"/>
                <w:szCs w:val="20"/>
              </w:rPr>
              <w:t xml:space="preserve">Art. 137a. Zezwolenia na pobyt czasowy w celu mobilności długoterminowej posiadacza Niebieskiej Karty UE udziela się </w:t>
            </w:r>
            <w:r w:rsidRPr="002944BE">
              <w:rPr>
                <w:sz w:val="20"/>
                <w:szCs w:val="20"/>
              </w:rPr>
              <w:lastRenderedPageBreak/>
              <w:t xml:space="preserve">cudzoziemcowi, gdy celem pobytu cudzoziemca na terytorium Rzeczypospolitej Polskiej jest wykonywanie pracy w zawodzie wymagającym wysokich kwalifikacji oraz </w:t>
            </w:r>
            <w:r w:rsidR="00EC3236" w:rsidRPr="002944BE">
              <w:rPr>
                <w:sz w:val="20"/>
                <w:szCs w:val="20"/>
              </w:rPr>
              <w:t xml:space="preserve">są </w:t>
            </w:r>
            <w:r w:rsidRPr="002944BE">
              <w:rPr>
                <w:sz w:val="20"/>
                <w:szCs w:val="20"/>
              </w:rPr>
              <w:t>spełnione łącznie następujące warunki:</w:t>
            </w:r>
          </w:p>
          <w:p w14:paraId="768F4800" w14:textId="77777777" w:rsidR="002944BE" w:rsidRPr="002944BE" w:rsidRDefault="002944BE" w:rsidP="002944BE">
            <w:pPr>
              <w:jc w:val="both"/>
              <w:rPr>
                <w:sz w:val="20"/>
                <w:szCs w:val="20"/>
              </w:rPr>
            </w:pPr>
            <w:r>
              <w:rPr>
                <w:sz w:val="20"/>
                <w:szCs w:val="20"/>
              </w:rPr>
              <w:t>1) cudzoziemiec:</w:t>
            </w:r>
          </w:p>
          <w:p w14:paraId="71CA261A" w14:textId="77777777" w:rsidR="002944BE" w:rsidRPr="002944BE" w:rsidRDefault="002944BE" w:rsidP="002944BE">
            <w:pPr>
              <w:jc w:val="both"/>
              <w:rPr>
                <w:sz w:val="20"/>
                <w:szCs w:val="20"/>
              </w:rPr>
            </w:pPr>
            <w:r w:rsidRPr="002944BE">
              <w:rPr>
                <w:sz w:val="20"/>
                <w:szCs w:val="20"/>
              </w:rPr>
              <w:t>b) posiada formalne kwalifikacje i spełnia inne warunki, które są wymagane, w przypadku zamiaru wykonywania pracy w zawodzie regulowanym w rozumieniu art. 5 pkt 4 ustawy z dnia 22 grudnia 2015 r. o zasadach uznawania kwalifikacji zawodowych nabytych w państwach członkowskich Unii Europejskiej,</w:t>
            </w:r>
          </w:p>
          <w:p w14:paraId="7324A841" w14:textId="77777777" w:rsidR="00C76A89" w:rsidRPr="0092057C" w:rsidRDefault="00C76A89" w:rsidP="002944BE">
            <w:pPr>
              <w:jc w:val="both"/>
              <w:rPr>
                <w:sz w:val="20"/>
                <w:szCs w:val="20"/>
              </w:rPr>
            </w:pPr>
          </w:p>
        </w:tc>
        <w:tc>
          <w:tcPr>
            <w:tcW w:w="1382" w:type="pct"/>
            <w:shd w:val="clear" w:color="auto" w:fill="auto"/>
          </w:tcPr>
          <w:p w14:paraId="6057CCB5" w14:textId="77777777" w:rsidR="00C76A89" w:rsidRPr="0092057C" w:rsidRDefault="00C76A89" w:rsidP="0092057C">
            <w:pPr>
              <w:pStyle w:val="NormalnyWeb"/>
              <w:spacing w:before="0" w:beforeAutospacing="0" w:after="0" w:afterAutospacing="0"/>
              <w:ind w:left="30"/>
              <w:jc w:val="both"/>
              <w:rPr>
                <w:b/>
                <w:sz w:val="20"/>
                <w:szCs w:val="20"/>
              </w:rPr>
            </w:pPr>
          </w:p>
        </w:tc>
      </w:tr>
      <w:tr w:rsidR="00C76A89" w:rsidRPr="0092057C" w14:paraId="4BA16FC1" w14:textId="77777777" w:rsidTr="00CD2F46">
        <w:trPr>
          <w:trHeight w:val="570"/>
        </w:trPr>
        <w:tc>
          <w:tcPr>
            <w:tcW w:w="240" w:type="pct"/>
            <w:shd w:val="clear" w:color="auto" w:fill="auto"/>
          </w:tcPr>
          <w:p w14:paraId="150A18C9"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3F659D3A" w14:textId="77777777" w:rsidR="00C76A89" w:rsidRPr="0092057C" w:rsidRDefault="00C76A89" w:rsidP="0092057C">
            <w:pPr>
              <w:jc w:val="center"/>
              <w:rPr>
                <w:b/>
                <w:sz w:val="20"/>
                <w:szCs w:val="20"/>
              </w:rPr>
            </w:pPr>
            <w:r w:rsidRPr="0092057C">
              <w:rPr>
                <w:b/>
                <w:sz w:val="20"/>
                <w:szCs w:val="20"/>
              </w:rPr>
              <w:t>Art. 21 ust. 4 lit. d</w:t>
            </w:r>
          </w:p>
        </w:tc>
        <w:tc>
          <w:tcPr>
            <w:tcW w:w="1226" w:type="pct"/>
            <w:shd w:val="clear" w:color="auto" w:fill="auto"/>
          </w:tcPr>
          <w:p w14:paraId="384D9B7A" w14:textId="77777777" w:rsidR="00C76A89" w:rsidRPr="0092057C" w:rsidRDefault="00137C43" w:rsidP="0092057C">
            <w:pPr>
              <w:pStyle w:val="Akapitzlist"/>
              <w:numPr>
                <w:ilvl w:val="0"/>
                <w:numId w:val="24"/>
              </w:numPr>
              <w:spacing w:after="0" w:line="240" w:lineRule="auto"/>
              <w:jc w:val="both"/>
              <w:rPr>
                <w:rFonts w:ascii="Times New Roman" w:hAnsi="Times New Roman"/>
                <w:sz w:val="20"/>
                <w:szCs w:val="20"/>
              </w:rPr>
            </w:pPr>
            <w:r w:rsidRPr="0092057C">
              <w:rPr>
                <w:rFonts w:ascii="Times New Roman" w:hAnsi="Times New Roman"/>
                <w:sz w:val="20"/>
                <w:szCs w:val="20"/>
              </w:rPr>
              <w:t>ważny dokument podróży określony w prawie krajowym; oraz</w:t>
            </w:r>
          </w:p>
        </w:tc>
        <w:tc>
          <w:tcPr>
            <w:tcW w:w="395" w:type="pct"/>
            <w:shd w:val="clear" w:color="auto" w:fill="auto"/>
          </w:tcPr>
          <w:p w14:paraId="14527642" w14:textId="77777777" w:rsidR="00C76A89" w:rsidRPr="0092057C" w:rsidRDefault="002944BE" w:rsidP="0092057C">
            <w:pPr>
              <w:jc w:val="both"/>
              <w:rPr>
                <w:b/>
                <w:sz w:val="20"/>
                <w:szCs w:val="20"/>
              </w:rPr>
            </w:pPr>
            <w:r>
              <w:rPr>
                <w:b/>
                <w:sz w:val="20"/>
                <w:szCs w:val="20"/>
              </w:rPr>
              <w:t xml:space="preserve">T  </w:t>
            </w:r>
          </w:p>
        </w:tc>
        <w:tc>
          <w:tcPr>
            <w:tcW w:w="247" w:type="pct"/>
            <w:shd w:val="clear" w:color="auto" w:fill="auto"/>
          </w:tcPr>
          <w:p w14:paraId="3A8F7AC6" w14:textId="5DEDC722" w:rsidR="00C76A89" w:rsidRPr="0092057C" w:rsidRDefault="000646C3" w:rsidP="0092057C">
            <w:pPr>
              <w:jc w:val="both"/>
              <w:rPr>
                <w:b/>
                <w:sz w:val="20"/>
                <w:szCs w:val="20"/>
              </w:rPr>
            </w:pPr>
            <w:r>
              <w:rPr>
                <w:b/>
                <w:sz w:val="20"/>
                <w:szCs w:val="20"/>
              </w:rPr>
              <w:t>Art. 106a</w:t>
            </w:r>
          </w:p>
        </w:tc>
        <w:tc>
          <w:tcPr>
            <w:tcW w:w="1195" w:type="pct"/>
            <w:shd w:val="clear" w:color="auto" w:fill="auto"/>
          </w:tcPr>
          <w:p w14:paraId="2A333A75" w14:textId="77777777" w:rsidR="000646C3" w:rsidRPr="000646C3" w:rsidRDefault="000646C3" w:rsidP="000646C3">
            <w:pPr>
              <w:jc w:val="both"/>
              <w:rPr>
                <w:sz w:val="20"/>
                <w:szCs w:val="20"/>
              </w:rPr>
            </w:pPr>
            <w:r w:rsidRPr="000646C3">
              <w:rPr>
                <w:sz w:val="20"/>
                <w:szCs w:val="20"/>
              </w:rPr>
              <w:t>Art. 106a. 1. Cudzoziemiec ubiegający się o udzielenie zezwolenia na pobyt czasowy jest obowiązany przedstawić ważny dokument podróży.</w:t>
            </w:r>
          </w:p>
          <w:p w14:paraId="37836543" w14:textId="0A565387" w:rsidR="00C76A89" w:rsidRPr="0092057C" w:rsidRDefault="000646C3" w:rsidP="000646C3">
            <w:pPr>
              <w:jc w:val="both"/>
              <w:rPr>
                <w:sz w:val="20"/>
                <w:szCs w:val="20"/>
              </w:rPr>
            </w:pPr>
            <w:r w:rsidRPr="000646C3">
              <w:rPr>
                <w:sz w:val="20"/>
                <w:szCs w:val="20"/>
              </w:rPr>
              <w:t>2. W szczególnie uzasadnionym przypadku, gdy cudzoziemiec nie posiada ważnego dokumentu podróży i nie ma możliwości jego uzyskania, może przedstawić inny dokument potwierdzający tożsamość</w:t>
            </w:r>
          </w:p>
        </w:tc>
        <w:tc>
          <w:tcPr>
            <w:tcW w:w="1382" w:type="pct"/>
            <w:shd w:val="clear" w:color="auto" w:fill="auto"/>
          </w:tcPr>
          <w:p w14:paraId="46D09999" w14:textId="77777777" w:rsidR="00C76A89" w:rsidRPr="0092057C" w:rsidRDefault="00C76A89" w:rsidP="0092057C">
            <w:pPr>
              <w:pStyle w:val="NormalnyWeb"/>
              <w:spacing w:before="0" w:beforeAutospacing="0" w:after="0" w:afterAutospacing="0"/>
              <w:ind w:left="30"/>
              <w:jc w:val="both"/>
              <w:rPr>
                <w:b/>
                <w:sz w:val="20"/>
                <w:szCs w:val="20"/>
              </w:rPr>
            </w:pPr>
          </w:p>
        </w:tc>
      </w:tr>
      <w:tr w:rsidR="00C76A89" w:rsidRPr="0092057C" w14:paraId="6A917F95" w14:textId="77777777" w:rsidTr="00CD2F46">
        <w:trPr>
          <w:trHeight w:val="570"/>
        </w:trPr>
        <w:tc>
          <w:tcPr>
            <w:tcW w:w="240" w:type="pct"/>
            <w:shd w:val="clear" w:color="auto" w:fill="auto"/>
          </w:tcPr>
          <w:p w14:paraId="0B490B8B"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0C4C9177" w14:textId="77777777" w:rsidR="00C76A89" w:rsidRPr="0092057C" w:rsidRDefault="00C76A89" w:rsidP="0092057C">
            <w:pPr>
              <w:jc w:val="center"/>
              <w:rPr>
                <w:b/>
                <w:sz w:val="20"/>
                <w:szCs w:val="20"/>
              </w:rPr>
            </w:pPr>
            <w:r w:rsidRPr="0092057C">
              <w:rPr>
                <w:b/>
                <w:sz w:val="20"/>
                <w:szCs w:val="20"/>
              </w:rPr>
              <w:t>Art. 21 ust. 4 lit. d</w:t>
            </w:r>
          </w:p>
        </w:tc>
        <w:tc>
          <w:tcPr>
            <w:tcW w:w="1226" w:type="pct"/>
            <w:shd w:val="clear" w:color="auto" w:fill="auto"/>
          </w:tcPr>
          <w:p w14:paraId="70753E05" w14:textId="77777777" w:rsidR="00C76A89" w:rsidRPr="0092057C" w:rsidRDefault="00137C43" w:rsidP="0092057C">
            <w:pPr>
              <w:pStyle w:val="Akapitzlist"/>
              <w:numPr>
                <w:ilvl w:val="0"/>
                <w:numId w:val="24"/>
              </w:numPr>
              <w:spacing w:after="0" w:line="240" w:lineRule="auto"/>
              <w:jc w:val="both"/>
              <w:rPr>
                <w:rFonts w:ascii="Times New Roman" w:hAnsi="Times New Roman"/>
                <w:sz w:val="20"/>
                <w:szCs w:val="20"/>
              </w:rPr>
            </w:pPr>
            <w:r w:rsidRPr="0092057C">
              <w:rPr>
                <w:rFonts w:ascii="Times New Roman" w:hAnsi="Times New Roman"/>
                <w:sz w:val="20"/>
                <w:szCs w:val="20"/>
              </w:rPr>
              <w:t>dowód na osiągnięcie progu wynagrodzenia ustalonego w drugim państwie członkowskim przy zastosowaniu art. 5 ust. 3 lub, w stosownych przypadkach, art. 5 ust. 4 lub 5.</w:t>
            </w:r>
          </w:p>
        </w:tc>
        <w:tc>
          <w:tcPr>
            <w:tcW w:w="395" w:type="pct"/>
            <w:shd w:val="clear" w:color="auto" w:fill="auto"/>
          </w:tcPr>
          <w:p w14:paraId="5CD94412" w14:textId="77777777" w:rsidR="00C76A89" w:rsidRPr="0092057C" w:rsidRDefault="00312394" w:rsidP="0092057C">
            <w:pPr>
              <w:jc w:val="both"/>
              <w:rPr>
                <w:b/>
                <w:sz w:val="20"/>
                <w:szCs w:val="20"/>
              </w:rPr>
            </w:pPr>
            <w:r>
              <w:rPr>
                <w:b/>
                <w:sz w:val="20"/>
                <w:szCs w:val="20"/>
              </w:rPr>
              <w:t xml:space="preserve">T </w:t>
            </w:r>
          </w:p>
        </w:tc>
        <w:tc>
          <w:tcPr>
            <w:tcW w:w="247" w:type="pct"/>
            <w:shd w:val="clear" w:color="auto" w:fill="auto"/>
          </w:tcPr>
          <w:p w14:paraId="161542EE" w14:textId="77777777" w:rsidR="00C76A89" w:rsidRPr="0092057C" w:rsidRDefault="00312394" w:rsidP="0092057C">
            <w:pPr>
              <w:jc w:val="both"/>
              <w:rPr>
                <w:b/>
                <w:sz w:val="20"/>
                <w:szCs w:val="20"/>
              </w:rPr>
            </w:pPr>
            <w:r>
              <w:rPr>
                <w:b/>
                <w:sz w:val="20"/>
                <w:szCs w:val="20"/>
              </w:rPr>
              <w:t xml:space="preserve">Art. 137a pkt 2 </w:t>
            </w:r>
          </w:p>
        </w:tc>
        <w:tc>
          <w:tcPr>
            <w:tcW w:w="1195" w:type="pct"/>
            <w:shd w:val="clear" w:color="auto" w:fill="auto"/>
          </w:tcPr>
          <w:p w14:paraId="48B55683" w14:textId="78CE03AA" w:rsidR="00312394" w:rsidRPr="00312394" w:rsidRDefault="00312394" w:rsidP="00312394">
            <w:pPr>
              <w:jc w:val="both"/>
              <w:rPr>
                <w:sz w:val="20"/>
                <w:szCs w:val="20"/>
              </w:rPr>
            </w:pPr>
            <w:r w:rsidRPr="00312394">
              <w:rPr>
                <w:sz w:val="20"/>
                <w:szCs w:val="20"/>
              </w:rPr>
              <w:t xml:space="preserve">Art. 137a. Zezwolenia na pobyt czasowy w celu mobilności długoterminowej posiadacza Niebieskiej Karty UE udziela się cudzoziemcowi, gdy celem pobytu cudzoziemca na terytorium Rzeczypospolitej Polskiej jest wykonywanie pracy w zawodzie wymagającym wysokich kwalifikacji oraz </w:t>
            </w:r>
            <w:r w:rsidR="00EC3236" w:rsidRPr="00312394">
              <w:rPr>
                <w:sz w:val="20"/>
                <w:szCs w:val="20"/>
              </w:rPr>
              <w:t xml:space="preserve">są </w:t>
            </w:r>
            <w:r w:rsidRPr="00312394">
              <w:rPr>
                <w:sz w:val="20"/>
                <w:szCs w:val="20"/>
              </w:rPr>
              <w:t>spełnione łącznie następujące warunki:</w:t>
            </w:r>
          </w:p>
          <w:p w14:paraId="6FC4C650" w14:textId="00942916" w:rsidR="00C76A89" w:rsidRPr="0092057C" w:rsidRDefault="00312394" w:rsidP="00EC3236">
            <w:pPr>
              <w:jc w:val="both"/>
              <w:rPr>
                <w:sz w:val="20"/>
                <w:szCs w:val="20"/>
              </w:rPr>
            </w:pPr>
            <w:r w:rsidRPr="00312394">
              <w:rPr>
                <w:sz w:val="20"/>
                <w:szCs w:val="20"/>
              </w:rPr>
              <w:lastRenderedPageBreak/>
              <w:t>2) roczne wynagrodzenie brutto wynikające z miesięcznego lub rocznego wynagrodzenia wskazane w umowie nie jest niższe niż równowartość 150% kwoty przeciętnego wynagrodzenia w gospodarce narodowej w roku poprzedzającym złożenie wniosku o udzielenie zezwolenia na pobyt czasowy w celu wykonywania pracy w zawodzie wymagającym wysokich kwalifikacji ogłaszanego przez Prezesa Głównego Urzędu Statystycznego na podstawie art. 20 pkt 1 lit. a ustawy z dnia 17 grudnia 1998 r. o emeryturach i rentach z Funduszu Ubezpieczeń Społecznych.</w:t>
            </w:r>
          </w:p>
        </w:tc>
        <w:tc>
          <w:tcPr>
            <w:tcW w:w="1382" w:type="pct"/>
            <w:shd w:val="clear" w:color="auto" w:fill="auto"/>
          </w:tcPr>
          <w:p w14:paraId="6AF8EC63" w14:textId="77777777" w:rsidR="00C76A89" w:rsidRPr="0092057C" w:rsidRDefault="00C76A89" w:rsidP="0092057C">
            <w:pPr>
              <w:pStyle w:val="NormalnyWeb"/>
              <w:spacing w:before="0" w:beforeAutospacing="0" w:after="0" w:afterAutospacing="0"/>
              <w:ind w:left="30"/>
              <w:jc w:val="both"/>
              <w:rPr>
                <w:b/>
                <w:sz w:val="20"/>
                <w:szCs w:val="20"/>
              </w:rPr>
            </w:pPr>
          </w:p>
        </w:tc>
      </w:tr>
      <w:tr w:rsidR="00C76A89" w:rsidRPr="0092057C" w14:paraId="0EBC8E58" w14:textId="77777777" w:rsidTr="00CD2F46">
        <w:trPr>
          <w:trHeight w:val="570"/>
        </w:trPr>
        <w:tc>
          <w:tcPr>
            <w:tcW w:w="240" w:type="pct"/>
            <w:shd w:val="clear" w:color="auto" w:fill="auto"/>
          </w:tcPr>
          <w:p w14:paraId="6AD86D70"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0BEB5AA0" w14:textId="77777777" w:rsidR="00C76A89" w:rsidRPr="00D470A0" w:rsidRDefault="00C76A89" w:rsidP="0092057C">
            <w:pPr>
              <w:jc w:val="center"/>
              <w:rPr>
                <w:b/>
                <w:sz w:val="20"/>
                <w:szCs w:val="20"/>
              </w:rPr>
            </w:pPr>
            <w:r w:rsidRPr="00D470A0">
              <w:rPr>
                <w:b/>
                <w:sz w:val="20"/>
                <w:szCs w:val="20"/>
              </w:rPr>
              <w:t>Art. 21 ust. 4 (zdanie drugie)</w:t>
            </w:r>
          </w:p>
        </w:tc>
        <w:tc>
          <w:tcPr>
            <w:tcW w:w="1226" w:type="pct"/>
            <w:shd w:val="clear" w:color="auto" w:fill="auto"/>
          </w:tcPr>
          <w:p w14:paraId="5F006631" w14:textId="77777777" w:rsidR="00C76A89" w:rsidRPr="00D470A0" w:rsidRDefault="00137C43" w:rsidP="0092057C">
            <w:pPr>
              <w:jc w:val="both"/>
              <w:rPr>
                <w:sz w:val="20"/>
                <w:szCs w:val="20"/>
              </w:rPr>
            </w:pPr>
            <w:r w:rsidRPr="00D470A0">
              <w:rPr>
                <w:sz w:val="20"/>
                <w:szCs w:val="20"/>
              </w:rPr>
              <w:t>W odniesieniu do akapitu pierwszego lit. c), do celów ubiegania się o niebieską kartę UE w drugim państwie członkowskim posiadacze niebieskiej karty UE są traktowani na równi z obywatelami Unii w zakresie uznawania kwalifikacji zawodowych, zgodnie z mającym zastosowanie prawem Unii i prawem krajowym.</w:t>
            </w:r>
          </w:p>
        </w:tc>
        <w:tc>
          <w:tcPr>
            <w:tcW w:w="395" w:type="pct"/>
            <w:shd w:val="clear" w:color="auto" w:fill="auto"/>
          </w:tcPr>
          <w:p w14:paraId="2D5D5D3D" w14:textId="2C51DDF9" w:rsidR="00C76A89" w:rsidRPr="0092057C" w:rsidRDefault="00D470A0" w:rsidP="0092057C">
            <w:pPr>
              <w:jc w:val="both"/>
              <w:rPr>
                <w:b/>
                <w:sz w:val="20"/>
                <w:szCs w:val="20"/>
              </w:rPr>
            </w:pPr>
            <w:r>
              <w:rPr>
                <w:b/>
                <w:sz w:val="20"/>
                <w:szCs w:val="20"/>
              </w:rPr>
              <w:t xml:space="preserve">T </w:t>
            </w:r>
          </w:p>
        </w:tc>
        <w:tc>
          <w:tcPr>
            <w:tcW w:w="247" w:type="pct"/>
            <w:shd w:val="clear" w:color="auto" w:fill="auto"/>
          </w:tcPr>
          <w:p w14:paraId="71CEB52A" w14:textId="7AB5A0B6" w:rsidR="00C76A89" w:rsidRPr="0092057C" w:rsidRDefault="00D470A0" w:rsidP="00E61571">
            <w:pPr>
              <w:jc w:val="both"/>
              <w:rPr>
                <w:b/>
                <w:sz w:val="20"/>
                <w:szCs w:val="20"/>
              </w:rPr>
            </w:pPr>
            <w:r w:rsidRPr="00D470A0">
              <w:rPr>
                <w:b/>
                <w:sz w:val="20"/>
                <w:szCs w:val="20"/>
              </w:rPr>
              <w:t xml:space="preserve">Art.  2 ust. 1 pkt 7 ustawie z dnia 22 grudnia 2015 r. o zasadach </w:t>
            </w:r>
            <w:r w:rsidR="00E61571">
              <w:rPr>
                <w:b/>
                <w:sz w:val="20"/>
                <w:szCs w:val="20"/>
              </w:rPr>
              <w:t>…</w:t>
            </w:r>
          </w:p>
        </w:tc>
        <w:tc>
          <w:tcPr>
            <w:tcW w:w="1195" w:type="pct"/>
            <w:shd w:val="clear" w:color="auto" w:fill="auto"/>
          </w:tcPr>
          <w:p w14:paraId="4F922BD3" w14:textId="385B0752" w:rsidR="00E61571" w:rsidRDefault="00E61571" w:rsidP="00D470A0">
            <w:pPr>
              <w:jc w:val="both"/>
              <w:rPr>
                <w:sz w:val="20"/>
                <w:szCs w:val="20"/>
              </w:rPr>
            </w:pPr>
            <w:r>
              <w:rPr>
                <w:sz w:val="20"/>
                <w:szCs w:val="20"/>
              </w:rPr>
              <w:t xml:space="preserve">Ustawa z dnia 22 grudnia 2015 r. </w:t>
            </w:r>
            <w:r w:rsidRPr="00E61571">
              <w:rPr>
                <w:sz w:val="20"/>
                <w:szCs w:val="20"/>
              </w:rPr>
              <w:t xml:space="preserve">o zasadach uznawania kwalifikacji zawodowych nabytych w państwach członkowskich Unii Europejskiej </w:t>
            </w:r>
          </w:p>
          <w:p w14:paraId="6767B40C" w14:textId="77777777" w:rsidR="00E61571" w:rsidRDefault="00E61571" w:rsidP="00D470A0">
            <w:pPr>
              <w:jc w:val="both"/>
              <w:rPr>
                <w:sz w:val="20"/>
                <w:szCs w:val="20"/>
              </w:rPr>
            </w:pPr>
          </w:p>
          <w:p w14:paraId="42B132E7" w14:textId="2DF692BA" w:rsidR="00D470A0" w:rsidRPr="00D470A0" w:rsidRDefault="00D470A0" w:rsidP="00D470A0">
            <w:pPr>
              <w:jc w:val="both"/>
              <w:rPr>
                <w:sz w:val="20"/>
                <w:szCs w:val="20"/>
              </w:rPr>
            </w:pPr>
            <w:r w:rsidRPr="00D470A0">
              <w:rPr>
                <w:sz w:val="20"/>
                <w:szCs w:val="20"/>
              </w:rPr>
              <w:t xml:space="preserve">Art. 2. 1 W zakresie, o którym mowa w art. 1 pkt 1-3, przepisy ustawy stosuje się do: </w:t>
            </w:r>
            <w:r w:rsidRPr="00D470A0">
              <w:rPr>
                <w:sz w:val="20"/>
                <w:szCs w:val="20"/>
              </w:rPr>
              <w:tab/>
            </w:r>
          </w:p>
          <w:p w14:paraId="22FA910D" w14:textId="575F8558" w:rsidR="00D470A0" w:rsidRPr="00D470A0" w:rsidRDefault="00D470A0" w:rsidP="00D470A0">
            <w:pPr>
              <w:jc w:val="both"/>
              <w:rPr>
                <w:sz w:val="20"/>
                <w:szCs w:val="20"/>
              </w:rPr>
            </w:pPr>
            <w:r w:rsidRPr="00D470A0">
              <w:rPr>
                <w:sz w:val="20"/>
                <w:szCs w:val="20"/>
              </w:rPr>
              <w:t>7) obywateli państw trzecich, którzy ubiegają się o przyjęcie na terytorium Rzeczypospolitej Polskiej w celu podjęcia pracy w zawodzie wymagającym wysokich kwalifikacji lub w celu mobilności długoterminowej p</w:t>
            </w:r>
            <w:r w:rsidR="007B16BD">
              <w:rPr>
                <w:sz w:val="20"/>
                <w:szCs w:val="20"/>
              </w:rPr>
              <w:t>osiadacza Niebieskiej Karty UE”</w:t>
            </w:r>
            <w:r w:rsidRPr="00D470A0">
              <w:rPr>
                <w:sz w:val="20"/>
                <w:szCs w:val="20"/>
              </w:rPr>
              <w:t xml:space="preserve"> w rozumieniu przepisów ustawy z dnia 12 grudnia 2013 r. o cudzoziemcach</w:t>
            </w:r>
            <w:r w:rsidR="007B16BD">
              <w:rPr>
                <w:sz w:val="20"/>
                <w:szCs w:val="20"/>
              </w:rPr>
              <w:t>.</w:t>
            </w:r>
          </w:p>
          <w:p w14:paraId="2208FB74" w14:textId="2CD2D7D7" w:rsidR="00C76A89" w:rsidRPr="0092057C" w:rsidRDefault="00C76A89" w:rsidP="00D470A0">
            <w:pPr>
              <w:jc w:val="both"/>
              <w:rPr>
                <w:sz w:val="20"/>
                <w:szCs w:val="20"/>
              </w:rPr>
            </w:pPr>
          </w:p>
        </w:tc>
        <w:tc>
          <w:tcPr>
            <w:tcW w:w="1382" w:type="pct"/>
            <w:shd w:val="clear" w:color="auto" w:fill="auto"/>
          </w:tcPr>
          <w:p w14:paraId="4DA359E5" w14:textId="77777777" w:rsidR="00C76A89" w:rsidRPr="0092057C" w:rsidRDefault="00C76A89" w:rsidP="0092057C">
            <w:pPr>
              <w:pStyle w:val="NormalnyWeb"/>
              <w:spacing w:before="0" w:beforeAutospacing="0" w:after="0" w:afterAutospacing="0"/>
              <w:ind w:left="30"/>
              <w:jc w:val="both"/>
              <w:rPr>
                <w:b/>
                <w:sz w:val="20"/>
                <w:szCs w:val="20"/>
              </w:rPr>
            </w:pPr>
          </w:p>
        </w:tc>
      </w:tr>
      <w:tr w:rsidR="00C76A89" w:rsidRPr="0092057C" w14:paraId="162CEB59" w14:textId="77777777" w:rsidTr="00CD2F46">
        <w:trPr>
          <w:trHeight w:val="570"/>
        </w:trPr>
        <w:tc>
          <w:tcPr>
            <w:tcW w:w="240" w:type="pct"/>
            <w:shd w:val="clear" w:color="auto" w:fill="auto"/>
          </w:tcPr>
          <w:p w14:paraId="72AD8BE0"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06DBFC47" w14:textId="77777777" w:rsidR="00C76A89" w:rsidRPr="0092057C" w:rsidRDefault="00C76A89" w:rsidP="0092057C">
            <w:pPr>
              <w:jc w:val="center"/>
              <w:rPr>
                <w:b/>
                <w:sz w:val="20"/>
                <w:szCs w:val="20"/>
              </w:rPr>
            </w:pPr>
            <w:r w:rsidRPr="0092057C">
              <w:rPr>
                <w:b/>
                <w:sz w:val="20"/>
                <w:szCs w:val="20"/>
              </w:rPr>
              <w:t xml:space="preserve">Art. 21 ust. 4 </w:t>
            </w:r>
            <w:r w:rsidRPr="0092057C">
              <w:rPr>
                <w:b/>
                <w:sz w:val="20"/>
                <w:szCs w:val="20"/>
              </w:rPr>
              <w:lastRenderedPageBreak/>
              <w:t>(zdanie trzecie)</w:t>
            </w:r>
          </w:p>
        </w:tc>
        <w:tc>
          <w:tcPr>
            <w:tcW w:w="1226" w:type="pct"/>
            <w:shd w:val="clear" w:color="auto" w:fill="auto"/>
          </w:tcPr>
          <w:p w14:paraId="4069D27C" w14:textId="77777777" w:rsidR="00C76A89" w:rsidRPr="0092057C" w:rsidRDefault="00137C43" w:rsidP="0092057C">
            <w:pPr>
              <w:jc w:val="both"/>
              <w:rPr>
                <w:sz w:val="20"/>
                <w:szCs w:val="20"/>
              </w:rPr>
            </w:pPr>
            <w:r w:rsidRPr="00D470A0">
              <w:rPr>
                <w:sz w:val="20"/>
                <w:szCs w:val="20"/>
              </w:rPr>
              <w:lastRenderedPageBreak/>
              <w:t xml:space="preserve">W przypadku zawodów nieregulowanych, jeżeli pierwsze państwo członkowskie wydało </w:t>
            </w:r>
            <w:r w:rsidRPr="00D470A0">
              <w:rPr>
                <w:sz w:val="20"/>
                <w:szCs w:val="20"/>
              </w:rPr>
              <w:lastRenderedPageBreak/>
              <w:t>niebieską kartę UE na podstawie wyższych umiejętności zawodowych dla zawodów niewymienionych w załączniku I, od wnioskodawcy można wymagać przedłożenia dokumentów poświadczających wyższe kwalifikacje zawodowe w związku z pracą, którą ma wykonywać, zgodnie z prawem drugiego państwa członkowskiego.</w:t>
            </w:r>
          </w:p>
        </w:tc>
        <w:tc>
          <w:tcPr>
            <w:tcW w:w="395" w:type="pct"/>
            <w:shd w:val="clear" w:color="auto" w:fill="auto"/>
          </w:tcPr>
          <w:p w14:paraId="36BCBCB5" w14:textId="294386A9" w:rsidR="00C76A89" w:rsidRPr="0092057C" w:rsidRDefault="00D470A0" w:rsidP="0092057C">
            <w:pPr>
              <w:jc w:val="both"/>
              <w:rPr>
                <w:b/>
                <w:sz w:val="20"/>
                <w:szCs w:val="20"/>
              </w:rPr>
            </w:pPr>
            <w:r>
              <w:rPr>
                <w:b/>
                <w:sz w:val="20"/>
                <w:szCs w:val="20"/>
              </w:rPr>
              <w:lastRenderedPageBreak/>
              <w:t xml:space="preserve">N </w:t>
            </w:r>
          </w:p>
        </w:tc>
        <w:tc>
          <w:tcPr>
            <w:tcW w:w="247" w:type="pct"/>
            <w:shd w:val="clear" w:color="auto" w:fill="auto"/>
          </w:tcPr>
          <w:p w14:paraId="01A0478C" w14:textId="15CC3F90" w:rsidR="00C76A89" w:rsidRPr="002B48AB" w:rsidRDefault="00C76A89" w:rsidP="0092057C">
            <w:pPr>
              <w:jc w:val="both"/>
              <w:rPr>
                <w:b/>
                <w:sz w:val="20"/>
                <w:szCs w:val="20"/>
                <w:lang w:val="en-GB"/>
              </w:rPr>
            </w:pPr>
          </w:p>
        </w:tc>
        <w:tc>
          <w:tcPr>
            <w:tcW w:w="1195" w:type="pct"/>
            <w:shd w:val="clear" w:color="auto" w:fill="auto"/>
          </w:tcPr>
          <w:p w14:paraId="66B58874" w14:textId="620DDD3B" w:rsidR="00C76A89" w:rsidRPr="0092057C" w:rsidRDefault="00C76A89" w:rsidP="00D470A0">
            <w:pPr>
              <w:jc w:val="both"/>
              <w:rPr>
                <w:sz w:val="20"/>
                <w:szCs w:val="20"/>
              </w:rPr>
            </w:pPr>
          </w:p>
        </w:tc>
        <w:tc>
          <w:tcPr>
            <w:tcW w:w="1382" w:type="pct"/>
            <w:shd w:val="clear" w:color="auto" w:fill="auto"/>
          </w:tcPr>
          <w:p w14:paraId="5D40B357" w14:textId="103CC67F" w:rsidR="00C76A89" w:rsidRPr="00312394" w:rsidRDefault="00D470A0" w:rsidP="0092057C">
            <w:pPr>
              <w:pStyle w:val="NormalnyWeb"/>
              <w:spacing w:before="0" w:beforeAutospacing="0" w:after="0" w:afterAutospacing="0"/>
              <w:ind w:left="30"/>
              <w:jc w:val="both"/>
              <w:rPr>
                <w:sz w:val="20"/>
                <w:szCs w:val="20"/>
              </w:rPr>
            </w:pPr>
            <w:r>
              <w:rPr>
                <w:sz w:val="20"/>
                <w:szCs w:val="20"/>
              </w:rPr>
              <w:t xml:space="preserve">Przepis nie wymaga obligatoryjnego wdrażania. </w:t>
            </w:r>
          </w:p>
        </w:tc>
      </w:tr>
      <w:tr w:rsidR="00C76A89" w:rsidRPr="0092057C" w14:paraId="25F4140C" w14:textId="77777777" w:rsidTr="00CD2F46">
        <w:trPr>
          <w:trHeight w:val="570"/>
        </w:trPr>
        <w:tc>
          <w:tcPr>
            <w:tcW w:w="240" w:type="pct"/>
            <w:shd w:val="clear" w:color="auto" w:fill="auto"/>
          </w:tcPr>
          <w:p w14:paraId="544D6788"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3889C112" w14:textId="77777777" w:rsidR="00C76A89" w:rsidRPr="0092057C" w:rsidRDefault="00137C43" w:rsidP="0092057C">
            <w:pPr>
              <w:jc w:val="center"/>
              <w:rPr>
                <w:b/>
                <w:sz w:val="20"/>
                <w:szCs w:val="20"/>
              </w:rPr>
            </w:pPr>
            <w:r w:rsidRPr="0092057C">
              <w:rPr>
                <w:b/>
                <w:sz w:val="20"/>
                <w:szCs w:val="20"/>
              </w:rPr>
              <w:t>Art. 21 ust. 5 lit. a</w:t>
            </w:r>
          </w:p>
        </w:tc>
        <w:tc>
          <w:tcPr>
            <w:tcW w:w="1226" w:type="pct"/>
            <w:shd w:val="clear" w:color="auto" w:fill="auto"/>
          </w:tcPr>
          <w:p w14:paraId="17C0A243" w14:textId="77777777" w:rsidR="00C76A89" w:rsidRPr="0092057C" w:rsidRDefault="00137C43" w:rsidP="0092057C">
            <w:pPr>
              <w:jc w:val="both"/>
              <w:rPr>
                <w:sz w:val="20"/>
                <w:szCs w:val="20"/>
              </w:rPr>
            </w:pPr>
            <w:r w:rsidRPr="0092057C">
              <w:rPr>
                <w:sz w:val="20"/>
                <w:szCs w:val="20"/>
              </w:rPr>
              <w:t>5.   Do celów wniosku, o którym mowa w ust. 3, państwo członkowskie może wymagać od wnioskodawcy:</w:t>
            </w:r>
          </w:p>
          <w:p w14:paraId="541DAC32" w14:textId="77777777" w:rsidR="00137C43" w:rsidRPr="0092057C" w:rsidRDefault="00137C43" w:rsidP="0092057C">
            <w:pPr>
              <w:pStyle w:val="Akapitzlist"/>
              <w:numPr>
                <w:ilvl w:val="0"/>
                <w:numId w:val="25"/>
              </w:numPr>
              <w:spacing w:after="0" w:line="240" w:lineRule="auto"/>
              <w:jc w:val="both"/>
              <w:rPr>
                <w:rFonts w:ascii="Times New Roman" w:hAnsi="Times New Roman"/>
                <w:sz w:val="20"/>
                <w:szCs w:val="20"/>
              </w:rPr>
            </w:pPr>
            <w:r w:rsidRPr="0092057C">
              <w:rPr>
                <w:rFonts w:ascii="Times New Roman" w:hAnsi="Times New Roman"/>
                <w:sz w:val="20"/>
                <w:szCs w:val="20"/>
              </w:rPr>
              <w:t>w przypadku zawodów nieregulowanych, jeżeli posiadacz niebieskiej karty UE pracował w pierwszym państwie członkowskim krócej niż dwa lata – przedłożenia dokumentów poświadczających wyższe kwalifikacje zawodowe w związku z pracą, którą ma wykonywać, zgodnie z tym, co przewiduje prawo krajowe;</w:t>
            </w:r>
          </w:p>
        </w:tc>
        <w:tc>
          <w:tcPr>
            <w:tcW w:w="395" w:type="pct"/>
            <w:shd w:val="clear" w:color="auto" w:fill="auto"/>
          </w:tcPr>
          <w:p w14:paraId="1163DB6D" w14:textId="77777777" w:rsidR="00C76A89" w:rsidRPr="0092057C" w:rsidRDefault="00312394" w:rsidP="0092057C">
            <w:pPr>
              <w:jc w:val="both"/>
              <w:rPr>
                <w:b/>
                <w:sz w:val="20"/>
                <w:szCs w:val="20"/>
              </w:rPr>
            </w:pPr>
            <w:r>
              <w:rPr>
                <w:b/>
                <w:sz w:val="20"/>
                <w:szCs w:val="20"/>
              </w:rPr>
              <w:t xml:space="preserve">N </w:t>
            </w:r>
          </w:p>
        </w:tc>
        <w:tc>
          <w:tcPr>
            <w:tcW w:w="247" w:type="pct"/>
            <w:shd w:val="clear" w:color="auto" w:fill="auto"/>
          </w:tcPr>
          <w:p w14:paraId="3EE58F3B" w14:textId="77777777" w:rsidR="00C76A89" w:rsidRPr="0092057C" w:rsidRDefault="00C76A89" w:rsidP="0092057C">
            <w:pPr>
              <w:jc w:val="both"/>
              <w:rPr>
                <w:b/>
                <w:sz w:val="20"/>
                <w:szCs w:val="20"/>
              </w:rPr>
            </w:pPr>
          </w:p>
        </w:tc>
        <w:tc>
          <w:tcPr>
            <w:tcW w:w="1195" w:type="pct"/>
            <w:shd w:val="clear" w:color="auto" w:fill="auto"/>
          </w:tcPr>
          <w:p w14:paraId="07B4B1D7" w14:textId="77777777" w:rsidR="00C76A89" w:rsidRPr="0092057C" w:rsidRDefault="00C76A89" w:rsidP="0092057C">
            <w:pPr>
              <w:jc w:val="both"/>
              <w:rPr>
                <w:sz w:val="20"/>
                <w:szCs w:val="20"/>
              </w:rPr>
            </w:pPr>
          </w:p>
        </w:tc>
        <w:tc>
          <w:tcPr>
            <w:tcW w:w="1382" w:type="pct"/>
            <w:shd w:val="clear" w:color="auto" w:fill="auto"/>
          </w:tcPr>
          <w:p w14:paraId="3A172BB2" w14:textId="77777777" w:rsidR="00C76A89" w:rsidRPr="0023502B" w:rsidRDefault="005A3A5B" w:rsidP="0092057C">
            <w:pPr>
              <w:pStyle w:val="NormalnyWeb"/>
              <w:spacing w:before="0" w:beforeAutospacing="0" w:after="0" w:afterAutospacing="0"/>
              <w:ind w:left="30"/>
              <w:jc w:val="both"/>
              <w:rPr>
                <w:sz w:val="20"/>
                <w:szCs w:val="20"/>
              </w:rPr>
            </w:pPr>
            <w:r w:rsidRPr="0023502B">
              <w:rPr>
                <w:sz w:val="20"/>
                <w:szCs w:val="20"/>
              </w:rPr>
              <w:t>Przepis nie wymaga obowiązkowej transpozycji, projektodawca zrezygnował z wprowadzania tego typu wymogów.</w:t>
            </w:r>
          </w:p>
        </w:tc>
      </w:tr>
      <w:tr w:rsidR="00C76A89" w:rsidRPr="0092057C" w14:paraId="3452C86B" w14:textId="77777777" w:rsidTr="00CD2F46">
        <w:trPr>
          <w:trHeight w:val="570"/>
        </w:trPr>
        <w:tc>
          <w:tcPr>
            <w:tcW w:w="240" w:type="pct"/>
            <w:shd w:val="clear" w:color="auto" w:fill="auto"/>
          </w:tcPr>
          <w:p w14:paraId="1FB1D5AC" w14:textId="77777777" w:rsidR="00C76A89" w:rsidRPr="0092057C" w:rsidRDefault="00C76A89" w:rsidP="0092057C">
            <w:pPr>
              <w:numPr>
                <w:ilvl w:val="0"/>
                <w:numId w:val="1"/>
              </w:numPr>
              <w:tabs>
                <w:tab w:val="left" w:pos="200"/>
              </w:tabs>
              <w:ind w:left="0" w:right="173" w:firstLine="0"/>
              <w:jc w:val="both"/>
              <w:rPr>
                <w:b/>
                <w:sz w:val="20"/>
                <w:szCs w:val="20"/>
              </w:rPr>
            </w:pPr>
          </w:p>
        </w:tc>
        <w:tc>
          <w:tcPr>
            <w:tcW w:w="315" w:type="pct"/>
            <w:shd w:val="clear" w:color="auto" w:fill="auto"/>
          </w:tcPr>
          <w:p w14:paraId="045EDBA3" w14:textId="77777777" w:rsidR="00C76A89" w:rsidRPr="0092057C" w:rsidRDefault="00137C43" w:rsidP="0092057C">
            <w:pPr>
              <w:jc w:val="center"/>
              <w:rPr>
                <w:b/>
                <w:sz w:val="20"/>
                <w:szCs w:val="20"/>
              </w:rPr>
            </w:pPr>
            <w:r w:rsidRPr="0092057C">
              <w:rPr>
                <w:b/>
                <w:sz w:val="20"/>
                <w:szCs w:val="20"/>
              </w:rPr>
              <w:t>Art. 21 ust. 5 lit. b</w:t>
            </w:r>
          </w:p>
        </w:tc>
        <w:tc>
          <w:tcPr>
            <w:tcW w:w="1226" w:type="pct"/>
            <w:shd w:val="clear" w:color="auto" w:fill="auto"/>
          </w:tcPr>
          <w:p w14:paraId="461CBFE0" w14:textId="77777777" w:rsidR="00C76A89" w:rsidRPr="0092057C" w:rsidRDefault="00137C43" w:rsidP="0092057C">
            <w:pPr>
              <w:pStyle w:val="Akapitzlist"/>
              <w:numPr>
                <w:ilvl w:val="0"/>
                <w:numId w:val="25"/>
              </w:numPr>
              <w:spacing w:after="0" w:line="240" w:lineRule="auto"/>
              <w:jc w:val="both"/>
              <w:rPr>
                <w:rFonts w:ascii="Times New Roman" w:hAnsi="Times New Roman"/>
                <w:sz w:val="20"/>
                <w:szCs w:val="20"/>
              </w:rPr>
            </w:pPr>
            <w:r w:rsidRPr="0092057C">
              <w:rPr>
                <w:rFonts w:ascii="Times New Roman" w:hAnsi="Times New Roman"/>
                <w:sz w:val="20"/>
                <w:szCs w:val="20"/>
              </w:rPr>
              <w:t>przedstawienia dowodów na to, że został on objęty lub, jeżeli przewiduje to prawo krajowe, złożył wniosek o objęcie go ubezpieczeniem zdrowotnym chroniącym przed wszystkimi rodzajami ryzyka, od którego zazwyczaj ubezpieczeni są obywatele danego państwa członkowskiego, i ważnym przez okresy, w których takie ubezpieczenie lub związane z nim świadczenia nie przysługują wnioskodawcy w związku z zawartą umową o pracę ani nie wynikają z tej umowy.</w:t>
            </w:r>
          </w:p>
        </w:tc>
        <w:tc>
          <w:tcPr>
            <w:tcW w:w="395" w:type="pct"/>
            <w:shd w:val="clear" w:color="auto" w:fill="auto"/>
          </w:tcPr>
          <w:p w14:paraId="57F9CF09" w14:textId="77777777" w:rsidR="00C76A89" w:rsidRPr="0092057C" w:rsidRDefault="00312394" w:rsidP="0092057C">
            <w:pPr>
              <w:jc w:val="both"/>
              <w:rPr>
                <w:b/>
                <w:sz w:val="20"/>
                <w:szCs w:val="20"/>
              </w:rPr>
            </w:pPr>
            <w:r>
              <w:rPr>
                <w:b/>
                <w:sz w:val="20"/>
                <w:szCs w:val="20"/>
              </w:rPr>
              <w:t xml:space="preserve">T </w:t>
            </w:r>
          </w:p>
        </w:tc>
        <w:tc>
          <w:tcPr>
            <w:tcW w:w="247" w:type="pct"/>
            <w:shd w:val="clear" w:color="auto" w:fill="auto"/>
          </w:tcPr>
          <w:p w14:paraId="2588843B" w14:textId="77777777" w:rsidR="00C76A89" w:rsidRPr="00312394" w:rsidRDefault="00312394" w:rsidP="0092057C">
            <w:pPr>
              <w:jc w:val="both"/>
              <w:rPr>
                <w:b/>
                <w:sz w:val="20"/>
                <w:szCs w:val="20"/>
                <w:lang w:val="en-GB"/>
              </w:rPr>
            </w:pPr>
            <w:r w:rsidRPr="00312394">
              <w:rPr>
                <w:b/>
                <w:sz w:val="20"/>
                <w:szCs w:val="20"/>
                <w:lang w:val="en-GB"/>
              </w:rPr>
              <w:t>Art. 137a pkt 1 lit. d</w:t>
            </w:r>
          </w:p>
        </w:tc>
        <w:tc>
          <w:tcPr>
            <w:tcW w:w="1195" w:type="pct"/>
            <w:shd w:val="clear" w:color="auto" w:fill="auto"/>
          </w:tcPr>
          <w:p w14:paraId="01459DDC" w14:textId="1208513D" w:rsidR="00312394" w:rsidRPr="00312394" w:rsidRDefault="00312394" w:rsidP="00312394">
            <w:pPr>
              <w:jc w:val="both"/>
              <w:rPr>
                <w:sz w:val="20"/>
                <w:szCs w:val="20"/>
              </w:rPr>
            </w:pPr>
            <w:r w:rsidRPr="00312394">
              <w:rPr>
                <w:sz w:val="20"/>
                <w:szCs w:val="20"/>
              </w:rPr>
              <w:t xml:space="preserve">Art. 137a. Zezwolenia na pobyt czasowy w celu mobilności długoterminowej posiadacza Niebieskiej Karty UE udziela się cudzoziemcowi, gdy celem pobytu cudzoziemca na terytorium Rzeczypospolitej Polskiej jest wykonywanie pracy w zawodzie wymagającym wysokich kwalifikacji oraz </w:t>
            </w:r>
            <w:r w:rsidR="007B16BD" w:rsidRPr="00312394">
              <w:rPr>
                <w:sz w:val="20"/>
                <w:szCs w:val="20"/>
              </w:rPr>
              <w:t xml:space="preserve">są </w:t>
            </w:r>
            <w:r w:rsidRPr="00312394">
              <w:rPr>
                <w:sz w:val="20"/>
                <w:szCs w:val="20"/>
              </w:rPr>
              <w:t>spełnione łącznie następujące warunki:</w:t>
            </w:r>
          </w:p>
          <w:p w14:paraId="66C5ACE7" w14:textId="77777777" w:rsidR="00312394" w:rsidRPr="00312394" w:rsidRDefault="00312394" w:rsidP="00312394">
            <w:pPr>
              <w:jc w:val="both"/>
              <w:rPr>
                <w:sz w:val="20"/>
                <w:szCs w:val="20"/>
              </w:rPr>
            </w:pPr>
            <w:r w:rsidRPr="00312394">
              <w:rPr>
                <w:sz w:val="20"/>
                <w:szCs w:val="20"/>
              </w:rPr>
              <w:t>1) cudzoziemiec:</w:t>
            </w:r>
          </w:p>
          <w:p w14:paraId="48870BA9" w14:textId="77777777" w:rsidR="00312394" w:rsidRPr="00312394" w:rsidRDefault="00312394" w:rsidP="00312394">
            <w:pPr>
              <w:jc w:val="both"/>
              <w:rPr>
                <w:sz w:val="20"/>
                <w:szCs w:val="20"/>
              </w:rPr>
            </w:pPr>
            <w:r w:rsidRPr="00312394">
              <w:rPr>
                <w:sz w:val="20"/>
                <w:szCs w:val="20"/>
              </w:rPr>
              <w:t xml:space="preserve">d) posiada ubezpieczenie zdrowotne w rozumieniu ustawy z dnia 27 sierpnia 2004 r. o świadczeniach opieki zdrowotnej finansowanych ze środków publicznych lub potwierdzenie </w:t>
            </w:r>
            <w:r w:rsidRPr="00312394">
              <w:rPr>
                <w:sz w:val="20"/>
                <w:szCs w:val="20"/>
              </w:rPr>
              <w:lastRenderedPageBreak/>
              <w:t>pokrycia przez ubezpieczyciela kosztów leczenia na terytorium Rzeczypospolitej Polskiej,</w:t>
            </w:r>
          </w:p>
          <w:p w14:paraId="7FD72D5B" w14:textId="77777777" w:rsidR="00C76A89" w:rsidRPr="0092057C" w:rsidRDefault="00C76A89" w:rsidP="00312394">
            <w:pPr>
              <w:jc w:val="both"/>
              <w:rPr>
                <w:sz w:val="20"/>
                <w:szCs w:val="20"/>
              </w:rPr>
            </w:pPr>
          </w:p>
        </w:tc>
        <w:tc>
          <w:tcPr>
            <w:tcW w:w="1382" w:type="pct"/>
            <w:shd w:val="clear" w:color="auto" w:fill="auto"/>
          </w:tcPr>
          <w:p w14:paraId="7CF3E987" w14:textId="77777777" w:rsidR="00C76A89" w:rsidRPr="0092057C" w:rsidRDefault="00C76A89" w:rsidP="0092057C">
            <w:pPr>
              <w:pStyle w:val="NormalnyWeb"/>
              <w:spacing w:before="0" w:beforeAutospacing="0" w:after="0" w:afterAutospacing="0"/>
              <w:ind w:left="30"/>
              <w:jc w:val="both"/>
              <w:rPr>
                <w:b/>
                <w:sz w:val="20"/>
                <w:szCs w:val="20"/>
              </w:rPr>
            </w:pPr>
          </w:p>
        </w:tc>
      </w:tr>
      <w:tr w:rsidR="00137C43" w:rsidRPr="0092057C" w14:paraId="5605220E" w14:textId="77777777" w:rsidTr="00CD2F46">
        <w:trPr>
          <w:trHeight w:val="570"/>
        </w:trPr>
        <w:tc>
          <w:tcPr>
            <w:tcW w:w="240" w:type="pct"/>
            <w:shd w:val="clear" w:color="auto" w:fill="auto"/>
          </w:tcPr>
          <w:p w14:paraId="66DF8BC2"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290177FB" w14:textId="77777777" w:rsidR="00137C43" w:rsidRPr="0092057C" w:rsidRDefault="00137C43" w:rsidP="0092057C">
            <w:pPr>
              <w:jc w:val="center"/>
              <w:rPr>
                <w:b/>
                <w:sz w:val="20"/>
                <w:szCs w:val="20"/>
              </w:rPr>
            </w:pPr>
            <w:r w:rsidRPr="0092057C">
              <w:rPr>
                <w:b/>
                <w:sz w:val="20"/>
                <w:szCs w:val="20"/>
              </w:rPr>
              <w:t>Art. 21 ust. 6 lit. a</w:t>
            </w:r>
          </w:p>
        </w:tc>
        <w:tc>
          <w:tcPr>
            <w:tcW w:w="1226" w:type="pct"/>
            <w:shd w:val="clear" w:color="auto" w:fill="auto"/>
          </w:tcPr>
          <w:p w14:paraId="38649E3E" w14:textId="77777777" w:rsidR="00137C43" w:rsidRPr="0092057C" w:rsidRDefault="009E2A9D" w:rsidP="0092057C">
            <w:pPr>
              <w:jc w:val="both"/>
              <w:rPr>
                <w:sz w:val="20"/>
                <w:szCs w:val="20"/>
              </w:rPr>
            </w:pPr>
            <w:r w:rsidRPr="0092057C">
              <w:rPr>
                <w:sz w:val="20"/>
                <w:szCs w:val="20"/>
              </w:rPr>
              <w:t xml:space="preserve">6. </w:t>
            </w:r>
            <w:r w:rsidR="00137C43" w:rsidRPr="0092057C">
              <w:rPr>
                <w:sz w:val="20"/>
                <w:szCs w:val="20"/>
              </w:rPr>
              <w:t>Drugie państwo członkowskie odrzuca wniosek o niebieską kartę UE, jeżeli:</w:t>
            </w:r>
          </w:p>
          <w:p w14:paraId="071783FF" w14:textId="77777777" w:rsidR="00137C43" w:rsidRPr="0092057C" w:rsidRDefault="00137C43" w:rsidP="0092057C">
            <w:pPr>
              <w:pStyle w:val="Akapitzlist"/>
              <w:numPr>
                <w:ilvl w:val="0"/>
                <w:numId w:val="26"/>
              </w:numPr>
              <w:spacing w:after="0" w:line="240" w:lineRule="auto"/>
              <w:jc w:val="both"/>
              <w:rPr>
                <w:rFonts w:ascii="Times New Roman" w:hAnsi="Times New Roman"/>
                <w:sz w:val="20"/>
                <w:szCs w:val="20"/>
              </w:rPr>
            </w:pPr>
            <w:r w:rsidRPr="0092057C">
              <w:rPr>
                <w:rFonts w:ascii="Times New Roman" w:hAnsi="Times New Roman"/>
                <w:sz w:val="20"/>
                <w:szCs w:val="20"/>
              </w:rPr>
              <w:t>nie są spełnione wymogi ust. 4;</w:t>
            </w:r>
          </w:p>
        </w:tc>
        <w:tc>
          <w:tcPr>
            <w:tcW w:w="395" w:type="pct"/>
            <w:shd w:val="clear" w:color="auto" w:fill="auto"/>
          </w:tcPr>
          <w:p w14:paraId="2C2F8E74" w14:textId="77777777" w:rsidR="00137C43" w:rsidRPr="0092057C" w:rsidRDefault="00312394" w:rsidP="0092057C">
            <w:pPr>
              <w:jc w:val="both"/>
              <w:rPr>
                <w:b/>
                <w:sz w:val="20"/>
                <w:szCs w:val="20"/>
              </w:rPr>
            </w:pPr>
            <w:r>
              <w:rPr>
                <w:b/>
                <w:sz w:val="20"/>
                <w:szCs w:val="20"/>
              </w:rPr>
              <w:t xml:space="preserve">T </w:t>
            </w:r>
          </w:p>
        </w:tc>
        <w:tc>
          <w:tcPr>
            <w:tcW w:w="247" w:type="pct"/>
            <w:shd w:val="clear" w:color="auto" w:fill="auto"/>
          </w:tcPr>
          <w:p w14:paraId="3778B030" w14:textId="77777777" w:rsidR="00137C43" w:rsidRPr="0092057C" w:rsidRDefault="00312394" w:rsidP="0092057C">
            <w:pPr>
              <w:jc w:val="both"/>
              <w:rPr>
                <w:b/>
                <w:sz w:val="20"/>
                <w:szCs w:val="20"/>
              </w:rPr>
            </w:pPr>
            <w:r>
              <w:rPr>
                <w:b/>
                <w:sz w:val="20"/>
                <w:szCs w:val="20"/>
              </w:rPr>
              <w:t xml:space="preserve">Art. 137c </w:t>
            </w:r>
          </w:p>
        </w:tc>
        <w:tc>
          <w:tcPr>
            <w:tcW w:w="1195" w:type="pct"/>
            <w:shd w:val="clear" w:color="auto" w:fill="auto"/>
          </w:tcPr>
          <w:p w14:paraId="2C0BF62F" w14:textId="77777777" w:rsidR="00137C43" w:rsidRPr="0092057C" w:rsidRDefault="00312394" w:rsidP="0092057C">
            <w:pPr>
              <w:jc w:val="both"/>
              <w:rPr>
                <w:sz w:val="20"/>
                <w:szCs w:val="20"/>
              </w:rPr>
            </w:pPr>
            <w:r w:rsidRPr="00312394">
              <w:rPr>
                <w:sz w:val="20"/>
                <w:szCs w:val="20"/>
              </w:rPr>
              <w:t>Art.  137c.  Cudzoziemcowi odmawia się udzielenia zezwolenia, o którym mowa w art. 137a ust. 1, w przypadkach, o których mowa w art. 100 ust. 1 pkt 1-5, 8 i 9.</w:t>
            </w:r>
          </w:p>
        </w:tc>
        <w:tc>
          <w:tcPr>
            <w:tcW w:w="1382" w:type="pct"/>
            <w:shd w:val="clear" w:color="auto" w:fill="auto"/>
          </w:tcPr>
          <w:p w14:paraId="61F02D42" w14:textId="77777777" w:rsidR="00137C43" w:rsidRPr="0092057C" w:rsidRDefault="00137C43" w:rsidP="0092057C">
            <w:pPr>
              <w:pStyle w:val="NormalnyWeb"/>
              <w:spacing w:before="0" w:beforeAutospacing="0" w:after="0" w:afterAutospacing="0"/>
              <w:ind w:left="30"/>
              <w:jc w:val="both"/>
              <w:rPr>
                <w:b/>
                <w:sz w:val="20"/>
                <w:szCs w:val="20"/>
              </w:rPr>
            </w:pPr>
          </w:p>
        </w:tc>
      </w:tr>
      <w:tr w:rsidR="00137C43" w:rsidRPr="0092057C" w14:paraId="56961B8A" w14:textId="77777777" w:rsidTr="00CD2F46">
        <w:trPr>
          <w:trHeight w:val="570"/>
        </w:trPr>
        <w:tc>
          <w:tcPr>
            <w:tcW w:w="240" w:type="pct"/>
            <w:shd w:val="clear" w:color="auto" w:fill="auto"/>
          </w:tcPr>
          <w:p w14:paraId="1DF84E33"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59DCCF92" w14:textId="77777777" w:rsidR="00137C43" w:rsidRPr="0092057C" w:rsidRDefault="00137C43" w:rsidP="0092057C">
            <w:pPr>
              <w:jc w:val="center"/>
              <w:rPr>
                <w:b/>
                <w:sz w:val="20"/>
                <w:szCs w:val="20"/>
              </w:rPr>
            </w:pPr>
            <w:r w:rsidRPr="0092057C">
              <w:rPr>
                <w:b/>
                <w:sz w:val="20"/>
                <w:szCs w:val="20"/>
              </w:rPr>
              <w:t>Art. 21 ust. 6 lit. b</w:t>
            </w:r>
          </w:p>
        </w:tc>
        <w:tc>
          <w:tcPr>
            <w:tcW w:w="1226" w:type="pct"/>
            <w:shd w:val="clear" w:color="auto" w:fill="auto"/>
          </w:tcPr>
          <w:p w14:paraId="0713F41A" w14:textId="77777777" w:rsidR="00137C43" w:rsidRPr="0092057C" w:rsidRDefault="009E2A9D" w:rsidP="0092057C">
            <w:pPr>
              <w:pStyle w:val="Akapitzlist"/>
              <w:numPr>
                <w:ilvl w:val="0"/>
                <w:numId w:val="26"/>
              </w:numPr>
              <w:spacing w:after="0" w:line="240" w:lineRule="auto"/>
              <w:jc w:val="both"/>
              <w:rPr>
                <w:rFonts w:ascii="Times New Roman" w:hAnsi="Times New Roman"/>
                <w:sz w:val="20"/>
                <w:szCs w:val="20"/>
              </w:rPr>
            </w:pPr>
            <w:r w:rsidRPr="0092057C">
              <w:rPr>
                <w:rFonts w:ascii="Times New Roman" w:hAnsi="Times New Roman"/>
                <w:sz w:val="20"/>
                <w:szCs w:val="20"/>
              </w:rPr>
              <w:t>przedłożone dokumenty zostały uzyskane w drodze oszustwa, podrobione lub przerobione;</w:t>
            </w:r>
          </w:p>
        </w:tc>
        <w:tc>
          <w:tcPr>
            <w:tcW w:w="395" w:type="pct"/>
            <w:shd w:val="clear" w:color="auto" w:fill="auto"/>
          </w:tcPr>
          <w:p w14:paraId="238837AE" w14:textId="77777777" w:rsidR="00137C43" w:rsidRPr="0092057C" w:rsidRDefault="00312394" w:rsidP="0092057C">
            <w:pPr>
              <w:jc w:val="both"/>
              <w:rPr>
                <w:b/>
                <w:sz w:val="20"/>
                <w:szCs w:val="20"/>
              </w:rPr>
            </w:pPr>
            <w:r>
              <w:rPr>
                <w:b/>
                <w:sz w:val="20"/>
                <w:szCs w:val="20"/>
              </w:rPr>
              <w:t xml:space="preserve">T </w:t>
            </w:r>
          </w:p>
        </w:tc>
        <w:tc>
          <w:tcPr>
            <w:tcW w:w="247" w:type="pct"/>
            <w:shd w:val="clear" w:color="auto" w:fill="auto"/>
          </w:tcPr>
          <w:p w14:paraId="3BCCC476" w14:textId="77777777" w:rsidR="00137C43" w:rsidRPr="0092057C" w:rsidRDefault="00312394" w:rsidP="0092057C">
            <w:pPr>
              <w:jc w:val="both"/>
              <w:rPr>
                <w:b/>
                <w:sz w:val="20"/>
                <w:szCs w:val="20"/>
              </w:rPr>
            </w:pPr>
            <w:r>
              <w:rPr>
                <w:b/>
                <w:sz w:val="20"/>
                <w:szCs w:val="20"/>
              </w:rPr>
              <w:t>Art. 137c</w:t>
            </w:r>
          </w:p>
        </w:tc>
        <w:tc>
          <w:tcPr>
            <w:tcW w:w="1195" w:type="pct"/>
            <w:shd w:val="clear" w:color="auto" w:fill="auto"/>
          </w:tcPr>
          <w:p w14:paraId="3999A9D3" w14:textId="77777777" w:rsidR="00137C43" w:rsidRPr="0092057C" w:rsidRDefault="00312394" w:rsidP="0092057C">
            <w:pPr>
              <w:jc w:val="both"/>
              <w:rPr>
                <w:sz w:val="20"/>
                <w:szCs w:val="20"/>
              </w:rPr>
            </w:pPr>
            <w:r w:rsidRPr="00312394">
              <w:rPr>
                <w:sz w:val="20"/>
                <w:szCs w:val="20"/>
              </w:rPr>
              <w:t>Art.  137c.  Cudzoziemcowi odmawia się udzielenia zezwolenia, o którym mowa w art. 137a ust. 1, w przypadkach, o których mowa w art. 100 ust. 1 pkt 1-5, 8 i 9.</w:t>
            </w:r>
          </w:p>
        </w:tc>
        <w:tc>
          <w:tcPr>
            <w:tcW w:w="1382" w:type="pct"/>
            <w:shd w:val="clear" w:color="auto" w:fill="auto"/>
          </w:tcPr>
          <w:p w14:paraId="5714DE04" w14:textId="77777777" w:rsidR="00137C43" w:rsidRPr="0092057C" w:rsidRDefault="00137C43" w:rsidP="0092057C">
            <w:pPr>
              <w:pStyle w:val="NormalnyWeb"/>
              <w:spacing w:before="0" w:beforeAutospacing="0" w:after="0" w:afterAutospacing="0"/>
              <w:ind w:left="30"/>
              <w:jc w:val="both"/>
              <w:rPr>
                <w:b/>
                <w:sz w:val="20"/>
                <w:szCs w:val="20"/>
              </w:rPr>
            </w:pPr>
          </w:p>
        </w:tc>
      </w:tr>
      <w:tr w:rsidR="00137C43" w:rsidRPr="0092057C" w14:paraId="42C0C266" w14:textId="77777777" w:rsidTr="00CD2F46">
        <w:trPr>
          <w:trHeight w:val="570"/>
        </w:trPr>
        <w:tc>
          <w:tcPr>
            <w:tcW w:w="240" w:type="pct"/>
            <w:shd w:val="clear" w:color="auto" w:fill="auto"/>
          </w:tcPr>
          <w:p w14:paraId="57AB6009"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6490307B" w14:textId="77777777" w:rsidR="00137C43" w:rsidRPr="0092057C" w:rsidRDefault="00137C43" w:rsidP="0092057C">
            <w:pPr>
              <w:jc w:val="center"/>
              <w:rPr>
                <w:b/>
                <w:sz w:val="20"/>
                <w:szCs w:val="20"/>
              </w:rPr>
            </w:pPr>
            <w:r w:rsidRPr="0092057C">
              <w:rPr>
                <w:b/>
                <w:sz w:val="20"/>
                <w:szCs w:val="20"/>
              </w:rPr>
              <w:t>Art. 21 ust. 6 lit. c</w:t>
            </w:r>
          </w:p>
        </w:tc>
        <w:tc>
          <w:tcPr>
            <w:tcW w:w="1226" w:type="pct"/>
            <w:shd w:val="clear" w:color="auto" w:fill="auto"/>
          </w:tcPr>
          <w:p w14:paraId="0AA0B827" w14:textId="77777777" w:rsidR="00137C43" w:rsidRPr="0092057C" w:rsidRDefault="009E2A9D" w:rsidP="0092057C">
            <w:pPr>
              <w:pStyle w:val="Akapitzlist"/>
              <w:numPr>
                <w:ilvl w:val="0"/>
                <w:numId w:val="26"/>
              </w:numPr>
              <w:spacing w:after="0" w:line="240" w:lineRule="auto"/>
              <w:jc w:val="both"/>
              <w:rPr>
                <w:rFonts w:ascii="Times New Roman" w:hAnsi="Times New Roman"/>
                <w:sz w:val="20"/>
                <w:szCs w:val="20"/>
              </w:rPr>
            </w:pPr>
            <w:r w:rsidRPr="0092057C">
              <w:rPr>
                <w:rFonts w:ascii="Times New Roman" w:hAnsi="Times New Roman"/>
                <w:sz w:val="20"/>
                <w:szCs w:val="20"/>
              </w:rPr>
              <w:t>zatrudnienie nie jest zgodne z warunkami zgodnie z mającym zastosowanie prawem, określonymi w układach zbiorowych lub ustanowionymi w drodze praktyk, o których mowa w art. 5 ust. 2; lub</w:t>
            </w:r>
          </w:p>
        </w:tc>
        <w:tc>
          <w:tcPr>
            <w:tcW w:w="395" w:type="pct"/>
            <w:shd w:val="clear" w:color="auto" w:fill="auto"/>
          </w:tcPr>
          <w:p w14:paraId="52C55EFF" w14:textId="77777777" w:rsidR="00137C43" w:rsidRPr="0092057C" w:rsidRDefault="00312394" w:rsidP="0092057C">
            <w:pPr>
              <w:jc w:val="both"/>
              <w:rPr>
                <w:b/>
                <w:sz w:val="20"/>
                <w:szCs w:val="20"/>
              </w:rPr>
            </w:pPr>
            <w:r>
              <w:rPr>
                <w:b/>
                <w:sz w:val="20"/>
                <w:szCs w:val="20"/>
              </w:rPr>
              <w:t xml:space="preserve">N </w:t>
            </w:r>
          </w:p>
        </w:tc>
        <w:tc>
          <w:tcPr>
            <w:tcW w:w="247" w:type="pct"/>
            <w:shd w:val="clear" w:color="auto" w:fill="auto"/>
          </w:tcPr>
          <w:p w14:paraId="78DA4AA1" w14:textId="77777777" w:rsidR="00137C43" w:rsidRPr="0092057C" w:rsidRDefault="00137C43" w:rsidP="0092057C">
            <w:pPr>
              <w:jc w:val="both"/>
              <w:rPr>
                <w:b/>
                <w:sz w:val="20"/>
                <w:szCs w:val="20"/>
              </w:rPr>
            </w:pPr>
          </w:p>
        </w:tc>
        <w:tc>
          <w:tcPr>
            <w:tcW w:w="1195" w:type="pct"/>
            <w:shd w:val="clear" w:color="auto" w:fill="auto"/>
          </w:tcPr>
          <w:p w14:paraId="696DF534" w14:textId="77777777" w:rsidR="00137C43" w:rsidRPr="0092057C" w:rsidRDefault="00137C43" w:rsidP="0092057C">
            <w:pPr>
              <w:jc w:val="both"/>
              <w:rPr>
                <w:sz w:val="20"/>
                <w:szCs w:val="20"/>
              </w:rPr>
            </w:pPr>
          </w:p>
        </w:tc>
        <w:tc>
          <w:tcPr>
            <w:tcW w:w="1382" w:type="pct"/>
            <w:shd w:val="clear" w:color="auto" w:fill="auto"/>
          </w:tcPr>
          <w:p w14:paraId="3A64A954" w14:textId="77777777" w:rsidR="00137C43" w:rsidRPr="00312394" w:rsidRDefault="00312394" w:rsidP="0092057C">
            <w:pPr>
              <w:pStyle w:val="NormalnyWeb"/>
              <w:spacing w:before="0" w:beforeAutospacing="0" w:after="0" w:afterAutospacing="0"/>
              <w:ind w:left="30"/>
              <w:jc w:val="both"/>
              <w:rPr>
                <w:sz w:val="20"/>
                <w:szCs w:val="20"/>
              </w:rPr>
            </w:pPr>
            <w:r w:rsidRPr="00312394">
              <w:rPr>
                <w:sz w:val="20"/>
                <w:szCs w:val="20"/>
              </w:rPr>
              <w:t xml:space="preserve">W Polsce nie obowiązują tego typu rozwiązania. </w:t>
            </w:r>
          </w:p>
        </w:tc>
      </w:tr>
      <w:tr w:rsidR="00137C43" w:rsidRPr="0092057C" w14:paraId="3B299FCE" w14:textId="77777777" w:rsidTr="00CD2F46">
        <w:trPr>
          <w:trHeight w:val="570"/>
        </w:trPr>
        <w:tc>
          <w:tcPr>
            <w:tcW w:w="240" w:type="pct"/>
            <w:shd w:val="clear" w:color="auto" w:fill="auto"/>
          </w:tcPr>
          <w:p w14:paraId="77EE9672"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170E99FD" w14:textId="77777777" w:rsidR="00137C43" w:rsidRPr="0092057C" w:rsidRDefault="00137C43" w:rsidP="0092057C">
            <w:pPr>
              <w:jc w:val="center"/>
              <w:rPr>
                <w:b/>
                <w:sz w:val="20"/>
                <w:szCs w:val="20"/>
              </w:rPr>
            </w:pPr>
            <w:r w:rsidRPr="0092057C">
              <w:rPr>
                <w:b/>
                <w:sz w:val="20"/>
                <w:szCs w:val="20"/>
              </w:rPr>
              <w:t>Art. 21 ust. 6 lit. d</w:t>
            </w:r>
          </w:p>
        </w:tc>
        <w:tc>
          <w:tcPr>
            <w:tcW w:w="1226" w:type="pct"/>
            <w:shd w:val="clear" w:color="auto" w:fill="auto"/>
          </w:tcPr>
          <w:p w14:paraId="26363B14" w14:textId="77777777" w:rsidR="00137C43" w:rsidRPr="0092057C" w:rsidRDefault="009E2A9D" w:rsidP="0092057C">
            <w:pPr>
              <w:pStyle w:val="Akapitzlist"/>
              <w:numPr>
                <w:ilvl w:val="0"/>
                <w:numId w:val="26"/>
              </w:numPr>
              <w:spacing w:after="0" w:line="240" w:lineRule="auto"/>
              <w:jc w:val="both"/>
              <w:rPr>
                <w:rFonts w:ascii="Times New Roman" w:hAnsi="Times New Roman"/>
                <w:sz w:val="20"/>
                <w:szCs w:val="20"/>
              </w:rPr>
            </w:pPr>
            <w:r w:rsidRPr="0092057C">
              <w:rPr>
                <w:rFonts w:ascii="Times New Roman" w:hAnsi="Times New Roman"/>
                <w:sz w:val="20"/>
                <w:szCs w:val="20"/>
              </w:rPr>
              <w:t>posiadacz niebieskiej karty UE stanowi zagrożenie dla porządku publicznego, bezpieczeństwa publicznego lub zdrowia publicznego.</w:t>
            </w:r>
          </w:p>
        </w:tc>
        <w:tc>
          <w:tcPr>
            <w:tcW w:w="395" w:type="pct"/>
            <w:shd w:val="clear" w:color="auto" w:fill="auto"/>
          </w:tcPr>
          <w:p w14:paraId="098542A3" w14:textId="77777777" w:rsidR="00137C43" w:rsidRPr="0092057C" w:rsidRDefault="00312394" w:rsidP="0092057C">
            <w:pPr>
              <w:jc w:val="both"/>
              <w:rPr>
                <w:b/>
                <w:sz w:val="20"/>
                <w:szCs w:val="20"/>
              </w:rPr>
            </w:pPr>
            <w:r>
              <w:rPr>
                <w:b/>
                <w:sz w:val="20"/>
                <w:szCs w:val="20"/>
              </w:rPr>
              <w:t xml:space="preserve">T </w:t>
            </w:r>
          </w:p>
        </w:tc>
        <w:tc>
          <w:tcPr>
            <w:tcW w:w="247" w:type="pct"/>
            <w:shd w:val="clear" w:color="auto" w:fill="auto"/>
          </w:tcPr>
          <w:p w14:paraId="585A2EEC" w14:textId="77777777" w:rsidR="00137C43" w:rsidRPr="0092057C" w:rsidRDefault="00312394" w:rsidP="0092057C">
            <w:pPr>
              <w:jc w:val="both"/>
              <w:rPr>
                <w:b/>
                <w:sz w:val="20"/>
                <w:szCs w:val="20"/>
              </w:rPr>
            </w:pPr>
            <w:r>
              <w:rPr>
                <w:b/>
                <w:sz w:val="20"/>
                <w:szCs w:val="20"/>
              </w:rPr>
              <w:t>Art. 137c</w:t>
            </w:r>
          </w:p>
        </w:tc>
        <w:tc>
          <w:tcPr>
            <w:tcW w:w="1195" w:type="pct"/>
            <w:shd w:val="clear" w:color="auto" w:fill="auto"/>
          </w:tcPr>
          <w:p w14:paraId="16C6E70F" w14:textId="77777777" w:rsidR="00137C43" w:rsidRPr="0092057C" w:rsidRDefault="00312394" w:rsidP="0092057C">
            <w:pPr>
              <w:jc w:val="both"/>
              <w:rPr>
                <w:sz w:val="20"/>
                <w:szCs w:val="20"/>
              </w:rPr>
            </w:pPr>
            <w:r w:rsidRPr="00312394">
              <w:rPr>
                <w:sz w:val="20"/>
                <w:szCs w:val="20"/>
              </w:rPr>
              <w:t>Art.  137c.  Cudzoziemcowi odmawia się udzielenia zezwolenia, o którym mowa w art. 137a ust. 1, w przypadkach, o których mowa w art. 100 ust. 1 pkt 1-5, 8 i 9.</w:t>
            </w:r>
          </w:p>
        </w:tc>
        <w:tc>
          <w:tcPr>
            <w:tcW w:w="1382" w:type="pct"/>
            <w:shd w:val="clear" w:color="auto" w:fill="auto"/>
          </w:tcPr>
          <w:p w14:paraId="679ADD53" w14:textId="77777777" w:rsidR="00137C43" w:rsidRPr="0092057C" w:rsidRDefault="00137C43" w:rsidP="0092057C">
            <w:pPr>
              <w:pStyle w:val="NormalnyWeb"/>
              <w:spacing w:before="0" w:beforeAutospacing="0" w:after="0" w:afterAutospacing="0"/>
              <w:ind w:left="30"/>
              <w:jc w:val="both"/>
              <w:rPr>
                <w:b/>
                <w:sz w:val="20"/>
                <w:szCs w:val="20"/>
              </w:rPr>
            </w:pPr>
          </w:p>
        </w:tc>
      </w:tr>
      <w:tr w:rsidR="00137C43" w:rsidRPr="0092057C" w14:paraId="02A2E748" w14:textId="77777777" w:rsidTr="00CD2F46">
        <w:trPr>
          <w:trHeight w:val="570"/>
        </w:trPr>
        <w:tc>
          <w:tcPr>
            <w:tcW w:w="240" w:type="pct"/>
            <w:shd w:val="clear" w:color="auto" w:fill="auto"/>
          </w:tcPr>
          <w:p w14:paraId="46E475D5"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4589379B" w14:textId="77777777" w:rsidR="00137C43" w:rsidRPr="0092057C" w:rsidRDefault="009E2A9D" w:rsidP="0092057C">
            <w:pPr>
              <w:jc w:val="center"/>
              <w:rPr>
                <w:b/>
                <w:sz w:val="20"/>
                <w:szCs w:val="20"/>
              </w:rPr>
            </w:pPr>
            <w:r w:rsidRPr="0092057C">
              <w:rPr>
                <w:b/>
                <w:sz w:val="20"/>
                <w:szCs w:val="20"/>
              </w:rPr>
              <w:t>Art. 21 ust.</w:t>
            </w:r>
            <w:r w:rsidR="0032705B" w:rsidRPr="0092057C">
              <w:rPr>
                <w:b/>
                <w:sz w:val="20"/>
                <w:szCs w:val="20"/>
              </w:rPr>
              <w:t xml:space="preserve"> 7</w:t>
            </w:r>
          </w:p>
        </w:tc>
        <w:tc>
          <w:tcPr>
            <w:tcW w:w="1226" w:type="pct"/>
            <w:shd w:val="clear" w:color="auto" w:fill="auto"/>
          </w:tcPr>
          <w:p w14:paraId="3C271D3C" w14:textId="77777777" w:rsidR="00137C43" w:rsidRPr="0092057C" w:rsidRDefault="0032705B" w:rsidP="0092057C">
            <w:pPr>
              <w:jc w:val="both"/>
              <w:rPr>
                <w:sz w:val="20"/>
                <w:szCs w:val="20"/>
              </w:rPr>
            </w:pPr>
            <w:r w:rsidRPr="0092057C">
              <w:rPr>
                <w:sz w:val="20"/>
                <w:szCs w:val="20"/>
              </w:rPr>
              <w:t>7. W odniesieniu do procedur rozpatrywania wniosków do celów mobilności długoterminowej stosuje się odpowiednio gwarancje proceduralne określone w art. 11 ust. 2 i 3. Bez uszczerbku dla ust. 4 niniejszego artykułu, w decyzji o odrzuceniu wniosku dotyczącego mobilności długoterminowej uwzględnia się szczególne okoliczności danej sprawy i respektuje zasadę proporcjonalności.</w:t>
            </w:r>
          </w:p>
        </w:tc>
        <w:tc>
          <w:tcPr>
            <w:tcW w:w="395" w:type="pct"/>
            <w:shd w:val="clear" w:color="auto" w:fill="auto"/>
          </w:tcPr>
          <w:p w14:paraId="43995E2A" w14:textId="77777777" w:rsidR="00137C43" w:rsidRPr="0092057C" w:rsidRDefault="00CB6798" w:rsidP="0092057C">
            <w:pPr>
              <w:jc w:val="both"/>
              <w:rPr>
                <w:b/>
                <w:sz w:val="20"/>
                <w:szCs w:val="20"/>
              </w:rPr>
            </w:pPr>
            <w:r>
              <w:rPr>
                <w:b/>
                <w:sz w:val="20"/>
                <w:szCs w:val="20"/>
              </w:rPr>
              <w:t xml:space="preserve">T </w:t>
            </w:r>
          </w:p>
        </w:tc>
        <w:tc>
          <w:tcPr>
            <w:tcW w:w="247" w:type="pct"/>
            <w:shd w:val="clear" w:color="auto" w:fill="auto"/>
          </w:tcPr>
          <w:p w14:paraId="6DBE4327" w14:textId="77777777" w:rsidR="00137C43" w:rsidRPr="001126A9" w:rsidRDefault="00CB6798" w:rsidP="0092057C">
            <w:pPr>
              <w:jc w:val="both"/>
              <w:rPr>
                <w:b/>
                <w:sz w:val="20"/>
                <w:szCs w:val="20"/>
                <w:lang w:val="en-GB"/>
              </w:rPr>
            </w:pPr>
            <w:r w:rsidRPr="001126A9">
              <w:rPr>
                <w:b/>
                <w:sz w:val="20"/>
                <w:szCs w:val="20"/>
                <w:lang w:val="en-GB"/>
              </w:rPr>
              <w:t>Art. 64 kpa</w:t>
            </w:r>
          </w:p>
          <w:p w14:paraId="07CC08D3" w14:textId="77777777" w:rsidR="00E61571" w:rsidRDefault="00E61571" w:rsidP="004E6CCF">
            <w:pPr>
              <w:jc w:val="both"/>
              <w:rPr>
                <w:b/>
                <w:sz w:val="20"/>
                <w:szCs w:val="20"/>
                <w:lang w:val="en-GB"/>
              </w:rPr>
            </w:pPr>
          </w:p>
          <w:p w14:paraId="37231D77" w14:textId="33420BD0" w:rsidR="004E6CCF" w:rsidRPr="001126A9" w:rsidRDefault="004E6CCF" w:rsidP="004E6CCF">
            <w:pPr>
              <w:jc w:val="both"/>
              <w:rPr>
                <w:b/>
                <w:sz w:val="20"/>
                <w:szCs w:val="20"/>
                <w:lang w:val="en-GB"/>
              </w:rPr>
            </w:pPr>
            <w:r w:rsidRPr="001126A9">
              <w:rPr>
                <w:b/>
                <w:sz w:val="20"/>
                <w:szCs w:val="20"/>
                <w:lang w:val="en-GB"/>
              </w:rPr>
              <w:t xml:space="preserve">Art. </w:t>
            </w:r>
          </w:p>
          <w:p w14:paraId="592E2017" w14:textId="77777777" w:rsidR="004E6CCF" w:rsidRPr="001126A9" w:rsidRDefault="004E6CCF" w:rsidP="004E6CCF">
            <w:pPr>
              <w:jc w:val="both"/>
              <w:rPr>
                <w:b/>
                <w:sz w:val="20"/>
                <w:szCs w:val="20"/>
                <w:lang w:val="en-GB"/>
              </w:rPr>
            </w:pPr>
            <w:r w:rsidRPr="001126A9">
              <w:rPr>
                <w:b/>
                <w:sz w:val="20"/>
                <w:szCs w:val="20"/>
                <w:lang w:val="en-GB"/>
              </w:rPr>
              <w:t xml:space="preserve">104, </w:t>
            </w:r>
          </w:p>
          <w:p w14:paraId="59920598" w14:textId="77777777" w:rsidR="004E6CCF" w:rsidRPr="001126A9" w:rsidRDefault="004E6CCF" w:rsidP="004E6CCF">
            <w:pPr>
              <w:jc w:val="both"/>
              <w:rPr>
                <w:b/>
                <w:sz w:val="20"/>
                <w:szCs w:val="20"/>
                <w:lang w:val="en-GB"/>
              </w:rPr>
            </w:pPr>
            <w:r w:rsidRPr="001126A9">
              <w:rPr>
                <w:b/>
                <w:sz w:val="20"/>
                <w:szCs w:val="20"/>
                <w:lang w:val="en-GB"/>
              </w:rPr>
              <w:t xml:space="preserve">art. </w:t>
            </w:r>
          </w:p>
          <w:p w14:paraId="51ED7FFE" w14:textId="77777777" w:rsidR="004E6CCF" w:rsidRPr="001126A9" w:rsidRDefault="004E6CCF" w:rsidP="004E6CCF">
            <w:pPr>
              <w:jc w:val="both"/>
              <w:rPr>
                <w:b/>
                <w:sz w:val="20"/>
                <w:szCs w:val="20"/>
                <w:lang w:val="en-GB"/>
              </w:rPr>
            </w:pPr>
            <w:r w:rsidRPr="001126A9">
              <w:rPr>
                <w:b/>
                <w:sz w:val="20"/>
                <w:szCs w:val="20"/>
                <w:lang w:val="en-GB"/>
              </w:rPr>
              <w:t xml:space="preserve">107, </w:t>
            </w:r>
          </w:p>
          <w:p w14:paraId="1F542312" w14:textId="490FDCFC" w:rsidR="004E6CCF" w:rsidRPr="001126A9" w:rsidRDefault="004E6CCF" w:rsidP="004E6CCF">
            <w:pPr>
              <w:jc w:val="both"/>
              <w:rPr>
                <w:b/>
                <w:sz w:val="20"/>
                <w:szCs w:val="20"/>
                <w:lang w:val="en-GB"/>
              </w:rPr>
            </w:pPr>
            <w:r w:rsidRPr="001126A9">
              <w:rPr>
                <w:b/>
                <w:sz w:val="20"/>
                <w:szCs w:val="20"/>
                <w:lang w:val="en-GB"/>
              </w:rPr>
              <w:t>art.</w:t>
            </w:r>
            <w:r w:rsidR="00E61571">
              <w:rPr>
                <w:b/>
                <w:sz w:val="20"/>
                <w:szCs w:val="20"/>
                <w:lang w:val="en-GB"/>
              </w:rPr>
              <w:t xml:space="preserve"> </w:t>
            </w:r>
            <w:r w:rsidRPr="001126A9">
              <w:rPr>
                <w:b/>
                <w:sz w:val="20"/>
                <w:szCs w:val="20"/>
                <w:lang w:val="en-GB"/>
              </w:rPr>
              <w:t>127</w:t>
            </w:r>
          </w:p>
          <w:p w14:paraId="79D21D50" w14:textId="77777777" w:rsidR="004E6CCF" w:rsidRPr="004E6CCF" w:rsidRDefault="004E6CCF" w:rsidP="004E6CCF">
            <w:pPr>
              <w:jc w:val="both"/>
              <w:rPr>
                <w:b/>
                <w:sz w:val="20"/>
                <w:szCs w:val="20"/>
              </w:rPr>
            </w:pPr>
            <w:r w:rsidRPr="004E6CCF">
              <w:rPr>
                <w:b/>
                <w:sz w:val="20"/>
                <w:szCs w:val="20"/>
              </w:rPr>
              <w:t>kpa</w:t>
            </w:r>
          </w:p>
          <w:p w14:paraId="0CBB739C" w14:textId="77777777" w:rsidR="004E6CCF" w:rsidRPr="004E6CCF" w:rsidRDefault="004E6CCF" w:rsidP="004E6CCF">
            <w:pPr>
              <w:jc w:val="both"/>
              <w:rPr>
                <w:b/>
                <w:sz w:val="20"/>
                <w:szCs w:val="20"/>
              </w:rPr>
            </w:pPr>
            <w:r w:rsidRPr="004E6CCF">
              <w:rPr>
                <w:b/>
                <w:sz w:val="20"/>
                <w:szCs w:val="20"/>
              </w:rPr>
              <w:t xml:space="preserve">oraz </w:t>
            </w:r>
          </w:p>
          <w:p w14:paraId="0E4EF0BB" w14:textId="77777777" w:rsidR="004E6CCF" w:rsidRPr="004E6CCF" w:rsidRDefault="004E6CCF" w:rsidP="004E6CCF">
            <w:pPr>
              <w:jc w:val="both"/>
              <w:rPr>
                <w:b/>
                <w:sz w:val="20"/>
                <w:szCs w:val="20"/>
              </w:rPr>
            </w:pPr>
            <w:r w:rsidRPr="004E6CCF">
              <w:rPr>
                <w:b/>
                <w:sz w:val="20"/>
                <w:szCs w:val="20"/>
              </w:rPr>
              <w:t xml:space="preserve">art. </w:t>
            </w:r>
          </w:p>
          <w:p w14:paraId="0575ED3C" w14:textId="77777777" w:rsidR="004E6CCF" w:rsidRPr="004E6CCF" w:rsidRDefault="004E6CCF" w:rsidP="004E6CCF">
            <w:pPr>
              <w:jc w:val="both"/>
              <w:rPr>
                <w:b/>
                <w:sz w:val="20"/>
                <w:szCs w:val="20"/>
              </w:rPr>
            </w:pPr>
            <w:r w:rsidRPr="004E6CCF">
              <w:rPr>
                <w:b/>
                <w:sz w:val="20"/>
                <w:szCs w:val="20"/>
              </w:rPr>
              <w:t>52</w:t>
            </w:r>
          </w:p>
          <w:p w14:paraId="331904D6" w14:textId="49FCF7B4" w:rsidR="00CB6798" w:rsidRPr="0092057C" w:rsidRDefault="00E61571" w:rsidP="004E6CCF">
            <w:pPr>
              <w:jc w:val="both"/>
              <w:rPr>
                <w:b/>
                <w:sz w:val="20"/>
                <w:szCs w:val="20"/>
              </w:rPr>
            </w:pPr>
            <w:r>
              <w:rPr>
                <w:b/>
                <w:sz w:val="20"/>
                <w:szCs w:val="20"/>
              </w:rPr>
              <w:lastRenderedPageBreak/>
              <w:t>P.p.s.a.</w:t>
            </w:r>
          </w:p>
        </w:tc>
        <w:tc>
          <w:tcPr>
            <w:tcW w:w="1195" w:type="pct"/>
            <w:shd w:val="clear" w:color="auto" w:fill="auto"/>
          </w:tcPr>
          <w:p w14:paraId="7890631C" w14:textId="510AB1A7" w:rsidR="00E61571" w:rsidRDefault="00E61571" w:rsidP="00CB6798">
            <w:pPr>
              <w:jc w:val="both"/>
              <w:rPr>
                <w:sz w:val="20"/>
                <w:szCs w:val="20"/>
              </w:rPr>
            </w:pPr>
            <w:r>
              <w:rPr>
                <w:sz w:val="20"/>
                <w:szCs w:val="20"/>
              </w:rPr>
              <w:lastRenderedPageBreak/>
              <w:t xml:space="preserve">Kodeks postępowania administracyjnego </w:t>
            </w:r>
          </w:p>
          <w:p w14:paraId="3CE02BBF" w14:textId="77777777" w:rsidR="00E61571" w:rsidRDefault="00E61571" w:rsidP="00CB6798">
            <w:pPr>
              <w:jc w:val="both"/>
              <w:rPr>
                <w:sz w:val="20"/>
                <w:szCs w:val="20"/>
              </w:rPr>
            </w:pPr>
          </w:p>
          <w:p w14:paraId="61DB625A" w14:textId="224E9CC0" w:rsidR="00CB6798" w:rsidRPr="00CB6798" w:rsidRDefault="00CB6798" w:rsidP="00CB6798">
            <w:pPr>
              <w:jc w:val="both"/>
              <w:rPr>
                <w:sz w:val="20"/>
                <w:szCs w:val="20"/>
              </w:rPr>
            </w:pPr>
            <w:r w:rsidRPr="00CB6798">
              <w:rPr>
                <w:sz w:val="20"/>
                <w:szCs w:val="20"/>
              </w:rPr>
              <w:t xml:space="preserve">Art. 64. § 1. Jeżeli w podaniu nie </w:t>
            </w:r>
          </w:p>
          <w:p w14:paraId="38590404" w14:textId="77777777" w:rsidR="00CB6798" w:rsidRPr="00CB6798" w:rsidRDefault="00CB6798" w:rsidP="00CB6798">
            <w:pPr>
              <w:jc w:val="both"/>
              <w:rPr>
                <w:sz w:val="20"/>
                <w:szCs w:val="20"/>
              </w:rPr>
            </w:pPr>
            <w:r w:rsidRPr="00CB6798">
              <w:rPr>
                <w:sz w:val="20"/>
                <w:szCs w:val="20"/>
              </w:rPr>
              <w:t xml:space="preserve">wskazano adresu wnoszącego i nie ma </w:t>
            </w:r>
          </w:p>
          <w:p w14:paraId="49FBE7D1" w14:textId="77777777" w:rsidR="00CB6798" w:rsidRPr="00CB6798" w:rsidRDefault="00CB6798" w:rsidP="00CB6798">
            <w:pPr>
              <w:jc w:val="both"/>
              <w:rPr>
                <w:sz w:val="20"/>
                <w:szCs w:val="20"/>
              </w:rPr>
            </w:pPr>
            <w:r w:rsidRPr="00CB6798">
              <w:rPr>
                <w:sz w:val="20"/>
                <w:szCs w:val="20"/>
              </w:rPr>
              <w:t xml:space="preserve">możności ustalenia tego adresu na </w:t>
            </w:r>
          </w:p>
          <w:p w14:paraId="5FF91903" w14:textId="77777777" w:rsidR="00CB6798" w:rsidRPr="00CB6798" w:rsidRDefault="00CB6798" w:rsidP="00CB6798">
            <w:pPr>
              <w:jc w:val="both"/>
              <w:rPr>
                <w:sz w:val="20"/>
                <w:szCs w:val="20"/>
              </w:rPr>
            </w:pPr>
            <w:r w:rsidRPr="00CB6798">
              <w:rPr>
                <w:sz w:val="20"/>
                <w:szCs w:val="20"/>
              </w:rPr>
              <w:t xml:space="preserve">podstawie posiadanych danych, </w:t>
            </w:r>
          </w:p>
          <w:p w14:paraId="72416AFE" w14:textId="77777777" w:rsidR="00CB6798" w:rsidRPr="00CB6798" w:rsidRDefault="00CB6798" w:rsidP="00CB6798">
            <w:pPr>
              <w:jc w:val="both"/>
              <w:rPr>
                <w:sz w:val="20"/>
                <w:szCs w:val="20"/>
              </w:rPr>
            </w:pPr>
            <w:r w:rsidRPr="00CB6798">
              <w:rPr>
                <w:sz w:val="20"/>
                <w:szCs w:val="20"/>
              </w:rPr>
              <w:t xml:space="preserve">podanie pozostawia się bez </w:t>
            </w:r>
          </w:p>
          <w:p w14:paraId="52B2897C" w14:textId="77777777" w:rsidR="00CB6798" w:rsidRPr="00CB6798" w:rsidRDefault="00CB6798" w:rsidP="00CB6798">
            <w:pPr>
              <w:jc w:val="both"/>
              <w:rPr>
                <w:sz w:val="20"/>
                <w:szCs w:val="20"/>
              </w:rPr>
            </w:pPr>
            <w:r w:rsidRPr="00CB6798">
              <w:rPr>
                <w:sz w:val="20"/>
                <w:szCs w:val="20"/>
              </w:rPr>
              <w:t>rozpoznania.</w:t>
            </w:r>
          </w:p>
          <w:p w14:paraId="26513397" w14:textId="77777777" w:rsidR="00CB6798" w:rsidRPr="00CB6798" w:rsidRDefault="00CB6798" w:rsidP="00CB6798">
            <w:pPr>
              <w:jc w:val="both"/>
              <w:rPr>
                <w:sz w:val="20"/>
                <w:szCs w:val="20"/>
              </w:rPr>
            </w:pPr>
            <w:r w:rsidRPr="00CB6798">
              <w:rPr>
                <w:sz w:val="20"/>
                <w:szCs w:val="20"/>
              </w:rPr>
              <w:t xml:space="preserve">§ 2. Jeżeli podanie nie czyni zadość </w:t>
            </w:r>
          </w:p>
          <w:p w14:paraId="1434DDA8" w14:textId="77777777" w:rsidR="00CB6798" w:rsidRPr="00CB6798" w:rsidRDefault="00CB6798" w:rsidP="00CB6798">
            <w:pPr>
              <w:jc w:val="both"/>
              <w:rPr>
                <w:sz w:val="20"/>
                <w:szCs w:val="20"/>
              </w:rPr>
            </w:pPr>
            <w:r w:rsidRPr="00CB6798">
              <w:rPr>
                <w:sz w:val="20"/>
                <w:szCs w:val="20"/>
              </w:rPr>
              <w:t xml:space="preserve">innym wymaganiom ustalonym w </w:t>
            </w:r>
          </w:p>
          <w:p w14:paraId="4B28398B" w14:textId="77777777" w:rsidR="00CB6798" w:rsidRPr="00CB6798" w:rsidRDefault="00CB6798" w:rsidP="00CB6798">
            <w:pPr>
              <w:jc w:val="both"/>
              <w:rPr>
                <w:sz w:val="20"/>
                <w:szCs w:val="20"/>
              </w:rPr>
            </w:pPr>
            <w:r w:rsidRPr="00CB6798">
              <w:rPr>
                <w:sz w:val="20"/>
                <w:szCs w:val="20"/>
              </w:rPr>
              <w:t xml:space="preserve">przepisach prawa, należy wezwać </w:t>
            </w:r>
          </w:p>
          <w:p w14:paraId="61345639" w14:textId="77777777" w:rsidR="00CB6798" w:rsidRPr="00CB6798" w:rsidRDefault="00CB6798" w:rsidP="00CB6798">
            <w:pPr>
              <w:jc w:val="both"/>
              <w:rPr>
                <w:sz w:val="20"/>
                <w:szCs w:val="20"/>
              </w:rPr>
            </w:pPr>
            <w:r w:rsidRPr="00CB6798">
              <w:rPr>
                <w:sz w:val="20"/>
                <w:szCs w:val="20"/>
              </w:rPr>
              <w:t xml:space="preserve">wnoszącego do usunięcia braków w </w:t>
            </w:r>
          </w:p>
          <w:p w14:paraId="2FDCA28C" w14:textId="77777777" w:rsidR="00CB6798" w:rsidRPr="00CB6798" w:rsidRDefault="00CB6798" w:rsidP="00CB6798">
            <w:pPr>
              <w:jc w:val="both"/>
              <w:rPr>
                <w:sz w:val="20"/>
                <w:szCs w:val="20"/>
              </w:rPr>
            </w:pPr>
            <w:r w:rsidRPr="00CB6798">
              <w:rPr>
                <w:sz w:val="20"/>
                <w:szCs w:val="20"/>
              </w:rPr>
              <w:t xml:space="preserve">terminie siedmiu dni z pouczeniem, że </w:t>
            </w:r>
          </w:p>
          <w:p w14:paraId="3E54A688" w14:textId="77777777" w:rsidR="00CB6798" w:rsidRPr="00CB6798" w:rsidRDefault="00CB6798" w:rsidP="00CB6798">
            <w:pPr>
              <w:jc w:val="both"/>
              <w:rPr>
                <w:sz w:val="20"/>
                <w:szCs w:val="20"/>
              </w:rPr>
            </w:pPr>
            <w:r w:rsidRPr="00CB6798">
              <w:rPr>
                <w:sz w:val="20"/>
                <w:szCs w:val="20"/>
              </w:rPr>
              <w:lastRenderedPageBreak/>
              <w:t xml:space="preserve">nieusunięcie tych braków spowoduje </w:t>
            </w:r>
          </w:p>
          <w:p w14:paraId="508588CC" w14:textId="77777777" w:rsidR="00CB6798" w:rsidRPr="00CB6798" w:rsidRDefault="00CB6798" w:rsidP="00CB6798">
            <w:pPr>
              <w:jc w:val="both"/>
              <w:rPr>
                <w:sz w:val="20"/>
                <w:szCs w:val="20"/>
              </w:rPr>
            </w:pPr>
            <w:r w:rsidRPr="00CB6798">
              <w:rPr>
                <w:sz w:val="20"/>
                <w:szCs w:val="20"/>
              </w:rPr>
              <w:t xml:space="preserve">pozostawienie podania bez </w:t>
            </w:r>
          </w:p>
          <w:p w14:paraId="2DDDC856" w14:textId="77777777" w:rsidR="00CB6798" w:rsidRPr="00CB6798" w:rsidRDefault="00CB6798" w:rsidP="00CB6798">
            <w:pPr>
              <w:jc w:val="both"/>
              <w:rPr>
                <w:sz w:val="20"/>
                <w:szCs w:val="20"/>
              </w:rPr>
            </w:pPr>
            <w:r w:rsidRPr="00CB6798">
              <w:rPr>
                <w:sz w:val="20"/>
                <w:szCs w:val="20"/>
              </w:rPr>
              <w:t>rozpoznania.</w:t>
            </w:r>
          </w:p>
          <w:p w14:paraId="305B56FF" w14:textId="77777777" w:rsidR="00CB6798" w:rsidRPr="00CB6798" w:rsidRDefault="00CB6798" w:rsidP="00CB6798">
            <w:pPr>
              <w:jc w:val="both"/>
              <w:rPr>
                <w:sz w:val="20"/>
                <w:szCs w:val="20"/>
              </w:rPr>
            </w:pPr>
            <w:r w:rsidRPr="00CB6798">
              <w:rPr>
                <w:sz w:val="20"/>
                <w:szCs w:val="20"/>
              </w:rPr>
              <w:t xml:space="preserve">Art. 104. § 1. Organ administracji </w:t>
            </w:r>
          </w:p>
          <w:p w14:paraId="3B25409D" w14:textId="77777777" w:rsidR="00CB6798" w:rsidRPr="00CB6798" w:rsidRDefault="00CB6798" w:rsidP="00CB6798">
            <w:pPr>
              <w:jc w:val="both"/>
              <w:rPr>
                <w:sz w:val="20"/>
                <w:szCs w:val="20"/>
              </w:rPr>
            </w:pPr>
            <w:r w:rsidRPr="00CB6798">
              <w:rPr>
                <w:sz w:val="20"/>
                <w:szCs w:val="20"/>
              </w:rPr>
              <w:t xml:space="preserve">publicznej załatwia sprawę przez </w:t>
            </w:r>
          </w:p>
          <w:p w14:paraId="1F2CA7EB" w14:textId="77777777" w:rsidR="00CB6798" w:rsidRPr="00CB6798" w:rsidRDefault="00CB6798" w:rsidP="00CB6798">
            <w:pPr>
              <w:jc w:val="both"/>
              <w:rPr>
                <w:sz w:val="20"/>
                <w:szCs w:val="20"/>
              </w:rPr>
            </w:pPr>
            <w:r w:rsidRPr="00CB6798">
              <w:rPr>
                <w:sz w:val="20"/>
                <w:szCs w:val="20"/>
              </w:rPr>
              <w:t xml:space="preserve">wydanie decyzji, chyba że przepisy </w:t>
            </w:r>
          </w:p>
          <w:p w14:paraId="0F32B6E5" w14:textId="77777777" w:rsidR="00CB6798" w:rsidRPr="00CB6798" w:rsidRDefault="00CB6798" w:rsidP="00CB6798">
            <w:pPr>
              <w:jc w:val="both"/>
              <w:rPr>
                <w:sz w:val="20"/>
                <w:szCs w:val="20"/>
              </w:rPr>
            </w:pPr>
            <w:r w:rsidRPr="00CB6798">
              <w:rPr>
                <w:sz w:val="20"/>
                <w:szCs w:val="20"/>
              </w:rPr>
              <w:t>kodeksu stanowią inaczej.</w:t>
            </w:r>
          </w:p>
          <w:p w14:paraId="279F1E79" w14:textId="77777777" w:rsidR="00CB6798" w:rsidRPr="00CB6798" w:rsidRDefault="00CB6798" w:rsidP="00CB6798">
            <w:pPr>
              <w:jc w:val="both"/>
              <w:rPr>
                <w:sz w:val="20"/>
                <w:szCs w:val="20"/>
              </w:rPr>
            </w:pPr>
            <w:r w:rsidRPr="00CB6798">
              <w:rPr>
                <w:sz w:val="20"/>
                <w:szCs w:val="20"/>
              </w:rPr>
              <w:t xml:space="preserve">§ 2. Decyzje rozstrzygają sprawę co do </w:t>
            </w:r>
          </w:p>
          <w:p w14:paraId="1E60D30A" w14:textId="77777777" w:rsidR="00CB6798" w:rsidRPr="00CB6798" w:rsidRDefault="00CB6798" w:rsidP="00CB6798">
            <w:pPr>
              <w:jc w:val="both"/>
              <w:rPr>
                <w:sz w:val="20"/>
                <w:szCs w:val="20"/>
              </w:rPr>
            </w:pPr>
            <w:r w:rsidRPr="00CB6798">
              <w:rPr>
                <w:sz w:val="20"/>
                <w:szCs w:val="20"/>
              </w:rPr>
              <w:t xml:space="preserve">jej istoty w całości lub w części albo w </w:t>
            </w:r>
          </w:p>
          <w:p w14:paraId="038CDA43" w14:textId="77777777" w:rsidR="00CB6798" w:rsidRPr="00CB6798" w:rsidRDefault="00CB6798" w:rsidP="00CB6798">
            <w:pPr>
              <w:jc w:val="both"/>
              <w:rPr>
                <w:sz w:val="20"/>
                <w:szCs w:val="20"/>
              </w:rPr>
            </w:pPr>
            <w:r w:rsidRPr="00CB6798">
              <w:rPr>
                <w:sz w:val="20"/>
                <w:szCs w:val="20"/>
              </w:rPr>
              <w:t xml:space="preserve">inny sposób kończą sprawę w danej </w:t>
            </w:r>
          </w:p>
          <w:p w14:paraId="4D9DF596" w14:textId="77777777" w:rsidR="00CB6798" w:rsidRPr="00CB6798" w:rsidRDefault="00CB6798" w:rsidP="00CB6798">
            <w:pPr>
              <w:jc w:val="both"/>
              <w:rPr>
                <w:sz w:val="20"/>
                <w:szCs w:val="20"/>
              </w:rPr>
            </w:pPr>
            <w:r w:rsidRPr="00CB6798">
              <w:rPr>
                <w:sz w:val="20"/>
                <w:szCs w:val="20"/>
              </w:rPr>
              <w:t>instancji.</w:t>
            </w:r>
          </w:p>
          <w:p w14:paraId="3FE34CA4" w14:textId="77777777" w:rsidR="00CB6798" w:rsidRPr="00CB6798" w:rsidRDefault="00CB6798" w:rsidP="00CB6798">
            <w:pPr>
              <w:jc w:val="both"/>
              <w:rPr>
                <w:sz w:val="20"/>
                <w:szCs w:val="20"/>
              </w:rPr>
            </w:pPr>
            <w:r w:rsidRPr="00CB6798">
              <w:rPr>
                <w:sz w:val="20"/>
                <w:szCs w:val="20"/>
              </w:rPr>
              <w:t xml:space="preserve"> Art.  107.  §  1. </w:t>
            </w:r>
            <w:r w:rsidRPr="00CB6798">
              <w:rPr>
                <w:sz w:val="20"/>
                <w:szCs w:val="20"/>
              </w:rPr>
              <w:tab/>
              <w:t>Decyzja zawiera:</w:t>
            </w:r>
          </w:p>
          <w:p w14:paraId="0DFFFE8E" w14:textId="77777777" w:rsidR="00CB6798" w:rsidRPr="00CB6798" w:rsidRDefault="00CB6798" w:rsidP="00CB6798">
            <w:pPr>
              <w:jc w:val="both"/>
              <w:rPr>
                <w:sz w:val="20"/>
                <w:szCs w:val="20"/>
              </w:rPr>
            </w:pPr>
            <w:r w:rsidRPr="00CB6798">
              <w:rPr>
                <w:sz w:val="20"/>
                <w:szCs w:val="20"/>
              </w:rPr>
              <w:t>1) oznaczenie organu administracji publicznej;</w:t>
            </w:r>
          </w:p>
          <w:p w14:paraId="30D5524C" w14:textId="77777777" w:rsidR="00CB6798" w:rsidRPr="00CB6798" w:rsidRDefault="00CB6798" w:rsidP="00CB6798">
            <w:pPr>
              <w:jc w:val="both"/>
              <w:rPr>
                <w:sz w:val="20"/>
                <w:szCs w:val="20"/>
              </w:rPr>
            </w:pPr>
            <w:r w:rsidRPr="00CB6798">
              <w:rPr>
                <w:sz w:val="20"/>
                <w:szCs w:val="20"/>
              </w:rPr>
              <w:t>2) datę wydania;</w:t>
            </w:r>
          </w:p>
          <w:p w14:paraId="02C2F6BE" w14:textId="77777777" w:rsidR="00CB6798" w:rsidRPr="00CB6798" w:rsidRDefault="00CB6798" w:rsidP="00CB6798">
            <w:pPr>
              <w:jc w:val="both"/>
              <w:rPr>
                <w:sz w:val="20"/>
                <w:szCs w:val="20"/>
              </w:rPr>
            </w:pPr>
            <w:r w:rsidRPr="00CB6798">
              <w:rPr>
                <w:sz w:val="20"/>
                <w:szCs w:val="20"/>
              </w:rPr>
              <w:t>3) oznaczenie strony lub stron;</w:t>
            </w:r>
          </w:p>
          <w:p w14:paraId="0C80954B" w14:textId="77777777" w:rsidR="00CB6798" w:rsidRPr="00CB6798" w:rsidRDefault="00CB6798" w:rsidP="00CB6798">
            <w:pPr>
              <w:jc w:val="both"/>
              <w:rPr>
                <w:sz w:val="20"/>
                <w:szCs w:val="20"/>
              </w:rPr>
            </w:pPr>
            <w:r w:rsidRPr="00CB6798">
              <w:rPr>
                <w:sz w:val="20"/>
                <w:szCs w:val="20"/>
              </w:rPr>
              <w:t>4) powołanie podstawy prawnej;</w:t>
            </w:r>
          </w:p>
          <w:p w14:paraId="3BEC0F8D" w14:textId="77777777" w:rsidR="00CB6798" w:rsidRPr="00CB6798" w:rsidRDefault="00CB6798" w:rsidP="00CB6798">
            <w:pPr>
              <w:jc w:val="both"/>
              <w:rPr>
                <w:sz w:val="20"/>
                <w:szCs w:val="20"/>
              </w:rPr>
            </w:pPr>
            <w:r w:rsidRPr="00CB6798">
              <w:rPr>
                <w:sz w:val="20"/>
                <w:szCs w:val="20"/>
              </w:rPr>
              <w:t>5) rozstrzygnięcie;</w:t>
            </w:r>
          </w:p>
          <w:p w14:paraId="6A1D729F" w14:textId="77777777" w:rsidR="00CB6798" w:rsidRPr="00CB6798" w:rsidRDefault="00CB6798" w:rsidP="00CB6798">
            <w:pPr>
              <w:jc w:val="both"/>
              <w:rPr>
                <w:sz w:val="20"/>
                <w:szCs w:val="20"/>
              </w:rPr>
            </w:pPr>
            <w:r w:rsidRPr="00CB6798">
              <w:rPr>
                <w:sz w:val="20"/>
                <w:szCs w:val="20"/>
              </w:rPr>
              <w:t>6) uzasadnienie faktyczne i prawne;</w:t>
            </w:r>
          </w:p>
          <w:p w14:paraId="06C32996" w14:textId="77777777" w:rsidR="00CB6798" w:rsidRPr="00CB6798" w:rsidRDefault="00CB6798" w:rsidP="00CB6798">
            <w:pPr>
              <w:jc w:val="both"/>
              <w:rPr>
                <w:sz w:val="20"/>
                <w:szCs w:val="20"/>
              </w:rPr>
            </w:pPr>
            <w:r w:rsidRPr="00CB6798">
              <w:rPr>
                <w:sz w:val="20"/>
                <w:szCs w:val="20"/>
              </w:rPr>
              <w:t>7) pouczenie, czy i w jakim trybie służy od niej odwołanie oraz o prawie do zrzeczenia się odwołania i skutkach zrzeczenia się odwołania;</w:t>
            </w:r>
          </w:p>
          <w:p w14:paraId="081F2195" w14:textId="77777777" w:rsidR="00CB6798" w:rsidRPr="00CB6798" w:rsidRDefault="00CB6798" w:rsidP="00CB6798">
            <w:pPr>
              <w:jc w:val="both"/>
              <w:rPr>
                <w:sz w:val="20"/>
                <w:szCs w:val="20"/>
              </w:rPr>
            </w:pPr>
            <w:r w:rsidRPr="00CB6798">
              <w:rPr>
                <w:sz w:val="20"/>
                <w:szCs w:val="20"/>
              </w:rPr>
              <w:t>8) podpis z podaniem imienia i nazwiska oraz stanowiska służbowego pracownika organu upoważnionego do wydania decyzji;</w:t>
            </w:r>
          </w:p>
          <w:p w14:paraId="2D580C8C" w14:textId="77777777" w:rsidR="00CB6798" w:rsidRPr="00CB6798" w:rsidRDefault="00CB6798" w:rsidP="00CB6798">
            <w:pPr>
              <w:jc w:val="both"/>
              <w:rPr>
                <w:sz w:val="20"/>
                <w:szCs w:val="20"/>
              </w:rPr>
            </w:pPr>
            <w:r w:rsidRPr="00CB6798">
              <w:rPr>
                <w:sz w:val="20"/>
                <w:szCs w:val="20"/>
              </w:rPr>
              <w:t xml:space="preserve">9) 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o </w:t>
            </w:r>
            <w:r w:rsidRPr="00CB6798">
              <w:rPr>
                <w:sz w:val="20"/>
                <w:szCs w:val="20"/>
              </w:rPr>
              <w:lastRenderedPageBreak/>
              <w:t>charakterze stosunkowym, a także możliwości ubiegania się przez stronę o zwolnienie od kosztów albo przyznanie prawa pomocy.</w:t>
            </w:r>
          </w:p>
          <w:p w14:paraId="25E63246" w14:textId="77777777" w:rsidR="00CB6798" w:rsidRPr="00CB6798" w:rsidRDefault="00CB6798" w:rsidP="00CB6798">
            <w:pPr>
              <w:jc w:val="both"/>
              <w:rPr>
                <w:sz w:val="20"/>
                <w:szCs w:val="20"/>
              </w:rPr>
            </w:pPr>
            <w:r w:rsidRPr="00CB6798">
              <w:rPr>
                <w:sz w:val="20"/>
                <w:szCs w:val="20"/>
              </w:rPr>
              <w:t xml:space="preserve">§  2. </w:t>
            </w:r>
            <w:r w:rsidRPr="00CB6798">
              <w:rPr>
                <w:sz w:val="20"/>
                <w:szCs w:val="20"/>
              </w:rPr>
              <w:tab/>
              <w:t>Przepisy szczególne mogą określać także inne składniki, które powinna zawierać decyzja.</w:t>
            </w:r>
          </w:p>
          <w:p w14:paraId="0B2371FD" w14:textId="77777777" w:rsidR="00CB6798" w:rsidRPr="00CB6798" w:rsidRDefault="00CB6798" w:rsidP="00CB6798">
            <w:pPr>
              <w:jc w:val="both"/>
              <w:rPr>
                <w:sz w:val="20"/>
                <w:szCs w:val="20"/>
              </w:rPr>
            </w:pPr>
            <w:r w:rsidRPr="00CB6798">
              <w:rPr>
                <w:sz w:val="20"/>
                <w:szCs w:val="20"/>
              </w:rPr>
              <w:t xml:space="preserve">§  3. </w:t>
            </w:r>
            <w:r w:rsidRPr="00CB6798">
              <w:rPr>
                <w:sz w:val="20"/>
                <w:szCs w:val="20"/>
              </w:rPr>
              <w:tab/>
              <w:t>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w:t>
            </w:r>
          </w:p>
          <w:p w14:paraId="69D8A01E" w14:textId="77777777" w:rsidR="00CB6798" w:rsidRPr="00CB6798" w:rsidRDefault="00CB6798" w:rsidP="00CB6798">
            <w:pPr>
              <w:jc w:val="both"/>
              <w:rPr>
                <w:sz w:val="20"/>
                <w:szCs w:val="20"/>
              </w:rPr>
            </w:pPr>
            <w:r w:rsidRPr="00CB6798">
              <w:rPr>
                <w:sz w:val="20"/>
                <w:szCs w:val="20"/>
              </w:rPr>
              <w:t xml:space="preserve">§  4. </w:t>
            </w:r>
            <w:r w:rsidRPr="00CB6798">
              <w:rPr>
                <w:sz w:val="20"/>
                <w:szCs w:val="20"/>
              </w:rPr>
              <w:tab/>
              <w:t>Można odstąpić od uzasadnienia decyzji, gdy uwzględnia ona w całości żądanie strony; nie dotyczy to jednak decyzji rozstrzygających sporne interesy stron oraz decyzji wydanych na skutek odwołania.</w:t>
            </w:r>
          </w:p>
          <w:p w14:paraId="36839B5B" w14:textId="77777777" w:rsidR="00CB6798" w:rsidRPr="00CB6798" w:rsidRDefault="00CB6798" w:rsidP="00CB6798">
            <w:pPr>
              <w:jc w:val="both"/>
              <w:rPr>
                <w:sz w:val="20"/>
                <w:szCs w:val="20"/>
              </w:rPr>
            </w:pPr>
            <w:r w:rsidRPr="00CB6798">
              <w:rPr>
                <w:sz w:val="20"/>
                <w:szCs w:val="20"/>
              </w:rPr>
              <w:t xml:space="preserve">§  5. </w:t>
            </w:r>
            <w:r w:rsidRPr="00CB6798">
              <w:rPr>
                <w:sz w:val="20"/>
                <w:szCs w:val="20"/>
              </w:rPr>
              <w:tab/>
              <w:t>Organ może odstąpić od uzasadnienia decyzji również w przypadkach, w których z dotychczasowych przepisów ustawowych wynikała możliwość zaniechania lub ograniczenia uzasadnienia ze względu na interes bezpieczeństwa Państwa lub porządek publiczny.</w:t>
            </w:r>
          </w:p>
          <w:p w14:paraId="71EBC095" w14:textId="77777777" w:rsidR="00CB6798" w:rsidRPr="00CB6798" w:rsidRDefault="00CB6798" w:rsidP="00CB6798">
            <w:pPr>
              <w:jc w:val="both"/>
              <w:rPr>
                <w:sz w:val="20"/>
                <w:szCs w:val="20"/>
              </w:rPr>
            </w:pPr>
            <w:r w:rsidRPr="00CB6798">
              <w:rPr>
                <w:sz w:val="20"/>
                <w:szCs w:val="20"/>
              </w:rPr>
              <w:t xml:space="preserve">Art.  127.  §  1. </w:t>
            </w:r>
            <w:r w:rsidRPr="00CB6798">
              <w:rPr>
                <w:sz w:val="20"/>
                <w:szCs w:val="20"/>
              </w:rPr>
              <w:tab/>
              <w:t>Od decyzji wydanej w pierwszej instancji służy stronie odwołanie tylko do jednej instancji.</w:t>
            </w:r>
          </w:p>
          <w:p w14:paraId="7C47FBC0" w14:textId="77777777" w:rsidR="00CB6798" w:rsidRPr="00CB6798" w:rsidRDefault="00CB6798" w:rsidP="00CB6798">
            <w:pPr>
              <w:jc w:val="both"/>
              <w:rPr>
                <w:sz w:val="20"/>
                <w:szCs w:val="20"/>
              </w:rPr>
            </w:pPr>
            <w:r w:rsidRPr="00CB6798">
              <w:rPr>
                <w:sz w:val="20"/>
                <w:szCs w:val="20"/>
              </w:rPr>
              <w:t xml:space="preserve">§  1a. Decyzja wydana w pierwszej instancji, od której uzasadnienia organ </w:t>
            </w:r>
            <w:r w:rsidRPr="00CB6798">
              <w:rPr>
                <w:sz w:val="20"/>
                <w:szCs w:val="20"/>
              </w:rPr>
              <w:lastRenderedPageBreak/>
              <w:t>odstąpił z powodu uwzględnienia w całości żądania strony, jest ostateczna.</w:t>
            </w:r>
          </w:p>
          <w:p w14:paraId="7091FD0B" w14:textId="77777777" w:rsidR="00CB6798" w:rsidRPr="00CB6798" w:rsidRDefault="00CB6798" w:rsidP="00CB6798">
            <w:pPr>
              <w:jc w:val="both"/>
              <w:rPr>
                <w:sz w:val="20"/>
                <w:szCs w:val="20"/>
              </w:rPr>
            </w:pPr>
            <w:r w:rsidRPr="00CB6798">
              <w:rPr>
                <w:sz w:val="20"/>
                <w:szCs w:val="20"/>
              </w:rPr>
              <w:t xml:space="preserve">§  2. </w:t>
            </w:r>
            <w:r w:rsidRPr="00CB6798">
              <w:rPr>
                <w:sz w:val="20"/>
                <w:szCs w:val="20"/>
              </w:rPr>
              <w:tab/>
              <w:t>Właściwy do rozpatrzenia odwołania jest organ administracji publicznej wyższego stopnia, chyba że ustawa przewiduje inny organ odwoławczy.</w:t>
            </w:r>
          </w:p>
          <w:p w14:paraId="2BA5786C" w14:textId="68FF106C" w:rsidR="00CB6798" w:rsidRDefault="00CB6798" w:rsidP="00CB6798">
            <w:pPr>
              <w:jc w:val="both"/>
              <w:rPr>
                <w:sz w:val="20"/>
                <w:szCs w:val="20"/>
              </w:rPr>
            </w:pPr>
            <w:r w:rsidRPr="00CB6798">
              <w:rPr>
                <w:sz w:val="20"/>
                <w:szCs w:val="20"/>
              </w:rPr>
              <w:t xml:space="preserve">§  3. </w:t>
            </w:r>
            <w:r w:rsidRPr="00CB6798">
              <w:rPr>
                <w:sz w:val="20"/>
                <w:szCs w:val="20"/>
              </w:rPr>
              <w:tab/>
              <w:t>Od decyzji wydanej w pierwszej instancji przez ministra lub samorządowe kolegium odwoławcze nie służy odwołanie, jednakże strona niezadowolona z decyzji może zwrócić się do tego organu z wnioskiem o ponowne rozpatrzenie sprawy; do wniosku tego stosuje się odpowiednio przepisy dotyczące odwołań od decyzji.</w:t>
            </w:r>
          </w:p>
          <w:p w14:paraId="1C25E5F7" w14:textId="4C71014A" w:rsidR="00E61571" w:rsidRDefault="00E61571" w:rsidP="00CB6798">
            <w:pPr>
              <w:jc w:val="both"/>
              <w:rPr>
                <w:sz w:val="20"/>
                <w:szCs w:val="20"/>
              </w:rPr>
            </w:pPr>
          </w:p>
          <w:p w14:paraId="264B59F0" w14:textId="301EFFCD" w:rsidR="00E61571" w:rsidRPr="00CB6798" w:rsidRDefault="00E61571" w:rsidP="00CB6798">
            <w:pPr>
              <w:jc w:val="both"/>
              <w:rPr>
                <w:sz w:val="20"/>
                <w:szCs w:val="20"/>
              </w:rPr>
            </w:pPr>
            <w:r>
              <w:rPr>
                <w:sz w:val="20"/>
                <w:szCs w:val="20"/>
              </w:rPr>
              <w:t xml:space="preserve">Ustawa z dnia 30 sierpnia 2002 r. – Prawo o postępowaniu przed sądami administracyjnymi </w:t>
            </w:r>
          </w:p>
          <w:p w14:paraId="06099098" w14:textId="77777777" w:rsidR="00CB6798" w:rsidRPr="00CB6798" w:rsidRDefault="00CB6798" w:rsidP="00CB6798">
            <w:pPr>
              <w:jc w:val="both"/>
              <w:rPr>
                <w:sz w:val="20"/>
                <w:szCs w:val="20"/>
              </w:rPr>
            </w:pPr>
          </w:p>
          <w:p w14:paraId="37FCC407" w14:textId="77777777" w:rsidR="00CB6798" w:rsidRPr="00CB6798" w:rsidRDefault="00CB6798" w:rsidP="00CB6798">
            <w:pPr>
              <w:jc w:val="both"/>
              <w:rPr>
                <w:sz w:val="20"/>
                <w:szCs w:val="20"/>
              </w:rPr>
            </w:pPr>
            <w:r w:rsidRPr="00CB6798">
              <w:rPr>
                <w:sz w:val="20"/>
                <w:szCs w:val="20"/>
              </w:rPr>
              <w:t xml:space="preserve">Art. 52. § 1. Skargę można wnieść po </w:t>
            </w:r>
          </w:p>
          <w:p w14:paraId="76F90BD8" w14:textId="77777777" w:rsidR="00CB6798" w:rsidRPr="00CB6798" w:rsidRDefault="00CB6798" w:rsidP="00CB6798">
            <w:pPr>
              <w:jc w:val="both"/>
              <w:rPr>
                <w:sz w:val="20"/>
                <w:szCs w:val="20"/>
              </w:rPr>
            </w:pPr>
            <w:r w:rsidRPr="00CB6798">
              <w:rPr>
                <w:sz w:val="20"/>
                <w:szCs w:val="20"/>
              </w:rPr>
              <w:t xml:space="preserve">wyczerpaniu środków zaskarżenia, </w:t>
            </w:r>
          </w:p>
          <w:p w14:paraId="4B484C5D" w14:textId="77777777" w:rsidR="00CB6798" w:rsidRPr="00CB6798" w:rsidRDefault="00CB6798" w:rsidP="00CB6798">
            <w:pPr>
              <w:jc w:val="both"/>
              <w:rPr>
                <w:sz w:val="20"/>
                <w:szCs w:val="20"/>
              </w:rPr>
            </w:pPr>
            <w:r w:rsidRPr="00CB6798">
              <w:rPr>
                <w:sz w:val="20"/>
                <w:szCs w:val="20"/>
              </w:rPr>
              <w:t xml:space="preserve">jeżeli służyły one skarżącemu w </w:t>
            </w:r>
          </w:p>
          <w:p w14:paraId="2FA65F08" w14:textId="77777777" w:rsidR="00CB6798" w:rsidRPr="00CB6798" w:rsidRDefault="00CB6798" w:rsidP="00CB6798">
            <w:pPr>
              <w:jc w:val="both"/>
              <w:rPr>
                <w:sz w:val="20"/>
                <w:szCs w:val="20"/>
              </w:rPr>
            </w:pPr>
            <w:r w:rsidRPr="00CB6798">
              <w:rPr>
                <w:sz w:val="20"/>
                <w:szCs w:val="20"/>
              </w:rPr>
              <w:t xml:space="preserve">postępowaniu przed organem </w:t>
            </w:r>
          </w:p>
          <w:p w14:paraId="1C98882E" w14:textId="77777777" w:rsidR="00CB6798" w:rsidRPr="00CB6798" w:rsidRDefault="00CB6798" w:rsidP="00CB6798">
            <w:pPr>
              <w:jc w:val="both"/>
              <w:rPr>
                <w:sz w:val="20"/>
                <w:szCs w:val="20"/>
              </w:rPr>
            </w:pPr>
            <w:r w:rsidRPr="00CB6798">
              <w:rPr>
                <w:sz w:val="20"/>
                <w:szCs w:val="20"/>
              </w:rPr>
              <w:t xml:space="preserve">właściwym w sprawie, chyba że skargę </w:t>
            </w:r>
          </w:p>
          <w:p w14:paraId="22AD111F" w14:textId="77777777" w:rsidR="00CB6798" w:rsidRPr="00CB6798" w:rsidRDefault="00CB6798" w:rsidP="00CB6798">
            <w:pPr>
              <w:jc w:val="both"/>
              <w:rPr>
                <w:sz w:val="20"/>
                <w:szCs w:val="20"/>
              </w:rPr>
            </w:pPr>
            <w:r w:rsidRPr="00CB6798">
              <w:rPr>
                <w:sz w:val="20"/>
                <w:szCs w:val="20"/>
              </w:rPr>
              <w:t xml:space="preserve">wnosi prokurator, Rzecznik Praw </w:t>
            </w:r>
          </w:p>
          <w:p w14:paraId="6476A5E1" w14:textId="77777777" w:rsidR="00CB6798" w:rsidRPr="00CB6798" w:rsidRDefault="00CB6798" w:rsidP="00CB6798">
            <w:pPr>
              <w:jc w:val="both"/>
              <w:rPr>
                <w:sz w:val="20"/>
                <w:szCs w:val="20"/>
              </w:rPr>
            </w:pPr>
            <w:r w:rsidRPr="00CB6798">
              <w:rPr>
                <w:sz w:val="20"/>
                <w:szCs w:val="20"/>
              </w:rPr>
              <w:t xml:space="preserve">Obywatelskich lub Rzecznik Praw </w:t>
            </w:r>
          </w:p>
          <w:p w14:paraId="36C69DDA" w14:textId="77777777" w:rsidR="00137C43" w:rsidRPr="0092057C" w:rsidRDefault="00CB6798" w:rsidP="00CB6798">
            <w:pPr>
              <w:jc w:val="both"/>
              <w:rPr>
                <w:sz w:val="20"/>
                <w:szCs w:val="20"/>
              </w:rPr>
            </w:pPr>
            <w:r w:rsidRPr="00CB6798">
              <w:rPr>
                <w:sz w:val="20"/>
                <w:szCs w:val="20"/>
              </w:rPr>
              <w:t>Dziecka</w:t>
            </w:r>
          </w:p>
        </w:tc>
        <w:tc>
          <w:tcPr>
            <w:tcW w:w="1382" w:type="pct"/>
            <w:shd w:val="clear" w:color="auto" w:fill="auto"/>
          </w:tcPr>
          <w:p w14:paraId="7CA28A5C" w14:textId="77777777" w:rsidR="00137C43" w:rsidRPr="0092057C" w:rsidRDefault="00137C43" w:rsidP="0092057C">
            <w:pPr>
              <w:pStyle w:val="NormalnyWeb"/>
              <w:spacing w:before="0" w:beforeAutospacing="0" w:after="0" w:afterAutospacing="0"/>
              <w:ind w:left="30"/>
              <w:jc w:val="both"/>
              <w:rPr>
                <w:b/>
                <w:sz w:val="20"/>
                <w:szCs w:val="20"/>
              </w:rPr>
            </w:pPr>
          </w:p>
        </w:tc>
      </w:tr>
      <w:tr w:rsidR="00137C43" w:rsidRPr="0092057C" w14:paraId="7095CCF9" w14:textId="77777777" w:rsidTr="00CD2F46">
        <w:trPr>
          <w:trHeight w:val="570"/>
        </w:trPr>
        <w:tc>
          <w:tcPr>
            <w:tcW w:w="240" w:type="pct"/>
            <w:shd w:val="clear" w:color="auto" w:fill="auto"/>
          </w:tcPr>
          <w:p w14:paraId="3E8F7260"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20238FB7" w14:textId="77777777" w:rsidR="00137C43" w:rsidRPr="0092057C" w:rsidRDefault="009E2A9D" w:rsidP="0092057C">
            <w:pPr>
              <w:jc w:val="center"/>
              <w:rPr>
                <w:b/>
                <w:sz w:val="20"/>
                <w:szCs w:val="20"/>
              </w:rPr>
            </w:pPr>
            <w:r w:rsidRPr="0092057C">
              <w:rPr>
                <w:b/>
                <w:sz w:val="20"/>
                <w:szCs w:val="20"/>
              </w:rPr>
              <w:t>Art. 21 ust.</w:t>
            </w:r>
            <w:r w:rsidR="0032705B" w:rsidRPr="0092057C">
              <w:rPr>
                <w:b/>
                <w:sz w:val="20"/>
                <w:szCs w:val="20"/>
              </w:rPr>
              <w:t xml:space="preserve"> 8</w:t>
            </w:r>
          </w:p>
        </w:tc>
        <w:tc>
          <w:tcPr>
            <w:tcW w:w="1226" w:type="pct"/>
            <w:shd w:val="clear" w:color="auto" w:fill="auto"/>
          </w:tcPr>
          <w:p w14:paraId="0F4D2ADD" w14:textId="77777777" w:rsidR="00137C43" w:rsidRPr="0092057C" w:rsidRDefault="0032705B" w:rsidP="0092057C">
            <w:pPr>
              <w:jc w:val="both"/>
              <w:rPr>
                <w:sz w:val="20"/>
                <w:szCs w:val="20"/>
              </w:rPr>
            </w:pPr>
            <w:r w:rsidRPr="0092057C">
              <w:rPr>
                <w:sz w:val="20"/>
                <w:szCs w:val="20"/>
              </w:rPr>
              <w:t>8. Drugie państwo członkowskie może odrzucić wniosek o niebieską kartę UE na podstawie sprawdzenia dokonanego zgodnie z art. 7 ust. 2 lit. a), wyłącznie jeżeli to państwo członkowskie dokonuje takich sprawdzeń, kiedy jest pierwszym państwem członkowskim.</w:t>
            </w:r>
          </w:p>
        </w:tc>
        <w:tc>
          <w:tcPr>
            <w:tcW w:w="395" w:type="pct"/>
            <w:shd w:val="clear" w:color="auto" w:fill="auto"/>
          </w:tcPr>
          <w:p w14:paraId="1E72096C" w14:textId="77777777" w:rsidR="00137C43" w:rsidRPr="0092057C" w:rsidRDefault="00CB6798" w:rsidP="0092057C">
            <w:pPr>
              <w:jc w:val="both"/>
              <w:rPr>
                <w:b/>
                <w:sz w:val="20"/>
                <w:szCs w:val="20"/>
              </w:rPr>
            </w:pPr>
            <w:r>
              <w:rPr>
                <w:b/>
                <w:sz w:val="20"/>
                <w:szCs w:val="20"/>
              </w:rPr>
              <w:t xml:space="preserve">N </w:t>
            </w:r>
          </w:p>
        </w:tc>
        <w:tc>
          <w:tcPr>
            <w:tcW w:w="247" w:type="pct"/>
            <w:shd w:val="clear" w:color="auto" w:fill="auto"/>
          </w:tcPr>
          <w:p w14:paraId="17E0435D" w14:textId="77777777" w:rsidR="00137C43" w:rsidRPr="0092057C" w:rsidRDefault="00137C43" w:rsidP="0092057C">
            <w:pPr>
              <w:jc w:val="both"/>
              <w:rPr>
                <w:b/>
                <w:sz w:val="20"/>
                <w:szCs w:val="20"/>
              </w:rPr>
            </w:pPr>
          </w:p>
        </w:tc>
        <w:tc>
          <w:tcPr>
            <w:tcW w:w="1195" w:type="pct"/>
            <w:shd w:val="clear" w:color="auto" w:fill="auto"/>
          </w:tcPr>
          <w:p w14:paraId="1184F312" w14:textId="77777777" w:rsidR="00137C43" w:rsidRPr="0092057C" w:rsidRDefault="00137C43" w:rsidP="0092057C">
            <w:pPr>
              <w:jc w:val="both"/>
              <w:rPr>
                <w:sz w:val="20"/>
                <w:szCs w:val="20"/>
              </w:rPr>
            </w:pPr>
          </w:p>
        </w:tc>
        <w:tc>
          <w:tcPr>
            <w:tcW w:w="1382" w:type="pct"/>
            <w:shd w:val="clear" w:color="auto" w:fill="auto"/>
          </w:tcPr>
          <w:p w14:paraId="346DBA6E" w14:textId="77777777" w:rsidR="00137C43" w:rsidRPr="004E6CCF" w:rsidRDefault="004E6CCF" w:rsidP="0092057C">
            <w:pPr>
              <w:pStyle w:val="NormalnyWeb"/>
              <w:spacing w:before="0" w:beforeAutospacing="0" w:after="0" w:afterAutospacing="0"/>
              <w:ind w:left="30"/>
              <w:jc w:val="both"/>
              <w:rPr>
                <w:sz w:val="20"/>
                <w:szCs w:val="20"/>
              </w:rPr>
            </w:pPr>
            <w:r w:rsidRPr="004E6CCF">
              <w:rPr>
                <w:sz w:val="20"/>
                <w:szCs w:val="20"/>
              </w:rPr>
              <w:t xml:space="preserve">Przepis nie wymaga obowiązkowej transpozycji. </w:t>
            </w:r>
          </w:p>
        </w:tc>
      </w:tr>
      <w:tr w:rsidR="00137C43" w:rsidRPr="0092057C" w14:paraId="3B6CD59F" w14:textId="77777777" w:rsidTr="00CD2F46">
        <w:trPr>
          <w:trHeight w:val="570"/>
        </w:trPr>
        <w:tc>
          <w:tcPr>
            <w:tcW w:w="240" w:type="pct"/>
            <w:shd w:val="clear" w:color="auto" w:fill="auto"/>
          </w:tcPr>
          <w:p w14:paraId="3DE56372"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2424D0FA" w14:textId="77777777" w:rsidR="0032705B" w:rsidRPr="0092057C" w:rsidRDefault="009E2A9D" w:rsidP="0092057C">
            <w:pPr>
              <w:jc w:val="center"/>
              <w:rPr>
                <w:b/>
                <w:sz w:val="20"/>
                <w:szCs w:val="20"/>
              </w:rPr>
            </w:pPr>
            <w:r w:rsidRPr="0092057C">
              <w:rPr>
                <w:b/>
                <w:sz w:val="20"/>
                <w:szCs w:val="20"/>
              </w:rPr>
              <w:t>Art. 21 ust.</w:t>
            </w:r>
            <w:r w:rsidR="0032705B" w:rsidRPr="0092057C">
              <w:rPr>
                <w:b/>
                <w:sz w:val="20"/>
                <w:szCs w:val="20"/>
              </w:rPr>
              <w:t xml:space="preserve"> 9 (wstęp do wyliczenia)</w:t>
            </w:r>
          </w:p>
          <w:p w14:paraId="3371C204" w14:textId="77777777" w:rsidR="00137C43" w:rsidRPr="0092057C" w:rsidRDefault="0032705B" w:rsidP="0092057C">
            <w:pPr>
              <w:jc w:val="center"/>
              <w:rPr>
                <w:b/>
                <w:sz w:val="20"/>
                <w:szCs w:val="20"/>
              </w:rPr>
            </w:pPr>
            <w:r w:rsidRPr="0092057C">
              <w:rPr>
                <w:b/>
                <w:sz w:val="20"/>
                <w:szCs w:val="20"/>
              </w:rPr>
              <w:t xml:space="preserve">lit. a </w:t>
            </w:r>
          </w:p>
        </w:tc>
        <w:tc>
          <w:tcPr>
            <w:tcW w:w="1226" w:type="pct"/>
            <w:shd w:val="clear" w:color="auto" w:fill="auto"/>
          </w:tcPr>
          <w:p w14:paraId="2E2CD9F6" w14:textId="77777777" w:rsidR="0032705B" w:rsidRPr="0092057C" w:rsidRDefault="0032705B" w:rsidP="0092057C">
            <w:pPr>
              <w:jc w:val="both"/>
              <w:rPr>
                <w:sz w:val="20"/>
                <w:szCs w:val="20"/>
              </w:rPr>
            </w:pPr>
            <w:r w:rsidRPr="0092057C">
              <w:rPr>
                <w:sz w:val="20"/>
                <w:szCs w:val="20"/>
              </w:rPr>
              <w:t>9. Drugie państwo członkowskie wydaje decyzję w sprawie wniosku o niebieską kartę UE, którą:</w:t>
            </w:r>
          </w:p>
          <w:p w14:paraId="09B2894A" w14:textId="77777777" w:rsidR="00137C43" w:rsidRPr="0092057C" w:rsidRDefault="0032705B" w:rsidP="0092057C">
            <w:pPr>
              <w:pStyle w:val="Akapitzlist"/>
              <w:numPr>
                <w:ilvl w:val="0"/>
                <w:numId w:val="27"/>
              </w:numPr>
              <w:spacing w:after="0" w:line="240" w:lineRule="auto"/>
              <w:jc w:val="both"/>
              <w:rPr>
                <w:rFonts w:ascii="Times New Roman" w:hAnsi="Times New Roman"/>
                <w:sz w:val="20"/>
                <w:szCs w:val="20"/>
              </w:rPr>
            </w:pPr>
            <w:r w:rsidRPr="0092057C">
              <w:rPr>
                <w:rFonts w:ascii="Times New Roman" w:hAnsi="Times New Roman"/>
                <w:sz w:val="20"/>
                <w:szCs w:val="20"/>
              </w:rPr>
              <w:t>jeżeli warunki dotyczące mobilności określone w niniejszym artykule zostały spełnione –</w:t>
            </w:r>
            <w:r w:rsidR="003B1D8C" w:rsidRPr="0092057C">
              <w:rPr>
                <w:rFonts w:ascii="Times New Roman" w:hAnsi="Times New Roman"/>
                <w:sz w:val="20"/>
                <w:szCs w:val="20"/>
              </w:rPr>
              <w:t xml:space="preserve"> </w:t>
            </w:r>
            <w:r w:rsidRPr="0092057C">
              <w:rPr>
                <w:rFonts w:ascii="Times New Roman" w:hAnsi="Times New Roman"/>
                <w:sz w:val="20"/>
                <w:szCs w:val="20"/>
              </w:rPr>
              <w:t>wydaje niebieską kartę UE oraz zezwala obywatelowi państwa trzeciego na pobyt na swoim terytorium do celów zatrudnienia w zawodzie wymagającym wysokich kwalifikacji; albo</w:t>
            </w:r>
          </w:p>
        </w:tc>
        <w:tc>
          <w:tcPr>
            <w:tcW w:w="395" w:type="pct"/>
            <w:shd w:val="clear" w:color="auto" w:fill="auto"/>
          </w:tcPr>
          <w:p w14:paraId="214983F9" w14:textId="77777777" w:rsidR="00137C43" w:rsidRPr="0092057C" w:rsidRDefault="004E6CCF" w:rsidP="0092057C">
            <w:pPr>
              <w:jc w:val="both"/>
              <w:rPr>
                <w:b/>
                <w:sz w:val="20"/>
                <w:szCs w:val="20"/>
              </w:rPr>
            </w:pPr>
            <w:r>
              <w:rPr>
                <w:b/>
                <w:sz w:val="20"/>
                <w:szCs w:val="20"/>
              </w:rPr>
              <w:t xml:space="preserve">T </w:t>
            </w:r>
          </w:p>
        </w:tc>
        <w:tc>
          <w:tcPr>
            <w:tcW w:w="247" w:type="pct"/>
            <w:shd w:val="clear" w:color="auto" w:fill="auto"/>
          </w:tcPr>
          <w:p w14:paraId="1C58A1C1" w14:textId="77777777" w:rsidR="00137C43" w:rsidRPr="0092057C" w:rsidRDefault="004E6CCF" w:rsidP="0092057C">
            <w:pPr>
              <w:jc w:val="both"/>
              <w:rPr>
                <w:b/>
                <w:sz w:val="20"/>
                <w:szCs w:val="20"/>
              </w:rPr>
            </w:pPr>
            <w:r>
              <w:rPr>
                <w:b/>
                <w:sz w:val="20"/>
                <w:szCs w:val="20"/>
              </w:rPr>
              <w:t xml:space="preserve">Art. 137a </w:t>
            </w:r>
          </w:p>
        </w:tc>
        <w:tc>
          <w:tcPr>
            <w:tcW w:w="1195" w:type="pct"/>
            <w:shd w:val="clear" w:color="auto" w:fill="auto"/>
          </w:tcPr>
          <w:p w14:paraId="0F4228BB" w14:textId="4507B3CF" w:rsidR="004E6CCF" w:rsidRPr="007B16BD" w:rsidRDefault="004E6CCF" w:rsidP="004E6CCF">
            <w:pPr>
              <w:jc w:val="both"/>
              <w:rPr>
                <w:sz w:val="20"/>
                <w:szCs w:val="20"/>
              </w:rPr>
            </w:pPr>
            <w:r w:rsidRPr="007B16BD">
              <w:rPr>
                <w:sz w:val="20"/>
                <w:szCs w:val="20"/>
              </w:rPr>
              <w:t xml:space="preserve">Art. 137a. Zezwolenia na pobyt czasowy w celu mobilności długoterminowej posiadacza Niebieskiej Karty UE udziela się cudzoziemcowi, gdy celem pobytu cudzoziemca na terytorium Rzeczypospolitej Polskiej jest wykonywanie pracy w zawodzie wymagającym wysokich kwalifikacji oraz </w:t>
            </w:r>
            <w:r w:rsidR="007B16BD" w:rsidRPr="007B16BD">
              <w:rPr>
                <w:sz w:val="20"/>
                <w:szCs w:val="20"/>
              </w:rPr>
              <w:t xml:space="preserve">są </w:t>
            </w:r>
            <w:r w:rsidRPr="007B16BD">
              <w:rPr>
                <w:sz w:val="20"/>
                <w:szCs w:val="20"/>
              </w:rPr>
              <w:t>spełnione łącznie następujące warunki:</w:t>
            </w:r>
          </w:p>
          <w:p w14:paraId="78214993" w14:textId="77777777" w:rsidR="004E6CCF" w:rsidRPr="007B16BD" w:rsidRDefault="004E6CCF" w:rsidP="004E6CCF">
            <w:pPr>
              <w:jc w:val="both"/>
              <w:rPr>
                <w:sz w:val="20"/>
                <w:szCs w:val="20"/>
              </w:rPr>
            </w:pPr>
            <w:r w:rsidRPr="007B16BD">
              <w:rPr>
                <w:sz w:val="20"/>
                <w:szCs w:val="20"/>
              </w:rPr>
              <w:t>1) cudzoziemiec:</w:t>
            </w:r>
          </w:p>
          <w:p w14:paraId="30107CB9" w14:textId="77777777" w:rsidR="004E6CCF" w:rsidRPr="007B16BD" w:rsidRDefault="004E6CCF" w:rsidP="004E6CCF">
            <w:pPr>
              <w:jc w:val="both"/>
              <w:rPr>
                <w:sz w:val="20"/>
                <w:szCs w:val="20"/>
              </w:rPr>
            </w:pPr>
            <w:r w:rsidRPr="007B16BD">
              <w:rPr>
                <w:sz w:val="20"/>
                <w:szCs w:val="20"/>
              </w:rPr>
              <w:t>a) zawarł, na okres przynajmniej 6 miesięcy, umowę o pracę, umowę o pracę nakładczą, umowę cywilnoprawną, na podstawie której wykonuje pracę, świadczy usługi lub pozostaje w stosunku służbowym,</w:t>
            </w:r>
          </w:p>
          <w:p w14:paraId="038D837A" w14:textId="77777777" w:rsidR="004459DE" w:rsidRPr="007B16BD" w:rsidRDefault="004E6CCF" w:rsidP="004459DE">
            <w:pPr>
              <w:jc w:val="both"/>
              <w:rPr>
                <w:sz w:val="20"/>
                <w:szCs w:val="20"/>
              </w:rPr>
            </w:pPr>
            <w:r w:rsidRPr="007B16BD">
              <w:rPr>
                <w:sz w:val="20"/>
                <w:szCs w:val="20"/>
              </w:rPr>
              <w:t>b) posiada formalne kwalifikacje i spełnia inne warunki, które są wymagane, w przypadku zamiaru wykonywania pracy w zawodzie regulowanym w rozumieniu art. 5 pkt 4 ustawy z dnia 22 grudnia 2015 r. o zasadach uznawania kwalifikacji zawodowych nabytych w państwach członkowskich Unii Europejskiej,</w:t>
            </w:r>
          </w:p>
          <w:p w14:paraId="66F9909F" w14:textId="4416290F" w:rsidR="004459DE" w:rsidRPr="007B16BD" w:rsidRDefault="004459DE" w:rsidP="004459DE">
            <w:pPr>
              <w:jc w:val="both"/>
              <w:rPr>
                <w:sz w:val="20"/>
                <w:szCs w:val="20"/>
              </w:rPr>
            </w:pPr>
            <w:r w:rsidRPr="007B16BD">
              <w:rPr>
                <w:sz w:val="20"/>
                <w:szCs w:val="20"/>
              </w:rPr>
              <w:t xml:space="preserve">c)  </w:t>
            </w:r>
            <w:r w:rsidR="007B16BD" w:rsidRPr="007B16BD">
              <w:rPr>
                <w:sz w:val="20"/>
                <w:szCs w:val="20"/>
              </w:rPr>
              <w:t xml:space="preserve">posiada dokument pobytowy, o którym mowa w art. 1 ust. 2 lit. a rozporządzenia nr 1030/2002, z adnotacją „Niebieska Karta UE”, wydany przez inne państwo członkowskie Unii Europejskiej i bezpośrednio przed wjazdem na terytorium Rzeczypospolitej Polskiej przebywał w tym państwie członkowskim Unii Europejskiej na tym dokumencie przez okres  co najmniej 12 miesięcy lub w przypadku </w:t>
            </w:r>
            <w:r w:rsidR="007B16BD" w:rsidRPr="007B16BD">
              <w:rPr>
                <w:sz w:val="20"/>
                <w:szCs w:val="20"/>
              </w:rPr>
              <w:lastRenderedPageBreak/>
              <w:t>korzystania w tym państwie z mobilności długoterminowej posiadacza Niebieskiej Karty UE – przez okres co najmniej 6 miesięcy,</w:t>
            </w:r>
          </w:p>
          <w:p w14:paraId="0F2E1189" w14:textId="581B2661" w:rsidR="004E6CCF" w:rsidRPr="007B16BD" w:rsidRDefault="004459DE" w:rsidP="00564A65">
            <w:pPr>
              <w:jc w:val="both"/>
              <w:rPr>
                <w:sz w:val="20"/>
                <w:szCs w:val="20"/>
              </w:rPr>
            </w:pPr>
            <w:r w:rsidRPr="007B16BD">
              <w:rPr>
                <w:sz w:val="20"/>
                <w:szCs w:val="20"/>
              </w:rPr>
              <w:t>d)</w:t>
            </w:r>
            <w:r w:rsidR="00564A65" w:rsidRPr="007B16BD">
              <w:rPr>
                <w:sz w:val="20"/>
                <w:szCs w:val="20"/>
              </w:rPr>
              <w:t xml:space="preserve"> </w:t>
            </w:r>
            <w:r w:rsidR="004E6CCF" w:rsidRPr="007B16BD">
              <w:rPr>
                <w:sz w:val="20"/>
                <w:szCs w:val="20"/>
              </w:rPr>
              <w:t>posiada ubezpieczenie zdrowotne w rozumieniu ustawy z dnia 27 sierpnia 2004 r. o świadczeniach opieki zdrowotnej finansowanych ze środków publicznych lub potwierdzenie pokrycia przez ubezpieczyciela kosztów leczenia na teryt</w:t>
            </w:r>
            <w:r w:rsidR="007B16BD" w:rsidRPr="007B16BD">
              <w:rPr>
                <w:sz w:val="20"/>
                <w:szCs w:val="20"/>
              </w:rPr>
              <w:t>orium Rzeczypospolitej Polskiej;</w:t>
            </w:r>
          </w:p>
          <w:p w14:paraId="75636C37" w14:textId="073B68DD" w:rsidR="00137C43" w:rsidRPr="007B16BD" w:rsidRDefault="004E6CCF" w:rsidP="004E6CCF">
            <w:pPr>
              <w:jc w:val="both"/>
              <w:rPr>
                <w:sz w:val="20"/>
                <w:szCs w:val="20"/>
              </w:rPr>
            </w:pPr>
            <w:r w:rsidRPr="007B16BD">
              <w:rPr>
                <w:sz w:val="20"/>
                <w:szCs w:val="20"/>
              </w:rPr>
              <w:t xml:space="preserve">2) roczne wynagrodzenie brutto wynikające z miesięcznego lub rocznego wynagrodzenia wskazane w umowie nie jest niższe niż równowartość 150% kwoty przeciętnego wynagrodzenia w gospodarce narodowej w roku poprzedzającym złożenie wniosku o udzielenie zezwolenia na pobyt czasowy w celu wykonywania pracy w zawodzie wymagającym wysokich kwalifikacji ogłaszanego przez Prezesa Głównego Urzędu Statystycznego na podstawie art. 20 pkt 1 lit. a ustawy z dnia 17 grudnia 1998 r. o emeryturach i rentach z Funduszu Ubezpieczeń Społecznych (Dz. U. z </w:t>
            </w:r>
            <w:r w:rsidR="007B16BD">
              <w:rPr>
                <w:sz w:val="20"/>
                <w:szCs w:val="20"/>
              </w:rPr>
              <w:t>2022 r. poz. 504, 1504 i 2461).</w:t>
            </w:r>
          </w:p>
        </w:tc>
        <w:tc>
          <w:tcPr>
            <w:tcW w:w="1382" w:type="pct"/>
            <w:shd w:val="clear" w:color="auto" w:fill="auto"/>
          </w:tcPr>
          <w:p w14:paraId="023B63B5" w14:textId="77777777" w:rsidR="00137C43" w:rsidRPr="0092057C" w:rsidRDefault="00137C43" w:rsidP="0092057C">
            <w:pPr>
              <w:pStyle w:val="NormalnyWeb"/>
              <w:spacing w:before="0" w:beforeAutospacing="0" w:after="0" w:afterAutospacing="0"/>
              <w:ind w:left="30"/>
              <w:jc w:val="both"/>
              <w:rPr>
                <w:b/>
                <w:sz w:val="20"/>
                <w:szCs w:val="20"/>
              </w:rPr>
            </w:pPr>
          </w:p>
        </w:tc>
      </w:tr>
      <w:tr w:rsidR="00137C43" w:rsidRPr="0092057C" w14:paraId="1CA59C4C" w14:textId="77777777" w:rsidTr="00CD2F46">
        <w:trPr>
          <w:trHeight w:val="570"/>
        </w:trPr>
        <w:tc>
          <w:tcPr>
            <w:tcW w:w="240" w:type="pct"/>
            <w:shd w:val="clear" w:color="auto" w:fill="auto"/>
          </w:tcPr>
          <w:p w14:paraId="594BF773"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5260DA95" w14:textId="77777777" w:rsidR="00137C43" w:rsidRPr="0092057C" w:rsidRDefault="009E2A9D" w:rsidP="0092057C">
            <w:pPr>
              <w:jc w:val="center"/>
              <w:rPr>
                <w:b/>
                <w:sz w:val="20"/>
                <w:szCs w:val="20"/>
              </w:rPr>
            </w:pPr>
            <w:r w:rsidRPr="0092057C">
              <w:rPr>
                <w:b/>
                <w:sz w:val="20"/>
                <w:szCs w:val="20"/>
              </w:rPr>
              <w:t>Art. 21 ust.</w:t>
            </w:r>
            <w:r w:rsidR="0032705B" w:rsidRPr="0092057C">
              <w:rPr>
                <w:b/>
                <w:sz w:val="20"/>
                <w:szCs w:val="20"/>
              </w:rPr>
              <w:t xml:space="preserve"> 9 lit. b</w:t>
            </w:r>
          </w:p>
        </w:tc>
        <w:tc>
          <w:tcPr>
            <w:tcW w:w="1226" w:type="pct"/>
            <w:shd w:val="clear" w:color="auto" w:fill="auto"/>
          </w:tcPr>
          <w:p w14:paraId="68AE5DDE" w14:textId="77777777" w:rsidR="00137C43" w:rsidRPr="0092057C" w:rsidRDefault="0032705B" w:rsidP="0092057C">
            <w:pPr>
              <w:pStyle w:val="Akapitzlist"/>
              <w:numPr>
                <w:ilvl w:val="0"/>
                <w:numId w:val="27"/>
              </w:numPr>
              <w:spacing w:after="0" w:line="240" w:lineRule="auto"/>
              <w:jc w:val="both"/>
              <w:rPr>
                <w:rFonts w:ascii="Times New Roman" w:hAnsi="Times New Roman"/>
                <w:sz w:val="20"/>
                <w:szCs w:val="20"/>
              </w:rPr>
            </w:pPr>
            <w:r w:rsidRPr="0092057C">
              <w:rPr>
                <w:rFonts w:ascii="Times New Roman" w:hAnsi="Times New Roman"/>
                <w:sz w:val="20"/>
                <w:szCs w:val="20"/>
              </w:rPr>
              <w:t>jeżeli warunki dotyczące mobilności określone w niniejszym artykule nie zostały spełnione –odrzuca wniosek oraz nakazuje wnioskodawcy i członkom jego rodziny opuszczenie jego terytorium zgodnie z procedurami przewidzianymi w prawie krajowym.</w:t>
            </w:r>
          </w:p>
        </w:tc>
        <w:tc>
          <w:tcPr>
            <w:tcW w:w="395" w:type="pct"/>
            <w:shd w:val="clear" w:color="auto" w:fill="auto"/>
          </w:tcPr>
          <w:p w14:paraId="04540264" w14:textId="77777777" w:rsidR="00137C43" w:rsidRPr="0092057C" w:rsidRDefault="004E6CCF" w:rsidP="0092057C">
            <w:pPr>
              <w:jc w:val="both"/>
              <w:rPr>
                <w:b/>
                <w:sz w:val="20"/>
                <w:szCs w:val="20"/>
              </w:rPr>
            </w:pPr>
            <w:r>
              <w:rPr>
                <w:b/>
                <w:sz w:val="20"/>
                <w:szCs w:val="20"/>
              </w:rPr>
              <w:t xml:space="preserve">T </w:t>
            </w:r>
          </w:p>
        </w:tc>
        <w:tc>
          <w:tcPr>
            <w:tcW w:w="247" w:type="pct"/>
            <w:shd w:val="clear" w:color="auto" w:fill="auto"/>
          </w:tcPr>
          <w:p w14:paraId="25EC69A8" w14:textId="77777777" w:rsidR="00137C43" w:rsidRPr="0092057C" w:rsidRDefault="004E6CCF" w:rsidP="0092057C">
            <w:pPr>
              <w:jc w:val="both"/>
              <w:rPr>
                <w:b/>
                <w:sz w:val="20"/>
                <w:szCs w:val="20"/>
              </w:rPr>
            </w:pPr>
            <w:r>
              <w:rPr>
                <w:b/>
                <w:sz w:val="20"/>
                <w:szCs w:val="20"/>
              </w:rPr>
              <w:t xml:space="preserve">Art. 137c </w:t>
            </w:r>
          </w:p>
        </w:tc>
        <w:tc>
          <w:tcPr>
            <w:tcW w:w="1195" w:type="pct"/>
            <w:shd w:val="clear" w:color="auto" w:fill="auto"/>
          </w:tcPr>
          <w:p w14:paraId="799E15C3" w14:textId="77777777" w:rsidR="00137C43" w:rsidRPr="0092057C" w:rsidRDefault="004E6CCF" w:rsidP="0092057C">
            <w:pPr>
              <w:jc w:val="both"/>
              <w:rPr>
                <w:sz w:val="20"/>
                <w:szCs w:val="20"/>
              </w:rPr>
            </w:pPr>
            <w:r w:rsidRPr="004E6CCF">
              <w:rPr>
                <w:sz w:val="20"/>
                <w:szCs w:val="20"/>
              </w:rPr>
              <w:t>Art.  137c.  Cudzoziemcowi odmawia się udzielenia zezwolenia, o którym mowa w art. 137a, w przypadkach, o których mowa w art. 100 ust. 1 pkt 1-5, 8 i 9.</w:t>
            </w:r>
          </w:p>
        </w:tc>
        <w:tc>
          <w:tcPr>
            <w:tcW w:w="1382" w:type="pct"/>
            <w:shd w:val="clear" w:color="auto" w:fill="auto"/>
          </w:tcPr>
          <w:p w14:paraId="40B5E1D6" w14:textId="77777777" w:rsidR="00137C43" w:rsidRPr="0092057C" w:rsidRDefault="00137C43" w:rsidP="0092057C">
            <w:pPr>
              <w:pStyle w:val="NormalnyWeb"/>
              <w:spacing w:before="0" w:beforeAutospacing="0" w:after="0" w:afterAutospacing="0"/>
              <w:ind w:left="30"/>
              <w:jc w:val="both"/>
              <w:rPr>
                <w:b/>
                <w:sz w:val="20"/>
                <w:szCs w:val="20"/>
              </w:rPr>
            </w:pPr>
          </w:p>
        </w:tc>
      </w:tr>
      <w:tr w:rsidR="00137C43" w:rsidRPr="0092057C" w14:paraId="2E0EA7AF" w14:textId="77777777" w:rsidTr="00CD2F46">
        <w:trPr>
          <w:trHeight w:val="570"/>
        </w:trPr>
        <w:tc>
          <w:tcPr>
            <w:tcW w:w="240" w:type="pct"/>
            <w:shd w:val="clear" w:color="auto" w:fill="auto"/>
          </w:tcPr>
          <w:p w14:paraId="1869C303"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2C6B14CB" w14:textId="77777777" w:rsidR="00137C43" w:rsidRPr="0092057C" w:rsidRDefault="009E2A9D" w:rsidP="0092057C">
            <w:pPr>
              <w:jc w:val="center"/>
              <w:rPr>
                <w:b/>
                <w:sz w:val="20"/>
                <w:szCs w:val="20"/>
              </w:rPr>
            </w:pPr>
            <w:r w:rsidRPr="0092057C">
              <w:rPr>
                <w:b/>
                <w:sz w:val="20"/>
                <w:szCs w:val="20"/>
              </w:rPr>
              <w:t>Art. 21 ust.</w:t>
            </w:r>
            <w:r w:rsidR="0032705B" w:rsidRPr="0092057C">
              <w:rPr>
                <w:b/>
                <w:sz w:val="20"/>
                <w:szCs w:val="20"/>
              </w:rPr>
              <w:t xml:space="preserve"> 9 (zdanie drugie)</w:t>
            </w:r>
          </w:p>
        </w:tc>
        <w:tc>
          <w:tcPr>
            <w:tcW w:w="1226" w:type="pct"/>
            <w:shd w:val="clear" w:color="auto" w:fill="auto"/>
          </w:tcPr>
          <w:p w14:paraId="23098D42" w14:textId="77777777" w:rsidR="00137C43" w:rsidRPr="0092057C" w:rsidRDefault="0032705B" w:rsidP="0092057C">
            <w:pPr>
              <w:jc w:val="both"/>
              <w:rPr>
                <w:sz w:val="20"/>
                <w:szCs w:val="20"/>
              </w:rPr>
            </w:pPr>
            <w:r w:rsidRPr="0092057C">
              <w:rPr>
                <w:sz w:val="20"/>
                <w:szCs w:val="20"/>
              </w:rPr>
              <w:t>W drodze odstępstwa od art. 11 ust. 1 drugie państwo członkowskie jak najszybciej powiadamia na piśmie wnioskodawcę i pierwsze państwo członkowskie o swojej decyzji, nie później jednak niż 30 dni po dacie złożenia kompletnego wniosku.</w:t>
            </w:r>
          </w:p>
        </w:tc>
        <w:tc>
          <w:tcPr>
            <w:tcW w:w="395" w:type="pct"/>
            <w:shd w:val="clear" w:color="auto" w:fill="auto"/>
          </w:tcPr>
          <w:p w14:paraId="407CEAD4" w14:textId="77777777" w:rsidR="00137C43" w:rsidRPr="0092057C" w:rsidRDefault="004E6CCF" w:rsidP="0092057C">
            <w:pPr>
              <w:jc w:val="both"/>
              <w:rPr>
                <w:b/>
                <w:sz w:val="20"/>
                <w:szCs w:val="20"/>
              </w:rPr>
            </w:pPr>
            <w:r>
              <w:rPr>
                <w:b/>
                <w:sz w:val="20"/>
                <w:szCs w:val="20"/>
              </w:rPr>
              <w:t xml:space="preserve">T </w:t>
            </w:r>
          </w:p>
        </w:tc>
        <w:tc>
          <w:tcPr>
            <w:tcW w:w="247" w:type="pct"/>
            <w:shd w:val="clear" w:color="auto" w:fill="auto"/>
          </w:tcPr>
          <w:p w14:paraId="1349964B" w14:textId="77777777" w:rsidR="00137C43" w:rsidRPr="006406BD" w:rsidRDefault="000E42C5" w:rsidP="0092057C">
            <w:pPr>
              <w:jc w:val="both"/>
              <w:rPr>
                <w:b/>
                <w:sz w:val="20"/>
                <w:szCs w:val="20"/>
                <w:lang w:val="en-GB"/>
              </w:rPr>
            </w:pPr>
            <w:r w:rsidRPr="006406BD">
              <w:rPr>
                <w:b/>
                <w:sz w:val="20"/>
                <w:szCs w:val="20"/>
                <w:lang w:val="en-GB"/>
              </w:rPr>
              <w:t>Art. 137d</w:t>
            </w:r>
          </w:p>
          <w:p w14:paraId="09177578" w14:textId="77777777" w:rsidR="0023502B" w:rsidRPr="006406BD" w:rsidRDefault="0023502B" w:rsidP="0092057C">
            <w:pPr>
              <w:jc w:val="both"/>
              <w:rPr>
                <w:b/>
                <w:sz w:val="20"/>
                <w:szCs w:val="20"/>
                <w:lang w:val="en-GB"/>
              </w:rPr>
            </w:pPr>
          </w:p>
          <w:p w14:paraId="6402353D" w14:textId="49727530" w:rsidR="0023502B" w:rsidRPr="006406BD" w:rsidRDefault="00DA3526" w:rsidP="0092057C">
            <w:pPr>
              <w:jc w:val="both"/>
              <w:rPr>
                <w:b/>
                <w:sz w:val="20"/>
                <w:szCs w:val="20"/>
                <w:lang w:val="en-GB"/>
              </w:rPr>
            </w:pPr>
            <w:r>
              <w:rPr>
                <w:b/>
                <w:sz w:val="20"/>
                <w:szCs w:val="20"/>
                <w:lang w:val="en-GB"/>
              </w:rPr>
              <w:t>art. 22 ust. 1 pkt 8 lit</w:t>
            </w:r>
            <w:r w:rsidR="004B7F58">
              <w:rPr>
                <w:b/>
                <w:sz w:val="20"/>
                <w:szCs w:val="20"/>
                <w:lang w:val="en-GB"/>
              </w:rPr>
              <w:t>.</w:t>
            </w:r>
            <w:r>
              <w:rPr>
                <w:b/>
                <w:sz w:val="20"/>
                <w:szCs w:val="20"/>
                <w:lang w:val="en-GB"/>
              </w:rPr>
              <w:t xml:space="preserve"> c</w:t>
            </w:r>
          </w:p>
        </w:tc>
        <w:tc>
          <w:tcPr>
            <w:tcW w:w="1195" w:type="pct"/>
            <w:shd w:val="clear" w:color="auto" w:fill="auto"/>
          </w:tcPr>
          <w:p w14:paraId="635B233E" w14:textId="0394850A" w:rsidR="00A344DB" w:rsidRPr="00A344DB" w:rsidRDefault="00A344DB" w:rsidP="00A344DB">
            <w:pPr>
              <w:jc w:val="both"/>
              <w:rPr>
                <w:sz w:val="20"/>
                <w:szCs w:val="20"/>
              </w:rPr>
            </w:pPr>
            <w:r w:rsidRPr="00A344DB">
              <w:rPr>
                <w:sz w:val="20"/>
                <w:szCs w:val="20"/>
              </w:rPr>
              <w:t xml:space="preserve">Art.  137d. 1. </w:t>
            </w:r>
            <w:r w:rsidRPr="00A344DB">
              <w:rPr>
                <w:sz w:val="20"/>
                <w:szCs w:val="20"/>
              </w:rPr>
              <w:tab/>
              <w:t>Decyzję w sprawie udzielenia cudzoziemcowi zezwolenia na pobyt czasowy o którym mowa w art. 137a wydaje się w terminie 30 dni. Do ustalan</w:t>
            </w:r>
            <w:r w:rsidR="00F80D88">
              <w:rPr>
                <w:sz w:val="20"/>
                <w:szCs w:val="20"/>
              </w:rPr>
              <w:t>i</w:t>
            </w:r>
            <w:r w:rsidRPr="00A344DB">
              <w:rPr>
                <w:sz w:val="20"/>
                <w:szCs w:val="20"/>
              </w:rPr>
              <w:t xml:space="preserve">a biegu tego terminu stosuje się przepis art. 112a ust. 2. </w:t>
            </w:r>
          </w:p>
          <w:p w14:paraId="21461FCC" w14:textId="3A63DDD6" w:rsidR="0023502B" w:rsidRDefault="00A344DB" w:rsidP="00A344DB">
            <w:pPr>
              <w:jc w:val="both"/>
              <w:rPr>
                <w:sz w:val="20"/>
                <w:szCs w:val="20"/>
              </w:rPr>
            </w:pPr>
            <w:r w:rsidRPr="00A344DB">
              <w:rPr>
                <w:sz w:val="20"/>
                <w:szCs w:val="20"/>
              </w:rPr>
              <w:t xml:space="preserve">2. </w:t>
            </w:r>
            <w:r w:rsidRPr="00A344DB">
              <w:rPr>
                <w:sz w:val="20"/>
                <w:szCs w:val="20"/>
              </w:rPr>
              <w:tab/>
              <w:t>Postępowanie odwoławcze w sprawie udzielenia cudzoziemcowi zezwolenia na pobyt czasowy kończy się w terminie 60 dni. Przepis art. 112a ust. 5 stosuje się.</w:t>
            </w:r>
          </w:p>
          <w:p w14:paraId="1A3E9A45" w14:textId="77777777" w:rsidR="0023502B" w:rsidRPr="0023502B" w:rsidRDefault="0023502B" w:rsidP="0023502B">
            <w:pPr>
              <w:jc w:val="both"/>
              <w:rPr>
                <w:sz w:val="20"/>
                <w:szCs w:val="20"/>
              </w:rPr>
            </w:pPr>
            <w:r>
              <w:rPr>
                <w:sz w:val="20"/>
                <w:szCs w:val="20"/>
              </w:rPr>
              <w:t xml:space="preserve">Art. 22. </w:t>
            </w:r>
            <w:r w:rsidRPr="0023502B">
              <w:rPr>
                <w:sz w:val="20"/>
                <w:szCs w:val="20"/>
              </w:rPr>
              <w:t>1. Do zadań Szefa Urzędu należy:</w:t>
            </w:r>
          </w:p>
          <w:p w14:paraId="6EB115A4" w14:textId="77777777" w:rsidR="0023502B" w:rsidRDefault="0023502B" w:rsidP="0023502B">
            <w:pPr>
              <w:jc w:val="both"/>
              <w:rPr>
                <w:sz w:val="20"/>
                <w:szCs w:val="20"/>
              </w:rPr>
            </w:pPr>
            <w:r w:rsidRPr="0023502B">
              <w:rPr>
                <w:sz w:val="20"/>
                <w:szCs w:val="20"/>
              </w:rPr>
              <w:t>8) pełnienie funkcji krajowego punktu kontaktowego w sprawach:</w:t>
            </w:r>
          </w:p>
          <w:p w14:paraId="1A9826D9" w14:textId="77777777" w:rsidR="0023502B" w:rsidRDefault="0023502B" w:rsidP="004A01C6">
            <w:pPr>
              <w:jc w:val="both"/>
              <w:rPr>
                <w:sz w:val="20"/>
                <w:szCs w:val="20"/>
              </w:rPr>
            </w:pPr>
            <w:r w:rsidRPr="0023502B">
              <w:rPr>
                <w:sz w:val="20"/>
                <w:szCs w:val="20"/>
              </w:rPr>
              <w:t xml:space="preserve"> </w:t>
            </w:r>
            <w:r w:rsidR="004A01C6" w:rsidRPr="004A01C6">
              <w:rPr>
                <w:sz w:val="20"/>
                <w:szCs w:val="20"/>
              </w:rPr>
              <w:t xml:space="preserve">c) udzielania informacji innym państwom członkowskim Unii Europejskiej o udzieleniu lub </w:t>
            </w:r>
            <w:r w:rsidR="004A01C6">
              <w:rPr>
                <w:sz w:val="20"/>
                <w:szCs w:val="20"/>
              </w:rPr>
              <w:t>podstawie odmowy ud</w:t>
            </w:r>
            <w:r w:rsidR="004A01C6" w:rsidRPr="004A01C6">
              <w:rPr>
                <w:sz w:val="20"/>
                <w:szCs w:val="20"/>
              </w:rPr>
              <w:t>zielenia zezwolenia na pobyt czasowy zezwolenia na pobyt czasowy w celu mobilności długoterminowej posiadacza Niebieskiej Karty UE na terytorium Rzeczypospolitej Polskiej cudzoziemcowi posiadającemu w innym państwie członkowskim Unii Europejskiej dokument pobytowy, o którym mowa w art. 1 ust. 2 lit. a rozporządzenia nr 1030/2002, z adnotacją "Niebieska Karta UE",</w:t>
            </w:r>
          </w:p>
          <w:p w14:paraId="5A170675" w14:textId="77777777" w:rsidR="00364940" w:rsidRPr="0092057C" w:rsidRDefault="00364940" w:rsidP="004A01C6">
            <w:pPr>
              <w:jc w:val="both"/>
              <w:rPr>
                <w:sz w:val="20"/>
                <w:szCs w:val="20"/>
              </w:rPr>
            </w:pPr>
            <w:r w:rsidRPr="00364940">
              <w:rPr>
                <w:sz w:val="20"/>
                <w:szCs w:val="20"/>
              </w:rPr>
              <w:t xml:space="preserve">d)  uzyskiwania od innych państw członkowskich Unii Europejskiej informacji o udzieleniu lub podstawie odmowy udzielenia cudzoziemcowi, który posiada na terytorium Rzeczypospolitej Polskiej zezwolenie na pobyt czasowy w celu wykonywania pracy w zawodzie wymagającym wysokich kwalifikacji, dokumentu </w:t>
            </w:r>
            <w:r w:rsidRPr="00364940">
              <w:rPr>
                <w:sz w:val="20"/>
                <w:szCs w:val="20"/>
              </w:rPr>
              <w:lastRenderedPageBreak/>
              <w:t>pobytowego, o którym mowa w art. 1 ust. 2 lit. a rozporządzenia nr 1030/2002, z adnotacją "Niebieska Karta UE" udzielonego z uwagi na korzystanie z mobilności długoterminowej posiadacza Niebieskiej Karty UE,</w:t>
            </w:r>
          </w:p>
        </w:tc>
        <w:tc>
          <w:tcPr>
            <w:tcW w:w="1382" w:type="pct"/>
            <w:shd w:val="clear" w:color="auto" w:fill="auto"/>
          </w:tcPr>
          <w:p w14:paraId="405F961D" w14:textId="77777777" w:rsidR="00137C43" w:rsidRPr="0092057C" w:rsidRDefault="00137C43" w:rsidP="0092057C">
            <w:pPr>
              <w:pStyle w:val="NormalnyWeb"/>
              <w:spacing w:before="0" w:beforeAutospacing="0" w:after="0" w:afterAutospacing="0"/>
              <w:ind w:left="30"/>
              <w:jc w:val="both"/>
              <w:rPr>
                <w:b/>
                <w:sz w:val="20"/>
                <w:szCs w:val="20"/>
              </w:rPr>
            </w:pPr>
          </w:p>
        </w:tc>
      </w:tr>
      <w:tr w:rsidR="00137C43" w:rsidRPr="0092057C" w14:paraId="6F24CF0E" w14:textId="77777777" w:rsidTr="00CD2F46">
        <w:trPr>
          <w:trHeight w:val="570"/>
        </w:trPr>
        <w:tc>
          <w:tcPr>
            <w:tcW w:w="240" w:type="pct"/>
            <w:shd w:val="clear" w:color="auto" w:fill="auto"/>
          </w:tcPr>
          <w:p w14:paraId="0343B38D"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574BECEE" w14:textId="77777777" w:rsidR="00137C43" w:rsidRPr="0092057C" w:rsidRDefault="0032705B" w:rsidP="0092057C">
            <w:pPr>
              <w:jc w:val="center"/>
              <w:rPr>
                <w:b/>
                <w:sz w:val="20"/>
                <w:szCs w:val="20"/>
              </w:rPr>
            </w:pPr>
            <w:r w:rsidRPr="0092057C">
              <w:rPr>
                <w:b/>
                <w:sz w:val="20"/>
                <w:szCs w:val="20"/>
              </w:rPr>
              <w:t>Art. 21 ust. 9 (zdanie trzecie)</w:t>
            </w:r>
          </w:p>
        </w:tc>
        <w:tc>
          <w:tcPr>
            <w:tcW w:w="1226" w:type="pct"/>
            <w:shd w:val="clear" w:color="auto" w:fill="auto"/>
          </w:tcPr>
          <w:p w14:paraId="16CD55F6" w14:textId="77777777" w:rsidR="00137C43" w:rsidRPr="0092057C" w:rsidRDefault="0032705B" w:rsidP="0092057C">
            <w:pPr>
              <w:jc w:val="both"/>
              <w:rPr>
                <w:sz w:val="20"/>
                <w:szCs w:val="20"/>
              </w:rPr>
            </w:pPr>
            <w:r w:rsidRPr="0092057C">
              <w:rPr>
                <w:sz w:val="20"/>
                <w:szCs w:val="20"/>
              </w:rPr>
              <w:t>W wyjątkowych i należycie uzasadnionych okolicznościach związanych ze złożonym charakterem wniosku, państwo członkowskie może przedłużyć termin, o którym mowa w akapicie drugim, o 30 dni. Państwo członkowskie informuje wnioskodawcę o przedłużeniu terminu nie później niż 30 dni po dacie złożenia kompletnego wniosku.</w:t>
            </w:r>
          </w:p>
        </w:tc>
        <w:tc>
          <w:tcPr>
            <w:tcW w:w="395" w:type="pct"/>
            <w:shd w:val="clear" w:color="auto" w:fill="auto"/>
          </w:tcPr>
          <w:p w14:paraId="5E676D45" w14:textId="77777777" w:rsidR="00137C43" w:rsidRPr="0092057C" w:rsidRDefault="00137C43" w:rsidP="0092057C">
            <w:pPr>
              <w:jc w:val="both"/>
              <w:rPr>
                <w:b/>
                <w:sz w:val="20"/>
                <w:szCs w:val="20"/>
              </w:rPr>
            </w:pPr>
          </w:p>
        </w:tc>
        <w:tc>
          <w:tcPr>
            <w:tcW w:w="247" w:type="pct"/>
            <w:shd w:val="clear" w:color="auto" w:fill="auto"/>
          </w:tcPr>
          <w:p w14:paraId="40D7E508" w14:textId="77777777" w:rsidR="00137C43" w:rsidRPr="0092057C" w:rsidRDefault="004E6CCF" w:rsidP="0092057C">
            <w:pPr>
              <w:jc w:val="both"/>
              <w:rPr>
                <w:b/>
                <w:sz w:val="20"/>
                <w:szCs w:val="20"/>
              </w:rPr>
            </w:pPr>
            <w:r>
              <w:rPr>
                <w:b/>
                <w:sz w:val="20"/>
                <w:szCs w:val="20"/>
              </w:rPr>
              <w:t xml:space="preserve">art. </w:t>
            </w:r>
            <w:r w:rsidR="000E42C5">
              <w:rPr>
                <w:b/>
                <w:sz w:val="20"/>
                <w:szCs w:val="20"/>
              </w:rPr>
              <w:t>137d</w:t>
            </w:r>
            <w:r>
              <w:rPr>
                <w:b/>
                <w:sz w:val="20"/>
                <w:szCs w:val="20"/>
              </w:rPr>
              <w:t xml:space="preserve"> </w:t>
            </w:r>
          </w:p>
        </w:tc>
        <w:tc>
          <w:tcPr>
            <w:tcW w:w="1195" w:type="pct"/>
            <w:shd w:val="clear" w:color="auto" w:fill="auto"/>
          </w:tcPr>
          <w:p w14:paraId="6D1D5EA6" w14:textId="0BEAF926" w:rsidR="00A344DB" w:rsidRPr="00A344DB" w:rsidRDefault="00A344DB" w:rsidP="00A344DB">
            <w:pPr>
              <w:jc w:val="both"/>
              <w:rPr>
                <w:sz w:val="20"/>
                <w:szCs w:val="20"/>
              </w:rPr>
            </w:pPr>
            <w:r w:rsidRPr="00A344DB">
              <w:rPr>
                <w:sz w:val="20"/>
                <w:szCs w:val="20"/>
              </w:rPr>
              <w:t xml:space="preserve">Art.  137d. 1. </w:t>
            </w:r>
            <w:r w:rsidRPr="00A344DB">
              <w:rPr>
                <w:sz w:val="20"/>
                <w:szCs w:val="20"/>
              </w:rPr>
              <w:tab/>
              <w:t>Decyzję w sprawie udzielenia cudzoziemcowi zezwolenia na pobyt czasowy o którym mowa w art. 137a wydaje się w terminie 30 dni. Do ustalan</w:t>
            </w:r>
            <w:r w:rsidR="00DD2DFE">
              <w:rPr>
                <w:sz w:val="20"/>
                <w:szCs w:val="20"/>
              </w:rPr>
              <w:t>i</w:t>
            </w:r>
            <w:r w:rsidRPr="00A344DB">
              <w:rPr>
                <w:sz w:val="20"/>
                <w:szCs w:val="20"/>
              </w:rPr>
              <w:t xml:space="preserve">a biegu tego terminu stosuje się przepis art. 112a ust. 2. </w:t>
            </w:r>
          </w:p>
          <w:p w14:paraId="031CDB9B" w14:textId="1AC4EFF5" w:rsidR="00137C43" w:rsidRPr="0092057C" w:rsidRDefault="00A344DB" w:rsidP="00A344DB">
            <w:pPr>
              <w:jc w:val="both"/>
              <w:rPr>
                <w:sz w:val="20"/>
                <w:szCs w:val="20"/>
              </w:rPr>
            </w:pPr>
            <w:r w:rsidRPr="00A344DB">
              <w:rPr>
                <w:sz w:val="20"/>
                <w:szCs w:val="20"/>
              </w:rPr>
              <w:t xml:space="preserve">2. </w:t>
            </w:r>
            <w:r w:rsidRPr="00A344DB">
              <w:rPr>
                <w:sz w:val="20"/>
                <w:szCs w:val="20"/>
              </w:rPr>
              <w:tab/>
              <w:t>Postępowanie odwoławcze w sprawie udzielenia cudzoziemcowi zezwolenia na pobyt czasowy kończy się w terminie 60 dni. Przepis art. 112a ust. 5 stosuje się.</w:t>
            </w:r>
          </w:p>
        </w:tc>
        <w:tc>
          <w:tcPr>
            <w:tcW w:w="1382" w:type="pct"/>
            <w:shd w:val="clear" w:color="auto" w:fill="auto"/>
          </w:tcPr>
          <w:p w14:paraId="05217226" w14:textId="77777777" w:rsidR="00137C43" w:rsidRPr="0092057C" w:rsidRDefault="00137C43" w:rsidP="0092057C">
            <w:pPr>
              <w:pStyle w:val="NormalnyWeb"/>
              <w:spacing w:before="0" w:beforeAutospacing="0" w:after="0" w:afterAutospacing="0"/>
              <w:ind w:left="30"/>
              <w:jc w:val="both"/>
              <w:rPr>
                <w:b/>
                <w:sz w:val="20"/>
                <w:szCs w:val="20"/>
              </w:rPr>
            </w:pPr>
          </w:p>
        </w:tc>
      </w:tr>
      <w:tr w:rsidR="009E2A9D" w:rsidRPr="0092057C" w14:paraId="180150A4" w14:textId="77777777" w:rsidTr="00CD2F46">
        <w:trPr>
          <w:trHeight w:val="570"/>
        </w:trPr>
        <w:tc>
          <w:tcPr>
            <w:tcW w:w="240" w:type="pct"/>
            <w:shd w:val="clear" w:color="auto" w:fill="auto"/>
          </w:tcPr>
          <w:p w14:paraId="72284635"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0E1A532C" w14:textId="77777777" w:rsidR="009E2A9D" w:rsidRPr="0092057C" w:rsidRDefault="0032705B" w:rsidP="0092057C">
            <w:pPr>
              <w:jc w:val="center"/>
              <w:rPr>
                <w:b/>
                <w:sz w:val="20"/>
                <w:szCs w:val="20"/>
              </w:rPr>
            </w:pPr>
            <w:r w:rsidRPr="0092057C">
              <w:rPr>
                <w:b/>
                <w:sz w:val="20"/>
                <w:szCs w:val="20"/>
              </w:rPr>
              <w:t>Art. 21 ust. 9 (zdanie czwarte)</w:t>
            </w:r>
          </w:p>
        </w:tc>
        <w:tc>
          <w:tcPr>
            <w:tcW w:w="1226" w:type="pct"/>
            <w:shd w:val="clear" w:color="auto" w:fill="auto"/>
          </w:tcPr>
          <w:p w14:paraId="22F57276" w14:textId="77777777" w:rsidR="009E2A9D" w:rsidRPr="0092057C" w:rsidRDefault="0032705B" w:rsidP="0092057C">
            <w:pPr>
              <w:jc w:val="both"/>
              <w:rPr>
                <w:sz w:val="20"/>
                <w:szCs w:val="20"/>
              </w:rPr>
            </w:pPr>
            <w:r w:rsidRPr="0092057C">
              <w:rPr>
                <w:sz w:val="20"/>
                <w:szCs w:val="20"/>
              </w:rPr>
              <w:t>W skierowanym do pierwszego państwa członkowskiego powiadomieniu drugie państwo członkowskie wskazuje podstawy odrzucenia wniosku, o których mowa w ust. 6 lit. b) i d).</w:t>
            </w:r>
          </w:p>
        </w:tc>
        <w:tc>
          <w:tcPr>
            <w:tcW w:w="395" w:type="pct"/>
            <w:shd w:val="clear" w:color="auto" w:fill="auto"/>
          </w:tcPr>
          <w:p w14:paraId="3D34EA8A" w14:textId="77777777" w:rsidR="009E2A9D" w:rsidRPr="0092057C" w:rsidRDefault="0023502B" w:rsidP="0092057C">
            <w:pPr>
              <w:jc w:val="both"/>
              <w:rPr>
                <w:b/>
                <w:sz w:val="20"/>
                <w:szCs w:val="20"/>
              </w:rPr>
            </w:pPr>
            <w:r>
              <w:rPr>
                <w:b/>
                <w:sz w:val="20"/>
                <w:szCs w:val="20"/>
              </w:rPr>
              <w:t xml:space="preserve">T </w:t>
            </w:r>
          </w:p>
        </w:tc>
        <w:tc>
          <w:tcPr>
            <w:tcW w:w="247" w:type="pct"/>
            <w:shd w:val="clear" w:color="auto" w:fill="auto"/>
          </w:tcPr>
          <w:p w14:paraId="32168986" w14:textId="77777777" w:rsidR="009E2A9D" w:rsidRPr="0092057C" w:rsidRDefault="00DA3526" w:rsidP="0092057C">
            <w:pPr>
              <w:jc w:val="both"/>
              <w:rPr>
                <w:b/>
                <w:sz w:val="20"/>
                <w:szCs w:val="20"/>
              </w:rPr>
            </w:pPr>
            <w:r>
              <w:rPr>
                <w:b/>
                <w:sz w:val="20"/>
                <w:szCs w:val="20"/>
              </w:rPr>
              <w:t xml:space="preserve">Art. 22 ust. 1 pkt 8 lit c i d </w:t>
            </w:r>
          </w:p>
        </w:tc>
        <w:tc>
          <w:tcPr>
            <w:tcW w:w="1195" w:type="pct"/>
            <w:shd w:val="clear" w:color="auto" w:fill="auto"/>
          </w:tcPr>
          <w:p w14:paraId="25A6A7E8" w14:textId="77777777" w:rsidR="0023502B" w:rsidRPr="0023502B" w:rsidRDefault="0023502B" w:rsidP="0023502B">
            <w:pPr>
              <w:jc w:val="both"/>
              <w:rPr>
                <w:sz w:val="20"/>
                <w:szCs w:val="20"/>
              </w:rPr>
            </w:pPr>
            <w:r w:rsidRPr="0023502B">
              <w:rPr>
                <w:sz w:val="20"/>
                <w:szCs w:val="20"/>
              </w:rPr>
              <w:t>Art. 22. 1. Do zadań Szefa Urzędu należy:</w:t>
            </w:r>
          </w:p>
          <w:p w14:paraId="05843B0A" w14:textId="77777777" w:rsidR="0023502B" w:rsidRDefault="0023502B" w:rsidP="0023502B">
            <w:pPr>
              <w:jc w:val="both"/>
              <w:rPr>
                <w:sz w:val="20"/>
                <w:szCs w:val="20"/>
              </w:rPr>
            </w:pPr>
            <w:r w:rsidRPr="0023502B">
              <w:rPr>
                <w:sz w:val="20"/>
                <w:szCs w:val="20"/>
              </w:rPr>
              <w:t>8) pełnienie funkcji krajowego punktu kontaktowego w sprawach:</w:t>
            </w:r>
          </w:p>
          <w:p w14:paraId="3CD9943F" w14:textId="77777777" w:rsidR="00DA3526" w:rsidRPr="0023502B" w:rsidRDefault="00364940" w:rsidP="0023502B">
            <w:pPr>
              <w:jc w:val="both"/>
              <w:rPr>
                <w:sz w:val="20"/>
                <w:szCs w:val="20"/>
              </w:rPr>
            </w:pPr>
            <w:r w:rsidRPr="00364940">
              <w:rPr>
                <w:sz w:val="20"/>
                <w:szCs w:val="20"/>
              </w:rPr>
              <w:t>c) udzielania informacji innym państwom członkowskim Unii Europejskiej o udzieleniu lub podstawie odmowy udzielenia zezwolenia na pobyt czasowy zezwolenia na pobyt czasowy w celu mobilności długoterminowej posiadacza Niebieskiej Karty UE na terytorium Rzeczypospolitej Polskiej cudzoziemcowi posiadającemu w innym państwie członkowskim Unii Europejskiej dokument pobytowy, o którym mowa w art. 1 ust. 2 lit. a rozporządzenia nr 1030/2002, z adnotacją "Niebieska Karta UE",</w:t>
            </w:r>
          </w:p>
          <w:p w14:paraId="021915C6" w14:textId="77777777" w:rsidR="009E2A9D" w:rsidRPr="0092057C" w:rsidRDefault="00DA3526" w:rsidP="00DA3526">
            <w:pPr>
              <w:jc w:val="both"/>
              <w:rPr>
                <w:sz w:val="20"/>
                <w:szCs w:val="20"/>
              </w:rPr>
            </w:pPr>
            <w:r>
              <w:rPr>
                <w:sz w:val="20"/>
                <w:szCs w:val="20"/>
              </w:rPr>
              <w:t xml:space="preserve">d) </w:t>
            </w:r>
            <w:r w:rsidR="0023502B" w:rsidRPr="0023502B">
              <w:rPr>
                <w:sz w:val="20"/>
                <w:szCs w:val="20"/>
              </w:rPr>
              <w:t xml:space="preserve"> </w:t>
            </w:r>
            <w:r w:rsidRPr="00DA3526">
              <w:rPr>
                <w:sz w:val="20"/>
                <w:szCs w:val="20"/>
              </w:rPr>
              <w:t xml:space="preserve">uzyskiwania od innych państw członkowskich Unii Europejskiej </w:t>
            </w:r>
            <w:r w:rsidRPr="00DA3526">
              <w:rPr>
                <w:sz w:val="20"/>
                <w:szCs w:val="20"/>
              </w:rPr>
              <w:lastRenderedPageBreak/>
              <w:t>informacji o udzieleniu lub podstawie odmowy udzielenia cudzoziemcowi, który posiada na terytorium Rzeczypospolitej Polskiej zezwolenie na pobyt czasowy w celu wykonywania pracy w zawodzie wymagającym wysokich kwalifikacji, dokumentu pobytowego, o którym mowa w art. 1 ust. 2 lit. a rozporządzenia nr 1030/2002, z adnotacją "Niebieska Karta UE" udzielonego z uwagi na korzystanie z mobilności długoterminowej posiadacza Niebieskiej Karty UE,</w:t>
            </w:r>
          </w:p>
        </w:tc>
        <w:tc>
          <w:tcPr>
            <w:tcW w:w="1382" w:type="pct"/>
            <w:shd w:val="clear" w:color="auto" w:fill="auto"/>
          </w:tcPr>
          <w:p w14:paraId="1764FB17"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793DBE3F" w14:textId="77777777" w:rsidTr="00CD2F46">
        <w:trPr>
          <w:trHeight w:val="570"/>
        </w:trPr>
        <w:tc>
          <w:tcPr>
            <w:tcW w:w="240" w:type="pct"/>
            <w:shd w:val="clear" w:color="auto" w:fill="auto"/>
          </w:tcPr>
          <w:p w14:paraId="057F5F4D"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0277B789" w14:textId="77777777" w:rsidR="009E2A9D" w:rsidRPr="0092057C" w:rsidRDefault="0032705B" w:rsidP="0092057C">
            <w:pPr>
              <w:jc w:val="center"/>
              <w:rPr>
                <w:b/>
                <w:sz w:val="20"/>
                <w:szCs w:val="20"/>
              </w:rPr>
            </w:pPr>
            <w:r w:rsidRPr="0092057C">
              <w:rPr>
                <w:b/>
                <w:sz w:val="20"/>
                <w:szCs w:val="20"/>
              </w:rPr>
              <w:t>Art. 21 ust. 10</w:t>
            </w:r>
          </w:p>
        </w:tc>
        <w:tc>
          <w:tcPr>
            <w:tcW w:w="1226" w:type="pct"/>
            <w:shd w:val="clear" w:color="auto" w:fill="auto"/>
          </w:tcPr>
          <w:p w14:paraId="45C8BCD7" w14:textId="77777777" w:rsidR="009E2A9D" w:rsidRPr="0092057C" w:rsidRDefault="0032705B" w:rsidP="0092057C">
            <w:pPr>
              <w:jc w:val="both"/>
              <w:rPr>
                <w:sz w:val="20"/>
                <w:szCs w:val="20"/>
              </w:rPr>
            </w:pPr>
            <w:r w:rsidRPr="0092057C">
              <w:rPr>
                <w:sz w:val="20"/>
                <w:szCs w:val="20"/>
              </w:rPr>
              <w:t>10. Jeżeli termin ważności niebieskiej karty UE wydanej przez pierwsze państwo członkowskie upłynie w trakcie procedury rozpatrywania wniosku, drugie państwo członkowskie może wydać tymczasowy krajowy dokument pobytowy lub równoważne zezwolenie uprawniające wnioskodawcę do legalnego przebywania na jego terytorium do czasu podjęcia decyzji w sprawie wniosku przez właściwe organy.</w:t>
            </w:r>
          </w:p>
        </w:tc>
        <w:tc>
          <w:tcPr>
            <w:tcW w:w="395" w:type="pct"/>
            <w:shd w:val="clear" w:color="auto" w:fill="auto"/>
          </w:tcPr>
          <w:p w14:paraId="4101552E" w14:textId="77777777" w:rsidR="009E2A9D" w:rsidRPr="0092057C" w:rsidRDefault="00123C72" w:rsidP="0092057C">
            <w:pPr>
              <w:jc w:val="both"/>
              <w:rPr>
                <w:b/>
                <w:sz w:val="20"/>
                <w:szCs w:val="20"/>
              </w:rPr>
            </w:pPr>
            <w:r>
              <w:rPr>
                <w:b/>
                <w:sz w:val="20"/>
                <w:szCs w:val="20"/>
              </w:rPr>
              <w:t xml:space="preserve">T </w:t>
            </w:r>
          </w:p>
        </w:tc>
        <w:tc>
          <w:tcPr>
            <w:tcW w:w="247" w:type="pct"/>
            <w:shd w:val="clear" w:color="auto" w:fill="auto"/>
          </w:tcPr>
          <w:p w14:paraId="6B2DA4B8" w14:textId="77777777" w:rsidR="000E42C5" w:rsidRDefault="0023502B" w:rsidP="0092057C">
            <w:pPr>
              <w:jc w:val="both"/>
              <w:rPr>
                <w:b/>
                <w:sz w:val="20"/>
                <w:szCs w:val="20"/>
              </w:rPr>
            </w:pPr>
            <w:r>
              <w:rPr>
                <w:b/>
                <w:sz w:val="20"/>
                <w:szCs w:val="20"/>
              </w:rPr>
              <w:t xml:space="preserve">Art. </w:t>
            </w:r>
            <w:r w:rsidR="000E42C5">
              <w:rPr>
                <w:b/>
                <w:sz w:val="20"/>
                <w:szCs w:val="20"/>
              </w:rPr>
              <w:t xml:space="preserve">105 ust. 1 </w:t>
            </w:r>
          </w:p>
          <w:p w14:paraId="51150CF8" w14:textId="77777777" w:rsidR="000E42C5" w:rsidRDefault="000E42C5" w:rsidP="0092057C">
            <w:pPr>
              <w:jc w:val="both"/>
              <w:rPr>
                <w:b/>
                <w:sz w:val="20"/>
                <w:szCs w:val="20"/>
              </w:rPr>
            </w:pPr>
          </w:p>
          <w:p w14:paraId="2F9F761D" w14:textId="77777777" w:rsidR="009E2A9D" w:rsidRPr="0092057C" w:rsidRDefault="000E42C5" w:rsidP="0092057C">
            <w:pPr>
              <w:jc w:val="both"/>
              <w:rPr>
                <w:b/>
                <w:sz w:val="20"/>
                <w:szCs w:val="20"/>
              </w:rPr>
            </w:pPr>
            <w:r>
              <w:rPr>
                <w:b/>
                <w:sz w:val="20"/>
                <w:szCs w:val="20"/>
              </w:rPr>
              <w:t xml:space="preserve">Art. 108  </w:t>
            </w:r>
          </w:p>
        </w:tc>
        <w:tc>
          <w:tcPr>
            <w:tcW w:w="1195" w:type="pct"/>
            <w:shd w:val="clear" w:color="auto" w:fill="auto"/>
          </w:tcPr>
          <w:p w14:paraId="05B09F2E" w14:textId="77777777" w:rsidR="008F7F64" w:rsidRDefault="008F7F64" w:rsidP="000E42C5">
            <w:pPr>
              <w:jc w:val="both"/>
              <w:rPr>
                <w:sz w:val="20"/>
                <w:szCs w:val="20"/>
              </w:rPr>
            </w:pPr>
            <w:r w:rsidRPr="008F7F64">
              <w:rPr>
                <w:sz w:val="20"/>
                <w:szCs w:val="20"/>
              </w:rPr>
              <w:t>Art. 105. 1. Cudzoziemiec składa wniosek o udzielenie mu zezwolenia na pobyt czasowy, nie później niż w ostatnim dniu jego legalnego pobytu na terytorium Rzeczypospolitej Polskiej. Tego wymogu nie stosuje się do wniosku o udzielenie zezwolenia, o którym mowa w art. 139a ust. 1 lub art. 139o ust. 1 oraz zezwolenia, o którym mowa w art. 159 ust. 1 lub art. 160 pkt 1, 3, 4 lub 6 dla cudzoziemca przebywającego poza granicami Rzeczypospolitej Polskiej.</w:t>
            </w:r>
          </w:p>
          <w:p w14:paraId="2385C22A" w14:textId="1F25BC2C" w:rsidR="000E42C5" w:rsidRPr="000E42C5" w:rsidRDefault="000E42C5" w:rsidP="000E42C5">
            <w:pPr>
              <w:jc w:val="both"/>
              <w:rPr>
                <w:sz w:val="20"/>
                <w:szCs w:val="20"/>
              </w:rPr>
            </w:pPr>
            <w:r w:rsidRPr="000E42C5">
              <w:rPr>
                <w:sz w:val="20"/>
                <w:szCs w:val="20"/>
              </w:rPr>
              <w:t>Art.  108</w:t>
            </w:r>
            <w:r>
              <w:rPr>
                <w:sz w:val="20"/>
                <w:szCs w:val="20"/>
              </w:rPr>
              <w:t xml:space="preserve">. </w:t>
            </w:r>
            <w:r w:rsidRPr="000E42C5">
              <w:rPr>
                <w:sz w:val="20"/>
                <w:szCs w:val="20"/>
              </w:rPr>
              <w:t xml:space="preserve">1. </w:t>
            </w:r>
            <w:r w:rsidRPr="000E42C5">
              <w:rPr>
                <w:sz w:val="20"/>
                <w:szCs w:val="20"/>
              </w:rPr>
              <w:tab/>
              <w:t>Jeżeli termin na złożenie wniosku o udzielenie cudzoziemcowi zezwolenia na pobyt czasowy został zachowany i wniosek nie zawiera braków formalnych lub braki formalne zostały uzupełnione w terminie:</w:t>
            </w:r>
          </w:p>
          <w:p w14:paraId="5D768F49" w14:textId="7F420E30" w:rsidR="000E42C5" w:rsidRPr="000E42C5" w:rsidRDefault="000E42C5" w:rsidP="000E42C5">
            <w:pPr>
              <w:jc w:val="both"/>
              <w:rPr>
                <w:sz w:val="20"/>
                <w:szCs w:val="20"/>
              </w:rPr>
            </w:pPr>
            <w:r w:rsidRPr="000E42C5">
              <w:rPr>
                <w:sz w:val="20"/>
                <w:szCs w:val="20"/>
              </w:rPr>
              <w:t>1)</w:t>
            </w:r>
            <w:r w:rsidR="000646C3">
              <w:t xml:space="preserve"> </w:t>
            </w:r>
            <w:r w:rsidR="000646C3" w:rsidRPr="000646C3">
              <w:rPr>
                <w:sz w:val="20"/>
                <w:szCs w:val="20"/>
              </w:rPr>
              <w:t xml:space="preserve">wojewoda wydaje cudzoziemcowi zaświadczenie potwierdzające złożenie wniosku o udzielenie zezwolenia na </w:t>
            </w:r>
            <w:r w:rsidR="000646C3">
              <w:rPr>
                <w:sz w:val="20"/>
                <w:szCs w:val="20"/>
              </w:rPr>
              <w:t>pobyt czasowy;</w:t>
            </w:r>
            <w:r w:rsidRPr="000E42C5">
              <w:rPr>
                <w:sz w:val="20"/>
                <w:szCs w:val="20"/>
              </w:rPr>
              <w:tab/>
            </w:r>
          </w:p>
          <w:p w14:paraId="2863CF0B" w14:textId="77777777" w:rsidR="000E42C5" w:rsidRPr="000E42C5" w:rsidRDefault="000E42C5" w:rsidP="000E42C5">
            <w:pPr>
              <w:jc w:val="both"/>
              <w:rPr>
                <w:sz w:val="20"/>
                <w:szCs w:val="20"/>
              </w:rPr>
            </w:pPr>
            <w:r w:rsidRPr="000E42C5">
              <w:rPr>
                <w:sz w:val="20"/>
                <w:szCs w:val="20"/>
              </w:rPr>
              <w:lastRenderedPageBreak/>
              <w:t>2)</w:t>
            </w:r>
            <w:r w:rsidRPr="000E42C5">
              <w:rPr>
                <w:sz w:val="20"/>
                <w:szCs w:val="20"/>
              </w:rPr>
              <w:tab/>
              <w:t>pobyt cudzoziemca na terytorium Rzeczypospolitej Polskiej uważa się za legalny od dnia złożenia wniosku do dnia, w którym decyzja w sprawie udzielenia zezwolenia na pobyt czasowy stanie się ostateczna.</w:t>
            </w:r>
          </w:p>
          <w:p w14:paraId="180AA593" w14:textId="77777777" w:rsidR="000E42C5" w:rsidRPr="0092057C" w:rsidRDefault="000E42C5" w:rsidP="000E42C5">
            <w:pPr>
              <w:jc w:val="both"/>
              <w:rPr>
                <w:sz w:val="20"/>
                <w:szCs w:val="20"/>
              </w:rPr>
            </w:pPr>
            <w:r w:rsidRPr="000E42C5">
              <w:rPr>
                <w:sz w:val="20"/>
                <w:szCs w:val="20"/>
              </w:rPr>
              <w:t xml:space="preserve">2. </w:t>
            </w:r>
            <w:r w:rsidRPr="000E42C5">
              <w:rPr>
                <w:sz w:val="20"/>
                <w:szCs w:val="20"/>
              </w:rPr>
              <w:tab/>
              <w:t>Przepisu ust. 1 pkt 2 nie stosuje się w razie zawieszenia postępowania w sprawie udzielenia cudzoziemcowi zezwolenia na pobyt czasowy na wniosek strony.</w:t>
            </w:r>
          </w:p>
        </w:tc>
        <w:tc>
          <w:tcPr>
            <w:tcW w:w="1382" w:type="pct"/>
            <w:shd w:val="clear" w:color="auto" w:fill="auto"/>
          </w:tcPr>
          <w:p w14:paraId="6B7EC44D"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0B0F914E" w14:textId="77777777" w:rsidTr="00CD2F46">
        <w:trPr>
          <w:trHeight w:val="570"/>
        </w:trPr>
        <w:tc>
          <w:tcPr>
            <w:tcW w:w="240" w:type="pct"/>
            <w:shd w:val="clear" w:color="auto" w:fill="auto"/>
          </w:tcPr>
          <w:p w14:paraId="50B875E4"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4F8F812C" w14:textId="77777777" w:rsidR="009E2A9D" w:rsidRPr="0092057C" w:rsidRDefault="0032705B" w:rsidP="0092057C">
            <w:pPr>
              <w:jc w:val="center"/>
              <w:rPr>
                <w:b/>
                <w:sz w:val="20"/>
                <w:szCs w:val="20"/>
              </w:rPr>
            </w:pPr>
            <w:r w:rsidRPr="0092057C">
              <w:rPr>
                <w:b/>
                <w:sz w:val="20"/>
                <w:szCs w:val="20"/>
              </w:rPr>
              <w:t>Art. 21 ust. 11</w:t>
            </w:r>
          </w:p>
        </w:tc>
        <w:tc>
          <w:tcPr>
            <w:tcW w:w="1226" w:type="pct"/>
            <w:shd w:val="clear" w:color="auto" w:fill="auto"/>
          </w:tcPr>
          <w:p w14:paraId="4F5B4A8D" w14:textId="77777777" w:rsidR="009E2A9D" w:rsidRPr="0092057C" w:rsidRDefault="0032705B" w:rsidP="0092057C">
            <w:pPr>
              <w:jc w:val="both"/>
              <w:rPr>
                <w:sz w:val="20"/>
                <w:szCs w:val="20"/>
              </w:rPr>
            </w:pPr>
            <w:r w:rsidRPr="0092057C">
              <w:rPr>
                <w:sz w:val="20"/>
                <w:szCs w:val="20"/>
              </w:rPr>
              <w:t>11. W przypadku gdy posiadacz niebieskiej karty UE oraz, w stosownych przypadkach, członkowie jego rodziny korzystają po raz drugi i kolejny z możliwości przeniesienia się do innego państwa członkowskiego na podstawie niniejszego artykułu i art. 22, przez „pierwsze państwo członkowskie” należy rozumieć państwo członkowskie, z którego osoba ta się przenosi, a przez „drugie państwo członkowskie” – państwo członkowskie, w którym ubiega się ona o prawo pobytu. Niezależnie od ust. 1 niniejszego artykułu, posiadacz niebieskiej karty UE może przenieść się do innego państwa członkowskiego po raz drugi po upływie sześciu miesięcy legalnego pobytu w pierwszym państwie członkowskim w charakterze posiadacza niebieskiej karty UE.</w:t>
            </w:r>
          </w:p>
        </w:tc>
        <w:tc>
          <w:tcPr>
            <w:tcW w:w="395" w:type="pct"/>
            <w:shd w:val="clear" w:color="auto" w:fill="auto"/>
          </w:tcPr>
          <w:p w14:paraId="7C47EDB1" w14:textId="77777777" w:rsidR="009E2A9D" w:rsidRPr="0092057C" w:rsidRDefault="00DF7050" w:rsidP="0092057C">
            <w:pPr>
              <w:jc w:val="both"/>
              <w:rPr>
                <w:b/>
                <w:sz w:val="20"/>
                <w:szCs w:val="20"/>
              </w:rPr>
            </w:pPr>
            <w:r>
              <w:rPr>
                <w:b/>
                <w:sz w:val="20"/>
                <w:szCs w:val="20"/>
              </w:rPr>
              <w:t xml:space="preserve">T </w:t>
            </w:r>
          </w:p>
        </w:tc>
        <w:tc>
          <w:tcPr>
            <w:tcW w:w="247" w:type="pct"/>
            <w:shd w:val="clear" w:color="auto" w:fill="auto"/>
          </w:tcPr>
          <w:p w14:paraId="6E76A3C6" w14:textId="77777777" w:rsidR="009E2A9D" w:rsidRPr="0092057C" w:rsidRDefault="00DF7050" w:rsidP="0092057C">
            <w:pPr>
              <w:jc w:val="both"/>
              <w:rPr>
                <w:b/>
                <w:sz w:val="20"/>
                <w:szCs w:val="20"/>
              </w:rPr>
            </w:pPr>
            <w:r>
              <w:rPr>
                <w:b/>
                <w:sz w:val="20"/>
                <w:szCs w:val="20"/>
              </w:rPr>
              <w:t xml:space="preserve">137a pkt 1 lit c </w:t>
            </w:r>
          </w:p>
        </w:tc>
        <w:tc>
          <w:tcPr>
            <w:tcW w:w="1195" w:type="pct"/>
            <w:shd w:val="clear" w:color="auto" w:fill="auto"/>
          </w:tcPr>
          <w:p w14:paraId="5875C22A" w14:textId="05A73BA0" w:rsidR="00DF7050" w:rsidRPr="00DF7050" w:rsidRDefault="00DF7050" w:rsidP="00DF7050">
            <w:pPr>
              <w:jc w:val="both"/>
              <w:rPr>
                <w:sz w:val="20"/>
                <w:szCs w:val="20"/>
              </w:rPr>
            </w:pPr>
            <w:r w:rsidRPr="00DF7050">
              <w:rPr>
                <w:sz w:val="20"/>
                <w:szCs w:val="20"/>
              </w:rPr>
              <w:t xml:space="preserve">Art. 137a. Zezwolenia na pobyt czasowy w celu mobilności długoterminowej posiadacza Niebieskiej Karty UE udziela się cudzoziemcowi, gdy celem pobytu cudzoziemca na terytorium Rzeczypospolitej Polskiej jest wykonywanie pracy w zawodzie wymagającym wysokich kwalifikacji oraz </w:t>
            </w:r>
            <w:r w:rsidR="004B7F58" w:rsidRPr="00DF7050">
              <w:rPr>
                <w:sz w:val="20"/>
                <w:szCs w:val="20"/>
              </w:rPr>
              <w:t xml:space="preserve">są </w:t>
            </w:r>
            <w:r w:rsidRPr="00DF7050">
              <w:rPr>
                <w:sz w:val="20"/>
                <w:szCs w:val="20"/>
              </w:rPr>
              <w:t>spełnione łącznie następujące warunki:</w:t>
            </w:r>
          </w:p>
          <w:p w14:paraId="38A69A01" w14:textId="77777777" w:rsidR="00DF7050" w:rsidRPr="00DF7050" w:rsidRDefault="00DF7050" w:rsidP="00DF7050">
            <w:pPr>
              <w:jc w:val="both"/>
              <w:rPr>
                <w:sz w:val="20"/>
                <w:szCs w:val="20"/>
              </w:rPr>
            </w:pPr>
            <w:r w:rsidRPr="00DF7050">
              <w:rPr>
                <w:sz w:val="20"/>
                <w:szCs w:val="20"/>
              </w:rPr>
              <w:t>1) cudzoziemiec:</w:t>
            </w:r>
          </w:p>
          <w:p w14:paraId="6A6EDC8C" w14:textId="77777777" w:rsidR="009E2A9D" w:rsidRPr="0092057C" w:rsidRDefault="00DF7050" w:rsidP="00DF7050">
            <w:pPr>
              <w:jc w:val="both"/>
              <w:rPr>
                <w:sz w:val="20"/>
                <w:szCs w:val="20"/>
              </w:rPr>
            </w:pPr>
            <w:r w:rsidRPr="00DF7050">
              <w:rPr>
                <w:sz w:val="20"/>
                <w:szCs w:val="20"/>
              </w:rPr>
              <w:t>c)  posiada dokument pobytowy, o którym mowa w art. 1 ust. 2 lit. a rozporządzenia nr 1030/2002, z adnotacją "Niebieska Karta UE", wydany przez inne państwo członkowskie Unii Europejskiej i bezpośrednio przed wjazdem na terytorium Rzeczypospolitej Polskiej przebywał w tym państwie członkowskim Unii Europejskiej na tym dokumencie przez okres przynajmniej 12 miesięcy lub przynajmniej 6 miesięcy korzystając z mobilność długoterminowa posiadacza Niebieskiej Karty UE;</w:t>
            </w:r>
          </w:p>
        </w:tc>
        <w:tc>
          <w:tcPr>
            <w:tcW w:w="1382" w:type="pct"/>
            <w:shd w:val="clear" w:color="auto" w:fill="auto"/>
          </w:tcPr>
          <w:p w14:paraId="3A0FCBF0" w14:textId="77777777" w:rsidR="009E2A9D" w:rsidRPr="0023502B" w:rsidRDefault="009E2A9D" w:rsidP="0092057C">
            <w:pPr>
              <w:pStyle w:val="NormalnyWeb"/>
              <w:spacing w:before="0" w:beforeAutospacing="0" w:after="0" w:afterAutospacing="0"/>
              <w:ind w:left="30"/>
              <w:jc w:val="both"/>
              <w:rPr>
                <w:sz w:val="20"/>
                <w:szCs w:val="20"/>
              </w:rPr>
            </w:pPr>
          </w:p>
        </w:tc>
      </w:tr>
      <w:tr w:rsidR="009E2A9D" w:rsidRPr="0092057C" w14:paraId="14F8CB96" w14:textId="77777777" w:rsidTr="00CD2F46">
        <w:trPr>
          <w:trHeight w:val="570"/>
        </w:trPr>
        <w:tc>
          <w:tcPr>
            <w:tcW w:w="240" w:type="pct"/>
            <w:shd w:val="clear" w:color="auto" w:fill="auto"/>
          </w:tcPr>
          <w:p w14:paraId="6F460C04"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6D47D582" w14:textId="77777777" w:rsidR="009E2A9D" w:rsidRPr="0092057C" w:rsidRDefault="003B1D8C" w:rsidP="0092057C">
            <w:pPr>
              <w:jc w:val="center"/>
              <w:rPr>
                <w:b/>
                <w:sz w:val="20"/>
                <w:szCs w:val="20"/>
              </w:rPr>
            </w:pPr>
            <w:r w:rsidRPr="0092057C">
              <w:rPr>
                <w:b/>
                <w:sz w:val="20"/>
                <w:szCs w:val="20"/>
              </w:rPr>
              <w:t>Art. 22 ust. 1</w:t>
            </w:r>
          </w:p>
        </w:tc>
        <w:tc>
          <w:tcPr>
            <w:tcW w:w="1226" w:type="pct"/>
            <w:shd w:val="clear" w:color="auto" w:fill="auto"/>
          </w:tcPr>
          <w:p w14:paraId="77D6D755" w14:textId="77777777" w:rsidR="00BE5F16" w:rsidRPr="0092057C" w:rsidRDefault="00BE5F16" w:rsidP="0092057C">
            <w:pPr>
              <w:jc w:val="both"/>
              <w:rPr>
                <w:i/>
                <w:iCs/>
                <w:sz w:val="20"/>
                <w:szCs w:val="20"/>
              </w:rPr>
            </w:pPr>
            <w:r w:rsidRPr="0092057C">
              <w:rPr>
                <w:i/>
                <w:iCs/>
                <w:sz w:val="20"/>
                <w:szCs w:val="20"/>
              </w:rPr>
              <w:t>Artykuł 22</w:t>
            </w:r>
          </w:p>
          <w:p w14:paraId="080FC281" w14:textId="77777777" w:rsidR="00BE5F16" w:rsidRPr="0092057C" w:rsidRDefault="00BE5F16" w:rsidP="0092057C">
            <w:pPr>
              <w:jc w:val="both"/>
              <w:rPr>
                <w:b/>
                <w:bCs/>
                <w:sz w:val="20"/>
                <w:szCs w:val="20"/>
              </w:rPr>
            </w:pPr>
            <w:r w:rsidRPr="0092057C">
              <w:rPr>
                <w:b/>
                <w:bCs/>
                <w:sz w:val="20"/>
                <w:szCs w:val="20"/>
              </w:rPr>
              <w:t>Pobyt członków rodziny w drugim państwie członkowskim</w:t>
            </w:r>
          </w:p>
          <w:p w14:paraId="5FA5949F" w14:textId="77777777" w:rsidR="00BE5F16" w:rsidRPr="0092057C" w:rsidRDefault="00BE5F16" w:rsidP="0092057C">
            <w:pPr>
              <w:jc w:val="both"/>
              <w:rPr>
                <w:sz w:val="20"/>
                <w:szCs w:val="20"/>
              </w:rPr>
            </w:pPr>
          </w:p>
          <w:p w14:paraId="6E4375B8" w14:textId="77777777" w:rsidR="003B1D8C" w:rsidRPr="0092057C" w:rsidRDefault="003B1D8C" w:rsidP="0092057C">
            <w:pPr>
              <w:jc w:val="both"/>
              <w:rPr>
                <w:sz w:val="20"/>
                <w:szCs w:val="20"/>
              </w:rPr>
            </w:pPr>
            <w:r w:rsidRPr="0092057C">
              <w:rPr>
                <w:sz w:val="20"/>
                <w:szCs w:val="20"/>
              </w:rPr>
              <w:t>1. Jeżeli posiadacz niebieskiej karty UE przenosi się do drugiego państwa członkowskiego zgodnie z art. 21, a rodzina posiadacza niebieskiej karty UE została już założona w pierwszym państwie członkowskim, członkowie jego rodziny są uprawnieni, aby mu towarzyszyć lub do niego dołączyć.</w:t>
            </w:r>
          </w:p>
          <w:p w14:paraId="2D080B81" w14:textId="77777777" w:rsidR="003B1D8C" w:rsidRPr="0092057C" w:rsidRDefault="003B1D8C" w:rsidP="0092057C">
            <w:pPr>
              <w:jc w:val="both"/>
              <w:rPr>
                <w:sz w:val="20"/>
                <w:szCs w:val="20"/>
              </w:rPr>
            </w:pPr>
            <w:r w:rsidRPr="0092057C">
              <w:rPr>
                <w:sz w:val="20"/>
                <w:szCs w:val="20"/>
              </w:rPr>
              <w:t>W przypadkach, o których mowa w akapicie pierwszym niniejszego ustępu, stosuje się dyrektywę 2003/86/WE i art. 17 niniejszej dyrektywy, z zastrzeżeniem odstępstw ustanowionych w ust. 2–7 niniejszego artykułu.</w:t>
            </w:r>
          </w:p>
          <w:p w14:paraId="28AE30DA" w14:textId="77777777" w:rsidR="009E2A9D" w:rsidRPr="0092057C" w:rsidRDefault="003B1D8C" w:rsidP="0092057C">
            <w:pPr>
              <w:jc w:val="both"/>
              <w:rPr>
                <w:sz w:val="20"/>
                <w:szCs w:val="20"/>
              </w:rPr>
            </w:pPr>
            <w:r w:rsidRPr="0092057C">
              <w:rPr>
                <w:sz w:val="20"/>
                <w:szCs w:val="20"/>
              </w:rPr>
              <w:t>W przypadku gdy rodzina nie została jeszcze założona w pierwszym państwie członkowskim, stosuje się art. 17 niniejszej dyrektywy.</w:t>
            </w:r>
          </w:p>
        </w:tc>
        <w:tc>
          <w:tcPr>
            <w:tcW w:w="395" w:type="pct"/>
            <w:shd w:val="clear" w:color="auto" w:fill="auto"/>
          </w:tcPr>
          <w:p w14:paraId="3D94DEA2" w14:textId="77777777" w:rsidR="009E2A9D" w:rsidRPr="0092057C" w:rsidRDefault="008A77EE" w:rsidP="0092057C">
            <w:pPr>
              <w:jc w:val="both"/>
              <w:rPr>
                <w:b/>
                <w:sz w:val="20"/>
                <w:szCs w:val="20"/>
              </w:rPr>
            </w:pPr>
            <w:r>
              <w:rPr>
                <w:b/>
                <w:sz w:val="20"/>
                <w:szCs w:val="20"/>
              </w:rPr>
              <w:t xml:space="preserve">T </w:t>
            </w:r>
          </w:p>
        </w:tc>
        <w:tc>
          <w:tcPr>
            <w:tcW w:w="247" w:type="pct"/>
            <w:shd w:val="clear" w:color="auto" w:fill="auto"/>
          </w:tcPr>
          <w:p w14:paraId="132DB29D" w14:textId="77777777" w:rsidR="009E2A9D" w:rsidRPr="00E70566" w:rsidRDefault="00E70566" w:rsidP="0092057C">
            <w:pPr>
              <w:jc w:val="both"/>
              <w:rPr>
                <w:b/>
                <w:sz w:val="20"/>
                <w:szCs w:val="20"/>
                <w:lang w:val="en-GB"/>
              </w:rPr>
            </w:pPr>
            <w:r w:rsidRPr="00E70566">
              <w:rPr>
                <w:b/>
                <w:sz w:val="20"/>
                <w:szCs w:val="20"/>
                <w:lang w:val="en-GB"/>
              </w:rPr>
              <w:t xml:space="preserve">Art. 159 ust. 1 pkt 1 lit .he </w:t>
            </w:r>
            <w:r w:rsidR="008A77EE" w:rsidRPr="00E70566">
              <w:rPr>
                <w:b/>
                <w:sz w:val="20"/>
                <w:szCs w:val="20"/>
                <w:lang w:val="en-GB"/>
              </w:rPr>
              <w:t>Art. 162 ust. 1</w:t>
            </w:r>
            <w:r>
              <w:rPr>
                <w:b/>
                <w:sz w:val="20"/>
                <w:szCs w:val="20"/>
                <w:lang w:val="en-GB"/>
              </w:rPr>
              <w:t>a</w:t>
            </w:r>
            <w:r w:rsidR="008A77EE" w:rsidRPr="00E70566">
              <w:rPr>
                <w:b/>
                <w:sz w:val="20"/>
                <w:szCs w:val="20"/>
                <w:lang w:val="en-GB"/>
              </w:rPr>
              <w:t xml:space="preserve"> pkt 1 </w:t>
            </w:r>
          </w:p>
        </w:tc>
        <w:tc>
          <w:tcPr>
            <w:tcW w:w="1195" w:type="pct"/>
            <w:shd w:val="clear" w:color="auto" w:fill="auto"/>
          </w:tcPr>
          <w:p w14:paraId="5B29E8A1" w14:textId="4D53444E" w:rsidR="00FB0455" w:rsidRDefault="00FB0455" w:rsidP="008A77EE">
            <w:pPr>
              <w:jc w:val="both"/>
              <w:rPr>
                <w:sz w:val="20"/>
                <w:szCs w:val="20"/>
              </w:rPr>
            </w:pPr>
            <w:r>
              <w:rPr>
                <w:sz w:val="20"/>
                <w:szCs w:val="20"/>
              </w:rPr>
              <w:t xml:space="preserve">Art. </w:t>
            </w:r>
            <w:r w:rsidR="00E70566">
              <w:rPr>
                <w:sz w:val="20"/>
                <w:szCs w:val="20"/>
              </w:rPr>
              <w:t>159</w:t>
            </w:r>
            <w:r w:rsidR="004B7F58">
              <w:rPr>
                <w:sz w:val="20"/>
                <w:szCs w:val="20"/>
              </w:rPr>
              <w:t>.</w:t>
            </w:r>
            <w:r w:rsidR="00E70566">
              <w:rPr>
                <w:sz w:val="20"/>
                <w:szCs w:val="20"/>
              </w:rPr>
              <w:t xml:space="preserve"> </w:t>
            </w:r>
            <w:r w:rsidRPr="00FB0455">
              <w:rPr>
                <w:sz w:val="20"/>
                <w:szCs w:val="20"/>
              </w:rPr>
              <w:t xml:space="preserve">1. </w:t>
            </w:r>
            <w:r w:rsidRPr="00FB0455">
              <w:rPr>
                <w:sz w:val="20"/>
                <w:szCs w:val="20"/>
              </w:rPr>
              <w:tab/>
              <w:t>Zezwolenia na pobyt czasowy w celu połączenia się z rodziną udziela się cudzoziemcowi, jeżeli spełnia łącznie następujące warunki:</w:t>
            </w:r>
          </w:p>
          <w:p w14:paraId="71CE6025" w14:textId="77777777" w:rsidR="00FB0455" w:rsidRDefault="00E70566" w:rsidP="008A77EE">
            <w:pPr>
              <w:jc w:val="both"/>
              <w:rPr>
                <w:sz w:val="20"/>
                <w:szCs w:val="20"/>
              </w:rPr>
            </w:pPr>
            <w:r w:rsidRPr="00E70566">
              <w:rPr>
                <w:sz w:val="20"/>
                <w:szCs w:val="20"/>
              </w:rPr>
              <w:t>1)</w:t>
            </w:r>
            <w:r w:rsidRPr="00E70566">
              <w:rPr>
                <w:sz w:val="20"/>
                <w:szCs w:val="20"/>
              </w:rPr>
              <w:tab/>
              <w:t>przybywa na terytorium Rzeczypospolitej Polskiej lub przebywa na tym terytorium w celu połączenia się z rodziną i jest członkiem rodziny cudzoziemca zamieszkującego na terytorium Rzeczypospolitej Polskiej:</w:t>
            </w:r>
          </w:p>
          <w:p w14:paraId="154B6EB8" w14:textId="0A1ED5A1" w:rsidR="00E70566" w:rsidRDefault="00E70566" w:rsidP="008A77EE">
            <w:pPr>
              <w:jc w:val="both"/>
              <w:rPr>
                <w:sz w:val="20"/>
                <w:szCs w:val="20"/>
              </w:rPr>
            </w:pPr>
            <w:r w:rsidRPr="00E70566">
              <w:rPr>
                <w:sz w:val="20"/>
                <w:szCs w:val="20"/>
              </w:rPr>
              <w:t xml:space="preserve">he) </w:t>
            </w:r>
            <w:r w:rsidR="004B7F58">
              <w:rPr>
                <w:sz w:val="20"/>
                <w:szCs w:val="20"/>
              </w:rPr>
              <w:t xml:space="preserve">na podstawie </w:t>
            </w:r>
            <w:r w:rsidRPr="00E70566">
              <w:rPr>
                <w:sz w:val="20"/>
                <w:szCs w:val="20"/>
              </w:rPr>
              <w:t>zezwolenia na pobyt czasowy w celu mobilności długoterminowej posiadacza Niebieskiej Karty UE,</w:t>
            </w:r>
          </w:p>
          <w:p w14:paraId="09E34551" w14:textId="77777777" w:rsidR="008A77EE" w:rsidRPr="008A77EE" w:rsidRDefault="008A77EE" w:rsidP="008A77EE">
            <w:pPr>
              <w:jc w:val="both"/>
              <w:rPr>
                <w:sz w:val="20"/>
                <w:szCs w:val="20"/>
              </w:rPr>
            </w:pPr>
            <w:r w:rsidRPr="008A77EE">
              <w:rPr>
                <w:sz w:val="20"/>
                <w:szCs w:val="20"/>
              </w:rPr>
              <w:t xml:space="preserve">Art.  162.  </w:t>
            </w:r>
          </w:p>
          <w:p w14:paraId="6EE6D7F0" w14:textId="77777777" w:rsidR="008A77EE" w:rsidRPr="008A77EE" w:rsidRDefault="008A77EE" w:rsidP="008A77EE">
            <w:pPr>
              <w:jc w:val="both"/>
              <w:rPr>
                <w:sz w:val="20"/>
                <w:szCs w:val="20"/>
              </w:rPr>
            </w:pPr>
            <w:r w:rsidRPr="008A77EE">
              <w:rPr>
                <w:sz w:val="20"/>
                <w:szCs w:val="20"/>
              </w:rPr>
              <w:t xml:space="preserve">1a. </w:t>
            </w:r>
            <w:r w:rsidRPr="008A77EE">
              <w:rPr>
                <w:sz w:val="20"/>
                <w:szCs w:val="20"/>
              </w:rPr>
              <w:tab/>
              <w:t>Zezwolenia na pobyt czasowy, o którym mowa w art. 159 ust. 1, udziela się cudzoziemcowi na okres:</w:t>
            </w:r>
          </w:p>
          <w:p w14:paraId="28F71623" w14:textId="77777777" w:rsidR="008A77EE" w:rsidRPr="0092057C" w:rsidRDefault="008A77EE" w:rsidP="008A77EE">
            <w:pPr>
              <w:jc w:val="both"/>
              <w:rPr>
                <w:sz w:val="20"/>
                <w:szCs w:val="20"/>
              </w:rPr>
            </w:pPr>
            <w:r w:rsidRPr="008A77EE">
              <w:rPr>
                <w:sz w:val="20"/>
                <w:szCs w:val="20"/>
              </w:rPr>
              <w:t>1)</w:t>
            </w:r>
            <w:r w:rsidRPr="008A77EE">
              <w:rPr>
                <w:sz w:val="20"/>
                <w:szCs w:val="20"/>
              </w:rPr>
              <w:tab/>
              <w:t>do dnia, w którym upływa termin ważności zezwolenia na pobyt czasowy udzielonego cudzoziemcowi, do którego członek rodziny przybył lub z którym przebywa na teryto</w:t>
            </w:r>
            <w:r>
              <w:rPr>
                <w:sz w:val="20"/>
                <w:szCs w:val="20"/>
              </w:rPr>
              <w:t>rium Rzeczypospolitej Polskiej;</w:t>
            </w:r>
          </w:p>
          <w:p w14:paraId="2A19119C" w14:textId="77777777" w:rsidR="009E2A9D" w:rsidRPr="0092057C" w:rsidRDefault="009E2A9D" w:rsidP="008A77EE">
            <w:pPr>
              <w:jc w:val="both"/>
              <w:rPr>
                <w:sz w:val="20"/>
                <w:szCs w:val="20"/>
              </w:rPr>
            </w:pPr>
          </w:p>
        </w:tc>
        <w:tc>
          <w:tcPr>
            <w:tcW w:w="1382" w:type="pct"/>
            <w:shd w:val="clear" w:color="auto" w:fill="auto"/>
          </w:tcPr>
          <w:p w14:paraId="1EC55FCC"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389C204E" w14:textId="77777777" w:rsidTr="00CD2F46">
        <w:trPr>
          <w:trHeight w:val="570"/>
        </w:trPr>
        <w:tc>
          <w:tcPr>
            <w:tcW w:w="240" w:type="pct"/>
            <w:shd w:val="clear" w:color="auto" w:fill="auto"/>
          </w:tcPr>
          <w:p w14:paraId="27A6EEFE"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4A2B5446" w14:textId="77777777" w:rsidR="009E2A9D" w:rsidRPr="00B220AC" w:rsidRDefault="003B1D8C" w:rsidP="0092057C">
            <w:pPr>
              <w:jc w:val="center"/>
              <w:rPr>
                <w:b/>
                <w:sz w:val="20"/>
                <w:szCs w:val="20"/>
                <w:highlight w:val="yellow"/>
              </w:rPr>
            </w:pPr>
            <w:r w:rsidRPr="00B220AC">
              <w:rPr>
                <w:b/>
                <w:sz w:val="20"/>
                <w:szCs w:val="20"/>
              </w:rPr>
              <w:t>Art. 22 ust. 2</w:t>
            </w:r>
          </w:p>
        </w:tc>
        <w:tc>
          <w:tcPr>
            <w:tcW w:w="1226" w:type="pct"/>
            <w:shd w:val="clear" w:color="auto" w:fill="auto"/>
          </w:tcPr>
          <w:p w14:paraId="7B4CDEA3" w14:textId="77777777" w:rsidR="003B1D8C" w:rsidRPr="00B220AC" w:rsidRDefault="003B1D8C" w:rsidP="0092057C">
            <w:pPr>
              <w:jc w:val="both"/>
              <w:rPr>
                <w:sz w:val="20"/>
                <w:szCs w:val="20"/>
              </w:rPr>
            </w:pPr>
            <w:r w:rsidRPr="00B220AC">
              <w:rPr>
                <w:sz w:val="20"/>
                <w:szCs w:val="20"/>
              </w:rPr>
              <w:t>2. Na zasadzie odstępstwa od art. 13 ust. 1 dyrektywy 2003/86/WE członkowie rodziny posiadacza niebieskiej karty UE są uprawnieni do wjazdu i pobytu na terytorium drugiego państwa członkowskiego na podstawie ważnych dokumentów pobytowych, które otrzymali w pierwszym państwie członkowskim jako członkowie rodziny posiadacza niebieskiej karty UE.</w:t>
            </w:r>
          </w:p>
          <w:p w14:paraId="4F0611EB" w14:textId="77777777" w:rsidR="009E2A9D" w:rsidRPr="00B220AC" w:rsidRDefault="003B1D8C" w:rsidP="0092057C">
            <w:pPr>
              <w:jc w:val="both"/>
              <w:rPr>
                <w:sz w:val="20"/>
                <w:szCs w:val="20"/>
                <w:highlight w:val="yellow"/>
              </w:rPr>
            </w:pPr>
            <w:r w:rsidRPr="00B220AC">
              <w:rPr>
                <w:sz w:val="20"/>
                <w:szCs w:val="20"/>
              </w:rPr>
              <w:lastRenderedPageBreak/>
              <w:t>Jeżeli dokumenty pobytowe członków rodziny zostały wydane przez państwo członkowskie niestosujące w pełni dorobku Schengen, a ci członkowie rodziny dołączają do posiadacza niebieskiej karty UE, przekraczając granicę wewnętrzną, na której nie zniesiono jeszcze kontroli, w celu przeniesienia się do drugiego państwa członkowskiego stosującego w pełni dorobek Schengen, to drugie państwo członkowskie może wymagać od członków rodziny przedłożenia dokumentów pobytowych, które otrzymali w pierwszym państwie członkowskim jako członkowie rodziny posiadacza niebieskiej karty UE.</w:t>
            </w:r>
          </w:p>
        </w:tc>
        <w:tc>
          <w:tcPr>
            <w:tcW w:w="395" w:type="pct"/>
            <w:shd w:val="clear" w:color="auto" w:fill="auto"/>
          </w:tcPr>
          <w:p w14:paraId="36EA4435" w14:textId="77777777" w:rsidR="009E2A9D" w:rsidRPr="0092057C" w:rsidRDefault="004459DE" w:rsidP="0092057C">
            <w:pPr>
              <w:jc w:val="both"/>
              <w:rPr>
                <w:b/>
                <w:sz w:val="20"/>
                <w:szCs w:val="20"/>
              </w:rPr>
            </w:pPr>
            <w:r>
              <w:rPr>
                <w:b/>
                <w:sz w:val="20"/>
                <w:szCs w:val="20"/>
              </w:rPr>
              <w:lastRenderedPageBreak/>
              <w:t xml:space="preserve">N </w:t>
            </w:r>
          </w:p>
        </w:tc>
        <w:tc>
          <w:tcPr>
            <w:tcW w:w="247" w:type="pct"/>
            <w:shd w:val="clear" w:color="auto" w:fill="auto"/>
          </w:tcPr>
          <w:p w14:paraId="544764F1" w14:textId="77777777" w:rsidR="009E2A9D" w:rsidRPr="0092057C" w:rsidRDefault="009E2A9D" w:rsidP="0092057C">
            <w:pPr>
              <w:jc w:val="both"/>
              <w:rPr>
                <w:b/>
                <w:sz w:val="20"/>
                <w:szCs w:val="20"/>
              </w:rPr>
            </w:pPr>
          </w:p>
        </w:tc>
        <w:tc>
          <w:tcPr>
            <w:tcW w:w="1195" w:type="pct"/>
            <w:shd w:val="clear" w:color="auto" w:fill="auto"/>
          </w:tcPr>
          <w:p w14:paraId="51F85A86" w14:textId="77777777" w:rsidR="009E2A9D" w:rsidRPr="0092057C" w:rsidRDefault="009E2A9D" w:rsidP="0092057C">
            <w:pPr>
              <w:jc w:val="both"/>
              <w:rPr>
                <w:sz w:val="20"/>
                <w:szCs w:val="20"/>
              </w:rPr>
            </w:pPr>
          </w:p>
        </w:tc>
        <w:tc>
          <w:tcPr>
            <w:tcW w:w="1382" w:type="pct"/>
            <w:shd w:val="clear" w:color="auto" w:fill="auto"/>
          </w:tcPr>
          <w:p w14:paraId="3FB5B2E0" w14:textId="77777777" w:rsidR="009E2A9D" w:rsidRPr="004459DE" w:rsidRDefault="004459DE" w:rsidP="0092057C">
            <w:pPr>
              <w:pStyle w:val="NormalnyWeb"/>
              <w:spacing w:before="0" w:beforeAutospacing="0" w:after="0" w:afterAutospacing="0"/>
              <w:ind w:left="30"/>
              <w:jc w:val="both"/>
              <w:rPr>
                <w:sz w:val="20"/>
                <w:szCs w:val="20"/>
              </w:rPr>
            </w:pPr>
            <w:r w:rsidRPr="004459DE">
              <w:rPr>
                <w:sz w:val="20"/>
                <w:szCs w:val="20"/>
              </w:rPr>
              <w:t xml:space="preserve">Przepis nie wymaga obligatoryjnej transpozycji. </w:t>
            </w:r>
          </w:p>
        </w:tc>
      </w:tr>
      <w:tr w:rsidR="009E2A9D" w:rsidRPr="0092057C" w14:paraId="75CCC5DE" w14:textId="77777777" w:rsidTr="00CD2F46">
        <w:trPr>
          <w:trHeight w:val="570"/>
        </w:trPr>
        <w:tc>
          <w:tcPr>
            <w:tcW w:w="240" w:type="pct"/>
            <w:shd w:val="clear" w:color="auto" w:fill="auto"/>
          </w:tcPr>
          <w:p w14:paraId="58901D83"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2BC907E1" w14:textId="77777777" w:rsidR="009E2A9D" w:rsidRPr="0092057C" w:rsidRDefault="003B1D8C" w:rsidP="0092057C">
            <w:pPr>
              <w:jc w:val="center"/>
              <w:rPr>
                <w:b/>
                <w:sz w:val="20"/>
                <w:szCs w:val="20"/>
              </w:rPr>
            </w:pPr>
            <w:r w:rsidRPr="0092057C">
              <w:rPr>
                <w:b/>
                <w:sz w:val="20"/>
                <w:szCs w:val="20"/>
              </w:rPr>
              <w:t>Art. 22 ust. 3</w:t>
            </w:r>
          </w:p>
        </w:tc>
        <w:tc>
          <w:tcPr>
            <w:tcW w:w="1226" w:type="pct"/>
            <w:shd w:val="clear" w:color="auto" w:fill="auto"/>
          </w:tcPr>
          <w:p w14:paraId="5A3FFBAF" w14:textId="77777777" w:rsidR="003B1D8C" w:rsidRPr="0092057C" w:rsidRDefault="003B1D8C" w:rsidP="0092057C">
            <w:pPr>
              <w:jc w:val="both"/>
              <w:rPr>
                <w:sz w:val="20"/>
                <w:szCs w:val="20"/>
              </w:rPr>
            </w:pPr>
            <w:r w:rsidRPr="0092057C">
              <w:rPr>
                <w:sz w:val="20"/>
                <w:szCs w:val="20"/>
              </w:rPr>
              <w:t>3. Na zasadzie odstępstwa od art. 5 ust. 3 dyrektywy 2003/86/WE, nie później niż jeden miesiąc od wjazdu na terytorium drugiego państwa członkowskiego, członkowie rodziny lub posiadacz niebieskiej karty UE składają we właściwych organach tego państwa członkowskiego, zgodnie z przepisami krajowymi, wniosek o dokument pobytowy dla członka rodziny.</w:t>
            </w:r>
          </w:p>
          <w:p w14:paraId="63A74436" w14:textId="77777777" w:rsidR="009E2A9D" w:rsidRPr="0092057C" w:rsidRDefault="003B1D8C" w:rsidP="0092057C">
            <w:pPr>
              <w:jc w:val="both"/>
              <w:rPr>
                <w:sz w:val="20"/>
                <w:szCs w:val="20"/>
              </w:rPr>
            </w:pPr>
            <w:r w:rsidRPr="0092057C">
              <w:rPr>
                <w:sz w:val="20"/>
                <w:szCs w:val="20"/>
              </w:rPr>
              <w:t xml:space="preserve">W przypadkach gdy okres ważności dokumentu pobytowego członka rodziny wydany przez pierwsze państwo członkowskie upływa w trakcie tej procedury lub dokument ten nie uprawnia już jego posiadacza do legalnego pobytu na terytorium drugiego państwa członkowskiego, drugie państwo członkowskie zezwala temu członkowi rodziny na pozostanie na swoim terytorium do czasu, gdy </w:t>
            </w:r>
            <w:r w:rsidRPr="0092057C">
              <w:rPr>
                <w:sz w:val="20"/>
                <w:szCs w:val="20"/>
              </w:rPr>
              <w:lastRenderedPageBreak/>
              <w:t>właściwe organy drugiego państwa członkowskiego podejmą decyzję w sprawie wniosku, jeżeli to konieczne, poprzez wydanie tymczasowego krajowego dokumentu pobytowego lub równoważnego zezwolenia.</w:t>
            </w:r>
          </w:p>
        </w:tc>
        <w:tc>
          <w:tcPr>
            <w:tcW w:w="395" w:type="pct"/>
            <w:shd w:val="clear" w:color="auto" w:fill="auto"/>
          </w:tcPr>
          <w:p w14:paraId="22F0AB14" w14:textId="77777777" w:rsidR="009E2A9D" w:rsidRPr="0092057C" w:rsidRDefault="000E42C5" w:rsidP="0092057C">
            <w:pPr>
              <w:jc w:val="both"/>
              <w:rPr>
                <w:b/>
                <w:sz w:val="20"/>
                <w:szCs w:val="20"/>
              </w:rPr>
            </w:pPr>
            <w:r>
              <w:rPr>
                <w:b/>
                <w:sz w:val="20"/>
                <w:szCs w:val="20"/>
              </w:rPr>
              <w:lastRenderedPageBreak/>
              <w:t xml:space="preserve">T </w:t>
            </w:r>
          </w:p>
        </w:tc>
        <w:tc>
          <w:tcPr>
            <w:tcW w:w="247" w:type="pct"/>
            <w:shd w:val="clear" w:color="auto" w:fill="auto"/>
          </w:tcPr>
          <w:p w14:paraId="05DFE17B" w14:textId="77777777" w:rsidR="009E2A9D" w:rsidRDefault="000E42C5" w:rsidP="0092057C">
            <w:pPr>
              <w:jc w:val="both"/>
              <w:rPr>
                <w:b/>
                <w:sz w:val="20"/>
                <w:szCs w:val="20"/>
              </w:rPr>
            </w:pPr>
            <w:r>
              <w:rPr>
                <w:b/>
                <w:sz w:val="20"/>
                <w:szCs w:val="20"/>
              </w:rPr>
              <w:t xml:space="preserve">Art. 105 ust. 1 </w:t>
            </w:r>
          </w:p>
          <w:p w14:paraId="78D9DC89" w14:textId="77777777" w:rsidR="000E42C5" w:rsidRDefault="000E42C5" w:rsidP="0092057C">
            <w:pPr>
              <w:jc w:val="both"/>
              <w:rPr>
                <w:b/>
                <w:sz w:val="20"/>
                <w:szCs w:val="20"/>
              </w:rPr>
            </w:pPr>
          </w:p>
          <w:p w14:paraId="58EE5E17" w14:textId="15BDED37" w:rsidR="000E42C5" w:rsidRPr="0092057C" w:rsidRDefault="000E42C5" w:rsidP="0092057C">
            <w:pPr>
              <w:jc w:val="both"/>
              <w:rPr>
                <w:b/>
                <w:sz w:val="20"/>
                <w:szCs w:val="20"/>
              </w:rPr>
            </w:pPr>
            <w:r>
              <w:rPr>
                <w:b/>
                <w:sz w:val="20"/>
                <w:szCs w:val="20"/>
              </w:rPr>
              <w:t xml:space="preserve">Art. 108 </w:t>
            </w:r>
            <w:r w:rsidR="000646C3">
              <w:rPr>
                <w:b/>
                <w:sz w:val="20"/>
                <w:szCs w:val="20"/>
              </w:rPr>
              <w:t>ust. 1 i 2</w:t>
            </w:r>
          </w:p>
        </w:tc>
        <w:tc>
          <w:tcPr>
            <w:tcW w:w="1195" w:type="pct"/>
            <w:shd w:val="clear" w:color="auto" w:fill="auto"/>
          </w:tcPr>
          <w:p w14:paraId="4F35D9B0" w14:textId="77777777" w:rsidR="000646C3" w:rsidRPr="000646C3" w:rsidRDefault="000646C3" w:rsidP="000646C3">
            <w:pPr>
              <w:jc w:val="both"/>
              <w:rPr>
                <w:sz w:val="20"/>
                <w:szCs w:val="20"/>
              </w:rPr>
            </w:pPr>
            <w:r w:rsidRPr="000646C3">
              <w:rPr>
                <w:sz w:val="20"/>
                <w:szCs w:val="20"/>
              </w:rPr>
              <w:t>Art. 105. 1. Cudzoziemiec składa wniosek o udzielenie mu zezwolenia na pobyt czasowy, nie później niż w ostatnim dniu jego legalnego pobytu na terytorium Rzeczypospolitej Polskiej. Tego wymogu nie stosuje się do wniosku o udzielenie zezwolenia, o którym mowa w art. 139a ust. 1 lub art. 139o ust. 1 oraz zezwolenia, o którym mowa w art. 159 ust. 1 lub art. 160 pkt 1, 3, 4 lub 6 dla cudzoziemca przebywającego poza granicami Rzeczypospolitej Polskiej.</w:t>
            </w:r>
          </w:p>
          <w:p w14:paraId="5FED1BD0" w14:textId="77777777" w:rsidR="000646C3" w:rsidRPr="000646C3" w:rsidRDefault="000646C3" w:rsidP="000646C3">
            <w:pPr>
              <w:jc w:val="both"/>
              <w:rPr>
                <w:sz w:val="20"/>
                <w:szCs w:val="20"/>
              </w:rPr>
            </w:pPr>
            <w:r w:rsidRPr="000646C3">
              <w:rPr>
                <w:sz w:val="20"/>
                <w:szCs w:val="20"/>
              </w:rPr>
              <w:t xml:space="preserve">Art.  108. 1. </w:t>
            </w:r>
            <w:r w:rsidRPr="000646C3">
              <w:rPr>
                <w:sz w:val="20"/>
                <w:szCs w:val="20"/>
              </w:rPr>
              <w:tab/>
              <w:t>Jeżeli termin na złożenie wniosku o udzielenie cudzoziemcowi zezwolenia na pobyt czasowy został zachowany i wniosek nie zawiera braków formalnych lub braki formalne zostały uzupełnione w terminie:</w:t>
            </w:r>
          </w:p>
          <w:p w14:paraId="2650E377" w14:textId="77777777" w:rsidR="000646C3" w:rsidRPr="000646C3" w:rsidRDefault="000646C3" w:rsidP="000646C3">
            <w:pPr>
              <w:jc w:val="both"/>
              <w:rPr>
                <w:sz w:val="20"/>
                <w:szCs w:val="20"/>
              </w:rPr>
            </w:pPr>
            <w:r w:rsidRPr="000646C3">
              <w:rPr>
                <w:sz w:val="20"/>
                <w:szCs w:val="20"/>
              </w:rPr>
              <w:t xml:space="preserve">1) wojewoda wydaje cudzoziemcowi zaświadczenie potwierdzające złożenie </w:t>
            </w:r>
            <w:r w:rsidRPr="000646C3">
              <w:rPr>
                <w:sz w:val="20"/>
                <w:szCs w:val="20"/>
              </w:rPr>
              <w:lastRenderedPageBreak/>
              <w:t>wniosku o udzielenie zezwolenia na pobyt czasowy;</w:t>
            </w:r>
            <w:r w:rsidRPr="000646C3">
              <w:rPr>
                <w:sz w:val="20"/>
                <w:szCs w:val="20"/>
              </w:rPr>
              <w:tab/>
            </w:r>
          </w:p>
          <w:p w14:paraId="08330B19" w14:textId="77777777" w:rsidR="000646C3" w:rsidRPr="000646C3" w:rsidRDefault="000646C3" w:rsidP="000646C3">
            <w:pPr>
              <w:jc w:val="both"/>
              <w:rPr>
                <w:sz w:val="20"/>
                <w:szCs w:val="20"/>
              </w:rPr>
            </w:pPr>
            <w:r w:rsidRPr="000646C3">
              <w:rPr>
                <w:sz w:val="20"/>
                <w:szCs w:val="20"/>
              </w:rPr>
              <w:t>2)</w:t>
            </w:r>
            <w:r w:rsidRPr="000646C3">
              <w:rPr>
                <w:sz w:val="20"/>
                <w:szCs w:val="20"/>
              </w:rPr>
              <w:tab/>
              <w:t>pobyt cudzoziemca na terytorium Rzeczypospolitej Polskiej uważa się za legalny od dnia złożenia wniosku do dnia, w którym decyzja w sprawie udzielenia zezwolenia na pobyt czasowy stanie się ostateczna.</w:t>
            </w:r>
          </w:p>
          <w:p w14:paraId="2A6EC172" w14:textId="293D80C5" w:rsidR="009E2A9D" w:rsidRPr="0092057C" w:rsidRDefault="000646C3" w:rsidP="000646C3">
            <w:pPr>
              <w:jc w:val="both"/>
              <w:rPr>
                <w:sz w:val="20"/>
                <w:szCs w:val="20"/>
              </w:rPr>
            </w:pPr>
            <w:r w:rsidRPr="000646C3">
              <w:rPr>
                <w:sz w:val="20"/>
                <w:szCs w:val="20"/>
              </w:rPr>
              <w:t xml:space="preserve">2. </w:t>
            </w:r>
            <w:r w:rsidRPr="000646C3">
              <w:rPr>
                <w:sz w:val="20"/>
                <w:szCs w:val="20"/>
              </w:rPr>
              <w:tab/>
              <w:t>Przepisu ust. 1 pkt 2 nie stosuje się w razie zawieszenia postępowania w sprawie udzielenia cudzoziemcowi zezwolenia na pobyt czasowy na wniosek strony</w:t>
            </w:r>
          </w:p>
        </w:tc>
        <w:tc>
          <w:tcPr>
            <w:tcW w:w="1382" w:type="pct"/>
            <w:shd w:val="clear" w:color="auto" w:fill="auto"/>
          </w:tcPr>
          <w:p w14:paraId="75FFEA4F" w14:textId="77777777" w:rsidR="009E2A9D" w:rsidRPr="000A4AE4" w:rsidRDefault="000A4AE4" w:rsidP="0092057C">
            <w:pPr>
              <w:pStyle w:val="NormalnyWeb"/>
              <w:spacing w:before="0" w:beforeAutospacing="0" w:after="0" w:afterAutospacing="0"/>
              <w:ind w:left="30"/>
              <w:jc w:val="both"/>
              <w:rPr>
                <w:sz w:val="20"/>
                <w:szCs w:val="20"/>
              </w:rPr>
            </w:pPr>
            <w:r w:rsidRPr="000A4AE4">
              <w:rPr>
                <w:sz w:val="20"/>
                <w:szCs w:val="20"/>
              </w:rPr>
              <w:lastRenderedPageBreak/>
              <w:t>Zastosowanie będą miały ogólne przepisy ustawy o cudzoziemcach dotyczące terminu składania wniosku o udzielenie zezwolenia na pobyt czasowy, które są korzystniejsze dla cudzoziemców.</w:t>
            </w:r>
          </w:p>
        </w:tc>
      </w:tr>
      <w:tr w:rsidR="009E2A9D" w:rsidRPr="0092057C" w14:paraId="698C98C9" w14:textId="77777777" w:rsidTr="00CD2F46">
        <w:trPr>
          <w:trHeight w:val="570"/>
        </w:trPr>
        <w:tc>
          <w:tcPr>
            <w:tcW w:w="240" w:type="pct"/>
            <w:shd w:val="clear" w:color="auto" w:fill="auto"/>
          </w:tcPr>
          <w:p w14:paraId="4BCFC883"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7D4C34F5" w14:textId="77777777" w:rsidR="009E2A9D" w:rsidRPr="0092057C" w:rsidRDefault="003B1D8C" w:rsidP="0092057C">
            <w:pPr>
              <w:jc w:val="center"/>
              <w:rPr>
                <w:b/>
                <w:sz w:val="20"/>
                <w:szCs w:val="20"/>
              </w:rPr>
            </w:pPr>
            <w:r w:rsidRPr="0092057C">
              <w:rPr>
                <w:b/>
                <w:sz w:val="20"/>
                <w:szCs w:val="20"/>
              </w:rPr>
              <w:t>Art. 22 ust. 4 lit. a</w:t>
            </w:r>
          </w:p>
        </w:tc>
        <w:tc>
          <w:tcPr>
            <w:tcW w:w="1226" w:type="pct"/>
            <w:shd w:val="clear" w:color="auto" w:fill="auto"/>
          </w:tcPr>
          <w:p w14:paraId="6F98A65E" w14:textId="77777777" w:rsidR="003B1D8C" w:rsidRPr="0092057C" w:rsidRDefault="003B1D8C" w:rsidP="0092057C">
            <w:pPr>
              <w:jc w:val="both"/>
              <w:rPr>
                <w:sz w:val="20"/>
                <w:szCs w:val="20"/>
              </w:rPr>
            </w:pPr>
            <w:r w:rsidRPr="0092057C">
              <w:rPr>
                <w:sz w:val="20"/>
                <w:szCs w:val="20"/>
              </w:rPr>
              <w:t>4. Na zasadzie odstępstwa od art. 5 ust. 2 i art. 7 ust. 1 dyrektywy 2003/86/WE drugie państwo członkowskie może wymagać od członków rodziny, aby wraz z wnioskiem o dokument pobytowy przedłożyli lub przedstawili:</w:t>
            </w:r>
          </w:p>
          <w:p w14:paraId="4E335EA8" w14:textId="77777777" w:rsidR="009E2A9D" w:rsidRPr="0092057C" w:rsidRDefault="003B1D8C" w:rsidP="0092057C">
            <w:pPr>
              <w:pStyle w:val="Akapitzlist"/>
              <w:numPr>
                <w:ilvl w:val="0"/>
                <w:numId w:val="28"/>
              </w:numPr>
              <w:spacing w:after="0" w:line="240" w:lineRule="auto"/>
              <w:jc w:val="both"/>
              <w:rPr>
                <w:rFonts w:ascii="Times New Roman" w:hAnsi="Times New Roman"/>
                <w:sz w:val="20"/>
                <w:szCs w:val="20"/>
              </w:rPr>
            </w:pPr>
            <w:r w:rsidRPr="0092057C">
              <w:rPr>
                <w:rFonts w:ascii="Times New Roman" w:hAnsi="Times New Roman"/>
                <w:sz w:val="20"/>
                <w:szCs w:val="20"/>
              </w:rPr>
              <w:t>dokument pobytowy z pierwszego państwa członkowskiego oraz ważny dokument podróży lub ich uwierzytelnione odpisy;</w:t>
            </w:r>
          </w:p>
        </w:tc>
        <w:tc>
          <w:tcPr>
            <w:tcW w:w="395" w:type="pct"/>
            <w:shd w:val="clear" w:color="auto" w:fill="auto"/>
          </w:tcPr>
          <w:p w14:paraId="23C32C46" w14:textId="77777777" w:rsidR="009E2A9D" w:rsidRPr="0092057C" w:rsidRDefault="00B842B5" w:rsidP="0092057C">
            <w:pPr>
              <w:jc w:val="both"/>
              <w:rPr>
                <w:b/>
                <w:sz w:val="20"/>
                <w:szCs w:val="20"/>
              </w:rPr>
            </w:pPr>
            <w:r>
              <w:rPr>
                <w:b/>
                <w:sz w:val="20"/>
                <w:szCs w:val="20"/>
              </w:rPr>
              <w:t xml:space="preserve">T </w:t>
            </w:r>
          </w:p>
        </w:tc>
        <w:tc>
          <w:tcPr>
            <w:tcW w:w="247" w:type="pct"/>
            <w:shd w:val="clear" w:color="auto" w:fill="auto"/>
          </w:tcPr>
          <w:p w14:paraId="118639B9" w14:textId="6B27EEE7" w:rsidR="009E2A9D" w:rsidRPr="0092057C" w:rsidRDefault="000646C3" w:rsidP="0092057C">
            <w:pPr>
              <w:jc w:val="both"/>
              <w:rPr>
                <w:b/>
                <w:sz w:val="20"/>
                <w:szCs w:val="20"/>
              </w:rPr>
            </w:pPr>
            <w:r>
              <w:rPr>
                <w:b/>
                <w:sz w:val="20"/>
                <w:szCs w:val="20"/>
              </w:rPr>
              <w:t>art. 106a</w:t>
            </w:r>
            <w:r w:rsidR="00FB0A2A">
              <w:rPr>
                <w:b/>
                <w:sz w:val="20"/>
                <w:szCs w:val="20"/>
              </w:rPr>
              <w:t xml:space="preserve"> </w:t>
            </w:r>
          </w:p>
        </w:tc>
        <w:tc>
          <w:tcPr>
            <w:tcW w:w="1195" w:type="pct"/>
            <w:shd w:val="clear" w:color="auto" w:fill="auto"/>
          </w:tcPr>
          <w:p w14:paraId="23479C2E" w14:textId="77777777" w:rsidR="000646C3" w:rsidRPr="000646C3" w:rsidRDefault="000646C3" w:rsidP="000646C3">
            <w:pPr>
              <w:jc w:val="both"/>
              <w:rPr>
                <w:sz w:val="20"/>
                <w:szCs w:val="20"/>
              </w:rPr>
            </w:pPr>
            <w:r w:rsidRPr="000646C3">
              <w:rPr>
                <w:sz w:val="20"/>
                <w:szCs w:val="20"/>
              </w:rPr>
              <w:t>Art. 106a. 1. Cudzoziemiec ubiegający się o udzielenie zezwolenia na pobyt czasowy jest obowiązany przedstawić ważny dokument podróży.</w:t>
            </w:r>
          </w:p>
          <w:p w14:paraId="1812EECF" w14:textId="0D3F4829" w:rsidR="009E2A9D" w:rsidRPr="0092057C" w:rsidRDefault="000646C3" w:rsidP="000646C3">
            <w:pPr>
              <w:jc w:val="both"/>
              <w:rPr>
                <w:sz w:val="20"/>
                <w:szCs w:val="20"/>
              </w:rPr>
            </w:pPr>
            <w:r w:rsidRPr="000646C3">
              <w:rPr>
                <w:sz w:val="20"/>
                <w:szCs w:val="20"/>
              </w:rPr>
              <w:t>2. W szczególnie uzasadnionym przypadku, gdy cudzoziemiec nie posiada ważnego dokumentu podróży i nie ma możliwości jego uzyskania, może przedstawić inny dokument potwierdzający tożsamość</w:t>
            </w:r>
          </w:p>
        </w:tc>
        <w:tc>
          <w:tcPr>
            <w:tcW w:w="1382" w:type="pct"/>
            <w:shd w:val="clear" w:color="auto" w:fill="auto"/>
          </w:tcPr>
          <w:p w14:paraId="29602C34" w14:textId="77777777" w:rsidR="009E2A9D" w:rsidRPr="00BA77ED" w:rsidRDefault="009E2A9D" w:rsidP="00BA77ED">
            <w:pPr>
              <w:pStyle w:val="NormalnyWeb"/>
              <w:ind w:left="30"/>
              <w:jc w:val="both"/>
              <w:rPr>
                <w:sz w:val="20"/>
                <w:szCs w:val="20"/>
              </w:rPr>
            </w:pPr>
          </w:p>
        </w:tc>
      </w:tr>
      <w:tr w:rsidR="009E2A9D" w:rsidRPr="0092057C" w14:paraId="73E72A32" w14:textId="77777777" w:rsidTr="00CD2F46">
        <w:trPr>
          <w:trHeight w:val="570"/>
        </w:trPr>
        <w:tc>
          <w:tcPr>
            <w:tcW w:w="240" w:type="pct"/>
            <w:shd w:val="clear" w:color="auto" w:fill="auto"/>
          </w:tcPr>
          <w:p w14:paraId="51CE4550"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7145F649" w14:textId="77777777" w:rsidR="009E2A9D" w:rsidRPr="0092057C" w:rsidRDefault="003B1D8C" w:rsidP="0092057C">
            <w:pPr>
              <w:jc w:val="center"/>
              <w:rPr>
                <w:b/>
                <w:sz w:val="20"/>
                <w:szCs w:val="20"/>
              </w:rPr>
            </w:pPr>
            <w:r w:rsidRPr="0092057C">
              <w:rPr>
                <w:b/>
                <w:sz w:val="20"/>
                <w:szCs w:val="20"/>
              </w:rPr>
              <w:t>Art. 22 ust. 4 lit. b</w:t>
            </w:r>
          </w:p>
        </w:tc>
        <w:tc>
          <w:tcPr>
            <w:tcW w:w="1226" w:type="pct"/>
            <w:shd w:val="clear" w:color="auto" w:fill="auto"/>
          </w:tcPr>
          <w:p w14:paraId="240641C3" w14:textId="77777777" w:rsidR="009E2A9D" w:rsidRPr="0092057C" w:rsidRDefault="003B1D8C" w:rsidP="0092057C">
            <w:pPr>
              <w:pStyle w:val="Akapitzlist"/>
              <w:numPr>
                <w:ilvl w:val="0"/>
                <w:numId w:val="28"/>
              </w:numPr>
              <w:tabs>
                <w:tab w:val="left" w:pos="1025"/>
              </w:tabs>
              <w:spacing w:after="0" w:line="240" w:lineRule="auto"/>
              <w:rPr>
                <w:rFonts w:ascii="Times New Roman" w:hAnsi="Times New Roman"/>
                <w:sz w:val="20"/>
                <w:szCs w:val="20"/>
              </w:rPr>
            </w:pPr>
            <w:r w:rsidRPr="0092057C">
              <w:rPr>
                <w:rFonts w:ascii="Times New Roman" w:hAnsi="Times New Roman"/>
                <w:sz w:val="20"/>
                <w:szCs w:val="20"/>
              </w:rPr>
              <w:t>dowód na to, że w pierwszym państwie członkowskim przebywali oni w charakterze członków rodziny posiadacza niebieskiej karty UE;</w:t>
            </w:r>
          </w:p>
        </w:tc>
        <w:tc>
          <w:tcPr>
            <w:tcW w:w="395" w:type="pct"/>
            <w:shd w:val="clear" w:color="auto" w:fill="auto"/>
          </w:tcPr>
          <w:p w14:paraId="1F159768" w14:textId="77777777" w:rsidR="009E2A9D" w:rsidRPr="0092057C" w:rsidRDefault="009E2A9D" w:rsidP="0092057C">
            <w:pPr>
              <w:jc w:val="both"/>
              <w:rPr>
                <w:b/>
                <w:sz w:val="20"/>
                <w:szCs w:val="20"/>
              </w:rPr>
            </w:pPr>
          </w:p>
        </w:tc>
        <w:tc>
          <w:tcPr>
            <w:tcW w:w="247" w:type="pct"/>
            <w:shd w:val="clear" w:color="auto" w:fill="auto"/>
          </w:tcPr>
          <w:p w14:paraId="1A5E21C9" w14:textId="77777777" w:rsidR="009E2A9D" w:rsidRPr="0092057C" w:rsidRDefault="00B842B5" w:rsidP="0092057C">
            <w:pPr>
              <w:jc w:val="both"/>
              <w:rPr>
                <w:b/>
                <w:sz w:val="20"/>
                <w:szCs w:val="20"/>
              </w:rPr>
            </w:pPr>
            <w:r w:rsidRPr="00B842B5">
              <w:rPr>
                <w:b/>
                <w:sz w:val="20"/>
                <w:szCs w:val="20"/>
              </w:rPr>
              <w:t>Art. 159 ust. 2a</w:t>
            </w:r>
          </w:p>
        </w:tc>
        <w:tc>
          <w:tcPr>
            <w:tcW w:w="1195" w:type="pct"/>
            <w:shd w:val="clear" w:color="auto" w:fill="auto"/>
          </w:tcPr>
          <w:p w14:paraId="2842EDEB" w14:textId="7BB3ED5E" w:rsidR="009E2A9D" w:rsidRPr="0092057C" w:rsidRDefault="00B92F73" w:rsidP="0092057C">
            <w:pPr>
              <w:jc w:val="both"/>
              <w:rPr>
                <w:sz w:val="20"/>
                <w:szCs w:val="20"/>
              </w:rPr>
            </w:pPr>
            <w:r>
              <w:rPr>
                <w:sz w:val="20"/>
                <w:szCs w:val="20"/>
              </w:rPr>
              <w:t xml:space="preserve">Art. 159. </w:t>
            </w:r>
            <w:r w:rsidR="00B842B5" w:rsidRPr="00B842B5">
              <w:rPr>
                <w:sz w:val="20"/>
                <w:szCs w:val="20"/>
              </w:rPr>
              <w:t>2a. Przepisów ust. 1 pkt 2 lit. b i 3 nie stosuje się do zezwolenia na pobyt czasowy w celu połączenia się z rodziną udzielanego członkowi rodziny cudzoziemca posiadającego zezwolenia na pobyt czasowy w celu mobilności długoterminowej posiadacza Niebieskiej Karty UE, jeżeli rodzina została założona w państwie członkowskim, które wydało dokument pobytowy, o którym mowa w art. 1 ust. 2 lit. a rozporządzenia nr 1030/2002, z adnotacją "Niebieska Karta UE".</w:t>
            </w:r>
          </w:p>
        </w:tc>
        <w:tc>
          <w:tcPr>
            <w:tcW w:w="1382" w:type="pct"/>
            <w:shd w:val="clear" w:color="auto" w:fill="auto"/>
          </w:tcPr>
          <w:p w14:paraId="2AAE184E" w14:textId="77777777" w:rsidR="009E2A9D" w:rsidRPr="00BA77ED" w:rsidRDefault="00BA77ED" w:rsidP="0092057C">
            <w:pPr>
              <w:pStyle w:val="NormalnyWeb"/>
              <w:spacing w:before="0" w:beforeAutospacing="0" w:after="0" w:afterAutospacing="0"/>
              <w:ind w:left="30"/>
              <w:jc w:val="both"/>
              <w:rPr>
                <w:sz w:val="20"/>
                <w:szCs w:val="20"/>
              </w:rPr>
            </w:pPr>
            <w:r w:rsidRPr="00BA77ED">
              <w:rPr>
                <w:sz w:val="20"/>
                <w:szCs w:val="20"/>
              </w:rPr>
              <w:t xml:space="preserve">Przepis nie jest obowiązkowy  do transpozycji. Projektodawca przyjął, iż łączenie rodzin będzie odbywać się na ogólnych zasadach.  </w:t>
            </w:r>
          </w:p>
        </w:tc>
      </w:tr>
      <w:tr w:rsidR="009E2A9D" w:rsidRPr="0092057C" w14:paraId="52D1FE1E" w14:textId="77777777" w:rsidTr="00CD2F46">
        <w:trPr>
          <w:trHeight w:val="570"/>
        </w:trPr>
        <w:tc>
          <w:tcPr>
            <w:tcW w:w="240" w:type="pct"/>
            <w:shd w:val="clear" w:color="auto" w:fill="auto"/>
          </w:tcPr>
          <w:p w14:paraId="064AB368"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7AD15E57" w14:textId="77777777" w:rsidR="009E2A9D" w:rsidRPr="0092057C" w:rsidRDefault="003B1D8C" w:rsidP="0092057C">
            <w:pPr>
              <w:jc w:val="center"/>
              <w:rPr>
                <w:b/>
                <w:sz w:val="20"/>
                <w:szCs w:val="20"/>
              </w:rPr>
            </w:pPr>
            <w:r w:rsidRPr="0092057C">
              <w:rPr>
                <w:b/>
                <w:sz w:val="20"/>
                <w:szCs w:val="20"/>
              </w:rPr>
              <w:t>Art. 22 ust. 4 lit. c</w:t>
            </w:r>
          </w:p>
        </w:tc>
        <w:tc>
          <w:tcPr>
            <w:tcW w:w="1226" w:type="pct"/>
            <w:shd w:val="clear" w:color="auto" w:fill="auto"/>
          </w:tcPr>
          <w:p w14:paraId="4D1D2D56" w14:textId="77777777" w:rsidR="009E2A9D" w:rsidRPr="0092057C" w:rsidRDefault="003B1D8C" w:rsidP="0092057C">
            <w:pPr>
              <w:pStyle w:val="Akapitzlist"/>
              <w:numPr>
                <w:ilvl w:val="0"/>
                <w:numId w:val="28"/>
              </w:numPr>
              <w:spacing w:after="0" w:line="240" w:lineRule="auto"/>
              <w:jc w:val="both"/>
              <w:rPr>
                <w:rFonts w:ascii="Times New Roman" w:hAnsi="Times New Roman"/>
                <w:sz w:val="20"/>
                <w:szCs w:val="20"/>
              </w:rPr>
            </w:pPr>
            <w:r w:rsidRPr="0092057C">
              <w:rPr>
                <w:rFonts w:ascii="Times New Roman" w:hAnsi="Times New Roman"/>
                <w:sz w:val="20"/>
                <w:szCs w:val="20"/>
              </w:rPr>
              <w:t>dokumenty dowodowe, o których mowa w art. 7 ust. 1 lit. b) dyrektywy 2003/86/WE.</w:t>
            </w:r>
          </w:p>
        </w:tc>
        <w:tc>
          <w:tcPr>
            <w:tcW w:w="395" w:type="pct"/>
            <w:shd w:val="clear" w:color="auto" w:fill="auto"/>
          </w:tcPr>
          <w:p w14:paraId="73610E49" w14:textId="77777777" w:rsidR="009E2A9D" w:rsidRPr="0092057C" w:rsidRDefault="00FB0A2A" w:rsidP="0092057C">
            <w:pPr>
              <w:jc w:val="both"/>
              <w:rPr>
                <w:b/>
                <w:sz w:val="20"/>
                <w:szCs w:val="20"/>
              </w:rPr>
            </w:pPr>
            <w:r>
              <w:rPr>
                <w:b/>
                <w:sz w:val="20"/>
                <w:szCs w:val="20"/>
              </w:rPr>
              <w:t xml:space="preserve">T </w:t>
            </w:r>
          </w:p>
        </w:tc>
        <w:tc>
          <w:tcPr>
            <w:tcW w:w="247" w:type="pct"/>
            <w:shd w:val="clear" w:color="auto" w:fill="auto"/>
          </w:tcPr>
          <w:p w14:paraId="6D6E02C0" w14:textId="77777777" w:rsidR="009E2A9D" w:rsidRPr="0092057C" w:rsidRDefault="00FB0A2A" w:rsidP="0092057C">
            <w:pPr>
              <w:jc w:val="both"/>
              <w:rPr>
                <w:b/>
                <w:sz w:val="20"/>
                <w:szCs w:val="20"/>
              </w:rPr>
            </w:pPr>
            <w:r w:rsidRPr="00FB0A2A">
              <w:rPr>
                <w:b/>
                <w:sz w:val="20"/>
                <w:szCs w:val="20"/>
              </w:rPr>
              <w:t>Art. 159 ust. 2a</w:t>
            </w:r>
          </w:p>
        </w:tc>
        <w:tc>
          <w:tcPr>
            <w:tcW w:w="1195" w:type="pct"/>
            <w:shd w:val="clear" w:color="auto" w:fill="auto"/>
          </w:tcPr>
          <w:p w14:paraId="306C5FE2" w14:textId="1FC9D4B6" w:rsidR="009E2A9D" w:rsidRPr="0092057C" w:rsidRDefault="00B92F73" w:rsidP="0092057C">
            <w:pPr>
              <w:jc w:val="both"/>
              <w:rPr>
                <w:sz w:val="20"/>
                <w:szCs w:val="20"/>
              </w:rPr>
            </w:pPr>
            <w:r>
              <w:rPr>
                <w:sz w:val="20"/>
                <w:szCs w:val="20"/>
              </w:rPr>
              <w:t xml:space="preserve">Art. 159. </w:t>
            </w:r>
            <w:r w:rsidR="00FB0A2A" w:rsidRPr="00FB0A2A">
              <w:rPr>
                <w:sz w:val="20"/>
                <w:szCs w:val="20"/>
              </w:rPr>
              <w:t>2a. Przepisów ust. 1 pkt 2 lit. b i 3 nie stosuje się do zezwolenia na pobyt czasowy w celu połączenia się z rodziną udzielanego członkowi rodziny cudzoziemca posiadającego zezwolenia na pobyt czasowy w celu mobilności długoterminowej posiadacza Niebieskiej Karty UE, jeżeli rodzina została założona w państwie członkowskim, które wydało dokument pobytowy, o którym mowa w art. 1 ust. 2 lit. a rozporządzenia nr 1030/2002, z adnotacją "Niebieska Karta UE".</w:t>
            </w:r>
          </w:p>
        </w:tc>
        <w:tc>
          <w:tcPr>
            <w:tcW w:w="1382" w:type="pct"/>
            <w:shd w:val="clear" w:color="auto" w:fill="auto"/>
          </w:tcPr>
          <w:p w14:paraId="48A73CBD" w14:textId="77777777" w:rsidR="009E2A9D" w:rsidRPr="00BA77ED" w:rsidRDefault="00BA77ED" w:rsidP="0092057C">
            <w:pPr>
              <w:pStyle w:val="NormalnyWeb"/>
              <w:spacing w:before="0" w:beforeAutospacing="0" w:after="0" w:afterAutospacing="0"/>
              <w:ind w:left="30"/>
              <w:jc w:val="both"/>
              <w:rPr>
                <w:sz w:val="20"/>
                <w:szCs w:val="20"/>
              </w:rPr>
            </w:pPr>
            <w:r w:rsidRPr="00BA77ED">
              <w:rPr>
                <w:sz w:val="20"/>
                <w:szCs w:val="20"/>
              </w:rPr>
              <w:t xml:space="preserve">Przepis nie jest obowiązkowy  do transpozycji. Projektodawca przyjął, iż łączenie rodzin będzie odbywać się na ogólnych zasadach.  </w:t>
            </w:r>
          </w:p>
        </w:tc>
      </w:tr>
      <w:tr w:rsidR="009E2A9D" w:rsidRPr="0092057C" w14:paraId="6652A889" w14:textId="77777777" w:rsidTr="00CD2F46">
        <w:trPr>
          <w:trHeight w:val="570"/>
        </w:trPr>
        <w:tc>
          <w:tcPr>
            <w:tcW w:w="240" w:type="pct"/>
            <w:shd w:val="clear" w:color="auto" w:fill="auto"/>
          </w:tcPr>
          <w:p w14:paraId="5D0EAE79"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17482F2D" w14:textId="77777777" w:rsidR="009E2A9D" w:rsidRPr="0092057C" w:rsidRDefault="003B1D8C" w:rsidP="0092057C">
            <w:pPr>
              <w:jc w:val="center"/>
              <w:rPr>
                <w:b/>
                <w:sz w:val="20"/>
                <w:szCs w:val="20"/>
              </w:rPr>
            </w:pPr>
            <w:r w:rsidRPr="0092057C">
              <w:rPr>
                <w:b/>
                <w:sz w:val="20"/>
                <w:szCs w:val="20"/>
              </w:rPr>
              <w:t>Art. 22 ust. 5</w:t>
            </w:r>
          </w:p>
        </w:tc>
        <w:tc>
          <w:tcPr>
            <w:tcW w:w="1226" w:type="pct"/>
            <w:shd w:val="clear" w:color="auto" w:fill="auto"/>
          </w:tcPr>
          <w:p w14:paraId="4746954F" w14:textId="77777777" w:rsidR="003B1D8C" w:rsidRPr="0092057C" w:rsidRDefault="003B1D8C" w:rsidP="0092057C">
            <w:pPr>
              <w:jc w:val="both"/>
              <w:rPr>
                <w:sz w:val="20"/>
                <w:szCs w:val="20"/>
              </w:rPr>
            </w:pPr>
            <w:r w:rsidRPr="0092057C">
              <w:rPr>
                <w:sz w:val="20"/>
                <w:szCs w:val="20"/>
              </w:rPr>
              <w:t>5. Jeżeli warunki określone w niniejszym artykule są spełnione, a wnioski złożono jednocześnie, drugie państwo członkowskie wydaje dokumenty pobytowe członkom rodziny w tym samym czasie co niebieską kartę UE.</w:t>
            </w:r>
          </w:p>
          <w:p w14:paraId="79DAC7DF" w14:textId="77777777" w:rsidR="003B1D8C" w:rsidRPr="0092057C" w:rsidRDefault="003B1D8C" w:rsidP="0092057C">
            <w:pPr>
              <w:jc w:val="both"/>
              <w:rPr>
                <w:sz w:val="20"/>
                <w:szCs w:val="20"/>
              </w:rPr>
            </w:pPr>
            <w:r w:rsidRPr="0092057C">
              <w:rPr>
                <w:sz w:val="20"/>
                <w:szCs w:val="20"/>
              </w:rPr>
              <w:t>Na zasadzie odstępstwa od art. 17 ust. 4, w przypadku gdy określone w niniejszym artykule warunki zostały spełnione, a członkowie rodziny posiadacza niebieskiej karty UE dołączają do niego po przyznaniu mu niebieskiej karty UE, dokumenty pobytowe dla członków rodziny przyznaje się nie później niż 30 dni po dacie złożenia kompletnego wniosku.</w:t>
            </w:r>
          </w:p>
          <w:p w14:paraId="59329D7D" w14:textId="77777777" w:rsidR="009E2A9D" w:rsidRPr="0092057C" w:rsidRDefault="003B1D8C" w:rsidP="0092057C">
            <w:pPr>
              <w:jc w:val="both"/>
              <w:rPr>
                <w:sz w:val="20"/>
                <w:szCs w:val="20"/>
              </w:rPr>
            </w:pPr>
            <w:r w:rsidRPr="0092057C">
              <w:rPr>
                <w:sz w:val="20"/>
                <w:szCs w:val="20"/>
              </w:rPr>
              <w:t>W należycie uzasadnionych okolicznościach związanych ze złożonym charakterem wniosku, państwa członkowskie mogą przedłużyć termin, o którym mowa w akapicie drugim, o maksymalnie 30 dni.</w:t>
            </w:r>
          </w:p>
        </w:tc>
        <w:tc>
          <w:tcPr>
            <w:tcW w:w="395" w:type="pct"/>
            <w:shd w:val="clear" w:color="auto" w:fill="auto"/>
          </w:tcPr>
          <w:p w14:paraId="05D09869" w14:textId="77777777" w:rsidR="009E2A9D" w:rsidRPr="0092057C" w:rsidRDefault="006A4D79" w:rsidP="0092057C">
            <w:pPr>
              <w:jc w:val="both"/>
              <w:rPr>
                <w:b/>
                <w:sz w:val="20"/>
                <w:szCs w:val="20"/>
              </w:rPr>
            </w:pPr>
            <w:r>
              <w:rPr>
                <w:b/>
                <w:sz w:val="20"/>
                <w:szCs w:val="20"/>
              </w:rPr>
              <w:t xml:space="preserve">T </w:t>
            </w:r>
          </w:p>
        </w:tc>
        <w:tc>
          <w:tcPr>
            <w:tcW w:w="247" w:type="pct"/>
            <w:shd w:val="clear" w:color="auto" w:fill="auto"/>
          </w:tcPr>
          <w:p w14:paraId="2E739903" w14:textId="77777777" w:rsidR="009E2A9D" w:rsidRPr="0092057C" w:rsidRDefault="000A0CC8" w:rsidP="0092057C">
            <w:pPr>
              <w:jc w:val="both"/>
              <w:rPr>
                <w:b/>
                <w:sz w:val="20"/>
                <w:szCs w:val="20"/>
              </w:rPr>
            </w:pPr>
            <w:r>
              <w:rPr>
                <w:b/>
                <w:sz w:val="20"/>
                <w:szCs w:val="20"/>
              </w:rPr>
              <w:t>Art. 166b</w:t>
            </w:r>
          </w:p>
        </w:tc>
        <w:tc>
          <w:tcPr>
            <w:tcW w:w="1195" w:type="pct"/>
            <w:shd w:val="clear" w:color="auto" w:fill="auto"/>
          </w:tcPr>
          <w:p w14:paraId="0ACA02C9" w14:textId="7A441166" w:rsidR="003C2A32" w:rsidRPr="003C2A32" w:rsidRDefault="000A0CC8" w:rsidP="003C2A32">
            <w:pPr>
              <w:jc w:val="both"/>
              <w:rPr>
                <w:sz w:val="20"/>
                <w:szCs w:val="20"/>
              </w:rPr>
            </w:pPr>
            <w:r w:rsidRPr="000A0CC8">
              <w:rPr>
                <w:sz w:val="20"/>
                <w:szCs w:val="20"/>
              </w:rPr>
              <w:t xml:space="preserve">Art. 166b. </w:t>
            </w:r>
            <w:r w:rsidR="003C2A32" w:rsidRPr="003C2A32">
              <w:rPr>
                <w:sz w:val="20"/>
                <w:szCs w:val="20"/>
              </w:rPr>
              <w:t>Decyzję w sprawie udzielenia cudzoziemcowi zezwolenia na pobyt czasowy w  celu połączenia się z rodziną będącemu członkiem rodziny cudzoziemca zamieszkującego na terytorium Rzeczypospolitej Polskiej na podstawie zezwolenia na pobyt czasowy w celu mobilności długoterminowej posiadacza Niebieskiej Karty UE wydaje się w terminie 30 dni. Do ustalana biegu tego terminu stosuje się przepis art. 112a ust. 2.</w:t>
            </w:r>
          </w:p>
          <w:p w14:paraId="23C1C9A7" w14:textId="02D98681" w:rsidR="003C2A32" w:rsidRPr="0092057C" w:rsidRDefault="003C2A32" w:rsidP="003C2A32">
            <w:pPr>
              <w:jc w:val="both"/>
              <w:rPr>
                <w:sz w:val="20"/>
                <w:szCs w:val="20"/>
              </w:rPr>
            </w:pPr>
            <w:r w:rsidRPr="003C2A32">
              <w:rPr>
                <w:sz w:val="20"/>
                <w:szCs w:val="20"/>
              </w:rPr>
              <w:t xml:space="preserve">2. </w:t>
            </w:r>
            <w:r w:rsidRPr="003C2A32">
              <w:rPr>
                <w:sz w:val="20"/>
                <w:szCs w:val="20"/>
              </w:rPr>
              <w:tab/>
              <w:t>Postępowanie odwoławcze w sprawie udzielenia cudzoziemcowi zezwolenia na pobyt czasowy w  celu połączenia się z rodziną kończy się w terminie 60 dni. Przepis art. 112a ust. 5 stosuje się.</w:t>
            </w:r>
          </w:p>
          <w:p w14:paraId="73B64697" w14:textId="14462B2D" w:rsidR="009E2A9D" w:rsidRPr="0092057C" w:rsidRDefault="009E2A9D" w:rsidP="000A0CC8">
            <w:pPr>
              <w:jc w:val="both"/>
              <w:rPr>
                <w:sz w:val="20"/>
                <w:szCs w:val="20"/>
              </w:rPr>
            </w:pPr>
          </w:p>
        </w:tc>
        <w:tc>
          <w:tcPr>
            <w:tcW w:w="1382" w:type="pct"/>
            <w:shd w:val="clear" w:color="auto" w:fill="auto"/>
          </w:tcPr>
          <w:p w14:paraId="32BF0C96"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3FA306E8" w14:textId="77777777" w:rsidTr="00CD2F46">
        <w:trPr>
          <w:trHeight w:val="570"/>
        </w:trPr>
        <w:tc>
          <w:tcPr>
            <w:tcW w:w="240" w:type="pct"/>
            <w:shd w:val="clear" w:color="auto" w:fill="auto"/>
          </w:tcPr>
          <w:p w14:paraId="0C188C01"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24BFBBFC" w14:textId="77777777" w:rsidR="009E2A9D" w:rsidRPr="0092057C" w:rsidRDefault="003B1D8C" w:rsidP="0092057C">
            <w:pPr>
              <w:jc w:val="center"/>
              <w:rPr>
                <w:b/>
                <w:sz w:val="20"/>
                <w:szCs w:val="20"/>
              </w:rPr>
            </w:pPr>
            <w:r w:rsidRPr="0092057C">
              <w:rPr>
                <w:b/>
                <w:sz w:val="20"/>
                <w:szCs w:val="20"/>
              </w:rPr>
              <w:t>Art. 22 ust. 6</w:t>
            </w:r>
          </w:p>
        </w:tc>
        <w:tc>
          <w:tcPr>
            <w:tcW w:w="1226" w:type="pct"/>
            <w:shd w:val="clear" w:color="auto" w:fill="auto"/>
          </w:tcPr>
          <w:p w14:paraId="6A9B802C" w14:textId="77777777" w:rsidR="009E2A9D" w:rsidRPr="0092057C" w:rsidRDefault="003B1D8C" w:rsidP="0092057C">
            <w:pPr>
              <w:jc w:val="both"/>
              <w:rPr>
                <w:sz w:val="20"/>
                <w:szCs w:val="20"/>
              </w:rPr>
            </w:pPr>
            <w:r w:rsidRPr="0092057C">
              <w:rPr>
                <w:sz w:val="20"/>
                <w:szCs w:val="20"/>
              </w:rPr>
              <w:t>6. Niniejszy artykuł stosuje się do członków rodziny posiadaczy niebieskiej karty UE, którzy są beneficjentami ochrony międzynarodowej, wyłącznie wtedy, gdy ci posiadacze niebieskiej karty UE przenoszą się w celu pobytu w innym państwie członkowskim niż państwo członkowskie, które przyznało im ochronę międzynarodową.</w:t>
            </w:r>
          </w:p>
        </w:tc>
        <w:tc>
          <w:tcPr>
            <w:tcW w:w="395" w:type="pct"/>
            <w:shd w:val="clear" w:color="auto" w:fill="auto"/>
          </w:tcPr>
          <w:p w14:paraId="6A90F8B7" w14:textId="77777777" w:rsidR="009E2A9D" w:rsidRPr="0092057C" w:rsidRDefault="000A0CC8" w:rsidP="0092057C">
            <w:pPr>
              <w:jc w:val="both"/>
              <w:rPr>
                <w:b/>
                <w:sz w:val="20"/>
                <w:szCs w:val="20"/>
              </w:rPr>
            </w:pPr>
            <w:r>
              <w:rPr>
                <w:b/>
                <w:sz w:val="20"/>
                <w:szCs w:val="20"/>
              </w:rPr>
              <w:t xml:space="preserve">N </w:t>
            </w:r>
          </w:p>
        </w:tc>
        <w:tc>
          <w:tcPr>
            <w:tcW w:w="247" w:type="pct"/>
            <w:shd w:val="clear" w:color="auto" w:fill="auto"/>
          </w:tcPr>
          <w:p w14:paraId="56A2716D" w14:textId="77777777" w:rsidR="009E2A9D" w:rsidRPr="0092057C" w:rsidRDefault="009E2A9D" w:rsidP="0092057C">
            <w:pPr>
              <w:jc w:val="both"/>
              <w:rPr>
                <w:b/>
                <w:sz w:val="20"/>
                <w:szCs w:val="20"/>
              </w:rPr>
            </w:pPr>
          </w:p>
        </w:tc>
        <w:tc>
          <w:tcPr>
            <w:tcW w:w="1195" w:type="pct"/>
            <w:shd w:val="clear" w:color="auto" w:fill="auto"/>
          </w:tcPr>
          <w:p w14:paraId="30E6407C" w14:textId="77777777" w:rsidR="009E2A9D" w:rsidRPr="0092057C" w:rsidRDefault="009E2A9D" w:rsidP="0092057C">
            <w:pPr>
              <w:jc w:val="both"/>
              <w:rPr>
                <w:sz w:val="20"/>
                <w:szCs w:val="20"/>
              </w:rPr>
            </w:pPr>
          </w:p>
        </w:tc>
        <w:tc>
          <w:tcPr>
            <w:tcW w:w="1382" w:type="pct"/>
            <w:shd w:val="clear" w:color="auto" w:fill="auto"/>
          </w:tcPr>
          <w:p w14:paraId="0C449F61" w14:textId="77777777" w:rsidR="009E2A9D" w:rsidRPr="000A0CC8" w:rsidRDefault="000A0CC8" w:rsidP="0092057C">
            <w:pPr>
              <w:pStyle w:val="NormalnyWeb"/>
              <w:spacing w:before="0" w:beforeAutospacing="0" w:after="0" w:afterAutospacing="0"/>
              <w:ind w:left="30"/>
              <w:jc w:val="both"/>
              <w:rPr>
                <w:sz w:val="20"/>
                <w:szCs w:val="20"/>
              </w:rPr>
            </w:pPr>
            <w:r w:rsidRPr="000A0CC8">
              <w:rPr>
                <w:sz w:val="20"/>
                <w:szCs w:val="20"/>
              </w:rPr>
              <w:t xml:space="preserve">Członek rodziny cudzoziemca posiadającego w Polsce ochronę międzynarodową oraz Niebieską Kartę UE wydana w innym państwie członkowskim UE będzie traktowany w świetle przepisów ustawy o cudzoziemcach  jako członek rodziny osoby objętej w Polsce ww. ochroną. </w:t>
            </w:r>
          </w:p>
        </w:tc>
      </w:tr>
      <w:tr w:rsidR="009E2A9D" w:rsidRPr="0092057C" w14:paraId="0AFCEA73" w14:textId="77777777" w:rsidTr="00CD2F46">
        <w:trPr>
          <w:trHeight w:val="570"/>
        </w:trPr>
        <w:tc>
          <w:tcPr>
            <w:tcW w:w="240" w:type="pct"/>
            <w:shd w:val="clear" w:color="auto" w:fill="auto"/>
          </w:tcPr>
          <w:p w14:paraId="6C4CD4BC"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5A8A240F" w14:textId="77777777" w:rsidR="009E2A9D" w:rsidRPr="0092057C" w:rsidRDefault="003B1D8C" w:rsidP="0092057C">
            <w:pPr>
              <w:jc w:val="center"/>
              <w:rPr>
                <w:b/>
                <w:sz w:val="20"/>
                <w:szCs w:val="20"/>
              </w:rPr>
            </w:pPr>
            <w:r w:rsidRPr="0092057C">
              <w:rPr>
                <w:b/>
                <w:sz w:val="20"/>
                <w:szCs w:val="20"/>
              </w:rPr>
              <w:t>Art. 22 ust. 7</w:t>
            </w:r>
          </w:p>
        </w:tc>
        <w:tc>
          <w:tcPr>
            <w:tcW w:w="1226" w:type="pct"/>
            <w:shd w:val="clear" w:color="auto" w:fill="auto"/>
          </w:tcPr>
          <w:p w14:paraId="009645B8" w14:textId="77777777" w:rsidR="009E2A9D" w:rsidRPr="0092057C" w:rsidRDefault="003B1D8C" w:rsidP="0092057C">
            <w:pPr>
              <w:jc w:val="both"/>
              <w:rPr>
                <w:sz w:val="20"/>
                <w:szCs w:val="20"/>
              </w:rPr>
            </w:pPr>
            <w:r w:rsidRPr="0092057C">
              <w:rPr>
                <w:sz w:val="20"/>
                <w:szCs w:val="20"/>
              </w:rPr>
              <w:t>7. Niniejszego artykułu nie stosuje się do członków rodziny posiadaczy niebieskiej karty UE, którzy na terytorium drugiego państwa członkowskiego korzystają z prawa do swobodnego przemieszczania się na mocy prawa Unii.</w:t>
            </w:r>
          </w:p>
        </w:tc>
        <w:tc>
          <w:tcPr>
            <w:tcW w:w="395" w:type="pct"/>
            <w:shd w:val="clear" w:color="auto" w:fill="auto"/>
          </w:tcPr>
          <w:p w14:paraId="1FFD5766" w14:textId="77777777" w:rsidR="009E2A9D" w:rsidRPr="0092057C" w:rsidRDefault="000A0CC8" w:rsidP="0092057C">
            <w:pPr>
              <w:jc w:val="both"/>
              <w:rPr>
                <w:b/>
                <w:sz w:val="20"/>
                <w:szCs w:val="20"/>
              </w:rPr>
            </w:pPr>
            <w:r>
              <w:rPr>
                <w:b/>
                <w:sz w:val="20"/>
                <w:szCs w:val="20"/>
              </w:rPr>
              <w:t xml:space="preserve">T </w:t>
            </w:r>
          </w:p>
        </w:tc>
        <w:tc>
          <w:tcPr>
            <w:tcW w:w="247" w:type="pct"/>
            <w:shd w:val="clear" w:color="auto" w:fill="auto"/>
          </w:tcPr>
          <w:p w14:paraId="550E9655" w14:textId="77777777" w:rsidR="009E2A9D" w:rsidRPr="0092057C" w:rsidRDefault="00A11EED" w:rsidP="0092057C">
            <w:pPr>
              <w:jc w:val="both"/>
              <w:rPr>
                <w:b/>
                <w:sz w:val="20"/>
                <w:szCs w:val="20"/>
              </w:rPr>
            </w:pPr>
            <w:r>
              <w:rPr>
                <w:b/>
                <w:sz w:val="20"/>
                <w:szCs w:val="20"/>
              </w:rPr>
              <w:t>Art. 2 pkt 2 i 3</w:t>
            </w:r>
          </w:p>
        </w:tc>
        <w:tc>
          <w:tcPr>
            <w:tcW w:w="1195" w:type="pct"/>
            <w:shd w:val="clear" w:color="auto" w:fill="auto"/>
          </w:tcPr>
          <w:p w14:paraId="01BFC1CB" w14:textId="0739D2AA" w:rsidR="001D3294" w:rsidRDefault="001D3294" w:rsidP="00A11EED">
            <w:pPr>
              <w:jc w:val="both"/>
              <w:rPr>
                <w:sz w:val="20"/>
                <w:szCs w:val="20"/>
              </w:rPr>
            </w:pPr>
            <w:r>
              <w:rPr>
                <w:sz w:val="20"/>
                <w:szCs w:val="20"/>
              </w:rPr>
              <w:t xml:space="preserve">Ustawa z dnia 12 grudnia 2013 r. o cudzoziemcach </w:t>
            </w:r>
          </w:p>
          <w:p w14:paraId="7C68B2DD" w14:textId="77777777" w:rsidR="001D3294" w:rsidRDefault="001D3294" w:rsidP="00A11EED">
            <w:pPr>
              <w:jc w:val="both"/>
              <w:rPr>
                <w:sz w:val="20"/>
                <w:szCs w:val="20"/>
              </w:rPr>
            </w:pPr>
          </w:p>
          <w:p w14:paraId="2BAA1BA6" w14:textId="161345C7" w:rsidR="00A11EED" w:rsidRDefault="00A11EED" w:rsidP="00A11EED">
            <w:pPr>
              <w:jc w:val="both"/>
              <w:rPr>
                <w:sz w:val="20"/>
                <w:szCs w:val="20"/>
              </w:rPr>
            </w:pPr>
            <w:r w:rsidRPr="00A11EED">
              <w:rPr>
                <w:sz w:val="20"/>
                <w:szCs w:val="20"/>
              </w:rPr>
              <w:t xml:space="preserve">Art.  2.  </w:t>
            </w:r>
          </w:p>
          <w:p w14:paraId="37F38C84" w14:textId="77777777" w:rsidR="00A11EED" w:rsidRPr="00A11EED" w:rsidRDefault="00A11EED" w:rsidP="00A11EED">
            <w:pPr>
              <w:jc w:val="both"/>
              <w:rPr>
                <w:sz w:val="20"/>
                <w:szCs w:val="20"/>
              </w:rPr>
            </w:pPr>
            <w:r w:rsidRPr="00A11EED">
              <w:rPr>
                <w:sz w:val="20"/>
                <w:szCs w:val="20"/>
              </w:rPr>
              <w:t>2)</w:t>
            </w:r>
            <w:r w:rsidRPr="00A11EED">
              <w:rPr>
                <w:sz w:val="20"/>
                <w:szCs w:val="20"/>
              </w:rPr>
              <w:tab/>
              <w:t>obywateli państw członkowskich Unii Europejskiej, państw członkowskich Europejskiego Stowarzyszenia Wolnego Handlu (EFTA) - stron umowy o Europejskim Obszarze Gospodarczym lub Konfederacji Szwajcarskiej oraz członków ich rodzin, którzy do nich dołączają lub z nimi przebywają;</w:t>
            </w:r>
          </w:p>
          <w:p w14:paraId="15627C4C" w14:textId="77777777" w:rsidR="009E2A9D" w:rsidRPr="0092057C" w:rsidRDefault="00A11EED" w:rsidP="00A11EED">
            <w:pPr>
              <w:jc w:val="both"/>
              <w:rPr>
                <w:sz w:val="20"/>
                <w:szCs w:val="20"/>
              </w:rPr>
            </w:pPr>
            <w:r w:rsidRPr="00A11EED">
              <w:rPr>
                <w:sz w:val="20"/>
                <w:szCs w:val="20"/>
              </w:rPr>
              <w:t>3)</w:t>
            </w:r>
            <w:r w:rsidRPr="00A11EED">
              <w:rPr>
                <w:sz w:val="20"/>
                <w:szCs w:val="20"/>
              </w:rPr>
              <w:tab/>
              <w:t>członków rodzin obywateli Rzeczypospolitej Polskiej w rozumieniu art. 2 pkt 4 lit. b ustawy z dnia 14 lipca 2006 r. o wjeździe na terytorium Rzeczypospolitej Polskiej, pobycie oraz wyjeździe z tego terytorium obywateli państw członkowskich Unii Europejskiej i członków ich rodzin (Dz. U. z 2021 r. poz. 1697), którzy do nich dołączają lub z nimi przebywają;</w:t>
            </w:r>
          </w:p>
        </w:tc>
        <w:tc>
          <w:tcPr>
            <w:tcW w:w="1382" w:type="pct"/>
            <w:shd w:val="clear" w:color="auto" w:fill="auto"/>
          </w:tcPr>
          <w:p w14:paraId="7E472900" w14:textId="77777777" w:rsidR="009E2A9D" w:rsidRPr="000A0CC8" w:rsidRDefault="009E2A9D" w:rsidP="0092057C">
            <w:pPr>
              <w:pStyle w:val="NormalnyWeb"/>
              <w:spacing w:before="0" w:beforeAutospacing="0" w:after="0" w:afterAutospacing="0"/>
              <w:ind w:left="30"/>
              <w:jc w:val="both"/>
              <w:rPr>
                <w:sz w:val="20"/>
                <w:szCs w:val="20"/>
              </w:rPr>
            </w:pPr>
          </w:p>
        </w:tc>
      </w:tr>
      <w:tr w:rsidR="009E2A9D" w:rsidRPr="0092057C" w14:paraId="2EA8A515" w14:textId="77777777" w:rsidTr="00CD2F46">
        <w:trPr>
          <w:trHeight w:val="570"/>
        </w:trPr>
        <w:tc>
          <w:tcPr>
            <w:tcW w:w="240" w:type="pct"/>
            <w:shd w:val="clear" w:color="auto" w:fill="auto"/>
          </w:tcPr>
          <w:p w14:paraId="23BB0496"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58ABBAEB" w14:textId="77777777" w:rsidR="009E2A9D" w:rsidRPr="0092057C" w:rsidRDefault="003B1D8C" w:rsidP="0092057C">
            <w:pPr>
              <w:jc w:val="center"/>
              <w:rPr>
                <w:b/>
                <w:sz w:val="20"/>
                <w:szCs w:val="20"/>
              </w:rPr>
            </w:pPr>
            <w:r w:rsidRPr="0092057C">
              <w:rPr>
                <w:b/>
                <w:sz w:val="20"/>
                <w:szCs w:val="20"/>
              </w:rPr>
              <w:t>Art. 23 ust. 1</w:t>
            </w:r>
          </w:p>
        </w:tc>
        <w:tc>
          <w:tcPr>
            <w:tcW w:w="1226" w:type="pct"/>
            <w:shd w:val="clear" w:color="auto" w:fill="auto"/>
          </w:tcPr>
          <w:p w14:paraId="4F2EADB3" w14:textId="77777777" w:rsidR="00BE5F16" w:rsidRPr="0092057C" w:rsidRDefault="00BE5F16" w:rsidP="0092057C">
            <w:pPr>
              <w:jc w:val="both"/>
              <w:rPr>
                <w:i/>
                <w:iCs/>
                <w:sz w:val="20"/>
                <w:szCs w:val="20"/>
              </w:rPr>
            </w:pPr>
            <w:r w:rsidRPr="0092057C">
              <w:rPr>
                <w:i/>
                <w:iCs/>
                <w:sz w:val="20"/>
                <w:szCs w:val="20"/>
              </w:rPr>
              <w:t>Artykuł 23</w:t>
            </w:r>
          </w:p>
          <w:p w14:paraId="4CCA8E2F" w14:textId="77777777" w:rsidR="00BE5F16" w:rsidRPr="0092057C" w:rsidRDefault="00BE5F16" w:rsidP="0092057C">
            <w:pPr>
              <w:jc w:val="both"/>
              <w:rPr>
                <w:b/>
                <w:bCs/>
                <w:sz w:val="20"/>
                <w:szCs w:val="20"/>
              </w:rPr>
            </w:pPr>
            <w:r w:rsidRPr="0092057C">
              <w:rPr>
                <w:b/>
                <w:bCs/>
                <w:sz w:val="20"/>
                <w:szCs w:val="20"/>
              </w:rPr>
              <w:t>Zabezpieczenia i kary w przypadku mobilności</w:t>
            </w:r>
          </w:p>
          <w:p w14:paraId="11BD78F8" w14:textId="77777777" w:rsidR="00BE5F16" w:rsidRPr="0092057C" w:rsidRDefault="00BE5F16" w:rsidP="0092057C">
            <w:pPr>
              <w:jc w:val="both"/>
              <w:rPr>
                <w:sz w:val="20"/>
                <w:szCs w:val="20"/>
              </w:rPr>
            </w:pPr>
          </w:p>
          <w:p w14:paraId="2CD6780B" w14:textId="77777777" w:rsidR="009E2A9D" w:rsidRPr="0092057C" w:rsidRDefault="003B1D8C" w:rsidP="0092057C">
            <w:pPr>
              <w:jc w:val="both"/>
              <w:rPr>
                <w:sz w:val="20"/>
                <w:szCs w:val="20"/>
              </w:rPr>
            </w:pPr>
            <w:r w:rsidRPr="006C4D20">
              <w:rPr>
                <w:sz w:val="20"/>
                <w:szCs w:val="20"/>
              </w:rPr>
              <w:lastRenderedPageBreak/>
              <w:t>1. Niezależnie od art. 8 ust. 1 lit. a) i ust. 2 lit. a), jeżeli posiadacz niebieskiej karty UE przeniósł się do innego państwa członkowskiego na podstawie art. 21, pierwsze państwo członkowskie nie może cofnąć niebieskiej karty UE, dopóki drugie państwo członkowskie nie podejmie decyzji w sprawie wniosku dotyczącego mobilności długoterminowej.</w:t>
            </w:r>
          </w:p>
        </w:tc>
        <w:tc>
          <w:tcPr>
            <w:tcW w:w="395" w:type="pct"/>
            <w:shd w:val="clear" w:color="auto" w:fill="auto"/>
          </w:tcPr>
          <w:p w14:paraId="3AC80F72" w14:textId="77777777" w:rsidR="009E2A9D" w:rsidRPr="0092057C" w:rsidRDefault="004459DE" w:rsidP="0092057C">
            <w:pPr>
              <w:jc w:val="both"/>
              <w:rPr>
                <w:b/>
                <w:sz w:val="20"/>
                <w:szCs w:val="20"/>
              </w:rPr>
            </w:pPr>
            <w:r>
              <w:rPr>
                <w:b/>
                <w:sz w:val="20"/>
                <w:szCs w:val="20"/>
              </w:rPr>
              <w:lastRenderedPageBreak/>
              <w:t xml:space="preserve">T </w:t>
            </w:r>
          </w:p>
        </w:tc>
        <w:tc>
          <w:tcPr>
            <w:tcW w:w="247" w:type="pct"/>
            <w:shd w:val="clear" w:color="auto" w:fill="auto"/>
          </w:tcPr>
          <w:p w14:paraId="28054CE6" w14:textId="37298A28" w:rsidR="009E2A9D" w:rsidRPr="0092057C" w:rsidRDefault="00E61571" w:rsidP="0092057C">
            <w:pPr>
              <w:jc w:val="both"/>
              <w:rPr>
                <w:b/>
                <w:sz w:val="20"/>
                <w:szCs w:val="20"/>
              </w:rPr>
            </w:pPr>
            <w:r>
              <w:rPr>
                <w:b/>
                <w:sz w:val="20"/>
                <w:szCs w:val="20"/>
              </w:rPr>
              <w:t xml:space="preserve">Art. </w:t>
            </w:r>
            <w:r w:rsidR="006C4D20">
              <w:rPr>
                <w:b/>
                <w:sz w:val="20"/>
                <w:szCs w:val="20"/>
              </w:rPr>
              <w:t>133a ust. 2</w:t>
            </w:r>
          </w:p>
        </w:tc>
        <w:tc>
          <w:tcPr>
            <w:tcW w:w="1195" w:type="pct"/>
            <w:shd w:val="clear" w:color="auto" w:fill="auto"/>
          </w:tcPr>
          <w:p w14:paraId="6E63EE24" w14:textId="217E8184" w:rsidR="009E2A9D" w:rsidRPr="0092057C" w:rsidRDefault="00B92F73" w:rsidP="0092057C">
            <w:pPr>
              <w:jc w:val="both"/>
              <w:rPr>
                <w:sz w:val="20"/>
                <w:szCs w:val="20"/>
              </w:rPr>
            </w:pPr>
            <w:r>
              <w:rPr>
                <w:sz w:val="20"/>
                <w:szCs w:val="20"/>
              </w:rPr>
              <w:t xml:space="preserve">Art. 133a. </w:t>
            </w:r>
            <w:r w:rsidR="006C4D20" w:rsidRPr="006C4D20">
              <w:rPr>
                <w:sz w:val="20"/>
                <w:szCs w:val="20"/>
              </w:rPr>
              <w:t xml:space="preserve">2. W przypadku korzystania przez cudzoziemca w innym państwie członkowskim Unii Europejskiej z mobilności długoterminowej posiadacza Niebieskiej Karty UE </w:t>
            </w:r>
            <w:r w:rsidR="006C4D20" w:rsidRPr="006C4D20">
              <w:rPr>
                <w:sz w:val="20"/>
                <w:szCs w:val="20"/>
              </w:rPr>
              <w:lastRenderedPageBreak/>
              <w:t>dec</w:t>
            </w:r>
            <w:r>
              <w:rPr>
                <w:sz w:val="20"/>
                <w:szCs w:val="20"/>
              </w:rPr>
              <w:t>yzję</w:t>
            </w:r>
            <w:r w:rsidR="006C4D20" w:rsidRPr="006C4D20">
              <w:rPr>
                <w:sz w:val="20"/>
                <w:szCs w:val="20"/>
              </w:rPr>
              <w:t xml:space="preserve"> o cofnięciu zezwolenia, o którym mowa w art. 127 w przypadku, o którym mowa w art. 133 ust. 1 pkt 1, 3 i 4 wydaje się nie wcześniej niż po uzyskaniu informacji od tego państwa członkowskiego o informacji o udzieleniu lub odmowie udzielenia cudzoziemcowi dokumentu pobytowego, o którym mowa w art. 1 ust. 2 lit. a rozporządzenia nr 1030/2002, z adnotacją "Niebieska Karta UE" udzielonego z uwagi na korzystanie z mobilności długoterminowej posiadacza Niebieskiej Karty UE.</w:t>
            </w:r>
          </w:p>
        </w:tc>
        <w:tc>
          <w:tcPr>
            <w:tcW w:w="1382" w:type="pct"/>
            <w:shd w:val="clear" w:color="auto" w:fill="auto"/>
          </w:tcPr>
          <w:p w14:paraId="0AB3CC13"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04521429" w14:textId="77777777" w:rsidTr="00CD2F46">
        <w:trPr>
          <w:trHeight w:val="570"/>
        </w:trPr>
        <w:tc>
          <w:tcPr>
            <w:tcW w:w="240" w:type="pct"/>
            <w:shd w:val="clear" w:color="auto" w:fill="auto"/>
          </w:tcPr>
          <w:p w14:paraId="16D1E89A"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0DD52AD9" w14:textId="77777777" w:rsidR="009E2A9D" w:rsidRPr="0092057C" w:rsidRDefault="003B1D8C" w:rsidP="0092057C">
            <w:pPr>
              <w:jc w:val="center"/>
              <w:rPr>
                <w:b/>
                <w:sz w:val="20"/>
                <w:szCs w:val="20"/>
              </w:rPr>
            </w:pPr>
            <w:r w:rsidRPr="0092057C">
              <w:rPr>
                <w:b/>
                <w:sz w:val="20"/>
                <w:szCs w:val="20"/>
              </w:rPr>
              <w:t>Art. 23 ust. 2</w:t>
            </w:r>
          </w:p>
        </w:tc>
        <w:tc>
          <w:tcPr>
            <w:tcW w:w="1226" w:type="pct"/>
            <w:shd w:val="clear" w:color="auto" w:fill="auto"/>
          </w:tcPr>
          <w:p w14:paraId="45D98493" w14:textId="77777777" w:rsidR="009E2A9D" w:rsidRPr="0092057C" w:rsidRDefault="003B1D8C" w:rsidP="0092057C">
            <w:pPr>
              <w:jc w:val="both"/>
              <w:rPr>
                <w:sz w:val="20"/>
                <w:szCs w:val="20"/>
              </w:rPr>
            </w:pPr>
            <w:r w:rsidRPr="0092057C">
              <w:rPr>
                <w:sz w:val="20"/>
                <w:szCs w:val="20"/>
              </w:rPr>
              <w:t>2. Jeżeli drugie państwo członkowskie odrzuci wniosek o niebieską kartę UE zgodnie z art. 21 ust. 9 lit. b), pierwsze państwo członkowskie zezwala – na wniosek drugiego państwa członkowskiego – na ponowny wjazd posiadacza niebieskiej karty UE i, w stosownych przypadkach, członków jego rodziny, bez formalności i bez zwłoki. Dotyczy to także przypadków, w których podczas rozpatrywania wniosku upłynął termin ważności niebieskiej karty UE wydanej przez pierwsze państwo członkowskie lub karta taka została cofnięta.</w:t>
            </w:r>
          </w:p>
        </w:tc>
        <w:tc>
          <w:tcPr>
            <w:tcW w:w="395" w:type="pct"/>
            <w:shd w:val="clear" w:color="auto" w:fill="auto"/>
          </w:tcPr>
          <w:p w14:paraId="44BFC8A7" w14:textId="77777777" w:rsidR="009E2A9D" w:rsidRPr="0092057C" w:rsidRDefault="009B1975" w:rsidP="0092057C">
            <w:pPr>
              <w:jc w:val="both"/>
              <w:rPr>
                <w:b/>
                <w:sz w:val="20"/>
                <w:szCs w:val="20"/>
              </w:rPr>
            </w:pPr>
            <w:r>
              <w:rPr>
                <w:b/>
                <w:sz w:val="20"/>
                <w:szCs w:val="20"/>
              </w:rPr>
              <w:t xml:space="preserve">T </w:t>
            </w:r>
          </w:p>
        </w:tc>
        <w:tc>
          <w:tcPr>
            <w:tcW w:w="247" w:type="pct"/>
            <w:shd w:val="clear" w:color="auto" w:fill="auto"/>
          </w:tcPr>
          <w:p w14:paraId="0C8192ED" w14:textId="77777777" w:rsidR="009B1975" w:rsidRDefault="009B1975" w:rsidP="0092057C">
            <w:pPr>
              <w:jc w:val="both"/>
              <w:rPr>
                <w:b/>
                <w:sz w:val="20"/>
                <w:szCs w:val="20"/>
              </w:rPr>
            </w:pPr>
            <w:r>
              <w:rPr>
                <w:b/>
                <w:sz w:val="20"/>
                <w:szCs w:val="20"/>
              </w:rPr>
              <w:t>Art. 309a</w:t>
            </w:r>
          </w:p>
          <w:p w14:paraId="61EE42EC" w14:textId="77777777" w:rsidR="009B1975" w:rsidRDefault="009B1975" w:rsidP="0092057C">
            <w:pPr>
              <w:jc w:val="both"/>
              <w:rPr>
                <w:b/>
                <w:sz w:val="20"/>
                <w:szCs w:val="20"/>
              </w:rPr>
            </w:pPr>
          </w:p>
          <w:p w14:paraId="1E3E26D3" w14:textId="77777777" w:rsidR="009E2A9D" w:rsidRDefault="009B1975" w:rsidP="0092057C">
            <w:pPr>
              <w:jc w:val="both"/>
              <w:rPr>
                <w:b/>
                <w:sz w:val="20"/>
                <w:szCs w:val="20"/>
              </w:rPr>
            </w:pPr>
            <w:r>
              <w:rPr>
                <w:b/>
                <w:sz w:val="20"/>
                <w:szCs w:val="20"/>
              </w:rPr>
              <w:t xml:space="preserve">Art. 315 </w:t>
            </w:r>
            <w:r w:rsidR="001D3294">
              <w:rPr>
                <w:b/>
                <w:sz w:val="20"/>
                <w:szCs w:val="20"/>
              </w:rPr>
              <w:t>ust. 7a</w:t>
            </w:r>
          </w:p>
          <w:p w14:paraId="61F00380" w14:textId="77777777" w:rsidR="001D3294" w:rsidRDefault="001D3294" w:rsidP="0092057C">
            <w:pPr>
              <w:jc w:val="both"/>
              <w:rPr>
                <w:b/>
                <w:sz w:val="20"/>
                <w:szCs w:val="20"/>
              </w:rPr>
            </w:pPr>
          </w:p>
          <w:p w14:paraId="0C8A33C0" w14:textId="7CC36B2B" w:rsidR="001D3294" w:rsidRPr="0092057C" w:rsidRDefault="001D3294" w:rsidP="0092057C">
            <w:pPr>
              <w:jc w:val="both"/>
              <w:rPr>
                <w:b/>
                <w:sz w:val="20"/>
                <w:szCs w:val="20"/>
              </w:rPr>
            </w:pPr>
            <w:r>
              <w:rPr>
                <w:b/>
                <w:sz w:val="20"/>
                <w:szCs w:val="20"/>
              </w:rPr>
              <w:t xml:space="preserve">Art. 318 ust. 3 pkt 3 </w:t>
            </w:r>
          </w:p>
        </w:tc>
        <w:tc>
          <w:tcPr>
            <w:tcW w:w="1195" w:type="pct"/>
            <w:shd w:val="clear" w:color="auto" w:fill="auto"/>
          </w:tcPr>
          <w:p w14:paraId="2CF00253" w14:textId="77777777" w:rsidR="00E72B5A" w:rsidRPr="00E72B5A" w:rsidRDefault="00E72B5A" w:rsidP="00E72B5A">
            <w:pPr>
              <w:jc w:val="both"/>
              <w:rPr>
                <w:sz w:val="20"/>
                <w:szCs w:val="20"/>
              </w:rPr>
            </w:pPr>
            <w:r w:rsidRPr="00E72B5A">
              <w:rPr>
                <w:sz w:val="20"/>
                <w:szCs w:val="20"/>
              </w:rPr>
              <w:t xml:space="preserve">Art. 309a. </w:t>
            </w:r>
          </w:p>
          <w:p w14:paraId="0E95FF20" w14:textId="09946B18" w:rsidR="00E72B5A" w:rsidRPr="00E72B5A" w:rsidRDefault="00E72B5A" w:rsidP="00E72B5A">
            <w:pPr>
              <w:jc w:val="both"/>
              <w:rPr>
                <w:sz w:val="20"/>
                <w:szCs w:val="20"/>
              </w:rPr>
            </w:pPr>
            <w:r w:rsidRPr="00E72B5A">
              <w:rPr>
                <w:sz w:val="20"/>
                <w:szCs w:val="20"/>
              </w:rPr>
              <w:t>Organ, który wydaje decyzję o zobowiązaniu cudzoziemca do powrotu, w przypadku odmowy udzielenia cudzoziemcowi kolejnego zezwolenia na pobyt czasowy, o którym mowa w art. 127 lub art. 137a albo cofnięcia cudzoziemcowi tych zezwoleń udzielonych cudzoziemcowi posiadającemu ochronę międzynarodową w innym państwie członkowskim Unii Europejskiej ustala, za pośrednictwem Szefa Urzędu, czy cudzoziemiec nadal posiada ochronę międzynarodową w tym państwie.</w:t>
            </w:r>
          </w:p>
          <w:p w14:paraId="2B69215A" w14:textId="77777777" w:rsidR="00E72B5A" w:rsidRPr="00E72B5A" w:rsidRDefault="00E72B5A" w:rsidP="00E72B5A">
            <w:pPr>
              <w:jc w:val="both"/>
              <w:rPr>
                <w:sz w:val="20"/>
                <w:szCs w:val="20"/>
              </w:rPr>
            </w:pPr>
          </w:p>
          <w:p w14:paraId="4EC7BCDA" w14:textId="77777777" w:rsidR="009B1975" w:rsidRDefault="00E72B5A" w:rsidP="00E72B5A">
            <w:pPr>
              <w:jc w:val="both"/>
              <w:rPr>
                <w:sz w:val="20"/>
                <w:szCs w:val="20"/>
              </w:rPr>
            </w:pPr>
            <w:r w:rsidRPr="00E72B5A">
              <w:rPr>
                <w:sz w:val="20"/>
                <w:szCs w:val="20"/>
              </w:rPr>
              <w:t xml:space="preserve">Art. 315. 7a. Jeżeli decyzję o zobowiązaniu cudzoziemca do powrotu wydaje się cudzoziemcowi, o którym mowa w art. 309a, który nadal posiada ochronę międzynarodową w innym państwie członkowskim Unii Europejskiej, w decyzji o </w:t>
            </w:r>
            <w:r w:rsidRPr="00E72B5A">
              <w:rPr>
                <w:sz w:val="20"/>
                <w:szCs w:val="20"/>
              </w:rPr>
              <w:lastRenderedPageBreak/>
              <w:t>zobowiązaniu cudzoziemca do powrotu jako państwo powrotu cudzoziemca wskazuje się państwo członkowskie Unii Europejskiej, w którym cudzoziemiec posiada ochronę międzynarodową.</w:t>
            </w:r>
          </w:p>
          <w:p w14:paraId="48942F5D" w14:textId="77777777" w:rsidR="001D3294" w:rsidRDefault="001D3294" w:rsidP="00E72B5A">
            <w:pPr>
              <w:jc w:val="both"/>
              <w:rPr>
                <w:sz w:val="20"/>
                <w:szCs w:val="20"/>
              </w:rPr>
            </w:pPr>
          </w:p>
          <w:p w14:paraId="71B8D0F3" w14:textId="77777777" w:rsidR="001D3294" w:rsidRDefault="001D3294" w:rsidP="00E72B5A">
            <w:pPr>
              <w:jc w:val="both"/>
              <w:rPr>
                <w:sz w:val="20"/>
                <w:szCs w:val="20"/>
              </w:rPr>
            </w:pPr>
            <w:r>
              <w:rPr>
                <w:sz w:val="20"/>
                <w:szCs w:val="20"/>
              </w:rPr>
              <w:t xml:space="preserve">Art. 318. 3. </w:t>
            </w:r>
            <w:r w:rsidRPr="001D3294">
              <w:rPr>
                <w:sz w:val="20"/>
                <w:szCs w:val="20"/>
              </w:rPr>
              <w:t>W decyzji o zobowiązaniu cudzoziemca do powrotu orzeka się o zakazie ponownego wjazdu tylko na terytorium Rzeczypospolitej Polskiej w przypadku, gdy jest ona wydawana cudzoziemcowi</w:t>
            </w:r>
            <w:r>
              <w:rPr>
                <w:sz w:val="20"/>
                <w:szCs w:val="20"/>
              </w:rPr>
              <w:t>:</w:t>
            </w:r>
          </w:p>
          <w:p w14:paraId="7B315268" w14:textId="032364AD" w:rsidR="001D3294" w:rsidRPr="0092057C" w:rsidRDefault="001D3294" w:rsidP="00E72B5A">
            <w:pPr>
              <w:jc w:val="both"/>
              <w:rPr>
                <w:sz w:val="20"/>
                <w:szCs w:val="20"/>
              </w:rPr>
            </w:pPr>
            <w:r>
              <w:rPr>
                <w:sz w:val="20"/>
                <w:szCs w:val="20"/>
              </w:rPr>
              <w:t xml:space="preserve">3) </w:t>
            </w:r>
            <w:r w:rsidRPr="001D3294">
              <w:rPr>
                <w:sz w:val="20"/>
                <w:szCs w:val="20"/>
              </w:rPr>
              <w:t>posiadającemu ochronę międzynarodową w innym państwie członkowskim Unii Europejskiej, któremu odmówiono udzielenia kolejnego zezwolenia na pobyt czasowy, o którym mowa w art. 127 lub art. 137a</w:t>
            </w:r>
            <w:r w:rsidR="004A5355">
              <w:rPr>
                <w:sz w:val="20"/>
                <w:szCs w:val="20"/>
              </w:rPr>
              <w:t>,</w:t>
            </w:r>
            <w:r w:rsidRPr="001D3294">
              <w:rPr>
                <w:sz w:val="20"/>
                <w:szCs w:val="20"/>
              </w:rPr>
              <w:t xml:space="preserve"> albo cofnięto to zezwolenie</w:t>
            </w:r>
          </w:p>
        </w:tc>
        <w:tc>
          <w:tcPr>
            <w:tcW w:w="1382" w:type="pct"/>
            <w:shd w:val="clear" w:color="auto" w:fill="auto"/>
          </w:tcPr>
          <w:p w14:paraId="2E336262"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072AF29E" w14:textId="77777777" w:rsidTr="00CD2F46">
        <w:trPr>
          <w:trHeight w:val="570"/>
        </w:trPr>
        <w:tc>
          <w:tcPr>
            <w:tcW w:w="240" w:type="pct"/>
            <w:shd w:val="clear" w:color="auto" w:fill="auto"/>
          </w:tcPr>
          <w:p w14:paraId="5BDC121B"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24AF6BE7" w14:textId="77777777" w:rsidR="009E2A9D" w:rsidRPr="0092057C" w:rsidRDefault="003B1D8C" w:rsidP="0092057C">
            <w:pPr>
              <w:jc w:val="center"/>
              <w:rPr>
                <w:b/>
                <w:sz w:val="20"/>
                <w:szCs w:val="20"/>
              </w:rPr>
            </w:pPr>
            <w:r w:rsidRPr="0092057C">
              <w:rPr>
                <w:b/>
                <w:sz w:val="20"/>
                <w:szCs w:val="20"/>
              </w:rPr>
              <w:t>Art. 23 ust. 3</w:t>
            </w:r>
          </w:p>
        </w:tc>
        <w:tc>
          <w:tcPr>
            <w:tcW w:w="1226" w:type="pct"/>
            <w:shd w:val="clear" w:color="auto" w:fill="auto"/>
          </w:tcPr>
          <w:p w14:paraId="78CB4B71" w14:textId="77777777" w:rsidR="009E2A9D" w:rsidRPr="0092057C" w:rsidRDefault="003B1D8C" w:rsidP="0092057C">
            <w:pPr>
              <w:jc w:val="both"/>
              <w:rPr>
                <w:sz w:val="20"/>
                <w:szCs w:val="20"/>
              </w:rPr>
            </w:pPr>
            <w:r w:rsidRPr="0092057C">
              <w:rPr>
                <w:sz w:val="20"/>
                <w:szCs w:val="20"/>
              </w:rPr>
              <w:t>3. Posiadacz niebieskiej karty UE lub pracodawca w drugim państwie członkowskim może zostać obciążony kosztami związanymi z ponownym wjazdem posiadacza niebieskiej karty UE i członków jego rodziny, o których mowa w ust. 2.</w:t>
            </w:r>
          </w:p>
        </w:tc>
        <w:tc>
          <w:tcPr>
            <w:tcW w:w="395" w:type="pct"/>
            <w:shd w:val="clear" w:color="auto" w:fill="auto"/>
          </w:tcPr>
          <w:p w14:paraId="2A1A15AE" w14:textId="77777777" w:rsidR="009E2A9D" w:rsidRPr="0092057C" w:rsidRDefault="008E5995" w:rsidP="0092057C">
            <w:pPr>
              <w:jc w:val="both"/>
              <w:rPr>
                <w:b/>
                <w:sz w:val="20"/>
                <w:szCs w:val="20"/>
              </w:rPr>
            </w:pPr>
            <w:r>
              <w:rPr>
                <w:b/>
                <w:sz w:val="20"/>
                <w:szCs w:val="20"/>
              </w:rPr>
              <w:t xml:space="preserve">T </w:t>
            </w:r>
          </w:p>
        </w:tc>
        <w:tc>
          <w:tcPr>
            <w:tcW w:w="247" w:type="pct"/>
            <w:shd w:val="clear" w:color="auto" w:fill="auto"/>
          </w:tcPr>
          <w:p w14:paraId="45BE6FC7" w14:textId="77777777" w:rsidR="008E5995" w:rsidRDefault="008E5995" w:rsidP="0092057C">
            <w:pPr>
              <w:jc w:val="both"/>
              <w:rPr>
                <w:b/>
                <w:sz w:val="20"/>
                <w:szCs w:val="20"/>
              </w:rPr>
            </w:pPr>
            <w:r>
              <w:rPr>
                <w:b/>
                <w:sz w:val="20"/>
                <w:szCs w:val="20"/>
              </w:rPr>
              <w:t>Art. 336 ust. 1</w:t>
            </w:r>
          </w:p>
          <w:p w14:paraId="35D30EA5" w14:textId="77777777" w:rsidR="008E5995" w:rsidRDefault="008E5995" w:rsidP="0092057C">
            <w:pPr>
              <w:jc w:val="both"/>
              <w:rPr>
                <w:b/>
                <w:sz w:val="20"/>
                <w:szCs w:val="20"/>
              </w:rPr>
            </w:pPr>
          </w:p>
          <w:p w14:paraId="7CE59240" w14:textId="77777777" w:rsidR="009E2A9D" w:rsidRPr="0092057C" w:rsidRDefault="008E5995" w:rsidP="0092057C">
            <w:pPr>
              <w:jc w:val="both"/>
              <w:rPr>
                <w:b/>
                <w:sz w:val="20"/>
                <w:szCs w:val="20"/>
              </w:rPr>
            </w:pPr>
            <w:r>
              <w:rPr>
                <w:b/>
                <w:sz w:val="20"/>
                <w:szCs w:val="20"/>
              </w:rPr>
              <w:t xml:space="preserve">Art. 337 ust. 1  </w:t>
            </w:r>
          </w:p>
        </w:tc>
        <w:tc>
          <w:tcPr>
            <w:tcW w:w="1195" w:type="pct"/>
            <w:shd w:val="clear" w:color="auto" w:fill="auto"/>
          </w:tcPr>
          <w:p w14:paraId="0E2897F1" w14:textId="77777777" w:rsidR="009E2A9D" w:rsidRDefault="008E5995" w:rsidP="008E5995">
            <w:pPr>
              <w:jc w:val="both"/>
              <w:rPr>
                <w:sz w:val="20"/>
                <w:szCs w:val="20"/>
              </w:rPr>
            </w:pPr>
            <w:r w:rsidRPr="008E5995">
              <w:rPr>
                <w:sz w:val="20"/>
                <w:szCs w:val="20"/>
              </w:rPr>
              <w:t xml:space="preserve">Art.  336.  1. </w:t>
            </w:r>
            <w:r w:rsidRPr="008E5995">
              <w:rPr>
                <w:sz w:val="20"/>
                <w:szCs w:val="20"/>
              </w:rPr>
              <w:tab/>
              <w:t>Koszty związane z wydaniem i wykonaniem decyzji o zobowiązaniu cudzoziemca do powrotu ustala się w przypadku, gdy decyzja ta podlega przymusowemu wykonaniu.</w:t>
            </w:r>
          </w:p>
          <w:p w14:paraId="4659A13D" w14:textId="77777777" w:rsidR="008E5995" w:rsidRDefault="008E5995" w:rsidP="008E5995">
            <w:pPr>
              <w:jc w:val="both"/>
              <w:rPr>
                <w:sz w:val="20"/>
                <w:szCs w:val="20"/>
              </w:rPr>
            </w:pPr>
          </w:p>
          <w:p w14:paraId="13A70F67" w14:textId="77777777" w:rsidR="008E5995" w:rsidRDefault="008E5995" w:rsidP="008E5995">
            <w:pPr>
              <w:jc w:val="both"/>
              <w:rPr>
                <w:sz w:val="20"/>
                <w:szCs w:val="20"/>
              </w:rPr>
            </w:pPr>
            <w:r w:rsidRPr="008E5995">
              <w:rPr>
                <w:sz w:val="20"/>
                <w:szCs w:val="20"/>
              </w:rPr>
              <w:t xml:space="preserve">Art.  337.  1. </w:t>
            </w:r>
            <w:r w:rsidRPr="008E5995">
              <w:rPr>
                <w:sz w:val="20"/>
                <w:szCs w:val="20"/>
              </w:rPr>
              <w:tab/>
              <w:t>Koszty, o których mowa w art. 336 ust. 1, ponosi cudzoziemiec.</w:t>
            </w:r>
          </w:p>
          <w:p w14:paraId="05C083FD" w14:textId="77777777" w:rsidR="001D3294" w:rsidRDefault="001D3294" w:rsidP="008E5995">
            <w:pPr>
              <w:jc w:val="both"/>
              <w:rPr>
                <w:sz w:val="20"/>
                <w:szCs w:val="20"/>
              </w:rPr>
            </w:pPr>
          </w:p>
          <w:p w14:paraId="1C3303A6" w14:textId="77777777" w:rsidR="001D3294" w:rsidRDefault="001D3294" w:rsidP="008E5995">
            <w:pPr>
              <w:jc w:val="both"/>
              <w:rPr>
                <w:sz w:val="20"/>
                <w:szCs w:val="20"/>
              </w:rPr>
            </w:pPr>
            <w:r>
              <w:rPr>
                <w:sz w:val="20"/>
                <w:szCs w:val="20"/>
              </w:rPr>
              <w:t xml:space="preserve">3. </w:t>
            </w:r>
            <w:r w:rsidRPr="001D3294">
              <w:rPr>
                <w:sz w:val="20"/>
                <w:szCs w:val="20"/>
              </w:rPr>
              <w:t xml:space="preserve">Podmiot powierzający wykonywanie pracy lub pełnienie określonej funkcji ponosi koszty, o których mowa w art. 336 ust. 1, w przypadku gdy cudzoziemcowi została wydana decyzja o zobowiązaniu cudzoziemca do powrotu w związku z </w:t>
            </w:r>
            <w:r w:rsidRPr="001D3294">
              <w:rPr>
                <w:sz w:val="20"/>
                <w:szCs w:val="20"/>
              </w:rPr>
              <w:lastRenderedPageBreak/>
              <w:t>okolicznością, o której mowa w art. 302 ust. 1 pkt 4.</w:t>
            </w:r>
          </w:p>
          <w:p w14:paraId="183F6D5D" w14:textId="77777777" w:rsidR="001D3294" w:rsidRDefault="001D3294" w:rsidP="008E5995">
            <w:pPr>
              <w:jc w:val="both"/>
              <w:rPr>
                <w:sz w:val="20"/>
                <w:szCs w:val="20"/>
              </w:rPr>
            </w:pPr>
          </w:p>
          <w:p w14:paraId="778B6CD6" w14:textId="14E60C53" w:rsidR="001D3294" w:rsidRPr="0092057C" w:rsidRDefault="001D3294" w:rsidP="008E5995">
            <w:pPr>
              <w:jc w:val="both"/>
              <w:rPr>
                <w:sz w:val="20"/>
                <w:szCs w:val="20"/>
              </w:rPr>
            </w:pPr>
            <w:r>
              <w:rPr>
                <w:sz w:val="20"/>
                <w:szCs w:val="20"/>
              </w:rPr>
              <w:t xml:space="preserve">3a. </w:t>
            </w:r>
            <w:r w:rsidRPr="001D3294">
              <w:rPr>
                <w:sz w:val="20"/>
                <w:szCs w:val="20"/>
              </w:rPr>
              <w:t>W przypadku, o którym mowa w ust. 3, jeżeli wykonywanie pracy lub pełnienie funkcji zostało cudzoziemcowi powierzone przez kilka podmiotów, ponoszą one solidarnie koszty, o których mowa w art. 336 ust. 1.</w:t>
            </w:r>
          </w:p>
        </w:tc>
        <w:tc>
          <w:tcPr>
            <w:tcW w:w="1382" w:type="pct"/>
            <w:shd w:val="clear" w:color="auto" w:fill="auto"/>
          </w:tcPr>
          <w:p w14:paraId="3ADB391D" w14:textId="77777777" w:rsidR="009E2A9D" w:rsidRPr="008E5995" w:rsidRDefault="009E2A9D" w:rsidP="0092057C">
            <w:pPr>
              <w:pStyle w:val="NormalnyWeb"/>
              <w:spacing w:before="0" w:beforeAutospacing="0" w:after="0" w:afterAutospacing="0"/>
              <w:ind w:left="30"/>
              <w:jc w:val="both"/>
              <w:rPr>
                <w:sz w:val="20"/>
                <w:szCs w:val="20"/>
              </w:rPr>
            </w:pPr>
          </w:p>
        </w:tc>
      </w:tr>
      <w:tr w:rsidR="009E2A9D" w:rsidRPr="0092057C" w14:paraId="7A0DED78" w14:textId="77777777" w:rsidTr="00CD2F46">
        <w:trPr>
          <w:trHeight w:val="570"/>
        </w:trPr>
        <w:tc>
          <w:tcPr>
            <w:tcW w:w="240" w:type="pct"/>
            <w:shd w:val="clear" w:color="auto" w:fill="auto"/>
          </w:tcPr>
          <w:p w14:paraId="15AA4C27"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413822D9" w14:textId="77777777" w:rsidR="009E2A9D" w:rsidRPr="0092057C" w:rsidRDefault="003B1D8C" w:rsidP="0092057C">
            <w:pPr>
              <w:jc w:val="center"/>
              <w:rPr>
                <w:b/>
                <w:sz w:val="20"/>
                <w:szCs w:val="20"/>
              </w:rPr>
            </w:pPr>
            <w:r w:rsidRPr="0092057C">
              <w:rPr>
                <w:b/>
                <w:sz w:val="20"/>
                <w:szCs w:val="20"/>
              </w:rPr>
              <w:t>Art. 23 ust. 4</w:t>
            </w:r>
          </w:p>
        </w:tc>
        <w:tc>
          <w:tcPr>
            <w:tcW w:w="1226" w:type="pct"/>
            <w:shd w:val="clear" w:color="auto" w:fill="auto"/>
          </w:tcPr>
          <w:p w14:paraId="219DBEE4" w14:textId="77777777" w:rsidR="009E2A9D" w:rsidRPr="0092057C" w:rsidRDefault="003B1D8C" w:rsidP="0092057C">
            <w:pPr>
              <w:jc w:val="both"/>
              <w:rPr>
                <w:sz w:val="20"/>
                <w:szCs w:val="20"/>
              </w:rPr>
            </w:pPr>
            <w:r w:rsidRPr="0092057C">
              <w:rPr>
                <w:sz w:val="20"/>
                <w:szCs w:val="20"/>
              </w:rPr>
              <w:t>4. Państwa członkowskie mogą zgodnie z art. 14 ustanowić kary wobec pracodawcy posiadacza niebieskiej karty UE, jeżeli pracodawca ten jest odpowiedzialny za niespełnienie warunków mobilności określonych w niniejszym rozdziale.</w:t>
            </w:r>
          </w:p>
        </w:tc>
        <w:tc>
          <w:tcPr>
            <w:tcW w:w="395" w:type="pct"/>
            <w:shd w:val="clear" w:color="auto" w:fill="auto"/>
          </w:tcPr>
          <w:p w14:paraId="3BB1056C" w14:textId="77777777" w:rsidR="009E2A9D" w:rsidRPr="0092057C" w:rsidRDefault="008E5995" w:rsidP="0092057C">
            <w:pPr>
              <w:jc w:val="both"/>
              <w:rPr>
                <w:b/>
                <w:sz w:val="20"/>
                <w:szCs w:val="20"/>
              </w:rPr>
            </w:pPr>
            <w:r>
              <w:rPr>
                <w:b/>
                <w:sz w:val="20"/>
                <w:szCs w:val="20"/>
              </w:rPr>
              <w:t xml:space="preserve">N </w:t>
            </w:r>
          </w:p>
        </w:tc>
        <w:tc>
          <w:tcPr>
            <w:tcW w:w="247" w:type="pct"/>
            <w:shd w:val="clear" w:color="auto" w:fill="auto"/>
          </w:tcPr>
          <w:p w14:paraId="1129DCD9" w14:textId="77777777" w:rsidR="009E2A9D" w:rsidRPr="0092057C" w:rsidRDefault="009E2A9D" w:rsidP="0092057C">
            <w:pPr>
              <w:jc w:val="both"/>
              <w:rPr>
                <w:b/>
                <w:sz w:val="20"/>
                <w:szCs w:val="20"/>
              </w:rPr>
            </w:pPr>
          </w:p>
        </w:tc>
        <w:tc>
          <w:tcPr>
            <w:tcW w:w="1195" w:type="pct"/>
            <w:shd w:val="clear" w:color="auto" w:fill="auto"/>
          </w:tcPr>
          <w:p w14:paraId="0E0A37CB" w14:textId="77777777" w:rsidR="009E2A9D" w:rsidRPr="0092057C" w:rsidRDefault="009E2A9D" w:rsidP="0092057C">
            <w:pPr>
              <w:jc w:val="both"/>
              <w:rPr>
                <w:sz w:val="20"/>
                <w:szCs w:val="20"/>
              </w:rPr>
            </w:pPr>
          </w:p>
        </w:tc>
        <w:tc>
          <w:tcPr>
            <w:tcW w:w="1382" w:type="pct"/>
            <w:shd w:val="clear" w:color="auto" w:fill="auto"/>
          </w:tcPr>
          <w:p w14:paraId="390B1ABF" w14:textId="77777777" w:rsidR="009E2A9D" w:rsidRPr="008E5995" w:rsidRDefault="008E5995" w:rsidP="008E5995">
            <w:pPr>
              <w:pStyle w:val="NormalnyWeb"/>
              <w:spacing w:before="0" w:beforeAutospacing="0" w:after="0" w:afterAutospacing="0"/>
              <w:jc w:val="both"/>
              <w:rPr>
                <w:sz w:val="20"/>
                <w:szCs w:val="20"/>
              </w:rPr>
            </w:pPr>
            <w:r w:rsidRPr="008E5995">
              <w:rPr>
                <w:sz w:val="20"/>
                <w:szCs w:val="20"/>
              </w:rPr>
              <w:t xml:space="preserve">Projektodawca nie zdecydował się na wprowadzenie tego typu rozwiązań. </w:t>
            </w:r>
          </w:p>
        </w:tc>
      </w:tr>
      <w:tr w:rsidR="009E2A9D" w:rsidRPr="0092057C" w14:paraId="3C1BDD6B" w14:textId="77777777" w:rsidTr="00CD2F46">
        <w:trPr>
          <w:trHeight w:val="570"/>
        </w:trPr>
        <w:tc>
          <w:tcPr>
            <w:tcW w:w="240" w:type="pct"/>
            <w:shd w:val="clear" w:color="auto" w:fill="auto"/>
          </w:tcPr>
          <w:p w14:paraId="035C1DDE"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7FF27821" w14:textId="77777777" w:rsidR="009E2A9D" w:rsidRPr="0092057C" w:rsidRDefault="003B1D8C" w:rsidP="0092057C">
            <w:pPr>
              <w:jc w:val="center"/>
              <w:rPr>
                <w:b/>
                <w:sz w:val="20"/>
                <w:szCs w:val="20"/>
              </w:rPr>
            </w:pPr>
            <w:r w:rsidRPr="0092057C">
              <w:rPr>
                <w:b/>
                <w:sz w:val="20"/>
                <w:szCs w:val="20"/>
              </w:rPr>
              <w:t>Art. 23 ust. 5</w:t>
            </w:r>
          </w:p>
        </w:tc>
        <w:tc>
          <w:tcPr>
            <w:tcW w:w="1226" w:type="pct"/>
            <w:shd w:val="clear" w:color="auto" w:fill="auto"/>
          </w:tcPr>
          <w:p w14:paraId="13F789D2" w14:textId="77777777" w:rsidR="003B1D8C" w:rsidRPr="0092057C" w:rsidRDefault="003B1D8C" w:rsidP="0092057C">
            <w:pPr>
              <w:jc w:val="both"/>
              <w:rPr>
                <w:sz w:val="20"/>
                <w:szCs w:val="20"/>
              </w:rPr>
            </w:pPr>
            <w:r w:rsidRPr="0092057C">
              <w:rPr>
                <w:sz w:val="20"/>
                <w:szCs w:val="20"/>
              </w:rPr>
              <w:t>5. Jeżeli państwo członkowskie cofa niebieską kartę UE, na której zamieszczono uwagę, o której mowa w art. 9 ust. 5, lub odmawia odnowienia takiej karty i podejmuje decyzję o wydaleniu obywatela państwa trzeciego, państwo to zwraca się do państwa członkowskiego wskazanego w tej uwadze, by potwierdziło, że dana osoba jest nadal beneficjentem ochrony międzynarodowej w tym państwie członkowskim. Państwo członkowskie wskazane w uwadze udziela odpowiedzi w terminie miesiąca po otrzymaniu wniosku o udzielenie informacji.</w:t>
            </w:r>
          </w:p>
          <w:p w14:paraId="1A6EEC46" w14:textId="77777777" w:rsidR="009E2A9D" w:rsidRPr="0092057C" w:rsidRDefault="003B1D8C" w:rsidP="0092057C">
            <w:pPr>
              <w:jc w:val="both"/>
              <w:rPr>
                <w:sz w:val="20"/>
                <w:szCs w:val="20"/>
              </w:rPr>
            </w:pPr>
            <w:r w:rsidRPr="0092057C">
              <w:rPr>
                <w:sz w:val="20"/>
                <w:szCs w:val="20"/>
              </w:rPr>
              <w:t xml:space="preserve">Jeżeli obywatel państwa trzeciego jest nadal beneficjentem ochrony międzynarodowej w państwie członkowskim wskazanym w tej uwadze, osoba taka jest wydalana do tego państwa członkowskiego, które, bez uszczerbku dla mającego </w:t>
            </w:r>
            <w:r w:rsidRPr="0092057C">
              <w:rPr>
                <w:sz w:val="20"/>
                <w:szCs w:val="20"/>
              </w:rPr>
              <w:lastRenderedPageBreak/>
              <w:t>zastosowanie prawa Unii lub prawa krajowego oraz zasady jedności rodziny, natychmiast i bez formalności, zezwala na ponowny wjazd tej osoby i członków jej rodziny.</w:t>
            </w:r>
          </w:p>
          <w:p w14:paraId="2C6AE8A3" w14:textId="77777777" w:rsidR="003B1D8C" w:rsidRPr="0092057C" w:rsidRDefault="003B1D8C" w:rsidP="0092057C">
            <w:pPr>
              <w:jc w:val="both"/>
              <w:rPr>
                <w:sz w:val="20"/>
                <w:szCs w:val="20"/>
              </w:rPr>
            </w:pPr>
            <w:r w:rsidRPr="0092057C">
              <w:rPr>
                <w:sz w:val="20"/>
                <w:szCs w:val="20"/>
              </w:rPr>
              <w:t>Na zasadzie odstępstwa od akapitu drugiego niniejszego ustępu, państwo członkowskie, które wydało decyzję o wydaleniu, zachowuje prawo do wydalenia obywatela państwa trzeciego, zgodnie ze swoimi zobowiązaniami międzynarodowymi, do państwa innego niż państwo członkowskie, które przyznało ochronę międzynarodową, w przypadku gdy warunki określone w art. 21 ust. 2 dyrektywy 2011/95/UE zostały spełnione w odniesieniu do tego obywatela państwa trzeciego.</w:t>
            </w:r>
          </w:p>
        </w:tc>
        <w:tc>
          <w:tcPr>
            <w:tcW w:w="395" w:type="pct"/>
            <w:shd w:val="clear" w:color="auto" w:fill="auto"/>
          </w:tcPr>
          <w:p w14:paraId="1C6B7954" w14:textId="77777777" w:rsidR="009E2A9D" w:rsidRPr="0092057C" w:rsidRDefault="00BB5EE4" w:rsidP="0092057C">
            <w:pPr>
              <w:jc w:val="both"/>
              <w:rPr>
                <w:b/>
                <w:sz w:val="20"/>
                <w:szCs w:val="20"/>
              </w:rPr>
            </w:pPr>
            <w:r>
              <w:rPr>
                <w:b/>
                <w:sz w:val="20"/>
                <w:szCs w:val="20"/>
              </w:rPr>
              <w:lastRenderedPageBreak/>
              <w:t xml:space="preserve">T </w:t>
            </w:r>
          </w:p>
        </w:tc>
        <w:tc>
          <w:tcPr>
            <w:tcW w:w="247" w:type="pct"/>
            <w:shd w:val="clear" w:color="auto" w:fill="auto"/>
          </w:tcPr>
          <w:p w14:paraId="621A4343" w14:textId="77777777" w:rsidR="00BB5EE4" w:rsidRPr="00BB5EE4" w:rsidRDefault="00BB5EE4" w:rsidP="00BB5EE4">
            <w:pPr>
              <w:jc w:val="both"/>
              <w:rPr>
                <w:b/>
                <w:sz w:val="20"/>
                <w:szCs w:val="20"/>
              </w:rPr>
            </w:pPr>
            <w:r w:rsidRPr="00BB5EE4">
              <w:rPr>
                <w:b/>
                <w:sz w:val="20"/>
                <w:szCs w:val="20"/>
              </w:rPr>
              <w:t>Art. 309a</w:t>
            </w:r>
          </w:p>
          <w:p w14:paraId="24934093" w14:textId="77777777" w:rsidR="00BB5EE4" w:rsidRPr="00BB5EE4" w:rsidRDefault="00BB5EE4" w:rsidP="00BB5EE4">
            <w:pPr>
              <w:jc w:val="both"/>
              <w:rPr>
                <w:b/>
                <w:sz w:val="20"/>
                <w:szCs w:val="20"/>
              </w:rPr>
            </w:pPr>
          </w:p>
          <w:p w14:paraId="40211C12" w14:textId="6F3F3633" w:rsidR="009E2A9D" w:rsidRDefault="00BB5EE4" w:rsidP="00BB5EE4">
            <w:pPr>
              <w:jc w:val="both"/>
              <w:rPr>
                <w:b/>
                <w:sz w:val="20"/>
                <w:szCs w:val="20"/>
              </w:rPr>
            </w:pPr>
            <w:r w:rsidRPr="00BB5EE4">
              <w:rPr>
                <w:b/>
                <w:sz w:val="20"/>
                <w:szCs w:val="20"/>
              </w:rPr>
              <w:t>Art. 315</w:t>
            </w:r>
            <w:r w:rsidR="001D3294">
              <w:rPr>
                <w:b/>
                <w:sz w:val="20"/>
                <w:szCs w:val="20"/>
              </w:rPr>
              <w:t xml:space="preserve"> ust. 7a</w:t>
            </w:r>
          </w:p>
          <w:p w14:paraId="670F3B03" w14:textId="1F8D0D1A" w:rsidR="001D3294" w:rsidRDefault="001D3294" w:rsidP="00BB5EE4">
            <w:pPr>
              <w:jc w:val="both"/>
              <w:rPr>
                <w:b/>
                <w:sz w:val="20"/>
                <w:szCs w:val="20"/>
              </w:rPr>
            </w:pPr>
          </w:p>
          <w:p w14:paraId="013C62B6" w14:textId="03E6D967" w:rsidR="001D3294" w:rsidRDefault="001D3294" w:rsidP="00BB5EE4">
            <w:pPr>
              <w:jc w:val="both"/>
              <w:rPr>
                <w:b/>
                <w:sz w:val="20"/>
                <w:szCs w:val="20"/>
              </w:rPr>
            </w:pPr>
            <w:r>
              <w:rPr>
                <w:b/>
                <w:sz w:val="20"/>
                <w:szCs w:val="20"/>
              </w:rPr>
              <w:t>Art. 318 ust. 3 pkt 3</w:t>
            </w:r>
          </w:p>
          <w:p w14:paraId="513EC21E" w14:textId="77777777" w:rsidR="005C4BB4" w:rsidRDefault="005C4BB4" w:rsidP="00BB5EE4">
            <w:pPr>
              <w:jc w:val="both"/>
              <w:rPr>
                <w:b/>
                <w:sz w:val="20"/>
                <w:szCs w:val="20"/>
              </w:rPr>
            </w:pPr>
          </w:p>
          <w:p w14:paraId="6FA9E218" w14:textId="77777777" w:rsidR="005C4BB4" w:rsidRPr="0092057C" w:rsidRDefault="005C4BB4" w:rsidP="00BB5EE4">
            <w:pPr>
              <w:jc w:val="both"/>
              <w:rPr>
                <w:b/>
                <w:sz w:val="20"/>
                <w:szCs w:val="20"/>
              </w:rPr>
            </w:pPr>
            <w:r>
              <w:rPr>
                <w:b/>
                <w:sz w:val="20"/>
                <w:szCs w:val="20"/>
              </w:rPr>
              <w:t>Art. 28 ust. 2 pkt 4</w:t>
            </w:r>
          </w:p>
        </w:tc>
        <w:tc>
          <w:tcPr>
            <w:tcW w:w="1195" w:type="pct"/>
            <w:shd w:val="clear" w:color="auto" w:fill="auto"/>
          </w:tcPr>
          <w:p w14:paraId="6353B3D2" w14:textId="77777777" w:rsidR="00BB5EE4" w:rsidRPr="00BB5EE4" w:rsidRDefault="00BB5EE4" w:rsidP="00BB5EE4">
            <w:pPr>
              <w:jc w:val="both"/>
              <w:rPr>
                <w:sz w:val="20"/>
                <w:szCs w:val="20"/>
              </w:rPr>
            </w:pPr>
            <w:r w:rsidRPr="00BB5EE4">
              <w:rPr>
                <w:sz w:val="20"/>
                <w:szCs w:val="20"/>
              </w:rPr>
              <w:t xml:space="preserve">Art. 309a. </w:t>
            </w:r>
          </w:p>
          <w:p w14:paraId="1D2657EF" w14:textId="7535E61D" w:rsidR="00BB5EE4" w:rsidRPr="00BB5EE4" w:rsidRDefault="00BB5EE4" w:rsidP="00BB5EE4">
            <w:pPr>
              <w:jc w:val="both"/>
              <w:rPr>
                <w:sz w:val="20"/>
                <w:szCs w:val="20"/>
              </w:rPr>
            </w:pPr>
            <w:r w:rsidRPr="00BB5EE4">
              <w:rPr>
                <w:sz w:val="20"/>
                <w:szCs w:val="20"/>
              </w:rPr>
              <w:t>1. Organ, który wydaje decyzję o zobowiązaniu cudzoziemca do powrotu, w przypadku odmowy udzielenia cudzoziemcowi kolejnego zezwolenia na pobyt czasowy, o którym mowa w art. 127 lub art. 137a</w:t>
            </w:r>
            <w:r w:rsidR="004A5355">
              <w:rPr>
                <w:sz w:val="20"/>
                <w:szCs w:val="20"/>
              </w:rPr>
              <w:t>,</w:t>
            </w:r>
            <w:r w:rsidRPr="00BB5EE4">
              <w:rPr>
                <w:sz w:val="20"/>
                <w:szCs w:val="20"/>
              </w:rPr>
              <w:t xml:space="preserve"> albo cofnięcia cudzoziemcowi tych zezwoleń udzielonych cudzoziemcowi posiadającemu ochronę międzynarodową w innym państwie członkowskim Unii Europejskiej ustala, za pośrednictwem Szefa Urzędu, czy cudzoziemiec nadal posiada ochronę międzynarodową w tym państwie.</w:t>
            </w:r>
          </w:p>
          <w:p w14:paraId="63081ABA" w14:textId="77777777" w:rsidR="00BB5EE4" w:rsidRPr="00BB5EE4" w:rsidRDefault="00BB5EE4" w:rsidP="00BB5EE4">
            <w:pPr>
              <w:jc w:val="both"/>
              <w:rPr>
                <w:sz w:val="20"/>
                <w:szCs w:val="20"/>
              </w:rPr>
            </w:pPr>
          </w:p>
          <w:p w14:paraId="48F64688" w14:textId="263A0387" w:rsidR="009E2A9D" w:rsidRDefault="00BB5EE4" w:rsidP="00BB5EE4">
            <w:pPr>
              <w:jc w:val="both"/>
              <w:rPr>
                <w:sz w:val="20"/>
                <w:szCs w:val="20"/>
              </w:rPr>
            </w:pPr>
            <w:r w:rsidRPr="00BB5EE4">
              <w:rPr>
                <w:sz w:val="20"/>
                <w:szCs w:val="20"/>
              </w:rPr>
              <w:t xml:space="preserve">Art. 315. 7a. Jeżeli decyzję o zobowiązaniu cudzoziemca do powrotu wydaje się cudzoziemcowi, o którym mowa w art. 309a, który nadal posiada ochronę międzynarodową w </w:t>
            </w:r>
            <w:r w:rsidRPr="00BB5EE4">
              <w:rPr>
                <w:sz w:val="20"/>
                <w:szCs w:val="20"/>
              </w:rPr>
              <w:lastRenderedPageBreak/>
              <w:t>innym państwie członkowskim Unii Europejskiej, w decyzji o zobowiązaniu cudzoziemca do powrotu jako państwo powrotu cudzoziemca wskazuje się państwo członkowskie Unii Europejskiej, w którym cudzoziemiec posiada ochronę międzynarodową.</w:t>
            </w:r>
          </w:p>
          <w:p w14:paraId="1AA614A8" w14:textId="3473F052" w:rsidR="001D3294" w:rsidRDefault="001D3294" w:rsidP="00BB5EE4">
            <w:pPr>
              <w:jc w:val="both"/>
              <w:rPr>
                <w:sz w:val="20"/>
                <w:szCs w:val="20"/>
              </w:rPr>
            </w:pPr>
          </w:p>
          <w:p w14:paraId="2A92D1A9" w14:textId="77777777" w:rsidR="001D3294" w:rsidRDefault="001D3294" w:rsidP="001D3294">
            <w:pPr>
              <w:jc w:val="both"/>
              <w:rPr>
                <w:sz w:val="20"/>
                <w:szCs w:val="20"/>
              </w:rPr>
            </w:pPr>
            <w:r>
              <w:rPr>
                <w:sz w:val="20"/>
                <w:szCs w:val="20"/>
              </w:rPr>
              <w:t xml:space="preserve">Art. 318. 3. </w:t>
            </w:r>
            <w:r w:rsidRPr="001D3294">
              <w:rPr>
                <w:sz w:val="20"/>
                <w:szCs w:val="20"/>
              </w:rPr>
              <w:t>W decyzji o zobowiązaniu cudzoziemca do powrotu orzeka się o zakazie ponownego wjazdu tylko na terytorium Rzeczypospolitej Polskiej w przypadku, gdy jest ona wydawana cudzoziemcowi</w:t>
            </w:r>
            <w:r>
              <w:rPr>
                <w:sz w:val="20"/>
                <w:szCs w:val="20"/>
              </w:rPr>
              <w:t>:</w:t>
            </w:r>
          </w:p>
          <w:p w14:paraId="5ED736A1" w14:textId="41952351" w:rsidR="001D3294" w:rsidRDefault="001D3294" w:rsidP="001D3294">
            <w:pPr>
              <w:jc w:val="both"/>
              <w:rPr>
                <w:sz w:val="20"/>
                <w:szCs w:val="20"/>
              </w:rPr>
            </w:pPr>
            <w:r>
              <w:rPr>
                <w:sz w:val="20"/>
                <w:szCs w:val="20"/>
              </w:rPr>
              <w:t xml:space="preserve">3) </w:t>
            </w:r>
            <w:r w:rsidRPr="001D3294">
              <w:rPr>
                <w:sz w:val="20"/>
                <w:szCs w:val="20"/>
              </w:rPr>
              <w:t>posiadającemu ochronę międzynarodową w innym państwie członkowskim Unii Europejskiej, któremu odmówiono udzielenia kolejnego zezwolenia na pobyt czasowy, o którym mowa w art. 127 lub art. 137a</w:t>
            </w:r>
            <w:r w:rsidR="00A54A43">
              <w:rPr>
                <w:sz w:val="20"/>
                <w:szCs w:val="20"/>
              </w:rPr>
              <w:t>,</w:t>
            </w:r>
            <w:r w:rsidRPr="001D3294">
              <w:rPr>
                <w:sz w:val="20"/>
                <w:szCs w:val="20"/>
              </w:rPr>
              <w:t xml:space="preserve"> albo cofnięto to zezwolenie</w:t>
            </w:r>
          </w:p>
          <w:p w14:paraId="2AFCBE01" w14:textId="77777777" w:rsidR="005C4BB4" w:rsidRDefault="005C4BB4" w:rsidP="00BB5EE4">
            <w:pPr>
              <w:jc w:val="both"/>
              <w:rPr>
                <w:sz w:val="20"/>
                <w:szCs w:val="20"/>
              </w:rPr>
            </w:pPr>
          </w:p>
          <w:p w14:paraId="3D11E3BC" w14:textId="77777777" w:rsidR="005C4BB4" w:rsidRPr="005C4BB4" w:rsidRDefault="005C4BB4" w:rsidP="005C4BB4">
            <w:pPr>
              <w:jc w:val="both"/>
              <w:rPr>
                <w:sz w:val="20"/>
                <w:szCs w:val="20"/>
              </w:rPr>
            </w:pPr>
            <w:r>
              <w:rPr>
                <w:sz w:val="20"/>
                <w:szCs w:val="20"/>
              </w:rPr>
              <w:t xml:space="preserve">Art. 28. </w:t>
            </w:r>
            <w:r w:rsidRPr="005C4BB4">
              <w:rPr>
                <w:sz w:val="20"/>
                <w:szCs w:val="20"/>
              </w:rPr>
              <w:t xml:space="preserve">2. </w:t>
            </w:r>
            <w:r w:rsidRPr="005C4BB4">
              <w:rPr>
                <w:sz w:val="20"/>
                <w:szCs w:val="20"/>
              </w:rPr>
              <w:tab/>
              <w:t>Przepisu ust. 1 nie stosuje się do cudzoziemca, który:</w:t>
            </w:r>
          </w:p>
          <w:p w14:paraId="725A860D" w14:textId="3258317C" w:rsidR="005C4BB4" w:rsidRPr="0092057C" w:rsidRDefault="005C4BB4" w:rsidP="006D5FF0">
            <w:pPr>
              <w:jc w:val="both"/>
              <w:rPr>
                <w:sz w:val="20"/>
                <w:szCs w:val="20"/>
              </w:rPr>
            </w:pPr>
            <w:r w:rsidRPr="005C4BB4">
              <w:rPr>
                <w:sz w:val="20"/>
                <w:szCs w:val="20"/>
              </w:rPr>
              <w:t>4)</w:t>
            </w:r>
            <w:r w:rsidR="006D5FF0">
              <w:rPr>
                <w:sz w:val="20"/>
                <w:szCs w:val="20"/>
              </w:rPr>
              <w:t xml:space="preserve">   </w:t>
            </w:r>
            <w:r w:rsidR="006D5FF0" w:rsidRPr="006D5FF0">
              <w:rPr>
                <w:sz w:val="20"/>
                <w:szCs w:val="20"/>
              </w:rPr>
              <w:t>posiada w Rzeczypospolitej Polskiej status uchodźcy lub ochronę uzupełniającą i powraca na to terytorium po tym, jak inne państwo członkowskie Unii Europejskiej cofnęło mu dokument pobytowy, o którym mowa w art. 1 ust. 2 lit. a rozporządzenia nr 1030/2002, z adnotacją „Niebieska Karta UE”, lub odmówiło wydania kolejnego takiego dokumentu.</w:t>
            </w:r>
            <w:r w:rsidRPr="005C4BB4">
              <w:rPr>
                <w:sz w:val="20"/>
                <w:szCs w:val="20"/>
              </w:rPr>
              <w:t xml:space="preserve">    </w:t>
            </w:r>
          </w:p>
        </w:tc>
        <w:tc>
          <w:tcPr>
            <w:tcW w:w="1382" w:type="pct"/>
            <w:shd w:val="clear" w:color="auto" w:fill="auto"/>
          </w:tcPr>
          <w:p w14:paraId="15D58A00"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4D4541E7" w14:textId="77777777" w:rsidTr="00CD2F46">
        <w:trPr>
          <w:trHeight w:val="570"/>
        </w:trPr>
        <w:tc>
          <w:tcPr>
            <w:tcW w:w="240" w:type="pct"/>
            <w:shd w:val="clear" w:color="auto" w:fill="auto"/>
          </w:tcPr>
          <w:p w14:paraId="140A2D49"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65781412" w14:textId="77777777" w:rsidR="009E2A9D" w:rsidRPr="0092057C" w:rsidRDefault="003B1D8C" w:rsidP="0092057C">
            <w:pPr>
              <w:jc w:val="center"/>
              <w:rPr>
                <w:b/>
                <w:sz w:val="20"/>
                <w:szCs w:val="20"/>
              </w:rPr>
            </w:pPr>
            <w:r w:rsidRPr="0092057C">
              <w:rPr>
                <w:b/>
                <w:sz w:val="20"/>
                <w:szCs w:val="20"/>
              </w:rPr>
              <w:t>Art. 23 ust. 6</w:t>
            </w:r>
          </w:p>
        </w:tc>
        <w:tc>
          <w:tcPr>
            <w:tcW w:w="1226" w:type="pct"/>
            <w:shd w:val="clear" w:color="auto" w:fill="auto"/>
          </w:tcPr>
          <w:p w14:paraId="4AA6EC7A" w14:textId="77777777" w:rsidR="009E2A9D" w:rsidRPr="0092057C" w:rsidRDefault="003B1D8C" w:rsidP="0092057C">
            <w:pPr>
              <w:jc w:val="both"/>
              <w:rPr>
                <w:sz w:val="20"/>
                <w:szCs w:val="20"/>
              </w:rPr>
            </w:pPr>
            <w:r w:rsidRPr="0092057C">
              <w:rPr>
                <w:sz w:val="20"/>
                <w:szCs w:val="20"/>
              </w:rPr>
              <w:t>6. Jeżeli posiadacz niebieskiej karty UE lub członkowie jego rodziny przekraczają granicę zewnętrzną państwa członkowskiego stosującego w pełni dorobek Schengen, państwo to dokonuje sprawdzenia w Systemie Informacyjnym Schengen zgodnie z rozporządzeniem (UE) 2016/399. Państwo to odmawia wjazdu osobom, w przypadku których w Systemie Informacyjnym Schengen dokonano wpisu do celów odmowy wjazdu i pobytu.</w:t>
            </w:r>
          </w:p>
        </w:tc>
        <w:tc>
          <w:tcPr>
            <w:tcW w:w="395" w:type="pct"/>
            <w:shd w:val="clear" w:color="auto" w:fill="auto"/>
          </w:tcPr>
          <w:p w14:paraId="00CADA6B" w14:textId="77777777" w:rsidR="009E2A9D" w:rsidRPr="0092057C" w:rsidRDefault="006C4D20" w:rsidP="0092057C">
            <w:pPr>
              <w:jc w:val="both"/>
              <w:rPr>
                <w:b/>
                <w:sz w:val="20"/>
                <w:szCs w:val="20"/>
              </w:rPr>
            </w:pPr>
            <w:r>
              <w:rPr>
                <w:b/>
                <w:sz w:val="20"/>
                <w:szCs w:val="20"/>
              </w:rPr>
              <w:t xml:space="preserve">N </w:t>
            </w:r>
          </w:p>
        </w:tc>
        <w:tc>
          <w:tcPr>
            <w:tcW w:w="247" w:type="pct"/>
            <w:shd w:val="clear" w:color="auto" w:fill="auto"/>
          </w:tcPr>
          <w:p w14:paraId="0129E309" w14:textId="77777777" w:rsidR="009E2A9D" w:rsidRPr="0092057C" w:rsidRDefault="009E2A9D" w:rsidP="0092057C">
            <w:pPr>
              <w:jc w:val="both"/>
              <w:rPr>
                <w:b/>
                <w:sz w:val="20"/>
                <w:szCs w:val="20"/>
              </w:rPr>
            </w:pPr>
          </w:p>
        </w:tc>
        <w:tc>
          <w:tcPr>
            <w:tcW w:w="1195" w:type="pct"/>
            <w:shd w:val="clear" w:color="auto" w:fill="auto"/>
          </w:tcPr>
          <w:p w14:paraId="3EF79189" w14:textId="77777777" w:rsidR="009E2A9D" w:rsidRPr="0092057C" w:rsidRDefault="009E2A9D" w:rsidP="0092057C">
            <w:pPr>
              <w:jc w:val="both"/>
              <w:rPr>
                <w:sz w:val="20"/>
                <w:szCs w:val="20"/>
              </w:rPr>
            </w:pPr>
          </w:p>
        </w:tc>
        <w:tc>
          <w:tcPr>
            <w:tcW w:w="1382" w:type="pct"/>
            <w:shd w:val="clear" w:color="auto" w:fill="auto"/>
          </w:tcPr>
          <w:p w14:paraId="3A96FBC3" w14:textId="77777777" w:rsidR="009E2A9D" w:rsidRPr="006C4D20" w:rsidRDefault="006C4D20" w:rsidP="0092057C">
            <w:pPr>
              <w:pStyle w:val="NormalnyWeb"/>
              <w:spacing w:before="0" w:beforeAutospacing="0" w:after="0" w:afterAutospacing="0"/>
              <w:ind w:left="30"/>
              <w:jc w:val="both"/>
              <w:rPr>
                <w:sz w:val="20"/>
                <w:szCs w:val="20"/>
              </w:rPr>
            </w:pPr>
            <w:r w:rsidRPr="006C4D20">
              <w:rPr>
                <w:sz w:val="20"/>
                <w:szCs w:val="20"/>
              </w:rPr>
              <w:t xml:space="preserve">Przepis nie wymaga obligatoryjnego wdrożenia. </w:t>
            </w:r>
          </w:p>
        </w:tc>
      </w:tr>
      <w:tr w:rsidR="00BE5F16" w:rsidRPr="0092057C" w14:paraId="4826649B" w14:textId="77777777" w:rsidTr="00BE5F16">
        <w:trPr>
          <w:trHeight w:val="570"/>
        </w:trPr>
        <w:tc>
          <w:tcPr>
            <w:tcW w:w="5000" w:type="pct"/>
            <w:gridSpan w:val="7"/>
            <w:shd w:val="clear" w:color="auto" w:fill="auto"/>
          </w:tcPr>
          <w:p w14:paraId="74FE217E" w14:textId="77777777" w:rsidR="00BE5F16" w:rsidRPr="0092057C" w:rsidRDefault="00BE5F16" w:rsidP="0092057C">
            <w:pPr>
              <w:pStyle w:val="NormalnyWeb"/>
              <w:spacing w:before="0" w:beforeAutospacing="0" w:after="0" w:afterAutospacing="0"/>
              <w:ind w:left="28"/>
              <w:jc w:val="center"/>
              <w:rPr>
                <w:b/>
                <w:bCs/>
                <w:sz w:val="20"/>
                <w:szCs w:val="20"/>
              </w:rPr>
            </w:pPr>
            <w:r w:rsidRPr="0092057C">
              <w:rPr>
                <w:b/>
                <w:bCs/>
                <w:i/>
                <w:iCs/>
                <w:sz w:val="20"/>
                <w:szCs w:val="20"/>
              </w:rPr>
              <w:t>ROZDZIAŁ VI</w:t>
            </w:r>
          </w:p>
          <w:p w14:paraId="5457D229" w14:textId="77777777" w:rsidR="00BE5F16" w:rsidRPr="0092057C" w:rsidRDefault="00BE5F16" w:rsidP="0092057C">
            <w:pPr>
              <w:pStyle w:val="NormalnyWeb"/>
              <w:spacing w:before="0" w:beforeAutospacing="0" w:after="0" w:afterAutospacing="0"/>
              <w:ind w:left="28"/>
              <w:jc w:val="center"/>
              <w:rPr>
                <w:b/>
                <w:sz w:val="20"/>
                <w:szCs w:val="20"/>
              </w:rPr>
            </w:pPr>
            <w:r w:rsidRPr="0092057C">
              <w:rPr>
                <w:b/>
                <w:bCs/>
                <w:i/>
                <w:iCs/>
                <w:sz w:val="20"/>
                <w:szCs w:val="20"/>
              </w:rPr>
              <w:t>POSTANOWIENIA KOŃCOWE</w:t>
            </w:r>
          </w:p>
        </w:tc>
      </w:tr>
      <w:tr w:rsidR="009E2A9D" w:rsidRPr="0092057C" w14:paraId="03BEBF6B" w14:textId="77777777" w:rsidTr="00CD2F46">
        <w:trPr>
          <w:trHeight w:val="570"/>
        </w:trPr>
        <w:tc>
          <w:tcPr>
            <w:tcW w:w="240" w:type="pct"/>
            <w:shd w:val="clear" w:color="auto" w:fill="auto"/>
          </w:tcPr>
          <w:p w14:paraId="03EE75DD"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6E2C53CF" w14:textId="77777777" w:rsidR="009E2A9D" w:rsidRPr="0092057C" w:rsidRDefault="003B1D8C" w:rsidP="0092057C">
            <w:pPr>
              <w:jc w:val="center"/>
              <w:rPr>
                <w:b/>
                <w:sz w:val="20"/>
                <w:szCs w:val="20"/>
              </w:rPr>
            </w:pPr>
            <w:r w:rsidRPr="0092057C">
              <w:rPr>
                <w:b/>
                <w:sz w:val="20"/>
                <w:szCs w:val="20"/>
              </w:rPr>
              <w:t>Art. 24 ust. 1 (zdanie pierwsze)</w:t>
            </w:r>
          </w:p>
        </w:tc>
        <w:tc>
          <w:tcPr>
            <w:tcW w:w="1226" w:type="pct"/>
            <w:shd w:val="clear" w:color="auto" w:fill="auto"/>
          </w:tcPr>
          <w:p w14:paraId="359812B4" w14:textId="77777777" w:rsidR="00BE5F16" w:rsidRPr="0092057C" w:rsidRDefault="00BE5F16" w:rsidP="0092057C">
            <w:pPr>
              <w:jc w:val="both"/>
              <w:rPr>
                <w:i/>
                <w:iCs/>
                <w:sz w:val="20"/>
                <w:szCs w:val="20"/>
              </w:rPr>
            </w:pPr>
            <w:r w:rsidRPr="0092057C">
              <w:rPr>
                <w:i/>
                <w:iCs/>
                <w:sz w:val="20"/>
                <w:szCs w:val="20"/>
              </w:rPr>
              <w:t>Artykuł 24</w:t>
            </w:r>
          </w:p>
          <w:p w14:paraId="26124973" w14:textId="77777777" w:rsidR="00BE5F16" w:rsidRPr="0092057C" w:rsidRDefault="00BE5F16" w:rsidP="0092057C">
            <w:pPr>
              <w:jc w:val="both"/>
              <w:rPr>
                <w:b/>
                <w:bCs/>
                <w:sz w:val="20"/>
                <w:szCs w:val="20"/>
              </w:rPr>
            </w:pPr>
            <w:r w:rsidRPr="0092057C">
              <w:rPr>
                <w:b/>
                <w:bCs/>
                <w:sz w:val="20"/>
                <w:szCs w:val="20"/>
              </w:rPr>
              <w:t>Dostęp do informacji i monitorowanie</w:t>
            </w:r>
          </w:p>
          <w:p w14:paraId="26989440" w14:textId="77777777" w:rsidR="00BE5F16" w:rsidRPr="0092057C" w:rsidRDefault="00BE5F16" w:rsidP="0092057C">
            <w:pPr>
              <w:jc w:val="both"/>
              <w:rPr>
                <w:sz w:val="20"/>
                <w:szCs w:val="20"/>
              </w:rPr>
            </w:pPr>
          </w:p>
          <w:p w14:paraId="467C1C10" w14:textId="77777777" w:rsidR="009E2A9D" w:rsidRPr="0092057C" w:rsidRDefault="003B1D8C" w:rsidP="0092057C">
            <w:pPr>
              <w:jc w:val="both"/>
              <w:rPr>
                <w:sz w:val="20"/>
                <w:szCs w:val="20"/>
              </w:rPr>
            </w:pPr>
            <w:r w:rsidRPr="0092057C">
              <w:rPr>
                <w:sz w:val="20"/>
                <w:szCs w:val="20"/>
              </w:rPr>
              <w:t>1. Państwa członkowskie zapewniają osobom ubiegającym się o niebieską kartę UE łatwy dostęp do informacji dotyczących dokumentów dowodowych wymaganych do celów wniosku, jak również do informacji dotyczących warunków wjazdu i pobytu mających zastosowanie do obywateli państw trzecich objętych zakresem stosowania niniejszej dyrektywy i do członków ich rodzin, w tym ich praw i obowiązków oraz gwarancji proceduralnych. Informacje te obejmują informacje dotyczące progów wynagrodzenia ustalonych w danym państwie członkowskim zgodnie z art. 5 ust. 3, 4 i 5 oraz dotyczące obowiązujących opłat.</w:t>
            </w:r>
          </w:p>
        </w:tc>
        <w:tc>
          <w:tcPr>
            <w:tcW w:w="395" w:type="pct"/>
            <w:shd w:val="clear" w:color="auto" w:fill="auto"/>
          </w:tcPr>
          <w:p w14:paraId="224D7039" w14:textId="77777777" w:rsidR="009E2A9D" w:rsidRPr="0092057C" w:rsidRDefault="00473825" w:rsidP="0092057C">
            <w:pPr>
              <w:jc w:val="both"/>
              <w:rPr>
                <w:b/>
                <w:sz w:val="20"/>
                <w:szCs w:val="20"/>
              </w:rPr>
            </w:pPr>
            <w:r>
              <w:rPr>
                <w:b/>
                <w:sz w:val="20"/>
                <w:szCs w:val="20"/>
              </w:rPr>
              <w:t xml:space="preserve">T </w:t>
            </w:r>
          </w:p>
        </w:tc>
        <w:tc>
          <w:tcPr>
            <w:tcW w:w="247" w:type="pct"/>
            <w:shd w:val="clear" w:color="auto" w:fill="auto"/>
          </w:tcPr>
          <w:p w14:paraId="0FD70F74" w14:textId="77777777" w:rsidR="009E2A9D" w:rsidRPr="0092057C" w:rsidRDefault="00473825" w:rsidP="0092057C">
            <w:pPr>
              <w:jc w:val="both"/>
              <w:rPr>
                <w:b/>
                <w:sz w:val="20"/>
                <w:szCs w:val="20"/>
              </w:rPr>
            </w:pPr>
            <w:r>
              <w:rPr>
                <w:b/>
                <w:sz w:val="20"/>
                <w:szCs w:val="20"/>
              </w:rPr>
              <w:t>Art. 7 ust. 1 pkt 1 lit. c</w:t>
            </w:r>
          </w:p>
        </w:tc>
        <w:tc>
          <w:tcPr>
            <w:tcW w:w="1195" w:type="pct"/>
            <w:shd w:val="clear" w:color="auto" w:fill="auto"/>
          </w:tcPr>
          <w:p w14:paraId="48789953" w14:textId="77777777" w:rsidR="00473825" w:rsidRPr="00473825" w:rsidRDefault="00473825" w:rsidP="00473825">
            <w:pPr>
              <w:jc w:val="both"/>
              <w:rPr>
                <w:sz w:val="20"/>
                <w:szCs w:val="20"/>
              </w:rPr>
            </w:pPr>
            <w:r w:rsidRPr="00473825">
              <w:rPr>
                <w:sz w:val="20"/>
                <w:szCs w:val="20"/>
              </w:rPr>
              <w:t xml:space="preserve">Art.  7.  1. </w:t>
            </w:r>
            <w:r w:rsidRPr="00473825">
              <w:rPr>
                <w:sz w:val="20"/>
                <w:szCs w:val="20"/>
              </w:rPr>
              <w:tab/>
              <w:t>Organ:</w:t>
            </w:r>
          </w:p>
          <w:p w14:paraId="559EEA3B" w14:textId="77777777" w:rsidR="00473825" w:rsidRPr="00473825" w:rsidRDefault="00473825" w:rsidP="00473825">
            <w:pPr>
              <w:jc w:val="both"/>
              <w:rPr>
                <w:sz w:val="20"/>
                <w:szCs w:val="20"/>
              </w:rPr>
            </w:pPr>
            <w:r w:rsidRPr="00473825">
              <w:rPr>
                <w:sz w:val="20"/>
                <w:szCs w:val="20"/>
              </w:rPr>
              <w:t>1)</w:t>
            </w:r>
            <w:r w:rsidRPr="00473825">
              <w:rPr>
                <w:sz w:val="20"/>
                <w:szCs w:val="20"/>
              </w:rPr>
              <w:tab/>
              <w:t>prowad</w:t>
            </w:r>
            <w:r>
              <w:rPr>
                <w:sz w:val="20"/>
                <w:szCs w:val="20"/>
              </w:rPr>
              <w:t>zący postępowanie w sprawach o:</w:t>
            </w:r>
          </w:p>
          <w:p w14:paraId="4C8CB48C" w14:textId="77777777" w:rsidR="00473825" w:rsidRPr="00473825" w:rsidRDefault="00473825" w:rsidP="00473825">
            <w:pPr>
              <w:jc w:val="both"/>
              <w:rPr>
                <w:sz w:val="20"/>
                <w:szCs w:val="20"/>
              </w:rPr>
            </w:pPr>
            <w:r w:rsidRPr="00473825">
              <w:rPr>
                <w:sz w:val="20"/>
                <w:szCs w:val="20"/>
              </w:rPr>
              <w:t>c)</w:t>
            </w:r>
            <w:r w:rsidRPr="00473825">
              <w:rPr>
                <w:sz w:val="20"/>
                <w:szCs w:val="20"/>
              </w:rPr>
              <w:tab/>
              <w:t>udzielenie cudzoziemcowi zezwolenia na pobyt czasowy, zezwolenia na pobyt stały lub zezwolenia na pobyt rezydenta długoterminowego Unii Europejskiej, zwanego dalej "zezwoleniem na pobyt rezydenta długoterminowego UE",</w:t>
            </w:r>
          </w:p>
          <w:p w14:paraId="4CF733E7" w14:textId="77777777" w:rsidR="009E2A9D" w:rsidRPr="0092057C" w:rsidRDefault="00473825" w:rsidP="00473825">
            <w:pPr>
              <w:jc w:val="both"/>
              <w:rPr>
                <w:sz w:val="20"/>
                <w:szCs w:val="20"/>
              </w:rPr>
            </w:pPr>
            <w:r w:rsidRPr="00473825">
              <w:rPr>
                <w:sz w:val="20"/>
                <w:szCs w:val="20"/>
              </w:rPr>
              <w:t>- poucza cudzoziemca pisemnie w języku dla niego zrozumiałym o zasadach i trybie postępowania oraz o przysługujących mu prawach i ciążących na nim obowiązkach.</w:t>
            </w:r>
          </w:p>
        </w:tc>
        <w:tc>
          <w:tcPr>
            <w:tcW w:w="1382" w:type="pct"/>
            <w:shd w:val="clear" w:color="auto" w:fill="auto"/>
          </w:tcPr>
          <w:p w14:paraId="428F04FA"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751BECA4" w14:textId="77777777" w:rsidTr="00CD2F46">
        <w:trPr>
          <w:trHeight w:val="570"/>
        </w:trPr>
        <w:tc>
          <w:tcPr>
            <w:tcW w:w="240" w:type="pct"/>
            <w:shd w:val="clear" w:color="auto" w:fill="auto"/>
          </w:tcPr>
          <w:p w14:paraId="47C2221E"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7DA3C637" w14:textId="77777777" w:rsidR="009E2A9D" w:rsidRPr="0092057C" w:rsidRDefault="003B1D8C" w:rsidP="0092057C">
            <w:pPr>
              <w:jc w:val="center"/>
              <w:rPr>
                <w:b/>
                <w:sz w:val="20"/>
                <w:szCs w:val="20"/>
              </w:rPr>
            </w:pPr>
            <w:r w:rsidRPr="0092057C">
              <w:rPr>
                <w:b/>
                <w:sz w:val="20"/>
                <w:szCs w:val="20"/>
              </w:rPr>
              <w:t xml:space="preserve">Art. 24 ust. 1 (zdanie </w:t>
            </w:r>
            <w:r w:rsidRPr="0092057C">
              <w:rPr>
                <w:b/>
                <w:sz w:val="20"/>
                <w:szCs w:val="20"/>
              </w:rPr>
              <w:lastRenderedPageBreak/>
              <w:t>drugie) lit. a</w:t>
            </w:r>
          </w:p>
        </w:tc>
        <w:tc>
          <w:tcPr>
            <w:tcW w:w="1226" w:type="pct"/>
            <w:shd w:val="clear" w:color="auto" w:fill="auto"/>
          </w:tcPr>
          <w:p w14:paraId="0EF82CB6" w14:textId="77777777" w:rsidR="003B1D8C" w:rsidRPr="0092057C" w:rsidRDefault="003B1D8C" w:rsidP="0092057C">
            <w:pPr>
              <w:jc w:val="both"/>
              <w:rPr>
                <w:sz w:val="20"/>
                <w:szCs w:val="20"/>
              </w:rPr>
            </w:pPr>
            <w:r w:rsidRPr="0092057C">
              <w:rPr>
                <w:sz w:val="20"/>
                <w:szCs w:val="20"/>
              </w:rPr>
              <w:lastRenderedPageBreak/>
              <w:t>Informacje te obejmują również informacje dotyczące:</w:t>
            </w:r>
          </w:p>
          <w:p w14:paraId="61D7F7FD" w14:textId="77777777" w:rsidR="009E2A9D" w:rsidRPr="0092057C" w:rsidRDefault="003B1D8C" w:rsidP="0092057C">
            <w:pPr>
              <w:jc w:val="both"/>
              <w:rPr>
                <w:sz w:val="20"/>
                <w:szCs w:val="20"/>
              </w:rPr>
            </w:pPr>
            <w:r w:rsidRPr="0092057C">
              <w:rPr>
                <w:sz w:val="20"/>
                <w:szCs w:val="20"/>
              </w:rPr>
              <w:lastRenderedPageBreak/>
              <w:t>a)</w:t>
            </w:r>
            <w:r w:rsidRPr="0092057C">
              <w:rPr>
                <w:sz w:val="20"/>
                <w:szCs w:val="20"/>
              </w:rPr>
              <w:tab/>
              <w:t>rodzajów działalności zawodowej, do której podejmowania na terytorium danego państwa członkowskiego jest uprawniony posiadacz niebieskiej karty UE z innego państwa członkowskiego zgodnie z art. 20; oraz</w:t>
            </w:r>
          </w:p>
        </w:tc>
        <w:tc>
          <w:tcPr>
            <w:tcW w:w="395" w:type="pct"/>
            <w:shd w:val="clear" w:color="auto" w:fill="auto"/>
          </w:tcPr>
          <w:p w14:paraId="355195C1" w14:textId="77777777" w:rsidR="009E2A9D" w:rsidRPr="0092057C" w:rsidRDefault="00473825" w:rsidP="0092057C">
            <w:pPr>
              <w:jc w:val="both"/>
              <w:rPr>
                <w:b/>
                <w:sz w:val="20"/>
                <w:szCs w:val="20"/>
              </w:rPr>
            </w:pPr>
            <w:r>
              <w:rPr>
                <w:b/>
                <w:sz w:val="20"/>
                <w:szCs w:val="20"/>
              </w:rPr>
              <w:lastRenderedPageBreak/>
              <w:t xml:space="preserve">T </w:t>
            </w:r>
          </w:p>
        </w:tc>
        <w:tc>
          <w:tcPr>
            <w:tcW w:w="247" w:type="pct"/>
            <w:shd w:val="clear" w:color="auto" w:fill="auto"/>
          </w:tcPr>
          <w:p w14:paraId="15EAD5B9" w14:textId="77777777" w:rsidR="009E2A9D" w:rsidRPr="0092057C" w:rsidRDefault="00473825" w:rsidP="0092057C">
            <w:pPr>
              <w:jc w:val="both"/>
              <w:rPr>
                <w:b/>
                <w:sz w:val="20"/>
                <w:szCs w:val="20"/>
              </w:rPr>
            </w:pPr>
            <w:r w:rsidRPr="00473825">
              <w:rPr>
                <w:b/>
                <w:sz w:val="20"/>
                <w:szCs w:val="20"/>
              </w:rPr>
              <w:t xml:space="preserve">Art. 7 ust. 1 pkt </w:t>
            </w:r>
            <w:r w:rsidRPr="00473825">
              <w:rPr>
                <w:b/>
                <w:sz w:val="20"/>
                <w:szCs w:val="20"/>
              </w:rPr>
              <w:lastRenderedPageBreak/>
              <w:t>1 lit. c</w:t>
            </w:r>
          </w:p>
        </w:tc>
        <w:tc>
          <w:tcPr>
            <w:tcW w:w="1195" w:type="pct"/>
            <w:shd w:val="clear" w:color="auto" w:fill="auto"/>
          </w:tcPr>
          <w:p w14:paraId="6D15CE0E" w14:textId="77777777" w:rsidR="00503089" w:rsidRPr="00503089" w:rsidRDefault="00503089" w:rsidP="00503089">
            <w:pPr>
              <w:jc w:val="both"/>
              <w:rPr>
                <w:sz w:val="20"/>
                <w:szCs w:val="20"/>
              </w:rPr>
            </w:pPr>
            <w:r w:rsidRPr="00503089">
              <w:rPr>
                <w:sz w:val="20"/>
                <w:szCs w:val="20"/>
              </w:rPr>
              <w:lastRenderedPageBreak/>
              <w:t xml:space="preserve">Art.  7.  1. </w:t>
            </w:r>
            <w:r w:rsidRPr="00503089">
              <w:rPr>
                <w:sz w:val="20"/>
                <w:szCs w:val="20"/>
              </w:rPr>
              <w:tab/>
              <w:t>Organ:</w:t>
            </w:r>
          </w:p>
          <w:p w14:paraId="788EE399" w14:textId="77777777" w:rsidR="00503089" w:rsidRPr="00503089" w:rsidRDefault="00503089" w:rsidP="00503089">
            <w:pPr>
              <w:jc w:val="both"/>
              <w:rPr>
                <w:sz w:val="20"/>
                <w:szCs w:val="20"/>
              </w:rPr>
            </w:pPr>
            <w:r w:rsidRPr="00503089">
              <w:rPr>
                <w:sz w:val="20"/>
                <w:szCs w:val="20"/>
              </w:rPr>
              <w:t>1)</w:t>
            </w:r>
            <w:r w:rsidRPr="00503089">
              <w:rPr>
                <w:sz w:val="20"/>
                <w:szCs w:val="20"/>
              </w:rPr>
              <w:tab/>
              <w:t>prowadzący postępowanie w sprawach o:</w:t>
            </w:r>
          </w:p>
          <w:p w14:paraId="1CBE4FCF" w14:textId="77777777" w:rsidR="00503089" w:rsidRPr="00503089" w:rsidRDefault="00503089" w:rsidP="00503089">
            <w:pPr>
              <w:jc w:val="both"/>
              <w:rPr>
                <w:sz w:val="20"/>
                <w:szCs w:val="20"/>
              </w:rPr>
            </w:pPr>
            <w:r w:rsidRPr="00503089">
              <w:rPr>
                <w:sz w:val="20"/>
                <w:szCs w:val="20"/>
              </w:rPr>
              <w:lastRenderedPageBreak/>
              <w:t>c)</w:t>
            </w:r>
            <w:r w:rsidRPr="00503089">
              <w:rPr>
                <w:sz w:val="20"/>
                <w:szCs w:val="20"/>
              </w:rPr>
              <w:tab/>
              <w:t>udzielenie cudzoziemcowi zezwolenia na pobyt czasowy, zezwolenia na pobyt stały lub zezwolenia na pobyt rezydenta długoterminowego Unii Europejskiej, zwanego dalej "zezwoleniem na pobyt rezydenta długoterminowego UE",</w:t>
            </w:r>
          </w:p>
          <w:p w14:paraId="4C0868FA" w14:textId="77777777" w:rsidR="009E2A9D" w:rsidRPr="0092057C" w:rsidRDefault="00503089" w:rsidP="00503089">
            <w:pPr>
              <w:jc w:val="both"/>
              <w:rPr>
                <w:sz w:val="20"/>
                <w:szCs w:val="20"/>
              </w:rPr>
            </w:pPr>
            <w:r w:rsidRPr="00503089">
              <w:rPr>
                <w:sz w:val="20"/>
                <w:szCs w:val="20"/>
              </w:rPr>
              <w:t>- poucza cudzoziemca pisemnie w języku dla niego zrozumiałym o zasadach i trybie postępowania oraz o przysługujących mu prawach i ciążących na nim obowiązkach.</w:t>
            </w:r>
          </w:p>
        </w:tc>
        <w:tc>
          <w:tcPr>
            <w:tcW w:w="1382" w:type="pct"/>
            <w:shd w:val="clear" w:color="auto" w:fill="auto"/>
          </w:tcPr>
          <w:p w14:paraId="79B0222C"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2704F22F" w14:textId="77777777" w:rsidTr="00CD2F46">
        <w:trPr>
          <w:trHeight w:val="570"/>
        </w:trPr>
        <w:tc>
          <w:tcPr>
            <w:tcW w:w="240" w:type="pct"/>
            <w:shd w:val="clear" w:color="auto" w:fill="auto"/>
          </w:tcPr>
          <w:p w14:paraId="4B5236C1"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2C0B6899" w14:textId="77777777" w:rsidR="009E2A9D" w:rsidRPr="0092057C" w:rsidRDefault="003B1D8C" w:rsidP="0092057C">
            <w:pPr>
              <w:jc w:val="center"/>
              <w:rPr>
                <w:b/>
                <w:sz w:val="20"/>
                <w:szCs w:val="20"/>
              </w:rPr>
            </w:pPr>
            <w:r w:rsidRPr="0092057C">
              <w:rPr>
                <w:b/>
                <w:sz w:val="20"/>
                <w:szCs w:val="20"/>
              </w:rPr>
              <w:t>Art. 24 ust. 1 (zdanie drugie) lit. b</w:t>
            </w:r>
          </w:p>
        </w:tc>
        <w:tc>
          <w:tcPr>
            <w:tcW w:w="1226" w:type="pct"/>
            <w:shd w:val="clear" w:color="auto" w:fill="auto"/>
          </w:tcPr>
          <w:p w14:paraId="4CB8914B" w14:textId="77777777" w:rsidR="009E2A9D" w:rsidRPr="0092057C" w:rsidRDefault="003B1D8C" w:rsidP="0092057C">
            <w:pPr>
              <w:jc w:val="both"/>
              <w:rPr>
                <w:sz w:val="20"/>
                <w:szCs w:val="20"/>
              </w:rPr>
            </w:pPr>
            <w:r w:rsidRPr="0092057C">
              <w:rPr>
                <w:sz w:val="20"/>
                <w:szCs w:val="20"/>
              </w:rPr>
              <w:t>b)</w:t>
            </w:r>
            <w:r w:rsidRPr="0092057C">
              <w:rPr>
                <w:sz w:val="20"/>
                <w:szCs w:val="20"/>
              </w:rPr>
              <w:tab/>
              <w:t>obowiązujących procedur uzyskiwania niebieskiej karty UE i dokumentów pobytowych członków rodziny w drugim państwie członkowskim, zgodnie z art. 21 i 22.</w:t>
            </w:r>
          </w:p>
        </w:tc>
        <w:tc>
          <w:tcPr>
            <w:tcW w:w="395" w:type="pct"/>
            <w:shd w:val="clear" w:color="auto" w:fill="auto"/>
          </w:tcPr>
          <w:p w14:paraId="5FAAD0AC" w14:textId="77777777" w:rsidR="009E2A9D" w:rsidRPr="0092057C" w:rsidRDefault="00473825" w:rsidP="0092057C">
            <w:pPr>
              <w:jc w:val="both"/>
              <w:rPr>
                <w:b/>
                <w:sz w:val="20"/>
                <w:szCs w:val="20"/>
              </w:rPr>
            </w:pPr>
            <w:r>
              <w:rPr>
                <w:b/>
                <w:sz w:val="20"/>
                <w:szCs w:val="20"/>
              </w:rPr>
              <w:t xml:space="preserve">T </w:t>
            </w:r>
          </w:p>
        </w:tc>
        <w:tc>
          <w:tcPr>
            <w:tcW w:w="247" w:type="pct"/>
            <w:shd w:val="clear" w:color="auto" w:fill="auto"/>
          </w:tcPr>
          <w:p w14:paraId="37143BF0" w14:textId="77777777" w:rsidR="009E2A9D" w:rsidRPr="0092057C" w:rsidRDefault="00473825" w:rsidP="0092057C">
            <w:pPr>
              <w:jc w:val="both"/>
              <w:rPr>
                <w:b/>
                <w:sz w:val="20"/>
                <w:szCs w:val="20"/>
              </w:rPr>
            </w:pPr>
            <w:r w:rsidRPr="00473825">
              <w:rPr>
                <w:b/>
                <w:sz w:val="20"/>
                <w:szCs w:val="20"/>
              </w:rPr>
              <w:t>Art. 7 ust. 1 pkt 1 lit. c</w:t>
            </w:r>
          </w:p>
        </w:tc>
        <w:tc>
          <w:tcPr>
            <w:tcW w:w="1195" w:type="pct"/>
            <w:shd w:val="clear" w:color="auto" w:fill="auto"/>
          </w:tcPr>
          <w:p w14:paraId="1E4C3DC8" w14:textId="77777777" w:rsidR="00503089" w:rsidRPr="00503089" w:rsidRDefault="00503089" w:rsidP="00503089">
            <w:pPr>
              <w:jc w:val="both"/>
              <w:rPr>
                <w:sz w:val="20"/>
                <w:szCs w:val="20"/>
              </w:rPr>
            </w:pPr>
            <w:r w:rsidRPr="00503089">
              <w:rPr>
                <w:sz w:val="20"/>
                <w:szCs w:val="20"/>
              </w:rPr>
              <w:t xml:space="preserve">Art.  7.  1. </w:t>
            </w:r>
            <w:r w:rsidRPr="00503089">
              <w:rPr>
                <w:sz w:val="20"/>
                <w:szCs w:val="20"/>
              </w:rPr>
              <w:tab/>
              <w:t>Organ:</w:t>
            </w:r>
          </w:p>
          <w:p w14:paraId="6DEAE218" w14:textId="77777777" w:rsidR="00503089" w:rsidRPr="00503089" w:rsidRDefault="00503089" w:rsidP="00503089">
            <w:pPr>
              <w:jc w:val="both"/>
              <w:rPr>
                <w:sz w:val="20"/>
                <w:szCs w:val="20"/>
              </w:rPr>
            </w:pPr>
            <w:r w:rsidRPr="00503089">
              <w:rPr>
                <w:sz w:val="20"/>
                <w:szCs w:val="20"/>
              </w:rPr>
              <w:t>1)</w:t>
            </w:r>
            <w:r w:rsidRPr="00503089">
              <w:rPr>
                <w:sz w:val="20"/>
                <w:szCs w:val="20"/>
              </w:rPr>
              <w:tab/>
              <w:t>prowadzący postępowanie w sprawach o:</w:t>
            </w:r>
          </w:p>
          <w:p w14:paraId="66F094A6" w14:textId="77777777" w:rsidR="00503089" w:rsidRPr="00503089" w:rsidRDefault="00503089" w:rsidP="00503089">
            <w:pPr>
              <w:jc w:val="both"/>
              <w:rPr>
                <w:sz w:val="20"/>
                <w:szCs w:val="20"/>
              </w:rPr>
            </w:pPr>
            <w:r w:rsidRPr="00503089">
              <w:rPr>
                <w:sz w:val="20"/>
                <w:szCs w:val="20"/>
              </w:rPr>
              <w:t>c)</w:t>
            </w:r>
            <w:r w:rsidRPr="00503089">
              <w:rPr>
                <w:sz w:val="20"/>
                <w:szCs w:val="20"/>
              </w:rPr>
              <w:tab/>
              <w:t>udzielenie cudzoziemcowi zezwolenia na pobyt czasowy, zezwolenia na pobyt stały lub zezwolenia na pobyt rezydenta długoterminowego Unii Europejskiej, zwanego dalej "zezwoleniem na pobyt rezydenta długoterminowego UE",</w:t>
            </w:r>
          </w:p>
          <w:p w14:paraId="36838DBB" w14:textId="77777777" w:rsidR="009E2A9D" w:rsidRPr="0092057C" w:rsidRDefault="00503089" w:rsidP="00503089">
            <w:pPr>
              <w:jc w:val="both"/>
              <w:rPr>
                <w:sz w:val="20"/>
                <w:szCs w:val="20"/>
              </w:rPr>
            </w:pPr>
            <w:r w:rsidRPr="00503089">
              <w:rPr>
                <w:sz w:val="20"/>
                <w:szCs w:val="20"/>
              </w:rPr>
              <w:t>- poucza cudzoziemca pisemnie w języku dla niego zrozumiałym o zasadach i trybie postępowania oraz o przysługujących mu prawach i ciążących na nim obowiązkach.</w:t>
            </w:r>
          </w:p>
        </w:tc>
        <w:tc>
          <w:tcPr>
            <w:tcW w:w="1382" w:type="pct"/>
            <w:shd w:val="clear" w:color="auto" w:fill="auto"/>
          </w:tcPr>
          <w:p w14:paraId="6FE10836"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5FE54BF7" w14:textId="77777777" w:rsidTr="00CD2F46">
        <w:trPr>
          <w:trHeight w:val="570"/>
        </w:trPr>
        <w:tc>
          <w:tcPr>
            <w:tcW w:w="240" w:type="pct"/>
            <w:shd w:val="clear" w:color="auto" w:fill="auto"/>
          </w:tcPr>
          <w:p w14:paraId="03CBC494"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3B410A87" w14:textId="77777777" w:rsidR="009E2A9D" w:rsidRPr="0092057C" w:rsidRDefault="003B1D8C" w:rsidP="0092057C">
            <w:pPr>
              <w:jc w:val="center"/>
              <w:rPr>
                <w:b/>
                <w:sz w:val="20"/>
                <w:szCs w:val="20"/>
              </w:rPr>
            </w:pPr>
            <w:r w:rsidRPr="0092057C">
              <w:rPr>
                <w:b/>
                <w:sz w:val="20"/>
                <w:szCs w:val="20"/>
              </w:rPr>
              <w:t xml:space="preserve">Art. 24 ust. 1 (zdanie trzecie) </w:t>
            </w:r>
          </w:p>
        </w:tc>
        <w:tc>
          <w:tcPr>
            <w:tcW w:w="1226" w:type="pct"/>
            <w:shd w:val="clear" w:color="auto" w:fill="auto"/>
          </w:tcPr>
          <w:p w14:paraId="493DAFB0" w14:textId="77777777" w:rsidR="009E2A9D" w:rsidRPr="0092057C" w:rsidRDefault="003B1D8C" w:rsidP="0092057C">
            <w:pPr>
              <w:jc w:val="both"/>
              <w:rPr>
                <w:sz w:val="20"/>
                <w:szCs w:val="20"/>
              </w:rPr>
            </w:pPr>
            <w:r w:rsidRPr="0092057C">
              <w:rPr>
                <w:sz w:val="20"/>
                <w:szCs w:val="20"/>
              </w:rPr>
              <w:t>Jeżeli państwa członkowskie zdecydują o wprowadzeniu środków ustawowych lub regulacyjnych zgodnie z art. 6 lub o skorzystaniu z możliwości przewidzianej w art. 7 ust. 2 lit. a), przekazują one informacje o takich decyzjach w ten sam sposób.</w:t>
            </w:r>
          </w:p>
        </w:tc>
        <w:tc>
          <w:tcPr>
            <w:tcW w:w="395" w:type="pct"/>
            <w:shd w:val="clear" w:color="auto" w:fill="auto"/>
          </w:tcPr>
          <w:p w14:paraId="5E89DA30" w14:textId="77777777" w:rsidR="009E2A9D" w:rsidRPr="0092057C" w:rsidRDefault="009E2A9D" w:rsidP="0092057C">
            <w:pPr>
              <w:jc w:val="both"/>
              <w:rPr>
                <w:b/>
                <w:sz w:val="20"/>
                <w:szCs w:val="20"/>
              </w:rPr>
            </w:pPr>
          </w:p>
        </w:tc>
        <w:tc>
          <w:tcPr>
            <w:tcW w:w="247" w:type="pct"/>
            <w:shd w:val="clear" w:color="auto" w:fill="auto"/>
          </w:tcPr>
          <w:p w14:paraId="698448D0" w14:textId="77777777" w:rsidR="009E2A9D" w:rsidRPr="0092057C" w:rsidRDefault="005D3E6A" w:rsidP="0092057C">
            <w:pPr>
              <w:jc w:val="both"/>
              <w:rPr>
                <w:b/>
                <w:sz w:val="20"/>
                <w:szCs w:val="20"/>
              </w:rPr>
            </w:pPr>
            <w:r w:rsidRPr="005D3E6A">
              <w:rPr>
                <w:b/>
                <w:sz w:val="20"/>
                <w:szCs w:val="20"/>
              </w:rPr>
              <w:t>Art. 7 ust. 1 pkt 1 lit. c</w:t>
            </w:r>
          </w:p>
        </w:tc>
        <w:tc>
          <w:tcPr>
            <w:tcW w:w="1195" w:type="pct"/>
            <w:shd w:val="clear" w:color="auto" w:fill="auto"/>
          </w:tcPr>
          <w:p w14:paraId="12EA4A8D" w14:textId="77777777" w:rsidR="005D3E6A" w:rsidRPr="005D3E6A" w:rsidRDefault="005D3E6A" w:rsidP="005D3E6A">
            <w:pPr>
              <w:jc w:val="both"/>
              <w:rPr>
                <w:sz w:val="20"/>
                <w:szCs w:val="20"/>
              </w:rPr>
            </w:pPr>
            <w:r w:rsidRPr="005D3E6A">
              <w:rPr>
                <w:sz w:val="20"/>
                <w:szCs w:val="20"/>
              </w:rPr>
              <w:t xml:space="preserve">Art.  7.  1. </w:t>
            </w:r>
            <w:r w:rsidRPr="005D3E6A">
              <w:rPr>
                <w:sz w:val="20"/>
                <w:szCs w:val="20"/>
              </w:rPr>
              <w:tab/>
              <w:t>Organ:</w:t>
            </w:r>
          </w:p>
          <w:p w14:paraId="413AC7C8" w14:textId="77777777" w:rsidR="005D3E6A" w:rsidRPr="005D3E6A" w:rsidRDefault="005D3E6A" w:rsidP="005D3E6A">
            <w:pPr>
              <w:jc w:val="both"/>
              <w:rPr>
                <w:sz w:val="20"/>
                <w:szCs w:val="20"/>
              </w:rPr>
            </w:pPr>
            <w:r w:rsidRPr="005D3E6A">
              <w:rPr>
                <w:sz w:val="20"/>
                <w:szCs w:val="20"/>
              </w:rPr>
              <w:t>1)</w:t>
            </w:r>
            <w:r w:rsidRPr="005D3E6A">
              <w:rPr>
                <w:sz w:val="20"/>
                <w:szCs w:val="20"/>
              </w:rPr>
              <w:tab/>
              <w:t>prowadzący postępowanie w sprawach o:</w:t>
            </w:r>
          </w:p>
          <w:p w14:paraId="070F2537" w14:textId="77777777" w:rsidR="005D3E6A" w:rsidRPr="005D3E6A" w:rsidRDefault="005D3E6A" w:rsidP="005D3E6A">
            <w:pPr>
              <w:jc w:val="both"/>
              <w:rPr>
                <w:sz w:val="20"/>
                <w:szCs w:val="20"/>
              </w:rPr>
            </w:pPr>
            <w:r w:rsidRPr="005D3E6A">
              <w:rPr>
                <w:sz w:val="20"/>
                <w:szCs w:val="20"/>
              </w:rPr>
              <w:t>c)</w:t>
            </w:r>
            <w:r w:rsidRPr="005D3E6A">
              <w:rPr>
                <w:sz w:val="20"/>
                <w:szCs w:val="20"/>
              </w:rPr>
              <w:tab/>
              <w:t>udzielenie cudzoziemcowi zezwolenia na pobyt czasowy, zezwolenia na pobyt stały lub zezwolenia na pobyt rezydenta długoterminowego Unii Europejskiej, zwanego dalej "zezwoleniem na pobyt rezydenta długoterminowego UE",</w:t>
            </w:r>
          </w:p>
          <w:p w14:paraId="6B13757C" w14:textId="77777777" w:rsidR="009E2A9D" w:rsidRPr="0092057C" w:rsidRDefault="005D3E6A" w:rsidP="005D3E6A">
            <w:pPr>
              <w:jc w:val="both"/>
              <w:rPr>
                <w:sz w:val="20"/>
                <w:szCs w:val="20"/>
              </w:rPr>
            </w:pPr>
            <w:r w:rsidRPr="005D3E6A">
              <w:rPr>
                <w:sz w:val="20"/>
                <w:szCs w:val="20"/>
              </w:rPr>
              <w:t xml:space="preserve">- poucza cudzoziemca pisemnie w języku dla niego zrozumiałym o </w:t>
            </w:r>
            <w:r w:rsidRPr="005D3E6A">
              <w:rPr>
                <w:sz w:val="20"/>
                <w:szCs w:val="20"/>
              </w:rPr>
              <w:lastRenderedPageBreak/>
              <w:t>zasadach i trybie postępowania oraz o przysługujących mu prawach i ciążących na nim obowiązkach</w:t>
            </w:r>
          </w:p>
        </w:tc>
        <w:tc>
          <w:tcPr>
            <w:tcW w:w="1382" w:type="pct"/>
            <w:shd w:val="clear" w:color="auto" w:fill="auto"/>
          </w:tcPr>
          <w:p w14:paraId="648F1353"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516E863D" w14:textId="77777777" w:rsidTr="00CD2F46">
        <w:trPr>
          <w:trHeight w:val="570"/>
        </w:trPr>
        <w:tc>
          <w:tcPr>
            <w:tcW w:w="240" w:type="pct"/>
            <w:shd w:val="clear" w:color="auto" w:fill="auto"/>
          </w:tcPr>
          <w:p w14:paraId="7AA02362"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6C7A72F1" w14:textId="77777777" w:rsidR="009E2A9D" w:rsidRPr="0092057C" w:rsidRDefault="003B1D8C" w:rsidP="0092057C">
            <w:pPr>
              <w:jc w:val="center"/>
              <w:rPr>
                <w:b/>
                <w:sz w:val="20"/>
                <w:szCs w:val="20"/>
              </w:rPr>
            </w:pPr>
            <w:r w:rsidRPr="0092057C">
              <w:rPr>
                <w:b/>
                <w:sz w:val="20"/>
                <w:szCs w:val="20"/>
              </w:rPr>
              <w:t>Art. 24 ust. 1 (zdanie czwarte)</w:t>
            </w:r>
          </w:p>
        </w:tc>
        <w:tc>
          <w:tcPr>
            <w:tcW w:w="1226" w:type="pct"/>
            <w:shd w:val="clear" w:color="auto" w:fill="auto"/>
          </w:tcPr>
          <w:p w14:paraId="309869A2" w14:textId="77777777" w:rsidR="009E2A9D" w:rsidRPr="0092057C" w:rsidRDefault="003B1D8C" w:rsidP="0092057C">
            <w:pPr>
              <w:jc w:val="both"/>
              <w:rPr>
                <w:sz w:val="20"/>
                <w:szCs w:val="20"/>
              </w:rPr>
            </w:pPr>
            <w:r w:rsidRPr="0092057C">
              <w:rPr>
                <w:sz w:val="20"/>
                <w:szCs w:val="20"/>
              </w:rPr>
              <w:t>W informacji dotyczącej przypadków sprawdzenia sytuacji na rynku pracy zgodnie z art. 7 ust. 2 lit. a) wskazuje się, w stosownych przypadkach, odpowiednie sektory, zawody i regiony.</w:t>
            </w:r>
          </w:p>
        </w:tc>
        <w:tc>
          <w:tcPr>
            <w:tcW w:w="395" w:type="pct"/>
            <w:shd w:val="clear" w:color="auto" w:fill="auto"/>
          </w:tcPr>
          <w:p w14:paraId="62193CD9" w14:textId="77777777" w:rsidR="009E2A9D" w:rsidRPr="0092057C" w:rsidRDefault="009E2A9D" w:rsidP="0092057C">
            <w:pPr>
              <w:jc w:val="both"/>
              <w:rPr>
                <w:b/>
                <w:sz w:val="20"/>
                <w:szCs w:val="20"/>
              </w:rPr>
            </w:pPr>
          </w:p>
        </w:tc>
        <w:tc>
          <w:tcPr>
            <w:tcW w:w="247" w:type="pct"/>
            <w:shd w:val="clear" w:color="auto" w:fill="auto"/>
          </w:tcPr>
          <w:p w14:paraId="7D40383B" w14:textId="77777777" w:rsidR="009E2A9D" w:rsidRPr="0092057C" w:rsidRDefault="005D3E6A" w:rsidP="0092057C">
            <w:pPr>
              <w:jc w:val="both"/>
              <w:rPr>
                <w:b/>
                <w:sz w:val="20"/>
                <w:szCs w:val="20"/>
              </w:rPr>
            </w:pPr>
            <w:r w:rsidRPr="005D3E6A">
              <w:rPr>
                <w:b/>
                <w:sz w:val="20"/>
                <w:szCs w:val="20"/>
              </w:rPr>
              <w:t>Art. 7 ust. 1 pkt 1 lit. c</w:t>
            </w:r>
          </w:p>
        </w:tc>
        <w:tc>
          <w:tcPr>
            <w:tcW w:w="1195" w:type="pct"/>
            <w:shd w:val="clear" w:color="auto" w:fill="auto"/>
          </w:tcPr>
          <w:p w14:paraId="23BA22C0" w14:textId="77777777" w:rsidR="005D3E6A" w:rsidRPr="005D3E6A" w:rsidRDefault="005D3E6A" w:rsidP="005D3E6A">
            <w:pPr>
              <w:jc w:val="both"/>
              <w:rPr>
                <w:sz w:val="20"/>
                <w:szCs w:val="20"/>
              </w:rPr>
            </w:pPr>
            <w:r w:rsidRPr="005D3E6A">
              <w:rPr>
                <w:sz w:val="20"/>
                <w:szCs w:val="20"/>
              </w:rPr>
              <w:t xml:space="preserve">Art.  7.  1. </w:t>
            </w:r>
            <w:r w:rsidRPr="005D3E6A">
              <w:rPr>
                <w:sz w:val="20"/>
                <w:szCs w:val="20"/>
              </w:rPr>
              <w:tab/>
              <w:t>Organ:</w:t>
            </w:r>
          </w:p>
          <w:p w14:paraId="36D3E835" w14:textId="77777777" w:rsidR="005D3E6A" w:rsidRPr="005D3E6A" w:rsidRDefault="005D3E6A" w:rsidP="005D3E6A">
            <w:pPr>
              <w:jc w:val="both"/>
              <w:rPr>
                <w:sz w:val="20"/>
                <w:szCs w:val="20"/>
              </w:rPr>
            </w:pPr>
            <w:r w:rsidRPr="005D3E6A">
              <w:rPr>
                <w:sz w:val="20"/>
                <w:szCs w:val="20"/>
              </w:rPr>
              <w:t>1)</w:t>
            </w:r>
            <w:r w:rsidRPr="005D3E6A">
              <w:rPr>
                <w:sz w:val="20"/>
                <w:szCs w:val="20"/>
              </w:rPr>
              <w:tab/>
              <w:t>prowadzący postępowanie w sprawach o:</w:t>
            </w:r>
          </w:p>
          <w:p w14:paraId="7A800587" w14:textId="77777777" w:rsidR="005D3E6A" w:rsidRPr="005D3E6A" w:rsidRDefault="005D3E6A" w:rsidP="005D3E6A">
            <w:pPr>
              <w:jc w:val="both"/>
              <w:rPr>
                <w:sz w:val="20"/>
                <w:szCs w:val="20"/>
              </w:rPr>
            </w:pPr>
            <w:r w:rsidRPr="005D3E6A">
              <w:rPr>
                <w:sz w:val="20"/>
                <w:szCs w:val="20"/>
              </w:rPr>
              <w:t>c)</w:t>
            </w:r>
            <w:r w:rsidRPr="005D3E6A">
              <w:rPr>
                <w:sz w:val="20"/>
                <w:szCs w:val="20"/>
              </w:rPr>
              <w:tab/>
              <w:t>udzielenie cudzoziemcowi zezwolenia na pobyt czasowy, zezwolenia na pobyt stały lub zezwolenia na pobyt rezydenta długoterminowego Unii Europejskiej, zwanego dalej "zezwoleniem na pobyt rezydenta długoterminowego UE",</w:t>
            </w:r>
          </w:p>
          <w:p w14:paraId="1C6108CD" w14:textId="77777777" w:rsidR="009E2A9D" w:rsidRPr="0092057C" w:rsidRDefault="005D3E6A" w:rsidP="005D3E6A">
            <w:pPr>
              <w:jc w:val="both"/>
              <w:rPr>
                <w:sz w:val="20"/>
                <w:szCs w:val="20"/>
              </w:rPr>
            </w:pPr>
            <w:r w:rsidRPr="005D3E6A">
              <w:rPr>
                <w:sz w:val="20"/>
                <w:szCs w:val="20"/>
              </w:rPr>
              <w:t>- poucza cudzoziemca pisemnie w języku dla niego zrozumiałym o zasadach i trybie postępowania oraz o przysługujących mu prawach i ciążących na nim obowiązkach</w:t>
            </w:r>
          </w:p>
        </w:tc>
        <w:tc>
          <w:tcPr>
            <w:tcW w:w="1382" w:type="pct"/>
            <w:shd w:val="clear" w:color="auto" w:fill="auto"/>
          </w:tcPr>
          <w:p w14:paraId="519B6495"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92057C" w14:paraId="061AEBF3" w14:textId="77777777" w:rsidTr="00CD2F46">
        <w:trPr>
          <w:trHeight w:val="570"/>
        </w:trPr>
        <w:tc>
          <w:tcPr>
            <w:tcW w:w="240" w:type="pct"/>
            <w:shd w:val="clear" w:color="auto" w:fill="auto"/>
          </w:tcPr>
          <w:p w14:paraId="1820B166"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3942445C" w14:textId="77777777" w:rsidR="009E2A9D" w:rsidRPr="0092057C" w:rsidRDefault="003B1D8C" w:rsidP="0092057C">
            <w:pPr>
              <w:jc w:val="center"/>
              <w:rPr>
                <w:b/>
                <w:sz w:val="20"/>
                <w:szCs w:val="20"/>
              </w:rPr>
            </w:pPr>
            <w:r w:rsidRPr="0092057C">
              <w:rPr>
                <w:b/>
                <w:sz w:val="20"/>
                <w:szCs w:val="20"/>
              </w:rPr>
              <w:t>Art. 24 ust. 2</w:t>
            </w:r>
          </w:p>
        </w:tc>
        <w:tc>
          <w:tcPr>
            <w:tcW w:w="1226" w:type="pct"/>
            <w:shd w:val="clear" w:color="auto" w:fill="auto"/>
          </w:tcPr>
          <w:p w14:paraId="3E456101" w14:textId="77777777" w:rsidR="009E2A9D" w:rsidRPr="0092057C" w:rsidRDefault="00A031CE" w:rsidP="0092057C">
            <w:pPr>
              <w:jc w:val="both"/>
              <w:rPr>
                <w:sz w:val="20"/>
                <w:szCs w:val="20"/>
              </w:rPr>
            </w:pPr>
            <w:r w:rsidRPr="0092057C">
              <w:rPr>
                <w:sz w:val="20"/>
                <w:szCs w:val="20"/>
              </w:rPr>
              <w:t>2. Jeżeli państwa członkowskie wydają krajowe dokumenty pobytowe do celów zatrudnienia w zawodzie wymagającym wysokich kwalifikacji, zapewniają taki sam dostęp do informacji dotyczących niebieskiej karty UE, jaki jest przewidziany w przypadku informacji dotyczących krajowych dokumentów pobytowych.</w:t>
            </w:r>
          </w:p>
        </w:tc>
        <w:tc>
          <w:tcPr>
            <w:tcW w:w="395" w:type="pct"/>
            <w:shd w:val="clear" w:color="auto" w:fill="auto"/>
          </w:tcPr>
          <w:p w14:paraId="06A72634" w14:textId="77777777" w:rsidR="009E2A9D" w:rsidRPr="0092057C" w:rsidRDefault="00503089" w:rsidP="0092057C">
            <w:pPr>
              <w:jc w:val="both"/>
              <w:rPr>
                <w:b/>
                <w:sz w:val="20"/>
                <w:szCs w:val="20"/>
              </w:rPr>
            </w:pPr>
            <w:r>
              <w:rPr>
                <w:b/>
                <w:sz w:val="20"/>
                <w:szCs w:val="20"/>
              </w:rPr>
              <w:t xml:space="preserve">N </w:t>
            </w:r>
          </w:p>
        </w:tc>
        <w:tc>
          <w:tcPr>
            <w:tcW w:w="247" w:type="pct"/>
            <w:shd w:val="clear" w:color="auto" w:fill="auto"/>
          </w:tcPr>
          <w:p w14:paraId="55714D44" w14:textId="77777777" w:rsidR="009E2A9D" w:rsidRPr="0092057C" w:rsidRDefault="009E2A9D" w:rsidP="0092057C">
            <w:pPr>
              <w:jc w:val="both"/>
              <w:rPr>
                <w:b/>
                <w:sz w:val="20"/>
                <w:szCs w:val="20"/>
              </w:rPr>
            </w:pPr>
          </w:p>
        </w:tc>
        <w:tc>
          <w:tcPr>
            <w:tcW w:w="1195" w:type="pct"/>
            <w:shd w:val="clear" w:color="auto" w:fill="auto"/>
          </w:tcPr>
          <w:p w14:paraId="76AE0244" w14:textId="77777777" w:rsidR="009E2A9D" w:rsidRPr="0092057C" w:rsidRDefault="009E2A9D" w:rsidP="0092057C">
            <w:pPr>
              <w:jc w:val="both"/>
              <w:rPr>
                <w:sz w:val="20"/>
                <w:szCs w:val="20"/>
              </w:rPr>
            </w:pPr>
          </w:p>
        </w:tc>
        <w:tc>
          <w:tcPr>
            <w:tcW w:w="1382" w:type="pct"/>
            <w:shd w:val="clear" w:color="auto" w:fill="auto"/>
          </w:tcPr>
          <w:p w14:paraId="0C99DF5F" w14:textId="77777777" w:rsidR="009E2A9D" w:rsidRPr="00503089" w:rsidRDefault="00503089" w:rsidP="0092057C">
            <w:pPr>
              <w:pStyle w:val="NormalnyWeb"/>
              <w:spacing w:before="0" w:beforeAutospacing="0" w:after="0" w:afterAutospacing="0"/>
              <w:ind w:left="30"/>
              <w:jc w:val="both"/>
              <w:rPr>
                <w:sz w:val="20"/>
                <w:szCs w:val="20"/>
              </w:rPr>
            </w:pPr>
            <w:r w:rsidRPr="00503089">
              <w:rPr>
                <w:sz w:val="20"/>
                <w:szCs w:val="20"/>
              </w:rPr>
              <w:t xml:space="preserve">Polskie przepisy prawa nie przewidują wydawania </w:t>
            </w:r>
            <w:r>
              <w:rPr>
                <w:sz w:val="20"/>
                <w:szCs w:val="20"/>
              </w:rPr>
              <w:t>krajowych dokumentów pobytowych</w:t>
            </w:r>
            <w:r w:rsidRPr="00503089">
              <w:rPr>
                <w:sz w:val="20"/>
                <w:szCs w:val="20"/>
              </w:rPr>
              <w:t xml:space="preserve"> do celów zatrudnienia w zawodzie wymagającym wysokich kwalifikacji</w:t>
            </w:r>
          </w:p>
        </w:tc>
      </w:tr>
      <w:tr w:rsidR="009E2A9D" w:rsidRPr="0092057C" w14:paraId="4656627B" w14:textId="77777777" w:rsidTr="00CD2F46">
        <w:trPr>
          <w:trHeight w:val="570"/>
        </w:trPr>
        <w:tc>
          <w:tcPr>
            <w:tcW w:w="240" w:type="pct"/>
            <w:shd w:val="clear" w:color="auto" w:fill="auto"/>
          </w:tcPr>
          <w:p w14:paraId="51DA71BD"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444A3CCC" w14:textId="77777777" w:rsidR="00A031CE" w:rsidRPr="0092057C" w:rsidRDefault="003B1D8C" w:rsidP="0092057C">
            <w:pPr>
              <w:jc w:val="center"/>
              <w:rPr>
                <w:b/>
                <w:sz w:val="20"/>
                <w:szCs w:val="20"/>
              </w:rPr>
            </w:pPr>
            <w:r w:rsidRPr="0092057C">
              <w:rPr>
                <w:b/>
                <w:sz w:val="20"/>
                <w:szCs w:val="20"/>
              </w:rPr>
              <w:t>Art. 24 ust. 3</w:t>
            </w:r>
            <w:r w:rsidR="00A031CE" w:rsidRPr="0092057C">
              <w:rPr>
                <w:b/>
                <w:sz w:val="20"/>
                <w:szCs w:val="20"/>
              </w:rPr>
              <w:t xml:space="preserve"> (wstęp do wyliczenia)</w:t>
            </w:r>
          </w:p>
          <w:p w14:paraId="6F0B2F7B" w14:textId="77777777" w:rsidR="009E2A9D" w:rsidRPr="0092057C" w:rsidRDefault="003B1D8C" w:rsidP="0092057C">
            <w:pPr>
              <w:jc w:val="center"/>
              <w:rPr>
                <w:b/>
                <w:sz w:val="20"/>
                <w:szCs w:val="20"/>
              </w:rPr>
            </w:pPr>
            <w:r w:rsidRPr="0092057C">
              <w:rPr>
                <w:b/>
                <w:sz w:val="20"/>
                <w:szCs w:val="20"/>
              </w:rPr>
              <w:t xml:space="preserve">lit. a </w:t>
            </w:r>
          </w:p>
        </w:tc>
        <w:tc>
          <w:tcPr>
            <w:tcW w:w="1226" w:type="pct"/>
            <w:shd w:val="clear" w:color="auto" w:fill="auto"/>
          </w:tcPr>
          <w:p w14:paraId="1B296591" w14:textId="77777777" w:rsidR="00A031CE" w:rsidRPr="0092057C" w:rsidRDefault="00A031CE" w:rsidP="0092057C">
            <w:pPr>
              <w:jc w:val="both"/>
              <w:rPr>
                <w:sz w:val="20"/>
                <w:szCs w:val="20"/>
              </w:rPr>
            </w:pPr>
            <w:r w:rsidRPr="0092057C">
              <w:rPr>
                <w:sz w:val="20"/>
                <w:szCs w:val="20"/>
              </w:rPr>
              <w:t>3. Państwa członkowskie przekazują Komisji następujące informacje co najmniej raz w roku, i za każdym, gdy informacje te ulegną zmianie:</w:t>
            </w:r>
          </w:p>
          <w:p w14:paraId="1E2A2419" w14:textId="77777777" w:rsidR="009E2A9D" w:rsidRPr="0092057C" w:rsidRDefault="00A031CE" w:rsidP="0092057C">
            <w:pPr>
              <w:pStyle w:val="Akapitzlist"/>
              <w:numPr>
                <w:ilvl w:val="0"/>
                <w:numId w:val="29"/>
              </w:numPr>
              <w:spacing w:after="0" w:line="240" w:lineRule="auto"/>
              <w:jc w:val="both"/>
              <w:rPr>
                <w:rFonts w:ascii="Times New Roman" w:hAnsi="Times New Roman"/>
                <w:sz w:val="20"/>
                <w:szCs w:val="20"/>
              </w:rPr>
            </w:pPr>
            <w:r w:rsidRPr="0092057C">
              <w:rPr>
                <w:rFonts w:ascii="Times New Roman" w:hAnsi="Times New Roman"/>
                <w:sz w:val="20"/>
                <w:szCs w:val="20"/>
              </w:rPr>
              <w:t>wskaźnik, który został przez nie ustalony w celu określenia rocznych progów wynagrodzenia zgodnie z art. 5 ust. 3 lub, w stosownych przypadkach, art. 5 ust. 4 lub 5, oraz wynikające z niego kwoty nominalne;</w:t>
            </w:r>
          </w:p>
        </w:tc>
        <w:tc>
          <w:tcPr>
            <w:tcW w:w="395" w:type="pct"/>
            <w:shd w:val="clear" w:color="auto" w:fill="auto"/>
          </w:tcPr>
          <w:p w14:paraId="51B7A44E" w14:textId="77777777" w:rsidR="009E2A9D" w:rsidRPr="0092057C" w:rsidRDefault="005D3E6A" w:rsidP="0092057C">
            <w:pPr>
              <w:jc w:val="both"/>
              <w:rPr>
                <w:b/>
                <w:sz w:val="20"/>
                <w:szCs w:val="20"/>
              </w:rPr>
            </w:pPr>
            <w:r>
              <w:rPr>
                <w:b/>
                <w:sz w:val="20"/>
                <w:szCs w:val="20"/>
              </w:rPr>
              <w:t xml:space="preserve">T </w:t>
            </w:r>
          </w:p>
        </w:tc>
        <w:tc>
          <w:tcPr>
            <w:tcW w:w="247" w:type="pct"/>
            <w:shd w:val="clear" w:color="auto" w:fill="auto"/>
          </w:tcPr>
          <w:p w14:paraId="0D271A48" w14:textId="7EDD6FAC" w:rsidR="009E2A9D" w:rsidRPr="0092057C" w:rsidRDefault="005D3E6A" w:rsidP="00A54A43">
            <w:pPr>
              <w:jc w:val="both"/>
              <w:rPr>
                <w:b/>
                <w:sz w:val="20"/>
                <w:szCs w:val="20"/>
              </w:rPr>
            </w:pPr>
            <w:r>
              <w:rPr>
                <w:b/>
                <w:sz w:val="20"/>
                <w:szCs w:val="20"/>
              </w:rPr>
              <w:t>Art. 22 ust. 1 pkt 8</w:t>
            </w:r>
            <w:r w:rsidR="00020546">
              <w:rPr>
                <w:b/>
                <w:sz w:val="20"/>
                <w:szCs w:val="20"/>
              </w:rPr>
              <w:t xml:space="preserve"> lit. </w:t>
            </w:r>
            <w:r w:rsidR="00A54A43">
              <w:rPr>
                <w:b/>
                <w:sz w:val="20"/>
                <w:szCs w:val="20"/>
              </w:rPr>
              <w:t xml:space="preserve">f </w:t>
            </w:r>
            <w:r w:rsidR="00020546">
              <w:rPr>
                <w:b/>
                <w:sz w:val="20"/>
                <w:szCs w:val="20"/>
              </w:rPr>
              <w:t xml:space="preserve">tiret </w:t>
            </w:r>
            <w:r w:rsidR="00A54A43">
              <w:rPr>
                <w:b/>
                <w:sz w:val="20"/>
                <w:szCs w:val="20"/>
              </w:rPr>
              <w:t>drugie</w:t>
            </w:r>
            <w:r>
              <w:rPr>
                <w:b/>
                <w:sz w:val="20"/>
                <w:szCs w:val="20"/>
              </w:rPr>
              <w:t xml:space="preserve"> </w:t>
            </w:r>
          </w:p>
        </w:tc>
        <w:tc>
          <w:tcPr>
            <w:tcW w:w="1195" w:type="pct"/>
            <w:shd w:val="clear" w:color="auto" w:fill="auto"/>
          </w:tcPr>
          <w:p w14:paraId="3027FCBF" w14:textId="77777777" w:rsidR="009E2A9D" w:rsidRDefault="005D3E6A" w:rsidP="0092057C">
            <w:pPr>
              <w:jc w:val="both"/>
              <w:rPr>
                <w:sz w:val="20"/>
                <w:szCs w:val="20"/>
              </w:rPr>
            </w:pPr>
            <w:r>
              <w:rPr>
                <w:sz w:val="20"/>
                <w:szCs w:val="20"/>
              </w:rPr>
              <w:t xml:space="preserve">Art. 22. </w:t>
            </w:r>
            <w:r w:rsidRPr="005D3E6A">
              <w:rPr>
                <w:sz w:val="20"/>
                <w:szCs w:val="20"/>
              </w:rPr>
              <w:t xml:space="preserve">1. </w:t>
            </w:r>
            <w:r w:rsidRPr="005D3E6A">
              <w:rPr>
                <w:sz w:val="20"/>
                <w:szCs w:val="20"/>
              </w:rPr>
              <w:tab/>
              <w:t>Do zadań Szefa Urzędu należy:</w:t>
            </w:r>
          </w:p>
          <w:p w14:paraId="0917F4E5" w14:textId="77777777" w:rsidR="005D3E6A" w:rsidRDefault="005D3E6A" w:rsidP="0092057C">
            <w:pPr>
              <w:jc w:val="both"/>
              <w:rPr>
                <w:sz w:val="20"/>
                <w:szCs w:val="20"/>
              </w:rPr>
            </w:pPr>
            <w:r>
              <w:rPr>
                <w:sz w:val="20"/>
                <w:szCs w:val="20"/>
              </w:rPr>
              <w:t xml:space="preserve">8) </w:t>
            </w:r>
            <w:r w:rsidRPr="005D3E6A">
              <w:rPr>
                <w:sz w:val="20"/>
                <w:szCs w:val="20"/>
              </w:rPr>
              <w:t>pełnienie funkcji krajowego punktu kontaktowego w sprawach:</w:t>
            </w:r>
          </w:p>
          <w:p w14:paraId="771AAFEF" w14:textId="350119A3" w:rsidR="00020546" w:rsidRPr="00020546" w:rsidRDefault="00A54A43" w:rsidP="00020546">
            <w:pPr>
              <w:jc w:val="both"/>
              <w:rPr>
                <w:sz w:val="20"/>
                <w:szCs w:val="20"/>
              </w:rPr>
            </w:pPr>
            <w:r>
              <w:rPr>
                <w:sz w:val="20"/>
                <w:szCs w:val="20"/>
              </w:rPr>
              <w:t>f</w:t>
            </w:r>
            <w:r w:rsidR="00020546" w:rsidRPr="00020546">
              <w:rPr>
                <w:sz w:val="20"/>
                <w:szCs w:val="20"/>
              </w:rPr>
              <w:t>) udzielania informacji Komisji Europejskiej o:</w:t>
            </w:r>
          </w:p>
          <w:p w14:paraId="55DC4D3F" w14:textId="52D4D3A3" w:rsidR="005D3E6A" w:rsidRPr="0092057C" w:rsidRDefault="00A54A43" w:rsidP="00020546">
            <w:pPr>
              <w:jc w:val="both"/>
              <w:rPr>
                <w:sz w:val="20"/>
                <w:szCs w:val="20"/>
              </w:rPr>
            </w:pPr>
            <w:r>
              <w:rPr>
                <w:sz w:val="20"/>
                <w:szCs w:val="20"/>
              </w:rPr>
              <w:t>- wysokości</w:t>
            </w:r>
            <w:r w:rsidR="00020546" w:rsidRPr="00020546">
              <w:rPr>
                <w:sz w:val="20"/>
                <w:szCs w:val="20"/>
              </w:rPr>
              <w:t xml:space="preserve"> minimalnego wynagrodzenia wymaganego do udzielenia cudzoziemcowi zezwolenia na pobyt czasowy w celu wykonywania pracy w zawodzie wymagającym wysokich kwalifikacji</w:t>
            </w:r>
          </w:p>
        </w:tc>
        <w:tc>
          <w:tcPr>
            <w:tcW w:w="1382" w:type="pct"/>
            <w:shd w:val="clear" w:color="auto" w:fill="auto"/>
          </w:tcPr>
          <w:p w14:paraId="7F8C599A" w14:textId="77777777" w:rsidR="009E2A9D" w:rsidRPr="0092057C" w:rsidRDefault="009E2A9D" w:rsidP="0092057C">
            <w:pPr>
              <w:pStyle w:val="NormalnyWeb"/>
              <w:spacing w:before="0" w:beforeAutospacing="0" w:after="0" w:afterAutospacing="0"/>
              <w:ind w:left="30"/>
              <w:jc w:val="both"/>
              <w:rPr>
                <w:b/>
                <w:sz w:val="20"/>
                <w:szCs w:val="20"/>
              </w:rPr>
            </w:pPr>
          </w:p>
        </w:tc>
      </w:tr>
      <w:tr w:rsidR="009E2A9D" w:rsidRPr="00020546" w14:paraId="69F0F10C" w14:textId="77777777" w:rsidTr="00CD2F46">
        <w:trPr>
          <w:trHeight w:val="570"/>
        </w:trPr>
        <w:tc>
          <w:tcPr>
            <w:tcW w:w="240" w:type="pct"/>
            <w:shd w:val="clear" w:color="auto" w:fill="auto"/>
          </w:tcPr>
          <w:p w14:paraId="7B0CD422"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3633192F" w14:textId="77777777" w:rsidR="009E2A9D" w:rsidRPr="0092057C" w:rsidRDefault="003B1D8C" w:rsidP="0092057C">
            <w:pPr>
              <w:jc w:val="center"/>
              <w:rPr>
                <w:b/>
                <w:sz w:val="20"/>
                <w:szCs w:val="20"/>
              </w:rPr>
            </w:pPr>
            <w:r w:rsidRPr="0092057C">
              <w:rPr>
                <w:b/>
                <w:sz w:val="20"/>
                <w:szCs w:val="20"/>
              </w:rPr>
              <w:t>Art. 24 ust. 3 lit. b</w:t>
            </w:r>
          </w:p>
        </w:tc>
        <w:tc>
          <w:tcPr>
            <w:tcW w:w="1226" w:type="pct"/>
            <w:shd w:val="clear" w:color="auto" w:fill="auto"/>
          </w:tcPr>
          <w:p w14:paraId="6159EB3A" w14:textId="77777777" w:rsidR="009E2A9D" w:rsidRPr="0092057C" w:rsidRDefault="00A031CE" w:rsidP="0092057C">
            <w:pPr>
              <w:pStyle w:val="Akapitzlist"/>
              <w:numPr>
                <w:ilvl w:val="0"/>
                <w:numId w:val="29"/>
              </w:numPr>
              <w:spacing w:after="0" w:line="240" w:lineRule="auto"/>
              <w:jc w:val="both"/>
              <w:rPr>
                <w:rFonts w:ascii="Times New Roman" w:hAnsi="Times New Roman"/>
                <w:sz w:val="20"/>
                <w:szCs w:val="20"/>
              </w:rPr>
            </w:pPr>
            <w:r w:rsidRPr="0092057C">
              <w:rPr>
                <w:rFonts w:ascii="Times New Roman" w:hAnsi="Times New Roman"/>
                <w:sz w:val="20"/>
                <w:szCs w:val="20"/>
              </w:rPr>
              <w:t>wykaz zawodów, do których stosuje się niższy próg wynagrodzenia zgodnie z art. 5 ust. 4;</w:t>
            </w:r>
          </w:p>
        </w:tc>
        <w:tc>
          <w:tcPr>
            <w:tcW w:w="395" w:type="pct"/>
            <w:shd w:val="clear" w:color="auto" w:fill="auto"/>
          </w:tcPr>
          <w:p w14:paraId="51A1F107" w14:textId="77777777" w:rsidR="009E2A9D" w:rsidRPr="0092057C" w:rsidRDefault="00020546" w:rsidP="0092057C">
            <w:pPr>
              <w:jc w:val="both"/>
              <w:rPr>
                <w:b/>
                <w:sz w:val="20"/>
                <w:szCs w:val="20"/>
              </w:rPr>
            </w:pPr>
            <w:r>
              <w:rPr>
                <w:b/>
                <w:sz w:val="20"/>
                <w:szCs w:val="20"/>
              </w:rPr>
              <w:t xml:space="preserve">N </w:t>
            </w:r>
          </w:p>
        </w:tc>
        <w:tc>
          <w:tcPr>
            <w:tcW w:w="247" w:type="pct"/>
            <w:shd w:val="clear" w:color="auto" w:fill="auto"/>
          </w:tcPr>
          <w:p w14:paraId="4CA87508" w14:textId="77777777" w:rsidR="009E2A9D" w:rsidRPr="0092057C" w:rsidRDefault="009E2A9D" w:rsidP="0092057C">
            <w:pPr>
              <w:jc w:val="both"/>
              <w:rPr>
                <w:b/>
                <w:sz w:val="20"/>
                <w:szCs w:val="20"/>
              </w:rPr>
            </w:pPr>
          </w:p>
        </w:tc>
        <w:tc>
          <w:tcPr>
            <w:tcW w:w="1195" w:type="pct"/>
            <w:shd w:val="clear" w:color="auto" w:fill="auto"/>
          </w:tcPr>
          <w:p w14:paraId="759E856D" w14:textId="77777777" w:rsidR="009E2A9D" w:rsidRPr="0092057C" w:rsidRDefault="009E2A9D" w:rsidP="0092057C">
            <w:pPr>
              <w:jc w:val="both"/>
              <w:rPr>
                <w:sz w:val="20"/>
                <w:szCs w:val="20"/>
              </w:rPr>
            </w:pPr>
          </w:p>
        </w:tc>
        <w:tc>
          <w:tcPr>
            <w:tcW w:w="1382" w:type="pct"/>
            <w:shd w:val="clear" w:color="auto" w:fill="auto"/>
          </w:tcPr>
          <w:p w14:paraId="5D71986A" w14:textId="77777777" w:rsidR="009E2A9D" w:rsidRPr="00020546" w:rsidRDefault="00020546" w:rsidP="0092057C">
            <w:pPr>
              <w:pStyle w:val="NormalnyWeb"/>
              <w:spacing w:before="0" w:beforeAutospacing="0" w:after="0" w:afterAutospacing="0"/>
              <w:ind w:left="30"/>
              <w:jc w:val="both"/>
              <w:rPr>
                <w:sz w:val="20"/>
                <w:szCs w:val="20"/>
              </w:rPr>
            </w:pPr>
            <w:r w:rsidRPr="00020546">
              <w:rPr>
                <w:sz w:val="20"/>
                <w:szCs w:val="20"/>
              </w:rPr>
              <w:t>Polska nie zdecydowała się na wdrożenie rozwiązań przewidzianych w art. 5 ust. 4.</w:t>
            </w:r>
          </w:p>
        </w:tc>
      </w:tr>
      <w:tr w:rsidR="009E2A9D" w:rsidRPr="0092057C" w14:paraId="5D66D81E" w14:textId="77777777" w:rsidTr="00CD2F46">
        <w:trPr>
          <w:trHeight w:val="570"/>
        </w:trPr>
        <w:tc>
          <w:tcPr>
            <w:tcW w:w="240" w:type="pct"/>
            <w:shd w:val="clear" w:color="auto" w:fill="auto"/>
          </w:tcPr>
          <w:p w14:paraId="5B5C51B1" w14:textId="77777777" w:rsidR="009E2A9D" w:rsidRPr="0092057C" w:rsidRDefault="009E2A9D" w:rsidP="0092057C">
            <w:pPr>
              <w:numPr>
                <w:ilvl w:val="0"/>
                <w:numId w:val="1"/>
              </w:numPr>
              <w:tabs>
                <w:tab w:val="left" w:pos="200"/>
              </w:tabs>
              <w:ind w:left="0" w:right="173" w:firstLine="0"/>
              <w:jc w:val="both"/>
              <w:rPr>
                <w:b/>
                <w:sz w:val="20"/>
                <w:szCs w:val="20"/>
              </w:rPr>
            </w:pPr>
          </w:p>
        </w:tc>
        <w:tc>
          <w:tcPr>
            <w:tcW w:w="315" w:type="pct"/>
            <w:shd w:val="clear" w:color="auto" w:fill="auto"/>
          </w:tcPr>
          <w:p w14:paraId="7FB6E88F" w14:textId="77777777" w:rsidR="009E2A9D" w:rsidRPr="0092057C" w:rsidRDefault="003B1D8C" w:rsidP="0092057C">
            <w:pPr>
              <w:jc w:val="center"/>
              <w:rPr>
                <w:b/>
                <w:sz w:val="20"/>
                <w:szCs w:val="20"/>
              </w:rPr>
            </w:pPr>
            <w:r w:rsidRPr="0092057C">
              <w:rPr>
                <w:b/>
                <w:sz w:val="20"/>
                <w:szCs w:val="20"/>
              </w:rPr>
              <w:t>Art. 24 ust. 3 lit. c</w:t>
            </w:r>
          </w:p>
        </w:tc>
        <w:tc>
          <w:tcPr>
            <w:tcW w:w="1226" w:type="pct"/>
            <w:shd w:val="clear" w:color="auto" w:fill="auto"/>
          </w:tcPr>
          <w:p w14:paraId="2704C06B" w14:textId="77777777" w:rsidR="009E2A9D" w:rsidRPr="0092057C" w:rsidRDefault="00A031CE" w:rsidP="0092057C">
            <w:pPr>
              <w:pStyle w:val="Akapitzlist"/>
              <w:numPr>
                <w:ilvl w:val="0"/>
                <w:numId w:val="29"/>
              </w:numPr>
              <w:spacing w:after="0" w:line="240" w:lineRule="auto"/>
              <w:jc w:val="both"/>
              <w:rPr>
                <w:rFonts w:ascii="Times New Roman" w:hAnsi="Times New Roman"/>
                <w:sz w:val="20"/>
                <w:szCs w:val="20"/>
              </w:rPr>
            </w:pPr>
            <w:r w:rsidRPr="0092057C">
              <w:rPr>
                <w:rFonts w:ascii="Times New Roman" w:hAnsi="Times New Roman"/>
                <w:sz w:val="20"/>
                <w:szCs w:val="20"/>
              </w:rPr>
              <w:t>wykaz rodzajów dozwolonej działalności zawodowej do celów art. 20;</w:t>
            </w:r>
          </w:p>
        </w:tc>
        <w:tc>
          <w:tcPr>
            <w:tcW w:w="395" w:type="pct"/>
            <w:shd w:val="clear" w:color="auto" w:fill="auto"/>
          </w:tcPr>
          <w:p w14:paraId="7C56961E" w14:textId="77777777" w:rsidR="009E2A9D" w:rsidRPr="0092057C" w:rsidRDefault="00020546" w:rsidP="0092057C">
            <w:pPr>
              <w:jc w:val="both"/>
              <w:rPr>
                <w:b/>
                <w:sz w:val="20"/>
                <w:szCs w:val="20"/>
              </w:rPr>
            </w:pPr>
            <w:r>
              <w:rPr>
                <w:b/>
                <w:sz w:val="20"/>
                <w:szCs w:val="20"/>
              </w:rPr>
              <w:t xml:space="preserve">T </w:t>
            </w:r>
          </w:p>
        </w:tc>
        <w:tc>
          <w:tcPr>
            <w:tcW w:w="247" w:type="pct"/>
            <w:shd w:val="clear" w:color="auto" w:fill="auto"/>
          </w:tcPr>
          <w:p w14:paraId="20CA0785" w14:textId="7ABF090F" w:rsidR="009E2A9D" w:rsidRPr="00020546" w:rsidRDefault="00020546" w:rsidP="00A54A43">
            <w:pPr>
              <w:jc w:val="both"/>
              <w:rPr>
                <w:b/>
                <w:sz w:val="20"/>
                <w:szCs w:val="20"/>
                <w:lang w:val="en-GB"/>
              </w:rPr>
            </w:pPr>
            <w:r w:rsidRPr="00020546">
              <w:rPr>
                <w:b/>
                <w:sz w:val="20"/>
                <w:szCs w:val="20"/>
                <w:lang w:val="en-GB"/>
              </w:rPr>
              <w:t xml:space="preserve">Art. 22 ust. 1 pkt 8 lit. </w:t>
            </w:r>
            <w:r w:rsidR="00A54A43">
              <w:rPr>
                <w:b/>
                <w:sz w:val="20"/>
                <w:szCs w:val="20"/>
                <w:lang w:val="en-GB"/>
              </w:rPr>
              <w:t>f</w:t>
            </w:r>
            <w:r w:rsidRPr="00020546">
              <w:rPr>
                <w:b/>
                <w:sz w:val="20"/>
                <w:szCs w:val="20"/>
                <w:lang w:val="en-GB"/>
              </w:rPr>
              <w:t xml:space="preserve"> tiret</w:t>
            </w:r>
            <w:r>
              <w:rPr>
                <w:b/>
                <w:sz w:val="20"/>
                <w:szCs w:val="20"/>
                <w:lang w:val="en-GB"/>
              </w:rPr>
              <w:t xml:space="preserve"> </w:t>
            </w:r>
            <w:r w:rsidR="00A54A43">
              <w:rPr>
                <w:b/>
                <w:sz w:val="20"/>
                <w:szCs w:val="20"/>
                <w:lang w:val="en-GB"/>
              </w:rPr>
              <w:t>pierwsze</w:t>
            </w:r>
          </w:p>
        </w:tc>
        <w:tc>
          <w:tcPr>
            <w:tcW w:w="1195" w:type="pct"/>
            <w:shd w:val="clear" w:color="auto" w:fill="auto"/>
          </w:tcPr>
          <w:p w14:paraId="018F2E4B" w14:textId="77777777" w:rsidR="00020546" w:rsidRPr="00020546" w:rsidRDefault="00020546" w:rsidP="00020546">
            <w:pPr>
              <w:jc w:val="both"/>
              <w:rPr>
                <w:sz w:val="20"/>
                <w:szCs w:val="20"/>
              </w:rPr>
            </w:pPr>
            <w:r w:rsidRPr="00020546">
              <w:rPr>
                <w:sz w:val="20"/>
                <w:szCs w:val="20"/>
              </w:rPr>
              <w:t xml:space="preserve">Art. 22. 1. </w:t>
            </w:r>
            <w:r w:rsidRPr="00020546">
              <w:rPr>
                <w:sz w:val="20"/>
                <w:szCs w:val="20"/>
              </w:rPr>
              <w:tab/>
              <w:t>Do zadań Szefa Urzędu należy:</w:t>
            </w:r>
          </w:p>
          <w:p w14:paraId="6CEFB6D4" w14:textId="77777777" w:rsidR="00020546" w:rsidRPr="00020546" w:rsidRDefault="00020546" w:rsidP="00020546">
            <w:pPr>
              <w:jc w:val="both"/>
              <w:rPr>
                <w:sz w:val="20"/>
                <w:szCs w:val="20"/>
              </w:rPr>
            </w:pPr>
            <w:r w:rsidRPr="00020546">
              <w:rPr>
                <w:sz w:val="20"/>
                <w:szCs w:val="20"/>
              </w:rPr>
              <w:t>8) pełnienie funkcji krajowego punktu kontaktowego w sprawach:</w:t>
            </w:r>
          </w:p>
          <w:p w14:paraId="4345DD13" w14:textId="36C43752" w:rsidR="00020546" w:rsidRDefault="00A54A43" w:rsidP="00020546">
            <w:pPr>
              <w:jc w:val="both"/>
              <w:rPr>
                <w:sz w:val="20"/>
                <w:szCs w:val="20"/>
              </w:rPr>
            </w:pPr>
            <w:r>
              <w:rPr>
                <w:sz w:val="20"/>
                <w:szCs w:val="20"/>
              </w:rPr>
              <w:t>f</w:t>
            </w:r>
            <w:r w:rsidR="00020546" w:rsidRPr="00020546">
              <w:rPr>
                <w:sz w:val="20"/>
                <w:szCs w:val="20"/>
              </w:rPr>
              <w:t>) udzielania informacji Komisji Europejskiej o:</w:t>
            </w:r>
          </w:p>
          <w:p w14:paraId="6A3F033B" w14:textId="753B65B7" w:rsidR="009E2A9D" w:rsidRPr="0092057C" w:rsidRDefault="00020546" w:rsidP="00B220AC">
            <w:pPr>
              <w:jc w:val="both"/>
              <w:rPr>
                <w:sz w:val="20"/>
                <w:szCs w:val="20"/>
              </w:rPr>
            </w:pPr>
            <w:r w:rsidRPr="00020546">
              <w:rPr>
                <w:sz w:val="20"/>
                <w:szCs w:val="20"/>
              </w:rPr>
              <w:t xml:space="preserve">- </w:t>
            </w:r>
            <w:r w:rsidR="00B220AC" w:rsidRPr="00B220AC">
              <w:rPr>
                <w:sz w:val="20"/>
                <w:szCs w:val="20"/>
              </w:rPr>
              <w:t>obowiązującej definicji pojęcia „działalność zawodowa”, o której mowa w art. 3 pkt 4a;</w:t>
            </w:r>
          </w:p>
        </w:tc>
        <w:tc>
          <w:tcPr>
            <w:tcW w:w="1382" w:type="pct"/>
            <w:shd w:val="clear" w:color="auto" w:fill="auto"/>
          </w:tcPr>
          <w:p w14:paraId="0E6BECC4" w14:textId="77777777" w:rsidR="009E2A9D" w:rsidRPr="0092057C" w:rsidRDefault="009E2A9D" w:rsidP="0092057C">
            <w:pPr>
              <w:pStyle w:val="NormalnyWeb"/>
              <w:spacing w:before="0" w:beforeAutospacing="0" w:after="0" w:afterAutospacing="0"/>
              <w:ind w:left="30"/>
              <w:jc w:val="both"/>
              <w:rPr>
                <w:b/>
                <w:sz w:val="20"/>
                <w:szCs w:val="20"/>
              </w:rPr>
            </w:pPr>
          </w:p>
        </w:tc>
      </w:tr>
      <w:tr w:rsidR="003B1D8C" w:rsidRPr="0092057C" w14:paraId="29FE3807" w14:textId="77777777" w:rsidTr="00CD2F46">
        <w:trPr>
          <w:trHeight w:val="570"/>
        </w:trPr>
        <w:tc>
          <w:tcPr>
            <w:tcW w:w="240" w:type="pct"/>
            <w:shd w:val="clear" w:color="auto" w:fill="auto"/>
          </w:tcPr>
          <w:p w14:paraId="4D7DEA96" w14:textId="77777777" w:rsidR="003B1D8C" w:rsidRPr="0092057C" w:rsidRDefault="003B1D8C" w:rsidP="0092057C">
            <w:pPr>
              <w:numPr>
                <w:ilvl w:val="0"/>
                <w:numId w:val="1"/>
              </w:numPr>
              <w:tabs>
                <w:tab w:val="left" w:pos="200"/>
              </w:tabs>
              <w:ind w:left="0" w:right="173" w:firstLine="0"/>
              <w:jc w:val="both"/>
              <w:rPr>
                <w:b/>
                <w:sz w:val="20"/>
                <w:szCs w:val="20"/>
              </w:rPr>
            </w:pPr>
          </w:p>
        </w:tc>
        <w:tc>
          <w:tcPr>
            <w:tcW w:w="315" w:type="pct"/>
            <w:shd w:val="clear" w:color="auto" w:fill="auto"/>
          </w:tcPr>
          <w:p w14:paraId="729D67B6" w14:textId="77777777" w:rsidR="003B1D8C" w:rsidRPr="0092057C" w:rsidRDefault="003B1D8C" w:rsidP="0092057C">
            <w:pPr>
              <w:jc w:val="center"/>
              <w:rPr>
                <w:b/>
                <w:sz w:val="20"/>
                <w:szCs w:val="20"/>
              </w:rPr>
            </w:pPr>
            <w:r w:rsidRPr="0092057C">
              <w:rPr>
                <w:b/>
                <w:sz w:val="20"/>
                <w:szCs w:val="20"/>
              </w:rPr>
              <w:t>Art. 24 ust. 3 lit. d</w:t>
            </w:r>
          </w:p>
        </w:tc>
        <w:tc>
          <w:tcPr>
            <w:tcW w:w="1226" w:type="pct"/>
            <w:shd w:val="clear" w:color="auto" w:fill="auto"/>
          </w:tcPr>
          <w:p w14:paraId="1BA0AE8D" w14:textId="77777777" w:rsidR="003B1D8C" w:rsidRPr="0092057C" w:rsidRDefault="00A031CE" w:rsidP="0092057C">
            <w:pPr>
              <w:pStyle w:val="Akapitzlist"/>
              <w:numPr>
                <w:ilvl w:val="0"/>
                <w:numId w:val="29"/>
              </w:numPr>
              <w:spacing w:after="0" w:line="240" w:lineRule="auto"/>
              <w:jc w:val="both"/>
              <w:rPr>
                <w:rFonts w:ascii="Times New Roman" w:hAnsi="Times New Roman"/>
                <w:sz w:val="20"/>
                <w:szCs w:val="20"/>
              </w:rPr>
            </w:pPr>
            <w:r w:rsidRPr="0092057C">
              <w:rPr>
                <w:rFonts w:ascii="Times New Roman" w:hAnsi="Times New Roman"/>
                <w:sz w:val="20"/>
                <w:szCs w:val="20"/>
              </w:rPr>
              <w:t>w stosownych przypadkach – informacje dotyczące środków ustawowych lub regulacyjnych, o których mowa w art. 6;</w:t>
            </w:r>
          </w:p>
        </w:tc>
        <w:tc>
          <w:tcPr>
            <w:tcW w:w="395" w:type="pct"/>
            <w:shd w:val="clear" w:color="auto" w:fill="auto"/>
          </w:tcPr>
          <w:p w14:paraId="7E550D64" w14:textId="77777777" w:rsidR="003B1D8C" w:rsidRPr="0092057C" w:rsidRDefault="00020546" w:rsidP="0092057C">
            <w:pPr>
              <w:jc w:val="both"/>
              <w:rPr>
                <w:b/>
                <w:sz w:val="20"/>
                <w:szCs w:val="20"/>
              </w:rPr>
            </w:pPr>
            <w:r>
              <w:rPr>
                <w:b/>
                <w:sz w:val="20"/>
                <w:szCs w:val="20"/>
              </w:rPr>
              <w:t xml:space="preserve">T </w:t>
            </w:r>
          </w:p>
        </w:tc>
        <w:tc>
          <w:tcPr>
            <w:tcW w:w="247" w:type="pct"/>
            <w:shd w:val="clear" w:color="auto" w:fill="auto"/>
          </w:tcPr>
          <w:p w14:paraId="1FEFC20C" w14:textId="65DF05B3" w:rsidR="003B1D8C" w:rsidRPr="0092057C" w:rsidRDefault="00020546" w:rsidP="0092057C">
            <w:pPr>
              <w:jc w:val="both"/>
              <w:rPr>
                <w:b/>
                <w:sz w:val="20"/>
                <w:szCs w:val="20"/>
              </w:rPr>
            </w:pPr>
            <w:r>
              <w:rPr>
                <w:b/>
                <w:sz w:val="20"/>
                <w:szCs w:val="20"/>
              </w:rPr>
              <w:t xml:space="preserve"> </w:t>
            </w:r>
            <w:r w:rsidR="00A54A43">
              <w:rPr>
                <w:b/>
                <w:sz w:val="20"/>
                <w:szCs w:val="20"/>
              </w:rPr>
              <w:t>Art. 22 ust. 1 pkt 8 lit. f</w:t>
            </w:r>
            <w:r w:rsidRPr="00020546">
              <w:rPr>
                <w:b/>
                <w:sz w:val="20"/>
                <w:szCs w:val="20"/>
              </w:rPr>
              <w:t xml:space="preserve"> tiret </w:t>
            </w:r>
            <w:r>
              <w:rPr>
                <w:b/>
                <w:sz w:val="20"/>
                <w:szCs w:val="20"/>
              </w:rPr>
              <w:t>trzecie</w:t>
            </w:r>
          </w:p>
        </w:tc>
        <w:tc>
          <w:tcPr>
            <w:tcW w:w="1195" w:type="pct"/>
            <w:shd w:val="clear" w:color="auto" w:fill="auto"/>
          </w:tcPr>
          <w:p w14:paraId="4BF3FEA1" w14:textId="77777777" w:rsidR="00020546" w:rsidRPr="00020546" w:rsidRDefault="00020546" w:rsidP="00020546">
            <w:pPr>
              <w:jc w:val="both"/>
              <w:rPr>
                <w:sz w:val="20"/>
                <w:szCs w:val="20"/>
              </w:rPr>
            </w:pPr>
            <w:r w:rsidRPr="00020546">
              <w:rPr>
                <w:sz w:val="20"/>
                <w:szCs w:val="20"/>
              </w:rPr>
              <w:t xml:space="preserve">Art. 22. 1. </w:t>
            </w:r>
            <w:r w:rsidRPr="00020546">
              <w:rPr>
                <w:sz w:val="20"/>
                <w:szCs w:val="20"/>
              </w:rPr>
              <w:tab/>
              <w:t>Do zadań Szefa Urzędu należy:</w:t>
            </w:r>
          </w:p>
          <w:p w14:paraId="6A7C5023" w14:textId="0BBC019D" w:rsidR="00020546" w:rsidRDefault="00020546" w:rsidP="00020546">
            <w:pPr>
              <w:jc w:val="both"/>
              <w:rPr>
                <w:sz w:val="20"/>
                <w:szCs w:val="20"/>
              </w:rPr>
            </w:pPr>
            <w:r w:rsidRPr="00020546">
              <w:rPr>
                <w:sz w:val="20"/>
                <w:szCs w:val="20"/>
              </w:rPr>
              <w:t>8) pełnienie funkcji krajowego punktu kontaktowego w sprawach:</w:t>
            </w:r>
          </w:p>
          <w:p w14:paraId="0BAEA1AC" w14:textId="3A78FB6E" w:rsidR="00A54A43" w:rsidRDefault="00A54A43" w:rsidP="00A54A43">
            <w:pPr>
              <w:jc w:val="both"/>
              <w:rPr>
                <w:sz w:val="20"/>
                <w:szCs w:val="20"/>
              </w:rPr>
            </w:pPr>
            <w:r>
              <w:rPr>
                <w:sz w:val="20"/>
                <w:szCs w:val="20"/>
              </w:rPr>
              <w:t>f)</w:t>
            </w:r>
            <w:r w:rsidRPr="00020546">
              <w:rPr>
                <w:sz w:val="20"/>
                <w:szCs w:val="20"/>
              </w:rPr>
              <w:t xml:space="preserve"> udzielania informacji Komisji Europejskiej o:</w:t>
            </w:r>
          </w:p>
          <w:p w14:paraId="3E1B2CE6" w14:textId="291A162A" w:rsidR="003B1D8C" w:rsidRPr="0092057C" w:rsidRDefault="00020546" w:rsidP="00B220AC">
            <w:pPr>
              <w:jc w:val="both"/>
              <w:rPr>
                <w:sz w:val="20"/>
                <w:szCs w:val="20"/>
              </w:rPr>
            </w:pPr>
            <w:r w:rsidRPr="00020546">
              <w:rPr>
                <w:sz w:val="20"/>
                <w:szCs w:val="20"/>
              </w:rPr>
              <w:t>-</w:t>
            </w:r>
            <w:r w:rsidR="00B220AC">
              <w:rPr>
                <w:sz w:val="20"/>
                <w:szCs w:val="20"/>
              </w:rPr>
              <w:t xml:space="preserve"> </w:t>
            </w:r>
            <w:r w:rsidR="00B220AC" w:rsidRPr="00B220AC">
              <w:rPr>
                <w:sz w:val="20"/>
                <w:szCs w:val="20"/>
              </w:rPr>
              <w:t>wprowadzeniu limitu w przepisach wydanych na podstawie art. 127a</w:t>
            </w:r>
            <w:r w:rsidRPr="00020546">
              <w:rPr>
                <w:sz w:val="20"/>
                <w:szCs w:val="20"/>
              </w:rPr>
              <w:t>;</w:t>
            </w:r>
          </w:p>
        </w:tc>
        <w:tc>
          <w:tcPr>
            <w:tcW w:w="1382" w:type="pct"/>
            <w:shd w:val="clear" w:color="auto" w:fill="auto"/>
          </w:tcPr>
          <w:p w14:paraId="339659C2" w14:textId="77777777" w:rsidR="003B1D8C" w:rsidRPr="0092057C" w:rsidRDefault="003B1D8C" w:rsidP="0092057C">
            <w:pPr>
              <w:pStyle w:val="NormalnyWeb"/>
              <w:spacing w:before="0" w:beforeAutospacing="0" w:after="0" w:afterAutospacing="0"/>
              <w:ind w:left="30"/>
              <w:jc w:val="both"/>
              <w:rPr>
                <w:b/>
                <w:sz w:val="20"/>
                <w:szCs w:val="20"/>
              </w:rPr>
            </w:pPr>
          </w:p>
        </w:tc>
      </w:tr>
      <w:tr w:rsidR="003B1D8C" w:rsidRPr="00020546" w14:paraId="2024DB4D" w14:textId="77777777" w:rsidTr="00CD2F46">
        <w:trPr>
          <w:trHeight w:val="570"/>
        </w:trPr>
        <w:tc>
          <w:tcPr>
            <w:tcW w:w="240" w:type="pct"/>
            <w:shd w:val="clear" w:color="auto" w:fill="auto"/>
          </w:tcPr>
          <w:p w14:paraId="18B82223" w14:textId="77777777" w:rsidR="003B1D8C" w:rsidRPr="0092057C" w:rsidRDefault="003B1D8C" w:rsidP="0092057C">
            <w:pPr>
              <w:numPr>
                <w:ilvl w:val="0"/>
                <w:numId w:val="1"/>
              </w:numPr>
              <w:tabs>
                <w:tab w:val="left" w:pos="200"/>
              </w:tabs>
              <w:ind w:left="0" w:right="173" w:firstLine="0"/>
              <w:jc w:val="both"/>
              <w:rPr>
                <w:b/>
                <w:sz w:val="20"/>
                <w:szCs w:val="20"/>
              </w:rPr>
            </w:pPr>
          </w:p>
        </w:tc>
        <w:tc>
          <w:tcPr>
            <w:tcW w:w="315" w:type="pct"/>
            <w:shd w:val="clear" w:color="auto" w:fill="auto"/>
          </w:tcPr>
          <w:p w14:paraId="6B025807" w14:textId="77777777" w:rsidR="003B1D8C" w:rsidRPr="0092057C" w:rsidRDefault="003B1D8C" w:rsidP="0092057C">
            <w:pPr>
              <w:jc w:val="center"/>
              <w:rPr>
                <w:b/>
                <w:sz w:val="20"/>
                <w:szCs w:val="20"/>
              </w:rPr>
            </w:pPr>
            <w:r w:rsidRPr="0092057C">
              <w:rPr>
                <w:b/>
                <w:sz w:val="20"/>
                <w:szCs w:val="20"/>
              </w:rPr>
              <w:t>Art. 24 ust. 3 lit. e</w:t>
            </w:r>
          </w:p>
        </w:tc>
        <w:tc>
          <w:tcPr>
            <w:tcW w:w="1226" w:type="pct"/>
            <w:shd w:val="clear" w:color="auto" w:fill="auto"/>
          </w:tcPr>
          <w:p w14:paraId="53F7F10A" w14:textId="77777777" w:rsidR="003B1D8C" w:rsidRPr="0092057C" w:rsidRDefault="00A031CE" w:rsidP="0092057C">
            <w:pPr>
              <w:pStyle w:val="Akapitzlist"/>
              <w:numPr>
                <w:ilvl w:val="0"/>
                <w:numId w:val="29"/>
              </w:numPr>
              <w:spacing w:after="0" w:line="240" w:lineRule="auto"/>
              <w:jc w:val="both"/>
              <w:rPr>
                <w:rFonts w:ascii="Times New Roman" w:hAnsi="Times New Roman"/>
                <w:sz w:val="20"/>
                <w:szCs w:val="20"/>
              </w:rPr>
            </w:pPr>
            <w:r w:rsidRPr="0092057C">
              <w:rPr>
                <w:rFonts w:ascii="Times New Roman" w:hAnsi="Times New Roman"/>
                <w:sz w:val="20"/>
                <w:szCs w:val="20"/>
              </w:rPr>
              <w:t>w stosownych przypadkach – informacje dotyczące przypadków sprawdzenia sytuacji na rynku pracy zgodnie z art. 7 ust. 2 lit. a).</w:t>
            </w:r>
          </w:p>
        </w:tc>
        <w:tc>
          <w:tcPr>
            <w:tcW w:w="395" w:type="pct"/>
            <w:shd w:val="clear" w:color="auto" w:fill="auto"/>
          </w:tcPr>
          <w:p w14:paraId="69E6E712" w14:textId="77777777" w:rsidR="003B1D8C" w:rsidRPr="0092057C" w:rsidRDefault="00020546" w:rsidP="0092057C">
            <w:pPr>
              <w:jc w:val="both"/>
              <w:rPr>
                <w:b/>
                <w:sz w:val="20"/>
                <w:szCs w:val="20"/>
              </w:rPr>
            </w:pPr>
            <w:r>
              <w:rPr>
                <w:b/>
                <w:sz w:val="20"/>
                <w:szCs w:val="20"/>
              </w:rPr>
              <w:t xml:space="preserve">T </w:t>
            </w:r>
          </w:p>
        </w:tc>
        <w:tc>
          <w:tcPr>
            <w:tcW w:w="247" w:type="pct"/>
            <w:shd w:val="clear" w:color="auto" w:fill="auto"/>
          </w:tcPr>
          <w:p w14:paraId="5A3B8098" w14:textId="5599C204" w:rsidR="003B1D8C" w:rsidRPr="00020546" w:rsidRDefault="00A54A43" w:rsidP="0092057C">
            <w:pPr>
              <w:jc w:val="both"/>
              <w:rPr>
                <w:b/>
                <w:sz w:val="20"/>
                <w:szCs w:val="20"/>
              </w:rPr>
            </w:pPr>
            <w:r>
              <w:rPr>
                <w:b/>
                <w:sz w:val="20"/>
                <w:szCs w:val="20"/>
              </w:rPr>
              <w:t>Art. 22 ust. 1 pkt 8 lit. f</w:t>
            </w:r>
            <w:r w:rsidR="00020546" w:rsidRPr="00020546">
              <w:rPr>
                <w:b/>
                <w:sz w:val="20"/>
                <w:szCs w:val="20"/>
              </w:rPr>
              <w:t xml:space="preserve"> tiret czwarte</w:t>
            </w:r>
          </w:p>
        </w:tc>
        <w:tc>
          <w:tcPr>
            <w:tcW w:w="1195" w:type="pct"/>
            <w:shd w:val="clear" w:color="auto" w:fill="auto"/>
          </w:tcPr>
          <w:p w14:paraId="37C12601" w14:textId="77777777" w:rsidR="00020546" w:rsidRPr="00020546" w:rsidRDefault="00020546" w:rsidP="00020546">
            <w:pPr>
              <w:jc w:val="both"/>
              <w:rPr>
                <w:sz w:val="20"/>
                <w:szCs w:val="20"/>
              </w:rPr>
            </w:pPr>
            <w:r w:rsidRPr="00020546">
              <w:rPr>
                <w:sz w:val="20"/>
                <w:szCs w:val="20"/>
              </w:rPr>
              <w:t xml:space="preserve">Art. 22. 1. </w:t>
            </w:r>
            <w:r w:rsidRPr="00020546">
              <w:rPr>
                <w:sz w:val="20"/>
                <w:szCs w:val="20"/>
              </w:rPr>
              <w:tab/>
              <w:t>Do zadań Szefa Urzędu należy:</w:t>
            </w:r>
          </w:p>
          <w:p w14:paraId="07DBC597" w14:textId="719E33F9" w:rsidR="003B1D8C" w:rsidRDefault="00020546" w:rsidP="00020546">
            <w:pPr>
              <w:jc w:val="both"/>
              <w:rPr>
                <w:sz w:val="20"/>
                <w:szCs w:val="20"/>
              </w:rPr>
            </w:pPr>
            <w:r w:rsidRPr="00020546">
              <w:rPr>
                <w:sz w:val="20"/>
                <w:szCs w:val="20"/>
              </w:rPr>
              <w:t>8) pełnienie funkcji krajowego punktu kontaktowego w sprawach:</w:t>
            </w:r>
          </w:p>
          <w:p w14:paraId="1B38C027" w14:textId="45906EE0" w:rsidR="00A54A43" w:rsidRDefault="00A54A43" w:rsidP="00A54A43">
            <w:pPr>
              <w:jc w:val="both"/>
              <w:rPr>
                <w:sz w:val="20"/>
                <w:szCs w:val="20"/>
              </w:rPr>
            </w:pPr>
            <w:r>
              <w:rPr>
                <w:sz w:val="20"/>
                <w:szCs w:val="20"/>
              </w:rPr>
              <w:t>f</w:t>
            </w:r>
            <w:r w:rsidRPr="00020546">
              <w:rPr>
                <w:sz w:val="20"/>
                <w:szCs w:val="20"/>
              </w:rPr>
              <w:t>) udzielania informacji Komisji Europejskiej o:</w:t>
            </w:r>
          </w:p>
          <w:p w14:paraId="1537E170" w14:textId="46724BDF" w:rsidR="00020546" w:rsidRPr="00020546" w:rsidRDefault="00DA732E" w:rsidP="00B220AC">
            <w:pPr>
              <w:jc w:val="both"/>
              <w:rPr>
                <w:sz w:val="20"/>
                <w:szCs w:val="20"/>
              </w:rPr>
            </w:pPr>
            <w:r w:rsidRPr="00DA732E">
              <w:rPr>
                <w:sz w:val="20"/>
                <w:szCs w:val="20"/>
              </w:rPr>
              <w:t>-</w:t>
            </w:r>
            <w:r w:rsidR="000707CE" w:rsidRPr="000707CE">
              <w:rPr>
                <w:sz w:val="20"/>
                <w:szCs w:val="20"/>
              </w:rPr>
              <w:t xml:space="preserve"> </w:t>
            </w:r>
            <w:r w:rsidR="00B220AC" w:rsidRPr="00B220AC">
              <w:rPr>
                <w:sz w:val="20"/>
                <w:szCs w:val="20"/>
              </w:rPr>
              <w:t>obowiązywaniu wymogu, o</w:t>
            </w:r>
            <w:r w:rsidR="00A54A43">
              <w:rPr>
                <w:sz w:val="20"/>
                <w:szCs w:val="20"/>
              </w:rPr>
              <w:t xml:space="preserve"> którym mowa w art. 127 pkt 2.</w:t>
            </w:r>
          </w:p>
        </w:tc>
        <w:tc>
          <w:tcPr>
            <w:tcW w:w="1382" w:type="pct"/>
            <w:shd w:val="clear" w:color="auto" w:fill="auto"/>
          </w:tcPr>
          <w:p w14:paraId="1BD04647" w14:textId="77777777" w:rsidR="003B1D8C" w:rsidRPr="00020546" w:rsidRDefault="003B1D8C" w:rsidP="0092057C">
            <w:pPr>
              <w:pStyle w:val="NormalnyWeb"/>
              <w:spacing w:before="0" w:beforeAutospacing="0" w:after="0" w:afterAutospacing="0"/>
              <w:ind w:left="30"/>
              <w:jc w:val="both"/>
              <w:rPr>
                <w:b/>
                <w:sz w:val="20"/>
                <w:szCs w:val="20"/>
              </w:rPr>
            </w:pPr>
          </w:p>
        </w:tc>
      </w:tr>
      <w:tr w:rsidR="003B1D8C" w:rsidRPr="0092057C" w14:paraId="1649F563" w14:textId="77777777" w:rsidTr="00CD2F46">
        <w:trPr>
          <w:trHeight w:val="570"/>
        </w:trPr>
        <w:tc>
          <w:tcPr>
            <w:tcW w:w="240" w:type="pct"/>
            <w:shd w:val="clear" w:color="auto" w:fill="auto"/>
          </w:tcPr>
          <w:p w14:paraId="40FDD3B7" w14:textId="77777777" w:rsidR="003B1D8C" w:rsidRPr="00020546" w:rsidRDefault="003B1D8C" w:rsidP="0092057C">
            <w:pPr>
              <w:numPr>
                <w:ilvl w:val="0"/>
                <w:numId w:val="1"/>
              </w:numPr>
              <w:tabs>
                <w:tab w:val="left" w:pos="200"/>
              </w:tabs>
              <w:ind w:left="0" w:right="173" w:firstLine="0"/>
              <w:jc w:val="both"/>
              <w:rPr>
                <w:b/>
                <w:sz w:val="20"/>
                <w:szCs w:val="20"/>
              </w:rPr>
            </w:pPr>
          </w:p>
        </w:tc>
        <w:tc>
          <w:tcPr>
            <w:tcW w:w="315" w:type="pct"/>
            <w:shd w:val="clear" w:color="auto" w:fill="auto"/>
          </w:tcPr>
          <w:p w14:paraId="64AFFCE7" w14:textId="77777777" w:rsidR="003B1D8C" w:rsidRPr="0092057C" w:rsidRDefault="003B1D8C" w:rsidP="0092057C">
            <w:pPr>
              <w:jc w:val="center"/>
              <w:rPr>
                <w:b/>
                <w:sz w:val="20"/>
                <w:szCs w:val="20"/>
              </w:rPr>
            </w:pPr>
            <w:r w:rsidRPr="0092057C">
              <w:rPr>
                <w:b/>
                <w:sz w:val="20"/>
                <w:szCs w:val="20"/>
              </w:rPr>
              <w:t>Art. 24 ust. 3 (zdanie drugie)</w:t>
            </w:r>
          </w:p>
        </w:tc>
        <w:tc>
          <w:tcPr>
            <w:tcW w:w="1226" w:type="pct"/>
            <w:shd w:val="clear" w:color="auto" w:fill="auto"/>
          </w:tcPr>
          <w:p w14:paraId="4E861990" w14:textId="77777777" w:rsidR="003B1D8C" w:rsidRPr="0092057C" w:rsidRDefault="00A031CE" w:rsidP="0092057C">
            <w:pPr>
              <w:jc w:val="both"/>
              <w:rPr>
                <w:sz w:val="20"/>
                <w:szCs w:val="20"/>
              </w:rPr>
            </w:pPr>
            <w:r w:rsidRPr="0092057C">
              <w:rPr>
                <w:sz w:val="20"/>
                <w:szCs w:val="20"/>
              </w:rPr>
              <w:t>Jeżeli państwa członkowskie odrzucają wnioski o niebieską kartę UE z uwagi na zasady etycznej rekrutacji zgodnie z art. 7 ust. 2 lit. e), przekazują co roku Komisji i pozostałym państwom członkowskim informację o takich odrzuceniach wraz z ich uzasadnieniem w odniesieniu do danych państw i zawodów.</w:t>
            </w:r>
          </w:p>
        </w:tc>
        <w:tc>
          <w:tcPr>
            <w:tcW w:w="395" w:type="pct"/>
            <w:shd w:val="clear" w:color="auto" w:fill="auto"/>
          </w:tcPr>
          <w:p w14:paraId="098F7585" w14:textId="77777777" w:rsidR="003B1D8C" w:rsidRPr="0092057C" w:rsidRDefault="005D3E6A" w:rsidP="0092057C">
            <w:pPr>
              <w:jc w:val="both"/>
              <w:rPr>
                <w:b/>
                <w:sz w:val="20"/>
                <w:szCs w:val="20"/>
              </w:rPr>
            </w:pPr>
            <w:r>
              <w:rPr>
                <w:b/>
                <w:sz w:val="20"/>
                <w:szCs w:val="20"/>
              </w:rPr>
              <w:t xml:space="preserve">N </w:t>
            </w:r>
          </w:p>
        </w:tc>
        <w:tc>
          <w:tcPr>
            <w:tcW w:w="247" w:type="pct"/>
            <w:shd w:val="clear" w:color="auto" w:fill="auto"/>
          </w:tcPr>
          <w:p w14:paraId="5F9C1860" w14:textId="77777777" w:rsidR="003B1D8C" w:rsidRPr="0092057C" w:rsidRDefault="003B1D8C" w:rsidP="0092057C">
            <w:pPr>
              <w:jc w:val="both"/>
              <w:rPr>
                <w:b/>
                <w:sz w:val="20"/>
                <w:szCs w:val="20"/>
              </w:rPr>
            </w:pPr>
          </w:p>
        </w:tc>
        <w:tc>
          <w:tcPr>
            <w:tcW w:w="1195" w:type="pct"/>
            <w:shd w:val="clear" w:color="auto" w:fill="auto"/>
          </w:tcPr>
          <w:p w14:paraId="02600966" w14:textId="77777777" w:rsidR="003B1D8C" w:rsidRPr="0092057C" w:rsidRDefault="003B1D8C" w:rsidP="0092057C">
            <w:pPr>
              <w:jc w:val="both"/>
              <w:rPr>
                <w:sz w:val="20"/>
                <w:szCs w:val="20"/>
              </w:rPr>
            </w:pPr>
          </w:p>
        </w:tc>
        <w:tc>
          <w:tcPr>
            <w:tcW w:w="1382" w:type="pct"/>
            <w:shd w:val="clear" w:color="auto" w:fill="auto"/>
          </w:tcPr>
          <w:p w14:paraId="39553E76" w14:textId="77777777" w:rsidR="003B1D8C" w:rsidRPr="005D3E6A" w:rsidRDefault="005D3E6A" w:rsidP="0092057C">
            <w:pPr>
              <w:pStyle w:val="NormalnyWeb"/>
              <w:spacing w:before="0" w:beforeAutospacing="0" w:after="0" w:afterAutospacing="0"/>
              <w:ind w:left="30"/>
              <w:jc w:val="both"/>
              <w:rPr>
                <w:sz w:val="20"/>
                <w:szCs w:val="20"/>
              </w:rPr>
            </w:pPr>
            <w:r w:rsidRPr="005D3E6A">
              <w:rPr>
                <w:sz w:val="20"/>
                <w:szCs w:val="20"/>
              </w:rPr>
              <w:t>Polska nie zdecydowała się na wdrożenie art. 7 ust. 2 lit. e.</w:t>
            </w:r>
          </w:p>
        </w:tc>
      </w:tr>
      <w:tr w:rsidR="003B1D8C" w:rsidRPr="0092057C" w14:paraId="56B98B5A" w14:textId="77777777" w:rsidTr="00CD2F46">
        <w:trPr>
          <w:trHeight w:val="570"/>
        </w:trPr>
        <w:tc>
          <w:tcPr>
            <w:tcW w:w="240" w:type="pct"/>
            <w:shd w:val="clear" w:color="auto" w:fill="auto"/>
          </w:tcPr>
          <w:p w14:paraId="2E578A24" w14:textId="77777777" w:rsidR="003B1D8C" w:rsidRPr="0092057C" w:rsidRDefault="003B1D8C" w:rsidP="0092057C">
            <w:pPr>
              <w:numPr>
                <w:ilvl w:val="0"/>
                <w:numId w:val="1"/>
              </w:numPr>
              <w:tabs>
                <w:tab w:val="left" w:pos="200"/>
              </w:tabs>
              <w:ind w:left="0" w:right="173" w:firstLine="0"/>
              <w:jc w:val="both"/>
              <w:rPr>
                <w:b/>
                <w:sz w:val="20"/>
                <w:szCs w:val="20"/>
              </w:rPr>
            </w:pPr>
          </w:p>
        </w:tc>
        <w:tc>
          <w:tcPr>
            <w:tcW w:w="315" w:type="pct"/>
            <w:shd w:val="clear" w:color="auto" w:fill="auto"/>
          </w:tcPr>
          <w:p w14:paraId="6F5B633D" w14:textId="77777777" w:rsidR="003B1D8C" w:rsidRPr="0092057C" w:rsidRDefault="00A031CE" w:rsidP="0092057C">
            <w:pPr>
              <w:jc w:val="center"/>
              <w:rPr>
                <w:b/>
                <w:sz w:val="20"/>
                <w:szCs w:val="20"/>
              </w:rPr>
            </w:pPr>
            <w:r w:rsidRPr="0092057C">
              <w:rPr>
                <w:b/>
                <w:sz w:val="20"/>
                <w:szCs w:val="20"/>
              </w:rPr>
              <w:t>Art. 24 ust. 3 (zdanie trzecie)</w:t>
            </w:r>
          </w:p>
        </w:tc>
        <w:tc>
          <w:tcPr>
            <w:tcW w:w="1226" w:type="pct"/>
            <w:shd w:val="clear" w:color="auto" w:fill="auto"/>
          </w:tcPr>
          <w:p w14:paraId="1FFB0509" w14:textId="77777777" w:rsidR="003B1D8C" w:rsidRPr="0092057C" w:rsidRDefault="00A031CE" w:rsidP="0092057C">
            <w:pPr>
              <w:jc w:val="both"/>
              <w:rPr>
                <w:sz w:val="20"/>
                <w:szCs w:val="20"/>
              </w:rPr>
            </w:pPr>
            <w:r w:rsidRPr="0092057C">
              <w:rPr>
                <w:sz w:val="20"/>
                <w:szCs w:val="20"/>
              </w:rPr>
              <w:t>Państwa członkowskie informują Komisję o umowach z państwami trzecimi zawartych zgodnie z art. 7 ust. 2 lit. e).</w:t>
            </w:r>
          </w:p>
        </w:tc>
        <w:tc>
          <w:tcPr>
            <w:tcW w:w="395" w:type="pct"/>
            <w:shd w:val="clear" w:color="auto" w:fill="auto"/>
          </w:tcPr>
          <w:p w14:paraId="7BFCF711" w14:textId="77777777" w:rsidR="003B1D8C" w:rsidRPr="0092057C" w:rsidRDefault="005D3E6A" w:rsidP="0092057C">
            <w:pPr>
              <w:jc w:val="both"/>
              <w:rPr>
                <w:b/>
                <w:sz w:val="20"/>
                <w:szCs w:val="20"/>
              </w:rPr>
            </w:pPr>
            <w:r>
              <w:rPr>
                <w:b/>
                <w:sz w:val="20"/>
                <w:szCs w:val="20"/>
              </w:rPr>
              <w:t xml:space="preserve">N </w:t>
            </w:r>
          </w:p>
        </w:tc>
        <w:tc>
          <w:tcPr>
            <w:tcW w:w="247" w:type="pct"/>
            <w:shd w:val="clear" w:color="auto" w:fill="auto"/>
          </w:tcPr>
          <w:p w14:paraId="329F4E59" w14:textId="77777777" w:rsidR="003B1D8C" w:rsidRPr="0092057C" w:rsidRDefault="003B1D8C" w:rsidP="0092057C">
            <w:pPr>
              <w:jc w:val="both"/>
              <w:rPr>
                <w:b/>
                <w:sz w:val="20"/>
                <w:szCs w:val="20"/>
              </w:rPr>
            </w:pPr>
          </w:p>
        </w:tc>
        <w:tc>
          <w:tcPr>
            <w:tcW w:w="1195" w:type="pct"/>
            <w:shd w:val="clear" w:color="auto" w:fill="auto"/>
          </w:tcPr>
          <w:p w14:paraId="248D79E3" w14:textId="77777777" w:rsidR="003B1D8C" w:rsidRPr="0092057C" w:rsidRDefault="003B1D8C" w:rsidP="0092057C">
            <w:pPr>
              <w:jc w:val="both"/>
              <w:rPr>
                <w:sz w:val="20"/>
                <w:szCs w:val="20"/>
              </w:rPr>
            </w:pPr>
          </w:p>
        </w:tc>
        <w:tc>
          <w:tcPr>
            <w:tcW w:w="1382" w:type="pct"/>
            <w:shd w:val="clear" w:color="auto" w:fill="auto"/>
          </w:tcPr>
          <w:p w14:paraId="6289ACDD" w14:textId="77777777" w:rsidR="003B1D8C" w:rsidRPr="0057009E" w:rsidRDefault="005D3E6A" w:rsidP="0092057C">
            <w:pPr>
              <w:pStyle w:val="NormalnyWeb"/>
              <w:spacing w:before="0" w:beforeAutospacing="0" w:after="0" w:afterAutospacing="0"/>
              <w:ind w:left="30"/>
              <w:jc w:val="both"/>
              <w:rPr>
                <w:sz w:val="20"/>
                <w:szCs w:val="20"/>
              </w:rPr>
            </w:pPr>
            <w:r w:rsidRPr="0057009E">
              <w:rPr>
                <w:sz w:val="20"/>
                <w:szCs w:val="20"/>
              </w:rPr>
              <w:t>Polska nie zdecydowała się na wdrożenie art. 7 ust. 2 lit. e.</w:t>
            </w:r>
          </w:p>
        </w:tc>
      </w:tr>
      <w:tr w:rsidR="003B1D8C" w:rsidRPr="0092057C" w14:paraId="6E4B8444" w14:textId="77777777" w:rsidTr="00CD2F46">
        <w:trPr>
          <w:trHeight w:val="570"/>
        </w:trPr>
        <w:tc>
          <w:tcPr>
            <w:tcW w:w="240" w:type="pct"/>
            <w:shd w:val="clear" w:color="auto" w:fill="auto"/>
          </w:tcPr>
          <w:p w14:paraId="2723D935" w14:textId="77777777" w:rsidR="003B1D8C" w:rsidRPr="0092057C" w:rsidRDefault="003B1D8C" w:rsidP="0092057C">
            <w:pPr>
              <w:numPr>
                <w:ilvl w:val="0"/>
                <w:numId w:val="1"/>
              </w:numPr>
              <w:tabs>
                <w:tab w:val="left" w:pos="200"/>
              </w:tabs>
              <w:ind w:left="0" w:right="173" w:firstLine="0"/>
              <w:jc w:val="both"/>
              <w:rPr>
                <w:b/>
                <w:sz w:val="20"/>
                <w:szCs w:val="20"/>
              </w:rPr>
            </w:pPr>
          </w:p>
        </w:tc>
        <w:tc>
          <w:tcPr>
            <w:tcW w:w="315" w:type="pct"/>
            <w:shd w:val="clear" w:color="auto" w:fill="auto"/>
          </w:tcPr>
          <w:p w14:paraId="2550941B" w14:textId="77777777" w:rsidR="00A031CE" w:rsidRPr="0092057C" w:rsidRDefault="00A031CE" w:rsidP="0092057C">
            <w:pPr>
              <w:jc w:val="center"/>
              <w:rPr>
                <w:b/>
                <w:sz w:val="20"/>
                <w:szCs w:val="20"/>
              </w:rPr>
            </w:pPr>
            <w:r w:rsidRPr="0092057C">
              <w:rPr>
                <w:b/>
                <w:sz w:val="20"/>
                <w:szCs w:val="20"/>
              </w:rPr>
              <w:t>Art. 25 ust. 1 (zdanie pierwsze)</w:t>
            </w:r>
          </w:p>
        </w:tc>
        <w:tc>
          <w:tcPr>
            <w:tcW w:w="1226" w:type="pct"/>
            <w:shd w:val="clear" w:color="auto" w:fill="auto"/>
          </w:tcPr>
          <w:p w14:paraId="1F4E9F16" w14:textId="77777777" w:rsidR="0092057C" w:rsidRPr="0092057C" w:rsidRDefault="0092057C" w:rsidP="0092057C">
            <w:pPr>
              <w:jc w:val="both"/>
              <w:rPr>
                <w:i/>
                <w:iCs/>
                <w:sz w:val="20"/>
                <w:szCs w:val="20"/>
              </w:rPr>
            </w:pPr>
            <w:r w:rsidRPr="0092057C">
              <w:rPr>
                <w:i/>
                <w:iCs/>
                <w:sz w:val="20"/>
                <w:szCs w:val="20"/>
              </w:rPr>
              <w:t>Artykuł 25</w:t>
            </w:r>
          </w:p>
          <w:p w14:paraId="2639C937" w14:textId="77777777" w:rsidR="0092057C" w:rsidRPr="0092057C" w:rsidRDefault="0092057C" w:rsidP="0092057C">
            <w:pPr>
              <w:jc w:val="both"/>
              <w:rPr>
                <w:b/>
                <w:bCs/>
                <w:sz w:val="20"/>
                <w:szCs w:val="20"/>
              </w:rPr>
            </w:pPr>
            <w:r w:rsidRPr="0092057C">
              <w:rPr>
                <w:b/>
                <w:bCs/>
                <w:sz w:val="20"/>
                <w:szCs w:val="20"/>
              </w:rPr>
              <w:t>Dane statystyczne</w:t>
            </w:r>
          </w:p>
          <w:p w14:paraId="11E8FBA1" w14:textId="77777777" w:rsidR="0092057C" w:rsidRPr="0092057C" w:rsidRDefault="0092057C" w:rsidP="0092057C">
            <w:pPr>
              <w:jc w:val="both"/>
              <w:rPr>
                <w:sz w:val="20"/>
                <w:szCs w:val="20"/>
              </w:rPr>
            </w:pPr>
          </w:p>
          <w:p w14:paraId="320A0F41" w14:textId="77777777" w:rsidR="00A031CE" w:rsidRPr="0092057C" w:rsidRDefault="00A031CE" w:rsidP="0092057C">
            <w:pPr>
              <w:jc w:val="both"/>
              <w:rPr>
                <w:sz w:val="20"/>
                <w:szCs w:val="20"/>
              </w:rPr>
            </w:pPr>
            <w:r w:rsidRPr="0092057C">
              <w:rPr>
                <w:sz w:val="20"/>
                <w:szCs w:val="20"/>
              </w:rPr>
              <w:t xml:space="preserve">1. Do dnia 18 listopada 2025 r., a następnie co roku, państwa członkowskie, zgodnie z rozporządzeniem (WE) nr 862/2007 Parlamentu Europejskiego i Rady, przekazują Komisji dane statystyczne dotyczące liczby obywateli państw trzecich, którym w poprzednim roku kalendarzowym przyznano niebieską kartę UE, oraz liczby obywateli, których wnioski w poprzednim roku kalendarzowym zostały odrzucone, wyszczególniając wnioski, które zostały uznane za niedopuszczalne na podstawie art. 6 niniejszej dyrektywy lub które zostały odrzucone na podstawie art. 7 ust. 2 lit. a) niniejszej dyrektywy, a także dane statystyczne dotyczące liczby obywateli państw trzecich, którym w poprzednim roku kalendarzowym odnowiono niebieską kartę UE lub cofnięto tę kartę. Te dane statystyczne przedstawia się w podziale na: obywatelstwo, okres ważności zezwoleń, płeć i wiek oraz, jeżeli dane w tym zakresie są dostępne, zawód, wielkość przedsiębiorstwa pracodawcy oraz sektor gospodarki. Dane statystyczne dotyczące obywateli państw trzecich, którym przyznano niebieską kartę UE, należy ponadto przedstawić w podziale na: beneficjenci </w:t>
            </w:r>
            <w:r w:rsidRPr="0092057C">
              <w:rPr>
                <w:sz w:val="20"/>
                <w:szCs w:val="20"/>
              </w:rPr>
              <w:lastRenderedPageBreak/>
              <w:t>ochrony międzynarodowej, osoby korzystające z prawa do swobodnego przemieszczania się oraz osoby, które uzyskały status rezydenta długoterminowego UE w państwie członkowskim zgodnie z art. 18 niniejszej dyrektywy.</w:t>
            </w:r>
          </w:p>
          <w:p w14:paraId="46F7FA31" w14:textId="77777777" w:rsidR="003B1D8C" w:rsidRPr="0092057C" w:rsidRDefault="003B1D8C" w:rsidP="0092057C">
            <w:pPr>
              <w:jc w:val="both"/>
              <w:rPr>
                <w:sz w:val="20"/>
                <w:szCs w:val="20"/>
              </w:rPr>
            </w:pPr>
          </w:p>
        </w:tc>
        <w:tc>
          <w:tcPr>
            <w:tcW w:w="395" w:type="pct"/>
            <w:shd w:val="clear" w:color="auto" w:fill="auto"/>
          </w:tcPr>
          <w:p w14:paraId="324611E1" w14:textId="77777777" w:rsidR="003B1D8C" w:rsidRPr="0092057C" w:rsidRDefault="0057009E" w:rsidP="0092057C">
            <w:pPr>
              <w:jc w:val="both"/>
              <w:rPr>
                <w:b/>
                <w:sz w:val="20"/>
                <w:szCs w:val="20"/>
              </w:rPr>
            </w:pPr>
            <w:r>
              <w:rPr>
                <w:b/>
                <w:sz w:val="20"/>
                <w:szCs w:val="20"/>
              </w:rPr>
              <w:lastRenderedPageBreak/>
              <w:t xml:space="preserve">T </w:t>
            </w:r>
          </w:p>
        </w:tc>
        <w:tc>
          <w:tcPr>
            <w:tcW w:w="247" w:type="pct"/>
            <w:shd w:val="clear" w:color="auto" w:fill="auto"/>
          </w:tcPr>
          <w:p w14:paraId="4528A3AE" w14:textId="77777777" w:rsidR="003B1D8C" w:rsidRPr="0057009E" w:rsidRDefault="0057009E" w:rsidP="0092057C">
            <w:pPr>
              <w:jc w:val="both"/>
              <w:rPr>
                <w:b/>
                <w:sz w:val="20"/>
                <w:szCs w:val="20"/>
              </w:rPr>
            </w:pPr>
            <w:r w:rsidRPr="0057009E">
              <w:rPr>
                <w:b/>
                <w:sz w:val="20"/>
                <w:szCs w:val="20"/>
              </w:rPr>
              <w:t xml:space="preserve">Art. 22 ust. 1 pkt 8 lit. e tiret pierwsze do </w:t>
            </w:r>
            <w:r>
              <w:rPr>
                <w:b/>
                <w:sz w:val="20"/>
                <w:szCs w:val="20"/>
              </w:rPr>
              <w:t xml:space="preserve">czwarte </w:t>
            </w:r>
          </w:p>
        </w:tc>
        <w:tc>
          <w:tcPr>
            <w:tcW w:w="1195" w:type="pct"/>
            <w:shd w:val="clear" w:color="auto" w:fill="auto"/>
          </w:tcPr>
          <w:p w14:paraId="431C13DE" w14:textId="77777777" w:rsidR="0057009E" w:rsidRPr="0057009E" w:rsidRDefault="0057009E" w:rsidP="0057009E">
            <w:pPr>
              <w:jc w:val="both"/>
              <w:rPr>
                <w:sz w:val="20"/>
                <w:szCs w:val="20"/>
              </w:rPr>
            </w:pPr>
            <w:r>
              <w:rPr>
                <w:sz w:val="20"/>
                <w:szCs w:val="20"/>
              </w:rPr>
              <w:t xml:space="preserve">Art. 22. 1. </w:t>
            </w:r>
            <w:r w:rsidRPr="0057009E">
              <w:rPr>
                <w:sz w:val="20"/>
                <w:szCs w:val="20"/>
              </w:rPr>
              <w:t>Do zadań Szefa Urzędu należy:</w:t>
            </w:r>
          </w:p>
          <w:p w14:paraId="2732F455" w14:textId="77777777" w:rsidR="0057009E" w:rsidRDefault="0057009E" w:rsidP="0057009E">
            <w:pPr>
              <w:jc w:val="both"/>
              <w:rPr>
                <w:sz w:val="20"/>
                <w:szCs w:val="20"/>
              </w:rPr>
            </w:pPr>
            <w:r w:rsidRPr="0057009E">
              <w:rPr>
                <w:sz w:val="20"/>
                <w:szCs w:val="20"/>
              </w:rPr>
              <w:t>8) pełnienie funkcji krajowego punktu kontaktowego w sprawach:</w:t>
            </w:r>
          </w:p>
          <w:p w14:paraId="68D41BB2" w14:textId="77777777" w:rsidR="0057009E" w:rsidRPr="0057009E" w:rsidRDefault="0057009E" w:rsidP="0057009E">
            <w:pPr>
              <w:jc w:val="both"/>
              <w:rPr>
                <w:sz w:val="20"/>
                <w:szCs w:val="20"/>
              </w:rPr>
            </w:pPr>
            <w:r w:rsidRPr="0057009E">
              <w:rPr>
                <w:sz w:val="20"/>
                <w:szCs w:val="20"/>
              </w:rPr>
              <w:t>e) udzielania Komisji Europejskiej informacji w zakresie danych statystycznych dotyczących:</w:t>
            </w:r>
          </w:p>
          <w:p w14:paraId="4DCC95EF" w14:textId="77777777" w:rsidR="00712D52" w:rsidRPr="00712D52" w:rsidRDefault="00712D52" w:rsidP="00712D52">
            <w:pPr>
              <w:jc w:val="both"/>
              <w:rPr>
                <w:sz w:val="20"/>
                <w:szCs w:val="20"/>
              </w:rPr>
            </w:pPr>
            <w:r w:rsidRPr="00712D52">
              <w:rPr>
                <w:sz w:val="20"/>
                <w:szCs w:val="20"/>
              </w:rPr>
              <w:t>–</w:t>
            </w:r>
            <w:r w:rsidRPr="00712D52">
              <w:rPr>
                <w:sz w:val="20"/>
                <w:szCs w:val="20"/>
              </w:rPr>
              <w:tab/>
              <w:t>liczby cudzoziemców, którym udzielono zezwolenia na pobyt czasowy w celu wykonywania pracy w zawodzie wymagającym wysokich kwalifikacji, którym odmówiono udzielenia tego zezwolenia  lub którym cofnięto to zezwolenie,</w:t>
            </w:r>
          </w:p>
          <w:p w14:paraId="3CA0CA9D" w14:textId="77777777" w:rsidR="00712D52" w:rsidRPr="00712D52" w:rsidRDefault="00712D52" w:rsidP="00712D52">
            <w:pPr>
              <w:jc w:val="both"/>
              <w:rPr>
                <w:sz w:val="20"/>
                <w:szCs w:val="20"/>
              </w:rPr>
            </w:pPr>
            <w:r w:rsidRPr="00712D52">
              <w:rPr>
                <w:sz w:val="20"/>
                <w:szCs w:val="20"/>
              </w:rPr>
              <w:t>–</w:t>
            </w:r>
            <w:r w:rsidRPr="00712D52">
              <w:rPr>
                <w:sz w:val="20"/>
                <w:szCs w:val="20"/>
              </w:rPr>
              <w:tab/>
              <w:t>liczby cudzoziemców, którym nadano status uchodźcy lub ochronę uzupełniającą w Rzeczypospolitej Polskiej albo którym przyznano ochronę międzynarodową w innym państwie członkowskim Unii Europejskiej, i, którym następnie udzielono w Rzeczypospolitej Polskiej zezwolenia na pobyt czasowy w celu wykonywania pracy w zawodzie wymagającym wysokich kwalifikacji, którym odmówiono udzielenia tego zezwolenia  lub którym cofnięto to zezwolenie,</w:t>
            </w:r>
          </w:p>
          <w:p w14:paraId="7F89CC3D" w14:textId="77777777" w:rsidR="00712D52" w:rsidRPr="00712D52" w:rsidRDefault="00712D52" w:rsidP="00712D52">
            <w:pPr>
              <w:jc w:val="both"/>
              <w:rPr>
                <w:sz w:val="20"/>
                <w:szCs w:val="20"/>
              </w:rPr>
            </w:pPr>
            <w:r w:rsidRPr="00712D52">
              <w:rPr>
                <w:sz w:val="20"/>
                <w:szCs w:val="20"/>
              </w:rPr>
              <w:t>–</w:t>
            </w:r>
            <w:r w:rsidRPr="00712D52">
              <w:rPr>
                <w:sz w:val="20"/>
                <w:szCs w:val="20"/>
              </w:rPr>
              <w:tab/>
              <w:t xml:space="preserve">liczby osób, o których mowa w art. 1 pkt 4 i 5 ustawy z dnia 14 lipca 2006 r. o wjeździe na terytorium Rzeczypospolitej Polskiej, pobycie oraz wyjeździe z tego terytorium obywateli państw członkowskich Unii Europejskiej i członków ich rodzin, </w:t>
            </w:r>
            <w:r w:rsidRPr="00712D52">
              <w:rPr>
                <w:sz w:val="20"/>
                <w:szCs w:val="20"/>
              </w:rPr>
              <w:lastRenderedPageBreak/>
              <w:t>którym udzielono zezwolenia na pobyt czasowy w celu wykonywania pracy w zawodzie wymagającym wysokich kwalifikacji, którym odmówiono udzielenia tego zezwolenia  lub którym cofnięto to zezwolenie,</w:t>
            </w:r>
          </w:p>
          <w:p w14:paraId="541BFC27" w14:textId="646D2CE1" w:rsidR="003B1D8C" w:rsidRPr="0092057C" w:rsidRDefault="00712D52" w:rsidP="00712D52">
            <w:pPr>
              <w:jc w:val="both"/>
              <w:rPr>
                <w:sz w:val="20"/>
                <w:szCs w:val="20"/>
              </w:rPr>
            </w:pPr>
            <w:r w:rsidRPr="00712D52">
              <w:rPr>
                <w:sz w:val="20"/>
                <w:szCs w:val="20"/>
              </w:rPr>
              <w:t>–</w:t>
            </w:r>
            <w:r w:rsidRPr="00712D52">
              <w:rPr>
                <w:sz w:val="20"/>
                <w:szCs w:val="20"/>
              </w:rPr>
              <w:tab/>
              <w:t>liczby cudzoziemców posiadających w innym państwie członkowskim Unii Europejskiej dokument pobytowy, o którym mowa w art. 1 ust. 2 lit. a rozporządzenia nr 1030/2002, z adnotacją "Niebieska Karta UE", którym udzielono  na terytorium Rzeczypospolitej Polskiej zezwolenia na pobyt rezydenta długoterminowego UE,</w:t>
            </w:r>
          </w:p>
        </w:tc>
        <w:tc>
          <w:tcPr>
            <w:tcW w:w="1382" w:type="pct"/>
            <w:shd w:val="clear" w:color="auto" w:fill="auto"/>
          </w:tcPr>
          <w:p w14:paraId="50A53E15" w14:textId="77777777" w:rsidR="003B1D8C" w:rsidRPr="0092057C" w:rsidRDefault="003B1D8C" w:rsidP="0092057C">
            <w:pPr>
              <w:pStyle w:val="NormalnyWeb"/>
              <w:spacing w:before="0" w:beforeAutospacing="0" w:after="0" w:afterAutospacing="0"/>
              <w:ind w:left="30"/>
              <w:jc w:val="both"/>
              <w:rPr>
                <w:b/>
                <w:sz w:val="20"/>
                <w:szCs w:val="20"/>
              </w:rPr>
            </w:pPr>
          </w:p>
        </w:tc>
      </w:tr>
      <w:tr w:rsidR="00A031CE" w:rsidRPr="0092057C" w14:paraId="20D83FDF" w14:textId="77777777" w:rsidTr="00CD2F46">
        <w:trPr>
          <w:trHeight w:val="570"/>
        </w:trPr>
        <w:tc>
          <w:tcPr>
            <w:tcW w:w="240" w:type="pct"/>
            <w:shd w:val="clear" w:color="auto" w:fill="auto"/>
          </w:tcPr>
          <w:p w14:paraId="621E2055"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38CB51FE" w14:textId="77777777" w:rsidR="00A031CE" w:rsidRPr="0092057C" w:rsidRDefault="00A031CE" w:rsidP="0092057C">
            <w:pPr>
              <w:jc w:val="center"/>
              <w:rPr>
                <w:b/>
                <w:sz w:val="20"/>
                <w:szCs w:val="20"/>
              </w:rPr>
            </w:pPr>
            <w:r w:rsidRPr="0092057C">
              <w:rPr>
                <w:b/>
                <w:sz w:val="20"/>
                <w:szCs w:val="20"/>
              </w:rPr>
              <w:t>Art. 25 ust. 1 (zdanie drugie)</w:t>
            </w:r>
          </w:p>
        </w:tc>
        <w:tc>
          <w:tcPr>
            <w:tcW w:w="1226" w:type="pct"/>
            <w:shd w:val="clear" w:color="auto" w:fill="auto"/>
          </w:tcPr>
          <w:p w14:paraId="6B155370" w14:textId="77777777" w:rsidR="00A031CE" w:rsidRPr="0092057C" w:rsidRDefault="00A031CE" w:rsidP="0092057C">
            <w:pPr>
              <w:jc w:val="both"/>
              <w:rPr>
                <w:sz w:val="20"/>
                <w:szCs w:val="20"/>
              </w:rPr>
            </w:pPr>
            <w:r w:rsidRPr="0092057C">
              <w:rPr>
                <w:sz w:val="20"/>
                <w:szCs w:val="20"/>
              </w:rPr>
              <w:t>W taki sam sposób przekazywane są dane statystyczne dotyczące przyjętych członków rodziny, z wyjątkiem informacji o ich zawodzie i sektorze gospodarki.</w:t>
            </w:r>
          </w:p>
          <w:p w14:paraId="2C2EEB8C" w14:textId="77777777" w:rsidR="00A031CE" w:rsidRPr="0092057C" w:rsidRDefault="00A031CE" w:rsidP="0092057C">
            <w:pPr>
              <w:jc w:val="both"/>
              <w:rPr>
                <w:sz w:val="20"/>
                <w:szCs w:val="20"/>
              </w:rPr>
            </w:pPr>
            <w:r w:rsidRPr="0092057C">
              <w:rPr>
                <w:sz w:val="20"/>
                <w:szCs w:val="20"/>
              </w:rPr>
              <w:t>członkowskie, w którym przebywali poprzednio.</w:t>
            </w:r>
          </w:p>
        </w:tc>
        <w:tc>
          <w:tcPr>
            <w:tcW w:w="395" w:type="pct"/>
            <w:shd w:val="clear" w:color="auto" w:fill="auto"/>
          </w:tcPr>
          <w:p w14:paraId="1F0F1714" w14:textId="77777777" w:rsidR="00A031CE" w:rsidRPr="0092057C" w:rsidRDefault="0057009E" w:rsidP="0092057C">
            <w:pPr>
              <w:jc w:val="both"/>
              <w:rPr>
                <w:b/>
                <w:sz w:val="20"/>
                <w:szCs w:val="20"/>
              </w:rPr>
            </w:pPr>
            <w:r>
              <w:rPr>
                <w:b/>
                <w:sz w:val="20"/>
                <w:szCs w:val="20"/>
              </w:rPr>
              <w:t xml:space="preserve">T </w:t>
            </w:r>
          </w:p>
        </w:tc>
        <w:tc>
          <w:tcPr>
            <w:tcW w:w="247" w:type="pct"/>
            <w:shd w:val="clear" w:color="auto" w:fill="auto"/>
          </w:tcPr>
          <w:p w14:paraId="20F51D1B" w14:textId="77777777" w:rsidR="00A031CE" w:rsidRPr="0057009E" w:rsidRDefault="0057009E" w:rsidP="0092057C">
            <w:pPr>
              <w:jc w:val="both"/>
              <w:rPr>
                <w:b/>
                <w:sz w:val="20"/>
                <w:szCs w:val="20"/>
                <w:lang w:val="en-GB"/>
              </w:rPr>
            </w:pPr>
            <w:r w:rsidRPr="0057009E">
              <w:rPr>
                <w:b/>
                <w:sz w:val="20"/>
                <w:szCs w:val="20"/>
                <w:lang w:val="en-GB"/>
              </w:rPr>
              <w:t>Art. 22 ust. 1 pkt 8 lit. e tiret</w:t>
            </w:r>
            <w:r>
              <w:rPr>
                <w:b/>
                <w:sz w:val="20"/>
                <w:szCs w:val="20"/>
                <w:lang w:val="en-GB"/>
              </w:rPr>
              <w:t xml:space="preserve"> piąte </w:t>
            </w:r>
          </w:p>
        </w:tc>
        <w:tc>
          <w:tcPr>
            <w:tcW w:w="1195" w:type="pct"/>
            <w:shd w:val="clear" w:color="auto" w:fill="auto"/>
          </w:tcPr>
          <w:p w14:paraId="766A492E" w14:textId="77777777" w:rsidR="0057009E" w:rsidRPr="0057009E" w:rsidRDefault="0057009E" w:rsidP="0057009E">
            <w:pPr>
              <w:jc w:val="both"/>
              <w:rPr>
                <w:sz w:val="20"/>
                <w:szCs w:val="20"/>
              </w:rPr>
            </w:pPr>
            <w:r w:rsidRPr="0057009E">
              <w:rPr>
                <w:sz w:val="20"/>
                <w:szCs w:val="20"/>
              </w:rPr>
              <w:t>Art. 22. 1. Do zadań Szefa Urzędu należy:</w:t>
            </w:r>
          </w:p>
          <w:p w14:paraId="668668A3" w14:textId="77777777" w:rsidR="00A031CE" w:rsidRDefault="0057009E" w:rsidP="0057009E">
            <w:pPr>
              <w:jc w:val="both"/>
              <w:rPr>
                <w:sz w:val="20"/>
                <w:szCs w:val="20"/>
              </w:rPr>
            </w:pPr>
            <w:r w:rsidRPr="0057009E">
              <w:rPr>
                <w:sz w:val="20"/>
                <w:szCs w:val="20"/>
              </w:rPr>
              <w:t>8) pełnienie funkcji krajowego punktu kontaktowego w sprawach:</w:t>
            </w:r>
          </w:p>
          <w:p w14:paraId="4D692A07" w14:textId="77777777" w:rsidR="0057009E" w:rsidRDefault="0057009E" w:rsidP="0057009E">
            <w:pPr>
              <w:jc w:val="both"/>
              <w:rPr>
                <w:sz w:val="20"/>
                <w:szCs w:val="20"/>
              </w:rPr>
            </w:pPr>
            <w:r w:rsidRPr="0057009E">
              <w:rPr>
                <w:sz w:val="20"/>
                <w:szCs w:val="20"/>
              </w:rPr>
              <w:t>e) udzielania Komisji Europejskiej informacji w zakresie danych statystycznych dotyczących:</w:t>
            </w:r>
          </w:p>
          <w:p w14:paraId="567E2F33" w14:textId="24CE93CD" w:rsidR="0057009E" w:rsidRPr="0092057C" w:rsidRDefault="00712D52" w:rsidP="00E75DCA">
            <w:pPr>
              <w:jc w:val="both"/>
              <w:rPr>
                <w:sz w:val="20"/>
                <w:szCs w:val="20"/>
              </w:rPr>
            </w:pPr>
            <w:r>
              <w:rPr>
                <w:sz w:val="20"/>
                <w:szCs w:val="20"/>
              </w:rPr>
              <w:t xml:space="preserve">– </w:t>
            </w:r>
            <w:r w:rsidRPr="00712D52">
              <w:rPr>
                <w:sz w:val="20"/>
                <w:szCs w:val="20"/>
              </w:rPr>
              <w:t>liczby cudzoziemców, którym udzielono zezwolenia na pobyt czasowy w celu połączenia się z rodziną jako członkom rodzin cudzoziemców, posiadającym zezwolenia na pobyt czasowy w celu wykonywania pracy w zawodzie wymagającym wysokich kwalifikacji,</w:t>
            </w:r>
          </w:p>
        </w:tc>
        <w:tc>
          <w:tcPr>
            <w:tcW w:w="1382" w:type="pct"/>
            <w:shd w:val="clear" w:color="auto" w:fill="auto"/>
          </w:tcPr>
          <w:p w14:paraId="41E59D81" w14:textId="77777777" w:rsidR="00A031CE" w:rsidRPr="0092057C" w:rsidRDefault="00A031CE" w:rsidP="0092057C">
            <w:pPr>
              <w:pStyle w:val="NormalnyWeb"/>
              <w:spacing w:before="0" w:beforeAutospacing="0" w:after="0" w:afterAutospacing="0"/>
              <w:ind w:left="30"/>
              <w:jc w:val="both"/>
              <w:rPr>
                <w:b/>
                <w:sz w:val="20"/>
                <w:szCs w:val="20"/>
              </w:rPr>
            </w:pPr>
          </w:p>
        </w:tc>
      </w:tr>
      <w:tr w:rsidR="00A031CE" w:rsidRPr="0092057C" w14:paraId="13EAD619" w14:textId="77777777" w:rsidTr="00CD2F46">
        <w:trPr>
          <w:trHeight w:val="570"/>
        </w:trPr>
        <w:tc>
          <w:tcPr>
            <w:tcW w:w="240" w:type="pct"/>
            <w:shd w:val="clear" w:color="auto" w:fill="auto"/>
          </w:tcPr>
          <w:p w14:paraId="231717F8"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47FF4349" w14:textId="77777777" w:rsidR="00A031CE" w:rsidRPr="0092057C" w:rsidRDefault="00A031CE" w:rsidP="0092057C">
            <w:pPr>
              <w:jc w:val="center"/>
              <w:rPr>
                <w:b/>
                <w:sz w:val="20"/>
                <w:szCs w:val="20"/>
              </w:rPr>
            </w:pPr>
            <w:r w:rsidRPr="0092057C">
              <w:rPr>
                <w:b/>
                <w:sz w:val="20"/>
                <w:szCs w:val="20"/>
              </w:rPr>
              <w:t>Art. 25 ust. 1 (zdanie trzecie)</w:t>
            </w:r>
          </w:p>
        </w:tc>
        <w:tc>
          <w:tcPr>
            <w:tcW w:w="1226" w:type="pct"/>
            <w:shd w:val="clear" w:color="auto" w:fill="auto"/>
          </w:tcPr>
          <w:p w14:paraId="26C51838" w14:textId="77777777" w:rsidR="00A031CE" w:rsidRPr="0092057C" w:rsidRDefault="00A031CE" w:rsidP="0092057C">
            <w:pPr>
              <w:jc w:val="both"/>
              <w:rPr>
                <w:sz w:val="20"/>
                <w:szCs w:val="20"/>
              </w:rPr>
            </w:pPr>
            <w:r w:rsidRPr="0092057C">
              <w:rPr>
                <w:sz w:val="20"/>
                <w:szCs w:val="20"/>
              </w:rPr>
              <w:t>Dla posiadaczy niebieskiej karty UE oraz członków ich rodzin, którzy uzyskali dokumenty pobytowe w drugim państwie członkowskim zgodnie z art. 21 i 22 niniejszej dyrektywy, przekazywane informacje obejmują dodatkowo państwo</w:t>
            </w:r>
          </w:p>
        </w:tc>
        <w:tc>
          <w:tcPr>
            <w:tcW w:w="395" w:type="pct"/>
            <w:shd w:val="clear" w:color="auto" w:fill="auto"/>
          </w:tcPr>
          <w:p w14:paraId="723EE7DE" w14:textId="77777777" w:rsidR="00A031CE" w:rsidRPr="0092057C" w:rsidRDefault="0057009E" w:rsidP="0092057C">
            <w:pPr>
              <w:jc w:val="both"/>
              <w:rPr>
                <w:b/>
                <w:sz w:val="20"/>
                <w:szCs w:val="20"/>
              </w:rPr>
            </w:pPr>
            <w:r>
              <w:rPr>
                <w:b/>
                <w:sz w:val="20"/>
                <w:szCs w:val="20"/>
              </w:rPr>
              <w:t xml:space="preserve">T </w:t>
            </w:r>
          </w:p>
        </w:tc>
        <w:tc>
          <w:tcPr>
            <w:tcW w:w="247" w:type="pct"/>
            <w:shd w:val="clear" w:color="auto" w:fill="auto"/>
          </w:tcPr>
          <w:p w14:paraId="72523372" w14:textId="77777777" w:rsidR="00A031CE" w:rsidRPr="0057009E" w:rsidRDefault="0057009E" w:rsidP="0092057C">
            <w:pPr>
              <w:jc w:val="both"/>
              <w:rPr>
                <w:b/>
                <w:sz w:val="20"/>
                <w:szCs w:val="20"/>
                <w:lang w:val="en-GB"/>
              </w:rPr>
            </w:pPr>
            <w:r w:rsidRPr="0057009E">
              <w:rPr>
                <w:b/>
                <w:sz w:val="20"/>
                <w:szCs w:val="20"/>
                <w:lang w:val="en-GB"/>
              </w:rPr>
              <w:t>Art. 22</w:t>
            </w:r>
            <w:r>
              <w:rPr>
                <w:b/>
                <w:sz w:val="20"/>
                <w:szCs w:val="20"/>
                <w:lang w:val="en-GB"/>
              </w:rPr>
              <w:t xml:space="preserve"> ust. 1 pkt 8 lit. e tiret szóste </w:t>
            </w:r>
          </w:p>
        </w:tc>
        <w:tc>
          <w:tcPr>
            <w:tcW w:w="1195" w:type="pct"/>
            <w:shd w:val="clear" w:color="auto" w:fill="auto"/>
          </w:tcPr>
          <w:p w14:paraId="568C89BC" w14:textId="77777777" w:rsidR="0057009E" w:rsidRPr="0057009E" w:rsidRDefault="0057009E" w:rsidP="0057009E">
            <w:pPr>
              <w:jc w:val="both"/>
              <w:rPr>
                <w:sz w:val="20"/>
                <w:szCs w:val="20"/>
              </w:rPr>
            </w:pPr>
            <w:r w:rsidRPr="0057009E">
              <w:rPr>
                <w:sz w:val="20"/>
                <w:szCs w:val="20"/>
              </w:rPr>
              <w:t>Art. 22. 1. Do zadań Szefa Urzędu należy:</w:t>
            </w:r>
          </w:p>
          <w:p w14:paraId="688CCBBC" w14:textId="77777777" w:rsidR="0057009E" w:rsidRPr="0057009E" w:rsidRDefault="0057009E" w:rsidP="0057009E">
            <w:pPr>
              <w:jc w:val="both"/>
              <w:rPr>
                <w:sz w:val="20"/>
                <w:szCs w:val="20"/>
              </w:rPr>
            </w:pPr>
            <w:r w:rsidRPr="0057009E">
              <w:rPr>
                <w:sz w:val="20"/>
                <w:szCs w:val="20"/>
              </w:rPr>
              <w:t>8) pełnienie funkcji krajowego punktu kontaktowego w sprawach:</w:t>
            </w:r>
          </w:p>
          <w:p w14:paraId="7C70CE59" w14:textId="77777777" w:rsidR="00A031CE" w:rsidRDefault="0057009E" w:rsidP="0057009E">
            <w:pPr>
              <w:jc w:val="both"/>
              <w:rPr>
                <w:sz w:val="20"/>
                <w:szCs w:val="20"/>
              </w:rPr>
            </w:pPr>
            <w:r w:rsidRPr="0057009E">
              <w:rPr>
                <w:sz w:val="20"/>
                <w:szCs w:val="20"/>
              </w:rPr>
              <w:t>e) udzielania Komisji Europejskiej informacji w zakresie danych statystycznych dotyczących:</w:t>
            </w:r>
          </w:p>
          <w:p w14:paraId="0EA9317C" w14:textId="431967FE" w:rsidR="0057009E" w:rsidRPr="0092057C" w:rsidRDefault="00712D52" w:rsidP="0057009E">
            <w:pPr>
              <w:jc w:val="both"/>
              <w:rPr>
                <w:sz w:val="20"/>
                <w:szCs w:val="20"/>
              </w:rPr>
            </w:pPr>
            <w:r>
              <w:rPr>
                <w:sz w:val="20"/>
                <w:szCs w:val="20"/>
              </w:rPr>
              <w:lastRenderedPageBreak/>
              <w:t xml:space="preserve">– </w:t>
            </w:r>
            <w:r w:rsidRPr="00712D52">
              <w:rPr>
                <w:sz w:val="20"/>
                <w:szCs w:val="20"/>
              </w:rPr>
              <w:t>liczby cudzoziemców, którym udzielono zezwolenia na pobyt czasowy w celu mobilności długoterminowej posiadacza Niebieskiej Karty UE,</w:t>
            </w:r>
          </w:p>
        </w:tc>
        <w:tc>
          <w:tcPr>
            <w:tcW w:w="1382" w:type="pct"/>
            <w:shd w:val="clear" w:color="auto" w:fill="auto"/>
          </w:tcPr>
          <w:p w14:paraId="0BDC0CFC" w14:textId="77777777" w:rsidR="00A031CE" w:rsidRPr="0092057C" w:rsidRDefault="00A031CE" w:rsidP="0092057C">
            <w:pPr>
              <w:pStyle w:val="NormalnyWeb"/>
              <w:spacing w:before="0" w:beforeAutospacing="0" w:after="0" w:afterAutospacing="0"/>
              <w:ind w:left="30"/>
              <w:jc w:val="both"/>
              <w:rPr>
                <w:b/>
                <w:sz w:val="20"/>
                <w:szCs w:val="20"/>
              </w:rPr>
            </w:pPr>
          </w:p>
        </w:tc>
      </w:tr>
      <w:tr w:rsidR="00A031CE" w:rsidRPr="0092057C" w14:paraId="14BD58E9" w14:textId="77777777" w:rsidTr="00CD2F46">
        <w:trPr>
          <w:trHeight w:val="570"/>
        </w:trPr>
        <w:tc>
          <w:tcPr>
            <w:tcW w:w="240" w:type="pct"/>
            <w:shd w:val="clear" w:color="auto" w:fill="auto"/>
          </w:tcPr>
          <w:p w14:paraId="3324398D"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0FC0A01B" w14:textId="77777777" w:rsidR="00A031CE" w:rsidRPr="0092057C" w:rsidRDefault="00A031CE" w:rsidP="0092057C">
            <w:pPr>
              <w:jc w:val="center"/>
              <w:rPr>
                <w:b/>
                <w:sz w:val="20"/>
                <w:szCs w:val="20"/>
              </w:rPr>
            </w:pPr>
            <w:r w:rsidRPr="0092057C">
              <w:rPr>
                <w:b/>
                <w:sz w:val="20"/>
                <w:szCs w:val="20"/>
              </w:rPr>
              <w:t>Art. 25 ust. 2</w:t>
            </w:r>
          </w:p>
        </w:tc>
        <w:tc>
          <w:tcPr>
            <w:tcW w:w="1226" w:type="pct"/>
            <w:shd w:val="clear" w:color="auto" w:fill="auto"/>
          </w:tcPr>
          <w:p w14:paraId="6BCAE307" w14:textId="77777777" w:rsidR="00A031CE" w:rsidRPr="0092057C" w:rsidRDefault="00A031CE" w:rsidP="0092057C">
            <w:pPr>
              <w:jc w:val="both"/>
              <w:rPr>
                <w:sz w:val="20"/>
                <w:szCs w:val="20"/>
              </w:rPr>
            </w:pPr>
            <w:r w:rsidRPr="0092057C">
              <w:rPr>
                <w:sz w:val="20"/>
                <w:szCs w:val="20"/>
              </w:rPr>
              <w:t>2. Do celów wdrożenia art. 5 ust. 3, 4 i 5 niniejszej dyrektywy, należy odnosić się do danych przekazywanych przez państwa członkowskie Eurostatowi zgodnie z rozporządzeniem Parlamentu Europejskiego i Rady (UE) nr 549/2013 (26) oraz, w stosownych przypadkach, do danych krajowych.</w:t>
            </w:r>
          </w:p>
        </w:tc>
        <w:tc>
          <w:tcPr>
            <w:tcW w:w="395" w:type="pct"/>
            <w:shd w:val="clear" w:color="auto" w:fill="auto"/>
          </w:tcPr>
          <w:p w14:paraId="61747EB9" w14:textId="77777777" w:rsidR="00A031CE" w:rsidRPr="0092057C" w:rsidRDefault="0057009E" w:rsidP="0092057C">
            <w:pPr>
              <w:jc w:val="both"/>
              <w:rPr>
                <w:b/>
                <w:sz w:val="20"/>
                <w:szCs w:val="20"/>
              </w:rPr>
            </w:pPr>
            <w:r>
              <w:rPr>
                <w:b/>
                <w:sz w:val="20"/>
                <w:szCs w:val="20"/>
              </w:rPr>
              <w:t xml:space="preserve">N </w:t>
            </w:r>
          </w:p>
        </w:tc>
        <w:tc>
          <w:tcPr>
            <w:tcW w:w="247" w:type="pct"/>
            <w:shd w:val="clear" w:color="auto" w:fill="auto"/>
          </w:tcPr>
          <w:p w14:paraId="4D2E70B9" w14:textId="77777777" w:rsidR="00A031CE" w:rsidRPr="0092057C" w:rsidRDefault="00A031CE" w:rsidP="0092057C">
            <w:pPr>
              <w:jc w:val="both"/>
              <w:rPr>
                <w:b/>
                <w:sz w:val="20"/>
                <w:szCs w:val="20"/>
              </w:rPr>
            </w:pPr>
          </w:p>
        </w:tc>
        <w:tc>
          <w:tcPr>
            <w:tcW w:w="1195" w:type="pct"/>
            <w:shd w:val="clear" w:color="auto" w:fill="auto"/>
          </w:tcPr>
          <w:p w14:paraId="09A74A2B" w14:textId="77777777" w:rsidR="00A031CE" w:rsidRPr="0092057C" w:rsidRDefault="00A031CE" w:rsidP="0092057C">
            <w:pPr>
              <w:jc w:val="both"/>
              <w:rPr>
                <w:sz w:val="20"/>
                <w:szCs w:val="20"/>
              </w:rPr>
            </w:pPr>
          </w:p>
        </w:tc>
        <w:tc>
          <w:tcPr>
            <w:tcW w:w="1382" w:type="pct"/>
            <w:shd w:val="clear" w:color="auto" w:fill="auto"/>
          </w:tcPr>
          <w:p w14:paraId="71D508BE" w14:textId="77777777" w:rsidR="00A031CE" w:rsidRPr="0057009E" w:rsidRDefault="0057009E" w:rsidP="0092057C">
            <w:pPr>
              <w:pStyle w:val="NormalnyWeb"/>
              <w:spacing w:before="0" w:beforeAutospacing="0" w:after="0" w:afterAutospacing="0"/>
              <w:ind w:left="30"/>
              <w:jc w:val="both"/>
              <w:rPr>
                <w:sz w:val="20"/>
                <w:szCs w:val="20"/>
              </w:rPr>
            </w:pPr>
            <w:r w:rsidRPr="0057009E">
              <w:rPr>
                <w:sz w:val="20"/>
                <w:szCs w:val="20"/>
              </w:rPr>
              <w:t xml:space="preserve">Przepis nie wymaga transpozycji, dane statystyczne będą przekazywane zgodnie z </w:t>
            </w:r>
            <w:r w:rsidRPr="0057009E">
              <w:t xml:space="preserve"> </w:t>
            </w:r>
            <w:r w:rsidRPr="0057009E">
              <w:rPr>
                <w:sz w:val="20"/>
                <w:szCs w:val="20"/>
              </w:rPr>
              <w:t>rozporządzeniem Parlamentu Europejskiego i Rady (UE) nr 549/2013</w:t>
            </w:r>
          </w:p>
        </w:tc>
      </w:tr>
      <w:tr w:rsidR="00A031CE" w:rsidRPr="0092057C" w14:paraId="2C8BDCB9" w14:textId="77777777" w:rsidTr="00CD2F46">
        <w:trPr>
          <w:trHeight w:val="570"/>
        </w:trPr>
        <w:tc>
          <w:tcPr>
            <w:tcW w:w="240" w:type="pct"/>
            <w:shd w:val="clear" w:color="auto" w:fill="auto"/>
          </w:tcPr>
          <w:p w14:paraId="3F08AE19"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4B0BCB8D" w14:textId="77777777" w:rsidR="00A031CE" w:rsidRPr="0092057C" w:rsidRDefault="00A031CE" w:rsidP="0092057C">
            <w:pPr>
              <w:jc w:val="center"/>
              <w:rPr>
                <w:b/>
                <w:sz w:val="20"/>
                <w:szCs w:val="20"/>
              </w:rPr>
            </w:pPr>
            <w:r w:rsidRPr="0092057C">
              <w:rPr>
                <w:b/>
                <w:sz w:val="20"/>
                <w:szCs w:val="20"/>
              </w:rPr>
              <w:t>Art. 26 ust. 1</w:t>
            </w:r>
          </w:p>
        </w:tc>
        <w:tc>
          <w:tcPr>
            <w:tcW w:w="1226" w:type="pct"/>
            <w:shd w:val="clear" w:color="auto" w:fill="auto"/>
          </w:tcPr>
          <w:p w14:paraId="1E8CAB3A" w14:textId="77777777" w:rsidR="0092057C" w:rsidRPr="0092057C" w:rsidRDefault="0092057C" w:rsidP="0092057C">
            <w:pPr>
              <w:jc w:val="both"/>
              <w:rPr>
                <w:i/>
                <w:iCs/>
                <w:sz w:val="20"/>
                <w:szCs w:val="20"/>
              </w:rPr>
            </w:pPr>
            <w:r w:rsidRPr="0092057C">
              <w:rPr>
                <w:i/>
                <w:iCs/>
                <w:sz w:val="20"/>
                <w:szCs w:val="20"/>
              </w:rPr>
              <w:t>Artykuł 26</w:t>
            </w:r>
          </w:p>
          <w:p w14:paraId="1591A318" w14:textId="77777777" w:rsidR="0092057C" w:rsidRPr="0092057C" w:rsidRDefault="0092057C" w:rsidP="0092057C">
            <w:pPr>
              <w:jc w:val="both"/>
              <w:rPr>
                <w:b/>
                <w:bCs/>
                <w:sz w:val="20"/>
                <w:szCs w:val="20"/>
              </w:rPr>
            </w:pPr>
            <w:r w:rsidRPr="0092057C">
              <w:rPr>
                <w:b/>
                <w:bCs/>
                <w:sz w:val="20"/>
                <w:szCs w:val="20"/>
              </w:rPr>
              <w:t>Wykaz zawodów zamieszczony w załączniku I</w:t>
            </w:r>
          </w:p>
          <w:p w14:paraId="0F2A8D17" w14:textId="77777777" w:rsidR="0092057C" w:rsidRPr="0092057C" w:rsidRDefault="0092057C" w:rsidP="0092057C">
            <w:pPr>
              <w:jc w:val="both"/>
              <w:rPr>
                <w:sz w:val="20"/>
                <w:szCs w:val="20"/>
              </w:rPr>
            </w:pPr>
          </w:p>
          <w:p w14:paraId="6E7355C3" w14:textId="77777777" w:rsidR="00A031CE" w:rsidRPr="0092057C" w:rsidRDefault="00A031CE" w:rsidP="0092057C">
            <w:pPr>
              <w:jc w:val="both"/>
              <w:rPr>
                <w:sz w:val="20"/>
                <w:szCs w:val="20"/>
              </w:rPr>
            </w:pPr>
            <w:r w:rsidRPr="0092057C">
              <w:rPr>
                <w:sz w:val="20"/>
                <w:szCs w:val="20"/>
              </w:rPr>
              <w:t>1. Zawody, w przypadku których wiedzę, umiejętności i kompetencje poświadczone liczbą wymaganych lat odpowiedniego doświadczenia zawodowego uznaje się do celów stosowania niebieskiej karty UE za równoważne z wiedzą, umiejętnościami i kompetencjami poświadczonymi kwalifikacjami uzyskanymi w ramach kształcenia na poziomie wyższym, umieszcza się w wykazie zamieszczonym w załączniku I.</w:t>
            </w:r>
          </w:p>
        </w:tc>
        <w:tc>
          <w:tcPr>
            <w:tcW w:w="395" w:type="pct"/>
            <w:shd w:val="clear" w:color="auto" w:fill="auto"/>
          </w:tcPr>
          <w:p w14:paraId="59AE12B3" w14:textId="0CA40863" w:rsidR="00A031CE" w:rsidRPr="0092057C" w:rsidRDefault="0099344B" w:rsidP="0092057C">
            <w:pPr>
              <w:jc w:val="both"/>
              <w:rPr>
                <w:b/>
                <w:sz w:val="20"/>
                <w:szCs w:val="20"/>
              </w:rPr>
            </w:pPr>
            <w:r>
              <w:rPr>
                <w:b/>
                <w:sz w:val="20"/>
                <w:szCs w:val="20"/>
              </w:rPr>
              <w:t xml:space="preserve">T </w:t>
            </w:r>
          </w:p>
        </w:tc>
        <w:tc>
          <w:tcPr>
            <w:tcW w:w="247" w:type="pct"/>
            <w:shd w:val="clear" w:color="auto" w:fill="auto"/>
          </w:tcPr>
          <w:p w14:paraId="0610366C" w14:textId="333EE34E" w:rsidR="00A031CE" w:rsidRPr="0092057C" w:rsidRDefault="0099344B" w:rsidP="0092057C">
            <w:pPr>
              <w:jc w:val="both"/>
              <w:rPr>
                <w:b/>
                <w:sz w:val="20"/>
                <w:szCs w:val="20"/>
              </w:rPr>
            </w:pPr>
            <w:r>
              <w:rPr>
                <w:b/>
                <w:sz w:val="20"/>
                <w:szCs w:val="20"/>
              </w:rPr>
              <w:t>Art. 138a</w:t>
            </w:r>
          </w:p>
        </w:tc>
        <w:tc>
          <w:tcPr>
            <w:tcW w:w="1195" w:type="pct"/>
            <w:shd w:val="clear" w:color="auto" w:fill="auto"/>
          </w:tcPr>
          <w:p w14:paraId="37047519" w14:textId="03E94F1F" w:rsidR="00A031CE" w:rsidRPr="0092057C" w:rsidRDefault="0099344B" w:rsidP="0092057C">
            <w:pPr>
              <w:jc w:val="both"/>
              <w:rPr>
                <w:sz w:val="20"/>
                <w:szCs w:val="20"/>
              </w:rPr>
            </w:pPr>
            <w:r w:rsidRPr="0099344B">
              <w:rPr>
                <w:sz w:val="20"/>
                <w:szCs w:val="20"/>
              </w:rPr>
              <w:t>Art. 138a. Minister właściwy do spraw wewnętrznych określi, w drodze rozporządzenia, wykaz zawodów, których wykonywanie skutkuje uznaniem uzyskania przez cudzoziemca kwalifikacji w sposób określony w art. 3 pkt 6a lit. a, odpowiadający wykazowi zawodów stanowiących załącznik I do dyrektywy Parlamentu Europejskiego i Rady (UE) 2021/1883 z dnia 20 października 2021 r. w sprawie warunków wjazdu i pobytu obywateli państw trzecich w celu zatrudnienia w zawodzie wymagającym wysokich kwalifikacji oraz uchylenia dyrektywy Rady 2009/50/WE.</w:t>
            </w:r>
          </w:p>
        </w:tc>
        <w:tc>
          <w:tcPr>
            <w:tcW w:w="1382" w:type="pct"/>
            <w:shd w:val="clear" w:color="auto" w:fill="auto"/>
          </w:tcPr>
          <w:p w14:paraId="410D0BD6" w14:textId="77777777" w:rsidR="00A031CE" w:rsidRPr="0092057C" w:rsidRDefault="00A031CE" w:rsidP="0092057C">
            <w:pPr>
              <w:pStyle w:val="NormalnyWeb"/>
              <w:spacing w:before="0" w:beforeAutospacing="0" w:after="0" w:afterAutospacing="0"/>
              <w:ind w:left="30"/>
              <w:jc w:val="both"/>
              <w:rPr>
                <w:b/>
                <w:sz w:val="20"/>
                <w:szCs w:val="20"/>
              </w:rPr>
            </w:pPr>
          </w:p>
        </w:tc>
      </w:tr>
      <w:tr w:rsidR="003B1D8C" w:rsidRPr="0092057C" w14:paraId="043A93F1" w14:textId="77777777" w:rsidTr="00CD2F46">
        <w:trPr>
          <w:trHeight w:val="570"/>
        </w:trPr>
        <w:tc>
          <w:tcPr>
            <w:tcW w:w="240" w:type="pct"/>
            <w:shd w:val="clear" w:color="auto" w:fill="auto"/>
          </w:tcPr>
          <w:p w14:paraId="0C9F5FBB" w14:textId="77777777" w:rsidR="003B1D8C" w:rsidRPr="0092057C" w:rsidRDefault="003B1D8C" w:rsidP="0092057C">
            <w:pPr>
              <w:numPr>
                <w:ilvl w:val="0"/>
                <w:numId w:val="1"/>
              </w:numPr>
              <w:tabs>
                <w:tab w:val="left" w:pos="200"/>
              </w:tabs>
              <w:ind w:left="0" w:right="173" w:firstLine="0"/>
              <w:jc w:val="both"/>
              <w:rPr>
                <w:b/>
                <w:sz w:val="20"/>
                <w:szCs w:val="20"/>
              </w:rPr>
            </w:pPr>
          </w:p>
        </w:tc>
        <w:tc>
          <w:tcPr>
            <w:tcW w:w="315" w:type="pct"/>
            <w:shd w:val="clear" w:color="auto" w:fill="auto"/>
          </w:tcPr>
          <w:p w14:paraId="59283717" w14:textId="77777777" w:rsidR="003B1D8C" w:rsidRPr="0092057C" w:rsidRDefault="00A031CE" w:rsidP="0092057C">
            <w:pPr>
              <w:jc w:val="center"/>
              <w:rPr>
                <w:b/>
                <w:sz w:val="20"/>
                <w:szCs w:val="20"/>
              </w:rPr>
            </w:pPr>
            <w:r w:rsidRPr="0092057C">
              <w:rPr>
                <w:b/>
                <w:sz w:val="20"/>
                <w:szCs w:val="20"/>
              </w:rPr>
              <w:t xml:space="preserve">Art. 26 ust. 2 </w:t>
            </w:r>
          </w:p>
        </w:tc>
        <w:tc>
          <w:tcPr>
            <w:tcW w:w="1226" w:type="pct"/>
            <w:shd w:val="clear" w:color="auto" w:fill="auto"/>
          </w:tcPr>
          <w:p w14:paraId="76D642FF" w14:textId="77777777" w:rsidR="003B1D8C" w:rsidRPr="0092057C" w:rsidRDefault="00A031CE" w:rsidP="0092057C">
            <w:pPr>
              <w:jc w:val="both"/>
              <w:rPr>
                <w:sz w:val="20"/>
                <w:szCs w:val="20"/>
              </w:rPr>
            </w:pPr>
            <w:r w:rsidRPr="0092057C">
              <w:rPr>
                <w:sz w:val="20"/>
                <w:szCs w:val="20"/>
              </w:rPr>
              <w:t xml:space="preserve">2. Do dnia 18 listopada 2026 r., a następnie co dwa lata, Komisja przedstawia Parlamentowi Europejskiemu i Radzie sprawozdanie dotyczące swojej oceny wykazu zawodów zamieszczonego w załączniku I, z uwzględnieniem zmieniających się potrzeb na rynku pracy. Sprawozdania te sporządza się po zasięgnięciu opinii </w:t>
            </w:r>
            <w:r w:rsidRPr="0092057C">
              <w:rPr>
                <w:sz w:val="20"/>
                <w:szCs w:val="20"/>
              </w:rPr>
              <w:lastRenderedPageBreak/>
              <w:t>organów krajowych, na podstawie konsultacji społecznych, które obejmują partnerów społecznych. Na postawie tych sprawozdań Komisja może, w stosownych przypadkach, przedłożyć wnioski ustawodawcze dotyczące zmiany załącznika I.</w:t>
            </w:r>
          </w:p>
        </w:tc>
        <w:tc>
          <w:tcPr>
            <w:tcW w:w="395" w:type="pct"/>
            <w:shd w:val="clear" w:color="auto" w:fill="auto"/>
          </w:tcPr>
          <w:p w14:paraId="14D52215" w14:textId="7084B2B9" w:rsidR="003B1D8C" w:rsidRPr="0092057C" w:rsidRDefault="0099344B" w:rsidP="0092057C">
            <w:pPr>
              <w:jc w:val="both"/>
              <w:rPr>
                <w:b/>
                <w:sz w:val="20"/>
                <w:szCs w:val="20"/>
              </w:rPr>
            </w:pPr>
            <w:r>
              <w:rPr>
                <w:b/>
                <w:sz w:val="20"/>
                <w:szCs w:val="20"/>
              </w:rPr>
              <w:lastRenderedPageBreak/>
              <w:t xml:space="preserve">N </w:t>
            </w:r>
          </w:p>
        </w:tc>
        <w:tc>
          <w:tcPr>
            <w:tcW w:w="247" w:type="pct"/>
            <w:shd w:val="clear" w:color="auto" w:fill="auto"/>
          </w:tcPr>
          <w:p w14:paraId="4F893367" w14:textId="77777777" w:rsidR="003B1D8C" w:rsidRPr="0092057C" w:rsidRDefault="003B1D8C" w:rsidP="0092057C">
            <w:pPr>
              <w:jc w:val="both"/>
              <w:rPr>
                <w:b/>
                <w:sz w:val="20"/>
                <w:szCs w:val="20"/>
              </w:rPr>
            </w:pPr>
          </w:p>
        </w:tc>
        <w:tc>
          <w:tcPr>
            <w:tcW w:w="1195" w:type="pct"/>
            <w:shd w:val="clear" w:color="auto" w:fill="auto"/>
          </w:tcPr>
          <w:p w14:paraId="5D85E3F6" w14:textId="77777777" w:rsidR="003B1D8C" w:rsidRPr="0092057C" w:rsidRDefault="003B1D8C" w:rsidP="0092057C">
            <w:pPr>
              <w:jc w:val="both"/>
              <w:rPr>
                <w:sz w:val="20"/>
                <w:szCs w:val="20"/>
              </w:rPr>
            </w:pPr>
          </w:p>
        </w:tc>
        <w:tc>
          <w:tcPr>
            <w:tcW w:w="1382" w:type="pct"/>
            <w:shd w:val="clear" w:color="auto" w:fill="auto"/>
          </w:tcPr>
          <w:p w14:paraId="748743A2" w14:textId="423B94E1" w:rsidR="003B1D8C" w:rsidRPr="0099344B" w:rsidRDefault="0099344B" w:rsidP="0092057C">
            <w:pPr>
              <w:pStyle w:val="NormalnyWeb"/>
              <w:spacing w:before="0" w:beforeAutospacing="0" w:after="0" w:afterAutospacing="0"/>
              <w:ind w:left="30"/>
              <w:jc w:val="both"/>
              <w:rPr>
                <w:sz w:val="20"/>
                <w:szCs w:val="20"/>
              </w:rPr>
            </w:pPr>
            <w:r w:rsidRPr="0099344B">
              <w:rPr>
                <w:sz w:val="20"/>
                <w:szCs w:val="20"/>
              </w:rPr>
              <w:t xml:space="preserve">Przepis nie wymaga wdrożenie do krajowego porządku prawnego </w:t>
            </w:r>
          </w:p>
        </w:tc>
      </w:tr>
      <w:tr w:rsidR="00137C43" w:rsidRPr="0092057C" w14:paraId="71D98A01" w14:textId="77777777" w:rsidTr="00CD2F46">
        <w:trPr>
          <w:trHeight w:val="570"/>
        </w:trPr>
        <w:tc>
          <w:tcPr>
            <w:tcW w:w="240" w:type="pct"/>
            <w:shd w:val="clear" w:color="auto" w:fill="auto"/>
          </w:tcPr>
          <w:p w14:paraId="564A4237" w14:textId="77777777" w:rsidR="00137C43" w:rsidRPr="0092057C" w:rsidRDefault="00137C43" w:rsidP="0092057C">
            <w:pPr>
              <w:numPr>
                <w:ilvl w:val="0"/>
                <w:numId w:val="1"/>
              </w:numPr>
              <w:tabs>
                <w:tab w:val="left" w:pos="200"/>
              </w:tabs>
              <w:ind w:left="0" w:right="173" w:firstLine="0"/>
              <w:jc w:val="both"/>
              <w:rPr>
                <w:b/>
                <w:sz w:val="20"/>
                <w:szCs w:val="20"/>
              </w:rPr>
            </w:pPr>
          </w:p>
        </w:tc>
        <w:tc>
          <w:tcPr>
            <w:tcW w:w="315" w:type="pct"/>
            <w:shd w:val="clear" w:color="auto" w:fill="auto"/>
          </w:tcPr>
          <w:p w14:paraId="79DB24A0" w14:textId="77777777" w:rsidR="00137C43" w:rsidRPr="0092057C" w:rsidRDefault="00A031CE" w:rsidP="0092057C">
            <w:pPr>
              <w:jc w:val="center"/>
              <w:rPr>
                <w:b/>
                <w:sz w:val="20"/>
                <w:szCs w:val="20"/>
              </w:rPr>
            </w:pPr>
            <w:r w:rsidRPr="0092057C">
              <w:rPr>
                <w:b/>
                <w:sz w:val="20"/>
                <w:szCs w:val="20"/>
              </w:rPr>
              <w:t>Art. 27</w:t>
            </w:r>
          </w:p>
        </w:tc>
        <w:tc>
          <w:tcPr>
            <w:tcW w:w="1226" w:type="pct"/>
            <w:shd w:val="clear" w:color="auto" w:fill="auto"/>
          </w:tcPr>
          <w:p w14:paraId="6718F680" w14:textId="77777777" w:rsidR="0092057C" w:rsidRPr="0092057C" w:rsidRDefault="0092057C" w:rsidP="0092057C">
            <w:pPr>
              <w:jc w:val="both"/>
              <w:rPr>
                <w:i/>
                <w:iCs/>
                <w:sz w:val="20"/>
                <w:szCs w:val="20"/>
              </w:rPr>
            </w:pPr>
            <w:r w:rsidRPr="0092057C">
              <w:rPr>
                <w:i/>
                <w:iCs/>
                <w:sz w:val="20"/>
                <w:szCs w:val="20"/>
              </w:rPr>
              <w:t>Artykuł 27</w:t>
            </w:r>
          </w:p>
          <w:p w14:paraId="43B56763" w14:textId="77777777" w:rsidR="0092057C" w:rsidRPr="0092057C" w:rsidRDefault="0092057C" w:rsidP="0092057C">
            <w:pPr>
              <w:jc w:val="both"/>
              <w:rPr>
                <w:b/>
                <w:bCs/>
                <w:sz w:val="20"/>
                <w:szCs w:val="20"/>
              </w:rPr>
            </w:pPr>
            <w:r w:rsidRPr="0092057C">
              <w:rPr>
                <w:b/>
                <w:bCs/>
                <w:sz w:val="20"/>
                <w:szCs w:val="20"/>
              </w:rPr>
              <w:t>Sprawozdawczość</w:t>
            </w:r>
          </w:p>
          <w:p w14:paraId="214C2778" w14:textId="77777777" w:rsidR="0092057C" w:rsidRPr="0092057C" w:rsidRDefault="0092057C" w:rsidP="0092057C">
            <w:pPr>
              <w:jc w:val="both"/>
              <w:rPr>
                <w:sz w:val="20"/>
                <w:szCs w:val="20"/>
              </w:rPr>
            </w:pPr>
          </w:p>
          <w:p w14:paraId="0192ECA8" w14:textId="77777777" w:rsidR="00A031CE" w:rsidRPr="0092057C" w:rsidRDefault="00A031CE" w:rsidP="0092057C">
            <w:pPr>
              <w:jc w:val="both"/>
              <w:rPr>
                <w:sz w:val="20"/>
                <w:szCs w:val="20"/>
              </w:rPr>
            </w:pPr>
            <w:r w:rsidRPr="0092057C">
              <w:rPr>
                <w:sz w:val="20"/>
                <w:szCs w:val="20"/>
              </w:rPr>
              <w:t>Do dnia 18 listopada 2026 r., a następnie co cztery lata, Komisja przedstawia Parlamentowi Europejskiemu i Radzie sprawozdanie dotyczące stosowania niniejszej dyrektywy w państwach członkowskich.</w:t>
            </w:r>
          </w:p>
          <w:p w14:paraId="7C8D9622" w14:textId="77777777" w:rsidR="00A031CE" w:rsidRPr="0092057C" w:rsidRDefault="00A031CE" w:rsidP="0092057C">
            <w:pPr>
              <w:jc w:val="both"/>
              <w:rPr>
                <w:sz w:val="20"/>
                <w:szCs w:val="20"/>
              </w:rPr>
            </w:pPr>
            <w:r w:rsidRPr="0092057C">
              <w:rPr>
                <w:sz w:val="20"/>
                <w:szCs w:val="20"/>
              </w:rPr>
              <w:t>W sprawozdaniach tych ocenia się, w szczególności, oddziaływanie art. 5 i 13 i rozdziału V. Komisja proponuje zmiany, jakie uzna za niezbędne.</w:t>
            </w:r>
          </w:p>
          <w:p w14:paraId="5EC5A3E4" w14:textId="77777777" w:rsidR="00137C43" w:rsidRPr="0092057C" w:rsidRDefault="00A031CE" w:rsidP="0092057C">
            <w:pPr>
              <w:jc w:val="both"/>
              <w:rPr>
                <w:sz w:val="20"/>
                <w:szCs w:val="20"/>
              </w:rPr>
            </w:pPr>
            <w:r w:rsidRPr="0092057C">
              <w:rPr>
                <w:sz w:val="20"/>
                <w:szCs w:val="20"/>
              </w:rPr>
              <w:t>Komisja ocenia w szczególności adekwatność progu wynagrodzenia ustalonego w art. 5 oraz odstępstw ustanowionych w tym artykule, uwzględniając między innymi zróżnicowanie sytuacji gospodarczej, sektorowej i geograficznej.</w:t>
            </w:r>
          </w:p>
        </w:tc>
        <w:tc>
          <w:tcPr>
            <w:tcW w:w="395" w:type="pct"/>
            <w:shd w:val="clear" w:color="auto" w:fill="auto"/>
          </w:tcPr>
          <w:p w14:paraId="5F2D4BDA" w14:textId="6AAA52B9" w:rsidR="00137C43" w:rsidRPr="0092057C" w:rsidRDefault="0099344B" w:rsidP="0092057C">
            <w:pPr>
              <w:jc w:val="both"/>
              <w:rPr>
                <w:b/>
                <w:sz w:val="20"/>
                <w:szCs w:val="20"/>
              </w:rPr>
            </w:pPr>
            <w:r>
              <w:rPr>
                <w:b/>
                <w:sz w:val="20"/>
                <w:szCs w:val="20"/>
              </w:rPr>
              <w:t xml:space="preserve">N </w:t>
            </w:r>
          </w:p>
        </w:tc>
        <w:tc>
          <w:tcPr>
            <w:tcW w:w="247" w:type="pct"/>
            <w:shd w:val="clear" w:color="auto" w:fill="auto"/>
          </w:tcPr>
          <w:p w14:paraId="67C3C4DB" w14:textId="77777777" w:rsidR="00137C43" w:rsidRPr="0092057C" w:rsidRDefault="00137C43" w:rsidP="0092057C">
            <w:pPr>
              <w:jc w:val="both"/>
              <w:rPr>
                <w:b/>
                <w:sz w:val="20"/>
                <w:szCs w:val="20"/>
              </w:rPr>
            </w:pPr>
          </w:p>
        </w:tc>
        <w:tc>
          <w:tcPr>
            <w:tcW w:w="1195" w:type="pct"/>
            <w:shd w:val="clear" w:color="auto" w:fill="auto"/>
          </w:tcPr>
          <w:p w14:paraId="5C63FD84" w14:textId="77777777" w:rsidR="00137C43" w:rsidRPr="0092057C" w:rsidRDefault="00137C43" w:rsidP="0092057C">
            <w:pPr>
              <w:jc w:val="both"/>
              <w:rPr>
                <w:sz w:val="20"/>
                <w:szCs w:val="20"/>
              </w:rPr>
            </w:pPr>
          </w:p>
        </w:tc>
        <w:tc>
          <w:tcPr>
            <w:tcW w:w="1382" w:type="pct"/>
            <w:shd w:val="clear" w:color="auto" w:fill="auto"/>
          </w:tcPr>
          <w:p w14:paraId="0301A9BE" w14:textId="48BD1E1B" w:rsidR="00137C43" w:rsidRPr="0099344B" w:rsidRDefault="0099344B" w:rsidP="0092057C">
            <w:pPr>
              <w:pStyle w:val="NormalnyWeb"/>
              <w:spacing w:before="0" w:beforeAutospacing="0" w:after="0" w:afterAutospacing="0"/>
              <w:ind w:left="30"/>
              <w:jc w:val="both"/>
              <w:rPr>
                <w:sz w:val="20"/>
                <w:szCs w:val="20"/>
              </w:rPr>
            </w:pPr>
            <w:r w:rsidRPr="0099344B">
              <w:rPr>
                <w:sz w:val="20"/>
                <w:szCs w:val="20"/>
              </w:rPr>
              <w:t>Przepis nie wymaga wdrożenie do krajowego porządku prawnego</w:t>
            </w:r>
          </w:p>
        </w:tc>
      </w:tr>
      <w:tr w:rsidR="00A031CE" w:rsidRPr="0092057C" w14:paraId="0986998E" w14:textId="77777777" w:rsidTr="00CD2F46">
        <w:trPr>
          <w:trHeight w:val="570"/>
        </w:trPr>
        <w:tc>
          <w:tcPr>
            <w:tcW w:w="240" w:type="pct"/>
            <w:shd w:val="clear" w:color="auto" w:fill="auto"/>
          </w:tcPr>
          <w:p w14:paraId="41903A1B"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55120462" w14:textId="77777777" w:rsidR="00A031CE" w:rsidRPr="0092057C" w:rsidRDefault="00A031CE" w:rsidP="0092057C">
            <w:pPr>
              <w:jc w:val="center"/>
              <w:rPr>
                <w:b/>
                <w:sz w:val="20"/>
                <w:szCs w:val="20"/>
              </w:rPr>
            </w:pPr>
            <w:r w:rsidRPr="0092057C">
              <w:rPr>
                <w:b/>
                <w:sz w:val="20"/>
                <w:szCs w:val="20"/>
              </w:rPr>
              <w:t>Art. 28 ust. 1</w:t>
            </w:r>
          </w:p>
        </w:tc>
        <w:tc>
          <w:tcPr>
            <w:tcW w:w="1226" w:type="pct"/>
            <w:shd w:val="clear" w:color="auto" w:fill="auto"/>
          </w:tcPr>
          <w:p w14:paraId="2F3F16FE" w14:textId="77777777" w:rsidR="0092057C" w:rsidRPr="0092057C" w:rsidRDefault="0092057C" w:rsidP="0092057C">
            <w:pPr>
              <w:jc w:val="both"/>
              <w:rPr>
                <w:i/>
                <w:iCs/>
                <w:sz w:val="20"/>
                <w:szCs w:val="20"/>
              </w:rPr>
            </w:pPr>
            <w:r w:rsidRPr="0092057C">
              <w:rPr>
                <w:i/>
                <w:iCs/>
                <w:sz w:val="20"/>
                <w:szCs w:val="20"/>
              </w:rPr>
              <w:t>Artykuł 28</w:t>
            </w:r>
          </w:p>
          <w:p w14:paraId="2261DDA0" w14:textId="77777777" w:rsidR="0092057C" w:rsidRPr="0092057C" w:rsidRDefault="0092057C" w:rsidP="0092057C">
            <w:pPr>
              <w:jc w:val="both"/>
              <w:rPr>
                <w:b/>
                <w:bCs/>
                <w:sz w:val="20"/>
                <w:szCs w:val="20"/>
              </w:rPr>
            </w:pPr>
            <w:r w:rsidRPr="0092057C">
              <w:rPr>
                <w:b/>
                <w:bCs/>
                <w:sz w:val="20"/>
                <w:szCs w:val="20"/>
              </w:rPr>
              <w:t>Współpraca punktów kontaktowych</w:t>
            </w:r>
          </w:p>
          <w:p w14:paraId="1F800451" w14:textId="77777777" w:rsidR="0092057C" w:rsidRPr="0092057C" w:rsidRDefault="0092057C" w:rsidP="0092057C">
            <w:pPr>
              <w:jc w:val="both"/>
              <w:rPr>
                <w:sz w:val="20"/>
                <w:szCs w:val="20"/>
              </w:rPr>
            </w:pPr>
          </w:p>
          <w:p w14:paraId="0D324BF4" w14:textId="77777777" w:rsidR="00A031CE" w:rsidRPr="0092057C" w:rsidRDefault="00A031CE" w:rsidP="0092057C">
            <w:pPr>
              <w:jc w:val="both"/>
              <w:rPr>
                <w:sz w:val="20"/>
                <w:szCs w:val="20"/>
              </w:rPr>
            </w:pPr>
            <w:r w:rsidRPr="0092057C">
              <w:rPr>
                <w:sz w:val="20"/>
                <w:szCs w:val="20"/>
              </w:rPr>
              <w:t>1. Państwa członkowskie wyznaczają punkty kontaktowe, które są odpowiedzialne za odbiór i przekazywanie informacji niezbędnych do wdrożenia art. 18, 20, 21 i 24 i które skutecznie ze sobą współpracują.</w:t>
            </w:r>
          </w:p>
        </w:tc>
        <w:tc>
          <w:tcPr>
            <w:tcW w:w="395" w:type="pct"/>
            <w:shd w:val="clear" w:color="auto" w:fill="auto"/>
          </w:tcPr>
          <w:p w14:paraId="5D988FC7" w14:textId="03F9E56C" w:rsidR="00A031CE" w:rsidRPr="0092057C" w:rsidRDefault="0099344B" w:rsidP="0092057C">
            <w:pPr>
              <w:jc w:val="both"/>
              <w:rPr>
                <w:b/>
                <w:sz w:val="20"/>
                <w:szCs w:val="20"/>
              </w:rPr>
            </w:pPr>
            <w:r>
              <w:rPr>
                <w:b/>
                <w:sz w:val="20"/>
                <w:szCs w:val="20"/>
              </w:rPr>
              <w:t>T</w:t>
            </w:r>
          </w:p>
        </w:tc>
        <w:tc>
          <w:tcPr>
            <w:tcW w:w="247" w:type="pct"/>
            <w:shd w:val="clear" w:color="auto" w:fill="auto"/>
          </w:tcPr>
          <w:p w14:paraId="40D0B1B7" w14:textId="41E120F1" w:rsidR="00A031CE" w:rsidRPr="0092057C" w:rsidRDefault="0099344B" w:rsidP="0092057C">
            <w:pPr>
              <w:jc w:val="both"/>
              <w:rPr>
                <w:b/>
                <w:sz w:val="20"/>
                <w:szCs w:val="20"/>
              </w:rPr>
            </w:pPr>
            <w:r>
              <w:rPr>
                <w:b/>
                <w:sz w:val="20"/>
                <w:szCs w:val="20"/>
              </w:rPr>
              <w:t xml:space="preserve">Art. 22 ust. 1 pkt 8 </w:t>
            </w:r>
          </w:p>
        </w:tc>
        <w:tc>
          <w:tcPr>
            <w:tcW w:w="1195" w:type="pct"/>
            <w:shd w:val="clear" w:color="auto" w:fill="auto"/>
          </w:tcPr>
          <w:p w14:paraId="1F503193" w14:textId="77777777" w:rsidR="00A031CE" w:rsidRDefault="0099344B" w:rsidP="0092057C">
            <w:pPr>
              <w:jc w:val="both"/>
              <w:rPr>
                <w:sz w:val="20"/>
                <w:szCs w:val="20"/>
              </w:rPr>
            </w:pPr>
            <w:r>
              <w:rPr>
                <w:sz w:val="20"/>
                <w:szCs w:val="20"/>
              </w:rPr>
              <w:t xml:space="preserve">Art. 22. 1. </w:t>
            </w:r>
            <w:r w:rsidRPr="0099344B">
              <w:rPr>
                <w:sz w:val="20"/>
                <w:szCs w:val="20"/>
              </w:rPr>
              <w:t>Do zadań Szefa Urzędu należy:</w:t>
            </w:r>
          </w:p>
          <w:p w14:paraId="4DC9FEEB" w14:textId="77777777" w:rsidR="0099344B" w:rsidRDefault="0099344B" w:rsidP="0092057C">
            <w:pPr>
              <w:jc w:val="both"/>
              <w:rPr>
                <w:sz w:val="20"/>
                <w:szCs w:val="20"/>
              </w:rPr>
            </w:pPr>
            <w:r w:rsidRPr="0099344B">
              <w:rPr>
                <w:sz w:val="20"/>
                <w:szCs w:val="20"/>
              </w:rPr>
              <w:t>8)</w:t>
            </w:r>
            <w:r w:rsidRPr="0099344B">
              <w:rPr>
                <w:sz w:val="20"/>
                <w:szCs w:val="20"/>
              </w:rPr>
              <w:tab/>
              <w:t>pełnienie funkcji krajowego punktu kontaktowego w sprawach:</w:t>
            </w:r>
          </w:p>
          <w:p w14:paraId="1313FD93" w14:textId="77777777" w:rsidR="0099344B" w:rsidRDefault="0099344B" w:rsidP="0092057C">
            <w:pPr>
              <w:jc w:val="both"/>
              <w:rPr>
                <w:sz w:val="20"/>
                <w:szCs w:val="20"/>
              </w:rPr>
            </w:pPr>
          </w:p>
          <w:p w14:paraId="213E8CF4" w14:textId="00584C10" w:rsidR="0099344B" w:rsidRPr="0092057C" w:rsidRDefault="0099344B" w:rsidP="0092057C">
            <w:pPr>
              <w:jc w:val="both"/>
              <w:rPr>
                <w:sz w:val="20"/>
                <w:szCs w:val="20"/>
              </w:rPr>
            </w:pPr>
            <w:r>
              <w:rPr>
                <w:sz w:val="20"/>
                <w:szCs w:val="20"/>
              </w:rPr>
              <w:t>…..</w:t>
            </w:r>
          </w:p>
        </w:tc>
        <w:tc>
          <w:tcPr>
            <w:tcW w:w="1382" w:type="pct"/>
            <w:shd w:val="clear" w:color="auto" w:fill="auto"/>
          </w:tcPr>
          <w:p w14:paraId="77B22D73" w14:textId="548CE6C3" w:rsidR="00A031CE" w:rsidRPr="0099344B" w:rsidRDefault="0099344B" w:rsidP="0092057C">
            <w:pPr>
              <w:pStyle w:val="NormalnyWeb"/>
              <w:spacing w:before="0" w:beforeAutospacing="0" w:after="0" w:afterAutospacing="0"/>
              <w:ind w:left="30"/>
              <w:jc w:val="both"/>
              <w:rPr>
                <w:sz w:val="20"/>
                <w:szCs w:val="20"/>
              </w:rPr>
            </w:pPr>
            <w:r w:rsidRPr="0099344B">
              <w:rPr>
                <w:sz w:val="20"/>
                <w:szCs w:val="20"/>
              </w:rPr>
              <w:t xml:space="preserve">Zgodnie z projektowanymi przepisami art. 22 ust. 1 pkt 8 funkcję takiego punktu kontaktowego będzie pełnił Szef Urzędu do Spraw Cudzoziemców </w:t>
            </w:r>
          </w:p>
        </w:tc>
      </w:tr>
      <w:tr w:rsidR="00A031CE" w:rsidRPr="0092057C" w14:paraId="2ABC4F96" w14:textId="77777777" w:rsidTr="00CD2F46">
        <w:trPr>
          <w:trHeight w:val="570"/>
        </w:trPr>
        <w:tc>
          <w:tcPr>
            <w:tcW w:w="240" w:type="pct"/>
            <w:shd w:val="clear" w:color="auto" w:fill="auto"/>
          </w:tcPr>
          <w:p w14:paraId="0BBD8AF8"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01891048" w14:textId="77777777" w:rsidR="00A031CE" w:rsidRPr="0092057C" w:rsidRDefault="00A031CE" w:rsidP="0092057C">
            <w:pPr>
              <w:jc w:val="center"/>
              <w:rPr>
                <w:b/>
                <w:sz w:val="20"/>
                <w:szCs w:val="20"/>
              </w:rPr>
            </w:pPr>
            <w:r w:rsidRPr="0092057C">
              <w:rPr>
                <w:b/>
                <w:sz w:val="20"/>
                <w:szCs w:val="20"/>
              </w:rPr>
              <w:t>Art. 28 ust. 2</w:t>
            </w:r>
          </w:p>
        </w:tc>
        <w:tc>
          <w:tcPr>
            <w:tcW w:w="1226" w:type="pct"/>
            <w:shd w:val="clear" w:color="auto" w:fill="auto"/>
          </w:tcPr>
          <w:p w14:paraId="024258E0" w14:textId="77777777" w:rsidR="00A031CE" w:rsidRPr="0092057C" w:rsidRDefault="00A031CE" w:rsidP="0092057C">
            <w:pPr>
              <w:jc w:val="both"/>
              <w:rPr>
                <w:sz w:val="20"/>
                <w:szCs w:val="20"/>
              </w:rPr>
            </w:pPr>
            <w:r w:rsidRPr="0092057C">
              <w:rPr>
                <w:sz w:val="20"/>
                <w:szCs w:val="20"/>
              </w:rPr>
              <w:t xml:space="preserve">2. W szczególności punkty kontaktowe, o których mowa w ust. 1 niniejszego artykułu, skutecznie współpracują z </w:t>
            </w:r>
            <w:r w:rsidRPr="0092057C">
              <w:rPr>
                <w:sz w:val="20"/>
                <w:szCs w:val="20"/>
              </w:rPr>
              <w:lastRenderedPageBreak/>
              <w:t>zainteresowanymi stronami z sektorów: kształcenia, szkolenia, zatrudnienia i młodzieży oraz z innych istotnych dziedzin polityki w zakresie rozwiązań dotyczących walidacji, niezbędnych do wdrożenia art. 5 ust. 1 lit. b).</w:t>
            </w:r>
          </w:p>
        </w:tc>
        <w:tc>
          <w:tcPr>
            <w:tcW w:w="395" w:type="pct"/>
            <w:shd w:val="clear" w:color="auto" w:fill="auto"/>
          </w:tcPr>
          <w:p w14:paraId="46583E20" w14:textId="4358C648" w:rsidR="00A031CE" w:rsidRPr="0092057C" w:rsidRDefault="00881DD6" w:rsidP="0092057C">
            <w:pPr>
              <w:jc w:val="both"/>
              <w:rPr>
                <w:b/>
                <w:sz w:val="20"/>
                <w:szCs w:val="20"/>
              </w:rPr>
            </w:pPr>
            <w:r>
              <w:rPr>
                <w:b/>
                <w:sz w:val="20"/>
                <w:szCs w:val="20"/>
              </w:rPr>
              <w:lastRenderedPageBreak/>
              <w:t xml:space="preserve">T </w:t>
            </w:r>
          </w:p>
        </w:tc>
        <w:tc>
          <w:tcPr>
            <w:tcW w:w="247" w:type="pct"/>
            <w:shd w:val="clear" w:color="auto" w:fill="auto"/>
          </w:tcPr>
          <w:p w14:paraId="4254322B" w14:textId="22EA05F2" w:rsidR="00A031CE" w:rsidRPr="0092057C" w:rsidRDefault="00881DD6" w:rsidP="0092057C">
            <w:pPr>
              <w:jc w:val="both"/>
              <w:rPr>
                <w:b/>
                <w:sz w:val="20"/>
                <w:szCs w:val="20"/>
              </w:rPr>
            </w:pPr>
            <w:r w:rsidRPr="00881DD6">
              <w:rPr>
                <w:b/>
                <w:sz w:val="20"/>
                <w:szCs w:val="20"/>
              </w:rPr>
              <w:t xml:space="preserve">Art. 22 </w:t>
            </w:r>
            <w:r w:rsidRPr="00881DD6">
              <w:rPr>
                <w:b/>
                <w:sz w:val="20"/>
                <w:szCs w:val="20"/>
              </w:rPr>
              <w:lastRenderedPageBreak/>
              <w:t>ust. 1 pkt 8</w:t>
            </w:r>
          </w:p>
        </w:tc>
        <w:tc>
          <w:tcPr>
            <w:tcW w:w="1195" w:type="pct"/>
            <w:shd w:val="clear" w:color="auto" w:fill="auto"/>
          </w:tcPr>
          <w:p w14:paraId="01DC5D3F" w14:textId="77777777" w:rsidR="00881DD6" w:rsidRPr="00881DD6" w:rsidRDefault="00881DD6" w:rsidP="00881DD6">
            <w:pPr>
              <w:jc w:val="both"/>
              <w:rPr>
                <w:sz w:val="20"/>
                <w:szCs w:val="20"/>
              </w:rPr>
            </w:pPr>
            <w:r w:rsidRPr="00881DD6">
              <w:rPr>
                <w:sz w:val="20"/>
                <w:szCs w:val="20"/>
              </w:rPr>
              <w:lastRenderedPageBreak/>
              <w:t>Art. 22. 1. Do zadań Szefa Urzędu należy:</w:t>
            </w:r>
          </w:p>
          <w:p w14:paraId="7DF1F287" w14:textId="77777777" w:rsidR="00881DD6" w:rsidRPr="00881DD6" w:rsidRDefault="00881DD6" w:rsidP="00881DD6">
            <w:pPr>
              <w:jc w:val="both"/>
              <w:rPr>
                <w:sz w:val="20"/>
                <w:szCs w:val="20"/>
              </w:rPr>
            </w:pPr>
            <w:r w:rsidRPr="00881DD6">
              <w:rPr>
                <w:sz w:val="20"/>
                <w:szCs w:val="20"/>
              </w:rPr>
              <w:lastRenderedPageBreak/>
              <w:t>8)</w:t>
            </w:r>
            <w:r w:rsidRPr="00881DD6">
              <w:rPr>
                <w:sz w:val="20"/>
                <w:szCs w:val="20"/>
              </w:rPr>
              <w:tab/>
              <w:t>pełnienie funkcji krajowego punktu kontaktowego w sprawach:</w:t>
            </w:r>
          </w:p>
          <w:p w14:paraId="45F23189" w14:textId="77777777" w:rsidR="00881DD6" w:rsidRPr="00881DD6" w:rsidRDefault="00881DD6" w:rsidP="00881DD6">
            <w:pPr>
              <w:jc w:val="both"/>
              <w:rPr>
                <w:sz w:val="20"/>
                <w:szCs w:val="20"/>
              </w:rPr>
            </w:pPr>
          </w:p>
          <w:p w14:paraId="3315735D" w14:textId="77633559" w:rsidR="00A031CE" w:rsidRPr="0092057C" w:rsidRDefault="00881DD6" w:rsidP="00881DD6">
            <w:pPr>
              <w:jc w:val="both"/>
              <w:rPr>
                <w:sz w:val="20"/>
                <w:szCs w:val="20"/>
              </w:rPr>
            </w:pPr>
            <w:r w:rsidRPr="00881DD6">
              <w:rPr>
                <w:sz w:val="20"/>
                <w:szCs w:val="20"/>
              </w:rPr>
              <w:t>…..</w:t>
            </w:r>
          </w:p>
        </w:tc>
        <w:tc>
          <w:tcPr>
            <w:tcW w:w="1382" w:type="pct"/>
            <w:shd w:val="clear" w:color="auto" w:fill="auto"/>
          </w:tcPr>
          <w:p w14:paraId="58F78529" w14:textId="77777777" w:rsidR="00A031CE" w:rsidRPr="0092057C" w:rsidRDefault="00A031CE" w:rsidP="0092057C">
            <w:pPr>
              <w:pStyle w:val="NormalnyWeb"/>
              <w:spacing w:before="0" w:beforeAutospacing="0" w:after="0" w:afterAutospacing="0"/>
              <w:ind w:left="30"/>
              <w:jc w:val="both"/>
              <w:rPr>
                <w:b/>
                <w:sz w:val="20"/>
                <w:szCs w:val="20"/>
              </w:rPr>
            </w:pPr>
          </w:p>
        </w:tc>
      </w:tr>
      <w:tr w:rsidR="00A031CE" w:rsidRPr="0092057C" w14:paraId="7D61BE0F" w14:textId="77777777" w:rsidTr="00CD2F46">
        <w:trPr>
          <w:trHeight w:val="570"/>
        </w:trPr>
        <w:tc>
          <w:tcPr>
            <w:tcW w:w="240" w:type="pct"/>
            <w:shd w:val="clear" w:color="auto" w:fill="auto"/>
          </w:tcPr>
          <w:p w14:paraId="1545F13B"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37441FB4" w14:textId="77777777" w:rsidR="00A031CE" w:rsidRPr="0092057C" w:rsidRDefault="00A031CE" w:rsidP="0092057C">
            <w:pPr>
              <w:jc w:val="center"/>
              <w:rPr>
                <w:b/>
                <w:sz w:val="20"/>
                <w:szCs w:val="20"/>
              </w:rPr>
            </w:pPr>
            <w:r w:rsidRPr="0092057C">
              <w:rPr>
                <w:b/>
                <w:sz w:val="20"/>
                <w:szCs w:val="20"/>
              </w:rPr>
              <w:t>Art. 28 ust. 3</w:t>
            </w:r>
          </w:p>
        </w:tc>
        <w:tc>
          <w:tcPr>
            <w:tcW w:w="1226" w:type="pct"/>
            <w:shd w:val="clear" w:color="auto" w:fill="auto"/>
          </w:tcPr>
          <w:p w14:paraId="4B8109DE" w14:textId="77777777" w:rsidR="00A031CE" w:rsidRPr="0092057C" w:rsidRDefault="00A031CE" w:rsidP="0092057C">
            <w:pPr>
              <w:jc w:val="both"/>
              <w:rPr>
                <w:sz w:val="20"/>
                <w:szCs w:val="20"/>
              </w:rPr>
            </w:pPr>
            <w:r w:rsidRPr="0092057C">
              <w:rPr>
                <w:sz w:val="20"/>
                <w:szCs w:val="20"/>
              </w:rPr>
              <w:t>3. Państwa członkowskie zapewniają odpowiednią współpracę w zakresie wymiany informacji, o których mowa w ust. 1. Państwa członkowskie przyznają pierwszeństwo wymianie informacji drogą elektroniczną.</w:t>
            </w:r>
          </w:p>
        </w:tc>
        <w:tc>
          <w:tcPr>
            <w:tcW w:w="395" w:type="pct"/>
            <w:shd w:val="clear" w:color="auto" w:fill="auto"/>
          </w:tcPr>
          <w:p w14:paraId="30645C72" w14:textId="7C60FF11" w:rsidR="00A031CE" w:rsidRPr="0092057C" w:rsidRDefault="00881DD6" w:rsidP="0092057C">
            <w:pPr>
              <w:jc w:val="both"/>
              <w:rPr>
                <w:b/>
                <w:sz w:val="20"/>
                <w:szCs w:val="20"/>
              </w:rPr>
            </w:pPr>
            <w:r>
              <w:rPr>
                <w:b/>
                <w:sz w:val="20"/>
                <w:szCs w:val="20"/>
              </w:rPr>
              <w:t xml:space="preserve">T </w:t>
            </w:r>
          </w:p>
        </w:tc>
        <w:tc>
          <w:tcPr>
            <w:tcW w:w="247" w:type="pct"/>
            <w:shd w:val="clear" w:color="auto" w:fill="auto"/>
          </w:tcPr>
          <w:p w14:paraId="153B503E" w14:textId="78DB90EF" w:rsidR="00A031CE" w:rsidRPr="0092057C" w:rsidRDefault="00881DD6" w:rsidP="0092057C">
            <w:pPr>
              <w:jc w:val="both"/>
              <w:rPr>
                <w:b/>
                <w:sz w:val="20"/>
                <w:szCs w:val="20"/>
              </w:rPr>
            </w:pPr>
            <w:r w:rsidRPr="00881DD6">
              <w:rPr>
                <w:b/>
                <w:sz w:val="20"/>
                <w:szCs w:val="20"/>
              </w:rPr>
              <w:t>Art. 22 ust. 1 pkt 8</w:t>
            </w:r>
          </w:p>
        </w:tc>
        <w:tc>
          <w:tcPr>
            <w:tcW w:w="1195" w:type="pct"/>
            <w:shd w:val="clear" w:color="auto" w:fill="auto"/>
          </w:tcPr>
          <w:p w14:paraId="21191DA1" w14:textId="77777777" w:rsidR="00881DD6" w:rsidRPr="00881DD6" w:rsidRDefault="00881DD6" w:rsidP="00881DD6">
            <w:pPr>
              <w:jc w:val="both"/>
              <w:rPr>
                <w:sz w:val="20"/>
                <w:szCs w:val="20"/>
              </w:rPr>
            </w:pPr>
            <w:r w:rsidRPr="00881DD6">
              <w:rPr>
                <w:sz w:val="20"/>
                <w:szCs w:val="20"/>
              </w:rPr>
              <w:t>Art. 22. 1. Do zadań Szefa Urzędu należy:</w:t>
            </w:r>
          </w:p>
          <w:p w14:paraId="5B928007" w14:textId="77777777" w:rsidR="00881DD6" w:rsidRPr="00881DD6" w:rsidRDefault="00881DD6" w:rsidP="00881DD6">
            <w:pPr>
              <w:jc w:val="both"/>
              <w:rPr>
                <w:sz w:val="20"/>
                <w:szCs w:val="20"/>
              </w:rPr>
            </w:pPr>
            <w:r w:rsidRPr="00881DD6">
              <w:rPr>
                <w:sz w:val="20"/>
                <w:szCs w:val="20"/>
              </w:rPr>
              <w:t>8)</w:t>
            </w:r>
            <w:r w:rsidRPr="00881DD6">
              <w:rPr>
                <w:sz w:val="20"/>
                <w:szCs w:val="20"/>
              </w:rPr>
              <w:tab/>
              <w:t>pełnienie funkcji krajowego punktu kontaktowego w sprawach:</w:t>
            </w:r>
          </w:p>
          <w:p w14:paraId="1E4684E1" w14:textId="77777777" w:rsidR="00881DD6" w:rsidRPr="00881DD6" w:rsidRDefault="00881DD6" w:rsidP="00881DD6">
            <w:pPr>
              <w:jc w:val="both"/>
              <w:rPr>
                <w:sz w:val="20"/>
                <w:szCs w:val="20"/>
              </w:rPr>
            </w:pPr>
          </w:p>
          <w:p w14:paraId="1F82114C" w14:textId="12647AA4" w:rsidR="00A031CE" w:rsidRPr="0092057C" w:rsidRDefault="00881DD6" w:rsidP="00881DD6">
            <w:pPr>
              <w:jc w:val="both"/>
              <w:rPr>
                <w:sz w:val="20"/>
                <w:szCs w:val="20"/>
              </w:rPr>
            </w:pPr>
            <w:r w:rsidRPr="00881DD6">
              <w:rPr>
                <w:sz w:val="20"/>
                <w:szCs w:val="20"/>
              </w:rPr>
              <w:t>…..</w:t>
            </w:r>
          </w:p>
        </w:tc>
        <w:tc>
          <w:tcPr>
            <w:tcW w:w="1382" w:type="pct"/>
            <w:shd w:val="clear" w:color="auto" w:fill="auto"/>
          </w:tcPr>
          <w:p w14:paraId="5BDE61FB" w14:textId="77777777" w:rsidR="00A031CE" w:rsidRPr="0092057C" w:rsidRDefault="00A031CE" w:rsidP="0092057C">
            <w:pPr>
              <w:pStyle w:val="NormalnyWeb"/>
              <w:spacing w:before="0" w:beforeAutospacing="0" w:after="0" w:afterAutospacing="0"/>
              <w:ind w:left="30"/>
              <w:jc w:val="both"/>
              <w:rPr>
                <w:b/>
                <w:sz w:val="20"/>
                <w:szCs w:val="20"/>
              </w:rPr>
            </w:pPr>
          </w:p>
        </w:tc>
      </w:tr>
      <w:tr w:rsidR="00A031CE" w:rsidRPr="0092057C" w14:paraId="749596BD" w14:textId="77777777" w:rsidTr="00CD2F46">
        <w:trPr>
          <w:trHeight w:val="570"/>
        </w:trPr>
        <w:tc>
          <w:tcPr>
            <w:tcW w:w="240" w:type="pct"/>
            <w:shd w:val="clear" w:color="auto" w:fill="auto"/>
          </w:tcPr>
          <w:p w14:paraId="29C54A86"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10C8C0F0" w14:textId="77777777" w:rsidR="00A031CE" w:rsidRPr="0092057C" w:rsidRDefault="00447A4F" w:rsidP="0092057C">
            <w:pPr>
              <w:jc w:val="center"/>
              <w:rPr>
                <w:b/>
                <w:sz w:val="20"/>
                <w:szCs w:val="20"/>
              </w:rPr>
            </w:pPr>
            <w:r w:rsidRPr="0092057C">
              <w:rPr>
                <w:b/>
                <w:sz w:val="20"/>
                <w:szCs w:val="20"/>
              </w:rPr>
              <w:t xml:space="preserve">Art. 29 </w:t>
            </w:r>
          </w:p>
        </w:tc>
        <w:tc>
          <w:tcPr>
            <w:tcW w:w="1226" w:type="pct"/>
            <w:shd w:val="clear" w:color="auto" w:fill="auto"/>
          </w:tcPr>
          <w:p w14:paraId="009E6AE4" w14:textId="77777777" w:rsidR="0092057C" w:rsidRPr="0092057C" w:rsidRDefault="0092057C" w:rsidP="0092057C">
            <w:pPr>
              <w:jc w:val="both"/>
              <w:rPr>
                <w:i/>
                <w:iCs/>
                <w:sz w:val="20"/>
                <w:szCs w:val="20"/>
              </w:rPr>
            </w:pPr>
            <w:r w:rsidRPr="0092057C">
              <w:rPr>
                <w:i/>
                <w:iCs/>
                <w:sz w:val="20"/>
                <w:szCs w:val="20"/>
              </w:rPr>
              <w:t>Artykuł 29</w:t>
            </w:r>
          </w:p>
          <w:p w14:paraId="58776D0A" w14:textId="77777777" w:rsidR="0092057C" w:rsidRPr="0092057C" w:rsidRDefault="0092057C" w:rsidP="0092057C">
            <w:pPr>
              <w:jc w:val="both"/>
              <w:rPr>
                <w:b/>
                <w:bCs/>
                <w:sz w:val="20"/>
                <w:szCs w:val="20"/>
              </w:rPr>
            </w:pPr>
            <w:r w:rsidRPr="0092057C">
              <w:rPr>
                <w:b/>
                <w:bCs/>
                <w:sz w:val="20"/>
                <w:szCs w:val="20"/>
              </w:rPr>
              <w:t>Zmiana dyrektywy (UE) 2016/801</w:t>
            </w:r>
          </w:p>
          <w:p w14:paraId="789F0C05" w14:textId="77777777" w:rsidR="0092057C" w:rsidRPr="0092057C" w:rsidRDefault="0092057C" w:rsidP="0092057C">
            <w:pPr>
              <w:jc w:val="both"/>
              <w:rPr>
                <w:sz w:val="20"/>
                <w:szCs w:val="20"/>
              </w:rPr>
            </w:pPr>
          </w:p>
          <w:p w14:paraId="089D1CFF" w14:textId="77777777" w:rsidR="00447A4F" w:rsidRPr="0092057C" w:rsidRDefault="00447A4F" w:rsidP="0092057C">
            <w:pPr>
              <w:jc w:val="both"/>
              <w:rPr>
                <w:sz w:val="20"/>
                <w:szCs w:val="20"/>
              </w:rPr>
            </w:pPr>
            <w:r w:rsidRPr="0092057C">
              <w:rPr>
                <w:sz w:val="20"/>
                <w:szCs w:val="20"/>
              </w:rPr>
              <w:t>W dyrektywie (UE) 2016/801 art. 2 ust. 2 lit. g) otrzymuje brzmienie:</w:t>
            </w:r>
          </w:p>
          <w:p w14:paraId="0E6E1BCF" w14:textId="77777777" w:rsidR="00A031CE" w:rsidRPr="0092057C" w:rsidRDefault="00447A4F" w:rsidP="0092057C">
            <w:pPr>
              <w:jc w:val="both"/>
              <w:rPr>
                <w:sz w:val="20"/>
                <w:szCs w:val="20"/>
              </w:rPr>
            </w:pPr>
            <w:r w:rsidRPr="0092057C">
              <w:rPr>
                <w:sz w:val="20"/>
                <w:szCs w:val="20"/>
              </w:rPr>
              <w:t>„g)</w:t>
            </w:r>
            <w:r w:rsidRPr="0092057C">
              <w:rPr>
                <w:sz w:val="20"/>
                <w:szCs w:val="20"/>
              </w:rPr>
              <w:tab/>
              <w:t>którzy ubiegają się o prawo pobytu w państwie członkowskim do celów zatrudnienia w zawodzie wymagającym wysokich kwalifikacji w rozumieniu dyrektywy Parlamentu Europejskiego i Rady (UE) 2021/1883 (*1).</w:t>
            </w:r>
          </w:p>
        </w:tc>
        <w:tc>
          <w:tcPr>
            <w:tcW w:w="395" w:type="pct"/>
            <w:shd w:val="clear" w:color="auto" w:fill="auto"/>
          </w:tcPr>
          <w:p w14:paraId="312D9E61" w14:textId="5FD83F9F" w:rsidR="00A031CE" w:rsidRPr="0092057C" w:rsidRDefault="00881DD6" w:rsidP="0092057C">
            <w:pPr>
              <w:jc w:val="both"/>
              <w:rPr>
                <w:b/>
                <w:sz w:val="20"/>
                <w:szCs w:val="20"/>
              </w:rPr>
            </w:pPr>
            <w:r>
              <w:rPr>
                <w:b/>
                <w:sz w:val="20"/>
                <w:szCs w:val="20"/>
              </w:rPr>
              <w:t xml:space="preserve">N </w:t>
            </w:r>
          </w:p>
        </w:tc>
        <w:tc>
          <w:tcPr>
            <w:tcW w:w="247" w:type="pct"/>
            <w:shd w:val="clear" w:color="auto" w:fill="auto"/>
          </w:tcPr>
          <w:p w14:paraId="3E21C256" w14:textId="77777777" w:rsidR="00A031CE" w:rsidRPr="0092057C" w:rsidRDefault="00A031CE" w:rsidP="0092057C">
            <w:pPr>
              <w:jc w:val="both"/>
              <w:rPr>
                <w:b/>
                <w:sz w:val="20"/>
                <w:szCs w:val="20"/>
              </w:rPr>
            </w:pPr>
          </w:p>
        </w:tc>
        <w:tc>
          <w:tcPr>
            <w:tcW w:w="1195" w:type="pct"/>
            <w:shd w:val="clear" w:color="auto" w:fill="auto"/>
          </w:tcPr>
          <w:p w14:paraId="30292194" w14:textId="77777777" w:rsidR="00A031CE" w:rsidRPr="0092057C" w:rsidRDefault="00A031CE" w:rsidP="0092057C">
            <w:pPr>
              <w:jc w:val="both"/>
              <w:rPr>
                <w:sz w:val="20"/>
                <w:szCs w:val="20"/>
              </w:rPr>
            </w:pPr>
          </w:p>
        </w:tc>
        <w:tc>
          <w:tcPr>
            <w:tcW w:w="1382" w:type="pct"/>
            <w:shd w:val="clear" w:color="auto" w:fill="auto"/>
          </w:tcPr>
          <w:p w14:paraId="34F9F76B" w14:textId="7C962962" w:rsidR="00A031CE" w:rsidRPr="00881DD6" w:rsidRDefault="00881DD6" w:rsidP="0092057C">
            <w:pPr>
              <w:pStyle w:val="NormalnyWeb"/>
              <w:spacing w:before="0" w:beforeAutospacing="0" w:after="0" w:afterAutospacing="0"/>
              <w:ind w:left="30"/>
              <w:jc w:val="both"/>
              <w:rPr>
                <w:sz w:val="20"/>
                <w:szCs w:val="20"/>
              </w:rPr>
            </w:pPr>
            <w:r w:rsidRPr="00881DD6">
              <w:rPr>
                <w:sz w:val="20"/>
                <w:szCs w:val="20"/>
              </w:rPr>
              <w:t>Przepis nie wymaga wdrożenie do krajowego porządku prawnego</w:t>
            </w:r>
          </w:p>
        </w:tc>
      </w:tr>
      <w:tr w:rsidR="00A031CE" w:rsidRPr="00881DD6" w14:paraId="0C0D1FF3" w14:textId="77777777" w:rsidTr="00CD2F46">
        <w:trPr>
          <w:trHeight w:val="570"/>
        </w:trPr>
        <w:tc>
          <w:tcPr>
            <w:tcW w:w="240" w:type="pct"/>
            <w:shd w:val="clear" w:color="auto" w:fill="auto"/>
          </w:tcPr>
          <w:p w14:paraId="29C4CCD1" w14:textId="77777777" w:rsidR="00A031CE" w:rsidRPr="0092057C" w:rsidRDefault="00A031CE" w:rsidP="0092057C">
            <w:pPr>
              <w:numPr>
                <w:ilvl w:val="0"/>
                <w:numId w:val="1"/>
              </w:numPr>
              <w:tabs>
                <w:tab w:val="left" w:pos="200"/>
              </w:tabs>
              <w:ind w:left="0" w:right="173" w:firstLine="0"/>
              <w:jc w:val="both"/>
              <w:rPr>
                <w:b/>
                <w:sz w:val="20"/>
                <w:szCs w:val="20"/>
              </w:rPr>
            </w:pPr>
          </w:p>
        </w:tc>
        <w:tc>
          <w:tcPr>
            <w:tcW w:w="315" w:type="pct"/>
            <w:shd w:val="clear" w:color="auto" w:fill="auto"/>
          </w:tcPr>
          <w:p w14:paraId="7DF24703" w14:textId="77777777" w:rsidR="00A031CE" w:rsidRPr="0092057C" w:rsidRDefault="00447A4F" w:rsidP="0092057C">
            <w:pPr>
              <w:jc w:val="center"/>
              <w:rPr>
                <w:b/>
                <w:sz w:val="20"/>
                <w:szCs w:val="20"/>
              </w:rPr>
            </w:pPr>
            <w:r w:rsidRPr="0092057C">
              <w:rPr>
                <w:b/>
                <w:sz w:val="20"/>
                <w:szCs w:val="20"/>
              </w:rPr>
              <w:t xml:space="preserve">Art. 30 </w:t>
            </w:r>
          </w:p>
        </w:tc>
        <w:tc>
          <w:tcPr>
            <w:tcW w:w="1226" w:type="pct"/>
            <w:shd w:val="clear" w:color="auto" w:fill="auto"/>
          </w:tcPr>
          <w:p w14:paraId="529B3D2B" w14:textId="77777777" w:rsidR="0092057C" w:rsidRPr="0092057C" w:rsidRDefault="0092057C" w:rsidP="0092057C">
            <w:pPr>
              <w:jc w:val="both"/>
              <w:rPr>
                <w:i/>
                <w:iCs/>
                <w:sz w:val="20"/>
                <w:szCs w:val="20"/>
              </w:rPr>
            </w:pPr>
            <w:r w:rsidRPr="0092057C">
              <w:rPr>
                <w:i/>
                <w:iCs/>
                <w:sz w:val="20"/>
                <w:szCs w:val="20"/>
              </w:rPr>
              <w:t>Artykuł 30</w:t>
            </w:r>
          </w:p>
          <w:p w14:paraId="288676DC" w14:textId="77777777" w:rsidR="0092057C" w:rsidRPr="0092057C" w:rsidRDefault="0092057C" w:rsidP="0092057C">
            <w:pPr>
              <w:jc w:val="both"/>
              <w:rPr>
                <w:b/>
                <w:bCs/>
                <w:sz w:val="20"/>
                <w:szCs w:val="20"/>
              </w:rPr>
            </w:pPr>
            <w:r w:rsidRPr="0092057C">
              <w:rPr>
                <w:b/>
                <w:bCs/>
                <w:sz w:val="20"/>
                <w:szCs w:val="20"/>
              </w:rPr>
              <w:t>Uchylenie dyrektywy 2009/50/WE</w:t>
            </w:r>
          </w:p>
          <w:p w14:paraId="498AA066" w14:textId="77777777" w:rsidR="0092057C" w:rsidRPr="0092057C" w:rsidRDefault="0092057C" w:rsidP="0092057C">
            <w:pPr>
              <w:jc w:val="both"/>
              <w:rPr>
                <w:sz w:val="20"/>
                <w:szCs w:val="20"/>
              </w:rPr>
            </w:pPr>
          </w:p>
          <w:p w14:paraId="66385805" w14:textId="77777777" w:rsidR="00447A4F" w:rsidRPr="0092057C" w:rsidRDefault="00447A4F" w:rsidP="0092057C">
            <w:pPr>
              <w:jc w:val="both"/>
              <w:rPr>
                <w:sz w:val="20"/>
                <w:szCs w:val="20"/>
              </w:rPr>
            </w:pPr>
            <w:r w:rsidRPr="0092057C">
              <w:rPr>
                <w:sz w:val="20"/>
                <w:szCs w:val="20"/>
              </w:rPr>
              <w:t>Dyrektywa 2009/50/WE traci moc ze skutkiem od dnia 19 listopada 2023 r.</w:t>
            </w:r>
          </w:p>
          <w:p w14:paraId="1A95B865" w14:textId="77777777" w:rsidR="00A031CE" w:rsidRPr="0092057C" w:rsidRDefault="00447A4F" w:rsidP="0092057C">
            <w:pPr>
              <w:jc w:val="both"/>
              <w:rPr>
                <w:sz w:val="20"/>
                <w:szCs w:val="20"/>
              </w:rPr>
            </w:pPr>
            <w:r w:rsidRPr="0092057C">
              <w:rPr>
                <w:sz w:val="20"/>
                <w:szCs w:val="20"/>
              </w:rPr>
              <w:t>Odesłania do uchylonej dyrektywy odczytuje się jako odesłania do niniejszej dyrektywy zgodnie z tabelą korelacji zamieszczoną w załączniku II.</w:t>
            </w:r>
          </w:p>
        </w:tc>
        <w:tc>
          <w:tcPr>
            <w:tcW w:w="395" w:type="pct"/>
            <w:shd w:val="clear" w:color="auto" w:fill="auto"/>
          </w:tcPr>
          <w:p w14:paraId="7CCFC8D7" w14:textId="2118AF39" w:rsidR="00A031CE" w:rsidRPr="0092057C" w:rsidRDefault="00881DD6" w:rsidP="0092057C">
            <w:pPr>
              <w:jc w:val="both"/>
              <w:rPr>
                <w:b/>
                <w:sz w:val="20"/>
                <w:szCs w:val="20"/>
              </w:rPr>
            </w:pPr>
            <w:r>
              <w:rPr>
                <w:b/>
                <w:sz w:val="20"/>
                <w:szCs w:val="20"/>
              </w:rPr>
              <w:t xml:space="preserve">N </w:t>
            </w:r>
          </w:p>
        </w:tc>
        <w:tc>
          <w:tcPr>
            <w:tcW w:w="247" w:type="pct"/>
            <w:shd w:val="clear" w:color="auto" w:fill="auto"/>
          </w:tcPr>
          <w:p w14:paraId="4A58CB41" w14:textId="77777777" w:rsidR="00A031CE" w:rsidRPr="0092057C" w:rsidRDefault="00A031CE" w:rsidP="0092057C">
            <w:pPr>
              <w:jc w:val="both"/>
              <w:rPr>
                <w:b/>
                <w:sz w:val="20"/>
                <w:szCs w:val="20"/>
              </w:rPr>
            </w:pPr>
          </w:p>
        </w:tc>
        <w:tc>
          <w:tcPr>
            <w:tcW w:w="1195" w:type="pct"/>
            <w:shd w:val="clear" w:color="auto" w:fill="auto"/>
          </w:tcPr>
          <w:p w14:paraId="4B7A4CDC" w14:textId="77777777" w:rsidR="00A031CE" w:rsidRPr="0092057C" w:rsidRDefault="00A031CE" w:rsidP="0092057C">
            <w:pPr>
              <w:jc w:val="both"/>
              <w:rPr>
                <w:sz w:val="20"/>
                <w:szCs w:val="20"/>
              </w:rPr>
            </w:pPr>
          </w:p>
        </w:tc>
        <w:tc>
          <w:tcPr>
            <w:tcW w:w="1382" w:type="pct"/>
            <w:shd w:val="clear" w:color="auto" w:fill="auto"/>
          </w:tcPr>
          <w:p w14:paraId="2DE3825E" w14:textId="21D21E0F" w:rsidR="00A031CE" w:rsidRPr="00881DD6" w:rsidRDefault="00881DD6" w:rsidP="0092057C">
            <w:pPr>
              <w:pStyle w:val="NormalnyWeb"/>
              <w:spacing w:before="0" w:beforeAutospacing="0" w:after="0" w:afterAutospacing="0"/>
              <w:ind w:left="30"/>
              <w:jc w:val="both"/>
              <w:rPr>
                <w:sz w:val="20"/>
                <w:szCs w:val="20"/>
              </w:rPr>
            </w:pPr>
            <w:r w:rsidRPr="00881DD6">
              <w:rPr>
                <w:sz w:val="20"/>
                <w:szCs w:val="20"/>
              </w:rPr>
              <w:t>Przepis nie wymaga wdrożenie do krajowego porządku prawnego</w:t>
            </w:r>
          </w:p>
        </w:tc>
      </w:tr>
      <w:tr w:rsidR="00447A4F" w:rsidRPr="0092057C" w14:paraId="61B61551" w14:textId="77777777" w:rsidTr="00CD2F46">
        <w:trPr>
          <w:trHeight w:val="570"/>
        </w:trPr>
        <w:tc>
          <w:tcPr>
            <w:tcW w:w="240" w:type="pct"/>
            <w:shd w:val="clear" w:color="auto" w:fill="auto"/>
          </w:tcPr>
          <w:p w14:paraId="6E8F71E9" w14:textId="77777777" w:rsidR="00447A4F" w:rsidRPr="0092057C" w:rsidRDefault="00447A4F" w:rsidP="0092057C">
            <w:pPr>
              <w:numPr>
                <w:ilvl w:val="0"/>
                <w:numId w:val="1"/>
              </w:numPr>
              <w:tabs>
                <w:tab w:val="left" w:pos="200"/>
              </w:tabs>
              <w:ind w:left="0" w:right="173" w:firstLine="0"/>
              <w:jc w:val="both"/>
              <w:rPr>
                <w:b/>
                <w:sz w:val="20"/>
                <w:szCs w:val="20"/>
              </w:rPr>
            </w:pPr>
          </w:p>
        </w:tc>
        <w:tc>
          <w:tcPr>
            <w:tcW w:w="315" w:type="pct"/>
            <w:shd w:val="clear" w:color="auto" w:fill="auto"/>
          </w:tcPr>
          <w:p w14:paraId="1011E02C" w14:textId="77777777" w:rsidR="00447A4F" w:rsidRPr="0092057C" w:rsidRDefault="00447A4F" w:rsidP="0092057C">
            <w:pPr>
              <w:jc w:val="center"/>
              <w:rPr>
                <w:b/>
                <w:sz w:val="20"/>
                <w:szCs w:val="20"/>
              </w:rPr>
            </w:pPr>
            <w:r w:rsidRPr="0092057C">
              <w:rPr>
                <w:b/>
                <w:sz w:val="20"/>
                <w:szCs w:val="20"/>
              </w:rPr>
              <w:t>Art. 31 ust. 1</w:t>
            </w:r>
          </w:p>
        </w:tc>
        <w:tc>
          <w:tcPr>
            <w:tcW w:w="1226" w:type="pct"/>
            <w:shd w:val="clear" w:color="auto" w:fill="auto"/>
          </w:tcPr>
          <w:p w14:paraId="18D1BA73" w14:textId="77777777" w:rsidR="0092057C" w:rsidRPr="0092057C" w:rsidRDefault="0092057C" w:rsidP="0092057C">
            <w:pPr>
              <w:jc w:val="both"/>
              <w:rPr>
                <w:i/>
                <w:iCs/>
                <w:sz w:val="20"/>
                <w:szCs w:val="20"/>
              </w:rPr>
            </w:pPr>
            <w:r w:rsidRPr="0092057C">
              <w:rPr>
                <w:i/>
                <w:iCs/>
                <w:sz w:val="20"/>
                <w:szCs w:val="20"/>
              </w:rPr>
              <w:t>Artykuł 31</w:t>
            </w:r>
          </w:p>
          <w:p w14:paraId="40EA85AD" w14:textId="77777777" w:rsidR="0092057C" w:rsidRPr="0092057C" w:rsidRDefault="0092057C" w:rsidP="0092057C">
            <w:pPr>
              <w:jc w:val="both"/>
              <w:rPr>
                <w:b/>
                <w:bCs/>
                <w:sz w:val="20"/>
                <w:szCs w:val="20"/>
              </w:rPr>
            </w:pPr>
            <w:r w:rsidRPr="0092057C">
              <w:rPr>
                <w:b/>
                <w:bCs/>
                <w:sz w:val="20"/>
                <w:szCs w:val="20"/>
              </w:rPr>
              <w:t>Transpozycja</w:t>
            </w:r>
          </w:p>
          <w:p w14:paraId="001704A9" w14:textId="77777777" w:rsidR="0092057C" w:rsidRPr="0092057C" w:rsidRDefault="0092057C" w:rsidP="0092057C">
            <w:pPr>
              <w:jc w:val="both"/>
              <w:rPr>
                <w:sz w:val="20"/>
                <w:szCs w:val="20"/>
              </w:rPr>
            </w:pPr>
          </w:p>
          <w:p w14:paraId="0E1A6D76" w14:textId="77777777" w:rsidR="00447A4F" w:rsidRPr="0092057C" w:rsidRDefault="00447A4F" w:rsidP="0092057C">
            <w:pPr>
              <w:jc w:val="both"/>
              <w:rPr>
                <w:sz w:val="20"/>
                <w:szCs w:val="20"/>
              </w:rPr>
            </w:pPr>
            <w:r w:rsidRPr="0092057C">
              <w:rPr>
                <w:sz w:val="20"/>
                <w:szCs w:val="20"/>
              </w:rPr>
              <w:t xml:space="preserve">1. Państwa członkowskie wprowadzają w życie przepisy ustawowe, wykonawcze i administracyjne </w:t>
            </w:r>
            <w:r w:rsidRPr="0092057C">
              <w:rPr>
                <w:sz w:val="20"/>
                <w:szCs w:val="20"/>
              </w:rPr>
              <w:lastRenderedPageBreak/>
              <w:t>niezbędne do wykonania niniejszej dyrektywy do dnia 18 listopada 2023 r. Niezwłocznie przekazują one Komisji tekst tych przepisów.</w:t>
            </w:r>
          </w:p>
          <w:p w14:paraId="26E605D6" w14:textId="77777777" w:rsidR="00447A4F" w:rsidRPr="0092057C" w:rsidRDefault="00447A4F" w:rsidP="0092057C">
            <w:pPr>
              <w:jc w:val="both"/>
              <w:rPr>
                <w:sz w:val="20"/>
                <w:szCs w:val="20"/>
              </w:rPr>
            </w:pPr>
            <w:r w:rsidRPr="0092057C">
              <w:rPr>
                <w:sz w:val="20"/>
                <w:szCs w:val="20"/>
              </w:rPr>
              <w:t>Przepisy przyjęte przez państwa członkowskie zawierają odniesienie do niniejszej dyrektywy lub odniesienie takie towarzyszy ich urzędowej publikacji. Przepisy te zawierają także wskazanie, że w istniejących przepisach ustawowych, wykonawczych i administracyjnych odniesienia do dyrektywy uchylonej niniejszą dyrektywą traktuje się jako odniesienia do niniejszej dyrektywy. Sposób dokonywania takiego odniesienia i formułowania takiego wskazania określany jest przez państwa członkowskie.</w:t>
            </w:r>
          </w:p>
          <w:p w14:paraId="617AAC30" w14:textId="77777777" w:rsidR="00447A4F" w:rsidRPr="0092057C" w:rsidRDefault="00447A4F" w:rsidP="0092057C">
            <w:pPr>
              <w:jc w:val="both"/>
              <w:rPr>
                <w:sz w:val="20"/>
                <w:szCs w:val="20"/>
              </w:rPr>
            </w:pPr>
          </w:p>
        </w:tc>
        <w:tc>
          <w:tcPr>
            <w:tcW w:w="395" w:type="pct"/>
            <w:shd w:val="clear" w:color="auto" w:fill="auto"/>
          </w:tcPr>
          <w:p w14:paraId="3A2CA613" w14:textId="72A989F9" w:rsidR="00447A4F" w:rsidRPr="0092057C" w:rsidRDefault="00881DD6" w:rsidP="0092057C">
            <w:pPr>
              <w:jc w:val="both"/>
              <w:rPr>
                <w:b/>
                <w:sz w:val="20"/>
                <w:szCs w:val="20"/>
              </w:rPr>
            </w:pPr>
            <w:r>
              <w:rPr>
                <w:b/>
                <w:sz w:val="20"/>
                <w:szCs w:val="20"/>
              </w:rPr>
              <w:lastRenderedPageBreak/>
              <w:t xml:space="preserve">N </w:t>
            </w:r>
          </w:p>
        </w:tc>
        <w:tc>
          <w:tcPr>
            <w:tcW w:w="247" w:type="pct"/>
            <w:shd w:val="clear" w:color="auto" w:fill="auto"/>
          </w:tcPr>
          <w:p w14:paraId="5DEBEB4F" w14:textId="77777777" w:rsidR="00447A4F" w:rsidRPr="0092057C" w:rsidRDefault="00447A4F" w:rsidP="0092057C">
            <w:pPr>
              <w:jc w:val="both"/>
              <w:rPr>
                <w:b/>
                <w:sz w:val="20"/>
                <w:szCs w:val="20"/>
              </w:rPr>
            </w:pPr>
          </w:p>
        </w:tc>
        <w:tc>
          <w:tcPr>
            <w:tcW w:w="1195" w:type="pct"/>
            <w:shd w:val="clear" w:color="auto" w:fill="auto"/>
          </w:tcPr>
          <w:p w14:paraId="3EAF2FAF" w14:textId="77777777" w:rsidR="00447A4F" w:rsidRPr="0092057C" w:rsidRDefault="00447A4F" w:rsidP="0092057C">
            <w:pPr>
              <w:jc w:val="both"/>
              <w:rPr>
                <w:sz w:val="20"/>
                <w:szCs w:val="20"/>
              </w:rPr>
            </w:pPr>
          </w:p>
        </w:tc>
        <w:tc>
          <w:tcPr>
            <w:tcW w:w="1382" w:type="pct"/>
            <w:shd w:val="clear" w:color="auto" w:fill="auto"/>
          </w:tcPr>
          <w:p w14:paraId="61C51B52" w14:textId="32E75179" w:rsidR="00447A4F" w:rsidRPr="0092057C" w:rsidRDefault="00881DD6" w:rsidP="0092057C">
            <w:pPr>
              <w:pStyle w:val="NormalnyWeb"/>
              <w:spacing w:before="0" w:beforeAutospacing="0" w:after="0" w:afterAutospacing="0"/>
              <w:ind w:left="30"/>
              <w:jc w:val="both"/>
              <w:rPr>
                <w:b/>
                <w:sz w:val="20"/>
                <w:szCs w:val="20"/>
              </w:rPr>
            </w:pPr>
            <w:r w:rsidRPr="0099344B">
              <w:rPr>
                <w:sz w:val="20"/>
                <w:szCs w:val="20"/>
              </w:rPr>
              <w:t>Przepis nie wymaga wdrożenie do krajowego porządku prawnego</w:t>
            </w:r>
          </w:p>
        </w:tc>
      </w:tr>
      <w:tr w:rsidR="00447A4F" w:rsidRPr="0092057C" w14:paraId="55CDA771" w14:textId="77777777" w:rsidTr="00CD2F46">
        <w:trPr>
          <w:trHeight w:val="570"/>
        </w:trPr>
        <w:tc>
          <w:tcPr>
            <w:tcW w:w="240" w:type="pct"/>
            <w:shd w:val="clear" w:color="auto" w:fill="auto"/>
          </w:tcPr>
          <w:p w14:paraId="215CC049" w14:textId="77777777" w:rsidR="00447A4F" w:rsidRPr="0092057C" w:rsidRDefault="00447A4F" w:rsidP="0092057C">
            <w:pPr>
              <w:numPr>
                <w:ilvl w:val="0"/>
                <w:numId w:val="1"/>
              </w:numPr>
              <w:tabs>
                <w:tab w:val="left" w:pos="200"/>
              </w:tabs>
              <w:ind w:left="0" w:right="173" w:firstLine="0"/>
              <w:jc w:val="both"/>
              <w:rPr>
                <w:b/>
                <w:sz w:val="20"/>
                <w:szCs w:val="20"/>
              </w:rPr>
            </w:pPr>
          </w:p>
        </w:tc>
        <w:tc>
          <w:tcPr>
            <w:tcW w:w="315" w:type="pct"/>
            <w:shd w:val="clear" w:color="auto" w:fill="auto"/>
          </w:tcPr>
          <w:p w14:paraId="7E496DA8" w14:textId="77777777" w:rsidR="00447A4F" w:rsidRPr="0092057C" w:rsidRDefault="00447A4F" w:rsidP="0092057C">
            <w:pPr>
              <w:jc w:val="center"/>
              <w:rPr>
                <w:b/>
                <w:sz w:val="20"/>
                <w:szCs w:val="20"/>
              </w:rPr>
            </w:pPr>
            <w:r w:rsidRPr="0092057C">
              <w:rPr>
                <w:b/>
                <w:sz w:val="20"/>
                <w:szCs w:val="20"/>
              </w:rPr>
              <w:t>Art. 31 ust. 2</w:t>
            </w:r>
          </w:p>
        </w:tc>
        <w:tc>
          <w:tcPr>
            <w:tcW w:w="1226" w:type="pct"/>
            <w:shd w:val="clear" w:color="auto" w:fill="auto"/>
          </w:tcPr>
          <w:p w14:paraId="6200CEA0" w14:textId="77777777" w:rsidR="00447A4F" w:rsidRPr="0092057C" w:rsidRDefault="00447A4F" w:rsidP="0092057C">
            <w:pPr>
              <w:jc w:val="both"/>
              <w:rPr>
                <w:sz w:val="20"/>
                <w:szCs w:val="20"/>
              </w:rPr>
            </w:pPr>
            <w:r w:rsidRPr="0092057C">
              <w:rPr>
                <w:sz w:val="20"/>
                <w:szCs w:val="20"/>
              </w:rPr>
              <w:t>2. Państwa członkowskie przekazują Komisji teksty najważniejszych przepisów prawa krajowego w dziedzinie objętej zakresem niniejszej dyrektywy.</w:t>
            </w:r>
          </w:p>
        </w:tc>
        <w:tc>
          <w:tcPr>
            <w:tcW w:w="395" w:type="pct"/>
            <w:shd w:val="clear" w:color="auto" w:fill="auto"/>
          </w:tcPr>
          <w:p w14:paraId="5403AF0F" w14:textId="2F6168C3" w:rsidR="00447A4F" w:rsidRPr="0092057C" w:rsidRDefault="00881DD6" w:rsidP="0092057C">
            <w:pPr>
              <w:jc w:val="both"/>
              <w:rPr>
                <w:b/>
                <w:sz w:val="20"/>
                <w:szCs w:val="20"/>
              </w:rPr>
            </w:pPr>
            <w:r>
              <w:rPr>
                <w:b/>
                <w:sz w:val="20"/>
                <w:szCs w:val="20"/>
              </w:rPr>
              <w:t xml:space="preserve">N </w:t>
            </w:r>
          </w:p>
        </w:tc>
        <w:tc>
          <w:tcPr>
            <w:tcW w:w="247" w:type="pct"/>
            <w:shd w:val="clear" w:color="auto" w:fill="auto"/>
          </w:tcPr>
          <w:p w14:paraId="2C5FB19C" w14:textId="77777777" w:rsidR="00447A4F" w:rsidRPr="0092057C" w:rsidRDefault="00447A4F" w:rsidP="0092057C">
            <w:pPr>
              <w:jc w:val="both"/>
              <w:rPr>
                <w:b/>
                <w:sz w:val="20"/>
                <w:szCs w:val="20"/>
              </w:rPr>
            </w:pPr>
          </w:p>
        </w:tc>
        <w:tc>
          <w:tcPr>
            <w:tcW w:w="1195" w:type="pct"/>
            <w:shd w:val="clear" w:color="auto" w:fill="auto"/>
          </w:tcPr>
          <w:p w14:paraId="6E2D7B5F" w14:textId="77777777" w:rsidR="00447A4F" w:rsidRPr="0092057C" w:rsidRDefault="00447A4F" w:rsidP="0092057C">
            <w:pPr>
              <w:jc w:val="both"/>
              <w:rPr>
                <w:sz w:val="20"/>
                <w:szCs w:val="20"/>
              </w:rPr>
            </w:pPr>
          </w:p>
        </w:tc>
        <w:tc>
          <w:tcPr>
            <w:tcW w:w="1382" w:type="pct"/>
            <w:shd w:val="clear" w:color="auto" w:fill="auto"/>
          </w:tcPr>
          <w:p w14:paraId="61E2D336" w14:textId="4A39BBAC" w:rsidR="00447A4F" w:rsidRPr="0092057C" w:rsidRDefault="00881DD6" w:rsidP="0092057C">
            <w:pPr>
              <w:pStyle w:val="NormalnyWeb"/>
              <w:spacing w:before="0" w:beforeAutospacing="0" w:after="0" w:afterAutospacing="0"/>
              <w:ind w:left="30"/>
              <w:jc w:val="both"/>
              <w:rPr>
                <w:b/>
                <w:sz w:val="20"/>
                <w:szCs w:val="20"/>
              </w:rPr>
            </w:pPr>
            <w:r w:rsidRPr="0099344B">
              <w:rPr>
                <w:sz w:val="20"/>
                <w:szCs w:val="20"/>
              </w:rPr>
              <w:t>Przepis nie wymaga wdrożenie do krajowego porządku prawnego</w:t>
            </w:r>
          </w:p>
        </w:tc>
      </w:tr>
      <w:tr w:rsidR="00447A4F" w:rsidRPr="0092057C" w14:paraId="69B52C9A" w14:textId="77777777" w:rsidTr="00CD2F46">
        <w:trPr>
          <w:trHeight w:val="570"/>
        </w:trPr>
        <w:tc>
          <w:tcPr>
            <w:tcW w:w="240" w:type="pct"/>
            <w:shd w:val="clear" w:color="auto" w:fill="auto"/>
          </w:tcPr>
          <w:p w14:paraId="4D9D784F" w14:textId="77777777" w:rsidR="00447A4F" w:rsidRPr="0092057C" w:rsidRDefault="00447A4F" w:rsidP="0092057C">
            <w:pPr>
              <w:numPr>
                <w:ilvl w:val="0"/>
                <w:numId w:val="1"/>
              </w:numPr>
              <w:tabs>
                <w:tab w:val="left" w:pos="200"/>
              </w:tabs>
              <w:ind w:left="0" w:right="173" w:firstLine="0"/>
              <w:jc w:val="both"/>
              <w:rPr>
                <w:b/>
                <w:sz w:val="20"/>
                <w:szCs w:val="20"/>
              </w:rPr>
            </w:pPr>
          </w:p>
        </w:tc>
        <w:tc>
          <w:tcPr>
            <w:tcW w:w="315" w:type="pct"/>
            <w:shd w:val="clear" w:color="auto" w:fill="auto"/>
          </w:tcPr>
          <w:p w14:paraId="2D1D5BDF" w14:textId="77777777" w:rsidR="00447A4F" w:rsidRPr="0092057C" w:rsidRDefault="00447A4F" w:rsidP="0092057C">
            <w:pPr>
              <w:jc w:val="center"/>
              <w:rPr>
                <w:b/>
                <w:sz w:val="20"/>
                <w:szCs w:val="20"/>
              </w:rPr>
            </w:pPr>
            <w:r w:rsidRPr="0092057C">
              <w:rPr>
                <w:b/>
                <w:sz w:val="20"/>
                <w:szCs w:val="20"/>
              </w:rPr>
              <w:t>Art. 32</w:t>
            </w:r>
          </w:p>
        </w:tc>
        <w:tc>
          <w:tcPr>
            <w:tcW w:w="1226" w:type="pct"/>
            <w:shd w:val="clear" w:color="auto" w:fill="auto"/>
          </w:tcPr>
          <w:p w14:paraId="5A5A4670" w14:textId="77777777" w:rsidR="0092057C" w:rsidRPr="0092057C" w:rsidRDefault="0092057C" w:rsidP="0092057C">
            <w:pPr>
              <w:jc w:val="both"/>
              <w:rPr>
                <w:i/>
                <w:iCs/>
                <w:sz w:val="20"/>
                <w:szCs w:val="20"/>
              </w:rPr>
            </w:pPr>
            <w:r w:rsidRPr="0092057C">
              <w:rPr>
                <w:i/>
                <w:iCs/>
                <w:sz w:val="20"/>
                <w:szCs w:val="20"/>
              </w:rPr>
              <w:t>Artykuł 32</w:t>
            </w:r>
          </w:p>
          <w:p w14:paraId="544D1B04" w14:textId="77777777" w:rsidR="0092057C" w:rsidRPr="0092057C" w:rsidRDefault="0092057C" w:rsidP="0092057C">
            <w:pPr>
              <w:jc w:val="both"/>
              <w:rPr>
                <w:b/>
                <w:bCs/>
                <w:sz w:val="20"/>
                <w:szCs w:val="20"/>
              </w:rPr>
            </w:pPr>
            <w:r w:rsidRPr="0092057C">
              <w:rPr>
                <w:b/>
                <w:bCs/>
                <w:sz w:val="20"/>
                <w:szCs w:val="20"/>
              </w:rPr>
              <w:t>Wejście w życie</w:t>
            </w:r>
          </w:p>
          <w:p w14:paraId="2D124A9C" w14:textId="77777777" w:rsidR="0092057C" w:rsidRPr="0092057C" w:rsidRDefault="0092057C" w:rsidP="0092057C">
            <w:pPr>
              <w:jc w:val="both"/>
              <w:rPr>
                <w:sz w:val="20"/>
                <w:szCs w:val="20"/>
              </w:rPr>
            </w:pPr>
          </w:p>
          <w:p w14:paraId="31C51A90" w14:textId="77777777" w:rsidR="00447A4F" w:rsidRPr="0092057C" w:rsidRDefault="00447A4F" w:rsidP="0092057C">
            <w:pPr>
              <w:jc w:val="both"/>
              <w:rPr>
                <w:sz w:val="20"/>
                <w:szCs w:val="20"/>
              </w:rPr>
            </w:pPr>
            <w:r w:rsidRPr="0092057C">
              <w:rPr>
                <w:sz w:val="20"/>
                <w:szCs w:val="20"/>
              </w:rPr>
              <w:t>Niniejsza dyrektywa wchodzi w życie dwudziestego dnia po jej opublikowaniu w Dzienniku Urzędowym Unii Europejskiej.</w:t>
            </w:r>
          </w:p>
        </w:tc>
        <w:tc>
          <w:tcPr>
            <w:tcW w:w="395" w:type="pct"/>
            <w:shd w:val="clear" w:color="auto" w:fill="auto"/>
          </w:tcPr>
          <w:p w14:paraId="7198E29F" w14:textId="588A663F" w:rsidR="00447A4F" w:rsidRPr="0092057C" w:rsidRDefault="00881DD6" w:rsidP="0092057C">
            <w:pPr>
              <w:jc w:val="both"/>
              <w:rPr>
                <w:b/>
                <w:sz w:val="20"/>
                <w:szCs w:val="20"/>
              </w:rPr>
            </w:pPr>
            <w:r>
              <w:rPr>
                <w:b/>
                <w:sz w:val="20"/>
                <w:szCs w:val="20"/>
              </w:rPr>
              <w:t xml:space="preserve">N </w:t>
            </w:r>
          </w:p>
        </w:tc>
        <w:tc>
          <w:tcPr>
            <w:tcW w:w="247" w:type="pct"/>
            <w:shd w:val="clear" w:color="auto" w:fill="auto"/>
          </w:tcPr>
          <w:p w14:paraId="113AE593" w14:textId="77777777" w:rsidR="00447A4F" w:rsidRPr="0092057C" w:rsidRDefault="00447A4F" w:rsidP="0092057C">
            <w:pPr>
              <w:jc w:val="both"/>
              <w:rPr>
                <w:b/>
                <w:sz w:val="20"/>
                <w:szCs w:val="20"/>
              </w:rPr>
            </w:pPr>
          </w:p>
        </w:tc>
        <w:tc>
          <w:tcPr>
            <w:tcW w:w="1195" w:type="pct"/>
            <w:shd w:val="clear" w:color="auto" w:fill="auto"/>
          </w:tcPr>
          <w:p w14:paraId="1B85FCF7" w14:textId="77777777" w:rsidR="00447A4F" w:rsidRPr="0092057C" w:rsidRDefault="00447A4F" w:rsidP="0092057C">
            <w:pPr>
              <w:jc w:val="both"/>
              <w:rPr>
                <w:sz w:val="20"/>
                <w:szCs w:val="20"/>
              </w:rPr>
            </w:pPr>
          </w:p>
        </w:tc>
        <w:tc>
          <w:tcPr>
            <w:tcW w:w="1382" w:type="pct"/>
            <w:shd w:val="clear" w:color="auto" w:fill="auto"/>
          </w:tcPr>
          <w:p w14:paraId="7E464AEC" w14:textId="17892E4A" w:rsidR="00447A4F" w:rsidRPr="0092057C" w:rsidRDefault="00881DD6" w:rsidP="0092057C">
            <w:pPr>
              <w:pStyle w:val="NormalnyWeb"/>
              <w:spacing w:before="0" w:beforeAutospacing="0" w:after="0" w:afterAutospacing="0"/>
              <w:ind w:left="30"/>
              <w:jc w:val="both"/>
              <w:rPr>
                <w:b/>
                <w:sz w:val="20"/>
                <w:szCs w:val="20"/>
              </w:rPr>
            </w:pPr>
            <w:r w:rsidRPr="0099344B">
              <w:rPr>
                <w:sz w:val="20"/>
                <w:szCs w:val="20"/>
              </w:rPr>
              <w:t>Przepis nie wymaga wdrożenie do krajowego porządku prawnego</w:t>
            </w:r>
          </w:p>
        </w:tc>
      </w:tr>
      <w:tr w:rsidR="00447A4F" w:rsidRPr="0092057C" w14:paraId="0E801666" w14:textId="77777777" w:rsidTr="00CD2F46">
        <w:trPr>
          <w:trHeight w:val="570"/>
        </w:trPr>
        <w:tc>
          <w:tcPr>
            <w:tcW w:w="240" w:type="pct"/>
            <w:shd w:val="clear" w:color="auto" w:fill="auto"/>
          </w:tcPr>
          <w:p w14:paraId="667D0D4C" w14:textId="77777777" w:rsidR="00447A4F" w:rsidRPr="0092057C" w:rsidRDefault="00447A4F" w:rsidP="0092057C">
            <w:pPr>
              <w:numPr>
                <w:ilvl w:val="0"/>
                <w:numId w:val="1"/>
              </w:numPr>
              <w:tabs>
                <w:tab w:val="left" w:pos="200"/>
              </w:tabs>
              <w:ind w:left="0" w:right="173" w:firstLine="0"/>
              <w:jc w:val="both"/>
              <w:rPr>
                <w:b/>
                <w:sz w:val="20"/>
                <w:szCs w:val="20"/>
              </w:rPr>
            </w:pPr>
          </w:p>
        </w:tc>
        <w:tc>
          <w:tcPr>
            <w:tcW w:w="315" w:type="pct"/>
            <w:shd w:val="clear" w:color="auto" w:fill="auto"/>
          </w:tcPr>
          <w:p w14:paraId="66741864" w14:textId="77777777" w:rsidR="00447A4F" w:rsidRPr="0092057C" w:rsidRDefault="00447A4F" w:rsidP="0092057C">
            <w:pPr>
              <w:jc w:val="center"/>
              <w:rPr>
                <w:b/>
                <w:sz w:val="20"/>
                <w:szCs w:val="20"/>
              </w:rPr>
            </w:pPr>
            <w:r w:rsidRPr="0092057C">
              <w:rPr>
                <w:b/>
                <w:sz w:val="20"/>
                <w:szCs w:val="20"/>
              </w:rPr>
              <w:t xml:space="preserve">Art. 33 </w:t>
            </w:r>
          </w:p>
        </w:tc>
        <w:tc>
          <w:tcPr>
            <w:tcW w:w="1226" w:type="pct"/>
            <w:shd w:val="clear" w:color="auto" w:fill="auto"/>
          </w:tcPr>
          <w:p w14:paraId="0ED890DE" w14:textId="77777777" w:rsidR="0092057C" w:rsidRPr="0092057C" w:rsidRDefault="0092057C" w:rsidP="0092057C">
            <w:pPr>
              <w:jc w:val="both"/>
              <w:rPr>
                <w:i/>
                <w:iCs/>
                <w:sz w:val="20"/>
                <w:szCs w:val="20"/>
              </w:rPr>
            </w:pPr>
            <w:r w:rsidRPr="0092057C">
              <w:rPr>
                <w:i/>
                <w:iCs/>
                <w:sz w:val="20"/>
                <w:szCs w:val="20"/>
              </w:rPr>
              <w:t>Artykuł 33</w:t>
            </w:r>
          </w:p>
          <w:p w14:paraId="253A54A4" w14:textId="77777777" w:rsidR="0092057C" w:rsidRPr="0092057C" w:rsidRDefault="0092057C" w:rsidP="0092057C">
            <w:pPr>
              <w:jc w:val="both"/>
              <w:rPr>
                <w:b/>
                <w:bCs/>
                <w:sz w:val="20"/>
                <w:szCs w:val="20"/>
              </w:rPr>
            </w:pPr>
            <w:r w:rsidRPr="0092057C">
              <w:rPr>
                <w:b/>
                <w:bCs/>
                <w:sz w:val="20"/>
                <w:szCs w:val="20"/>
              </w:rPr>
              <w:t>Adresaci</w:t>
            </w:r>
          </w:p>
          <w:p w14:paraId="49CDCFB3" w14:textId="77777777" w:rsidR="0092057C" w:rsidRPr="0092057C" w:rsidRDefault="0092057C" w:rsidP="0092057C">
            <w:pPr>
              <w:jc w:val="both"/>
              <w:rPr>
                <w:sz w:val="20"/>
                <w:szCs w:val="20"/>
              </w:rPr>
            </w:pPr>
          </w:p>
          <w:p w14:paraId="77A5E1BD" w14:textId="77777777" w:rsidR="00447A4F" w:rsidRPr="0092057C" w:rsidRDefault="00447A4F" w:rsidP="0092057C">
            <w:pPr>
              <w:jc w:val="both"/>
              <w:rPr>
                <w:sz w:val="20"/>
                <w:szCs w:val="20"/>
              </w:rPr>
            </w:pPr>
            <w:r w:rsidRPr="0092057C">
              <w:rPr>
                <w:sz w:val="20"/>
                <w:szCs w:val="20"/>
              </w:rPr>
              <w:t>Niniejsza dyrektywa skierowana jest do państw członkowskich zgodnie z Traktatami.</w:t>
            </w:r>
          </w:p>
        </w:tc>
        <w:tc>
          <w:tcPr>
            <w:tcW w:w="395" w:type="pct"/>
            <w:shd w:val="clear" w:color="auto" w:fill="auto"/>
          </w:tcPr>
          <w:p w14:paraId="31D1F617" w14:textId="58E97C7E" w:rsidR="00447A4F" w:rsidRPr="0092057C" w:rsidRDefault="00881DD6" w:rsidP="0092057C">
            <w:pPr>
              <w:jc w:val="both"/>
              <w:rPr>
                <w:b/>
                <w:sz w:val="20"/>
                <w:szCs w:val="20"/>
              </w:rPr>
            </w:pPr>
            <w:r>
              <w:rPr>
                <w:b/>
                <w:sz w:val="20"/>
                <w:szCs w:val="20"/>
              </w:rPr>
              <w:t xml:space="preserve">N </w:t>
            </w:r>
          </w:p>
        </w:tc>
        <w:tc>
          <w:tcPr>
            <w:tcW w:w="247" w:type="pct"/>
            <w:shd w:val="clear" w:color="auto" w:fill="auto"/>
          </w:tcPr>
          <w:p w14:paraId="5EDA8F85" w14:textId="77777777" w:rsidR="00447A4F" w:rsidRPr="0092057C" w:rsidRDefault="00447A4F" w:rsidP="0092057C">
            <w:pPr>
              <w:jc w:val="both"/>
              <w:rPr>
                <w:b/>
                <w:sz w:val="20"/>
                <w:szCs w:val="20"/>
              </w:rPr>
            </w:pPr>
          </w:p>
        </w:tc>
        <w:tc>
          <w:tcPr>
            <w:tcW w:w="1195" w:type="pct"/>
            <w:shd w:val="clear" w:color="auto" w:fill="auto"/>
          </w:tcPr>
          <w:p w14:paraId="01C0BFE1" w14:textId="77777777" w:rsidR="00447A4F" w:rsidRPr="0092057C" w:rsidRDefault="00447A4F" w:rsidP="0092057C">
            <w:pPr>
              <w:jc w:val="both"/>
              <w:rPr>
                <w:sz w:val="20"/>
                <w:szCs w:val="20"/>
              </w:rPr>
            </w:pPr>
          </w:p>
        </w:tc>
        <w:tc>
          <w:tcPr>
            <w:tcW w:w="1382" w:type="pct"/>
            <w:shd w:val="clear" w:color="auto" w:fill="auto"/>
          </w:tcPr>
          <w:p w14:paraId="5A8DD70E" w14:textId="156FCEDF" w:rsidR="00447A4F" w:rsidRPr="0092057C" w:rsidRDefault="00881DD6" w:rsidP="0092057C">
            <w:pPr>
              <w:pStyle w:val="NormalnyWeb"/>
              <w:spacing w:before="0" w:beforeAutospacing="0" w:after="0" w:afterAutospacing="0"/>
              <w:ind w:left="30"/>
              <w:jc w:val="both"/>
              <w:rPr>
                <w:b/>
                <w:sz w:val="20"/>
                <w:szCs w:val="20"/>
              </w:rPr>
            </w:pPr>
            <w:r w:rsidRPr="0099344B">
              <w:rPr>
                <w:sz w:val="20"/>
                <w:szCs w:val="20"/>
              </w:rPr>
              <w:t>Przepis nie wymaga wdrożenie do krajowego porządku prawnego</w:t>
            </w:r>
          </w:p>
        </w:tc>
      </w:tr>
    </w:tbl>
    <w:p w14:paraId="39F51AED" w14:textId="77777777" w:rsidR="000A1BA1" w:rsidRPr="0092057C" w:rsidRDefault="000A1BA1" w:rsidP="0092057C">
      <w:pPr>
        <w:rPr>
          <w:sz w:val="20"/>
          <w:szCs w:val="20"/>
        </w:rPr>
      </w:pPr>
    </w:p>
    <w:sectPr w:rsidR="000A1BA1" w:rsidRPr="0092057C" w:rsidSect="00F000FC">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1FB14" w14:textId="77777777" w:rsidR="00D90776" w:rsidRDefault="00D90776">
      <w:r>
        <w:separator/>
      </w:r>
    </w:p>
  </w:endnote>
  <w:endnote w:type="continuationSeparator" w:id="0">
    <w:p w14:paraId="1078650A" w14:textId="77777777" w:rsidR="00D90776" w:rsidRDefault="00D9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Yu Gothic"/>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86A3" w14:textId="77777777" w:rsidR="006C5FE7" w:rsidRDefault="006C5FE7" w:rsidP="00F000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FAF700" w14:textId="77777777" w:rsidR="006C5FE7" w:rsidRDefault="006C5FE7" w:rsidP="00F000F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0C07" w14:textId="50510A57" w:rsidR="006C5FE7" w:rsidRDefault="006C5FE7" w:rsidP="00F000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40ED">
      <w:rPr>
        <w:rStyle w:val="Numerstrony"/>
        <w:noProof/>
      </w:rPr>
      <w:t>1</w:t>
    </w:r>
    <w:r>
      <w:rPr>
        <w:rStyle w:val="Numerstrony"/>
      </w:rPr>
      <w:fldChar w:fldCharType="end"/>
    </w:r>
  </w:p>
  <w:p w14:paraId="7CD11A25" w14:textId="77777777" w:rsidR="006C5FE7" w:rsidRDefault="006C5FE7" w:rsidP="00F000F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CDB5" w14:textId="77777777" w:rsidR="00D90776" w:rsidRDefault="00D90776">
      <w:r>
        <w:separator/>
      </w:r>
    </w:p>
  </w:footnote>
  <w:footnote w:type="continuationSeparator" w:id="0">
    <w:p w14:paraId="1F0CD879" w14:textId="77777777" w:rsidR="00D90776" w:rsidRDefault="00D9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A11"/>
    <w:multiLevelType w:val="hybridMultilevel"/>
    <w:tmpl w:val="5F4C77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355A31"/>
    <w:multiLevelType w:val="hybridMultilevel"/>
    <w:tmpl w:val="F82EA1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CB6003"/>
    <w:multiLevelType w:val="hybridMultilevel"/>
    <w:tmpl w:val="3140B4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3B0AD7"/>
    <w:multiLevelType w:val="hybridMultilevel"/>
    <w:tmpl w:val="D228BD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6B26B5"/>
    <w:multiLevelType w:val="hybridMultilevel"/>
    <w:tmpl w:val="EB7220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F55F7D"/>
    <w:multiLevelType w:val="hybridMultilevel"/>
    <w:tmpl w:val="FB2440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6849A0"/>
    <w:multiLevelType w:val="hybridMultilevel"/>
    <w:tmpl w:val="ED30FF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370BC"/>
    <w:multiLevelType w:val="hybridMultilevel"/>
    <w:tmpl w:val="E5E2A7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347ECB"/>
    <w:multiLevelType w:val="hybridMultilevel"/>
    <w:tmpl w:val="DB38B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494368"/>
    <w:multiLevelType w:val="hybridMultilevel"/>
    <w:tmpl w:val="F702CE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942B76"/>
    <w:multiLevelType w:val="hybridMultilevel"/>
    <w:tmpl w:val="B63456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0892267"/>
    <w:multiLevelType w:val="hybridMultilevel"/>
    <w:tmpl w:val="294C8B58"/>
    <w:lvl w:ilvl="0" w:tplc="076C05E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8531D"/>
    <w:multiLevelType w:val="hybridMultilevel"/>
    <w:tmpl w:val="12E428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515E87"/>
    <w:multiLevelType w:val="hybridMultilevel"/>
    <w:tmpl w:val="D7C2CE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F9672F"/>
    <w:multiLevelType w:val="hybridMultilevel"/>
    <w:tmpl w:val="66D8C8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A947C4"/>
    <w:multiLevelType w:val="hybridMultilevel"/>
    <w:tmpl w:val="3072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D13515"/>
    <w:multiLevelType w:val="hybridMultilevel"/>
    <w:tmpl w:val="6B5C26DA"/>
    <w:lvl w:ilvl="0" w:tplc="1C1E20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EF736C"/>
    <w:multiLevelType w:val="hybridMultilevel"/>
    <w:tmpl w:val="E2AA3B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95137A"/>
    <w:multiLevelType w:val="hybridMultilevel"/>
    <w:tmpl w:val="1868A386"/>
    <w:lvl w:ilvl="0" w:tplc="04150011">
      <w:start w:val="1"/>
      <w:numFmt w:val="decimal"/>
      <w:lvlText w:val="%1)"/>
      <w:lvlJc w:val="left"/>
      <w:pPr>
        <w:ind w:left="360" w:hanging="360"/>
      </w:pPr>
    </w:lvl>
    <w:lvl w:ilvl="1" w:tplc="B5749FC6">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831EBB"/>
    <w:multiLevelType w:val="hybridMultilevel"/>
    <w:tmpl w:val="CA8CDF80"/>
    <w:lvl w:ilvl="0" w:tplc="0415000F">
      <w:start w:val="1"/>
      <w:numFmt w:val="decimal"/>
      <w:lvlText w:val="%1."/>
      <w:lvlJc w:val="left"/>
      <w:pPr>
        <w:ind w:left="786" w:hanging="360"/>
      </w:pPr>
    </w:lvl>
    <w:lvl w:ilvl="1" w:tplc="BAF85D4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7E185F"/>
    <w:multiLevelType w:val="hybridMultilevel"/>
    <w:tmpl w:val="6E367A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6A7E90"/>
    <w:multiLevelType w:val="hybridMultilevel"/>
    <w:tmpl w:val="14126586"/>
    <w:lvl w:ilvl="0" w:tplc="B1906BA4">
      <w:start w:val="18"/>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8B6A39"/>
    <w:multiLevelType w:val="hybridMultilevel"/>
    <w:tmpl w:val="4836AD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E055A6"/>
    <w:multiLevelType w:val="hybridMultilevel"/>
    <w:tmpl w:val="F2F8B6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2BC0C92"/>
    <w:multiLevelType w:val="hybridMultilevel"/>
    <w:tmpl w:val="B768A2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55D6218"/>
    <w:multiLevelType w:val="hybridMultilevel"/>
    <w:tmpl w:val="6980B8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BF61CE4"/>
    <w:multiLevelType w:val="hybridMultilevel"/>
    <w:tmpl w:val="04A0E6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892152"/>
    <w:multiLevelType w:val="hybridMultilevel"/>
    <w:tmpl w:val="C6A06C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0E5389"/>
    <w:multiLevelType w:val="hybridMultilevel"/>
    <w:tmpl w:val="9E00DF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1"/>
  </w:num>
  <w:num w:numId="3">
    <w:abstractNumId w:val="20"/>
  </w:num>
  <w:num w:numId="4">
    <w:abstractNumId w:val="18"/>
  </w:num>
  <w:num w:numId="5">
    <w:abstractNumId w:val="15"/>
  </w:num>
  <w:num w:numId="6">
    <w:abstractNumId w:val="16"/>
  </w:num>
  <w:num w:numId="7">
    <w:abstractNumId w:val="11"/>
  </w:num>
  <w:num w:numId="8">
    <w:abstractNumId w:val="23"/>
  </w:num>
  <w:num w:numId="9">
    <w:abstractNumId w:val="22"/>
  </w:num>
  <w:num w:numId="10">
    <w:abstractNumId w:val="17"/>
  </w:num>
  <w:num w:numId="11">
    <w:abstractNumId w:val="12"/>
  </w:num>
  <w:num w:numId="12">
    <w:abstractNumId w:val="14"/>
  </w:num>
  <w:num w:numId="13">
    <w:abstractNumId w:val="24"/>
  </w:num>
  <w:num w:numId="14">
    <w:abstractNumId w:val="8"/>
  </w:num>
  <w:num w:numId="15">
    <w:abstractNumId w:val="0"/>
  </w:num>
  <w:num w:numId="16">
    <w:abstractNumId w:val="27"/>
  </w:num>
  <w:num w:numId="17">
    <w:abstractNumId w:val="6"/>
  </w:num>
  <w:num w:numId="18">
    <w:abstractNumId w:val="4"/>
  </w:num>
  <w:num w:numId="19">
    <w:abstractNumId w:val="10"/>
  </w:num>
  <w:num w:numId="20">
    <w:abstractNumId w:val="26"/>
  </w:num>
  <w:num w:numId="21">
    <w:abstractNumId w:val="2"/>
  </w:num>
  <w:num w:numId="22">
    <w:abstractNumId w:val="28"/>
  </w:num>
  <w:num w:numId="23">
    <w:abstractNumId w:val="13"/>
  </w:num>
  <w:num w:numId="24">
    <w:abstractNumId w:val="25"/>
  </w:num>
  <w:num w:numId="25">
    <w:abstractNumId w:val="5"/>
  </w:num>
  <w:num w:numId="26">
    <w:abstractNumId w:val="9"/>
  </w:num>
  <w:num w:numId="27">
    <w:abstractNumId w:val="1"/>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2E"/>
    <w:rsid w:val="00002E1F"/>
    <w:rsid w:val="0000401C"/>
    <w:rsid w:val="000075C4"/>
    <w:rsid w:val="00020546"/>
    <w:rsid w:val="00027D13"/>
    <w:rsid w:val="00030AA3"/>
    <w:rsid w:val="0003496F"/>
    <w:rsid w:val="00034D20"/>
    <w:rsid w:val="0004371E"/>
    <w:rsid w:val="0005593A"/>
    <w:rsid w:val="00061533"/>
    <w:rsid w:val="000646C3"/>
    <w:rsid w:val="000706A5"/>
    <w:rsid w:val="000707CE"/>
    <w:rsid w:val="00074976"/>
    <w:rsid w:val="00074C57"/>
    <w:rsid w:val="00085716"/>
    <w:rsid w:val="0009404B"/>
    <w:rsid w:val="000966EC"/>
    <w:rsid w:val="000A0CC8"/>
    <w:rsid w:val="000A1BA1"/>
    <w:rsid w:val="000A33E7"/>
    <w:rsid w:val="000A4AE4"/>
    <w:rsid w:val="000A6469"/>
    <w:rsid w:val="000C348D"/>
    <w:rsid w:val="000D0F72"/>
    <w:rsid w:val="000D31AB"/>
    <w:rsid w:val="000D75F2"/>
    <w:rsid w:val="000E42C5"/>
    <w:rsid w:val="000E768E"/>
    <w:rsid w:val="000F1D2E"/>
    <w:rsid w:val="000F6B02"/>
    <w:rsid w:val="001066BB"/>
    <w:rsid w:val="001126A9"/>
    <w:rsid w:val="00123C72"/>
    <w:rsid w:val="001263E3"/>
    <w:rsid w:val="00137C43"/>
    <w:rsid w:val="001447A5"/>
    <w:rsid w:val="00176031"/>
    <w:rsid w:val="00183F1A"/>
    <w:rsid w:val="001B597E"/>
    <w:rsid w:val="001C0245"/>
    <w:rsid w:val="001C1A6D"/>
    <w:rsid w:val="001C22B4"/>
    <w:rsid w:val="001C586B"/>
    <w:rsid w:val="001D3294"/>
    <w:rsid w:val="002012F2"/>
    <w:rsid w:val="002118EF"/>
    <w:rsid w:val="00215B1F"/>
    <w:rsid w:val="00231209"/>
    <w:rsid w:val="0023502B"/>
    <w:rsid w:val="002408A9"/>
    <w:rsid w:val="002464CD"/>
    <w:rsid w:val="00252583"/>
    <w:rsid w:val="0025388D"/>
    <w:rsid w:val="00264803"/>
    <w:rsid w:val="00265921"/>
    <w:rsid w:val="002860E1"/>
    <w:rsid w:val="00286A1A"/>
    <w:rsid w:val="002944BE"/>
    <w:rsid w:val="002A2DDE"/>
    <w:rsid w:val="002A6CC2"/>
    <w:rsid w:val="002B48AB"/>
    <w:rsid w:val="002C027E"/>
    <w:rsid w:val="002C33A8"/>
    <w:rsid w:val="002C393C"/>
    <w:rsid w:val="002C6199"/>
    <w:rsid w:val="002D54AD"/>
    <w:rsid w:val="002E3BCC"/>
    <w:rsid w:val="002E5987"/>
    <w:rsid w:val="003031DD"/>
    <w:rsid w:val="00306848"/>
    <w:rsid w:val="00310292"/>
    <w:rsid w:val="00312394"/>
    <w:rsid w:val="00316748"/>
    <w:rsid w:val="003254BE"/>
    <w:rsid w:val="0032705B"/>
    <w:rsid w:val="00327757"/>
    <w:rsid w:val="00364940"/>
    <w:rsid w:val="003A506A"/>
    <w:rsid w:val="003A637E"/>
    <w:rsid w:val="003A6C43"/>
    <w:rsid w:val="003B1D8C"/>
    <w:rsid w:val="003C2A32"/>
    <w:rsid w:val="003D19E5"/>
    <w:rsid w:val="003D2462"/>
    <w:rsid w:val="003E2869"/>
    <w:rsid w:val="003E7427"/>
    <w:rsid w:val="003F7BEF"/>
    <w:rsid w:val="00415D30"/>
    <w:rsid w:val="004217E7"/>
    <w:rsid w:val="00424E73"/>
    <w:rsid w:val="0043377C"/>
    <w:rsid w:val="00434645"/>
    <w:rsid w:val="00435300"/>
    <w:rsid w:val="004459DE"/>
    <w:rsid w:val="00447A4F"/>
    <w:rsid w:val="00464006"/>
    <w:rsid w:val="00470047"/>
    <w:rsid w:val="00470EA2"/>
    <w:rsid w:val="00473825"/>
    <w:rsid w:val="00481C67"/>
    <w:rsid w:val="00495843"/>
    <w:rsid w:val="004960AD"/>
    <w:rsid w:val="00496CFA"/>
    <w:rsid w:val="004A01C6"/>
    <w:rsid w:val="004A5355"/>
    <w:rsid w:val="004A6344"/>
    <w:rsid w:val="004B7F58"/>
    <w:rsid w:val="004C333E"/>
    <w:rsid w:val="004E6CCF"/>
    <w:rsid w:val="00503089"/>
    <w:rsid w:val="00503808"/>
    <w:rsid w:val="00520254"/>
    <w:rsid w:val="00536B18"/>
    <w:rsid w:val="005538FA"/>
    <w:rsid w:val="00557B64"/>
    <w:rsid w:val="00564A65"/>
    <w:rsid w:val="0057009E"/>
    <w:rsid w:val="0058373C"/>
    <w:rsid w:val="005938F5"/>
    <w:rsid w:val="00594BA0"/>
    <w:rsid w:val="00597AFE"/>
    <w:rsid w:val="005A3A5B"/>
    <w:rsid w:val="005A67F8"/>
    <w:rsid w:val="005C4BB4"/>
    <w:rsid w:val="005D3E6A"/>
    <w:rsid w:val="005D46E1"/>
    <w:rsid w:val="005E4F8F"/>
    <w:rsid w:val="005F0725"/>
    <w:rsid w:val="005F3C22"/>
    <w:rsid w:val="005F40B8"/>
    <w:rsid w:val="005F7564"/>
    <w:rsid w:val="005F7B22"/>
    <w:rsid w:val="0060565B"/>
    <w:rsid w:val="0060710C"/>
    <w:rsid w:val="00607524"/>
    <w:rsid w:val="00607CDF"/>
    <w:rsid w:val="00622511"/>
    <w:rsid w:val="006303E3"/>
    <w:rsid w:val="00636ED8"/>
    <w:rsid w:val="006406BD"/>
    <w:rsid w:val="0065573E"/>
    <w:rsid w:val="00656571"/>
    <w:rsid w:val="0066129D"/>
    <w:rsid w:val="006856DD"/>
    <w:rsid w:val="00692AF4"/>
    <w:rsid w:val="006940ED"/>
    <w:rsid w:val="006960B9"/>
    <w:rsid w:val="006A296F"/>
    <w:rsid w:val="006A4D79"/>
    <w:rsid w:val="006B0727"/>
    <w:rsid w:val="006C38D9"/>
    <w:rsid w:val="006C4D20"/>
    <w:rsid w:val="006C5FE7"/>
    <w:rsid w:val="006C7851"/>
    <w:rsid w:val="006D5FF0"/>
    <w:rsid w:val="006F1B4C"/>
    <w:rsid w:val="006F44E9"/>
    <w:rsid w:val="00711FFB"/>
    <w:rsid w:val="00712548"/>
    <w:rsid w:val="00712D52"/>
    <w:rsid w:val="007219EF"/>
    <w:rsid w:val="00722915"/>
    <w:rsid w:val="007241E6"/>
    <w:rsid w:val="0072665E"/>
    <w:rsid w:val="00747D00"/>
    <w:rsid w:val="0075701E"/>
    <w:rsid w:val="00770332"/>
    <w:rsid w:val="00775CAB"/>
    <w:rsid w:val="007A14C4"/>
    <w:rsid w:val="007B16BD"/>
    <w:rsid w:val="007B4E31"/>
    <w:rsid w:val="007B583C"/>
    <w:rsid w:val="007B6E0D"/>
    <w:rsid w:val="007B7E0B"/>
    <w:rsid w:val="007C075D"/>
    <w:rsid w:val="007F1990"/>
    <w:rsid w:val="0082355E"/>
    <w:rsid w:val="008236B2"/>
    <w:rsid w:val="0083622B"/>
    <w:rsid w:val="008419EF"/>
    <w:rsid w:val="00846BED"/>
    <w:rsid w:val="00850E07"/>
    <w:rsid w:val="00865659"/>
    <w:rsid w:val="00876A02"/>
    <w:rsid w:val="00881DD6"/>
    <w:rsid w:val="0089373A"/>
    <w:rsid w:val="008A411F"/>
    <w:rsid w:val="008A52EE"/>
    <w:rsid w:val="008A77EE"/>
    <w:rsid w:val="008D09C2"/>
    <w:rsid w:val="008E5995"/>
    <w:rsid w:val="008F78A1"/>
    <w:rsid w:val="008F7F64"/>
    <w:rsid w:val="00902A8E"/>
    <w:rsid w:val="00903FE5"/>
    <w:rsid w:val="00915B7B"/>
    <w:rsid w:val="0092057C"/>
    <w:rsid w:val="00930833"/>
    <w:rsid w:val="009310E8"/>
    <w:rsid w:val="00937597"/>
    <w:rsid w:val="00946827"/>
    <w:rsid w:val="009538A7"/>
    <w:rsid w:val="00953B72"/>
    <w:rsid w:val="009540B4"/>
    <w:rsid w:val="0095712C"/>
    <w:rsid w:val="009667D4"/>
    <w:rsid w:val="00980E0B"/>
    <w:rsid w:val="0099344B"/>
    <w:rsid w:val="009A1B03"/>
    <w:rsid w:val="009A3099"/>
    <w:rsid w:val="009B1975"/>
    <w:rsid w:val="009C6B8E"/>
    <w:rsid w:val="009E2A9D"/>
    <w:rsid w:val="009E50E3"/>
    <w:rsid w:val="00A01C03"/>
    <w:rsid w:val="00A031CE"/>
    <w:rsid w:val="00A1008E"/>
    <w:rsid w:val="00A10AD7"/>
    <w:rsid w:val="00A11EED"/>
    <w:rsid w:val="00A146FB"/>
    <w:rsid w:val="00A1527E"/>
    <w:rsid w:val="00A25DD7"/>
    <w:rsid w:val="00A3330D"/>
    <w:rsid w:val="00A344DB"/>
    <w:rsid w:val="00A54A43"/>
    <w:rsid w:val="00A577A3"/>
    <w:rsid w:val="00A6636E"/>
    <w:rsid w:val="00A72033"/>
    <w:rsid w:val="00A721FE"/>
    <w:rsid w:val="00A72791"/>
    <w:rsid w:val="00A900CF"/>
    <w:rsid w:val="00AA0376"/>
    <w:rsid w:val="00AA2076"/>
    <w:rsid w:val="00AB21EC"/>
    <w:rsid w:val="00AC7FDE"/>
    <w:rsid w:val="00AD465E"/>
    <w:rsid w:val="00AE2394"/>
    <w:rsid w:val="00AE3507"/>
    <w:rsid w:val="00AF084F"/>
    <w:rsid w:val="00AF5DEE"/>
    <w:rsid w:val="00B129DB"/>
    <w:rsid w:val="00B13443"/>
    <w:rsid w:val="00B13875"/>
    <w:rsid w:val="00B220AC"/>
    <w:rsid w:val="00B25F40"/>
    <w:rsid w:val="00B43469"/>
    <w:rsid w:val="00B55841"/>
    <w:rsid w:val="00B56363"/>
    <w:rsid w:val="00B64990"/>
    <w:rsid w:val="00B842B5"/>
    <w:rsid w:val="00B92F73"/>
    <w:rsid w:val="00BA0975"/>
    <w:rsid w:val="00BA77ED"/>
    <w:rsid w:val="00BB5EE4"/>
    <w:rsid w:val="00BC3830"/>
    <w:rsid w:val="00BD3853"/>
    <w:rsid w:val="00BE5F16"/>
    <w:rsid w:val="00BF70A0"/>
    <w:rsid w:val="00C0012B"/>
    <w:rsid w:val="00C1119A"/>
    <w:rsid w:val="00C14DB5"/>
    <w:rsid w:val="00C24139"/>
    <w:rsid w:val="00C251E5"/>
    <w:rsid w:val="00C32348"/>
    <w:rsid w:val="00C444A8"/>
    <w:rsid w:val="00C76A89"/>
    <w:rsid w:val="00C81EFB"/>
    <w:rsid w:val="00C906ED"/>
    <w:rsid w:val="00C953E1"/>
    <w:rsid w:val="00CA7334"/>
    <w:rsid w:val="00CB37F6"/>
    <w:rsid w:val="00CB6798"/>
    <w:rsid w:val="00CC77B7"/>
    <w:rsid w:val="00CD0045"/>
    <w:rsid w:val="00CD2F46"/>
    <w:rsid w:val="00CE7A3D"/>
    <w:rsid w:val="00CF5C48"/>
    <w:rsid w:val="00D15148"/>
    <w:rsid w:val="00D23D57"/>
    <w:rsid w:val="00D43B6B"/>
    <w:rsid w:val="00D470A0"/>
    <w:rsid w:val="00D67D77"/>
    <w:rsid w:val="00D767D9"/>
    <w:rsid w:val="00D83043"/>
    <w:rsid w:val="00D83D07"/>
    <w:rsid w:val="00D90776"/>
    <w:rsid w:val="00D92F12"/>
    <w:rsid w:val="00D9475F"/>
    <w:rsid w:val="00DA3526"/>
    <w:rsid w:val="00DA732E"/>
    <w:rsid w:val="00DB2358"/>
    <w:rsid w:val="00DC0D14"/>
    <w:rsid w:val="00DD2DFE"/>
    <w:rsid w:val="00DE48A3"/>
    <w:rsid w:val="00DF1F53"/>
    <w:rsid w:val="00DF21F1"/>
    <w:rsid w:val="00DF30E9"/>
    <w:rsid w:val="00DF7050"/>
    <w:rsid w:val="00E112FE"/>
    <w:rsid w:val="00E158D7"/>
    <w:rsid w:val="00E160D3"/>
    <w:rsid w:val="00E2080A"/>
    <w:rsid w:val="00E27C2E"/>
    <w:rsid w:val="00E52956"/>
    <w:rsid w:val="00E552C5"/>
    <w:rsid w:val="00E577BA"/>
    <w:rsid w:val="00E61013"/>
    <w:rsid w:val="00E61571"/>
    <w:rsid w:val="00E6339C"/>
    <w:rsid w:val="00E65B89"/>
    <w:rsid w:val="00E70566"/>
    <w:rsid w:val="00E71D0D"/>
    <w:rsid w:val="00E72B5A"/>
    <w:rsid w:val="00E74795"/>
    <w:rsid w:val="00E75DCA"/>
    <w:rsid w:val="00EB0997"/>
    <w:rsid w:val="00EB5DAB"/>
    <w:rsid w:val="00EC3236"/>
    <w:rsid w:val="00EC6E2A"/>
    <w:rsid w:val="00ED079A"/>
    <w:rsid w:val="00EE0597"/>
    <w:rsid w:val="00EE28AB"/>
    <w:rsid w:val="00F000FC"/>
    <w:rsid w:val="00F16588"/>
    <w:rsid w:val="00F23437"/>
    <w:rsid w:val="00F441D2"/>
    <w:rsid w:val="00F56931"/>
    <w:rsid w:val="00F70B83"/>
    <w:rsid w:val="00F71B8D"/>
    <w:rsid w:val="00F80D88"/>
    <w:rsid w:val="00F8250E"/>
    <w:rsid w:val="00F848C4"/>
    <w:rsid w:val="00F849E1"/>
    <w:rsid w:val="00F85167"/>
    <w:rsid w:val="00F854A3"/>
    <w:rsid w:val="00F856C1"/>
    <w:rsid w:val="00F912C6"/>
    <w:rsid w:val="00F957F4"/>
    <w:rsid w:val="00FB0455"/>
    <w:rsid w:val="00FB0A2A"/>
    <w:rsid w:val="00FE0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BF76"/>
  <w15:chartTrackingRefBased/>
  <w15:docId w15:val="{F6A7BF86-FF42-43FD-80D7-64B17BC6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1D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D2E"/>
    <w:pPr>
      <w:spacing w:after="200" w:line="276" w:lineRule="auto"/>
      <w:ind w:left="720"/>
      <w:contextualSpacing/>
    </w:pPr>
    <w:rPr>
      <w:rFonts w:ascii="Calibri" w:eastAsia="Calibri" w:hAnsi="Calibri"/>
      <w:sz w:val="22"/>
      <w:szCs w:val="22"/>
      <w:lang w:eastAsia="en-US"/>
    </w:rPr>
  </w:style>
  <w:style w:type="character" w:styleId="Uwydatnienie">
    <w:name w:val="Emphasis"/>
    <w:uiPriority w:val="20"/>
    <w:qFormat/>
    <w:rsid w:val="000F1D2E"/>
    <w:rPr>
      <w:i/>
      <w:iCs/>
    </w:rPr>
  </w:style>
  <w:style w:type="paragraph" w:styleId="NormalnyWeb">
    <w:name w:val="Normal (Web)"/>
    <w:basedOn w:val="Normalny"/>
    <w:uiPriority w:val="99"/>
    <w:unhideWhenUsed/>
    <w:rsid w:val="000F1D2E"/>
    <w:pPr>
      <w:spacing w:before="100" w:beforeAutospacing="1" w:after="100" w:afterAutospacing="1"/>
    </w:pPr>
  </w:style>
  <w:style w:type="paragraph" w:styleId="Stopka">
    <w:name w:val="footer"/>
    <w:basedOn w:val="Normalny"/>
    <w:link w:val="StopkaZnak"/>
    <w:rsid w:val="000F1D2E"/>
    <w:pPr>
      <w:tabs>
        <w:tab w:val="center" w:pos="4536"/>
        <w:tab w:val="right" w:pos="9072"/>
      </w:tabs>
    </w:pPr>
  </w:style>
  <w:style w:type="character" w:customStyle="1" w:styleId="StopkaZnak">
    <w:name w:val="Stopka Znak"/>
    <w:basedOn w:val="Domylnaczcionkaakapitu"/>
    <w:link w:val="Stopka"/>
    <w:rsid w:val="000F1D2E"/>
    <w:rPr>
      <w:rFonts w:ascii="Times New Roman" w:eastAsia="Times New Roman" w:hAnsi="Times New Roman" w:cs="Times New Roman"/>
      <w:sz w:val="24"/>
      <w:szCs w:val="24"/>
      <w:lang w:eastAsia="pl-PL"/>
    </w:rPr>
  </w:style>
  <w:style w:type="character" w:styleId="Numerstrony">
    <w:name w:val="page number"/>
    <w:basedOn w:val="Domylnaczcionkaakapitu"/>
    <w:rsid w:val="000F1D2E"/>
  </w:style>
  <w:style w:type="paragraph" w:customStyle="1" w:styleId="Default">
    <w:name w:val="Default"/>
    <w:rsid w:val="000F1D2E"/>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CM4">
    <w:name w:val="CM4"/>
    <w:basedOn w:val="Default"/>
    <w:next w:val="Default"/>
    <w:rsid w:val="000F1D2E"/>
    <w:rPr>
      <w:rFonts w:cs="Times New Roman"/>
      <w:color w:val="auto"/>
    </w:rPr>
  </w:style>
  <w:style w:type="paragraph" w:customStyle="1" w:styleId="ARTartustawynprozporzdzenia">
    <w:name w:val="ART(§) – art. ustawy (§ np. rozporządzenia)"/>
    <w:link w:val="ARTartustawynprozporzdzeniaZnak"/>
    <w:uiPriority w:val="14"/>
    <w:qFormat/>
    <w:rsid w:val="000F1D2E"/>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4"/>
    <w:locked/>
    <w:rsid w:val="000F1D2E"/>
    <w:rPr>
      <w:rFonts w:ascii="Times" w:eastAsia="Times New Roman" w:hAnsi="Times" w:cs="Arial"/>
      <w:sz w:val="24"/>
      <w:szCs w:val="20"/>
      <w:lang w:eastAsia="pl-PL"/>
    </w:rPr>
  </w:style>
  <w:style w:type="paragraph" w:customStyle="1" w:styleId="PKTpunkt">
    <w:name w:val="PKT – punkt"/>
    <w:basedOn w:val="Normalny"/>
    <w:link w:val="PKTpunktZnak"/>
    <w:uiPriority w:val="16"/>
    <w:qFormat/>
    <w:rsid w:val="000F1D2E"/>
    <w:pPr>
      <w:suppressAutoHyphens/>
      <w:autoSpaceDE w:val="0"/>
      <w:autoSpaceDN w:val="0"/>
      <w:adjustRightInd w:val="0"/>
      <w:spacing w:line="360" w:lineRule="auto"/>
      <w:ind w:left="510" w:hanging="510"/>
      <w:jc w:val="both"/>
    </w:pPr>
    <w:rPr>
      <w:rFonts w:ascii="Times" w:hAnsi="Times" w:cs="Arial"/>
      <w:bCs/>
      <w:szCs w:val="20"/>
    </w:rPr>
  </w:style>
  <w:style w:type="character" w:customStyle="1" w:styleId="PKTpunktZnak">
    <w:name w:val="PKT – punkt Znak"/>
    <w:link w:val="PKTpunkt"/>
    <w:uiPriority w:val="16"/>
    <w:locked/>
    <w:rsid w:val="000F1D2E"/>
    <w:rPr>
      <w:rFonts w:ascii="Times" w:eastAsia="Times New Roman" w:hAnsi="Times" w:cs="Arial"/>
      <w:bCs/>
      <w:sz w:val="24"/>
      <w:szCs w:val="20"/>
      <w:lang w:eastAsia="pl-PL"/>
    </w:rPr>
  </w:style>
  <w:style w:type="paragraph" w:customStyle="1" w:styleId="LITlitera">
    <w:name w:val="LIT – litera"/>
    <w:basedOn w:val="PKTpunkt"/>
    <w:link w:val="LITliteraZnak"/>
    <w:uiPriority w:val="17"/>
    <w:qFormat/>
    <w:rsid w:val="000F1D2E"/>
    <w:pPr>
      <w:ind w:left="986" w:hanging="476"/>
    </w:pPr>
  </w:style>
  <w:style w:type="character" w:customStyle="1" w:styleId="LITliteraZnak">
    <w:name w:val="LIT – litera Znak"/>
    <w:basedOn w:val="PKTpunktZnak"/>
    <w:link w:val="LITlitera"/>
    <w:uiPriority w:val="17"/>
    <w:rsid w:val="000F1D2E"/>
    <w:rPr>
      <w:rFonts w:ascii="Times" w:eastAsia="Times New Roman" w:hAnsi="Times" w:cs="Arial"/>
      <w:bCs/>
      <w:sz w:val="24"/>
      <w:szCs w:val="20"/>
      <w:lang w:eastAsia="pl-PL"/>
    </w:rPr>
  </w:style>
  <w:style w:type="paragraph" w:customStyle="1" w:styleId="USTustnpkodeksu">
    <w:name w:val="UST(§) – ust. (§ np. kodeksu)"/>
    <w:basedOn w:val="ARTartustawynprozporzdzenia"/>
    <w:link w:val="USTustnpkodeksuZnak"/>
    <w:qFormat/>
    <w:rsid w:val="000F1D2E"/>
    <w:pPr>
      <w:spacing w:before="0"/>
    </w:pPr>
    <w:rPr>
      <w:bCs/>
    </w:rPr>
  </w:style>
  <w:style w:type="character" w:customStyle="1" w:styleId="USTustnpkodeksuZnak">
    <w:name w:val="UST(§) – ust. (§ np. kodeksu) Znak"/>
    <w:link w:val="USTustnpkodeksu"/>
    <w:rsid w:val="000F1D2E"/>
    <w:rPr>
      <w:rFonts w:ascii="Times" w:eastAsia="Times New Roman" w:hAnsi="Times" w:cs="Arial"/>
      <w:bCs/>
      <w:sz w:val="24"/>
      <w:szCs w:val="20"/>
      <w:lang w:eastAsia="pl-PL"/>
    </w:rPr>
  </w:style>
  <w:style w:type="character" w:styleId="Odwoaniedokomentarza">
    <w:name w:val="annotation reference"/>
    <w:basedOn w:val="Domylnaczcionkaakapitu"/>
    <w:uiPriority w:val="99"/>
    <w:semiHidden/>
    <w:unhideWhenUsed/>
    <w:rsid w:val="002464CD"/>
    <w:rPr>
      <w:sz w:val="16"/>
      <w:szCs w:val="16"/>
    </w:rPr>
  </w:style>
  <w:style w:type="paragraph" w:styleId="Tekstkomentarza">
    <w:name w:val="annotation text"/>
    <w:basedOn w:val="Normalny"/>
    <w:link w:val="TekstkomentarzaZnak"/>
    <w:uiPriority w:val="99"/>
    <w:semiHidden/>
    <w:unhideWhenUsed/>
    <w:rsid w:val="002464CD"/>
    <w:rPr>
      <w:sz w:val="20"/>
      <w:szCs w:val="20"/>
    </w:rPr>
  </w:style>
  <w:style w:type="character" w:customStyle="1" w:styleId="TekstkomentarzaZnak">
    <w:name w:val="Tekst komentarza Znak"/>
    <w:basedOn w:val="Domylnaczcionkaakapitu"/>
    <w:link w:val="Tekstkomentarza"/>
    <w:uiPriority w:val="99"/>
    <w:semiHidden/>
    <w:rsid w:val="002464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64CD"/>
    <w:rPr>
      <w:b/>
      <w:bCs/>
    </w:rPr>
  </w:style>
  <w:style w:type="character" w:customStyle="1" w:styleId="TematkomentarzaZnak">
    <w:name w:val="Temat komentarza Znak"/>
    <w:basedOn w:val="TekstkomentarzaZnak"/>
    <w:link w:val="Tematkomentarza"/>
    <w:uiPriority w:val="99"/>
    <w:semiHidden/>
    <w:rsid w:val="002464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64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4CD"/>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622511"/>
    <w:rPr>
      <w:sz w:val="20"/>
      <w:szCs w:val="20"/>
    </w:rPr>
  </w:style>
  <w:style w:type="character" w:customStyle="1" w:styleId="TekstprzypisukocowegoZnak">
    <w:name w:val="Tekst przypisu końcowego Znak"/>
    <w:basedOn w:val="Domylnaczcionkaakapitu"/>
    <w:link w:val="Tekstprzypisukocowego"/>
    <w:uiPriority w:val="99"/>
    <w:semiHidden/>
    <w:rsid w:val="006225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22511"/>
    <w:rPr>
      <w:vertAlign w:val="superscript"/>
    </w:rPr>
  </w:style>
  <w:style w:type="character" w:styleId="Hipercze">
    <w:name w:val="Hyperlink"/>
    <w:basedOn w:val="Domylnaczcionkaakapitu"/>
    <w:uiPriority w:val="99"/>
    <w:semiHidden/>
    <w:unhideWhenUsed/>
    <w:rsid w:val="00850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414896">
          <w:marLeft w:val="0"/>
          <w:marRight w:val="0"/>
          <w:marTop w:val="72"/>
          <w:marBottom w:val="0"/>
          <w:divBdr>
            <w:top w:val="none" w:sz="0" w:space="0" w:color="auto"/>
            <w:left w:val="none" w:sz="0" w:space="0" w:color="auto"/>
            <w:bottom w:val="none" w:sz="0" w:space="0" w:color="auto"/>
            <w:right w:val="none" w:sz="0" w:space="0" w:color="auto"/>
          </w:divBdr>
          <w:divsChild>
            <w:div w:id="347603337">
              <w:marLeft w:val="0"/>
              <w:marRight w:val="0"/>
              <w:marTop w:val="0"/>
              <w:marBottom w:val="0"/>
              <w:divBdr>
                <w:top w:val="none" w:sz="0" w:space="0" w:color="auto"/>
                <w:left w:val="none" w:sz="0" w:space="0" w:color="auto"/>
                <w:bottom w:val="none" w:sz="0" w:space="0" w:color="auto"/>
                <w:right w:val="none" w:sz="0" w:space="0" w:color="auto"/>
              </w:divBdr>
            </w:div>
          </w:divsChild>
        </w:div>
        <w:div w:id="2045017311">
          <w:marLeft w:val="0"/>
          <w:marRight w:val="0"/>
          <w:marTop w:val="72"/>
          <w:marBottom w:val="0"/>
          <w:divBdr>
            <w:top w:val="none" w:sz="0" w:space="0" w:color="auto"/>
            <w:left w:val="none" w:sz="0" w:space="0" w:color="auto"/>
            <w:bottom w:val="none" w:sz="0" w:space="0" w:color="auto"/>
            <w:right w:val="none" w:sz="0" w:space="0" w:color="auto"/>
          </w:divBdr>
          <w:divsChild>
            <w:div w:id="476610038">
              <w:marLeft w:val="0"/>
              <w:marRight w:val="0"/>
              <w:marTop w:val="0"/>
              <w:marBottom w:val="0"/>
              <w:divBdr>
                <w:top w:val="none" w:sz="0" w:space="0" w:color="auto"/>
                <w:left w:val="none" w:sz="0" w:space="0" w:color="auto"/>
                <w:bottom w:val="none" w:sz="0" w:space="0" w:color="auto"/>
                <w:right w:val="none" w:sz="0" w:space="0" w:color="auto"/>
              </w:divBdr>
            </w:div>
          </w:divsChild>
        </w:div>
        <w:div w:id="256181152">
          <w:marLeft w:val="0"/>
          <w:marRight w:val="0"/>
          <w:marTop w:val="72"/>
          <w:marBottom w:val="0"/>
          <w:divBdr>
            <w:top w:val="none" w:sz="0" w:space="0" w:color="auto"/>
            <w:left w:val="none" w:sz="0" w:space="0" w:color="auto"/>
            <w:bottom w:val="none" w:sz="0" w:space="0" w:color="auto"/>
            <w:right w:val="none" w:sz="0" w:space="0" w:color="auto"/>
          </w:divBdr>
          <w:divsChild>
            <w:div w:id="807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BA12-7E73-456F-81C1-15A6B617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28929</Words>
  <Characters>173575</Characters>
  <Application>Microsoft Office Word</Application>
  <DocSecurity>0</DocSecurity>
  <Lines>1446</Lines>
  <Paragraphs>404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202100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Kinga</dc:creator>
  <cp:keywords/>
  <dc:description/>
  <cp:lastModifiedBy>Rysak Malwina</cp:lastModifiedBy>
  <cp:revision>2</cp:revision>
  <cp:lastPrinted>2023-05-31T05:45:00Z</cp:lastPrinted>
  <dcterms:created xsi:type="dcterms:W3CDTF">2024-02-09T12:08:00Z</dcterms:created>
  <dcterms:modified xsi:type="dcterms:W3CDTF">2024-02-09T12:08:00Z</dcterms:modified>
</cp:coreProperties>
</file>