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1551" w14:textId="77777777" w:rsidR="00C35E5D" w:rsidRPr="00F448C6" w:rsidRDefault="00642CDA" w:rsidP="00712533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8C6">
        <w:rPr>
          <w:rFonts w:ascii="Times New Roman" w:hAnsi="Times New Roman" w:cs="Times New Roman"/>
          <w:sz w:val="24"/>
          <w:szCs w:val="24"/>
        </w:rPr>
        <w:t>UZASADNIENIE</w:t>
      </w:r>
    </w:p>
    <w:p w14:paraId="6945A77B" w14:textId="04DC5AAB" w:rsidR="00253F5E" w:rsidRPr="00F448C6" w:rsidRDefault="00B12DD6" w:rsidP="0071253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C6">
        <w:rPr>
          <w:rFonts w:ascii="Times New Roman" w:hAnsi="Times New Roman" w:cs="Times New Roman"/>
          <w:sz w:val="24"/>
          <w:szCs w:val="24"/>
        </w:rPr>
        <w:t xml:space="preserve">Projekt rozporządzenia </w:t>
      </w:r>
      <w:r w:rsidR="00F570FD" w:rsidRPr="00F448C6">
        <w:rPr>
          <w:rFonts w:ascii="Times New Roman" w:hAnsi="Times New Roman" w:cs="Times New Roman"/>
          <w:sz w:val="24"/>
          <w:szCs w:val="24"/>
        </w:rPr>
        <w:t>Rady Ministrów</w:t>
      </w:r>
      <w:r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Pr="00F448C6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F570FD" w:rsidRPr="00F448C6">
        <w:rPr>
          <w:rFonts w:ascii="Times New Roman" w:hAnsi="Times New Roman" w:cs="Times New Roman"/>
          <w:i/>
          <w:sz w:val="24"/>
          <w:szCs w:val="24"/>
        </w:rPr>
        <w:t>przegląd</w:t>
      </w:r>
      <w:r w:rsidR="00974D31" w:rsidRPr="00F448C6">
        <w:rPr>
          <w:rFonts w:ascii="Times New Roman" w:hAnsi="Times New Roman" w:cs="Times New Roman"/>
          <w:i/>
          <w:sz w:val="24"/>
          <w:szCs w:val="24"/>
        </w:rPr>
        <w:t>u</w:t>
      </w:r>
      <w:r w:rsidR="00F570FD" w:rsidRPr="00F448C6">
        <w:rPr>
          <w:rFonts w:ascii="Times New Roman" w:hAnsi="Times New Roman" w:cs="Times New Roman"/>
          <w:i/>
          <w:sz w:val="24"/>
          <w:szCs w:val="24"/>
        </w:rPr>
        <w:t xml:space="preserve"> wydatków</w:t>
      </w:r>
      <w:r w:rsidRPr="00F448C6">
        <w:rPr>
          <w:rFonts w:ascii="Times New Roman" w:hAnsi="Times New Roman" w:cs="Times New Roman"/>
          <w:sz w:val="24"/>
          <w:szCs w:val="24"/>
        </w:rPr>
        <w:t xml:space="preserve"> stanowi wy</w:t>
      </w:r>
      <w:r w:rsidR="0029408C" w:rsidRPr="00F448C6">
        <w:rPr>
          <w:rFonts w:ascii="Times New Roman" w:hAnsi="Times New Roman" w:cs="Times New Roman"/>
          <w:sz w:val="24"/>
          <w:szCs w:val="24"/>
        </w:rPr>
        <w:t xml:space="preserve">konanie upoważnienia </w:t>
      </w:r>
      <w:r w:rsidRPr="00F448C6">
        <w:rPr>
          <w:rFonts w:ascii="Times New Roman" w:hAnsi="Times New Roman" w:cs="Times New Roman"/>
          <w:sz w:val="24"/>
          <w:szCs w:val="24"/>
        </w:rPr>
        <w:t xml:space="preserve">zawartego w art. </w:t>
      </w:r>
      <w:r w:rsidR="00F570FD" w:rsidRPr="00F448C6">
        <w:rPr>
          <w:rFonts w:ascii="Times New Roman" w:hAnsi="Times New Roman" w:cs="Times New Roman"/>
          <w:sz w:val="24"/>
          <w:szCs w:val="24"/>
        </w:rPr>
        <w:t xml:space="preserve">175f </w:t>
      </w:r>
      <w:r w:rsidRPr="00F448C6">
        <w:rPr>
          <w:rFonts w:ascii="Times New Roman" w:hAnsi="Times New Roman" w:cs="Times New Roman"/>
          <w:sz w:val="24"/>
          <w:szCs w:val="24"/>
        </w:rPr>
        <w:t>ustawy z dnia 27 sierpnia 200</w:t>
      </w:r>
      <w:r w:rsidR="00F570FD" w:rsidRPr="00F448C6">
        <w:rPr>
          <w:rFonts w:ascii="Times New Roman" w:hAnsi="Times New Roman" w:cs="Times New Roman"/>
          <w:sz w:val="24"/>
          <w:szCs w:val="24"/>
        </w:rPr>
        <w:t>9</w:t>
      </w:r>
      <w:r w:rsidRPr="00F448C6">
        <w:rPr>
          <w:rFonts w:ascii="Times New Roman" w:hAnsi="Times New Roman" w:cs="Times New Roman"/>
          <w:sz w:val="24"/>
          <w:szCs w:val="24"/>
        </w:rPr>
        <w:t xml:space="preserve"> r. </w:t>
      </w:r>
      <w:r w:rsidRPr="00F448C6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F570FD" w:rsidRPr="00F448C6">
        <w:rPr>
          <w:rFonts w:ascii="Times New Roman" w:hAnsi="Times New Roman" w:cs="Times New Roman"/>
          <w:i/>
          <w:sz w:val="24"/>
          <w:szCs w:val="24"/>
        </w:rPr>
        <w:t>finansach</w:t>
      </w:r>
      <w:r w:rsidRPr="00F448C6">
        <w:rPr>
          <w:rFonts w:ascii="Times New Roman" w:hAnsi="Times New Roman" w:cs="Times New Roman"/>
          <w:i/>
          <w:sz w:val="24"/>
          <w:szCs w:val="24"/>
        </w:rPr>
        <w:t xml:space="preserve"> publicznych</w:t>
      </w:r>
      <w:r w:rsidR="00865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583">
        <w:rPr>
          <w:rFonts w:ascii="Times New Roman" w:hAnsi="Times New Roman" w:cs="Times New Roman"/>
          <w:sz w:val="24"/>
          <w:szCs w:val="24"/>
        </w:rPr>
        <w:t>(Dz. U. z 2023 r. poz. 1270, z późn. zm.)</w:t>
      </w:r>
      <w:r w:rsidR="00AA71B2" w:rsidRPr="00F44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1B2" w:rsidRPr="00F448C6">
        <w:rPr>
          <w:rFonts w:ascii="Times New Roman" w:hAnsi="Times New Roman" w:cs="Times New Roman"/>
          <w:sz w:val="24"/>
          <w:szCs w:val="24"/>
        </w:rPr>
        <w:t>(dalej: ustawa)</w:t>
      </w:r>
      <w:r w:rsidRPr="00F448C6">
        <w:rPr>
          <w:rFonts w:ascii="Times New Roman" w:hAnsi="Times New Roman" w:cs="Times New Roman"/>
          <w:sz w:val="24"/>
          <w:szCs w:val="24"/>
        </w:rPr>
        <w:t>.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2073A2" w:rsidRPr="00F448C6">
        <w:rPr>
          <w:rFonts w:ascii="Times New Roman" w:hAnsi="Times New Roman" w:cs="Times New Roman"/>
          <w:sz w:val="24"/>
          <w:szCs w:val="24"/>
        </w:rPr>
        <w:t>O</w:t>
      </w:r>
      <w:r w:rsidR="0075725F" w:rsidRPr="00F448C6">
        <w:rPr>
          <w:rFonts w:ascii="Times New Roman" w:hAnsi="Times New Roman" w:cs="Times New Roman"/>
          <w:sz w:val="24"/>
          <w:szCs w:val="24"/>
        </w:rPr>
        <w:t>kreśla</w:t>
      </w:r>
      <w:r w:rsidR="009B6099" w:rsidRPr="00F448C6">
        <w:rPr>
          <w:rFonts w:ascii="Times New Roman" w:hAnsi="Times New Roman" w:cs="Times New Roman"/>
          <w:sz w:val="24"/>
          <w:szCs w:val="24"/>
        </w:rPr>
        <w:t>:</w:t>
      </w:r>
      <w:r w:rsidR="002073A2" w:rsidRPr="00F448C6">
        <w:rPr>
          <w:rFonts w:ascii="Times New Roman" w:hAnsi="Times New Roman" w:cs="Times New Roman"/>
          <w:sz w:val="24"/>
          <w:szCs w:val="24"/>
        </w:rPr>
        <w:t xml:space="preserve"> tryb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642CDA" w:rsidRPr="00F448C6">
        <w:rPr>
          <w:rFonts w:ascii="Times New Roman" w:hAnsi="Times New Roman" w:cs="Times New Roman"/>
          <w:sz w:val="24"/>
          <w:szCs w:val="24"/>
        </w:rPr>
        <w:t>sporządzania i</w:t>
      </w:r>
      <w:r w:rsidR="00004C86">
        <w:rPr>
          <w:rFonts w:ascii="Times New Roman" w:hAnsi="Times New Roman" w:cs="Times New Roman"/>
          <w:sz w:val="24"/>
          <w:szCs w:val="24"/>
        </w:rPr>
        <w:t> </w:t>
      </w:r>
      <w:r w:rsidR="00642CDA" w:rsidRPr="00F448C6">
        <w:rPr>
          <w:rFonts w:ascii="Times New Roman" w:hAnsi="Times New Roman" w:cs="Times New Roman"/>
          <w:sz w:val="24"/>
          <w:szCs w:val="24"/>
        </w:rPr>
        <w:t>opinio</w:t>
      </w:r>
      <w:r w:rsidR="009B6099" w:rsidRPr="00F448C6">
        <w:rPr>
          <w:rFonts w:ascii="Times New Roman" w:hAnsi="Times New Roman" w:cs="Times New Roman"/>
          <w:sz w:val="24"/>
          <w:szCs w:val="24"/>
        </w:rPr>
        <w:t>wania planu przeglądu wydatków,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29408C" w:rsidRPr="00F448C6">
        <w:rPr>
          <w:rFonts w:ascii="Times New Roman" w:hAnsi="Times New Roman" w:cs="Times New Roman"/>
          <w:sz w:val="24"/>
          <w:szCs w:val="24"/>
        </w:rPr>
        <w:t xml:space="preserve">tryb </w:t>
      </w:r>
      <w:r w:rsidR="00642CDA" w:rsidRPr="00F448C6">
        <w:rPr>
          <w:rFonts w:ascii="Times New Roman" w:hAnsi="Times New Roman" w:cs="Times New Roman"/>
          <w:sz w:val="24"/>
          <w:szCs w:val="24"/>
        </w:rPr>
        <w:t>sporządzania i uzgadniania programu przeglądu wydatków</w:t>
      </w:r>
      <w:r w:rsidR="00267245" w:rsidRPr="00F448C6">
        <w:rPr>
          <w:rFonts w:ascii="Times New Roman" w:hAnsi="Times New Roman" w:cs="Times New Roman"/>
          <w:sz w:val="24"/>
          <w:szCs w:val="24"/>
        </w:rPr>
        <w:t xml:space="preserve"> oraz raportu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642CDA" w:rsidRPr="00F448C6">
        <w:rPr>
          <w:rFonts w:ascii="Times New Roman" w:hAnsi="Times New Roman" w:cs="Times New Roman"/>
          <w:sz w:val="24"/>
          <w:szCs w:val="24"/>
        </w:rPr>
        <w:t>sposób monitorowania przez Ministra Finansów wykorzystania propozycji zmian, o których mowa w art. 175e ust. 2 i 3</w:t>
      </w:r>
      <w:r w:rsidR="002073A2" w:rsidRPr="00F448C6">
        <w:rPr>
          <w:rFonts w:ascii="Times New Roman" w:hAnsi="Times New Roman" w:cs="Times New Roman"/>
          <w:sz w:val="24"/>
          <w:szCs w:val="24"/>
        </w:rPr>
        <w:t xml:space="preserve"> ustawy</w:t>
      </w:r>
      <w:r w:rsidR="00642CDA" w:rsidRPr="00F448C6">
        <w:rPr>
          <w:rFonts w:ascii="Times New Roman" w:hAnsi="Times New Roman" w:cs="Times New Roman"/>
          <w:sz w:val="24"/>
          <w:szCs w:val="24"/>
        </w:rPr>
        <w:t>.</w:t>
      </w:r>
    </w:p>
    <w:p w14:paraId="0E9F5A9A" w14:textId="757465E6" w:rsidR="00AA71B2" w:rsidRPr="00F448C6" w:rsidRDefault="00865583" w:rsidP="0071253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</w:t>
      </w:r>
      <w:r w:rsidR="003B1767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237" w:rsidRPr="00B52BC2">
        <w:rPr>
          <w:rFonts w:ascii="Times New Roman" w:hAnsi="Times New Roman" w:cs="Times New Roman"/>
          <w:sz w:val="24"/>
          <w:szCs w:val="24"/>
        </w:rPr>
        <w:t>roz</w:t>
      </w:r>
      <w:r w:rsidR="001D2237" w:rsidRPr="00F448C6">
        <w:rPr>
          <w:rFonts w:ascii="Times New Roman" w:hAnsi="Times New Roman" w:cs="Times New Roman"/>
          <w:sz w:val="24"/>
          <w:szCs w:val="24"/>
        </w:rPr>
        <w:t>porządzen</w:t>
      </w:r>
      <w:r w:rsidR="0029408C" w:rsidRPr="00F448C6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67">
        <w:rPr>
          <w:rFonts w:ascii="Times New Roman" w:hAnsi="Times New Roman" w:cs="Times New Roman"/>
          <w:sz w:val="24"/>
          <w:szCs w:val="24"/>
        </w:rPr>
        <w:t>(</w:t>
      </w:r>
      <w:r w:rsidR="003B1767" w:rsidRPr="00B52BC2">
        <w:rPr>
          <w:rFonts w:ascii="Times New Roman" w:hAnsi="Times New Roman" w:cs="Times New Roman"/>
          <w:sz w:val="24"/>
          <w:szCs w:val="24"/>
        </w:rPr>
        <w:t>§</w:t>
      </w:r>
      <w:r w:rsidR="003B1767">
        <w:rPr>
          <w:rFonts w:ascii="Times New Roman" w:hAnsi="Times New Roman" w:cs="Times New Roman"/>
          <w:sz w:val="24"/>
          <w:szCs w:val="24"/>
        </w:rPr>
        <w:t xml:space="preserve"> </w:t>
      </w:r>
      <w:r w:rsidR="003B1767" w:rsidRPr="00B52BC2">
        <w:rPr>
          <w:rFonts w:ascii="Times New Roman" w:hAnsi="Times New Roman" w:cs="Times New Roman"/>
          <w:sz w:val="24"/>
          <w:szCs w:val="24"/>
        </w:rPr>
        <w:t>2</w:t>
      </w:r>
      <w:r w:rsidR="003B17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przewidziano</w:t>
      </w:r>
      <w:r w:rsidR="0029408C" w:rsidRPr="00F448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29408C" w:rsidRPr="00F448C6">
        <w:rPr>
          <w:rFonts w:ascii="Times New Roman" w:hAnsi="Times New Roman" w:cs="Times New Roman"/>
          <w:sz w:val="24"/>
          <w:szCs w:val="24"/>
        </w:rPr>
        <w:t>dysponent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części budżetowej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C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każdym czasie, </w:t>
      </w:r>
      <w:r w:rsidR="00AA71B2" w:rsidRPr="00F448C6">
        <w:rPr>
          <w:rFonts w:ascii="Times New Roman" w:hAnsi="Times New Roman" w:cs="Times New Roman"/>
          <w:sz w:val="24"/>
          <w:szCs w:val="24"/>
        </w:rPr>
        <w:t>będzie miał</w:t>
      </w:r>
      <w:r w:rsidR="0029408C" w:rsidRPr="00F448C6">
        <w:rPr>
          <w:rFonts w:ascii="Times New Roman" w:hAnsi="Times New Roman" w:cs="Times New Roman"/>
          <w:sz w:val="24"/>
          <w:szCs w:val="24"/>
        </w:rPr>
        <w:t xml:space="preserve"> prawo zgł</w:t>
      </w:r>
      <w:r>
        <w:rPr>
          <w:rFonts w:ascii="Times New Roman" w:hAnsi="Times New Roman" w:cs="Times New Roman"/>
          <w:sz w:val="24"/>
          <w:szCs w:val="24"/>
        </w:rPr>
        <w:t>aszać</w:t>
      </w:r>
      <w:r w:rsidR="00B52BC2">
        <w:rPr>
          <w:rFonts w:ascii="Times New Roman" w:hAnsi="Times New Roman" w:cs="Times New Roman"/>
          <w:sz w:val="24"/>
          <w:szCs w:val="24"/>
        </w:rPr>
        <w:t xml:space="preserve"> Ministrowi Finansów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237" w:rsidRPr="00F448C6">
        <w:rPr>
          <w:rFonts w:ascii="Times New Roman" w:hAnsi="Times New Roman" w:cs="Times New Roman"/>
          <w:sz w:val="24"/>
          <w:szCs w:val="24"/>
        </w:rPr>
        <w:t>propozycj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1D2237" w:rsidRPr="00F448C6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wydatków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. </w:t>
      </w:r>
      <w:r w:rsidR="009B6099" w:rsidRPr="00F448C6">
        <w:rPr>
          <w:rFonts w:ascii="Times New Roman" w:hAnsi="Times New Roman" w:cs="Times New Roman"/>
          <w:sz w:val="24"/>
          <w:szCs w:val="24"/>
        </w:rPr>
        <w:t>Propozycj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6099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3B1767">
        <w:rPr>
          <w:rFonts w:ascii="Times New Roman" w:hAnsi="Times New Roman" w:cs="Times New Roman"/>
          <w:sz w:val="24"/>
          <w:szCs w:val="24"/>
        </w:rPr>
        <w:t xml:space="preserve">powinny </w:t>
      </w:r>
      <w:r w:rsidR="00C9375A" w:rsidRPr="00F448C6">
        <w:rPr>
          <w:rFonts w:ascii="Times New Roman" w:hAnsi="Times New Roman" w:cs="Times New Roman"/>
          <w:sz w:val="24"/>
          <w:szCs w:val="24"/>
        </w:rPr>
        <w:t>dotycz</w:t>
      </w:r>
      <w:r w:rsidR="00372C94" w:rsidRPr="00F448C6">
        <w:rPr>
          <w:rFonts w:ascii="Times New Roman" w:hAnsi="Times New Roman" w:cs="Times New Roman"/>
          <w:sz w:val="24"/>
          <w:szCs w:val="24"/>
        </w:rPr>
        <w:t>yć</w:t>
      </w:r>
      <w:r w:rsidR="00C9375A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9B6099" w:rsidRPr="00F448C6">
        <w:rPr>
          <w:rFonts w:ascii="Times New Roman" w:hAnsi="Times New Roman" w:cs="Times New Roman"/>
          <w:sz w:val="24"/>
          <w:szCs w:val="24"/>
        </w:rPr>
        <w:t>w szczególności</w:t>
      </w:r>
      <w:r w:rsidR="00C9375A" w:rsidRPr="00F448C6">
        <w:rPr>
          <w:rFonts w:ascii="Times New Roman" w:hAnsi="Times New Roman" w:cs="Times New Roman"/>
          <w:sz w:val="24"/>
          <w:szCs w:val="24"/>
        </w:rPr>
        <w:t xml:space="preserve"> programów</w:t>
      </w:r>
      <w:r w:rsidR="00A75E7D" w:rsidRPr="00F448C6">
        <w:rPr>
          <w:rFonts w:ascii="Times New Roman" w:hAnsi="Times New Roman" w:cs="Times New Roman"/>
          <w:sz w:val="24"/>
          <w:szCs w:val="24"/>
        </w:rPr>
        <w:t xml:space="preserve"> i</w:t>
      </w:r>
      <w:r w:rsidR="00195C0A">
        <w:rPr>
          <w:rFonts w:ascii="Times New Roman" w:hAnsi="Times New Roman" w:cs="Times New Roman"/>
          <w:sz w:val="24"/>
          <w:szCs w:val="24"/>
        </w:rPr>
        <w:t xml:space="preserve"> </w:t>
      </w:r>
      <w:r w:rsidR="00A75E7D" w:rsidRPr="00F448C6">
        <w:rPr>
          <w:rFonts w:ascii="Times New Roman" w:hAnsi="Times New Roman" w:cs="Times New Roman"/>
          <w:sz w:val="24"/>
          <w:szCs w:val="24"/>
        </w:rPr>
        <w:t>interwencji publicznych</w:t>
      </w:r>
      <w:r w:rsidR="00C9375A" w:rsidRPr="00F448C6">
        <w:rPr>
          <w:rFonts w:ascii="Times New Roman" w:hAnsi="Times New Roman" w:cs="Times New Roman"/>
          <w:sz w:val="24"/>
          <w:szCs w:val="24"/>
        </w:rPr>
        <w:t xml:space="preserve">, co do których możliwe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267245" w:rsidRPr="00F448C6">
        <w:rPr>
          <w:rFonts w:ascii="Times New Roman" w:hAnsi="Times New Roman" w:cs="Times New Roman"/>
          <w:sz w:val="24"/>
          <w:szCs w:val="24"/>
        </w:rPr>
        <w:t xml:space="preserve">np. </w:t>
      </w:r>
      <w:r w:rsidR="00C9375A" w:rsidRPr="00F448C6">
        <w:rPr>
          <w:rFonts w:ascii="Times New Roman" w:hAnsi="Times New Roman" w:cs="Times New Roman"/>
          <w:sz w:val="24"/>
          <w:szCs w:val="24"/>
        </w:rPr>
        <w:t>zwiększenie efektywności.</w:t>
      </w:r>
      <w:r w:rsidR="00253F5E" w:rsidRPr="00F4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r</w:t>
      </w:r>
      <w:r w:rsidR="00195C0A">
        <w:rPr>
          <w:rFonts w:ascii="Times New Roman" w:hAnsi="Times New Roman" w:cs="Times New Roman"/>
          <w:sz w:val="24"/>
          <w:szCs w:val="24"/>
        </w:rPr>
        <w:t>ozporządzenia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określa </w:t>
      </w:r>
      <w:r w:rsidR="0029408C" w:rsidRPr="00F448C6">
        <w:rPr>
          <w:rFonts w:ascii="Times New Roman" w:hAnsi="Times New Roman" w:cs="Times New Roman"/>
          <w:sz w:val="24"/>
          <w:szCs w:val="24"/>
        </w:rPr>
        <w:t xml:space="preserve">także 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minimalny zakres </w:t>
      </w:r>
      <w:r w:rsidR="009B6099" w:rsidRPr="00F448C6">
        <w:rPr>
          <w:rFonts w:ascii="Times New Roman" w:hAnsi="Times New Roman" w:cs="Times New Roman"/>
          <w:sz w:val="24"/>
          <w:szCs w:val="24"/>
        </w:rPr>
        <w:t>informa</w:t>
      </w:r>
      <w:r w:rsidR="001D2237" w:rsidRPr="00F448C6">
        <w:rPr>
          <w:rFonts w:ascii="Times New Roman" w:hAnsi="Times New Roman" w:cs="Times New Roman"/>
          <w:sz w:val="24"/>
          <w:szCs w:val="24"/>
        </w:rPr>
        <w:t>cji zawart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ww.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propozycj</w:t>
      </w:r>
      <w:r w:rsidR="003B1767">
        <w:rPr>
          <w:rFonts w:ascii="Times New Roman" w:hAnsi="Times New Roman" w:cs="Times New Roman"/>
          <w:sz w:val="24"/>
          <w:szCs w:val="24"/>
        </w:rPr>
        <w:t>ach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, </w:t>
      </w:r>
      <w:r w:rsidR="003B1767">
        <w:rPr>
          <w:rFonts w:ascii="Times New Roman" w:hAnsi="Times New Roman" w:cs="Times New Roman"/>
          <w:sz w:val="24"/>
          <w:szCs w:val="24"/>
        </w:rPr>
        <w:t xml:space="preserve">który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A75E7D" w:rsidRPr="00F448C6">
        <w:rPr>
          <w:rFonts w:ascii="Times New Roman" w:hAnsi="Times New Roman" w:cs="Times New Roman"/>
          <w:sz w:val="24"/>
          <w:szCs w:val="24"/>
        </w:rPr>
        <w:t xml:space="preserve">niezbędny 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A75E7D" w:rsidRPr="00F448C6">
        <w:rPr>
          <w:rFonts w:ascii="Times New Roman" w:hAnsi="Times New Roman" w:cs="Times New Roman"/>
          <w:sz w:val="24"/>
          <w:szCs w:val="24"/>
        </w:rPr>
        <w:t>do podjęcia decyzji, czy</w:t>
      </w:r>
      <w:r w:rsidR="009B6099" w:rsidRPr="00F4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powinny </w:t>
      </w:r>
      <w:r w:rsidR="00A75E7D" w:rsidRPr="00F448C6">
        <w:rPr>
          <w:rFonts w:ascii="Times New Roman" w:hAnsi="Times New Roman" w:cs="Times New Roman"/>
          <w:sz w:val="24"/>
          <w:szCs w:val="24"/>
        </w:rPr>
        <w:t xml:space="preserve">być </w:t>
      </w:r>
      <w:r w:rsidR="0029408C" w:rsidRPr="00F448C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408C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9D4735" w:rsidRPr="00F448C6">
        <w:rPr>
          <w:rFonts w:ascii="Times New Roman" w:hAnsi="Times New Roman" w:cs="Times New Roman"/>
          <w:sz w:val="24"/>
          <w:szCs w:val="24"/>
        </w:rPr>
        <w:t>objęt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przegląd</w:t>
      </w:r>
      <w:r w:rsidR="009D4735" w:rsidRPr="00F448C6">
        <w:rPr>
          <w:rFonts w:ascii="Times New Roman" w:hAnsi="Times New Roman" w:cs="Times New Roman"/>
          <w:sz w:val="24"/>
          <w:szCs w:val="24"/>
        </w:rPr>
        <w:t>em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wydatków</w:t>
      </w:r>
      <w:r w:rsidR="003B17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oraz </w:t>
      </w:r>
      <w:r w:rsidR="00A75E7D" w:rsidRPr="00F448C6">
        <w:rPr>
          <w:rFonts w:ascii="Times New Roman" w:hAnsi="Times New Roman" w:cs="Times New Roman"/>
          <w:sz w:val="24"/>
          <w:szCs w:val="24"/>
        </w:rPr>
        <w:t>przygotowania programu przeglądu wydatków.</w:t>
      </w:r>
    </w:p>
    <w:p w14:paraId="12638F9A" w14:textId="4C891F41" w:rsidR="0075725F" w:rsidRPr="00F448C6" w:rsidRDefault="0029408C" w:rsidP="005A183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C6">
        <w:rPr>
          <w:rFonts w:ascii="Times New Roman" w:hAnsi="Times New Roman" w:cs="Times New Roman"/>
          <w:sz w:val="24"/>
          <w:szCs w:val="24"/>
        </w:rPr>
        <w:t xml:space="preserve">Minister Finansów sporządzi projekt planu przeglądu wydatków, </w:t>
      </w:r>
      <w:r w:rsidR="003B1767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Pr="00F448C6">
        <w:rPr>
          <w:rFonts w:ascii="Times New Roman" w:hAnsi="Times New Roman" w:cs="Times New Roman"/>
          <w:sz w:val="24"/>
          <w:szCs w:val="24"/>
        </w:rPr>
        <w:t xml:space="preserve">powyższe propozycje – jeśli zostaną zgłoszone. </w:t>
      </w:r>
      <w:r w:rsidR="003B1767">
        <w:rPr>
          <w:rFonts w:ascii="Times New Roman" w:hAnsi="Times New Roman" w:cs="Times New Roman"/>
          <w:sz w:val="24"/>
          <w:szCs w:val="24"/>
        </w:rPr>
        <w:t>N</w:t>
      </w:r>
      <w:r w:rsidR="00B52BC2">
        <w:rPr>
          <w:rFonts w:ascii="Times New Roman" w:hAnsi="Times New Roman" w:cs="Times New Roman"/>
          <w:sz w:val="24"/>
          <w:szCs w:val="24"/>
        </w:rPr>
        <w:t xml:space="preserve">ie będzie miał </w:t>
      </w:r>
      <w:r w:rsidR="003B1767">
        <w:rPr>
          <w:rFonts w:ascii="Times New Roman" w:hAnsi="Times New Roman" w:cs="Times New Roman"/>
          <w:sz w:val="24"/>
          <w:szCs w:val="24"/>
        </w:rPr>
        <w:t xml:space="preserve">jednak </w:t>
      </w:r>
      <w:r w:rsidR="00B52BC2">
        <w:rPr>
          <w:rFonts w:ascii="Times New Roman" w:hAnsi="Times New Roman" w:cs="Times New Roman"/>
          <w:sz w:val="24"/>
          <w:szCs w:val="24"/>
        </w:rPr>
        <w:t>obowiązku uwzględniania ww.</w:t>
      </w:r>
      <w:r w:rsidR="00004C86">
        <w:rPr>
          <w:rFonts w:ascii="Times New Roman" w:hAnsi="Times New Roman" w:cs="Times New Roman"/>
          <w:sz w:val="24"/>
          <w:szCs w:val="24"/>
        </w:rPr>
        <w:t> </w:t>
      </w:r>
      <w:r w:rsidR="00B52BC2">
        <w:rPr>
          <w:rFonts w:ascii="Times New Roman" w:hAnsi="Times New Roman" w:cs="Times New Roman"/>
          <w:sz w:val="24"/>
          <w:szCs w:val="24"/>
        </w:rPr>
        <w:t>propozycji</w:t>
      </w:r>
      <w:r w:rsidR="005A183D">
        <w:rPr>
          <w:rFonts w:ascii="Times New Roman" w:hAnsi="Times New Roman" w:cs="Times New Roman"/>
          <w:sz w:val="24"/>
          <w:szCs w:val="24"/>
        </w:rPr>
        <w:t xml:space="preserve"> </w:t>
      </w:r>
      <w:r w:rsidR="005A183D" w:rsidRPr="00F448C6">
        <w:rPr>
          <w:rFonts w:ascii="Times New Roman" w:hAnsi="Times New Roman" w:cs="Times New Roman"/>
          <w:sz w:val="24"/>
          <w:szCs w:val="24"/>
        </w:rPr>
        <w:t>(</w:t>
      </w:r>
      <w:r w:rsidR="005A183D" w:rsidRPr="00B52BC2">
        <w:rPr>
          <w:rFonts w:ascii="Times New Roman" w:hAnsi="Times New Roman" w:cs="Times New Roman"/>
          <w:sz w:val="24"/>
          <w:szCs w:val="24"/>
        </w:rPr>
        <w:t>w §</w:t>
      </w:r>
      <w:r w:rsidR="005A183D">
        <w:rPr>
          <w:rFonts w:ascii="Times New Roman" w:hAnsi="Times New Roman" w:cs="Times New Roman"/>
          <w:sz w:val="24"/>
          <w:szCs w:val="24"/>
        </w:rPr>
        <w:t xml:space="preserve"> 3 ust. 1</w:t>
      </w:r>
      <w:r w:rsidR="005A183D" w:rsidRPr="00B52BC2">
        <w:rPr>
          <w:rFonts w:ascii="Times New Roman" w:hAnsi="Times New Roman" w:cs="Times New Roman"/>
          <w:sz w:val="24"/>
          <w:szCs w:val="24"/>
        </w:rPr>
        <w:t>)</w:t>
      </w:r>
      <w:r w:rsidR="00B52BC2">
        <w:rPr>
          <w:rFonts w:ascii="Times New Roman" w:hAnsi="Times New Roman" w:cs="Times New Roman"/>
          <w:sz w:val="24"/>
          <w:szCs w:val="24"/>
        </w:rPr>
        <w:t xml:space="preserve">. 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Minister Finansów </w:t>
      </w:r>
      <w:r w:rsidR="002073A2" w:rsidRPr="00F448C6">
        <w:rPr>
          <w:rFonts w:ascii="Times New Roman" w:hAnsi="Times New Roman" w:cs="Times New Roman"/>
          <w:sz w:val="24"/>
          <w:szCs w:val="24"/>
        </w:rPr>
        <w:t xml:space="preserve">będzie </w:t>
      </w:r>
      <w:r w:rsidR="005A183D">
        <w:rPr>
          <w:rFonts w:ascii="Times New Roman" w:hAnsi="Times New Roman" w:cs="Times New Roman"/>
          <w:sz w:val="24"/>
          <w:szCs w:val="24"/>
        </w:rPr>
        <w:t xml:space="preserve">natomiast </w:t>
      </w:r>
      <w:r w:rsidR="002073A2" w:rsidRPr="00F448C6">
        <w:rPr>
          <w:rFonts w:ascii="Times New Roman" w:hAnsi="Times New Roman" w:cs="Times New Roman"/>
          <w:sz w:val="24"/>
          <w:szCs w:val="24"/>
        </w:rPr>
        <w:t>zobowiązany do zasięgania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 opinii</w:t>
      </w:r>
      <w:r w:rsidR="00082B0C">
        <w:rPr>
          <w:rFonts w:ascii="Times New Roman" w:hAnsi="Times New Roman" w:cs="Times New Roman"/>
          <w:sz w:val="24"/>
          <w:szCs w:val="24"/>
        </w:rPr>
        <w:t>,</w:t>
      </w:r>
      <w:r w:rsidR="005A183D">
        <w:rPr>
          <w:rFonts w:ascii="Times New Roman" w:hAnsi="Times New Roman" w:cs="Times New Roman"/>
          <w:sz w:val="24"/>
          <w:szCs w:val="24"/>
        </w:rPr>
        <w:t xml:space="preserve"> odnośnie do </w:t>
      </w:r>
      <w:r w:rsidR="00E86AB4" w:rsidRPr="00F448C6">
        <w:rPr>
          <w:rFonts w:ascii="Times New Roman" w:hAnsi="Times New Roman" w:cs="Times New Roman"/>
          <w:sz w:val="24"/>
          <w:szCs w:val="24"/>
        </w:rPr>
        <w:t>projektu planu przeglądu wydatków</w:t>
      </w:r>
      <w:r w:rsidR="00082B0C">
        <w:rPr>
          <w:rFonts w:ascii="Times New Roman" w:hAnsi="Times New Roman" w:cs="Times New Roman"/>
          <w:sz w:val="24"/>
          <w:szCs w:val="24"/>
        </w:rPr>
        <w:t>,</w:t>
      </w:r>
      <w:r w:rsidR="00E86AB4">
        <w:rPr>
          <w:rFonts w:ascii="Times New Roman" w:hAnsi="Times New Roman" w:cs="Times New Roman"/>
          <w:sz w:val="24"/>
          <w:szCs w:val="24"/>
        </w:rPr>
        <w:t xml:space="preserve"> </w:t>
      </w:r>
      <w:r w:rsidR="0075725F" w:rsidRPr="00F448C6">
        <w:rPr>
          <w:rFonts w:ascii="Times New Roman" w:hAnsi="Times New Roman" w:cs="Times New Roman"/>
          <w:sz w:val="24"/>
          <w:szCs w:val="24"/>
        </w:rPr>
        <w:t>dysponentów części budżetowych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oraz organów nadzorujących jednostki</w:t>
      </w:r>
      <w:r w:rsidR="0075725F" w:rsidRPr="00F448C6">
        <w:rPr>
          <w:rFonts w:ascii="Times New Roman" w:hAnsi="Times New Roman" w:cs="Times New Roman"/>
          <w:sz w:val="24"/>
          <w:szCs w:val="24"/>
        </w:rPr>
        <w:t>,</w:t>
      </w:r>
      <w:r w:rsidR="00253F5E" w:rsidRPr="00F448C6">
        <w:rPr>
          <w:rFonts w:ascii="Times New Roman" w:hAnsi="Times New Roman" w:cs="Times New Roman"/>
          <w:sz w:val="24"/>
          <w:szCs w:val="24"/>
        </w:rPr>
        <w:t xml:space="preserve"> których wydatki (koszty) będą podlegały przeglądowi wydatków</w:t>
      </w:r>
      <w:r w:rsidR="005A183D">
        <w:rPr>
          <w:rFonts w:ascii="Times New Roman" w:hAnsi="Times New Roman" w:cs="Times New Roman"/>
          <w:sz w:val="24"/>
          <w:szCs w:val="24"/>
        </w:rPr>
        <w:t xml:space="preserve">. </w:t>
      </w:r>
      <w:r w:rsidR="005A183D" w:rsidRPr="005A183D">
        <w:rPr>
          <w:rFonts w:ascii="Times New Roman" w:hAnsi="Times New Roman" w:cs="Times New Roman"/>
          <w:sz w:val="24"/>
          <w:szCs w:val="24"/>
        </w:rPr>
        <w:t>Podmioty</w:t>
      </w:r>
      <w:r w:rsidR="005A183D">
        <w:rPr>
          <w:rFonts w:ascii="Times New Roman" w:hAnsi="Times New Roman" w:cs="Times New Roman"/>
          <w:sz w:val="24"/>
          <w:szCs w:val="24"/>
        </w:rPr>
        <w:t xml:space="preserve"> te będą obowiązane </w:t>
      </w:r>
      <w:r w:rsidR="005A183D" w:rsidRPr="005A183D">
        <w:rPr>
          <w:rFonts w:ascii="Times New Roman" w:hAnsi="Times New Roman" w:cs="Times New Roman"/>
          <w:sz w:val="24"/>
          <w:szCs w:val="24"/>
        </w:rPr>
        <w:t>przedstawi</w:t>
      </w:r>
      <w:r w:rsidR="005A183D">
        <w:rPr>
          <w:rFonts w:ascii="Times New Roman" w:hAnsi="Times New Roman" w:cs="Times New Roman"/>
          <w:sz w:val="24"/>
          <w:szCs w:val="24"/>
        </w:rPr>
        <w:t>ć</w:t>
      </w:r>
      <w:r w:rsidR="005A183D" w:rsidRPr="005A183D">
        <w:rPr>
          <w:rFonts w:ascii="Times New Roman" w:hAnsi="Times New Roman" w:cs="Times New Roman"/>
          <w:sz w:val="24"/>
          <w:szCs w:val="24"/>
        </w:rPr>
        <w:t xml:space="preserve"> Ministrowi Finansów opinię do projektu planu przeglądu wydatków w terminie 14 dni od dnia jego otrzymania.</w:t>
      </w:r>
      <w:r w:rsidR="005A183D">
        <w:rPr>
          <w:rFonts w:ascii="Times New Roman" w:hAnsi="Times New Roman" w:cs="Times New Roman"/>
          <w:sz w:val="24"/>
          <w:szCs w:val="24"/>
        </w:rPr>
        <w:t xml:space="preserve"> </w:t>
      </w:r>
      <w:r w:rsidR="005A183D" w:rsidRPr="005A183D">
        <w:rPr>
          <w:rFonts w:ascii="Times New Roman" w:hAnsi="Times New Roman" w:cs="Times New Roman"/>
          <w:sz w:val="24"/>
          <w:szCs w:val="24"/>
        </w:rPr>
        <w:t>Nieprzedstawienie opinii</w:t>
      </w:r>
      <w:r w:rsidR="005A183D">
        <w:rPr>
          <w:rFonts w:ascii="Times New Roman" w:hAnsi="Times New Roman" w:cs="Times New Roman"/>
          <w:sz w:val="24"/>
          <w:szCs w:val="24"/>
        </w:rPr>
        <w:t xml:space="preserve"> w tym terminie będzie</w:t>
      </w:r>
      <w:r w:rsidR="005A183D" w:rsidRPr="005A183D">
        <w:rPr>
          <w:rFonts w:ascii="Times New Roman" w:hAnsi="Times New Roman" w:cs="Times New Roman"/>
          <w:sz w:val="24"/>
          <w:szCs w:val="24"/>
        </w:rPr>
        <w:t xml:space="preserve"> oznacza</w:t>
      </w:r>
      <w:r w:rsidR="005A183D">
        <w:rPr>
          <w:rFonts w:ascii="Times New Roman" w:hAnsi="Times New Roman" w:cs="Times New Roman"/>
          <w:sz w:val="24"/>
          <w:szCs w:val="24"/>
        </w:rPr>
        <w:t>ć</w:t>
      </w:r>
      <w:r w:rsidR="005A183D" w:rsidRPr="005A183D">
        <w:rPr>
          <w:rFonts w:ascii="Times New Roman" w:hAnsi="Times New Roman" w:cs="Times New Roman"/>
          <w:sz w:val="24"/>
          <w:szCs w:val="24"/>
        </w:rPr>
        <w:t xml:space="preserve"> przedstawienie pozytywnej opinii do planu przeglądu wydatków</w:t>
      </w:r>
      <w:r w:rsidR="00B52BC2">
        <w:rPr>
          <w:rFonts w:ascii="Times New Roman" w:hAnsi="Times New Roman" w:cs="Times New Roman"/>
          <w:sz w:val="24"/>
          <w:szCs w:val="24"/>
        </w:rPr>
        <w:t xml:space="preserve"> (</w:t>
      </w:r>
      <w:r w:rsidR="00B52BC2" w:rsidRPr="00B52BC2">
        <w:rPr>
          <w:rFonts w:ascii="Times New Roman" w:hAnsi="Times New Roman" w:cs="Times New Roman"/>
          <w:sz w:val="24"/>
          <w:szCs w:val="24"/>
        </w:rPr>
        <w:t>§</w:t>
      </w:r>
      <w:r w:rsidR="005A183D">
        <w:rPr>
          <w:rFonts w:ascii="Times New Roman" w:hAnsi="Times New Roman" w:cs="Times New Roman"/>
          <w:sz w:val="24"/>
          <w:szCs w:val="24"/>
        </w:rPr>
        <w:t xml:space="preserve"> </w:t>
      </w:r>
      <w:r w:rsidR="00B52BC2">
        <w:rPr>
          <w:rFonts w:ascii="Times New Roman" w:hAnsi="Times New Roman" w:cs="Times New Roman"/>
          <w:sz w:val="24"/>
          <w:szCs w:val="24"/>
        </w:rPr>
        <w:t>3</w:t>
      </w:r>
      <w:r w:rsidR="005A183D">
        <w:rPr>
          <w:rFonts w:ascii="Times New Roman" w:hAnsi="Times New Roman" w:cs="Times New Roman"/>
          <w:sz w:val="24"/>
          <w:szCs w:val="24"/>
        </w:rPr>
        <w:t xml:space="preserve"> ust. 2 i 3</w:t>
      </w:r>
      <w:r w:rsidR="00B52BC2">
        <w:rPr>
          <w:rFonts w:ascii="Times New Roman" w:hAnsi="Times New Roman" w:cs="Times New Roman"/>
          <w:sz w:val="24"/>
          <w:szCs w:val="24"/>
        </w:rPr>
        <w:t>)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. </w:t>
      </w:r>
      <w:r w:rsidR="008A6252" w:rsidRPr="00F448C6">
        <w:rPr>
          <w:rFonts w:ascii="Times New Roman" w:hAnsi="Times New Roman" w:cs="Times New Roman"/>
          <w:sz w:val="24"/>
          <w:szCs w:val="24"/>
        </w:rPr>
        <w:t xml:space="preserve">Właściwa identyfikacja </w:t>
      </w:r>
      <w:r w:rsidR="009E23E0" w:rsidRPr="00F448C6">
        <w:rPr>
          <w:rFonts w:ascii="Times New Roman" w:hAnsi="Times New Roman" w:cs="Times New Roman"/>
          <w:sz w:val="24"/>
          <w:szCs w:val="24"/>
        </w:rPr>
        <w:t>zagadnień</w:t>
      </w:r>
      <w:r w:rsidR="008A6252" w:rsidRPr="00F448C6">
        <w:rPr>
          <w:rFonts w:ascii="Times New Roman" w:hAnsi="Times New Roman" w:cs="Times New Roman"/>
          <w:sz w:val="24"/>
          <w:szCs w:val="24"/>
        </w:rPr>
        <w:t xml:space="preserve"> oraz </w:t>
      </w:r>
      <w:r w:rsidR="00AA71B2" w:rsidRPr="00F448C6">
        <w:rPr>
          <w:rFonts w:ascii="Times New Roman" w:hAnsi="Times New Roman" w:cs="Times New Roman"/>
          <w:sz w:val="24"/>
          <w:szCs w:val="24"/>
        </w:rPr>
        <w:t>jednostek</w:t>
      </w:r>
      <w:r w:rsidR="008A6252" w:rsidRPr="00F448C6">
        <w:rPr>
          <w:rFonts w:ascii="Times New Roman" w:hAnsi="Times New Roman" w:cs="Times New Roman"/>
          <w:sz w:val="24"/>
          <w:szCs w:val="24"/>
        </w:rPr>
        <w:t>, których wydatki będą podlegały przeglądowi</w:t>
      </w:r>
      <w:r w:rsidR="005A183D">
        <w:rPr>
          <w:rFonts w:ascii="Times New Roman" w:hAnsi="Times New Roman" w:cs="Times New Roman"/>
          <w:sz w:val="24"/>
          <w:szCs w:val="24"/>
        </w:rPr>
        <w:t>,</w:t>
      </w:r>
      <w:r w:rsidR="008A6252" w:rsidRPr="00F448C6">
        <w:rPr>
          <w:rFonts w:ascii="Times New Roman" w:hAnsi="Times New Roman" w:cs="Times New Roman"/>
          <w:sz w:val="24"/>
          <w:szCs w:val="24"/>
        </w:rPr>
        <w:t xml:space="preserve"> jest konieczna, aby możliwe było </w:t>
      </w:r>
      <w:r w:rsidR="00C47837" w:rsidRPr="00F448C6">
        <w:rPr>
          <w:rFonts w:ascii="Times New Roman" w:hAnsi="Times New Roman" w:cs="Times New Roman"/>
          <w:sz w:val="24"/>
          <w:szCs w:val="24"/>
        </w:rPr>
        <w:t xml:space="preserve">sformułowanie właściwych propozycji zmian i </w:t>
      </w:r>
      <w:r w:rsidR="008A6252" w:rsidRPr="00F448C6">
        <w:rPr>
          <w:rFonts w:ascii="Times New Roman" w:hAnsi="Times New Roman" w:cs="Times New Roman"/>
          <w:sz w:val="24"/>
          <w:szCs w:val="24"/>
        </w:rPr>
        <w:t>osiągnięcie cel</w:t>
      </w:r>
      <w:r w:rsidRPr="00F448C6">
        <w:rPr>
          <w:rFonts w:ascii="Times New Roman" w:hAnsi="Times New Roman" w:cs="Times New Roman"/>
          <w:sz w:val="24"/>
          <w:szCs w:val="24"/>
        </w:rPr>
        <w:t>u</w:t>
      </w:r>
      <w:r w:rsidR="008A6252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Pr="00F448C6">
        <w:rPr>
          <w:rFonts w:ascii="Times New Roman" w:hAnsi="Times New Roman" w:cs="Times New Roman"/>
          <w:sz w:val="24"/>
          <w:szCs w:val="24"/>
        </w:rPr>
        <w:t>przeglądu wydatków</w:t>
      </w:r>
      <w:r w:rsidR="008A6252" w:rsidRPr="00F448C6">
        <w:rPr>
          <w:rFonts w:ascii="Times New Roman" w:hAnsi="Times New Roman" w:cs="Times New Roman"/>
          <w:sz w:val="24"/>
          <w:szCs w:val="24"/>
        </w:rPr>
        <w:t>.</w:t>
      </w:r>
    </w:p>
    <w:p w14:paraId="6B920E4E" w14:textId="09CCC33B" w:rsidR="00CD5D4D" w:rsidRPr="00F448C6" w:rsidRDefault="00CD5D4D" w:rsidP="00B52BC2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C6">
        <w:rPr>
          <w:rFonts w:ascii="Times New Roman" w:hAnsi="Times New Roman" w:cs="Times New Roman"/>
          <w:sz w:val="24"/>
          <w:szCs w:val="24"/>
        </w:rPr>
        <w:t xml:space="preserve">Dla każdego </w:t>
      </w:r>
      <w:r w:rsidR="001943B7" w:rsidRPr="00F448C6">
        <w:rPr>
          <w:rFonts w:ascii="Times New Roman" w:hAnsi="Times New Roman" w:cs="Times New Roman"/>
          <w:sz w:val="24"/>
          <w:szCs w:val="24"/>
        </w:rPr>
        <w:t xml:space="preserve">(pojedynczego) </w:t>
      </w:r>
      <w:r w:rsidRPr="00F448C6">
        <w:rPr>
          <w:rFonts w:ascii="Times New Roman" w:hAnsi="Times New Roman" w:cs="Times New Roman"/>
          <w:sz w:val="24"/>
          <w:szCs w:val="24"/>
        </w:rPr>
        <w:t>przeglądu wydatków</w:t>
      </w:r>
      <w:r w:rsidR="00253F5E" w:rsidRPr="00F448C6">
        <w:rPr>
          <w:rFonts w:ascii="Times New Roman" w:hAnsi="Times New Roman" w:cs="Times New Roman"/>
          <w:sz w:val="24"/>
          <w:szCs w:val="24"/>
        </w:rPr>
        <w:t xml:space="preserve"> (</w:t>
      </w:r>
      <w:r w:rsidR="0029408C" w:rsidRPr="00F448C6">
        <w:rPr>
          <w:rFonts w:ascii="Times New Roman" w:hAnsi="Times New Roman" w:cs="Times New Roman"/>
          <w:sz w:val="24"/>
          <w:szCs w:val="24"/>
        </w:rPr>
        <w:t>u</w:t>
      </w:r>
      <w:r w:rsidR="00253F5E" w:rsidRPr="00F448C6">
        <w:rPr>
          <w:rFonts w:ascii="Times New Roman" w:hAnsi="Times New Roman" w:cs="Times New Roman"/>
          <w:sz w:val="24"/>
          <w:szCs w:val="24"/>
        </w:rPr>
        <w:t xml:space="preserve">jętego w planie przeglądu wydatków, </w:t>
      </w:r>
      <w:r w:rsidR="0029408C" w:rsidRPr="00F448C6">
        <w:rPr>
          <w:rFonts w:ascii="Times New Roman" w:hAnsi="Times New Roman" w:cs="Times New Roman"/>
          <w:sz w:val="24"/>
          <w:szCs w:val="24"/>
        </w:rPr>
        <w:t>albo</w:t>
      </w:r>
      <w:r w:rsidR="00253F5E" w:rsidRPr="00F448C6">
        <w:rPr>
          <w:rFonts w:ascii="Times New Roman" w:hAnsi="Times New Roman" w:cs="Times New Roman"/>
          <w:sz w:val="24"/>
          <w:szCs w:val="24"/>
        </w:rPr>
        <w:t xml:space="preserve"> realizowanego w oparciu o art. 175b ust. 2 ustawy),</w:t>
      </w:r>
      <w:r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75725F" w:rsidRPr="00F448C6">
        <w:rPr>
          <w:rFonts w:ascii="Times New Roman" w:hAnsi="Times New Roman" w:cs="Times New Roman"/>
          <w:sz w:val="24"/>
          <w:szCs w:val="24"/>
        </w:rPr>
        <w:t>Minister Finansów sporządz</w:t>
      </w:r>
      <w:r w:rsidR="002073A2" w:rsidRPr="00F448C6">
        <w:rPr>
          <w:rFonts w:ascii="Times New Roman" w:hAnsi="Times New Roman" w:cs="Times New Roman"/>
          <w:sz w:val="24"/>
          <w:szCs w:val="24"/>
        </w:rPr>
        <w:t>i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projekt </w:t>
      </w:r>
      <w:r w:rsidR="0075725F" w:rsidRPr="00F448C6">
        <w:rPr>
          <w:rFonts w:ascii="Times New Roman" w:hAnsi="Times New Roman" w:cs="Times New Roman"/>
          <w:sz w:val="24"/>
          <w:szCs w:val="24"/>
        </w:rPr>
        <w:t>program</w:t>
      </w:r>
      <w:r w:rsidR="001D2237" w:rsidRPr="00F448C6">
        <w:rPr>
          <w:rFonts w:ascii="Times New Roman" w:hAnsi="Times New Roman" w:cs="Times New Roman"/>
          <w:sz w:val="24"/>
          <w:szCs w:val="24"/>
        </w:rPr>
        <w:t>u</w:t>
      </w:r>
      <w:r w:rsidR="008A6252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267245" w:rsidRPr="00F448C6">
        <w:rPr>
          <w:rFonts w:ascii="Times New Roman" w:hAnsi="Times New Roman" w:cs="Times New Roman"/>
          <w:sz w:val="24"/>
          <w:szCs w:val="24"/>
        </w:rPr>
        <w:t>przeglądu wydatków</w:t>
      </w:r>
      <w:r w:rsidR="00B52BC2">
        <w:rPr>
          <w:rFonts w:ascii="Times New Roman" w:hAnsi="Times New Roman" w:cs="Times New Roman"/>
          <w:sz w:val="24"/>
          <w:szCs w:val="24"/>
        </w:rPr>
        <w:t>.</w:t>
      </w:r>
      <w:r w:rsidR="00267245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466EFE" w:rsidRPr="00466EFE">
        <w:rPr>
          <w:rFonts w:ascii="Times New Roman" w:hAnsi="Times New Roman" w:cs="Times New Roman"/>
          <w:sz w:val="24"/>
          <w:szCs w:val="24"/>
        </w:rPr>
        <w:t>Podmioty, o których mowa w art. 175c ustawy, zwane dalej „uczestnikami przeglądu”</w:t>
      </w:r>
      <w:r w:rsidR="00B52BC2">
        <w:rPr>
          <w:rFonts w:ascii="Times New Roman" w:hAnsi="Times New Roman" w:cs="Times New Roman"/>
          <w:sz w:val="24"/>
          <w:szCs w:val="24"/>
        </w:rPr>
        <w:t>, będ</w:t>
      </w:r>
      <w:r w:rsidR="00466EFE">
        <w:rPr>
          <w:rFonts w:ascii="Times New Roman" w:hAnsi="Times New Roman" w:cs="Times New Roman"/>
          <w:sz w:val="24"/>
          <w:szCs w:val="24"/>
        </w:rPr>
        <w:t>ą</w:t>
      </w:r>
      <w:r w:rsidR="00B52BC2">
        <w:rPr>
          <w:rFonts w:ascii="Times New Roman" w:hAnsi="Times New Roman" w:cs="Times New Roman"/>
          <w:sz w:val="24"/>
          <w:szCs w:val="24"/>
        </w:rPr>
        <w:t xml:space="preserve"> m</w:t>
      </w:r>
      <w:r w:rsidR="00466EFE">
        <w:rPr>
          <w:rFonts w:ascii="Times New Roman" w:hAnsi="Times New Roman" w:cs="Times New Roman"/>
          <w:sz w:val="24"/>
          <w:szCs w:val="24"/>
        </w:rPr>
        <w:t>o</w:t>
      </w:r>
      <w:r w:rsidR="00B52BC2">
        <w:rPr>
          <w:rFonts w:ascii="Times New Roman" w:hAnsi="Times New Roman" w:cs="Times New Roman"/>
          <w:sz w:val="24"/>
          <w:szCs w:val="24"/>
        </w:rPr>
        <w:t>gł</w:t>
      </w:r>
      <w:r w:rsidR="00466EFE">
        <w:rPr>
          <w:rFonts w:ascii="Times New Roman" w:hAnsi="Times New Roman" w:cs="Times New Roman"/>
          <w:sz w:val="24"/>
          <w:szCs w:val="24"/>
        </w:rPr>
        <w:t>y</w:t>
      </w:r>
      <w:r w:rsidR="00B52BC2">
        <w:rPr>
          <w:rFonts w:ascii="Times New Roman" w:hAnsi="Times New Roman" w:cs="Times New Roman"/>
          <w:sz w:val="24"/>
          <w:szCs w:val="24"/>
        </w:rPr>
        <w:t xml:space="preserve"> zgłosić </w:t>
      </w:r>
      <w:r w:rsidR="0056453F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B52BC2">
        <w:rPr>
          <w:rFonts w:ascii="Times New Roman" w:hAnsi="Times New Roman" w:cs="Times New Roman"/>
          <w:sz w:val="24"/>
          <w:szCs w:val="24"/>
        </w:rPr>
        <w:t xml:space="preserve">do </w:t>
      </w:r>
      <w:r w:rsidR="0056453F">
        <w:rPr>
          <w:rFonts w:ascii="Times New Roman" w:hAnsi="Times New Roman" w:cs="Times New Roman"/>
          <w:sz w:val="24"/>
          <w:szCs w:val="24"/>
        </w:rPr>
        <w:t xml:space="preserve">projektu </w:t>
      </w:r>
      <w:r w:rsidR="00B52BC2">
        <w:rPr>
          <w:rFonts w:ascii="Times New Roman" w:hAnsi="Times New Roman" w:cs="Times New Roman"/>
          <w:sz w:val="24"/>
          <w:szCs w:val="24"/>
        </w:rPr>
        <w:t>programu przeglądu wydatków w</w:t>
      </w:r>
      <w:r w:rsidR="005A183D">
        <w:rPr>
          <w:rFonts w:ascii="Times New Roman" w:hAnsi="Times New Roman" w:cs="Times New Roman"/>
          <w:sz w:val="24"/>
          <w:szCs w:val="24"/>
        </w:rPr>
        <w:t> </w:t>
      </w:r>
      <w:r w:rsidR="00B52BC2">
        <w:rPr>
          <w:rFonts w:ascii="Times New Roman" w:hAnsi="Times New Roman" w:cs="Times New Roman"/>
          <w:sz w:val="24"/>
          <w:szCs w:val="24"/>
        </w:rPr>
        <w:t>terminie 14 dni od jego otrzymania (</w:t>
      </w:r>
      <w:r w:rsidR="00B52BC2" w:rsidRPr="00B52BC2">
        <w:rPr>
          <w:rFonts w:ascii="Times New Roman" w:hAnsi="Times New Roman" w:cs="Times New Roman"/>
          <w:sz w:val="24"/>
          <w:szCs w:val="24"/>
        </w:rPr>
        <w:t>§</w:t>
      </w:r>
      <w:r w:rsidR="005A183D">
        <w:rPr>
          <w:rFonts w:ascii="Times New Roman" w:hAnsi="Times New Roman" w:cs="Times New Roman"/>
          <w:sz w:val="24"/>
          <w:szCs w:val="24"/>
        </w:rPr>
        <w:t xml:space="preserve"> </w:t>
      </w:r>
      <w:r w:rsidR="00B52BC2">
        <w:rPr>
          <w:rFonts w:ascii="Times New Roman" w:hAnsi="Times New Roman" w:cs="Times New Roman"/>
          <w:sz w:val="24"/>
          <w:szCs w:val="24"/>
        </w:rPr>
        <w:t>4</w:t>
      </w:r>
      <w:r w:rsidR="005A183D">
        <w:rPr>
          <w:rFonts w:ascii="Times New Roman" w:hAnsi="Times New Roman" w:cs="Times New Roman"/>
          <w:sz w:val="24"/>
          <w:szCs w:val="24"/>
        </w:rPr>
        <w:t xml:space="preserve"> ust. 1</w:t>
      </w:r>
      <w:r w:rsidR="00B52BC2">
        <w:rPr>
          <w:rFonts w:ascii="Times New Roman" w:hAnsi="Times New Roman" w:cs="Times New Roman"/>
          <w:sz w:val="24"/>
          <w:szCs w:val="24"/>
        </w:rPr>
        <w:t>)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. 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Niezgłoszenie uwag lub nieprzedstawienie stanowiska do projektu programu przeglądu wydatków w </w:t>
      </w:r>
      <w:r w:rsidR="00B52BC2">
        <w:rPr>
          <w:rFonts w:ascii="Times New Roman" w:hAnsi="Times New Roman" w:cs="Times New Roman"/>
          <w:sz w:val="24"/>
          <w:szCs w:val="24"/>
        </w:rPr>
        <w:t xml:space="preserve">powyższym </w:t>
      </w:r>
      <w:r w:rsidR="00B52BC2" w:rsidRPr="00B52BC2">
        <w:rPr>
          <w:rFonts w:ascii="Times New Roman" w:hAnsi="Times New Roman" w:cs="Times New Roman"/>
          <w:sz w:val="24"/>
          <w:szCs w:val="24"/>
        </w:rPr>
        <w:t>terminie</w:t>
      </w:r>
      <w:r w:rsidR="00B52BC2">
        <w:rPr>
          <w:rFonts w:ascii="Times New Roman" w:hAnsi="Times New Roman" w:cs="Times New Roman"/>
          <w:sz w:val="24"/>
          <w:szCs w:val="24"/>
        </w:rPr>
        <w:t xml:space="preserve"> będzie </w:t>
      </w:r>
      <w:r w:rsidR="00B52BC2" w:rsidRPr="00B52BC2">
        <w:rPr>
          <w:rFonts w:ascii="Times New Roman" w:hAnsi="Times New Roman" w:cs="Times New Roman"/>
          <w:sz w:val="24"/>
          <w:szCs w:val="24"/>
        </w:rPr>
        <w:t>oznacza</w:t>
      </w:r>
      <w:r w:rsidR="00B52BC2">
        <w:rPr>
          <w:rFonts w:ascii="Times New Roman" w:hAnsi="Times New Roman" w:cs="Times New Roman"/>
          <w:sz w:val="24"/>
          <w:szCs w:val="24"/>
        </w:rPr>
        <w:t>ło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 uzgodnienie projektu programu przeglądu wydatków</w:t>
      </w:r>
      <w:r w:rsidR="005A183D">
        <w:rPr>
          <w:rFonts w:ascii="Times New Roman" w:hAnsi="Times New Roman" w:cs="Times New Roman"/>
          <w:sz w:val="24"/>
          <w:szCs w:val="24"/>
        </w:rPr>
        <w:t xml:space="preserve"> (§ 4 ust. 2)</w:t>
      </w:r>
      <w:r w:rsidR="00B52BC2" w:rsidRPr="00B52BC2">
        <w:rPr>
          <w:rFonts w:ascii="Times New Roman" w:hAnsi="Times New Roman" w:cs="Times New Roman"/>
          <w:sz w:val="24"/>
          <w:szCs w:val="24"/>
        </w:rPr>
        <w:t>.</w:t>
      </w:r>
      <w:r w:rsidR="00B52BC2">
        <w:rPr>
          <w:rFonts w:ascii="Times New Roman" w:hAnsi="Times New Roman" w:cs="Times New Roman"/>
          <w:sz w:val="24"/>
          <w:szCs w:val="24"/>
        </w:rPr>
        <w:t xml:space="preserve"> </w:t>
      </w:r>
      <w:r w:rsidR="00B52BC2" w:rsidRPr="00B52BC2">
        <w:rPr>
          <w:rFonts w:ascii="Times New Roman" w:hAnsi="Times New Roman" w:cs="Times New Roman"/>
          <w:sz w:val="24"/>
          <w:szCs w:val="24"/>
        </w:rPr>
        <w:t>Uzgodniony program przeglądu wydatków Minister Finansów przeka</w:t>
      </w:r>
      <w:r w:rsidR="00B52BC2">
        <w:rPr>
          <w:rFonts w:ascii="Times New Roman" w:hAnsi="Times New Roman" w:cs="Times New Roman"/>
          <w:sz w:val="24"/>
          <w:szCs w:val="24"/>
        </w:rPr>
        <w:t>ż</w:t>
      </w:r>
      <w:r w:rsidR="00B52BC2" w:rsidRPr="00B52BC2">
        <w:rPr>
          <w:rFonts w:ascii="Times New Roman" w:hAnsi="Times New Roman" w:cs="Times New Roman"/>
          <w:sz w:val="24"/>
          <w:szCs w:val="24"/>
        </w:rPr>
        <w:t>e uczestnikom przeglądu</w:t>
      </w:r>
      <w:r w:rsidR="005A183D">
        <w:rPr>
          <w:rFonts w:ascii="Times New Roman" w:hAnsi="Times New Roman" w:cs="Times New Roman"/>
          <w:sz w:val="24"/>
          <w:szCs w:val="24"/>
        </w:rPr>
        <w:t xml:space="preserve"> (</w:t>
      </w:r>
      <w:r w:rsidR="005A183D" w:rsidRPr="00B52BC2">
        <w:rPr>
          <w:rFonts w:ascii="Times New Roman" w:hAnsi="Times New Roman" w:cs="Times New Roman"/>
          <w:sz w:val="24"/>
          <w:szCs w:val="24"/>
        </w:rPr>
        <w:t>§</w:t>
      </w:r>
      <w:r w:rsidR="005A183D">
        <w:rPr>
          <w:rFonts w:ascii="Times New Roman" w:hAnsi="Times New Roman" w:cs="Times New Roman"/>
          <w:sz w:val="24"/>
          <w:szCs w:val="24"/>
        </w:rPr>
        <w:t xml:space="preserve"> 4 ust. 3)</w:t>
      </w:r>
      <w:r w:rsidR="00B52BC2" w:rsidRPr="00B52BC2">
        <w:rPr>
          <w:rFonts w:ascii="Times New Roman" w:hAnsi="Times New Roman" w:cs="Times New Roman"/>
          <w:sz w:val="24"/>
          <w:szCs w:val="24"/>
        </w:rPr>
        <w:t>.</w:t>
      </w:r>
      <w:r w:rsidR="00B52BC2">
        <w:rPr>
          <w:rFonts w:ascii="Times New Roman" w:hAnsi="Times New Roman" w:cs="Times New Roman"/>
          <w:sz w:val="24"/>
          <w:szCs w:val="24"/>
        </w:rPr>
        <w:t xml:space="preserve"> 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Program przeglądu wydatków </w:t>
      </w:r>
      <w:r w:rsidR="00B52BC2">
        <w:rPr>
          <w:rFonts w:ascii="Times New Roman" w:hAnsi="Times New Roman" w:cs="Times New Roman"/>
          <w:sz w:val="24"/>
          <w:szCs w:val="24"/>
        </w:rPr>
        <w:t>będzie mógł by</w:t>
      </w:r>
      <w:r w:rsidR="00B52BC2" w:rsidRPr="00B52BC2">
        <w:rPr>
          <w:rFonts w:ascii="Times New Roman" w:hAnsi="Times New Roman" w:cs="Times New Roman"/>
          <w:sz w:val="24"/>
          <w:szCs w:val="24"/>
        </w:rPr>
        <w:t>ć zmieniony na uzasadniony wniosek uczestnika przeglądu</w:t>
      </w:r>
      <w:r w:rsidR="00B52BC2">
        <w:rPr>
          <w:rFonts w:ascii="Times New Roman" w:hAnsi="Times New Roman" w:cs="Times New Roman"/>
          <w:sz w:val="24"/>
          <w:szCs w:val="24"/>
        </w:rPr>
        <w:t xml:space="preserve"> (</w:t>
      </w:r>
      <w:r w:rsidR="00B52BC2" w:rsidRPr="00B52BC2">
        <w:rPr>
          <w:rFonts w:ascii="Times New Roman" w:hAnsi="Times New Roman" w:cs="Times New Roman"/>
          <w:sz w:val="24"/>
          <w:szCs w:val="24"/>
        </w:rPr>
        <w:t>§</w:t>
      </w:r>
      <w:r w:rsidR="005A183D">
        <w:rPr>
          <w:rFonts w:ascii="Times New Roman" w:hAnsi="Times New Roman" w:cs="Times New Roman"/>
          <w:sz w:val="24"/>
          <w:szCs w:val="24"/>
        </w:rPr>
        <w:t xml:space="preserve"> </w:t>
      </w:r>
      <w:r w:rsidR="00B52BC2">
        <w:rPr>
          <w:rFonts w:ascii="Times New Roman" w:hAnsi="Times New Roman" w:cs="Times New Roman"/>
          <w:sz w:val="24"/>
          <w:szCs w:val="24"/>
        </w:rPr>
        <w:t>4 ust. 4)</w:t>
      </w:r>
      <w:r w:rsidR="00B52BC2" w:rsidRPr="00B52BC2">
        <w:rPr>
          <w:rFonts w:ascii="Times New Roman" w:hAnsi="Times New Roman" w:cs="Times New Roman"/>
          <w:sz w:val="24"/>
          <w:szCs w:val="24"/>
        </w:rPr>
        <w:t>.</w:t>
      </w:r>
      <w:r w:rsidR="00B52BC2">
        <w:rPr>
          <w:rFonts w:ascii="Times New Roman" w:hAnsi="Times New Roman" w:cs="Times New Roman"/>
          <w:sz w:val="24"/>
          <w:szCs w:val="24"/>
        </w:rPr>
        <w:t xml:space="preserve"> </w:t>
      </w:r>
      <w:r w:rsidR="00B52BC2" w:rsidRPr="00B52BC2">
        <w:rPr>
          <w:rFonts w:ascii="Times New Roman" w:hAnsi="Times New Roman" w:cs="Times New Roman"/>
          <w:sz w:val="24"/>
          <w:szCs w:val="24"/>
        </w:rPr>
        <w:t>Zmian</w:t>
      </w:r>
      <w:r w:rsidR="00B52BC2">
        <w:rPr>
          <w:rFonts w:ascii="Times New Roman" w:hAnsi="Times New Roman" w:cs="Times New Roman"/>
          <w:sz w:val="24"/>
          <w:szCs w:val="24"/>
        </w:rPr>
        <w:t>y d</w:t>
      </w:r>
      <w:r w:rsidR="00B52BC2" w:rsidRPr="00B52BC2">
        <w:rPr>
          <w:rFonts w:ascii="Times New Roman" w:hAnsi="Times New Roman" w:cs="Times New Roman"/>
          <w:sz w:val="24"/>
          <w:szCs w:val="24"/>
        </w:rPr>
        <w:t>okon</w:t>
      </w:r>
      <w:r w:rsidR="00B52BC2">
        <w:rPr>
          <w:rFonts w:ascii="Times New Roman" w:hAnsi="Times New Roman" w:cs="Times New Roman"/>
          <w:sz w:val="24"/>
          <w:szCs w:val="24"/>
        </w:rPr>
        <w:t>a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 Minis</w:t>
      </w:r>
      <w:r w:rsidR="00B52BC2">
        <w:rPr>
          <w:rFonts w:ascii="Times New Roman" w:hAnsi="Times New Roman" w:cs="Times New Roman"/>
          <w:sz w:val="24"/>
          <w:szCs w:val="24"/>
        </w:rPr>
        <w:t>ter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 Finansów po</w:t>
      </w:r>
      <w:r w:rsidR="00B52BC2">
        <w:rPr>
          <w:rFonts w:ascii="Times New Roman" w:hAnsi="Times New Roman" w:cs="Times New Roman"/>
          <w:sz w:val="24"/>
          <w:szCs w:val="24"/>
        </w:rPr>
        <w:t xml:space="preserve"> uprzednim jej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 uzgodnieniu z</w:t>
      </w:r>
      <w:r w:rsidR="004C784D">
        <w:rPr>
          <w:rFonts w:ascii="Times New Roman" w:hAnsi="Times New Roman" w:cs="Times New Roman"/>
          <w:sz w:val="24"/>
          <w:szCs w:val="24"/>
        </w:rPr>
        <w:t xml:space="preserve"> </w:t>
      </w:r>
      <w:r w:rsidR="00B52BC2" w:rsidRPr="00B52BC2">
        <w:rPr>
          <w:rFonts w:ascii="Times New Roman" w:hAnsi="Times New Roman" w:cs="Times New Roman"/>
          <w:sz w:val="24"/>
          <w:szCs w:val="24"/>
        </w:rPr>
        <w:t>pozostałymi uczestnikami przeglądu</w:t>
      </w:r>
      <w:r w:rsidR="005A183D">
        <w:rPr>
          <w:rFonts w:ascii="Times New Roman" w:hAnsi="Times New Roman" w:cs="Times New Roman"/>
          <w:sz w:val="24"/>
          <w:szCs w:val="24"/>
        </w:rPr>
        <w:t xml:space="preserve"> w trybie analogicznym</w:t>
      </w:r>
      <w:r w:rsidR="0056453F">
        <w:rPr>
          <w:rFonts w:ascii="Times New Roman" w:hAnsi="Times New Roman" w:cs="Times New Roman"/>
          <w:sz w:val="24"/>
          <w:szCs w:val="24"/>
        </w:rPr>
        <w:t>,</w:t>
      </w:r>
      <w:r w:rsidR="005A183D">
        <w:rPr>
          <w:rFonts w:ascii="Times New Roman" w:hAnsi="Times New Roman" w:cs="Times New Roman"/>
          <w:sz w:val="24"/>
          <w:szCs w:val="24"/>
        </w:rPr>
        <w:t xml:space="preserve"> jak</w:t>
      </w:r>
      <w:r w:rsidR="0056453F">
        <w:rPr>
          <w:rFonts w:ascii="Times New Roman" w:hAnsi="Times New Roman" w:cs="Times New Roman"/>
          <w:sz w:val="24"/>
          <w:szCs w:val="24"/>
        </w:rPr>
        <w:t>i został ustalony</w:t>
      </w:r>
      <w:r w:rsidR="005A183D">
        <w:rPr>
          <w:rFonts w:ascii="Times New Roman" w:hAnsi="Times New Roman" w:cs="Times New Roman"/>
          <w:sz w:val="24"/>
          <w:szCs w:val="24"/>
        </w:rPr>
        <w:t xml:space="preserve"> dla uzg</w:t>
      </w:r>
      <w:r w:rsidR="0056453F">
        <w:rPr>
          <w:rFonts w:ascii="Times New Roman" w:hAnsi="Times New Roman" w:cs="Times New Roman"/>
          <w:sz w:val="24"/>
          <w:szCs w:val="24"/>
        </w:rPr>
        <w:t>adnia</w:t>
      </w:r>
      <w:r w:rsidR="005A183D">
        <w:rPr>
          <w:rFonts w:ascii="Times New Roman" w:hAnsi="Times New Roman" w:cs="Times New Roman"/>
          <w:sz w:val="24"/>
          <w:szCs w:val="24"/>
        </w:rPr>
        <w:t>nia projektu programu przeglądu wydatków (</w:t>
      </w:r>
      <w:r w:rsidR="005A183D" w:rsidRPr="00B52BC2">
        <w:rPr>
          <w:rFonts w:ascii="Times New Roman" w:hAnsi="Times New Roman" w:cs="Times New Roman"/>
          <w:sz w:val="24"/>
          <w:szCs w:val="24"/>
        </w:rPr>
        <w:t>§</w:t>
      </w:r>
      <w:r w:rsidR="005A183D">
        <w:rPr>
          <w:rFonts w:ascii="Times New Roman" w:hAnsi="Times New Roman" w:cs="Times New Roman"/>
          <w:sz w:val="24"/>
          <w:szCs w:val="24"/>
        </w:rPr>
        <w:t xml:space="preserve"> 4 ust. 5)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40A4C" w14:textId="25B97609" w:rsidR="00712533" w:rsidRPr="00F448C6" w:rsidRDefault="00CD5D4D" w:rsidP="0071253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C6">
        <w:rPr>
          <w:rFonts w:ascii="Times New Roman" w:hAnsi="Times New Roman" w:cs="Times New Roman"/>
          <w:sz w:val="24"/>
          <w:szCs w:val="24"/>
        </w:rPr>
        <w:t xml:space="preserve">Z przeprowadzonego przeglądu wydatków </w:t>
      </w:r>
      <w:r w:rsidR="0075725F" w:rsidRPr="00F448C6">
        <w:rPr>
          <w:rFonts w:ascii="Times New Roman" w:hAnsi="Times New Roman" w:cs="Times New Roman"/>
          <w:sz w:val="24"/>
          <w:szCs w:val="24"/>
        </w:rPr>
        <w:t>Minister Finansów sporządz</w:t>
      </w:r>
      <w:r w:rsidR="002073A2" w:rsidRPr="00F448C6">
        <w:rPr>
          <w:rFonts w:ascii="Times New Roman" w:hAnsi="Times New Roman" w:cs="Times New Roman"/>
          <w:sz w:val="24"/>
          <w:szCs w:val="24"/>
        </w:rPr>
        <w:t>i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 </w:t>
      </w:r>
      <w:r w:rsidR="00712533" w:rsidRPr="00F448C6">
        <w:rPr>
          <w:rFonts w:ascii="Times New Roman" w:hAnsi="Times New Roman" w:cs="Times New Roman"/>
          <w:sz w:val="24"/>
          <w:szCs w:val="24"/>
        </w:rPr>
        <w:t xml:space="preserve">projekt </w:t>
      </w:r>
      <w:r w:rsidR="0075725F" w:rsidRPr="00F448C6">
        <w:rPr>
          <w:rFonts w:ascii="Times New Roman" w:hAnsi="Times New Roman" w:cs="Times New Roman"/>
          <w:sz w:val="24"/>
          <w:szCs w:val="24"/>
        </w:rPr>
        <w:t>raport</w:t>
      </w:r>
      <w:r w:rsidR="00712533" w:rsidRPr="00F448C6">
        <w:rPr>
          <w:rFonts w:ascii="Times New Roman" w:hAnsi="Times New Roman" w:cs="Times New Roman"/>
          <w:sz w:val="24"/>
          <w:szCs w:val="24"/>
        </w:rPr>
        <w:t>u</w:t>
      </w:r>
      <w:r w:rsidR="0075725F" w:rsidRPr="00F448C6">
        <w:rPr>
          <w:rFonts w:ascii="Times New Roman" w:hAnsi="Times New Roman" w:cs="Times New Roman"/>
          <w:sz w:val="24"/>
          <w:szCs w:val="24"/>
        </w:rPr>
        <w:t xml:space="preserve">, </w:t>
      </w:r>
      <w:r w:rsidR="0056453F">
        <w:rPr>
          <w:rFonts w:ascii="Times New Roman" w:hAnsi="Times New Roman" w:cs="Times New Roman"/>
          <w:sz w:val="24"/>
          <w:szCs w:val="24"/>
        </w:rPr>
        <w:t>do którego u</w:t>
      </w:r>
      <w:r w:rsidR="00466EFE">
        <w:rPr>
          <w:rFonts w:ascii="Times New Roman" w:hAnsi="Times New Roman" w:cs="Times New Roman"/>
          <w:sz w:val="24"/>
          <w:szCs w:val="24"/>
        </w:rPr>
        <w:t>czestnicy przeglądu</w:t>
      </w:r>
      <w:r w:rsidR="00B52BC2">
        <w:rPr>
          <w:rFonts w:ascii="Times New Roman" w:hAnsi="Times New Roman" w:cs="Times New Roman"/>
          <w:sz w:val="24"/>
          <w:szCs w:val="24"/>
        </w:rPr>
        <w:t xml:space="preserve"> będą mogli zgłosić</w:t>
      </w:r>
      <w:r w:rsidR="0056453F">
        <w:rPr>
          <w:rFonts w:ascii="Times New Roman" w:hAnsi="Times New Roman" w:cs="Times New Roman"/>
          <w:sz w:val="24"/>
          <w:szCs w:val="24"/>
        </w:rPr>
        <w:t xml:space="preserve"> stanowisko </w:t>
      </w:r>
      <w:r w:rsidR="00B52BC2">
        <w:rPr>
          <w:rFonts w:ascii="Times New Roman" w:hAnsi="Times New Roman" w:cs="Times New Roman"/>
          <w:sz w:val="24"/>
          <w:szCs w:val="24"/>
        </w:rPr>
        <w:t>w terminie 14 dni od jego otrzymania</w:t>
      </w:r>
      <w:r w:rsidR="0056453F">
        <w:rPr>
          <w:rFonts w:ascii="Times New Roman" w:hAnsi="Times New Roman" w:cs="Times New Roman"/>
          <w:sz w:val="24"/>
          <w:szCs w:val="24"/>
        </w:rPr>
        <w:t>.</w:t>
      </w:r>
      <w:r w:rsidR="00B52BC2">
        <w:rPr>
          <w:rFonts w:ascii="Times New Roman" w:hAnsi="Times New Roman" w:cs="Times New Roman"/>
          <w:sz w:val="24"/>
          <w:szCs w:val="24"/>
        </w:rPr>
        <w:t xml:space="preserve"> 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Niezgłoszenie uwag lub nieprzedstawienie stanowiska do projektu </w:t>
      </w:r>
      <w:r w:rsidR="0056453F">
        <w:rPr>
          <w:rFonts w:ascii="Times New Roman" w:hAnsi="Times New Roman" w:cs="Times New Roman"/>
          <w:sz w:val="24"/>
          <w:szCs w:val="24"/>
        </w:rPr>
        <w:t xml:space="preserve">raportu </w:t>
      </w:r>
      <w:r w:rsidR="00B52BC2" w:rsidRPr="00B52BC2">
        <w:rPr>
          <w:rFonts w:ascii="Times New Roman" w:hAnsi="Times New Roman" w:cs="Times New Roman"/>
          <w:sz w:val="24"/>
          <w:szCs w:val="24"/>
        </w:rPr>
        <w:t>w</w:t>
      </w:r>
      <w:r w:rsidR="00004C86">
        <w:rPr>
          <w:rFonts w:ascii="Times New Roman" w:hAnsi="Times New Roman" w:cs="Times New Roman"/>
          <w:sz w:val="24"/>
          <w:szCs w:val="24"/>
        </w:rPr>
        <w:t> </w:t>
      </w:r>
      <w:r w:rsidR="00B52BC2">
        <w:rPr>
          <w:rFonts w:ascii="Times New Roman" w:hAnsi="Times New Roman" w:cs="Times New Roman"/>
          <w:sz w:val="24"/>
          <w:szCs w:val="24"/>
        </w:rPr>
        <w:t xml:space="preserve">powyższym </w:t>
      </w:r>
      <w:r w:rsidR="00B52BC2" w:rsidRPr="00B52BC2">
        <w:rPr>
          <w:rFonts w:ascii="Times New Roman" w:hAnsi="Times New Roman" w:cs="Times New Roman"/>
          <w:sz w:val="24"/>
          <w:szCs w:val="24"/>
        </w:rPr>
        <w:t>terminie</w:t>
      </w:r>
      <w:r w:rsidR="00B52BC2">
        <w:rPr>
          <w:rFonts w:ascii="Times New Roman" w:hAnsi="Times New Roman" w:cs="Times New Roman"/>
          <w:sz w:val="24"/>
          <w:szCs w:val="24"/>
        </w:rPr>
        <w:t xml:space="preserve"> będzie </w:t>
      </w:r>
      <w:r w:rsidR="00B52BC2" w:rsidRPr="00B52BC2">
        <w:rPr>
          <w:rFonts w:ascii="Times New Roman" w:hAnsi="Times New Roman" w:cs="Times New Roman"/>
          <w:sz w:val="24"/>
          <w:szCs w:val="24"/>
        </w:rPr>
        <w:t>oznacza</w:t>
      </w:r>
      <w:r w:rsidR="00B52BC2">
        <w:rPr>
          <w:rFonts w:ascii="Times New Roman" w:hAnsi="Times New Roman" w:cs="Times New Roman"/>
          <w:sz w:val="24"/>
          <w:szCs w:val="24"/>
        </w:rPr>
        <w:t>ło</w:t>
      </w:r>
      <w:r w:rsidR="00B52BC2" w:rsidRPr="00B52BC2">
        <w:rPr>
          <w:rFonts w:ascii="Times New Roman" w:hAnsi="Times New Roman" w:cs="Times New Roman"/>
          <w:sz w:val="24"/>
          <w:szCs w:val="24"/>
        </w:rPr>
        <w:t xml:space="preserve"> uzgodnienie projektu </w:t>
      </w:r>
      <w:r w:rsidR="00B52BC2">
        <w:rPr>
          <w:rFonts w:ascii="Times New Roman" w:hAnsi="Times New Roman" w:cs="Times New Roman"/>
          <w:sz w:val="24"/>
          <w:szCs w:val="24"/>
        </w:rPr>
        <w:t>raportu</w:t>
      </w:r>
      <w:r w:rsidR="0056453F">
        <w:rPr>
          <w:rFonts w:ascii="Times New Roman" w:hAnsi="Times New Roman" w:cs="Times New Roman"/>
          <w:sz w:val="24"/>
          <w:szCs w:val="24"/>
        </w:rPr>
        <w:t xml:space="preserve"> (</w:t>
      </w:r>
      <w:r w:rsidR="0056453F" w:rsidRPr="00B52BC2">
        <w:rPr>
          <w:rFonts w:ascii="Times New Roman" w:hAnsi="Times New Roman" w:cs="Times New Roman"/>
          <w:sz w:val="24"/>
          <w:szCs w:val="24"/>
        </w:rPr>
        <w:t>§</w:t>
      </w:r>
      <w:r w:rsidR="00195C0A">
        <w:rPr>
          <w:rFonts w:ascii="Times New Roman" w:hAnsi="Times New Roman" w:cs="Times New Roman"/>
          <w:sz w:val="24"/>
          <w:szCs w:val="24"/>
        </w:rPr>
        <w:t xml:space="preserve"> </w:t>
      </w:r>
      <w:r w:rsidR="0056453F">
        <w:rPr>
          <w:rFonts w:ascii="Times New Roman" w:hAnsi="Times New Roman" w:cs="Times New Roman"/>
          <w:sz w:val="24"/>
          <w:szCs w:val="24"/>
        </w:rPr>
        <w:t>5)</w:t>
      </w:r>
      <w:r w:rsidR="00B52BC2" w:rsidRPr="00B52BC2">
        <w:rPr>
          <w:rFonts w:ascii="Times New Roman" w:hAnsi="Times New Roman" w:cs="Times New Roman"/>
          <w:sz w:val="24"/>
          <w:szCs w:val="24"/>
        </w:rPr>
        <w:t>.</w:t>
      </w:r>
      <w:r w:rsidR="009A2C8F" w:rsidRPr="00F44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B2647" w14:textId="4ECA8C28" w:rsidR="00466EFE" w:rsidRDefault="002073A2" w:rsidP="002B1998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C6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56453F">
        <w:rPr>
          <w:rFonts w:ascii="Times New Roman" w:hAnsi="Times New Roman" w:cs="Times New Roman"/>
          <w:sz w:val="24"/>
          <w:szCs w:val="24"/>
        </w:rPr>
        <w:t xml:space="preserve">pisemne </w:t>
      </w:r>
      <w:r w:rsidRPr="00F448C6">
        <w:rPr>
          <w:rFonts w:ascii="Times New Roman" w:hAnsi="Times New Roman" w:cs="Times New Roman"/>
          <w:sz w:val="24"/>
          <w:szCs w:val="24"/>
        </w:rPr>
        <w:t>żądanie Ministra Finansów organy lub podmioty odpowiedzialne za wdrożenie propozycj</w:t>
      </w:r>
      <w:r w:rsidR="002B1998" w:rsidRPr="00F448C6">
        <w:rPr>
          <w:rFonts w:ascii="Times New Roman" w:hAnsi="Times New Roman" w:cs="Times New Roman"/>
          <w:sz w:val="24"/>
          <w:szCs w:val="24"/>
        </w:rPr>
        <w:t xml:space="preserve">i zmian zawartych w </w:t>
      </w:r>
      <w:r w:rsidRPr="00F448C6">
        <w:rPr>
          <w:rFonts w:ascii="Times New Roman" w:hAnsi="Times New Roman" w:cs="Times New Roman"/>
          <w:sz w:val="24"/>
          <w:szCs w:val="24"/>
        </w:rPr>
        <w:t>raporcie, przekażą informacje na temat ich wykorzystania lub o</w:t>
      </w:r>
      <w:r w:rsidR="0056453F">
        <w:rPr>
          <w:rFonts w:ascii="Times New Roman" w:hAnsi="Times New Roman" w:cs="Times New Roman"/>
          <w:sz w:val="24"/>
          <w:szCs w:val="24"/>
        </w:rPr>
        <w:t> </w:t>
      </w:r>
      <w:r w:rsidRPr="00F448C6">
        <w:rPr>
          <w:rFonts w:ascii="Times New Roman" w:hAnsi="Times New Roman" w:cs="Times New Roman"/>
          <w:sz w:val="24"/>
          <w:szCs w:val="24"/>
        </w:rPr>
        <w:t>przyczynach braku ich wykorzystania</w:t>
      </w:r>
      <w:r w:rsidR="00B52BC2">
        <w:rPr>
          <w:rFonts w:ascii="Times New Roman" w:hAnsi="Times New Roman" w:cs="Times New Roman"/>
          <w:sz w:val="24"/>
          <w:szCs w:val="24"/>
        </w:rPr>
        <w:t xml:space="preserve"> (</w:t>
      </w:r>
      <w:r w:rsidR="00B52BC2" w:rsidRPr="00B52BC2">
        <w:rPr>
          <w:rFonts w:ascii="Times New Roman" w:hAnsi="Times New Roman" w:cs="Times New Roman"/>
          <w:sz w:val="24"/>
          <w:szCs w:val="24"/>
        </w:rPr>
        <w:t>§</w:t>
      </w:r>
      <w:r w:rsidR="0056453F">
        <w:rPr>
          <w:rFonts w:ascii="Times New Roman" w:hAnsi="Times New Roman" w:cs="Times New Roman"/>
          <w:sz w:val="24"/>
          <w:szCs w:val="24"/>
        </w:rPr>
        <w:t xml:space="preserve"> </w:t>
      </w:r>
      <w:r w:rsidR="00B52BC2">
        <w:rPr>
          <w:rFonts w:ascii="Times New Roman" w:hAnsi="Times New Roman" w:cs="Times New Roman"/>
          <w:sz w:val="24"/>
          <w:szCs w:val="24"/>
        </w:rPr>
        <w:t>6)</w:t>
      </w:r>
      <w:r w:rsidRPr="00F448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C689E" w14:textId="5CE2D58C" w:rsidR="00466EFE" w:rsidRDefault="002073A2" w:rsidP="00466EF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C6">
        <w:rPr>
          <w:rFonts w:ascii="Times New Roman" w:hAnsi="Times New Roman" w:cs="Times New Roman"/>
          <w:sz w:val="24"/>
          <w:szCs w:val="24"/>
        </w:rPr>
        <w:t xml:space="preserve">Minister Finansów </w:t>
      </w:r>
      <w:r w:rsidR="0056453F">
        <w:rPr>
          <w:rFonts w:ascii="Times New Roman" w:hAnsi="Times New Roman" w:cs="Times New Roman"/>
          <w:sz w:val="24"/>
          <w:szCs w:val="24"/>
        </w:rPr>
        <w:t xml:space="preserve">będzie </w:t>
      </w:r>
      <w:r w:rsidRPr="00F448C6">
        <w:rPr>
          <w:rFonts w:ascii="Times New Roman" w:hAnsi="Times New Roman" w:cs="Times New Roman"/>
          <w:sz w:val="24"/>
          <w:szCs w:val="24"/>
        </w:rPr>
        <w:t>sporządz</w:t>
      </w:r>
      <w:r w:rsidR="0056453F">
        <w:rPr>
          <w:rFonts w:ascii="Times New Roman" w:hAnsi="Times New Roman" w:cs="Times New Roman"/>
          <w:sz w:val="24"/>
          <w:szCs w:val="24"/>
        </w:rPr>
        <w:t>ał</w:t>
      </w:r>
      <w:r w:rsidRPr="00F448C6">
        <w:rPr>
          <w:rFonts w:ascii="Times New Roman" w:hAnsi="Times New Roman" w:cs="Times New Roman"/>
          <w:sz w:val="24"/>
          <w:szCs w:val="24"/>
        </w:rPr>
        <w:t xml:space="preserve">, </w:t>
      </w:r>
      <w:r w:rsidR="003469D6">
        <w:rPr>
          <w:rFonts w:ascii="Times New Roman" w:hAnsi="Times New Roman" w:cs="Times New Roman"/>
          <w:sz w:val="24"/>
          <w:szCs w:val="24"/>
        </w:rPr>
        <w:t>w szczególności na podstawie poddanych analizie ww.</w:t>
      </w:r>
      <w:r w:rsidR="00004C86">
        <w:rPr>
          <w:rFonts w:ascii="Times New Roman" w:hAnsi="Times New Roman" w:cs="Times New Roman"/>
          <w:sz w:val="24"/>
          <w:szCs w:val="24"/>
        </w:rPr>
        <w:t> </w:t>
      </w:r>
      <w:r w:rsidR="003469D6">
        <w:rPr>
          <w:rFonts w:ascii="Times New Roman" w:hAnsi="Times New Roman" w:cs="Times New Roman"/>
          <w:sz w:val="24"/>
          <w:szCs w:val="24"/>
        </w:rPr>
        <w:t xml:space="preserve">informacji, </w:t>
      </w:r>
      <w:r w:rsidRPr="00F448C6">
        <w:rPr>
          <w:rFonts w:ascii="Times New Roman" w:hAnsi="Times New Roman" w:cs="Times New Roman"/>
          <w:sz w:val="24"/>
          <w:szCs w:val="24"/>
        </w:rPr>
        <w:t>w terminie do dnia 31 maja</w:t>
      </w:r>
      <w:r w:rsidR="003469D6">
        <w:rPr>
          <w:rFonts w:ascii="Times New Roman" w:hAnsi="Times New Roman" w:cs="Times New Roman"/>
          <w:sz w:val="24"/>
          <w:szCs w:val="24"/>
        </w:rPr>
        <w:t xml:space="preserve"> każdego roku</w:t>
      </w:r>
      <w:r w:rsidRPr="00F448C6">
        <w:rPr>
          <w:rFonts w:ascii="Times New Roman" w:hAnsi="Times New Roman" w:cs="Times New Roman"/>
          <w:sz w:val="24"/>
          <w:szCs w:val="24"/>
        </w:rPr>
        <w:t xml:space="preserve">, </w:t>
      </w:r>
      <w:r w:rsidR="00267245" w:rsidRPr="00F448C6">
        <w:rPr>
          <w:rFonts w:ascii="Times New Roman" w:hAnsi="Times New Roman" w:cs="Times New Roman"/>
          <w:sz w:val="24"/>
          <w:szCs w:val="24"/>
        </w:rPr>
        <w:t>sprawozdanie</w:t>
      </w:r>
      <w:r w:rsidRPr="00F448C6">
        <w:rPr>
          <w:rFonts w:ascii="Times New Roman" w:hAnsi="Times New Roman" w:cs="Times New Roman"/>
          <w:sz w:val="24"/>
          <w:szCs w:val="24"/>
        </w:rPr>
        <w:t xml:space="preserve"> o</w:t>
      </w:r>
      <w:r w:rsidR="003469D6">
        <w:rPr>
          <w:rFonts w:ascii="Times New Roman" w:hAnsi="Times New Roman" w:cs="Times New Roman"/>
          <w:sz w:val="24"/>
          <w:szCs w:val="24"/>
        </w:rPr>
        <w:t xml:space="preserve"> sposobie </w:t>
      </w:r>
      <w:r w:rsidRPr="00F448C6">
        <w:rPr>
          <w:rFonts w:ascii="Times New Roman" w:hAnsi="Times New Roman" w:cs="Times New Roman"/>
          <w:sz w:val="24"/>
          <w:szCs w:val="24"/>
        </w:rPr>
        <w:t>wykorzystani</w:t>
      </w:r>
      <w:r w:rsidR="003469D6">
        <w:rPr>
          <w:rFonts w:ascii="Times New Roman" w:hAnsi="Times New Roman" w:cs="Times New Roman"/>
          <w:sz w:val="24"/>
          <w:szCs w:val="24"/>
        </w:rPr>
        <w:t>a</w:t>
      </w:r>
      <w:r w:rsidRPr="00F448C6">
        <w:rPr>
          <w:rFonts w:ascii="Times New Roman" w:hAnsi="Times New Roman" w:cs="Times New Roman"/>
          <w:sz w:val="24"/>
          <w:szCs w:val="24"/>
        </w:rPr>
        <w:t xml:space="preserve"> propozycji zmian</w:t>
      </w:r>
      <w:r w:rsidR="003469D6">
        <w:rPr>
          <w:rFonts w:ascii="Times New Roman" w:hAnsi="Times New Roman" w:cs="Times New Roman"/>
          <w:sz w:val="24"/>
          <w:szCs w:val="24"/>
        </w:rPr>
        <w:t xml:space="preserve">, </w:t>
      </w:r>
      <w:r w:rsidR="003469D6" w:rsidRPr="00F448C6">
        <w:rPr>
          <w:rFonts w:ascii="Times New Roman" w:hAnsi="Times New Roman" w:cs="Times New Roman"/>
          <w:sz w:val="24"/>
          <w:szCs w:val="24"/>
        </w:rPr>
        <w:t>o których mowa w art. 175e ust. 2 i 3 ustawy</w:t>
      </w:r>
      <w:r w:rsidR="003469D6">
        <w:rPr>
          <w:rFonts w:ascii="Times New Roman" w:hAnsi="Times New Roman" w:cs="Times New Roman"/>
          <w:sz w:val="24"/>
          <w:szCs w:val="24"/>
        </w:rPr>
        <w:t>,</w:t>
      </w:r>
      <w:r w:rsidRPr="00F448C6">
        <w:rPr>
          <w:rFonts w:ascii="Times New Roman" w:hAnsi="Times New Roman" w:cs="Times New Roman"/>
          <w:sz w:val="24"/>
          <w:szCs w:val="24"/>
        </w:rPr>
        <w:t xml:space="preserve"> lub o</w:t>
      </w:r>
      <w:r w:rsidR="00004C86">
        <w:rPr>
          <w:rFonts w:ascii="Times New Roman" w:hAnsi="Times New Roman" w:cs="Times New Roman"/>
          <w:sz w:val="24"/>
          <w:szCs w:val="24"/>
        </w:rPr>
        <w:t> </w:t>
      </w:r>
      <w:r w:rsidRPr="00F448C6">
        <w:rPr>
          <w:rFonts w:ascii="Times New Roman" w:hAnsi="Times New Roman" w:cs="Times New Roman"/>
          <w:sz w:val="24"/>
          <w:szCs w:val="24"/>
        </w:rPr>
        <w:t xml:space="preserve">przyczynach ich </w:t>
      </w:r>
      <w:r w:rsidR="003469D6">
        <w:rPr>
          <w:rFonts w:ascii="Times New Roman" w:hAnsi="Times New Roman" w:cs="Times New Roman"/>
          <w:sz w:val="24"/>
          <w:szCs w:val="24"/>
        </w:rPr>
        <w:t>nie</w:t>
      </w:r>
      <w:r w:rsidRPr="00F448C6">
        <w:rPr>
          <w:rFonts w:ascii="Times New Roman" w:hAnsi="Times New Roman" w:cs="Times New Roman"/>
          <w:sz w:val="24"/>
          <w:szCs w:val="24"/>
        </w:rPr>
        <w:t xml:space="preserve">wykorzystania, według stanu na dzień 31 grudnia </w:t>
      </w:r>
      <w:r w:rsidR="003469D6">
        <w:rPr>
          <w:rFonts w:ascii="Times New Roman" w:hAnsi="Times New Roman" w:cs="Times New Roman"/>
          <w:sz w:val="24"/>
          <w:szCs w:val="24"/>
        </w:rPr>
        <w:t xml:space="preserve">poprzedniego </w:t>
      </w:r>
      <w:r w:rsidRPr="00F448C6">
        <w:rPr>
          <w:rFonts w:ascii="Times New Roman" w:hAnsi="Times New Roman" w:cs="Times New Roman"/>
          <w:sz w:val="24"/>
          <w:szCs w:val="24"/>
        </w:rPr>
        <w:t>roku</w:t>
      </w:r>
      <w:r w:rsidR="00AD70F8">
        <w:rPr>
          <w:rFonts w:ascii="Times New Roman" w:hAnsi="Times New Roman" w:cs="Times New Roman"/>
          <w:sz w:val="24"/>
          <w:szCs w:val="24"/>
        </w:rPr>
        <w:t xml:space="preserve"> (</w:t>
      </w:r>
      <w:r w:rsidR="00AD70F8" w:rsidRPr="00B52BC2">
        <w:rPr>
          <w:rFonts w:ascii="Times New Roman" w:hAnsi="Times New Roman" w:cs="Times New Roman"/>
          <w:sz w:val="24"/>
          <w:szCs w:val="24"/>
        </w:rPr>
        <w:t>§</w:t>
      </w:r>
      <w:r w:rsidR="00004C86">
        <w:rPr>
          <w:rFonts w:ascii="Times New Roman" w:hAnsi="Times New Roman" w:cs="Times New Roman"/>
          <w:sz w:val="24"/>
          <w:szCs w:val="24"/>
        </w:rPr>
        <w:t> </w:t>
      </w:r>
      <w:r w:rsidR="00AD70F8">
        <w:rPr>
          <w:rFonts w:ascii="Times New Roman" w:hAnsi="Times New Roman" w:cs="Times New Roman"/>
          <w:sz w:val="24"/>
          <w:szCs w:val="24"/>
        </w:rPr>
        <w:t>7)</w:t>
      </w:r>
      <w:r w:rsidR="00AD70F8" w:rsidRPr="00F448C6">
        <w:rPr>
          <w:rFonts w:ascii="Times New Roman" w:hAnsi="Times New Roman" w:cs="Times New Roman"/>
          <w:sz w:val="24"/>
          <w:szCs w:val="24"/>
        </w:rPr>
        <w:t xml:space="preserve">. </w:t>
      </w:r>
      <w:r w:rsidR="00E00753" w:rsidRPr="00F448C6">
        <w:rPr>
          <w:rFonts w:ascii="Times New Roman" w:hAnsi="Times New Roman" w:cs="Times New Roman"/>
          <w:sz w:val="24"/>
          <w:szCs w:val="24"/>
        </w:rPr>
        <w:t xml:space="preserve">Pierwsze sprawozdanie zostanie sporządzone do </w:t>
      </w:r>
      <w:r w:rsidR="003469D6">
        <w:rPr>
          <w:rFonts w:ascii="Times New Roman" w:hAnsi="Times New Roman" w:cs="Times New Roman"/>
          <w:sz w:val="24"/>
          <w:szCs w:val="24"/>
        </w:rPr>
        <w:t xml:space="preserve">dnia </w:t>
      </w:r>
      <w:r w:rsidR="00E00753" w:rsidRPr="00F448C6">
        <w:rPr>
          <w:rFonts w:ascii="Times New Roman" w:hAnsi="Times New Roman" w:cs="Times New Roman"/>
          <w:sz w:val="24"/>
          <w:szCs w:val="24"/>
        </w:rPr>
        <w:t>31 maja 202</w:t>
      </w:r>
      <w:r w:rsidR="00F448C6" w:rsidRPr="00F448C6">
        <w:rPr>
          <w:rFonts w:ascii="Times New Roman" w:hAnsi="Times New Roman" w:cs="Times New Roman"/>
          <w:sz w:val="24"/>
          <w:szCs w:val="24"/>
        </w:rPr>
        <w:t>5</w:t>
      </w:r>
      <w:r w:rsidR="00E00753" w:rsidRPr="00F448C6">
        <w:rPr>
          <w:rFonts w:ascii="Times New Roman" w:hAnsi="Times New Roman" w:cs="Times New Roman"/>
          <w:sz w:val="24"/>
          <w:szCs w:val="24"/>
        </w:rPr>
        <w:t xml:space="preserve"> r. i obejmie propozycje zmian</w:t>
      </w:r>
      <w:r w:rsidR="003469D6">
        <w:rPr>
          <w:rFonts w:ascii="Times New Roman" w:hAnsi="Times New Roman" w:cs="Times New Roman"/>
          <w:sz w:val="24"/>
          <w:szCs w:val="24"/>
        </w:rPr>
        <w:t xml:space="preserve"> zawarte </w:t>
      </w:r>
      <w:r w:rsidR="002B1998" w:rsidRPr="00F448C6">
        <w:rPr>
          <w:rFonts w:ascii="Times New Roman" w:hAnsi="Times New Roman" w:cs="Times New Roman"/>
          <w:sz w:val="24"/>
          <w:szCs w:val="24"/>
        </w:rPr>
        <w:t xml:space="preserve">w raportach </w:t>
      </w:r>
      <w:r w:rsidR="003469D6">
        <w:rPr>
          <w:rFonts w:ascii="Times New Roman" w:hAnsi="Times New Roman" w:cs="Times New Roman"/>
          <w:sz w:val="24"/>
          <w:szCs w:val="24"/>
        </w:rPr>
        <w:t xml:space="preserve">sporządzonych </w:t>
      </w:r>
      <w:r w:rsidR="001D2237" w:rsidRPr="00F448C6">
        <w:rPr>
          <w:rFonts w:ascii="Times New Roman" w:hAnsi="Times New Roman" w:cs="Times New Roman"/>
          <w:sz w:val="24"/>
          <w:szCs w:val="24"/>
        </w:rPr>
        <w:t>do końca 202</w:t>
      </w:r>
      <w:r w:rsidR="00F448C6" w:rsidRPr="00F448C6">
        <w:rPr>
          <w:rFonts w:ascii="Times New Roman" w:hAnsi="Times New Roman" w:cs="Times New Roman"/>
          <w:sz w:val="24"/>
          <w:szCs w:val="24"/>
        </w:rPr>
        <w:t>4</w:t>
      </w:r>
      <w:r w:rsidR="001D2237" w:rsidRPr="00F448C6">
        <w:rPr>
          <w:rFonts w:ascii="Times New Roman" w:hAnsi="Times New Roman" w:cs="Times New Roman"/>
          <w:sz w:val="24"/>
          <w:szCs w:val="24"/>
        </w:rPr>
        <w:t xml:space="preserve"> r.</w:t>
      </w:r>
      <w:r w:rsidR="00195C0A" w:rsidRPr="00195C0A">
        <w:rPr>
          <w:rFonts w:ascii="Times New Roman" w:hAnsi="Times New Roman" w:cs="Times New Roman"/>
          <w:sz w:val="24"/>
          <w:szCs w:val="24"/>
        </w:rPr>
        <w:t xml:space="preserve"> </w:t>
      </w:r>
      <w:r w:rsidR="00195C0A">
        <w:rPr>
          <w:rFonts w:ascii="Times New Roman" w:hAnsi="Times New Roman" w:cs="Times New Roman"/>
          <w:sz w:val="24"/>
          <w:szCs w:val="24"/>
        </w:rPr>
        <w:t>(§ 9).</w:t>
      </w:r>
    </w:p>
    <w:p w14:paraId="3BFC2737" w14:textId="739E89D4" w:rsidR="00AD70F8" w:rsidRDefault="00AD70F8" w:rsidP="00466EF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F8">
        <w:rPr>
          <w:rFonts w:ascii="Times New Roman" w:hAnsi="Times New Roman" w:cs="Times New Roman"/>
          <w:sz w:val="24"/>
          <w:szCs w:val="24"/>
        </w:rPr>
        <w:t>Pierwszy plan przeglądu wydatków zostanie sporządzony w terminie do dnia 3</w:t>
      </w:r>
      <w:r w:rsidR="00082B0C">
        <w:rPr>
          <w:rFonts w:ascii="Times New Roman" w:hAnsi="Times New Roman" w:cs="Times New Roman"/>
          <w:sz w:val="24"/>
          <w:szCs w:val="24"/>
        </w:rPr>
        <w:t>0</w:t>
      </w:r>
      <w:r w:rsidRPr="00AD70F8">
        <w:rPr>
          <w:rFonts w:ascii="Times New Roman" w:hAnsi="Times New Roman" w:cs="Times New Roman"/>
          <w:sz w:val="24"/>
          <w:szCs w:val="24"/>
        </w:rPr>
        <w:t xml:space="preserve"> </w:t>
      </w:r>
      <w:r w:rsidR="00082B0C">
        <w:rPr>
          <w:rFonts w:ascii="Times New Roman" w:hAnsi="Times New Roman" w:cs="Times New Roman"/>
          <w:sz w:val="24"/>
          <w:szCs w:val="24"/>
        </w:rPr>
        <w:t>czerw</w:t>
      </w:r>
      <w:r w:rsidRPr="00AD70F8">
        <w:rPr>
          <w:rFonts w:ascii="Times New Roman" w:hAnsi="Times New Roman" w:cs="Times New Roman"/>
          <w:sz w:val="24"/>
          <w:szCs w:val="24"/>
        </w:rPr>
        <w:t>ca 2024</w:t>
      </w:r>
      <w:r w:rsidR="004C784D">
        <w:rPr>
          <w:rFonts w:ascii="Times New Roman" w:hAnsi="Times New Roman" w:cs="Times New Roman"/>
          <w:sz w:val="24"/>
          <w:szCs w:val="24"/>
        </w:rPr>
        <w:t xml:space="preserve"> </w:t>
      </w:r>
      <w:r w:rsidRPr="00AD70F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B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8)</w:t>
      </w:r>
      <w:r w:rsidRPr="00F448C6">
        <w:rPr>
          <w:rFonts w:ascii="Times New Roman" w:hAnsi="Times New Roman" w:cs="Times New Roman"/>
          <w:sz w:val="24"/>
          <w:szCs w:val="24"/>
        </w:rPr>
        <w:t>.</w:t>
      </w:r>
    </w:p>
    <w:p w14:paraId="00F7B28D" w14:textId="37819156" w:rsidR="000E4FFF" w:rsidRPr="009D0B3F" w:rsidRDefault="00B639B6" w:rsidP="009D0B3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C6">
        <w:rPr>
          <w:rFonts w:ascii="Times New Roman" w:hAnsi="Times New Roman" w:cs="Times New Roman"/>
          <w:sz w:val="24"/>
          <w:szCs w:val="24"/>
        </w:rPr>
        <w:t xml:space="preserve">Rozporządzenie wejdzie w </w:t>
      </w:r>
      <w:r w:rsidRPr="00716C27">
        <w:rPr>
          <w:rFonts w:ascii="Times New Roman" w:hAnsi="Times New Roman" w:cs="Times New Roman"/>
          <w:sz w:val="24"/>
          <w:szCs w:val="24"/>
        </w:rPr>
        <w:t>ży</w:t>
      </w:r>
      <w:r w:rsidR="00712533" w:rsidRPr="00716C27">
        <w:rPr>
          <w:rFonts w:ascii="Times New Roman" w:hAnsi="Times New Roman" w:cs="Times New Roman"/>
          <w:sz w:val="24"/>
          <w:szCs w:val="24"/>
        </w:rPr>
        <w:t xml:space="preserve">cie </w:t>
      </w:r>
      <w:r w:rsidR="00082B0C" w:rsidRPr="00082B0C">
        <w:rPr>
          <w:rFonts w:ascii="Times New Roman" w:hAnsi="Times New Roman" w:cs="Times New Roman"/>
          <w:sz w:val="24"/>
          <w:szCs w:val="24"/>
        </w:rPr>
        <w:t>z dniem następującym po dniu ogłoszenia</w:t>
      </w:r>
      <w:r w:rsidR="00712533" w:rsidRPr="00716C27">
        <w:rPr>
          <w:rFonts w:ascii="Times New Roman" w:hAnsi="Times New Roman" w:cs="Times New Roman"/>
          <w:sz w:val="24"/>
          <w:szCs w:val="24"/>
        </w:rPr>
        <w:t>.</w:t>
      </w:r>
      <w:bookmarkStart w:id="1" w:name="_Hlk157165401"/>
      <w:r w:rsidR="009D0B3F">
        <w:rPr>
          <w:rFonts w:ascii="Times New Roman" w:hAnsi="Times New Roman" w:cs="Times New Roman"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Zgodnie z art. 4 ust. 2 ustawy z dnia 20 lipca 2000 r. </w:t>
      </w:r>
      <w:r w:rsidR="000E4FFF" w:rsidRPr="00892BF1">
        <w:rPr>
          <w:rFonts w:ascii="Times New Roman" w:hAnsi="Times New Roman" w:cs="Times New Roman"/>
          <w:i/>
          <w:iCs/>
          <w:sz w:val="24"/>
          <w:szCs w:val="24"/>
        </w:rPr>
        <w:t>o ogłaszaniu aktów normatywnych i</w:t>
      </w:r>
      <w:r w:rsidR="00892BF1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i/>
          <w:iCs/>
          <w:sz w:val="24"/>
          <w:szCs w:val="24"/>
        </w:rPr>
        <w:t>niektórych innych aktów prawnych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 (Dz. U. z 2019 r. poz. 1461)</w:t>
      </w:r>
      <w:r w:rsidR="00004C86">
        <w:rPr>
          <w:rFonts w:ascii="Times New Roman" w:hAnsi="Times New Roman" w:cs="Times New Roman"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>w uzasadnionych przypadkach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>akty normatywne mogą wchodzić w życie w terminie krótszym niż czternaście dni, a jeżeli</w:t>
      </w:r>
      <w:r w:rsidR="00892BF1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>ważny interes państwa wymaga natychmiastowego wejścia w życie aktu normatywnego i</w:t>
      </w:r>
      <w:r w:rsidR="00892BF1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>zasady demokratycznego państwa prawnego nie stoją temu na przeszkodzie, dniem wejścia w</w:t>
      </w:r>
      <w:r w:rsidR="00892BF1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>życie może być dzień ogłoszenia tego aktu w dzienniku urzędowym. Proponuje się, aby</w:t>
      </w:r>
      <w:r w:rsidR="00892BF1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>przepisy projektowanego rozporządzenia weszły w życie z dniem następującym po dniu</w:t>
      </w:r>
      <w:r w:rsidR="00892BF1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ogłoszenia. </w:t>
      </w:r>
      <w:r w:rsidR="0077045F">
        <w:rPr>
          <w:rFonts w:ascii="Times New Roman" w:hAnsi="Times New Roman" w:cs="Times New Roman"/>
          <w:sz w:val="24"/>
          <w:szCs w:val="24"/>
        </w:rPr>
        <w:t>Zgodnie z ustawą o</w:t>
      </w:r>
      <w:r w:rsidR="00004C86">
        <w:rPr>
          <w:rFonts w:ascii="Times New Roman" w:hAnsi="Times New Roman" w:cs="Times New Roman"/>
          <w:sz w:val="24"/>
          <w:szCs w:val="24"/>
        </w:rPr>
        <w:t> </w:t>
      </w:r>
      <w:r w:rsidR="0077045F">
        <w:rPr>
          <w:rFonts w:ascii="Times New Roman" w:hAnsi="Times New Roman" w:cs="Times New Roman"/>
          <w:sz w:val="24"/>
          <w:szCs w:val="24"/>
        </w:rPr>
        <w:t xml:space="preserve">finansach publicznych celem przeglądów jest m. in. oddziaływanie na jakość wydatków publicznych. </w:t>
      </w:r>
      <w:r w:rsidR="0077045F" w:rsidRPr="00892BF1">
        <w:rPr>
          <w:rFonts w:ascii="Times New Roman" w:hAnsi="Times New Roman" w:cs="Times New Roman"/>
          <w:sz w:val="24"/>
          <w:szCs w:val="24"/>
        </w:rPr>
        <w:t xml:space="preserve">Ustawa wprowadzająca przeglądy wydatków do systemu finansów publicznych przewiduje, że przegląd wydatków zostanie przeprowadzony po raz pierwszy w 2024 r. (art. 30 ustawy z dnia 26 maja 2023 r. </w:t>
      </w:r>
      <w:r w:rsidR="0077045F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o zmianie ustawy o podatku od towarów i usług oraz niektórych innych ustaw </w:t>
      </w:r>
      <w:r w:rsidR="00004C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7045F" w:rsidRPr="00892BF1">
        <w:rPr>
          <w:rFonts w:ascii="Times New Roman" w:hAnsi="Times New Roman" w:cs="Times New Roman"/>
          <w:sz w:val="24"/>
          <w:szCs w:val="24"/>
        </w:rPr>
        <w:t>Dz. U. z 2023 r. poz. 1059)</w:t>
      </w:r>
      <w:r w:rsidR="00004C86">
        <w:rPr>
          <w:rFonts w:ascii="Times New Roman" w:hAnsi="Times New Roman" w:cs="Times New Roman"/>
          <w:sz w:val="24"/>
          <w:szCs w:val="24"/>
        </w:rPr>
        <w:t>)</w:t>
      </w:r>
      <w:r w:rsidR="0077045F" w:rsidRPr="00892BF1">
        <w:rPr>
          <w:rFonts w:ascii="Times New Roman" w:hAnsi="Times New Roman" w:cs="Times New Roman"/>
          <w:sz w:val="24"/>
          <w:szCs w:val="24"/>
        </w:rPr>
        <w:t xml:space="preserve">. </w:t>
      </w:r>
      <w:r w:rsidR="0077045F">
        <w:rPr>
          <w:rFonts w:ascii="Times New Roman" w:hAnsi="Times New Roman" w:cs="Times New Roman"/>
          <w:sz w:val="24"/>
          <w:szCs w:val="24"/>
        </w:rPr>
        <w:t>Skrócenie terminu wejścia w życie projektowanego rozporządzenia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 jest konieczne</w:t>
      </w:r>
      <w:r w:rsidR="00892BF1" w:rsidRPr="00892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ze względu na jak najszybsze zabezpieczenie sprawnej realizacji </w:t>
      </w:r>
      <w:r w:rsidR="00892BF1" w:rsidRPr="00892BF1">
        <w:rPr>
          <w:rFonts w:ascii="Times New Roman" w:hAnsi="Times New Roman" w:cs="Times New Roman"/>
          <w:sz w:val="24"/>
          <w:szCs w:val="24"/>
        </w:rPr>
        <w:t>przeglądów wydatków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. </w:t>
      </w:r>
      <w:r w:rsidR="00B93F36">
        <w:rPr>
          <w:rFonts w:ascii="Times New Roman" w:hAnsi="Times New Roman" w:cs="Times New Roman"/>
          <w:sz w:val="24"/>
          <w:szCs w:val="24"/>
        </w:rPr>
        <w:t xml:space="preserve">Mając </w:t>
      </w:r>
      <w:r w:rsidR="0077045F">
        <w:rPr>
          <w:rFonts w:ascii="Times New Roman" w:hAnsi="Times New Roman" w:cs="Times New Roman"/>
          <w:sz w:val="24"/>
          <w:szCs w:val="24"/>
        </w:rPr>
        <w:t>na względzie powyższe,</w:t>
      </w:r>
      <w:r w:rsidR="00B93F36">
        <w:rPr>
          <w:rFonts w:ascii="Times New Roman" w:hAnsi="Times New Roman" w:cs="Times New Roman"/>
          <w:sz w:val="24"/>
          <w:szCs w:val="24"/>
        </w:rPr>
        <w:t xml:space="preserve"> </w:t>
      </w:r>
      <w:r w:rsidR="00892BF1" w:rsidRPr="00892BF1">
        <w:rPr>
          <w:rFonts w:ascii="Times New Roman" w:hAnsi="Times New Roman" w:cs="Times New Roman"/>
          <w:sz w:val="24"/>
          <w:szCs w:val="24"/>
        </w:rPr>
        <w:t>projektowane rozporządzenie</w:t>
      </w:r>
      <w:r w:rsidR="00B93F36">
        <w:rPr>
          <w:rFonts w:ascii="Times New Roman" w:hAnsi="Times New Roman" w:cs="Times New Roman"/>
          <w:sz w:val="24"/>
          <w:szCs w:val="24"/>
        </w:rPr>
        <w:t xml:space="preserve"> </w:t>
      </w:r>
      <w:r w:rsidR="00892BF1" w:rsidRPr="00892BF1">
        <w:rPr>
          <w:rFonts w:ascii="Times New Roman" w:hAnsi="Times New Roman" w:cs="Times New Roman"/>
          <w:sz w:val="24"/>
          <w:szCs w:val="24"/>
        </w:rPr>
        <w:t>przewiduje</w:t>
      </w:r>
      <w:r w:rsidR="00B93F36">
        <w:rPr>
          <w:rFonts w:ascii="Times New Roman" w:hAnsi="Times New Roman" w:cs="Times New Roman"/>
          <w:sz w:val="24"/>
          <w:szCs w:val="24"/>
        </w:rPr>
        <w:t>, że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pierwsz</w:t>
      </w:r>
      <w:r w:rsidR="00B93F36">
        <w:rPr>
          <w:rFonts w:ascii="Times New Roman" w:hAnsi="Times New Roman" w:cs="Times New Roman"/>
          <w:sz w:val="24"/>
          <w:szCs w:val="24"/>
        </w:rPr>
        <w:t>y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plan przeglądów wydatków</w:t>
      </w:r>
      <w:r w:rsidR="009D0B3F">
        <w:rPr>
          <w:rFonts w:ascii="Times New Roman" w:hAnsi="Times New Roman" w:cs="Times New Roman"/>
          <w:sz w:val="24"/>
          <w:szCs w:val="24"/>
        </w:rPr>
        <w:t xml:space="preserve">, </w:t>
      </w:r>
      <w:r w:rsidR="009D0B3F" w:rsidRPr="009D0B3F">
        <w:rPr>
          <w:rFonts w:ascii="Times New Roman" w:hAnsi="Times New Roman" w:cs="Times New Roman"/>
          <w:sz w:val="24"/>
          <w:szCs w:val="24"/>
        </w:rPr>
        <w:t>umożliwiający realizację zaplanowanych przeglądów</w:t>
      </w:r>
      <w:r w:rsidR="009D0B3F">
        <w:rPr>
          <w:rFonts w:ascii="Times New Roman" w:hAnsi="Times New Roman" w:cs="Times New Roman"/>
          <w:sz w:val="24"/>
          <w:szCs w:val="24"/>
        </w:rPr>
        <w:t>,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</w:t>
      </w:r>
      <w:r w:rsidR="00B93F36">
        <w:rPr>
          <w:rFonts w:ascii="Times New Roman" w:hAnsi="Times New Roman" w:cs="Times New Roman"/>
          <w:sz w:val="24"/>
          <w:szCs w:val="24"/>
        </w:rPr>
        <w:t xml:space="preserve">zostanie </w:t>
      </w:r>
      <w:r w:rsidR="00B93F36" w:rsidRPr="00B93F36">
        <w:rPr>
          <w:rFonts w:ascii="Times New Roman" w:hAnsi="Times New Roman" w:cs="Times New Roman"/>
          <w:sz w:val="24"/>
          <w:szCs w:val="24"/>
        </w:rPr>
        <w:t>sporządzony w terminie</w:t>
      </w:r>
      <w:r w:rsidR="00B93F36">
        <w:rPr>
          <w:rFonts w:ascii="Times New Roman" w:hAnsi="Times New Roman" w:cs="Times New Roman"/>
          <w:sz w:val="24"/>
          <w:szCs w:val="24"/>
        </w:rPr>
        <w:t xml:space="preserve"> </w:t>
      </w:r>
      <w:r w:rsidR="00892BF1" w:rsidRPr="00892BF1">
        <w:rPr>
          <w:rFonts w:ascii="Times New Roman" w:hAnsi="Times New Roman" w:cs="Times New Roman"/>
          <w:sz w:val="24"/>
          <w:szCs w:val="24"/>
        </w:rPr>
        <w:t>do dnia 3</w:t>
      </w:r>
      <w:r w:rsidR="00B93F36">
        <w:rPr>
          <w:rFonts w:ascii="Times New Roman" w:hAnsi="Times New Roman" w:cs="Times New Roman"/>
          <w:sz w:val="24"/>
          <w:szCs w:val="24"/>
        </w:rPr>
        <w:t>0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</w:t>
      </w:r>
      <w:r w:rsidR="00B93F36">
        <w:rPr>
          <w:rFonts w:ascii="Times New Roman" w:hAnsi="Times New Roman" w:cs="Times New Roman"/>
          <w:sz w:val="24"/>
          <w:szCs w:val="24"/>
        </w:rPr>
        <w:t>czerwc</w:t>
      </w:r>
      <w:r w:rsidR="00892BF1" w:rsidRPr="00892BF1">
        <w:rPr>
          <w:rFonts w:ascii="Times New Roman" w:hAnsi="Times New Roman" w:cs="Times New Roman"/>
          <w:sz w:val="24"/>
          <w:szCs w:val="24"/>
        </w:rPr>
        <w:t>a 2024 r.</w:t>
      </w:r>
      <w:r w:rsidR="0077045F" w:rsidRPr="0077045F">
        <w:rPr>
          <w:rFonts w:ascii="Times New Roman" w:hAnsi="Times New Roman" w:cs="Times New Roman"/>
          <w:sz w:val="24"/>
          <w:szCs w:val="24"/>
        </w:rPr>
        <w:t xml:space="preserve"> </w:t>
      </w:r>
      <w:r w:rsidR="0077045F">
        <w:rPr>
          <w:rFonts w:ascii="Times New Roman" w:hAnsi="Times New Roman" w:cs="Times New Roman"/>
          <w:sz w:val="24"/>
          <w:szCs w:val="24"/>
        </w:rPr>
        <w:t xml:space="preserve">(w </w:t>
      </w:r>
      <w:r w:rsidR="0077045F" w:rsidRPr="00B93F36">
        <w:rPr>
          <w:rFonts w:ascii="Times New Roman" w:hAnsi="Times New Roman" w:cs="Times New Roman"/>
          <w:sz w:val="24"/>
          <w:szCs w:val="24"/>
        </w:rPr>
        <w:t>§</w:t>
      </w:r>
      <w:r w:rsidR="0077045F">
        <w:rPr>
          <w:rFonts w:ascii="Times New Roman" w:hAnsi="Times New Roman" w:cs="Times New Roman"/>
          <w:sz w:val="24"/>
          <w:szCs w:val="24"/>
        </w:rPr>
        <w:t>7).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</w:t>
      </w:r>
      <w:r w:rsidR="0077045F">
        <w:rPr>
          <w:rFonts w:ascii="Times New Roman" w:hAnsi="Times New Roman" w:cs="Times New Roman"/>
          <w:sz w:val="24"/>
          <w:szCs w:val="24"/>
        </w:rPr>
        <w:t>Reasumując, w</w:t>
      </w:r>
      <w:r w:rsidR="000E4FFF" w:rsidRPr="00892BF1">
        <w:rPr>
          <w:rFonts w:ascii="Times New Roman" w:hAnsi="Times New Roman" w:cs="Times New Roman"/>
          <w:sz w:val="24"/>
          <w:szCs w:val="24"/>
        </w:rPr>
        <w:t>ejście w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życie projektowanych przepisów w możliwe krótkim terminie </w:t>
      </w:r>
      <w:r w:rsidR="00B93F36">
        <w:rPr>
          <w:rFonts w:ascii="Times New Roman" w:hAnsi="Times New Roman" w:cs="Times New Roman"/>
          <w:sz w:val="24"/>
          <w:szCs w:val="24"/>
        </w:rPr>
        <w:t>umożliwi realizację ww. przepisu ustawy</w:t>
      </w:r>
      <w:r w:rsidR="00004C86">
        <w:rPr>
          <w:rFonts w:ascii="Times New Roman" w:hAnsi="Times New Roman" w:cs="Times New Roman"/>
          <w:sz w:val="24"/>
          <w:szCs w:val="24"/>
        </w:rPr>
        <w:t>,</w:t>
      </w:r>
      <w:r w:rsidR="00B93F36">
        <w:rPr>
          <w:rFonts w:ascii="Times New Roman" w:hAnsi="Times New Roman" w:cs="Times New Roman"/>
          <w:sz w:val="24"/>
          <w:szCs w:val="24"/>
        </w:rPr>
        <w:t xml:space="preserve"> </w:t>
      </w:r>
      <w:r w:rsidR="0077045F">
        <w:rPr>
          <w:rFonts w:ascii="Times New Roman" w:hAnsi="Times New Roman" w:cs="Times New Roman"/>
          <w:sz w:val="24"/>
          <w:szCs w:val="24"/>
        </w:rPr>
        <w:t xml:space="preserve">a także 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będzie </w:t>
      </w:r>
      <w:r w:rsidR="00892BF1" w:rsidRPr="00892BF1">
        <w:rPr>
          <w:rFonts w:ascii="Times New Roman" w:hAnsi="Times New Roman" w:cs="Times New Roman"/>
          <w:sz w:val="24"/>
          <w:szCs w:val="24"/>
        </w:rPr>
        <w:t>mieć pozytywny wpływ na system</w:t>
      </w:r>
      <w:r w:rsidR="00004C86">
        <w:rPr>
          <w:rFonts w:ascii="Times New Roman" w:hAnsi="Times New Roman" w:cs="Times New Roman"/>
          <w:sz w:val="24"/>
          <w:szCs w:val="24"/>
        </w:rPr>
        <w:t xml:space="preserve"> finansów publicznych,</w:t>
      </w:r>
      <w:r w:rsidR="00892BF1" w:rsidRPr="00892BF1">
        <w:rPr>
          <w:rFonts w:ascii="Times New Roman" w:hAnsi="Times New Roman" w:cs="Times New Roman"/>
          <w:sz w:val="24"/>
          <w:szCs w:val="24"/>
        </w:rPr>
        <w:t xml:space="preserve"> </w:t>
      </w:r>
      <w:r w:rsidR="000E4FFF" w:rsidRPr="00892BF1">
        <w:rPr>
          <w:rFonts w:ascii="Times New Roman" w:hAnsi="Times New Roman" w:cs="Times New Roman"/>
          <w:sz w:val="24"/>
          <w:szCs w:val="24"/>
        </w:rPr>
        <w:t>nie narusza</w:t>
      </w:r>
      <w:r w:rsidR="00B93F36">
        <w:rPr>
          <w:rFonts w:ascii="Times New Roman" w:hAnsi="Times New Roman" w:cs="Times New Roman"/>
          <w:sz w:val="24"/>
          <w:szCs w:val="24"/>
        </w:rPr>
        <w:t>jąc</w:t>
      </w:r>
      <w:r w:rsidR="000E4FFF" w:rsidRPr="00892BF1">
        <w:rPr>
          <w:rFonts w:ascii="Times New Roman" w:hAnsi="Times New Roman" w:cs="Times New Roman"/>
          <w:sz w:val="24"/>
          <w:szCs w:val="24"/>
        </w:rPr>
        <w:t xml:space="preserve"> </w:t>
      </w:r>
      <w:r w:rsidR="00004C86" w:rsidRPr="00004C86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E4FFF" w:rsidRPr="00892BF1">
        <w:rPr>
          <w:rFonts w:ascii="Times New Roman" w:hAnsi="Times New Roman" w:cs="Times New Roman"/>
          <w:sz w:val="24"/>
          <w:szCs w:val="24"/>
        </w:rPr>
        <w:t>zasad demokratycznego państwa prawa.</w:t>
      </w:r>
    </w:p>
    <w:bookmarkEnd w:id="1"/>
    <w:p w14:paraId="56BEC445" w14:textId="77777777" w:rsidR="00F71A5B" w:rsidRDefault="00F71A5B" w:rsidP="00F448C6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EE1862">
        <w:rPr>
          <w:rFonts w:ascii="Times New Roman" w:hAnsi="Times New Roman" w:cs="Times New Roman"/>
          <w:szCs w:val="24"/>
        </w:rPr>
        <w:t>Projekt rozporządzenia jest zgodny z prawem Unii Europejskiej.</w:t>
      </w:r>
    </w:p>
    <w:p w14:paraId="128B4635" w14:textId="77777777" w:rsidR="00F71A5B" w:rsidRDefault="00F71A5B" w:rsidP="00F448C6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4335D5">
        <w:rPr>
          <w:rFonts w:ascii="Times New Roman" w:hAnsi="Times New Roman" w:cs="Times New Roman"/>
          <w:szCs w:val="24"/>
        </w:rPr>
        <w:t xml:space="preserve">Projekt </w:t>
      </w:r>
      <w:r>
        <w:rPr>
          <w:rFonts w:ascii="Times New Roman" w:hAnsi="Times New Roman" w:cs="Times New Roman"/>
          <w:szCs w:val="24"/>
        </w:rPr>
        <w:t xml:space="preserve">rozporządzenia </w:t>
      </w:r>
      <w:r w:rsidRPr="004335D5">
        <w:rPr>
          <w:rFonts w:ascii="Times New Roman" w:hAnsi="Times New Roman" w:cs="Times New Roman"/>
          <w:szCs w:val="24"/>
        </w:rPr>
        <w:t>nie wymaga zasięgnięcia opinii, dokonania konsultacji oraz uzgodnienia z właściwymi organami i instytucjami Unii Europejskiej, w tym z Europejskim Bankiem Centralnym.</w:t>
      </w:r>
    </w:p>
    <w:p w14:paraId="1D5069E2" w14:textId="4F40834C" w:rsidR="00F71A5B" w:rsidRDefault="00F71A5B" w:rsidP="00F448C6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4335D5">
        <w:rPr>
          <w:rFonts w:ascii="Times New Roman" w:hAnsi="Times New Roman" w:cs="Times New Roman"/>
          <w:szCs w:val="24"/>
        </w:rPr>
        <w:t xml:space="preserve">Projekt </w:t>
      </w:r>
      <w:r>
        <w:rPr>
          <w:rFonts w:ascii="Times New Roman" w:hAnsi="Times New Roman" w:cs="Times New Roman"/>
          <w:szCs w:val="24"/>
        </w:rPr>
        <w:t xml:space="preserve">rozporządzenia </w:t>
      </w:r>
      <w:r w:rsidRPr="004335D5">
        <w:rPr>
          <w:rFonts w:ascii="Times New Roman" w:hAnsi="Times New Roman" w:cs="Times New Roman"/>
          <w:szCs w:val="24"/>
        </w:rPr>
        <w:t>nie zawiera przepisów technicznych, w związku z tym nie podlega notyfikacji w</w:t>
      </w:r>
      <w:r w:rsidR="00F448C6">
        <w:rPr>
          <w:rFonts w:ascii="Times New Roman" w:hAnsi="Times New Roman" w:cs="Times New Roman"/>
          <w:szCs w:val="24"/>
        </w:rPr>
        <w:t xml:space="preserve"> </w:t>
      </w:r>
      <w:r w:rsidRPr="004335D5">
        <w:rPr>
          <w:rFonts w:ascii="Times New Roman" w:hAnsi="Times New Roman" w:cs="Times New Roman"/>
          <w:szCs w:val="24"/>
        </w:rPr>
        <w:t xml:space="preserve">rozumieniu przepisów </w:t>
      </w:r>
      <w:r w:rsidRPr="00195C0A">
        <w:rPr>
          <w:rFonts w:ascii="Times New Roman" w:hAnsi="Times New Roman" w:cs="Times New Roman"/>
          <w:i/>
          <w:szCs w:val="24"/>
        </w:rPr>
        <w:t>rozporządzenia Rady Ministrów z dnia 23 grudnia 2002 r. w sprawie sposobu funkcjonowania krajowego systemu notyfikacji norm i</w:t>
      </w:r>
      <w:r w:rsidR="004C784D">
        <w:rPr>
          <w:rFonts w:ascii="Times New Roman" w:hAnsi="Times New Roman" w:cs="Times New Roman"/>
          <w:i/>
          <w:szCs w:val="24"/>
        </w:rPr>
        <w:t xml:space="preserve"> </w:t>
      </w:r>
      <w:r w:rsidRPr="00195C0A">
        <w:rPr>
          <w:rFonts w:ascii="Times New Roman" w:hAnsi="Times New Roman" w:cs="Times New Roman"/>
          <w:i/>
          <w:szCs w:val="24"/>
        </w:rPr>
        <w:t>aktów prawnych</w:t>
      </w:r>
      <w:r w:rsidRPr="004335D5">
        <w:rPr>
          <w:rFonts w:ascii="Times New Roman" w:hAnsi="Times New Roman" w:cs="Times New Roman"/>
          <w:szCs w:val="24"/>
        </w:rPr>
        <w:t xml:space="preserve"> (Dz.</w:t>
      </w:r>
      <w:r w:rsidR="00004C86">
        <w:rPr>
          <w:rFonts w:ascii="Times New Roman" w:hAnsi="Times New Roman" w:cs="Times New Roman"/>
          <w:szCs w:val="24"/>
        </w:rPr>
        <w:t> </w:t>
      </w:r>
      <w:r w:rsidRPr="004335D5">
        <w:rPr>
          <w:rFonts w:ascii="Times New Roman" w:hAnsi="Times New Roman" w:cs="Times New Roman"/>
          <w:szCs w:val="24"/>
        </w:rPr>
        <w:t>U. poz.</w:t>
      </w:r>
      <w:r w:rsidR="00F448C6">
        <w:rPr>
          <w:rFonts w:ascii="Times New Roman" w:hAnsi="Times New Roman" w:cs="Times New Roman"/>
          <w:szCs w:val="24"/>
        </w:rPr>
        <w:t xml:space="preserve"> </w:t>
      </w:r>
      <w:r w:rsidRPr="004335D5">
        <w:rPr>
          <w:rFonts w:ascii="Times New Roman" w:hAnsi="Times New Roman" w:cs="Times New Roman"/>
          <w:szCs w:val="24"/>
        </w:rPr>
        <w:t>2039</w:t>
      </w:r>
      <w:r>
        <w:rPr>
          <w:rFonts w:ascii="Times New Roman" w:hAnsi="Times New Roman" w:cs="Times New Roman"/>
          <w:szCs w:val="24"/>
        </w:rPr>
        <w:t>, z późn. zm.</w:t>
      </w:r>
      <w:r w:rsidRPr="004335D5">
        <w:rPr>
          <w:rFonts w:ascii="Times New Roman" w:hAnsi="Times New Roman" w:cs="Times New Roman"/>
          <w:szCs w:val="24"/>
        </w:rPr>
        <w:t>).</w:t>
      </w:r>
    </w:p>
    <w:p w14:paraId="6577FEC0" w14:textId="00B169A3" w:rsidR="00F71A5B" w:rsidRPr="004335D5" w:rsidRDefault="00F71A5B" w:rsidP="00F448C6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5">
        <w:rPr>
          <w:rFonts w:ascii="Times New Roman" w:hAnsi="Times New Roman" w:cs="Times New Roman"/>
          <w:sz w:val="24"/>
          <w:szCs w:val="24"/>
        </w:rPr>
        <w:lastRenderedPageBreak/>
        <w:t xml:space="preserve">Zawarte w </w:t>
      </w:r>
      <w:r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4335D5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35D5">
        <w:rPr>
          <w:rFonts w:ascii="Times New Roman" w:hAnsi="Times New Roman" w:cs="Times New Roman"/>
          <w:sz w:val="24"/>
          <w:szCs w:val="24"/>
        </w:rPr>
        <w:t xml:space="preserve"> regulacje nie mają wpływu na mikroprzedsiębiorców, małych i</w:t>
      </w:r>
      <w:r w:rsidR="00F448C6">
        <w:rPr>
          <w:rFonts w:ascii="Times New Roman" w:hAnsi="Times New Roman" w:cs="Times New Roman"/>
          <w:sz w:val="24"/>
          <w:szCs w:val="24"/>
        </w:rPr>
        <w:t xml:space="preserve"> </w:t>
      </w:r>
      <w:r w:rsidRPr="004335D5">
        <w:rPr>
          <w:rFonts w:ascii="Times New Roman" w:hAnsi="Times New Roman" w:cs="Times New Roman"/>
          <w:sz w:val="24"/>
          <w:szCs w:val="24"/>
        </w:rPr>
        <w:t>średnich przedsiębiorców</w:t>
      </w:r>
      <w:r w:rsidR="00004C86">
        <w:rPr>
          <w:rFonts w:ascii="Times New Roman" w:hAnsi="Times New Roman" w:cs="Times New Roman"/>
          <w:sz w:val="24"/>
          <w:szCs w:val="24"/>
        </w:rPr>
        <w:t>,</w:t>
      </w:r>
      <w:r w:rsidRPr="004335D5">
        <w:rPr>
          <w:rFonts w:ascii="Times New Roman" w:hAnsi="Times New Roman" w:cs="Times New Roman"/>
          <w:sz w:val="24"/>
          <w:szCs w:val="24"/>
        </w:rPr>
        <w:t xml:space="preserve"> zgodnie z art. 66 </w:t>
      </w:r>
      <w:r w:rsidRPr="00195C0A">
        <w:rPr>
          <w:rFonts w:ascii="Times New Roman" w:hAnsi="Times New Roman" w:cs="Times New Roman"/>
          <w:i/>
          <w:sz w:val="24"/>
          <w:szCs w:val="24"/>
        </w:rPr>
        <w:t>ustawy z dnia 6 marca 2018 r. - Prawo przedsiębiorców</w:t>
      </w:r>
      <w:r w:rsidRPr="004335D5">
        <w:rPr>
          <w:rFonts w:ascii="Times New Roman" w:hAnsi="Times New Roman" w:cs="Times New Roman"/>
          <w:sz w:val="24"/>
          <w:szCs w:val="24"/>
        </w:rPr>
        <w:t xml:space="preserve"> (Dz.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35D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221</w:t>
      </w:r>
      <w:r w:rsidR="00195C0A">
        <w:rPr>
          <w:rFonts w:ascii="Times New Roman" w:hAnsi="Times New Roman" w:cs="Times New Roman"/>
          <w:sz w:val="24"/>
          <w:szCs w:val="24"/>
        </w:rPr>
        <w:t>, z późn. zm.</w:t>
      </w:r>
      <w:r w:rsidRPr="004335D5">
        <w:rPr>
          <w:rFonts w:ascii="Times New Roman" w:hAnsi="Times New Roman" w:cs="Times New Roman"/>
          <w:sz w:val="24"/>
          <w:szCs w:val="24"/>
        </w:rPr>
        <w:t>).</w:t>
      </w:r>
    </w:p>
    <w:p w14:paraId="6AACC29F" w14:textId="359B6691" w:rsidR="00F71A5B" w:rsidRPr="00F448C6" w:rsidRDefault="00F71A5B" w:rsidP="00F448C6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4335D5">
        <w:rPr>
          <w:rFonts w:ascii="Times New Roman" w:hAnsi="Times New Roman" w:cs="Times New Roman"/>
          <w:szCs w:val="24"/>
        </w:rPr>
        <w:t>Projekt rozporządzeni</w:t>
      </w:r>
      <w:r>
        <w:rPr>
          <w:rFonts w:ascii="Times New Roman" w:hAnsi="Times New Roman" w:cs="Times New Roman"/>
          <w:szCs w:val="24"/>
        </w:rPr>
        <w:t>a</w:t>
      </w:r>
      <w:r w:rsidRPr="004335D5">
        <w:rPr>
          <w:rFonts w:ascii="Times New Roman" w:hAnsi="Times New Roman" w:cs="Times New Roman"/>
          <w:szCs w:val="24"/>
        </w:rPr>
        <w:t xml:space="preserve"> nie zawiera przepisów mających na celu ograniczenie biurokracji lub</w:t>
      </w:r>
      <w:r w:rsidR="00F448C6">
        <w:rPr>
          <w:rFonts w:ascii="Times New Roman" w:hAnsi="Times New Roman" w:cs="Times New Roman"/>
          <w:szCs w:val="24"/>
        </w:rPr>
        <w:t xml:space="preserve"> </w:t>
      </w:r>
      <w:r w:rsidRPr="004335D5">
        <w:rPr>
          <w:rFonts w:ascii="Times New Roman" w:hAnsi="Times New Roman" w:cs="Times New Roman"/>
          <w:szCs w:val="24"/>
        </w:rPr>
        <w:t>mogących spowodować jej wzrost.</w:t>
      </w:r>
    </w:p>
    <w:p w14:paraId="755EE0F7" w14:textId="2AB48C30" w:rsidR="00F71A5B" w:rsidRPr="00F448C6" w:rsidRDefault="00F71A5B" w:rsidP="00F448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5">
        <w:rPr>
          <w:rFonts w:ascii="Times New Roman" w:hAnsi="Times New Roman" w:cs="Times New Roman"/>
          <w:sz w:val="24"/>
          <w:szCs w:val="24"/>
        </w:rPr>
        <w:t xml:space="preserve">Zgodnie z art. 5 </w:t>
      </w:r>
      <w:r w:rsidRPr="003132D2">
        <w:rPr>
          <w:rFonts w:ascii="Times New Roman" w:hAnsi="Times New Roman" w:cs="Times New Roman"/>
          <w:i/>
          <w:sz w:val="24"/>
          <w:szCs w:val="24"/>
        </w:rPr>
        <w:t>ustawy z dnia 7 lipca 2005</w:t>
      </w:r>
      <w:r w:rsidR="00F448C6" w:rsidRPr="00313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2D2">
        <w:rPr>
          <w:rFonts w:ascii="Times New Roman" w:hAnsi="Times New Roman" w:cs="Times New Roman"/>
          <w:i/>
          <w:sz w:val="24"/>
          <w:szCs w:val="24"/>
        </w:rPr>
        <w:t xml:space="preserve">r. o działalności lobbingowej w procesie stanowienia prawa </w:t>
      </w:r>
      <w:r w:rsidRPr="004335D5">
        <w:rPr>
          <w:rFonts w:ascii="Times New Roman" w:hAnsi="Times New Roman" w:cs="Times New Roman"/>
          <w:sz w:val="24"/>
          <w:szCs w:val="24"/>
        </w:rPr>
        <w:t>(Dz. U. z 2017</w:t>
      </w:r>
      <w:r w:rsidR="004C784D">
        <w:rPr>
          <w:rFonts w:ascii="Times New Roman" w:hAnsi="Times New Roman" w:cs="Times New Roman"/>
          <w:sz w:val="24"/>
          <w:szCs w:val="24"/>
        </w:rPr>
        <w:t xml:space="preserve"> </w:t>
      </w:r>
      <w:r w:rsidRPr="004335D5">
        <w:rPr>
          <w:rFonts w:ascii="Times New Roman" w:hAnsi="Times New Roman" w:cs="Times New Roman"/>
          <w:sz w:val="24"/>
          <w:szCs w:val="24"/>
        </w:rPr>
        <w:t>r. poz. 248) w związku z §</w:t>
      </w:r>
      <w:r w:rsidR="00F448C6">
        <w:rPr>
          <w:rFonts w:ascii="Times New Roman" w:hAnsi="Times New Roman" w:cs="Times New Roman"/>
          <w:sz w:val="24"/>
          <w:szCs w:val="24"/>
        </w:rPr>
        <w:t xml:space="preserve"> </w:t>
      </w:r>
      <w:r w:rsidRPr="004335D5">
        <w:rPr>
          <w:rFonts w:ascii="Times New Roman" w:hAnsi="Times New Roman" w:cs="Times New Roman"/>
          <w:sz w:val="24"/>
          <w:szCs w:val="24"/>
        </w:rPr>
        <w:t xml:space="preserve">52 ust. 1 </w:t>
      </w:r>
      <w:r w:rsidRPr="003132D2">
        <w:rPr>
          <w:rFonts w:ascii="Times New Roman" w:hAnsi="Times New Roman" w:cs="Times New Roman"/>
          <w:i/>
          <w:sz w:val="24"/>
          <w:szCs w:val="24"/>
        </w:rPr>
        <w:t>uchwały nr 190 Rady Ministrów z dnia 29 października 2013</w:t>
      </w:r>
      <w:r w:rsidR="00F448C6" w:rsidRPr="00313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2D2">
        <w:rPr>
          <w:rFonts w:ascii="Times New Roman" w:hAnsi="Times New Roman" w:cs="Times New Roman"/>
          <w:i/>
          <w:sz w:val="24"/>
          <w:szCs w:val="24"/>
        </w:rPr>
        <w:t>r. – Regulamin pracy Rady Ministrów</w:t>
      </w:r>
      <w:r w:rsidRPr="004335D5">
        <w:rPr>
          <w:rFonts w:ascii="Times New Roman" w:hAnsi="Times New Roman" w:cs="Times New Roman"/>
          <w:sz w:val="24"/>
          <w:szCs w:val="24"/>
        </w:rPr>
        <w:t xml:space="preserve"> (M.P.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448C6">
        <w:rPr>
          <w:rFonts w:ascii="Times New Roman" w:hAnsi="Times New Roman" w:cs="Times New Roman"/>
          <w:sz w:val="24"/>
          <w:szCs w:val="24"/>
        </w:rPr>
        <w:t xml:space="preserve"> </w:t>
      </w:r>
      <w:r w:rsidRPr="004335D5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348</w:t>
      </w:r>
      <w:r w:rsidRPr="004335D5">
        <w:rPr>
          <w:rFonts w:ascii="Times New Roman" w:hAnsi="Times New Roman" w:cs="Times New Roman"/>
          <w:sz w:val="24"/>
          <w:szCs w:val="24"/>
        </w:rPr>
        <w:t xml:space="preserve">) projekt </w:t>
      </w: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4335D5">
        <w:rPr>
          <w:rFonts w:ascii="Times New Roman" w:hAnsi="Times New Roman" w:cs="Times New Roman"/>
          <w:sz w:val="24"/>
          <w:szCs w:val="24"/>
        </w:rPr>
        <w:t>zosta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4335D5">
        <w:rPr>
          <w:rFonts w:ascii="Times New Roman" w:hAnsi="Times New Roman" w:cs="Times New Roman"/>
          <w:sz w:val="24"/>
          <w:szCs w:val="24"/>
        </w:rPr>
        <w:t xml:space="preserve"> udostępniony w</w:t>
      </w:r>
      <w:r w:rsidR="004C784D">
        <w:rPr>
          <w:rFonts w:ascii="Times New Roman" w:hAnsi="Times New Roman" w:cs="Times New Roman"/>
          <w:sz w:val="24"/>
          <w:szCs w:val="24"/>
        </w:rPr>
        <w:t xml:space="preserve"> </w:t>
      </w:r>
      <w:r w:rsidRPr="004335D5">
        <w:rPr>
          <w:rFonts w:ascii="Times New Roman" w:hAnsi="Times New Roman" w:cs="Times New Roman"/>
          <w:sz w:val="24"/>
          <w:szCs w:val="24"/>
        </w:rPr>
        <w:t>Biuletynie Informacji Publicznej na stronie podmiotowej Rządowego Centrum Legislacji, w serwisie Rządowy Proces Legislacyjny.</w:t>
      </w:r>
    </w:p>
    <w:sectPr w:rsidR="00F71A5B" w:rsidRPr="00F4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BEF83" w14:textId="77777777" w:rsidR="00901BE7" w:rsidRDefault="00901BE7" w:rsidP="00A03BDE">
      <w:pPr>
        <w:spacing w:after="0" w:line="240" w:lineRule="auto"/>
      </w:pPr>
      <w:r>
        <w:separator/>
      </w:r>
    </w:p>
  </w:endnote>
  <w:endnote w:type="continuationSeparator" w:id="0">
    <w:p w14:paraId="07509A36" w14:textId="77777777" w:rsidR="00901BE7" w:rsidRDefault="00901BE7" w:rsidP="00A0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8EBB" w14:textId="77777777" w:rsidR="00901BE7" w:rsidRDefault="00901BE7" w:rsidP="00A03BDE">
      <w:pPr>
        <w:spacing w:after="0" w:line="240" w:lineRule="auto"/>
      </w:pPr>
      <w:r>
        <w:separator/>
      </w:r>
    </w:p>
  </w:footnote>
  <w:footnote w:type="continuationSeparator" w:id="0">
    <w:p w14:paraId="59E558B9" w14:textId="77777777" w:rsidR="00901BE7" w:rsidRDefault="00901BE7" w:rsidP="00A0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F58"/>
    <w:multiLevelType w:val="hybridMultilevel"/>
    <w:tmpl w:val="07548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71C"/>
    <w:multiLevelType w:val="hybridMultilevel"/>
    <w:tmpl w:val="84042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30A9"/>
    <w:multiLevelType w:val="hybridMultilevel"/>
    <w:tmpl w:val="175EB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147F"/>
    <w:multiLevelType w:val="hybridMultilevel"/>
    <w:tmpl w:val="15081270"/>
    <w:lvl w:ilvl="0" w:tplc="583C530A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434C"/>
    <w:multiLevelType w:val="hybridMultilevel"/>
    <w:tmpl w:val="7930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03A0"/>
    <w:multiLevelType w:val="hybridMultilevel"/>
    <w:tmpl w:val="9E5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454D"/>
    <w:multiLevelType w:val="hybridMultilevel"/>
    <w:tmpl w:val="0A3A9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3DE"/>
    <w:multiLevelType w:val="hybridMultilevel"/>
    <w:tmpl w:val="26AE543A"/>
    <w:lvl w:ilvl="0" w:tplc="B18A79A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5C8C"/>
    <w:multiLevelType w:val="hybridMultilevel"/>
    <w:tmpl w:val="47FAB082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E"/>
    <w:rsid w:val="00004C86"/>
    <w:rsid w:val="00043ADE"/>
    <w:rsid w:val="00053D45"/>
    <w:rsid w:val="000825CB"/>
    <w:rsid w:val="00082B0C"/>
    <w:rsid w:val="000C16C0"/>
    <w:rsid w:val="000E4FFF"/>
    <w:rsid w:val="00102AEE"/>
    <w:rsid w:val="00125063"/>
    <w:rsid w:val="001331D8"/>
    <w:rsid w:val="00186112"/>
    <w:rsid w:val="001922E0"/>
    <w:rsid w:val="001943B7"/>
    <w:rsid w:val="00195C0A"/>
    <w:rsid w:val="001D2237"/>
    <w:rsid w:val="002073A2"/>
    <w:rsid w:val="00253F5E"/>
    <w:rsid w:val="00267245"/>
    <w:rsid w:val="0029408C"/>
    <w:rsid w:val="002B1998"/>
    <w:rsid w:val="003132D2"/>
    <w:rsid w:val="0032128C"/>
    <w:rsid w:val="00330F1A"/>
    <w:rsid w:val="003469D6"/>
    <w:rsid w:val="00372C94"/>
    <w:rsid w:val="003B1767"/>
    <w:rsid w:val="00417EC7"/>
    <w:rsid w:val="00466EFE"/>
    <w:rsid w:val="004C784D"/>
    <w:rsid w:val="0056453F"/>
    <w:rsid w:val="005959F3"/>
    <w:rsid w:val="005A183D"/>
    <w:rsid w:val="00642CDA"/>
    <w:rsid w:val="006801F2"/>
    <w:rsid w:val="006B6204"/>
    <w:rsid w:val="00712533"/>
    <w:rsid w:val="00716C27"/>
    <w:rsid w:val="0075725F"/>
    <w:rsid w:val="0076353E"/>
    <w:rsid w:val="0077045F"/>
    <w:rsid w:val="00806AC6"/>
    <w:rsid w:val="008604C5"/>
    <w:rsid w:val="00865583"/>
    <w:rsid w:val="00892BF1"/>
    <w:rsid w:val="008A6252"/>
    <w:rsid w:val="008B4DE9"/>
    <w:rsid w:val="00901BE7"/>
    <w:rsid w:val="009115C0"/>
    <w:rsid w:val="00974D31"/>
    <w:rsid w:val="009A2C8F"/>
    <w:rsid w:val="009B6099"/>
    <w:rsid w:val="009D0B3F"/>
    <w:rsid w:val="009D4735"/>
    <w:rsid w:val="009E23E0"/>
    <w:rsid w:val="00A00191"/>
    <w:rsid w:val="00A03BDE"/>
    <w:rsid w:val="00A470B2"/>
    <w:rsid w:val="00A572A5"/>
    <w:rsid w:val="00A6512A"/>
    <w:rsid w:val="00A75E7D"/>
    <w:rsid w:val="00A91D68"/>
    <w:rsid w:val="00AA71B2"/>
    <w:rsid w:val="00AC2238"/>
    <w:rsid w:val="00AD2888"/>
    <w:rsid w:val="00AD70F8"/>
    <w:rsid w:val="00B070AE"/>
    <w:rsid w:val="00B12DD6"/>
    <w:rsid w:val="00B365D8"/>
    <w:rsid w:val="00B52BC2"/>
    <w:rsid w:val="00B639B6"/>
    <w:rsid w:val="00B93F36"/>
    <w:rsid w:val="00BC7A54"/>
    <w:rsid w:val="00BF4BE6"/>
    <w:rsid w:val="00C35E5D"/>
    <w:rsid w:val="00C4528A"/>
    <w:rsid w:val="00C45773"/>
    <w:rsid w:val="00C47837"/>
    <w:rsid w:val="00C73985"/>
    <w:rsid w:val="00C86537"/>
    <w:rsid w:val="00C9375A"/>
    <w:rsid w:val="00CD5D4D"/>
    <w:rsid w:val="00D26B34"/>
    <w:rsid w:val="00D32DAD"/>
    <w:rsid w:val="00D94129"/>
    <w:rsid w:val="00DA38D7"/>
    <w:rsid w:val="00DC3164"/>
    <w:rsid w:val="00E00753"/>
    <w:rsid w:val="00E86AB4"/>
    <w:rsid w:val="00EA5D07"/>
    <w:rsid w:val="00EB36C7"/>
    <w:rsid w:val="00F448C6"/>
    <w:rsid w:val="00F570FD"/>
    <w:rsid w:val="00F71A5B"/>
    <w:rsid w:val="00FA7A95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0932"/>
  <w15:chartTrackingRefBased/>
  <w15:docId w15:val="{783DF898-199A-4846-A512-207498D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CDA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qFormat/>
    <w:rsid w:val="0075725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A5B"/>
    <w:rPr>
      <w:b/>
      <w:bCs/>
      <w:sz w:val="20"/>
      <w:szCs w:val="20"/>
    </w:rPr>
  </w:style>
  <w:style w:type="paragraph" w:styleId="Bezodstpw">
    <w:name w:val="No Spacing"/>
    <w:uiPriority w:val="99"/>
    <w:qFormat/>
    <w:rsid w:val="00F71A5B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F71A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BC2"/>
    <w:rPr>
      <w:vertAlign w:val="superscript"/>
    </w:rPr>
  </w:style>
  <w:style w:type="paragraph" w:styleId="Poprawka">
    <w:name w:val="Revision"/>
    <w:hidden/>
    <w:uiPriority w:val="99"/>
    <w:semiHidden/>
    <w:rsid w:val="003B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Łukasiak Jacek</dc:creator>
  <cp:keywords/>
  <dc:description/>
  <cp:lastModifiedBy>KGHM</cp:lastModifiedBy>
  <cp:revision>2</cp:revision>
  <dcterms:created xsi:type="dcterms:W3CDTF">2024-02-07T22:54:00Z</dcterms:created>
  <dcterms:modified xsi:type="dcterms:W3CDTF">2024-02-07T22:54:00Z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UxC4dwLulzfINJ8nQH+xvX5LNGipWa4BRSZhPgxsCvlvGGADvVYlySERI8X/U4oGrnzTfRVfkUcAAomZ0IGXhQ==</vt:lpwstr>
  </property>
  <property fmtid="{D5CDD505-2E9C-101B-9397-08002B2CF9AE}" pid="4" name="MFClassificationDate">
    <vt:lpwstr>2022-12-14T14:27:50.2412757+01:00</vt:lpwstr>
  </property>
  <property fmtid="{D5CDD505-2E9C-101B-9397-08002B2CF9AE}" pid="5" name="MFClassifiedBySID">
    <vt:lpwstr>UxC4dwLulzfINJ8nQH+xvX5LNGipWa4BRSZhPgxsCvm42mrIC/DSDv0ggS+FjUN/2v1BBotkLlY5aAiEhoi6uehJSKPE6UxykqizofL4D0uwnW7SYG+1zTB4hnVvlwHg</vt:lpwstr>
  </property>
  <property fmtid="{D5CDD505-2E9C-101B-9397-08002B2CF9AE}" pid="6" name="MFGRNItemId">
    <vt:lpwstr>GRN-ab83f742-1f5b-49ac-9e3e-e9f444180911</vt:lpwstr>
  </property>
  <property fmtid="{D5CDD505-2E9C-101B-9397-08002B2CF9AE}" pid="7" name="MFHash">
    <vt:lpwstr>pOtcU+lrzpHevZahgFIYpn7MPfwnc1CLnqhV6zvDh9c=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