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4"/>
        <w:gridCol w:w="646"/>
        <w:gridCol w:w="763"/>
        <w:gridCol w:w="127"/>
        <w:gridCol w:w="414"/>
        <w:gridCol w:w="155"/>
        <w:gridCol w:w="187"/>
        <w:gridCol w:w="383"/>
        <w:gridCol w:w="554"/>
        <w:gridCol w:w="16"/>
        <w:gridCol w:w="118"/>
        <w:gridCol w:w="151"/>
        <w:gridCol w:w="300"/>
        <w:gridCol w:w="353"/>
        <w:gridCol w:w="217"/>
        <w:gridCol w:w="570"/>
        <w:gridCol w:w="80"/>
        <w:gridCol w:w="71"/>
        <w:gridCol w:w="419"/>
        <w:gridCol w:w="113"/>
        <w:gridCol w:w="405"/>
        <w:gridCol w:w="51"/>
        <w:gridCol w:w="570"/>
        <w:gridCol w:w="317"/>
        <w:gridCol w:w="253"/>
        <w:gridCol w:w="570"/>
        <w:gridCol w:w="115"/>
        <w:gridCol w:w="1425"/>
        <w:gridCol w:w="10"/>
      </w:tblGrid>
      <w:tr w:rsidR="006A701A" w:rsidRPr="008B4FE6" w14:paraId="5E470AC6" w14:textId="77777777" w:rsidTr="00944451">
        <w:trPr>
          <w:gridAfter w:val="1"/>
          <w:wAfter w:w="10" w:type="dxa"/>
          <w:trHeight w:val="1611"/>
        </w:trPr>
        <w:tc>
          <w:tcPr>
            <w:tcW w:w="6628" w:type="dxa"/>
            <w:gridSpan w:val="17"/>
          </w:tcPr>
          <w:p w14:paraId="5E3BF97B" w14:textId="2FF136F0" w:rsidR="006A701A" w:rsidRPr="008B4FE6" w:rsidRDefault="006A701A" w:rsidP="00332689">
            <w:pPr>
              <w:spacing w:line="240" w:lineRule="auto"/>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7132FFB4" w14:textId="4FE7AEC7" w:rsidR="0029400C" w:rsidRPr="0029400C" w:rsidRDefault="006270AA" w:rsidP="0029400C">
            <w:pPr>
              <w:spacing w:before="60" w:after="60" w:line="240" w:lineRule="auto"/>
              <w:jc w:val="both"/>
              <w:rPr>
                <w:rFonts w:ascii="Times New Roman" w:hAnsi="Times New Roman"/>
              </w:rPr>
            </w:pPr>
            <w:bookmarkStart w:id="1" w:name="_Hlk38550718"/>
            <w:r>
              <w:rPr>
                <w:rFonts w:ascii="Times New Roman" w:hAnsi="Times New Roman"/>
              </w:rPr>
              <w:t>R</w:t>
            </w:r>
            <w:r w:rsidR="0029400C">
              <w:rPr>
                <w:rFonts w:ascii="Times New Roman" w:hAnsi="Times New Roman"/>
              </w:rPr>
              <w:t>ozporządzeni</w:t>
            </w:r>
            <w:r>
              <w:rPr>
                <w:rFonts w:ascii="Times New Roman" w:hAnsi="Times New Roman"/>
              </w:rPr>
              <w:t>e</w:t>
            </w:r>
            <w:r w:rsidR="0029400C">
              <w:rPr>
                <w:rFonts w:ascii="Times New Roman" w:hAnsi="Times New Roman"/>
              </w:rPr>
              <w:t xml:space="preserve"> Ministra Zdrowia </w:t>
            </w:r>
            <w:r w:rsidR="00D75ACC" w:rsidRPr="00D75ACC">
              <w:rPr>
                <w:rFonts w:ascii="Times New Roman" w:hAnsi="Times New Roman"/>
              </w:rPr>
              <w:t>w sprawie wykazu zalecanych szczepień ochronnych</w:t>
            </w:r>
            <w:r w:rsidR="00D75ACC">
              <w:rPr>
                <w:rFonts w:ascii="Times New Roman" w:hAnsi="Times New Roman"/>
              </w:rPr>
              <w:t xml:space="preserve"> oraz </w:t>
            </w:r>
            <w:r w:rsidR="00D75ACC" w:rsidRPr="00D75ACC">
              <w:rPr>
                <w:rFonts w:ascii="Times New Roman" w:hAnsi="Times New Roman"/>
              </w:rPr>
              <w:t>Międzynarodowej Książeczki Szczepień</w:t>
            </w:r>
          </w:p>
          <w:bookmarkEnd w:id="1"/>
          <w:p w14:paraId="5F15CDF1" w14:textId="4C0077E5" w:rsidR="006B52D4" w:rsidRPr="00F016EF" w:rsidRDefault="006B52D4" w:rsidP="0096684C">
            <w:pPr>
              <w:spacing w:line="240" w:lineRule="auto"/>
              <w:jc w:val="both"/>
              <w:rPr>
                <w:rFonts w:ascii="Times New Roman" w:hAnsi="Times New Roman"/>
                <w:color w:val="000000"/>
              </w:rPr>
            </w:pPr>
          </w:p>
          <w:p w14:paraId="295DDE36" w14:textId="77777777" w:rsidR="006A701A" w:rsidRPr="008B4FE6" w:rsidRDefault="006A701A" w:rsidP="00057BC3">
            <w:pPr>
              <w:spacing w:line="240" w:lineRule="auto"/>
              <w:ind w:hanging="6"/>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1122778A" w14:textId="781D83D6" w:rsidR="006A701A" w:rsidRDefault="00B47758" w:rsidP="00057BC3">
            <w:pPr>
              <w:spacing w:line="240" w:lineRule="auto"/>
              <w:ind w:hanging="6"/>
              <w:rPr>
                <w:rFonts w:ascii="Times New Roman" w:hAnsi="Times New Roman"/>
                <w:color w:val="000000"/>
              </w:rPr>
            </w:pPr>
            <w:r>
              <w:rPr>
                <w:rFonts w:ascii="Times New Roman" w:hAnsi="Times New Roman"/>
                <w:color w:val="000000"/>
              </w:rPr>
              <w:t>Ministerstwo Zdrowia/Główny Inspektorat Sanitarny</w:t>
            </w:r>
          </w:p>
          <w:p w14:paraId="628A8BF6" w14:textId="77777777" w:rsidR="006B52D4" w:rsidRDefault="006B52D4" w:rsidP="00057BC3">
            <w:pPr>
              <w:spacing w:line="240" w:lineRule="auto"/>
              <w:ind w:hanging="6"/>
              <w:rPr>
                <w:rFonts w:ascii="Times New Roman" w:hAnsi="Times New Roman"/>
                <w:color w:val="000000"/>
              </w:rPr>
            </w:pPr>
          </w:p>
          <w:p w14:paraId="7250AC44" w14:textId="1F57B04A" w:rsidR="001B3460" w:rsidRPr="001645B7" w:rsidRDefault="001B3460" w:rsidP="00057BC3">
            <w:pPr>
              <w:spacing w:line="240" w:lineRule="auto"/>
              <w:ind w:hanging="6"/>
              <w:rPr>
                <w:rFonts w:ascii="Times New Roman" w:hAnsi="Times New Roman"/>
                <w:b/>
              </w:rPr>
            </w:pPr>
            <w:r w:rsidRPr="001645B7">
              <w:rPr>
                <w:rFonts w:ascii="Times New Roman" w:hAnsi="Times New Roman"/>
                <w:b/>
              </w:rPr>
              <w:t>Osoba odpowiedzialna za projekt w randze Ministra, Sekretarza Stanu lub Podsekretarza Stanu</w:t>
            </w:r>
          </w:p>
          <w:p w14:paraId="78284E68" w14:textId="1AD5BDD1" w:rsidR="006B52D4" w:rsidRPr="00292353" w:rsidRDefault="008515B3" w:rsidP="00057BC3">
            <w:pPr>
              <w:spacing w:line="240" w:lineRule="auto"/>
              <w:ind w:hanging="6"/>
              <w:rPr>
                <w:rFonts w:ascii="Times New Roman" w:hAnsi="Times New Roman"/>
                <w:sz w:val="21"/>
                <w:szCs w:val="21"/>
              </w:rPr>
            </w:pPr>
            <w:r>
              <w:rPr>
                <w:rFonts w:ascii="Times New Roman" w:hAnsi="Times New Roman"/>
                <w:sz w:val="21"/>
                <w:szCs w:val="21"/>
              </w:rPr>
              <w:t xml:space="preserve">Waldemar Kraska Sekretarz Stanu w Ministerstwie Zdrowia </w:t>
            </w:r>
          </w:p>
          <w:p w14:paraId="069F2296" w14:textId="77777777" w:rsidR="006A701A" w:rsidRPr="008B4FE6" w:rsidRDefault="006A701A" w:rsidP="00057BC3">
            <w:pPr>
              <w:spacing w:line="240" w:lineRule="auto"/>
              <w:ind w:hanging="6"/>
              <w:rPr>
                <w:rFonts w:ascii="Times New Roman" w:hAnsi="Times New Roman"/>
                <w:b/>
                <w:color w:val="000000"/>
              </w:rPr>
            </w:pPr>
            <w:r w:rsidRPr="008B4FE6">
              <w:rPr>
                <w:rFonts w:ascii="Times New Roman" w:hAnsi="Times New Roman"/>
                <w:b/>
                <w:color w:val="000000"/>
              </w:rPr>
              <w:t>Kontakt do opiekuna merytorycznego projektu</w:t>
            </w:r>
          </w:p>
          <w:p w14:paraId="35D407E8" w14:textId="0316C411" w:rsidR="008515B3" w:rsidRDefault="008515B3" w:rsidP="00C2011E">
            <w:pPr>
              <w:spacing w:line="240" w:lineRule="auto"/>
              <w:ind w:hanging="6"/>
              <w:jc w:val="both"/>
              <w:rPr>
                <w:rFonts w:ascii="Times New Roman" w:hAnsi="Times New Roman"/>
                <w:color w:val="000000"/>
                <w:lang w:val="de-DE"/>
              </w:rPr>
            </w:pPr>
            <w:r>
              <w:rPr>
                <w:rFonts w:ascii="Times New Roman" w:hAnsi="Times New Roman"/>
                <w:color w:val="000000"/>
                <w:lang w:val="de-DE"/>
              </w:rPr>
              <w:t>Dariusz Poznański</w:t>
            </w:r>
            <w:r w:rsidR="00380073">
              <w:rPr>
                <w:rFonts w:ascii="Times New Roman" w:hAnsi="Times New Roman"/>
                <w:color w:val="000000"/>
                <w:lang w:val="de-DE"/>
              </w:rPr>
              <w:t>,</w:t>
            </w:r>
            <w:r>
              <w:rPr>
                <w:rFonts w:ascii="Times New Roman" w:hAnsi="Times New Roman"/>
                <w:color w:val="000000"/>
                <w:lang w:val="de-DE"/>
              </w:rPr>
              <w:t xml:space="preserve"> Dyrektor </w:t>
            </w:r>
            <w:r w:rsidR="00E81D99">
              <w:rPr>
                <w:rFonts w:ascii="Times New Roman" w:hAnsi="Times New Roman"/>
                <w:color w:val="000000"/>
                <w:lang w:val="de-DE"/>
              </w:rPr>
              <w:t xml:space="preserve">Departamentu </w:t>
            </w:r>
            <w:r>
              <w:rPr>
                <w:rFonts w:ascii="Times New Roman" w:hAnsi="Times New Roman"/>
                <w:color w:val="000000"/>
                <w:lang w:val="de-DE"/>
              </w:rPr>
              <w:t>Zdrowia Publicznego</w:t>
            </w:r>
            <w:r w:rsidR="00380073">
              <w:t xml:space="preserve">               </w:t>
            </w:r>
            <w:r w:rsidR="00380073" w:rsidRPr="00380073">
              <w:rPr>
                <w:rFonts w:ascii="Times New Roman" w:hAnsi="Times New Roman"/>
                <w:color w:val="000000"/>
                <w:lang w:val="de-DE"/>
              </w:rPr>
              <w:t>w Ministerstwie Zdrowia,</w:t>
            </w:r>
          </w:p>
          <w:p w14:paraId="5BF5C5F7" w14:textId="7CD19935" w:rsidR="008515B3" w:rsidRDefault="007B7107" w:rsidP="00380073">
            <w:pPr>
              <w:spacing w:line="240" w:lineRule="auto"/>
              <w:jc w:val="both"/>
              <w:rPr>
                <w:rFonts w:ascii="Times New Roman" w:hAnsi="Times New Roman"/>
                <w:color w:val="000000"/>
                <w:lang w:val="de-DE"/>
              </w:rPr>
            </w:pPr>
            <w:r>
              <w:rPr>
                <w:rFonts w:ascii="Times New Roman" w:hAnsi="Times New Roman"/>
                <w:color w:val="000000"/>
                <w:lang w:val="de-DE"/>
              </w:rPr>
              <w:t>22 53 00</w:t>
            </w:r>
            <w:r w:rsidR="00380073">
              <w:rPr>
                <w:rFonts w:ascii="Times New Roman" w:hAnsi="Times New Roman"/>
                <w:color w:val="000000"/>
                <w:lang w:val="de-DE"/>
              </w:rPr>
              <w:t> </w:t>
            </w:r>
            <w:r>
              <w:rPr>
                <w:rFonts w:ascii="Times New Roman" w:hAnsi="Times New Roman"/>
                <w:color w:val="000000"/>
                <w:lang w:val="de-DE"/>
              </w:rPr>
              <w:t>318</w:t>
            </w:r>
            <w:r w:rsidR="00380073">
              <w:rPr>
                <w:rFonts w:ascii="Times New Roman" w:hAnsi="Times New Roman"/>
                <w:color w:val="000000"/>
                <w:lang w:val="de-DE"/>
              </w:rPr>
              <w:t xml:space="preserve">, </w:t>
            </w:r>
            <w:hyperlink r:id="rId8" w:history="1">
              <w:r w:rsidR="00380073" w:rsidRPr="000F0663">
                <w:rPr>
                  <w:rStyle w:val="Hipercze"/>
                  <w:rFonts w:ascii="Times New Roman" w:hAnsi="Times New Roman"/>
                  <w:lang w:val="de-DE"/>
                </w:rPr>
                <w:t>dep-zp@mz.gov.pl</w:t>
              </w:r>
            </w:hyperlink>
          </w:p>
          <w:p w14:paraId="21FE84E6" w14:textId="30FE8CBE" w:rsidR="00456ED4" w:rsidRPr="003C1865" w:rsidRDefault="008515B3" w:rsidP="00C2011E">
            <w:pPr>
              <w:spacing w:line="240" w:lineRule="auto"/>
              <w:ind w:hanging="6"/>
              <w:jc w:val="both"/>
              <w:rPr>
                <w:rFonts w:ascii="Times New Roman" w:hAnsi="Times New Roman"/>
                <w:color w:val="000000"/>
                <w:lang w:val="de-DE"/>
              </w:rPr>
            </w:pPr>
            <w:r>
              <w:rPr>
                <w:rFonts w:ascii="Times New Roman" w:hAnsi="Times New Roman"/>
                <w:color w:val="000000"/>
                <w:lang w:val="de-DE"/>
              </w:rPr>
              <w:t xml:space="preserve"> </w:t>
            </w:r>
          </w:p>
        </w:tc>
        <w:tc>
          <w:tcPr>
            <w:tcW w:w="4309" w:type="dxa"/>
            <w:gridSpan w:val="11"/>
            <w:shd w:val="clear" w:color="auto" w:fill="FFFFFF"/>
          </w:tcPr>
          <w:p w14:paraId="3C3D2C12" w14:textId="4D793018" w:rsidR="001B3460" w:rsidRPr="00494126" w:rsidRDefault="001B3460" w:rsidP="00057BC3">
            <w:pPr>
              <w:spacing w:line="240" w:lineRule="auto"/>
              <w:rPr>
                <w:rFonts w:ascii="Times New Roman" w:hAnsi="Times New Roman"/>
                <w:b/>
              </w:rPr>
            </w:pPr>
            <w:r w:rsidRPr="00642825">
              <w:rPr>
                <w:rFonts w:ascii="Times New Roman" w:hAnsi="Times New Roman"/>
                <w:b/>
                <w:sz w:val="21"/>
                <w:szCs w:val="21"/>
              </w:rPr>
              <w:t>Data sporządzenia</w:t>
            </w:r>
            <w:r w:rsidRPr="00642825">
              <w:rPr>
                <w:rFonts w:ascii="Times New Roman" w:hAnsi="Times New Roman"/>
                <w:b/>
                <w:sz w:val="21"/>
                <w:szCs w:val="21"/>
              </w:rPr>
              <w:br/>
            </w:r>
            <w:r w:rsidR="001D39D2">
              <w:rPr>
                <w:rFonts w:ascii="Times New Roman" w:hAnsi="Times New Roman"/>
              </w:rPr>
              <w:t>0</w:t>
            </w:r>
            <w:r w:rsidR="00E81D99">
              <w:rPr>
                <w:rFonts w:ascii="Times New Roman" w:hAnsi="Times New Roman"/>
              </w:rPr>
              <w:t>4</w:t>
            </w:r>
            <w:r w:rsidR="008515B3">
              <w:rPr>
                <w:rFonts w:ascii="Times New Roman" w:hAnsi="Times New Roman"/>
              </w:rPr>
              <w:t>.0</w:t>
            </w:r>
            <w:r w:rsidR="001D39D2">
              <w:rPr>
                <w:rFonts w:ascii="Times New Roman" w:hAnsi="Times New Roman"/>
              </w:rPr>
              <w:t>9</w:t>
            </w:r>
            <w:r w:rsidR="00292353">
              <w:rPr>
                <w:rFonts w:ascii="Times New Roman" w:hAnsi="Times New Roman"/>
              </w:rPr>
              <w:t>.</w:t>
            </w:r>
            <w:r w:rsidR="001D1CF7">
              <w:rPr>
                <w:rFonts w:ascii="Times New Roman" w:hAnsi="Times New Roman"/>
              </w:rPr>
              <w:t>202</w:t>
            </w:r>
            <w:r w:rsidR="008515B3">
              <w:rPr>
                <w:rFonts w:ascii="Times New Roman" w:hAnsi="Times New Roman"/>
              </w:rPr>
              <w:t>3</w:t>
            </w:r>
            <w:r w:rsidR="001D1CF7" w:rsidRPr="00494126">
              <w:rPr>
                <w:rFonts w:ascii="Times New Roman" w:hAnsi="Times New Roman"/>
              </w:rPr>
              <w:t xml:space="preserve"> </w:t>
            </w:r>
            <w:r w:rsidR="00240EF9" w:rsidRPr="00494126">
              <w:rPr>
                <w:rFonts w:ascii="Times New Roman" w:hAnsi="Times New Roman"/>
              </w:rPr>
              <w:t>r.</w:t>
            </w:r>
          </w:p>
          <w:p w14:paraId="11D07114" w14:textId="77777777" w:rsidR="00F76884" w:rsidRDefault="00F76884" w:rsidP="00057BC3">
            <w:pPr>
              <w:spacing w:line="240" w:lineRule="auto"/>
              <w:rPr>
                <w:rFonts w:ascii="Times New Roman" w:hAnsi="Times New Roman"/>
                <w:b/>
              </w:rPr>
            </w:pPr>
          </w:p>
          <w:p w14:paraId="75139A09" w14:textId="08D05460" w:rsidR="00F76884" w:rsidRDefault="00F76884" w:rsidP="00645439">
            <w:pPr>
              <w:spacing w:line="240" w:lineRule="auto"/>
              <w:rPr>
                <w:rFonts w:ascii="Times New Roman" w:hAnsi="Times New Roman"/>
              </w:rPr>
            </w:pPr>
            <w:r w:rsidRPr="0065019F">
              <w:rPr>
                <w:rFonts w:ascii="Times New Roman" w:hAnsi="Times New Roman"/>
                <w:b/>
              </w:rPr>
              <w:t xml:space="preserve">Źródło: </w:t>
            </w:r>
            <w:r w:rsidR="00C47E72">
              <w:rPr>
                <w:rFonts w:ascii="Times New Roman" w:hAnsi="Times New Roman"/>
              </w:rPr>
              <w:t>art. 1</w:t>
            </w:r>
            <w:r w:rsidR="008C1FD5">
              <w:rPr>
                <w:rFonts w:ascii="Times New Roman" w:hAnsi="Times New Roman"/>
              </w:rPr>
              <w:t>9</w:t>
            </w:r>
            <w:r w:rsidR="00C47E72">
              <w:rPr>
                <w:rFonts w:ascii="Times New Roman" w:hAnsi="Times New Roman"/>
              </w:rPr>
              <w:t xml:space="preserve"> ust. 1</w:t>
            </w:r>
            <w:r w:rsidR="00944451">
              <w:rPr>
                <w:rFonts w:ascii="Times New Roman" w:hAnsi="Times New Roman"/>
              </w:rPr>
              <w:t>0</w:t>
            </w:r>
            <w:r w:rsidR="00C47E72">
              <w:rPr>
                <w:rFonts w:ascii="Times New Roman" w:hAnsi="Times New Roman"/>
              </w:rPr>
              <w:t xml:space="preserve"> ustawy z dnia 5</w:t>
            </w:r>
            <w:r w:rsidR="0018777C">
              <w:rPr>
                <w:rFonts w:ascii="Times New Roman" w:hAnsi="Times New Roman"/>
              </w:rPr>
              <w:t> </w:t>
            </w:r>
            <w:r w:rsidR="00C47E72">
              <w:rPr>
                <w:rFonts w:ascii="Times New Roman" w:hAnsi="Times New Roman"/>
              </w:rPr>
              <w:t>grudnia 2008 r. o zapobieganiu oraz zwalczaniu zakażeń i chorób zakaźnych u ludzi (</w:t>
            </w:r>
            <w:r w:rsidR="00944451">
              <w:rPr>
                <w:rFonts w:ascii="Times New Roman" w:hAnsi="Times New Roman"/>
              </w:rPr>
              <w:t>Dz. U. z 202</w:t>
            </w:r>
            <w:r w:rsidR="008515B3">
              <w:rPr>
                <w:rFonts w:ascii="Times New Roman" w:hAnsi="Times New Roman"/>
              </w:rPr>
              <w:t>3</w:t>
            </w:r>
            <w:r w:rsidR="00B73921">
              <w:rPr>
                <w:rFonts w:ascii="Times New Roman" w:hAnsi="Times New Roman"/>
              </w:rPr>
              <w:t xml:space="preserve"> r. poz. 1284 i </w:t>
            </w:r>
            <w:r w:rsidR="008515B3">
              <w:rPr>
                <w:rFonts w:ascii="Times New Roman" w:hAnsi="Times New Roman"/>
              </w:rPr>
              <w:t>…</w:t>
            </w:r>
            <w:r w:rsidR="00944451">
              <w:rPr>
                <w:rFonts w:ascii="Times New Roman" w:hAnsi="Times New Roman"/>
              </w:rPr>
              <w:t>.</w:t>
            </w:r>
            <w:r w:rsidR="00C47E72">
              <w:rPr>
                <w:rFonts w:ascii="Times New Roman" w:hAnsi="Times New Roman"/>
              </w:rPr>
              <w:t xml:space="preserve">) </w:t>
            </w:r>
          </w:p>
          <w:p w14:paraId="49AF40D5" w14:textId="77777777" w:rsidR="00C47E72" w:rsidRPr="00494126" w:rsidRDefault="00C47E72" w:rsidP="00645439">
            <w:pPr>
              <w:spacing w:line="240" w:lineRule="auto"/>
              <w:rPr>
                <w:rFonts w:ascii="Times New Roman" w:hAnsi="Times New Roman"/>
              </w:rPr>
            </w:pPr>
          </w:p>
          <w:p w14:paraId="16D08C2B" w14:textId="77777777" w:rsidR="006B52D4" w:rsidRDefault="006B52D4" w:rsidP="00057BC3">
            <w:pPr>
              <w:spacing w:line="240" w:lineRule="auto"/>
              <w:rPr>
                <w:rFonts w:ascii="Times New Roman" w:hAnsi="Times New Roman"/>
                <w:b/>
                <w:color w:val="000000"/>
              </w:rPr>
            </w:pPr>
          </w:p>
          <w:p w14:paraId="0C093E70" w14:textId="1B08E98B" w:rsidR="006A701A" w:rsidRDefault="006A701A" w:rsidP="00057BC3">
            <w:pPr>
              <w:spacing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w:t>
            </w:r>
            <w:r w:rsidR="00B47758">
              <w:rPr>
                <w:rFonts w:ascii="Times New Roman" w:hAnsi="Times New Roman"/>
                <w:b/>
                <w:color w:val="000000"/>
              </w:rPr>
              <w:t xml:space="preserve"> legislacyjnych Ministra Zdrowia:</w:t>
            </w:r>
          </w:p>
          <w:p w14:paraId="59AD0935" w14:textId="6634C191" w:rsidR="006A701A" w:rsidRPr="006C6F59" w:rsidRDefault="00B73921" w:rsidP="00B73921">
            <w:pPr>
              <w:spacing w:line="240" w:lineRule="auto"/>
              <w:rPr>
                <w:rFonts w:ascii="Times New Roman" w:hAnsi="Times New Roman"/>
                <w:color w:val="000000"/>
              </w:rPr>
            </w:pPr>
            <w:r w:rsidRPr="00B73921">
              <w:rPr>
                <w:rFonts w:ascii="Times New Roman" w:hAnsi="Times New Roman"/>
                <w:color w:val="000000"/>
              </w:rPr>
              <w:t>MZ 1576</w:t>
            </w:r>
          </w:p>
        </w:tc>
      </w:tr>
      <w:tr w:rsidR="006A701A" w:rsidRPr="0022687A" w14:paraId="36E2897B" w14:textId="77777777">
        <w:trPr>
          <w:gridAfter w:val="1"/>
          <w:wAfter w:w="10" w:type="dxa"/>
          <w:trHeight w:val="142"/>
        </w:trPr>
        <w:tc>
          <w:tcPr>
            <w:tcW w:w="10937" w:type="dxa"/>
            <w:gridSpan w:val="28"/>
            <w:shd w:val="clear" w:color="auto" w:fill="99CCFF"/>
          </w:tcPr>
          <w:p w14:paraId="66752392" w14:textId="635709F0" w:rsidR="006A701A" w:rsidRPr="00627221" w:rsidRDefault="006A701A" w:rsidP="00F70B76">
            <w:pPr>
              <w:spacing w:before="60" w:after="60"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28365F18" w14:textId="77777777">
        <w:trPr>
          <w:gridAfter w:val="1"/>
          <w:wAfter w:w="10" w:type="dxa"/>
          <w:trHeight w:val="333"/>
        </w:trPr>
        <w:tc>
          <w:tcPr>
            <w:tcW w:w="10937" w:type="dxa"/>
            <w:gridSpan w:val="28"/>
            <w:shd w:val="clear" w:color="auto" w:fill="99CCFF"/>
            <w:vAlign w:val="center"/>
          </w:tcPr>
          <w:p w14:paraId="2BC10DAD" w14:textId="77777777" w:rsidR="006A701A" w:rsidRPr="008B4FE6" w:rsidRDefault="003D12F6" w:rsidP="00F70B76">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7150A2" w14:paraId="1662F1D6" w14:textId="77777777">
        <w:trPr>
          <w:gridAfter w:val="1"/>
          <w:wAfter w:w="10" w:type="dxa"/>
          <w:trHeight w:val="142"/>
        </w:trPr>
        <w:tc>
          <w:tcPr>
            <w:tcW w:w="10937" w:type="dxa"/>
            <w:gridSpan w:val="28"/>
            <w:shd w:val="clear" w:color="auto" w:fill="FFFFFF"/>
          </w:tcPr>
          <w:p w14:paraId="778DCF9F" w14:textId="48FC41F2" w:rsidR="00D827C5" w:rsidRPr="00936A1C" w:rsidRDefault="006270AA" w:rsidP="00B96FCF">
            <w:pPr>
              <w:spacing w:before="60" w:after="60" w:line="240" w:lineRule="auto"/>
              <w:jc w:val="both"/>
              <w:rPr>
                <w:rFonts w:ascii="Times New Roman" w:hAnsi="Times New Roman"/>
              </w:rPr>
            </w:pPr>
            <w:r>
              <w:rPr>
                <w:rFonts w:ascii="Times New Roman" w:hAnsi="Times New Roman"/>
              </w:rPr>
              <w:t xml:space="preserve">Określenie </w:t>
            </w:r>
            <w:r w:rsidR="007B7107">
              <w:rPr>
                <w:rFonts w:ascii="Times New Roman" w:hAnsi="Times New Roman"/>
              </w:rPr>
              <w:t xml:space="preserve">wykazu </w:t>
            </w:r>
            <w:r w:rsidRPr="006270AA">
              <w:rPr>
                <w:rFonts w:ascii="Times New Roman" w:hAnsi="Times New Roman"/>
              </w:rPr>
              <w:t xml:space="preserve">zalecanych szczepień ochronnych </w:t>
            </w:r>
            <w:r w:rsidR="007B7107">
              <w:rPr>
                <w:rFonts w:ascii="Times New Roman" w:hAnsi="Times New Roman"/>
              </w:rPr>
              <w:t xml:space="preserve">i </w:t>
            </w:r>
            <w:r>
              <w:rPr>
                <w:rFonts w:ascii="Times New Roman" w:hAnsi="Times New Roman"/>
              </w:rPr>
              <w:t xml:space="preserve">wzoru </w:t>
            </w:r>
            <w:r w:rsidR="007B7107">
              <w:rPr>
                <w:rFonts w:ascii="Times New Roman" w:hAnsi="Times New Roman"/>
              </w:rPr>
              <w:t xml:space="preserve">Międzynarodowej Książeczki Szczepień służącej </w:t>
            </w:r>
            <w:r w:rsidR="00B96FCF">
              <w:rPr>
                <w:rFonts w:ascii="Times New Roman" w:hAnsi="Times New Roman"/>
              </w:rPr>
              <w:t xml:space="preserve">międzynarodowej </w:t>
            </w:r>
            <w:r w:rsidR="00D75ACC" w:rsidRPr="00D75ACC">
              <w:rPr>
                <w:rFonts w:ascii="Times New Roman" w:hAnsi="Times New Roman"/>
              </w:rPr>
              <w:t xml:space="preserve">uznawalności </w:t>
            </w:r>
            <w:r w:rsidR="00B96FCF">
              <w:rPr>
                <w:rFonts w:ascii="Times New Roman" w:hAnsi="Times New Roman"/>
              </w:rPr>
              <w:t xml:space="preserve">wystawianych w </w:t>
            </w:r>
            <w:r w:rsidR="00A3350C" w:rsidRPr="00A3350C">
              <w:rPr>
                <w:rFonts w:ascii="Times New Roman" w:hAnsi="Times New Roman"/>
              </w:rPr>
              <w:t>Rzeczypospolitej Polskiej</w:t>
            </w:r>
            <w:r w:rsidR="00B96FCF">
              <w:rPr>
                <w:rFonts w:ascii="Times New Roman" w:hAnsi="Times New Roman"/>
              </w:rPr>
              <w:t xml:space="preserve"> dokumentów</w:t>
            </w:r>
            <w:r w:rsidR="00D75ACC" w:rsidRPr="00D75ACC">
              <w:rPr>
                <w:rFonts w:ascii="Times New Roman" w:hAnsi="Times New Roman"/>
              </w:rPr>
              <w:t xml:space="preserve"> potwierdzających w</w:t>
            </w:r>
            <w:r w:rsidR="00B96FCF">
              <w:rPr>
                <w:rFonts w:ascii="Times New Roman" w:hAnsi="Times New Roman"/>
              </w:rPr>
              <w:t xml:space="preserve">ykonanie szczepień przeciw chorobom zakaźnym (głównie żółtej gorączce), których udokumentowanie jest niezbędne przy wjeździe do niektórych państw leżących w strefie tropikalnej. </w:t>
            </w:r>
          </w:p>
        </w:tc>
      </w:tr>
      <w:tr w:rsidR="006A701A" w:rsidRPr="008B4FE6" w14:paraId="11749A84" w14:textId="77777777" w:rsidTr="009E4566">
        <w:trPr>
          <w:gridAfter w:val="1"/>
          <w:wAfter w:w="10" w:type="dxa"/>
          <w:trHeight w:val="704"/>
        </w:trPr>
        <w:tc>
          <w:tcPr>
            <w:tcW w:w="10937" w:type="dxa"/>
            <w:gridSpan w:val="28"/>
            <w:shd w:val="clear" w:color="auto" w:fill="99CCFF"/>
            <w:vAlign w:val="center"/>
          </w:tcPr>
          <w:p w14:paraId="6CE467F2" w14:textId="77777777" w:rsidR="006A701A" w:rsidRPr="008B4FE6" w:rsidRDefault="0013216E" w:rsidP="00F70B7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6233AE" w14:paraId="4A25427E" w14:textId="77777777">
        <w:trPr>
          <w:gridAfter w:val="1"/>
          <w:wAfter w:w="10" w:type="dxa"/>
          <w:trHeight w:val="142"/>
        </w:trPr>
        <w:tc>
          <w:tcPr>
            <w:tcW w:w="10937" w:type="dxa"/>
            <w:gridSpan w:val="28"/>
            <w:shd w:val="clear" w:color="auto" w:fill="auto"/>
          </w:tcPr>
          <w:p w14:paraId="3A723342" w14:textId="107967E5" w:rsidR="0088686B" w:rsidRPr="00CC7987" w:rsidRDefault="00B96FCF" w:rsidP="00B96FCF">
            <w:pPr>
              <w:pStyle w:val="USTustnpkodeksu"/>
              <w:tabs>
                <w:tab w:val="left" w:pos="930"/>
              </w:tabs>
              <w:spacing w:line="240" w:lineRule="auto"/>
              <w:ind w:firstLine="0"/>
              <w:rPr>
                <w:rFonts w:ascii="Times New Roman" w:hAnsi="Times New Roman" w:cs="Times New Roman"/>
                <w:bCs w:val="0"/>
                <w:sz w:val="22"/>
                <w:szCs w:val="22"/>
              </w:rPr>
            </w:pPr>
            <w:r>
              <w:rPr>
                <w:rFonts w:ascii="Times New Roman" w:hAnsi="Times New Roman" w:cs="Times New Roman"/>
                <w:bCs w:val="0"/>
                <w:sz w:val="22"/>
                <w:szCs w:val="22"/>
              </w:rPr>
              <w:t xml:space="preserve">Rozporządzenie określa </w:t>
            </w:r>
            <w:r w:rsidR="006270AA">
              <w:rPr>
                <w:rFonts w:ascii="Times New Roman" w:hAnsi="Times New Roman" w:cs="Times New Roman"/>
                <w:bCs w:val="0"/>
                <w:sz w:val="22"/>
                <w:szCs w:val="22"/>
              </w:rPr>
              <w:t xml:space="preserve">wykaz </w:t>
            </w:r>
            <w:r w:rsidR="006270AA" w:rsidRPr="006270AA">
              <w:rPr>
                <w:rFonts w:ascii="Times New Roman" w:hAnsi="Times New Roman" w:cs="Times New Roman"/>
                <w:bCs w:val="0"/>
                <w:sz w:val="22"/>
                <w:szCs w:val="22"/>
              </w:rPr>
              <w:t xml:space="preserve">zalecanych szczepień ochronnych </w:t>
            </w:r>
            <w:r w:rsidR="006270AA">
              <w:rPr>
                <w:rFonts w:ascii="Times New Roman" w:hAnsi="Times New Roman" w:cs="Times New Roman"/>
                <w:bCs w:val="0"/>
                <w:sz w:val="22"/>
                <w:szCs w:val="22"/>
              </w:rPr>
              <w:t xml:space="preserve">i </w:t>
            </w:r>
            <w:r>
              <w:rPr>
                <w:rFonts w:ascii="Times New Roman" w:hAnsi="Times New Roman" w:cs="Times New Roman"/>
                <w:bCs w:val="0"/>
                <w:sz w:val="22"/>
                <w:szCs w:val="22"/>
              </w:rPr>
              <w:t xml:space="preserve">wzór </w:t>
            </w:r>
            <w:r w:rsidR="006270AA" w:rsidRPr="006270AA">
              <w:rPr>
                <w:rFonts w:ascii="Times New Roman" w:hAnsi="Times New Roman" w:cs="Times New Roman"/>
                <w:bCs w:val="0"/>
                <w:sz w:val="22"/>
                <w:szCs w:val="22"/>
              </w:rPr>
              <w:t xml:space="preserve">Międzynarodowej Książeczki Szczepień </w:t>
            </w:r>
            <w:r>
              <w:rPr>
                <w:rFonts w:ascii="Times New Roman" w:hAnsi="Times New Roman" w:cs="Times New Roman"/>
                <w:bCs w:val="0"/>
                <w:sz w:val="22"/>
                <w:szCs w:val="22"/>
              </w:rPr>
              <w:t>oraz inne wymogi związane z wzajemną uznawalnością wpisanych do niej szczepień na podstawie Międzynarodowych Przepisów Zdrowotnych</w:t>
            </w:r>
            <w:r w:rsidRPr="00B96FCF">
              <w:rPr>
                <w:rFonts w:ascii="Times New Roman" w:hAnsi="Times New Roman" w:cs="Times New Roman"/>
                <w:bCs w:val="0"/>
                <w:sz w:val="22"/>
                <w:szCs w:val="22"/>
              </w:rPr>
              <w:t xml:space="preserve"> (2005)</w:t>
            </w:r>
            <w:r>
              <w:rPr>
                <w:rFonts w:ascii="Times New Roman" w:hAnsi="Times New Roman" w:cs="Times New Roman"/>
                <w:bCs w:val="0"/>
                <w:sz w:val="22"/>
                <w:szCs w:val="22"/>
              </w:rPr>
              <w:t>, któr</w:t>
            </w:r>
            <w:r w:rsidR="00B706F7">
              <w:rPr>
                <w:rFonts w:ascii="Times New Roman" w:hAnsi="Times New Roman" w:cs="Times New Roman"/>
                <w:bCs w:val="0"/>
                <w:sz w:val="22"/>
                <w:szCs w:val="22"/>
              </w:rPr>
              <w:t>e zostały</w:t>
            </w:r>
            <w:r w:rsidRPr="00B96FCF">
              <w:rPr>
                <w:rFonts w:ascii="Times New Roman" w:hAnsi="Times New Roman" w:cs="Times New Roman"/>
                <w:bCs w:val="0"/>
                <w:sz w:val="22"/>
                <w:szCs w:val="22"/>
              </w:rPr>
              <w:t xml:space="preserve"> przyjęte przez 58 Światowe Zgromadzenie Zdrowia w dniu 23 maja 2005 r., </w:t>
            </w:r>
            <w:r>
              <w:rPr>
                <w:rFonts w:ascii="Times New Roman" w:hAnsi="Times New Roman" w:cs="Times New Roman"/>
                <w:bCs w:val="0"/>
                <w:sz w:val="22"/>
                <w:szCs w:val="22"/>
              </w:rPr>
              <w:t xml:space="preserve">a </w:t>
            </w:r>
            <w:r w:rsidRPr="00B96FCF">
              <w:rPr>
                <w:rFonts w:ascii="Times New Roman" w:hAnsi="Times New Roman" w:cs="Times New Roman"/>
                <w:bCs w:val="0"/>
                <w:sz w:val="22"/>
                <w:szCs w:val="22"/>
              </w:rPr>
              <w:t>następnie wes</w:t>
            </w:r>
            <w:r>
              <w:rPr>
                <w:rFonts w:ascii="Times New Roman" w:hAnsi="Times New Roman" w:cs="Times New Roman"/>
                <w:bCs w:val="0"/>
                <w:sz w:val="22"/>
                <w:szCs w:val="22"/>
              </w:rPr>
              <w:t>zły w życie 15 czerwca 2007 r.</w:t>
            </w:r>
            <w:r w:rsidR="009E4566" w:rsidRPr="009E4566">
              <w:rPr>
                <w:rFonts w:ascii="Times New Roman" w:hAnsi="Times New Roman" w:cs="Times New Roman"/>
                <w:bCs w:val="0"/>
                <w:sz w:val="22"/>
                <w:szCs w:val="22"/>
              </w:rPr>
              <w:t xml:space="preserve"> Osoba, która przeprowadziła szczepienie ochronne dokonuje wpisu do Międzynarodowej Książeczki Szczepień, podając rodzaj wykonanego szczepienia oraz opatruje wpis własnoręcznym podpisem, datą oraz oznaczeniem podmiotu wykonującego działalność leczniczą, który udzielił świadczenia zdrowotnego, zgodnie z przepisami wydanymi na podstawie art. 30 ust. 1 ustawy z dnia 6 listopada 2008 r. o prawach pacjenta i Rzeczniku Praw Pacjenta (Dz. U. z 2023 r. poz. 1545</w:t>
            </w:r>
            <w:r w:rsidR="00D3576A">
              <w:rPr>
                <w:rFonts w:ascii="Times New Roman" w:hAnsi="Times New Roman" w:cs="Times New Roman"/>
                <w:bCs w:val="0"/>
                <w:sz w:val="22"/>
                <w:szCs w:val="22"/>
              </w:rPr>
              <w:t>,</w:t>
            </w:r>
            <w:r w:rsidR="006270AA">
              <w:rPr>
                <w:rFonts w:ascii="Times New Roman" w:hAnsi="Times New Roman" w:cs="Times New Roman"/>
                <w:bCs w:val="0"/>
                <w:sz w:val="22"/>
                <w:szCs w:val="22"/>
              </w:rPr>
              <w:t xml:space="preserve"> z późn. zm.</w:t>
            </w:r>
            <w:r w:rsidR="009E4566" w:rsidRPr="009E4566">
              <w:rPr>
                <w:rFonts w:ascii="Times New Roman" w:hAnsi="Times New Roman" w:cs="Times New Roman"/>
                <w:bCs w:val="0"/>
                <w:sz w:val="22"/>
                <w:szCs w:val="22"/>
              </w:rPr>
              <w:t>).</w:t>
            </w:r>
          </w:p>
        </w:tc>
      </w:tr>
      <w:tr w:rsidR="006A701A" w:rsidRPr="008B4FE6" w14:paraId="234E0F5D" w14:textId="77777777">
        <w:trPr>
          <w:gridAfter w:val="1"/>
          <w:wAfter w:w="10" w:type="dxa"/>
          <w:trHeight w:val="307"/>
        </w:trPr>
        <w:tc>
          <w:tcPr>
            <w:tcW w:w="10937" w:type="dxa"/>
            <w:gridSpan w:val="28"/>
            <w:shd w:val="clear" w:color="auto" w:fill="99CCFF"/>
            <w:vAlign w:val="center"/>
          </w:tcPr>
          <w:p w14:paraId="1274BB9C" w14:textId="77777777" w:rsidR="006A701A" w:rsidRPr="008B4FE6" w:rsidRDefault="009E3C4B" w:rsidP="00F70B76">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74977FE3" w14:textId="77777777">
        <w:trPr>
          <w:gridAfter w:val="1"/>
          <w:wAfter w:w="10" w:type="dxa"/>
          <w:trHeight w:val="142"/>
        </w:trPr>
        <w:tc>
          <w:tcPr>
            <w:tcW w:w="10937" w:type="dxa"/>
            <w:gridSpan w:val="28"/>
            <w:shd w:val="clear" w:color="auto" w:fill="auto"/>
          </w:tcPr>
          <w:p w14:paraId="04B02566" w14:textId="07846DFC" w:rsidR="006A701A" w:rsidRPr="00B37C80" w:rsidRDefault="00C41753">
            <w:pPr>
              <w:tabs>
                <w:tab w:val="left" w:pos="1680"/>
              </w:tabs>
              <w:spacing w:before="60" w:after="60" w:line="240" w:lineRule="auto"/>
              <w:jc w:val="both"/>
              <w:rPr>
                <w:rFonts w:ascii="Times New Roman" w:hAnsi="Times New Roman"/>
                <w:color w:val="000000"/>
                <w:spacing w:val="-2"/>
              </w:rPr>
            </w:pPr>
            <w:r>
              <w:rPr>
                <w:rFonts w:ascii="Times New Roman" w:hAnsi="Times New Roman"/>
              </w:rPr>
              <w:t>Zakres spraw regulowanych w projek</w:t>
            </w:r>
            <w:r w:rsidR="000700C7">
              <w:rPr>
                <w:rFonts w:ascii="Times New Roman" w:hAnsi="Times New Roman"/>
              </w:rPr>
              <w:t>cie</w:t>
            </w:r>
            <w:r>
              <w:rPr>
                <w:rFonts w:ascii="Times New Roman" w:hAnsi="Times New Roman"/>
              </w:rPr>
              <w:t xml:space="preserve"> rozporządzeni</w:t>
            </w:r>
            <w:r w:rsidR="000700C7">
              <w:rPr>
                <w:rFonts w:ascii="Times New Roman" w:hAnsi="Times New Roman"/>
              </w:rPr>
              <w:t>a</w:t>
            </w:r>
            <w:r>
              <w:rPr>
                <w:rFonts w:ascii="Times New Roman" w:hAnsi="Times New Roman"/>
              </w:rPr>
              <w:t xml:space="preserve"> nie jest objęty</w:t>
            </w:r>
            <w:r w:rsidR="0042107C">
              <w:rPr>
                <w:rFonts w:ascii="Times New Roman" w:hAnsi="Times New Roman"/>
              </w:rPr>
              <w:t xml:space="preserve"> </w:t>
            </w:r>
            <w:r w:rsidR="001A7CD9">
              <w:rPr>
                <w:rFonts w:ascii="Times New Roman" w:hAnsi="Times New Roman"/>
              </w:rPr>
              <w:t>przepisami Unii Europejskiej.</w:t>
            </w:r>
            <w:r w:rsidR="00097210">
              <w:rPr>
                <w:rFonts w:ascii="Times New Roman" w:hAnsi="Times New Roman"/>
              </w:rPr>
              <w:t xml:space="preserve"> Z uwagi </w:t>
            </w:r>
            <w:r w:rsidR="00450850">
              <w:rPr>
                <w:rFonts w:ascii="Times New Roman" w:hAnsi="Times New Roman"/>
              </w:rPr>
              <w:t>n</w:t>
            </w:r>
            <w:r w:rsidR="00097210">
              <w:rPr>
                <w:rFonts w:ascii="Times New Roman" w:hAnsi="Times New Roman"/>
              </w:rPr>
              <w:t>a zakres projekt</w:t>
            </w:r>
            <w:r w:rsidR="000700C7">
              <w:rPr>
                <w:rFonts w:ascii="Times New Roman" w:hAnsi="Times New Roman"/>
              </w:rPr>
              <w:t>u</w:t>
            </w:r>
            <w:r w:rsidR="00097210">
              <w:rPr>
                <w:rFonts w:ascii="Times New Roman" w:hAnsi="Times New Roman"/>
              </w:rPr>
              <w:t xml:space="preserve"> rozporządzenia nie jest konieczne dokonywanie porównania.</w:t>
            </w:r>
          </w:p>
        </w:tc>
      </w:tr>
      <w:tr w:rsidR="006A701A" w:rsidRPr="008B4FE6" w14:paraId="16724BF2" w14:textId="77777777">
        <w:trPr>
          <w:gridAfter w:val="1"/>
          <w:wAfter w:w="10" w:type="dxa"/>
          <w:trHeight w:val="359"/>
        </w:trPr>
        <w:tc>
          <w:tcPr>
            <w:tcW w:w="10937" w:type="dxa"/>
            <w:gridSpan w:val="28"/>
            <w:shd w:val="clear" w:color="auto" w:fill="99CCFF"/>
            <w:vAlign w:val="center"/>
          </w:tcPr>
          <w:p w14:paraId="73120C64" w14:textId="77777777" w:rsidR="006A701A" w:rsidRPr="008B4FE6" w:rsidRDefault="006A701A" w:rsidP="00F70B76">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5630B9FF" w14:textId="77777777" w:rsidTr="00944451">
        <w:trPr>
          <w:gridAfter w:val="1"/>
          <w:wAfter w:w="10" w:type="dxa"/>
          <w:trHeight w:val="142"/>
        </w:trPr>
        <w:tc>
          <w:tcPr>
            <w:tcW w:w="3003" w:type="dxa"/>
            <w:gridSpan w:val="3"/>
            <w:shd w:val="clear" w:color="auto" w:fill="auto"/>
          </w:tcPr>
          <w:p w14:paraId="39D840E1" w14:textId="77777777" w:rsidR="00260F33" w:rsidRPr="008B4FE6" w:rsidRDefault="00260F33" w:rsidP="00F70B76">
            <w:pPr>
              <w:spacing w:before="60" w:after="6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1954" w:type="dxa"/>
            <w:gridSpan w:val="8"/>
            <w:shd w:val="clear" w:color="auto" w:fill="auto"/>
          </w:tcPr>
          <w:p w14:paraId="383DD9E5" w14:textId="77777777" w:rsidR="00260F33" w:rsidRPr="008B4FE6" w:rsidRDefault="00563199" w:rsidP="00F70B76">
            <w:pPr>
              <w:spacing w:before="60" w:after="6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161" w:type="dxa"/>
            <w:gridSpan w:val="8"/>
            <w:shd w:val="clear" w:color="auto" w:fill="auto"/>
          </w:tcPr>
          <w:p w14:paraId="37DCFE15" w14:textId="77777777" w:rsidR="00260F33" w:rsidRPr="008B4FE6" w:rsidRDefault="00260F33" w:rsidP="00F70B76">
            <w:pPr>
              <w:spacing w:before="60" w:after="6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3819" w:type="dxa"/>
            <w:gridSpan w:val="9"/>
            <w:shd w:val="clear" w:color="auto" w:fill="auto"/>
          </w:tcPr>
          <w:p w14:paraId="340C47F1" w14:textId="77777777" w:rsidR="00260F33" w:rsidRPr="008B4FE6" w:rsidRDefault="00260F33" w:rsidP="00F70B76">
            <w:pPr>
              <w:spacing w:before="60" w:after="6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D75ACC" w:rsidRPr="008B4FE6" w14:paraId="6C6AA538" w14:textId="77777777" w:rsidTr="00944451">
        <w:trPr>
          <w:gridAfter w:val="1"/>
          <w:wAfter w:w="10" w:type="dxa"/>
          <w:trHeight w:val="142"/>
        </w:trPr>
        <w:tc>
          <w:tcPr>
            <w:tcW w:w="3003" w:type="dxa"/>
            <w:gridSpan w:val="3"/>
            <w:shd w:val="clear" w:color="auto" w:fill="auto"/>
          </w:tcPr>
          <w:p w14:paraId="35BA5701" w14:textId="079A014D" w:rsidR="00D75ACC" w:rsidRPr="008B4FE6" w:rsidRDefault="00D75ACC" w:rsidP="00D75ACC">
            <w:pPr>
              <w:spacing w:before="60" w:after="60" w:line="240" w:lineRule="auto"/>
              <w:jc w:val="center"/>
              <w:rPr>
                <w:rFonts w:ascii="Times New Roman" w:hAnsi="Times New Roman"/>
                <w:color w:val="000000"/>
                <w:spacing w:val="-2"/>
              </w:rPr>
            </w:pPr>
            <w:r>
              <w:rPr>
                <w:rFonts w:ascii="Times New Roman" w:hAnsi="Times New Roman"/>
                <w:color w:val="000000"/>
                <w:spacing w:val="-2"/>
              </w:rPr>
              <w:t>Osoby, które mogą poddawać się szczepieniom zalecanym oraz podróżować do krajów , w których wymagane jest udokumentowanie takich szczepień przy wjeździe</w:t>
            </w:r>
          </w:p>
        </w:tc>
        <w:tc>
          <w:tcPr>
            <w:tcW w:w="1954" w:type="dxa"/>
            <w:gridSpan w:val="8"/>
            <w:shd w:val="clear" w:color="auto" w:fill="auto"/>
          </w:tcPr>
          <w:p w14:paraId="48A895E2" w14:textId="3C81A7E5" w:rsidR="00D75ACC" w:rsidRDefault="00D75ACC" w:rsidP="00F70B76">
            <w:pPr>
              <w:spacing w:before="60" w:after="60" w:line="240" w:lineRule="auto"/>
              <w:jc w:val="center"/>
              <w:rPr>
                <w:rFonts w:ascii="Times New Roman" w:hAnsi="Times New Roman"/>
                <w:color w:val="000000"/>
                <w:spacing w:val="-2"/>
              </w:rPr>
            </w:pPr>
            <w:r>
              <w:rPr>
                <w:rFonts w:ascii="Times New Roman" w:hAnsi="Times New Roman"/>
                <w:color w:val="000000"/>
                <w:spacing w:val="-2"/>
              </w:rPr>
              <w:t>38 000 000</w:t>
            </w:r>
          </w:p>
        </w:tc>
        <w:tc>
          <w:tcPr>
            <w:tcW w:w="2161" w:type="dxa"/>
            <w:gridSpan w:val="8"/>
            <w:shd w:val="clear" w:color="auto" w:fill="auto"/>
          </w:tcPr>
          <w:p w14:paraId="068AD4C0" w14:textId="4DD22C47" w:rsidR="00D75ACC" w:rsidRPr="008B4FE6" w:rsidRDefault="00D75ACC" w:rsidP="00F70B76">
            <w:pPr>
              <w:spacing w:before="60" w:after="60" w:line="240" w:lineRule="auto"/>
              <w:jc w:val="center"/>
              <w:rPr>
                <w:rFonts w:ascii="Times New Roman" w:hAnsi="Times New Roman"/>
                <w:color w:val="000000"/>
                <w:spacing w:val="-2"/>
              </w:rPr>
            </w:pPr>
            <w:r>
              <w:rPr>
                <w:rFonts w:ascii="Times New Roman" w:hAnsi="Times New Roman"/>
                <w:color w:val="000000"/>
                <w:spacing w:val="-2"/>
              </w:rPr>
              <w:t>GUS</w:t>
            </w:r>
          </w:p>
        </w:tc>
        <w:tc>
          <w:tcPr>
            <w:tcW w:w="3819" w:type="dxa"/>
            <w:gridSpan w:val="9"/>
            <w:shd w:val="clear" w:color="auto" w:fill="auto"/>
          </w:tcPr>
          <w:p w14:paraId="17106E78" w14:textId="54FC332C" w:rsidR="00D75ACC" w:rsidRPr="008B4FE6" w:rsidRDefault="00D75ACC" w:rsidP="00F70B76">
            <w:pPr>
              <w:spacing w:before="60" w:after="60" w:line="240" w:lineRule="auto"/>
              <w:jc w:val="center"/>
              <w:rPr>
                <w:rFonts w:ascii="Times New Roman" w:hAnsi="Times New Roman"/>
                <w:color w:val="000000"/>
                <w:spacing w:val="-2"/>
              </w:rPr>
            </w:pPr>
            <w:r w:rsidRPr="00D75ACC">
              <w:rPr>
                <w:rFonts w:ascii="Times New Roman" w:hAnsi="Times New Roman"/>
                <w:color w:val="000000"/>
                <w:spacing w:val="-2"/>
              </w:rPr>
              <w:t>Uregulowanie zasad wystawiania Międzynarodowej Książeczki Szczepień</w:t>
            </w:r>
            <w:r w:rsidR="007B7107">
              <w:rPr>
                <w:rFonts w:ascii="Times New Roman" w:hAnsi="Times New Roman"/>
                <w:color w:val="000000"/>
                <w:spacing w:val="-2"/>
              </w:rPr>
              <w:t xml:space="preserve"> i raportowania w niej szczepień zalecanych na podstawie wykazu</w:t>
            </w:r>
            <w:r w:rsidR="001D39D2">
              <w:rPr>
                <w:rFonts w:ascii="Times New Roman" w:hAnsi="Times New Roman"/>
                <w:color w:val="000000"/>
                <w:spacing w:val="-2"/>
              </w:rPr>
              <w:t xml:space="preserve"> szczepień zalecanych</w:t>
            </w:r>
            <w:r w:rsidR="009E4566">
              <w:rPr>
                <w:rFonts w:ascii="Times New Roman" w:hAnsi="Times New Roman"/>
                <w:color w:val="000000"/>
                <w:spacing w:val="-2"/>
              </w:rPr>
              <w:t>.</w:t>
            </w:r>
          </w:p>
        </w:tc>
      </w:tr>
      <w:tr w:rsidR="00626704" w:rsidRPr="008B4FE6" w14:paraId="4D84EA0B" w14:textId="77777777" w:rsidTr="00944451">
        <w:trPr>
          <w:gridAfter w:val="1"/>
          <w:wAfter w:w="10" w:type="dxa"/>
          <w:trHeight w:val="142"/>
        </w:trPr>
        <w:tc>
          <w:tcPr>
            <w:tcW w:w="3003" w:type="dxa"/>
            <w:gridSpan w:val="3"/>
            <w:shd w:val="clear" w:color="auto" w:fill="auto"/>
          </w:tcPr>
          <w:p w14:paraId="68D9E8A4" w14:textId="56D064FD" w:rsidR="00626704" w:rsidRPr="00626704" w:rsidRDefault="00C47E72" w:rsidP="00D75ACC">
            <w:pPr>
              <w:spacing w:before="60" w:after="60" w:line="240" w:lineRule="auto"/>
              <w:rPr>
                <w:rFonts w:ascii="Times New Roman" w:hAnsi="Times New Roman"/>
                <w:color w:val="000000"/>
                <w:spacing w:val="-2"/>
              </w:rPr>
            </w:pPr>
            <w:r>
              <w:rPr>
                <w:rFonts w:ascii="Times New Roman" w:hAnsi="Times New Roman"/>
                <w:color w:val="000000"/>
                <w:spacing w:val="-2"/>
              </w:rPr>
              <w:t xml:space="preserve">Świadczeniodawcy posiadający umowę z NFZ na udzielanie świadczeń w rodzaju </w:t>
            </w:r>
            <w:r w:rsidRPr="00C47E72">
              <w:rPr>
                <w:rFonts w:ascii="Times New Roman" w:hAnsi="Times New Roman"/>
                <w:color w:val="000000"/>
                <w:spacing w:val="-2"/>
              </w:rPr>
              <w:t>podstawow</w:t>
            </w:r>
            <w:r w:rsidR="00D75ACC">
              <w:rPr>
                <w:rFonts w:ascii="Times New Roman" w:hAnsi="Times New Roman"/>
                <w:color w:val="000000"/>
                <w:spacing w:val="-2"/>
              </w:rPr>
              <w:t>a</w:t>
            </w:r>
            <w:r w:rsidRPr="00C47E72">
              <w:rPr>
                <w:rFonts w:ascii="Times New Roman" w:hAnsi="Times New Roman"/>
                <w:color w:val="000000"/>
                <w:spacing w:val="-2"/>
              </w:rPr>
              <w:t xml:space="preserve"> opiekę </w:t>
            </w:r>
            <w:r>
              <w:rPr>
                <w:rFonts w:ascii="Times New Roman" w:hAnsi="Times New Roman"/>
                <w:color w:val="000000"/>
                <w:spacing w:val="-2"/>
              </w:rPr>
              <w:t xml:space="preserve">zdrowotna </w:t>
            </w:r>
            <w:r w:rsidR="00D75ACC">
              <w:rPr>
                <w:rFonts w:ascii="Times New Roman" w:hAnsi="Times New Roman"/>
                <w:color w:val="000000"/>
                <w:spacing w:val="-2"/>
              </w:rPr>
              <w:t>wykonujący szczepienia zalecane</w:t>
            </w:r>
          </w:p>
        </w:tc>
        <w:tc>
          <w:tcPr>
            <w:tcW w:w="1954" w:type="dxa"/>
            <w:gridSpan w:val="8"/>
            <w:shd w:val="clear" w:color="auto" w:fill="auto"/>
          </w:tcPr>
          <w:p w14:paraId="0ABEB99E" w14:textId="4FCDECC7" w:rsidR="00626704" w:rsidRDefault="00C47E72" w:rsidP="00626704">
            <w:pPr>
              <w:spacing w:before="60" w:after="60" w:line="240" w:lineRule="auto"/>
              <w:jc w:val="center"/>
              <w:rPr>
                <w:rFonts w:ascii="Times New Roman" w:hAnsi="Times New Roman"/>
                <w:color w:val="000000"/>
                <w:spacing w:val="-2"/>
              </w:rPr>
            </w:pPr>
            <w:r>
              <w:rPr>
                <w:rFonts w:ascii="Times New Roman" w:hAnsi="Times New Roman"/>
                <w:color w:val="000000"/>
                <w:spacing w:val="-2"/>
              </w:rPr>
              <w:t>1</w:t>
            </w:r>
            <w:r w:rsidR="00626704">
              <w:rPr>
                <w:rFonts w:ascii="Times New Roman" w:hAnsi="Times New Roman"/>
                <w:color w:val="000000"/>
                <w:spacing w:val="-2"/>
              </w:rPr>
              <w:t>0 000</w:t>
            </w:r>
          </w:p>
        </w:tc>
        <w:tc>
          <w:tcPr>
            <w:tcW w:w="2161" w:type="dxa"/>
            <w:gridSpan w:val="8"/>
            <w:shd w:val="clear" w:color="auto" w:fill="auto"/>
          </w:tcPr>
          <w:p w14:paraId="51E3944D" w14:textId="41A00075" w:rsidR="00626704" w:rsidRDefault="00C47E72" w:rsidP="00626704">
            <w:pPr>
              <w:spacing w:before="60" w:after="60" w:line="240" w:lineRule="auto"/>
              <w:jc w:val="center"/>
              <w:rPr>
                <w:rFonts w:ascii="Times New Roman" w:hAnsi="Times New Roman"/>
                <w:color w:val="000000"/>
                <w:spacing w:val="-2"/>
              </w:rPr>
            </w:pPr>
            <w:r>
              <w:rPr>
                <w:rFonts w:ascii="Times New Roman" w:hAnsi="Times New Roman"/>
                <w:color w:val="000000"/>
                <w:spacing w:val="-2"/>
              </w:rPr>
              <w:t>NFZ</w:t>
            </w:r>
          </w:p>
        </w:tc>
        <w:tc>
          <w:tcPr>
            <w:tcW w:w="3819" w:type="dxa"/>
            <w:gridSpan w:val="9"/>
            <w:shd w:val="clear" w:color="auto" w:fill="auto"/>
          </w:tcPr>
          <w:p w14:paraId="22BD26C4" w14:textId="20AAB97A" w:rsidR="00626704" w:rsidRPr="008B4FE6" w:rsidRDefault="001D39D2" w:rsidP="0088686B">
            <w:pPr>
              <w:spacing w:before="60" w:after="60" w:line="240" w:lineRule="auto"/>
              <w:jc w:val="center"/>
              <w:rPr>
                <w:rFonts w:ascii="Times New Roman" w:hAnsi="Times New Roman"/>
                <w:color w:val="000000"/>
                <w:spacing w:val="-2"/>
              </w:rPr>
            </w:pPr>
            <w:r w:rsidRPr="001D39D2">
              <w:rPr>
                <w:rFonts w:ascii="Times New Roman" w:hAnsi="Times New Roman"/>
                <w:color w:val="000000"/>
                <w:spacing w:val="-2"/>
              </w:rPr>
              <w:t>Uregulowanie zasad wystawiania Międzynarodowej Książeczki Szczepień i raportowania w niej szczepień zalecanych na podstawie wykazu szczepień zalecanych</w:t>
            </w:r>
            <w:r w:rsidR="009E4566">
              <w:rPr>
                <w:rFonts w:ascii="Times New Roman" w:hAnsi="Times New Roman"/>
                <w:color w:val="000000"/>
                <w:spacing w:val="-2"/>
              </w:rPr>
              <w:t>.</w:t>
            </w:r>
          </w:p>
        </w:tc>
      </w:tr>
      <w:tr w:rsidR="00D75ACC" w:rsidRPr="008B4FE6" w14:paraId="32590FC6" w14:textId="77777777" w:rsidTr="00944451">
        <w:trPr>
          <w:gridAfter w:val="1"/>
          <w:wAfter w:w="10" w:type="dxa"/>
          <w:trHeight w:val="142"/>
        </w:trPr>
        <w:tc>
          <w:tcPr>
            <w:tcW w:w="3003" w:type="dxa"/>
            <w:gridSpan w:val="3"/>
            <w:shd w:val="clear" w:color="auto" w:fill="auto"/>
          </w:tcPr>
          <w:p w14:paraId="733B98A8" w14:textId="615FFBF4" w:rsidR="00D75ACC" w:rsidRDefault="00D75ACC" w:rsidP="00D75ACC">
            <w:pPr>
              <w:spacing w:before="60" w:after="60" w:line="240" w:lineRule="auto"/>
              <w:rPr>
                <w:rFonts w:ascii="Times New Roman" w:hAnsi="Times New Roman"/>
                <w:color w:val="000000"/>
                <w:spacing w:val="-2"/>
              </w:rPr>
            </w:pPr>
            <w:r w:rsidRPr="00D75ACC">
              <w:rPr>
                <w:rFonts w:ascii="Times New Roman" w:hAnsi="Times New Roman"/>
                <w:color w:val="000000"/>
                <w:spacing w:val="-2"/>
              </w:rPr>
              <w:t xml:space="preserve">Świadczeniodawcy </w:t>
            </w:r>
            <w:r>
              <w:rPr>
                <w:rFonts w:ascii="Times New Roman" w:hAnsi="Times New Roman"/>
                <w:color w:val="000000"/>
                <w:spacing w:val="-2"/>
              </w:rPr>
              <w:t>prowadzący specjalistyczne poradnie medycyny podróży</w:t>
            </w:r>
          </w:p>
        </w:tc>
        <w:tc>
          <w:tcPr>
            <w:tcW w:w="1954" w:type="dxa"/>
            <w:gridSpan w:val="8"/>
            <w:shd w:val="clear" w:color="auto" w:fill="auto"/>
          </w:tcPr>
          <w:p w14:paraId="505C47B6" w14:textId="78217814" w:rsidR="00D75ACC" w:rsidRDefault="00D75ACC" w:rsidP="00D75ACC">
            <w:pPr>
              <w:spacing w:before="60" w:after="60" w:line="240" w:lineRule="auto"/>
              <w:jc w:val="center"/>
              <w:rPr>
                <w:rFonts w:ascii="Times New Roman" w:hAnsi="Times New Roman"/>
                <w:color w:val="000000"/>
                <w:spacing w:val="-2"/>
              </w:rPr>
            </w:pPr>
            <w:r>
              <w:rPr>
                <w:rFonts w:ascii="Times New Roman" w:hAnsi="Times New Roman"/>
                <w:color w:val="000000"/>
                <w:spacing w:val="-2"/>
              </w:rPr>
              <w:t>ok. 130</w:t>
            </w:r>
          </w:p>
        </w:tc>
        <w:tc>
          <w:tcPr>
            <w:tcW w:w="2161" w:type="dxa"/>
            <w:gridSpan w:val="8"/>
            <w:shd w:val="clear" w:color="auto" w:fill="auto"/>
          </w:tcPr>
          <w:p w14:paraId="7F37F37F" w14:textId="40257A7B" w:rsidR="00D75ACC" w:rsidRDefault="00D75ACC" w:rsidP="00626704">
            <w:pPr>
              <w:spacing w:before="60" w:after="60" w:line="240" w:lineRule="auto"/>
              <w:jc w:val="center"/>
              <w:rPr>
                <w:rFonts w:ascii="Times New Roman" w:hAnsi="Times New Roman"/>
                <w:color w:val="000000"/>
                <w:spacing w:val="-2"/>
              </w:rPr>
            </w:pPr>
            <w:r>
              <w:rPr>
                <w:rFonts w:ascii="Times New Roman" w:hAnsi="Times New Roman"/>
                <w:color w:val="000000"/>
                <w:spacing w:val="-2"/>
              </w:rPr>
              <w:t>GIS</w:t>
            </w:r>
          </w:p>
        </w:tc>
        <w:tc>
          <w:tcPr>
            <w:tcW w:w="3819" w:type="dxa"/>
            <w:gridSpan w:val="9"/>
            <w:shd w:val="clear" w:color="auto" w:fill="auto"/>
          </w:tcPr>
          <w:p w14:paraId="20853BEF" w14:textId="7FDFCD26" w:rsidR="00D75ACC" w:rsidRPr="008B4FE6" w:rsidRDefault="001D39D2" w:rsidP="00D75ACC">
            <w:pPr>
              <w:spacing w:before="60" w:after="60" w:line="240" w:lineRule="auto"/>
              <w:jc w:val="center"/>
              <w:rPr>
                <w:rFonts w:ascii="Times New Roman" w:hAnsi="Times New Roman"/>
                <w:color w:val="000000"/>
                <w:spacing w:val="-2"/>
              </w:rPr>
            </w:pPr>
            <w:r w:rsidRPr="001D39D2">
              <w:rPr>
                <w:rFonts w:ascii="Times New Roman" w:hAnsi="Times New Roman"/>
                <w:color w:val="000000"/>
                <w:spacing w:val="-2"/>
              </w:rPr>
              <w:t>Uregulowanie zasad wystawiania Międzynarodowej Książeczki Szczepień i raportowania w niej szczepień zalecanych na podstawie wykazu szczepień zalecanych</w:t>
            </w:r>
            <w:r w:rsidR="009E4566">
              <w:rPr>
                <w:rFonts w:ascii="Times New Roman" w:hAnsi="Times New Roman"/>
                <w:color w:val="000000"/>
                <w:spacing w:val="-2"/>
              </w:rPr>
              <w:t>.</w:t>
            </w:r>
          </w:p>
        </w:tc>
      </w:tr>
      <w:tr w:rsidR="006A701A" w:rsidRPr="008B4FE6" w14:paraId="57115438" w14:textId="77777777">
        <w:trPr>
          <w:gridAfter w:val="1"/>
          <w:wAfter w:w="10" w:type="dxa"/>
          <w:trHeight w:val="302"/>
        </w:trPr>
        <w:tc>
          <w:tcPr>
            <w:tcW w:w="10937" w:type="dxa"/>
            <w:gridSpan w:val="28"/>
            <w:shd w:val="clear" w:color="auto" w:fill="99CCFF"/>
            <w:vAlign w:val="center"/>
          </w:tcPr>
          <w:p w14:paraId="096732B7" w14:textId="7D1D6C1E" w:rsidR="006A701A" w:rsidRPr="008B4FE6" w:rsidRDefault="001B3460" w:rsidP="00C47E72">
            <w:pPr>
              <w:keepNext/>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6A701A" w:rsidRPr="00936A1C" w14:paraId="67668458" w14:textId="77777777">
        <w:trPr>
          <w:gridAfter w:val="1"/>
          <w:wAfter w:w="10" w:type="dxa"/>
          <w:trHeight w:val="342"/>
        </w:trPr>
        <w:tc>
          <w:tcPr>
            <w:tcW w:w="10937" w:type="dxa"/>
            <w:gridSpan w:val="28"/>
            <w:shd w:val="clear" w:color="auto" w:fill="FFFFFF"/>
          </w:tcPr>
          <w:p w14:paraId="180EBE64" w14:textId="4D7B6473"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Nie były prowadzone pre-konsultacje dotyczące projektu.</w:t>
            </w:r>
          </w:p>
          <w:p w14:paraId="08AAC159" w14:textId="5AAD0490"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Projekt rozporządzenia zosta</w:t>
            </w:r>
            <w:r w:rsidR="006270AA">
              <w:rPr>
                <w:rFonts w:ascii="Times New Roman" w:hAnsi="Times New Roman"/>
              </w:rPr>
              <w:t>ł</w:t>
            </w:r>
            <w:r w:rsidRPr="008515B3">
              <w:rPr>
                <w:rFonts w:ascii="Times New Roman" w:hAnsi="Times New Roman"/>
              </w:rPr>
              <w:t xml:space="preserve"> przekazany do konsultacji publicznych i opiniowania do:</w:t>
            </w:r>
          </w:p>
          <w:p w14:paraId="19C81D98"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w:t>
            </w:r>
            <w:r w:rsidRPr="008515B3">
              <w:rPr>
                <w:rFonts w:ascii="Times New Roman" w:hAnsi="Times New Roman"/>
              </w:rPr>
              <w:tab/>
              <w:t>Naczelnej Izby Lekarskiej,</w:t>
            </w:r>
          </w:p>
          <w:p w14:paraId="2D2414C8"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2)</w:t>
            </w:r>
            <w:r w:rsidRPr="008515B3">
              <w:rPr>
                <w:rFonts w:ascii="Times New Roman" w:hAnsi="Times New Roman"/>
              </w:rPr>
              <w:tab/>
              <w:t>Naczelnej Izby Pielęgniarek i Położnych,</w:t>
            </w:r>
          </w:p>
          <w:p w14:paraId="5C3DF7D9"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3)</w:t>
            </w:r>
            <w:r w:rsidRPr="008515B3">
              <w:rPr>
                <w:rFonts w:ascii="Times New Roman" w:hAnsi="Times New Roman"/>
              </w:rPr>
              <w:tab/>
              <w:t>Naczelnej Rady Aptekarskiej,</w:t>
            </w:r>
          </w:p>
          <w:p w14:paraId="505A2CB4" w14:textId="33B67835"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4)</w:t>
            </w:r>
            <w:r w:rsidRPr="008515B3">
              <w:rPr>
                <w:rFonts w:ascii="Times New Roman" w:hAnsi="Times New Roman"/>
              </w:rPr>
              <w:tab/>
              <w:t>Narodowego Instytutu Zdrowia Publicznego P</w:t>
            </w:r>
            <w:r w:rsidR="009E4566">
              <w:rPr>
                <w:rFonts w:ascii="Times New Roman" w:hAnsi="Times New Roman"/>
              </w:rPr>
              <w:t>aństwowy Zakład Higieny – Państwowy Instytut Badawczy</w:t>
            </w:r>
          </w:p>
          <w:p w14:paraId="2E71CC4F"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5)</w:t>
            </w:r>
            <w:r w:rsidRPr="008515B3">
              <w:rPr>
                <w:rFonts w:ascii="Times New Roman" w:hAnsi="Times New Roman"/>
              </w:rPr>
              <w:tab/>
              <w:t>Instytutu Matki i Dziecka,</w:t>
            </w:r>
          </w:p>
          <w:p w14:paraId="5EB7C126"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6)</w:t>
            </w:r>
            <w:r w:rsidRPr="008515B3">
              <w:rPr>
                <w:rFonts w:ascii="Times New Roman" w:hAnsi="Times New Roman"/>
              </w:rPr>
              <w:tab/>
              <w:t>Centrum Zdrowia Dziecka w Warszawie</w:t>
            </w:r>
          </w:p>
          <w:p w14:paraId="4A79AF76"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7)</w:t>
            </w:r>
            <w:r w:rsidRPr="008515B3">
              <w:rPr>
                <w:rFonts w:ascii="Times New Roman" w:hAnsi="Times New Roman"/>
              </w:rPr>
              <w:tab/>
              <w:t>Krajowego konsultanta w dziedzinie pediatrii,</w:t>
            </w:r>
          </w:p>
          <w:p w14:paraId="394D27D8"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8)</w:t>
            </w:r>
            <w:r w:rsidRPr="008515B3">
              <w:rPr>
                <w:rFonts w:ascii="Times New Roman" w:hAnsi="Times New Roman"/>
              </w:rPr>
              <w:tab/>
              <w:t>Krajowego konsultanta w dziedzinie neonatologii,</w:t>
            </w:r>
          </w:p>
          <w:p w14:paraId="5FFE6B79"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9)</w:t>
            </w:r>
            <w:r w:rsidRPr="008515B3">
              <w:rPr>
                <w:rFonts w:ascii="Times New Roman" w:hAnsi="Times New Roman"/>
              </w:rPr>
              <w:tab/>
              <w:t>Krajowego konsultanta w dziedzinie chorób zakaźnych,</w:t>
            </w:r>
          </w:p>
          <w:p w14:paraId="3E6DF146"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10)</w:t>
            </w:r>
            <w:r w:rsidRPr="008515B3">
              <w:rPr>
                <w:rFonts w:ascii="Times New Roman" w:hAnsi="Times New Roman"/>
              </w:rPr>
              <w:tab/>
              <w:t>Krajowego konsultanta w dziedzinie epidemiologii,</w:t>
            </w:r>
          </w:p>
          <w:p w14:paraId="1ACDEEFC"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11)</w:t>
            </w:r>
            <w:r w:rsidRPr="008515B3">
              <w:rPr>
                <w:rFonts w:ascii="Times New Roman" w:hAnsi="Times New Roman"/>
              </w:rPr>
              <w:tab/>
              <w:t>Krajowego konsultanta w dziedzinie pielęgniarstwa epidemiologicznego,</w:t>
            </w:r>
          </w:p>
          <w:p w14:paraId="69560A3E"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12)</w:t>
            </w:r>
            <w:r w:rsidRPr="008515B3">
              <w:rPr>
                <w:rFonts w:ascii="Times New Roman" w:hAnsi="Times New Roman"/>
              </w:rPr>
              <w:tab/>
              <w:t>Polskiego Towarzystwa Pediatrycznego,</w:t>
            </w:r>
          </w:p>
          <w:p w14:paraId="24D3DE6B"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13)</w:t>
            </w:r>
            <w:r w:rsidRPr="008515B3">
              <w:rPr>
                <w:rFonts w:ascii="Times New Roman" w:hAnsi="Times New Roman"/>
              </w:rPr>
              <w:tab/>
              <w:t>Polskiego Towarzystwa Neonatologicznego,</w:t>
            </w:r>
          </w:p>
          <w:p w14:paraId="6F0865F1"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14)</w:t>
            </w:r>
            <w:r w:rsidRPr="008515B3">
              <w:rPr>
                <w:rFonts w:ascii="Times New Roman" w:hAnsi="Times New Roman"/>
              </w:rPr>
              <w:tab/>
              <w:t>Polskiego Towarzystwa Wakcynologii,</w:t>
            </w:r>
          </w:p>
          <w:p w14:paraId="303BBBCC"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15)</w:t>
            </w:r>
            <w:r w:rsidRPr="008515B3">
              <w:rPr>
                <w:rFonts w:ascii="Times New Roman" w:hAnsi="Times New Roman"/>
              </w:rPr>
              <w:tab/>
              <w:t>Polskiego Towarzystwa Epidemiologów i Lekarzy Chorób Zakaźnych,</w:t>
            </w:r>
          </w:p>
          <w:p w14:paraId="7EA054A7"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16)</w:t>
            </w:r>
            <w:r w:rsidRPr="008515B3">
              <w:rPr>
                <w:rFonts w:ascii="Times New Roman" w:hAnsi="Times New Roman"/>
              </w:rPr>
              <w:tab/>
              <w:t>Polskiego Towarzystwa Transplantacyjnego,</w:t>
            </w:r>
          </w:p>
          <w:p w14:paraId="67DC78CF"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17)</w:t>
            </w:r>
            <w:r w:rsidRPr="008515B3">
              <w:rPr>
                <w:rFonts w:ascii="Times New Roman" w:hAnsi="Times New Roman"/>
              </w:rPr>
              <w:tab/>
              <w:t>Polskiego Towarzystwa Pielęgniarskiego,</w:t>
            </w:r>
          </w:p>
          <w:p w14:paraId="10139E01"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18)</w:t>
            </w:r>
            <w:r w:rsidRPr="008515B3">
              <w:rPr>
                <w:rFonts w:ascii="Times New Roman" w:hAnsi="Times New Roman"/>
              </w:rPr>
              <w:tab/>
              <w:t>Polskiego Towarzystwa Pielęgniarek i Położnych Neonatologicznych</w:t>
            </w:r>
          </w:p>
          <w:p w14:paraId="5BA1490E"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19)</w:t>
            </w:r>
            <w:r w:rsidRPr="008515B3">
              <w:rPr>
                <w:rFonts w:ascii="Times New Roman" w:hAnsi="Times New Roman"/>
              </w:rPr>
              <w:tab/>
              <w:t>Prezesa Urzędu Ochrony Danych Osobowych;</w:t>
            </w:r>
          </w:p>
          <w:p w14:paraId="557C7CDF"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20)</w:t>
            </w:r>
            <w:r w:rsidRPr="008515B3">
              <w:rPr>
                <w:rFonts w:ascii="Times New Roman" w:hAnsi="Times New Roman"/>
              </w:rPr>
              <w:tab/>
              <w:t>Głównego Inspektora Farmaceutycznego;</w:t>
            </w:r>
          </w:p>
          <w:p w14:paraId="23CF483C"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21)</w:t>
            </w:r>
            <w:r w:rsidRPr="008515B3">
              <w:rPr>
                <w:rFonts w:ascii="Times New Roman" w:hAnsi="Times New Roman"/>
              </w:rPr>
              <w:tab/>
              <w:t>Głównego Inspektora Sanitarnego;</w:t>
            </w:r>
          </w:p>
          <w:p w14:paraId="6212FBBD"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22)</w:t>
            </w:r>
            <w:r w:rsidRPr="008515B3">
              <w:rPr>
                <w:rFonts w:ascii="Times New Roman" w:hAnsi="Times New Roman"/>
              </w:rPr>
              <w:tab/>
              <w:t>Prezesa Urzędu Rejestracji Produktów Leczniczych, Wyrobów Medycznych i Produktów Biobójczych;</w:t>
            </w:r>
          </w:p>
          <w:p w14:paraId="0D50689D" w14:textId="77777777"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23)</w:t>
            </w:r>
            <w:r w:rsidRPr="008515B3">
              <w:rPr>
                <w:rFonts w:ascii="Times New Roman" w:hAnsi="Times New Roman"/>
              </w:rPr>
              <w:tab/>
              <w:t>Prezesa Narodowego Funduszu Zdrowia;</w:t>
            </w:r>
          </w:p>
          <w:p w14:paraId="60CA188A" w14:textId="25C47403" w:rsidR="008515B3" w:rsidRDefault="008515B3" w:rsidP="008515B3">
            <w:pPr>
              <w:keepNext/>
              <w:spacing w:line="240" w:lineRule="auto"/>
              <w:jc w:val="both"/>
              <w:rPr>
                <w:rFonts w:ascii="Times New Roman" w:hAnsi="Times New Roman"/>
              </w:rPr>
            </w:pPr>
            <w:r w:rsidRPr="008515B3">
              <w:rPr>
                <w:rFonts w:ascii="Times New Roman" w:hAnsi="Times New Roman"/>
              </w:rPr>
              <w:t>24)</w:t>
            </w:r>
            <w:r w:rsidRPr="008515B3">
              <w:rPr>
                <w:rFonts w:ascii="Times New Roman" w:hAnsi="Times New Roman"/>
              </w:rPr>
              <w:tab/>
              <w:t>Prezesa Prokuratorii Generalnej Rzeczypospolitej Polskiej</w:t>
            </w:r>
            <w:r w:rsidR="00D62786">
              <w:rPr>
                <w:rFonts w:ascii="Times New Roman" w:hAnsi="Times New Roman"/>
              </w:rPr>
              <w:t>;</w:t>
            </w:r>
          </w:p>
          <w:p w14:paraId="22A9693C" w14:textId="7E4171FD" w:rsidR="00D62786" w:rsidRPr="008515B3" w:rsidRDefault="00D62786" w:rsidP="008515B3">
            <w:pPr>
              <w:keepNext/>
              <w:spacing w:line="240" w:lineRule="auto"/>
              <w:jc w:val="both"/>
              <w:rPr>
                <w:rFonts w:ascii="Times New Roman" w:hAnsi="Times New Roman"/>
              </w:rPr>
            </w:pPr>
            <w:r>
              <w:rPr>
                <w:rFonts w:ascii="Times New Roman" w:hAnsi="Times New Roman"/>
              </w:rPr>
              <w:t>25)</w:t>
            </w:r>
            <w:r>
              <w:t xml:space="preserve"> </w:t>
            </w:r>
            <w:r w:rsidRPr="00D62786">
              <w:rPr>
                <w:rFonts w:ascii="Times New Roman" w:hAnsi="Times New Roman"/>
              </w:rPr>
              <w:tab/>
              <w:t>Prezes</w:t>
            </w:r>
            <w:r>
              <w:rPr>
                <w:rFonts w:ascii="Times New Roman" w:hAnsi="Times New Roman"/>
              </w:rPr>
              <w:t xml:space="preserve">a </w:t>
            </w:r>
            <w:r w:rsidRPr="00D62786">
              <w:rPr>
                <w:rFonts w:ascii="Times New Roman" w:hAnsi="Times New Roman"/>
              </w:rPr>
              <w:t>Urzędu Ochrony Konkurencji i Konsumentów</w:t>
            </w:r>
            <w:r w:rsidR="006270AA">
              <w:rPr>
                <w:rFonts w:ascii="Times New Roman" w:hAnsi="Times New Roman"/>
              </w:rPr>
              <w:t>.</w:t>
            </w:r>
          </w:p>
          <w:p w14:paraId="0BE5D896" w14:textId="77777777" w:rsidR="008515B3" w:rsidRPr="008515B3" w:rsidRDefault="008515B3" w:rsidP="008515B3">
            <w:pPr>
              <w:keepNext/>
              <w:spacing w:line="240" w:lineRule="auto"/>
              <w:jc w:val="both"/>
              <w:rPr>
                <w:rFonts w:ascii="Times New Roman" w:hAnsi="Times New Roman"/>
              </w:rPr>
            </w:pPr>
          </w:p>
          <w:p w14:paraId="0BB2BBC7" w14:textId="4D0C5A6B" w:rsidR="008515B3" w:rsidRPr="008515B3" w:rsidRDefault="008515B3" w:rsidP="008515B3">
            <w:pPr>
              <w:keepNext/>
              <w:spacing w:line="240" w:lineRule="auto"/>
              <w:jc w:val="both"/>
              <w:rPr>
                <w:rFonts w:ascii="Times New Roman" w:hAnsi="Times New Roman"/>
              </w:rPr>
            </w:pPr>
            <w:r w:rsidRPr="008515B3">
              <w:rPr>
                <w:rFonts w:ascii="Times New Roman" w:hAnsi="Times New Roman"/>
              </w:rPr>
              <w:t>Projekt rozporządzenia, stosownie do przepisów art. 5 ustawy z dnia 7 lipca 2005 r. o działalności lobbingowej w procesie stanowienia prawa (Dz. U. z 2017 r. poz. 248) oraz § 52 uchwały nr 190 Rady Ministrów z dnia 29 października 2013 r. – Regulamin pracy Rady Ministrów (M.P. z 2022 r. poz. 348), zosta</w:t>
            </w:r>
            <w:r w:rsidR="006270AA">
              <w:rPr>
                <w:rFonts w:ascii="Times New Roman" w:hAnsi="Times New Roman"/>
              </w:rPr>
              <w:t>ł</w:t>
            </w:r>
            <w:r w:rsidRPr="008515B3">
              <w:rPr>
                <w:rFonts w:ascii="Times New Roman" w:hAnsi="Times New Roman"/>
              </w:rPr>
              <w:t xml:space="preserve"> zamieszczony w Biuletynie Informacji Publicznej Ministerstwa Zdrowia oraz w Biuletynie Informacji Publicznej Rządowego Centrum Legislacji, w serwisie Rządowy Proces Legislacyjny.</w:t>
            </w:r>
          </w:p>
          <w:p w14:paraId="4011012A" w14:textId="11C9669F" w:rsidR="00F127D4" w:rsidRPr="0033544F" w:rsidRDefault="00F127D4" w:rsidP="00C47E72">
            <w:pPr>
              <w:keepNext/>
              <w:spacing w:line="240" w:lineRule="auto"/>
              <w:jc w:val="both"/>
              <w:rPr>
                <w:rFonts w:ascii="Times New Roman" w:hAnsi="Times New Roman"/>
              </w:rPr>
            </w:pPr>
          </w:p>
        </w:tc>
      </w:tr>
      <w:tr w:rsidR="006A701A" w:rsidRPr="00936A1C" w14:paraId="2D449039" w14:textId="77777777">
        <w:trPr>
          <w:gridAfter w:val="1"/>
          <w:wAfter w:w="10" w:type="dxa"/>
          <w:trHeight w:val="363"/>
        </w:trPr>
        <w:tc>
          <w:tcPr>
            <w:tcW w:w="10937" w:type="dxa"/>
            <w:gridSpan w:val="28"/>
            <w:shd w:val="clear" w:color="auto" w:fill="99CCFF"/>
            <w:vAlign w:val="center"/>
          </w:tcPr>
          <w:p w14:paraId="62F006DF" w14:textId="77777777" w:rsidR="006A701A" w:rsidRPr="00936A1C" w:rsidRDefault="006A701A" w:rsidP="00B96FCF">
            <w:pPr>
              <w:keepNext/>
              <w:numPr>
                <w:ilvl w:val="0"/>
                <w:numId w:val="3"/>
              </w:numPr>
              <w:spacing w:before="60" w:after="60" w:line="240" w:lineRule="auto"/>
              <w:ind w:left="318" w:hanging="284"/>
              <w:jc w:val="both"/>
              <w:rPr>
                <w:rFonts w:ascii="Times New Roman" w:hAnsi="Times New Roman"/>
                <w:b/>
                <w:color w:val="000000"/>
              </w:rPr>
            </w:pPr>
            <w:r w:rsidRPr="00936A1C">
              <w:rPr>
                <w:rFonts w:ascii="Times New Roman" w:hAnsi="Times New Roman"/>
                <w:b/>
                <w:color w:val="000000"/>
              </w:rPr>
              <w:t xml:space="preserve"> Wpływ na sektor finansów publicznych</w:t>
            </w:r>
          </w:p>
        </w:tc>
      </w:tr>
      <w:tr w:rsidR="00260F33" w:rsidRPr="00936A1C" w14:paraId="20C69958" w14:textId="77777777" w:rsidTr="00944451">
        <w:trPr>
          <w:gridAfter w:val="1"/>
          <w:wAfter w:w="10" w:type="dxa"/>
          <w:trHeight w:val="142"/>
        </w:trPr>
        <w:tc>
          <w:tcPr>
            <w:tcW w:w="3130" w:type="dxa"/>
            <w:gridSpan w:val="4"/>
            <w:vMerge w:val="restart"/>
            <w:shd w:val="clear" w:color="auto" w:fill="FFFFFF"/>
          </w:tcPr>
          <w:p w14:paraId="3A5DB42C" w14:textId="279F7957" w:rsidR="00260F33" w:rsidRPr="00936A1C" w:rsidRDefault="00821717" w:rsidP="00B96FCF">
            <w:pPr>
              <w:keepNext/>
              <w:spacing w:before="60" w:after="60" w:line="240" w:lineRule="auto"/>
              <w:rPr>
                <w:rFonts w:ascii="Times New Roman" w:hAnsi="Times New Roman"/>
                <w:i/>
                <w:color w:val="000000"/>
              </w:rPr>
            </w:pPr>
            <w:r w:rsidRPr="00936A1C">
              <w:rPr>
                <w:rFonts w:ascii="Times New Roman" w:hAnsi="Times New Roman"/>
                <w:color w:val="000000"/>
              </w:rPr>
              <w:t xml:space="preserve">(ceny </w:t>
            </w:r>
            <w:r w:rsidR="00CF5F4F" w:rsidRPr="00936A1C">
              <w:rPr>
                <w:rFonts w:ascii="Times New Roman" w:hAnsi="Times New Roman"/>
                <w:color w:val="000000"/>
              </w:rPr>
              <w:t>stałe</w:t>
            </w:r>
            <w:r w:rsidRPr="00936A1C">
              <w:rPr>
                <w:rFonts w:ascii="Times New Roman" w:hAnsi="Times New Roman"/>
                <w:color w:val="000000"/>
              </w:rPr>
              <w:t xml:space="preserve"> z </w:t>
            </w:r>
            <w:r w:rsidR="00C47E72">
              <w:rPr>
                <w:rFonts w:ascii="Times New Roman" w:hAnsi="Times New Roman"/>
                <w:color w:val="000000"/>
              </w:rPr>
              <w:t xml:space="preserve">2021 </w:t>
            </w:r>
            <w:r w:rsidRPr="00936A1C">
              <w:rPr>
                <w:rFonts w:ascii="Times New Roman" w:hAnsi="Times New Roman"/>
                <w:color w:val="000000"/>
              </w:rPr>
              <w:t>r.)</w:t>
            </w:r>
          </w:p>
        </w:tc>
        <w:tc>
          <w:tcPr>
            <w:tcW w:w="7807" w:type="dxa"/>
            <w:gridSpan w:val="24"/>
            <w:shd w:val="clear" w:color="auto" w:fill="FFFFFF"/>
          </w:tcPr>
          <w:p w14:paraId="37D5D12E" w14:textId="77777777" w:rsidR="00260F33" w:rsidRPr="00936A1C" w:rsidRDefault="00260F33" w:rsidP="00B96FCF">
            <w:pPr>
              <w:keepNext/>
              <w:spacing w:before="60" w:after="60" w:line="240" w:lineRule="auto"/>
              <w:jc w:val="center"/>
              <w:rPr>
                <w:rFonts w:ascii="Times New Roman" w:hAnsi="Times New Roman"/>
                <w:i/>
                <w:color w:val="000000"/>
                <w:spacing w:val="-2"/>
              </w:rPr>
            </w:pPr>
            <w:r w:rsidRPr="00936A1C">
              <w:rPr>
                <w:rFonts w:ascii="Times New Roman" w:hAnsi="Times New Roman"/>
                <w:color w:val="000000"/>
              </w:rPr>
              <w:t>Skutki w okresie 10 lat od wejścia w życie zmian [</w:t>
            </w:r>
            <w:r w:rsidR="00A056CB" w:rsidRPr="00936A1C">
              <w:rPr>
                <w:rFonts w:ascii="Times New Roman" w:hAnsi="Times New Roman"/>
                <w:color w:val="000000"/>
              </w:rPr>
              <w:t xml:space="preserve">mln </w:t>
            </w:r>
            <w:r w:rsidRPr="00936A1C">
              <w:rPr>
                <w:rFonts w:ascii="Times New Roman" w:hAnsi="Times New Roman"/>
                <w:color w:val="000000"/>
              </w:rPr>
              <w:t>zł]</w:t>
            </w:r>
          </w:p>
        </w:tc>
      </w:tr>
      <w:tr w:rsidR="0057668E" w:rsidRPr="00936A1C" w14:paraId="36B70B03" w14:textId="77777777" w:rsidTr="00944451">
        <w:trPr>
          <w:gridAfter w:val="1"/>
          <w:wAfter w:w="10" w:type="dxa"/>
          <w:trHeight w:val="142"/>
        </w:trPr>
        <w:tc>
          <w:tcPr>
            <w:tcW w:w="3130" w:type="dxa"/>
            <w:gridSpan w:val="4"/>
            <w:vMerge/>
            <w:shd w:val="clear" w:color="auto" w:fill="FFFFFF"/>
          </w:tcPr>
          <w:p w14:paraId="7DF59151" w14:textId="77777777" w:rsidR="0057668E" w:rsidRPr="00936A1C" w:rsidRDefault="0057668E" w:rsidP="00B96FCF">
            <w:pPr>
              <w:keepNext/>
              <w:spacing w:before="60" w:after="60" w:line="240" w:lineRule="auto"/>
              <w:rPr>
                <w:rFonts w:ascii="Times New Roman" w:hAnsi="Times New Roman"/>
                <w:i/>
                <w:color w:val="000000"/>
              </w:rPr>
            </w:pPr>
          </w:p>
        </w:tc>
        <w:tc>
          <w:tcPr>
            <w:tcW w:w="569" w:type="dxa"/>
            <w:gridSpan w:val="2"/>
            <w:shd w:val="clear" w:color="auto" w:fill="FFFFFF"/>
          </w:tcPr>
          <w:p w14:paraId="50D4D426"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0</w:t>
            </w:r>
          </w:p>
        </w:tc>
        <w:tc>
          <w:tcPr>
            <w:tcW w:w="570" w:type="dxa"/>
            <w:gridSpan w:val="2"/>
            <w:shd w:val="clear" w:color="auto" w:fill="FFFFFF"/>
          </w:tcPr>
          <w:p w14:paraId="0FDB9C3C"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1</w:t>
            </w:r>
          </w:p>
        </w:tc>
        <w:tc>
          <w:tcPr>
            <w:tcW w:w="570" w:type="dxa"/>
            <w:gridSpan w:val="2"/>
            <w:shd w:val="clear" w:color="auto" w:fill="FFFFFF"/>
          </w:tcPr>
          <w:p w14:paraId="770568E2"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2</w:t>
            </w:r>
          </w:p>
        </w:tc>
        <w:tc>
          <w:tcPr>
            <w:tcW w:w="569" w:type="dxa"/>
            <w:gridSpan w:val="3"/>
            <w:shd w:val="clear" w:color="auto" w:fill="FFFFFF"/>
          </w:tcPr>
          <w:p w14:paraId="2595A40F"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3</w:t>
            </w:r>
          </w:p>
        </w:tc>
        <w:tc>
          <w:tcPr>
            <w:tcW w:w="570" w:type="dxa"/>
            <w:gridSpan w:val="2"/>
            <w:shd w:val="clear" w:color="auto" w:fill="FFFFFF"/>
          </w:tcPr>
          <w:p w14:paraId="78C393F6"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4</w:t>
            </w:r>
          </w:p>
        </w:tc>
        <w:tc>
          <w:tcPr>
            <w:tcW w:w="570" w:type="dxa"/>
            <w:shd w:val="clear" w:color="auto" w:fill="FFFFFF"/>
          </w:tcPr>
          <w:p w14:paraId="02102D45"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5</w:t>
            </w:r>
          </w:p>
        </w:tc>
        <w:tc>
          <w:tcPr>
            <w:tcW w:w="570" w:type="dxa"/>
            <w:gridSpan w:val="3"/>
            <w:shd w:val="clear" w:color="auto" w:fill="FFFFFF"/>
          </w:tcPr>
          <w:p w14:paraId="41A56EEE"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6</w:t>
            </w:r>
          </w:p>
        </w:tc>
        <w:tc>
          <w:tcPr>
            <w:tcW w:w="569" w:type="dxa"/>
            <w:gridSpan w:val="3"/>
            <w:shd w:val="clear" w:color="auto" w:fill="FFFFFF"/>
          </w:tcPr>
          <w:p w14:paraId="029D8984"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7</w:t>
            </w:r>
          </w:p>
        </w:tc>
        <w:tc>
          <w:tcPr>
            <w:tcW w:w="570" w:type="dxa"/>
            <w:shd w:val="clear" w:color="auto" w:fill="FFFFFF"/>
          </w:tcPr>
          <w:p w14:paraId="70B14A64"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8</w:t>
            </w:r>
          </w:p>
        </w:tc>
        <w:tc>
          <w:tcPr>
            <w:tcW w:w="570" w:type="dxa"/>
            <w:gridSpan w:val="2"/>
            <w:shd w:val="clear" w:color="auto" w:fill="FFFFFF"/>
          </w:tcPr>
          <w:p w14:paraId="5C7FDC6F"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9</w:t>
            </w:r>
          </w:p>
        </w:tc>
        <w:tc>
          <w:tcPr>
            <w:tcW w:w="570" w:type="dxa"/>
            <w:shd w:val="clear" w:color="auto" w:fill="FFFFFF"/>
          </w:tcPr>
          <w:p w14:paraId="303873B4" w14:textId="77777777" w:rsidR="0057668E" w:rsidRPr="00936A1C" w:rsidRDefault="0057668E" w:rsidP="00B96FCF">
            <w:pPr>
              <w:keepNext/>
              <w:spacing w:before="60" w:after="60" w:line="240" w:lineRule="auto"/>
              <w:jc w:val="center"/>
              <w:rPr>
                <w:rFonts w:ascii="Times New Roman" w:hAnsi="Times New Roman"/>
                <w:color w:val="000000"/>
              </w:rPr>
            </w:pPr>
            <w:r w:rsidRPr="00936A1C">
              <w:rPr>
                <w:rFonts w:ascii="Times New Roman" w:hAnsi="Times New Roman"/>
                <w:color w:val="000000"/>
              </w:rPr>
              <w:t>10</w:t>
            </w:r>
          </w:p>
        </w:tc>
        <w:tc>
          <w:tcPr>
            <w:tcW w:w="1540" w:type="dxa"/>
            <w:gridSpan w:val="2"/>
            <w:shd w:val="clear" w:color="auto" w:fill="FFFFFF"/>
          </w:tcPr>
          <w:p w14:paraId="00BB9105" w14:textId="77777777" w:rsidR="0057668E" w:rsidRPr="00936A1C" w:rsidRDefault="0057668E" w:rsidP="00B96FCF">
            <w:pPr>
              <w:keepNext/>
              <w:spacing w:before="60" w:after="60" w:line="240" w:lineRule="auto"/>
              <w:jc w:val="center"/>
              <w:rPr>
                <w:rFonts w:ascii="Times New Roman" w:hAnsi="Times New Roman"/>
                <w:color w:val="000000"/>
                <w:spacing w:val="-2"/>
              </w:rPr>
            </w:pPr>
            <w:r w:rsidRPr="00936A1C">
              <w:rPr>
                <w:rFonts w:ascii="Times New Roman" w:hAnsi="Times New Roman"/>
                <w:color w:val="000000"/>
                <w:spacing w:val="-2"/>
              </w:rPr>
              <w:t>Łącznie</w:t>
            </w:r>
            <w:r w:rsidR="00CF5F4F" w:rsidRPr="00936A1C">
              <w:rPr>
                <w:rFonts w:ascii="Times New Roman" w:hAnsi="Times New Roman"/>
                <w:color w:val="000000"/>
                <w:spacing w:val="-2"/>
              </w:rPr>
              <w:t xml:space="preserve"> (0</w:t>
            </w:r>
            <w:r w:rsidR="00F70B76" w:rsidRPr="00936A1C">
              <w:rPr>
                <w:rFonts w:ascii="Times New Roman" w:hAnsi="Times New Roman"/>
                <w:color w:val="000000"/>
                <w:spacing w:val="-2"/>
              </w:rPr>
              <w:t>–</w:t>
            </w:r>
            <w:r w:rsidR="00CF5F4F" w:rsidRPr="00936A1C">
              <w:rPr>
                <w:rFonts w:ascii="Times New Roman" w:hAnsi="Times New Roman"/>
                <w:color w:val="000000"/>
                <w:spacing w:val="-2"/>
              </w:rPr>
              <w:t>10)</w:t>
            </w:r>
          </w:p>
        </w:tc>
      </w:tr>
      <w:tr w:rsidR="009D2BFA" w:rsidRPr="00936A1C" w14:paraId="4D4F10BA" w14:textId="77777777" w:rsidTr="00944451">
        <w:trPr>
          <w:trHeight w:val="321"/>
        </w:trPr>
        <w:tc>
          <w:tcPr>
            <w:tcW w:w="3130" w:type="dxa"/>
            <w:gridSpan w:val="4"/>
            <w:shd w:val="clear" w:color="auto" w:fill="FFFFFF"/>
            <w:vAlign w:val="center"/>
          </w:tcPr>
          <w:p w14:paraId="272E53A6" w14:textId="77777777" w:rsidR="009D2BFA" w:rsidRPr="00936A1C" w:rsidRDefault="009D2BFA" w:rsidP="00B96FCF">
            <w:pPr>
              <w:keepNext/>
              <w:spacing w:before="60" w:after="60" w:line="240" w:lineRule="auto"/>
              <w:rPr>
                <w:rFonts w:ascii="Times New Roman" w:hAnsi="Times New Roman"/>
                <w:color w:val="000000"/>
              </w:rPr>
            </w:pPr>
            <w:r w:rsidRPr="00936A1C">
              <w:rPr>
                <w:rFonts w:ascii="Times New Roman" w:hAnsi="Times New Roman"/>
                <w:b/>
                <w:color w:val="000000"/>
              </w:rPr>
              <w:t>Dochody ogółem</w:t>
            </w:r>
          </w:p>
        </w:tc>
        <w:tc>
          <w:tcPr>
            <w:tcW w:w="569" w:type="dxa"/>
            <w:gridSpan w:val="2"/>
            <w:shd w:val="clear" w:color="auto" w:fill="FFFFFF"/>
          </w:tcPr>
          <w:p w14:paraId="374BD947" w14:textId="77777777" w:rsidR="009D2BFA" w:rsidRDefault="009D2BFA" w:rsidP="00B96FCF">
            <w:pPr>
              <w:keepNext/>
              <w:jc w:val="center"/>
            </w:pPr>
            <w:r w:rsidRPr="00073DC0">
              <w:rPr>
                <w:rFonts w:ascii="Times New Roman" w:hAnsi="Times New Roman"/>
                <w:color w:val="000000"/>
              </w:rPr>
              <w:t>0</w:t>
            </w:r>
          </w:p>
        </w:tc>
        <w:tc>
          <w:tcPr>
            <w:tcW w:w="570" w:type="dxa"/>
            <w:gridSpan w:val="2"/>
            <w:shd w:val="clear" w:color="auto" w:fill="FFFFFF"/>
          </w:tcPr>
          <w:p w14:paraId="73DB47B1" w14:textId="77777777" w:rsidR="009D2BFA" w:rsidRDefault="009D2BFA" w:rsidP="00B96FCF">
            <w:pPr>
              <w:keepNext/>
              <w:jc w:val="center"/>
            </w:pPr>
            <w:r w:rsidRPr="00073DC0">
              <w:rPr>
                <w:rFonts w:ascii="Times New Roman" w:hAnsi="Times New Roman"/>
                <w:color w:val="000000"/>
              </w:rPr>
              <w:t>0</w:t>
            </w:r>
          </w:p>
        </w:tc>
        <w:tc>
          <w:tcPr>
            <w:tcW w:w="570" w:type="dxa"/>
            <w:gridSpan w:val="2"/>
            <w:shd w:val="clear" w:color="auto" w:fill="FFFFFF"/>
          </w:tcPr>
          <w:p w14:paraId="3E5A3568" w14:textId="77777777" w:rsidR="009D2BFA" w:rsidRDefault="009D2BFA" w:rsidP="00B96FCF">
            <w:pPr>
              <w:keepNext/>
              <w:jc w:val="center"/>
            </w:pPr>
            <w:r w:rsidRPr="00073DC0">
              <w:rPr>
                <w:rFonts w:ascii="Times New Roman" w:hAnsi="Times New Roman"/>
                <w:color w:val="000000"/>
              </w:rPr>
              <w:t>0</w:t>
            </w:r>
          </w:p>
        </w:tc>
        <w:tc>
          <w:tcPr>
            <w:tcW w:w="569" w:type="dxa"/>
            <w:gridSpan w:val="3"/>
            <w:shd w:val="clear" w:color="auto" w:fill="FFFFFF"/>
          </w:tcPr>
          <w:p w14:paraId="25BFA409" w14:textId="77777777" w:rsidR="009D2BFA" w:rsidRDefault="009D2BFA" w:rsidP="00B96FCF">
            <w:pPr>
              <w:keepNext/>
              <w:jc w:val="center"/>
            </w:pPr>
            <w:r w:rsidRPr="00073DC0">
              <w:rPr>
                <w:rFonts w:ascii="Times New Roman" w:hAnsi="Times New Roman"/>
                <w:color w:val="000000"/>
              </w:rPr>
              <w:t>0</w:t>
            </w:r>
          </w:p>
        </w:tc>
        <w:tc>
          <w:tcPr>
            <w:tcW w:w="570" w:type="dxa"/>
            <w:gridSpan w:val="2"/>
            <w:shd w:val="clear" w:color="auto" w:fill="FFFFFF"/>
          </w:tcPr>
          <w:p w14:paraId="4404AB29" w14:textId="77777777" w:rsidR="009D2BFA" w:rsidRDefault="009D2BFA" w:rsidP="00B96FCF">
            <w:pPr>
              <w:keepNext/>
              <w:jc w:val="center"/>
            </w:pPr>
            <w:r w:rsidRPr="00073DC0">
              <w:rPr>
                <w:rFonts w:ascii="Times New Roman" w:hAnsi="Times New Roman"/>
                <w:color w:val="000000"/>
              </w:rPr>
              <w:t>0</w:t>
            </w:r>
          </w:p>
        </w:tc>
        <w:tc>
          <w:tcPr>
            <w:tcW w:w="570" w:type="dxa"/>
            <w:shd w:val="clear" w:color="auto" w:fill="FFFFFF"/>
          </w:tcPr>
          <w:p w14:paraId="02271F16" w14:textId="77777777" w:rsidR="009D2BFA" w:rsidRDefault="009D2BFA" w:rsidP="00B96FCF">
            <w:pPr>
              <w:keepNext/>
              <w:jc w:val="center"/>
            </w:pPr>
            <w:r w:rsidRPr="00073DC0">
              <w:rPr>
                <w:rFonts w:ascii="Times New Roman" w:hAnsi="Times New Roman"/>
                <w:color w:val="000000"/>
              </w:rPr>
              <w:t>0</w:t>
            </w:r>
          </w:p>
        </w:tc>
        <w:tc>
          <w:tcPr>
            <w:tcW w:w="570" w:type="dxa"/>
            <w:gridSpan w:val="3"/>
            <w:shd w:val="clear" w:color="auto" w:fill="FFFFFF"/>
          </w:tcPr>
          <w:p w14:paraId="31E044A4" w14:textId="77777777" w:rsidR="009D2BFA" w:rsidRDefault="009D2BFA" w:rsidP="00B96FCF">
            <w:pPr>
              <w:keepNext/>
              <w:jc w:val="center"/>
            </w:pPr>
            <w:r w:rsidRPr="00073DC0">
              <w:rPr>
                <w:rFonts w:ascii="Times New Roman" w:hAnsi="Times New Roman"/>
                <w:color w:val="000000"/>
              </w:rPr>
              <w:t>0</w:t>
            </w:r>
          </w:p>
        </w:tc>
        <w:tc>
          <w:tcPr>
            <w:tcW w:w="569" w:type="dxa"/>
            <w:gridSpan w:val="3"/>
            <w:shd w:val="clear" w:color="auto" w:fill="FFFFFF"/>
          </w:tcPr>
          <w:p w14:paraId="03B62386" w14:textId="77777777" w:rsidR="009D2BFA" w:rsidRDefault="009D2BFA" w:rsidP="00B96FCF">
            <w:pPr>
              <w:keepNext/>
              <w:jc w:val="center"/>
            </w:pPr>
            <w:r w:rsidRPr="00073DC0">
              <w:rPr>
                <w:rFonts w:ascii="Times New Roman" w:hAnsi="Times New Roman"/>
                <w:color w:val="000000"/>
              </w:rPr>
              <w:t>0</w:t>
            </w:r>
          </w:p>
        </w:tc>
        <w:tc>
          <w:tcPr>
            <w:tcW w:w="570" w:type="dxa"/>
            <w:shd w:val="clear" w:color="auto" w:fill="FFFFFF"/>
          </w:tcPr>
          <w:p w14:paraId="7D7D6AEC" w14:textId="77777777" w:rsidR="009D2BFA" w:rsidRDefault="009D2BFA" w:rsidP="00B96FCF">
            <w:pPr>
              <w:keepNext/>
              <w:jc w:val="center"/>
            </w:pPr>
            <w:r w:rsidRPr="00073DC0">
              <w:rPr>
                <w:rFonts w:ascii="Times New Roman" w:hAnsi="Times New Roman"/>
                <w:color w:val="000000"/>
              </w:rPr>
              <w:t>0</w:t>
            </w:r>
          </w:p>
        </w:tc>
        <w:tc>
          <w:tcPr>
            <w:tcW w:w="570" w:type="dxa"/>
            <w:gridSpan w:val="2"/>
            <w:shd w:val="clear" w:color="auto" w:fill="FFFFFF"/>
          </w:tcPr>
          <w:p w14:paraId="4F7BD61F" w14:textId="77777777" w:rsidR="009D2BFA" w:rsidRDefault="009D2BFA" w:rsidP="00B96FCF">
            <w:pPr>
              <w:keepNext/>
              <w:jc w:val="center"/>
            </w:pPr>
            <w:r w:rsidRPr="00073DC0">
              <w:rPr>
                <w:rFonts w:ascii="Times New Roman" w:hAnsi="Times New Roman"/>
                <w:color w:val="000000"/>
              </w:rPr>
              <w:t>0</w:t>
            </w:r>
          </w:p>
        </w:tc>
        <w:tc>
          <w:tcPr>
            <w:tcW w:w="570" w:type="dxa"/>
            <w:shd w:val="clear" w:color="auto" w:fill="FFFFFF"/>
          </w:tcPr>
          <w:p w14:paraId="5CD23CCD" w14:textId="77777777" w:rsidR="009D2BFA" w:rsidRDefault="009D2BFA" w:rsidP="00B96FCF">
            <w:pPr>
              <w:keepNext/>
              <w:jc w:val="center"/>
            </w:pPr>
            <w:r w:rsidRPr="00073DC0">
              <w:rPr>
                <w:rFonts w:ascii="Times New Roman" w:hAnsi="Times New Roman"/>
                <w:color w:val="000000"/>
              </w:rPr>
              <w:t>0</w:t>
            </w:r>
          </w:p>
        </w:tc>
        <w:tc>
          <w:tcPr>
            <w:tcW w:w="1550" w:type="dxa"/>
            <w:gridSpan w:val="3"/>
            <w:shd w:val="clear" w:color="auto" w:fill="FFFFFF"/>
          </w:tcPr>
          <w:p w14:paraId="087360A3" w14:textId="77777777" w:rsidR="009D2BFA" w:rsidRDefault="009D2BFA" w:rsidP="00B96FCF">
            <w:pPr>
              <w:keepNext/>
              <w:jc w:val="center"/>
            </w:pPr>
            <w:r w:rsidRPr="00073DC0">
              <w:rPr>
                <w:rFonts w:ascii="Times New Roman" w:hAnsi="Times New Roman"/>
                <w:color w:val="000000"/>
              </w:rPr>
              <w:t>0</w:t>
            </w:r>
          </w:p>
        </w:tc>
      </w:tr>
      <w:tr w:rsidR="009D2BFA" w:rsidRPr="00936A1C" w14:paraId="2C73B7EC" w14:textId="77777777" w:rsidTr="00944451">
        <w:trPr>
          <w:trHeight w:val="321"/>
        </w:trPr>
        <w:tc>
          <w:tcPr>
            <w:tcW w:w="3130" w:type="dxa"/>
            <w:gridSpan w:val="4"/>
            <w:shd w:val="clear" w:color="auto" w:fill="FFFFFF"/>
            <w:vAlign w:val="center"/>
          </w:tcPr>
          <w:p w14:paraId="6D417C4B" w14:textId="77777777" w:rsidR="009D2BFA" w:rsidRPr="00936A1C" w:rsidRDefault="009D2BFA" w:rsidP="00F70B76">
            <w:pPr>
              <w:spacing w:before="60" w:after="60" w:line="240" w:lineRule="auto"/>
              <w:rPr>
                <w:rFonts w:ascii="Times New Roman" w:hAnsi="Times New Roman"/>
                <w:color w:val="000000"/>
              </w:rPr>
            </w:pPr>
            <w:r w:rsidRPr="00936A1C">
              <w:rPr>
                <w:rFonts w:ascii="Times New Roman" w:hAnsi="Times New Roman"/>
                <w:color w:val="000000"/>
              </w:rPr>
              <w:t>budżet państwa</w:t>
            </w:r>
          </w:p>
        </w:tc>
        <w:tc>
          <w:tcPr>
            <w:tcW w:w="569" w:type="dxa"/>
            <w:gridSpan w:val="2"/>
            <w:shd w:val="clear" w:color="auto" w:fill="FFFFFF"/>
          </w:tcPr>
          <w:p w14:paraId="044A4974"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30F09286"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1831FF0A"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5111ECBC"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37B3DACA"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09DD3FD8" w14:textId="77777777" w:rsidR="009D2BFA" w:rsidRDefault="009D2BFA" w:rsidP="0033544F">
            <w:pPr>
              <w:jc w:val="center"/>
            </w:pPr>
            <w:r w:rsidRPr="00073DC0">
              <w:rPr>
                <w:rFonts w:ascii="Times New Roman" w:hAnsi="Times New Roman"/>
                <w:color w:val="000000"/>
              </w:rPr>
              <w:t>0</w:t>
            </w:r>
          </w:p>
        </w:tc>
        <w:tc>
          <w:tcPr>
            <w:tcW w:w="570" w:type="dxa"/>
            <w:gridSpan w:val="3"/>
            <w:shd w:val="clear" w:color="auto" w:fill="FFFFFF"/>
          </w:tcPr>
          <w:p w14:paraId="07E6E763"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404770FF"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0FC6AAAD"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538E5FA0"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17F7607C" w14:textId="77777777" w:rsidR="009D2BFA" w:rsidRDefault="009D2BFA" w:rsidP="0033544F">
            <w:pPr>
              <w:jc w:val="center"/>
            </w:pPr>
            <w:r w:rsidRPr="00073DC0">
              <w:rPr>
                <w:rFonts w:ascii="Times New Roman" w:hAnsi="Times New Roman"/>
                <w:color w:val="000000"/>
              </w:rPr>
              <w:t>0</w:t>
            </w:r>
          </w:p>
        </w:tc>
        <w:tc>
          <w:tcPr>
            <w:tcW w:w="1550" w:type="dxa"/>
            <w:gridSpan w:val="3"/>
            <w:shd w:val="clear" w:color="auto" w:fill="FFFFFF"/>
          </w:tcPr>
          <w:p w14:paraId="083D22FB" w14:textId="77777777" w:rsidR="009D2BFA" w:rsidRDefault="009D2BFA" w:rsidP="0033544F">
            <w:pPr>
              <w:jc w:val="center"/>
            </w:pPr>
            <w:r w:rsidRPr="00073DC0">
              <w:rPr>
                <w:rFonts w:ascii="Times New Roman" w:hAnsi="Times New Roman"/>
                <w:color w:val="000000"/>
              </w:rPr>
              <w:t>0</w:t>
            </w:r>
          </w:p>
        </w:tc>
      </w:tr>
      <w:tr w:rsidR="009D2BFA" w:rsidRPr="00936A1C" w14:paraId="7CDA526D" w14:textId="77777777" w:rsidTr="00944451">
        <w:trPr>
          <w:trHeight w:val="344"/>
        </w:trPr>
        <w:tc>
          <w:tcPr>
            <w:tcW w:w="3130" w:type="dxa"/>
            <w:gridSpan w:val="4"/>
            <w:shd w:val="clear" w:color="auto" w:fill="FFFFFF"/>
            <w:vAlign w:val="center"/>
          </w:tcPr>
          <w:p w14:paraId="6E63B02C" w14:textId="77777777" w:rsidR="009D2BFA" w:rsidRPr="00936A1C" w:rsidRDefault="009D2BFA" w:rsidP="00F70B76">
            <w:pPr>
              <w:spacing w:before="60" w:after="60" w:line="240" w:lineRule="auto"/>
              <w:rPr>
                <w:rFonts w:ascii="Times New Roman" w:hAnsi="Times New Roman"/>
                <w:color w:val="000000"/>
              </w:rPr>
            </w:pPr>
            <w:r w:rsidRPr="00936A1C">
              <w:rPr>
                <w:rFonts w:ascii="Times New Roman" w:hAnsi="Times New Roman"/>
                <w:color w:val="000000"/>
              </w:rPr>
              <w:t>JST</w:t>
            </w:r>
          </w:p>
        </w:tc>
        <w:tc>
          <w:tcPr>
            <w:tcW w:w="569" w:type="dxa"/>
            <w:gridSpan w:val="2"/>
            <w:shd w:val="clear" w:color="auto" w:fill="FFFFFF"/>
          </w:tcPr>
          <w:p w14:paraId="016A8737"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6ED20CF0"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0B4749BB"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48E43139"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75412A93"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600B458F" w14:textId="77777777" w:rsidR="009D2BFA" w:rsidRDefault="009D2BFA" w:rsidP="0033544F">
            <w:pPr>
              <w:jc w:val="center"/>
            </w:pPr>
            <w:r w:rsidRPr="00073DC0">
              <w:rPr>
                <w:rFonts w:ascii="Times New Roman" w:hAnsi="Times New Roman"/>
                <w:color w:val="000000"/>
              </w:rPr>
              <w:t>0</w:t>
            </w:r>
          </w:p>
        </w:tc>
        <w:tc>
          <w:tcPr>
            <w:tcW w:w="570" w:type="dxa"/>
            <w:gridSpan w:val="3"/>
            <w:shd w:val="clear" w:color="auto" w:fill="FFFFFF"/>
          </w:tcPr>
          <w:p w14:paraId="2B78580A"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42D65059"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32D54292"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3A67A585"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3545A7EC" w14:textId="77777777" w:rsidR="009D2BFA" w:rsidRDefault="009D2BFA" w:rsidP="0033544F">
            <w:pPr>
              <w:jc w:val="center"/>
            </w:pPr>
            <w:r w:rsidRPr="00073DC0">
              <w:rPr>
                <w:rFonts w:ascii="Times New Roman" w:hAnsi="Times New Roman"/>
                <w:color w:val="000000"/>
              </w:rPr>
              <w:t>0</w:t>
            </w:r>
          </w:p>
        </w:tc>
        <w:tc>
          <w:tcPr>
            <w:tcW w:w="1550" w:type="dxa"/>
            <w:gridSpan w:val="3"/>
            <w:shd w:val="clear" w:color="auto" w:fill="FFFFFF"/>
          </w:tcPr>
          <w:p w14:paraId="4C47E2F3" w14:textId="77777777" w:rsidR="009D2BFA" w:rsidRDefault="009D2BFA" w:rsidP="0033544F">
            <w:pPr>
              <w:jc w:val="center"/>
            </w:pPr>
            <w:r w:rsidRPr="00073DC0">
              <w:rPr>
                <w:rFonts w:ascii="Times New Roman" w:hAnsi="Times New Roman"/>
                <w:color w:val="000000"/>
              </w:rPr>
              <w:t>0</w:t>
            </w:r>
          </w:p>
        </w:tc>
      </w:tr>
      <w:tr w:rsidR="009D2BFA" w:rsidRPr="00936A1C" w14:paraId="0F040EF7" w14:textId="77777777" w:rsidTr="00944451">
        <w:trPr>
          <w:trHeight w:val="344"/>
        </w:trPr>
        <w:tc>
          <w:tcPr>
            <w:tcW w:w="3130" w:type="dxa"/>
            <w:gridSpan w:val="4"/>
            <w:shd w:val="clear" w:color="auto" w:fill="FFFFFF"/>
            <w:vAlign w:val="center"/>
          </w:tcPr>
          <w:p w14:paraId="5E990ABE" w14:textId="77777777" w:rsidR="009D2BFA" w:rsidRPr="00936A1C" w:rsidRDefault="009D2BFA" w:rsidP="00F70B76">
            <w:pPr>
              <w:spacing w:before="60" w:after="60" w:line="240" w:lineRule="auto"/>
              <w:rPr>
                <w:rFonts w:ascii="Times New Roman" w:hAnsi="Times New Roman"/>
                <w:color w:val="000000"/>
              </w:rPr>
            </w:pPr>
            <w:r w:rsidRPr="00936A1C">
              <w:rPr>
                <w:rFonts w:ascii="Times New Roman" w:hAnsi="Times New Roman"/>
                <w:color w:val="000000"/>
              </w:rPr>
              <w:t>pozostałe jednostki (oddzielnie)</w:t>
            </w:r>
          </w:p>
        </w:tc>
        <w:tc>
          <w:tcPr>
            <w:tcW w:w="569" w:type="dxa"/>
            <w:gridSpan w:val="2"/>
            <w:shd w:val="clear" w:color="auto" w:fill="FFFFFF"/>
          </w:tcPr>
          <w:p w14:paraId="303E11A3"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5837624B"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5FC2CD68"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4F4EF9C7"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23D12FD2"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2B244DAD" w14:textId="77777777" w:rsidR="009D2BFA" w:rsidRDefault="009D2BFA" w:rsidP="0033544F">
            <w:pPr>
              <w:jc w:val="center"/>
            </w:pPr>
            <w:r w:rsidRPr="00073DC0">
              <w:rPr>
                <w:rFonts w:ascii="Times New Roman" w:hAnsi="Times New Roman"/>
                <w:color w:val="000000"/>
              </w:rPr>
              <w:t>0</w:t>
            </w:r>
          </w:p>
        </w:tc>
        <w:tc>
          <w:tcPr>
            <w:tcW w:w="570" w:type="dxa"/>
            <w:gridSpan w:val="3"/>
            <w:shd w:val="clear" w:color="auto" w:fill="FFFFFF"/>
          </w:tcPr>
          <w:p w14:paraId="2AC4BD24"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5898D901"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7AC9EDC7"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2FB3D325"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20B802FE" w14:textId="77777777" w:rsidR="009D2BFA" w:rsidRDefault="009D2BFA" w:rsidP="0033544F">
            <w:pPr>
              <w:jc w:val="center"/>
            </w:pPr>
            <w:r w:rsidRPr="00073DC0">
              <w:rPr>
                <w:rFonts w:ascii="Times New Roman" w:hAnsi="Times New Roman"/>
                <w:color w:val="000000"/>
              </w:rPr>
              <w:t>0</w:t>
            </w:r>
          </w:p>
        </w:tc>
        <w:tc>
          <w:tcPr>
            <w:tcW w:w="1550" w:type="dxa"/>
            <w:gridSpan w:val="3"/>
            <w:shd w:val="clear" w:color="auto" w:fill="FFFFFF"/>
          </w:tcPr>
          <w:p w14:paraId="4E5787DD" w14:textId="77777777" w:rsidR="009D2BFA" w:rsidRDefault="009D2BFA" w:rsidP="0033544F">
            <w:pPr>
              <w:jc w:val="center"/>
            </w:pPr>
            <w:r w:rsidRPr="00073DC0">
              <w:rPr>
                <w:rFonts w:ascii="Times New Roman" w:hAnsi="Times New Roman"/>
                <w:color w:val="000000"/>
              </w:rPr>
              <w:t>0</w:t>
            </w:r>
          </w:p>
        </w:tc>
      </w:tr>
      <w:tr w:rsidR="0088686B" w:rsidRPr="00936A1C" w14:paraId="320D355D" w14:textId="77777777" w:rsidTr="00944451">
        <w:trPr>
          <w:trHeight w:val="330"/>
        </w:trPr>
        <w:tc>
          <w:tcPr>
            <w:tcW w:w="3130" w:type="dxa"/>
            <w:gridSpan w:val="4"/>
            <w:shd w:val="clear" w:color="auto" w:fill="FFFFFF"/>
            <w:vAlign w:val="center"/>
          </w:tcPr>
          <w:p w14:paraId="29BEDFDD" w14:textId="77777777" w:rsidR="0088686B" w:rsidRPr="00936A1C" w:rsidRDefault="0088686B" w:rsidP="0088686B">
            <w:pPr>
              <w:spacing w:before="60" w:after="60" w:line="240" w:lineRule="auto"/>
              <w:rPr>
                <w:rFonts w:ascii="Times New Roman" w:hAnsi="Times New Roman"/>
                <w:color w:val="000000"/>
              </w:rPr>
            </w:pPr>
            <w:r w:rsidRPr="00936A1C">
              <w:rPr>
                <w:rFonts w:ascii="Times New Roman" w:hAnsi="Times New Roman"/>
                <w:b/>
                <w:color w:val="000000"/>
              </w:rPr>
              <w:t>Wydatki ogółem</w:t>
            </w:r>
          </w:p>
        </w:tc>
        <w:tc>
          <w:tcPr>
            <w:tcW w:w="569" w:type="dxa"/>
            <w:gridSpan w:val="2"/>
            <w:shd w:val="clear" w:color="auto" w:fill="FFFFFF"/>
          </w:tcPr>
          <w:p w14:paraId="1A9EFBBA" w14:textId="274EB769" w:rsidR="0088686B" w:rsidRDefault="0088686B" w:rsidP="0088686B">
            <w:pPr>
              <w:jc w:val="center"/>
            </w:pPr>
            <w:r w:rsidRPr="00C61119">
              <w:t>0</w:t>
            </w:r>
          </w:p>
        </w:tc>
        <w:tc>
          <w:tcPr>
            <w:tcW w:w="570" w:type="dxa"/>
            <w:gridSpan w:val="2"/>
            <w:shd w:val="clear" w:color="auto" w:fill="FFFFFF"/>
          </w:tcPr>
          <w:p w14:paraId="602BCB43" w14:textId="302F03AF" w:rsidR="0088686B" w:rsidRDefault="0088686B" w:rsidP="0088686B">
            <w:pPr>
              <w:jc w:val="center"/>
            </w:pPr>
            <w:r w:rsidRPr="00C61119">
              <w:t>0</w:t>
            </w:r>
          </w:p>
        </w:tc>
        <w:tc>
          <w:tcPr>
            <w:tcW w:w="570" w:type="dxa"/>
            <w:gridSpan w:val="2"/>
            <w:shd w:val="clear" w:color="auto" w:fill="FFFFFF"/>
          </w:tcPr>
          <w:p w14:paraId="0B21A821" w14:textId="0B861E97" w:rsidR="0088686B" w:rsidRDefault="0088686B" w:rsidP="0088686B">
            <w:pPr>
              <w:jc w:val="center"/>
            </w:pPr>
            <w:r w:rsidRPr="00C61119">
              <w:t>0</w:t>
            </w:r>
          </w:p>
        </w:tc>
        <w:tc>
          <w:tcPr>
            <w:tcW w:w="569" w:type="dxa"/>
            <w:gridSpan w:val="3"/>
            <w:shd w:val="clear" w:color="auto" w:fill="FFFFFF"/>
          </w:tcPr>
          <w:p w14:paraId="253BA4D9" w14:textId="27AF827E" w:rsidR="0088686B" w:rsidRDefault="0088686B" w:rsidP="0088686B">
            <w:pPr>
              <w:jc w:val="center"/>
            </w:pPr>
            <w:r w:rsidRPr="00C61119">
              <w:t>0</w:t>
            </w:r>
          </w:p>
        </w:tc>
        <w:tc>
          <w:tcPr>
            <w:tcW w:w="570" w:type="dxa"/>
            <w:gridSpan w:val="2"/>
            <w:shd w:val="clear" w:color="auto" w:fill="FFFFFF"/>
          </w:tcPr>
          <w:p w14:paraId="7C2FEEC5" w14:textId="62E71438" w:rsidR="0088686B" w:rsidRDefault="0088686B" w:rsidP="0088686B">
            <w:pPr>
              <w:jc w:val="center"/>
            </w:pPr>
            <w:r w:rsidRPr="00C61119">
              <w:t>0</w:t>
            </w:r>
          </w:p>
        </w:tc>
        <w:tc>
          <w:tcPr>
            <w:tcW w:w="570" w:type="dxa"/>
            <w:shd w:val="clear" w:color="auto" w:fill="FFFFFF"/>
          </w:tcPr>
          <w:p w14:paraId="55E808E1" w14:textId="46407619" w:rsidR="0088686B" w:rsidRDefault="0088686B" w:rsidP="0088686B">
            <w:pPr>
              <w:jc w:val="center"/>
            </w:pPr>
            <w:r w:rsidRPr="00C61119">
              <w:t>0</w:t>
            </w:r>
          </w:p>
        </w:tc>
        <w:tc>
          <w:tcPr>
            <w:tcW w:w="570" w:type="dxa"/>
            <w:gridSpan w:val="3"/>
            <w:shd w:val="clear" w:color="auto" w:fill="FFFFFF"/>
          </w:tcPr>
          <w:p w14:paraId="41A98FC2" w14:textId="331A0F88" w:rsidR="0088686B" w:rsidRDefault="0088686B" w:rsidP="0088686B">
            <w:pPr>
              <w:jc w:val="center"/>
            </w:pPr>
            <w:r w:rsidRPr="00C61119">
              <w:t>0</w:t>
            </w:r>
          </w:p>
        </w:tc>
        <w:tc>
          <w:tcPr>
            <w:tcW w:w="569" w:type="dxa"/>
            <w:gridSpan w:val="3"/>
            <w:shd w:val="clear" w:color="auto" w:fill="FFFFFF"/>
          </w:tcPr>
          <w:p w14:paraId="20FCCE29" w14:textId="73734D0C" w:rsidR="0088686B" w:rsidRDefault="0088686B" w:rsidP="0088686B">
            <w:pPr>
              <w:jc w:val="center"/>
            </w:pPr>
            <w:r w:rsidRPr="00C61119">
              <w:t>0</w:t>
            </w:r>
          </w:p>
        </w:tc>
        <w:tc>
          <w:tcPr>
            <w:tcW w:w="570" w:type="dxa"/>
            <w:shd w:val="clear" w:color="auto" w:fill="FFFFFF"/>
          </w:tcPr>
          <w:p w14:paraId="1D7DB5B7" w14:textId="56E0BD07" w:rsidR="0088686B" w:rsidRDefault="0088686B" w:rsidP="0088686B">
            <w:pPr>
              <w:jc w:val="center"/>
            </w:pPr>
            <w:r w:rsidRPr="00C61119">
              <w:t>0</w:t>
            </w:r>
          </w:p>
        </w:tc>
        <w:tc>
          <w:tcPr>
            <w:tcW w:w="570" w:type="dxa"/>
            <w:gridSpan w:val="2"/>
            <w:shd w:val="clear" w:color="auto" w:fill="FFFFFF"/>
          </w:tcPr>
          <w:p w14:paraId="7AB0F782" w14:textId="23499FC9" w:rsidR="0088686B" w:rsidRDefault="0088686B" w:rsidP="0088686B">
            <w:pPr>
              <w:jc w:val="center"/>
            </w:pPr>
            <w:r w:rsidRPr="00C61119">
              <w:t>0</w:t>
            </w:r>
          </w:p>
        </w:tc>
        <w:tc>
          <w:tcPr>
            <w:tcW w:w="570" w:type="dxa"/>
            <w:shd w:val="clear" w:color="auto" w:fill="FFFFFF"/>
          </w:tcPr>
          <w:p w14:paraId="721421BF" w14:textId="0832B679" w:rsidR="0088686B" w:rsidRDefault="0088686B" w:rsidP="0088686B">
            <w:pPr>
              <w:jc w:val="center"/>
            </w:pPr>
            <w:r w:rsidRPr="00C61119">
              <w:t>0</w:t>
            </w:r>
          </w:p>
        </w:tc>
        <w:tc>
          <w:tcPr>
            <w:tcW w:w="1550" w:type="dxa"/>
            <w:gridSpan w:val="3"/>
            <w:shd w:val="clear" w:color="auto" w:fill="FFFFFF"/>
          </w:tcPr>
          <w:p w14:paraId="095F8F68" w14:textId="3D6FDABC" w:rsidR="0088686B" w:rsidRDefault="0088686B" w:rsidP="0088686B">
            <w:pPr>
              <w:jc w:val="center"/>
            </w:pPr>
            <w:r w:rsidRPr="001E1919">
              <w:t>0</w:t>
            </w:r>
          </w:p>
        </w:tc>
      </w:tr>
      <w:tr w:rsidR="0088686B" w:rsidRPr="00936A1C" w14:paraId="3679DBF0" w14:textId="77777777" w:rsidTr="00944451">
        <w:trPr>
          <w:trHeight w:val="330"/>
        </w:trPr>
        <w:tc>
          <w:tcPr>
            <w:tcW w:w="3130" w:type="dxa"/>
            <w:gridSpan w:val="4"/>
            <w:shd w:val="clear" w:color="auto" w:fill="FFFFFF"/>
            <w:vAlign w:val="center"/>
          </w:tcPr>
          <w:p w14:paraId="3FC50D8C" w14:textId="77777777" w:rsidR="0088686B" w:rsidRPr="00936A1C" w:rsidRDefault="0088686B" w:rsidP="0088686B">
            <w:pPr>
              <w:spacing w:before="60" w:after="60" w:line="240" w:lineRule="auto"/>
              <w:rPr>
                <w:rFonts w:ascii="Times New Roman" w:hAnsi="Times New Roman"/>
                <w:color w:val="000000"/>
              </w:rPr>
            </w:pPr>
            <w:r w:rsidRPr="00936A1C">
              <w:rPr>
                <w:rFonts w:ascii="Times New Roman" w:hAnsi="Times New Roman"/>
                <w:color w:val="000000"/>
              </w:rPr>
              <w:t>budżet państwa</w:t>
            </w:r>
          </w:p>
        </w:tc>
        <w:tc>
          <w:tcPr>
            <w:tcW w:w="569" w:type="dxa"/>
            <w:gridSpan w:val="2"/>
            <w:shd w:val="clear" w:color="auto" w:fill="FFFFFF"/>
          </w:tcPr>
          <w:p w14:paraId="05A588C2" w14:textId="10D3C9E9" w:rsidR="0088686B" w:rsidRDefault="0088686B" w:rsidP="0088686B">
            <w:pPr>
              <w:jc w:val="center"/>
            </w:pPr>
            <w:r w:rsidRPr="006D6F2C">
              <w:t>0</w:t>
            </w:r>
          </w:p>
        </w:tc>
        <w:tc>
          <w:tcPr>
            <w:tcW w:w="570" w:type="dxa"/>
            <w:gridSpan w:val="2"/>
            <w:shd w:val="clear" w:color="auto" w:fill="FFFFFF"/>
          </w:tcPr>
          <w:p w14:paraId="3A7C263C" w14:textId="15D5EA0F" w:rsidR="0088686B" w:rsidRDefault="0088686B" w:rsidP="0088686B">
            <w:pPr>
              <w:jc w:val="center"/>
            </w:pPr>
            <w:r w:rsidRPr="006D6F2C">
              <w:t>0</w:t>
            </w:r>
          </w:p>
        </w:tc>
        <w:tc>
          <w:tcPr>
            <w:tcW w:w="570" w:type="dxa"/>
            <w:gridSpan w:val="2"/>
            <w:shd w:val="clear" w:color="auto" w:fill="FFFFFF"/>
          </w:tcPr>
          <w:p w14:paraId="47D3A8A2" w14:textId="4EE8094A" w:rsidR="0088686B" w:rsidRDefault="0088686B" w:rsidP="0088686B">
            <w:pPr>
              <w:jc w:val="center"/>
            </w:pPr>
            <w:r w:rsidRPr="006D6F2C">
              <w:t>0</w:t>
            </w:r>
          </w:p>
        </w:tc>
        <w:tc>
          <w:tcPr>
            <w:tcW w:w="569" w:type="dxa"/>
            <w:gridSpan w:val="3"/>
            <w:shd w:val="clear" w:color="auto" w:fill="FFFFFF"/>
          </w:tcPr>
          <w:p w14:paraId="1DF92AB7" w14:textId="799C93E5" w:rsidR="0088686B" w:rsidRDefault="0088686B" w:rsidP="0088686B">
            <w:pPr>
              <w:jc w:val="center"/>
            </w:pPr>
            <w:r w:rsidRPr="006D6F2C">
              <w:t>0</w:t>
            </w:r>
          </w:p>
        </w:tc>
        <w:tc>
          <w:tcPr>
            <w:tcW w:w="570" w:type="dxa"/>
            <w:gridSpan w:val="2"/>
            <w:shd w:val="clear" w:color="auto" w:fill="FFFFFF"/>
          </w:tcPr>
          <w:p w14:paraId="7AE87C7A" w14:textId="40C363B8" w:rsidR="0088686B" w:rsidRDefault="0088686B" w:rsidP="0088686B">
            <w:pPr>
              <w:jc w:val="center"/>
            </w:pPr>
            <w:r w:rsidRPr="006D6F2C">
              <w:t>0</w:t>
            </w:r>
          </w:p>
        </w:tc>
        <w:tc>
          <w:tcPr>
            <w:tcW w:w="570" w:type="dxa"/>
            <w:shd w:val="clear" w:color="auto" w:fill="FFFFFF"/>
          </w:tcPr>
          <w:p w14:paraId="43FC57E5" w14:textId="6C86C2F7" w:rsidR="0088686B" w:rsidRDefault="0088686B" w:rsidP="0088686B">
            <w:pPr>
              <w:jc w:val="center"/>
            </w:pPr>
            <w:r w:rsidRPr="006D6F2C">
              <w:t>0</w:t>
            </w:r>
          </w:p>
        </w:tc>
        <w:tc>
          <w:tcPr>
            <w:tcW w:w="570" w:type="dxa"/>
            <w:gridSpan w:val="3"/>
            <w:shd w:val="clear" w:color="auto" w:fill="FFFFFF"/>
          </w:tcPr>
          <w:p w14:paraId="42C4C488" w14:textId="550AA2B8" w:rsidR="0088686B" w:rsidRDefault="0088686B" w:rsidP="0088686B">
            <w:pPr>
              <w:jc w:val="center"/>
            </w:pPr>
            <w:r w:rsidRPr="006D6F2C">
              <w:t>0</w:t>
            </w:r>
          </w:p>
        </w:tc>
        <w:tc>
          <w:tcPr>
            <w:tcW w:w="569" w:type="dxa"/>
            <w:gridSpan w:val="3"/>
            <w:shd w:val="clear" w:color="auto" w:fill="FFFFFF"/>
          </w:tcPr>
          <w:p w14:paraId="11B4752B" w14:textId="74FFA2AF" w:rsidR="0088686B" w:rsidRDefault="0088686B" w:rsidP="0088686B">
            <w:pPr>
              <w:jc w:val="center"/>
            </w:pPr>
            <w:r w:rsidRPr="006D6F2C">
              <w:t>0</w:t>
            </w:r>
          </w:p>
        </w:tc>
        <w:tc>
          <w:tcPr>
            <w:tcW w:w="570" w:type="dxa"/>
            <w:shd w:val="clear" w:color="auto" w:fill="FFFFFF"/>
          </w:tcPr>
          <w:p w14:paraId="52FFAB57" w14:textId="3F367637" w:rsidR="0088686B" w:rsidRDefault="0088686B" w:rsidP="0088686B">
            <w:pPr>
              <w:jc w:val="center"/>
            </w:pPr>
            <w:r w:rsidRPr="006D6F2C">
              <w:t>0</w:t>
            </w:r>
          </w:p>
        </w:tc>
        <w:tc>
          <w:tcPr>
            <w:tcW w:w="570" w:type="dxa"/>
            <w:gridSpan w:val="2"/>
            <w:shd w:val="clear" w:color="auto" w:fill="FFFFFF"/>
          </w:tcPr>
          <w:p w14:paraId="355D15B4" w14:textId="760BD4D8" w:rsidR="0088686B" w:rsidRDefault="0088686B" w:rsidP="0088686B">
            <w:pPr>
              <w:jc w:val="center"/>
            </w:pPr>
            <w:r w:rsidRPr="006D6F2C">
              <w:t>0</w:t>
            </w:r>
          </w:p>
        </w:tc>
        <w:tc>
          <w:tcPr>
            <w:tcW w:w="570" w:type="dxa"/>
            <w:shd w:val="clear" w:color="auto" w:fill="FFFFFF"/>
          </w:tcPr>
          <w:p w14:paraId="4F165FD9" w14:textId="4B32AB60" w:rsidR="0088686B" w:rsidRDefault="0088686B" w:rsidP="0088686B">
            <w:pPr>
              <w:jc w:val="center"/>
            </w:pPr>
            <w:r w:rsidRPr="006D6F2C">
              <w:t>0</w:t>
            </w:r>
          </w:p>
        </w:tc>
        <w:tc>
          <w:tcPr>
            <w:tcW w:w="1550" w:type="dxa"/>
            <w:gridSpan w:val="3"/>
            <w:shd w:val="clear" w:color="auto" w:fill="FFFFFF"/>
          </w:tcPr>
          <w:p w14:paraId="2867F049" w14:textId="07E919A6" w:rsidR="0088686B" w:rsidRDefault="0088686B" w:rsidP="0088686B">
            <w:pPr>
              <w:jc w:val="center"/>
            </w:pPr>
            <w:r w:rsidRPr="001E1919">
              <w:t>0</w:t>
            </w:r>
          </w:p>
        </w:tc>
      </w:tr>
      <w:tr w:rsidR="009D2BFA" w:rsidRPr="00936A1C" w14:paraId="46EA3432" w14:textId="77777777" w:rsidTr="00944451">
        <w:trPr>
          <w:trHeight w:val="351"/>
        </w:trPr>
        <w:tc>
          <w:tcPr>
            <w:tcW w:w="3130" w:type="dxa"/>
            <w:gridSpan w:val="4"/>
            <w:shd w:val="clear" w:color="auto" w:fill="FFFFFF"/>
            <w:vAlign w:val="center"/>
          </w:tcPr>
          <w:p w14:paraId="7BF76199" w14:textId="77777777" w:rsidR="009D2BFA" w:rsidRPr="00936A1C" w:rsidRDefault="009D2BFA" w:rsidP="00F70B76">
            <w:pPr>
              <w:spacing w:before="60" w:after="60" w:line="240" w:lineRule="auto"/>
              <w:rPr>
                <w:rFonts w:ascii="Times New Roman" w:hAnsi="Times New Roman"/>
                <w:color w:val="000000"/>
              </w:rPr>
            </w:pPr>
            <w:r w:rsidRPr="00936A1C">
              <w:rPr>
                <w:rFonts w:ascii="Times New Roman" w:hAnsi="Times New Roman"/>
                <w:color w:val="000000"/>
              </w:rPr>
              <w:t>JST</w:t>
            </w:r>
          </w:p>
        </w:tc>
        <w:tc>
          <w:tcPr>
            <w:tcW w:w="569" w:type="dxa"/>
            <w:gridSpan w:val="2"/>
            <w:shd w:val="clear" w:color="auto" w:fill="FFFFFF"/>
          </w:tcPr>
          <w:p w14:paraId="5C681B7F"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20F3CD27"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441207DE"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02C49A0E"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4B56CCB9"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5BF8B38B" w14:textId="77777777" w:rsidR="009D2BFA" w:rsidRDefault="009D2BFA" w:rsidP="0033544F">
            <w:pPr>
              <w:jc w:val="center"/>
            </w:pPr>
            <w:r w:rsidRPr="00073DC0">
              <w:rPr>
                <w:rFonts w:ascii="Times New Roman" w:hAnsi="Times New Roman"/>
                <w:color w:val="000000"/>
              </w:rPr>
              <w:t>0</w:t>
            </w:r>
          </w:p>
        </w:tc>
        <w:tc>
          <w:tcPr>
            <w:tcW w:w="570" w:type="dxa"/>
            <w:gridSpan w:val="3"/>
            <w:shd w:val="clear" w:color="auto" w:fill="FFFFFF"/>
          </w:tcPr>
          <w:p w14:paraId="6F0CC046"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57392308"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4601CF6F"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4E7FB3E2"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1424C7C9" w14:textId="77777777" w:rsidR="009D2BFA" w:rsidRDefault="009D2BFA" w:rsidP="0033544F">
            <w:pPr>
              <w:jc w:val="center"/>
            </w:pPr>
            <w:r w:rsidRPr="00073DC0">
              <w:rPr>
                <w:rFonts w:ascii="Times New Roman" w:hAnsi="Times New Roman"/>
                <w:color w:val="000000"/>
              </w:rPr>
              <w:t>0</w:t>
            </w:r>
          </w:p>
        </w:tc>
        <w:tc>
          <w:tcPr>
            <w:tcW w:w="1550" w:type="dxa"/>
            <w:gridSpan w:val="3"/>
            <w:shd w:val="clear" w:color="auto" w:fill="FFFFFF"/>
          </w:tcPr>
          <w:p w14:paraId="621125F6" w14:textId="77777777" w:rsidR="009D2BFA" w:rsidRDefault="009D2BFA" w:rsidP="0033544F">
            <w:pPr>
              <w:jc w:val="center"/>
            </w:pPr>
            <w:r w:rsidRPr="00073DC0">
              <w:rPr>
                <w:rFonts w:ascii="Times New Roman" w:hAnsi="Times New Roman"/>
                <w:color w:val="000000"/>
              </w:rPr>
              <w:t>0</w:t>
            </w:r>
          </w:p>
        </w:tc>
      </w:tr>
      <w:tr w:rsidR="009D2BFA" w:rsidRPr="00936A1C" w14:paraId="0E847829" w14:textId="77777777" w:rsidTr="00944451">
        <w:trPr>
          <w:trHeight w:val="351"/>
        </w:trPr>
        <w:tc>
          <w:tcPr>
            <w:tcW w:w="3130" w:type="dxa"/>
            <w:gridSpan w:val="4"/>
            <w:shd w:val="clear" w:color="auto" w:fill="FFFFFF"/>
            <w:vAlign w:val="center"/>
          </w:tcPr>
          <w:p w14:paraId="21E1363C" w14:textId="77777777" w:rsidR="009D2BFA" w:rsidRPr="00936A1C" w:rsidRDefault="009D2BFA" w:rsidP="00F70B76">
            <w:pPr>
              <w:spacing w:before="60" w:after="60" w:line="240" w:lineRule="auto"/>
              <w:rPr>
                <w:rFonts w:ascii="Times New Roman" w:hAnsi="Times New Roman"/>
                <w:color w:val="000000"/>
              </w:rPr>
            </w:pPr>
            <w:r w:rsidRPr="00936A1C">
              <w:rPr>
                <w:rFonts w:ascii="Times New Roman" w:hAnsi="Times New Roman"/>
                <w:color w:val="000000"/>
              </w:rPr>
              <w:t>pozostałe jednostki (oddzielnie)</w:t>
            </w:r>
          </w:p>
        </w:tc>
        <w:tc>
          <w:tcPr>
            <w:tcW w:w="569" w:type="dxa"/>
            <w:gridSpan w:val="2"/>
            <w:shd w:val="clear" w:color="auto" w:fill="FFFFFF"/>
          </w:tcPr>
          <w:p w14:paraId="57EA6DFE"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578A8D14"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79531001"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0299EB1B"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65DD1E48"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6EDFA831" w14:textId="77777777" w:rsidR="009D2BFA" w:rsidRDefault="009D2BFA" w:rsidP="0033544F">
            <w:pPr>
              <w:jc w:val="center"/>
            </w:pPr>
            <w:r w:rsidRPr="00073DC0">
              <w:rPr>
                <w:rFonts w:ascii="Times New Roman" w:hAnsi="Times New Roman"/>
                <w:color w:val="000000"/>
              </w:rPr>
              <w:t>0</w:t>
            </w:r>
          </w:p>
        </w:tc>
        <w:tc>
          <w:tcPr>
            <w:tcW w:w="570" w:type="dxa"/>
            <w:gridSpan w:val="3"/>
            <w:shd w:val="clear" w:color="auto" w:fill="FFFFFF"/>
          </w:tcPr>
          <w:p w14:paraId="15445032"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78C55352"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451A63BB"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2070C8FD"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21DB5366" w14:textId="77777777" w:rsidR="009D2BFA" w:rsidRDefault="009D2BFA" w:rsidP="0033544F">
            <w:pPr>
              <w:jc w:val="center"/>
            </w:pPr>
            <w:r w:rsidRPr="00073DC0">
              <w:rPr>
                <w:rFonts w:ascii="Times New Roman" w:hAnsi="Times New Roman"/>
                <w:color w:val="000000"/>
              </w:rPr>
              <w:t>0</w:t>
            </w:r>
          </w:p>
        </w:tc>
        <w:tc>
          <w:tcPr>
            <w:tcW w:w="1550" w:type="dxa"/>
            <w:gridSpan w:val="3"/>
            <w:shd w:val="clear" w:color="auto" w:fill="FFFFFF"/>
          </w:tcPr>
          <w:p w14:paraId="761B4073" w14:textId="77777777" w:rsidR="009D2BFA" w:rsidRDefault="009D2BFA" w:rsidP="0033544F">
            <w:pPr>
              <w:jc w:val="center"/>
            </w:pPr>
            <w:r w:rsidRPr="00073DC0">
              <w:rPr>
                <w:rFonts w:ascii="Times New Roman" w:hAnsi="Times New Roman"/>
                <w:color w:val="000000"/>
              </w:rPr>
              <w:t>0</w:t>
            </w:r>
          </w:p>
        </w:tc>
      </w:tr>
      <w:tr w:rsidR="009D2BFA" w:rsidRPr="00936A1C" w14:paraId="1D3D46D3" w14:textId="77777777" w:rsidTr="00944451">
        <w:trPr>
          <w:trHeight w:val="360"/>
        </w:trPr>
        <w:tc>
          <w:tcPr>
            <w:tcW w:w="3130" w:type="dxa"/>
            <w:gridSpan w:val="4"/>
            <w:shd w:val="clear" w:color="auto" w:fill="FFFFFF"/>
            <w:vAlign w:val="center"/>
          </w:tcPr>
          <w:p w14:paraId="0B028474" w14:textId="77777777" w:rsidR="009D2BFA" w:rsidRPr="00936A1C" w:rsidRDefault="009D2BFA" w:rsidP="00F70B76">
            <w:pPr>
              <w:spacing w:before="60" w:after="60" w:line="240" w:lineRule="auto"/>
              <w:rPr>
                <w:rFonts w:ascii="Times New Roman" w:hAnsi="Times New Roman"/>
                <w:color w:val="000000"/>
              </w:rPr>
            </w:pPr>
            <w:r w:rsidRPr="00936A1C">
              <w:rPr>
                <w:rFonts w:ascii="Times New Roman" w:hAnsi="Times New Roman"/>
                <w:b/>
                <w:color w:val="000000"/>
              </w:rPr>
              <w:t>Saldo ogółem</w:t>
            </w:r>
          </w:p>
        </w:tc>
        <w:tc>
          <w:tcPr>
            <w:tcW w:w="569" w:type="dxa"/>
            <w:gridSpan w:val="2"/>
            <w:shd w:val="clear" w:color="auto" w:fill="FFFFFF"/>
          </w:tcPr>
          <w:p w14:paraId="7AA01B85"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6B4CC529"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7B349BDE"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2C4C9C18"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120D15B8"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1B06F4E2" w14:textId="77777777" w:rsidR="009D2BFA" w:rsidRDefault="009D2BFA" w:rsidP="0033544F">
            <w:pPr>
              <w:jc w:val="center"/>
            </w:pPr>
            <w:r w:rsidRPr="00073DC0">
              <w:rPr>
                <w:rFonts w:ascii="Times New Roman" w:hAnsi="Times New Roman"/>
                <w:color w:val="000000"/>
              </w:rPr>
              <w:t>0</w:t>
            </w:r>
          </w:p>
        </w:tc>
        <w:tc>
          <w:tcPr>
            <w:tcW w:w="570" w:type="dxa"/>
            <w:gridSpan w:val="3"/>
            <w:shd w:val="clear" w:color="auto" w:fill="FFFFFF"/>
          </w:tcPr>
          <w:p w14:paraId="74ED4F0D"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4EFE9477"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1792850E"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6B072C2C"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0D3675C5" w14:textId="77777777" w:rsidR="009D2BFA" w:rsidRDefault="009D2BFA" w:rsidP="0033544F">
            <w:pPr>
              <w:jc w:val="center"/>
            </w:pPr>
            <w:r w:rsidRPr="00073DC0">
              <w:rPr>
                <w:rFonts w:ascii="Times New Roman" w:hAnsi="Times New Roman"/>
                <w:color w:val="000000"/>
              </w:rPr>
              <w:t>0</w:t>
            </w:r>
          </w:p>
        </w:tc>
        <w:tc>
          <w:tcPr>
            <w:tcW w:w="1550" w:type="dxa"/>
            <w:gridSpan w:val="3"/>
            <w:shd w:val="clear" w:color="auto" w:fill="FFFFFF"/>
          </w:tcPr>
          <w:p w14:paraId="7D50BBB0" w14:textId="77777777" w:rsidR="009D2BFA" w:rsidRDefault="009D2BFA" w:rsidP="0033544F">
            <w:pPr>
              <w:jc w:val="center"/>
            </w:pPr>
            <w:r w:rsidRPr="00073DC0">
              <w:rPr>
                <w:rFonts w:ascii="Times New Roman" w:hAnsi="Times New Roman"/>
                <w:color w:val="000000"/>
              </w:rPr>
              <w:t>0</w:t>
            </w:r>
          </w:p>
        </w:tc>
      </w:tr>
      <w:tr w:rsidR="009D2BFA" w:rsidRPr="00936A1C" w14:paraId="0472C2B1" w14:textId="77777777" w:rsidTr="00944451">
        <w:trPr>
          <w:trHeight w:val="360"/>
        </w:trPr>
        <w:tc>
          <w:tcPr>
            <w:tcW w:w="3130" w:type="dxa"/>
            <w:gridSpan w:val="4"/>
            <w:shd w:val="clear" w:color="auto" w:fill="FFFFFF"/>
            <w:vAlign w:val="center"/>
          </w:tcPr>
          <w:p w14:paraId="52D2D81B" w14:textId="77777777" w:rsidR="009D2BFA" w:rsidRPr="00936A1C" w:rsidRDefault="009D2BFA" w:rsidP="00F70B76">
            <w:pPr>
              <w:spacing w:before="60" w:after="60" w:line="240" w:lineRule="auto"/>
              <w:rPr>
                <w:rFonts w:ascii="Times New Roman" w:hAnsi="Times New Roman"/>
                <w:color w:val="000000"/>
              </w:rPr>
            </w:pPr>
            <w:r w:rsidRPr="00936A1C">
              <w:rPr>
                <w:rFonts w:ascii="Times New Roman" w:hAnsi="Times New Roman"/>
                <w:color w:val="000000"/>
              </w:rPr>
              <w:t>budżet państwa</w:t>
            </w:r>
          </w:p>
        </w:tc>
        <w:tc>
          <w:tcPr>
            <w:tcW w:w="569" w:type="dxa"/>
            <w:gridSpan w:val="2"/>
            <w:shd w:val="clear" w:color="auto" w:fill="FFFFFF"/>
          </w:tcPr>
          <w:p w14:paraId="7DB95A46"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4AC920CC"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20FC0535"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7F608696"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35181B82"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78E41D2B" w14:textId="77777777" w:rsidR="009D2BFA" w:rsidRDefault="009D2BFA" w:rsidP="0033544F">
            <w:pPr>
              <w:jc w:val="center"/>
            </w:pPr>
            <w:r w:rsidRPr="00073DC0">
              <w:rPr>
                <w:rFonts w:ascii="Times New Roman" w:hAnsi="Times New Roman"/>
                <w:color w:val="000000"/>
              </w:rPr>
              <w:t>0</w:t>
            </w:r>
          </w:p>
        </w:tc>
        <w:tc>
          <w:tcPr>
            <w:tcW w:w="570" w:type="dxa"/>
            <w:gridSpan w:val="3"/>
            <w:shd w:val="clear" w:color="auto" w:fill="FFFFFF"/>
          </w:tcPr>
          <w:p w14:paraId="623FFDBE"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4BF65D6E"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456B2505"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3A780569"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297469C2" w14:textId="77777777" w:rsidR="009D2BFA" w:rsidRDefault="009D2BFA" w:rsidP="0033544F">
            <w:pPr>
              <w:jc w:val="center"/>
            </w:pPr>
            <w:r w:rsidRPr="00073DC0">
              <w:rPr>
                <w:rFonts w:ascii="Times New Roman" w:hAnsi="Times New Roman"/>
                <w:color w:val="000000"/>
              </w:rPr>
              <w:t>0</w:t>
            </w:r>
          </w:p>
        </w:tc>
        <w:tc>
          <w:tcPr>
            <w:tcW w:w="1550" w:type="dxa"/>
            <w:gridSpan w:val="3"/>
            <w:shd w:val="clear" w:color="auto" w:fill="FFFFFF"/>
          </w:tcPr>
          <w:p w14:paraId="7209FE6E" w14:textId="77777777" w:rsidR="009D2BFA" w:rsidRDefault="009D2BFA" w:rsidP="0033544F">
            <w:pPr>
              <w:jc w:val="center"/>
            </w:pPr>
            <w:r w:rsidRPr="00073DC0">
              <w:rPr>
                <w:rFonts w:ascii="Times New Roman" w:hAnsi="Times New Roman"/>
                <w:color w:val="000000"/>
              </w:rPr>
              <w:t>0</w:t>
            </w:r>
          </w:p>
        </w:tc>
      </w:tr>
      <w:tr w:rsidR="009D2BFA" w:rsidRPr="00936A1C" w14:paraId="49B6C9F8" w14:textId="77777777" w:rsidTr="00944451">
        <w:trPr>
          <w:trHeight w:val="357"/>
        </w:trPr>
        <w:tc>
          <w:tcPr>
            <w:tcW w:w="3130" w:type="dxa"/>
            <w:gridSpan w:val="4"/>
            <w:shd w:val="clear" w:color="auto" w:fill="FFFFFF"/>
            <w:vAlign w:val="center"/>
          </w:tcPr>
          <w:p w14:paraId="41A3B62D" w14:textId="77777777" w:rsidR="009D2BFA" w:rsidRPr="00936A1C" w:rsidRDefault="009D2BFA" w:rsidP="00F70B76">
            <w:pPr>
              <w:spacing w:before="60" w:after="60" w:line="240" w:lineRule="auto"/>
              <w:rPr>
                <w:rFonts w:ascii="Times New Roman" w:hAnsi="Times New Roman"/>
                <w:color w:val="000000"/>
              </w:rPr>
            </w:pPr>
            <w:r w:rsidRPr="00936A1C">
              <w:rPr>
                <w:rFonts w:ascii="Times New Roman" w:hAnsi="Times New Roman"/>
                <w:color w:val="000000"/>
              </w:rPr>
              <w:t>JST</w:t>
            </w:r>
          </w:p>
        </w:tc>
        <w:tc>
          <w:tcPr>
            <w:tcW w:w="569" w:type="dxa"/>
            <w:gridSpan w:val="2"/>
            <w:shd w:val="clear" w:color="auto" w:fill="FFFFFF"/>
          </w:tcPr>
          <w:p w14:paraId="4090A6D4"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085CDBA0"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6D623CF9"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6CCA10F8"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1EF9E552"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73DF2B91" w14:textId="77777777" w:rsidR="009D2BFA" w:rsidRDefault="009D2BFA" w:rsidP="0033544F">
            <w:pPr>
              <w:jc w:val="center"/>
            </w:pPr>
            <w:r w:rsidRPr="00073DC0">
              <w:rPr>
                <w:rFonts w:ascii="Times New Roman" w:hAnsi="Times New Roman"/>
                <w:color w:val="000000"/>
              </w:rPr>
              <w:t>0</w:t>
            </w:r>
          </w:p>
        </w:tc>
        <w:tc>
          <w:tcPr>
            <w:tcW w:w="570" w:type="dxa"/>
            <w:gridSpan w:val="3"/>
            <w:shd w:val="clear" w:color="auto" w:fill="FFFFFF"/>
          </w:tcPr>
          <w:p w14:paraId="53973D08"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6C0D3059"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5104BB5F"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3D94FADC"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1768B17A" w14:textId="77777777" w:rsidR="009D2BFA" w:rsidRDefault="009D2BFA" w:rsidP="0033544F">
            <w:pPr>
              <w:jc w:val="center"/>
            </w:pPr>
            <w:r w:rsidRPr="00073DC0">
              <w:rPr>
                <w:rFonts w:ascii="Times New Roman" w:hAnsi="Times New Roman"/>
                <w:color w:val="000000"/>
              </w:rPr>
              <w:t>0</w:t>
            </w:r>
          </w:p>
        </w:tc>
        <w:tc>
          <w:tcPr>
            <w:tcW w:w="1550" w:type="dxa"/>
            <w:gridSpan w:val="3"/>
            <w:shd w:val="clear" w:color="auto" w:fill="FFFFFF"/>
          </w:tcPr>
          <w:p w14:paraId="266D49D9" w14:textId="77777777" w:rsidR="009D2BFA" w:rsidRDefault="009D2BFA" w:rsidP="0033544F">
            <w:pPr>
              <w:jc w:val="center"/>
            </w:pPr>
            <w:r w:rsidRPr="00073DC0">
              <w:rPr>
                <w:rFonts w:ascii="Times New Roman" w:hAnsi="Times New Roman"/>
                <w:color w:val="000000"/>
              </w:rPr>
              <w:t>0</w:t>
            </w:r>
          </w:p>
        </w:tc>
      </w:tr>
      <w:tr w:rsidR="009D2BFA" w:rsidRPr="00936A1C" w14:paraId="1FBEF63E" w14:textId="77777777" w:rsidTr="00944451">
        <w:trPr>
          <w:trHeight w:val="357"/>
        </w:trPr>
        <w:tc>
          <w:tcPr>
            <w:tcW w:w="3130" w:type="dxa"/>
            <w:gridSpan w:val="4"/>
            <w:shd w:val="clear" w:color="auto" w:fill="FFFFFF"/>
            <w:vAlign w:val="center"/>
          </w:tcPr>
          <w:p w14:paraId="046F1B85" w14:textId="77777777" w:rsidR="009D2BFA" w:rsidRPr="00936A1C" w:rsidRDefault="009D2BFA" w:rsidP="00F70B76">
            <w:pPr>
              <w:spacing w:before="60" w:after="60" w:line="240" w:lineRule="auto"/>
              <w:rPr>
                <w:rFonts w:ascii="Times New Roman" w:hAnsi="Times New Roman"/>
                <w:color w:val="000000"/>
              </w:rPr>
            </w:pPr>
            <w:r w:rsidRPr="00936A1C">
              <w:rPr>
                <w:rFonts w:ascii="Times New Roman" w:hAnsi="Times New Roman"/>
                <w:color w:val="000000"/>
              </w:rPr>
              <w:t>pozostałe jednostki (oddzielnie)</w:t>
            </w:r>
          </w:p>
        </w:tc>
        <w:tc>
          <w:tcPr>
            <w:tcW w:w="569" w:type="dxa"/>
            <w:gridSpan w:val="2"/>
            <w:shd w:val="clear" w:color="auto" w:fill="FFFFFF"/>
          </w:tcPr>
          <w:p w14:paraId="357F6A6D"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74229868"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6E3DD28D"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54C36654"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67398F23"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26351DC3" w14:textId="77777777" w:rsidR="009D2BFA" w:rsidRDefault="009D2BFA" w:rsidP="0033544F">
            <w:pPr>
              <w:jc w:val="center"/>
            </w:pPr>
            <w:r w:rsidRPr="00073DC0">
              <w:rPr>
                <w:rFonts w:ascii="Times New Roman" w:hAnsi="Times New Roman"/>
                <w:color w:val="000000"/>
              </w:rPr>
              <w:t>0</w:t>
            </w:r>
          </w:p>
        </w:tc>
        <w:tc>
          <w:tcPr>
            <w:tcW w:w="570" w:type="dxa"/>
            <w:gridSpan w:val="3"/>
            <w:shd w:val="clear" w:color="auto" w:fill="FFFFFF"/>
          </w:tcPr>
          <w:p w14:paraId="5EC398D4" w14:textId="77777777" w:rsidR="009D2BFA" w:rsidRDefault="009D2BFA" w:rsidP="0033544F">
            <w:pPr>
              <w:jc w:val="center"/>
            </w:pPr>
            <w:r w:rsidRPr="00073DC0">
              <w:rPr>
                <w:rFonts w:ascii="Times New Roman" w:hAnsi="Times New Roman"/>
                <w:color w:val="000000"/>
              </w:rPr>
              <w:t>0</w:t>
            </w:r>
          </w:p>
        </w:tc>
        <w:tc>
          <w:tcPr>
            <w:tcW w:w="569" w:type="dxa"/>
            <w:gridSpan w:val="3"/>
            <w:shd w:val="clear" w:color="auto" w:fill="FFFFFF"/>
          </w:tcPr>
          <w:p w14:paraId="10CAF8CD"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55B786A5" w14:textId="77777777" w:rsidR="009D2BFA" w:rsidRDefault="009D2BFA" w:rsidP="0033544F">
            <w:pPr>
              <w:jc w:val="center"/>
            </w:pPr>
            <w:r w:rsidRPr="00073DC0">
              <w:rPr>
                <w:rFonts w:ascii="Times New Roman" w:hAnsi="Times New Roman"/>
                <w:color w:val="000000"/>
              </w:rPr>
              <w:t>0</w:t>
            </w:r>
          </w:p>
        </w:tc>
        <w:tc>
          <w:tcPr>
            <w:tcW w:w="570" w:type="dxa"/>
            <w:gridSpan w:val="2"/>
            <w:shd w:val="clear" w:color="auto" w:fill="FFFFFF"/>
          </w:tcPr>
          <w:p w14:paraId="7CB54E4A" w14:textId="77777777" w:rsidR="009D2BFA" w:rsidRDefault="009D2BFA" w:rsidP="0033544F">
            <w:pPr>
              <w:jc w:val="center"/>
            </w:pPr>
            <w:r w:rsidRPr="00073DC0">
              <w:rPr>
                <w:rFonts w:ascii="Times New Roman" w:hAnsi="Times New Roman"/>
                <w:color w:val="000000"/>
              </w:rPr>
              <w:t>0</w:t>
            </w:r>
          </w:p>
        </w:tc>
        <w:tc>
          <w:tcPr>
            <w:tcW w:w="570" w:type="dxa"/>
            <w:shd w:val="clear" w:color="auto" w:fill="FFFFFF"/>
          </w:tcPr>
          <w:p w14:paraId="528971BB" w14:textId="77777777" w:rsidR="009D2BFA" w:rsidRDefault="009D2BFA" w:rsidP="0033544F">
            <w:pPr>
              <w:jc w:val="center"/>
            </w:pPr>
            <w:r w:rsidRPr="00073DC0">
              <w:rPr>
                <w:rFonts w:ascii="Times New Roman" w:hAnsi="Times New Roman"/>
                <w:color w:val="000000"/>
              </w:rPr>
              <w:t>0</w:t>
            </w:r>
          </w:p>
        </w:tc>
        <w:tc>
          <w:tcPr>
            <w:tcW w:w="1550" w:type="dxa"/>
            <w:gridSpan w:val="3"/>
            <w:shd w:val="clear" w:color="auto" w:fill="FFFFFF"/>
          </w:tcPr>
          <w:p w14:paraId="7DDCEEB8" w14:textId="77777777" w:rsidR="009D2BFA" w:rsidRDefault="009D2BFA" w:rsidP="0033544F">
            <w:pPr>
              <w:jc w:val="center"/>
            </w:pPr>
            <w:r w:rsidRPr="00073DC0">
              <w:rPr>
                <w:rFonts w:ascii="Times New Roman" w:hAnsi="Times New Roman"/>
                <w:color w:val="000000"/>
              </w:rPr>
              <w:t>0</w:t>
            </w:r>
          </w:p>
        </w:tc>
      </w:tr>
      <w:tr w:rsidR="006A701A" w:rsidRPr="00936A1C" w14:paraId="7D0B2616" w14:textId="77777777" w:rsidTr="00944451">
        <w:trPr>
          <w:gridAfter w:val="1"/>
          <w:wAfter w:w="10" w:type="dxa"/>
          <w:trHeight w:val="348"/>
        </w:trPr>
        <w:tc>
          <w:tcPr>
            <w:tcW w:w="2240" w:type="dxa"/>
            <w:gridSpan w:val="2"/>
            <w:shd w:val="clear" w:color="auto" w:fill="FFFFFF"/>
            <w:vAlign w:val="center"/>
          </w:tcPr>
          <w:p w14:paraId="7BF9637D" w14:textId="77777777" w:rsidR="006A701A" w:rsidRPr="00936A1C" w:rsidRDefault="006A701A" w:rsidP="00F70B76">
            <w:pPr>
              <w:spacing w:before="60" w:after="60" w:line="240" w:lineRule="auto"/>
              <w:rPr>
                <w:rFonts w:ascii="Times New Roman" w:hAnsi="Times New Roman"/>
                <w:color w:val="000000"/>
              </w:rPr>
            </w:pPr>
            <w:r w:rsidRPr="00936A1C">
              <w:rPr>
                <w:rFonts w:ascii="Times New Roman" w:hAnsi="Times New Roman"/>
                <w:color w:val="000000"/>
              </w:rPr>
              <w:t xml:space="preserve">Źródła finansowania </w:t>
            </w:r>
          </w:p>
        </w:tc>
        <w:tc>
          <w:tcPr>
            <w:tcW w:w="8697" w:type="dxa"/>
            <w:gridSpan w:val="26"/>
            <w:shd w:val="clear" w:color="auto" w:fill="FFFFFF"/>
            <w:vAlign w:val="center"/>
          </w:tcPr>
          <w:p w14:paraId="296AB0BE" w14:textId="01F53C81" w:rsidR="006A701A" w:rsidRPr="00936A1C" w:rsidRDefault="006A701A" w:rsidP="00F70B76">
            <w:pPr>
              <w:spacing w:before="60" w:after="60" w:line="240" w:lineRule="auto"/>
              <w:jc w:val="both"/>
              <w:rPr>
                <w:rFonts w:ascii="Times New Roman" w:hAnsi="Times New Roman"/>
                <w:color w:val="000000"/>
              </w:rPr>
            </w:pPr>
          </w:p>
        </w:tc>
      </w:tr>
      <w:tr w:rsidR="00E24BD7" w:rsidRPr="00936A1C" w14:paraId="1956A3CC" w14:textId="77777777" w:rsidTr="00944451">
        <w:trPr>
          <w:gridAfter w:val="1"/>
          <w:wAfter w:w="10" w:type="dxa"/>
          <w:trHeight w:val="1294"/>
        </w:trPr>
        <w:tc>
          <w:tcPr>
            <w:tcW w:w="2240" w:type="dxa"/>
            <w:gridSpan w:val="2"/>
            <w:shd w:val="clear" w:color="auto" w:fill="FFFFFF"/>
          </w:tcPr>
          <w:p w14:paraId="2FC11B9F" w14:textId="77777777" w:rsidR="00E24BD7" w:rsidRPr="00936A1C" w:rsidRDefault="001B3460" w:rsidP="00F70B76">
            <w:pPr>
              <w:spacing w:before="60" w:after="60" w:line="240" w:lineRule="auto"/>
              <w:rPr>
                <w:rFonts w:ascii="Times New Roman" w:hAnsi="Times New Roman"/>
                <w:color w:val="000000"/>
              </w:rPr>
            </w:pPr>
            <w:r w:rsidRPr="00936A1C">
              <w:rPr>
                <w:rFonts w:ascii="Times New Roman" w:hAnsi="Times New Roman"/>
                <w:color w:val="000000"/>
              </w:rPr>
              <w:lastRenderedPageBreak/>
              <w:t>Dodatkowe informacje, w tym wskazanie źródeł danych i</w:t>
            </w:r>
            <w:r w:rsidR="00F70B76" w:rsidRPr="00936A1C">
              <w:rPr>
                <w:rFonts w:ascii="Times New Roman" w:hAnsi="Times New Roman"/>
                <w:color w:val="000000"/>
              </w:rPr>
              <w:t> </w:t>
            </w:r>
            <w:r w:rsidRPr="00936A1C">
              <w:rPr>
                <w:rFonts w:ascii="Times New Roman" w:hAnsi="Times New Roman"/>
                <w:color w:val="000000"/>
              </w:rPr>
              <w:t>przyjętych do obliczeń założeń</w:t>
            </w:r>
          </w:p>
        </w:tc>
        <w:tc>
          <w:tcPr>
            <w:tcW w:w="8697" w:type="dxa"/>
            <w:gridSpan w:val="26"/>
            <w:shd w:val="clear" w:color="auto" w:fill="FFFFFF"/>
          </w:tcPr>
          <w:p w14:paraId="1E4D5F88" w14:textId="29350DD1" w:rsidR="00E24BD7" w:rsidRPr="00936A1C" w:rsidRDefault="003314E9" w:rsidP="003314E9">
            <w:pPr>
              <w:spacing w:before="60" w:after="60" w:line="240" w:lineRule="auto"/>
              <w:jc w:val="both"/>
              <w:rPr>
                <w:rFonts w:ascii="Times New Roman" w:hAnsi="Times New Roman"/>
                <w:color w:val="000000"/>
              </w:rPr>
            </w:pPr>
            <w:r>
              <w:rPr>
                <w:rFonts w:ascii="Times New Roman" w:hAnsi="Times New Roman"/>
                <w:color w:val="000000"/>
              </w:rPr>
              <w:t xml:space="preserve"> </w:t>
            </w:r>
          </w:p>
        </w:tc>
      </w:tr>
      <w:tr w:rsidR="006A701A" w:rsidRPr="00936A1C" w14:paraId="624D6BEF" w14:textId="77777777">
        <w:trPr>
          <w:gridAfter w:val="1"/>
          <w:wAfter w:w="10" w:type="dxa"/>
          <w:trHeight w:val="345"/>
        </w:trPr>
        <w:tc>
          <w:tcPr>
            <w:tcW w:w="10937" w:type="dxa"/>
            <w:gridSpan w:val="28"/>
            <w:shd w:val="clear" w:color="auto" w:fill="99CCFF"/>
          </w:tcPr>
          <w:p w14:paraId="2BD69636" w14:textId="77777777" w:rsidR="006A701A" w:rsidRPr="00936A1C" w:rsidRDefault="006A701A" w:rsidP="00F70B76">
            <w:pPr>
              <w:numPr>
                <w:ilvl w:val="0"/>
                <w:numId w:val="3"/>
              </w:numPr>
              <w:spacing w:before="60" w:after="60" w:line="240" w:lineRule="auto"/>
              <w:jc w:val="both"/>
              <w:rPr>
                <w:rFonts w:ascii="Times New Roman" w:hAnsi="Times New Roman"/>
                <w:b/>
                <w:color w:val="000000"/>
                <w:spacing w:val="-2"/>
              </w:rPr>
            </w:pPr>
            <w:r w:rsidRPr="00936A1C">
              <w:rPr>
                <w:rFonts w:ascii="Times New Roman" w:hAnsi="Times New Roman"/>
                <w:b/>
                <w:color w:val="000000"/>
                <w:spacing w:val="-2"/>
              </w:rPr>
              <w:t xml:space="preserve">Wpływ na </w:t>
            </w:r>
            <w:r w:rsidR="00563199" w:rsidRPr="00936A1C">
              <w:rPr>
                <w:rFonts w:ascii="Times New Roman" w:hAnsi="Times New Roman"/>
                <w:b/>
                <w:color w:val="000000"/>
              </w:rPr>
              <w:t xml:space="preserve">konkurencyjność </w:t>
            </w:r>
            <w:r w:rsidR="005E7371" w:rsidRPr="00936A1C">
              <w:rPr>
                <w:rFonts w:ascii="Times New Roman" w:hAnsi="Times New Roman"/>
                <w:b/>
                <w:color w:val="000000"/>
              </w:rPr>
              <w:t>gospodark</w:t>
            </w:r>
            <w:r w:rsidR="00563199" w:rsidRPr="00936A1C">
              <w:rPr>
                <w:rFonts w:ascii="Times New Roman" w:hAnsi="Times New Roman"/>
                <w:b/>
                <w:color w:val="000000"/>
              </w:rPr>
              <w:t>i</w:t>
            </w:r>
            <w:r w:rsidR="005E7371" w:rsidRPr="00936A1C">
              <w:rPr>
                <w:rFonts w:ascii="Times New Roman" w:hAnsi="Times New Roman"/>
                <w:b/>
                <w:color w:val="000000"/>
              </w:rPr>
              <w:t xml:space="preserve"> </w:t>
            </w:r>
            <w:r w:rsidR="00705A29" w:rsidRPr="00936A1C">
              <w:rPr>
                <w:rFonts w:ascii="Times New Roman" w:hAnsi="Times New Roman"/>
                <w:b/>
                <w:color w:val="000000"/>
              </w:rPr>
              <w:t>i</w:t>
            </w:r>
            <w:r w:rsidR="00563199" w:rsidRPr="00936A1C">
              <w:rPr>
                <w:rFonts w:ascii="Times New Roman" w:hAnsi="Times New Roman"/>
                <w:b/>
                <w:color w:val="000000"/>
              </w:rPr>
              <w:t xml:space="preserve"> przedsiębiorczość</w:t>
            </w:r>
            <w:r w:rsidR="00472E45" w:rsidRPr="00936A1C">
              <w:rPr>
                <w:rFonts w:ascii="Times New Roman" w:hAnsi="Times New Roman"/>
                <w:b/>
                <w:color w:val="000000"/>
              </w:rPr>
              <w:t>,</w:t>
            </w:r>
            <w:r w:rsidR="005E7371" w:rsidRPr="00936A1C">
              <w:rPr>
                <w:rFonts w:ascii="Times New Roman" w:hAnsi="Times New Roman"/>
                <w:b/>
                <w:color w:val="000000"/>
              </w:rPr>
              <w:t xml:space="preserve"> </w:t>
            </w:r>
            <w:r w:rsidR="00705A29" w:rsidRPr="00936A1C">
              <w:rPr>
                <w:rFonts w:ascii="Times New Roman" w:hAnsi="Times New Roman"/>
                <w:b/>
                <w:color w:val="000000"/>
              </w:rPr>
              <w:t xml:space="preserve">w tym </w:t>
            </w:r>
            <w:r w:rsidR="005E7371" w:rsidRPr="00936A1C">
              <w:rPr>
                <w:rFonts w:ascii="Times New Roman" w:hAnsi="Times New Roman"/>
                <w:b/>
                <w:color w:val="000000"/>
              </w:rPr>
              <w:t>funkcjonowanie przedsiębi</w:t>
            </w:r>
            <w:r w:rsidR="00B93834" w:rsidRPr="00936A1C">
              <w:rPr>
                <w:rFonts w:ascii="Times New Roman" w:hAnsi="Times New Roman"/>
                <w:b/>
                <w:color w:val="000000"/>
              </w:rPr>
              <w:t>orców</w:t>
            </w:r>
            <w:r w:rsidR="00472E45" w:rsidRPr="00936A1C">
              <w:rPr>
                <w:rFonts w:ascii="Times New Roman" w:hAnsi="Times New Roman"/>
                <w:b/>
                <w:color w:val="000000"/>
              </w:rPr>
              <w:t xml:space="preserve"> </w:t>
            </w:r>
            <w:r w:rsidR="00B93834" w:rsidRPr="00936A1C">
              <w:rPr>
                <w:rFonts w:ascii="Times New Roman" w:hAnsi="Times New Roman"/>
                <w:b/>
                <w:color w:val="000000"/>
              </w:rPr>
              <w:t xml:space="preserve">oraz na </w:t>
            </w:r>
            <w:r w:rsidR="00BB0DCA" w:rsidRPr="00936A1C">
              <w:rPr>
                <w:rFonts w:ascii="Times New Roman" w:hAnsi="Times New Roman"/>
                <w:b/>
                <w:color w:val="000000"/>
              </w:rPr>
              <w:t xml:space="preserve">rodzinę, </w:t>
            </w:r>
            <w:r w:rsidR="00B93834" w:rsidRPr="00936A1C">
              <w:rPr>
                <w:rFonts w:ascii="Times New Roman" w:hAnsi="Times New Roman"/>
                <w:b/>
                <w:color w:val="000000"/>
              </w:rPr>
              <w:t xml:space="preserve">obywateli i gospodarstwa domowe </w:t>
            </w:r>
          </w:p>
        </w:tc>
      </w:tr>
      <w:tr w:rsidR="005E7371" w:rsidRPr="00936A1C" w14:paraId="6247FFE0" w14:textId="77777777">
        <w:trPr>
          <w:gridAfter w:val="1"/>
          <w:wAfter w:w="10" w:type="dxa"/>
          <w:trHeight w:val="142"/>
        </w:trPr>
        <w:tc>
          <w:tcPr>
            <w:tcW w:w="10937" w:type="dxa"/>
            <w:gridSpan w:val="28"/>
            <w:shd w:val="clear" w:color="auto" w:fill="FFFFFF"/>
          </w:tcPr>
          <w:p w14:paraId="4F329341" w14:textId="77777777" w:rsidR="005E7371" w:rsidRPr="00936A1C" w:rsidRDefault="001B3460" w:rsidP="00F70B76">
            <w:pPr>
              <w:spacing w:before="60" w:after="60" w:line="240" w:lineRule="auto"/>
              <w:jc w:val="center"/>
              <w:rPr>
                <w:rFonts w:ascii="Times New Roman" w:hAnsi="Times New Roman"/>
                <w:color w:val="000000"/>
                <w:spacing w:val="-2"/>
              </w:rPr>
            </w:pPr>
            <w:r w:rsidRPr="00936A1C">
              <w:rPr>
                <w:rFonts w:ascii="Times New Roman" w:hAnsi="Times New Roman"/>
                <w:color w:val="000000"/>
                <w:spacing w:val="-2"/>
              </w:rPr>
              <w:t>Skutki</w:t>
            </w:r>
          </w:p>
        </w:tc>
      </w:tr>
      <w:tr w:rsidR="002E6D63" w:rsidRPr="00936A1C" w14:paraId="64562D04" w14:textId="77777777" w:rsidTr="00944451">
        <w:trPr>
          <w:gridAfter w:val="1"/>
          <w:wAfter w:w="10" w:type="dxa"/>
          <w:trHeight w:val="142"/>
        </w:trPr>
        <w:tc>
          <w:tcPr>
            <w:tcW w:w="3886" w:type="dxa"/>
            <w:gridSpan w:val="7"/>
            <w:shd w:val="clear" w:color="auto" w:fill="FFFFFF"/>
          </w:tcPr>
          <w:p w14:paraId="7F30175A" w14:textId="77777777" w:rsidR="002E6D63" w:rsidRPr="00936A1C" w:rsidRDefault="002E6D63" w:rsidP="00F70B76">
            <w:pPr>
              <w:spacing w:before="60" w:after="60" w:line="240" w:lineRule="auto"/>
              <w:rPr>
                <w:rFonts w:ascii="Times New Roman" w:hAnsi="Times New Roman"/>
                <w:color w:val="000000"/>
              </w:rPr>
            </w:pPr>
            <w:r w:rsidRPr="00936A1C">
              <w:rPr>
                <w:rFonts w:ascii="Times New Roman" w:hAnsi="Times New Roman"/>
                <w:color w:val="000000"/>
              </w:rPr>
              <w:t>Czas w latach od wejścia w życie zmian</w:t>
            </w:r>
          </w:p>
        </w:tc>
        <w:tc>
          <w:tcPr>
            <w:tcW w:w="937" w:type="dxa"/>
            <w:gridSpan w:val="2"/>
            <w:shd w:val="clear" w:color="auto" w:fill="FFFFFF"/>
          </w:tcPr>
          <w:p w14:paraId="72FCD5DF" w14:textId="77777777" w:rsidR="002E6D63" w:rsidRPr="00936A1C" w:rsidRDefault="002E6D63" w:rsidP="00F70B76">
            <w:pPr>
              <w:spacing w:before="60" w:after="60" w:line="240" w:lineRule="auto"/>
              <w:jc w:val="center"/>
              <w:rPr>
                <w:rFonts w:ascii="Times New Roman" w:hAnsi="Times New Roman"/>
                <w:color w:val="000000"/>
              </w:rPr>
            </w:pPr>
            <w:r w:rsidRPr="00936A1C">
              <w:rPr>
                <w:rFonts w:ascii="Times New Roman" w:hAnsi="Times New Roman"/>
                <w:color w:val="000000"/>
              </w:rPr>
              <w:t>0</w:t>
            </w:r>
          </w:p>
        </w:tc>
        <w:tc>
          <w:tcPr>
            <w:tcW w:w="938" w:type="dxa"/>
            <w:gridSpan w:val="5"/>
            <w:shd w:val="clear" w:color="auto" w:fill="FFFFFF"/>
          </w:tcPr>
          <w:p w14:paraId="68A5C7B7" w14:textId="77777777" w:rsidR="002E6D63" w:rsidRPr="00936A1C" w:rsidRDefault="002E6D63" w:rsidP="00F70B76">
            <w:pPr>
              <w:spacing w:before="60" w:after="60" w:line="240" w:lineRule="auto"/>
              <w:jc w:val="center"/>
              <w:rPr>
                <w:rFonts w:ascii="Times New Roman" w:hAnsi="Times New Roman"/>
                <w:color w:val="000000"/>
              </w:rPr>
            </w:pPr>
            <w:r w:rsidRPr="00936A1C">
              <w:rPr>
                <w:rFonts w:ascii="Times New Roman" w:hAnsi="Times New Roman"/>
                <w:color w:val="000000"/>
              </w:rPr>
              <w:t>1</w:t>
            </w:r>
          </w:p>
        </w:tc>
        <w:tc>
          <w:tcPr>
            <w:tcW w:w="938" w:type="dxa"/>
            <w:gridSpan w:val="4"/>
            <w:shd w:val="clear" w:color="auto" w:fill="FFFFFF"/>
          </w:tcPr>
          <w:p w14:paraId="3AEBB37D" w14:textId="77777777" w:rsidR="002E6D63" w:rsidRPr="00936A1C" w:rsidRDefault="002E6D63" w:rsidP="00F70B76">
            <w:pPr>
              <w:spacing w:before="60" w:after="60" w:line="240" w:lineRule="auto"/>
              <w:jc w:val="center"/>
              <w:rPr>
                <w:rFonts w:ascii="Times New Roman" w:hAnsi="Times New Roman"/>
                <w:color w:val="000000"/>
              </w:rPr>
            </w:pPr>
            <w:r w:rsidRPr="00936A1C">
              <w:rPr>
                <w:rFonts w:ascii="Times New Roman" w:hAnsi="Times New Roman"/>
                <w:color w:val="000000"/>
              </w:rPr>
              <w:t>2</w:t>
            </w:r>
          </w:p>
        </w:tc>
        <w:tc>
          <w:tcPr>
            <w:tcW w:w="937" w:type="dxa"/>
            <w:gridSpan w:val="3"/>
            <w:shd w:val="clear" w:color="auto" w:fill="FFFFFF"/>
          </w:tcPr>
          <w:p w14:paraId="7F518D7C" w14:textId="77777777" w:rsidR="002E6D63" w:rsidRPr="00936A1C" w:rsidRDefault="002E6D63" w:rsidP="00F70B76">
            <w:pPr>
              <w:spacing w:before="60" w:after="60" w:line="240" w:lineRule="auto"/>
              <w:jc w:val="center"/>
              <w:rPr>
                <w:rFonts w:ascii="Times New Roman" w:hAnsi="Times New Roman"/>
                <w:color w:val="000000"/>
              </w:rPr>
            </w:pPr>
            <w:r w:rsidRPr="00936A1C">
              <w:rPr>
                <w:rFonts w:ascii="Times New Roman" w:hAnsi="Times New Roman"/>
                <w:color w:val="000000"/>
              </w:rPr>
              <w:t>3</w:t>
            </w:r>
          </w:p>
        </w:tc>
        <w:tc>
          <w:tcPr>
            <w:tcW w:w="938" w:type="dxa"/>
            <w:gridSpan w:val="3"/>
            <w:shd w:val="clear" w:color="auto" w:fill="FFFFFF"/>
          </w:tcPr>
          <w:p w14:paraId="76ADCE65" w14:textId="77777777" w:rsidR="002E6D63" w:rsidRPr="00936A1C" w:rsidRDefault="002E6D63" w:rsidP="00F70B76">
            <w:pPr>
              <w:spacing w:before="60" w:after="60" w:line="240" w:lineRule="auto"/>
              <w:jc w:val="center"/>
              <w:rPr>
                <w:rFonts w:ascii="Times New Roman" w:hAnsi="Times New Roman"/>
                <w:color w:val="000000"/>
              </w:rPr>
            </w:pPr>
            <w:r w:rsidRPr="00936A1C">
              <w:rPr>
                <w:rFonts w:ascii="Times New Roman" w:hAnsi="Times New Roman"/>
                <w:color w:val="000000"/>
              </w:rPr>
              <w:t>5</w:t>
            </w:r>
          </w:p>
        </w:tc>
        <w:tc>
          <w:tcPr>
            <w:tcW w:w="938" w:type="dxa"/>
            <w:gridSpan w:val="3"/>
            <w:shd w:val="clear" w:color="auto" w:fill="FFFFFF"/>
          </w:tcPr>
          <w:p w14:paraId="04D3FEBE" w14:textId="77777777" w:rsidR="002E6D63" w:rsidRPr="00936A1C" w:rsidRDefault="002E6D63" w:rsidP="00F70B76">
            <w:pPr>
              <w:spacing w:before="60" w:after="60" w:line="240" w:lineRule="auto"/>
              <w:jc w:val="center"/>
              <w:rPr>
                <w:rFonts w:ascii="Times New Roman" w:hAnsi="Times New Roman"/>
                <w:color w:val="000000"/>
              </w:rPr>
            </w:pPr>
            <w:r w:rsidRPr="00936A1C">
              <w:rPr>
                <w:rFonts w:ascii="Times New Roman" w:hAnsi="Times New Roman"/>
                <w:color w:val="000000"/>
              </w:rPr>
              <w:t>10</w:t>
            </w:r>
          </w:p>
        </w:tc>
        <w:tc>
          <w:tcPr>
            <w:tcW w:w="1425" w:type="dxa"/>
            <w:shd w:val="clear" w:color="auto" w:fill="FFFFFF"/>
          </w:tcPr>
          <w:p w14:paraId="53E070DA" w14:textId="77777777" w:rsidR="002E6D63" w:rsidRPr="00936A1C" w:rsidRDefault="002E6D63" w:rsidP="00F70B76">
            <w:pPr>
              <w:spacing w:before="60" w:after="60" w:line="240" w:lineRule="auto"/>
              <w:ind w:left="-86"/>
              <w:jc w:val="center"/>
              <w:rPr>
                <w:rFonts w:ascii="Times New Roman" w:hAnsi="Times New Roman"/>
                <w:color w:val="000000"/>
                <w:spacing w:val="-2"/>
              </w:rPr>
            </w:pPr>
            <w:r w:rsidRPr="00936A1C">
              <w:rPr>
                <w:rFonts w:ascii="Times New Roman" w:hAnsi="Times New Roman"/>
                <w:color w:val="000000"/>
                <w:spacing w:val="-2"/>
              </w:rPr>
              <w:t>Łącznie</w:t>
            </w:r>
            <w:r w:rsidRPr="00936A1C" w:rsidDel="0073273A">
              <w:rPr>
                <w:rFonts w:ascii="Times New Roman" w:hAnsi="Times New Roman"/>
                <w:color w:val="000000"/>
                <w:spacing w:val="-2"/>
              </w:rPr>
              <w:t xml:space="preserve"> </w:t>
            </w:r>
            <w:r w:rsidR="00F70B76" w:rsidRPr="00936A1C">
              <w:rPr>
                <w:rFonts w:ascii="Times New Roman" w:hAnsi="Times New Roman"/>
                <w:color w:val="000000"/>
                <w:spacing w:val="-2"/>
              </w:rPr>
              <w:t>(0–</w:t>
            </w:r>
            <w:r w:rsidR="001B3460" w:rsidRPr="00936A1C">
              <w:rPr>
                <w:rFonts w:ascii="Times New Roman" w:hAnsi="Times New Roman"/>
                <w:color w:val="000000"/>
                <w:spacing w:val="-2"/>
              </w:rPr>
              <w:t>10)</w:t>
            </w:r>
          </w:p>
        </w:tc>
      </w:tr>
      <w:tr w:rsidR="00BC581B" w:rsidRPr="00936A1C" w14:paraId="30520853" w14:textId="77777777" w:rsidTr="00944451">
        <w:trPr>
          <w:gridAfter w:val="1"/>
          <w:wAfter w:w="10" w:type="dxa"/>
          <w:trHeight w:val="142"/>
        </w:trPr>
        <w:tc>
          <w:tcPr>
            <w:tcW w:w="1594" w:type="dxa"/>
            <w:vMerge w:val="restart"/>
            <w:shd w:val="clear" w:color="auto" w:fill="FFFFFF"/>
          </w:tcPr>
          <w:p w14:paraId="5909D9C7" w14:textId="77777777" w:rsidR="00BC581B" w:rsidRPr="00936A1C" w:rsidRDefault="00BC581B" w:rsidP="00F70B76">
            <w:pPr>
              <w:spacing w:before="60" w:after="60" w:line="240" w:lineRule="auto"/>
              <w:rPr>
                <w:rFonts w:ascii="Times New Roman" w:hAnsi="Times New Roman"/>
                <w:color w:val="000000"/>
              </w:rPr>
            </w:pPr>
            <w:r w:rsidRPr="00936A1C">
              <w:rPr>
                <w:rFonts w:ascii="Times New Roman" w:hAnsi="Times New Roman"/>
                <w:color w:val="000000"/>
              </w:rPr>
              <w:t>W ujęciu pieniężnym</w:t>
            </w:r>
          </w:p>
          <w:p w14:paraId="69F493A3" w14:textId="77777777" w:rsidR="00BC581B" w:rsidRPr="00936A1C" w:rsidRDefault="00BC581B" w:rsidP="00F70B76">
            <w:pPr>
              <w:spacing w:before="60" w:after="60" w:line="240" w:lineRule="auto"/>
              <w:rPr>
                <w:rFonts w:ascii="Times New Roman" w:hAnsi="Times New Roman"/>
                <w:spacing w:val="-2"/>
              </w:rPr>
            </w:pPr>
            <w:r w:rsidRPr="00936A1C">
              <w:rPr>
                <w:rFonts w:ascii="Times New Roman" w:hAnsi="Times New Roman"/>
                <w:spacing w:val="-2"/>
              </w:rPr>
              <w:t xml:space="preserve">(w mln zł, </w:t>
            </w:r>
          </w:p>
          <w:p w14:paraId="66D0C714" w14:textId="6839859F" w:rsidR="00BC581B" w:rsidRPr="00936A1C" w:rsidRDefault="00BC581B" w:rsidP="0018777C">
            <w:pPr>
              <w:spacing w:before="60" w:after="60" w:line="240" w:lineRule="auto"/>
              <w:rPr>
                <w:rFonts w:ascii="Times New Roman" w:hAnsi="Times New Roman"/>
                <w:color w:val="000000"/>
              </w:rPr>
            </w:pPr>
            <w:r w:rsidRPr="00936A1C">
              <w:rPr>
                <w:rFonts w:ascii="Times New Roman" w:hAnsi="Times New Roman"/>
                <w:spacing w:val="-2"/>
              </w:rPr>
              <w:t xml:space="preserve">ceny stałe </w:t>
            </w:r>
            <w:r w:rsidRPr="00936A1C">
              <w:rPr>
                <w:rFonts w:ascii="Times New Roman" w:hAnsi="Times New Roman"/>
                <w:spacing w:val="-2"/>
              </w:rPr>
              <w:br/>
              <w:t xml:space="preserve">z </w:t>
            </w:r>
            <w:r w:rsidR="0018777C">
              <w:rPr>
                <w:rFonts w:ascii="Times New Roman" w:hAnsi="Times New Roman"/>
                <w:spacing w:val="-2"/>
              </w:rPr>
              <w:t>2021</w:t>
            </w:r>
            <w:r w:rsidRPr="00936A1C">
              <w:rPr>
                <w:rFonts w:ascii="Times New Roman" w:hAnsi="Times New Roman"/>
                <w:spacing w:val="-2"/>
              </w:rPr>
              <w:t xml:space="preserve"> r.)</w:t>
            </w:r>
          </w:p>
        </w:tc>
        <w:tc>
          <w:tcPr>
            <w:tcW w:w="2292" w:type="dxa"/>
            <w:gridSpan w:val="6"/>
            <w:shd w:val="clear" w:color="auto" w:fill="FFFFFF"/>
          </w:tcPr>
          <w:p w14:paraId="7272358F" w14:textId="77777777" w:rsidR="00BC581B" w:rsidRPr="00936A1C" w:rsidRDefault="00BC581B" w:rsidP="00F70B76">
            <w:pPr>
              <w:spacing w:before="60" w:after="60" w:line="240" w:lineRule="auto"/>
              <w:rPr>
                <w:rFonts w:ascii="Times New Roman" w:hAnsi="Times New Roman"/>
                <w:color w:val="000000"/>
              </w:rPr>
            </w:pPr>
            <w:r w:rsidRPr="00936A1C">
              <w:rPr>
                <w:rFonts w:ascii="Times New Roman" w:hAnsi="Times New Roman"/>
                <w:color w:val="000000"/>
              </w:rPr>
              <w:t>duże przedsiębiorstwa</w:t>
            </w:r>
          </w:p>
        </w:tc>
        <w:tc>
          <w:tcPr>
            <w:tcW w:w="937" w:type="dxa"/>
            <w:gridSpan w:val="2"/>
            <w:shd w:val="clear" w:color="auto" w:fill="FFFFFF"/>
          </w:tcPr>
          <w:p w14:paraId="227DB35A" w14:textId="77777777" w:rsidR="00BC581B" w:rsidRDefault="00BC581B" w:rsidP="0033544F">
            <w:pPr>
              <w:jc w:val="center"/>
            </w:pPr>
            <w:r w:rsidRPr="005C2F50">
              <w:rPr>
                <w:rFonts w:ascii="Times New Roman" w:hAnsi="Times New Roman"/>
                <w:color w:val="000000"/>
              </w:rPr>
              <w:t>0</w:t>
            </w:r>
          </w:p>
        </w:tc>
        <w:tc>
          <w:tcPr>
            <w:tcW w:w="938" w:type="dxa"/>
            <w:gridSpan w:val="5"/>
            <w:shd w:val="clear" w:color="auto" w:fill="FFFFFF"/>
          </w:tcPr>
          <w:p w14:paraId="4B5635AC" w14:textId="77777777" w:rsidR="00BC581B" w:rsidRDefault="00BC581B" w:rsidP="0033544F">
            <w:pPr>
              <w:jc w:val="center"/>
            </w:pPr>
            <w:r w:rsidRPr="005C2F50">
              <w:rPr>
                <w:rFonts w:ascii="Times New Roman" w:hAnsi="Times New Roman"/>
                <w:color w:val="000000"/>
              </w:rPr>
              <w:t>0</w:t>
            </w:r>
          </w:p>
        </w:tc>
        <w:tc>
          <w:tcPr>
            <w:tcW w:w="938" w:type="dxa"/>
            <w:gridSpan w:val="4"/>
            <w:shd w:val="clear" w:color="auto" w:fill="FFFFFF"/>
          </w:tcPr>
          <w:p w14:paraId="4555E73E" w14:textId="77777777" w:rsidR="00BC581B" w:rsidRDefault="00BC581B" w:rsidP="0033544F">
            <w:pPr>
              <w:jc w:val="center"/>
            </w:pPr>
            <w:r w:rsidRPr="005C2F50">
              <w:rPr>
                <w:rFonts w:ascii="Times New Roman" w:hAnsi="Times New Roman"/>
                <w:color w:val="000000"/>
              </w:rPr>
              <w:t>0</w:t>
            </w:r>
          </w:p>
        </w:tc>
        <w:tc>
          <w:tcPr>
            <w:tcW w:w="937" w:type="dxa"/>
            <w:gridSpan w:val="3"/>
            <w:shd w:val="clear" w:color="auto" w:fill="FFFFFF"/>
          </w:tcPr>
          <w:p w14:paraId="0B95149C" w14:textId="77777777" w:rsidR="00BC581B" w:rsidRDefault="00BC581B" w:rsidP="0033544F">
            <w:pPr>
              <w:jc w:val="center"/>
            </w:pPr>
            <w:r w:rsidRPr="005C2F50">
              <w:rPr>
                <w:rFonts w:ascii="Times New Roman" w:hAnsi="Times New Roman"/>
                <w:color w:val="000000"/>
              </w:rPr>
              <w:t>0</w:t>
            </w:r>
          </w:p>
        </w:tc>
        <w:tc>
          <w:tcPr>
            <w:tcW w:w="938" w:type="dxa"/>
            <w:gridSpan w:val="3"/>
            <w:shd w:val="clear" w:color="auto" w:fill="FFFFFF"/>
          </w:tcPr>
          <w:p w14:paraId="71446B67" w14:textId="77777777" w:rsidR="00BC581B" w:rsidRDefault="00BC581B" w:rsidP="0033544F">
            <w:pPr>
              <w:jc w:val="center"/>
            </w:pPr>
            <w:r w:rsidRPr="005C2F50">
              <w:rPr>
                <w:rFonts w:ascii="Times New Roman" w:hAnsi="Times New Roman"/>
                <w:color w:val="000000"/>
              </w:rPr>
              <w:t>0</w:t>
            </w:r>
          </w:p>
        </w:tc>
        <w:tc>
          <w:tcPr>
            <w:tcW w:w="938" w:type="dxa"/>
            <w:gridSpan w:val="3"/>
            <w:shd w:val="clear" w:color="auto" w:fill="FFFFFF"/>
          </w:tcPr>
          <w:p w14:paraId="68D93A3D" w14:textId="77777777" w:rsidR="00BC581B" w:rsidRDefault="00BC581B" w:rsidP="0033544F">
            <w:pPr>
              <w:jc w:val="center"/>
            </w:pPr>
            <w:r w:rsidRPr="005C2F50">
              <w:rPr>
                <w:rFonts w:ascii="Times New Roman" w:hAnsi="Times New Roman"/>
                <w:color w:val="000000"/>
              </w:rPr>
              <w:t>0</w:t>
            </w:r>
          </w:p>
        </w:tc>
        <w:tc>
          <w:tcPr>
            <w:tcW w:w="1425" w:type="dxa"/>
            <w:shd w:val="clear" w:color="auto" w:fill="FFFFFF"/>
          </w:tcPr>
          <w:p w14:paraId="709C1EAF" w14:textId="77777777" w:rsidR="00BC581B" w:rsidRDefault="00BC581B" w:rsidP="0033544F">
            <w:pPr>
              <w:jc w:val="center"/>
            </w:pPr>
            <w:r w:rsidRPr="005C2F50">
              <w:rPr>
                <w:rFonts w:ascii="Times New Roman" w:hAnsi="Times New Roman"/>
                <w:color w:val="000000"/>
              </w:rPr>
              <w:t>0</w:t>
            </w:r>
          </w:p>
        </w:tc>
      </w:tr>
      <w:tr w:rsidR="00BC581B" w:rsidRPr="00936A1C" w14:paraId="1B93FE7D" w14:textId="77777777" w:rsidTr="00944451">
        <w:trPr>
          <w:gridAfter w:val="1"/>
          <w:wAfter w:w="10" w:type="dxa"/>
          <w:trHeight w:val="142"/>
        </w:trPr>
        <w:tc>
          <w:tcPr>
            <w:tcW w:w="1594" w:type="dxa"/>
            <w:vMerge/>
            <w:shd w:val="clear" w:color="auto" w:fill="FFFFFF"/>
          </w:tcPr>
          <w:p w14:paraId="56162F98" w14:textId="77777777" w:rsidR="00BC581B" w:rsidRPr="00936A1C" w:rsidRDefault="00BC581B" w:rsidP="00F70B76">
            <w:pPr>
              <w:spacing w:before="60" w:after="60" w:line="240" w:lineRule="auto"/>
              <w:rPr>
                <w:rFonts w:ascii="Times New Roman" w:hAnsi="Times New Roman"/>
                <w:color w:val="000000"/>
              </w:rPr>
            </w:pPr>
          </w:p>
        </w:tc>
        <w:tc>
          <w:tcPr>
            <w:tcW w:w="2292" w:type="dxa"/>
            <w:gridSpan w:val="6"/>
            <w:shd w:val="clear" w:color="auto" w:fill="FFFFFF"/>
          </w:tcPr>
          <w:p w14:paraId="2C2CB316" w14:textId="77777777" w:rsidR="00BC581B" w:rsidRPr="00936A1C" w:rsidRDefault="00BC581B" w:rsidP="00F70B76">
            <w:pPr>
              <w:spacing w:before="60" w:after="60" w:line="240" w:lineRule="auto"/>
              <w:rPr>
                <w:rFonts w:ascii="Times New Roman" w:hAnsi="Times New Roman"/>
                <w:color w:val="000000"/>
              </w:rPr>
            </w:pPr>
            <w:r w:rsidRPr="00936A1C">
              <w:rPr>
                <w:rFonts w:ascii="Times New Roman" w:hAnsi="Times New Roman"/>
                <w:color w:val="000000"/>
              </w:rPr>
              <w:t>sektor mikro-, małych i średnich przedsiębiorstw</w:t>
            </w:r>
          </w:p>
        </w:tc>
        <w:tc>
          <w:tcPr>
            <w:tcW w:w="937" w:type="dxa"/>
            <w:gridSpan w:val="2"/>
            <w:shd w:val="clear" w:color="auto" w:fill="FFFFFF"/>
          </w:tcPr>
          <w:p w14:paraId="49DF16CD" w14:textId="77777777" w:rsidR="00BC581B" w:rsidRDefault="00BC581B" w:rsidP="0033544F">
            <w:pPr>
              <w:jc w:val="center"/>
            </w:pPr>
            <w:r w:rsidRPr="005C2F50">
              <w:rPr>
                <w:rFonts w:ascii="Times New Roman" w:hAnsi="Times New Roman"/>
                <w:color w:val="000000"/>
              </w:rPr>
              <w:t>0</w:t>
            </w:r>
          </w:p>
        </w:tc>
        <w:tc>
          <w:tcPr>
            <w:tcW w:w="938" w:type="dxa"/>
            <w:gridSpan w:val="5"/>
            <w:shd w:val="clear" w:color="auto" w:fill="FFFFFF"/>
          </w:tcPr>
          <w:p w14:paraId="0E7A9F13" w14:textId="77777777" w:rsidR="00BC581B" w:rsidRDefault="00BC581B" w:rsidP="0033544F">
            <w:pPr>
              <w:jc w:val="center"/>
            </w:pPr>
            <w:r w:rsidRPr="005C2F50">
              <w:rPr>
                <w:rFonts w:ascii="Times New Roman" w:hAnsi="Times New Roman"/>
                <w:color w:val="000000"/>
              </w:rPr>
              <w:t>0</w:t>
            </w:r>
          </w:p>
        </w:tc>
        <w:tc>
          <w:tcPr>
            <w:tcW w:w="938" w:type="dxa"/>
            <w:gridSpan w:val="4"/>
            <w:shd w:val="clear" w:color="auto" w:fill="FFFFFF"/>
          </w:tcPr>
          <w:p w14:paraId="11356543" w14:textId="77777777" w:rsidR="00BC581B" w:rsidRDefault="00BC581B" w:rsidP="0033544F">
            <w:pPr>
              <w:jc w:val="center"/>
            </w:pPr>
            <w:r w:rsidRPr="005C2F50">
              <w:rPr>
                <w:rFonts w:ascii="Times New Roman" w:hAnsi="Times New Roman"/>
                <w:color w:val="000000"/>
              </w:rPr>
              <w:t>0</w:t>
            </w:r>
          </w:p>
        </w:tc>
        <w:tc>
          <w:tcPr>
            <w:tcW w:w="937" w:type="dxa"/>
            <w:gridSpan w:val="3"/>
            <w:shd w:val="clear" w:color="auto" w:fill="FFFFFF"/>
          </w:tcPr>
          <w:p w14:paraId="487A6826" w14:textId="77777777" w:rsidR="00BC581B" w:rsidRDefault="00BC581B" w:rsidP="0033544F">
            <w:pPr>
              <w:jc w:val="center"/>
            </w:pPr>
            <w:r w:rsidRPr="005C2F50">
              <w:rPr>
                <w:rFonts w:ascii="Times New Roman" w:hAnsi="Times New Roman"/>
                <w:color w:val="000000"/>
              </w:rPr>
              <w:t>0</w:t>
            </w:r>
          </w:p>
        </w:tc>
        <w:tc>
          <w:tcPr>
            <w:tcW w:w="938" w:type="dxa"/>
            <w:gridSpan w:val="3"/>
            <w:shd w:val="clear" w:color="auto" w:fill="FFFFFF"/>
          </w:tcPr>
          <w:p w14:paraId="1AFA451C" w14:textId="77777777" w:rsidR="00BC581B" w:rsidRDefault="00BC581B" w:rsidP="0033544F">
            <w:pPr>
              <w:jc w:val="center"/>
            </w:pPr>
            <w:r w:rsidRPr="005C2F50">
              <w:rPr>
                <w:rFonts w:ascii="Times New Roman" w:hAnsi="Times New Roman"/>
                <w:color w:val="000000"/>
              </w:rPr>
              <w:t>0</w:t>
            </w:r>
          </w:p>
        </w:tc>
        <w:tc>
          <w:tcPr>
            <w:tcW w:w="938" w:type="dxa"/>
            <w:gridSpan w:val="3"/>
            <w:shd w:val="clear" w:color="auto" w:fill="FFFFFF"/>
          </w:tcPr>
          <w:p w14:paraId="0E3A0BB5" w14:textId="77777777" w:rsidR="00BC581B" w:rsidRDefault="00BC581B" w:rsidP="0033544F">
            <w:pPr>
              <w:jc w:val="center"/>
            </w:pPr>
            <w:r w:rsidRPr="005C2F50">
              <w:rPr>
                <w:rFonts w:ascii="Times New Roman" w:hAnsi="Times New Roman"/>
                <w:color w:val="000000"/>
              </w:rPr>
              <w:t>0</w:t>
            </w:r>
          </w:p>
        </w:tc>
        <w:tc>
          <w:tcPr>
            <w:tcW w:w="1425" w:type="dxa"/>
            <w:shd w:val="clear" w:color="auto" w:fill="FFFFFF"/>
          </w:tcPr>
          <w:p w14:paraId="63DFCBA2" w14:textId="77777777" w:rsidR="00BC581B" w:rsidRDefault="00BC581B" w:rsidP="0033544F">
            <w:pPr>
              <w:jc w:val="center"/>
            </w:pPr>
            <w:r w:rsidRPr="005C2F50">
              <w:rPr>
                <w:rFonts w:ascii="Times New Roman" w:hAnsi="Times New Roman"/>
                <w:color w:val="000000"/>
              </w:rPr>
              <w:t>0</w:t>
            </w:r>
          </w:p>
        </w:tc>
      </w:tr>
      <w:tr w:rsidR="00BC581B" w:rsidRPr="00936A1C" w14:paraId="512CB2B3" w14:textId="77777777" w:rsidTr="00944451">
        <w:trPr>
          <w:gridAfter w:val="1"/>
          <w:wAfter w:w="10" w:type="dxa"/>
          <w:trHeight w:val="142"/>
        </w:trPr>
        <w:tc>
          <w:tcPr>
            <w:tcW w:w="1594" w:type="dxa"/>
            <w:vMerge/>
            <w:shd w:val="clear" w:color="auto" w:fill="FFFFFF"/>
          </w:tcPr>
          <w:p w14:paraId="1796C5D3" w14:textId="77777777" w:rsidR="00BC581B" w:rsidRPr="00936A1C" w:rsidRDefault="00BC581B" w:rsidP="00F70B76">
            <w:pPr>
              <w:spacing w:before="60" w:after="60" w:line="240" w:lineRule="auto"/>
              <w:rPr>
                <w:rFonts w:ascii="Times New Roman" w:hAnsi="Times New Roman"/>
                <w:color w:val="000000"/>
              </w:rPr>
            </w:pPr>
          </w:p>
        </w:tc>
        <w:tc>
          <w:tcPr>
            <w:tcW w:w="2292" w:type="dxa"/>
            <w:gridSpan w:val="6"/>
            <w:shd w:val="clear" w:color="auto" w:fill="FFFFFF"/>
          </w:tcPr>
          <w:p w14:paraId="0E2FDCEA" w14:textId="77777777" w:rsidR="00BC581B" w:rsidRPr="00936A1C" w:rsidRDefault="00BC581B" w:rsidP="00F70B76">
            <w:pPr>
              <w:spacing w:before="60" w:after="60" w:line="240" w:lineRule="auto"/>
              <w:rPr>
                <w:rFonts w:ascii="Times New Roman" w:hAnsi="Times New Roman"/>
                <w:color w:val="000000"/>
              </w:rPr>
            </w:pPr>
            <w:r w:rsidRPr="00936A1C">
              <w:rPr>
                <w:rFonts w:ascii="Times New Roman" w:hAnsi="Times New Roman"/>
              </w:rPr>
              <w:t>rodzina, obywatele oraz gospodarstwa domowe</w:t>
            </w:r>
          </w:p>
        </w:tc>
        <w:tc>
          <w:tcPr>
            <w:tcW w:w="937" w:type="dxa"/>
            <w:gridSpan w:val="2"/>
            <w:shd w:val="clear" w:color="auto" w:fill="FFFFFF"/>
          </w:tcPr>
          <w:p w14:paraId="5D3AA565" w14:textId="77777777" w:rsidR="00BC581B" w:rsidRDefault="00BC581B" w:rsidP="0033544F">
            <w:pPr>
              <w:jc w:val="center"/>
            </w:pPr>
            <w:r w:rsidRPr="005C2F50">
              <w:rPr>
                <w:rFonts w:ascii="Times New Roman" w:hAnsi="Times New Roman"/>
                <w:color w:val="000000"/>
              </w:rPr>
              <w:t>0</w:t>
            </w:r>
          </w:p>
        </w:tc>
        <w:tc>
          <w:tcPr>
            <w:tcW w:w="938" w:type="dxa"/>
            <w:gridSpan w:val="5"/>
            <w:shd w:val="clear" w:color="auto" w:fill="FFFFFF"/>
          </w:tcPr>
          <w:p w14:paraId="2DE7E9DC" w14:textId="77777777" w:rsidR="00BC581B" w:rsidRDefault="00BC581B" w:rsidP="0033544F">
            <w:pPr>
              <w:jc w:val="center"/>
            </w:pPr>
            <w:r w:rsidRPr="005C2F50">
              <w:rPr>
                <w:rFonts w:ascii="Times New Roman" w:hAnsi="Times New Roman"/>
                <w:color w:val="000000"/>
              </w:rPr>
              <w:t>0</w:t>
            </w:r>
          </w:p>
        </w:tc>
        <w:tc>
          <w:tcPr>
            <w:tcW w:w="938" w:type="dxa"/>
            <w:gridSpan w:val="4"/>
            <w:shd w:val="clear" w:color="auto" w:fill="FFFFFF"/>
          </w:tcPr>
          <w:p w14:paraId="3503726B" w14:textId="77777777" w:rsidR="00BC581B" w:rsidRDefault="00BC581B" w:rsidP="0033544F">
            <w:pPr>
              <w:jc w:val="center"/>
            </w:pPr>
            <w:r w:rsidRPr="005C2F50">
              <w:rPr>
                <w:rFonts w:ascii="Times New Roman" w:hAnsi="Times New Roman"/>
                <w:color w:val="000000"/>
              </w:rPr>
              <w:t>0</w:t>
            </w:r>
          </w:p>
        </w:tc>
        <w:tc>
          <w:tcPr>
            <w:tcW w:w="937" w:type="dxa"/>
            <w:gridSpan w:val="3"/>
            <w:shd w:val="clear" w:color="auto" w:fill="FFFFFF"/>
          </w:tcPr>
          <w:p w14:paraId="60493003" w14:textId="77777777" w:rsidR="00BC581B" w:rsidRDefault="00BC581B" w:rsidP="0033544F">
            <w:pPr>
              <w:jc w:val="center"/>
            </w:pPr>
            <w:r w:rsidRPr="005C2F50">
              <w:rPr>
                <w:rFonts w:ascii="Times New Roman" w:hAnsi="Times New Roman"/>
                <w:color w:val="000000"/>
              </w:rPr>
              <w:t>0</w:t>
            </w:r>
          </w:p>
        </w:tc>
        <w:tc>
          <w:tcPr>
            <w:tcW w:w="938" w:type="dxa"/>
            <w:gridSpan w:val="3"/>
            <w:shd w:val="clear" w:color="auto" w:fill="FFFFFF"/>
          </w:tcPr>
          <w:p w14:paraId="72C3C551" w14:textId="77777777" w:rsidR="00BC581B" w:rsidRDefault="00BC581B" w:rsidP="0033544F">
            <w:pPr>
              <w:jc w:val="center"/>
            </w:pPr>
            <w:r w:rsidRPr="005C2F50">
              <w:rPr>
                <w:rFonts w:ascii="Times New Roman" w:hAnsi="Times New Roman"/>
                <w:color w:val="000000"/>
              </w:rPr>
              <w:t>0</w:t>
            </w:r>
          </w:p>
        </w:tc>
        <w:tc>
          <w:tcPr>
            <w:tcW w:w="938" w:type="dxa"/>
            <w:gridSpan w:val="3"/>
            <w:shd w:val="clear" w:color="auto" w:fill="FFFFFF"/>
          </w:tcPr>
          <w:p w14:paraId="5B75B9A6" w14:textId="77777777" w:rsidR="00BC581B" w:rsidRDefault="00BC581B" w:rsidP="0033544F">
            <w:pPr>
              <w:jc w:val="center"/>
            </w:pPr>
            <w:r w:rsidRPr="005C2F50">
              <w:rPr>
                <w:rFonts w:ascii="Times New Roman" w:hAnsi="Times New Roman"/>
                <w:color w:val="000000"/>
              </w:rPr>
              <w:t>0</w:t>
            </w:r>
          </w:p>
        </w:tc>
        <w:tc>
          <w:tcPr>
            <w:tcW w:w="1425" w:type="dxa"/>
            <w:shd w:val="clear" w:color="auto" w:fill="FFFFFF"/>
          </w:tcPr>
          <w:p w14:paraId="4E5FEDA5" w14:textId="77777777" w:rsidR="00BC581B" w:rsidRDefault="00BC581B" w:rsidP="0033544F">
            <w:pPr>
              <w:jc w:val="center"/>
            </w:pPr>
            <w:r w:rsidRPr="005C2F50">
              <w:rPr>
                <w:rFonts w:ascii="Times New Roman" w:hAnsi="Times New Roman"/>
                <w:color w:val="000000"/>
              </w:rPr>
              <w:t>0</w:t>
            </w:r>
          </w:p>
        </w:tc>
      </w:tr>
      <w:tr w:rsidR="00BC581B" w:rsidRPr="00936A1C" w14:paraId="27F44C22" w14:textId="77777777" w:rsidTr="00944451">
        <w:trPr>
          <w:gridAfter w:val="1"/>
          <w:wAfter w:w="10" w:type="dxa"/>
          <w:trHeight w:val="142"/>
        </w:trPr>
        <w:tc>
          <w:tcPr>
            <w:tcW w:w="1594" w:type="dxa"/>
            <w:vMerge w:val="restart"/>
            <w:shd w:val="clear" w:color="auto" w:fill="FFFFFF"/>
          </w:tcPr>
          <w:p w14:paraId="3AD05C1D" w14:textId="77777777" w:rsidR="00BC581B" w:rsidRPr="00936A1C" w:rsidRDefault="00BC581B" w:rsidP="00F70B76">
            <w:pPr>
              <w:spacing w:before="60" w:after="60" w:line="240" w:lineRule="auto"/>
              <w:rPr>
                <w:rFonts w:ascii="Times New Roman" w:hAnsi="Times New Roman"/>
                <w:color w:val="000000"/>
              </w:rPr>
            </w:pPr>
            <w:r w:rsidRPr="00936A1C">
              <w:rPr>
                <w:rFonts w:ascii="Times New Roman" w:hAnsi="Times New Roman"/>
                <w:color w:val="000000"/>
              </w:rPr>
              <w:t>W ujęciu niepieniężnym</w:t>
            </w:r>
          </w:p>
        </w:tc>
        <w:tc>
          <w:tcPr>
            <w:tcW w:w="2292" w:type="dxa"/>
            <w:gridSpan w:val="6"/>
            <w:shd w:val="clear" w:color="auto" w:fill="FFFFFF"/>
          </w:tcPr>
          <w:p w14:paraId="666A8B44" w14:textId="77777777" w:rsidR="00BC581B" w:rsidRPr="00936A1C" w:rsidRDefault="00BC581B" w:rsidP="00F70B76">
            <w:pPr>
              <w:spacing w:before="60" w:after="60" w:line="240" w:lineRule="auto"/>
              <w:rPr>
                <w:rFonts w:ascii="Times New Roman" w:hAnsi="Times New Roman"/>
                <w:color w:val="000000"/>
              </w:rPr>
            </w:pPr>
            <w:r w:rsidRPr="00936A1C">
              <w:rPr>
                <w:rFonts w:ascii="Times New Roman" w:hAnsi="Times New Roman"/>
                <w:color w:val="000000"/>
              </w:rPr>
              <w:t>duże przedsiębiorstwa</w:t>
            </w:r>
          </w:p>
        </w:tc>
        <w:tc>
          <w:tcPr>
            <w:tcW w:w="7051" w:type="dxa"/>
            <w:gridSpan w:val="21"/>
            <w:shd w:val="clear" w:color="auto" w:fill="FFFFFF"/>
          </w:tcPr>
          <w:p w14:paraId="206D9B87" w14:textId="77777777" w:rsidR="00BC581B" w:rsidRDefault="00BC581B" w:rsidP="0033544F">
            <w:pPr>
              <w:jc w:val="both"/>
            </w:pPr>
            <w:r w:rsidRPr="00936A1C">
              <w:rPr>
                <w:rFonts w:ascii="Times New Roman" w:hAnsi="Times New Roman"/>
                <w:color w:val="000000"/>
              </w:rPr>
              <w:t>Projekt rozporządzenia nie będzie miał</w:t>
            </w:r>
            <w:r>
              <w:rPr>
                <w:rFonts w:ascii="Times New Roman" w:hAnsi="Times New Roman"/>
                <w:color w:val="000000"/>
              </w:rPr>
              <w:t xml:space="preserve"> wpływu na duże przedsiębiorstwa.</w:t>
            </w:r>
          </w:p>
        </w:tc>
      </w:tr>
      <w:tr w:rsidR="008A608F" w:rsidRPr="00936A1C" w14:paraId="7B1F183B" w14:textId="77777777" w:rsidTr="00944451">
        <w:trPr>
          <w:gridAfter w:val="1"/>
          <w:wAfter w:w="10" w:type="dxa"/>
          <w:trHeight w:val="142"/>
        </w:trPr>
        <w:tc>
          <w:tcPr>
            <w:tcW w:w="1594" w:type="dxa"/>
            <w:vMerge/>
            <w:shd w:val="clear" w:color="auto" w:fill="FFFFFF"/>
          </w:tcPr>
          <w:p w14:paraId="62196FC5" w14:textId="77777777" w:rsidR="008A608F" w:rsidRPr="00936A1C" w:rsidRDefault="008A608F" w:rsidP="00F70B76">
            <w:pPr>
              <w:spacing w:before="60" w:after="60" w:line="240" w:lineRule="auto"/>
              <w:rPr>
                <w:rFonts w:ascii="Times New Roman" w:hAnsi="Times New Roman"/>
                <w:color w:val="000000"/>
              </w:rPr>
            </w:pPr>
          </w:p>
        </w:tc>
        <w:tc>
          <w:tcPr>
            <w:tcW w:w="2292" w:type="dxa"/>
            <w:gridSpan w:val="6"/>
            <w:shd w:val="clear" w:color="auto" w:fill="FFFFFF"/>
          </w:tcPr>
          <w:p w14:paraId="04E1B3FC" w14:textId="77777777" w:rsidR="008A608F" w:rsidRPr="00936A1C" w:rsidRDefault="009E3C4B" w:rsidP="00F70B76">
            <w:pPr>
              <w:spacing w:before="60" w:after="60" w:line="240" w:lineRule="auto"/>
              <w:rPr>
                <w:rFonts w:ascii="Times New Roman" w:hAnsi="Times New Roman"/>
                <w:color w:val="000000"/>
              </w:rPr>
            </w:pPr>
            <w:r w:rsidRPr="00936A1C">
              <w:rPr>
                <w:rFonts w:ascii="Times New Roman" w:hAnsi="Times New Roman"/>
                <w:color w:val="000000"/>
              </w:rPr>
              <w:t>s</w:t>
            </w:r>
            <w:r w:rsidR="008A608F" w:rsidRPr="00936A1C">
              <w:rPr>
                <w:rFonts w:ascii="Times New Roman" w:hAnsi="Times New Roman"/>
                <w:color w:val="000000"/>
              </w:rPr>
              <w:t>ektor mikro-, małych i</w:t>
            </w:r>
            <w:r w:rsidR="00F70B76" w:rsidRPr="00936A1C">
              <w:rPr>
                <w:rFonts w:ascii="Times New Roman" w:hAnsi="Times New Roman"/>
                <w:color w:val="000000"/>
              </w:rPr>
              <w:t> </w:t>
            </w:r>
            <w:r w:rsidR="008A608F" w:rsidRPr="00936A1C">
              <w:rPr>
                <w:rFonts w:ascii="Times New Roman" w:hAnsi="Times New Roman"/>
                <w:color w:val="000000"/>
              </w:rPr>
              <w:t>średnich przedsiębiorstw</w:t>
            </w:r>
          </w:p>
        </w:tc>
        <w:tc>
          <w:tcPr>
            <w:tcW w:w="7051" w:type="dxa"/>
            <w:gridSpan w:val="21"/>
            <w:shd w:val="clear" w:color="auto" w:fill="FFFFFF"/>
          </w:tcPr>
          <w:p w14:paraId="61C26EBC" w14:textId="68C864F2" w:rsidR="008A608F" w:rsidRPr="00936A1C" w:rsidRDefault="00936A1C" w:rsidP="0033544F">
            <w:pPr>
              <w:spacing w:before="60" w:after="60" w:line="240" w:lineRule="auto"/>
              <w:jc w:val="both"/>
              <w:rPr>
                <w:rFonts w:ascii="Times New Roman" w:hAnsi="Times New Roman"/>
                <w:color w:val="000000"/>
                <w:spacing w:val="-2"/>
              </w:rPr>
            </w:pPr>
            <w:r w:rsidRPr="00936A1C">
              <w:rPr>
                <w:rFonts w:ascii="Times New Roman" w:hAnsi="Times New Roman"/>
                <w:color w:val="000000"/>
              </w:rPr>
              <w:t>Projekt rozporządzenia nie będzie miał</w:t>
            </w:r>
            <w:r>
              <w:rPr>
                <w:rFonts w:ascii="Times New Roman" w:hAnsi="Times New Roman"/>
                <w:color w:val="000000"/>
              </w:rPr>
              <w:t xml:space="preserve"> wpływu na sektor mikro</w:t>
            </w:r>
            <w:r w:rsidR="00A90477">
              <w:rPr>
                <w:rFonts w:ascii="Times New Roman" w:hAnsi="Times New Roman"/>
                <w:color w:val="000000"/>
              </w:rPr>
              <w:t>przedsiębiorstw</w:t>
            </w:r>
            <w:r>
              <w:rPr>
                <w:rFonts w:ascii="Times New Roman" w:hAnsi="Times New Roman"/>
                <w:color w:val="000000"/>
              </w:rPr>
              <w:t>, małych i</w:t>
            </w:r>
            <w:r w:rsidR="00F1226B">
              <w:rPr>
                <w:rFonts w:ascii="Times New Roman" w:hAnsi="Times New Roman"/>
                <w:color w:val="000000"/>
              </w:rPr>
              <w:t> </w:t>
            </w:r>
            <w:r>
              <w:rPr>
                <w:rFonts w:ascii="Times New Roman" w:hAnsi="Times New Roman"/>
                <w:color w:val="000000"/>
              </w:rPr>
              <w:t>średnich przedsiębiorstw.</w:t>
            </w:r>
          </w:p>
        </w:tc>
      </w:tr>
      <w:tr w:rsidR="009E3C4B" w:rsidRPr="00936A1C" w14:paraId="1DD70169" w14:textId="77777777" w:rsidTr="00944451">
        <w:trPr>
          <w:gridAfter w:val="1"/>
          <w:wAfter w:w="10" w:type="dxa"/>
          <w:trHeight w:val="596"/>
        </w:trPr>
        <w:tc>
          <w:tcPr>
            <w:tcW w:w="1594" w:type="dxa"/>
            <w:vMerge/>
            <w:shd w:val="clear" w:color="auto" w:fill="FFFFFF"/>
          </w:tcPr>
          <w:p w14:paraId="72F18BE3" w14:textId="77777777" w:rsidR="009E3C4B" w:rsidRPr="00936A1C" w:rsidRDefault="009E3C4B" w:rsidP="00F70B76">
            <w:pPr>
              <w:spacing w:before="60" w:after="60" w:line="240" w:lineRule="auto"/>
              <w:rPr>
                <w:rFonts w:ascii="Times New Roman" w:hAnsi="Times New Roman"/>
                <w:color w:val="000000"/>
              </w:rPr>
            </w:pPr>
          </w:p>
        </w:tc>
        <w:tc>
          <w:tcPr>
            <w:tcW w:w="2292" w:type="dxa"/>
            <w:gridSpan w:val="6"/>
            <w:shd w:val="clear" w:color="auto" w:fill="FFFFFF"/>
          </w:tcPr>
          <w:p w14:paraId="3790786E" w14:textId="77777777" w:rsidR="009E3C4B" w:rsidRPr="00936A1C" w:rsidRDefault="00A92BAF" w:rsidP="00F70B76">
            <w:pPr>
              <w:tabs>
                <w:tab w:val="right" w:pos="1936"/>
              </w:tabs>
              <w:spacing w:before="60" w:after="60" w:line="240" w:lineRule="auto"/>
              <w:rPr>
                <w:rFonts w:ascii="Times New Roman" w:hAnsi="Times New Roman"/>
                <w:color w:val="000000"/>
              </w:rPr>
            </w:pPr>
            <w:r w:rsidRPr="00936A1C">
              <w:rPr>
                <w:rFonts w:ascii="Times New Roman" w:hAnsi="Times New Roman"/>
              </w:rPr>
              <w:t xml:space="preserve">rodzina, </w:t>
            </w:r>
            <w:r w:rsidR="009E3C4B" w:rsidRPr="00936A1C">
              <w:rPr>
                <w:rFonts w:ascii="Times New Roman" w:hAnsi="Times New Roman"/>
              </w:rPr>
              <w:t>obywatele oraz gospodarstwa domowe</w:t>
            </w:r>
            <w:r w:rsidR="009E3C4B" w:rsidRPr="00936A1C">
              <w:rPr>
                <w:rFonts w:ascii="Times New Roman" w:hAnsi="Times New Roman"/>
                <w:color w:val="000000"/>
              </w:rPr>
              <w:t xml:space="preserve"> </w:t>
            </w:r>
          </w:p>
        </w:tc>
        <w:tc>
          <w:tcPr>
            <w:tcW w:w="7051" w:type="dxa"/>
            <w:gridSpan w:val="21"/>
            <w:shd w:val="clear" w:color="auto" w:fill="FFFFFF"/>
          </w:tcPr>
          <w:p w14:paraId="3C68DC44" w14:textId="68488ADE" w:rsidR="009E3C4B" w:rsidRPr="00936A1C" w:rsidRDefault="00944451" w:rsidP="003314E9">
            <w:pPr>
              <w:spacing w:before="60" w:after="60" w:line="240" w:lineRule="auto"/>
              <w:jc w:val="both"/>
              <w:rPr>
                <w:rFonts w:ascii="Times New Roman" w:hAnsi="Times New Roman"/>
                <w:color w:val="000000"/>
                <w:spacing w:val="-2"/>
              </w:rPr>
            </w:pPr>
            <w:r w:rsidRPr="00936A1C">
              <w:rPr>
                <w:rFonts w:ascii="Times New Roman" w:hAnsi="Times New Roman"/>
                <w:color w:val="000000"/>
              </w:rPr>
              <w:t xml:space="preserve">Projekt rozporządzenia </w:t>
            </w:r>
            <w:r>
              <w:rPr>
                <w:rFonts w:ascii="Times New Roman" w:hAnsi="Times New Roman"/>
                <w:color w:val="000000"/>
              </w:rPr>
              <w:t xml:space="preserve">nie </w:t>
            </w:r>
            <w:r w:rsidRPr="00936A1C">
              <w:rPr>
                <w:rFonts w:ascii="Times New Roman" w:hAnsi="Times New Roman"/>
                <w:color w:val="000000"/>
              </w:rPr>
              <w:t xml:space="preserve">będzie </w:t>
            </w:r>
            <w:r>
              <w:rPr>
                <w:rFonts w:ascii="Times New Roman" w:hAnsi="Times New Roman"/>
                <w:color w:val="000000"/>
              </w:rPr>
              <w:t>miał wpływu na rodzinę, obywateli i gospodarstwa domowe.</w:t>
            </w:r>
          </w:p>
        </w:tc>
      </w:tr>
      <w:tr w:rsidR="00094716" w:rsidRPr="00936A1C" w14:paraId="5BED8E91" w14:textId="77777777" w:rsidTr="00944451">
        <w:trPr>
          <w:gridAfter w:val="1"/>
          <w:wAfter w:w="10" w:type="dxa"/>
          <w:trHeight w:val="596"/>
        </w:trPr>
        <w:tc>
          <w:tcPr>
            <w:tcW w:w="1594" w:type="dxa"/>
            <w:shd w:val="clear" w:color="auto" w:fill="FFFFFF"/>
          </w:tcPr>
          <w:p w14:paraId="36A394DA" w14:textId="77777777" w:rsidR="00094716" w:rsidRPr="00936A1C" w:rsidRDefault="00094716" w:rsidP="00F70B76">
            <w:pPr>
              <w:spacing w:before="60" w:after="60" w:line="240" w:lineRule="auto"/>
              <w:rPr>
                <w:rFonts w:ascii="Times New Roman" w:hAnsi="Times New Roman"/>
                <w:color w:val="000000"/>
              </w:rPr>
            </w:pPr>
          </w:p>
        </w:tc>
        <w:tc>
          <w:tcPr>
            <w:tcW w:w="2292" w:type="dxa"/>
            <w:gridSpan w:val="6"/>
            <w:shd w:val="clear" w:color="auto" w:fill="FFFFFF"/>
          </w:tcPr>
          <w:p w14:paraId="3C9250D4" w14:textId="16B61675" w:rsidR="00094716" w:rsidRPr="00936A1C" w:rsidRDefault="00094716" w:rsidP="00F70B76">
            <w:pPr>
              <w:tabs>
                <w:tab w:val="right" w:pos="1936"/>
              </w:tabs>
              <w:spacing w:before="60" w:after="60" w:line="240" w:lineRule="auto"/>
              <w:rPr>
                <w:rFonts w:ascii="Times New Roman" w:hAnsi="Times New Roman"/>
              </w:rPr>
            </w:pPr>
            <w:r>
              <w:rPr>
                <w:rFonts w:ascii="Times New Roman" w:hAnsi="Times New Roman"/>
              </w:rPr>
              <w:t xml:space="preserve">osoby starsze i osoby niepełnosprawne </w:t>
            </w:r>
          </w:p>
        </w:tc>
        <w:tc>
          <w:tcPr>
            <w:tcW w:w="7051" w:type="dxa"/>
            <w:gridSpan w:val="21"/>
            <w:shd w:val="clear" w:color="auto" w:fill="FFFFFF"/>
          </w:tcPr>
          <w:p w14:paraId="5433A27E" w14:textId="2F41B909" w:rsidR="00094716" w:rsidRPr="00936A1C" w:rsidRDefault="007B7107" w:rsidP="003314E9">
            <w:pPr>
              <w:spacing w:before="60" w:after="60" w:line="240" w:lineRule="auto"/>
              <w:jc w:val="both"/>
              <w:rPr>
                <w:rFonts w:ascii="Times New Roman" w:hAnsi="Times New Roman"/>
                <w:color w:val="000000"/>
              </w:rPr>
            </w:pPr>
            <w:r w:rsidRPr="007B7107">
              <w:rPr>
                <w:rFonts w:ascii="Times New Roman" w:hAnsi="Times New Roman"/>
                <w:color w:val="000000"/>
              </w:rPr>
              <w:t>Projekt rozporządzenia nie będzie miał wpływu osoby starsze i osoby niepełnosprawne</w:t>
            </w:r>
            <w:r>
              <w:rPr>
                <w:rFonts w:ascii="Times New Roman" w:hAnsi="Times New Roman"/>
                <w:color w:val="000000"/>
              </w:rPr>
              <w:t>.</w:t>
            </w:r>
          </w:p>
        </w:tc>
      </w:tr>
      <w:tr w:rsidR="00944451" w:rsidRPr="00936A1C" w14:paraId="18F7E761" w14:textId="77777777" w:rsidTr="00944451">
        <w:trPr>
          <w:gridAfter w:val="1"/>
          <w:wAfter w:w="10" w:type="dxa"/>
          <w:trHeight w:val="596"/>
        </w:trPr>
        <w:tc>
          <w:tcPr>
            <w:tcW w:w="1594" w:type="dxa"/>
            <w:shd w:val="clear" w:color="auto" w:fill="FFFFFF"/>
          </w:tcPr>
          <w:p w14:paraId="3C29F538" w14:textId="306DCC7D" w:rsidR="00944451" w:rsidRPr="00936A1C" w:rsidRDefault="00944451" w:rsidP="00944451">
            <w:pPr>
              <w:spacing w:before="60" w:after="60" w:line="240" w:lineRule="auto"/>
              <w:rPr>
                <w:rFonts w:ascii="Times New Roman" w:hAnsi="Times New Roman"/>
                <w:color w:val="000000"/>
              </w:rPr>
            </w:pPr>
            <w:r w:rsidRPr="00944451">
              <w:rPr>
                <w:rFonts w:ascii="Times New Roman" w:hAnsi="Times New Roman"/>
                <w:color w:val="000000"/>
              </w:rPr>
              <w:t>Niemierzalne</w:t>
            </w:r>
          </w:p>
        </w:tc>
        <w:tc>
          <w:tcPr>
            <w:tcW w:w="2292" w:type="dxa"/>
            <w:gridSpan w:val="6"/>
            <w:shd w:val="clear" w:color="auto" w:fill="FFFFFF"/>
          </w:tcPr>
          <w:p w14:paraId="30B14A6C" w14:textId="57FA4C8A" w:rsidR="00944451" w:rsidRPr="00936A1C" w:rsidRDefault="00944451" w:rsidP="00944451">
            <w:pPr>
              <w:tabs>
                <w:tab w:val="right" w:pos="1936"/>
              </w:tabs>
              <w:spacing w:before="60" w:after="60" w:line="240" w:lineRule="auto"/>
              <w:rPr>
                <w:rFonts w:ascii="Times New Roman" w:hAnsi="Times New Roman"/>
              </w:rPr>
            </w:pPr>
          </w:p>
        </w:tc>
        <w:tc>
          <w:tcPr>
            <w:tcW w:w="7051" w:type="dxa"/>
            <w:gridSpan w:val="21"/>
            <w:shd w:val="clear" w:color="auto" w:fill="FFFFFF"/>
          </w:tcPr>
          <w:p w14:paraId="1C80EC5A" w14:textId="5D61E2E9" w:rsidR="00944451" w:rsidRPr="00936A1C" w:rsidRDefault="00944451" w:rsidP="00944451">
            <w:pPr>
              <w:spacing w:before="60" w:after="60" w:line="240" w:lineRule="auto"/>
              <w:jc w:val="both"/>
              <w:rPr>
                <w:rFonts w:ascii="Times New Roman" w:hAnsi="Times New Roman"/>
                <w:color w:val="000000"/>
              </w:rPr>
            </w:pPr>
          </w:p>
        </w:tc>
      </w:tr>
      <w:tr w:rsidR="00944451" w:rsidRPr="00936A1C" w14:paraId="2F083DA9" w14:textId="77777777" w:rsidTr="00944451">
        <w:trPr>
          <w:gridAfter w:val="1"/>
          <w:wAfter w:w="10" w:type="dxa"/>
          <w:trHeight w:val="1353"/>
        </w:trPr>
        <w:tc>
          <w:tcPr>
            <w:tcW w:w="2240" w:type="dxa"/>
            <w:gridSpan w:val="2"/>
            <w:shd w:val="clear" w:color="auto" w:fill="FFFFFF"/>
          </w:tcPr>
          <w:p w14:paraId="39D22D1F" w14:textId="77777777" w:rsidR="00944451" w:rsidRPr="00936A1C" w:rsidRDefault="00944451" w:rsidP="00944451">
            <w:pPr>
              <w:spacing w:before="60" w:after="60" w:line="240" w:lineRule="auto"/>
              <w:rPr>
                <w:rFonts w:ascii="Times New Roman" w:hAnsi="Times New Roman"/>
                <w:color w:val="000000"/>
              </w:rPr>
            </w:pPr>
            <w:r w:rsidRPr="00936A1C">
              <w:rPr>
                <w:rFonts w:ascii="Times New Roman" w:hAnsi="Times New Roman"/>
                <w:color w:val="000000"/>
              </w:rPr>
              <w:t xml:space="preserve">Dodatkowe informacje, w tym wskazanie źródeł danych i przyjętych do obliczeń założeń </w:t>
            </w:r>
          </w:p>
        </w:tc>
        <w:tc>
          <w:tcPr>
            <w:tcW w:w="8697" w:type="dxa"/>
            <w:gridSpan w:val="26"/>
            <w:shd w:val="clear" w:color="auto" w:fill="FFFFFF"/>
            <w:vAlign w:val="center"/>
          </w:tcPr>
          <w:p w14:paraId="4F19E237" w14:textId="04C1D0C6" w:rsidR="00944451" w:rsidRPr="00936A1C" w:rsidRDefault="00944451" w:rsidP="00944451">
            <w:pPr>
              <w:spacing w:before="60" w:after="60" w:line="240" w:lineRule="auto"/>
              <w:jc w:val="both"/>
              <w:rPr>
                <w:rFonts w:ascii="Times New Roman" w:hAnsi="Times New Roman"/>
                <w:color w:val="000000"/>
              </w:rPr>
            </w:pPr>
          </w:p>
        </w:tc>
      </w:tr>
      <w:tr w:rsidR="00944451" w:rsidRPr="00936A1C" w14:paraId="252F0F7C" w14:textId="77777777">
        <w:trPr>
          <w:gridAfter w:val="1"/>
          <w:wAfter w:w="10" w:type="dxa"/>
          <w:trHeight w:val="342"/>
        </w:trPr>
        <w:tc>
          <w:tcPr>
            <w:tcW w:w="10937" w:type="dxa"/>
            <w:gridSpan w:val="28"/>
            <w:shd w:val="clear" w:color="auto" w:fill="99CCFF"/>
            <w:vAlign w:val="center"/>
          </w:tcPr>
          <w:p w14:paraId="6A324286" w14:textId="77777777" w:rsidR="00944451" w:rsidRPr="00936A1C" w:rsidRDefault="00944451" w:rsidP="00944451">
            <w:pPr>
              <w:numPr>
                <w:ilvl w:val="0"/>
                <w:numId w:val="3"/>
              </w:numPr>
              <w:spacing w:before="60" w:after="60" w:line="240" w:lineRule="auto"/>
              <w:ind w:left="318" w:hanging="284"/>
              <w:jc w:val="both"/>
              <w:rPr>
                <w:rFonts w:ascii="Times New Roman" w:hAnsi="Times New Roman"/>
                <w:b/>
                <w:color w:val="000000"/>
              </w:rPr>
            </w:pPr>
            <w:r w:rsidRPr="00936A1C">
              <w:rPr>
                <w:rFonts w:ascii="Times New Roman" w:hAnsi="Times New Roman"/>
                <w:b/>
                <w:color w:val="000000"/>
              </w:rPr>
              <w:t xml:space="preserve"> Zmiana obciążeń regulacyjnych (w tym obowiązków informacyjnych) wynikających z projektu</w:t>
            </w:r>
          </w:p>
        </w:tc>
      </w:tr>
      <w:tr w:rsidR="00944451" w:rsidRPr="00936A1C" w14:paraId="3C956572" w14:textId="77777777">
        <w:trPr>
          <w:gridAfter w:val="1"/>
          <w:wAfter w:w="10" w:type="dxa"/>
          <w:trHeight w:val="151"/>
        </w:trPr>
        <w:tc>
          <w:tcPr>
            <w:tcW w:w="10937" w:type="dxa"/>
            <w:gridSpan w:val="28"/>
            <w:shd w:val="clear" w:color="auto" w:fill="FFFFFF"/>
          </w:tcPr>
          <w:p w14:paraId="1971C4BE" w14:textId="2034762E" w:rsidR="00944451" w:rsidRPr="00936A1C" w:rsidRDefault="00944451" w:rsidP="00944451">
            <w:pPr>
              <w:spacing w:before="60" w:after="60"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nie dotyczy</w:t>
            </w:r>
          </w:p>
        </w:tc>
      </w:tr>
      <w:tr w:rsidR="00944451" w:rsidRPr="00936A1C" w14:paraId="67E18B54" w14:textId="77777777" w:rsidTr="00944451">
        <w:trPr>
          <w:gridAfter w:val="1"/>
          <w:wAfter w:w="10" w:type="dxa"/>
          <w:trHeight w:val="946"/>
        </w:trPr>
        <w:tc>
          <w:tcPr>
            <w:tcW w:w="5108" w:type="dxa"/>
            <w:gridSpan w:val="12"/>
            <w:shd w:val="clear" w:color="auto" w:fill="FFFFFF"/>
          </w:tcPr>
          <w:p w14:paraId="4A6197A3" w14:textId="77777777" w:rsidR="00944451" w:rsidRPr="00936A1C" w:rsidRDefault="00944451" w:rsidP="00944451">
            <w:pPr>
              <w:spacing w:before="60" w:after="60" w:line="240" w:lineRule="auto"/>
              <w:rPr>
                <w:rFonts w:ascii="Times New Roman" w:hAnsi="Times New Roman"/>
                <w:color w:val="000000"/>
                <w:spacing w:val="-2"/>
              </w:rPr>
            </w:pPr>
            <w:r w:rsidRPr="00936A1C">
              <w:rPr>
                <w:rFonts w:ascii="Times New Roman" w:hAnsi="Times New Roman"/>
                <w:color w:val="000000"/>
                <w:spacing w:val="-2"/>
              </w:rPr>
              <w:t xml:space="preserve">Wprowadzane są obciążenia poza bezwzględnie wymaganymi przez UE </w:t>
            </w:r>
            <w:r w:rsidRPr="00936A1C">
              <w:rPr>
                <w:rFonts w:ascii="Times New Roman" w:hAnsi="Times New Roman"/>
                <w:color w:val="000000"/>
              </w:rPr>
              <w:t>(szczegóły w odwróconej tabeli zgodności).</w:t>
            </w:r>
          </w:p>
        </w:tc>
        <w:tc>
          <w:tcPr>
            <w:tcW w:w="5829" w:type="dxa"/>
            <w:gridSpan w:val="16"/>
            <w:shd w:val="clear" w:color="auto" w:fill="FFFFFF"/>
          </w:tcPr>
          <w:p w14:paraId="1D031E29" w14:textId="77777777" w:rsidR="00944451" w:rsidRPr="00936A1C" w:rsidRDefault="00944451" w:rsidP="00944451">
            <w:pPr>
              <w:spacing w:before="60" w:after="60" w:line="240" w:lineRule="auto"/>
              <w:rPr>
                <w:rFonts w:ascii="Times New Roman" w:hAnsi="Times New Roman"/>
                <w:color w:val="000000"/>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tak</w:t>
            </w:r>
          </w:p>
          <w:p w14:paraId="1BA8CB7C" w14:textId="77777777" w:rsidR="00944451" w:rsidRPr="00936A1C" w:rsidRDefault="00944451" w:rsidP="00944451">
            <w:pPr>
              <w:spacing w:before="60" w:after="60" w:line="240" w:lineRule="auto"/>
              <w:rPr>
                <w:rFonts w:ascii="Times New Roman" w:hAnsi="Times New Roman"/>
                <w:color w:val="000000"/>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nie</w:t>
            </w:r>
          </w:p>
          <w:p w14:paraId="35931D8D" w14:textId="232EE82E" w:rsidR="00944451" w:rsidRPr="00936A1C" w:rsidRDefault="008515B3" w:rsidP="00944451">
            <w:pPr>
              <w:spacing w:before="60" w:after="60"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Pr>
                <w:rFonts w:ascii="Times New Roman" w:hAnsi="Times New Roman"/>
                <w:color w:val="000000"/>
              </w:rPr>
              <w:fldChar w:fldCharType="end"/>
            </w:r>
            <w:r w:rsidR="00944451" w:rsidRPr="00936A1C">
              <w:rPr>
                <w:rFonts w:ascii="Times New Roman" w:hAnsi="Times New Roman"/>
                <w:color w:val="000000"/>
              </w:rPr>
              <w:t xml:space="preserve"> nie dotyczy</w:t>
            </w:r>
          </w:p>
        </w:tc>
      </w:tr>
      <w:tr w:rsidR="00944451" w:rsidRPr="00936A1C" w14:paraId="2C9DCA9B" w14:textId="77777777" w:rsidTr="00944451">
        <w:trPr>
          <w:gridAfter w:val="1"/>
          <w:wAfter w:w="10" w:type="dxa"/>
          <w:trHeight w:val="1245"/>
        </w:trPr>
        <w:tc>
          <w:tcPr>
            <w:tcW w:w="5108" w:type="dxa"/>
            <w:gridSpan w:val="12"/>
            <w:shd w:val="clear" w:color="auto" w:fill="FFFFFF"/>
          </w:tcPr>
          <w:p w14:paraId="52AAFEF0" w14:textId="2B99E995" w:rsidR="00944451" w:rsidRPr="00936A1C" w:rsidRDefault="00944451" w:rsidP="00944451">
            <w:pPr>
              <w:spacing w:before="60" w:after="60"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 xml:space="preserve">zmniejszenie liczby dokumentów </w:t>
            </w:r>
          </w:p>
          <w:p w14:paraId="05032CD6" w14:textId="77777777" w:rsidR="00944451" w:rsidRPr="00936A1C" w:rsidRDefault="00944451" w:rsidP="00944451">
            <w:pPr>
              <w:spacing w:before="60" w:after="60" w:line="240" w:lineRule="auto"/>
              <w:rPr>
                <w:rFonts w:ascii="Times New Roman" w:hAnsi="Times New Roman"/>
                <w:color w:val="000000"/>
                <w:spacing w:val="-2"/>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zmniejszenie liczby procedur</w:t>
            </w:r>
          </w:p>
          <w:p w14:paraId="65DBB394" w14:textId="77777777" w:rsidR="00944451" w:rsidRPr="00936A1C" w:rsidRDefault="00944451" w:rsidP="00944451">
            <w:pPr>
              <w:spacing w:before="60" w:after="60" w:line="240" w:lineRule="auto"/>
              <w:rPr>
                <w:rFonts w:ascii="Times New Roman" w:hAnsi="Times New Roman"/>
                <w:color w:val="000000"/>
                <w:spacing w:val="-2"/>
              </w:rPr>
            </w:pPr>
            <w:r w:rsidRPr="00936A1C">
              <w:rPr>
                <w:rFonts w:ascii="Times New Roman" w:hAnsi="Times New Roman"/>
                <w:color w:val="000000"/>
              </w:rPr>
              <w:fldChar w:fldCharType="begin">
                <w:ffData>
                  <w:name w:val=""/>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skrócenie czasu na załatwienie sprawy</w:t>
            </w:r>
          </w:p>
          <w:p w14:paraId="38852A8E" w14:textId="77777777" w:rsidR="00944451" w:rsidRPr="00936A1C" w:rsidRDefault="00944451" w:rsidP="00944451">
            <w:pPr>
              <w:spacing w:before="60" w:after="60" w:line="240" w:lineRule="auto"/>
              <w:rPr>
                <w:rFonts w:ascii="Times New Roman" w:hAnsi="Times New Roman"/>
                <w:b/>
                <w:color w:val="000000"/>
                <w:spacing w:val="-2"/>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inne:</w:t>
            </w:r>
            <w:r w:rsidRPr="00936A1C">
              <w:rPr>
                <w:rFonts w:ascii="Times New Roman" w:hAnsi="Times New Roman"/>
                <w:color w:val="000000"/>
              </w:rPr>
              <w:t xml:space="preserve"> </w:t>
            </w:r>
          </w:p>
        </w:tc>
        <w:tc>
          <w:tcPr>
            <w:tcW w:w="5829" w:type="dxa"/>
            <w:gridSpan w:val="16"/>
            <w:shd w:val="clear" w:color="auto" w:fill="FFFFFF"/>
          </w:tcPr>
          <w:p w14:paraId="67BE51BD" w14:textId="77777777" w:rsidR="00944451" w:rsidRPr="00936A1C" w:rsidRDefault="00944451" w:rsidP="00944451">
            <w:pPr>
              <w:spacing w:before="60" w:after="60" w:line="240" w:lineRule="auto"/>
              <w:rPr>
                <w:rFonts w:ascii="Times New Roman" w:hAnsi="Times New Roman"/>
                <w:color w:val="000000"/>
                <w:spacing w:val="-2"/>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zwiększenie liczby dokumentów</w:t>
            </w:r>
          </w:p>
          <w:p w14:paraId="0B52BCCB" w14:textId="77777777" w:rsidR="00944451" w:rsidRPr="00936A1C" w:rsidRDefault="00944451" w:rsidP="00944451">
            <w:pPr>
              <w:spacing w:before="60" w:after="60" w:line="240" w:lineRule="auto"/>
              <w:rPr>
                <w:rFonts w:ascii="Times New Roman" w:hAnsi="Times New Roman"/>
                <w:color w:val="000000"/>
                <w:spacing w:val="-2"/>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zwiększenie liczby procedur</w:t>
            </w:r>
          </w:p>
          <w:p w14:paraId="00217843" w14:textId="77777777" w:rsidR="00944451" w:rsidRPr="00936A1C" w:rsidRDefault="00944451" w:rsidP="00944451">
            <w:pPr>
              <w:spacing w:before="60" w:after="60" w:line="240" w:lineRule="auto"/>
              <w:rPr>
                <w:rFonts w:ascii="Times New Roman" w:hAnsi="Times New Roman"/>
                <w:color w:val="000000"/>
                <w:spacing w:val="-2"/>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wydłużenie czasu na załatwienie sprawy</w:t>
            </w:r>
          </w:p>
          <w:p w14:paraId="1F0F64E1" w14:textId="77777777" w:rsidR="00944451" w:rsidRPr="00936A1C" w:rsidRDefault="00944451" w:rsidP="00944451">
            <w:pPr>
              <w:spacing w:before="60" w:after="60" w:line="240" w:lineRule="auto"/>
              <w:rPr>
                <w:rFonts w:ascii="Times New Roman" w:hAnsi="Times New Roman"/>
                <w:color w:val="000000"/>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inne:</w:t>
            </w:r>
            <w:r w:rsidRPr="00936A1C">
              <w:rPr>
                <w:rFonts w:ascii="Times New Roman" w:hAnsi="Times New Roman"/>
                <w:color w:val="000000"/>
              </w:rPr>
              <w:t xml:space="preserve"> </w:t>
            </w:r>
          </w:p>
        </w:tc>
      </w:tr>
      <w:tr w:rsidR="00944451" w:rsidRPr="00936A1C" w14:paraId="678D9F8C" w14:textId="77777777" w:rsidTr="00944451">
        <w:trPr>
          <w:gridAfter w:val="1"/>
          <w:wAfter w:w="10" w:type="dxa"/>
          <w:trHeight w:val="870"/>
        </w:trPr>
        <w:tc>
          <w:tcPr>
            <w:tcW w:w="5108" w:type="dxa"/>
            <w:gridSpan w:val="12"/>
            <w:shd w:val="clear" w:color="auto" w:fill="FFFFFF"/>
          </w:tcPr>
          <w:p w14:paraId="3C726D62" w14:textId="77777777" w:rsidR="00944451" w:rsidRPr="00936A1C" w:rsidRDefault="00944451" w:rsidP="00944451">
            <w:pPr>
              <w:spacing w:before="60" w:after="60" w:line="240" w:lineRule="auto"/>
              <w:rPr>
                <w:rFonts w:ascii="Times New Roman" w:hAnsi="Times New Roman"/>
                <w:color w:val="000000"/>
              </w:rPr>
            </w:pPr>
            <w:r w:rsidRPr="00936A1C">
              <w:rPr>
                <w:rFonts w:ascii="Times New Roman" w:hAnsi="Times New Roman"/>
                <w:color w:val="000000"/>
                <w:spacing w:val="-2"/>
              </w:rPr>
              <w:t xml:space="preserve">Wprowadzane obciążenia są przystosowane do ich elektronizacji. </w:t>
            </w:r>
          </w:p>
        </w:tc>
        <w:tc>
          <w:tcPr>
            <w:tcW w:w="5829" w:type="dxa"/>
            <w:gridSpan w:val="16"/>
            <w:shd w:val="clear" w:color="auto" w:fill="FFFFFF"/>
          </w:tcPr>
          <w:p w14:paraId="0CDB109C" w14:textId="12C497A6" w:rsidR="00944451" w:rsidRPr="00936A1C" w:rsidRDefault="00944451" w:rsidP="00944451">
            <w:pPr>
              <w:spacing w:before="60" w:after="60"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 w:val="20"/>
                    <w:default w:val="0"/>
                  </w:checkBox>
                </w:ffData>
              </w:fldChar>
            </w:r>
            <w:r>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Pr>
                <w:rFonts w:ascii="Times New Roman" w:hAnsi="Times New Roman"/>
                <w:color w:val="000000"/>
              </w:rPr>
              <w:fldChar w:fldCharType="end"/>
            </w:r>
            <w:r w:rsidRPr="00936A1C">
              <w:rPr>
                <w:rFonts w:ascii="Times New Roman" w:hAnsi="Times New Roman"/>
                <w:color w:val="000000"/>
              </w:rPr>
              <w:t xml:space="preserve"> tak</w:t>
            </w:r>
          </w:p>
          <w:p w14:paraId="4B18F980" w14:textId="77777777" w:rsidR="00944451" w:rsidRPr="00936A1C" w:rsidRDefault="00944451" w:rsidP="00944451">
            <w:pPr>
              <w:spacing w:before="60" w:after="60" w:line="240" w:lineRule="auto"/>
              <w:rPr>
                <w:rFonts w:ascii="Times New Roman" w:hAnsi="Times New Roman"/>
                <w:color w:val="000000"/>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nie</w:t>
            </w:r>
          </w:p>
          <w:p w14:paraId="1828929F" w14:textId="0A326D48" w:rsidR="00944451" w:rsidRPr="00936A1C" w:rsidRDefault="008515B3" w:rsidP="00944451">
            <w:pPr>
              <w:spacing w:before="60" w:after="60"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Pr>
                <w:rFonts w:ascii="Times New Roman" w:hAnsi="Times New Roman"/>
                <w:color w:val="000000"/>
              </w:rPr>
              <w:fldChar w:fldCharType="end"/>
            </w:r>
            <w:r w:rsidR="00944451" w:rsidRPr="00936A1C">
              <w:rPr>
                <w:rFonts w:ascii="Times New Roman" w:hAnsi="Times New Roman"/>
                <w:color w:val="000000"/>
              </w:rPr>
              <w:t xml:space="preserve"> nie dotyczy</w:t>
            </w:r>
          </w:p>
        </w:tc>
      </w:tr>
      <w:tr w:rsidR="00944451" w:rsidRPr="00936A1C" w14:paraId="7C419FE2" w14:textId="77777777">
        <w:trPr>
          <w:gridAfter w:val="1"/>
          <w:wAfter w:w="10" w:type="dxa"/>
          <w:trHeight w:val="630"/>
        </w:trPr>
        <w:tc>
          <w:tcPr>
            <w:tcW w:w="10937" w:type="dxa"/>
            <w:gridSpan w:val="28"/>
            <w:shd w:val="clear" w:color="auto" w:fill="FFFFFF"/>
          </w:tcPr>
          <w:p w14:paraId="3F2EAA22" w14:textId="001EDCB3" w:rsidR="00944451" w:rsidRPr="00936A1C" w:rsidRDefault="00944451" w:rsidP="00944451">
            <w:pPr>
              <w:spacing w:before="60" w:after="60" w:line="240" w:lineRule="auto"/>
              <w:jc w:val="both"/>
              <w:rPr>
                <w:rFonts w:ascii="Times New Roman" w:hAnsi="Times New Roman"/>
                <w:color w:val="000000"/>
              </w:rPr>
            </w:pPr>
            <w:r w:rsidRPr="00936A1C">
              <w:rPr>
                <w:rFonts w:ascii="Times New Roman" w:hAnsi="Times New Roman"/>
                <w:color w:val="000000"/>
              </w:rPr>
              <w:t>Komentarz:</w:t>
            </w:r>
            <w:r>
              <w:rPr>
                <w:rFonts w:ascii="Times New Roman" w:hAnsi="Times New Roman"/>
                <w:color w:val="000000"/>
              </w:rPr>
              <w:t xml:space="preserve"> </w:t>
            </w:r>
          </w:p>
        </w:tc>
      </w:tr>
      <w:tr w:rsidR="00944451" w:rsidRPr="00936A1C" w14:paraId="10781C0E" w14:textId="77777777">
        <w:trPr>
          <w:gridAfter w:val="1"/>
          <w:wAfter w:w="10" w:type="dxa"/>
          <w:trHeight w:val="142"/>
        </w:trPr>
        <w:tc>
          <w:tcPr>
            <w:tcW w:w="10937" w:type="dxa"/>
            <w:gridSpan w:val="28"/>
            <w:shd w:val="clear" w:color="auto" w:fill="99CCFF"/>
          </w:tcPr>
          <w:p w14:paraId="7C9F9084" w14:textId="77777777" w:rsidR="00944451" w:rsidRPr="00936A1C" w:rsidRDefault="00944451" w:rsidP="00944451">
            <w:pPr>
              <w:numPr>
                <w:ilvl w:val="0"/>
                <w:numId w:val="3"/>
              </w:numPr>
              <w:spacing w:before="60" w:after="60" w:line="240" w:lineRule="auto"/>
              <w:jc w:val="both"/>
              <w:rPr>
                <w:rFonts w:ascii="Times New Roman" w:hAnsi="Times New Roman"/>
                <w:b/>
                <w:color w:val="000000"/>
              </w:rPr>
            </w:pPr>
            <w:r w:rsidRPr="00936A1C">
              <w:rPr>
                <w:rFonts w:ascii="Times New Roman" w:hAnsi="Times New Roman"/>
                <w:b/>
                <w:color w:val="000000"/>
              </w:rPr>
              <w:t xml:space="preserve">Wpływ na rynek pracy </w:t>
            </w:r>
          </w:p>
        </w:tc>
      </w:tr>
      <w:tr w:rsidR="00944451" w:rsidRPr="00936A1C" w14:paraId="221D6E78" w14:textId="77777777">
        <w:trPr>
          <w:gridAfter w:val="1"/>
          <w:wAfter w:w="10" w:type="dxa"/>
          <w:trHeight w:val="142"/>
        </w:trPr>
        <w:tc>
          <w:tcPr>
            <w:tcW w:w="10937" w:type="dxa"/>
            <w:gridSpan w:val="28"/>
            <w:shd w:val="clear" w:color="auto" w:fill="auto"/>
          </w:tcPr>
          <w:p w14:paraId="6AD9018D" w14:textId="77777777" w:rsidR="00944451" w:rsidRPr="00936A1C" w:rsidRDefault="00944451" w:rsidP="00944451">
            <w:pPr>
              <w:spacing w:before="60" w:after="60" w:line="240" w:lineRule="auto"/>
              <w:jc w:val="both"/>
              <w:rPr>
                <w:rFonts w:ascii="Times New Roman" w:hAnsi="Times New Roman"/>
                <w:color w:val="000000"/>
              </w:rPr>
            </w:pPr>
            <w:r w:rsidRPr="00936A1C">
              <w:rPr>
                <w:rFonts w:ascii="Times New Roman" w:hAnsi="Times New Roman"/>
                <w:color w:val="000000"/>
              </w:rPr>
              <w:t>Projekt rozporządzenia nie będzie miał wpływu na rynek pracy.</w:t>
            </w:r>
          </w:p>
        </w:tc>
      </w:tr>
      <w:tr w:rsidR="00944451" w:rsidRPr="00936A1C" w14:paraId="1915EE7D" w14:textId="77777777">
        <w:trPr>
          <w:gridAfter w:val="1"/>
          <w:wAfter w:w="10" w:type="dxa"/>
          <w:trHeight w:val="142"/>
        </w:trPr>
        <w:tc>
          <w:tcPr>
            <w:tcW w:w="10937" w:type="dxa"/>
            <w:gridSpan w:val="28"/>
            <w:shd w:val="clear" w:color="auto" w:fill="99CCFF"/>
          </w:tcPr>
          <w:p w14:paraId="5E23A8F7" w14:textId="77777777" w:rsidR="00944451" w:rsidRPr="00936A1C" w:rsidRDefault="00944451" w:rsidP="00944451">
            <w:pPr>
              <w:numPr>
                <w:ilvl w:val="0"/>
                <w:numId w:val="3"/>
              </w:numPr>
              <w:spacing w:before="60" w:after="60" w:line="240" w:lineRule="auto"/>
              <w:jc w:val="both"/>
              <w:rPr>
                <w:rFonts w:ascii="Times New Roman" w:hAnsi="Times New Roman"/>
                <w:b/>
                <w:color w:val="000000"/>
              </w:rPr>
            </w:pPr>
            <w:r w:rsidRPr="00936A1C">
              <w:rPr>
                <w:rFonts w:ascii="Times New Roman" w:hAnsi="Times New Roman"/>
                <w:b/>
                <w:color w:val="000000"/>
              </w:rPr>
              <w:lastRenderedPageBreak/>
              <w:t>Wpływ na pozostałe obszary</w:t>
            </w:r>
          </w:p>
        </w:tc>
      </w:tr>
      <w:tr w:rsidR="00944451" w:rsidRPr="00936A1C" w14:paraId="7F74272F" w14:textId="77777777" w:rsidTr="00944451">
        <w:trPr>
          <w:gridAfter w:val="1"/>
          <w:wAfter w:w="10" w:type="dxa"/>
          <w:trHeight w:val="1031"/>
        </w:trPr>
        <w:tc>
          <w:tcPr>
            <w:tcW w:w="3544" w:type="dxa"/>
            <w:gridSpan w:val="5"/>
            <w:shd w:val="clear" w:color="auto" w:fill="FFFFFF"/>
          </w:tcPr>
          <w:p w14:paraId="796AF451" w14:textId="77777777" w:rsidR="00944451" w:rsidRPr="00936A1C" w:rsidRDefault="00944451" w:rsidP="00944451">
            <w:pPr>
              <w:spacing w:before="60" w:after="60" w:line="240" w:lineRule="auto"/>
              <w:rPr>
                <w:rFonts w:ascii="Times New Roman" w:hAnsi="Times New Roman"/>
                <w:color w:val="000000"/>
                <w:spacing w:val="-2"/>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środowisko naturalne</w:t>
            </w:r>
          </w:p>
          <w:p w14:paraId="172BCF80" w14:textId="77777777" w:rsidR="00944451" w:rsidRPr="00936A1C" w:rsidRDefault="00944451" w:rsidP="00944451">
            <w:pPr>
              <w:spacing w:before="60" w:after="60" w:line="240" w:lineRule="auto"/>
              <w:rPr>
                <w:rFonts w:ascii="Times New Roman" w:hAnsi="Times New Roman"/>
                <w:color w:val="000000"/>
              </w:rPr>
            </w:pPr>
            <w:r w:rsidRPr="00936A1C">
              <w:rPr>
                <w:rFonts w:ascii="Times New Roman" w:hAnsi="Times New Roman"/>
                <w:color w:val="000000"/>
              </w:rPr>
              <w:fldChar w:fldCharType="begin">
                <w:ffData>
                  <w:name w:val=""/>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sytuacja i rozwój regionalny</w:t>
            </w:r>
          </w:p>
          <w:p w14:paraId="06C40F96" w14:textId="2841918D" w:rsidR="00944451" w:rsidRPr="00936A1C" w:rsidRDefault="00944451" w:rsidP="00944451">
            <w:pPr>
              <w:spacing w:before="60" w:after="60" w:line="240" w:lineRule="auto"/>
              <w:rPr>
                <w:rFonts w:ascii="Times New Roman" w:hAnsi="Times New Roman"/>
                <w:color w:val="000000"/>
                <w:spacing w:val="-2"/>
              </w:rPr>
            </w:pPr>
            <w:r w:rsidRPr="00241C99">
              <w:rPr>
                <w:rFonts w:ascii="Times New Roman" w:hAnsi="Times New Roman"/>
                <w:color w:val="000000"/>
                <w:spacing w:val="-2"/>
              </w:rPr>
              <w:fldChar w:fldCharType="begin">
                <w:ffData>
                  <w:name w:val="Wybór1"/>
                  <w:enabled/>
                  <w:calcOnExit w:val="0"/>
                  <w:checkBox>
                    <w:sizeAuto/>
                    <w:default w:val="0"/>
                  </w:checkBox>
                </w:ffData>
              </w:fldChar>
            </w:r>
            <w:r w:rsidRPr="00241C99">
              <w:rPr>
                <w:rFonts w:ascii="Times New Roman" w:hAnsi="Times New Roman"/>
                <w:color w:val="000000"/>
                <w:spacing w:val="-2"/>
              </w:rPr>
              <w:instrText xml:space="preserve"> FORMCHECKBOX </w:instrText>
            </w:r>
            <w:r w:rsidR="002314D1">
              <w:rPr>
                <w:rFonts w:ascii="Times New Roman" w:hAnsi="Times New Roman"/>
                <w:color w:val="000000"/>
                <w:spacing w:val="-2"/>
              </w:rPr>
            </w:r>
            <w:r w:rsidR="002314D1">
              <w:rPr>
                <w:rFonts w:ascii="Times New Roman" w:hAnsi="Times New Roman"/>
                <w:color w:val="000000"/>
                <w:spacing w:val="-2"/>
              </w:rPr>
              <w:fldChar w:fldCharType="separate"/>
            </w:r>
            <w:r w:rsidRPr="00241C99">
              <w:rPr>
                <w:rFonts w:ascii="Times New Roman" w:hAnsi="Times New Roman"/>
                <w:color w:val="000000"/>
                <w:spacing w:val="-2"/>
              </w:rPr>
              <w:fldChar w:fldCharType="end"/>
            </w:r>
            <w:r w:rsidRPr="00241C99">
              <w:rPr>
                <w:rFonts w:ascii="Times New Roman" w:hAnsi="Times New Roman"/>
                <w:color w:val="000000"/>
                <w:spacing w:val="-2"/>
              </w:rPr>
              <w:t xml:space="preserve"> sądy powszechne, administracyjne lub wojskowe</w:t>
            </w:r>
          </w:p>
        </w:tc>
        <w:tc>
          <w:tcPr>
            <w:tcW w:w="3687" w:type="dxa"/>
            <w:gridSpan w:val="15"/>
            <w:shd w:val="clear" w:color="auto" w:fill="FFFFFF"/>
          </w:tcPr>
          <w:p w14:paraId="2A9695CE" w14:textId="77777777" w:rsidR="00944451" w:rsidRPr="00936A1C" w:rsidRDefault="00944451" w:rsidP="00944451">
            <w:pPr>
              <w:spacing w:before="60" w:after="60" w:line="240" w:lineRule="auto"/>
              <w:rPr>
                <w:rFonts w:ascii="Times New Roman" w:hAnsi="Times New Roman"/>
                <w:color w:val="000000"/>
                <w:spacing w:val="-2"/>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demografia</w:t>
            </w:r>
          </w:p>
          <w:p w14:paraId="49B87A72" w14:textId="77777777" w:rsidR="00944451" w:rsidRDefault="00944451" w:rsidP="00944451">
            <w:pPr>
              <w:spacing w:before="60" w:after="60" w:line="240" w:lineRule="auto"/>
              <w:rPr>
                <w:rFonts w:ascii="Times New Roman" w:hAnsi="Times New Roman"/>
                <w:color w:val="000000"/>
              </w:rPr>
            </w:pPr>
            <w:r w:rsidRPr="00936A1C">
              <w:rPr>
                <w:rFonts w:ascii="Times New Roman" w:hAnsi="Times New Roman"/>
                <w:color w:val="000000"/>
              </w:rPr>
              <w:fldChar w:fldCharType="begin">
                <w:ffData>
                  <w:name w:val=""/>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mienie państwowe</w:t>
            </w:r>
          </w:p>
          <w:p w14:paraId="6DFDCF08" w14:textId="2687FB17" w:rsidR="00944451" w:rsidRPr="00936A1C" w:rsidRDefault="00944451" w:rsidP="00944451">
            <w:pPr>
              <w:spacing w:before="60" w:after="60" w:line="240" w:lineRule="auto"/>
              <w:rPr>
                <w:rFonts w:ascii="Times New Roman" w:hAnsi="Times New Roman"/>
                <w:color w:val="000000"/>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inne:</w:t>
            </w:r>
          </w:p>
        </w:tc>
        <w:tc>
          <w:tcPr>
            <w:tcW w:w="3706" w:type="dxa"/>
            <w:gridSpan w:val="8"/>
            <w:shd w:val="clear" w:color="auto" w:fill="FFFFFF"/>
          </w:tcPr>
          <w:p w14:paraId="3CFC65E2" w14:textId="77777777" w:rsidR="00944451" w:rsidRPr="00936A1C" w:rsidRDefault="00944451" w:rsidP="00944451">
            <w:pPr>
              <w:spacing w:before="60" w:after="60" w:line="240" w:lineRule="auto"/>
              <w:rPr>
                <w:rFonts w:ascii="Times New Roman" w:hAnsi="Times New Roman"/>
                <w:color w:val="000000"/>
                <w:spacing w:val="-2"/>
              </w:rPr>
            </w:pPr>
            <w:r w:rsidRPr="00936A1C">
              <w:rPr>
                <w:rFonts w:ascii="Times New Roman" w:hAnsi="Times New Roman"/>
                <w:color w:val="000000"/>
              </w:rPr>
              <w:fldChar w:fldCharType="begin">
                <w:ffData>
                  <w:name w:val="Wybór1"/>
                  <w:enabled/>
                  <w:calcOnExit w:val="0"/>
                  <w:checkBox>
                    <w:sizeAuto/>
                    <w:default w:val="0"/>
                  </w:checkBox>
                </w:ffData>
              </w:fldChar>
            </w:r>
            <w:r w:rsidRPr="00936A1C">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sidRPr="00936A1C">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informatyzacja</w:t>
            </w:r>
          </w:p>
          <w:p w14:paraId="39DD723B" w14:textId="5765A21D" w:rsidR="00944451" w:rsidRPr="00936A1C" w:rsidRDefault="00944451" w:rsidP="00944451">
            <w:pPr>
              <w:spacing w:before="60" w:after="60"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2314D1">
              <w:rPr>
                <w:rFonts w:ascii="Times New Roman" w:hAnsi="Times New Roman"/>
                <w:color w:val="000000"/>
              </w:rPr>
            </w:r>
            <w:r w:rsidR="002314D1">
              <w:rPr>
                <w:rFonts w:ascii="Times New Roman" w:hAnsi="Times New Roman"/>
                <w:color w:val="000000"/>
              </w:rPr>
              <w:fldChar w:fldCharType="separate"/>
            </w:r>
            <w:r>
              <w:rPr>
                <w:rFonts w:ascii="Times New Roman" w:hAnsi="Times New Roman"/>
                <w:color w:val="000000"/>
              </w:rPr>
              <w:fldChar w:fldCharType="end"/>
            </w:r>
            <w:r w:rsidRPr="00936A1C">
              <w:rPr>
                <w:rFonts w:ascii="Times New Roman" w:hAnsi="Times New Roman"/>
                <w:color w:val="000000"/>
              </w:rPr>
              <w:t xml:space="preserve"> </w:t>
            </w:r>
            <w:r w:rsidRPr="00936A1C">
              <w:rPr>
                <w:rFonts w:ascii="Times New Roman" w:hAnsi="Times New Roman"/>
                <w:color w:val="000000"/>
                <w:spacing w:val="-2"/>
              </w:rPr>
              <w:t>zdrowie</w:t>
            </w:r>
          </w:p>
        </w:tc>
      </w:tr>
      <w:tr w:rsidR="00944451" w:rsidRPr="00936A1C" w14:paraId="57DB2414" w14:textId="77777777" w:rsidTr="00944451">
        <w:trPr>
          <w:gridAfter w:val="1"/>
          <w:wAfter w:w="10" w:type="dxa"/>
          <w:trHeight w:val="712"/>
        </w:trPr>
        <w:tc>
          <w:tcPr>
            <w:tcW w:w="2240" w:type="dxa"/>
            <w:gridSpan w:val="2"/>
            <w:shd w:val="clear" w:color="auto" w:fill="FFFFFF"/>
            <w:vAlign w:val="center"/>
          </w:tcPr>
          <w:p w14:paraId="2610298A" w14:textId="77777777" w:rsidR="00944451" w:rsidRPr="00936A1C" w:rsidRDefault="00944451" w:rsidP="00944451">
            <w:pPr>
              <w:spacing w:before="60" w:after="60" w:line="240" w:lineRule="auto"/>
              <w:rPr>
                <w:rFonts w:ascii="Times New Roman" w:hAnsi="Times New Roman"/>
                <w:color w:val="000000"/>
              </w:rPr>
            </w:pPr>
            <w:r w:rsidRPr="00936A1C">
              <w:rPr>
                <w:rFonts w:ascii="Times New Roman" w:hAnsi="Times New Roman"/>
                <w:color w:val="000000"/>
              </w:rPr>
              <w:t>Omówienie wpływu</w:t>
            </w:r>
          </w:p>
        </w:tc>
        <w:tc>
          <w:tcPr>
            <w:tcW w:w="8697" w:type="dxa"/>
            <w:gridSpan w:val="26"/>
            <w:shd w:val="clear" w:color="auto" w:fill="FFFFFF"/>
            <w:vAlign w:val="center"/>
          </w:tcPr>
          <w:p w14:paraId="55166986" w14:textId="7B4E3515" w:rsidR="00944451" w:rsidRPr="00936A1C" w:rsidRDefault="009E4566" w:rsidP="00944451">
            <w:pPr>
              <w:spacing w:before="60" w:after="60" w:line="240" w:lineRule="auto"/>
              <w:jc w:val="both"/>
              <w:rPr>
                <w:rFonts w:ascii="Times New Roman" w:hAnsi="Times New Roman"/>
                <w:color w:val="000000"/>
                <w:spacing w:val="-2"/>
              </w:rPr>
            </w:pPr>
            <w:r>
              <w:rPr>
                <w:rFonts w:ascii="Times New Roman" w:hAnsi="Times New Roman"/>
                <w:color w:val="000000"/>
                <w:spacing w:val="-2"/>
              </w:rPr>
              <w:t>Przepisy rozporządzenia</w:t>
            </w:r>
            <w:r w:rsidR="00BB7F4C">
              <w:rPr>
                <w:rFonts w:ascii="Times New Roman" w:hAnsi="Times New Roman"/>
                <w:color w:val="000000"/>
                <w:spacing w:val="-2"/>
              </w:rPr>
              <w:t xml:space="preserve"> mają </w:t>
            </w:r>
            <w:r w:rsidR="00BB7F4C" w:rsidRPr="00BB7F4C">
              <w:rPr>
                <w:rFonts w:ascii="Times New Roman" w:hAnsi="Times New Roman"/>
                <w:color w:val="000000"/>
                <w:spacing w:val="-2"/>
              </w:rPr>
              <w:t xml:space="preserve">bezpośredni wpływ na zdrowie w przypadku </w:t>
            </w:r>
            <w:r w:rsidR="00BB7F4C">
              <w:rPr>
                <w:rFonts w:ascii="Times New Roman" w:hAnsi="Times New Roman"/>
                <w:color w:val="000000"/>
                <w:spacing w:val="-2"/>
              </w:rPr>
              <w:t xml:space="preserve">wykonania szczepień zalecanych, </w:t>
            </w:r>
            <w:r w:rsidR="00BB7F4C" w:rsidRPr="00BB7F4C">
              <w:rPr>
                <w:rFonts w:ascii="Times New Roman" w:hAnsi="Times New Roman"/>
                <w:color w:val="000000"/>
                <w:spacing w:val="-2"/>
              </w:rPr>
              <w:t>których udokumentowa</w:t>
            </w:r>
            <w:r w:rsidR="00BB7F4C">
              <w:rPr>
                <w:rFonts w:ascii="Times New Roman" w:hAnsi="Times New Roman"/>
                <w:color w:val="000000"/>
                <w:spacing w:val="-2"/>
              </w:rPr>
              <w:t xml:space="preserve">nie realizacji </w:t>
            </w:r>
            <w:r w:rsidR="00BB7F4C" w:rsidRPr="00BB7F4C">
              <w:rPr>
                <w:rFonts w:ascii="Times New Roman" w:hAnsi="Times New Roman"/>
                <w:color w:val="000000"/>
                <w:spacing w:val="-2"/>
              </w:rPr>
              <w:t>jest niezbędne przy wjeździe do niektórych państw leżących w strefie tropikalnej.</w:t>
            </w:r>
          </w:p>
        </w:tc>
      </w:tr>
      <w:tr w:rsidR="00944451" w:rsidRPr="00936A1C" w14:paraId="6A447B22" w14:textId="77777777">
        <w:trPr>
          <w:gridAfter w:val="1"/>
          <w:wAfter w:w="10" w:type="dxa"/>
          <w:trHeight w:val="142"/>
        </w:trPr>
        <w:tc>
          <w:tcPr>
            <w:tcW w:w="10937" w:type="dxa"/>
            <w:gridSpan w:val="28"/>
            <w:shd w:val="clear" w:color="auto" w:fill="99CCFF"/>
          </w:tcPr>
          <w:p w14:paraId="0D03EA69" w14:textId="77777777" w:rsidR="00944451" w:rsidRPr="00936A1C" w:rsidRDefault="00944451" w:rsidP="00944451">
            <w:pPr>
              <w:numPr>
                <w:ilvl w:val="0"/>
                <w:numId w:val="3"/>
              </w:numPr>
              <w:spacing w:before="60" w:after="60" w:line="240" w:lineRule="auto"/>
              <w:ind w:left="318" w:hanging="284"/>
              <w:jc w:val="both"/>
              <w:rPr>
                <w:rFonts w:ascii="Times New Roman" w:hAnsi="Times New Roman"/>
                <w:b/>
              </w:rPr>
            </w:pPr>
            <w:r w:rsidRPr="00936A1C">
              <w:rPr>
                <w:rFonts w:ascii="Times New Roman" w:hAnsi="Times New Roman"/>
                <w:b/>
                <w:spacing w:val="-2"/>
              </w:rPr>
              <w:t>Planowane wykonanie przepisów aktu prawnego</w:t>
            </w:r>
          </w:p>
        </w:tc>
      </w:tr>
      <w:tr w:rsidR="00944451" w:rsidRPr="00936A1C" w14:paraId="6303ADD3" w14:textId="77777777">
        <w:trPr>
          <w:gridAfter w:val="1"/>
          <w:wAfter w:w="10" w:type="dxa"/>
          <w:trHeight w:val="142"/>
        </w:trPr>
        <w:tc>
          <w:tcPr>
            <w:tcW w:w="10937" w:type="dxa"/>
            <w:gridSpan w:val="28"/>
            <w:shd w:val="clear" w:color="auto" w:fill="FFFFFF"/>
          </w:tcPr>
          <w:p w14:paraId="6034C202" w14:textId="6B209595" w:rsidR="00944451" w:rsidRPr="00936A1C" w:rsidRDefault="00944451" w:rsidP="00944451">
            <w:pPr>
              <w:spacing w:before="60" w:after="60" w:line="240" w:lineRule="auto"/>
              <w:jc w:val="both"/>
              <w:rPr>
                <w:rFonts w:ascii="Times New Roman" w:hAnsi="Times New Roman"/>
                <w:spacing w:val="-2"/>
              </w:rPr>
            </w:pPr>
            <w:r>
              <w:rPr>
                <w:rFonts w:ascii="Times New Roman" w:hAnsi="Times New Roman"/>
                <w:spacing w:val="-2"/>
              </w:rPr>
              <w:t xml:space="preserve">Planowane wykonanie przepisów projektu rozporządzenia </w:t>
            </w:r>
            <w:r w:rsidR="007B7107">
              <w:rPr>
                <w:rFonts w:ascii="Times New Roman" w:hAnsi="Times New Roman"/>
                <w:spacing w:val="-2"/>
              </w:rPr>
              <w:t>od dnia 1 października 2023 r.</w:t>
            </w:r>
          </w:p>
        </w:tc>
      </w:tr>
      <w:tr w:rsidR="00944451" w:rsidRPr="00936A1C" w14:paraId="2116E25F" w14:textId="77777777">
        <w:trPr>
          <w:gridAfter w:val="1"/>
          <w:wAfter w:w="10" w:type="dxa"/>
          <w:trHeight w:val="142"/>
        </w:trPr>
        <w:tc>
          <w:tcPr>
            <w:tcW w:w="10937" w:type="dxa"/>
            <w:gridSpan w:val="28"/>
            <w:shd w:val="clear" w:color="auto" w:fill="99CCFF"/>
          </w:tcPr>
          <w:p w14:paraId="1F307576" w14:textId="77777777" w:rsidR="00944451" w:rsidRPr="00936A1C" w:rsidRDefault="00944451" w:rsidP="00944451">
            <w:pPr>
              <w:numPr>
                <w:ilvl w:val="0"/>
                <w:numId w:val="3"/>
              </w:numPr>
              <w:spacing w:before="60" w:after="60" w:line="240" w:lineRule="auto"/>
              <w:ind w:left="318" w:hanging="284"/>
              <w:jc w:val="both"/>
              <w:rPr>
                <w:rFonts w:ascii="Times New Roman" w:hAnsi="Times New Roman"/>
                <w:b/>
                <w:color w:val="000000"/>
              </w:rPr>
            </w:pPr>
            <w:r w:rsidRPr="00936A1C">
              <w:rPr>
                <w:rFonts w:ascii="Times New Roman" w:hAnsi="Times New Roman"/>
                <w:b/>
                <w:color w:val="000000"/>
              </w:rPr>
              <w:t xml:space="preserve"> </w:t>
            </w:r>
            <w:r w:rsidRPr="00936A1C">
              <w:rPr>
                <w:rFonts w:ascii="Times New Roman" w:hAnsi="Times New Roman"/>
                <w:b/>
                <w:spacing w:val="-2"/>
              </w:rPr>
              <w:t>W jaki sposób i kiedy nastąpi ewaluacja efektów projektu oraz jakie mierniki zostaną zastosowane?</w:t>
            </w:r>
          </w:p>
        </w:tc>
      </w:tr>
      <w:tr w:rsidR="00944451" w:rsidRPr="00936A1C" w14:paraId="73B9A463" w14:textId="77777777">
        <w:trPr>
          <w:gridAfter w:val="1"/>
          <w:wAfter w:w="10" w:type="dxa"/>
          <w:trHeight w:val="142"/>
        </w:trPr>
        <w:tc>
          <w:tcPr>
            <w:tcW w:w="10937" w:type="dxa"/>
            <w:gridSpan w:val="28"/>
            <w:shd w:val="clear" w:color="auto" w:fill="FFFFFF"/>
          </w:tcPr>
          <w:p w14:paraId="05F71A53" w14:textId="51309BDC" w:rsidR="00944451" w:rsidRPr="00936A1C" w:rsidRDefault="00944451" w:rsidP="00944451">
            <w:pPr>
              <w:spacing w:before="60" w:after="60" w:line="240" w:lineRule="auto"/>
              <w:jc w:val="both"/>
              <w:rPr>
                <w:rFonts w:ascii="Times New Roman" w:hAnsi="Times New Roman"/>
                <w:color w:val="000000"/>
                <w:spacing w:val="-2"/>
              </w:rPr>
            </w:pPr>
            <w:r>
              <w:rPr>
                <w:rFonts w:ascii="Times New Roman" w:hAnsi="Times New Roman"/>
                <w:color w:val="000000"/>
                <w:spacing w:val="-2"/>
              </w:rPr>
              <w:t>Ze względu na przedmiot regulacji nie jest planowana ewaluacja efektów rozporządzenia.</w:t>
            </w:r>
          </w:p>
        </w:tc>
      </w:tr>
      <w:tr w:rsidR="00944451" w:rsidRPr="00936A1C" w14:paraId="5A5161D1" w14:textId="77777777">
        <w:trPr>
          <w:gridAfter w:val="1"/>
          <w:wAfter w:w="10" w:type="dxa"/>
          <w:trHeight w:val="142"/>
        </w:trPr>
        <w:tc>
          <w:tcPr>
            <w:tcW w:w="10937" w:type="dxa"/>
            <w:gridSpan w:val="28"/>
            <w:shd w:val="clear" w:color="auto" w:fill="99CCFF"/>
          </w:tcPr>
          <w:p w14:paraId="33E459AF" w14:textId="77777777" w:rsidR="00944451" w:rsidRPr="00936A1C" w:rsidRDefault="00944451" w:rsidP="00944451">
            <w:pPr>
              <w:numPr>
                <w:ilvl w:val="0"/>
                <w:numId w:val="3"/>
              </w:numPr>
              <w:spacing w:before="60" w:after="60" w:line="240" w:lineRule="auto"/>
              <w:ind w:left="318" w:hanging="284"/>
              <w:jc w:val="both"/>
              <w:rPr>
                <w:rFonts w:ascii="Times New Roman" w:hAnsi="Times New Roman"/>
                <w:b/>
                <w:color w:val="000000"/>
                <w:spacing w:val="-2"/>
              </w:rPr>
            </w:pPr>
            <w:r w:rsidRPr="00936A1C">
              <w:rPr>
                <w:rFonts w:ascii="Times New Roman" w:hAnsi="Times New Roman"/>
                <w:b/>
                <w:color w:val="000000"/>
                <w:spacing w:val="-2"/>
              </w:rPr>
              <w:t xml:space="preserve">Załączniki </w:t>
            </w:r>
            <w:r w:rsidRPr="00936A1C">
              <w:rPr>
                <w:rFonts w:ascii="Times New Roman" w:hAnsi="Times New Roman"/>
                <w:b/>
                <w:spacing w:val="-2"/>
              </w:rPr>
              <w:t>(istotne dokumenty źródłowe, badania, analizy itp.</w:t>
            </w:r>
            <w:r w:rsidRPr="00936A1C">
              <w:rPr>
                <w:rFonts w:ascii="Times New Roman" w:hAnsi="Times New Roman"/>
                <w:b/>
                <w:color w:val="000000"/>
                <w:spacing w:val="-2"/>
              </w:rPr>
              <w:t xml:space="preserve">) </w:t>
            </w:r>
          </w:p>
        </w:tc>
      </w:tr>
      <w:tr w:rsidR="00944451" w:rsidRPr="00936A1C" w14:paraId="6AB763B8" w14:textId="77777777">
        <w:trPr>
          <w:gridAfter w:val="1"/>
          <w:wAfter w:w="10" w:type="dxa"/>
          <w:trHeight w:val="142"/>
        </w:trPr>
        <w:tc>
          <w:tcPr>
            <w:tcW w:w="10937" w:type="dxa"/>
            <w:gridSpan w:val="28"/>
            <w:shd w:val="clear" w:color="auto" w:fill="FFFFFF"/>
          </w:tcPr>
          <w:p w14:paraId="7F22878F" w14:textId="77777777" w:rsidR="00944451" w:rsidRPr="00936A1C" w:rsidRDefault="00944451" w:rsidP="00944451">
            <w:pPr>
              <w:spacing w:before="60" w:after="60" w:line="240" w:lineRule="auto"/>
              <w:jc w:val="both"/>
              <w:rPr>
                <w:rFonts w:ascii="Times New Roman" w:hAnsi="Times New Roman"/>
                <w:color w:val="000000"/>
                <w:spacing w:val="-2"/>
              </w:rPr>
            </w:pPr>
            <w:r w:rsidRPr="00936A1C">
              <w:rPr>
                <w:rFonts w:ascii="Times New Roman" w:hAnsi="Times New Roman"/>
                <w:color w:val="000000"/>
                <w:spacing w:val="-2"/>
              </w:rPr>
              <w:t>Brak.</w:t>
            </w:r>
          </w:p>
        </w:tc>
      </w:tr>
    </w:tbl>
    <w:p w14:paraId="187983E8" w14:textId="77777777" w:rsidR="006176ED" w:rsidRPr="00936A1C" w:rsidRDefault="006176ED" w:rsidP="002B3A21">
      <w:pPr>
        <w:spacing w:after="120"/>
        <w:jc w:val="both"/>
        <w:rPr>
          <w:rFonts w:ascii="Times New Roman" w:hAnsi="Times New Roman"/>
        </w:rPr>
      </w:pPr>
    </w:p>
    <w:sectPr w:rsidR="006176ED" w:rsidRPr="00936A1C" w:rsidSect="00F70B76">
      <w:footerReference w:type="default" r:id="rId9"/>
      <w:pgSz w:w="11906" w:h="16838"/>
      <w:pgMar w:top="568" w:right="707" w:bottom="568"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368F" w14:textId="77777777" w:rsidR="00887B70" w:rsidRDefault="00887B70" w:rsidP="00044739">
      <w:pPr>
        <w:spacing w:line="240" w:lineRule="auto"/>
      </w:pPr>
      <w:r>
        <w:separator/>
      </w:r>
    </w:p>
  </w:endnote>
  <w:endnote w:type="continuationSeparator" w:id="0">
    <w:p w14:paraId="758AAFED" w14:textId="77777777" w:rsidR="00887B70" w:rsidRDefault="00887B7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0502"/>
      <w:docPartObj>
        <w:docPartGallery w:val="Page Numbers (Bottom of Page)"/>
        <w:docPartUnique/>
      </w:docPartObj>
    </w:sdtPr>
    <w:sdtEndPr>
      <w:rPr>
        <w:rFonts w:ascii="Times New Roman" w:hAnsi="Times New Roman"/>
        <w:sz w:val="24"/>
        <w:szCs w:val="24"/>
      </w:rPr>
    </w:sdtEndPr>
    <w:sdtContent>
      <w:p w14:paraId="77CF6031" w14:textId="2D1DD4C0" w:rsidR="00626704" w:rsidRPr="00F70B76" w:rsidRDefault="00626704" w:rsidP="00F70B76">
        <w:pPr>
          <w:pStyle w:val="Stopka"/>
          <w:jc w:val="center"/>
          <w:rPr>
            <w:rFonts w:ascii="Times New Roman" w:hAnsi="Times New Roman"/>
            <w:sz w:val="24"/>
            <w:szCs w:val="24"/>
          </w:rPr>
        </w:pPr>
        <w:r w:rsidRPr="00F70B76">
          <w:rPr>
            <w:rFonts w:ascii="Times New Roman" w:hAnsi="Times New Roman"/>
            <w:sz w:val="24"/>
            <w:szCs w:val="24"/>
          </w:rPr>
          <w:fldChar w:fldCharType="begin"/>
        </w:r>
        <w:r w:rsidRPr="00F70B76">
          <w:rPr>
            <w:rFonts w:ascii="Times New Roman" w:hAnsi="Times New Roman"/>
            <w:sz w:val="24"/>
            <w:szCs w:val="24"/>
          </w:rPr>
          <w:instrText>PAGE   \* MERGEFORMAT</w:instrText>
        </w:r>
        <w:r w:rsidRPr="00F70B76">
          <w:rPr>
            <w:rFonts w:ascii="Times New Roman" w:hAnsi="Times New Roman"/>
            <w:sz w:val="24"/>
            <w:szCs w:val="24"/>
          </w:rPr>
          <w:fldChar w:fldCharType="separate"/>
        </w:r>
        <w:r w:rsidR="00B43FFC" w:rsidRPr="00B43FFC">
          <w:rPr>
            <w:rFonts w:ascii="Times New Roman" w:hAnsi="Times New Roman"/>
            <w:noProof/>
            <w:sz w:val="24"/>
            <w:szCs w:val="24"/>
            <w:lang w:val="pl-PL"/>
          </w:rPr>
          <w:t>3</w:t>
        </w:r>
        <w:r w:rsidRPr="00F70B76">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81B18" w14:textId="77777777" w:rsidR="00887B70" w:rsidRDefault="00887B70" w:rsidP="00044739">
      <w:pPr>
        <w:spacing w:line="240" w:lineRule="auto"/>
      </w:pPr>
      <w:r>
        <w:separator/>
      </w:r>
    </w:p>
  </w:footnote>
  <w:footnote w:type="continuationSeparator" w:id="0">
    <w:p w14:paraId="62350B4A" w14:textId="77777777" w:rsidR="00887B70" w:rsidRDefault="00887B70"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15:restartNumberingAfterBreak="0">
    <w:nsid w:val="15F512F3"/>
    <w:multiLevelType w:val="hybridMultilevel"/>
    <w:tmpl w:val="6B728B1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3A77CD2"/>
    <w:multiLevelType w:val="hybridMultilevel"/>
    <w:tmpl w:val="C74C33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020223"/>
    <w:multiLevelType w:val="hybridMultilevel"/>
    <w:tmpl w:val="A068216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2C64E57"/>
    <w:multiLevelType w:val="hybridMultilevel"/>
    <w:tmpl w:val="8640B574"/>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545410923">
    <w:abstractNumId w:val="4"/>
  </w:num>
  <w:num w:numId="2" w16cid:durableId="1649675457">
    <w:abstractNumId w:val="0"/>
  </w:num>
  <w:num w:numId="3" w16cid:durableId="1580821451">
    <w:abstractNumId w:val="11"/>
  </w:num>
  <w:num w:numId="4" w16cid:durableId="206263416">
    <w:abstractNumId w:val="21"/>
  </w:num>
  <w:num w:numId="5" w16cid:durableId="1196965636">
    <w:abstractNumId w:val="1"/>
  </w:num>
  <w:num w:numId="6" w16cid:durableId="2829835">
    <w:abstractNumId w:val="10"/>
  </w:num>
  <w:num w:numId="7" w16cid:durableId="809716106">
    <w:abstractNumId w:val="14"/>
  </w:num>
  <w:num w:numId="8" w16cid:durableId="1868331012">
    <w:abstractNumId w:val="5"/>
  </w:num>
  <w:num w:numId="9" w16cid:durableId="166673571">
    <w:abstractNumId w:val="16"/>
  </w:num>
  <w:num w:numId="10" w16cid:durableId="1134905278">
    <w:abstractNumId w:val="13"/>
  </w:num>
  <w:num w:numId="11" w16cid:durableId="615988736">
    <w:abstractNumId w:val="15"/>
  </w:num>
  <w:num w:numId="12" w16cid:durableId="1165247577">
    <w:abstractNumId w:val="2"/>
  </w:num>
  <w:num w:numId="13" w16cid:durableId="1052576266">
    <w:abstractNumId w:val="12"/>
  </w:num>
  <w:num w:numId="14" w16cid:durableId="720323044">
    <w:abstractNumId w:val="22"/>
  </w:num>
  <w:num w:numId="15" w16cid:durableId="1971085827">
    <w:abstractNumId w:val="18"/>
  </w:num>
  <w:num w:numId="16" w16cid:durableId="1788160597">
    <w:abstractNumId w:val="20"/>
  </w:num>
  <w:num w:numId="17" w16cid:durableId="1682195825">
    <w:abstractNumId w:val="6"/>
  </w:num>
  <w:num w:numId="18" w16cid:durableId="1711341805">
    <w:abstractNumId w:val="23"/>
  </w:num>
  <w:num w:numId="19" w16cid:durableId="789587242">
    <w:abstractNumId w:val="24"/>
  </w:num>
  <w:num w:numId="20" w16cid:durableId="963542588">
    <w:abstractNumId w:val="19"/>
  </w:num>
  <w:num w:numId="21" w16cid:durableId="291833414">
    <w:abstractNumId w:val="7"/>
  </w:num>
  <w:num w:numId="22" w16cid:durableId="491137630">
    <w:abstractNumId w:val="17"/>
  </w:num>
  <w:num w:numId="23" w16cid:durableId="8409747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4798732">
    <w:abstractNumId w:val="9"/>
  </w:num>
  <w:num w:numId="25" w16cid:durableId="1771390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5EE"/>
    <w:rsid w:val="000019A7"/>
    <w:rsid w:val="000022D5"/>
    <w:rsid w:val="00004C6A"/>
    <w:rsid w:val="00012D11"/>
    <w:rsid w:val="00013EB5"/>
    <w:rsid w:val="00014383"/>
    <w:rsid w:val="00015508"/>
    <w:rsid w:val="000210C2"/>
    <w:rsid w:val="000229C4"/>
    <w:rsid w:val="00023836"/>
    <w:rsid w:val="00023E67"/>
    <w:rsid w:val="00024DCB"/>
    <w:rsid w:val="00032218"/>
    <w:rsid w:val="000339B7"/>
    <w:rsid w:val="000356A9"/>
    <w:rsid w:val="00037E99"/>
    <w:rsid w:val="0004034E"/>
    <w:rsid w:val="00042C29"/>
    <w:rsid w:val="00044138"/>
    <w:rsid w:val="000441E1"/>
    <w:rsid w:val="000442E7"/>
    <w:rsid w:val="00044739"/>
    <w:rsid w:val="00051637"/>
    <w:rsid w:val="000563D5"/>
    <w:rsid w:val="00056681"/>
    <w:rsid w:val="00057BC3"/>
    <w:rsid w:val="000648A7"/>
    <w:rsid w:val="0006618B"/>
    <w:rsid w:val="000670C0"/>
    <w:rsid w:val="00070085"/>
    <w:rsid w:val="000700C7"/>
    <w:rsid w:val="00071B99"/>
    <w:rsid w:val="00072974"/>
    <w:rsid w:val="00074CDD"/>
    <w:rsid w:val="000755D3"/>
    <w:rsid w:val="000756E5"/>
    <w:rsid w:val="0007704E"/>
    <w:rsid w:val="00077CCC"/>
    <w:rsid w:val="00080EC8"/>
    <w:rsid w:val="000871FD"/>
    <w:rsid w:val="00092D80"/>
    <w:rsid w:val="000944AC"/>
    <w:rsid w:val="00094716"/>
    <w:rsid w:val="00094BE3"/>
    <w:rsid w:val="00094CB9"/>
    <w:rsid w:val="000956B2"/>
    <w:rsid w:val="00095E90"/>
    <w:rsid w:val="000969E7"/>
    <w:rsid w:val="00097210"/>
    <w:rsid w:val="000A23DE"/>
    <w:rsid w:val="000A4020"/>
    <w:rsid w:val="000B4B8B"/>
    <w:rsid w:val="000B54FB"/>
    <w:rsid w:val="000B7BD5"/>
    <w:rsid w:val="000C16B2"/>
    <w:rsid w:val="000C29B0"/>
    <w:rsid w:val="000C6EC6"/>
    <w:rsid w:val="000C76FC"/>
    <w:rsid w:val="000C776B"/>
    <w:rsid w:val="000D38FC"/>
    <w:rsid w:val="000D4D90"/>
    <w:rsid w:val="000D6473"/>
    <w:rsid w:val="000E24DF"/>
    <w:rsid w:val="000E2D10"/>
    <w:rsid w:val="000E40C7"/>
    <w:rsid w:val="000E5A39"/>
    <w:rsid w:val="000F1DC9"/>
    <w:rsid w:val="000F3204"/>
    <w:rsid w:val="000F3A29"/>
    <w:rsid w:val="000F4C75"/>
    <w:rsid w:val="0010548B"/>
    <w:rsid w:val="001072D1"/>
    <w:rsid w:val="00117017"/>
    <w:rsid w:val="0012330C"/>
    <w:rsid w:val="00126F75"/>
    <w:rsid w:val="0012732F"/>
    <w:rsid w:val="00127936"/>
    <w:rsid w:val="00130E8E"/>
    <w:rsid w:val="0013216E"/>
    <w:rsid w:val="00136AC6"/>
    <w:rsid w:val="001401B5"/>
    <w:rsid w:val="00140222"/>
    <w:rsid w:val="001422B9"/>
    <w:rsid w:val="0014665F"/>
    <w:rsid w:val="00153464"/>
    <w:rsid w:val="001535AF"/>
    <w:rsid w:val="001541B3"/>
    <w:rsid w:val="00155590"/>
    <w:rsid w:val="00155B15"/>
    <w:rsid w:val="00160F61"/>
    <w:rsid w:val="001625BE"/>
    <w:rsid w:val="001643A4"/>
    <w:rsid w:val="001645B7"/>
    <w:rsid w:val="001727BB"/>
    <w:rsid w:val="00173228"/>
    <w:rsid w:val="00180D25"/>
    <w:rsid w:val="0018318D"/>
    <w:rsid w:val="0018572C"/>
    <w:rsid w:val="00187657"/>
    <w:rsid w:val="001876FC"/>
    <w:rsid w:val="0018777C"/>
    <w:rsid w:val="00187E79"/>
    <w:rsid w:val="00187F0D"/>
    <w:rsid w:val="00190FC5"/>
    <w:rsid w:val="00192CC5"/>
    <w:rsid w:val="001954E6"/>
    <w:rsid w:val="001956A7"/>
    <w:rsid w:val="001A0DE9"/>
    <w:rsid w:val="001A118A"/>
    <w:rsid w:val="001A27F4"/>
    <w:rsid w:val="001A2D95"/>
    <w:rsid w:val="001A7CD9"/>
    <w:rsid w:val="001B3460"/>
    <w:rsid w:val="001B4CA1"/>
    <w:rsid w:val="001B6580"/>
    <w:rsid w:val="001B6BFD"/>
    <w:rsid w:val="001B75D8"/>
    <w:rsid w:val="001C1060"/>
    <w:rsid w:val="001C15F5"/>
    <w:rsid w:val="001C2936"/>
    <w:rsid w:val="001C376C"/>
    <w:rsid w:val="001C3C63"/>
    <w:rsid w:val="001C4BB8"/>
    <w:rsid w:val="001D0664"/>
    <w:rsid w:val="001D1CF7"/>
    <w:rsid w:val="001D39D2"/>
    <w:rsid w:val="001D4732"/>
    <w:rsid w:val="001D4ADC"/>
    <w:rsid w:val="001D6A3C"/>
    <w:rsid w:val="001D6D51"/>
    <w:rsid w:val="001D7711"/>
    <w:rsid w:val="001E49BF"/>
    <w:rsid w:val="001F31DF"/>
    <w:rsid w:val="001F348F"/>
    <w:rsid w:val="001F653A"/>
    <w:rsid w:val="001F6979"/>
    <w:rsid w:val="001F7B19"/>
    <w:rsid w:val="002013E5"/>
    <w:rsid w:val="00202BC6"/>
    <w:rsid w:val="00205141"/>
    <w:rsid w:val="0020516B"/>
    <w:rsid w:val="00206EFD"/>
    <w:rsid w:val="002073B5"/>
    <w:rsid w:val="002074D3"/>
    <w:rsid w:val="00207D74"/>
    <w:rsid w:val="00213559"/>
    <w:rsid w:val="00213EFD"/>
    <w:rsid w:val="00214D10"/>
    <w:rsid w:val="00214D14"/>
    <w:rsid w:val="002172F1"/>
    <w:rsid w:val="00220B1B"/>
    <w:rsid w:val="00220C2C"/>
    <w:rsid w:val="00220F2B"/>
    <w:rsid w:val="00223C7B"/>
    <w:rsid w:val="00224AB1"/>
    <w:rsid w:val="002263DF"/>
    <w:rsid w:val="0022687A"/>
    <w:rsid w:val="00230545"/>
    <w:rsid w:val="00230728"/>
    <w:rsid w:val="002314D1"/>
    <w:rsid w:val="00231E5E"/>
    <w:rsid w:val="00234040"/>
    <w:rsid w:val="002351A9"/>
    <w:rsid w:val="00235CD2"/>
    <w:rsid w:val="00237939"/>
    <w:rsid w:val="00240EF9"/>
    <w:rsid w:val="00241A69"/>
    <w:rsid w:val="00243D1E"/>
    <w:rsid w:val="00244EE1"/>
    <w:rsid w:val="00254DED"/>
    <w:rsid w:val="00255619"/>
    <w:rsid w:val="00255DAD"/>
    <w:rsid w:val="00256108"/>
    <w:rsid w:val="002578B2"/>
    <w:rsid w:val="00260F33"/>
    <w:rsid w:val="00261167"/>
    <w:rsid w:val="002613BD"/>
    <w:rsid w:val="002624F1"/>
    <w:rsid w:val="00267B25"/>
    <w:rsid w:val="00270C81"/>
    <w:rsid w:val="00271558"/>
    <w:rsid w:val="0027409F"/>
    <w:rsid w:val="00274862"/>
    <w:rsid w:val="00276CEE"/>
    <w:rsid w:val="00277DC3"/>
    <w:rsid w:val="00281999"/>
    <w:rsid w:val="00282D72"/>
    <w:rsid w:val="00283402"/>
    <w:rsid w:val="00287095"/>
    <w:rsid w:val="00290B54"/>
    <w:rsid w:val="00290FD6"/>
    <w:rsid w:val="00291146"/>
    <w:rsid w:val="00292353"/>
    <w:rsid w:val="0029400C"/>
    <w:rsid w:val="00294259"/>
    <w:rsid w:val="00296485"/>
    <w:rsid w:val="002A02B0"/>
    <w:rsid w:val="002A2C81"/>
    <w:rsid w:val="002A47CD"/>
    <w:rsid w:val="002B0870"/>
    <w:rsid w:val="002B3A21"/>
    <w:rsid w:val="002B3D1A"/>
    <w:rsid w:val="002B7D0E"/>
    <w:rsid w:val="002C27D0"/>
    <w:rsid w:val="002C2C9B"/>
    <w:rsid w:val="002C47BF"/>
    <w:rsid w:val="002C6F9A"/>
    <w:rsid w:val="002C75C9"/>
    <w:rsid w:val="002C785D"/>
    <w:rsid w:val="002D17D6"/>
    <w:rsid w:val="002D18D7"/>
    <w:rsid w:val="002D21CE"/>
    <w:rsid w:val="002D2D87"/>
    <w:rsid w:val="002D63D3"/>
    <w:rsid w:val="002D7DC0"/>
    <w:rsid w:val="002E3DA3"/>
    <w:rsid w:val="002E450F"/>
    <w:rsid w:val="002E6B38"/>
    <w:rsid w:val="002E6D63"/>
    <w:rsid w:val="002E6E2B"/>
    <w:rsid w:val="002F4FB4"/>
    <w:rsid w:val="002F500B"/>
    <w:rsid w:val="002F5018"/>
    <w:rsid w:val="00300991"/>
    <w:rsid w:val="00301959"/>
    <w:rsid w:val="0030563A"/>
    <w:rsid w:val="00305B8A"/>
    <w:rsid w:val="00316328"/>
    <w:rsid w:val="003208D4"/>
    <w:rsid w:val="00327DCD"/>
    <w:rsid w:val="003314E9"/>
    <w:rsid w:val="00331BF9"/>
    <w:rsid w:val="00332316"/>
    <w:rsid w:val="00332689"/>
    <w:rsid w:val="00333696"/>
    <w:rsid w:val="003336AF"/>
    <w:rsid w:val="0033397C"/>
    <w:rsid w:val="0033495E"/>
    <w:rsid w:val="00334A79"/>
    <w:rsid w:val="00334D8D"/>
    <w:rsid w:val="0033544F"/>
    <w:rsid w:val="00336A2C"/>
    <w:rsid w:val="00337345"/>
    <w:rsid w:val="00337DD2"/>
    <w:rsid w:val="003404D1"/>
    <w:rsid w:val="00342196"/>
    <w:rsid w:val="00342F53"/>
    <w:rsid w:val="003441FE"/>
    <w:rsid w:val="003443CB"/>
    <w:rsid w:val="003443FF"/>
    <w:rsid w:val="003458C9"/>
    <w:rsid w:val="00346BED"/>
    <w:rsid w:val="00354A24"/>
    <w:rsid w:val="00355808"/>
    <w:rsid w:val="00357F76"/>
    <w:rsid w:val="00360418"/>
    <w:rsid w:val="0036223A"/>
    <w:rsid w:val="00362C7E"/>
    <w:rsid w:val="00363309"/>
    <w:rsid w:val="00363601"/>
    <w:rsid w:val="003722C0"/>
    <w:rsid w:val="00375A55"/>
    <w:rsid w:val="00376AC9"/>
    <w:rsid w:val="00377AE1"/>
    <w:rsid w:val="00380073"/>
    <w:rsid w:val="00384A4C"/>
    <w:rsid w:val="003870BB"/>
    <w:rsid w:val="00391426"/>
    <w:rsid w:val="00393032"/>
    <w:rsid w:val="00394B69"/>
    <w:rsid w:val="00397078"/>
    <w:rsid w:val="003A1727"/>
    <w:rsid w:val="003A6953"/>
    <w:rsid w:val="003B0FB6"/>
    <w:rsid w:val="003B6083"/>
    <w:rsid w:val="003B6B92"/>
    <w:rsid w:val="003B7AC3"/>
    <w:rsid w:val="003C1865"/>
    <w:rsid w:val="003C263A"/>
    <w:rsid w:val="003C3838"/>
    <w:rsid w:val="003C5847"/>
    <w:rsid w:val="003D0681"/>
    <w:rsid w:val="003D12F6"/>
    <w:rsid w:val="003D1426"/>
    <w:rsid w:val="003E23C0"/>
    <w:rsid w:val="003E2F4E"/>
    <w:rsid w:val="003E720A"/>
    <w:rsid w:val="003F24A7"/>
    <w:rsid w:val="004026D8"/>
    <w:rsid w:val="00403E6E"/>
    <w:rsid w:val="00405870"/>
    <w:rsid w:val="00405BE8"/>
    <w:rsid w:val="00406521"/>
    <w:rsid w:val="004129B4"/>
    <w:rsid w:val="00414ADC"/>
    <w:rsid w:val="00417EF0"/>
    <w:rsid w:val="0042107C"/>
    <w:rsid w:val="00422181"/>
    <w:rsid w:val="00422185"/>
    <w:rsid w:val="00423B28"/>
    <w:rsid w:val="004244A8"/>
    <w:rsid w:val="00425F72"/>
    <w:rsid w:val="00427736"/>
    <w:rsid w:val="004326E9"/>
    <w:rsid w:val="0043775B"/>
    <w:rsid w:val="00441787"/>
    <w:rsid w:val="00442AC6"/>
    <w:rsid w:val="00444F2D"/>
    <w:rsid w:val="0045055F"/>
    <w:rsid w:val="00450850"/>
    <w:rsid w:val="00452034"/>
    <w:rsid w:val="0045532F"/>
    <w:rsid w:val="00455A7E"/>
    <w:rsid w:val="00455FA6"/>
    <w:rsid w:val="004565F7"/>
    <w:rsid w:val="00456C4D"/>
    <w:rsid w:val="00456ED4"/>
    <w:rsid w:val="00466C70"/>
    <w:rsid w:val="004702C9"/>
    <w:rsid w:val="0047097C"/>
    <w:rsid w:val="00472E45"/>
    <w:rsid w:val="00473FEA"/>
    <w:rsid w:val="0047579D"/>
    <w:rsid w:val="00483262"/>
    <w:rsid w:val="004838AB"/>
    <w:rsid w:val="00484107"/>
    <w:rsid w:val="004851C5"/>
    <w:rsid w:val="00485CC5"/>
    <w:rsid w:val="0049343F"/>
    <w:rsid w:val="00494126"/>
    <w:rsid w:val="004964FC"/>
    <w:rsid w:val="004A145E"/>
    <w:rsid w:val="004A1F15"/>
    <w:rsid w:val="004A2A81"/>
    <w:rsid w:val="004A33A3"/>
    <w:rsid w:val="004A52D9"/>
    <w:rsid w:val="004A7BD7"/>
    <w:rsid w:val="004C15C2"/>
    <w:rsid w:val="004C15E5"/>
    <w:rsid w:val="004C36D8"/>
    <w:rsid w:val="004C3FD8"/>
    <w:rsid w:val="004D0253"/>
    <w:rsid w:val="004D1248"/>
    <w:rsid w:val="004D1E3C"/>
    <w:rsid w:val="004D3643"/>
    <w:rsid w:val="004D4169"/>
    <w:rsid w:val="004D4D94"/>
    <w:rsid w:val="004D6E14"/>
    <w:rsid w:val="004E1335"/>
    <w:rsid w:val="004E5C24"/>
    <w:rsid w:val="004F4E17"/>
    <w:rsid w:val="004F7EEE"/>
    <w:rsid w:val="0050082F"/>
    <w:rsid w:val="00500C56"/>
    <w:rsid w:val="00501713"/>
    <w:rsid w:val="00503B9C"/>
    <w:rsid w:val="0050450A"/>
    <w:rsid w:val="005054EC"/>
    <w:rsid w:val="00505D5B"/>
    <w:rsid w:val="00506568"/>
    <w:rsid w:val="00507427"/>
    <w:rsid w:val="00511639"/>
    <w:rsid w:val="0051551B"/>
    <w:rsid w:val="00515AD2"/>
    <w:rsid w:val="0051644F"/>
    <w:rsid w:val="00520C57"/>
    <w:rsid w:val="00522D94"/>
    <w:rsid w:val="005238B8"/>
    <w:rsid w:val="00523AA5"/>
    <w:rsid w:val="00527E2F"/>
    <w:rsid w:val="00533D89"/>
    <w:rsid w:val="00533DF5"/>
    <w:rsid w:val="0053467D"/>
    <w:rsid w:val="00536564"/>
    <w:rsid w:val="0053765E"/>
    <w:rsid w:val="00541265"/>
    <w:rsid w:val="00542360"/>
    <w:rsid w:val="00542DAE"/>
    <w:rsid w:val="00543B14"/>
    <w:rsid w:val="00544597"/>
    <w:rsid w:val="00544FFE"/>
    <w:rsid w:val="005473F5"/>
    <w:rsid w:val="005477E7"/>
    <w:rsid w:val="00552794"/>
    <w:rsid w:val="00552953"/>
    <w:rsid w:val="005529BC"/>
    <w:rsid w:val="00563199"/>
    <w:rsid w:val="00564874"/>
    <w:rsid w:val="00567963"/>
    <w:rsid w:val="0057009A"/>
    <w:rsid w:val="00571260"/>
    <w:rsid w:val="0057189C"/>
    <w:rsid w:val="00571A16"/>
    <w:rsid w:val="00573FC1"/>
    <w:rsid w:val="005741EE"/>
    <w:rsid w:val="0057668E"/>
    <w:rsid w:val="0058053D"/>
    <w:rsid w:val="00580B1F"/>
    <w:rsid w:val="00581D0F"/>
    <w:rsid w:val="00586205"/>
    <w:rsid w:val="00586490"/>
    <w:rsid w:val="00586EFA"/>
    <w:rsid w:val="00595E83"/>
    <w:rsid w:val="00596530"/>
    <w:rsid w:val="005967F3"/>
    <w:rsid w:val="005A06DF"/>
    <w:rsid w:val="005A5527"/>
    <w:rsid w:val="005A5AE6"/>
    <w:rsid w:val="005B1206"/>
    <w:rsid w:val="005B37E8"/>
    <w:rsid w:val="005B3C20"/>
    <w:rsid w:val="005C0056"/>
    <w:rsid w:val="005C1CEB"/>
    <w:rsid w:val="005C2DCC"/>
    <w:rsid w:val="005C7248"/>
    <w:rsid w:val="005D1F15"/>
    <w:rsid w:val="005D61D6"/>
    <w:rsid w:val="005D6223"/>
    <w:rsid w:val="005E0D13"/>
    <w:rsid w:val="005E3FD3"/>
    <w:rsid w:val="005E43FE"/>
    <w:rsid w:val="005E5047"/>
    <w:rsid w:val="005E7205"/>
    <w:rsid w:val="005E7371"/>
    <w:rsid w:val="005F116C"/>
    <w:rsid w:val="005F2131"/>
    <w:rsid w:val="00602649"/>
    <w:rsid w:val="00605EF6"/>
    <w:rsid w:val="00606455"/>
    <w:rsid w:val="00614929"/>
    <w:rsid w:val="00616511"/>
    <w:rsid w:val="006176ED"/>
    <w:rsid w:val="006202F3"/>
    <w:rsid w:val="0062097A"/>
    <w:rsid w:val="006218BC"/>
    <w:rsid w:val="00621DA6"/>
    <w:rsid w:val="006233AE"/>
    <w:rsid w:val="00623CFE"/>
    <w:rsid w:val="00623D08"/>
    <w:rsid w:val="00625437"/>
    <w:rsid w:val="00626704"/>
    <w:rsid w:val="006270AA"/>
    <w:rsid w:val="00627221"/>
    <w:rsid w:val="00627EE8"/>
    <w:rsid w:val="006305FC"/>
    <w:rsid w:val="006316FA"/>
    <w:rsid w:val="006359BF"/>
    <w:rsid w:val="006370D2"/>
    <w:rsid w:val="0064074F"/>
    <w:rsid w:val="00641F55"/>
    <w:rsid w:val="006425FA"/>
    <w:rsid w:val="00644725"/>
    <w:rsid w:val="00645365"/>
    <w:rsid w:val="00645439"/>
    <w:rsid w:val="00645E4A"/>
    <w:rsid w:val="00647447"/>
    <w:rsid w:val="006516EE"/>
    <w:rsid w:val="00652AD9"/>
    <w:rsid w:val="00653688"/>
    <w:rsid w:val="00654067"/>
    <w:rsid w:val="00654328"/>
    <w:rsid w:val="00656B52"/>
    <w:rsid w:val="00656FDE"/>
    <w:rsid w:val="006576CB"/>
    <w:rsid w:val="0066091B"/>
    <w:rsid w:val="006660E9"/>
    <w:rsid w:val="00667249"/>
    <w:rsid w:val="00667558"/>
    <w:rsid w:val="00671523"/>
    <w:rsid w:val="006754EF"/>
    <w:rsid w:val="00676C8D"/>
    <w:rsid w:val="00676F1F"/>
    <w:rsid w:val="00677381"/>
    <w:rsid w:val="00677414"/>
    <w:rsid w:val="006832CF"/>
    <w:rsid w:val="0068601E"/>
    <w:rsid w:val="00694215"/>
    <w:rsid w:val="0069486B"/>
    <w:rsid w:val="00697E41"/>
    <w:rsid w:val="006A162E"/>
    <w:rsid w:val="006A318E"/>
    <w:rsid w:val="006A4904"/>
    <w:rsid w:val="006A548F"/>
    <w:rsid w:val="006A701A"/>
    <w:rsid w:val="006B52D4"/>
    <w:rsid w:val="006B64DC"/>
    <w:rsid w:val="006B7A91"/>
    <w:rsid w:val="006C0085"/>
    <w:rsid w:val="006C30E3"/>
    <w:rsid w:val="006C6F59"/>
    <w:rsid w:val="006C773A"/>
    <w:rsid w:val="006D07A2"/>
    <w:rsid w:val="006D3916"/>
    <w:rsid w:val="006D4704"/>
    <w:rsid w:val="006D6A2D"/>
    <w:rsid w:val="006E0056"/>
    <w:rsid w:val="006E0A75"/>
    <w:rsid w:val="006E1E18"/>
    <w:rsid w:val="006E31CE"/>
    <w:rsid w:val="006E34D3"/>
    <w:rsid w:val="006E4BDA"/>
    <w:rsid w:val="006E7B05"/>
    <w:rsid w:val="006F1435"/>
    <w:rsid w:val="006F65EE"/>
    <w:rsid w:val="006F78C4"/>
    <w:rsid w:val="00702F83"/>
    <w:rsid w:val="007031A0"/>
    <w:rsid w:val="00705A29"/>
    <w:rsid w:val="00707498"/>
    <w:rsid w:val="00710B19"/>
    <w:rsid w:val="00711A65"/>
    <w:rsid w:val="00714133"/>
    <w:rsid w:val="00714DA4"/>
    <w:rsid w:val="007150A2"/>
    <w:rsid w:val="007158B2"/>
    <w:rsid w:val="00716081"/>
    <w:rsid w:val="00720321"/>
    <w:rsid w:val="00722B48"/>
    <w:rsid w:val="00724164"/>
    <w:rsid w:val="00725DE7"/>
    <w:rsid w:val="0072636A"/>
    <w:rsid w:val="00726B44"/>
    <w:rsid w:val="007318DD"/>
    <w:rsid w:val="00733167"/>
    <w:rsid w:val="00740D2C"/>
    <w:rsid w:val="007412CE"/>
    <w:rsid w:val="00743783"/>
    <w:rsid w:val="00744501"/>
    <w:rsid w:val="00744BF9"/>
    <w:rsid w:val="00751733"/>
    <w:rsid w:val="00752623"/>
    <w:rsid w:val="00753960"/>
    <w:rsid w:val="00756E18"/>
    <w:rsid w:val="00760F1F"/>
    <w:rsid w:val="00762FF3"/>
    <w:rsid w:val="007630D4"/>
    <w:rsid w:val="0076423E"/>
    <w:rsid w:val="007646CB"/>
    <w:rsid w:val="007649C4"/>
    <w:rsid w:val="0076658F"/>
    <w:rsid w:val="0077040A"/>
    <w:rsid w:val="00772D64"/>
    <w:rsid w:val="00781F80"/>
    <w:rsid w:val="007832A0"/>
    <w:rsid w:val="00792609"/>
    <w:rsid w:val="00792887"/>
    <w:rsid w:val="007943E2"/>
    <w:rsid w:val="00794F2C"/>
    <w:rsid w:val="007A2A44"/>
    <w:rsid w:val="007A3BC7"/>
    <w:rsid w:val="007A43F8"/>
    <w:rsid w:val="007A5AC4"/>
    <w:rsid w:val="007B0FDD"/>
    <w:rsid w:val="007B2FAF"/>
    <w:rsid w:val="007B3AC7"/>
    <w:rsid w:val="007B4802"/>
    <w:rsid w:val="007B5611"/>
    <w:rsid w:val="007B6668"/>
    <w:rsid w:val="007B6B33"/>
    <w:rsid w:val="007B7107"/>
    <w:rsid w:val="007C2701"/>
    <w:rsid w:val="007C5865"/>
    <w:rsid w:val="007C7002"/>
    <w:rsid w:val="007D1817"/>
    <w:rsid w:val="007D2192"/>
    <w:rsid w:val="007D2EE4"/>
    <w:rsid w:val="007D35BB"/>
    <w:rsid w:val="007D4A1D"/>
    <w:rsid w:val="007D69C6"/>
    <w:rsid w:val="007D6EF4"/>
    <w:rsid w:val="007D7743"/>
    <w:rsid w:val="007E570C"/>
    <w:rsid w:val="007E63A2"/>
    <w:rsid w:val="007F0021"/>
    <w:rsid w:val="007F0A79"/>
    <w:rsid w:val="007F1746"/>
    <w:rsid w:val="007F2F52"/>
    <w:rsid w:val="00801F71"/>
    <w:rsid w:val="008026D2"/>
    <w:rsid w:val="00802C80"/>
    <w:rsid w:val="008054C1"/>
    <w:rsid w:val="00805F28"/>
    <w:rsid w:val="0080749F"/>
    <w:rsid w:val="00807621"/>
    <w:rsid w:val="00810950"/>
    <w:rsid w:val="00811D46"/>
    <w:rsid w:val="008125B0"/>
    <w:rsid w:val="008144CB"/>
    <w:rsid w:val="0081647D"/>
    <w:rsid w:val="00821717"/>
    <w:rsid w:val="00824210"/>
    <w:rsid w:val="008263C0"/>
    <w:rsid w:val="00826443"/>
    <w:rsid w:val="00830A72"/>
    <w:rsid w:val="00841422"/>
    <w:rsid w:val="008415C1"/>
    <w:rsid w:val="00841D3B"/>
    <w:rsid w:val="0084314C"/>
    <w:rsid w:val="00843171"/>
    <w:rsid w:val="008515B3"/>
    <w:rsid w:val="008518E6"/>
    <w:rsid w:val="00856E61"/>
    <w:rsid w:val="008575C3"/>
    <w:rsid w:val="008620E2"/>
    <w:rsid w:val="00863D28"/>
    <w:rsid w:val="008648C3"/>
    <w:rsid w:val="00865277"/>
    <w:rsid w:val="00876E74"/>
    <w:rsid w:val="00877BA2"/>
    <w:rsid w:val="00880F26"/>
    <w:rsid w:val="00881594"/>
    <w:rsid w:val="0088686B"/>
    <w:rsid w:val="00887B70"/>
    <w:rsid w:val="00896C2E"/>
    <w:rsid w:val="008A3781"/>
    <w:rsid w:val="008A389C"/>
    <w:rsid w:val="008A5095"/>
    <w:rsid w:val="008A608F"/>
    <w:rsid w:val="008A68F1"/>
    <w:rsid w:val="008B05CE"/>
    <w:rsid w:val="008B1A9A"/>
    <w:rsid w:val="008B4FE6"/>
    <w:rsid w:val="008B6C37"/>
    <w:rsid w:val="008C1FD5"/>
    <w:rsid w:val="008C2B69"/>
    <w:rsid w:val="008C648C"/>
    <w:rsid w:val="008C7001"/>
    <w:rsid w:val="008E18F7"/>
    <w:rsid w:val="008E1E10"/>
    <w:rsid w:val="008E291B"/>
    <w:rsid w:val="008E36C4"/>
    <w:rsid w:val="008E4F2F"/>
    <w:rsid w:val="008E74B0"/>
    <w:rsid w:val="008F423A"/>
    <w:rsid w:val="009008A8"/>
    <w:rsid w:val="00900D7D"/>
    <w:rsid w:val="00904C50"/>
    <w:rsid w:val="009063B0"/>
    <w:rsid w:val="00907106"/>
    <w:rsid w:val="009106ED"/>
    <w:rsid w:val="009107FD"/>
    <w:rsid w:val="0091137C"/>
    <w:rsid w:val="00911567"/>
    <w:rsid w:val="0091248F"/>
    <w:rsid w:val="00915147"/>
    <w:rsid w:val="0091533D"/>
    <w:rsid w:val="00916595"/>
    <w:rsid w:val="009171C7"/>
    <w:rsid w:val="00917AAE"/>
    <w:rsid w:val="009203D8"/>
    <w:rsid w:val="00922E01"/>
    <w:rsid w:val="009251A9"/>
    <w:rsid w:val="00930699"/>
    <w:rsid w:val="00931CDB"/>
    <w:rsid w:val="00931F69"/>
    <w:rsid w:val="00932400"/>
    <w:rsid w:val="00934123"/>
    <w:rsid w:val="00936A1C"/>
    <w:rsid w:val="009439AF"/>
    <w:rsid w:val="00944451"/>
    <w:rsid w:val="0095116C"/>
    <w:rsid w:val="00952B39"/>
    <w:rsid w:val="00952BFA"/>
    <w:rsid w:val="00955774"/>
    <w:rsid w:val="009560B5"/>
    <w:rsid w:val="009563B0"/>
    <w:rsid w:val="0096684C"/>
    <w:rsid w:val="009703D6"/>
    <w:rsid w:val="0097181B"/>
    <w:rsid w:val="00976DC5"/>
    <w:rsid w:val="009818C7"/>
    <w:rsid w:val="00982DD4"/>
    <w:rsid w:val="00983FEC"/>
    <w:rsid w:val="009841E5"/>
    <w:rsid w:val="0098479F"/>
    <w:rsid w:val="00984A8A"/>
    <w:rsid w:val="009857B6"/>
    <w:rsid w:val="009857E8"/>
    <w:rsid w:val="00985A8D"/>
    <w:rsid w:val="00986610"/>
    <w:rsid w:val="009877DC"/>
    <w:rsid w:val="00991F96"/>
    <w:rsid w:val="00991FEF"/>
    <w:rsid w:val="009921A6"/>
    <w:rsid w:val="009927DC"/>
    <w:rsid w:val="0099548F"/>
    <w:rsid w:val="00996F0A"/>
    <w:rsid w:val="009A0792"/>
    <w:rsid w:val="009A1D86"/>
    <w:rsid w:val="009A4060"/>
    <w:rsid w:val="009B049C"/>
    <w:rsid w:val="009B11C8"/>
    <w:rsid w:val="009B2BCF"/>
    <w:rsid w:val="009B2FF8"/>
    <w:rsid w:val="009B4862"/>
    <w:rsid w:val="009B5BA3"/>
    <w:rsid w:val="009B6478"/>
    <w:rsid w:val="009D0027"/>
    <w:rsid w:val="009D0655"/>
    <w:rsid w:val="009D0D7D"/>
    <w:rsid w:val="009D2190"/>
    <w:rsid w:val="009D260D"/>
    <w:rsid w:val="009D2BFA"/>
    <w:rsid w:val="009D3B7D"/>
    <w:rsid w:val="009E1E98"/>
    <w:rsid w:val="009E3ABE"/>
    <w:rsid w:val="009E3C4B"/>
    <w:rsid w:val="009E4566"/>
    <w:rsid w:val="009E5247"/>
    <w:rsid w:val="009E7E8B"/>
    <w:rsid w:val="009F0637"/>
    <w:rsid w:val="009F1120"/>
    <w:rsid w:val="009F1C02"/>
    <w:rsid w:val="009F62A6"/>
    <w:rsid w:val="009F674F"/>
    <w:rsid w:val="009F799E"/>
    <w:rsid w:val="00A00878"/>
    <w:rsid w:val="00A02020"/>
    <w:rsid w:val="00A056CB"/>
    <w:rsid w:val="00A07A29"/>
    <w:rsid w:val="00A10FF1"/>
    <w:rsid w:val="00A12105"/>
    <w:rsid w:val="00A1506B"/>
    <w:rsid w:val="00A17CB2"/>
    <w:rsid w:val="00A2318F"/>
    <w:rsid w:val="00A23191"/>
    <w:rsid w:val="00A24636"/>
    <w:rsid w:val="00A24BD4"/>
    <w:rsid w:val="00A25E4F"/>
    <w:rsid w:val="00A305D2"/>
    <w:rsid w:val="00A319C0"/>
    <w:rsid w:val="00A3350C"/>
    <w:rsid w:val="00A33560"/>
    <w:rsid w:val="00A33668"/>
    <w:rsid w:val="00A364E4"/>
    <w:rsid w:val="00A36E9B"/>
    <w:rsid w:val="00A371A5"/>
    <w:rsid w:val="00A407E7"/>
    <w:rsid w:val="00A42057"/>
    <w:rsid w:val="00A42097"/>
    <w:rsid w:val="00A42DC3"/>
    <w:rsid w:val="00A43D5A"/>
    <w:rsid w:val="00A44A22"/>
    <w:rsid w:val="00A4762B"/>
    <w:rsid w:val="00A47BDF"/>
    <w:rsid w:val="00A51672"/>
    <w:rsid w:val="00A51951"/>
    <w:rsid w:val="00A51CD7"/>
    <w:rsid w:val="00A52ADB"/>
    <w:rsid w:val="00A533E8"/>
    <w:rsid w:val="00A542D9"/>
    <w:rsid w:val="00A56E64"/>
    <w:rsid w:val="00A60F12"/>
    <w:rsid w:val="00A61CB7"/>
    <w:rsid w:val="00A624C3"/>
    <w:rsid w:val="00A6641C"/>
    <w:rsid w:val="00A767D2"/>
    <w:rsid w:val="00A77616"/>
    <w:rsid w:val="00A805DA"/>
    <w:rsid w:val="00A811B4"/>
    <w:rsid w:val="00A84510"/>
    <w:rsid w:val="00A87A95"/>
    <w:rsid w:val="00A87CDE"/>
    <w:rsid w:val="00A90477"/>
    <w:rsid w:val="00A9218A"/>
    <w:rsid w:val="00A92BAF"/>
    <w:rsid w:val="00A92DC5"/>
    <w:rsid w:val="00A94737"/>
    <w:rsid w:val="00A94BA3"/>
    <w:rsid w:val="00A96CBA"/>
    <w:rsid w:val="00AA0CF7"/>
    <w:rsid w:val="00AA5D8D"/>
    <w:rsid w:val="00AB1ACD"/>
    <w:rsid w:val="00AB277F"/>
    <w:rsid w:val="00AB4099"/>
    <w:rsid w:val="00AB449A"/>
    <w:rsid w:val="00AD14F9"/>
    <w:rsid w:val="00AD35D6"/>
    <w:rsid w:val="00AD58C5"/>
    <w:rsid w:val="00AE2E1C"/>
    <w:rsid w:val="00AE33BF"/>
    <w:rsid w:val="00AE36C4"/>
    <w:rsid w:val="00AE472C"/>
    <w:rsid w:val="00AE5375"/>
    <w:rsid w:val="00AE6CF8"/>
    <w:rsid w:val="00AF0427"/>
    <w:rsid w:val="00AF4CAC"/>
    <w:rsid w:val="00B03E0D"/>
    <w:rsid w:val="00B054F8"/>
    <w:rsid w:val="00B147B1"/>
    <w:rsid w:val="00B15954"/>
    <w:rsid w:val="00B202C2"/>
    <w:rsid w:val="00B2158A"/>
    <w:rsid w:val="00B2219A"/>
    <w:rsid w:val="00B22F1D"/>
    <w:rsid w:val="00B23FA1"/>
    <w:rsid w:val="00B3581B"/>
    <w:rsid w:val="00B36B81"/>
    <w:rsid w:val="00B36FEE"/>
    <w:rsid w:val="00B37C80"/>
    <w:rsid w:val="00B42567"/>
    <w:rsid w:val="00B43FFC"/>
    <w:rsid w:val="00B4592F"/>
    <w:rsid w:val="00B47758"/>
    <w:rsid w:val="00B5092B"/>
    <w:rsid w:val="00B514A8"/>
    <w:rsid w:val="00B5194E"/>
    <w:rsid w:val="00B51AF5"/>
    <w:rsid w:val="00B531FC"/>
    <w:rsid w:val="00B55347"/>
    <w:rsid w:val="00B57E5E"/>
    <w:rsid w:val="00B61F37"/>
    <w:rsid w:val="00B6250B"/>
    <w:rsid w:val="00B706F7"/>
    <w:rsid w:val="00B73325"/>
    <w:rsid w:val="00B73921"/>
    <w:rsid w:val="00B7770F"/>
    <w:rsid w:val="00B77A89"/>
    <w:rsid w:val="00B77B27"/>
    <w:rsid w:val="00B8134E"/>
    <w:rsid w:val="00B81840"/>
    <w:rsid w:val="00B81B55"/>
    <w:rsid w:val="00B830FE"/>
    <w:rsid w:val="00B84613"/>
    <w:rsid w:val="00B84C2E"/>
    <w:rsid w:val="00B86BA2"/>
    <w:rsid w:val="00B876ED"/>
    <w:rsid w:val="00B87AF0"/>
    <w:rsid w:val="00B901D7"/>
    <w:rsid w:val="00B9037B"/>
    <w:rsid w:val="00B910BD"/>
    <w:rsid w:val="00B9163C"/>
    <w:rsid w:val="00B9381E"/>
    <w:rsid w:val="00B93834"/>
    <w:rsid w:val="00B96469"/>
    <w:rsid w:val="00B96FCF"/>
    <w:rsid w:val="00B97A36"/>
    <w:rsid w:val="00B97B63"/>
    <w:rsid w:val="00BA0DA2"/>
    <w:rsid w:val="00BA2981"/>
    <w:rsid w:val="00BA42EE"/>
    <w:rsid w:val="00BA48F9"/>
    <w:rsid w:val="00BA6589"/>
    <w:rsid w:val="00BB0DCA"/>
    <w:rsid w:val="00BB2666"/>
    <w:rsid w:val="00BB6B80"/>
    <w:rsid w:val="00BB7A0F"/>
    <w:rsid w:val="00BB7F4C"/>
    <w:rsid w:val="00BC3773"/>
    <w:rsid w:val="00BC381A"/>
    <w:rsid w:val="00BC581B"/>
    <w:rsid w:val="00BD0962"/>
    <w:rsid w:val="00BD1E43"/>
    <w:rsid w:val="00BD1EED"/>
    <w:rsid w:val="00BD32AE"/>
    <w:rsid w:val="00BD4A75"/>
    <w:rsid w:val="00BD5F5E"/>
    <w:rsid w:val="00BE1E13"/>
    <w:rsid w:val="00BF0251"/>
    <w:rsid w:val="00BF0DA2"/>
    <w:rsid w:val="00BF109C"/>
    <w:rsid w:val="00BF1598"/>
    <w:rsid w:val="00BF26BC"/>
    <w:rsid w:val="00BF34FA"/>
    <w:rsid w:val="00BF54C9"/>
    <w:rsid w:val="00C004B6"/>
    <w:rsid w:val="00C047A7"/>
    <w:rsid w:val="00C05DE5"/>
    <w:rsid w:val="00C0603F"/>
    <w:rsid w:val="00C2011E"/>
    <w:rsid w:val="00C33027"/>
    <w:rsid w:val="00C33F9F"/>
    <w:rsid w:val="00C347CC"/>
    <w:rsid w:val="00C34DF8"/>
    <w:rsid w:val="00C37667"/>
    <w:rsid w:val="00C402C0"/>
    <w:rsid w:val="00C41753"/>
    <w:rsid w:val="00C42956"/>
    <w:rsid w:val="00C43022"/>
    <w:rsid w:val="00C430D2"/>
    <w:rsid w:val="00C435DB"/>
    <w:rsid w:val="00C4432E"/>
    <w:rsid w:val="00C44D73"/>
    <w:rsid w:val="00C47E72"/>
    <w:rsid w:val="00C508D0"/>
    <w:rsid w:val="00C50B42"/>
    <w:rsid w:val="00C50EEB"/>
    <w:rsid w:val="00C516FF"/>
    <w:rsid w:val="00C5247C"/>
    <w:rsid w:val="00C52BFA"/>
    <w:rsid w:val="00C53D1D"/>
    <w:rsid w:val="00C53F26"/>
    <w:rsid w:val="00C540BC"/>
    <w:rsid w:val="00C57F09"/>
    <w:rsid w:val="00C604B4"/>
    <w:rsid w:val="00C634E1"/>
    <w:rsid w:val="00C64F7D"/>
    <w:rsid w:val="00C67309"/>
    <w:rsid w:val="00C673EF"/>
    <w:rsid w:val="00C676DB"/>
    <w:rsid w:val="00C71249"/>
    <w:rsid w:val="00C713F1"/>
    <w:rsid w:val="00C71F63"/>
    <w:rsid w:val="00C74EBD"/>
    <w:rsid w:val="00C7614E"/>
    <w:rsid w:val="00C77BF1"/>
    <w:rsid w:val="00C80D60"/>
    <w:rsid w:val="00C82380"/>
    <w:rsid w:val="00C82FBD"/>
    <w:rsid w:val="00C85267"/>
    <w:rsid w:val="00C8721B"/>
    <w:rsid w:val="00C9158F"/>
    <w:rsid w:val="00C9372C"/>
    <w:rsid w:val="00C93A39"/>
    <w:rsid w:val="00C943ED"/>
    <w:rsid w:val="00C9470E"/>
    <w:rsid w:val="00C95CEB"/>
    <w:rsid w:val="00C96482"/>
    <w:rsid w:val="00C978D5"/>
    <w:rsid w:val="00CA1054"/>
    <w:rsid w:val="00CA2B3D"/>
    <w:rsid w:val="00CA330B"/>
    <w:rsid w:val="00CA374C"/>
    <w:rsid w:val="00CA3A75"/>
    <w:rsid w:val="00CA63EB"/>
    <w:rsid w:val="00CA69F1"/>
    <w:rsid w:val="00CA71EE"/>
    <w:rsid w:val="00CB5B2B"/>
    <w:rsid w:val="00CB6991"/>
    <w:rsid w:val="00CC0886"/>
    <w:rsid w:val="00CC0926"/>
    <w:rsid w:val="00CC183C"/>
    <w:rsid w:val="00CC6194"/>
    <w:rsid w:val="00CC6305"/>
    <w:rsid w:val="00CC78A5"/>
    <w:rsid w:val="00CC7987"/>
    <w:rsid w:val="00CD0516"/>
    <w:rsid w:val="00CD756B"/>
    <w:rsid w:val="00CD7C97"/>
    <w:rsid w:val="00CE1EB7"/>
    <w:rsid w:val="00CE734F"/>
    <w:rsid w:val="00CF0E39"/>
    <w:rsid w:val="00CF112E"/>
    <w:rsid w:val="00CF2560"/>
    <w:rsid w:val="00CF25B5"/>
    <w:rsid w:val="00CF4FF2"/>
    <w:rsid w:val="00CF5F4F"/>
    <w:rsid w:val="00CF617B"/>
    <w:rsid w:val="00CF74D3"/>
    <w:rsid w:val="00CF7C8A"/>
    <w:rsid w:val="00D00723"/>
    <w:rsid w:val="00D027A3"/>
    <w:rsid w:val="00D0304B"/>
    <w:rsid w:val="00D13F3F"/>
    <w:rsid w:val="00D2156C"/>
    <w:rsid w:val="00D218DC"/>
    <w:rsid w:val="00D22970"/>
    <w:rsid w:val="00D24E56"/>
    <w:rsid w:val="00D2767C"/>
    <w:rsid w:val="00D27A9B"/>
    <w:rsid w:val="00D31643"/>
    <w:rsid w:val="00D31AEB"/>
    <w:rsid w:val="00D32ECD"/>
    <w:rsid w:val="00D353A6"/>
    <w:rsid w:val="00D3576A"/>
    <w:rsid w:val="00D361E4"/>
    <w:rsid w:val="00D42A8F"/>
    <w:rsid w:val="00D42FB8"/>
    <w:rsid w:val="00D439F6"/>
    <w:rsid w:val="00D459C6"/>
    <w:rsid w:val="00D50729"/>
    <w:rsid w:val="00D50C19"/>
    <w:rsid w:val="00D5379E"/>
    <w:rsid w:val="00D54474"/>
    <w:rsid w:val="00D548F9"/>
    <w:rsid w:val="00D62643"/>
    <w:rsid w:val="00D62786"/>
    <w:rsid w:val="00D64C0F"/>
    <w:rsid w:val="00D64EC1"/>
    <w:rsid w:val="00D727F3"/>
    <w:rsid w:val="00D72EFE"/>
    <w:rsid w:val="00D73D89"/>
    <w:rsid w:val="00D75ACC"/>
    <w:rsid w:val="00D76227"/>
    <w:rsid w:val="00D77DF1"/>
    <w:rsid w:val="00D8267C"/>
    <w:rsid w:val="00D827C5"/>
    <w:rsid w:val="00D86AFF"/>
    <w:rsid w:val="00D87F7E"/>
    <w:rsid w:val="00D95A44"/>
    <w:rsid w:val="00D95D16"/>
    <w:rsid w:val="00D96AF8"/>
    <w:rsid w:val="00D97C76"/>
    <w:rsid w:val="00DA127A"/>
    <w:rsid w:val="00DA2F43"/>
    <w:rsid w:val="00DA4B76"/>
    <w:rsid w:val="00DA57D1"/>
    <w:rsid w:val="00DB02B4"/>
    <w:rsid w:val="00DB3FD7"/>
    <w:rsid w:val="00DB538D"/>
    <w:rsid w:val="00DC1993"/>
    <w:rsid w:val="00DC1D5F"/>
    <w:rsid w:val="00DC275C"/>
    <w:rsid w:val="00DC3F9D"/>
    <w:rsid w:val="00DC4B0D"/>
    <w:rsid w:val="00DC7FE1"/>
    <w:rsid w:val="00DD11F4"/>
    <w:rsid w:val="00DD34AE"/>
    <w:rsid w:val="00DD3F3F"/>
    <w:rsid w:val="00DD5572"/>
    <w:rsid w:val="00DE4160"/>
    <w:rsid w:val="00DE4E0A"/>
    <w:rsid w:val="00DE5D80"/>
    <w:rsid w:val="00DF2708"/>
    <w:rsid w:val="00DF37D0"/>
    <w:rsid w:val="00DF58CD"/>
    <w:rsid w:val="00DF65DE"/>
    <w:rsid w:val="00E00264"/>
    <w:rsid w:val="00E019A5"/>
    <w:rsid w:val="00E02EC8"/>
    <w:rsid w:val="00E037F5"/>
    <w:rsid w:val="00E04ECB"/>
    <w:rsid w:val="00E05A09"/>
    <w:rsid w:val="00E067A2"/>
    <w:rsid w:val="00E06CA1"/>
    <w:rsid w:val="00E1127C"/>
    <w:rsid w:val="00E15C37"/>
    <w:rsid w:val="00E172B8"/>
    <w:rsid w:val="00E17FB4"/>
    <w:rsid w:val="00E20B75"/>
    <w:rsid w:val="00E2146C"/>
    <w:rsid w:val="00E214F2"/>
    <w:rsid w:val="00E232D5"/>
    <w:rsid w:val="00E2371E"/>
    <w:rsid w:val="00E241F8"/>
    <w:rsid w:val="00E24BD7"/>
    <w:rsid w:val="00E26523"/>
    <w:rsid w:val="00E26809"/>
    <w:rsid w:val="00E26D39"/>
    <w:rsid w:val="00E3103F"/>
    <w:rsid w:val="00E3412D"/>
    <w:rsid w:val="00E364D2"/>
    <w:rsid w:val="00E37B42"/>
    <w:rsid w:val="00E44336"/>
    <w:rsid w:val="00E451CC"/>
    <w:rsid w:val="00E54053"/>
    <w:rsid w:val="00E56C86"/>
    <w:rsid w:val="00E57322"/>
    <w:rsid w:val="00E6222A"/>
    <w:rsid w:val="00E628CB"/>
    <w:rsid w:val="00E62AD9"/>
    <w:rsid w:val="00E638C8"/>
    <w:rsid w:val="00E66B82"/>
    <w:rsid w:val="00E71C3F"/>
    <w:rsid w:val="00E7509B"/>
    <w:rsid w:val="00E7596E"/>
    <w:rsid w:val="00E80D8C"/>
    <w:rsid w:val="00E81619"/>
    <w:rsid w:val="00E81D99"/>
    <w:rsid w:val="00E86590"/>
    <w:rsid w:val="00E907FF"/>
    <w:rsid w:val="00E9217A"/>
    <w:rsid w:val="00E924B6"/>
    <w:rsid w:val="00E92E05"/>
    <w:rsid w:val="00EA14AB"/>
    <w:rsid w:val="00EA14E9"/>
    <w:rsid w:val="00EA42D1"/>
    <w:rsid w:val="00EA42EF"/>
    <w:rsid w:val="00EA573F"/>
    <w:rsid w:val="00EA5E4B"/>
    <w:rsid w:val="00EB14FB"/>
    <w:rsid w:val="00EB2DD1"/>
    <w:rsid w:val="00EB6B37"/>
    <w:rsid w:val="00EC29FE"/>
    <w:rsid w:val="00EC3C70"/>
    <w:rsid w:val="00ED3A3D"/>
    <w:rsid w:val="00ED538A"/>
    <w:rsid w:val="00ED6FBC"/>
    <w:rsid w:val="00EE217F"/>
    <w:rsid w:val="00EE2F16"/>
    <w:rsid w:val="00EE3861"/>
    <w:rsid w:val="00EE6BA9"/>
    <w:rsid w:val="00EE71E8"/>
    <w:rsid w:val="00EF0A79"/>
    <w:rsid w:val="00EF2E73"/>
    <w:rsid w:val="00EF41CA"/>
    <w:rsid w:val="00EF7683"/>
    <w:rsid w:val="00EF7A2D"/>
    <w:rsid w:val="00F016EF"/>
    <w:rsid w:val="00F04A17"/>
    <w:rsid w:val="00F04F8D"/>
    <w:rsid w:val="00F07576"/>
    <w:rsid w:val="00F10AD0"/>
    <w:rsid w:val="00F116CC"/>
    <w:rsid w:val="00F1226B"/>
    <w:rsid w:val="00F127D4"/>
    <w:rsid w:val="00F12BD1"/>
    <w:rsid w:val="00F132EE"/>
    <w:rsid w:val="00F13D0A"/>
    <w:rsid w:val="00F15327"/>
    <w:rsid w:val="00F168CF"/>
    <w:rsid w:val="00F1737C"/>
    <w:rsid w:val="00F2555C"/>
    <w:rsid w:val="00F26463"/>
    <w:rsid w:val="00F31DF3"/>
    <w:rsid w:val="00F33AE5"/>
    <w:rsid w:val="00F3597D"/>
    <w:rsid w:val="00F4106B"/>
    <w:rsid w:val="00F4376D"/>
    <w:rsid w:val="00F45399"/>
    <w:rsid w:val="00F465EA"/>
    <w:rsid w:val="00F50046"/>
    <w:rsid w:val="00F50FC3"/>
    <w:rsid w:val="00F52A76"/>
    <w:rsid w:val="00F54E7B"/>
    <w:rsid w:val="00F55A88"/>
    <w:rsid w:val="00F55B67"/>
    <w:rsid w:val="00F62BC1"/>
    <w:rsid w:val="00F631EA"/>
    <w:rsid w:val="00F659BE"/>
    <w:rsid w:val="00F70B76"/>
    <w:rsid w:val="00F74005"/>
    <w:rsid w:val="00F76884"/>
    <w:rsid w:val="00F76A16"/>
    <w:rsid w:val="00F76AE3"/>
    <w:rsid w:val="00F77418"/>
    <w:rsid w:val="00F83D24"/>
    <w:rsid w:val="00F83DD9"/>
    <w:rsid w:val="00F83F40"/>
    <w:rsid w:val="00F85005"/>
    <w:rsid w:val="00F863C2"/>
    <w:rsid w:val="00F86E48"/>
    <w:rsid w:val="00FA0607"/>
    <w:rsid w:val="00FA117A"/>
    <w:rsid w:val="00FB386A"/>
    <w:rsid w:val="00FB43DE"/>
    <w:rsid w:val="00FB633A"/>
    <w:rsid w:val="00FC06A6"/>
    <w:rsid w:val="00FC0786"/>
    <w:rsid w:val="00FC0E21"/>
    <w:rsid w:val="00FC49EF"/>
    <w:rsid w:val="00FD59F1"/>
    <w:rsid w:val="00FD607B"/>
    <w:rsid w:val="00FE36E2"/>
    <w:rsid w:val="00FE5A82"/>
    <w:rsid w:val="00FE61B7"/>
    <w:rsid w:val="00FF11AD"/>
    <w:rsid w:val="00FF1E8B"/>
    <w:rsid w:val="00FF2971"/>
    <w:rsid w:val="00FF2B7E"/>
    <w:rsid w:val="00FF34D4"/>
    <w:rsid w:val="00FF6B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A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lang w:val="x-none"/>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lang w:val="x-none"/>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lang w:val="x-none"/>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lang w:val="x-none"/>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lang w:val="x-none"/>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Tekstpodstawowy">
    <w:name w:val="Body Text"/>
    <w:basedOn w:val="Normalny"/>
    <w:rsid w:val="00240EF9"/>
    <w:pPr>
      <w:spacing w:after="120" w:line="240" w:lineRule="auto"/>
    </w:pPr>
    <w:rPr>
      <w:rFonts w:ascii="Times New Roman" w:eastAsia="Times New Roman" w:hAnsi="Times New Roman"/>
      <w:sz w:val="24"/>
      <w:szCs w:val="24"/>
      <w:lang w:eastAsia="pl-PL"/>
    </w:rPr>
  </w:style>
  <w:style w:type="paragraph" w:customStyle="1" w:styleId="NIEARTTEKSTtekstnieartykuowanynppreambua">
    <w:name w:val="NIEART_TEKST – tekst nieartykułowany (np. preambuła)"/>
    <w:basedOn w:val="Normalny"/>
    <w:next w:val="Normalny"/>
    <w:link w:val="NIEARTTEKSTtekstnieartykuowanynppreambuaZnak"/>
    <w:qFormat/>
    <w:rsid w:val="00A51672"/>
    <w:pPr>
      <w:suppressAutoHyphens/>
      <w:autoSpaceDE w:val="0"/>
      <w:autoSpaceDN w:val="0"/>
      <w:adjustRightInd w:val="0"/>
      <w:spacing w:before="120" w:line="360" w:lineRule="auto"/>
      <w:ind w:firstLine="510"/>
      <w:jc w:val="both"/>
    </w:pPr>
    <w:rPr>
      <w:rFonts w:ascii="Times" w:hAnsi="Times" w:cs="Arial"/>
      <w:bCs/>
      <w:sz w:val="24"/>
      <w:szCs w:val="20"/>
      <w:lang w:eastAsia="pl-PL"/>
    </w:rPr>
  </w:style>
  <w:style w:type="character" w:customStyle="1" w:styleId="NIEARTTEKSTtekstnieartykuowanynppreambuaZnak">
    <w:name w:val="NIEART_TEKST – tekst nieartykułowany (np. preambuła) Znak"/>
    <w:link w:val="NIEARTTEKSTtekstnieartykuowanynppreambua"/>
    <w:rsid w:val="00A51672"/>
    <w:rPr>
      <w:rFonts w:ascii="Times" w:hAnsi="Times" w:cs="Arial"/>
      <w:bCs/>
      <w:sz w:val="24"/>
      <w:lang w:val="pl-PL" w:eastAsia="pl-PL" w:bidi="ar-SA"/>
    </w:rPr>
  </w:style>
  <w:style w:type="paragraph" w:customStyle="1" w:styleId="NIEARTTEKSTtekstnieartykuowanynppodstprawnarozplubpreambua">
    <w:name w:val="NIEART_TEKST – tekst nieartykułowany (np. podst. prawna rozp. lub preambuła)"/>
    <w:basedOn w:val="Normalny"/>
    <w:next w:val="Normalny"/>
    <w:uiPriority w:val="7"/>
    <w:qFormat/>
    <w:rsid w:val="00991FEF"/>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11"/>
    <w:qFormat/>
    <w:rsid w:val="00214D10"/>
    <w:pPr>
      <w:suppressAutoHyphens/>
      <w:autoSpaceDE w:val="0"/>
      <w:autoSpaceDN w:val="0"/>
      <w:adjustRightInd w:val="0"/>
      <w:spacing w:before="120" w:line="360" w:lineRule="auto"/>
      <w:ind w:firstLine="510"/>
      <w:jc w:val="both"/>
    </w:pPr>
    <w:rPr>
      <w:rFonts w:ascii="Times" w:eastAsia="Times New Roman" w:hAnsi="Times" w:cs="Arial"/>
      <w:sz w:val="24"/>
    </w:rPr>
  </w:style>
  <w:style w:type="paragraph" w:customStyle="1" w:styleId="PKTpunkt">
    <w:name w:val="PKT – punkt"/>
    <w:uiPriority w:val="13"/>
    <w:qFormat/>
    <w:rsid w:val="006359BF"/>
    <w:pPr>
      <w:spacing w:line="360" w:lineRule="auto"/>
      <w:ind w:left="510" w:hanging="510"/>
      <w:jc w:val="both"/>
    </w:pPr>
    <w:rPr>
      <w:rFonts w:ascii="Times" w:eastAsia="Times New Roman" w:hAnsi="Times" w:cs="Arial"/>
      <w:bCs/>
      <w:sz w:val="24"/>
    </w:rPr>
  </w:style>
  <w:style w:type="paragraph" w:styleId="Poprawka">
    <w:name w:val="Revision"/>
    <w:hidden/>
    <w:uiPriority w:val="99"/>
    <w:semiHidden/>
    <w:rsid w:val="00C74EBD"/>
    <w:rPr>
      <w:sz w:val="22"/>
      <w:szCs w:val="22"/>
      <w:lang w:eastAsia="en-US"/>
    </w:rPr>
  </w:style>
  <w:style w:type="paragraph" w:customStyle="1" w:styleId="USTustnpkodeksu">
    <w:name w:val="UST(§) – ust. (§ np. kodeksu)"/>
    <w:basedOn w:val="Normalny"/>
    <w:uiPriority w:val="12"/>
    <w:qFormat/>
    <w:rsid w:val="00810950"/>
    <w:pPr>
      <w:suppressAutoHyphens/>
      <w:autoSpaceDE w:val="0"/>
      <w:autoSpaceDN w:val="0"/>
      <w:adjustRightInd w:val="0"/>
      <w:spacing w:line="360" w:lineRule="auto"/>
      <w:ind w:firstLine="510"/>
      <w:jc w:val="both"/>
    </w:pPr>
    <w:rPr>
      <w:rFonts w:ascii="Times" w:eastAsiaTheme="minorEastAsia" w:hAnsi="Times" w:cs="Arial"/>
      <w:bCs/>
      <w:sz w:val="24"/>
      <w:szCs w:val="20"/>
      <w:lang w:eastAsia="pl-PL"/>
    </w:rPr>
  </w:style>
  <w:style w:type="paragraph" w:customStyle="1" w:styleId="TYTUAKTUprzedmiotregulacjiustawylubrozporzdzenia">
    <w:name w:val="TYTUŁ_AKTU – przedmiot regulacji ustawy lub rozporządzenia"/>
    <w:next w:val="ARTartustawynprozporzdzenia"/>
    <w:uiPriority w:val="6"/>
    <w:qFormat/>
    <w:rsid w:val="0029400C"/>
    <w:pPr>
      <w:keepNext/>
      <w:suppressAutoHyphens/>
      <w:spacing w:before="120" w:after="360" w:line="360" w:lineRule="auto"/>
      <w:jc w:val="center"/>
    </w:pPr>
    <w:rPr>
      <w:rFonts w:ascii="Times" w:eastAsiaTheme="minorEastAsia" w:hAnsi="Times" w:cs="Arial"/>
      <w:b/>
      <w:bCs/>
      <w:sz w:val="24"/>
      <w:szCs w:val="24"/>
    </w:rPr>
  </w:style>
  <w:style w:type="character" w:styleId="Nierozpoznanawzmianka">
    <w:name w:val="Unresolved Mention"/>
    <w:basedOn w:val="Domylnaczcionkaakapitu"/>
    <w:uiPriority w:val="99"/>
    <w:semiHidden/>
    <w:unhideWhenUsed/>
    <w:rsid w:val="00851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63516248">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37932322">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77984571">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775441026">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98418885">
      <w:bodyDiv w:val="1"/>
      <w:marLeft w:val="0"/>
      <w:marRight w:val="0"/>
      <w:marTop w:val="0"/>
      <w:marBottom w:val="0"/>
      <w:divBdr>
        <w:top w:val="none" w:sz="0" w:space="0" w:color="auto"/>
        <w:left w:val="none" w:sz="0" w:space="0" w:color="auto"/>
        <w:bottom w:val="none" w:sz="0" w:space="0" w:color="auto"/>
        <w:right w:val="none" w:sz="0" w:space="0" w:color="auto"/>
      </w:divBdr>
    </w:div>
    <w:div w:id="21427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zp@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7731-70A7-4FEF-8EF8-BF9C34E8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7933</Characters>
  <Application>Microsoft Office Word</Application>
  <DocSecurity>4</DocSecurity>
  <Lines>66</Lines>
  <Paragraphs>18</Paragraphs>
  <ScaleCrop>false</ScaleCrop>
  <HeadingPairs>
    <vt:vector size="2" baseType="variant">
      <vt:variant>
        <vt:lpstr>Tytuł</vt:lpstr>
      </vt:variant>
      <vt:variant>
        <vt:i4>1</vt:i4>
      </vt:variant>
    </vt:vector>
  </HeadingPairs>
  <TitlesOfParts>
    <vt:vector size="1" baseType="lpstr">
      <vt:lpstr>Nazwa projektu</vt:lpstr>
    </vt:vector>
  </TitlesOfParts>
  <LinksUpToDate>false</LinksUpToDate>
  <CharactersWithSpaces>9177</CharactersWithSpaces>
  <SharedDoc>false</SharedDoc>
  <HLinks>
    <vt:vector size="6" baseType="variant">
      <vt:variant>
        <vt:i4>6226036</vt:i4>
      </vt:variant>
      <vt:variant>
        <vt:i4>0</vt:i4>
      </vt:variant>
      <vt:variant>
        <vt:i4>0</vt:i4>
      </vt:variant>
      <vt:variant>
        <vt:i4>5</vt:i4>
      </vt:variant>
      <vt:variant>
        <vt:lpwstr>mailto:karol.ziolkowski@mib.gov.pl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
  <cp:lastModifiedBy/>
  <cp:revision>1</cp:revision>
  <dcterms:created xsi:type="dcterms:W3CDTF">2023-09-05T08:02:00Z</dcterms:created>
  <dcterms:modified xsi:type="dcterms:W3CDTF">2023-09-05T08:02:00Z</dcterms:modified>
</cp:coreProperties>
</file>