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EF0A" w14:textId="4B5A842C" w:rsidR="00C47094" w:rsidRPr="00EB5736" w:rsidRDefault="000E278E" w:rsidP="00C47094">
      <w:pPr>
        <w:spacing w:after="120" w:line="240" w:lineRule="auto"/>
        <w:ind w:left="5670"/>
        <w:contextualSpacing/>
        <w:outlineLvl w:val="0"/>
        <w:rPr>
          <w:rFonts w:ascii="Times New Roman" w:eastAsia="Calibri" w:hAnsi="Times New Roman" w:cs="Times New Roman"/>
          <w:bCs/>
          <w:sz w:val="24"/>
          <w:szCs w:val="24"/>
        </w:rPr>
      </w:pPr>
      <w:bookmarkStart w:id="0" w:name="_GoBack"/>
      <w:bookmarkEnd w:id="0"/>
      <w:r>
        <w:rPr>
          <w:rFonts w:ascii="Times New Roman" w:eastAsia="Calibri" w:hAnsi="Times New Roman" w:cs="Times New Roman"/>
          <w:bCs/>
          <w:sz w:val="24"/>
          <w:szCs w:val="24"/>
        </w:rPr>
        <w:t>Załącznik do rozporządzenia</w:t>
      </w:r>
    </w:p>
    <w:p w14:paraId="0046115A" w14:textId="77777777" w:rsidR="00C47094" w:rsidRPr="00EB5736" w:rsidRDefault="00C47094" w:rsidP="00C47094">
      <w:pPr>
        <w:spacing w:after="120" w:line="240" w:lineRule="auto"/>
        <w:ind w:left="5670"/>
        <w:contextualSpacing/>
        <w:outlineLvl w:val="0"/>
        <w:rPr>
          <w:rFonts w:ascii="Times New Roman" w:eastAsia="Calibri" w:hAnsi="Times New Roman" w:cs="Times New Roman"/>
          <w:bCs/>
          <w:sz w:val="24"/>
          <w:szCs w:val="24"/>
        </w:rPr>
      </w:pPr>
      <w:r w:rsidRPr="00EB5736">
        <w:rPr>
          <w:rFonts w:ascii="Times New Roman" w:eastAsia="Calibri" w:hAnsi="Times New Roman" w:cs="Times New Roman"/>
          <w:bCs/>
          <w:sz w:val="24"/>
          <w:szCs w:val="24"/>
        </w:rPr>
        <w:t xml:space="preserve">Ministra Rolnictwa i Rozwoju Wsi </w:t>
      </w:r>
    </w:p>
    <w:p w14:paraId="1B145E73" w14:textId="64439B48" w:rsidR="00C47094" w:rsidRPr="00EB5736" w:rsidRDefault="00C47094" w:rsidP="00C47094">
      <w:pPr>
        <w:spacing w:after="120" w:line="240" w:lineRule="auto"/>
        <w:ind w:left="5670"/>
        <w:contextualSpacing/>
        <w:outlineLvl w:val="0"/>
        <w:rPr>
          <w:rFonts w:ascii="Times New Roman" w:eastAsia="Calibri" w:hAnsi="Times New Roman" w:cs="Times New Roman"/>
          <w:bCs/>
          <w:sz w:val="24"/>
          <w:szCs w:val="24"/>
        </w:rPr>
      </w:pPr>
      <w:r w:rsidRPr="00EB5736">
        <w:rPr>
          <w:rFonts w:ascii="Times New Roman" w:eastAsia="Calibri" w:hAnsi="Times New Roman" w:cs="Times New Roman"/>
          <w:bCs/>
          <w:sz w:val="24"/>
          <w:szCs w:val="24"/>
        </w:rPr>
        <w:t>z dnia …</w:t>
      </w:r>
      <w:r w:rsidR="00432FDE">
        <w:rPr>
          <w:rFonts w:ascii="Times New Roman" w:eastAsia="Calibri" w:hAnsi="Times New Roman" w:cs="Times New Roman"/>
          <w:bCs/>
          <w:sz w:val="24"/>
          <w:szCs w:val="24"/>
        </w:rPr>
        <w:t xml:space="preserve">.. 2024 </w:t>
      </w:r>
      <w:r w:rsidRPr="00EB5736">
        <w:rPr>
          <w:rFonts w:ascii="Times New Roman" w:eastAsia="Calibri" w:hAnsi="Times New Roman" w:cs="Times New Roman"/>
          <w:bCs/>
          <w:sz w:val="24"/>
          <w:szCs w:val="24"/>
        </w:rPr>
        <w:t>r. (Dz. U. poz. …)</w:t>
      </w:r>
    </w:p>
    <w:p w14:paraId="77782774" w14:textId="77777777" w:rsidR="00C47094" w:rsidRPr="00EB5736" w:rsidRDefault="00C47094" w:rsidP="00C47094">
      <w:pPr>
        <w:spacing w:after="120" w:line="264" w:lineRule="auto"/>
        <w:ind w:firstLine="709"/>
        <w:contextualSpacing/>
        <w:rPr>
          <w:rFonts w:ascii="Times New Roman" w:hAnsi="Times New Roman" w:cs="Times New Roman"/>
          <w:b/>
          <w:color w:val="000000" w:themeColor="text1"/>
          <w:sz w:val="24"/>
          <w:szCs w:val="24"/>
        </w:rPr>
      </w:pPr>
    </w:p>
    <w:p w14:paraId="578E7A3C" w14:textId="77777777" w:rsidR="00C47094" w:rsidRPr="00EB5736" w:rsidRDefault="00C47094" w:rsidP="00E512C8">
      <w:pPr>
        <w:spacing w:after="120" w:line="360" w:lineRule="auto"/>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„KRAJOWY PROGRAM MAJĄCY NA CELU WYKRYCIE ZAKAŻEŃ WIRUSAMI WYWOŁUJĄCYMI GRYPĘ PTAKÓW (</w:t>
      </w:r>
      <w:r w:rsidRPr="00EB5736">
        <w:rPr>
          <w:rFonts w:ascii="Times New Roman" w:hAnsi="Times New Roman" w:cs="Times New Roman"/>
          <w:i/>
          <w:color w:val="000000" w:themeColor="text1"/>
          <w:sz w:val="24"/>
          <w:szCs w:val="24"/>
        </w:rPr>
        <w:t>AVIAN INFLUENZA</w:t>
      </w:r>
      <w:r w:rsidRPr="00EB5736">
        <w:rPr>
          <w:rFonts w:ascii="Times New Roman" w:hAnsi="Times New Roman" w:cs="Times New Roman"/>
          <w:color w:val="000000" w:themeColor="text1"/>
          <w:sz w:val="24"/>
          <w:szCs w:val="24"/>
        </w:rPr>
        <w:t>) U DROBIU I DZIKICH PTAKÓW” NA 2024 R.</w:t>
      </w:r>
    </w:p>
    <w:p w14:paraId="0FF43B9F" w14:textId="6AB1C809" w:rsidR="00C47094" w:rsidRPr="00EB5736" w:rsidRDefault="00050D26" w:rsidP="003C620F">
      <w:pPr>
        <w:pStyle w:val="Akapitzlist"/>
        <w:numPr>
          <w:ilvl w:val="0"/>
          <w:numId w:val="19"/>
        </w:numPr>
        <w:spacing w:before="120" w:after="120" w:line="360" w:lineRule="auto"/>
        <w:ind w:hanging="5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124E2">
        <w:rPr>
          <w:rFonts w:ascii="Times New Roman" w:hAnsi="Times New Roman" w:cs="Times New Roman"/>
          <w:b/>
          <w:color w:val="000000" w:themeColor="text1"/>
          <w:sz w:val="24"/>
          <w:szCs w:val="24"/>
        </w:rPr>
        <w:t xml:space="preserve">  </w:t>
      </w:r>
      <w:r w:rsidR="00C47094" w:rsidRPr="00EB5736">
        <w:rPr>
          <w:rFonts w:ascii="Times New Roman" w:hAnsi="Times New Roman" w:cs="Times New Roman"/>
          <w:b/>
          <w:color w:val="000000" w:themeColor="text1"/>
          <w:sz w:val="24"/>
          <w:szCs w:val="24"/>
        </w:rPr>
        <w:t>Identyfikacja programu</w:t>
      </w:r>
    </w:p>
    <w:p w14:paraId="27A004DA" w14:textId="2649F8A5" w:rsidR="00C47094" w:rsidRPr="00EB5736" w:rsidRDefault="00C47094" w:rsidP="00050D26">
      <w:pPr>
        <w:pStyle w:val="Akapitzlist"/>
        <w:numPr>
          <w:ilvl w:val="1"/>
          <w:numId w:val="3"/>
        </w:numPr>
        <w:spacing w:after="120" w:line="360" w:lineRule="auto"/>
        <w:ind w:left="0" w:firstLine="851"/>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Państwo członkowskie: Rzeczpospolita Polska</w:t>
      </w:r>
    </w:p>
    <w:p w14:paraId="40E6DA9D" w14:textId="19555D67" w:rsidR="00C47094" w:rsidRPr="00EB5736" w:rsidRDefault="00C47094" w:rsidP="00050D26">
      <w:pPr>
        <w:pStyle w:val="Akapitzlist"/>
        <w:numPr>
          <w:ilvl w:val="1"/>
          <w:numId w:val="3"/>
        </w:numPr>
        <w:spacing w:after="120" w:line="360" w:lineRule="auto"/>
        <w:ind w:left="0" w:firstLine="851"/>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Choroba: grypa ptaków (</w:t>
      </w:r>
      <w:r w:rsidRPr="00EB5736">
        <w:rPr>
          <w:rFonts w:ascii="Times New Roman" w:hAnsi="Times New Roman" w:cs="Times New Roman"/>
          <w:i/>
          <w:color w:val="000000" w:themeColor="text1"/>
          <w:sz w:val="24"/>
          <w:szCs w:val="24"/>
        </w:rPr>
        <w:t>Avian influenza</w:t>
      </w:r>
      <w:r w:rsidRPr="00EB5736">
        <w:rPr>
          <w:rFonts w:ascii="Times New Roman" w:hAnsi="Times New Roman" w:cs="Times New Roman"/>
          <w:color w:val="000000" w:themeColor="text1"/>
          <w:sz w:val="24"/>
          <w:szCs w:val="24"/>
        </w:rPr>
        <w:t xml:space="preserve">) u drobiu i dzikich ptaków </w:t>
      </w:r>
    </w:p>
    <w:p w14:paraId="735D9472" w14:textId="28FEEC80" w:rsidR="00C47094" w:rsidRPr="003E6A19" w:rsidRDefault="00C47094" w:rsidP="00050D26">
      <w:pPr>
        <w:pStyle w:val="Akapitzlist"/>
        <w:numPr>
          <w:ilvl w:val="1"/>
          <w:numId w:val="3"/>
        </w:numPr>
        <w:spacing w:after="120" w:line="360" w:lineRule="auto"/>
        <w:ind w:left="0" w:firstLine="851"/>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„Krajowy program mający na celu wykrycie zakażeń wirusami wywołującymi grypę ptaków (</w:t>
      </w:r>
      <w:r w:rsidRPr="00EB5736">
        <w:rPr>
          <w:rFonts w:ascii="Times New Roman" w:hAnsi="Times New Roman" w:cs="Times New Roman"/>
          <w:i/>
          <w:color w:val="000000" w:themeColor="text1"/>
          <w:sz w:val="24"/>
          <w:szCs w:val="24"/>
        </w:rPr>
        <w:t>Avian influenza</w:t>
      </w:r>
      <w:r w:rsidRPr="00EB5736">
        <w:rPr>
          <w:rFonts w:ascii="Times New Roman" w:hAnsi="Times New Roman" w:cs="Times New Roman"/>
          <w:color w:val="000000" w:themeColor="text1"/>
          <w:sz w:val="24"/>
          <w:szCs w:val="24"/>
        </w:rPr>
        <w:t xml:space="preserve">) u drobiu i dzikich ptaków” na 2024 r., zwany dalej „programem”, jest realizowany w trybie nadzoru biernego oraz nadzoru czynnego nad występowaniem grypy ptaków u populacji drobiu utrzymywanego w warunkach fermowych </w:t>
      </w:r>
      <w:r w:rsidRPr="00E27672">
        <w:rPr>
          <w:rFonts w:ascii="Times New Roman" w:hAnsi="Times New Roman" w:cs="Times New Roman"/>
          <w:color w:val="000000" w:themeColor="text1"/>
          <w:sz w:val="24"/>
          <w:szCs w:val="24"/>
        </w:rPr>
        <w:t xml:space="preserve">oraz u populacji dzikich ptaków stale lub okresowo bytujących na </w:t>
      </w:r>
      <w:r w:rsidRPr="003E6A19">
        <w:rPr>
          <w:rFonts w:ascii="Times New Roman" w:hAnsi="Times New Roman" w:cs="Times New Roman"/>
          <w:color w:val="000000" w:themeColor="text1"/>
          <w:sz w:val="24"/>
          <w:szCs w:val="24"/>
        </w:rPr>
        <w:t>terytorium Rzeczypospolitej Polskiej.</w:t>
      </w:r>
    </w:p>
    <w:p w14:paraId="00A2EE88" w14:textId="77777777" w:rsidR="00C47094" w:rsidRPr="00EB5736" w:rsidRDefault="00C47094" w:rsidP="00050D26">
      <w:pPr>
        <w:pStyle w:val="Akapitzlist"/>
        <w:numPr>
          <w:ilvl w:val="0"/>
          <w:numId w:val="3"/>
        </w:numPr>
        <w:spacing w:after="120" w:line="360" w:lineRule="auto"/>
        <w:ind w:left="0" w:firstLine="284"/>
        <w:jc w:val="both"/>
        <w:rPr>
          <w:rFonts w:ascii="Times New Roman" w:hAnsi="Times New Roman" w:cs="Times New Roman"/>
          <w:color w:val="000000" w:themeColor="text1"/>
          <w:sz w:val="24"/>
          <w:szCs w:val="24"/>
        </w:rPr>
      </w:pPr>
      <w:r w:rsidRPr="00EB5736">
        <w:rPr>
          <w:rFonts w:ascii="Times New Roman" w:hAnsi="Times New Roman" w:cs="Times New Roman"/>
          <w:b/>
          <w:color w:val="000000" w:themeColor="text1"/>
          <w:sz w:val="24"/>
          <w:szCs w:val="24"/>
        </w:rPr>
        <w:t>Cele nadzoru</w:t>
      </w:r>
    </w:p>
    <w:p w14:paraId="05A58E1C" w14:textId="10A8FF49"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Wysoce zjadliwa grypa ptaków (</w:t>
      </w:r>
      <w:r w:rsidRPr="00EB5736">
        <w:rPr>
          <w:rFonts w:ascii="Times New Roman" w:hAnsi="Times New Roman" w:cs="Times New Roman"/>
          <w:i/>
          <w:color w:val="000000" w:themeColor="text1"/>
          <w:sz w:val="24"/>
          <w:szCs w:val="24"/>
        </w:rPr>
        <w:t xml:space="preserve">highly pathogenic avian influenza – </w:t>
      </w:r>
      <w:r w:rsidRPr="00EB5736">
        <w:rPr>
          <w:rFonts w:ascii="Times New Roman" w:hAnsi="Times New Roman" w:cs="Times New Roman"/>
          <w:iCs/>
          <w:color w:val="000000" w:themeColor="text1"/>
          <w:sz w:val="24"/>
          <w:szCs w:val="24"/>
        </w:rPr>
        <w:t>HPAI)</w:t>
      </w:r>
      <w:r w:rsidRPr="00EB5736">
        <w:rPr>
          <w:rFonts w:ascii="Times New Roman" w:hAnsi="Times New Roman" w:cs="Times New Roman"/>
          <w:color w:val="000000" w:themeColor="text1"/>
          <w:sz w:val="24"/>
          <w:szCs w:val="24"/>
        </w:rPr>
        <w:t xml:space="preserve"> jest chorobą zakaźną zwierząt kategorii A+D+E wymienioną w załączniku do rozporządzenia wykonawczego Komisji (UE) 2018/1882 z dnia 3 grudnia 2018 r. w sprawie stosowania niektórych przepisów dotyczących zapobiegania chorobom oraz ich zwalczania do kategorii chorób umieszczonych w wykazie oraz ustanawiającego wykaz gatunków i grup gatunków, z którymi wiąże się znaczne ryzyko rozprzestrzeniania się chorób umieszczonych w tym wykazie (Dz. Urz. UE L 308 z 04.12.2018, str. 21, z późn. zm.). </w:t>
      </w:r>
    </w:p>
    <w:p w14:paraId="3B496C37"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Szczegółowy sposób i tryb zwalczania grypy ptaków, w tym HPAI, są określone w rozporządzeniu delegowanym Komisji (UE) 2020/687 z dnia 17 grudnia 2019 r. uzupełniającym rozporządzenie Parlamentu Europejskiego i Rady (UE) 2016/429 w odniesieniu do przepisów dotyczących zapobiegania niektórym chorobom umieszczonym w wykazie oraz ich zwalczania (Dz. Urz. UE L 174 z 03.06.2020, str. 64, z późn. zm.).</w:t>
      </w:r>
    </w:p>
    <w:p w14:paraId="0AC9471E"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Zakażenie wirusami nisko zjadliwej grypy ptaków (</w:t>
      </w:r>
      <w:r w:rsidRPr="00EB5736">
        <w:rPr>
          <w:rFonts w:ascii="Times New Roman" w:hAnsi="Times New Roman" w:cs="Times New Roman"/>
          <w:i/>
          <w:color w:val="000000" w:themeColor="text1"/>
          <w:sz w:val="24"/>
          <w:szCs w:val="24"/>
        </w:rPr>
        <w:t xml:space="preserve">low pathogenic avian influenza </w:t>
      </w:r>
      <w:r w:rsidRPr="00EB5736">
        <w:rPr>
          <w:rFonts w:ascii="Times New Roman" w:hAnsi="Times New Roman" w:cs="Times New Roman"/>
          <w:iCs/>
          <w:color w:val="000000" w:themeColor="text1"/>
          <w:sz w:val="24"/>
          <w:szCs w:val="24"/>
        </w:rPr>
        <w:t>– LPAI</w:t>
      </w:r>
      <w:r w:rsidRPr="00EB5736">
        <w:rPr>
          <w:rFonts w:ascii="Times New Roman" w:hAnsi="Times New Roman" w:cs="Times New Roman"/>
          <w:color w:val="000000" w:themeColor="text1"/>
          <w:sz w:val="24"/>
          <w:szCs w:val="24"/>
        </w:rPr>
        <w:t xml:space="preserve">) wywołuje chorobę kategorii D+E wymienioną w załączniku do rozporządzenia wykonawczego Komisji (UE) 2018/1882 z dnia 3 grudnia 2018 r. w sprawie stosowania niektórych przepisów dotyczących zapobiegania chorobom oraz ich zwalczania do kategorii chorób umieszczonych w wykazie oraz ustanawiającego wykaz gatunków i grup gatunków, z </w:t>
      </w:r>
      <w:r w:rsidRPr="00EB5736">
        <w:rPr>
          <w:rFonts w:ascii="Times New Roman" w:hAnsi="Times New Roman" w:cs="Times New Roman"/>
          <w:color w:val="000000" w:themeColor="text1"/>
          <w:sz w:val="24"/>
          <w:szCs w:val="24"/>
        </w:rPr>
        <w:lastRenderedPageBreak/>
        <w:t>którymi wiąże się znaczne ryzyko rozprzestrzeniania się chorób umieszczonych w tym wykazie.</w:t>
      </w:r>
    </w:p>
    <w:p w14:paraId="66BA08E9" w14:textId="54D9021D"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Obowiązek prowadzenia badań w kierunku grypy ptaków typu A podtypów H5 i H7, jak również szczegółowy sposób i tryb zwalczania tej choroby zakaźnej wynikają z przepisów rozporządzenia delegowanego Komisji (UE) 2020/689 z dnia 17 grudnia 2019 r. uzupełniającego rozporządzenie Parlamentu Europejskiego i Rady (UE) 2016/429 w odniesieniu do zasad dotyczących nadzoru, programów likwidacji choroby oraz statusu obszaru wolnego od choroby w przypadku niektórych chorób umieszczonych w wykazie i niektórych nowo występujących chorób (Dz. Urz. UE L 174 z 03.06.2020, str. 211, z późn. zm.), zwanego dalej „rozporządzeniem 2020/689”. </w:t>
      </w:r>
    </w:p>
    <w:p w14:paraId="09F4C9A2" w14:textId="77777777" w:rsidR="00C47094" w:rsidRPr="00EB5736" w:rsidRDefault="00C47094" w:rsidP="00C47094">
      <w:pPr>
        <w:spacing w:after="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Cele nadzoru nad drobiem i dzikimi ptakami są następujące:</w:t>
      </w:r>
    </w:p>
    <w:p w14:paraId="0EE8106A" w14:textId="77777777" w:rsidR="00C47094" w:rsidRPr="00EB5736" w:rsidRDefault="00C47094" w:rsidP="00C47094">
      <w:pPr>
        <w:pStyle w:val="Akapitzlist"/>
        <w:numPr>
          <w:ilvl w:val="0"/>
          <w:numId w:val="8"/>
        </w:numPr>
        <w:tabs>
          <w:tab w:val="clear" w:pos="1429"/>
        </w:tabs>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wczesne wykrywanie HPAI u drobiu;</w:t>
      </w:r>
    </w:p>
    <w:p w14:paraId="77CA6DB3" w14:textId="77777777" w:rsidR="00C47094" w:rsidRPr="00EB5736" w:rsidRDefault="00C47094" w:rsidP="00C47094">
      <w:pPr>
        <w:pStyle w:val="Akapitzlist"/>
        <w:numPr>
          <w:ilvl w:val="0"/>
          <w:numId w:val="8"/>
        </w:numPr>
        <w:tabs>
          <w:tab w:val="clear" w:pos="1429"/>
        </w:tabs>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wczesne wykrywanie HPAI u dzikich ptaków, w ramach którego przewiduje się:</w:t>
      </w:r>
    </w:p>
    <w:p w14:paraId="2BDF58E6" w14:textId="77777777" w:rsidR="00C47094" w:rsidRPr="00EB5736" w:rsidRDefault="00C47094" w:rsidP="00C47094">
      <w:pPr>
        <w:pStyle w:val="Akapitzlist"/>
        <w:numPr>
          <w:ilvl w:val="1"/>
          <w:numId w:val="8"/>
        </w:numPr>
        <w:tabs>
          <w:tab w:val="clear" w:pos="1440"/>
          <w:tab w:val="num" w:pos="1560"/>
        </w:tabs>
        <w:spacing w:after="120" w:line="360" w:lineRule="auto"/>
        <w:ind w:left="794"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wczesne ostrzeganie o możliwym przeniesieniu HPAI na drób, w szczególności jeżeli wirusy są przenoszone do Unii Europejskiej w wyniku przemieszczeń migracyjnych dzikich ptaków,</w:t>
      </w:r>
    </w:p>
    <w:p w14:paraId="3262468C" w14:textId="77777777" w:rsidR="00C47094" w:rsidRPr="00EB5736" w:rsidRDefault="00C47094" w:rsidP="00C47094">
      <w:pPr>
        <w:pStyle w:val="Akapitzlist"/>
        <w:numPr>
          <w:ilvl w:val="1"/>
          <w:numId w:val="8"/>
        </w:numPr>
        <w:tabs>
          <w:tab w:val="clear" w:pos="1440"/>
          <w:tab w:val="num" w:pos="1560"/>
        </w:tabs>
        <w:spacing w:after="120" w:line="360" w:lineRule="auto"/>
        <w:ind w:left="794"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ocenę ryzyka rozprzestrzeniania się wirusów po stwierdzeniu HPAI u dzikich ptaków;</w:t>
      </w:r>
    </w:p>
    <w:p w14:paraId="7F393E46" w14:textId="77777777" w:rsidR="00C47094" w:rsidRPr="00EB5736" w:rsidRDefault="00C47094" w:rsidP="00C47094">
      <w:pPr>
        <w:pStyle w:val="Akapitzlist"/>
        <w:numPr>
          <w:ilvl w:val="0"/>
          <w:numId w:val="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wykrywanie HPAI u gatunków drobiu, które zasadniczo nie wykazują typowych objawów klinicznych;</w:t>
      </w:r>
    </w:p>
    <w:p w14:paraId="52170654" w14:textId="77777777" w:rsidR="00C47094" w:rsidRPr="00EB5736" w:rsidRDefault="00C47094" w:rsidP="00C47094">
      <w:pPr>
        <w:pStyle w:val="Akapitzlist"/>
        <w:numPr>
          <w:ilvl w:val="0"/>
          <w:numId w:val="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wykrywanie krążących wirusów LPAI, które mogą rozprzestrzeniać się między stadami drobiu, w szczególności na obszarach o wysokim zagęszczeniu zakładów drobiarskich, z uwagi na ich potencjał mutacji w HPAI, aby:</w:t>
      </w:r>
    </w:p>
    <w:p w14:paraId="585AAAF1" w14:textId="77777777" w:rsidR="00C47094" w:rsidRPr="00EB5736" w:rsidRDefault="00C47094" w:rsidP="00C47094">
      <w:pPr>
        <w:pStyle w:val="Akapitzlist"/>
        <w:numPr>
          <w:ilvl w:val="1"/>
          <w:numId w:val="8"/>
        </w:numPr>
        <w:tabs>
          <w:tab w:val="clear" w:pos="1440"/>
          <w:tab w:val="num" w:pos="1560"/>
        </w:tabs>
        <w:spacing w:after="120" w:line="360" w:lineRule="auto"/>
        <w:ind w:left="794"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zidentyfikować klastry zakażenia wirusami LPAI oraz</w:t>
      </w:r>
    </w:p>
    <w:p w14:paraId="295CC501" w14:textId="77777777" w:rsidR="00C47094" w:rsidRPr="00EB5736" w:rsidRDefault="00C47094" w:rsidP="00C47094">
      <w:pPr>
        <w:pStyle w:val="Akapitzlist"/>
        <w:numPr>
          <w:ilvl w:val="1"/>
          <w:numId w:val="8"/>
        </w:numPr>
        <w:tabs>
          <w:tab w:val="clear" w:pos="1440"/>
          <w:tab w:val="num" w:pos="1560"/>
        </w:tabs>
        <w:spacing w:after="120" w:line="360" w:lineRule="auto"/>
        <w:ind w:left="794"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monitorować ryzyko rozprzestrzeniania się LPAI przez przemieszczający się drób i przez przedmioty skażone w niektórych zagrożonych systemach produkcji;</w:t>
      </w:r>
    </w:p>
    <w:p w14:paraId="66FE8EF4" w14:textId="77777777" w:rsidR="00C47094" w:rsidRPr="00EB5736" w:rsidRDefault="00C47094" w:rsidP="00C47094">
      <w:pPr>
        <w:pStyle w:val="Akapitzlist"/>
        <w:numPr>
          <w:ilvl w:val="0"/>
          <w:numId w:val="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wnoszenie wkładu w poszerzanie wiedzy na temat HPAI i LPAI stwarzających potencjalne ryzyko zoonotyczne.</w:t>
      </w:r>
    </w:p>
    <w:p w14:paraId="4EBF0D71" w14:textId="77777777" w:rsidR="00C47094" w:rsidRPr="00EB5736" w:rsidRDefault="00C47094" w:rsidP="00C47094">
      <w:pPr>
        <w:numPr>
          <w:ilvl w:val="0"/>
          <w:numId w:val="1"/>
        </w:numPr>
        <w:spacing w:after="120" w:line="360" w:lineRule="auto"/>
        <w:ind w:left="0" w:firstLine="0"/>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Czas trwania programu</w:t>
      </w:r>
    </w:p>
    <w:p w14:paraId="127389FC" w14:textId="77777777" w:rsidR="00C47094" w:rsidRPr="00EB5736" w:rsidRDefault="00C47094" w:rsidP="00C47094">
      <w:pPr>
        <w:spacing w:after="120" w:line="360" w:lineRule="auto"/>
        <w:ind w:firstLine="425"/>
        <w:contextualSpacing/>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Okres realizacji programu: 2024 r.</w:t>
      </w:r>
    </w:p>
    <w:p w14:paraId="75814B88" w14:textId="77777777" w:rsidR="00C47094" w:rsidRPr="00EB5736" w:rsidRDefault="00C47094" w:rsidP="00C47094">
      <w:pPr>
        <w:pStyle w:val="Akapitzlist"/>
        <w:keepNext/>
        <w:numPr>
          <w:ilvl w:val="0"/>
          <w:numId w:val="1"/>
        </w:numPr>
        <w:spacing w:after="120" w:line="360" w:lineRule="auto"/>
        <w:ind w:left="0" w:firstLine="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Opis i wyznaczenie obszarów, na których program ma być realizowany</w:t>
      </w:r>
    </w:p>
    <w:p w14:paraId="7C3B8914" w14:textId="56CCFDB4" w:rsidR="00C47094" w:rsidRPr="00EB5736" w:rsidRDefault="00C47094" w:rsidP="00C47094">
      <w:pPr>
        <w:keepNext/>
        <w:spacing w:after="120" w:line="360" w:lineRule="auto"/>
        <w:ind w:firstLine="425"/>
        <w:contextualSpacing/>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 xml:space="preserve">Program będzie realizowany na terytorium </w:t>
      </w:r>
      <w:r w:rsidR="00A7172D" w:rsidRPr="00A7172D">
        <w:rPr>
          <w:rFonts w:ascii="Times New Roman" w:hAnsi="Times New Roman" w:cs="Times New Roman"/>
          <w:color w:val="000000" w:themeColor="text1"/>
          <w:sz w:val="24"/>
          <w:szCs w:val="24"/>
        </w:rPr>
        <w:t>Rzecz</w:t>
      </w:r>
      <w:r w:rsidR="00FB71E3">
        <w:rPr>
          <w:rFonts w:ascii="Times New Roman" w:hAnsi="Times New Roman" w:cs="Times New Roman"/>
          <w:color w:val="000000" w:themeColor="text1"/>
          <w:sz w:val="24"/>
          <w:szCs w:val="24"/>
        </w:rPr>
        <w:t>y</w:t>
      </w:r>
      <w:r w:rsidR="00A7172D" w:rsidRPr="00A7172D">
        <w:rPr>
          <w:rFonts w:ascii="Times New Roman" w:hAnsi="Times New Roman" w:cs="Times New Roman"/>
          <w:color w:val="000000" w:themeColor="text1"/>
          <w:sz w:val="24"/>
          <w:szCs w:val="24"/>
        </w:rPr>
        <w:t>pospolit</w:t>
      </w:r>
      <w:r w:rsidR="00A7172D">
        <w:rPr>
          <w:rFonts w:ascii="Times New Roman" w:hAnsi="Times New Roman" w:cs="Times New Roman"/>
          <w:color w:val="000000" w:themeColor="text1"/>
          <w:sz w:val="24"/>
          <w:szCs w:val="24"/>
        </w:rPr>
        <w:t>ej</w:t>
      </w:r>
      <w:r w:rsidR="00A7172D" w:rsidRPr="00A7172D">
        <w:rPr>
          <w:rFonts w:ascii="Times New Roman" w:hAnsi="Times New Roman" w:cs="Times New Roman"/>
          <w:color w:val="000000" w:themeColor="text1"/>
          <w:sz w:val="24"/>
          <w:szCs w:val="24"/>
        </w:rPr>
        <w:t xml:space="preserve"> Polsk</w:t>
      </w:r>
      <w:r w:rsidR="00A7172D">
        <w:rPr>
          <w:rFonts w:ascii="Times New Roman" w:hAnsi="Times New Roman" w:cs="Times New Roman"/>
          <w:color w:val="000000" w:themeColor="text1"/>
          <w:sz w:val="24"/>
          <w:szCs w:val="24"/>
        </w:rPr>
        <w:t>iej</w:t>
      </w:r>
      <w:r w:rsidRPr="00EB5736">
        <w:rPr>
          <w:rFonts w:ascii="Times New Roman" w:hAnsi="Times New Roman" w:cs="Times New Roman"/>
          <w:color w:val="000000" w:themeColor="text1"/>
          <w:sz w:val="24"/>
          <w:szCs w:val="24"/>
        </w:rPr>
        <w:t xml:space="preserve">. Zgodnie z obowiązującym podziałem administracyjnym terytorium kraju jest podzielone na 16 </w:t>
      </w:r>
      <w:r w:rsidRPr="00EB5736">
        <w:rPr>
          <w:rFonts w:ascii="Times New Roman" w:hAnsi="Times New Roman" w:cs="Times New Roman"/>
          <w:color w:val="000000" w:themeColor="text1"/>
          <w:sz w:val="24"/>
          <w:szCs w:val="24"/>
        </w:rPr>
        <w:lastRenderedPageBreak/>
        <w:t xml:space="preserve">województw, 314 powiatów i 66 miast na prawach powiatu oraz 2477 gmin, w tym 302 gminy miejskie, 662 gminy miejsko-wiejskie oraz 1513 gmin wiejskich. </w:t>
      </w:r>
    </w:p>
    <w:p w14:paraId="0441D1A4" w14:textId="123E7029" w:rsidR="00C47094" w:rsidRPr="00EB5736" w:rsidRDefault="00C47094" w:rsidP="00647A7B">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Terytorialny zakres działania oraz siedziby powiatowych lekarzy weterynarii</w:t>
      </w:r>
      <w:r w:rsidR="00AC6CB2">
        <w:rPr>
          <w:rFonts w:ascii="Times New Roman" w:hAnsi="Times New Roman" w:cs="Times New Roman"/>
          <w:color w:val="000000" w:themeColor="text1"/>
          <w:sz w:val="24"/>
          <w:szCs w:val="24"/>
        </w:rPr>
        <w:t xml:space="preserve"> są </w:t>
      </w:r>
      <w:r w:rsidRPr="00EB5736">
        <w:rPr>
          <w:rFonts w:ascii="Times New Roman" w:hAnsi="Times New Roman" w:cs="Times New Roman"/>
          <w:color w:val="000000" w:themeColor="text1"/>
          <w:sz w:val="24"/>
          <w:szCs w:val="24"/>
        </w:rPr>
        <w:t>określone w załączniku nr 1 do rozporządzenia Ministra Rolnictwa i Rozwoju Wsi z dnia 25 sierpnia 2004</w:t>
      </w:r>
      <w:r w:rsidR="00AC6CB2">
        <w:rPr>
          <w:rFonts w:ascii="Times New Roman" w:hAnsi="Times New Roman" w:cs="Times New Roman"/>
          <w:color w:val="000000" w:themeColor="text1"/>
          <w:sz w:val="24"/>
          <w:szCs w:val="24"/>
        </w:rPr>
        <w:t> </w:t>
      </w:r>
      <w:r w:rsidRPr="00EB5736">
        <w:rPr>
          <w:rFonts w:ascii="Times New Roman" w:hAnsi="Times New Roman" w:cs="Times New Roman"/>
          <w:color w:val="000000" w:themeColor="text1"/>
          <w:sz w:val="24"/>
          <w:szCs w:val="24"/>
        </w:rPr>
        <w:t>r. w sprawie terytorialnego zakresu działania oraz siedzib powiatowych i granicznych lekarzy weterynarii (Dz. U. z 2023 r. poz. 766</w:t>
      </w:r>
      <w:r w:rsidR="00647A7B" w:rsidRPr="00EB5736">
        <w:rPr>
          <w:rFonts w:ascii="Times New Roman" w:hAnsi="Times New Roman" w:cs="Times New Roman"/>
          <w:color w:val="000000" w:themeColor="text1"/>
          <w:sz w:val="24"/>
          <w:szCs w:val="24"/>
        </w:rPr>
        <w:t xml:space="preserve">). </w:t>
      </w:r>
    </w:p>
    <w:p w14:paraId="6C1428BD" w14:textId="77777777" w:rsidR="00C47094" w:rsidRPr="00EB5736" w:rsidRDefault="00C47094" w:rsidP="00C47094">
      <w:pPr>
        <w:pStyle w:val="Akapitzlist"/>
        <w:numPr>
          <w:ilvl w:val="0"/>
          <w:numId w:val="20"/>
        </w:numPr>
        <w:spacing w:after="120" w:line="360" w:lineRule="auto"/>
        <w:ind w:left="255" w:hanging="255"/>
        <w:jc w:val="both"/>
        <w:rPr>
          <w:rFonts w:ascii="Times New Roman" w:hAnsi="Times New Roman" w:cs="Times New Roman"/>
          <w:color w:val="000000" w:themeColor="text1"/>
          <w:sz w:val="24"/>
          <w:szCs w:val="24"/>
        </w:rPr>
      </w:pPr>
      <w:r w:rsidRPr="00EB5736">
        <w:rPr>
          <w:rFonts w:ascii="Times New Roman" w:hAnsi="Times New Roman" w:cs="Times New Roman"/>
          <w:b/>
          <w:color w:val="000000" w:themeColor="text1"/>
          <w:sz w:val="24"/>
          <w:szCs w:val="24"/>
        </w:rPr>
        <w:t>Identyfikacja obszarów podwyższonego ryzyka wprowadzenia i rozprzestrzeniania HPAI</w:t>
      </w:r>
    </w:p>
    <w:p w14:paraId="5C6BC249" w14:textId="77777777" w:rsidR="00C47094" w:rsidRPr="00EB5736" w:rsidRDefault="00C47094" w:rsidP="00C47094">
      <w:pPr>
        <w:spacing w:after="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Obszary wysokiego ryzyka wystąpienia HPAI:</w:t>
      </w:r>
    </w:p>
    <w:p w14:paraId="2D094C74" w14:textId="77777777" w:rsidR="00C47094" w:rsidRPr="00EB5736" w:rsidRDefault="00C47094" w:rsidP="00C47094">
      <w:pPr>
        <w:pStyle w:val="Akapitzlist"/>
        <w:numPr>
          <w:ilvl w:val="0"/>
          <w:numId w:val="17"/>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lubelskie – powiat lubartowski;</w:t>
      </w:r>
    </w:p>
    <w:p w14:paraId="58C6C120" w14:textId="77777777" w:rsidR="00C47094" w:rsidRPr="00EB5736" w:rsidRDefault="00C47094" w:rsidP="00C47094">
      <w:pPr>
        <w:pStyle w:val="Akapitzlist"/>
        <w:numPr>
          <w:ilvl w:val="0"/>
          <w:numId w:val="17"/>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lubuskie – powiat gorzowski;</w:t>
      </w:r>
    </w:p>
    <w:p w14:paraId="5BEBD14C" w14:textId="006193D7" w:rsidR="00C47094" w:rsidRPr="00EB5736" w:rsidRDefault="00C47094" w:rsidP="00C47094">
      <w:pPr>
        <w:pStyle w:val="Akapitzlist"/>
        <w:numPr>
          <w:ilvl w:val="0"/>
          <w:numId w:val="17"/>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łódzkie – powiaty sieradzki i poddębicki;</w:t>
      </w:r>
    </w:p>
    <w:p w14:paraId="00C9474D" w14:textId="77777777" w:rsidR="00C47094" w:rsidRPr="00EB5736" w:rsidRDefault="00C47094" w:rsidP="00C47094">
      <w:pPr>
        <w:pStyle w:val="Akapitzlist"/>
        <w:numPr>
          <w:ilvl w:val="0"/>
          <w:numId w:val="17"/>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mazowieckie – powiaty: żuromiński, mławski i siedlecki;</w:t>
      </w:r>
    </w:p>
    <w:p w14:paraId="44C0FDA9" w14:textId="3A714266" w:rsidR="00C47094" w:rsidRPr="00EB5736" w:rsidRDefault="00C47094" w:rsidP="00C47094">
      <w:pPr>
        <w:pStyle w:val="Akapitzlist"/>
        <w:numPr>
          <w:ilvl w:val="0"/>
          <w:numId w:val="17"/>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warmińsko-mazurskie – powiaty iławski i nowomiejski;</w:t>
      </w:r>
    </w:p>
    <w:p w14:paraId="3AD00813" w14:textId="77777777" w:rsidR="00C47094" w:rsidRPr="00EB5736" w:rsidRDefault="00C47094" w:rsidP="00C47094">
      <w:pPr>
        <w:pStyle w:val="Akapitzlist"/>
        <w:numPr>
          <w:ilvl w:val="0"/>
          <w:numId w:val="17"/>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wielkopolskie – powiaty: kaliski, ostrowski, ostrzeszowski, wolsztyński i turecki.</w:t>
      </w:r>
    </w:p>
    <w:p w14:paraId="59D29160" w14:textId="77777777" w:rsidR="00C47094" w:rsidRPr="00EB5736" w:rsidRDefault="00C47094" w:rsidP="00C47094">
      <w:pPr>
        <w:spacing w:before="120" w:after="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Obszary średniego ryzyka wystąpienia HPAI:</w:t>
      </w:r>
    </w:p>
    <w:p w14:paraId="7E1FECDC" w14:textId="5D881ADD"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dolnośląskie – powiaty</w:t>
      </w:r>
      <w:r w:rsidR="00AC6CB2">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trzebnicki i milicki;</w:t>
      </w:r>
    </w:p>
    <w:p w14:paraId="29CE9DB9"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kujawsko-pomorskie – powiaty: inowrocławski, chełmiński i lipnowski;</w:t>
      </w:r>
    </w:p>
    <w:p w14:paraId="768587F6"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lubuskie – powiaty: zielonogórski, międzyrzecki i nowosolski;</w:t>
      </w:r>
    </w:p>
    <w:p w14:paraId="7BBDECB0"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mazowieckie – powiaty: gostyniński, płocki i sierpecki;</w:t>
      </w:r>
    </w:p>
    <w:p w14:paraId="402E13C0"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opolskie – powiat kędzierzyńsko-kozielski;</w:t>
      </w:r>
    </w:p>
    <w:p w14:paraId="42B8714F"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pomorskie – powiat kartuski;</w:t>
      </w:r>
    </w:p>
    <w:p w14:paraId="38DFC542" w14:textId="497B7BE2"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śląskie – powiaty cieszyński i tarnogórski;</w:t>
      </w:r>
    </w:p>
    <w:p w14:paraId="7B9F3B7B"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warmińsko-mazurskie – powiaty: działdowski, olsztyński i ostródzki;</w:t>
      </w:r>
    </w:p>
    <w:p w14:paraId="26B9DAF7" w14:textId="77777777" w:rsidR="00C47094" w:rsidRPr="00EB5736" w:rsidRDefault="00C47094" w:rsidP="00C47094">
      <w:pPr>
        <w:pStyle w:val="Akapitzlist"/>
        <w:numPr>
          <w:ilvl w:val="0"/>
          <w:numId w:val="18"/>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województwo wielkopolskie – powiaty: grodziski, kępiński, szamotulski i kolski.</w:t>
      </w:r>
    </w:p>
    <w:p w14:paraId="2537395F" w14:textId="77777777" w:rsidR="00C47094" w:rsidRPr="00EB5736" w:rsidRDefault="00C47094" w:rsidP="00C47094">
      <w:pPr>
        <w:keepNext/>
        <w:spacing w:after="120" w:line="360" w:lineRule="auto"/>
        <w:ind w:firstLine="425"/>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5.1. Dzikie ptaki </w:t>
      </w:r>
    </w:p>
    <w:p w14:paraId="52A0B120" w14:textId="77777777" w:rsidR="00C47094" w:rsidRPr="00EB5736" w:rsidRDefault="00C47094" w:rsidP="00C47094">
      <w:pPr>
        <w:keepNext/>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Nadzorem są objęte obszary w pasie nadmorskim oraz wokół naturalnych i sztucznych zbiorników wodnych i wzdłuż dróg wodnych, a także obszary wskazane jako miejsca </w:t>
      </w:r>
      <w:r w:rsidRPr="00EB5736">
        <w:rPr>
          <w:rFonts w:ascii="Times New Roman" w:hAnsi="Times New Roman" w:cs="Times New Roman"/>
          <w:color w:val="000000" w:themeColor="text1"/>
          <w:sz w:val="24"/>
          <w:szCs w:val="24"/>
        </w:rPr>
        <w:lastRenderedPageBreak/>
        <w:t>odpoczynku i żerowiska ptaków migrujących, w tym użytki rolne, w szczególności jeżeli obszary te znajdują się w sąsiedztwie gospodarstw utrzymujących drób.</w:t>
      </w:r>
    </w:p>
    <w:p w14:paraId="79B7FAA1" w14:textId="3EAB5656"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Jeżeli obecność wirusów wywołujących HPAI została stwierdzona u drobiu lub dzikich ptaków w państwach członkowskich Unii Europejskiej lub państwach trzecich sąsiadujących z </w:t>
      </w:r>
      <w:r w:rsidR="00A7172D" w:rsidRPr="00FB71E3">
        <w:rPr>
          <w:rFonts w:ascii="Times New Roman" w:hAnsi="Times New Roman" w:cs="Times New Roman"/>
          <w:color w:val="000000" w:themeColor="text1"/>
          <w:sz w:val="24"/>
          <w:szCs w:val="24"/>
        </w:rPr>
        <w:t>Rzeczpospolitą Polską</w:t>
      </w:r>
      <w:r w:rsidRPr="00FB71E3">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 przez któr</w:t>
      </w:r>
      <w:r w:rsidR="00D41836">
        <w:rPr>
          <w:rFonts w:ascii="Times New Roman" w:hAnsi="Times New Roman" w:cs="Times New Roman"/>
          <w:color w:val="000000" w:themeColor="text1"/>
          <w:sz w:val="24"/>
          <w:szCs w:val="24"/>
        </w:rPr>
        <w:t xml:space="preserve">ych terytoria </w:t>
      </w:r>
      <w:r w:rsidRPr="00EB5736">
        <w:rPr>
          <w:rFonts w:ascii="Times New Roman" w:hAnsi="Times New Roman" w:cs="Times New Roman"/>
          <w:color w:val="000000" w:themeColor="text1"/>
          <w:sz w:val="24"/>
          <w:szCs w:val="24"/>
        </w:rPr>
        <w:t xml:space="preserve">przebiegają szlaki migracyjne dzikich ptaków, to w takim przypadku uwzględnia się trasy migracji oraz gatunki migrujących dzikich ptaków. Jeżeli wymaga tego sytuacja epidemiologiczna, nadzór jest uzupełniany przez działania uświadamiające oraz aktywne poszukiwanie i </w:t>
      </w:r>
      <w:r w:rsidRPr="00A723E2">
        <w:rPr>
          <w:rFonts w:ascii="Times New Roman" w:hAnsi="Times New Roman" w:cs="Times New Roman"/>
          <w:color w:val="000000" w:themeColor="text1"/>
          <w:sz w:val="24"/>
          <w:szCs w:val="24"/>
        </w:rPr>
        <w:t xml:space="preserve">monitorowanie </w:t>
      </w:r>
      <w:r w:rsidR="00D52102">
        <w:rPr>
          <w:rFonts w:ascii="Times New Roman" w:hAnsi="Times New Roman" w:cs="Times New Roman"/>
          <w:color w:val="000000" w:themeColor="text1"/>
          <w:sz w:val="24"/>
          <w:szCs w:val="24"/>
        </w:rPr>
        <w:t>martwych</w:t>
      </w:r>
      <w:r w:rsidR="00D52102" w:rsidRPr="00A723E2">
        <w:rPr>
          <w:rFonts w:ascii="Times New Roman" w:hAnsi="Times New Roman" w:cs="Times New Roman"/>
          <w:color w:val="000000" w:themeColor="text1"/>
          <w:sz w:val="24"/>
          <w:szCs w:val="24"/>
        </w:rPr>
        <w:t xml:space="preserve"> </w:t>
      </w:r>
      <w:r w:rsidRPr="00A723E2">
        <w:rPr>
          <w:rFonts w:ascii="Times New Roman" w:hAnsi="Times New Roman" w:cs="Times New Roman"/>
          <w:color w:val="000000" w:themeColor="text1"/>
          <w:sz w:val="24"/>
          <w:szCs w:val="24"/>
        </w:rPr>
        <w:t>lub konających</w:t>
      </w:r>
      <w:r w:rsidRPr="00EB5736">
        <w:rPr>
          <w:rFonts w:ascii="Times New Roman" w:hAnsi="Times New Roman" w:cs="Times New Roman"/>
          <w:color w:val="000000" w:themeColor="text1"/>
          <w:sz w:val="24"/>
          <w:szCs w:val="24"/>
        </w:rPr>
        <w:t xml:space="preserve"> dzikich ptaków, w szczególności ptaków należących do gatunków docelowych </w:t>
      </w:r>
      <w:r w:rsidRPr="00CC7410">
        <w:rPr>
          <w:rFonts w:ascii="Times New Roman" w:hAnsi="Times New Roman" w:cs="Times New Roman"/>
          <w:color w:val="000000" w:themeColor="text1"/>
          <w:sz w:val="24"/>
          <w:szCs w:val="24"/>
        </w:rPr>
        <w:t>określonych w ust. 13.1.</w:t>
      </w:r>
    </w:p>
    <w:p w14:paraId="2216E2CF" w14:textId="77777777" w:rsidR="00C47094" w:rsidRPr="00EB5736" w:rsidRDefault="00C47094" w:rsidP="00C47094">
      <w:pPr>
        <w:spacing w:after="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Ponadto w odniesieniu do powyższych lokalizacji, w szczególności tych, z których ptaki przemieszczają się podczas sezonowych przelotów migracyjnych, nadzór może obejmować pobieranie i badanie laboratoryjne próbek pobranych od:</w:t>
      </w:r>
    </w:p>
    <w:p w14:paraId="6307DD76" w14:textId="7020059D" w:rsidR="00C47094" w:rsidRPr="00EB5736" w:rsidRDefault="00C47094" w:rsidP="00C47094">
      <w:pPr>
        <w:pStyle w:val="Akapitzlist"/>
        <w:numPr>
          <w:ilvl w:val="0"/>
          <w:numId w:val="2"/>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ptaków schwytanych przez ornitologów np. podczas akcji obrączkowania</w:t>
      </w:r>
      <w:r w:rsidR="00D41836">
        <w:rPr>
          <w:rFonts w:ascii="Times New Roman" w:hAnsi="Times New Roman" w:cs="Times New Roman"/>
          <w:color w:val="000000" w:themeColor="text1"/>
          <w:sz w:val="24"/>
          <w:szCs w:val="24"/>
        </w:rPr>
        <w:t xml:space="preserve"> ptaków</w:t>
      </w:r>
      <w:r w:rsidRPr="00EB5736">
        <w:rPr>
          <w:rFonts w:ascii="Times New Roman" w:hAnsi="Times New Roman" w:cs="Times New Roman"/>
          <w:color w:val="000000" w:themeColor="text1"/>
          <w:sz w:val="24"/>
          <w:szCs w:val="24"/>
        </w:rPr>
        <w:t>;</w:t>
      </w:r>
    </w:p>
    <w:p w14:paraId="3FC7F5E6" w14:textId="3CB03546" w:rsidR="00C47094" w:rsidRPr="00EB5736" w:rsidRDefault="00C47094" w:rsidP="00C47094">
      <w:pPr>
        <w:pStyle w:val="Akapitzlist"/>
        <w:numPr>
          <w:ilvl w:val="0"/>
          <w:numId w:val="2"/>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ptaków odstrzelonych, które nie wykazują objawów klinicznych grypy ptaków (tzw. „zdrowych ptaków</w:t>
      </w:r>
      <w:r w:rsidR="00D41836" w:rsidRPr="00EB5736">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w:t>
      </w:r>
    </w:p>
    <w:p w14:paraId="75313FF5" w14:textId="77777777" w:rsidR="00C47094" w:rsidRPr="00EB5736" w:rsidRDefault="00C47094" w:rsidP="00C47094">
      <w:pPr>
        <w:pStyle w:val="Akapitzlist"/>
        <w:numPr>
          <w:ilvl w:val="0"/>
          <w:numId w:val="2"/>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ptaków wskaźnikowych.</w:t>
      </w:r>
    </w:p>
    <w:p w14:paraId="3E140E12" w14:textId="77777777" w:rsidR="00C47094" w:rsidRPr="00EB5736" w:rsidRDefault="00C47094" w:rsidP="00C47094">
      <w:pPr>
        <w:spacing w:after="120" w:line="360" w:lineRule="auto"/>
        <w:ind w:firstLine="425"/>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5.2. Drób</w:t>
      </w:r>
    </w:p>
    <w:p w14:paraId="226CADC5" w14:textId="1362D32B" w:rsidR="00C47094" w:rsidRPr="00EB5736" w:rsidRDefault="00C47094" w:rsidP="00C47094">
      <w:pPr>
        <w:pStyle w:val="Akapitzlist"/>
        <w:spacing w:after="120" w:line="360" w:lineRule="auto"/>
        <w:ind w:left="0"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Na </w:t>
      </w:r>
      <w:r w:rsidRPr="003E0DBB">
        <w:rPr>
          <w:rFonts w:ascii="Times New Roman" w:hAnsi="Times New Roman" w:cs="Times New Roman"/>
          <w:color w:val="000000" w:themeColor="text1"/>
          <w:sz w:val="24"/>
          <w:szCs w:val="24"/>
        </w:rPr>
        <w:t xml:space="preserve">terytorium </w:t>
      </w:r>
      <w:r w:rsidR="00E27672" w:rsidRPr="003E0DBB">
        <w:rPr>
          <w:rFonts w:ascii="Times New Roman" w:hAnsi="Times New Roman" w:cs="Times New Roman"/>
          <w:color w:val="000000" w:themeColor="text1"/>
          <w:sz w:val="24"/>
          <w:szCs w:val="24"/>
        </w:rPr>
        <w:t xml:space="preserve">Rzeczypospolitej </w:t>
      </w:r>
      <w:r w:rsidRPr="003E0DBB">
        <w:rPr>
          <w:rFonts w:ascii="Times New Roman" w:hAnsi="Times New Roman" w:cs="Times New Roman"/>
          <w:color w:val="000000" w:themeColor="text1"/>
          <w:sz w:val="24"/>
          <w:szCs w:val="24"/>
        </w:rPr>
        <w:t>Polski</w:t>
      </w:r>
      <w:r w:rsidR="00E27672" w:rsidRPr="003E0DBB">
        <w:rPr>
          <w:rFonts w:ascii="Times New Roman" w:hAnsi="Times New Roman" w:cs="Times New Roman"/>
          <w:color w:val="000000" w:themeColor="text1"/>
          <w:sz w:val="24"/>
          <w:szCs w:val="24"/>
        </w:rPr>
        <w:t>ej</w:t>
      </w:r>
      <w:r w:rsidRPr="003E0DBB">
        <w:rPr>
          <w:rFonts w:ascii="Times New Roman" w:hAnsi="Times New Roman" w:cs="Times New Roman"/>
          <w:color w:val="000000" w:themeColor="text1"/>
          <w:sz w:val="24"/>
          <w:szCs w:val="24"/>
        </w:rPr>
        <w:t xml:space="preserve"> zagęszczenie</w:t>
      </w:r>
      <w:r w:rsidRPr="00EB5736">
        <w:rPr>
          <w:rFonts w:ascii="Times New Roman" w:hAnsi="Times New Roman" w:cs="Times New Roman"/>
          <w:color w:val="000000" w:themeColor="text1"/>
          <w:sz w:val="24"/>
          <w:szCs w:val="24"/>
        </w:rPr>
        <w:t xml:space="preserve"> gospodarstw utrzymujących drób różnych gatunków jest zróżnicowane. Dominującym utrzymywanym gatunkiem drobiu jest kura, jednak udział indyków, kaczek i gęsi w populacji drobiu jest znaczny. Gospodarstwa utrzymujące przepiórki oraz dzikie ptaki utrzymywane w warunkach fermowych stanowią marginalny udział w produkcji drobiarskiej.</w:t>
      </w:r>
    </w:p>
    <w:p w14:paraId="386ACE51" w14:textId="247C957C" w:rsidR="00C47094" w:rsidRPr="00EB5736" w:rsidRDefault="00C47094" w:rsidP="00C47094">
      <w:pPr>
        <w:pStyle w:val="Akapitzlist"/>
        <w:spacing w:after="40" w:line="240" w:lineRule="auto"/>
        <w:ind w:left="0"/>
        <w:contextualSpacing w:val="0"/>
        <w:jc w:val="both"/>
        <w:rPr>
          <w:rFonts w:ascii="Times New Roman" w:hAnsi="Times New Roman" w:cs="Times New Roman"/>
          <w:sz w:val="24"/>
          <w:szCs w:val="24"/>
        </w:rPr>
      </w:pPr>
      <w:r w:rsidRPr="00EB5736">
        <w:rPr>
          <w:rFonts w:ascii="Times New Roman" w:hAnsi="Times New Roman" w:cs="Times New Roman"/>
          <w:color w:val="000000" w:themeColor="text1"/>
          <w:sz w:val="24"/>
          <w:szCs w:val="24"/>
        </w:rPr>
        <w:br w:type="page"/>
      </w:r>
      <w:r w:rsidRPr="00EB5736">
        <w:rPr>
          <w:rFonts w:ascii="Times New Roman" w:hAnsi="Times New Roman" w:cs="Times New Roman"/>
          <w:sz w:val="24"/>
          <w:szCs w:val="24"/>
        </w:rPr>
        <w:lastRenderedPageBreak/>
        <w:t>Liczba gospodarstw komercyjnych utrzymujących drób w warunkach fermowych z podziałem na województwa*</w:t>
      </w:r>
    </w:p>
    <w:p w14:paraId="7479C6F9" w14:textId="77777777" w:rsidR="00C47094" w:rsidRPr="00EB5736" w:rsidRDefault="00C47094" w:rsidP="00C47094">
      <w:pPr>
        <w:pStyle w:val="Akapitzlist"/>
        <w:spacing w:after="20" w:line="240" w:lineRule="auto"/>
        <w:ind w:left="0"/>
        <w:jc w:val="both"/>
        <w:rPr>
          <w:rFonts w:ascii="Times New Roman" w:hAnsi="Times New Roman" w:cs="Times New Roman"/>
          <w:sz w:val="24"/>
          <w:szCs w:val="24"/>
        </w:rPr>
      </w:pPr>
      <w:r w:rsidRPr="00EB5736">
        <w:rPr>
          <w:noProof/>
          <w:lang w:eastAsia="pl-PL"/>
        </w:rPr>
        <w:drawing>
          <wp:inline distT="0" distB="0" distL="0" distR="0" wp14:anchorId="5FDC4E0C" wp14:editId="0E82A2B2">
            <wp:extent cx="5715000" cy="3286125"/>
            <wp:effectExtent l="0" t="0" r="0" b="9525"/>
            <wp:docPr id="259616152" name="Wykres 1">
              <a:extLst xmlns:a="http://schemas.openxmlformats.org/drawingml/2006/main">
                <a:ext uri="{FF2B5EF4-FFF2-40B4-BE49-F238E27FC236}">
                  <a16:creationId xmlns:a16="http://schemas.microsoft.com/office/drawing/2014/main" id="{2DD661E4-2E57-C0A8-D105-87B324ACD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D33E95" w14:textId="77777777" w:rsidR="00C47094" w:rsidRPr="00EB5736" w:rsidRDefault="00C47094" w:rsidP="00C47094">
      <w:pPr>
        <w:spacing w:line="264" w:lineRule="auto"/>
        <w:contextualSpacing/>
        <w:rPr>
          <w:rFonts w:ascii="Times New Roman" w:hAnsi="Times New Roman" w:cs="Times New Roman"/>
          <w:color w:val="FF0000"/>
          <w:sz w:val="18"/>
          <w:szCs w:val="18"/>
        </w:rPr>
      </w:pPr>
      <w:r w:rsidRPr="00EB5736">
        <w:rPr>
          <w:rFonts w:ascii="Times New Roman" w:hAnsi="Times New Roman" w:cs="Times New Roman"/>
          <w:sz w:val="18"/>
          <w:szCs w:val="18"/>
        </w:rPr>
        <w:t>* Źródło: Inspekcja Weterynaryjna – 2023 r.</w:t>
      </w:r>
    </w:p>
    <w:p w14:paraId="0914CB59" w14:textId="77777777" w:rsidR="00C47094" w:rsidRPr="00EB5736" w:rsidRDefault="00C47094" w:rsidP="00C47094">
      <w:pPr>
        <w:spacing w:after="120" w:line="264" w:lineRule="auto"/>
        <w:ind w:firstLine="709"/>
        <w:contextualSpacing/>
        <w:rPr>
          <w:rFonts w:ascii="Arial" w:hAnsi="Arial" w:cs="Arial"/>
          <w:color w:val="000000" w:themeColor="text1"/>
          <w:vertAlign w:val="superscript"/>
        </w:rPr>
      </w:pPr>
    </w:p>
    <w:p w14:paraId="7DC9DA7D" w14:textId="77777777" w:rsidR="00C47094" w:rsidRPr="00EB5736" w:rsidRDefault="00C47094" w:rsidP="00C47094">
      <w:pPr>
        <w:numPr>
          <w:ilvl w:val="0"/>
          <w:numId w:val="21"/>
        </w:numPr>
        <w:spacing w:after="120" w:line="360" w:lineRule="auto"/>
        <w:ind w:left="227" w:hanging="227"/>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Opis sytuacji epidemiologicznej w odniesieniu do choroby przed datą rozpoczęcia realizacji programu </w:t>
      </w:r>
    </w:p>
    <w:p w14:paraId="43CFE05A" w14:textId="24877379"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Pierwsze przypadki wystąpienia w </w:t>
      </w:r>
      <w:r w:rsidR="003E0DBB">
        <w:rPr>
          <w:rFonts w:ascii="Times New Roman" w:hAnsi="Times New Roman" w:cs="Times New Roman"/>
          <w:color w:val="000000" w:themeColor="text1"/>
          <w:sz w:val="24"/>
          <w:szCs w:val="24"/>
        </w:rPr>
        <w:t>Rzeczypospolitej Polskiej</w:t>
      </w:r>
      <w:r w:rsidR="003E0DBB"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 xml:space="preserve">grypy ptaków u </w:t>
      </w:r>
      <w:r w:rsidR="00CF720C" w:rsidRPr="00EB5736">
        <w:rPr>
          <w:rFonts w:ascii="Times New Roman" w:hAnsi="Times New Roman" w:cs="Times New Roman"/>
          <w:color w:val="000000" w:themeColor="text1"/>
          <w:sz w:val="24"/>
          <w:szCs w:val="24"/>
        </w:rPr>
        <w:t xml:space="preserve">dzikich </w:t>
      </w:r>
      <w:r w:rsidRPr="00EB5736">
        <w:rPr>
          <w:rFonts w:ascii="Times New Roman" w:hAnsi="Times New Roman" w:cs="Times New Roman"/>
          <w:color w:val="000000" w:themeColor="text1"/>
          <w:sz w:val="24"/>
          <w:szCs w:val="24"/>
        </w:rPr>
        <w:t>ptaków odnotowano w 2006 r. Zidentyfikowano wówczas szczep wirusa H5N1. Pierwsze ogniska grypy ptaków u drobiu stwierdzono w 2007 r.</w:t>
      </w:r>
      <w:r w:rsidRPr="00EB5736">
        <w:rPr>
          <w:rFonts w:ascii="Times New Roman" w:eastAsia="Calibri" w:hAnsi="Times New Roman" w:cs="Times New Roman"/>
          <w:color w:val="000000" w:themeColor="text1"/>
          <w:sz w:val="24"/>
          <w:szCs w:val="24"/>
        </w:rPr>
        <w:t xml:space="preserve"> </w:t>
      </w:r>
    </w:p>
    <w:p w14:paraId="18DEA8C0" w14:textId="626DB65B"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Dotychczas największą liczbę ognisk HPAI stwierdzono w 2021 r., tj. 403 ogniska HPAI u drobiu i 98 ognisk</w:t>
      </w:r>
      <w:r w:rsidR="00D41836">
        <w:rPr>
          <w:rFonts w:ascii="Times New Roman" w:hAnsi="Times New Roman" w:cs="Times New Roman"/>
          <w:color w:val="000000" w:themeColor="text1"/>
          <w:sz w:val="24"/>
          <w:szCs w:val="24"/>
        </w:rPr>
        <w:t xml:space="preserve"> HPAI</w:t>
      </w:r>
      <w:r w:rsidRPr="00EB5736">
        <w:rPr>
          <w:rFonts w:ascii="Times New Roman" w:hAnsi="Times New Roman" w:cs="Times New Roman"/>
          <w:color w:val="000000" w:themeColor="text1"/>
          <w:sz w:val="24"/>
          <w:szCs w:val="24"/>
        </w:rPr>
        <w:t xml:space="preserve"> u pozostałych ptaków. W sumie w 2021 r. w ogniskach HPAI u drobiu znajdowało się ponad 14,2 mln sztuk drobiu. W II połowie 2021 r. po raz pierwszy na obszarze Europy stwierdzono u dzikich ptaków wirusa HPAI, który przetrwał sezon letni, oraz nowe warianty wirusa, które wraz z migracjami ptaków zostały przeniesione z Azji.</w:t>
      </w:r>
    </w:p>
    <w:p w14:paraId="30FC8F3D" w14:textId="2452D8CF"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2022 r. stwierdzono 68 ognisk HPAI u drobiu</w:t>
      </w:r>
      <w:r w:rsidR="00D41836">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 w których znajdowało się ponad 2 mln ptaków</w:t>
      </w:r>
      <w:r w:rsidR="00D41836">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 oraz 41 ognisk</w:t>
      </w:r>
      <w:r w:rsidR="00D41836">
        <w:rPr>
          <w:rFonts w:ascii="Times New Roman" w:hAnsi="Times New Roman" w:cs="Times New Roman"/>
          <w:color w:val="000000" w:themeColor="text1"/>
          <w:sz w:val="24"/>
          <w:szCs w:val="24"/>
        </w:rPr>
        <w:t xml:space="preserve"> HPAI</w:t>
      </w:r>
      <w:r w:rsidRPr="00EB5736">
        <w:rPr>
          <w:rFonts w:ascii="Times New Roman" w:hAnsi="Times New Roman" w:cs="Times New Roman"/>
          <w:color w:val="000000" w:themeColor="text1"/>
          <w:sz w:val="24"/>
          <w:szCs w:val="24"/>
        </w:rPr>
        <w:t xml:space="preserve"> u </w:t>
      </w:r>
      <w:r w:rsidR="00CF720C" w:rsidRPr="00EB5736">
        <w:rPr>
          <w:rFonts w:ascii="Times New Roman" w:hAnsi="Times New Roman" w:cs="Times New Roman"/>
          <w:color w:val="000000" w:themeColor="text1"/>
          <w:sz w:val="24"/>
          <w:szCs w:val="24"/>
        </w:rPr>
        <w:t xml:space="preserve">dzikich </w:t>
      </w:r>
      <w:r w:rsidRPr="00EB5736">
        <w:rPr>
          <w:rFonts w:ascii="Times New Roman" w:hAnsi="Times New Roman" w:cs="Times New Roman"/>
          <w:color w:val="000000" w:themeColor="text1"/>
          <w:sz w:val="24"/>
          <w:szCs w:val="24"/>
        </w:rPr>
        <w:t>ptaków</w:t>
      </w:r>
      <w:r w:rsidR="00D41836">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 w tym jedno</w:t>
      </w:r>
      <w:r w:rsidR="00D41836">
        <w:rPr>
          <w:rFonts w:ascii="Times New Roman" w:hAnsi="Times New Roman" w:cs="Times New Roman"/>
          <w:color w:val="000000" w:themeColor="text1"/>
          <w:sz w:val="24"/>
          <w:szCs w:val="24"/>
        </w:rPr>
        <w:t xml:space="preserve"> ognisko HPAI</w:t>
      </w:r>
      <w:r w:rsidRPr="00EB5736">
        <w:rPr>
          <w:rFonts w:ascii="Times New Roman" w:hAnsi="Times New Roman" w:cs="Times New Roman"/>
          <w:color w:val="000000" w:themeColor="text1"/>
          <w:sz w:val="24"/>
          <w:szCs w:val="24"/>
        </w:rPr>
        <w:t xml:space="preserve"> u </w:t>
      </w:r>
      <w:r w:rsidR="00CF720C" w:rsidRPr="00EB5736">
        <w:rPr>
          <w:rFonts w:ascii="Times New Roman" w:hAnsi="Times New Roman" w:cs="Times New Roman"/>
          <w:color w:val="000000" w:themeColor="text1"/>
          <w:sz w:val="24"/>
          <w:szCs w:val="24"/>
        </w:rPr>
        <w:t xml:space="preserve">dzikich </w:t>
      </w:r>
      <w:r w:rsidRPr="00EB5736">
        <w:rPr>
          <w:rFonts w:ascii="Times New Roman" w:hAnsi="Times New Roman" w:cs="Times New Roman"/>
          <w:color w:val="000000" w:themeColor="text1"/>
          <w:sz w:val="24"/>
          <w:szCs w:val="24"/>
        </w:rPr>
        <w:t>ptaków utrzymywanych w niewoli. Zakażenia wirusami HPAI najczęściej występują w okresie od jesieni do wiosny, co w głównej mierze pokrywa się z sezonem migracji dzikich ptaków.</w:t>
      </w:r>
    </w:p>
    <w:p w14:paraId="640FE78E"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 Liczbę ognisk HPAI u drobiu oraz dzikich ptaków stwierdzonych w Polsce w poszczególnych latach przedstawia poniższa tabela.</w:t>
      </w:r>
    </w:p>
    <w:p w14:paraId="51332EF7" w14:textId="77777777" w:rsidR="00C47094" w:rsidRPr="00EB5736" w:rsidRDefault="00C47094" w:rsidP="00C47094">
      <w:pPr>
        <w:spacing w:after="120" w:line="360" w:lineRule="auto"/>
        <w:contextualSpacing/>
        <w:jc w:val="both"/>
        <w:rPr>
          <w:rFonts w:ascii="Times New Roman" w:hAnsi="Times New Roman" w:cs="Times New Roman"/>
          <w:color w:val="000000" w:themeColor="text1"/>
          <w:sz w:val="24"/>
          <w:szCs w:val="24"/>
        </w:rPr>
      </w:pPr>
    </w:p>
    <w:p w14:paraId="35D44FAD" w14:textId="77777777" w:rsidR="00C124E2" w:rsidRDefault="00C124E2" w:rsidP="00C47094">
      <w:pPr>
        <w:spacing w:after="40" w:line="240" w:lineRule="auto"/>
        <w:jc w:val="both"/>
        <w:rPr>
          <w:rFonts w:ascii="Times New Roman" w:hAnsi="Times New Roman" w:cs="Times New Roman"/>
          <w:color w:val="000000" w:themeColor="text1"/>
          <w:sz w:val="24"/>
          <w:szCs w:val="24"/>
        </w:rPr>
      </w:pPr>
    </w:p>
    <w:p w14:paraId="3A18152B" w14:textId="77777777" w:rsidR="001B5520" w:rsidRDefault="001B5520" w:rsidP="00C47094">
      <w:pPr>
        <w:spacing w:after="40" w:line="240" w:lineRule="auto"/>
        <w:jc w:val="both"/>
        <w:rPr>
          <w:rFonts w:ascii="Times New Roman" w:hAnsi="Times New Roman" w:cs="Times New Roman"/>
          <w:color w:val="000000" w:themeColor="text1"/>
          <w:sz w:val="24"/>
          <w:szCs w:val="24"/>
        </w:rPr>
      </w:pPr>
    </w:p>
    <w:p w14:paraId="339DA7A7" w14:textId="66893DE3" w:rsidR="00C47094" w:rsidRPr="00EB5736" w:rsidRDefault="00D17ED7" w:rsidP="00C47094">
      <w:pPr>
        <w:spacing w:after="4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Sytuacja</w:t>
      </w:r>
      <w:r w:rsidR="00C47094" w:rsidRPr="00EB5736">
        <w:rPr>
          <w:rFonts w:ascii="Times New Roman" w:hAnsi="Times New Roman" w:cs="Times New Roman"/>
          <w:color w:val="000000" w:themeColor="text1"/>
          <w:sz w:val="24"/>
          <w:szCs w:val="24"/>
        </w:rPr>
        <w:t xml:space="preserve"> epidemiologiczna w zakresie HPAI w </w:t>
      </w:r>
      <w:r w:rsidR="00D41836">
        <w:rPr>
          <w:rFonts w:ascii="Times New Roman" w:hAnsi="Times New Roman" w:cs="Times New Roman"/>
          <w:color w:val="000000" w:themeColor="text1"/>
          <w:sz w:val="24"/>
          <w:szCs w:val="24"/>
        </w:rPr>
        <w:t>Rzeczypospolitej P</w:t>
      </w:r>
      <w:r w:rsidR="00E62759">
        <w:rPr>
          <w:rFonts w:ascii="Times New Roman" w:hAnsi="Times New Roman" w:cs="Times New Roman"/>
          <w:color w:val="000000" w:themeColor="text1"/>
          <w:sz w:val="24"/>
          <w:szCs w:val="24"/>
        </w:rPr>
        <w:t>olskiej</w:t>
      </w:r>
      <w:r w:rsidR="00D41836" w:rsidRPr="00EB5736">
        <w:rPr>
          <w:rFonts w:ascii="Times New Roman" w:hAnsi="Times New Roman" w:cs="Times New Roman"/>
          <w:color w:val="000000" w:themeColor="text1"/>
          <w:sz w:val="24"/>
          <w:szCs w:val="24"/>
        </w:rPr>
        <w:t xml:space="preserve"> </w:t>
      </w:r>
      <w:r w:rsidR="00C47094" w:rsidRPr="00EB5736">
        <w:rPr>
          <w:rFonts w:ascii="Times New Roman" w:hAnsi="Times New Roman" w:cs="Times New Roman"/>
          <w:color w:val="000000" w:themeColor="text1"/>
          <w:sz w:val="24"/>
          <w:szCs w:val="24"/>
        </w:rPr>
        <w:t>w latach 2006–202</w:t>
      </w:r>
      <w:r w:rsidR="00D41836">
        <w:rPr>
          <w:rFonts w:ascii="Times New Roman" w:hAnsi="Times New Roman" w:cs="Times New Roman"/>
          <w:color w:val="000000" w:themeColor="text1"/>
          <w:sz w:val="24"/>
          <w:szCs w:val="24"/>
        </w:rPr>
        <w:t>2</w:t>
      </w:r>
    </w:p>
    <w:tbl>
      <w:tblPr>
        <w:tblStyle w:val="Tabela-Siatka"/>
        <w:tblW w:w="0" w:type="auto"/>
        <w:tblInd w:w="-5" w:type="dxa"/>
        <w:tblLook w:val="04A0" w:firstRow="1" w:lastRow="0" w:firstColumn="1" w:lastColumn="0" w:noHBand="0" w:noVBand="1"/>
      </w:tblPr>
      <w:tblGrid>
        <w:gridCol w:w="2597"/>
        <w:gridCol w:w="1798"/>
        <w:gridCol w:w="4673"/>
      </w:tblGrid>
      <w:tr w:rsidR="00C47094" w:rsidRPr="00EB5736" w14:paraId="05FAFDCA" w14:textId="77777777" w:rsidTr="003B0F81">
        <w:trPr>
          <w:trHeight w:val="841"/>
        </w:trPr>
        <w:tc>
          <w:tcPr>
            <w:tcW w:w="2597" w:type="dxa"/>
            <w:vAlign w:val="center"/>
            <w:hideMark/>
          </w:tcPr>
          <w:p w14:paraId="4235770D" w14:textId="77777777" w:rsidR="00C47094" w:rsidRPr="00EB5736" w:rsidRDefault="00C47094" w:rsidP="003B0F81">
            <w:pPr>
              <w:spacing w:after="120" w:line="264" w:lineRule="auto"/>
              <w:contextualSpacing/>
              <w:jc w:val="center"/>
              <w:rPr>
                <w:rFonts w:ascii="Times New Roman" w:hAnsi="Times New Roman" w:cs="Times New Roman"/>
                <w:b/>
                <w:bCs/>
                <w:color w:val="000000" w:themeColor="text1"/>
                <w:sz w:val="24"/>
                <w:szCs w:val="24"/>
              </w:rPr>
            </w:pPr>
            <w:r w:rsidRPr="00EB5736">
              <w:rPr>
                <w:rFonts w:ascii="Times New Roman" w:hAnsi="Times New Roman" w:cs="Times New Roman"/>
                <w:b/>
                <w:bCs/>
                <w:color w:val="000000" w:themeColor="text1"/>
                <w:sz w:val="24"/>
                <w:szCs w:val="24"/>
              </w:rPr>
              <w:t>Rok</w:t>
            </w:r>
          </w:p>
        </w:tc>
        <w:tc>
          <w:tcPr>
            <w:tcW w:w="1798" w:type="dxa"/>
            <w:vAlign w:val="center"/>
            <w:hideMark/>
          </w:tcPr>
          <w:p w14:paraId="18250F35" w14:textId="77777777" w:rsidR="00C47094" w:rsidRPr="00EB5736" w:rsidRDefault="00C47094" w:rsidP="003B0F81">
            <w:pPr>
              <w:spacing w:after="120" w:line="264" w:lineRule="auto"/>
              <w:contextualSpacing/>
              <w:jc w:val="center"/>
              <w:rPr>
                <w:rFonts w:ascii="Times New Roman" w:hAnsi="Times New Roman" w:cs="Times New Roman"/>
                <w:b/>
                <w:bCs/>
                <w:color w:val="000000" w:themeColor="text1"/>
                <w:sz w:val="24"/>
                <w:szCs w:val="24"/>
              </w:rPr>
            </w:pPr>
            <w:r w:rsidRPr="00EB5736">
              <w:rPr>
                <w:rFonts w:ascii="Times New Roman" w:hAnsi="Times New Roman" w:cs="Times New Roman"/>
                <w:b/>
                <w:bCs/>
                <w:color w:val="000000" w:themeColor="text1"/>
                <w:sz w:val="24"/>
                <w:szCs w:val="24"/>
              </w:rPr>
              <w:t>Liczba ognisk HPAI u drobiu</w:t>
            </w:r>
          </w:p>
        </w:tc>
        <w:tc>
          <w:tcPr>
            <w:tcW w:w="4673" w:type="dxa"/>
            <w:vAlign w:val="center"/>
            <w:hideMark/>
          </w:tcPr>
          <w:p w14:paraId="60C523CB" w14:textId="77777777" w:rsidR="00C47094" w:rsidRPr="00EB5736" w:rsidRDefault="00C47094" w:rsidP="003B0F81">
            <w:pPr>
              <w:spacing w:after="120" w:line="264" w:lineRule="auto"/>
              <w:contextualSpacing/>
              <w:jc w:val="center"/>
              <w:rPr>
                <w:rFonts w:ascii="Times New Roman" w:hAnsi="Times New Roman" w:cs="Times New Roman"/>
                <w:b/>
                <w:bCs/>
                <w:color w:val="000000" w:themeColor="text1"/>
                <w:sz w:val="24"/>
                <w:szCs w:val="24"/>
              </w:rPr>
            </w:pPr>
            <w:r w:rsidRPr="00EB5736">
              <w:rPr>
                <w:rFonts w:ascii="Times New Roman" w:hAnsi="Times New Roman" w:cs="Times New Roman"/>
                <w:b/>
                <w:bCs/>
                <w:color w:val="000000" w:themeColor="text1"/>
                <w:sz w:val="24"/>
                <w:szCs w:val="24"/>
              </w:rPr>
              <w:t>Liczba ognisk HPAI u dzikich ptaków oraz u dzikich lub egzotycznych ptaków utrzymywanych w niewoli</w:t>
            </w:r>
          </w:p>
        </w:tc>
      </w:tr>
      <w:tr w:rsidR="00C47094" w:rsidRPr="00EB5736" w14:paraId="55AA5510" w14:textId="77777777" w:rsidTr="003B0F81">
        <w:trPr>
          <w:trHeight w:val="358"/>
        </w:trPr>
        <w:tc>
          <w:tcPr>
            <w:tcW w:w="2597" w:type="dxa"/>
            <w:vAlign w:val="center"/>
          </w:tcPr>
          <w:p w14:paraId="08E6D619" w14:textId="77777777" w:rsidR="00C47094" w:rsidRPr="00EB5736" w:rsidRDefault="00C47094" w:rsidP="003B0F81">
            <w:pPr>
              <w:spacing w:after="120" w:line="264" w:lineRule="auto"/>
              <w:contextualSpacing/>
              <w:jc w:val="center"/>
              <w:rPr>
                <w:rFonts w:ascii="Times New Roman" w:hAnsi="Times New Roman" w:cs="Times New Roman"/>
                <w:b/>
                <w:bCs/>
                <w:color w:val="000000" w:themeColor="text1"/>
                <w:sz w:val="24"/>
                <w:szCs w:val="24"/>
              </w:rPr>
            </w:pPr>
            <w:r w:rsidRPr="00EB5736">
              <w:rPr>
                <w:rFonts w:ascii="Times New Roman" w:hAnsi="Times New Roman" w:cs="Times New Roman"/>
                <w:b/>
                <w:bCs/>
                <w:color w:val="000000" w:themeColor="text1"/>
                <w:sz w:val="24"/>
                <w:szCs w:val="24"/>
              </w:rPr>
              <w:t>2006</w:t>
            </w:r>
          </w:p>
        </w:tc>
        <w:tc>
          <w:tcPr>
            <w:tcW w:w="0" w:type="auto"/>
            <w:vAlign w:val="center"/>
          </w:tcPr>
          <w:p w14:paraId="1AB03AE7" w14:textId="77777777" w:rsidR="00C47094" w:rsidRPr="00EB5736" w:rsidRDefault="00C47094" w:rsidP="003B0F81">
            <w:pPr>
              <w:spacing w:after="120" w:line="264" w:lineRule="auto"/>
              <w:contextualSpacing/>
              <w:jc w:val="center"/>
              <w:rPr>
                <w:rFonts w:ascii="Times New Roman" w:hAnsi="Times New Roman" w:cs="Times New Roman"/>
                <w:bCs/>
                <w:color w:val="000000" w:themeColor="text1"/>
                <w:sz w:val="24"/>
                <w:szCs w:val="24"/>
              </w:rPr>
            </w:pPr>
            <w:r w:rsidRPr="00EB5736">
              <w:rPr>
                <w:rFonts w:ascii="Times New Roman" w:hAnsi="Times New Roman" w:cs="Times New Roman"/>
                <w:bCs/>
                <w:color w:val="000000" w:themeColor="text1"/>
                <w:sz w:val="24"/>
                <w:szCs w:val="24"/>
              </w:rPr>
              <w:t>0</w:t>
            </w:r>
          </w:p>
        </w:tc>
        <w:tc>
          <w:tcPr>
            <w:tcW w:w="0" w:type="auto"/>
            <w:vAlign w:val="center"/>
          </w:tcPr>
          <w:p w14:paraId="75D05DC5" w14:textId="77777777" w:rsidR="00C47094" w:rsidRPr="00EB5736" w:rsidRDefault="00C47094" w:rsidP="003B0F81">
            <w:pPr>
              <w:spacing w:after="120" w:line="264" w:lineRule="auto"/>
              <w:contextualSpacing/>
              <w:jc w:val="center"/>
              <w:rPr>
                <w:rFonts w:ascii="Times New Roman" w:hAnsi="Times New Roman" w:cs="Times New Roman"/>
                <w:bCs/>
                <w:color w:val="000000" w:themeColor="text1"/>
                <w:sz w:val="24"/>
                <w:szCs w:val="24"/>
              </w:rPr>
            </w:pPr>
            <w:r w:rsidRPr="00EB5736">
              <w:rPr>
                <w:rFonts w:ascii="Times New Roman" w:hAnsi="Times New Roman" w:cs="Times New Roman"/>
                <w:bCs/>
                <w:color w:val="000000" w:themeColor="text1"/>
                <w:sz w:val="24"/>
                <w:szCs w:val="24"/>
              </w:rPr>
              <w:t>29</w:t>
            </w:r>
          </w:p>
        </w:tc>
      </w:tr>
      <w:tr w:rsidR="00C47094" w:rsidRPr="00EB5736" w14:paraId="7942F2BA" w14:textId="77777777" w:rsidTr="003B0F81">
        <w:trPr>
          <w:trHeight w:val="292"/>
        </w:trPr>
        <w:tc>
          <w:tcPr>
            <w:tcW w:w="2597" w:type="dxa"/>
            <w:vAlign w:val="center"/>
          </w:tcPr>
          <w:p w14:paraId="028E2274" w14:textId="77777777" w:rsidR="00C47094" w:rsidRPr="00EB5736" w:rsidRDefault="00C47094" w:rsidP="003B0F81">
            <w:pPr>
              <w:spacing w:after="120" w:line="264" w:lineRule="auto"/>
              <w:contextualSpacing/>
              <w:jc w:val="center"/>
              <w:rPr>
                <w:rFonts w:ascii="Times New Roman" w:hAnsi="Times New Roman" w:cs="Times New Roman"/>
                <w:b/>
                <w:bCs/>
                <w:color w:val="000000" w:themeColor="text1"/>
                <w:sz w:val="24"/>
                <w:szCs w:val="24"/>
              </w:rPr>
            </w:pPr>
            <w:r w:rsidRPr="00EB5736">
              <w:rPr>
                <w:rFonts w:ascii="Times New Roman" w:hAnsi="Times New Roman" w:cs="Times New Roman"/>
                <w:b/>
                <w:bCs/>
                <w:color w:val="000000" w:themeColor="text1"/>
                <w:sz w:val="24"/>
                <w:szCs w:val="24"/>
              </w:rPr>
              <w:t>2007</w:t>
            </w:r>
          </w:p>
        </w:tc>
        <w:tc>
          <w:tcPr>
            <w:tcW w:w="0" w:type="auto"/>
            <w:vAlign w:val="center"/>
          </w:tcPr>
          <w:p w14:paraId="21CC753D" w14:textId="77777777" w:rsidR="00C47094" w:rsidRPr="00EB5736" w:rsidRDefault="00C47094" w:rsidP="003B0F81">
            <w:pPr>
              <w:spacing w:after="120" w:line="264" w:lineRule="auto"/>
              <w:contextualSpacing/>
              <w:jc w:val="center"/>
              <w:rPr>
                <w:rFonts w:ascii="Times New Roman" w:hAnsi="Times New Roman" w:cs="Times New Roman"/>
                <w:bCs/>
                <w:color w:val="000000" w:themeColor="text1"/>
                <w:sz w:val="24"/>
                <w:szCs w:val="24"/>
              </w:rPr>
            </w:pPr>
            <w:r w:rsidRPr="00EB5736">
              <w:rPr>
                <w:rFonts w:ascii="Times New Roman" w:hAnsi="Times New Roman" w:cs="Times New Roman"/>
                <w:bCs/>
                <w:color w:val="000000" w:themeColor="text1"/>
                <w:sz w:val="24"/>
                <w:szCs w:val="24"/>
              </w:rPr>
              <w:t>9</w:t>
            </w:r>
          </w:p>
        </w:tc>
        <w:tc>
          <w:tcPr>
            <w:tcW w:w="0" w:type="auto"/>
            <w:vAlign w:val="center"/>
          </w:tcPr>
          <w:p w14:paraId="3BBA6860" w14:textId="77777777" w:rsidR="00C47094" w:rsidRPr="00EB5736" w:rsidRDefault="00C47094" w:rsidP="003B0F81">
            <w:pPr>
              <w:spacing w:after="120" w:line="264" w:lineRule="auto"/>
              <w:contextualSpacing/>
              <w:jc w:val="center"/>
              <w:rPr>
                <w:rFonts w:ascii="Times New Roman" w:hAnsi="Times New Roman" w:cs="Times New Roman"/>
                <w:bCs/>
                <w:color w:val="000000" w:themeColor="text1"/>
                <w:sz w:val="24"/>
                <w:szCs w:val="24"/>
              </w:rPr>
            </w:pPr>
            <w:r w:rsidRPr="00EB5736">
              <w:rPr>
                <w:rFonts w:ascii="Times New Roman" w:hAnsi="Times New Roman" w:cs="Times New Roman"/>
                <w:bCs/>
                <w:color w:val="000000" w:themeColor="text1"/>
                <w:sz w:val="24"/>
                <w:szCs w:val="24"/>
              </w:rPr>
              <w:t>1</w:t>
            </w:r>
          </w:p>
        </w:tc>
      </w:tr>
      <w:tr w:rsidR="00C47094" w:rsidRPr="00EB5736" w14:paraId="5713B452" w14:textId="77777777" w:rsidTr="003B0F81">
        <w:trPr>
          <w:trHeight w:val="292"/>
        </w:trPr>
        <w:tc>
          <w:tcPr>
            <w:tcW w:w="2597" w:type="dxa"/>
            <w:vAlign w:val="center"/>
          </w:tcPr>
          <w:p w14:paraId="1866D131" w14:textId="77777777" w:rsidR="00C47094" w:rsidRPr="00EB5736" w:rsidRDefault="00C47094" w:rsidP="003B0F81">
            <w:pPr>
              <w:spacing w:after="120" w:line="264" w:lineRule="auto"/>
              <w:contextualSpacing/>
              <w:jc w:val="center"/>
              <w:rPr>
                <w:rFonts w:ascii="Times New Roman" w:hAnsi="Times New Roman" w:cs="Times New Roman"/>
                <w:b/>
                <w:bCs/>
                <w:color w:val="000000" w:themeColor="text1"/>
                <w:sz w:val="24"/>
                <w:szCs w:val="24"/>
              </w:rPr>
            </w:pPr>
            <w:r w:rsidRPr="00EB5736">
              <w:rPr>
                <w:rFonts w:ascii="Times New Roman" w:hAnsi="Times New Roman" w:cs="Times New Roman"/>
                <w:b/>
                <w:bCs/>
                <w:color w:val="000000" w:themeColor="text1"/>
                <w:sz w:val="24"/>
                <w:szCs w:val="24"/>
              </w:rPr>
              <w:t>2008–2015</w:t>
            </w:r>
          </w:p>
        </w:tc>
        <w:tc>
          <w:tcPr>
            <w:tcW w:w="0" w:type="auto"/>
            <w:vAlign w:val="center"/>
          </w:tcPr>
          <w:p w14:paraId="3B7415F3" w14:textId="77777777" w:rsidR="00C47094" w:rsidRPr="00EB5736" w:rsidRDefault="00C47094" w:rsidP="003B0F81">
            <w:pPr>
              <w:spacing w:after="120" w:line="264" w:lineRule="auto"/>
              <w:contextualSpacing/>
              <w:jc w:val="center"/>
              <w:rPr>
                <w:rFonts w:ascii="Times New Roman" w:hAnsi="Times New Roman" w:cs="Times New Roman"/>
                <w:bCs/>
                <w:color w:val="000000" w:themeColor="text1"/>
                <w:sz w:val="24"/>
                <w:szCs w:val="24"/>
              </w:rPr>
            </w:pPr>
            <w:r w:rsidRPr="00EB5736">
              <w:rPr>
                <w:rFonts w:ascii="Times New Roman" w:hAnsi="Times New Roman" w:cs="Times New Roman"/>
                <w:bCs/>
                <w:color w:val="000000" w:themeColor="text1"/>
                <w:sz w:val="24"/>
                <w:szCs w:val="24"/>
              </w:rPr>
              <w:t>0</w:t>
            </w:r>
          </w:p>
        </w:tc>
        <w:tc>
          <w:tcPr>
            <w:tcW w:w="0" w:type="auto"/>
            <w:vAlign w:val="center"/>
          </w:tcPr>
          <w:p w14:paraId="6F7ADA40" w14:textId="77777777" w:rsidR="00C47094" w:rsidRPr="00EB5736" w:rsidRDefault="00C47094" w:rsidP="003B0F81">
            <w:pPr>
              <w:spacing w:after="120" w:line="264" w:lineRule="auto"/>
              <w:contextualSpacing/>
              <w:jc w:val="center"/>
              <w:rPr>
                <w:rFonts w:ascii="Times New Roman" w:hAnsi="Times New Roman" w:cs="Times New Roman"/>
                <w:bCs/>
                <w:color w:val="000000" w:themeColor="text1"/>
                <w:sz w:val="24"/>
                <w:szCs w:val="24"/>
              </w:rPr>
            </w:pPr>
            <w:r w:rsidRPr="00EB5736">
              <w:rPr>
                <w:rFonts w:ascii="Times New Roman" w:hAnsi="Times New Roman" w:cs="Times New Roman"/>
                <w:bCs/>
                <w:color w:val="000000" w:themeColor="text1"/>
                <w:sz w:val="24"/>
                <w:szCs w:val="24"/>
              </w:rPr>
              <w:t>0</w:t>
            </w:r>
          </w:p>
        </w:tc>
      </w:tr>
      <w:tr w:rsidR="00C47094" w:rsidRPr="00EB5736" w14:paraId="2C28848C" w14:textId="77777777" w:rsidTr="003B0F81">
        <w:trPr>
          <w:trHeight w:val="300"/>
        </w:trPr>
        <w:tc>
          <w:tcPr>
            <w:tcW w:w="2597" w:type="dxa"/>
            <w:hideMark/>
          </w:tcPr>
          <w:p w14:paraId="29F99D5C"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2016</w:t>
            </w:r>
          </w:p>
        </w:tc>
        <w:tc>
          <w:tcPr>
            <w:tcW w:w="0" w:type="auto"/>
            <w:hideMark/>
          </w:tcPr>
          <w:p w14:paraId="681697A7"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22</w:t>
            </w:r>
          </w:p>
        </w:tc>
        <w:tc>
          <w:tcPr>
            <w:tcW w:w="0" w:type="auto"/>
            <w:hideMark/>
          </w:tcPr>
          <w:p w14:paraId="45C4DB94"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5</w:t>
            </w:r>
          </w:p>
        </w:tc>
      </w:tr>
      <w:tr w:rsidR="00C47094" w:rsidRPr="00EB5736" w14:paraId="6D84E04F" w14:textId="77777777" w:rsidTr="003B0F81">
        <w:trPr>
          <w:trHeight w:val="300"/>
        </w:trPr>
        <w:tc>
          <w:tcPr>
            <w:tcW w:w="2597" w:type="dxa"/>
            <w:hideMark/>
          </w:tcPr>
          <w:p w14:paraId="2971C926"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2017</w:t>
            </w:r>
          </w:p>
        </w:tc>
        <w:tc>
          <w:tcPr>
            <w:tcW w:w="0" w:type="auto"/>
            <w:hideMark/>
          </w:tcPr>
          <w:p w14:paraId="0D3E8BED"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43</w:t>
            </w:r>
          </w:p>
        </w:tc>
        <w:tc>
          <w:tcPr>
            <w:tcW w:w="0" w:type="auto"/>
            <w:hideMark/>
          </w:tcPr>
          <w:p w14:paraId="338AC3C3"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63</w:t>
            </w:r>
          </w:p>
        </w:tc>
      </w:tr>
      <w:tr w:rsidR="00C47094" w:rsidRPr="00EB5736" w14:paraId="12595886" w14:textId="77777777" w:rsidTr="003B0F81">
        <w:trPr>
          <w:trHeight w:val="300"/>
        </w:trPr>
        <w:tc>
          <w:tcPr>
            <w:tcW w:w="2597" w:type="dxa"/>
          </w:tcPr>
          <w:p w14:paraId="1D9E3A0D"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2018</w:t>
            </w:r>
          </w:p>
        </w:tc>
        <w:tc>
          <w:tcPr>
            <w:tcW w:w="0" w:type="auto"/>
          </w:tcPr>
          <w:p w14:paraId="5A25C83B"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0</w:t>
            </w:r>
          </w:p>
        </w:tc>
        <w:tc>
          <w:tcPr>
            <w:tcW w:w="0" w:type="auto"/>
          </w:tcPr>
          <w:p w14:paraId="767F7285"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0</w:t>
            </w:r>
          </w:p>
        </w:tc>
      </w:tr>
      <w:tr w:rsidR="00C47094" w:rsidRPr="00EB5736" w14:paraId="5C4F667B" w14:textId="77777777" w:rsidTr="003B0F81">
        <w:trPr>
          <w:trHeight w:val="300"/>
        </w:trPr>
        <w:tc>
          <w:tcPr>
            <w:tcW w:w="2597" w:type="dxa"/>
            <w:hideMark/>
          </w:tcPr>
          <w:p w14:paraId="08A5B811"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2019</w:t>
            </w:r>
          </w:p>
        </w:tc>
        <w:tc>
          <w:tcPr>
            <w:tcW w:w="0" w:type="auto"/>
            <w:hideMark/>
          </w:tcPr>
          <w:p w14:paraId="58931E2B"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3</w:t>
            </w:r>
          </w:p>
        </w:tc>
        <w:tc>
          <w:tcPr>
            <w:tcW w:w="0" w:type="auto"/>
            <w:hideMark/>
          </w:tcPr>
          <w:p w14:paraId="1EF94817"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0</w:t>
            </w:r>
          </w:p>
        </w:tc>
      </w:tr>
      <w:tr w:rsidR="00C47094" w:rsidRPr="00EB5736" w14:paraId="073E14BD" w14:textId="77777777" w:rsidTr="003B0F81">
        <w:trPr>
          <w:trHeight w:val="300"/>
        </w:trPr>
        <w:tc>
          <w:tcPr>
            <w:tcW w:w="2597" w:type="dxa"/>
          </w:tcPr>
          <w:p w14:paraId="6D1B6B80"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2020</w:t>
            </w:r>
          </w:p>
        </w:tc>
        <w:tc>
          <w:tcPr>
            <w:tcW w:w="0" w:type="auto"/>
          </w:tcPr>
          <w:p w14:paraId="4FF80024"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51</w:t>
            </w:r>
          </w:p>
        </w:tc>
        <w:tc>
          <w:tcPr>
            <w:tcW w:w="0" w:type="auto"/>
          </w:tcPr>
          <w:p w14:paraId="782A3B9E"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5</w:t>
            </w:r>
          </w:p>
        </w:tc>
      </w:tr>
      <w:tr w:rsidR="00C47094" w:rsidRPr="00EB5736" w14:paraId="2671A8E7" w14:textId="77777777" w:rsidTr="003B0F81">
        <w:trPr>
          <w:trHeight w:val="300"/>
        </w:trPr>
        <w:tc>
          <w:tcPr>
            <w:tcW w:w="2597" w:type="dxa"/>
          </w:tcPr>
          <w:p w14:paraId="73AE3F58"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2021</w:t>
            </w:r>
          </w:p>
        </w:tc>
        <w:tc>
          <w:tcPr>
            <w:tcW w:w="0" w:type="auto"/>
          </w:tcPr>
          <w:p w14:paraId="7EC10502"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403</w:t>
            </w:r>
          </w:p>
        </w:tc>
        <w:tc>
          <w:tcPr>
            <w:tcW w:w="0" w:type="auto"/>
          </w:tcPr>
          <w:p w14:paraId="4DEA0940"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98</w:t>
            </w:r>
          </w:p>
        </w:tc>
      </w:tr>
      <w:tr w:rsidR="00C47094" w:rsidRPr="00EB5736" w14:paraId="2B3C077B" w14:textId="77777777" w:rsidTr="003B0F81">
        <w:trPr>
          <w:trHeight w:val="300"/>
        </w:trPr>
        <w:tc>
          <w:tcPr>
            <w:tcW w:w="2597" w:type="dxa"/>
          </w:tcPr>
          <w:p w14:paraId="716978C9" w14:textId="77777777" w:rsidR="00C47094" w:rsidRPr="00EB5736" w:rsidRDefault="00C47094" w:rsidP="003B0F81">
            <w:pPr>
              <w:spacing w:after="120" w:line="264" w:lineRule="auto"/>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2022</w:t>
            </w:r>
          </w:p>
        </w:tc>
        <w:tc>
          <w:tcPr>
            <w:tcW w:w="0" w:type="auto"/>
          </w:tcPr>
          <w:p w14:paraId="764BB32C"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68</w:t>
            </w:r>
          </w:p>
        </w:tc>
        <w:tc>
          <w:tcPr>
            <w:tcW w:w="0" w:type="auto"/>
          </w:tcPr>
          <w:p w14:paraId="51259E70" w14:textId="77777777" w:rsidR="00C47094" w:rsidRPr="00EB5736" w:rsidRDefault="00C47094" w:rsidP="003B0F81">
            <w:pPr>
              <w:spacing w:after="120" w:line="264" w:lineRule="auto"/>
              <w:contextualSpacing/>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41</w:t>
            </w:r>
          </w:p>
        </w:tc>
      </w:tr>
    </w:tbl>
    <w:p w14:paraId="38F7B687" w14:textId="77777777" w:rsidR="00C47094" w:rsidRPr="00EB5736" w:rsidRDefault="00C47094" w:rsidP="00C47094">
      <w:pPr>
        <w:spacing w:after="120" w:line="360" w:lineRule="auto"/>
        <w:jc w:val="both"/>
        <w:rPr>
          <w:rFonts w:ascii="Times New Roman" w:hAnsi="Times New Roman" w:cs="Times New Roman"/>
          <w:color w:val="000000" w:themeColor="text1"/>
          <w:sz w:val="24"/>
          <w:szCs w:val="24"/>
        </w:rPr>
      </w:pPr>
    </w:p>
    <w:p w14:paraId="12221F67" w14:textId="77777777" w:rsidR="00C47094" w:rsidRPr="00EB5736" w:rsidRDefault="00C47094" w:rsidP="00BA0FE9">
      <w:pPr>
        <w:pStyle w:val="Akapitzlist"/>
        <w:numPr>
          <w:ilvl w:val="0"/>
          <w:numId w:val="21"/>
        </w:numPr>
        <w:spacing w:before="120" w:after="120" w:line="360" w:lineRule="auto"/>
        <w:ind w:firstLine="426"/>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Definicja czynnika chorobotwórczego</w:t>
      </w:r>
    </w:p>
    <w:p w14:paraId="421B7B66"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Na potrzeby realizacji programu przyjmuje się, że czynnikiem chorobotwórczym odpowiedzialnym za:</w:t>
      </w:r>
    </w:p>
    <w:p w14:paraId="3359CEBF" w14:textId="77777777" w:rsidR="00C47094" w:rsidRPr="00EB5736" w:rsidRDefault="00C47094" w:rsidP="00C47094">
      <w:pPr>
        <w:spacing w:after="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1)</w:t>
      </w:r>
      <w:r w:rsidRPr="00EB5736">
        <w:rPr>
          <w:rFonts w:ascii="Times New Roman" w:hAnsi="Times New Roman" w:cs="Times New Roman"/>
          <w:color w:val="000000" w:themeColor="text1"/>
          <w:sz w:val="24"/>
          <w:szCs w:val="24"/>
        </w:rPr>
        <w:tab/>
        <w:t>HPAI jest:</w:t>
      </w:r>
    </w:p>
    <w:p w14:paraId="175D554C" w14:textId="77777777" w:rsidR="00C47094" w:rsidRPr="00EB5736" w:rsidRDefault="00C47094" w:rsidP="00C47094">
      <w:pPr>
        <w:pStyle w:val="Akapitzlist"/>
        <w:numPr>
          <w:ilvl w:val="0"/>
          <w:numId w:val="23"/>
        </w:numPr>
        <w:spacing w:after="120" w:line="360" w:lineRule="auto"/>
        <w:ind w:left="794"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wirus grypy typu A podtypów H5 i H7 lub dowolny wirus grypy typu A o indeksie dożylnej zjadliwości (IVPI) wyższym niż 1,2 albo</w:t>
      </w:r>
    </w:p>
    <w:p w14:paraId="729E0B44" w14:textId="77777777" w:rsidR="00C47094" w:rsidRPr="00EB5736" w:rsidRDefault="00C47094" w:rsidP="00C47094">
      <w:pPr>
        <w:pStyle w:val="Akapitzlist"/>
        <w:numPr>
          <w:ilvl w:val="0"/>
          <w:numId w:val="23"/>
        </w:numPr>
        <w:spacing w:after="120" w:line="360" w:lineRule="auto"/>
        <w:ind w:left="794"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wirus grypy typu A podtypów H5 i H7 z sekwencją licznych aminokwasów zasadowych obecną w miejscu cięcia cząsteczki hemaglutyniny (HA0) podobny do wirusa obserwowanego w przypadku innych izolatów HPAI;</w:t>
      </w:r>
    </w:p>
    <w:p w14:paraId="3423148F" w14:textId="77777777" w:rsidR="00C47094" w:rsidRPr="00EB5736" w:rsidRDefault="00C47094" w:rsidP="00C47094">
      <w:pPr>
        <w:pStyle w:val="Akapitzlist"/>
        <w:spacing w:after="120" w:line="360" w:lineRule="auto"/>
        <w:ind w:left="397" w:hanging="397"/>
        <w:jc w:val="both"/>
        <w:rPr>
          <w:rFonts w:ascii="Times New Roman" w:hAnsi="Times New Roman" w:cs="Times New Roman"/>
          <w:sz w:val="24"/>
          <w:szCs w:val="24"/>
        </w:rPr>
      </w:pPr>
      <w:r w:rsidRPr="00EB5736">
        <w:rPr>
          <w:rFonts w:ascii="Times New Roman" w:hAnsi="Times New Roman" w:cs="Times New Roman"/>
          <w:color w:val="000000" w:themeColor="text1"/>
          <w:sz w:val="24"/>
          <w:szCs w:val="24"/>
        </w:rPr>
        <w:t>2)</w:t>
      </w:r>
      <w:r w:rsidRPr="00EB5736">
        <w:rPr>
          <w:rFonts w:ascii="Times New Roman" w:hAnsi="Times New Roman" w:cs="Times New Roman"/>
          <w:color w:val="000000" w:themeColor="text1"/>
          <w:sz w:val="24"/>
          <w:szCs w:val="24"/>
        </w:rPr>
        <w:tab/>
        <w:t>LPAI jest dowolny wirus grypy typu A podtypów H5 i H7, który nie jest wirusem HPAI.</w:t>
      </w:r>
    </w:p>
    <w:p w14:paraId="40D8784F" w14:textId="77777777" w:rsidR="00C47094" w:rsidRPr="00EB5736" w:rsidRDefault="00C47094" w:rsidP="00C47094">
      <w:pPr>
        <w:pStyle w:val="Akapitzlist"/>
        <w:spacing w:after="120" w:line="264" w:lineRule="auto"/>
        <w:ind w:left="709"/>
        <w:jc w:val="both"/>
      </w:pPr>
    </w:p>
    <w:p w14:paraId="4B8C37AE" w14:textId="77777777" w:rsidR="00C47094" w:rsidRPr="00EB5736" w:rsidRDefault="00C47094" w:rsidP="00C47094">
      <w:pPr>
        <w:spacing w:after="120" w:line="264" w:lineRule="auto"/>
        <w:contextualSpacing/>
        <w:jc w:val="both"/>
        <w:rPr>
          <w:rFonts w:ascii="Arial" w:hAnsi="Arial" w:cs="Arial"/>
          <w:b/>
          <w:color w:val="000000" w:themeColor="text1"/>
        </w:rPr>
        <w:sectPr w:rsidR="00C47094" w:rsidRPr="00EB5736" w:rsidSect="007D7513">
          <w:headerReference w:type="default" r:id="rId10"/>
          <w:footerReference w:type="default" r:id="rId11"/>
          <w:pgSz w:w="11906" w:h="16838"/>
          <w:pgMar w:top="1417" w:right="1416" w:bottom="1417" w:left="1417" w:header="708" w:footer="708" w:gutter="0"/>
          <w:cols w:space="708"/>
          <w:titlePg/>
          <w:docGrid w:linePitch="360"/>
        </w:sectPr>
      </w:pPr>
    </w:p>
    <w:p w14:paraId="5D40E4E7" w14:textId="77777777" w:rsidR="00C47094" w:rsidRPr="00EB5736" w:rsidRDefault="00C47094" w:rsidP="00BA0FE9">
      <w:pPr>
        <w:numPr>
          <w:ilvl w:val="0"/>
          <w:numId w:val="21"/>
        </w:numPr>
        <w:spacing w:after="120" w:line="264" w:lineRule="auto"/>
        <w:ind w:firstLine="426"/>
        <w:contextualSpacing/>
        <w:jc w:val="both"/>
        <w:rPr>
          <w:rFonts w:ascii="Times New Roman" w:hAnsi="Times New Roman" w:cs="Times New Roman"/>
          <w:b/>
          <w:color w:val="000000" w:themeColor="text1"/>
          <w:sz w:val="24"/>
          <w:szCs w:val="24"/>
        </w:rPr>
      </w:pPr>
      <w:r w:rsidRPr="00F168F2">
        <w:rPr>
          <w:rFonts w:ascii="Times New Roman" w:hAnsi="Times New Roman" w:cs="Times New Roman"/>
          <w:b/>
          <w:color w:val="000000" w:themeColor="text1"/>
          <w:sz w:val="24"/>
          <w:szCs w:val="24"/>
        </w:rPr>
        <w:lastRenderedPageBreak/>
        <w:t>Dane na temat docelowej populacji</w:t>
      </w:r>
      <w:r w:rsidRPr="00EB5736">
        <w:rPr>
          <w:rFonts w:ascii="Times New Roman" w:hAnsi="Times New Roman" w:cs="Times New Roman"/>
          <w:b/>
          <w:color w:val="000000" w:themeColor="text1"/>
          <w:sz w:val="24"/>
          <w:szCs w:val="24"/>
        </w:rPr>
        <w:t xml:space="preserve"> zwierząt, jednostek epidemiologicznych i stref objętych programem</w:t>
      </w:r>
    </w:p>
    <w:p w14:paraId="1D9A51D4" w14:textId="77777777" w:rsidR="00C47094" w:rsidRPr="00EB5736" w:rsidRDefault="00C47094" w:rsidP="00C47094">
      <w:pPr>
        <w:spacing w:after="120" w:line="264" w:lineRule="auto"/>
        <w:contextualSpacing/>
        <w:jc w:val="both"/>
        <w:rPr>
          <w:rFonts w:ascii="Times New Roman" w:hAnsi="Times New Roman" w:cs="Times New Roman"/>
          <w:b/>
          <w:color w:val="000000" w:themeColor="text1"/>
          <w:sz w:val="24"/>
          <w:szCs w:val="24"/>
        </w:rPr>
      </w:pPr>
    </w:p>
    <w:p w14:paraId="4441F8AC" w14:textId="033BC2A9" w:rsidR="00C47094" w:rsidRPr="00EB5736" w:rsidRDefault="00C47094" w:rsidP="00C47094">
      <w:pPr>
        <w:spacing w:after="40" w:line="264" w:lineRule="auto"/>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Liczba gospodarstw objętych nadzorem Inspekcji Weterynaryjnej utrzymujących poszczególne gatunki drobiu</w:t>
      </w:r>
      <w:r w:rsidR="00C66DD9">
        <w:rPr>
          <w:rFonts w:ascii="Times New Roman" w:hAnsi="Times New Roman" w:cs="Times New Roman"/>
          <w:color w:val="000000" w:themeColor="text1"/>
          <w:sz w:val="24"/>
          <w:szCs w:val="24"/>
        </w:rPr>
        <w:t xml:space="preserve"> i </w:t>
      </w:r>
      <w:r w:rsidR="00C66DD9" w:rsidRPr="00C66DD9">
        <w:rPr>
          <w:rFonts w:ascii="Times New Roman" w:hAnsi="Times New Roman" w:cs="Times New Roman"/>
          <w:color w:val="000000" w:themeColor="text1"/>
          <w:sz w:val="24"/>
          <w:szCs w:val="24"/>
        </w:rPr>
        <w:t>grupy produkcyjne drobiu</w:t>
      </w:r>
      <w:r w:rsidRPr="00EB5736">
        <w:rPr>
          <w:rFonts w:ascii="Times New Roman" w:hAnsi="Times New Roman" w:cs="Times New Roman"/>
          <w:color w:val="000000" w:themeColor="text1"/>
          <w:sz w:val="24"/>
          <w:szCs w:val="24"/>
        </w:rPr>
        <w:t>*</w:t>
      </w:r>
    </w:p>
    <w:tbl>
      <w:tblPr>
        <w:tblW w:w="15149" w:type="dxa"/>
        <w:tblInd w:w="-10" w:type="dxa"/>
        <w:tblLayout w:type="fixed"/>
        <w:tblCellMar>
          <w:left w:w="70" w:type="dxa"/>
          <w:right w:w="70" w:type="dxa"/>
        </w:tblCellMar>
        <w:tblLook w:val="04A0" w:firstRow="1" w:lastRow="0" w:firstColumn="1" w:lastColumn="0" w:noHBand="0" w:noVBand="1"/>
      </w:tblPr>
      <w:tblGrid>
        <w:gridCol w:w="1560"/>
        <w:gridCol w:w="1559"/>
        <w:gridCol w:w="1559"/>
        <w:gridCol w:w="1276"/>
        <w:gridCol w:w="1134"/>
        <w:gridCol w:w="1276"/>
        <w:gridCol w:w="992"/>
        <w:gridCol w:w="1276"/>
        <w:gridCol w:w="1134"/>
        <w:gridCol w:w="1275"/>
        <w:gridCol w:w="851"/>
        <w:gridCol w:w="1257"/>
      </w:tblGrid>
      <w:tr w:rsidR="00C47094" w:rsidRPr="00EB5736" w14:paraId="009E74C2" w14:textId="77777777" w:rsidTr="003B0F81">
        <w:trPr>
          <w:trHeight w:val="1334"/>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EDC357"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Województwo</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096BA6D1"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i/>
                <w:iCs/>
                <w:color w:val="000000" w:themeColor="text1"/>
                <w:lang w:eastAsia="pl-PL"/>
              </w:rPr>
              <w:t>Anseriformes</w:t>
            </w:r>
            <w:r w:rsidRPr="00EB5736">
              <w:rPr>
                <w:rFonts w:ascii="Times New Roman" w:eastAsia="Times New Roman" w:hAnsi="Times New Roman" w:cs="Times New Roman"/>
                <w:b/>
                <w:color w:val="000000" w:themeColor="text1"/>
                <w:lang w:eastAsia="pl-PL"/>
              </w:rPr>
              <w:t xml:space="preserve"> </w:t>
            </w:r>
          </w:p>
          <w:p w14:paraId="01EB5AF9"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 xml:space="preserve">przeznaczone do uwolnienia </w:t>
            </w:r>
          </w:p>
          <w:p w14:paraId="3D0DBB07"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do środowiska</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2CCDAB4"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i/>
                <w:iCs/>
                <w:color w:val="000000" w:themeColor="text1"/>
                <w:lang w:eastAsia="pl-PL"/>
              </w:rPr>
              <w:t>Galliformes</w:t>
            </w:r>
            <w:r w:rsidRPr="00EB5736">
              <w:rPr>
                <w:rFonts w:ascii="Times New Roman" w:eastAsia="Times New Roman" w:hAnsi="Times New Roman" w:cs="Times New Roman"/>
                <w:b/>
                <w:color w:val="000000" w:themeColor="text1"/>
                <w:lang w:eastAsia="pl-PL"/>
              </w:rPr>
              <w:t xml:space="preserve"> </w:t>
            </w:r>
          </w:p>
          <w:p w14:paraId="17EF1019"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 xml:space="preserve">przeznaczone do uwolnienia </w:t>
            </w:r>
          </w:p>
          <w:p w14:paraId="4949475A"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do środowiska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B433159"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Gęś hodowlana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BC8DB26"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Gęś rzeźna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38C4D5E"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Indyk hodowlany</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8810610"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Indyk rzeźny</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8D25168"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Kaczka hodowlana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789C219"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Kaczka rzeźna</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6AE7FF36"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Kura hodowlana</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6136BB6B"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Kura nioska</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14:paraId="0BC0DB01"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Przepiórka</w:t>
            </w:r>
          </w:p>
        </w:tc>
      </w:tr>
      <w:tr w:rsidR="00C47094" w:rsidRPr="00EB5736" w14:paraId="5C868BE2"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9F1DD37"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dolnośląskie</w:t>
            </w:r>
          </w:p>
        </w:tc>
        <w:tc>
          <w:tcPr>
            <w:tcW w:w="1559" w:type="dxa"/>
            <w:tcBorders>
              <w:top w:val="nil"/>
              <w:left w:val="nil"/>
              <w:bottom w:val="single" w:sz="4" w:space="0" w:color="auto"/>
              <w:right w:val="single" w:sz="4" w:space="0" w:color="auto"/>
            </w:tcBorders>
            <w:shd w:val="clear" w:color="auto" w:fill="auto"/>
            <w:noWrap/>
            <w:vAlign w:val="bottom"/>
            <w:hideMark/>
          </w:tcPr>
          <w:p w14:paraId="2EC05D4D" w14:textId="165D1C6F" w:rsidR="00C47094" w:rsidRPr="00EB5736" w:rsidRDefault="00F168F2" w:rsidP="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24C81B81" w14:textId="0D188F84"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2BD3F71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14:paraId="7DBBBF7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11</w:t>
            </w:r>
          </w:p>
        </w:tc>
        <w:tc>
          <w:tcPr>
            <w:tcW w:w="1276" w:type="dxa"/>
            <w:tcBorders>
              <w:top w:val="nil"/>
              <w:left w:val="nil"/>
              <w:bottom w:val="single" w:sz="4" w:space="0" w:color="auto"/>
              <w:right w:val="single" w:sz="4" w:space="0" w:color="auto"/>
            </w:tcBorders>
            <w:shd w:val="clear" w:color="auto" w:fill="auto"/>
            <w:noWrap/>
            <w:vAlign w:val="center"/>
            <w:hideMark/>
          </w:tcPr>
          <w:p w14:paraId="26AC3CD3" w14:textId="4873DA47"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8A63E5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41</w:t>
            </w:r>
          </w:p>
        </w:tc>
        <w:tc>
          <w:tcPr>
            <w:tcW w:w="1276" w:type="dxa"/>
            <w:tcBorders>
              <w:top w:val="nil"/>
              <w:left w:val="nil"/>
              <w:bottom w:val="single" w:sz="4" w:space="0" w:color="auto"/>
              <w:right w:val="single" w:sz="4" w:space="0" w:color="auto"/>
            </w:tcBorders>
            <w:shd w:val="clear" w:color="auto" w:fill="auto"/>
            <w:noWrap/>
            <w:vAlign w:val="center"/>
            <w:hideMark/>
          </w:tcPr>
          <w:p w14:paraId="5CB2B20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E656EC5"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16</w:t>
            </w:r>
          </w:p>
        </w:tc>
        <w:tc>
          <w:tcPr>
            <w:tcW w:w="1275" w:type="dxa"/>
            <w:tcBorders>
              <w:top w:val="nil"/>
              <w:left w:val="nil"/>
              <w:bottom w:val="single" w:sz="4" w:space="0" w:color="auto"/>
              <w:right w:val="single" w:sz="4" w:space="0" w:color="auto"/>
            </w:tcBorders>
            <w:shd w:val="clear" w:color="auto" w:fill="auto"/>
            <w:noWrap/>
            <w:vAlign w:val="center"/>
            <w:hideMark/>
          </w:tcPr>
          <w:p w14:paraId="2457517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37</w:t>
            </w:r>
          </w:p>
        </w:tc>
        <w:tc>
          <w:tcPr>
            <w:tcW w:w="851" w:type="dxa"/>
            <w:tcBorders>
              <w:top w:val="nil"/>
              <w:left w:val="nil"/>
              <w:bottom w:val="single" w:sz="4" w:space="0" w:color="auto"/>
              <w:right w:val="single" w:sz="4" w:space="0" w:color="auto"/>
            </w:tcBorders>
            <w:shd w:val="clear" w:color="auto" w:fill="auto"/>
            <w:noWrap/>
            <w:vAlign w:val="center"/>
            <w:hideMark/>
          </w:tcPr>
          <w:p w14:paraId="44DBEF4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139</w:t>
            </w:r>
          </w:p>
        </w:tc>
        <w:tc>
          <w:tcPr>
            <w:tcW w:w="1257" w:type="dxa"/>
            <w:tcBorders>
              <w:top w:val="nil"/>
              <w:left w:val="nil"/>
              <w:bottom w:val="single" w:sz="4" w:space="0" w:color="auto"/>
              <w:right w:val="single" w:sz="8" w:space="0" w:color="auto"/>
            </w:tcBorders>
            <w:shd w:val="clear" w:color="auto" w:fill="auto"/>
            <w:vAlign w:val="center"/>
            <w:hideMark/>
          </w:tcPr>
          <w:p w14:paraId="44787753"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r>
      <w:tr w:rsidR="00C47094" w:rsidRPr="00EB5736" w14:paraId="2830A8A7"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0B14A0C"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kujawsko-</w:t>
            </w:r>
            <w:r w:rsidRPr="00EB5736">
              <w:rPr>
                <w:rFonts w:ascii="Times New Roman" w:eastAsia="Times New Roman" w:hAnsi="Times New Roman" w:cs="Times New Roman"/>
                <w:b/>
                <w:color w:val="000000" w:themeColor="text1"/>
                <w:lang w:eastAsia="pl-PL"/>
              </w:rPr>
              <w:br/>
              <w:t>-pomorskie</w:t>
            </w:r>
          </w:p>
        </w:tc>
        <w:tc>
          <w:tcPr>
            <w:tcW w:w="1559" w:type="dxa"/>
            <w:tcBorders>
              <w:top w:val="nil"/>
              <w:left w:val="nil"/>
              <w:bottom w:val="single" w:sz="4" w:space="0" w:color="auto"/>
              <w:right w:val="single" w:sz="4" w:space="0" w:color="auto"/>
            </w:tcBorders>
            <w:shd w:val="clear" w:color="auto" w:fill="auto"/>
            <w:noWrap/>
            <w:vAlign w:val="bottom"/>
            <w:hideMark/>
          </w:tcPr>
          <w:p w14:paraId="1C728C3F" w14:textId="02466F7B"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717B1737" w14:textId="62670A77"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sidRPr="00F168F2">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1A367A0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45</w:t>
            </w:r>
          </w:p>
        </w:tc>
        <w:tc>
          <w:tcPr>
            <w:tcW w:w="1134" w:type="dxa"/>
            <w:tcBorders>
              <w:top w:val="nil"/>
              <w:left w:val="nil"/>
              <w:bottom w:val="single" w:sz="4" w:space="0" w:color="auto"/>
              <w:right w:val="single" w:sz="4" w:space="0" w:color="auto"/>
            </w:tcBorders>
            <w:shd w:val="clear" w:color="auto" w:fill="auto"/>
            <w:noWrap/>
            <w:vAlign w:val="center"/>
            <w:hideMark/>
          </w:tcPr>
          <w:p w14:paraId="36F3A79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62</w:t>
            </w:r>
          </w:p>
        </w:tc>
        <w:tc>
          <w:tcPr>
            <w:tcW w:w="1276" w:type="dxa"/>
            <w:tcBorders>
              <w:top w:val="nil"/>
              <w:left w:val="nil"/>
              <w:bottom w:val="single" w:sz="4" w:space="0" w:color="auto"/>
              <w:right w:val="single" w:sz="4" w:space="0" w:color="auto"/>
            </w:tcBorders>
            <w:shd w:val="clear" w:color="auto" w:fill="auto"/>
            <w:noWrap/>
            <w:vAlign w:val="center"/>
            <w:hideMark/>
          </w:tcPr>
          <w:p w14:paraId="3C725322" w14:textId="1F89B39B"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08EC071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41</w:t>
            </w:r>
          </w:p>
        </w:tc>
        <w:tc>
          <w:tcPr>
            <w:tcW w:w="1276" w:type="dxa"/>
            <w:tcBorders>
              <w:top w:val="nil"/>
              <w:left w:val="nil"/>
              <w:bottom w:val="single" w:sz="4" w:space="0" w:color="auto"/>
              <w:right w:val="single" w:sz="4" w:space="0" w:color="auto"/>
            </w:tcBorders>
            <w:shd w:val="clear" w:color="auto" w:fill="auto"/>
            <w:noWrap/>
            <w:vAlign w:val="center"/>
            <w:hideMark/>
          </w:tcPr>
          <w:p w14:paraId="61D79DC5"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27CC67C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28</w:t>
            </w:r>
          </w:p>
        </w:tc>
        <w:tc>
          <w:tcPr>
            <w:tcW w:w="1275" w:type="dxa"/>
            <w:tcBorders>
              <w:top w:val="nil"/>
              <w:left w:val="nil"/>
              <w:bottom w:val="single" w:sz="4" w:space="0" w:color="auto"/>
              <w:right w:val="single" w:sz="4" w:space="0" w:color="auto"/>
            </w:tcBorders>
            <w:shd w:val="clear" w:color="auto" w:fill="auto"/>
            <w:noWrap/>
            <w:vAlign w:val="center"/>
            <w:hideMark/>
          </w:tcPr>
          <w:p w14:paraId="67B7307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44</w:t>
            </w:r>
          </w:p>
        </w:tc>
        <w:tc>
          <w:tcPr>
            <w:tcW w:w="851" w:type="dxa"/>
            <w:tcBorders>
              <w:top w:val="nil"/>
              <w:left w:val="nil"/>
              <w:bottom w:val="single" w:sz="4" w:space="0" w:color="auto"/>
              <w:right w:val="single" w:sz="4" w:space="0" w:color="auto"/>
            </w:tcBorders>
            <w:shd w:val="clear" w:color="auto" w:fill="auto"/>
            <w:noWrap/>
            <w:vAlign w:val="center"/>
            <w:hideMark/>
          </w:tcPr>
          <w:p w14:paraId="79CBFF67"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30</w:t>
            </w:r>
          </w:p>
        </w:tc>
        <w:tc>
          <w:tcPr>
            <w:tcW w:w="1257" w:type="dxa"/>
            <w:tcBorders>
              <w:top w:val="nil"/>
              <w:left w:val="nil"/>
              <w:bottom w:val="single" w:sz="4" w:space="0" w:color="auto"/>
              <w:right w:val="single" w:sz="8" w:space="0" w:color="auto"/>
            </w:tcBorders>
            <w:shd w:val="clear" w:color="auto" w:fill="auto"/>
            <w:vAlign w:val="center"/>
            <w:hideMark/>
          </w:tcPr>
          <w:p w14:paraId="22120403" w14:textId="00BC04AC"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r>
      <w:tr w:rsidR="00C47094" w:rsidRPr="00EB5736" w14:paraId="4CA51DA5"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DC2E608"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lubelskie</w:t>
            </w:r>
          </w:p>
        </w:tc>
        <w:tc>
          <w:tcPr>
            <w:tcW w:w="1559" w:type="dxa"/>
            <w:tcBorders>
              <w:top w:val="nil"/>
              <w:left w:val="nil"/>
              <w:bottom w:val="single" w:sz="4" w:space="0" w:color="auto"/>
              <w:right w:val="single" w:sz="4" w:space="0" w:color="auto"/>
            </w:tcBorders>
            <w:shd w:val="clear" w:color="auto" w:fill="auto"/>
            <w:noWrap/>
            <w:vAlign w:val="bottom"/>
            <w:hideMark/>
          </w:tcPr>
          <w:p w14:paraId="68FFB92A" w14:textId="632F81D2"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356F6EA1" w14:textId="26097436"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sidRPr="00F168F2">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0EF3DF5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CCB158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56065DA5" w14:textId="480BF946"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4D436F36"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87</w:t>
            </w:r>
          </w:p>
        </w:tc>
        <w:tc>
          <w:tcPr>
            <w:tcW w:w="1276" w:type="dxa"/>
            <w:tcBorders>
              <w:top w:val="nil"/>
              <w:left w:val="nil"/>
              <w:bottom w:val="single" w:sz="4" w:space="0" w:color="auto"/>
              <w:right w:val="single" w:sz="4" w:space="0" w:color="auto"/>
            </w:tcBorders>
            <w:shd w:val="clear" w:color="auto" w:fill="auto"/>
            <w:noWrap/>
            <w:vAlign w:val="center"/>
            <w:hideMark/>
          </w:tcPr>
          <w:p w14:paraId="2F0E568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5419CF0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14:paraId="7D275D6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18</w:t>
            </w:r>
          </w:p>
        </w:tc>
        <w:tc>
          <w:tcPr>
            <w:tcW w:w="851" w:type="dxa"/>
            <w:tcBorders>
              <w:top w:val="nil"/>
              <w:left w:val="nil"/>
              <w:bottom w:val="single" w:sz="4" w:space="0" w:color="auto"/>
              <w:right w:val="single" w:sz="4" w:space="0" w:color="auto"/>
            </w:tcBorders>
            <w:shd w:val="clear" w:color="auto" w:fill="auto"/>
            <w:noWrap/>
            <w:vAlign w:val="center"/>
            <w:hideMark/>
          </w:tcPr>
          <w:p w14:paraId="6A367AC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60</w:t>
            </w:r>
          </w:p>
        </w:tc>
        <w:tc>
          <w:tcPr>
            <w:tcW w:w="1257" w:type="dxa"/>
            <w:tcBorders>
              <w:top w:val="nil"/>
              <w:left w:val="nil"/>
              <w:bottom w:val="single" w:sz="4" w:space="0" w:color="auto"/>
              <w:right w:val="single" w:sz="8" w:space="0" w:color="auto"/>
            </w:tcBorders>
            <w:shd w:val="clear" w:color="auto" w:fill="auto"/>
            <w:vAlign w:val="center"/>
            <w:hideMark/>
          </w:tcPr>
          <w:p w14:paraId="4710053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r>
      <w:tr w:rsidR="00C47094" w:rsidRPr="00EB5736" w14:paraId="513D4CD6"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756F16C9"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lubuskie</w:t>
            </w:r>
          </w:p>
        </w:tc>
        <w:tc>
          <w:tcPr>
            <w:tcW w:w="1559" w:type="dxa"/>
            <w:tcBorders>
              <w:top w:val="nil"/>
              <w:left w:val="nil"/>
              <w:bottom w:val="single" w:sz="4" w:space="0" w:color="auto"/>
              <w:right w:val="single" w:sz="4" w:space="0" w:color="auto"/>
            </w:tcBorders>
            <w:shd w:val="clear" w:color="auto" w:fill="auto"/>
            <w:noWrap/>
            <w:vAlign w:val="bottom"/>
            <w:hideMark/>
          </w:tcPr>
          <w:p w14:paraId="41CA00AD" w14:textId="309441B7"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7D88B6CC" w14:textId="53BC148E"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sidRPr="00F168F2">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00D9BB0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3BE8CC6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17</w:t>
            </w:r>
          </w:p>
        </w:tc>
        <w:tc>
          <w:tcPr>
            <w:tcW w:w="1276" w:type="dxa"/>
            <w:tcBorders>
              <w:top w:val="nil"/>
              <w:left w:val="nil"/>
              <w:bottom w:val="single" w:sz="4" w:space="0" w:color="auto"/>
              <w:right w:val="single" w:sz="4" w:space="0" w:color="auto"/>
            </w:tcBorders>
            <w:shd w:val="clear" w:color="auto" w:fill="auto"/>
            <w:noWrap/>
            <w:vAlign w:val="center"/>
            <w:hideMark/>
          </w:tcPr>
          <w:p w14:paraId="6CF5F1CB" w14:textId="0E66D484"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249D96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228</w:t>
            </w:r>
          </w:p>
        </w:tc>
        <w:tc>
          <w:tcPr>
            <w:tcW w:w="1276" w:type="dxa"/>
            <w:tcBorders>
              <w:top w:val="nil"/>
              <w:left w:val="nil"/>
              <w:bottom w:val="single" w:sz="4" w:space="0" w:color="auto"/>
              <w:right w:val="single" w:sz="4" w:space="0" w:color="auto"/>
            </w:tcBorders>
            <w:shd w:val="clear" w:color="auto" w:fill="auto"/>
            <w:noWrap/>
            <w:vAlign w:val="center"/>
            <w:hideMark/>
          </w:tcPr>
          <w:p w14:paraId="56262A8B" w14:textId="19F381FB"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3B067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1275" w:type="dxa"/>
            <w:tcBorders>
              <w:top w:val="nil"/>
              <w:left w:val="nil"/>
              <w:bottom w:val="single" w:sz="4" w:space="0" w:color="auto"/>
              <w:right w:val="single" w:sz="4" w:space="0" w:color="auto"/>
            </w:tcBorders>
            <w:shd w:val="clear" w:color="auto" w:fill="auto"/>
            <w:noWrap/>
            <w:vAlign w:val="center"/>
            <w:hideMark/>
          </w:tcPr>
          <w:p w14:paraId="2072DEC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71D8C42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69</w:t>
            </w:r>
          </w:p>
        </w:tc>
        <w:tc>
          <w:tcPr>
            <w:tcW w:w="1257" w:type="dxa"/>
            <w:tcBorders>
              <w:top w:val="nil"/>
              <w:left w:val="nil"/>
              <w:bottom w:val="single" w:sz="4" w:space="0" w:color="auto"/>
              <w:right w:val="single" w:sz="8" w:space="0" w:color="auto"/>
            </w:tcBorders>
            <w:shd w:val="clear" w:color="auto" w:fill="auto"/>
            <w:vAlign w:val="center"/>
            <w:hideMark/>
          </w:tcPr>
          <w:p w14:paraId="23E9891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r>
      <w:tr w:rsidR="00C47094" w:rsidRPr="00EB5736" w14:paraId="666DB5C4"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7B995E5"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łódzkie</w:t>
            </w:r>
          </w:p>
        </w:tc>
        <w:tc>
          <w:tcPr>
            <w:tcW w:w="1559" w:type="dxa"/>
            <w:tcBorders>
              <w:top w:val="nil"/>
              <w:left w:val="nil"/>
              <w:bottom w:val="single" w:sz="4" w:space="0" w:color="auto"/>
              <w:right w:val="single" w:sz="4" w:space="0" w:color="auto"/>
            </w:tcBorders>
            <w:shd w:val="clear" w:color="auto" w:fill="auto"/>
            <w:noWrap/>
            <w:vAlign w:val="bottom"/>
            <w:hideMark/>
          </w:tcPr>
          <w:p w14:paraId="65B83819" w14:textId="42A9CD97"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674D02FA" w14:textId="716D7CBA"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sidRPr="00F168F2">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1078203E"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21</w:t>
            </w:r>
          </w:p>
        </w:tc>
        <w:tc>
          <w:tcPr>
            <w:tcW w:w="1134" w:type="dxa"/>
            <w:tcBorders>
              <w:top w:val="nil"/>
              <w:left w:val="nil"/>
              <w:bottom w:val="single" w:sz="4" w:space="0" w:color="auto"/>
              <w:right w:val="single" w:sz="4" w:space="0" w:color="auto"/>
            </w:tcBorders>
            <w:shd w:val="clear" w:color="auto" w:fill="auto"/>
            <w:noWrap/>
            <w:vAlign w:val="center"/>
            <w:hideMark/>
          </w:tcPr>
          <w:p w14:paraId="6B79A1D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179</w:t>
            </w:r>
          </w:p>
        </w:tc>
        <w:tc>
          <w:tcPr>
            <w:tcW w:w="1276" w:type="dxa"/>
            <w:tcBorders>
              <w:top w:val="nil"/>
              <w:left w:val="nil"/>
              <w:bottom w:val="single" w:sz="4" w:space="0" w:color="auto"/>
              <w:right w:val="single" w:sz="4" w:space="0" w:color="auto"/>
            </w:tcBorders>
            <w:shd w:val="clear" w:color="auto" w:fill="auto"/>
            <w:noWrap/>
            <w:vAlign w:val="center"/>
            <w:hideMark/>
          </w:tcPr>
          <w:p w14:paraId="3441D114" w14:textId="2DCE2C3D"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BFEB35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24</w:t>
            </w:r>
          </w:p>
        </w:tc>
        <w:tc>
          <w:tcPr>
            <w:tcW w:w="1276" w:type="dxa"/>
            <w:tcBorders>
              <w:top w:val="nil"/>
              <w:left w:val="nil"/>
              <w:bottom w:val="single" w:sz="4" w:space="0" w:color="auto"/>
              <w:right w:val="single" w:sz="4" w:space="0" w:color="auto"/>
            </w:tcBorders>
            <w:shd w:val="clear" w:color="auto" w:fill="auto"/>
            <w:noWrap/>
            <w:vAlign w:val="center"/>
            <w:hideMark/>
          </w:tcPr>
          <w:p w14:paraId="55342BD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D819E6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163</w:t>
            </w:r>
          </w:p>
        </w:tc>
        <w:tc>
          <w:tcPr>
            <w:tcW w:w="1275" w:type="dxa"/>
            <w:tcBorders>
              <w:top w:val="nil"/>
              <w:left w:val="nil"/>
              <w:bottom w:val="single" w:sz="4" w:space="0" w:color="auto"/>
              <w:right w:val="single" w:sz="4" w:space="0" w:color="auto"/>
            </w:tcBorders>
            <w:shd w:val="clear" w:color="auto" w:fill="auto"/>
            <w:noWrap/>
            <w:vAlign w:val="center"/>
            <w:hideMark/>
          </w:tcPr>
          <w:p w14:paraId="00A6DF7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37</w:t>
            </w:r>
          </w:p>
        </w:tc>
        <w:tc>
          <w:tcPr>
            <w:tcW w:w="851" w:type="dxa"/>
            <w:tcBorders>
              <w:top w:val="nil"/>
              <w:left w:val="nil"/>
              <w:bottom w:val="single" w:sz="4" w:space="0" w:color="auto"/>
              <w:right w:val="single" w:sz="4" w:space="0" w:color="auto"/>
            </w:tcBorders>
            <w:shd w:val="clear" w:color="auto" w:fill="auto"/>
            <w:noWrap/>
            <w:vAlign w:val="center"/>
            <w:hideMark/>
          </w:tcPr>
          <w:p w14:paraId="1CD6957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217</w:t>
            </w:r>
          </w:p>
        </w:tc>
        <w:tc>
          <w:tcPr>
            <w:tcW w:w="1257" w:type="dxa"/>
            <w:tcBorders>
              <w:top w:val="nil"/>
              <w:left w:val="nil"/>
              <w:bottom w:val="single" w:sz="4" w:space="0" w:color="auto"/>
              <w:right w:val="single" w:sz="8" w:space="0" w:color="auto"/>
            </w:tcBorders>
            <w:shd w:val="clear" w:color="auto" w:fill="auto"/>
            <w:vAlign w:val="center"/>
            <w:hideMark/>
          </w:tcPr>
          <w:p w14:paraId="6F31D96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9</w:t>
            </w:r>
          </w:p>
        </w:tc>
      </w:tr>
      <w:tr w:rsidR="00C47094" w:rsidRPr="00EB5736" w14:paraId="5BC4F215"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9E3201C"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małopolskie</w:t>
            </w:r>
          </w:p>
        </w:tc>
        <w:tc>
          <w:tcPr>
            <w:tcW w:w="1559" w:type="dxa"/>
            <w:tcBorders>
              <w:top w:val="nil"/>
              <w:left w:val="nil"/>
              <w:bottom w:val="single" w:sz="4" w:space="0" w:color="auto"/>
              <w:right w:val="single" w:sz="4" w:space="0" w:color="auto"/>
            </w:tcBorders>
            <w:shd w:val="clear" w:color="auto" w:fill="auto"/>
            <w:noWrap/>
            <w:vAlign w:val="bottom"/>
            <w:hideMark/>
          </w:tcPr>
          <w:p w14:paraId="395387F9" w14:textId="0740F7F8"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54941EF7" w14:textId="1056D00D"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sidRPr="00F168F2">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5174DCD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B483E2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D8449A8" w14:textId="5983E086"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070AB1CA"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0533A52" w14:textId="33494FA5"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53F12E8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c>
          <w:tcPr>
            <w:tcW w:w="1275" w:type="dxa"/>
            <w:tcBorders>
              <w:top w:val="nil"/>
              <w:left w:val="nil"/>
              <w:bottom w:val="single" w:sz="4" w:space="0" w:color="auto"/>
              <w:right w:val="single" w:sz="4" w:space="0" w:color="auto"/>
            </w:tcBorders>
            <w:shd w:val="clear" w:color="auto" w:fill="auto"/>
            <w:noWrap/>
            <w:vAlign w:val="center"/>
            <w:hideMark/>
          </w:tcPr>
          <w:p w14:paraId="66921F7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18</w:t>
            </w:r>
          </w:p>
        </w:tc>
        <w:tc>
          <w:tcPr>
            <w:tcW w:w="851" w:type="dxa"/>
            <w:tcBorders>
              <w:top w:val="nil"/>
              <w:left w:val="nil"/>
              <w:bottom w:val="single" w:sz="4" w:space="0" w:color="auto"/>
              <w:right w:val="single" w:sz="4" w:space="0" w:color="auto"/>
            </w:tcBorders>
            <w:shd w:val="clear" w:color="auto" w:fill="auto"/>
            <w:noWrap/>
            <w:vAlign w:val="center"/>
            <w:hideMark/>
          </w:tcPr>
          <w:p w14:paraId="0ECD39AD"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112</w:t>
            </w:r>
          </w:p>
        </w:tc>
        <w:tc>
          <w:tcPr>
            <w:tcW w:w="1257" w:type="dxa"/>
            <w:tcBorders>
              <w:top w:val="nil"/>
              <w:left w:val="nil"/>
              <w:bottom w:val="single" w:sz="4" w:space="0" w:color="auto"/>
              <w:right w:val="single" w:sz="8" w:space="0" w:color="auto"/>
            </w:tcBorders>
            <w:shd w:val="clear" w:color="auto" w:fill="auto"/>
            <w:vAlign w:val="center"/>
            <w:hideMark/>
          </w:tcPr>
          <w:p w14:paraId="722A4C7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r>
      <w:tr w:rsidR="00C47094" w:rsidRPr="00EB5736" w14:paraId="032E315F"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D8802F2"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mazowieckie</w:t>
            </w:r>
          </w:p>
        </w:tc>
        <w:tc>
          <w:tcPr>
            <w:tcW w:w="1559" w:type="dxa"/>
            <w:tcBorders>
              <w:top w:val="nil"/>
              <w:left w:val="nil"/>
              <w:bottom w:val="single" w:sz="4" w:space="0" w:color="auto"/>
              <w:right w:val="single" w:sz="4" w:space="0" w:color="auto"/>
            </w:tcBorders>
            <w:shd w:val="clear" w:color="auto" w:fill="auto"/>
            <w:noWrap/>
            <w:vAlign w:val="bottom"/>
            <w:hideMark/>
          </w:tcPr>
          <w:p w14:paraId="55E5C64B" w14:textId="62759DF6"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6AF516EA" w14:textId="6D784C86"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sidRPr="00F168F2">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7D0FE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3D73B1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136</w:t>
            </w:r>
          </w:p>
        </w:tc>
        <w:tc>
          <w:tcPr>
            <w:tcW w:w="1276" w:type="dxa"/>
            <w:tcBorders>
              <w:top w:val="nil"/>
              <w:left w:val="nil"/>
              <w:bottom w:val="single" w:sz="4" w:space="0" w:color="auto"/>
              <w:right w:val="single" w:sz="4" w:space="0" w:color="auto"/>
            </w:tcBorders>
            <w:shd w:val="clear" w:color="auto" w:fill="auto"/>
            <w:noWrap/>
            <w:vAlign w:val="center"/>
            <w:hideMark/>
          </w:tcPr>
          <w:p w14:paraId="2304154A"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6EB189A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2BF9C5D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2827E016"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65</w:t>
            </w:r>
          </w:p>
        </w:tc>
        <w:tc>
          <w:tcPr>
            <w:tcW w:w="1275" w:type="dxa"/>
            <w:tcBorders>
              <w:top w:val="nil"/>
              <w:left w:val="nil"/>
              <w:bottom w:val="single" w:sz="4" w:space="0" w:color="auto"/>
              <w:right w:val="single" w:sz="4" w:space="0" w:color="auto"/>
            </w:tcBorders>
            <w:shd w:val="clear" w:color="auto" w:fill="auto"/>
            <w:noWrap/>
            <w:vAlign w:val="center"/>
            <w:hideMark/>
          </w:tcPr>
          <w:p w14:paraId="1CCC860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280</w:t>
            </w:r>
          </w:p>
        </w:tc>
        <w:tc>
          <w:tcPr>
            <w:tcW w:w="851" w:type="dxa"/>
            <w:tcBorders>
              <w:top w:val="nil"/>
              <w:left w:val="nil"/>
              <w:bottom w:val="single" w:sz="4" w:space="0" w:color="auto"/>
              <w:right w:val="single" w:sz="4" w:space="0" w:color="auto"/>
            </w:tcBorders>
            <w:shd w:val="clear" w:color="auto" w:fill="auto"/>
            <w:noWrap/>
            <w:vAlign w:val="center"/>
            <w:hideMark/>
          </w:tcPr>
          <w:p w14:paraId="6D3FADA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329</w:t>
            </w:r>
          </w:p>
        </w:tc>
        <w:tc>
          <w:tcPr>
            <w:tcW w:w="1257" w:type="dxa"/>
            <w:tcBorders>
              <w:top w:val="nil"/>
              <w:left w:val="nil"/>
              <w:bottom w:val="single" w:sz="4" w:space="0" w:color="auto"/>
              <w:right w:val="single" w:sz="8" w:space="0" w:color="auto"/>
            </w:tcBorders>
            <w:shd w:val="clear" w:color="auto" w:fill="auto"/>
            <w:vAlign w:val="center"/>
            <w:hideMark/>
          </w:tcPr>
          <w:p w14:paraId="3EF61FC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r>
      <w:tr w:rsidR="00C47094" w:rsidRPr="00EB5736" w14:paraId="2164D160"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E28CAB4"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opolskie</w:t>
            </w:r>
          </w:p>
        </w:tc>
        <w:tc>
          <w:tcPr>
            <w:tcW w:w="1559" w:type="dxa"/>
            <w:tcBorders>
              <w:top w:val="nil"/>
              <w:left w:val="nil"/>
              <w:bottom w:val="single" w:sz="4" w:space="0" w:color="auto"/>
              <w:right w:val="single" w:sz="4" w:space="0" w:color="auto"/>
            </w:tcBorders>
            <w:shd w:val="clear" w:color="auto" w:fill="auto"/>
            <w:noWrap/>
            <w:vAlign w:val="bottom"/>
            <w:hideMark/>
          </w:tcPr>
          <w:p w14:paraId="1DF50FEC" w14:textId="5539E166"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5D708183" w14:textId="788BF9AF"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402561F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752B5535"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9</w:t>
            </w:r>
          </w:p>
        </w:tc>
        <w:tc>
          <w:tcPr>
            <w:tcW w:w="1276" w:type="dxa"/>
            <w:tcBorders>
              <w:top w:val="nil"/>
              <w:left w:val="nil"/>
              <w:bottom w:val="single" w:sz="4" w:space="0" w:color="auto"/>
              <w:right w:val="single" w:sz="4" w:space="0" w:color="auto"/>
            </w:tcBorders>
            <w:shd w:val="clear" w:color="auto" w:fill="auto"/>
            <w:noWrap/>
            <w:vAlign w:val="center"/>
            <w:hideMark/>
          </w:tcPr>
          <w:p w14:paraId="1A70B95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183AF7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14:paraId="63F09A5D"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14:paraId="205ECC1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14:paraId="6FC91E5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23</w:t>
            </w:r>
          </w:p>
        </w:tc>
        <w:tc>
          <w:tcPr>
            <w:tcW w:w="851" w:type="dxa"/>
            <w:tcBorders>
              <w:top w:val="nil"/>
              <w:left w:val="nil"/>
              <w:bottom w:val="single" w:sz="4" w:space="0" w:color="auto"/>
              <w:right w:val="single" w:sz="4" w:space="0" w:color="auto"/>
            </w:tcBorders>
            <w:shd w:val="clear" w:color="auto" w:fill="auto"/>
            <w:noWrap/>
            <w:vAlign w:val="center"/>
            <w:hideMark/>
          </w:tcPr>
          <w:p w14:paraId="119DFD73"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34</w:t>
            </w:r>
          </w:p>
        </w:tc>
        <w:tc>
          <w:tcPr>
            <w:tcW w:w="1257" w:type="dxa"/>
            <w:tcBorders>
              <w:top w:val="nil"/>
              <w:left w:val="nil"/>
              <w:bottom w:val="single" w:sz="4" w:space="0" w:color="auto"/>
              <w:right w:val="single" w:sz="8" w:space="0" w:color="auto"/>
            </w:tcBorders>
            <w:shd w:val="clear" w:color="auto" w:fill="auto"/>
            <w:vAlign w:val="center"/>
            <w:hideMark/>
          </w:tcPr>
          <w:p w14:paraId="7510D26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w:t>
            </w:r>
          </w:p>
        </w:tc>
      </w:tr>
      <w:tr w:rsidR="00C47094" w:rsidRPr="00EB5736" w14:paraId="541D2BDA"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3C11170"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podkarpackie</w:t>
            </w:r>
          </w:p>
        </w:tc>
        <w:tc>
          <w:tcPr>
            <w:tcW w:w="1559" w:type="dxa"/>
            <w:tcBorders>
              <w:top w:val="nil"/>
              <w:left w:val="nil"/>
              <w:bottom w:val="single" w:sz="4" w:space="0" w:color="auto"/>
              <w:right w:val="single" w:sz="4" w:space="0" w:color="auto"/>
            </w:tcBorders>
            <w:shd w:val="clear" w:color="auto" w:fill="auto"/>
            <w:noWrap/>
            <w:vAlign w:val="bottom"/>
            <w:hideMark/>
          </w:tcPr>
          <w:p w14:paraId="10C6CD0F" w14:textId="2888E9A3"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35B563FC" w14:textId="785B479D" w:rsidR="00C47094" w:rsidRPr="00F168F2"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0AC9827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6F9F6A8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18</w:t>
            </w:r>
          </w:p>
        </w:tc>
        <w:tc>
          <w:tcPr>
            <w:tcW w:w="1276" w:type="dxa"/>
            <w:tcBorders>
              <w:top w:val="nil"/>
              <w:left w:val="nil"/>
              <w:bottom w:val="single" w:sz="4" w:space="0" w:color="auto"/>
              <w:right w:val="single" w:sz="4" w:space="0" w:color="auto"/>
            </w:tcBorders>
            <w:shd w:val="clear" w:color="auto" w:fill="auto"/>
            <w:noWrap/>
            <w:vAlign w:val="center"/>
            <w:hideMark/>
          </w:tcPr>
          <w:p w14:paraId="51C749BC" w14:textId="1E81340D"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6564993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27</w:t>
            </w:r>
          </w:p>
        </w:tc>
        <w:tc>
          <w:tcPr>
            <w:tcW w:w="1276" w:type="dxa"/>
            <w:tcBorders>
              <w:top w:val="nil"/>
              <w:left w:val="nil"/>
              <w:bottom w:val="single" w:sz="4" w:space="0" w:color="auto"/>
              <w:right w:val="single" w:sz="4" w:space="0" w:color="auto"/>
            </w:tcBorders>
            <w:shd w:val="clear" w:color="auto" w:fill="auto"/>
            <w:noWrap/>
            <w:vAlign w:val="center"/>
            <w:hideMark/>
          </w:tcPr>
          <w:p w14:paraId="5F56F712" w14:textId="5DB698A8"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5165CD" w14:textId="61345F87" w:rsidR="00C47094" w:rsidRPr="00EB5736" w:rsidRDefault="00F168F2" w:rsidP="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5" w:type="dxa"/>
            <w:tcBorders>
              <w:top w:val="nil"/>
              <w:left w:val="nil"/>
              <w:bottom w:val="single" w:sz="4" w:space="0" w:color="auto"/>
              <w:right w:val="single" w:sz="4" w:space="0" w:color="auto"/>
            </w:tcBorders>
            <w:shd w:val="clear" w:color="auto" w:fill="auto"/>
            <w:noWrap/>
            <w:vAlign w:val="center"/>
            <w:hideMark/>
          </w:tcPr>
          <w:p w14:paraId="1BBB316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21</w:t>
            </w:r>
          </w:p>
        </w:tc>
        <w:tc>
          <w:tcPr>
            <w:tcW w:w="851" w:type="dxa"/>
            <w:tcBorders>
              <w:top w:val="nil"/>
              <w:left w:val="nil"/>
              <w:bottom w:val="single" w:sz="4" w:space="0" w:color="auto"/>
              <w:right w:val="single" w:sz="4" w:space="0" w:color="auto"/>
            </w:tcBorders>
            <w:shd w:val="clear" w:color="auto" w:fill="auto"/>
            <w:noWrap/>
            <w:vAlign w:val="center"/>
            <w:hideMark/>
          </w:tcPr>
          <w:p w14:paraId="776324A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37</w:t>
            </w:r>
          </w:p>
        </w:tc>
        <w:tc>
          <w:tcPr>
            <w:tcW w:w="1257" w:type="dxa"/>
            <w:tcBorders>
              <w:top w:val="nil"/>
              <w:left w:val="nil"/>
              <w:bottom w:val="single" w:sz="4" w:space="0" w:color="auto"/>
              <w:right w:val="single" w:sz="8" w:space="0" w:color="auto"/>
            </w:tcBorders>
            <w:shd w:val="clear" w:color="auto" w:fill="auto"/>
            <w:vAlign w:val="center"/>
            <w:hideMark/>
          </w:tcPr>
          <w:p w14:paraId="31819AD2" w14:textId="2B8CCFC9"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r>
      <w:tr w:rsidR="00C47094" w:rsidRPr="00EB5736" w14:paraId="1DEAF25E"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7E28218F"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podlaskie</w:t>
            </w:r>
          </w:p>
        </w:tc>
        <w:tc>
          <w:tcPr>
            <w:tcW w:w="1559" w:type="dxa"/>
            <w:tcBorders>
              <w:top w:val="nil"/>
              <w:left w:val="nil"/>
              <w:bottom w:val="single" w:sz="4" w:space="0" w:color="auto"/>
              <w:right w:val="single" w:sz="4" w:space="0" w:color="auto"/>
            </w:tcBorders>
            <w:shd w:val="clear" w:color="auto" w:fill="auto"/>
            <w:noWrap/>
            <w:vAlign w:val="bottom"/>
            <w:hideMark/>
          </w:tcPr>
          <w:p w14:paraId="649C6335" w14:textId="2777D50D"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5E96D69F" w14:textId="3B352E76"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5BB480F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6C3FFC3"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63</w:t>
            </w:r>
          </w:p>
        </w:tc>
        <w:tc>
          <w:tcPr>
            <w:tcW w:w="1276" w:type="dxa"/>
            <w:tcBorders>
              <w:top w:val="nil"/>
              <w:left w:val="nil"/>
              <w:bottom w:val="single" w:sz="4" w:space="0" w:color="auto"/>
              <w:right w:val="single" w:sz="4" w:space="0" w:color="auto"/>
            </w:tcBorders>
            <w:shd w:val="clear" w:color="auto" w:fill="auto"/>
            <w:noWrap/>
            <w:vAlign w:val="center"/>
            <w:hideMark/>
          </w:tcPr>
          <w:p w14:paraId="18379DA1" w14:textId="0F473DBC"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28A6EF66"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33</w:t>
            </w:r>
          </w:p>
        </w:tc>
        <w:tc>
          <w:tcPr>
            <w:tcW w:w="1276" w:type="dxa"/>
            <w:tcBorders>
              <w:top w:val="nil"/>
              <w:left w:val="nil"/>
              <w:bottom w:val="single" w:sz="4" w:space="0" w:color="auto"/>
              <w:right w:val="single" w:sz="4" w:space="0" w:color="auto"/>
            </w:tcBorders>
            <w:shd w:val="clear" w:color="auto" w:fill="auto"/>
            <w:noWrap/>
            <w:vAlign w:val="center"/>
            <w:hideMark/>
          </w:tcPr>
          <w:p w14:paraId="273AE197" w14:textId="3B1805A0"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ED26EA"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12</w:t>
            </w:r>
          </w:p>
        </w:tc>
        <w:tc>
          <w:tcPr>
            <w:tcW w:w="1275" w:type="dxa"/>
            <w:tcBorders>
              <w:top w:val="nil"/>
              <w:left w:val="nil"/>
              <w:bottom w:val="single" w:sz="4" w:space="0" w:color="auto"/>
              <w:right w:val="single" w:sz="4" w:space="0" w:color="auto"/>
            </w:tcBorders>
            <w:shd w:val="clear" w:color="auto" w:fill="auto"/>
            <w:noWrap/>
            <w:vAlign w:val="center"/>
            <w:hideMark/>
          </w:tcPr>
          <w:p w14:paraId="5CFA964E"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40</w:t>
            </w:r>
          </w:p>
        </w:tc>
        <w:tc>
          <w:tcPr>
            <w:tcW w:w="851" w:type="dxa"/>
            <w:tcBorders>
              <w:top w:val="nil"/>
              <w:left w:val="nil"/>
              <w:bottom w:val="single" w:sz="4" w:space="0" w:color="auto"/>
              <w:right w:val="single" w:sz="4" w:space="0" w:color="auto"/>
            </w:tcBorders>
            <w:shd w:val="clear" w:color="auto" w:fill="auto"/>
            <w:noWrap/>
            <w:vAlign w:val="center"/>
            <w:hideMark/>
          </w:tcPr>
          <w:p w14:paraId="14650A2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160</w:t>
            </w:r>
          </w:p>
        </w:tc>
        <w:tc>
          <w:tcPr>
            <w:tcW w:w="1257" w:type="dxa"/>
            <w:tcBorders>
              <w:top w:val="nil"/>
              <w:left w:val="nil"/>
              <w:bottom w:val="single" w:sz="4" w:space="0" w:color="auto"/>
              <w:right w:val="single" w:sz="8" w:space="0" w:color="auto"/>
            </w:tcBorders>
            <w:shd w:val="clear" w:color="auto" w:fill="auto"/>
            <w:vAlign w:val="center"/>
            <w:hideMark/>
          </w:tcPr>
          <w:p w14:paraId="034234A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r>
      <w:tr w:rsidR="00C47094" w:rsidRPr="00EB5736" w14:paraId="54F3AACA"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960B1C1"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 xml:space="preserve">pomorskie </w:t>
            </w:r>
          </w:p>
        </w:tc>
        <w:tc>
          <w:tcPr>
            <w:tcW w:w="1559" w:type="dxa"/>
            <w:tcBorders>
              <w:top w:val="nil"/>
              <w:left w:val="nil"/>
              <w:bottom w:val="single" w:sz="4" w:space="0" w:color="auto"/>
              <w:right w:val="single" w:sz="4" w:space="0" w:color="auto"/>
            </w:tcBorders>
            <w:shd w:val="clear" w:color="auto" w:fill="auto"/>
            <w:noWrap/>
            <w:vAlign w:val="center"/>
            <w:hideMark/>
          </w:tcPr>
          <w:p w14:paraId="6D900D08" w14:textId="02443D70"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center"/>
            <w:hideMark/>
          </w:tcPr>
          <w:p w14:paraId="4A50D687"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14:paraId="1A42E52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14</w:t>
            </w:r>
          </w:p>
        </w:tc>
        <w:tc>
          <w:tcPr>
            <w:tcW w:w="1134" w:type="dxa"/>
            <w:tcBorders>
              <w:top w:val="nil"/>
              <w:left w:val="nil"/>
              <w:bottom w:val="single" w:sz="4" w:space="0" w:color="auto"/>
              <w:right w:val="single" w:sz="4" w:space="0" w:color="auto"/>
            </w:tcBorders>
            <w:shd w:val="clear" w:color="auto" w:fill="auto"/>
            <w:noWrap/>
            <w:vAlign w:val="center"/>
            <w:hideMark/>
          </w:tcPr>
          <w:p w14:paraId="135E5A3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9</w:t>
            </w:r>
          </w:p>
        </w:tc>
        <w:tc>
          <w:tcPr>
            <w:tcW w:w="1276" w:type="dxa"/>
            <w:tcBorders>
              <w:top w:val="nil"/>
              <w:left w:val="nil"/>
              <w:bottom w:val="single" w:sz="4" w:space="0" w:color="auto"/>
              <w:right w:val="single" w:sz="4" w:space="0" w:color="auto"/>
            </w:tcBorders>
            <w:shd w:val="clear" w:color="auto" w:fill="auto"/>
            <w:noWrap/>
            <w:vAlign w:val="center"/>
            <w:hideMark/>
          </w:tcPr>
          <w:p w14:paraId="25B7E7A5" w14:textId="239CAB09"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B3E5B7E"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248AD3E" w14:textId="748CC0AE"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2AED66"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20</w:t>
            </w:r>
          </w:p>
        </w:tc>
        <w:tc>
          <w:tcPr>
            <w:tcW w:w="1275" w:type="dxa"/>
            <w:tcBorders>
              <w:top w:val="nil"/>
              <w:left w:val="nil"/>
              <w:bottom w:val="single" w:sz="4" w:space="0" w:color="auto"/>
              <w:right w:val="single" w:sz="4" w:space="0" w:color="auto"/>
            </w:tcBorders>
            <w:shd w:val="clear" w:color="auto" w:fill="auto"/>
            <w:noWrap/>
            <w:vAlign w:val="center"/>
            <w:hideMark/>
          </w:tcPr>
          <w:p w14:paraId="7EE2660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24</w:t>
            </w:r>
          </w:p>
        </w:tc>
        <w:tc>
          <w:tcPr>
            <w:tcW w:w="851" w:type="dxa"/>
            <w:tcBorders>
              <w:top w:val="nil"/>
              <w:left w:val="nil"/>
              <w:bottom w:val="single" w:sz="4" w:space="0" w:color="auto"/>
              <w:right w:val="single" w:sz="4" w:space="0" w:color="auto"/>
            </w:tcBorders>
            <w:shd w:val="clear" w:color="auto" w:fill="auto"/>
            <w:noWrap/>
            <w:vAlign w:val="center"/>
            <w:hideMark/>
          </w:tcPr>
          <w:p w14:paraId="4E70094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153</w:t>
            </w:r>
          </w:p>
        </w:tc>
        <w:tc>
          <w:tcPr>
            <w:tcW w:w="1257" w:type="dxa"/>
            <w:tcBorders>
              <w:top w:val="nil"/>
              <w:left w:val="nil"/>
              <w:bottom w:val="single" w:sz="4" w:space="0" w:color="auto"/>
              <w:right w:val="single" w:sz="8" w:space="0" w:color="auto"/>
            </w:tcBorders>
            <w:shd w:val="clear" w:color="auto" w:fill="auto"/>
            <w:vAlign w:val="center"/>
            <w:hideMark/>
          </w:tcPr>
          <w:p w14:paraId="3B1FFB2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r>
      <w:tr w:rsidR="00C47094" w:rsidRPr="00EB5736" w14:paraId="55AF3851"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2EBDF20" w14:textId="385E4B05" w:rsidR="00C47094" w:rsidRPr="00EB5736" w:rsidRDefault="005C4633"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Ś</w:t>
            </w:r>
            <w:r w:rsidR="00C47094" w:rsidRPr="00EB5736">
              <w:rPr>
                <w:rFonts w:ascii="Times New Roman" w:eastAsia="Times New Roman" w:hAnsi="Times New Roman" w:cs="Times New Roman"/>
                <w:b/>
                <w:color w:val="000000" w:themeColor="text1"/>
                <w:lang w:eastAsia="pl-PL"/>
              </w:rPr>
              <w:t>ląskie</w:t>
            </w:r>
          </w:p>
        </w:tc>
        <w:tc>
          <w:tcPr>
            <w:tcW w:w="1559" w:type="dxa"/>
            <w:tcBorders>
              <w:top w:val="nil"/>
              <w:left w:val="nil"/>
              <w:bottom w:val="single" w:sz="4" w:space="0" w:color="auto"/>
              <w:right w:val="single" w:sz="4" w:space="0" w:color="auto"/>
            </w:tcBorders>
            <w:shd w:val="clear" w:color="auto" w:fill="auto"/>
            <w:noWrap/>
            <w:vAlign w:val="bottom"/>
            <w:hideMark/>
          </w:tcPr>
          <w:p w14:paraId="4DDB9D00" w14:textId="0EF599A1"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7D22E2B0" w14:textId="7F1361D8"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3E5F640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6C8D8EE6"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1276" w:type="dxa"/>
            <w:tcBorders>
              <w:top w:val="nil"/>
              <w:left w:val="nil"/>
              <w:bottom w:val="single" w:sz="4" w:space="0" w:color="auto"/>
              <w:right w:val="single" w:sz="4" w:space="0" w:color="auto"/>
            </w:tcBorders>
            <w:shd w:val="clear" w:color="auto" w:fill="auto"/>
            <w:noWrap/>
            <w:vAlign w:val="center"/>
            <w:hideMark/>
          </w:tcPr>
          <w:p w14:paraId="0DB00166" w14:textId="1772BBDD"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43252A3"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w:t>
            </w:r>
          </w:p>
        </w:tc>
        <w:tc>
          <w:tcPr>
            <w:tcW w:w="1276" w:type="dxa"/>
            <w:tcBorders>
              <w:top w:val="nil"/>
              <w:left w:val="nil"/>
              <w:bottom w:val="single" w:sz="4" w:space="0" w:color="auto"/>
              <w:right w:val="single" w:sz="4" w:space="0" w:color="auto"/>
            </w:tcBorders>
            <w:shd w:val="clear" w:color="auto" w:fill="auto"/>
            <w:noWrap/>
            <w:vAlign w:val="center"/>
            <w:hideMark/>
          </w:tcPr>
          <w:p w14:paraId="099913F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50A032B7"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20</w:t>
            </w:r>
          </w:p>
        </w:tc>
        <w:tc>
          <w:tcPr>
            <w:tcW w:w="1275" w:type="dxa"/>
            <w:tcBorders>
              <w:top w:val="nil"/>
              <w:left w:val="nil"/>
              <w:bottom w:val="single" w:sz="4" w:space="0" w:color="auto"/>
              <w:right w:val="single" w:sz="4" w:space="0" w:color="auto"/>
            </w:tcBorders>
            <w:shd w:val="clear" w:color="auto" w:fill="auto"/>
            <w:noWrap/>
            <w:vAlign w:val="center"/>
            <w:hideMark/>
          </w:tcPr>
          <w:p w14:paraId="2CC6689A"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35</w:t>
            </w:r>
          </w:p>
        </w:tc>
        <w:tc>
          <w:tcPr>
            <w:tcW w:w="851" w:type="dxa"/>
            <w:tcBorders>
              <w:top w:val="nil"/>
              <w:left w:val="nil"/>
              <w:bottom w:val="single" w:sz="4" w:space="0" w:color="auto"/>
              <w:right w:val="single" w:sz="4" w:space="0" w:color="auto"/>
            </w:tcBorders>
            <w:shd w:val="clear" w:color="auto" w:fill="auto"/>
            <w:noWrap/>
            <w:vAlign w:val="center"/>
            <w:hideMark/>
          </w:tcPr>
          <w:p w14:paraId="52A7B8C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145</w:t>
            </w:r>
          </w:p>
        </w:tc>
        <w:tc>
          <w:tcPr>
            <w:tcW w:w="1257" w:type="dxa"/>
            <w:tcBorders>
              <w:top w:val="nil"/>
              <w:left w:val="nil"/>
              <w:bottom w:val="single" w:sz="4" w:space="0" w:color="auto"/>
              <w:right w:val="single" w:sz="8" w:space="0" w:color="auto"/>
            </w:tcBorders>
            <w:shd w:val="clear" w:color="auto" w:fill="auto"/>
            <w:vAlign w:val="center"/>
            <w:hideMark/>
          </w:tcPr>
          <w:p w14:paraId="0768AC86"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r>
      <w:tr w:rsidR="00C47094" w:rsidRPr="00EB5736" w14:paraId="1B63A5FB"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E1058A3"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świętokrzyskie</w:t>
            </w:r>
          </w:p>
        </w:tc>
        <w:tc>
          <w:tcPr>
            <w:tcW w:w="1559" w:type="dxa"/>
            <w:tcBorders>
              <w:top w:val="nil"/>
              <w:left w:val="nil"/>
              <w:bottom w:val="single" w:sz="4" w:space="0" w:color="auto"/>
              <w:right w:val="single" w:sz="4" w:space="0" w:color="auto"/>
            </w:tcBorders>
            <w:shd w:val="clear" w:color="auto" w:fill="auto"/>
            <w:noWrap/>
            <w:vAlign w:val="bottom"/>
            <w:hideMark/>
          </w:tcPr>
          <w:p w14:paraId="14253D8F" w14:textId="259DA0B1"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73B75057" w14:textId="2B2A7EA5"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5A921F0D" w14:textId="4C5A3EED"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BE22E5"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36</w:t>
            </w:r>
          </w:p>
        </w:tc>
        <w:tc>
          <w:tcPr>
            <w:tcW w:w="1276" w:type="dxa"/>
            <w:tcBorders>
              <w:top w:val="nil"/>
              <w:left w:val="nil"/>
              <w:bottom w:val="single" w:sz="4" w:space="0" w:color="auto"/>
              <w:right w:val="single" w:sz="4" w:space="0" w:color="auto"/>
            </w:tcBorders>
            <w:shd w:val="clear" w:color="auto" w:fill="auto"/>
            <w:noWrap/>
            <w:vAlign w:val="center"/>
            <w:hideMark/>
          </w:tcPr>
          <w:p w14:paraId="434D779E" w14:textId="4CF5E31C"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0DF2CCB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6</w:t>
            </w:r>
          </w:p>
        </w:tc>
        <w:tc>
          <w:tcPr>
            <w:tcW w:w="1276" w:type="dxa"/>
            <w:tcBorders>
              <w:top w:val="nil"/>
              <w:left w:val="nil"/>
              <w:bottom w:val="single" w:sz="4" w:space="0" w:color="auto"/>
              <w:right w:val="single" w:sz="4" w:space="0" w:color="auto"/>
            </w:tcBorders>
            <w:shd w:val="clear" w:color="auto" w:fill="auto"/>
            <w:noWrap/>
            <w:vAlign w:val="center"/>
            <w:hideMark/>
          </w:tcPr>
          <w:p w14:paraId="36A4DDBA" w14:textId="6CF85AE1"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DB0075"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8</w:t>
            </w:r>
          </w:p>
        </w:tc>
        <w:tc>
          <w:tcPr>
            <w:tcW w:w="1275" w:type="dxa"/>
            <w:tcBorders>
              <w:top w:val="nil"/>
              <w:left w:val="nil"/>
              <w:bottom w:val="single" w:sz="4" w:space="0" w:color="auto"/>
              <w:right w:val="single" w:sz="4" w:space="0" w:color="auto"/>
            </w:tcBorders>
            <w:shd w:val="clear" w:color="auto" w:fill="auto"/>
            <w:noWrap/>
            <w:vAlign w:val="center"/>
            <w:hideMark/>
          </w:tcPr>
          <w:p w14:paraId="05AD8B2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26</w:t>
            </w:r>
          </w:p>
        </w:tc>
        <w:tc>
          <w:tcPr>
            <w:tcW w:w="851" w:type="dxa"/>
            <w:tcBorders>
              <w:top w:val="nil"/>
              <w:left w:val="nil"/>
              <w:bottom w:val="single" w:sz="4" w:space="0" w:color="auto"/>
              <w:right w:val="single" w:sz="4" w:space="0" w:color="auto"/>
            </w:tcBorders>
            <w:shd w:val="clear" w:color="auto" w:fill="auto"/>
            <w:noWrap/>
            <w:vAlign w:val="center"/>
            <w:hideMark/>
          </w:tcPr>
          <w:p w14:paraId="6DC13528"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49</w:t>
            </w:r>
          </w:p>
        </w:tc>
        <w:tc>
          <w:tcPr>
            <w:tcW w:w="1257" w:type="dxa"/>
            <w:tcBorders>
              <w:top w:val="nil"/>
              <w:left w:val="nil"/>
              <w:bottom w:val="single" w:sz="4" w:space="0" w:color="auto"/>
              <w:right w:val="single" w:sz="8" w:space="0" w:color="auto"/>
            </w:tcBorders>
            <w:shd w:val="clear" w:color="auto" w:fill="auto"/>
            <w:vAlign w:val="center"/>
            <w:hideMark/>
          </w:tcPr>
          <w:p w14:paraId="28212A6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r>
      <w:tr w:rsidR="00C47094" w:rsidRPr="00EB5736" w14:paraId="526BD51C"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8E34062"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warmińsko-</w:t>
            </w:r>
            <w:r w:rsidRPr="00EB5736">
              <w:rPr>
                <w:rFonts w:ascii="Times New Roman" w:eastAsia="Times New Roman" w:hAnsi="Times New Roman" w:cs="Times New Roman"/>
                <w:b/>
                <w:color w:val="000000" w:themeColor="text1"/>
                <w:lang w:eastAsia="pl-PL"/>
              </w:rPr>
              <w:br/>
              <w:t>-mazurskie</w:t>
            </w:r>
          </w:p>
        </w:tc>
        <w:tc>
          <w:tcPr>
            <w:tcW w:w="1559" w:type="dxa"/>
            <w:tcBorders>
              <w:top w:val="nil"/>
              <w:left w:val="nil"/>
              <w:bottom w:val="single" w:sz="4" w:space="0" w:color="auto"/>
              <w:right w:val="single" w:sz="4" w:space="0" w:color="auto"/>
            </w:tcBorders>
            <w:shd w:val="clear" w:color="auto" w:fill="auto"/>
            <w:noWrap/>
            <w:vAlign w:val="bottom"/>
            <w:hideMark/>
          </w:tcPr>
          <w:p w14:paraId="2129E444" w14:textId="18493957"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5F26D76C" w14:textId="4C297753"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23387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9</w:t>
            </w:r>
          </w:p>
        </w:tc>
        <w:tc>
          <w:tcPr>
            <w:tcW w:w="1134" w:type="dxa"/>
            <w:tcBorders>
              <w:top w:val="nil"/>
              <w:left w:val="nil"/>
              <w:bottom w:val="single" w:sz="4" w:space="0" w:color="auto"/>
              <w:right w:val="single" w:sz="4" w:space="0" w:color="auto"/>
            </w:tcBorders>
            <w:shd w:val="clear" w:color="auto" w:fill="auto"/>
            <w:noWrap/>
            <w:vAlign w:val="center"/>
            <w:hideMark/>
          </w:tcPr>
          <w:p w14:paraId="12399B67"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53</w:t>
            </w:r>
          </w:p>
        </w:tc>
        <w:tc>
          <w:tcPr>
            <w:tcW w:w="1276" w:type="dxa"/>
            <w:tcBorders>
              <w:top w:val="nil"/>
              <w:left w:val="nil"/>
              <w:bottom w:val="single" w:sz="4" w:space="0" w:color="auto"/>
              <w:right w:val="single" w:sz="4" w:space="0" w:color="auto"/>
            </w:tcBorders>
            <w:shd w:val="clear" w:color="auto" w:fill="auto"/>
            <w:noWrap/>
            <w:vAlign w:val="center"/>
            <w:hideMark/>
          </w:tcPr>
          <w:p w14:paraId="470B693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38</w:t>
            </w:r>
          </w:p>
        </w:tc>
        <w:tc>
          <w:tcPr>
            <w:tcW w:w="992" w:type="dxa"/>
            <w:tcBorders>
              <w:top w:val="nil"/>
              <w:left w:val="nil"/>
              <w:bottom w:val="single" w:sz="4" w:space="0" w:color="auto"/>
              <w:right w:val="single" w:sz="4" w:space="0" w:color="auto"/>
            </w:tcBorders>
            <w:shd w:val="clear" w:color="auto" w:fill="auto"/>
            <w:noWrap/>
            <w:vAlign w:val="center"/>
            <w:hideMark/>
          </w:tcPr>
          <w:p w14:paraId="1BCFBEDE"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442</w:t>
            </w:r>
          </w:p>
        </w:tc>
        <w:tc>
          <w:tcPr>
            <w:tcW w:w="1276" w:type="dxa"/>
            <w:tcBorders>
              <w:top w:val="nil"/>
              <w:left w:val="nil"/>
              <w:bottom w:val="single" w:sz="4" w:space="0" w:color="auto"/>
              <w:right w:val="single" w:sz="4" w:space="0" w:color="auto"/>
            </w:tcBorders>
            <w:shd w:val="clear" w:color="auto" w:fill="auto"/>
            <w:noWrap/>
            <w:vAlign w:val="center"/>
            <w:hideMark/>
          </w:tcPr>
          <w:p w14:paraId="0BDA0F5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478C058D"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43</w:t>
            </w:r>
          </w:p>
        </w:tc>
        <w:tc>
          <w:tcPr>
            <w:tcW w:w="1275" w:type="dxa"/>
            <w:tcBorders>
              <w:top w:val="nil"/>
              <w:left w:val="nil"/>
              <w:bottom w:val="single" w:sz="4" w:space="0" w:color="auto"/>
              <w:right w:val="single" w:sz="4" w:space="0" w:color="auto"/>
            </w:tcBorders>
            <w:shd w:val="clear" w:color="auto" w:fill="auto"/>
            <w:noWrap/>
            <w:vAlign w:val="center"/>
            <w:hideMark/>
          </w:tcPr>
          <w:p w14:paraId="61BDD6DA"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851" w:type="dxa"/>
            <w:tcBorders>
              <w:top w:val="nil"/>
              <w:left w:val="nil"/>
              <w:bottom w:val="single" w:sz="4" w:space="0" w:color="auto"/>
              <w:right w:val="single" w:sz="4" w:space="0" w:color="auto"/>
            </w:tcBorders>
            <w:shd w:val="clear" w:color="auto" w:fill="auto"/>
            <w:noWrap/>
            <w:vAlign w:val="center"/>
            <w:hideMark/>
          </w:tcPr>
          <w:p w14:paraId="4AE840D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79</w:t>
            </w:r>
          </w:p>
        </w:tc>
        <w:tc>
          <w:tcPr>
            <w:tcW w:w="1257" w:type="dxa"/>
            <w:tcBorders>
              <w:top w:val="nil"/>
              <w:left w:val="nil"/>
              <w:bottom w:val="single" w:sz="4" w:space="0" w:color="auto"/>
              <w:right w:val="single" w:sz="8" w:space="0" w:color="auto"/>
            </w:tcBorders>
            <w:shd w:val="clear" w:color="auto" w:fill="auto"/>
            <w:vAlign w:val="center"/>
            <w:hideMark/>
          </w:tcPr>
          <w:p w14:paraId="4B0D25B1"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w:t>
            </w:r>
          </w:p>
        </w:tc>
      </w:tr>
      <w:tr w:rsidR="00C47094" w:rsidRPr="00EB5736" w14:paraId="5767966A"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DDB7CE6"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wielkopolskie</w:t>
            </w:r>
          </w:p>
        </w:tc>
        <w:tc>
          <w:tcPr>
            <w:tcW w:w="1559" w:type="dxa"/>
            <w:tcBorders>
              <w:top w:val="nil"/>
              <w:left w:val="nil"/>
              <w:bottom w:val="single" w:sz="4" w:space="0" w:color="auto"/>
              <w:right w:val="single" w:sz="4" w:space="0" w:color="auto"/>
            </w:tcBorders>
            <w:shd w:val="clear" w:color="auto" w:fill="auto"/>
            <w:noWrap/>
            <w:vAlign w:val="bottom"/>
            <w:hideMark/>
          </w:tcPr>
          <w:p w14:paraId="38534258" w14:textId="6DD3983F"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6D250C0C" w14:textId="698494B5"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414C1FA5"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54</w:t>
            </w:r>
          </w:p>
        </w:tc>
        <w:tc>
          <w:tcPr>
            <w:tcW w:w="1134" w:type="dxa"/>
            <w:tcBorders>
              <w:top w:val="nil"/>
              <w:left w:val="nil"/>
              <w:bottom w:val="single" w:sz="4" w:space="0" w:color="auto"/>
              <w:right w:val="single" w:sz="4" w:space="0" w:color="auto"/>
            </w:tcBorders>
            <w:shd w:val="clear" w:color="auto" w:fill="auto"/>
            <w:noWrap/>
            <w:vAlign w:val="center"/>
            <w:hideMark/>
          </w:tcPr>
          <w:p w14:paraId="2066DD60"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231</w:t>
            </w:r>
          </w:p>
        </w:tc>
        <w:tc>
          <w:tcPr>
            <w:tcW w:w="1276" w:type="dxa"/>
            <w:tcBorders>
              <w:top w:val="nil"/>
              <w:left w:val="nil"/>
              <w:bottom w:val="single" w:sz="4" w:space="0" w:color="auto"/>
              <w:right w:val="single" w:sz="4" w:space="0" w:color="auto"/>
            </w:tcBorders>
            <w:shd w:val="clear" w:color="auto" w:fill="auto"/>
            <w:noWrap/>
            <w:vAlign w:val="center"/>
            <w:hideMark/>
          </w:tcPr>
          <w:p w14:paraId="25477CF3" w14:textId="3D2CEEF4"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42913E4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178</w:t>
            </w:r>
          </w:p>
        </w:tc>
        <w:tc>
          <w:tcPr>
            <w:tcW w:w="1276" w:type="dxa"/>
            <w:tcBorders>
              <w:top w:val="nil"/>
              <w:left w:val="nil"/>
              <w:bottom w:val="single" w:sz="4" w:space="0" w:color="auto"/>
              <w:right w:val="single" w:sz="4" w:space="0" w:color="auto"/>
            </w:tcBorders>
            <w:shd w:val="clear" w:color="auto" w:fill="auto"/>
            <w:noWrap/>
            <w:vAlign w:val="center"/>
            <w:hideMark/>
          </w:tcPr>
          <w:p w14:paraId="590F3F5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32</w:t>
            </w:r>
          </w:p>
        </w:tc>
        <w:tc>
          <w:tcPr>
            <w:tcW w:w="1134" w:type="dxa"/>
            <w:tcBorders>
              <w:top w:val="nil"/>
              <w:left w:val="nil"/>
              <w:bottom w:val="single" w:sz="4" w:space="0" w:color="auto"/>
              <w:right w:val="single" w:sz="4" w:space="0" w:color="auto"/>
            </w:tcBorders>
            <w:shd w:val="clear" w:color="auto" w:fill="auto"/>
            <w:noWrap/>
            <w:vAlign w:val="center"/>
            <w:hideMark/>
          </w:tcPr>
          <w:p w14:paraId="38FE2874"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389</w:t>
            </w:r>
          </w:p>
        </w:tc>
        <w:tc>
          <w:tcPr>
            <w:tcW w:w="1275" w:type="dxa"/>
            <w:tcBorders>
              <w:top w:val="nil"/>
              <w:left w:val="nil"/>
              <w:bottom w:val="single" w:sz="4" w:space="0" w:color="auto"/>
              <w:right w:val="single" w:sz="4" w:space="0" w:color="auto"/>
            </w:tcBorders>
            <w:shd w:val="clear" w:color="auto" w:fill="auto"/>
            <w:noWrap/>
            <w:vAlign w:val="center"/>
            <w:hideMark/>
          </w:tcPr>
          <w:p w14:paraId="0962ABEE"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107</w:t>
            </w:r>
          </w:p>
        </w:tc>
        <w:tc>
          <w:tcPr>
            <w:tcW w:w="851" w:type="dxa"/>
            <w:tcBorders>
              <w:top w:val="nil"/>
              <w:left w:val="nil"/>
              <w:bottom w:val="single" w:sz="4" w:space="0" w:color="auto"/>
              <w:right w:val="single" w:sz="4" w:space="0" w:color="auto"/>
            </w:tcBorders>
            <w:shd w:val="clear" w:color="auto" w:fill="auto"/>
            <w:noWrap/>
            <w:vAlign w:val="center"/>
            <w:hideMark/>
          </w:tcPr>
          <w:p w14:paraId="296A8F5F"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519</w:t>
            </w:r>
          </w:p>
        </w:tc>
        <w:tc>
          <w:tcPr>
            <w:tcW w:w="1257" w:type="dxa"/>
            <w:tcBorders>
              <w:top w:val="nil"/>
              <w:left w:val="nil"/>
              <w:bottom w:val="single" w:sz="4" w:space="0" w:color="auto"/>
              <w:right w:val="single" w:sz="8" w:space="0" w:color="auto"/>
            </w:tcBorders>
            <w:shd w:val="clear" w:color="auto" w:fill="auto"/>
            <w:vAlign w:val="center"/>
            <w:hideMark/>
          </w:tcPr>
          <w:p w14:paraId="780AF50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16</w:t>
            </w:r>
          </w:p>
        </w:tc>
      </w:tr>
      <w:tr w:rsidR="00C47094" w:rsidRPr="00EB5736" w14:paraId="51FD168C" w14:textId="77777777" w:rsidTr="003B0F81">
        <w:trPr>
          <w:trHeight w:val="29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C023E3E"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lang w:eastAsia="pl-PL"/>
              </w:rPr>
            </w:pPr>
            <w:r w:rsidRPr="00EB5736">
              <w:rPr>
                <w:rFonts w:ascii="Times New Roman" w:eastAsia="Times New Roman" w:hAnsi="Times New Roman" w:cs="Times New Roman"/>
                <w:b/>
                <w:color w:val="000000" w:themeColor="text1"/>
                <w:lang w:eastAsia="pl-PL"/>
              </w:rPr>
              <w:t>zachodnio-pomorskie</w:t>
            </w:r>
          </w:p>
        </w:tc>
        <w:tc>
          <w:tcPr>
            <w:tcW w:w="1559" w:type="dxa"/>
            <w:tcBorders>
              <w:top w:val="nil"/>
              <w:left w:val="nil"/>
              <w:bottom w:val="single" w:sz="4" w:space="0" w:color="auto"/>
              <w:right w:val="single" w:sz="4" w:space="0" w:color="auto"/>
            </w:tcBorders>
            <w:shd w:val="clear" w:color="auto" w:fill="auto"/>
            <w:noWrap/>
            <w:vAlign w:val="bottom"/>
            <w:hideMark/>
          </w:tcPr>
          <w:p w14:paraId="3D1AB348" w14:textId="1E49CC48"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445C9411" w14:textId="102EA88C"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A931E2"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14:paraId="2BEB7F8C"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1276" w:type="dxa"/>
            <w:tcBorders>
              <w:top w:val="nil"/>
              <w:left w:val="nil"/>
              <w:bottom w:val="single" w:sz="4" w:space="0" w:color="auto"/>
              <w:right w:val="single" w:sz="4" w:space="0" w:color="auto"/>
            </w:tcBorders>
            <w:shd w:val="clear" w:color="auto" w:fill="auto"/>
            <w:noWrap/>
            <w:vAlign w:val="center"/>
            <w:hideMark/>
          </w:tcPr>
          <w:p w14:paraId="0488EC8A" w14:textId="7FD7CCD8"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3E712F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53</w:t>
            </w:r>
          </w:p>
        </w:tc>
        <w:tc>
          <w:tcPr>
            <w:tcW w:w="1276" w:type="dxa"/>
            <w:tcBorders>
              <w:top w:val="nil"/>
              <w:left w:val="nil"/>
              <w:bottom w:val="single" w:sz="4" w:space="0" w:color="auto"/>
              <w:right w:val="single" w:sz="4" w:space="0" w:color="auto"/>
            </w:tcBorders>
            <w:shd w:val="clear" w:color="auto" w:fill="auto"/>
            <w:noWrap/>
            <w:vAlign w:val="center"/>
            <w:hideMark/>
          </w:tcPr>
          <w:p w14:paraId="22CF8DB6" w14:textId="1B061B09" w:rsidR="00C47094" w:rsidRPr="00EB5736" w:rsidRDefault="00F168F2">
            <w:pPr>
              <w:spacing w:after="120" w:line="240" w:lineRule="auto"/>
              <w:contextualSpacing/>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7C3BE3"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w:t>
            </w:r>
          </w:p>
        </w:tc>
        <w:tc>
          <w:tcPr>
            <w:tcW w:w="1275" w:type="dxa"/>
            <w:tcBorders>
              <w:top w:val="nil"/>
              <w:left w:val="nil"/>
              <w:bottom w:val="single" w:sz="4" w:space="0" w:color="auto"/>
              <w:right w:val="single" w:sz="4" w:space="0" w:color="auto"/>
            </w:tcBorders>
            <w:shd w:val="clear" w:color="auto" w:fill="auto"/>
            <w:noWrap/>
            <w:vAlign w:val="center"/>
            <w:hideMark/>
          </w:tcPr>
          <w:p w14:paraId="2C1232DB"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54</w:t>
            </w:r>
          </w:p>
        </w:tc>
        <w:tc>
          <w:tcPr>
            <w:tcW w:w="851" w:type="dxa"/>
            <w:tcBorders>
              <w:top w:val="nil"/>
              <w:left w:val="nil"/>
              <w:bottom w:val="single" w:sz="4" w:space="0" w:color="auto"/>
              <w:right w:val="single" w:sz="4" w:space="0" w:color="auto"/>
            </w:tcBorders>
            <w:shd w:val="clear" w:color="auto" w:fill="auto"/>
            <w:noWrap/>
            <w:vAlign w:val="center"/>
            <w:hideMark/>
          </w:tcPr>
          <w:p w14:paraId="5135C8A9"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275</w:t>
            </w:r>
          </w:p>
        </w:tc>
        <w:tc>
          <w:tcPr>
            <w:tcW w:w="1257" w:type="dxa"/>
            <w:tcBorders>
              <w:top w:val="nil"/>
              <w:left w:val="nil"/>
              <w:bottom w:val="single" w:sz="4" w:space="0" w:color="auto"/>
              <w:right w:val="single" w:sz="8" w:space="0" w:color="auto"/>
            </w:tcBorders>
            <w:shd w:val="clear" w:color="auto" w:fill="auto"/>
            <w:vAlign w:val="center"/>
            <w:hideMark/>
          </w:tcPr>
          <w:p w14:paraId="175FD1B7" w14:textId="77777777" w:rsidR="00C47094" w:rsidRPr="00EB5736" w:rsidRDefault="00C47094">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2</w:t>
            </w:r>
          </w:p>
        </w:tc>
      </w:tr>
      <w:tr w:rsidR="00C47094" w:rsidRPr="00EB5736" w14:paraId="27D9ADD3" w14:textId="77777777" w:rsidTr="003B0F81">
        <w:trPr>
          <w:trHeight w:val="311"/>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7556D41E" w14:textId="77777777" w:rsidR="00C47094" w:rsidRPr="00EB5736" w:rsidRDefault="00C47094" w:rsidP="003B0F81">
            <w:pPr>
              <w:spacing w:after="120" w:line="240" w:lineRule="auto"/>
              <w:contextualSpacing/>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Suma:</w:t>
            </w:r>
          </w:p>
        </w:tc>
        <w:tc>
          <w:tcPr>
            <w:tcW w:w="1559" w:type="dxa"/>
            <w:tcBorders>
              <w:top w:val="nil"/>
              <w:left w:val="nil"/>
              <w:bottom w:val="single" w:sz="8" w:space="0" w:color="auto"/>
              <w:right w:val="single" w:sz="4" w:space="0" w:color="auto"/>
            </w:tcBorders>
            <w:shd w:val="clear" w:color="auto" w:fill="auto"/>
            <w:noWrap/>
            <w:vAlign w:val="center"/>
            <w:hideMark/>
          </w:tcPr>
          <w:p w14:paraId="1F148C3F"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0</w:t>
            </w:r>
          </w:p>
        </w:tc>
        <w:tc>
          <w:tcPr>
            <w:tcW w:w="1559" w:type="dxa"/>
            <w:tcBorders>
              <w:top w:val="nil"/>
              <w:left w:val="nil"/>
              <w:bottom w:val="single" w:sz="8" w:space="0" w:color="auto"/>
              <w:right w:val="single" w:sz="4" w:space="0" w:color="auto"/>
            </w:tcBorders>
            <w:shd w:val="clear" w:color="auto" w:fill="auto"/>
            <w:noWrap/>
            <w:vAlign w:val="center"/>
            <w:hideMark/>
          </w:tcPr>
          <w:p w14:paraId="7254FE69"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1</w:t>
            </w:r>
          </w:p>
        </w:tc>
        <w:tc>
          <w:tcPr>
            <w:tcW w:w="1276" w:type="dxa"/>
            <w:tcBorders>
              <w:top w:val="nil"/>
              <w:left w:val="nil"/>
              <w:bottom w:val="single" w:sz="8" w:space="0" w:color="auto"/>
              <w:right w:val="single" w:sz="4" w:space="0" w:color="auto"/>
            </w:tcBorders>
            <w:shd w:val="clear" w:color="auto" w:fill="auto"/>
            <w:noWrap/>
            <w:vAlign w:val="center"/>
            <w:hideMark/>
          </w:tcPr>
          <w:p w14:paraId="41B104D2"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219</w:t>
            </w:r>
          </w:p>
        </w:tc>
        <w:tc>
          <w:tcPr>
            <w:tcW w:w="1134" w:type="dxa"/>
            <w:tcBorders>
              <w:top w:val="nil"/>
              <w:left w:val="nil"/>
              <w:bottom w:val="single" w:sz="8" w:space="0" w:color="auto"/>
              <w:right w:val="single" w:sz="4" w:space="0" w:color="auto"/>
            </w:tcBorders>
            <w:shd w:val="clear" w:color="auto" w:fill="auto"/>
            <w:noWrap/>
            <w:vAlign w:val="center"/>
            <w:hideMark/>
          </w:tcPr>
          <w:p w14:paraId="3F12BDBD"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966</w:t>
            </w:r>
          </w:p>
        </w:tc>
        <w:tc>
          <w:tcPr>
            <w:tcW w:w="1276" w:type="dxa"/>
            <w:tcBorders>
              <w:top w:val="nil"/>
              <w:left w:val="nil"/>
              <w:bottom w:val="single" w:sz="8" w:space="0" w:color="auto"/>
              <w:right w:val="single" w:sz="4" w:space="0" w:color="auto"/>
            </w:tcBorders>
            <w:shd w:val="clear" w:color="auto" w:fill="auto"/>
            <w:noWrap/>
            <w:vAlign w:val="center"/>
            <w:hideMark/>
          </w:tcPr>
          <w:p w14:paraId="4D05C025"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41</w:t>
            </w:r>
          </w:p>
        </w:tc>
        <w:tc>
          <w:tcPr>
            <w:tcW w:w="992" w:type="dxa"/>
            <w:tcBorders>
              <w:top w:val="nil"/>
              <w:left w:val="nil"/>
              <w:bottom w:val="single" w:sz="8" w:space="0" w:color="auto"/>
              <w:right w:val="single" w:sz="4" w:space="0" w:color="auto"/>
            </w:tcBorders>
            <w:shd w:val="clear" w:color="auto" w:fill="auto"/>
            <w:noWrap/>
            <w:vAlign w:val="center"/>
            <w:hideMark/>
          </w:tcPr>
          <w:p w14:paraId="70A92607" w14:textId="1ABD3A0B"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1331</w:t>
            </w:r>
          </w:p>
        </w:tc>
        <w:tc>
          <w:tcPr>
            <w:tcW w:w="1276" w:type="dxa"/>
            <w:tcBorders>
              <w:top w:val="nil"/>
              <w:left w:val="nil"/>
              <w:bottom w:val="single" w:sz="8" w:space="0" w:color="auto"/>
              <w:right w:val="single" w:sz="4" w:space="0" w:color="auto"/>
            </w:tcBorders>
            <w:shd w:val="clear" w:color="auto" w:fill="auto"/>
            <w:noWrap/>
            <w:vAlign w:val="center"/>
            <w:hideMark/>
          </w:tcPr>
          <w:p w14:paraId="2424CB89"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73</w:t>
            </w:r>
          </w:p>
        </w:tc>
        <w:tc>
          <w:tcPr>
            <w:tcW w:w="1134" w:type="dxa"/>
            <w:tcBorders>
              <w:top w:val="nil"/>
              <w:left w:val="nil"/>
              <w:bottom w:val="single" w:sz="8" w:space="0" w:color="auto"/>
              <w:right w:val="single" w:sz="4" w:space="0" w:color="auto"/>
            </w:tcBorders>
            <w:shd w:val="clear" w:color="auto" w:fill="auto"/>
            <w:noWrap/>
            <w:vAlign w:val="center"/>
            <w:hideMark/>
          </w:tcPr>
          <w:p w14:paraId="32A11D50"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866</w:t>
            </w:r>
          </w:p>
        </w:tc>
        <w:tc>
          <w:tcPr>
            <w:tcW w:w="1275" w:type="dxa"/>
            <w:tcBorders>
              <w:top w:val="nil"/>
              <w:left w:val="nil"/>
              <w:bottom w:val="single" w:sz="8" w:space="0" w:color="auto"/>
              <w:right w:val="single" w:sz="4" w:space="0" w:color="auto"/>
            </w:tcBorders>
            <w:shd w:val="clear" w:color="auto" w:fill="auto"/>
            <w:noWrap/>
            <w:vAlign w:val="center"/>
            <w:hideMark/>
          </w:tcPr>
          <w:p w14:paraId="69EE5808"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785</w:t>
            </w:r>
          </w:p>
        </w:tc>
        <w:tc>
          <w:tcPr>
            <w:tcW w:w="851" w:type="dxa"/>
            <w:tcBorders>
              <w:top w:val="nil"/>
              <w:left w:val="nil"/>
              <w:bottom w:val="single" w:sz="8" w:space="0" w:color="auto"/>
              <w:right w:val="single" w:sz="4" w:space="0" w:color="auto"/>
            </w:tcBorders>
            <w:shd w:val="clear" w:color="auto" w:fill="auto"/>
            <w:noWrap/>
            <w:vAlign w:val="center"/>
            <w:hideMark/>
          </w:tcPr>
          <w:p w14:paraId="77B4202A" w14:textId="68686F3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2407</w:t>
            </w:r>
          </w:p>
        </w:tc>
        <w:tc>
          <w:tcPr>
            <w:tcW w:w="1257" w:type="dxa"/>
            <w:tcBorders>
              <w:top w:val="nil"/>
              <w:left w:val="nil"/>
              <w:bottom w:val="single" w:sz="8" w:space="0" w:color="auto"/>
              <w:right w:val="single" w:sz="8" w:space="0" w:color="auto"/>
            </w:tcBorders>
            <w:shd w:val="clear" w:color="auto" w:fill="auto"/>
            <w:noWrap/>
            <w:vAlign w:val="center"/>
            <w:hideMark/>
          </w:tcPr>
          <w:p w14:paraId="5442F5B9" w14:textId="77777777" w:rsidR="00C47094" w:rsidRPr="00EB5736" w:rsidRDefault="00C47094">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49</w:t>
            </w:r>
          </w:p>
        </w:tc>
      </w:tr>
    </w:tbl>
    <w:p w14:paraId="64EE358B" w14:textId="77777777" w:rsidR="00C47094" w:rsidRPr="00EB5736" w:rsidRDefault="00C47094" w:rsidP="00C47094">
      <w:pPr>
        <w:spacing w:after="120" w:line="264" w:lineRule="auto"/>
        <w:contextualSpacing/>
        <w:jc w:val="both"/>
        <w:rPr>
          <w:rFonts w:ascii="Times New Roman" w:hAnsi="Times New Roman" w:cs="Times New Roman"/>
          <w:color w:val="000000" w:themeColor="text1"/>
          <w:sz w:val="18"/>
          <w:szCs w:val="18"/>
        </w:rPr>
      </w:pPr>
      <w:r w:rsidRPr="00EB5736">
        <w:rPr>
          <w:rFonts w:ascii="Times New Roman" w:hAnsi="Times New Roman" w:cs="Times New Roman"/>
          <w:color w:val="000000" w:themeColor="text1"/>
          <w:sz w:val="18"/>
          <w:szCs w:val="18"/>
        </w:rPr>
        <w:t>* Źródło: Inspekcja Weterynaryjna – 2023 r.</w:t>
      </w:r>
    </w:p>
    <w:p w14:paraId="2188F0B0" w14:textId="77777777" w:rsidR="00C47094" w:rsidRPr="00EB5736" w:rsidRDefault="00C47094" w:rsidP="00C47094">
      <w:pPr>
        <w:spacing w:after="120" w:line="264" w:lineRule="auto"/>
        <w:contextualSpacing/>
        <w:rPr>
          <w:rFonts w:ascii="Arial" w:hAnsi="Arial" w:cs="Arial"/>
          <w:color w:val="000000" w:themeColor="text1"/>
        </w:rPr>
        <w:sectPr w:rsidR="00C47094" w:rsidRPr="00EB5736" w:rsidSect="007D7513">
          <w:pgSz w:w="16838" w:h="11906" w:orient="landscape"/>
          <w:pgMar w:top="1418" w:right="1418" w:bottom="1418" w:left="1418" w:header="709" w:footer="709" w:gutter="0"/>
          <w:cols w:space="708"/>
          <w:docGrid w:linePitch="360"/>
        </w:sectPr>
      </w:pPr>
      <w:r w:rsidRPr="00EB5736">
        <w:rPr>
          <w:rFonts w:ascii="Arial" w:hAnsi="Arial" w:cs="Arial"/>
          <w:color w:val="000000" w:themeColor="text1"/>
        </w:rPr>
        <w:br w:type="page"/>
      </w:r>
    </w:p>
    <w:p w14:paraId="1D864597" w14:textId="097F8C2B" w:rsidR="00C47094" w:rsidRPr="00EB5736" w:rsidRDefault="00C47094" w:rsidP="00C47094">
      <w:pPr>
        <w:pStyle w:val="Akapitzlist"/>
        <w:numPr>
          <w:ilvl w:val="0"/>
          <w:numId w:val="21"/>
        </w:numPr>
        <w:spacing w:after="120" w:line="360" w:lineRule="auto"/>
        <w:ind w:left="255" w:hanging="255"/>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lastRenderedPageBreak/>
        <w:t>Dane dotyczące organizacji właściwego organu, nadzoru nad realizacją programu</w:t>
      </w:r>
      <w:r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b/>
          <w:color w:val="000000" w:themeColor="text1"/>
          <w:sz w:val="24"/>
          <w:szCs w:val="24"/>
        </w:rPr>
        <w:t>kontroli urzędowych, które mają być przeprowadzone podczas realizacji programu, ról odpowiednich podmiotów, w tym organów Inspekcji Weterynaryjnej, lekarzy weterynarii wolnej praktyki, laboratoriów i innych osób fizycznych lub prawnych uczestniczących w realizacji programu oraz sposób gromadzenia danych</w:t>
      </w:r>
    </w:p>
    <w:p w14:paraId="4328676E" w14:textId="5AE17573" w:rsidR="00C47094" w:rsidRPr="00EB5736" w:rsidRDefault="00C47094" w:rsidP="00BA0FE9">
      <w:pPr>
        <w:numPr>
          <w:ilvl w:val="1"/>
          <w:numId w:val="21"/>
        </w:numPr>
        <w:spacing w:after="120" w:line="360" w:lineRule="auto"/>
        <w:ind w:left="567" w:hanging="425"/>
        <w:contextualSpacing/>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Organizacja właściwego organu</w:t>
      </w:r>
    </w:p>
    <w:p w14:paraId="0014BBEF" w14:textId="77777777" w:rsidR="00C47094" w:rsidRPr="00EB5736" w:rsidRDefault="00C47094" w:rsidP="00C47094">
      <w:pPr>
        <w:spacing w:after="120" w:line="360" w:lineRule="auto"/>
        <w:ind w:firstLine="425"/>
        <w:contextualSpacing/>
        <w:jc w:val="both"/>
      </w:pPr>
      <w:r w:rsidRPr="00EB5736">
        <w:rPr>
          <w:rFonts w:ascii="Times New Roman" w:hAnsi="Times New Roman" w:cs="Times New Roman"/>
          <w:color w:val="000000" w:themeColor="text1"/>
          <w:sz w:val="24"/>
          <w:szCs w:val="24"/>
        </w:rPr>
        <w:t>Właściwą władzą wykonawczą w zakresie realizacji programu są organy Inspekcji Weterynaryjnej, tj. Główny Lekarz Weterynarii, wojewódzcy lekarze weterynarii i powiatowi lekarze weterynarii.</w:t>
      </w:r>
    </w:p>
    <w:p w14:paraId="367A728D"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Wojewódzki lekarz weterynarii wykonuje swoje zadania przy pomocy wojewódzkiego</w:t>
      </w:r>
      <w:r w:rsidRPr="00EB5736">
        <w:t xml:space="preserve"> </w:t>
      </w:r>
      <w:r w:rsidRPr="00EB5736">
        <w:rPr>
          <w:rFonts w:ascii="Times New Roman" w:hAnsi="Times New Roman" w:cs="Times New Roman"/>
          <w:color w:val="000000" w:themeColor="text1"/>
          <w:sz w:val="24"/>
          <w:szCs w:val="24"/>
        </w:rPr>
        <w:t>inspektoratu weterynarii. Powiatowy lekarz weterynarii wykonuje swoje zadania przy pomocy powiatowego inspektoratu weterynarii. W skład struktury Inspekcji Weterynaryjnej wchodzi 16 wojewódzkich inspektoratów weterynarii oraz 305 powiatowych inspektoratów weterynarii.</w:t>
      </w:r>
    </w:p>
    <w:p w14:paraId="0C0DA7DF" w14:textId="269F33C6" w:rsidR="001B5520" w:rsidRPr="00EB5736" w:rsidRDefault="00C47094" w:rsidP="00285525">
      <w:pPr>
        <w:spacing w:before="120" w:after="12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Struktura oraz kompetencje organów Inspekcji Weterynaryjnej zostały określone w ustawie z dnia 29 stycznia 2004 r. o Inspekcji Weterynaryjnej (Dz. U. z 202</w:t>
      </w:r>
      <w:r w:rsidR="00F97C11">
        <w:rPr>
          <w:rFonts w:ascii="Times New Roman" w:hAnsi="Times New Roman" w:cs="Times New Roman"/>
          <w:color w:val="000000" w:themeColor="text1"/>
          <w:sz w:val="24"/>
          <w:szCs w:val="24"/>
        </w:rPr>
        <w:t>4</w:t>
      </w:r>
      <w:r w:rsidRPr="00EB5736">
        <w:rPr>
          <w:rFonts w:ascii="Times New Roman" w:hAnsi="Times New Roman" w:cs="Times New Roman"/>
          <w:color w:val="000000" w:themeColor="text1"/>
          <w:sz w:val="24"/>
          <w:szCs w:val="24"/>
        </w:rPr>
        <w:t xml:space="preserve"> r. poz. </w:t>
      </w:r>
      <w:r w:rsidR="00F97C11">
        <w:rPr>
          <w:rFonts w:ascii="Times New Roman" w:hAnsi="Times New Roman" w:cs="Times New Roman"/>
          <w:color w:val="000000" w:themeColor="text1"/>
          <w:sz w:val="24"/>
          <w:szCs w:val="24"/>
        </w:rPr>
        <w:t>12</w:t>
      </w:r>
      <w:r w:rsidRPr="00EB5736">
        <w:rPr>
          <w:rFonts w:ascii="Times New Roman" w:hAnsi="Times New Roman" w:cs="Times New Roman"/>
          <w:color w:val="000000" w:themeColor="text1"/>
          <w:sz w:val="24"/>
          <w:szCs w:val="24"/>
        </w:rPr>
        <w:t>).</w:t>
      </w:r>
    </w:p>
    <w:p w14:paraId="162CAA8B" w14:textId="74D994E0" w:rsidR="00C47094" w:rsidRPr="00EB5736" w:rsidRDefault="00C47094" w:rsidP="002C36D2">
      <w:pPr>
        <w:numPr>
          <w:ilvl w:val="1"/>
          <w:numId w:val="21"/>
        </w:numPr>
        <w:spacing w:before="120" w:after="120" w:line="360" w:lineRule="auto"/>
        <w:ind w:left="426" w:hanging="426"/>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Nadzór nad realizacją programu </w:t>
      </w:r>
    </w:p>
    <w:p w14:paraId="4A9749F9" w14:textId="5FA6D201"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Inspekcją Weterynaryjną kieruje Główny Lekarz Weterynarii, który jest centralnym</w:t>
      </w:r>
      <w:r w:rsidR="00BE3798">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organem administracji rządowej podległym ministrowi właściwemu do spraw rolnictwa. Główny Lekarz Weterynarii wykonuje swoje zadania przy pomocy Głównego Inspektoratu Weterynarii. Organem wykonującym zadania Inspekcji Weterynaryjnej na terenie województwa jest wojewódzki lekarz weterynarii, który podlega Głównemu Lekarzowi Weterynarii. Organem wykonującym zadania Inspekcji Weterynaryjnej na terenie powiatu jest powiatowy lekarz weterynarii,</w:t>
      </w:r>
      <w:r w:rsidRPr="00EB5736">
        <w:t xml:space="preserve"> </w:t>
      </w:r>
      <w:r w:rsidRPr="00EB5736">
        <w:rPr>
          <w:rFonts w:ascii="Times New Roman" w:hAnsi="Times New Roman" w:cs="Times New Roman"/>
          <w:color w:val="000000" w:themeColor="text1"/>
          <w:sz w:val="24"/>
          <w:szCs w:val="24"/>
        </w:rPr>
        <w:t xml:space="preserve">który podlega wojewódzkiemu lekarzowi weterynarii. </w:t>
      </w:r>
    </w:p>
    <w:p w14:paraId="27B50B33" w14:textId="7769BCFC" w:rsidR="00C622E4" w:rsidRDefault="00C47094" w:rsidP="00C622E4">
      <w:pPr>
        <w:spacing w:before="120" w:after="12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Zgodnie z art. 57 ustawy z dnia 11 marca 2004 r. o ochronie zdrowia zwierząt oraz zwalczaniu chorób zakaźnych zwierząt</w:t>
      </w:r>
      <w:r w:rsidR="005148A4" w:rsidRPr="00EB5736">
        <w:rPr>
          <w:rFonts w:ascii="Times New Roman" w:hAnsi="Times New Roman" w:cs="Times New Roman"/>
          <w:color w:val="000000" w:themeColor="text1"/>
          <w:sz w:val="24"/>
          <w:szCs w:val="24"/>
        </w:rPr>
        <w:t xml:space="preserve"> (Dz. U. z 2023 r. poz. 1075)</w:t>
      </w:r>
      <w:r w:rsidR="00EB6C70">
        <w:rPr>
          <w:rFonts w:ascii="Times New Roman" w:hAnsi="Times New Roman" w:cs="Times New Roman"/>
          <w:color w:val="000000" w:themeColor="text1"/>
          <w:sz w:val="24"/>
          <w:szCs w:val="24"/>
        </w:rPr>
        <w:t xml:space="preserve">, zwanej dalej „ustawą”, </w:t>
      </w:r>
      <w:r w:rsidRPr="00EB5736">
        <w:rPr>
          <w:rFonts w:ascii="Times New Roman" w:hAnsi="Times New Roman" w:cs="Times New Roman"/>
          <w:color w:val="000000" w:themeColor="text1"/>
          <w:sz w:val="24"/>
          <w:szCs w:val="24"/>
        </w:rPr>
        <w:t xml:space="preserve">Główny Lekarz Weterynarii jest odpowiedzialny za opracowanie programu. Główny Lekarz Weterynarii nadzoruje realizację programu </w:t>
      </w:r>
      <w:r w:rsidRPr="00C075E9">
        <w:rPr>
          <w:rFonts w:ascii="Times New Roman" w:hAnsi="Times New Roman" w:cs="Times New Roman"/>
          <w:color w:val="000000" w:themeColor="text1"/>
          <w:sz w:val="24"/>
          <w:szCs w:val="24"/>
        </w:rPr>
        <w:t xml:space="preserve">na terytorium </w:t>
      </w:r>
      <w:r w:rsidR="00E27672" w:rsidRPr="00C075E9">
        <w:rPr>
          <w:rFonts w:ascii="Times New Roman" w:hAnsi="Times New Roman" w:cs="Times New Roman"/>
          <w:color w:val="000000" w:themeColor="text1"/>
          <w:sz w:val="24"/>
          <w:szCs w:val="24"/>
        </w:rPr>
        <w:t xml:space="preserve">Rzeczypospolitej </w:t>
      </w:r>
      <w:r w:rsidRPr="00C075E9">
        <w:rPr>
          <w:rFonts w:ascii="Times New Roman" w:hAnsi="Times New Roman" w:cs="Times New Roman"/>
          <w:color w:val="000000" w:themeColor="text1"/>
          <w:sz w:val="24"/>
          <w:szCs w:val="24"/>
        </w:rPr>
        <w:t>Polski</w:t>
      </w:r>
      <w:r w:rsidR="00E27672" w:rsidRPr="00C075E9">
        <w:rPr>
          <w:rFonts w:ascii="Times New Roman" w:hAnsi="Times New Roman" w:cs="Times New Roman"/>
          <w:color w:val="000000" w:themeColor="text1"/>
          <w:sz w:val="24"/>
          <w:szCs w:val="24"/>
        </w:rPr>
        <w:t>ej</w:t>
      </w:r>
      <w:r w:rsidRPr="00EB5736">
        <w:rPr>
          <w:rFonts w:ascii="Times New Roman" w:hAnsi="Times New Roman" w:cs="Times New Roman"/>
          <w:color w:val="000000" w:themeColor="text1"/>
          <w:sz w:val="24"/>
          <w:szCs w:val="24"/>
        </w:rPr>
        <w:t>. Na poziomie województwa nadzór nad realizacją programu sprawuje wojewódzki lekarz weterynarii. Bezpośredni nadzór nad realizacją programu na poziomie powiatu sprawuje powiatowy lekarz weterynarii, który jest również odpowiedzialny za wykonywanie czynności urzędowych w ramach programu.</w:t>
      </w:r>
    </w:p>
    <w:p w14:paraId="04319EC2" w14:textId="10211EA9" w:rsidR="001B5520" w:rsidRDefault="001B5520" w:rsidP="00C622E4">
      <w:pPr>
        <w:spacing w:before="120" w:after="120" w:line="360" w:lineRule="auto"/>
        <w:ind w:firstLine="425"/>
        <w:jc w:val="both"/>
        <w:rPr>
          <w:rFonts w:ascii="Times New Roman" w:hAnsi="Times New Roman" w:cs="Times New Roman"/>
          <w:color w:val="000000" w:themeColor="text1"/>
          <w:sz w:val="24"/>
          <w:szCs w:val="24"/>
        </w:rPr>
      </w:pPr>
    </w:p>
    <w:p w14:paraId="21273577" w14:textId="5B385740" w:rsidR="00C47094" w:rsidRPr="00EB5736" w:rsidRDefault="00C47094" w:rsidP="00C622E4">
      <w:pPr>
        <w:numPr>
          <w:ilvl w:val="1"/>
          <w:numId w:val="21"/>
        </w:numPr>
        <w:spacing w:before="120" w:after="120" w:line="360" w:lineRule="auto"/>
        <w:ind w:left="822" w:hanging="397"/>
        <w:jc w:val="both"/>
        <w:rPr>
          <w:rFonts w:ascii="Times New Roman" w:hAnsi="Times New Roman" w:cs="Times New Roman"/>
          <w:b/>
          <w:color w:val="000000" w:themeColor="text1"/>
          <w:spacing w:val="-3"/>
          <w:sz w:val="24"/>
          <w:szCs w:val="24"/>
        </w:rPr>
      </w:pPr>
      <w:r w:rsidRPr="00EB5736">
        <w:rPr>
          <w:rFonts w:ascii="Times New Roman" w:hAnsi="Times New Roman" w:cs="Times New Roman"/>
          <w:b/>
          <w:color w:val="000000" w:themeColor="text1"/>
          <w:spacing w:val="-3"/>
          <w:sz w:val="24"/>
          <w:szCs w:val="24"/>
        </w:rPr>
        <w:lastRenderedPageBreak/>
        <w:t>K</w:t>
      </w:r>
      <w:r w:rsidR="001B5520">
        <w:rPr>
          <w:rFonts w:ascii="Times New Roman" w:hAnsi="Times New Roman" w:cs="Times New Roman"/>
          <w:b/>
          <w:color w:val="000000" w:themeColor="text1"/>
          <w:spacing w:val="-3"/>
          <w:sz w:val="24"/>
          <w:szCs w:val="24"/>
        </w:rPr>
        <w:t>o</w:t>
      </w:r>
      <w:r w:rsidRPr="00EB5736">
        <w:rPr>
          <w:rFonts w:ascii="Times New Roman" w:hAnsi="Times New Roman" w:cs="Times New Roman"/>
          <w:b/>
          <w:color w:val="000000" w:themeColor="text1"/>
          <w:spacing w:val="-3"/>
          <w:sz w:val="24"/>
          <w:szCs w:val="24"/>
        </w:rPr>
        <w:t xml:space="preserve">ntrole urzędowe, które mają być przeprowadzone podczas realizacji programu </w:t>
      </w:r>
    </w:p>
    <w:p w14:paraId="783AE1FB" w14:textId="698E3246" w:rsidR="00C47094" w:rsidRPr="00EB5736" w:rsidRDefault="00C47094" w:rsidP="00C47094">
      <w:pPr>
        <w:spacing w:after="120" w:line="360" w:lineRule="auto"/>
        <w:ind w:firstLine="425"/>
        <w:contextualSpacing/>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Zgodnie z art. 5 ust. 5</w:t>
      </w:r>
      <w:r w:rsidR="00E846B2">
        <w:rPr>
          <w:rFonts w:ascii="Times New Roman" w:hAnsi="Times New Roman" w:cs="Times New Roman"/>
          <w:color w:val="000000" w:themeColor="text1"/>
          <w:sz w:val="24"/>
          <w:szCs w:val="24"/>
        </w:rPr>
        <w:t xml:space="preserve"> </w:t>
      </w:r>
      <w:r w:rsidR="00254989">
        <w:rPr>
          <w:rFonts w:ascii="Times New Roman" w:hAnsi="Times New Roman" w:cs="Times New Roman"/>
          <w:color w:val="000000" w:themeColor="text1"/>
          <w:sz w:val="24"/>
          <w:szCs w:val="24"/>
        </w:rPr>
        <w:t xml:space="preserve">pkt 2 </w:t>
      </w:r>
      <w:r w:rsidRPr="00EB5736">
        <w:rPr>
          <w:rFonts w:ascii="Times New Roman" w:hAnsi="Times New Roman" w:cs="Times New Roman"/>
          <w:color w:val="000000" w:themeColor="text1"/>
          <w:sz w:val="24"/>
          <w:szCs w:val="24"/>
        </w:rPr>
        <w:t>ustawy</w:t>
      </w:r>
      <w:r w:rsidR="00EB6C70">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powiatowy lekarz weterynarii właściwy ze względu na miejsce prowadzenia przez podmiot działalności nadzorowanej, wpisując podmiot do rejestru albo wydając decyzję administracyjną o spełnieniu wymagań weterynaryjnych, nadaje weterynaryjny numer identyfikacyjny podmiotowi lub poszczególnym obiektom budowlanym lub miejscom, w których ta działalność ma być prowadzona, lub osobom wykonującym określone czynności w ramach tej działalności.</w:t>
      </w:r>
    </w:p>
    <w:p w14:paraId="05FC4C87" w14:textId="0F2B865E" w:rsidR="00C47094" w:rsidRPr="00EB5736" w:rsidRDefault="00C47094" w:rsidP="00C47094">
      <w:pPr>
        <w:spacing w:after="120" w:line="360" w:lineRule="auto"/>
        <w:ind w:firstLine="425"/>
        <w:contextualSpacing/>
        <w:jc w:val="both"/>
        <w:rPr>
          <w:rFonts w:ascii="Times New Roman" w:hAnsi="Times New Roman" w:cs="Times New Roman"/>
          <w:sz w:val="24"/>
          <w:szCs w:val="24"/>
        </w:rPr>
      </w:pPr>
      <w:r w:rsidRPr="00C124E2">
        <w:rPr>
          <w:rFonts w:ascii="Times New Roman" w:hAnsi="Times New Roman" w:cs="Times New Roman"/>
          <w:sz w:val="24"/>
          <w:szCs w:val="24"/>
        </w:rPr>
        <w:t>Podmioty prowadzące działalność</w:t>
      </w:r>
      <w:r w:rsidRPr="00EB5736">
        <w:rPr>
          <w:rFonts w:ascii="Times New Roman" w:hAnsi="Times New Roman" w:cs="Times New Roman"/>
          <w:sz w:val="24"/>
          <w:szCs w:val="24"/>
        </w:rPr>
        <w:t xml:space="preserve"> nadzorowaną</w:t>
      </w:r>
      <w:r w:rsidR="00A7172D">
        <w:rPr>
          <w:rFonts w:ascii="Times New Roman" w:hAnsi="Times New Roman" w:cs="Times New Roman"/>
          <w:sz w:val="24"/>
          <w:szCs w:val="24"/>
        </w:rPr>
        <w:t>, z</w:t>
      </w:r>
      <w:r w:rsidR="00A7172D" w:rsidRPr="00A7172D">
        <w:rPr>
          <w:rFonts w:ascii="Times New Roman" w:hAnsi="Times New Roman" w:cs="Times New Roman"/>
          <w:sz w:val="24"/>
          <w:szCs w:val="24"/>
        </w:rPr>
        <w:t>godnie z art. 7 ustawy</w:t>
      </w:r>
      <w:r w:rsidR="00A7172D">
        <w:rPr>
          <w:rFonts w:ascii="Times New Roman" w:hAnsi="Times New Roman" w:cs="Times New Roman"/>
          <w:sz w:val="24"/>
          <w:szCs w:val="24"/>
        </w:rPr>
        <w:t>,</w:t>
      </w:r>
      <w:r w:rsidRPr="00EB5736">
        <w:rPr>
          <w:rFonts w:ascii="Times New Roman" w:hAnsi="Times New Roman" w:cs="Times New Roman"/>
          <w:sz w:val="24"/>
          <w:szCs w:val="24"/>
        </w:rPr>
        <w:t xml:space="preserve"> są obowiązane do poinformowania powiatowego lekarza weterynarii o zaprzestaniu prowadzenia określonego rodzaju działalności nadzorowanej, a także o każdej zmianie stanu prawnego lub faktycznego związanego z prowadzeniem tej działalności w zakresie dotyczącym wymagań weterynaryjnych.  Informację taką przekazuje się na piśmie lub za pośrednictwem platformy ePUAP w terminie 7 dni od dnia zaistnienia takiego zdarzenia.</w:t>
      </w:r>
    </w:p>
    <w:p w14:paraId="3B1091B6" w14:textId="77777777" w:rsidR="00C47094" w:rsidRPr="00EB5736" w:rsidRDefault="00C47094" w:rsidP="00C47094">
      <w:pPr>
        <w:spacing w:after="120" w:line="360" w:lineRule="auto"/>
        <w:ind w:firstLine="425"/>
        <w:contextualSpacing/>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 xml:space="preserve">Podmioty prowadzące działalność podlegającą nadzorowi organów Inspekcji Weterynaryjnej są obowiązane zapewnić spełnienie następujących wymagań weterynaryjnych: lokalizacyjnych, zdrowotnych, higienicznych, sanitarnych, organizacyjnych, technicznych lub technologicznych zabezpieczających przed zagrożeniem epizootycznym lub epidemicznym lub zapewniających właściwą jakość produktów. </w:t>
      </w:r>
    </w:p>
    <w:p w14:paraId="6E245F81" w14:textId="6D7CFAE5" w:rsidR="001B5520" w:rsidRPr="00EB5736" w:rsidRDefault="00C47094" w:rsidP="00FA5C9D">
      <w:pPr>
        <w:spacing w:before="120" w:after="120" w:line="360" w:lineRule="auto"/>
        <w:ind w:firstLine="425"/>
        <w:jc w:val="both"/>
        <w:rPr>
          <w:rFonts w:ascii="Arial" w:hAnsi="Arial" w:cs="Arial"/>
          <w:color w:val="000000" w:themeColor="text1"/>
        </w:rPr>
      </w:pPr>
      <w:r w:rsidRPr="00EB5736">
        <w:rPr>
          <w:rFonts w:ascii="Times New Roman" w:hAnsi="Times New Roman" w:cs="Times New Roman"/>
          <w:color w:val="000000" w:themeColor="text1"/>
          <w:sz w:val="24"/>
          <w:szCs w:val="24"/>
        </w:rPr>
        <w:t>Zgodnie z art. 11 ustawy</w:t>
      </w:r>
      <w:r w:rsidR="00EB6C70">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powiatowy lekarz weterynarii prowadzi rejestr podmiotów prowadzących działalność nadzorowaną. Wzór rejestru jest określony w przepisach wydanych na podstawie art. 11 ww. ustawy. Powiatowy lekarz weterynarii przekazuje za pośrednictwem wojewódzkiego lekarza weterynarii Głównemu Lekarzowi Weterynarii dane zawarte w rejestrze, a także informacje o każdej zmianie stanu faktycznego lub prawnego ujawnionego w tym rejestrze.</w:t>
      </w:r>
    </w:p>
    <w:p w14:paraId="0DF4EBAB" w14:textId="77777777" w:rsidR="00C47094" w:rsidRPr="00EB5736" w:rsidRDefault="00C47094" w:rsidP="002C36D2">
      <w:pPr>
        <w:numPr>
          <w:ilvl w:val="1"/>
          <w:numId w:val="21"/>
        </w:numPr>
        <w:spacing w:before="120" w:after="120" w:line="360" w:lineRule="auto"/>
        <w:ind w:left="822" w:hanging="397"/>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Role odpowiednich podmiotów, w tym organów Inspekcji Weterynaryjnej, lekarzy weterynarii wolnej praktyki, laboratoriów i innych osób fizycznych lub prawnych uczestniczących w realizacji programu</w:t>
      </w:r>
    </w:p>
    <w:p w14:paraId="0801ABB5" w14:textId="77777777" w:rsidR="00C47094" w:rsidRPr="00EB5736" w:rsidRDefault="00C47094" w:rsidP="00C47094">
      <w:pPr>
        <w:pStyle w:val="Akapitzlist"/>
        <w:spacing w:after="120" w:line="360" w:lineRule="auto"/>
        <w:ind w:left="0"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Pobieranie próbek do badań jest organizowane i nadzorowane przez Inspekcję Weterynaryjną.</w:t>
      </w:r>
    </w:p>
    <w:p w14:paraId="4324F527" w14:textId="77777777" w:rsidR="00C47094" w:rsidRPr="00EB5736" w:rsidRDefault="00C47094" w:rsidP="00C47094">
      <w:pPr>
        <w:pStyle w:val="Akapitzlist"/>
        <w:spacing w:after="120" w:line="360" w:lineRule="auto"/>
        <w:ind w:left="0"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ramach realizacji programu przy określaniu gatunków ptaków, od których pobiera się próbki do badań laboratoryjnych, i optymalizacji pobierania tych próbek organy Inspekcji Weterynaryjnej współpracują z epidemiologami, ornitologami i organem właściwym do spraw ochrony przyrody.</w:t>
      </w:r>
    </w:p>
    <w:p w14:paraId="7BDDAE0F" w14:textId="77777777" w:rsidR="00C47094" w:rsidRPr="00EB5736" w:rsidRDefault="00C47094" w:rsidP="00C47094">
      <w:pPr>
        <w:spacing w:after="120" w:line="360" w:lineRule="auto"/>
        <w:ind w:firstLine="425"/>
        <w:contextualSpacing/>
        <w:jc w:val="both"/>
        <w:rPr>
          <w:rFonts w:ascii="Times New Roman" w:hAnsi="Times New Roman" w:cs="Times New Roman"/>
          <w:sz w:val="24"/>
          <w:szCs w:val="24"/>
        </w:rPr>
      </w:pPr>
      <w:r w:rsidRPr="00EB5736">
        <w:rPr>
          <w:rFonts w:ascii="Times New Roman" w:hAnsi="Times New Roman" w:cs="Times New Roman"/>
          <w:color w:val="000000" w:themeColor="text1"/>
          <w:sz w:val="24"/>
          <w:szCs w:val="24"/>
        </w:rPr>
        <w:lastRenderedPageBreak/>
        <w:t xml:space="preserve">Organy Inspekcji Weterynaryjnej przy wykonywaniu swoich zadań współdziałają z organami Państwowej Inspekcji Sanitarnej, Państwowej Inspekcji Farmaceutycznej, </w:t>
      </w:r>
      <w:r w:rsidRPr="00EB5736">
        <w:rPr>
          <w:rFonts w:ascii="Times New Roman" w:hAnsi="Times New Roman" w:cs="Times New Roman"/>
          <w:color w:val="000000" w:themeColor="text1"/>
          <w:spacing w:val="-2"/>
          <w:sz w:val="24"/>
          <w:szCs w:val="24"/>
        </w:rPr>
        <w:t>Inspekcji Transportu Drogowego, Inspekcji Jakości Handlowej Artykułów Rolno-</w:t>
      </w:r>
      <w:r w:rsidRPr="00EB5736">
        <w:rPr>
          <w:rFonts w:ascii="Times New Roman" w:hAnsi="Times New Roman" w:cs="Times New Roman"/>
          <w:spacing w:val="-2"/>
          <w:sz w:val="24"/>
          <w:szCs w:val="24"/>
        </w:rPr>
        <w:t>Spożywczych, Inspekcji Ochrony Środowiska</w:t>
      </w:r>
      <w:r w:rsidRPr="00EB5736">
        <w:rPr>
          <w:rFonts w:ascii="Times New Roman" w:hAnsi="Times New Roman" w:cs="Times New Roman"/>
          <w:sz w:val="24"/>
          <w:szCs w:val="24"/>
        </w:rPr>
        <w:t xml:space="preserve"> oraz z organami administracji samorządowej.</w:t>
      </w:r>
    </w:p>
    <w:p w14:paraId="026B6DF0" w14:textId="77777777" w:rsidR="00C47094" w:rsidRPr="00EB5736" w:rsidRDefault="00C47094" w:rsidP="00C47094">
      <w:pPr>
        <w:spacing w:after="120" w:line="360" w:lineRule="auto"/>
        <w:ind w:firstLine="425"/>
        <w:contextualSpacing/>
        <w:jc w:val="both"/>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sz w:val="24"/>
          <w:szCs w:val="24"/>
        </w:rPr>
        <w:t>Zgodnie z art. 18 rozporządzenia Parlamentu Europejskiego i Rady (UE) 2016/429 z </w:t>
      </w:r>
      <w:r w:rsidRPr="00EB5736">
        <w:rPr>
          <w:rFonts w:ascii="Times New Roman" w:hAnsi="Times New Roman" w:cs="Times New Roman"/>
          <w:color w:val="000000" w:themeColor="text1"/>
          <w:sz w:val="24"/>
          <w:szCs w:val="24"/>
        </w:rPr>
        <w:t xml:space="preserve">dnia 9 marca 2016 r. w sprawie przenośnych chorób zwierząt oraz zmieniającego i uchylającego niektóre akty w dziedzinie zdrowia zwierząt („Prawo o zdrowiu zwierząt”) (Dz. Urz. UE L 84 z 31.03.2016, str. 1, z późn. zm.) </w:t>
      </w:r>
      <w:r w:rsidRPr="00EB5736">
        <w:rPr>
          <w:rFonts w:ascii="Times New Roman" w:eastAsia="Times New Roman" w:hAnsi="Times New Roman" w:cs="Times New Roman"/>
          <w:color w:val="000000" w:themeColor="text1"/>
          <w:sz w:val="24"/>
          <w:szCs w:val="24"/>
          <w:lang w:eastAsia="pl-PL"/>
        </w:rPr>
        <w:t xml:space="preserve">podmioty oraz osoby fizyczne lub prawne: </w:t>
      </w:r>
    </w:p>
    <w:p w14:paraId="6E6546A8" w14:textId="77777777" w:rsidR="00C47094" w:rsidRPr="00EB5736" w:rsidRDefault="00C47094" w:rsidP="00C47094">
      <w:pPr>
        <w:spacing w:after="120" w:line="360" w:lineRule="auto"/>
        <w:ind w:left="397" w:hanging="397"/>
        <w:contextualSpacing/>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w:t>
      </w:r>
      <w:r w:rsidRPr="00EB5736">
        <w:rPr>
          <w:rFonts w:ascii="Times New Roman" w:eastAsia="Times New Roman" w:hAnsi="Times New Roman" w:cs="Times New Roman"/>
          <w:color w:val="000000" w:themeColor="text1"/>
          <w:sz w:val="24"/>
          <w:szCs w:val="24"/>
          <w:lang w:eastAsia="pl-PL"/>
        </w:rPr>
        <w:tab/>
        <w:t>niezwłocznie powiadamiają właściwy organ, jeżeli istnieją jakiekolwiek powody, aby podejrzewać występowanie u zwierząt HPAI, lub jeżeli występowanie takiej choroby zostało u zwierząt wykryte;</w:t>
      </w:r>
    </w:p>
    <w:p w14:paraId="3E549D42" w14:textId="77777777" w:rsidR="00C47094" w:rsidRPr="00EB5736" w:rsidRDefault="00C47094" w:rsidP="00C47094">
      <w:pPr>
        <w:spacing w:after="120" w:line="360" w:lineRule="auto"/>
        <w:ind w:left="397" w:hanging="397"/>
        <w:contextualSpacing/>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w:t>
      </w:r>
      <w:r w:rsidRPr="00EB5736">
        <w:rPr>
          <w:rFonts w:ascii="Times New Roman" w:eastAsia="Times New Roman" w:hAnsi="Times New Roman" w:cs="Times New Roman"/>
          <w:color w:val="000000" w:themeColor="text1"/>
          <w:sz w:val="24"/>
          <w:szCs w:val="24"/>
          <w:lang w:eastAsia="pl-PL"/>
        </w:rPr>
        <w:tab/>
        <w:t>powiadamiają lekarza weterynarii o nietypowych przypadkach padnięć zwierząt i o objawach poważnej choroby lub o spadku wskaźników produkcji o nieustalonej przyczynie – w celu prowadzenia dalszego dochodzenia, łącznie z pobraniem próbek do badań laboratoryjnych, jeżeli sytuacja tego wymaga.</w:t>
      </w:r>
    </w:p>
    <w:p w14:paraId="5F843E32" w14:textId="6FAEFA01" w:rsidR="00C47094" w:rsidRPr="00EB5736" w:rsidRDefault="00C47094" w:rsidP="002C36D2">
      <w:pPr>
        <w:spacing w:after="120" w:line="360" w:lineRule="auto"/>
        <w:ind w:firstLine="397"/>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Art. 42 ust. 1</w:t>
      </w:r>
      <w:r w:rsidR="00E846B2">
        <w:rPr>
          <w:rFonts w:ascii="Times New Roman" w:hAnsi="Times New Roman" w:cs="Times New Roman"/>
          <w:color w:val="000000" w:themeColor="text1"/>
          <w:sz w:val="24"/>
          <w:szCs w:val="24"/>
        </w:rPr>
        <w:t xml:space="preserve"> pkt 1</w:t>
      </w:r>
      <w:r w:rsidRPr="00EB5736">
        <w:rPr>
          <w:rFonts w:ascii="Times New Roman" w:hAnsi="Times New Roman" w:cs="Times New Roman"/>
          <w:color w:val="000000" w:themeColor="text1"/>
          <w:sz w:val="24"/>
          <w:szCs w:val="24"/>
        </w:rPr>
        <w:t xml:space="preserve"> ustawy</w:t>
      </w:r>
      <w:r w:rsidR="00EB6C70">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określa, że w przypadku podejrzenia wystąpienia choroby zakaźnej zwierząt posiadacz zwierzęcia jest obowiązany do niezwłocznego zawiadomienia o tym organu Inspekcji Weterynaryjnej lub najbliższego podmiotu świadczącego usługi z zakresu medycyny weterynaryjnej, lub wójta (burmistrza, prezydenta miasta)</w:t>
      </w:r>
      <w:r w:rsidR="00BE0605">
        <w:rPr>
          <w:rFonts w:ascii="Times New Roman" w:hAnsi="Times New Roman" w:cs="Times New Roman"/>
          <w:color w:val="000000" w:themeColor="text1"/>
          <w:sz w:val="24"/>
          <w:szCs w:val="24"/>
        </w:rPr>
        <w:t xml:space="preserve">, który </w:t>
      </w:r>
      <w:r w:rsidRPr="00EB5736">
        <w:rPr>
          <w:rFonts w:ascii="Times New Roman" w:hAnsi="Times New Roman" w:cs="Times New Roman"/>
          <w:color w:val="000000" w:themeColor="text1"/>
          <w:sz w:val="24"/>
          <w:szCs w:val="24"/>
        </w:rPr>
        <w:t>niezwłocznie</w:t>
      </w:r>
      <w:r w:rsidR="00BE0605">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 xml:space="preserve">informuje organ Inspekcji Weterynaryjnej o otrzymaniu </w:t>
      </w:r>
      <w:r w:rsidR="00BE0605">
        <w:rPr>
          <w:rFonts w:ascii="Times New Roman" w:hAnsi="Times New Roman" w:cs="Times New Roman"/>
          <w:color w:val="000000" w:themeColor="text1"/>
          <w:sz w:val="24"/>
          <w:szCs w:val="24"/>
        </w:rPr>
        <w:t xml:space="preserve">tego </w:t>
      </w:r>
      <w:r w:rsidRPr="00EB5736">
        <w:rPr>
          <w:rFonts w:ascii="Times New Roman" w:hAnsi="Times New Roman" w:cs="Times New Roman"/>
          <w:color w:val="000000" w:themeColor="text1"/>
          <w:sz w:val="24"/>
          <w:szCs w:val="24"/>
        </w:rPr>
        <w:t>zawiadomienia.</w:t>
      </w:r>
    </w:p>
    <w:p w14:paraId="17BFE500" w14:textId="349B021C" w:rsidR="001D5ABE" w:rsidRDefault="00BE0605" w:rsidP="002B50ED">
      <w:pPr>
        <w:spacing w:after="120" w:line="360" w:lineRule="auto"/>
        <w:ind w:firstLine="425"/>
        <w:contextualSpacing/>
        <w:jc w:val="both"/>
        <w:rPr>
          <w:rFonts w:ascii="Times New Roman" w:hAnsi="Times New Roman" w:cs="Times New Roman"/>
          <w:color w:val="000000" w:themeColor="text1"/>
          <w:sz w:val="24"/>
          <w:szCs w:val="24"/>
        </w:rPr>
      </w:pPr>
      <w:r w:rsidRPr="00BE0605">
        <w:rPr>
          <w:rFonts w:ascii="Times New Roman" w:hAnsi="Times New Roman" w:cs="Times New Roman"/>
          <w:color w:val="000000" w:themeColor="text1"/>
          <w:sz w:val="24"/>
          <w:szCs w:val="24"/>
        </w:rPr>
        <w:t xml:space="preserve">Zgodnie z art. 51 ust. 2 pkt 1 ustawy </w:t>
      </w:r>
      <w:r>
        <w:rPr>
          <w:rFonts w:ascii="Times New Roman" w:hAnsi="Times New Roman" w:cs="Times New Roman"/>
          <w:color w:val="000000" w:themeColor="text1"/>
          <w:sz w:val="24"/>
          <w:szCs w:val="24"/>
        </w:rPr>
        <w:t>p</w:t>
      </w:r>
      <w:r w:rsidR="00C47094" w:rsidRPr="00EB5736">
        <w:rPr>
          <w:rFonts w:ascii="Times New Roman" w:hAnsi="Times New Roman" w:cs="Times New Roman"/>
          <w:color w:val="000000" w:themeColor="text1"/>
          <w:sz w:val="24"/>
          <w:szCs w:val="24"/>
        </w:rPr>
        <w:t>odmioty świadczące usługi z zakresu medycyny weterynaryjnej oraz laboratoria przekazują powiatowemu lekarzowi weterynarii informacje o podejrzeniu wystąpienia choroby zakaźnej zwierząt podlegającej notyfikacji w Unii Europejskiej niezwłocznie po powzięciu takiego podejrzenia.</w:t>
      </w:r>
      <w:r w:rsidR="00F07FF6">
        <w:rPr>
          <w:rFonts w:ascii="Times New Roman" w:hAnsi="Times New Roman" w:cs="Times New Roman"/>
          <w:color w:val="000000" w:themeColor="text1"/>
          <w:sz w:val="24"/>
          <w:szCs w:val="24"/>
        </w:rPr>
        <w:t xml:space="preserve"> </w:t>
      </w:r>
    </w:p>
    <w:p w14:paraId="0EC3E7D4" w14:textId="216552D9" w:rsidR="00C47094" w:rsidRPr="00EB5736" w:rsidRDefault="00C00D39" w:rsidP="00C47094">
      <w:pPr>
        <w:spacing w:after="120" w:line="360" w:lineRule="auto"/>
        <w:ind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C00D39">
        <w:rPr>
          <w:rFonts w:ascii="Times New Roman" w:hAnsi="Times New Roman" w:cs="Times New Roman"/>
          <w:color w:val="000000" w:themeColor="text1"/>
          <w:sz w:val="24"/>
          <w:szCs w:val="24"/>
        </w:rPr>
        <w:t>bowiązki powiatowego lekarza weterynarii i wojewódzkiego lekarza weterynarii dotyczące przekazywania informacji o podejrzeniu</w:t>
      </w:r>
      <w:r w:rsidR="006E1E40">
        <w:rPr>
          <w:rFonts w:ascii="Times New Roman" w:hAnsi="Times New Roman" w:cs="Times New Roman"/>
          <w:color w:val="000000" w:themeColor="text1"/>
          <w:sz w:val="24"/>
          <w:szCs w:val="24"/>
        </w:rPr>
        <w:t xml:space="preserve"> lub</w:t>
      </w:r>
      <w:r w:rsidRPr="00C00D39">
        <w:rPr>
          <w:rFonts w:ascii="Times New Roman" w:hAnsi="Times New Roman" w:cs="Times New Roman"/>
          <w:color w:val="000000" w:themeColor="text1"/>
          <w:sz w:val="24"/>
          <w:szCs w:val="24"/>
        </w:rPr>
        <w:t xml:space="preserve"> wystąpieni</w:t>
      </w:r>
      <w:r w:rsidR="006E1E40">
        <w:rPr>
          <w:rFonts w:ascii="Times New Roman" w:hAnsi="Times New Roman" w:cs="Times New Roman"/>
          <w:color w:val="000000" w:themeColor="text1"/>
          <w:sz w:val="24"/>
          <w:szCs w:val="24"/>
        </w:rPr>
        <w:t>u</w:t>
      </w:r>
      <w:r w:rsidRPr="00C00D39">
        <w:rPr>
          <w:rFonts w:ascii="Times New Roman" w:hAnsi="Times New Roman" w:cs="Times New Roman"/>
          <w:color w:val="000000" w:themeColor="text1"/>
          <w:sz w:val="24"/>
          <w:szCs w:val="24"/>
        </w:rPr>
        <w:t xml:space="preserve"> choroby zakaźnej zwierząt są określone odpowiednio w art. </w:t>
      </w:r>
      <w:r>
        <w:rPr>
          <w:rFonts w:ascii="Times New Roman" w:hAnsi="Times New Roman" w:cs="Times New Roman"/>
          <w:color w:val="000000" w:themeColor="text1"/>
          <w:sz w:val="24"/>
          <w:szCs w:val="24"/>
        </w:rPr>
        <w:t>42</w:t>
      </w:r>
      <w:r w:rsidRPr="00C00D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ust. 8 i 9</w:t>
      </w:r>
      <w:r w:rsidRPr="00C00D39">
        <w:rPr>
          <w:rFonts w:ascii="Times New Roman" w:hAnsi="Times New Roman" w:cs="Times New Roman"/>
          <w:color w:val="000000" w:themeColor="text1"/>
          <w:sz w:val="24"/>
          <w:szCs w:val="24"/>
        </w:rPr>
        <w:t xml:space="preserve"> ustawy</w:t>
      </w:r>
      <w:r w:rsidR="00C47094" w:rsidRPr="00EB5736">
        <w:rPr>
          <w:rFonts w:ascii="Times New Roman" w:hAnsi="Times New Roman" w:cs="Times New Roman"/>
          <w:color w:val="000000" w:themeColor="text1"/>
          <w:sz w:val="24"/>
          <w:szCs w:val="24"/>
        </w:rPr>
        <w:t>.</w:t>
      </w:r>
    </w:p>
    <w:p w14:paraId="0CA17434" w14:textId="0C83D11C" w:rsidR="00C47094" w:rsidRPr="00EB5736" w:rsidRDefault="00C47094" w:rsidP="00C47094">
      <w:pPr>
        <w:keepNext/>
        <w:spacing w:after="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Główny Lekarz Weterynarii</w:t>
      </w:r>
      <w:r w:rsidR="00BE0605">
        <w:rPr>
          <w:rFonts w:ascii="Times New Roman" w:hAnsi="Times New Roman" w:cs="Times New Roman"/>
          <w:color w:val="000000" w:themeColor="text1"/>
          <w:sz w:val="24"/>
          <w:szCs w:val="24"/>
        </w:rPr>
        <w:t>,</w:t>
      </w:r>
      <w:r w:rsidR="00BE0605" w:rsidRPr="00BE0605">
        <w:t xml:space="preserve"> </w:t>
      </w:r>
      <w:r w:rsidR="00BE0605" w:rsidRPr="00BE0605">
        <w:rPr>
          <w:rFonts w:ascii="Times New Roman" w:hAnsi="Times New Roman" w:cs="Times New Roman"/>
          <w:color w:val="000000" w:themeColor="text1"/>
          <w:sz w:val="24"/>
          <w:szCs w:val="24"/>
        </w:rPr>
        <w:t>zgodnie z art. 51 ust. 6 pkt 2 i pkt 3 lit. a ustawy</w:t>
      </w:r>
      <w:r w:rsidRPr="00EB5736">
        <w:rPr>
          <w:rFonts w:ascii="Times New Roman" w:hAnsi="Times New Roman" w:cs="Times New Roman"/>
          <w:color w:val="000000" w:themeColor="text1"/>
          <w:sz w:val="24"/>
          <w:szCs w:val="24"/>
        </w:rPr>
        <w:t>:</w:t>
      </w:r>
    </w:p>
    <w:p w14:paraId="28F3AD9B" w14:textId="77777777" w:rsidR="00C47094" w:rsidRPr="00EB5736" w:rsidRDefault="00C47094" w:rsidP="00C47094">
      <w:pPr>
        <w:pStyle w:val="Akapitzlist"/>
        <w:keepNext/>
        <w:numPr>
          <w:ilvl w:val="0"/>
          <w:numId w:val="4"/>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informuje, wykonując postanowienia umów międzynarodowych, których Rzeczpospolita Polska jest stroną, właściwe organizacje międzynarodowe o występowaniu chorób zakaźnych zwierząt podlegających obowiązkowi zwalczania; </w:t>
      </w:r>
    </w:p>
    <w:p w14:paraId="2757EE6C" w14:textId="77777777" w:rsidR="00C47094" w:rsidRPr="00EB5736" w:rsidRDefault="00C47094" w:rsidP="00C47094">
      <w:pPr>
        <w:pStyle w:val="Akapitzlist"/>
        <w:numPr>
          <w:ilvl w:val="0"/>
          <w:numId w:val="4"/>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powiadamia Komisję Europejską oraz inne państwa członkowskie Unii Europejskiej o chorobach zakaźnych zwierząt podlegających notyfikacji w Unii Europejskiej oraz o wygaszaniu ognisk tych chorób.</w:t>
      </w:r>
    </w:p>
    <w:p w14:paraId="73627A46" w14:textId="5DCF3291" w:rsidR="00C47094" w:rsidRPr="00EB5736" w:rsidRDefault="00C47094" w:rsidP="00C47094">
      <w:pPr>
        <w:spacing w:after="120" w:line="360" w:lineRule="auto"/>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lastRenderedPageBreak/>
        <w:t>9.5</w:t>
      </w:r>
      <w:r w:rsidR="00A47916">
        <w:rPr>
          <w:rFonts w:ascii="Times New Roman" w:hAnsi="Times New Roman" w:cs="Times New Roman"/>
          <w:b/>
          <w:color w:val="000000" w:themeColor="text1"/>
          <w:sz w:val="24"/>
          <w:szCs w:val="24"/>
        </w:rPr>
        <w:t>.</w:t>
      </w:r>
      <w:r w:rsidR="00A47916">
        <w:rPr>
          <w:rFonts w:ascii="Arial" w:hAnsi="Arial" w:cs="Arial"/>
          <w:color w:val="000000" w:themeColor="text1"/>
        </w:rPr>
        <w:t xml:space="preserve"> </w:t>
      </w:r>
      <w:r w:rsidRPr="00EB5736">
        <w:rPr>
          <w:rFonts w:ascii="Times New Roman" w:hAnsi="Times New Roman" w:cs="Times New Roman"/>
          <w:b/>
          <w:color w:val="000000" w:themeColor="text1"/>
          <w:sz w:val="24"/>
          <w:szCs w:val="24"/>
        </w:rPr>
        <w:t>Sposób gromadzenia danych</w:t>
      </w:r>
    </w:p>
    <w:p w14:paraId="23F9D5DA" w14:textId="49B84319" w:rsidR="00C47094" w:rsidRPr="00EB5736" w:rsidRDefault="00C47094" w:rsidP="00C47094">
      <w:pPr>
        <w:spacing w:after="120" w:line="360" w:lineRule="auto"/>
        <w:ind w:firstLine="425"/>
        <w:jc w:val="both"/>
        <w:rPr>
          <w:rFonts w:ascii="Times New Roman" w:hAnsi="Times New Roman" w:cs="Times New Roman"/>
          <w:bCs/>
          <w:sz w:val="24"/>
          <w:szCs w:val="24"/>
        </w:rPr>
      </w:pPr>
      <w:r w:rsidRPr="00EB5736">
        <w:rPr>
          <w:rFonts w:ascii="Times New Roman" w:hAnsi="Times New Roman" w:cs="Times New Roman"/>
          <w:bCs/>
          <w:sz w:val="24"/>
          <w:szCs w:val="24"/>
        </w:rPr>
        <w:t xml:space="preserve">Sprawozdawczość z realizacji programu </w:t>
      </w:r>
      <w:r w:rsidR="00A25370" w:rsidRPr="00EB5736">
        <w:rPr>
          <w:rFonts w:ascii="Times New Roman" w:hAnsi="Times New Roman" w:cs="Times New Roman"/>
          <w:bCs/>
          <w:sz w:val="24"/>
          <w:szCs w:val="24"/>
        </w:rPr>
        <w:t xml:space="preserve">jest </w:t>
      </w:r>
      <w:r w:rsidRPr="00EB5736">
        <w:rPr>
          <w:rFonts w:ascii="Times New Roman" w:hAnsi="Times New Roman" w:cs="Times New Roman"/>
          <w:bCs/>
          <w:sz w:val="24"/>
          <w:szCs w:val="24"/>
        </w:rPr>
        <w:t>prowadzona w trybie ciągłym z wykorzystaniem elektronicznej bazy danych administrowanej przez Główny Inspektorat Weterynarii.</w:t>
      </w:r>
      <w:r w:rsidRPr="00EB5736">
        <w:rPr>
          <w:rFonts w:ascii="Times New Roman" w:hAnsi="Times New Roman" w:cs="Times New Roman"/>
          <w:b/>
          <w:sz w:val="24"/>
          <w:szCs w:val="24"/>
        </w:rPr>
        <w:t xml:space="preserve"> </w:t>
      </w:r>
      <w:r w:rsidRPr="00EB5736">
        <w:rPr>
          <w:rFonts w:ascii="Times New Roman" w:hAnsi="Times New Roman" w:cs="Times New Roman"/>
          <w:bCs/>
          <w:sz w:val="24"/>
          <w:szCs w:val="24"/>
        </w:rPr>
        <w:t xml:space="preserve">Powiatowi lekarze weterynarii </w:t>
      </w:r>
      <w:r w:rsidR="00123C8A">
        <w:rPr>
          <w:rFonts w:ascii="Times New Roman" w:hAnsi="Times New Roman" w:cs="Times New Roman"/>
          <w:bCs/>
          <w:sz w:val="24"/>
          <w:szCs w:val="24"/>
        </w:rPr>
        <w:t>na bieżąco</w:t>
      </w:r>
      <w:r w:rsidRPr="00EB5736">
        <w:rPr>
          <w:rFonts w:ascii="Times New Roman" w:hAnsi="Times New Roman" w:cs="Times New Roman"/>
          <w:bCs/>
          <w:sz w:val="24"/>
          <w:szCs w:val="24"/>
        </w:rPr>
        <w:t xml:space="preserve"> </w:t>
      </w:r>
      <w:r w:rsidR="00123C8A" w:rsidRPr="00EB5736">
        <w:rPr>
          <w:rFonts w:ascii="Times New Roman" w:hAnsi="Times New Roman" w:cs="Times New Roman"/>
          <w:bCs/>
          <w:sz w:val="24"/>
          <w:szCs w:val="24"/>
        </w:rPr>
        <w:t>wprowadza</w:t>
      </w:r>
      <w:r w:rsidR="00123C8A">
        <w:rPr>
          <w:rFonts w:ascii="Times New Roman" w:hAnsi="Times New Roman" w:cs="Times New Roman"/>
          <w:bCs/>
          <w:sz w:val="24"/>
          <w:szCs w:val="24"/>
        </w:rPr>
        <w:t>ją</w:t>
      </w:r>
      <w:r w:rsidR="00123C8A" w:rsidRPr="00EB5736">
        <w:rPr>
          <w:rFonts w:ascii="Times New Roman" w:hAnsi="Times New Roman" w:cs="Times New Roman"/>
          <w:bCs/>
          <w:sz w:val="24"/>
          <w:szCs w:val="24"/>
        </w:rPr>
        <w:t xml:space="preserve"> </w:t>
      </w:r>
      <w:r w:rsidRPr="00EB5736">
        <w:rPr>
          <w:rFonts w:ascii="Times New Roman" w:hAnsi="Times New Roman" w:cs="Times New Roman"/>
          <w:bCs/>
          <w:sz w:val="24"/>
          <w:szCs w:val="24"/>
        </w:rPr>
        <w:t>wymagan</w:t>
      </w:r>
      <w:r w:rsidR="00123C8A">
        <w:rPr>
          <w:rFonts w:ascii="Times New Roman" w:hAnsi="Times New Roman" w:cs="Times New Roman"/>
          <w:bCs/>
          <w:sz w:val="24"/>
          <w:szCs w:val="24"/>
        </w:rPr>
        <w:t>e</w:t>
      </w:r>
      <w:r w:rsidRPr="00EB5736">
        <w:rPr>
          <w:rFonts w:ascii="Times New Roman" w:hAnsi="Times New Roman" w:cs="Times New Roman"/>
          <w:bCs/>
          <w:sz w:val="24"/>
          <w:szCs w:val="24"/>
        </w:rPr>
        <w:t xml:space="preserve"> dan</w:t>
      </w:r>
      <w:r w:rsidR="005E2273">
        <w:rPr>
          <w:rFonts w:ascii="Times New Roman" w:hAnsi="Times New Roman" w:cs="Times New Roman"/>
          <w:bCs/>
          <w:sz w:val="24"/>
          <w:szCs w:val="24"/>
        </w:rPr>
        <w:t>e</w:t>
      </w:r>
      <w:r w:rsidRPr="00EB5736">
        <w:rPr>
          <w:rFonts w:ascii="Times New Roman" w:hAnsi="Times New Roman" w:cs="Times New Roman"/>
          <w:bCs/>
          <w:sz w:val="24"/>
          <w:szCs w:val="24"/>
        </w:rPr>
        <w:t xml:space="preserve"> dotycząc</w:t>
      </w:r>
      <w:r w:rsidR="00123C8A">
        <w:rPr>
          <w:rFonts w:ascii="Times New Roman" w:hAnsi="Times New Roman" w:cs="Times New Roman"/>
          <w:bCs/>
          <w:sz w:val="24"/>
          <w:szCs w:val="24"/>
        </w:rPr>
        <w:t>e</w:t>
      </w:r>
      <w:r w:rsidRPr="00EB5736">
        <w:rPr>
          <w:rFonts w:ascii="Times New Roman" w:hAnsi="Times New Roman" w:cs="Times New Roman"/>
          <w:bCs/>
          <w:sz w:val="24"/>
          <w:szCs w:val="24"/>
        </w:rPr>
        <w:t xml:space="preserve"> próbek pobranych w ramach programu do systemu informatycznego</w:t>
      </w:r>
      <w:r w:rsidR="004A2798">
        <w:rPr>
          <w:rFonts w:ascii="Times New Roman" w:hAnsi="Times New Roman" w:cs="Times New Roman"/>
          <w:bCs/>
          <w:sz w:val="24"/>
          <w:szCs w:val="24"/>
        </w:rPr>
        <w:t xml:space="preserve"> </w:t>
      </w:r>
      <w:r w:rsidR="003F4D1F">
        <w:rPr>
          <w:rFonts w:ascii="Times New Roman" w:hAnsi="Times New Roman" w:cs="Times New Roman"/>
          <w:bCs/>
          <w:sz w:val="24"/>
          <w:szCs w:val="24"/>
        </w:rPr>
        <w:t>udostępnionego przez</w:t>
      </w:r>
      <w:r w:rsidRPr="003F4D1F">
        <w:rPr>
          <w:rFonts w:ascii="Times New Roman" w:hAnsi="Times New Roman" w:cs="Times New Roman"/>
          <w:bCs/>
          <w:sz w:val="24"/>
          <w:szCs w:val="24"/>
        </w:rPr>
        <w:t xml:space="preserve"> Główn</w:t>
      </w:r>
      <w:r w:rsidR="003F4D1F">
        <w:rPr>
          <w:rFonts w:ascii="Times New Roman" w:hAnsi="Times New Roman" w:cs="Times New Roman"/>
          <w:bCs/>
          <w:sz w:val="24"/>
          <w:szCs w:val="24"/>
        </w:rPr>
        <w:t>ego</w:t>
      </w:r>
      <w:r w:rsidRPr="003F4D1F">
        <w:rPr>
          <w:rFonts w:ascii="Times New Roman" w:hAnsi="Times New Roman" w:cs="Times New Roman"/>
          <w:bCs/>
          <w:sz w:val="24"/>
          <w:szCs w:val="24"/>
        </w:rPr>
        <w:t xml:space="preserve"> Lekarz</w:t>
      </w:r>
      <w:r w:rsidR="003F4D1F">
        <w:rPr>
          <w:rFonts w:ascii="Times New Roman" w:hAnsi="Times New Roman" w:cs="Times New Roman"/>
          <w:bCs/>
          <w:sz w:val="24"/>
          <w:szCs w:val="24"/>
        </w:rPr>
        <w:t>a</w:t>
      </w:r>
      <w:r w:rsidRPr="003F4D1F">
        <w:rPr>
          <w:rFonts w:ascii="Times New Roman" w:hAnsi="Times New Roman" w:cs="Times New Roman"/>
          <w:bCs/>
          <w:sz w:val="24"/>
          <w:szCs w:val="24"/>
        </w:rPr>
        <w:t xml:space="preserve"> Weterynarii</w:t>
      </w:r>
      <w:r w:rsidRPr="00EB5736">
        <w:rPr>
          <w:rFonts w:ascii="Times New Roman" w:hAnsi="Times New Roman" w:cs="Times New Roman"/>
          <w:bCs/>
          <w:sz w:val="24"/>
          <w:szCs w:val="24"/>
        </w:rPr>
        <w:t>.</w:t>
      </w:r>
    </w:p>
    <w:p w14:paraId="428DE0F0" w14:textId="7B95B905" w:rsidR="00C47094" w:rsidRPr="00EB5736" w:rsidRDefault="00C47094" w:rsidP="00C47094">
      <w:pPr>
        <w:spacing w:after="120" w:line="360" w:lineRule="auto"/>
        <w:ind w:firstLine="425"/>
        <w:jc w:val="both"/>
        <w:rPr>
          <w:rFonts w:ascii="Times New Roman" w:hAnsi="Times New Roman" w:cs="Times New Roman"/>
          <w:bCs/>
          <w:sz w:val="24"/>
          <w:szCs w:val="24"/>
        </w:rPr>
      </w:pPr>
      <w:r w:rsidRPr="00EB5736">
        <w:rPr>
          <w:rFonts w:ascii="Times New Roman" w:hAnsi="Times New Roman" w:cs="Times New Roman"/>
          <w:bCs/>
          <w:sz w:val="24"/>
          <w:szCs w:val="24"/>
        </w:rPr>
        <w:t xml:space="preserve">Organy Inspekcji Weterynaryjnej mogą w każdym czasie oraz na każde żądanie organu nadrzędnego generować z </w:t>
      </w:r>
      <w:r w:rsidRPr="0086496F">
        <w:rPr>
          <w:rFonts w:ascii="Times New Roman" w:hAnsi="Times New Roman" w:cs="Times New Roman"/>
          <w:bCs/>
          <w:sz w:val="24"/>
          <w:szCs w:val="24"/>
        </w:rPr>
        <w:t>systemu informatycznego raport</w:t>
      </w:r>
      <w:r w:rsidRPr="00EB5736">
        <w:rPr>
          <w:rFonts w:ascii="Times New Roman" w:hAnsi="Times New Roman" w:cs="Times New Roman"/>
          <w:bCs/>
          <w:sz w:val="24"/>
          <w:szCs w:val="24"/>
        </w:rPr>
        <w:t xml:space="preserve"> z realizacji programu. Raporty z powiatowych inspektoratów weterynarii są podstawą do opracowania sprawozdania z realizacji programu na szczeblu powiatowym oraz wojewódzkim. Raporty z wojewódzkich inspektoratów weterynarii są podstawą do opracowania sprawozdania z realizacji programu na szczeblu centralnym. Główny Lekarz Weterynarii realizuje obowiązek wynikający z</w:t>
      </w:r>
      <w:r w:rsidR="00D614EB">
        <w:rPr>
          <w:rFonts w:ascii="Times New Roman" w:hAnsi="Times New Roman" w:cs="Times New Roman"/>
          <w:bCs/>
          <w:sz w:val="24"/>
          <w:szCs w:val="24"/>
        </w:rPr>
        <w:t xml:space="preserve"> </w:t>
      </w:r>
      <w:r w:rsidR="00A7172D">
        <w:rPr>
          <w:rFonts w:ascii="Times New Roman" w:hAnsi="Times New Roman" w:cs="Times New Roman"/>
          <w:bCs/>
          <w:sz w:val="24"/>
          <w:szCs w:val="24"/>
        </w:rPr>
        <w:t xml:space="preserve">art. 6 </w:t>
      </w:r>
      <w:r w:rsidRPr="00EB5736">
        <w:rPr>
          <w:rFonts w:ascii="Times New Roman" w:hAnsi="Times New Roman" w:cs="Times New Roman"/>
          <w:bCs/>
          <w:sz w:val="24"/>
          <w:szCs w:val="24"/>
        </w:rPr>
        <w:t>rozporządzenia wykonawczego Komisji (UE) 2020/2002 z dnia 7 grudnia 2020 r.</w:t>
      </w:r>
      <w:r w:rsidR="00BE3798" w:rsidRPr="00BE3798">
        <w:t xml:space="preserve"> </w:t>
      </w:r>
      <w:r w:rsidR="00BE3798" w:rsidRPr="00BE3798">
        <w:rPr>
          <w:rFonts w:ascii="Times New Roman" w:hAnsi="Times New Roman" w:cs="Times New Roman"/>
          <w:bCs/>
          <w:sz w:val="24"/>
          <w:szCs w:val="24"/>
        </w:rPr>
        <w:t>ustanawiające</w:t>
      </w:r>
      <w:r w:rsidR="00BE3798">
        <w:rPr>
          <w:rFonts w:ascii="Times New Roman" w:hAnsi="Times New Roman" w:cs="Times New Roman"/>
          <w:bCs/>
          <w:sz w:val="24"/>
          <w:szCs w:val="24"/>
        </w:rPr>
        <w:t>go</w:t>
      </w:r>
      <w:r w:rsidR="00BE3798" w:rsidRPr="00BE3798">
        <w:rPr>
          <w:rFonts w:ascii="Times New Roman" w:hAnsi="Times New Roman" w:cs="Times New Roman"/>
          <w:bCs/>
          <w:sz w:val="24"/>
          <w:szCs w:val="24"/>
        </w:rPr>
        <w:t xml:space="preserve"> zasady stosowania rozporządzenia Parlamentu Europejskiego i Rady (UE) 2016/429 w odniesieniu do powiadamiania unijnego i sprawozdawczości unijnej w zakresie chorób umieszczonych w wykazie, formatów i procedur dotyczących przedkładania unijnych programów nadzoru i programów likwidacji choroby i sprawozdawczości w ich zakresie oraz wnioskowania o uznanie statusu obszaru wolnego od choroby, a także komputerowego systemu informacyjnego</w:t>
      </w:r>
      <w:r w:rsidR="00BE3798">
        <w:rPr>
          <w:rFonts w:ascii="Times New Roman" w:hAnsi="Times New Roman" w:cs="Times New Roman"/>
          <w:bCs/>
          <w:sz w:val="24"/>
          <w:szCs w:val="24"/>
        </w:rPr>
        <w:t xml:space="preserve"> (Dz. Urz. UE L 412 z 08.12.2020, str. 1, z późn. zm.)</w:t>
      </w:r>
      <w:r w:rsidRPr="00EB5736">
        <w:rPr>
          <w:rFonts w:ascii="Times New Roman" w:hAnsi="Times New Roman" w:cs="Times New Roman"/>
          <w:bCs/>
          <w:sz w:val="24"/>
          <w:szCs w:val="24"/>
        </w:rPr>
        <w:t xml:space="preserve">, w oparciu o raport z realizacji programu, wygenerowany z </w:t>
      </w:r>
      <w:r w:rsidR="00BE3798" w:rsidRPr="0086496F">
        <w:rPr>
          <w:rFonts w:ascii="Times New Roman" w:hAnsi="Times New Roman" w:cs="Times New Roman"/>
          <w:bCs/>
          <w:sz w:val="24"/>
          <w:szCs w:val="24"/>
        </w:rPr>
        <w:t>s</w:t>
      </w:r>
      <w:r w:rsidRPr="0086496F">
        <w:rPr>
          <w:rFonts w:ascii="Times New Roman" w:hAnsi="Times New Roman" w:cs="Times New Roman"/>
          <w:bCs/>
          <w:sz w:val="24"/>
          <w:szCs w:val="24"/>
        </w:rPr>
        <w:t>ystemu informatycznego</w:t>
      </w:r>
      <w:r w:rsidRPr="00EB5736">
        <w:rPr>
          <w:rFonts w:ascii="Times New Roman" w:hAnsi="Times New Roman" w:cs="Times New Roman"/>
          <w:bCs/>
          <w:sz w:val="24"/>
          <w:szCs w:val="24"/>
        </w:rPr>
        <w:t>.</w:t>
      </w:r>
    </w:p>
    <w:p w14:paraId="57FB41BC" w14:textId="77777777" w:rsidR="00C47094" w:rsidRPr="00EB5736" w:rsidRDefault="00C47094" w:rsidP="00C00D39">
      <w:pPr>
        <w:pStyle w:val="Akapitzlist"/>
        <w:numPr>
          <w:ilvl w:val="0"/>
          <w:numId w:val="9"/>
        </w:numPr>
        <w:spacing w:before="120" w:after="120" w:line="360" w:lineRule="auto"/>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 Nadzór bierny w kierunku HPAI u drobiu </w:t>
      </w:r>
    </w:p>
    <w:p w14:paraId="5D15AE60" w14:textId="77777777" w:rsidR="00C47094" w:rsidRPr="00EB5736" w:rsidRDefault="00C47094" w:rsidP="00C00D39">
      <w:pPr>
        <w:pStyle w:val="Akapitzlist"/>
        <w:numPr>
          <w:ilvl w:val="1"/>
          <w:numId w:val="9"/>
        </w:numPr>
        <w:spacing w:before="120" w:after="120" w:line="360" w:lineRule="auto"/>
        <w:ind w:left="709" w:hanging="567"/>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Nadzór bierny u drobiu jako system wczesnego ostrzegania </w:t>
      </w:r>
    </w:p>
    <w:p w14:paraId="23CF73FD" w14:textId="77777777" w:rsidR="00C47094" w:rsidRPr="00EB5736" w:rsidRDefault="00C47094" w:rsidP="00C47094">
      <w:pPr>
        <w:spacing w:after="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Posiadacz drobiu, postępując zgodnie z ust. 9.4, niezwłocznie zawiadamia organ Inspekcji Weterynaryjnej albo najbliższy podmiot świadczący usługi z zakresu medycyny weterynaryjnej o wystąpieniu u drobiu następujących objawów klinicznych:</w:t>
      </w:r>
    </w:p>
    <w:p w14:paraId="68A185F4" w14:textId="77777777" w:rsidR="00C47094" w:rsidRPr="00EB5736" w:rsidRDefault="00C47094" w:rsidP="00C47094">
      <w:pPr>
        <w:pStyle w:val="Akapitzlist"/>
        <w:numPr>
          <w:ilvl w:val="0"/>
          <w:numId w:val="11"/>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zwiększonej śmiertelności;</w:t>
      </w:r>
    </w:p>
    <w:p w14:paraId="179CC1B4" w14:textId="77777777" w:rsidR="00C47094" w:rsidRPr="00EB5736" w:rsidRDefault="00C47094" w:rsidP="00C47094">
      <w:pPr>
        <w:pStyle w:val="Akapitzlist"/>
        <w:numPr>
          <w:ilvl w:val="0"/>
          <w:numId w:val="11"/>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spadku pobierania paszy i wody;</w:t>
      </w:r>
    </w:p>
    <w:p w14:paraId="73BFC49E" w14:textId="77777777" w:rsidR="00C47094" w:rsidRPr="00EB5736" w:rsidRDefault="00C47094" w:rsidP="00C47094">
      <w:pPr>
        <w:pStyle w:val="Akapitzlist"/>
        <w:numPr>
          <w:ilvl w:val="0"/>
          <w:numId w:val="11"/>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objawów nerwowych, takich jak: drgawki, skręty szyi, paraliż nóg i skrzydeł lub niezborność ruchów;</w:t>
      </w:r>
    </w:p>
    <w:p w14:paraId="1EE6E460" w14:textId="77777777" w:rsidR="00C47094" w:rsidRPr="00EB5736" w:rsidRDefault="00C47094" w:rsidP="00C47094">
      <w:pPr>
        <w:pStyle w:val="Akapitzlist"/>
        <w:numPr>
          <w:ilvl w:val="0"/>
          <w:numId w:val="11"/>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duszności;</w:t>
      </w:r>
    </w:p>
    <w:p w14:paraId="1AD3FDD6" w14:textId="77777777" w:rsidR="00C47094" w:rsidRPr="00EB5736" w:rsidRDefault="00C47094" w:rsidP="00C47094">
      <w:pPr>
        <w:pStyle w:val="Akapitzlist"/>
        <w:numPr>
          <w:ilvl w:val="0"/>
          <w:numId w:val="11"/>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sinicy i wybroczyn;</w:t>
      </w:r>
    </w:p>
    <w:p w14:paraId="51BDAEBE" w14:textId="77777777" w:rsidR="00C47094" w:rsidRPr="00EB5736" w:rsidRDefault="00C47094" w:rsidP="00C47094">
      <w:pPr>
        <w:pStyle w:val="Akapitzlist"/>
        <w:numPr>
          <w:ilvl w:val="0"/>
          <w:numId w:val="11"/>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biegunki;</w:t>
      </w:r>
    </w:p>
    <w:p w14:paraId="74E58B1B" w14:textId="77777777" w:rsidR="00C47094" w:rsidRPr="00EB5736" w:rsidRDefault="00C47094" w:rsidP="007C6A7D">
      <w:pPr>
        <w:pStyle w:val="Akapitzlist"/>
        <w:numPr>
          <w:ilvl w:val="0"/>
          <w:numId w:val="11"/>
        </w:numPr>
        <w:spacing w:before="120" w:after="120" w:line="360" w:lineRule="auto"/>
        <w:ind w:left="397" w:hanging="397"/>
        <w:contextualSpacing w:val="0"/>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lastRenderedPageBreak/>
        <w:t>nagłego spadku nieśności.</w:t>
      </w:r>
    </w:p>
    <w:p w14:paraId="6E3B941C" w14:textId="77777777" w:rsidR="00C47094" w:rsidRPr="00EB5736" w:rsidRDefault="00C47094" w:rsidP="007C6A7D">
      <w:pPr>
        <w:pStyle w:val="Akapitzlist"/>
        <w:numPr>
          <w:ilvl w:val="1"/>
          <w:numId w:val="9"/>
        </w:numPr>
        <w:spacing w:before="120" w:after="120" w:line="360" w:lineRule="auto"/>
        <w:ind w:left="993" w:hanging="568"/>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Metody diagnostyczne </w:t>
      </w:r>
    </w:p>
    <w:p w14:paraId="7EADF5FF" w14:textId="4566B4F8"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ramach nadzoru biernego badanie laboratoryjne próbek w kierunku grypy ptaków przeprowadza się w laboratorium w Zakładzie Chorób Drobiu w Państwowym Instytucie Weterynaryjnym – Państwowym Instytucie Badawczym w Puławach, które jest krajowym laboratorium referencyjnym, o którym mowa w art. 100 ust. 1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 i 97/78/WE oraz decyzję Rady 92/438/EWG (rozporządzenie w sprawie kontroli urzędowych) (Dz. Urz. UE L 95 z 07.04.2017, str. 1, z późn. zm.)</w:t>
      </w:r>
      <w:r w:rsidR="00FA3EA8">
        <w:rPr>
          <w:rFonts w:ascii="Times New Roman" w:hAnsi="Times New Roman" w:cs="Times New Roman"/>
          <w:color w:val="000000" w:themeColor="text1"/>
          <w:sz w:val="24"/>
          <w:szCs w:val="24"/>
        </w:rPr>
        <w:t>.</w:t>
      </w:r>
    </w:p>
    <w:p w14:paraId="72C33357" w14:textId="0A0E7A52"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Badania laboratoryjne pobranych próbek przeprowadza się odmianą metody RT-PCR ukierunkowaną na wykrycie i identyfikację podtypu wirusa grypy ptaków</w:t>
      </w:r>
      <w:r w:rsidR="009806FC">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 zgodnie z procedurami rekomendowanymi przez unijne laboratorium referencyjne (EURL). W przypadku wykrycia wirusa grypy ptaków podtypu H5 lub H7 przeprowadza się sekwencjonowanie miejsca cięcia genu HA w celu określenia zjadliwości. </w:t>
      </w:r>
    </w:p>
    <w:p w14:paraId="45958C9D"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przypadku uzyskania wątpliwego lub niejednoznacznego wyniku badania laboratoryjnego za pomocą metody RT-PCR w krajowym laboratorium referencyjnym przeprowadza się izolację wirusa na zarodkach kurzych SPF.</w:t>
      </w:r>
    </w:p>
    <w:p w14:paraId="15402E31" w14:textId="77777777" w:rsidR="00C47094" w:rsidRPr="00EB5736" w:rsidRDefault="00C47094" w:rsidP="00F429C7">
      <w:pPr>
        <w:pStyle w:val="Akapitzlist"/>
        <w:numPr>
          <w:ilvl w:val="1"/>
          <w:numId w:val="9"/>
        </w:numPr>
        <w:spacing w:after="120" w:line="360" w:lineRule="auto"/>
        <w:ind w:left="993" w:hanging="568"/>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Częstotliwość przeprowadzania badań i schematy pobierania próbek</w:t>
      </w:r>
    </w:p>
    <w:p w14:paraId="5A38C865" w14:textId="3CDE7A9B" w:rsidR="00C47094" w:rsidRPr="00EB5736" w:rsidRDefault="00C47094" w:rsidP="00C47094">
      <w:pPr>
        <w:spacing w:after="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Na </w:t>
      </w:r>
      <w:r w:rsidRPr="00FD7972">
        <w:rPr>
          <w:rFonts w:ascii="Times New Roman" w:hAnsi="Times New Roman" w:cs="Times New Roman"/>
          <w:color w:val="000000" w:themeColor="text1"/>
          <w:sz w:val="24"/>
          <w:szCs w:val="24"/>
        </w:rPr>
        <w:t>terytorium</w:t>
      </w:r>
      <w:r w:rsidR="00E27672" w:rsidRPr="00FD7972">
        <w:rPr>
          <w:rFonts w:ascii="Times New Roman" w:hAnsi="Times New Roman" w:cs="Times New Roman"/>
          <w:color w:val="000000" w:themeColor="text1"/>
          <w:sz w:val="24"/>
          <w:szCs w:val="24"/>
        </w:rPr>
        <w:t xml:space="preserve"> Rzeczypospolitej</w:t>
      </w:r>
      <w:r w:rsidRPr="00FD7972">
        <w:rPr>
          <w:rFonts w:ascii="Times New Roman" w:hAnsi="Times New Roman" w:cs="Times New Roman"/>
          <w:color w:val="000000" w:themeColor="text1"/>
          <w:sz w:val="24"/>
          <w:szCs w:val="24"/>
        </w:rPr>
        <w:t xml:space="preserve"> Polski</w:t>
      </w:r>
      <w:r w:rsidR="00E27672" w:rsidRPr="00FD7972">
        <w:rPr>
          <w:rFonts w:ascii="Times New Roman" w:hAnsi="Times New Roman" w:cs="Times New Roman"/>
          <w:color w:val="000000" w:themeColor="text1"/>
          <w:sz w:val="24"/>
          <w:szCs w:val="24"/>
        </w:rPr>
        <w:t>ej</w:t>
      </w:r>
      <w:r w:rsidRPr="00FD7972">
        <w:rPr>
          <w:rFonts w:ascii="Times New Roman" w:hAnsi="Times New Roman" w:cs="Times New Roman"/>
          <w:color w:val="000000" w:themeColor="text1"/>
          <w:sz w:val="24"/>
          <w:szCs w:val="24"/>
        </w:rPr>
        <w:t xml:space="preserve"> wprowadza</w:t>
      </w:r>
      <w:r w:rsidRPr="00EB5736">
        <w:rPr>
          <w:rFonts w:ascii="Times New Roman" w:hAnsi="Times New Roman" w:cs="Times New Roman"/>
          <w:color w:val="000000" w:themeColor="text1"/>
          <w:sz w:val="24"/>
          <w:szCs w:val="24"/>
        </w:rPr>
        <w:t xml:space="preserve"> się środki nadzoru ukierunkowane na wczesne wykrycie zakażeń HPAI polegające na zintensyfikowaniu monitoringu biernego u</w:t>
      </w:r>
      <w:r w:rsidR="00416100" w:rsidRPr="00EB5736">
        <w:rPr>
          <w:rFonts w:ascii="Times New Roman" w:hAnsi="Times New Roman" w:cs="Times New Roman"/>
          <w:color w:val="000000" w:themeColor="text1"/>
          <w:sz w:val="24"/>
          <w:szCs w:val="24"/>
        </w:rPr>
        <w:t xml:space="preserve"> d</w:t>
      </w:r>
      <w:r w:rsidRPr="00EB5736">
        <w:rPr>
          <w:rFonts w:ascii="Times New Roman" w:hAnsi="Times New Roman" w:cs="Times New Roman"/>
          <w:color w:val="000000" w:themeColor="text1"/>
          <w:sz w:val="24"/>
          <w:szCs w:val="24"/>
        </w:rPr>
        <w:t>robiu przez pobieranie standardowego zestawu próbek do badań laboratoryjnych, tzn.</w:t>
      </w:r>
      <w:r w:rsidR="00416100" w:rsidRPr="00EB5736">
        <w:rPr>
          <w:rFonts w:ascii="Times New Roman" w:hAnsi="Times New Roman" w:cs="Times New Roman"/>
          <w:color w:val="000000" w:themeColor="text1"/>
          <w:sz w:val="24"/>
          <w:szCs w:val="24"/>
        </w:rPr>
        <w:t xml:space="preserve"> n</w:t>
      </w:r>
      <w:r w:rsidRPr="00EB5736">
        <w:rPr>
          <w:rFonts w:ascii="Times New Roman" w:hAnsi="Times New Roman" w:cs="Times New Roman"/>
          <w:color w:val="000000" w:themeColor="text1"/>
          <w:sz w:val="24"/>
          <w:szCs w:val="24"/>
        </w:rPr>
        <w:t xml:space="preserve">arządów wewnętrznych (mózg, płuca, tchawica, wątroba, śledziona, serce, nerki, jelita) co najmniej od 5 chorych lub padłych ptaków (jeżeli jest to możliwe) lub co najmniej 20 wymazów </w:t>
      </w:r>
      <w:r w:rsidRPr="00EB5736">
        <w:rPr>
          <w:rFonts w:ascii="Times New Roman" w:hAnsi="Times New Roman" w:cs="Times New Roman"/>
          <w:color w:val="000000" w:themeColor="text1"/>
          <w:sz w:val="24"/>
          <w:szCs w:val="24"/>
        </w:rPr>
        <w:lastRenderedPageBreak/>
        <w:t>z tchawicy lub jamy dziobowo-gardłowej i 20 wymazów z kloaki – w przypadku wystąpienia objawów klinicznych lub zmian anatomopatologicznych typowych dla HPAI, w</w:t>
      </w:r>
      <w:r w:rsidR="00416100"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szczególności gdy w stadzie stwierdzi się:</w:t>
      </w:r>
    </w:p>
    <w:p w14:paraId="4F6CA62E" w14:textId="77777777" w:rsidR="00C47094" w:rsidRPr="00EB5736" w:rsidRDefault="00C47094" w:rsidP="00C47094">
      <w:pPr>
        <w:pStyle w:val="Akapitzlist"/>
        <w:numPr>
          <w:ilvl w:val="0"/>
          <w:numId w:val="12"/>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nagły spadek pobierania paszy i wody, któremu towarzyszy zwiększona śmiertelność;</w:t>
      </w:r>
    </w:p>
    <w:p w14:paraId="1630043C" w14:textId="77777777" w:rsidR="00C47094" w:rsidRPr="00EB5736" w:rsidRDefault="00C47094" w:rsidP="00C47094">
      <w:pPr>
        <w:pStyle w:val="Akapitzlist"/>
        <w:numPr>
          <w:ilvl w:val="0"/>
          <w:numId w:val="12"/>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objawy nerwowe;</w:t>
      </w:r>
    </w:p>
    <w:p w14:paraId="4B1F3D40" w14:textId="77777777" w:rsidR="00C47094" w:rsidRPr="00EB5736" w:rsidRDefault="00C47094" w:rsidP="00C47094">
      <w:pPr>
        <w:pStyle w:val="Akapitzlist"/>
        <w:numPr>
          <w:ilvl w:val="0"/>
          <w:numId w:val="12"/>
        </w:numPr>
        <w:spacing w:after="120" w:line="360" w:lineRule="auto"/>
        <w:ind w:left="397" w:hanging="397"/>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nagły spadek nieśności;</w:t>
      </w:r>
    </w:p>
    <w:p w14:paraId="087D96B9" w14:textId="77777777" w:rsidR="00C47094" w:rsidRPr="00EB5736" w:rsidRDefault="00C47094" w:rsidP="00C47094">
      <w:pPr>
        <w:pStyle w:val="Akapitzlist"/>
        <w:numPr>
          <w:ilvl w:val="0"/>
          <w:numId w:val="12"/>
        </w:numPr>
        <w:spacing w:after="120" w:line="360" w:lineRule="auto"/>
        <w:ind w:left="397" w:hanging="397"/>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duszności;</w:t>
      </w:r>
    </w:p>
    <w:p w14:paraId="550BDBD9" w14:textId="77777777" w:rsidR="00C47094" w:rsidRPr="00EB5736" w:rsidRDefault="00C47094" w:rsidP="00C47094">
      <w:pPr>
        <w:pStyle w:val="Akapitzlist"/>
        <w:numPr>
          <w:ilvl w:val="0"/>
          <w:numId w:val="12"/>
        </w:numPr>
        <w:spacing w:after="120" w:line="360" w:lineRule="auto"/>
        <w:ind w:left="397" w:hanging="397"/>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biegunkę;</w:t>
      </w:r>
    </w:p>
    <w:p w14:paraId="42FDE6DA" w14:textId="77777777" w:rsidR="00C47094" w:rsidRPr="00EB5736" w:rsidRDefault="00C47094" w:rsidP="00C47094">
      <w:pPr>
        <w:pStyle w:val="Akapitzlist"/>
        <w:numPr>
          <w:ilvl w:val="0"/>
          <w:numId w:val="12"/>
        </w:numPr>
        <w:spacing w:after="120" w:line="360" w:lineRule="auto"/>
        <w:ind w:left="397" w:hanging="397"/>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z w:val="24"/>
          <w:szCs w:val="24"/>
        </w:rPr>
        <w:t>zasinienie nieopierzonych części głowy i wybroczynowość w narządach wewnętrznych.</w:t>
      </w:r>
    </w:p>
    <w:p w14:paraId="218E1CED" w14:textId="77777777" w:rsidR="00C47094" w:rsidRPr="00EB5736" w:rsidRDefault="00C47094" w:rsidP="00C47094">
      <w:pPr>
        <w:spacing w:after="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Na obszarach wysokiego ryzyka wystąpienia HPAI</w:t>
      </w:r>
      <w:r w:rsidRPr="00EB5736" w:rsidDel="00244B13">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dodatkowo wprowadza się środki nadzoru ukierunkowane na wczesne wykrycie zakażeń HPAI polegające na zintensyfikowaniu monitoringu biernego u drobiu przez:</w:t>
      </w:r>
    </w:p>
    <w:p w14:paraId="63F880DE" w14:textId="77777777" w:rsidR="00C47094" w:rsidRPr="00EB5736" w:rsidRDefault="00C47094" w:rsidP="00C47094">
      <w:pPr>
        <w:pStyle w:val="Akapitzlist"/>
        <w:numPr>
          <w:ilvl w:val="0"/>
          <w:numId w:val="13"/>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ustalenie przyczyn zmian w normalnych parametrach produkcyjnych i zdrowotnych;</w:t>
      </w:r>
    </w:p>
    <w:p w14:paraId="4F74BD82" w14:textId="47FA65FB" w:rsidR="00C47094" w:rsidRPr="00EB5736" w:rsidRDefault="00C47094" w:rsidP="00C47094">
      <w:pPr>
        <w:pStyle w:val="Akapitzlist"/>
        <w:numPr>
          <w:ilvl w:val="0"/>
          <w:numId w:val="13"/>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pobranie standardowego zestawu próbek do badań laboratoryjnych, tzn. narządów wewnętrznych (mózg, płuca, tchawica, wątroba, śledziona, nerki, jelita) co najmniej od 5</w:t>
      </w:r>
      <w:r w:rsidR="00416100"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chorych lub padłych ptaków lub co najmniej 20 wymazów z tchawicy lub jamy dziobowo-gardłowej i 20 wymazów z kloaki – w przypadku wystąpienia zaburzeń zdrowotnych, którym towarzyszy wystąpienie przynajmniej dwóch (drób grzebiący) lub przynajmniej jednego (drób wodny) z wymienionych objawów:</w:t>
      </w:r>
    </w:p>
    <w:p w14:paraId="4C96FD8A" w14:textId="77777777" w:rsidR="00C47094" w:rsidRPr="00EB5736" w:rsidRDefault="00C47094" w:rsidP="00C47094">
      <w:pPr>
        <w:pStyle w:val="Akapitzlist"/>
        <w:numPr>
          <w:ilvl w:val="1"/>
          <w:numId w:val="14"/>
        </w:numPr>
        <w:spacing w:after="120" w:line="360" w:lineRule="auto"/>
        <w:ind w:left="754" w:hanging="35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zwiększona śmiertelność,</w:t>
      </w:r>
    </w:p>
    <w:p w14:paraId="578984C0" w14:textId="77777777" w:rsidR="00C47094" w:rsidRPr="00EB5736" w:rsidRDefault="00C47094" w:rsidP="00C47094">
      <w:pPr>
        <w:pStyle w:val="Akapitzlist"/>
        <w:numPr>
          <w:ilvl w:val="1"/>
          <w:numId w:val="14"/>
        </w:numPr>
        <w:spacing w:after="120" w:line="360" w:lineRule="auto"/>
        <w:ind w:left="754" w:hanging="35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spadek pobierania paszy i wody,</w:t>
      </w:r>
    </w:p>
    <w:p w14:paraId="51B6AFFC" w14:textId="77777777" w:rsidR="00C47094" w:rsidRPr="00EB5736" w:rsidRDefault="00C47094" w:rsidP="00C47094">
      <w:pPr>
        <w:pStyle w:val="Akapitzlist"/>
        <w:numPr>
          <w:ilvl w:val="1"/>
          <w:numId w:val="14"/>
        </w:numPr>
        <w:spacing w:after="120" w:line="360" w:lineRule="auto"/>
        <w:ind w:left="754" w:hanging="35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spadek nieśności – w przypadku stad w okresie nieśności.</w:t>
      </w:r>
    </w:p>
    <w:p w14:paraId="688A4883" w14:textId="7F363463" w:rsidR="00C47094" w:rsidRPr="00EB5736" w:rsidRDefault="00C47094" w:rsidP="00C47094">
      <w:pPr>
        <w:spacing w:after="120" w:line="240" w:lineRule="auto"/>
        <w:ind w:firstLine="425"/>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10.4. Liczba gospodarstw podejrzanych o zakażenie HPAI</w:t>
      </w:r>
    </w:p>
    <w:p w14:paraId="1C0CADFF" w14:textId="77777777" w:rsidR="00C47094" w:rsidRPr="00EB5736" w:rsidRDefault="00C47094" w:rsidP="00C47094">
      <w:pPr>
        <w:spacing w:after="120" w:line="240" w:lineRule="auto"/>
        <w:ind w:left="360"/>
        <w:contextualSpacing/>
        <w:jc w:val="both"/>
        <w:rPr>
          <w:rFonts w:ascii="Times New Roman" w:hAnsi="Times New Roman" w:cs="Times New Roman"/>
          <w:color w:val="000000" w:themeColor="text1"/>
          <w:sz w:val="24"/>
          <w:szCs w:val="24"/>
        </w:rPr>
      </w:pPr>
    </w:p>
    <w:tbl>
      <w:tblPr>
        <w:tblW w:w="9414" w:type="dxa"/>
        <w:tblInd w:w="-10" w:type="dxa"/>
        <w:tblLayout w:type="fixed"/>
        <w:tblCellMar>
          <w:left w:w="70" w:type="dxa"/>
          <w:right w:w="70" w:type="dxa"/>
        </w:tblCellMar>
        <w:tblLook w:val="04A0" w:firstRow="1" w:lastRow="0" w:firstColumn="1" w:lastColumn="0" w:noHBand="0" w:noVBand="1"/>
      </w:tblPr>
      <w:tblGrid>
        <w:gridCol w:w="1658"/>
        <w:gridCol w:w="1507"/>
        <w:gridCol w:w="1709"/>
        <w:gridCol w:w="1415"/>
        <w:gridCol w:w="1710"/>
        <w:gridCol w:w="1415"/>
      </w:tblGrid>
      <w:tr w:rsidR="00C47094" w:rsidRPr="00EB5736" w14:paraId="66C22BE9" w14:textId="77777777" w:rsidTr="00F429C7">
        <w:trPr>
          <w:trHeight w:val="1329"/>
        </w:trPr>
        <w:tc>
          <w:tcPr>
            <w:tcW w:w="175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7BD266" w14:textId="77777777" w:rsidR="00C47094" w:rsidRPr="00EB5736" w:rsidRDefault="00C47094" w:rsidP="003B0F81">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Obszar</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14:paraId="024366D4" w14:textId="599C7513" w:rsidR="00C47094" w:rsidRPr="00EB5736" w:rsidRDefault="00C47094" w:rsidP="003B0F81">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Liczba gospodarstw podejrzanych o</w:t>
            </w:r>
            <w:r w:rsidR="00B748C8">
              <w:rPr>
                <w:rFonts w:ascii="Times New Roman" w:eastAsia="Times New Roman" w:hAnsi="Times New Roman" w:cs="Times New Roman"/>
                <w:b/>
                <w:bCs/>
                <w:color w:val="000000" w:themeColor="text1"/>
                <w:lang w:eastAsia="pl-PL"/>
              </w:rPr>
              <w:t> </w:t>
            </w:r>
            <w:r w:rsidRPr="00EB5736">
              <w:rPr>
                <w:rFonts w:ascii="Times New Roman" w:eastAsia="Times New Roman" w:hAnsi="Times New Roman" w:cs="Times New Roman"/>
                <w:b/>
                <w:bCs/>
                <w:color w:val="000000" w:themeColor="text1"/>
                <w:lang w:eastAsia="pl-PL"/>
              </w:rPr>
              <w:t>zakażenie</w:t>
            </w:r>
          </w:p>
        </w:tc>
        <w:tc>
          <w:tcPr>
            <w:tcW w:w="1813" w:type="dxa"/>
            <w:tcBorders>
              <w:top w:val="single" w:sz="8" w:space="0" w:color="auto"/>
              <w:left w:val="nil"/>
              <w:bottom w:val="single" w:sz="4" w:space="0" w:color="auto"/>
              <w:right w:val="single" w:sz="4" w:space="0" w:color="auto"/>
            </w:tcBorders>
            <w:shd w:val="clear" w:color="auto" w:fill="auto"/>
            <w:vAlign w:val="center"/>
            <w:hideMark/>
          </w:tcPr>
          <w:p w14:paraId="6ECC8956" w14:textId="77777777" w:rsidR="00C47094" w:rsidRPr="00EB5736" w:rsidRDefault="00C47094" w:rsidP="003B0F81">
            <w:pPr>
              <w:spacing w:before="40" w:after="40" w:line="240" w:lineRule="auto"/>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Szacunkowa liczba próbek do pobrania w gospodarstwie</w:t>
            </w:r>
          </w:p>
        </w:tc>
        <w:tc>
          <w:tcPr>
            <w:tcW w:w="1499" w:type="dxa"/>
            <w:tcBorders>
              <w:top w:val="single" w:sz="8" w:space="0" w:color="auto"/>
              <w:left w:val="nil"/>
              <w:bottom w:val="single" w:sz="4" w:space="0" w:color="auto"/>
              <w:right w:val="single" w:sz="4" w:space="0" w:color="auto"/>
            </w:tcBorders>
            <w:shd w:val="clear" w:color="auto" w:fill="auto"/>
            <w:vAlign w:val="center"/>
            <w:hideMark/>
          </w:tcPr>
          <w:p w14:paraId="37BD9C89" w14:textId="77777777" w:rsidR="00C47094" w:rsidRPr="00EB5736" w:rsidRDefault="00C47094" w:rsidP="003B0F81">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Szacunkowa liczba próbek do pobrania</w:t>
            </w:r>
          </w:p>
        </w:tc>
        <w:tc>
          <w:tcPr>
            <w:tcW w:w="1814" w:type="dxa"/>
            <w:tcBorders>
              <w:top w:val="single" w:sz="8" w:space="0" w:color="auto"/>
              <w:left w:val="nil"/>
              <w:bottom w:val="single" w:sz="4" w:space="0" w:color="auto"/>
              <w:right w:val="single" w:sz="4" w:space="0" w:color="auto"/>
            </w:tcBorders>
            <w:shd w:val="clear" w:color="auto" w:fill="auto"/>
            <w:vAlign w:val="center"/>
            <w:hideMark/>
          </w:tcPr>
          <w:p w14:paraId="002AFABB" w14:textId="77777777" w:rsidR="00C47094" w:rsidRPr="00EB5736" w:rsidRDefault="00C47094" w:rsidP="003B0F81">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Metoda badania laboratoryjnego</w:t>
            </w:r>
          </w:p>
        </w:tc>
        <w:tc>
          <w:tcPr>
            <w:tcW w:w="1499" w:type="dxa"/>
            <w:tcBorders>
              <w:top w:val="single" w:sz="8" w:space="0" w:color="auto"/>
              <w:left w:val="nil"/>
              <w:bottom w:val="single" w:sz="4" w:space="0" w:color="auto"/>
              <w:right w:val="single" w:sz="8" w:space="0" w:color="auto"/>
            </w:tcBorders>
            <w:shd w:val="clear" w:color="auto" w:fill="auto"/>
            <w:vAlign w:val="center"/>
            <w:hideMark/>
          </w:tcPr>
          <w:p w14:paraId="0BE18BF0" w14:textId="77777777" w:rsidR="00C47094" w:rsidRPr="00EB5736" w:rsidRDefault="00C47094" w:rsidP="003B0F81">
            <w:pPr>
              <w:spacing w:after="120" w:line="240" w:lineRule="auto"/>
              <w:contextualSpacing/>
              <w:jc w:val="center"/>
              <w:rPr>
                <w:rFonts w:ascii="Times New Roman" w:eastAsia="Times New Roman" w:hAnsi="Times New Roman" w:cs="Times New Roman"/>
                <w:b/>
                <w:bCs/>
                <w:color w:val="000000" w:themeColor="text1"/>
                <w:lang w:eastAsia="pl-PL"/>
              </w:rPr>
            </w:pPr>
            <w:r w:rsidRPr="00EB5736">
              <w:rPr>
                <w:rFonts w:ascii="Times New Roman" w:eastAsia="Times New Roman" w:hAnsi="Times New Roman" w:cs="Times New Roman"/>
                <w:b/>
                <w:bCs/>
                <w:color w:val="000000" w:themeColor="text1"/>
                <w:lang w:eastAsia="pl-PL"/>
              </w:rPr>
              <w:t>Liczba testów wykonanych daną metodą</w:t>
            </w:r>
          </w:p>
        </w:tc>
      </w:tr>
      <w:tr w:rsidR="00C47094" w:rsidRPr="00EB5736" w14:paraId="12967E98" w14:textId="77777777" w:rsidTr="00F429C7">
        <w:trPr>
          <w:trHeight w:val="1382"/>
        </w:trPr>
        <w:tc>
          <w:tcPr>
            <w:tcW w:w="1758" w:type="dxa"/>
            <w:tcBorders>
              <w:top w:val="nil"/>
              <w:left w:val="single" w:sz="8" w:space="0" w:color="auto"/>
              <w:bottom w:val="single" w:sz="8" w:space="0" w:color="auto"/>
              <w:right w:val="single" w:sz="4" w:space="0" w:color="auto"/>
            </w:tcBorders>
            <w:shd w:val="clear" w:color="auto" w:fill="auto"/>
            <w:vAlign w:val="center"/>
            <w:hideMark/>
          </w:tcPr>
          <w:p w14:paraId="421B7AED" w14:textId="45F784D4"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 xml:space="preserve">terytorium </w:t>
            </w:r>
            <w:r w:rsidR="00E27672" w:rsidRPr="00E27672">
              <w:rPr>
                <w:rFonts w:ascii="Times New Roman" w:eastAsia="Times New Roman" w:hAnsi="Times New Roman" w:cs="Times New Roman"/>
                <w:color w:val="000000" w:themeColor="text1"/>
                <w:lang w:eastAsia="pl-PL"/>
              </w:rPr>
              <w:t>Rzeczypospolitej Polskiej</w:t>
            </w:r>
          </w:p>
        </w:tc>
        <w:tc>
          <w:tcPr>
            <w:tcW w:w="1597" w:type="dxa"/>
            <w:tcBorders>
              <w:top w:val="nil"/>
              <w:left w:val="nil"/>
              <w:bottom w:val="single" w:sz="8" w:space="0" w:color="auto"/>
              <w:right w:val="single" w:sz="4" w:space="0" w:color="auto"/>
            </w:tcBorders>
            <w:shd w:val="clear" w:color="auto" w:fill="auto"/>
            <w:noWrap/>
            <w:vAlign w:val="center"/>
            <w:hideMark/>
          </w:tcPr>
          <w:p w14:paraId="3347B93B"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130</w:t>
            </w:r>
          </w:p>
        </w:tc>
        <w:tc>
          <w:tcPr>
            <w:tcW w:w="1813" w:type="dxa"/>
            <w:tcBorders>
              <w:top w:val="nil"/>
              <w:left w:val="nil"/>
              <w:bottom w:val="single" w:sz="8" w:space="0" w:color="auto"/>
              <w:right w:val="single" w:sz="4" w:space="0" w:color="auto"/>
            </w:tcBorders>
            <w:shd w:val="clear" w:color="auto" w:fill="auto"/>
            <w:noWrap/>
            <w:vAlign w:val="center"/>
            <w:hideMark/>
          </w:tcPr>
          <w:p w14:paraId="6199CBD2"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45</w:t>
            </w:r>
          </w:p>
        </w:tc>
        <w:tc>
          <w:tcPr>
            <w:tcW w:w="1499" w:type="dxa"/>
            <w:tcBorders>
              <w:top w:val="nil"/>
              <w:left w:val="nil"/>
              <w:bottom w:val="single" w:sz="8" w:space="0" w:color="auto"/>
              <w:right w:val="single" w:sz="4" w:space="0" w:color="auto"/>
            </w:tcBorders>
            <w:shd w:val="clear" w:color="auto" w:fill="auto"/>
            <w:noWrap/>
            <w:vAlign w:val="center"/>
            <w:hideMark/>
          </w:tcPr>
          <w:p w14:paraId="642D2AC0" w14:textId="5B57C5C3"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5850</w:t>
            </w:r>
          </w:p>
        </w:tc>
        <w:tc>
          <w:tcPr>
            <w:tcW w:w="1814" w:type="dxa"/>
            <w:tcBorders>
              <w:top w:val="nil"/>
              <w:left w:val="nil"/>
              <w:bottom w:val="single" w:sz="8" w:space="0" w:color="auto"/>
              <w:right w:val="single" w:sz="4" w:space="0" w:color="auto"/>
            </w:tcBorders>
            <w:shd w:val="clear" w:color="auto" w:fill="auto"/>
            <w:noWrap/>
            <w:vAlign w:val="center"/>
            <w:hideMark/>
          </w:tcPr>
          <w:p w14:paraId="33CE046F"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PCR</w:t>
            </w:r>
          </w:p>
        </w:tc>
        <w:tc>
          <w:tcPr>
            <w:tcW w:w="1499" w:type="dxa"/>
            <w:tcBorders>
              <w:top w:val="nil"/>
              <w:left w:val="nil"/>
              <w:bottom w:val="single" w:sz="8" w:space="0" w:color="auto"/>
              <w:right w:val="single" w:sz="8" w:space="0" w:color="auto"/>
            </w:tcBorders>
            <w:shd w:val="clear" w:color="auto" w:fill="auto"/>
            <w:noWrap/>
            <w:vAlign w:val="center"/>
            <w:hideMark/>
          </w:tcPr>
          <w:p w14:paraId="018CD365" w14:textId="514AAE2B"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lang w:eastAsia="pl-PL"/>
              </w:rPr>
            </w:pPr>
            <w:r w:rsidRPr="00EB5736">
              <w:rPr>
                <w:rFonts w:ascii="Times New Roman" w:eastAsia="Times New Roman" w:hAnsi="Times New Roman" w:cs="Times New Roman"/>
                <w:color w:val="000000" w:themeColor="text1"/>
                <w:lang w:eastAsia="pl-PL"/>
              </w:rPr>
              <w:t>1300</w:t>
            </w:r>
          </w:p>
        </w:tc>
      </w:tr>
    </w:tbl>
    <w:p w14:paraId="328349D7" w14:textId="77777777" w:rsidR="00C47094" w:rsidRPr="00EB5736" w:rsidRDefault="00C47094" w:rsidP="00C47094">
      <w:pPr>
        <w:pStyle w:val="Akapitzlist"/>
        <w:spacing w:after="120" w:line="264" w:lineRule="auto"/>
        <w:ind w:left="360"/>
        <w:jc w:val="both"/>
        <w:rPr>
          <w:rFonts w:ascii="Arial" w:hAnsi="Arial" w:cs="Arial"/>
          <w:b/>
          <w:color w:val="000000" w:themeColor="text1"/>
        </w:rPr>
      </w:pPr>
    </w:p>
    <w:p w14:paraId="71B47A0F" w14:textId="77777777" w:rsidR="00C47094" w:rsidRPr="00EB5736" w:rsidRDefault="00C47094" w:rsidP="00A67116">
      <w:pPr>
        <w:pStyle w:val="Akapitzlist"/>
        <w:numPr>
          <w:ilvl w:val="0"/>
          <w:numId w:val="9"/>
        </w:numPr>
        <w:spacing w:before="120" w:after="120" w:line="360" w:lineRule="auto"/>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Nadzór czynny w kierunku HPAI u drobiu</w:t>
      </w:r>
    </w:p>
    <w:p w14:paraId="33BB7571" w14:textId="77777777" w:rsidR="00C47094" w:rsidRPr="00EB5736" w:rsidRDefault="00C47094" w:rsidP="00F429C7">
      <w:pPr>
        <w:pStyle w:val="Akapitzlist"/>
        <w:numPr>
          <w:ilvl w:val="1"/>
          <w:numId w:val="9"/>
        </w:numPr>
        <w:spacing w:before="120" w:after="120" w:line="360" w:lineRule="auto"/>
        <w:ind w:left="993" w:hanging="568"/>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Docelowe populacje drobiu</w:t>
      </w:r>
    </w:p>
    <w:p w14:paraId="39954625" w14:textId="77777777" w:rsidR="00C47094" w:rsidRPr="00EB5736" w:rsidRDefault="00C47094" w:rsidP="00C47094">
      <w:pPr>
        <w:pStyle w:val="Akapitzlist"/>
        <w:spacing w:after="120" w:line="360" w:lineRule="auto"/>
        <w:ind w:left="0" w:firstLine="425"/>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lastRenderedPageBreak/>
        <w:t>W ramach nadzoru czynnego są pobierane próbki do badań laboratoryjnych od następujących gatunków i typów produkcyjnych drobiu:</w:t>
      </w:r>
    </w:p>
    <w:p w14:paraId="2EB0C7F8" w14:textId="77777777" w:rsidR="00C47094" w:rsidRPr="00EB5736" w:rsidRDefault="00C47094" w:rsidP="00C47094">
      <w:pPr>
        <w:pStyle w:val="Akapitzlist"/>
        <w:numPr>
          <w:ilvl w:val="0"/>
          <w:numId w:val="7"/>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gęsi hodowlane;</w:t>
      </w:r>
    </w:p>
    <w:p w14:paraId="4EF4365B" w14:textId="77777777" w:rsidR="00C47094" w:rsidRPr="00EB5736" w:rsidRDefault="00C47094" w:rsidP="00C47094">
      <w:pPr>
        <w:pStyle w:val="Akapitzlist"/>
        <w:numPr>
          <w:ilvl w:val="0"/>
          <w:numId w:val="7"/>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gęsi rzeźne;</w:t>
      </w:r>
    </w:p>
    <w:p w14:paraId="09D622EB" w14:textId="77777777" w:rsidR="00C47094" w:rsidRPr="00EB5736" w:rsidRDefault="00C47094" w:rsidP="00C47094">
      <w:pPr>
        <w:pStyle w:val="Akapitzlist"/>
        <w:numPr>
          <w:ilvl w:val="0"/>
          <w:numId w:val="7"/>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kaczki hodowlane;</w:t>
      </w:r>
    </w:p>
    <w:p w14:paraId="77064D63" w14:textId="77777777" w:rsidR="00C47094" w:rsidRPr="00EB5736" w:rsidRDefault="00C47094" w:rsidP="00C47094">
      <w:pPr>
        <w:pStyle w:val="Akapitzlist"/>
        <w:numPr>
          <w:ilvl w:val="0"/>
          <w:numId w:val="7"/>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kaczki rzeźne;</w:t>
      </w:r>
    </w:p>
    <w:p w14:paraId="47D3BBC3" w14:textId="77777777" w:rsidR="00C47094" w:rsidRPr="00EB5736" w:rsidRDefault="00C47094" w:rsidP="00A67116">
      <w:pPr>
        <w:pStyle w:val="Akapitzlist"/>
        <w:numPr>
          <w:ilvl w:val="0"/>
          <w:numId w:val="7"/>
        </w:numPr>
        <w:spacing w:before="120" w:after="120" w:line="360" w:lineRule="auto"/>
        <w:ind w:left="397" w:hanging="397"/>
        <w:contextualSpacing w:val="0"/>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przepiórki.</w:t>
      </w:r>
    </w:p>
    <w:p w14:paraId="20D6F7CA" w14:textId="77777777" w:rsidR="00C47094" w:rsidRPr="00EB5736" w:rsidRDefault="00C47094" w:rsidP="00A67116">
      <w:pPr>
        <w:pStyle w:val="Akapitzlist"/>
        <w:keepNext/>
        <w:spacing w:before="120" w:after="120" w:line="360" w:lineRule="auto"/>
        <w:ind w:left="0" w:firstLine="425"/>
        <w:contextualSpacing w:val="0"/>
        <w:jc w:val="both"/>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b/>
          <w:color w:val="000000" w:themeColor="text1"/>
          <w:sz w:val="24"/>
          <w:szCs w:val="24"/>
        </w:rPr>
        <w:t xml:space="preserve">11.2. Metody diagnostyczne </w:t>
      </w:r>
    </w:p>
    <w:p w14:paraId="71ECD2F3" w14:textId="72D632EB" w:rsidR="00C47094" w:rsidRPr="00EB5736" w:rsidRDefault="00C47094" w:rsidP="00C47094">
      <w:pPr>
        <w:keepNext/>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Badania laboratoryjne próbek pobranych w ramach nadzoru czynnego od drobiu przeprowadza się w laboratoriach urzędowych wyznaczonych przez Głównego Lekarza Weterynarii</w:t>
      </w:r>
      <w:r w:rsidR="00E837CD">
        <w:rPr>
          <w:rFonts w:ascii="Times New Roman" w:hAnsi="Times New Roman" w:cs="Times New Roman"/>
          <w:color w:val="000000" w:themeColor="text1"/>
          <w:sz w:val="24"/>
          <w:szCs w:val="24"/>
        </w:rPr>
        <w:t xml:space="preserve"> określonych</w:t>
      </w:r>
      <w:r w:rsidR="00F424DA">
        <w:rPr>
          <w:rFonts w:ascii="Times New Roman" w:hAnsi="Times New Roman" w:cs="Times New Roman"/>
          <w:color w:val="000000" w:themeColor="text1"/>
          <w:sz w:val="24"/>
          <w:szCs w:val="24"/>
        </w:rPr>
        <w:t xml:space="preserve"> w</w:t>
      </w:r>
      <w:r w:rsidRPr="00EB5736">
        <w:rPr>
          <w:rFonts w:ascii="Times New Roman" w:hAnsi="Times New Roman" w:cs="Times New Roman"/>
          <w:color w:val="000000" w:themeColor="text1"/>
          <w:sz w:val="24"/>
          <w:szCs w:val="24"/>
        </w:rPr>
        <w:t xml:space="preserve"> art. 25 ust. 2 pkt 1 lit. a ustawy z dnia 29 stycznia 2004 r. o Inspekcji Weterynaryjnej</w:t>
      </w:r>
      <w:r w:rsidR="007672A0">
        <w:rPr>
          <w:rFonts w:ascii="Times New Roman" w:hAnsi="Times New Roman" w:cs="Times New Roman"/>
          <w:color w:val="000000" w:themeColor="text1"/>
          <w:sz w:val="24"/>
          <w:szCs w:val="24"/>
        </w:rPr>
        <w:t>, zwanych dalej „laboratoriami urzędowymi”.</w:t>
      </w:r>
      <w:r w:rsidRPr="00EB5736">
        <w:rPr>
          <w:rFonts w:ascii="Times New Roman" w:hAnsi="Times New Roman" w:cs="Times New Roman"/>
          <w:color w:val="000000" w:themeColor="text1"/>
          <w:sz w:val="24"/>
          <w:szCs w:val="24"/>
        </w:rPr>
        <w:t xml:space="preserve"> </w:t>
      </w:r>
    </w:p>
    <w:p w14:paraId="2565BAED" w14:textId="76FEB66E"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przypadku uzyskania dodatniego lub wątpliwego wyniku badania laboratoryjnego w laboratorium urzędowym</w:t>
      </w:r>
      <w:r w:rsidR="007672A0">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 xml:space="preserve">badanie potwierdzające próbek przeprowadza się w krajowym laboratorium referencyjnym. </w:t>
      </w:r>
    </w:p>
    <w:p w14:paraId="4AC0D94F"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Próbki są badane metodą RT-PCR w kierunku obecności materiału genetycznego wirusów grypy typu A zgodnie z procedurami rekomendowanymi przez EURL. W przypadku uzyskania dodatniego wyniku tego badania krajowe laboratorium referencyjne przeprowadza dalsze badania metodami molekularnymi (RT-PCR) w kierunku podtypów H5 i H7. W przypadku wykrycia wirusa grypy ptaków podtypu H5 lub H7 przeprowadza się sekwencjonowanie miejsca cięcia genu HA w celu określenia zjadliwości. W przypadku uzyskania ujemnego wyniku badania laboratoryjnego w kierunku H5 i H7 próbki są badane metodami klasycznymi (izolacja na zarodkach kurzych, identyfikacja w teście hamowania hemaglutynacji) w celu identyfikacji podtypu. Wszystkie izolaty wirusa grypy ptaków są wysyłane do EURL. </w:t>
      </w:r>
    </w:p>
    <w:p w14:paraId="15743555" w14:textId="0DCD6A35" w:rsidR="00C47094" w:rsidRPr="00EB5736" w:rsidRDefault="00C47094" w:rsidP="00E673AF">
      <w:pPr>
        <w:spacing w:before="120" w:after="120" w:line="360" w:lineRule="auto"/>
        <w:ind w:firstLine="425"/>
        <w:jc w:val="both"/>
        <w:rPr>
          <w:rFonts w:ascii="Times New Roman" w:hAnsi="Times New Roman" w:cs="Times New Roman"/>
          <w:color w:val="000000" w:themeColor="text1"/>
          <w:sz w:val="24"/>
          <w:szCs w:val="24"/>
        </w:rPr>
      </w:pPr>
      <w:r w:rsidRPr="00EB5736">
        <w:rPr>
          <w:rFonts w:ascii="Times New Roman" w:eastAsia="Times New Roman" w:hAnsi="Times New Roman" w:cs="Times New Roman"/>
          <w:bCs/>
          <w:color w:val="000000" w:themeColor="text1"/>
          <w:sz w:val="24"/>
          <w:szCs w:val="24"/>
        </w:rPr>
        <w:t xml:space="preserve">W przypadku uzyskania wątpliwego lub niejednoznacznego wyniku </w:t>
      </w:r>
      <w:r w:rsidRPr="00EB5736">
        <w:rPr>
          <w:rFonts w:ascii="Times New Roman" w:hAnsi="Times New Roman" w:cs="Times New Roman"/>
          <w:color w:val="000000" w:themeColor="text1"/>
          <w:sz w:val="24"/>
          <w:szCs w:val="24"/>
        </w:rPr>
        <w:t>badania laboratoryjnego</w:t>
      </w:r>
      <w:r w:rsidRPr="00EB5736">
        <w:rPr>
          <w:rFonts w:ascii="Times New Roman" w:eastAsia="Times New Roman" w:hAnsi="Times New Roman" w:cs="Times New Roman"/>
          <w:bCs/>
          <w:color w:val="000000" w:themeColor="text1"/>
          <w:sz w:val="24"/>
          <w:szCs w:val="24"/>
        </w:rPr>
        <w:t xml:space="preserve"> metodą RT-PCR w</w:t>
      </w:r>
      <w:r w:rsidRPr="00EB5736">
        <w:rPr>
          <w:rFonts w:ascii="Times New Roman" w:hAnsi="Times New Roman" w:cs="Times New Roman"/>
          <w:color w:val="000000" w:themeColor="text1"/>
          <w:sz w:val="24"/>
          <w:szCs w:val="24"/>
        </w:rPr>
        <w:t xml:space="preserve"> </w:t>
      </w:r>
      <w:r w:rsidRPr="00EB5736">
        <w:rPr>
          <w:rFonts w:ascii="Times New Roman" w:eastAsia="Times New Roman" w:hAnsi="Times New Roman" w:cs="Times New Roman"/>
          <w:bCs/>
          <w:color w:val="000000" w:themeColor="text1"/>
          <w:sz w:val="24"/>
          <w:szCs w:val="24"/>
        </w:rPr>
        <w:t>krajowym laboratorium referencyjnym przeprowadza się izolację wirusa na zarodkach kurzych SPF.</w:t>
      </w:r>
    </w:p>
    <w:p w14:paraId="262ECE0E" w14:textId="77777777" w:rsidR="00C47094" w:rsidRPr="00EB5736" w:rsidRDefault="00C47094" w:rsidP="006147FC">
      <w:pPr>
        <w:spacing w:before="120" w:after="12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b/>
          <w:color w:val="000000" w:themeColor="text1"/>
          <w:sz w:val="24"/>
          <w:szCs w:val="24"/>
        </w:rPr>
        <w:t>11.3. Częstotliwość przeprowadzania badań i schematy pobierania próbek</w:t>
      </w:r>
    </w:p>
    <w:p w14:paraId="6CA3B032" w14:textId="75D9DBFD" w:rsidR="00C47094" w:rsidRPr="00EB5736" w:rsidRDefault="00C47094" w:rsidP="00C47094">
      <w:pPr>
        <w:spacing w:after="120" w:line="360" w:lineRule="auto"/>
        <w:ind w:firstLine="425"/>
        <w:contextualSpacing/>
        <w:jc w:val="both"/>
        <w:rPr>
          <w:rFonts w:ascii="Times New Roman" w:hAnsi="Times New Roman" w:cs="Times New Roman"/>
          <w:sz w:val="24"/>
          <w:szCs w:val="24"/>
        </w:rPr>
      </w:pPr>
      <w:r w:rsidRPr="00EB5736">
        <w:rPr>
          <w:rFonts w:ascii="Times New Roman" w:hAnsi="Times New Roman" w:cs="Times New Roman"/>
          <w:sz w:val="24"/>
          <w:szCs w:val="24"/>
        </w:rPr>
        <w:t>Okres pobierania próbek do badań wirusologicznych w gospodarstwie jest zbieżny z okresem wzmożonego przemieszczania się docelowych migrujących gatunków dzikich ptaków oraz</w:t>
      </w:r>
      <w:r w:rsidR="00252895">
        <w:rPr>
          <w:rFonts w:ascii="Times New Roman" w:hAnsi="Times New Roman" w:cs="Times New Roman"/>
          <w:sz w:val="24"/>
          <w:szCs w:val="24"/>
        </w:rPr>
        <w:t xml:space="preserve"> </w:t>
      </w:r>
      <w:r w:rsidRPr="00EB5736">
        <w:rPr>
          <w:rFonts w:ascii="Times New Roman" w:hAnsi="Times New Roman" w:cs="Times New Roman"/>
          <w:sz w:val="24"/>
          <w:szCs w:val="24"/>
        </w:rPr>
        <w:t>lęgów</w:t>
      </w:r>
      <w:r w:rsidR="00252895">
        <w:rPr>
          <w:rFonts w:ascii="Times New Roman" w:hAnsi="Times New Roman" w:cs="Times New Roman"/>
          <w:sz w:val="24"/>
          <w:szCs w:val="24"/>
        </w:rPr>
        <w:t xml:space="preserve"> tych ptaków </w:t>
      </w:r>
      <w:r w:rsidRPr="00EB5736">
        <w:rPr>
          <w:rFonts w:ascii="Times New Roman" w:hAnsi="Times New Roman" w:cs="Times New Roman"/>
          <w:sz w:val="24"/>
          <w:szCs w:val="24"/>
        </w:rPr>
        <w:t>i ich zimowania.</w:t>
      </w:r>
    </w:p>
    <w:p w14:paraId="5EAB6872" w14:textId="77777777" w:rsidR="00C47094" w:rsidRPr="00EB5736" w:rsidRDefault="00C47094" w:rsidP="00C47094">
      <w:pPr>
        <w:spacing w:after="120" w:line="360" w:lineRule="auto"/>
        <w:ind w:firstLine="425"/>
        <w:contextualSpacing/>
        <w:jc w:val="both"/>
        <w:rPr>
          <w:rFonts w:ascii="Times New Roman" w:hAnsi="Times New Roman" w:cs="Times New Roman"/>
          <w:sz w:val="24"/>
          <w:szCs w:val="24"/>
        </w:rPr>
      </w:pPr>
      <w:r w:rsidRPr="00EB5736">
        <w:rPr>
          <w:rFonts w:ascii="Times New Roman" w:hAnsi="Times New Roman" w:cs="Times New Roman"/>
          <w:sz w:val="24"/>
          <w:szCs w:val="24"/>
        </w:rPr>
        <w:lastRenderedPageBreak/>
        <w:t>Przy określaniu okresu pobierania próbek uwzględnia się historyczną i obecną sytuację epidemiologiczną w odniesieniu do choroby oraz jej rozwój w danym okresie u drobiu i dzikich ptaków.</w:t>
      </w:r>
    </w:p>
    <w:p w14:paraId="70D2C809" w14:textId="4433CD16" w:rsidR="00C47094" w:rsidRPr="00EB5736" w:rsidRDefault="00C47094" w:rsidP="00C47094">
      <w:pPr>
        <w:spacing w:after="120" w:line="360" w:lineRule="auto"/>
        <w:ind w:firstLine="425"/>
        <w:contextualSpacing/>
        <w:jc w:val="both"/>
        <w:rPr>
          <w:rFonts w:ascii="Times New Roman" w:hAnsi="Times New Roman" w:cs="Times New Roman"/>
          <w:sz w:val="24"/>
          <w:szCs w:val="24"/>
        </w:rPr>
      </w:pPr>
      <w:r w:rsidRPr="00EB5736">
        <w:rPr>
          <w:rFonts w:ascii="Times New Roman" w:hAnsi="Times New Roman" w:cs="Times New Roman"/>
          <w:sz w:val="24"/>
          <w:szCs w:val="24"/>
        </w:rPr>
        <w:t xml:space="preserve">Na potrzeby realizacji programu przyjmuje się, że okres pobierania próbek trwa od dnia 1 stycznia do dnia 31 grudnia, przy czym próbkobranie należy zaplanować w sposób pozwalający na pozyskanie około 2/3 całości próbek w miesiącach styczeń–kwiecień oraz wrzesień–grudzień. </w:t>
      </w:r>
    </w:p>
    <w:p w14:paraId="6150ED50" w14:textId="0DEC6BF8"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sz w:val="24"/>
          <w:szCs w:val="24"/>
        </w:rPr>
        <w:t>W odniesieniu do stad hodowlanych gęsi</w:t>
      </w:r>
      <w:r w:rsidR="003954AA">
        <w:rPr>
          <w:rFonts w:ascii="Times New Roman" w:hAnsi="Times New Roman" w:cs="Times New Roman"/>
          <w:sz w:val="24"/>
          <w:szCs w:val="24"/>
        </w:rPr>
        <w:t xml:space="preserve"> i </w:t>
      </w:r>
      <w:r w:rsidRPr="00EB5736">
        <w:rPr>
          <w:rFonts w:ascii="Times New Roman" w:hAnsi="Times New Roman" w:cs="Times New Roman"/>
          <w:sz w:val="24"/>
          <w:szCs w:val="24"/>
        </w:rPr>
        <w:t>kaczek</w:t>
      </w:r>
      <w:r w:rsidR="00B60408">
        <w:rPr>
          <w:rFonts w:ascii="Times New Roman" w:hAnsi="Times New Roman" w:cs="Times New Roman"/>
          <w:sz w:val="24"/>
          <w:szCs w:val="24"/>
        </w:rPr>
        <w:t xml:space="preserve">, </w:t>
      </w:r>
      <w:r w:rsidRPr="00EB5736">
        <w:rPr>
          <w:rFonts w:ascii="Times New Roman" w:hAnsi="Times New Roman" w:cs="Times New Roman"/>
          <w:color w:val="000000" w:themeColor="text1"/>
          <w:sz w:val="24"/>
          <w:szCs w:val="24"/>
        </w:rPr>
        <w:t>stad rzeźnych gęsi i</w:t>
      </w:r>
      <w:r w:rsidRPr="00EB5736">
        <w:t xml:space="preserve"> </w:t>
      </w:r>
      <w:r w:rsidRPr="00EB5736">
        <w:rPr>
          <w:rFonts w:ascii="Times New Roman" w:hAnsi="Times New Roman" w:cs="Times New Roman"/>
          <w:color w:val="000000" w:themeColor="text1"/>
          <w:sz w:val="24"/>
          <w:szCs w:val="24"/>
        </w:rPr>
        <w:t>kaczek</w:t>
      </w:r>
      <w:r w:rsidR="00B60408">
        <w:rPr>
          <w:rFonts w:ascii="Times New Roman" w:hAnsi="Times New Roman" w:cs="Times New Roman"/>
          <w:color w:val="000000" w:themeColor="text1"/>
          <w:sz w:val="24"/>
          <w:szCs w:val="24"/>
        </w:rPr>
        <w:t xml:space="preserve"> oraz stad przepiórek </w:t>
      </w:r>
      <w:r w:rsidRPr="00EB5736">
        <w:rPr>
          <w:rFonts w:ascii="Times New Roman" w:hAnsi="Times New Roman" w:cs="Times New Roman"/>
          <w:color w:val="000000" w:themeColor="text1"/>
          <w:sz w:val="24"/>
          <w:szCs w:val="24"/>
        </w:rPr>
        <w:t>liczba gospodarstw, w których pobiera się próbki do badań laboratoryjnych w</w:t>
      </w:r>
      <w:r w:rsidR="00416100"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województwie, w którym występują obszary wysokiego i średniego ryzyka, jest określana w</w:t>
      </w:r>
      <w:r w:rsidR="00416100"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sposób pozwalający na wykrycie co najmniej jednego zakażonego gospodarstwa, jeżeli odsetek zakażonych gospodarstw wynosi co najmniej 5%, przy poziomie ufności 99%, według poniższej tabeli.</w:t>
      </w:r>
    </w:p>
    <w:p w14:paraId="78AD1390" w14:textId="77777777" w:rsidR="00C47094" w:rsidRPr="00EB5736" w:rsidRDefault="00C47094" w:rsidP="00C47094">
      <w:pPr>
        <w:spacing w:after="120"/>
        <w:contextualSpacing/>
        <w:jc w:val="both"/>
        <w:rPr>
          <w:rFonts w:ascii="Arial" w:hAnsi="Arial" w:cs="Arial"/>
          <w:color w:val="000000" w:themeColor="text1"/>
        </w:rPr>
      </w:pPr>
    </w:p>
    <w:tbl>
      <w:tblPr>
        <w:tblStyle w:val="Tabela-Siatka1"/>
        <w:tblW w:w="0" w:type="auto"/>
        <w:tblLook w:val="04A0" w:firstRow="1" w:lastRow="0" w:firstColumn="1" w:lastColumn="0" w:noHBand="0" w:noVBand="1"/>
      </w:tblPr>
      <w:tblGrid>
        <w:gridCol w:w="5807"/>
        <w:gridCol w:w="3253"/>
      </w:tblGrid>
      <w:tr w:rsidR="00C47094" w:rsidRPr="00EB5736" w14:paraId="7E4A435E" w14:textId="77777777" w:rsidTr="003B0F81">
        <w:trPr>
          <w:trHeight w:val="1076"/>
        </w:trPr>
        <w:tc>
          <w:tcPr>
            <w:tcW w:w="5807" w:type="dxa"/>
          </w:tcPr>
          <w:p w14:paraId="22D48508" w14:textId="187B7D88" w:rsidR="00C47094" w:rsidRPr="00EB5736" w:rsidRDefault="00C47094" w:rsidP="00294AE2">
            <w:pPr>
              <w:spacing w:after="120" w:line="288"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Liczba gospodarstw w województwie utrzymujących gęsi hodowlane, kaczki hodowlane</w:t>
            </w:r>
            <w:r w:rsidR="00FE7B00">
              <w:rPr>
                <w:rFonts w:ascii="Times New Roman" w:eastAsia="Times New Roman" w:hAnsi="Times New Roman" w:cs="Times New Roman"/>
                <w:b/>
                <w:color w:val="000000" w:themeColor="text1"/>
                <w:sz w:val="24"/>
                <w:szCs w:val="24"/>
                <w:lang w:eastAsia="pl-PL"/>
              </w:rPr>
              <w:t xml:space="preserve">, </w:t>
            </w:r>
            <w:r w:rsidRPr="00EB5736">
              <w:rPr>
                <w:rFonts w:ascii="Times New Roman" w:eastAsia="Times New Roman" w:hAnsi="Times New Roman" w:cs="Times New Roman"/>
                <w:b/>
                <w:color w:val="000000" w:themeColor="text1"/>
                <w:sz w:val="24"/>
                <w:szCs w:val="24"/>
                <w:lang w:eastAsia="pl-PL"/>
              </w:rPr>
              <w:t>gęsi rzeźne</w:t>
            </w:r>
            <w:r w:rsidR="00294AE2">
              <w:rPr>
                <w:rFonts w:ascii="Times New Roman" w:eastAsia="Times New Roman" w:hAnsi="Times New Roman" w:cs="Times New Roman"/>
                <w:b/>
                <w:color w:val="000000" w:themeColor="text1"/>
                <w:sz w:val="24"/>
                <w:szCs w:val="24"/>
                <w:lang w:eastAsia="pl-PL"/>
              </w:rPr>
              <w:t xml:space="preserve">, </w:t>
            </w:r>
            <w:r w:rsidRPr="00EB5736">
              <w:rPr>
                <w:rFonts w:ascii="Times New Roman" w:eastAsia="Times New Roman" w:hAnsi="Times New Roman" w:cs="Times New Roman"/>
                <w:b/>
                <w:color w:val="000000" w:themeColor="text1"/>
                <w:sz w:val="24"/>
                <w:szCs w:val="24"/>
                <w:lang w:eastAsia="pl-PL"/>
              </w:rPr>
              <w:t>kaczki rzeźn</w:t>
            </w:r>
            <w:r w:rsidR="00294AE2">
              <w:rPr>
                <w:rFonts w:ascii="Times New Roman" w:eastAsia="Times New Roman" w:hAnsi="Times New Roman" w:cs="Times New Roman"/>
                <w:b/>
                <w:color w:val="000000" w:themeColor="text1"/>
                <w:sz w:val="24"/>
                <w:szCs w:val="24"/>
                <w:lang w:eastAsia="pl-PL"/>
              </w:rPr>
              <w:t>e oraz</w:t>
            </w:r>
            <w:r w:rsidR="00294AE2">
              <w:t xml:space="preserve"> </w:t>
            </w:r>
            <w:r w:rsidR="00294AE2" w:rsidRPr="00294AE2">
              <w:rPr>
                <w:rFonts w:ascii="Times New Roman" w:eastAsia="Times New Roman" w:hAnsi="Times New Roman" w:cs="Times New Roman"/>
                <w:b/>
                <w:color w:val="000000" w:themeColor="text1"/>
                <w:sz w:val="24"/>
                <w:szCs w:val="24"/>
                <w:lang w:eastAsia="pl-PL"/>
              </w:rPr>
              <w:t>przepiórki</w:t>
            </w:r>
          </w:p>
        </w:tc>
        <w:tc>
          <w:tcPr>
            <w:tcW w:w="3253" w:type="dxa"/>
          </w:tcPr>
          <w:p w14:paraId="4E00585A" w14:textId="77777777" w:rsidR="00C47094" w:rsidRPr="00EB5736" w:rsidRDefault="00C47094" w:rsidP="00D91CF9">
            <w:pPr>
              <w:spacing w:after="120" w:line="288"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xml:space="preserve">Liczba gospodarstw, w których </w:t>
            </w:r>
            <w:r w:rsidRPr="00EB5736">
              <w:rPr>
                <w:rFonts w:ascii="Times New Roman" w:eastAsia="Times New Roman" w:hAnsi="Times New Roman" w:cs="Times New Roman"/>
                <w:b/>
                <w:color w:val="000000" w:themeColor="text1"/>
                <w:sz w:val="24"/>
                <w:szCs w:val="24"/>
                <w:lang w:eastAsia="pl-PL"/>
              </w:rPr>
              <w:br/>
              <w:t>pobiera się próbki</w:t>
            </w:r>
          </w:p>
        </w:tc>
      </w:tr>
      <w:tr w:rsidR="00C47094" w:rsidRPr="00EB5736" w14:paraId="167EFDF1" w14:textId="77777777" w:rsidTr="003B0F81">
        <w:tc>
          <w:tcPr>
            <w:tcW w:w="5807" w:type="dxa"/>
          </w:tcPr>
          <w:p w14:paraId="020762B7"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do 46</w:t>
            </w:r>
          </w:p>
        </w:tc>
        <w:tc>
          <w:tcPr>
            <w:tcW w:w="3253" w:type="dxa"/>
          </w:tcPr>
          <w:p w14:paraId="7062B9CE"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wszystkie</w:t>
            </w:r>
          </w:p>
        </w:tc>
      </w:tr>
      <w:tr w:rsidR="00C47094" w:rsidRPr="00EB5736" w14:paraId="6A556A4D" w14:textId="77777777" w:rsidTr="003B0F81">
        <w:tc>
          <w:tcPr>
            <w:tcW w:w="5807" w:type="dxa"/>
          </w:tcPr>
          <w:p w14:paraId="20E0B289"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47–60</w:t>
            </w:r>
          </w:p>
        </w:tc>
        <w:tc>
          <w:tcPr>
            <w:tcW w:w="3253" w:type="dxa"/>
          </w:tcPr>
          <w:p w14:paraId="672DFD25"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47</w:t>
            </w:r>
          </w:p>
        </w:tc>
      </w:tr>
      <w:tr w:rsidR="00C47094" w:rsidRPr="00EB5736" w14:paraId="45D52ED7" w14:textId="77777777" w:rsidTr="003B0F81">
        <w:tc>
          <w:tcPr>
            <w:tcW w:w="5807" w:type="dxa"/>
          </w:tcPr>
          <w:p w14:paraId="69DC0175"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61–100</w:t>
            </w:r>
          </w:p>
        </w:tc>
        <w:tc>
          <w:tcPr>
            <w:tcW w:w="3253" w:type="dxa"/>
          </w:tcPr>
          <w:p w14:paraId="3830DE84"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59</w:t>
            </w:r>
          </w:p>
        </w:tc>
      </w:tr>
      <w:tr w:rsidR="00C47094" w:rsidRPr="00EB5736" w14:paraId="397AE70B" w14:textId="77777777" w:rsidTr="003B0F81">
        <w:tc>
          <w:tcPr>
            <w:tcW w:w="5807" w:type="dxa"/>
          </w:tcPr>
          <w:p w14:paraId="1E72D37C"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&gt;100</w:t>
            </w:r>
          </w:p>
        </w:tc>
        <w:tc>
          <w:tcPr>
            <w:tcW w:w="3253" w:type="dxa"/>
          </w:tcPr>
          <w:p w14:paraId="36280CAC"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80</w:t>
            </w:r>
          </w:p>
        </w:tc>
      </w:tr>
    </w:tbl>
    <w:p w14:paraId="3AFE728E" w14:textId="77777777" w:rsidR="00C47094" w:rsidRPr="00EB5736" w:rsidRDefault="00C47094" w:rsidP="00C47094">
      <w:pPr>
        <w:spacing w:after="120"/>
        <w:contextualSpacing/>
        <w:jc w:val="both"/>
        <w:rPr>
          <w:rFonts w:ascii="Arial" w:hAnsi="Arial" w:cs="Arial"/>
          <w:color w:val="000000" w:themeColor="text1"/>
        </w:rPr>
      </w:pPr>
    </w:p>
    <w:p w14:paraId="4E7D7818"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Liczbę ptaków, od których pobiera się próbki do badań laboratoryjnych w danym gospodarstwie, określa się w sposób pozwalający na wykrycie z 95-procentowym prawdopodobieństwem co najmniej jednego zakażonego ptaka, jeżeli odsetek czynnie zakażonych ptaków w stadzie wynosi ≥5%, co oznacza, że w każdym gospodarstwie pobiera się próbki od 60 losowo wybranych ptaków.</w:t>
      </w:r>
    </w:p>
    <w:p w14:paraId="3E7507A3"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W przypadku gdy w gospodarstwie znajduje się więcej niż jeden obiekt, w którym utrzymuje się drób, do pobierania próbek wybiera się obiekt najbardziej narażony na wystąpienie HPAI (np. sąsiadujący ze zbiornikami wodnymi lub innymi miejscami bytowania dzikich ptaków). </w:t>
      </w:r>
    </w:p>
    <w:p w14:paraId="2AB2C6AB" w14:textId="7FB09071" w:rsidR="00C47094"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W każdym gospodarstwie pobiera się do badań laboratoryjnych wymazy z jamy dziobowo--gardłowej lub tchawicy. Próbki są badane metodą RT-PCR ukierunkowaną na wykrycie wirusów grypy typu A. W przypadku uzyskania dodatniego wyniku tego badania krajowe laboratorium referencyjne przeprowadza identyfikację podtypów H i N wirusa, a w przypadku </w:t>
      </w:r>
      <w:r w:rsidRPr="00EB5736">
        <w:rPr>
          <w:rFonts w:ascii="Times New Roman" w:hAnsi="Times New Roman" w:cs="Times New Roman"/>
          <w:color w:val="000000" w:themeColor="text1"/>
          <w:sz w:val="24"/>
          <w:szCs w:val="24"/>
        </w:rPr>
        <w:lastRenderedPageBreak/>
        <w:t>wykrycia wirusa grypy ptaków podtypu H5 i H7</w:t>
      </w:r>
      <w:r w:rsidR="00416100"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 określa zjadliwość metodą sekwencjonowania.</w:t>
      </w:r>
    </w:p>
    <w:p w14:paraId="1131E3CC" w14:textId="73DCB3CB" w:rsidR="00C47094" w:rsidRPr="00EB5736" w:rsidRDefault="006147FC" w:rsidP="00C47094">
      <w:pPr>
        <w:spacing w:after="120" w:line="360" w:lineRule="auto"/>
        <w:ind w:firstLine="425"/>
        <w:contextualSpacing/>
        <w:jc w:val="both"/>
        <w:rPr>
          <w:rFonts w:ascii="Times New Roman" w:hAnsi="Times New Roman" w:cs="Times New Roman"/>
          <w:color w:val="000000" w:themeColor="text1"/>
          <w:sz w:val="24"/>
          <w:szCs w:val="24"/>
        </w:rPr>
        <w:sectPr w:rsidR="00C47094" w:rsidRPr="00EB5736" w:rsidSect="007D7513">
          <w:pgSz w:w="11906" w:h="16838"/>
          <w:pgMar w:top="1418" w:right="1418" w:bottom="1418" w:left="1418" w:header="709" w:footer="709" w:gutter="0"/>
          <w:cols w:space="708"/>
          <w:docGrid w:linePitch="360"/>
        </w:sectPr>
      </w:pPr>
      <w:r>
        <w:rPr>
          <w:rFonts w:ascii="Times New Roman" w:hAnsi="Times New Roman" w:cs="Times New Roman"/>
          <w:color w:val="000000" w:themeColor="text1"/>
          <w:sz w:val="24"/>
          <w:szCs w:val="24"/>
        </w:rPr>
        <w:t>W</w:t>
      </w:r>
      <w:r w:rsidRPr="006147FC">
        <w:rPr>
          <w:rFonts w:ascii="Times New Roman" w:hAnsi="Times New Roman" w:cs="Times New Roman"/>
          <w:color w:val="000000" w:themeColor="text1"/>
          <w:sz w:val="24"/>
          <w:szCs w:val="24"/>
        </w:rPr>
        <w:t xml:space="preserve"> ramach nadzoru, o którym mowa w ust. 1 w sekcji 5 w załączniku II do rozporządzenia 2020/689, uwzględnia się czynniki ryzyka określone w sekcji 5 w załączniku II do rozporządzenia 2020/689</w:t>
      </w:r>
      <w:r w:rsidR="00C47094" w:rsidRPr="00EB5736">
        <w:rPr>
          <w:rFonts w:ascii="Times New Roman" w:hAnsi="Times New Roman" w:cs="Times New Roman"/>
          <w:color w:val="000000" w:themeColor="text1"/>
          <w:sz w:val="24"/>
          <w:szCs w:val="24"/>
        </w:rPr>
        <w:t>.</w:t>
      </w:r>
    </w:p>
    <w:p w14:paraId="1AF37505" w14:textId="45988E90" w:rsidR="00C47094" w:rsidRPr="006147FC" w:rsidRDefault="00C47094" w:rsidP="006147FC">
      <w:pPr>
        <w:spacing w:after="120" w:line="264" w:lineRule="auto"/>
        <w:ind w:firstLine="709"/>
        <w:jc w:val="both"/>
        <w:rPr>
          <w:rFonts w:ascii="Arial" w:hAnsi="Arial" w:cs="Arial"/>
          <w:b/>
          <w:color w:val="000000" w:themeColor="text1"/>
        </w:rPr>
      </w:pPr>
      <w:r w:rsidRPr="00EB5736">
        <w:rPr>
          <w:rFonts w:ascii="Times New Roman" w:hAnsi="Times New Roman" w:cs="Times New Roman"/>
          <w:b/>
          <w:color w:val="000000" w:themeColor="text1"/>
          <w:sz w:val="24"/>
          <w:szCs w:val="24"/>
        </w:rPr>
        <w:lastRenderedPageBreak/>
        <w:t>11.4. Liczba gospodarstw, w których pobiera się próbki</w:t>
      </w:r>
    </w:p>
    <w:tbl>
      <w:tblPr>
        <w:tblW w:w="12637" w:type="dxa"/>
        <w:tblCellMar>
          <w:left w:w="70" w:type="dxa"/>
          <w:right w:w="70" w:type="dxa"/>
        </w:tblCellMar>
        <w:tblLook w:val="04A0" w:firstRow="1" w:lastRow="0" w:firstColumn="1" w:lastColumn="0" w:noHBand="0" w:noVBand="1"/>
      </w:tblPr>
      <w:tblGrid>
        <w:gridCol w:w="2133"/>
        <w:gridCol w:w="1168"/>
        <w:gridCol w:w="763"/>
        <w:gridCol w:w="1168"/>
        <w:gridCol w:w="849"/>
        <w:gridCol w:w="1191"/>
        <w:gridCol w:w="1699"/>
        <w:gridCol w:w="1674"/>
        <w:gridCol w:w="1656"/>
        <w:gridCol w:w="1326"/>
      </w:tblGrid>
      <w:tr w:rsidR="00C47094" w:rsidRPr="00EB5736" w14:paraId="57FBDFAE" w14:textId="77777777" w:rsidTr="0065251D">
        <w:trPr>
          <w:trHeight w:val="1021"/>
        </w:trPr>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D017C"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Województwo</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18E9C29"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Gęś hodowlana</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77098784"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Gęś rzeźna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43A0BCC1"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Kaczka hodowlana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875FDE0"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Kaczka rzeźna</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319931F9"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Przepiórka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5D1EEEC1"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próbek do pobrania w gospodarstwie</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06BA3F07"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próbek do pobrania w województwie</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3210AC03"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Metoda badania laboratoryjnego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4A3B8F8"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testów wykonanych daną metodą</w:t>
            </w:r>
          </w:p>
        </w:tc>
      </w:tr>
      <w:tr w:rsidR="00C47094" w:rsidRPr="00EB5736" w14:paraId="4AD674C5"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74C0EB07" w14:textId="4A21B636"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d</w:t>
            </w:r>
            <w:r w:rsidR="00C47094" w:rsidRPr="00EB5736">
              <w:rPr>
                <w:rFonts w:ascii="Times New Roman" w:eastAsia="Times New Roman" w:hAnsi="Times New Roman" w:cs="Times New Roman"/>
                <w:b/>
                <w:bCs/>
                <w:color w:val="000000"/>
                <w:lang w:eastAsia="pl-PL"/>
              </w:rPr>
              <w:t>olnośląskie</w:t>
            </w:r>
          </w:p>
        </w:tc>
        <w:tc>
          <w:tcPr>
            <w:tcW w:w="1058" w:type="dxa"/>
            <w:tcBorders>
              <w:top w:val="nil"/>
              <w:left w:val="nil"/>
              <w:bottom w:val="single" w:sz="4" w:space="0" w:color="auto"/>
              <w:right w:val="single" w:sz="4" w:space="0" w:color="auto"/>
            </w:tcBorders>
            <w:shd w:val="clear" w:color="auto" w:fill="auto"/>
            <w:hideMark/>
          </w:tcPr>
          <w:p w14:paraId="28055D10"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w:t>
            </w:r>
          </w:p>
        </w:tc>
        <w:tc>
          <w:tcPr>
            <w:tcW w:w="653" w:type="dxa"/>
            <w:tcBorders>
              <w:top w:val="nil"/>
              <w:left w:val="nil"/>
              <w:bottom w:val="single" w:sz="4" w:space="0" w:color="auto"/>
              <w:right w:val="single" w:sz="4" w:space="0" w:color="auto"/>
            </w:tcBorders>
            <w:shd w:val="clear" w:color="auto" w:fill="auto"/>
            <w:hideMark/>
          </w:tcPr>
          <w:p w14:paraId="70CFE97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11</w:t>
            </w:r>
          </w:p>
        </w:tc>
        <w:tc>
          <w:tcPr>
            <w:tcW w:w="1058" w:type="dxa"/>
            <w:tcBorders>
              <w:top w:val="nil"/>
              <w:left w:val="nil"/>
              <w:bottom w:val="single" w:sz="4" w:space="0" w:color="auto"/>
              <w:right w:val="single" w:sz="4" w:space="0" w:color="auto"/>
            </w:tcBorders>
            <w:shd w:val="clear" w:color="auto" w:fill="auto"/>
            <w:hideMark/>
          </w:tcPr>
          <w:p w14:paraId="733CF623"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hideMark/>
          </w:tcPr>
          <w:p w14:paraId="04BB90A2"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16</w:t>
            </w:r>
          </w:p>
        </w:tc>
        <w:tc>
          <w:tcPr>
            <w:tcW w:w="1081" w:type="dxa"/>
            <w:tcBorders>
              <w:top w:val="nil"/>
              <w:left w:val="nil"/>
              <w:bottom w:val="single" w:sz="4" w:space="0" w:color="auto"/>
              <w:right w:val="single" w:sz="4" w:space="0" w:color="auto"/>
            </w:tcBorders>
            <w:shd w:val="clear" w:color="auto" w:fill="auto"/>
            <w:hideMark/>
          </w:tcPr>
          <w:p w14:paraId="2AA84A5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589" w:type="dxa"/>
            <w:tcBorders>
              <w:top w:val="nil"/>
              <w:left w:val="nil"/>
              <w:bottom w:val="single" w:sz="4" w:space="0" w:color="auto"/>
              <w:right w:val="single" w:sz="4" w:space="0" w:color="auto"/>
            </w:tcBorders>
            <w:shd w:val="clear" w:color="auto" w:fill="auto"/>
            <w:noWrap/>
            <w:hideMark/>
          </w:tcPr>
          <w:p w14:paraId="15384A3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2B82ECD4" w14:textId="5E3F3561"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2340</w:t>
            </w:r>
          </w:p>
        </w:tc>
        <w:tc>
          <w:tcPr>
            <w:tcW w:w="1546" w:type="dxa"/>
            <w:tcBorders>
              <w:top w:val="nil"/>
              <w:left w:val="nil"/>
              <w:bottom w:val="single" w:sz="4" w:space="0" w:color="auto"/>
              <w:right w:val="single" w:sz="4" w:space="0" w:color="auto"/>
            </w:tcBorders>
            <w:shd w:val="clear" w:color="auto" w:fill="auto"/>
            <w:noWrap/>
            <w:hideMark/>
          </w:tcPr>
          <w:p w14:paraId="58C44F3D"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7E20C946"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468</w:t>
            </w:r>
          </w:p>
        </w:tc>
      </w:tr>
      <w:tr w:rsidR="00C47094" w:rsidRPr="00EB5736" w14:paraId="66F05494"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204A8A9A"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kujawsko-pomorskie</w:t>
            </w:r>
          </w:p>
        </w:tc>
        <w:tc>
          <w:tcPr>
            <w:tcW w:w="1058" w:type="dxa"/>
            <w:tcBorders>
              <w:top w:val="nil"/>
              <w:left w:val="nil"/>
              <w:bottom w:val="single" w:sz="4" w:space="0" w:color="auto"/>
              <w:right w:val="single" w:sz="4" w:space="0" w:color="auto"/>
            </w:tcBorders>
            <w:shd w:val="clear" w:color="auto" w:fill="auto"/>
            <w:hideMark/>
          </w:tcPr>
          <w:p w14:paraId="66B3F209"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45</w:t>
            </w:r>
          </w:p>
        </w:tc>
        <w:tc>
          <w:tcPr>
            <w:tcW w:w="653" w:type="dxa"/>
            <w:tcBorders>
              <w:top w:val="nil"/>
              <w:left w:val="nil"/>
              <w:bottom w:val="single" w:sz="4" w:space="0" w:color="auto"/>
              <w:right w:val="single" w:sz="4" w:space="0" w:color="auto"/>
            </w:tcBorders>
            <w:shd w:val="clear" w:color="auto" w:fill="auto"/>
            <w:hideMark/>
          </w:tcPr>
          <w:p w14:paraId="20593709"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59</w:t>
            </w:r>
          </w:p>
        </w:tc>
        <w:tc>
          <w:tcPr>
            <w:tcW w:w="1058" w:type="dxa"/>
            <w:tcBorders>
              <w:top w:val="nil"/>
              <w:left w:val="nil"/>
              <w:bottom w:val="single" w:sz="4" w:space="0" w:color="auto"/>
              <w:right w:val="single" w:sz="4" w:space="0" w:color="auto"/>
            </w:tcBorders>
            <w:shd w:val="clear" w:color="auto" w:fill="auto"/>
            <w:hideMark/>
          </w:tcPr>
          <w:p w14:paraId="19A1201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hideMark/>
          </w:tcPr>
          <w:p w14:paraId="5559320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28</w:t>
            </w:r>
          </w:p>
        </w:tc>
        <w:tc>
          <w:tcPr>
            <w:tcW w:w="1081" w:type="dxa"/>
            <w:tcBorders>
              <w:top w:val="nil"/>
              <w:left w:val="nil"/>
              <w:bottom w:val="single" w:sz="4" w:space="0" w:color="auto"/>
              <w:right w:val="single" w:sz="4" w:space="0" w:color="auto"/>
            </w:tcBorders>
            <w:shd w:val="clear" w:color="auto" w:fill="auto"/>
            <w:hideMark/>
          </w:tcPr>
          <w:p w14:paraId="59E1134E" w14:textId="4D3E3701" w:rsidR="00C47094" w:rsidRPr="00EB5736" w:rsidRDefault="007C6A7D" w:rsidP="0065251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589" w:type="dxa"/>
            <w:tcBorders>
              <w:top w:val="nil"/>
              <w:left w:val="nil"/>
              <w:bottom w:val="single" w:sz="4" w:space="0" w:color="auto"/>
              <w:right w:val="single" w:sz="4" w:space="0" w:color="auto"/>
            </w:tcBorders>
            <w:shd w:val="clear" w:color="auto" w:fill="auto"/>
            <w:noWrap/>
            <w:hideMark/>
          </w:tcPr>
          <w:p w14:paraId="2AAE6C3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007AE58F" w14:textId="39EFA966"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8160</w:t>
            </w:r>
          </w:p>
        </w:tc>
        <w:tc>
          <w:tcPr>
            <w:tcW w:w="1546" w:type="dxa"/>
            <w:tcBorders>
              <w:top w:val="nil"/>
              <w:left w:val="nil"/>
              <w:bottom w:val="single" w:sz="4" w:space="0" w:color="auto"/>
              <w:right w:val="single" w:sz="4" w:space="0" w:color="auto"/>
            </w:tcBorders>
            <w:shd w:val="clear" w:color="auto" w:fill="auto"/>
            <w:noWrap/>
            <w:hideMark/>
          </w:tcPr>
          <w:p w14:paraId="05C5556D"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7E6AEC18" w14:textId="3A427BC2"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1632</w:t>
            </w:r>
          </w:p>
        </w:tc>
      </w:tr>
      <w:tr w:rsidR="00C47094" w:rsidRPr="00EB5736" w14:paraId="190E5B46"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2CE99619" w14:textId="0A58100F"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l</w:t>
            </w:r>
            <w:r w:rsidR="00C47094" w:rsidRPr="00EB5736">
              <w:rPr>
                <w:rFonts w:ascii="Times New Roman" w:eastAsia="Times New Roman" w:hAnsi="Times New Roman" w:cs="Times New Roman"/>
                <w:b/>
                <w:bCs/>
                <w:color w:val="000000"/>
                <w:lang w:eastAsia="pl-PL"/>
              </w:rPr>
              <w:t>ubelskie</w:t>
            </w:r>
          </w:p>
        </w:tc>
        <w:tc>
          <w:tcPr>
            <w:tcW w:w="1058" w:type="dxa"/>
            <w:tcBorders>
              <w:top w:val="nil"/>
              <w:left w:val="nil"/>
              <w:bottom w:val="single" w:sz="4" w:space="0" w:color="auto"/>
              <w:right w:val="single" w:sz="4" w:space="0" w:color="auto"/>
            </w:tcBorders>
            <w:shd w:val="clear" w:color="auto" w:fill="auto"/>
            <w:hideMark/>
          </w:tcPr>
          <w:p w14:paraId="182FF8E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653" w:type="dxa"/>
            <w:tcBorders>
              <w:top w:val="nil"/>
              <w:left w:val="nil"/>
              <w:bottom w:val="single" w:sz="4" w:space="0" w:color="auto"/>
              <w:right w:val="single" w:sz="4" w:space="0" w:color="auto"/>
            </w:tcBorders>
            <w:shd w:val="clear" w:color="auto" w:fill="auto"/>
            <w:hideMark/>
          </w:tcPr>
          <w:p w14:paraId="036B8145"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80</w:t>
            </w:r>
          </w:p>
        </w:tc>
        <w:tc>
          <w:tcPr>
            <w:tcW w:w="1058" w:type="dxa"/>
            <w:tcBorders>
              <w:top w:val="nil"/>
              <w:left w:val="nil"/>
              <w:bottom w:val="single" w:sz="4" w:space="0" w:color="auto"/>
              <w:right w:val="single" w:sz="4" w:space="0" w:color="auto"/>
            </w:tcBorders>
            <w:shd w:val="clear" w:color="auto" w:fill="auto"/>
            <w:hideMark/>
          </w:tcPr>
          <w:p w14:paraId="4E4AEA0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4" w:space="0" w:color="auto"/>
            </w:tcBorders>
            <w:shd w:val="clear" w:color="auto" w:fill="auto"/>
            <w:hideMark/>
          </w:tcPr>
          <w:p w14:paraId="2B006CE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59</w:t>
            </w:r>
          </w:p>
        </w:tc>
        <w:tc>
          <w:tcPr>
            <w:tcW w:w="1081" w:type="dxa"/>
            <w:tcBorders>
              <w:top w:val="nil"/>
              <w:left w:val="nil"/>
              <w:bottom w:val="single" w:sz="4" w:space="0" w:color="auto"/>
              <w:right w:val="single" w:sz="4" w:space="0" w:color="auto"/>
            </w:tcBorders>
            <w:shd w:val="clear" w:color="auto" w:fill="auto"/>
            <w:hideMark/>
          </w:tcPr>
          <w:p w14:paraId="4A5E9E6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589" w:type="dxa"/>
            <w:tcBorders>
              <w:top w:val="nil"/>
              <w:left w:val="nil"/>
              <w:bottom w:val="single" w:sz="4" w:space="0" w:color="auto"/>
              <w:right w:val="single" w:sz="4" w:space="0" w:color="auto"/>
            </w:tcBorders>
            <w:shd w:val="clear" w:color="auto" w:fill="auto"/>
            <w:noWrap/>
            <w:hideMark/>
          </w:tcPr>
          <w:p w14:paraId="2AEFB002"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4840075B" w14:textId="239282D1"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9960</w:t>
            </w:r>
          </w:p>
        </w:tc>
        <w:tc>
          <w:tcPr>
            <w:tcW w:w="1546" w:type="dxa"/>
            <w:tcBorders>
              <w:top w:val="nil"/>
              <w:left w:val="nil"/>
              <w:bottom w:val="single" w:sz="4" w:space="0" w:color="auto"/>
              <w:right w:val="single" w:sz="4" w:space="0" w:color="auto"/>
            </w:tcBorders>
            <w:shd w:val="clear" w:color="auto" w:fill="auto"/>
            <w:noWrap/>
            <w:hideMark/>
          </w:tcPr>
          <w:p w14:paraId="5B670499"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1A2859EB" w14:textId="46B14E63"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1992</w:t>
            </w:r>
          </w:p>
        </w:tc>
      </w:tr>
      <w:tr w:rsidR="00C47094" w:rsidRPr="00EB5736" w14:paraId="64061AFD"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56D04A2B" w14:textId="6F6CCC23"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l</w:t>
            </w:r>
            <w:r w:rsidR="00C47094" w:rsidRPr="00EB5736">
              <w:rPr>
                <w:rFonts w:ascii="Times New Roman" w:eastAsia="Times New Roman" w:hAnsi="Times New Roman" w:cs="Times New Roman"/>
                <w:b/>
                <w:bCs/>
                <w:color w:val="000000"/>
                <w:lang w:eastAsia="pl-PL"/>
              </w:rPr>
              <w:t>ubuskie</w:t>
            </w:r>
          </w:p>
        </w:tc>
        <w:tc>
          <w:tcPr>
            <w:tcW w:w="1058" w:type="dxa"/>
            <w:tcBorders>
              <w:top w:val="nil"/>
              <w:left w:val="nil"/>
              <w:bottom w:val="single" w:sz="4" w:space="0" w:color="auto"/>
              <w:right w:val="single" w:sz="4" w:space="0" w:color="auto"/>
            </w:tcBorders>
            <w:shd w:val="clear" w:color="auto" w:fill="auto"/>
            <w:hideMark/>
          </w:tcPr>
          <w:p w14:paraId="0FBA473D"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w:t>
            </w:r>
          </w:p>
        </w:tc>
        <w:tc>
          <w:tcPr>
            <w:tcW w:w="653" w:type="dxa"/>
            <w:tcBorders>
              <w:top w:val="nil"/>
              <w:left w:val="nil"/>
              <w:bottom w:val="single" w:sz="4" w:space="0" w:color="auto"/>
              <w:right w:val="single" w:sz="4" w:space="0" w:color="auto"/>
            </w:tcBorders>
            <w:shd w:val="clear" w:color="auto" w:fill="auto"/>
            <w:hideMark/>
          </w:tcPr>
          <w:p w14:paraId="784BAD0C"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17</w:t>
            </w:r>
          </w:p>
        </w:tc>
        <w:tc>
          <w:tcPr>
            <w:tcW w:w="1058" w:type="dxa"/>
            <w:tcBorders>
              <w:top w:val="nil"/>
              <w:left w:val="nil"/>
              <w:bottom w:val="single" w:sz="4" w:space="0" w:color="auto"/>
              <w:right w:val="single" w:sz="4" w:space="0" w:color="auto"/>
            </w:tcBorders>
            <w:shd w:val="clear" w:color="auto" w:fill="auto"/>
            <w:hideMark/>
          </w:tcPr>
          <w:p w14:paraId="0A3AA6E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hideMark/>
          </w:tcPr>
          <w:p w14:paraId="072214BC"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1081" w:type="dxa"/>
            <w:tcBorders>
              <w:top w:val="nil"/>
              <w:left w:val="nil"/>
              <w:bottom w:val="single" w:sz="4" w:space="0" w:color="auto"/>
              <w:right w:val="single" w:sz="4" w:space="0" w:color="auto"/>
            </w:tcBorders>
            <w:shd w:val="clear" w:color="auto" w:fill="auto"/>
            <w:hideMark/>
          </w:tcPr>
          <w:p w14:paraId="41822CD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589" w:type="dxa"/>
            <w:tcBorders>
              <w:top w:val="nil"/>
              <w:left w:val="nil"/>
              <w:bottom w:val="single" w:sz="4" w:space="0" w:color="auto"/>
              <w:right w:val="single" w:sz="4" w:space="0" w:color="auto"/>
            </w:tcBorders>
            <w:shd w:val="clear" w:color="auto" w:fill="auto"/>
            <w:noWrap/>
            <w:hideMark/>
          </w:tcPr>
          <w:p w14:paraId="39FF04F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076DDE1C" w14:textId="1B190A3A"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2100</w:t>
            </w:r>
          </w:p>
        </w:tc>
        <w:tc>
          <w:tcPr>
            <w:tcW w:w="1546" w:type="dxa"/>
            <w:tcBorders>
              <w:top w:val="nil"/>
              <w:left w:val="nil"/>
              <w:bottom w:val="single" w:sz="4" w:space="0" w:color="auto"/>
              <w:right w:val="single" w:sz="4" w:space="0" w:color="auto"/>
            </w:tcBorders>
            <w:shd w:val="clear" w:color="auto" w:fill="auto"/>
            <w:noWrap/>
            <w:hideMark/>
          </w:tcPr>
          <w:p w14:paraId="1CEE870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05BDF900"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420</w:t>
            </w:r>
          </w:p>
        </w:tc>
      </w:tr>
      <w:tr w:rsidR="00C47094" w:rsidRPr="00EB5736" w14:paraId="6A2857C3"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59463945" w14:textId="3BE05FDD"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ł</w:t>
            </w:r>
            <w:r w:rsidR="00C47094" w:rsidRPr="00EB5736">
              <w:rPr>
                <w:rFonts w:ascii="Times New Roman" w:eastAsia="Times New Roman" w:hAnsi="Times New Roman" w:cs="Times New Roman"/>
                <w:b/>
                <w:bCs/>
                <w:color w:val="000000"/>
                <w:lang w:eastAsia="pl-PL"/>
              </w:rPr>
              <w:t>ódzkie</w:t>
            </w:r>
          </w:p>
        </w:tc>
        <w:tc>
          <w:tcPr>
            <w:tcW w:w="1058" w:type="dxa"/>
            <w:tcBorders>
              <w:top w:val="nil"/>
              <w:left w:val="nil"/>
              <w:bottom w:val="single" w:sz="4" w:space="0" w:color="auto"/>
              <w:right w:val="single" w:sz="4" w:space="0" w:color="auto"/>
            </w:tcBorders>
            <w:shd w:val="clear" w:color="auto" w:fill="auto"/>
            <w:hideMark/>
          </w:tcPr>
          <w:p w14:paraId="760FF25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21</w:t>
            </w:r>
          </w:p>
        </w:tc>
        <w:tc>
          <w:tcPr>
            <w:tcW w:w="653" w:type="dxa"/>
            <w:tcBorders>
              <w:top w:val="nil"/>
              <w:left w:val="nil"/>
              <w:bottom w:val="single" w:sz="4" w:space="0" w:color="auto"/>
              <w:right w:val="single" w:sz="4" w:space="0" w:color="auto"/>
            </w:tcBorders>
            <w:shd w:val="clear" w:color="auto" w:fill="auto"/>
            <w:hideMark/>
          </w:tcPr>
          <w:p w14:paraId="5CD0F17C"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80</w:t>
            </w:r>
          </w:p>
        </w:tc>
        <w:tc>
          <w:tcPr>
            <w:tcW w:w="1058" w:type="dxa"/>
            <w:tcBorders>
              <w:top w:val="nil"/>
              <w:left w:val="nil"/>
              <w:bottom w:val="single" w:sz="4" w:space="0" w:color="auto"/>
              <w:right w:val="single" w:sz="4" w:space="0" w:color="auto"/>
            </w:tcBorders>
            <w:shd w:val="clear" w:color="auto" w:fill="auto"/>
            <w:hideMark/>
          </w:tcPr>
          <w:p w14:paraId="56CD01E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739" w:type="dxa"/>
            <w:tcBorders>
              <w:top w:val="nil"/>
              <w:left w:val="nil"/>
              <w:bottom w:val="single" w:sz="4" w:space="0" w:color="auto"/>
              <w:right w:val="single" w:sz="4" w:space="0" w:color="auto"/>
            </w:tcBorders>
            <w:shd w:val="clear" w:color="auto" w:fill="auto"/>
            <w:hideMark/>
          </w:tcPr>
          <w:p w14:paraId="11CDFAC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80</w:t>
            </w:r>
          </w:p>
        </w:tc>
        <w:tc>
          <w:tcPr>
            <w:tcW w:w="1081" w:type="dxa"/>
            <w:tcBorders>
              <w:top w:val="nil"/>
              <w:left w:val="nil"/>
              <w:bottom w:val="single" w:sz="4" w:space="0" w:color="auto"/>
              <w:right w:val="single" w:sz="4" w:space="0" w:color="auto"/>
            </w:tcBorders>
            <w:shd w:val="clear" w:color="auto" w:fill="auto"/>
            <w:hideMark/>
          </w:tcPr>
          <w:p w14:paraId="261B005C"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589" w:type="dxa"/>
            <w:tcBorders>
              <w:top w:val="nil"/>
              <w:left w:val="nil"/>
              <w:bottom w:val="single" w:sz="4" w:space="0" w:color="auto"/>
              <w:right w:val="single" w:sz="4" w:space="0" w:color="auto"/>
            </w:tcBorders>
            <w:shd w:val="clear" w:color="auto" w:fill="auto"/>
            <w:noWrap/>
            <w:hideMark/>
          </w:tcPr>
          <w:p w14:paraId="74E98F4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3F29958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12 180</w:t>
            </w:r>
          </w:p>
        </w:tc>
        <w:tc>
          <w:tcPr>
            <w:tcW w:w="1546" w:type="dxa"/>
            <w:tcBorders>
              <w:top w:val="nil"/>
              <w:left w:val="nil"/>
              <w:bottom w:val="single" w:sz="4" w:space="0" w:color="auto"/>
              <w:right w:val="single" w:sz="4" w:space="0" w:color="auto"/>
            </w:tcBorders>
            <w:shd w:val="clear" w:color="auto" w:fill="auto"/>
            <w:noWrap/>
            <w:hideMark/>
          </w:tcPr>
          <w:p w14:paraId="395AC2BF"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69EDFDA3" w14:textId="2AAA19E1"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2436</w:t>
            </w:r>
          </w:p>
        </w:tc>
      </w:tr>
      <w:tr w:rsidR="00C47094" w:rsidRPr="00EB5736" w14:paraId="104CC988"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28BBD638" w14:textId="29CA7296"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m</w:t>
            </w:r>
            <w:r w:rsidR="00C47094" w:rsidRPr="00EB5736">
              <w:rPr>
                <w:rFonts w:ascii="Times New Roman" w:eastAsia="Times New Roman" w:hAnsi="Times New Roman" w:cs="Times New Roman"/>
                <w:b/>
                <w:bCs/>
                <w:color w:val="000000"/>
                <w:lang w:eastAsia="pl-PL"/>
              </w:rPr>
              <w:t>azowieckie</w:t>
            </w:r>
          </w:p>
        </w:tc>
        <w:tc>
          <w:tcPr>
            <w:tcW w:w="1058" w:type="dxa"/>
            <w:tcBorders>
              <w:top w:val="nil"/>
              <w:left w:val="nil"/>
              <w:bottom w:val="single" w:sz="4" w:space="0" w:color="auto"/>
              <w:right w:val="single" w:sz="4" w:space="0" w:color="auto"/>
            </w:tcBorders>
            <w:shd w:val="clear" w:color="auto" w:fill="auto"/>
            <w:hideMark/>
          </w:tcPr>
          <w:p w14:paraId="4915D7E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653" w:type="dxa"/>
            <w:tcBorders>
              <w:top w:val="nil"/>
              <w:left w:val="nil"/>
              <w:bottom w:val="single" w:sz="4" w:space="0" w:color="auto"/>
              <w:right w:val="single" w:sz="4" w:space="0" w:color="auto"/>
            </w:tcBorders>
            <w:shd w:val="clear" w:color="auto" w:fill="auto"/>
            <w:hideMark/>
          </w:tcPr>
          <w:p w14:paraId="66092756"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80</w:t>
            </w:r>
          </w:p>
        </w:tc>
        <w:tc>
          <w:tcPr>
            <w:tcW w:w="1058" w:type="dxa"/>
            <w:tcBorders>
              <w:top w:val="nil"/>
              <w:left w:val="nil"/>
              <w:bottom w:val="single" w:sz="4" w:space="0" w:color="auto"/>
              <w:right w:val="single" w:sz="4" w:space="0" w:color="auto"/>
            </w:tcBorders>
            <w:shd w:val="clear" w:color="auto" w:fill="auto"/>
            <w:hideMark/>
          </w:tcPr>
          <w:p w14:paraId="08370DB3"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hideMark/>
          </w:tcPr>
          <w:p w14:paraId="43153E6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59</w:t>
            </w:r>
          </w:p>
        </w:tc>
        <w:tc>
          <w:tcPr>
            <w:tcW w:w="1081" w:type="dxa"/>
            <w:tcBorders>
              <w:top w:val="nil"/>
              <w:left w:val="nil"/>
              <w:bottom w:val="single" w:sz="4" w:space="0" w:color="auto"/>
              <w:right w:val="single" w:sz="4" w:space="0" w:color="auto"/>
            </w:tcBorders>
            <w:shd w:val="clear" w:color="auto" w:fill="auto"/>
            <w:hideMark/>
          </w:tcPr>
          <w:p w14:paraId="2106EB7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589" w:type="dxa"/>
            <w:tcBorders>
              <w:top w:val="nil"/>
              <w:left w:val="nil"/>
              <w:bottom w:val="single" w:sz="4" w:space="0" w:color="auto"/>
              <w:right w:val="single" w:sz="4" w:space="0" w:color="auto"/>
            </w:tcBorders>
            <w:shd w:val="clear" w:color="auto" w:fill="auto"/>
            <w:noWrap/>
            <w:hideMark/>
          </w:tcPr>
          <w:p w14:paraId="218471CD"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710E8E13" w14:textId="5AAF992A"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9600</w:t>
            </w:r>
          </w:p>
        </w:tc>
        <w:tc>
          <w:tcPr>
            <w:tcW w:w="1546" w:type="dxa"/>
            <w:tcBorders>
              <w:top w:val="nil"/>
              <w:left w:val="nil"/>
              <w:bottom w:val="single" w:sz="4" w:space="0" w:color="auto"/>
              <w:right w:val="single" w:sz="4" w:space="0" w:color="auto"/>
            </w:tcBorders>
            <w:shd w:val="clear" w:color="auto" w:fill="auto"/>
            <w:noWrap/>
            <w:hideMark/>
          </w:tcPr>
          <w:p w14:paraId="566D6F7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3F5A8FD6" w14:textId="1D93C49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1920</w:t>
            </w:r>
          </w:p>
        </w:tc>
      </w:tr>
      <w:tr w:rsidR="00C47094" w:rsidRPr="00EB5736" w14:paraId="76E48BEF"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6CDC1024" w14:textId="569A9B0A"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o</w:t>
            </w:r>
            <w:r w:rsidR="00C47094" w:rsidRPr="00EB5736">
              <w:rPr>
                <w:rFonts w:ascii="Times New Roman" w:eastAsia="Times New Roman" w:hAnsi="Times New Roman" w:cs="Times New Roman"/>
                <w:b/>
                <w:bCs/>
                <w:color w:val="000000"/>
                <w:lang w:eastAsia="pl-PL"/>
              </w:rPr>
              <w:t>polskie</w:t>
            </w:r>
          </w:p>
        </w:tc>
        <w:tc>
          <w:tcPr>
            <w:tcW w:w="1058" w:type="dxa"/>
            <w:tcBorders>
              <w:top w:val="nil"/>
              <w:left w:val="nil"/>
              <w:bottom w:val="single" w:sz="4" w:space="0" w:color="auto"/>
              <w:right w:val="single" w:sz="4" w:space="0" w:color="auto"/>
            </w:tcBorders>
            <w:shd w:val="clear" w:color="auto" w:fill="auto"/>
            <w:hideMark/>
          </w:tcPr>
          <w:p w14:paraId="51641596"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653" w:type="dxa"/>
            <w:tcBorders>
              <w:top w:val="nil"/>
              <w:left w:val="nil"/>
              <w:bottom w:val="single" w:sz="4" w:space="0" w:color="auto"/>
              <w:right w:val="single" w:sz="4" w:space="0" w:color="auto"/>
            </w:tcBorders>
            <w:shd w:val="clear" w:color="auto" w:fill="auto"/>
            <w:hideMark/>
          </w:tcPr>
          <w:p w14:paraId="079CF389"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058" w:type="dxa"/>
            <w:tcBorders>
              <w:top w:val="nil"/>
              <w:left w:val="nil"/>
              <w:bottom w:val="single" w:sz="4" w:space="0" w:color="auto"/>
              <w:right w:val="single" w:sz="4" w:space="0" w:color="auto"/>
            </w:tcBorders>
            <w:shd w:val="clear" w:color="auto" w:fill="auto"/>
            <w:hideMark/>
          </w:tcPr>
          <w:p w14:paraId="2B3792A8"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hideMark/>
          </w:tcPr>
          <w:p w14:paraId="0E02003D"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w:t>
            </w:r>
          </w:p>
        </w:tc>
        <w:tc>
          <w:tcPr>
            <w:tcW w:w="1081" w:type="dxa"/>
            <w:tcBorders>
              <w:top w:val="nil"/>
              <w:left w:val="nil"/>
              <w:bottom w:val="single" w:sz="4" w:space="0" w:color="auto"/>
              <w:right w:val="single" w:sz="4" w:space="0" w:color="auto"/>
            </w:tcBorders>
            <w:shd w:val="clear" w:color="auto" w:fill="auto"/>
            <w:hideMark/>
          </w:tcPr>
          <w:p w14:paraId="7DCFE96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w:t>
            </w:r>
          </w:p>
        </w:tc>
        <w:tc>
          <w:tcPr>
            <w:tcW w:w="1589" w:type="dxa"/>
            <w:tcBorders>
              <w:top w:val="nil"/>
              <w:left w:val="nil"/>
              <w:bottom w:val="single" w:sz="4" w:space="0" w:color="auto"/>
              <w:right w:val="single" w:sz="4" w:space="0" w:color="auto"/>
            </w:tcBorders>
            <w:shd w:val="clear" w:color="auto" w:fill="auto"/>
            <w:noWrap/>
            <w:hideMark/>
          </w:tcPr>
          <w:p w14:paraId="2C399B3D"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39053B04" w14:textId="48E990A6"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1560</w:t>
            </w:r>
          </w:p>
        </w:tc>
        <w:tc>
          <w:tcPr>
            <w:tcW w:w="1546" w:type="dxa"/>
            <w:tcBorders>
              <w:top w:val="nil"/>
              <w:left w:val="nil"/>
              <w:bottom w:val="single" w:sz="4" w:space="0" w:color="auto"/>
              <w:right w:val="single" w:sz="4" w:space="0" w:color="auto"/>
            </w:tcBorders>
            <w:shd w:val="clear" w:color="auto" w:fill="auto"/>
            <w:noWrap/>
            <w:hideMark/>
          </w:tcPr>
          <w:p w14:paraId="18B5E9B6"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15D3BC1E"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312</w:t>
            </w:r>
          </w:p>
        </w:tc>
      </w:tr>
      <w:tr w:rsidR="00C47094" w:rsidRPr="00EB5736" w14:paraId="6122318B"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38D94324" w14:textId="043AB178" w:rsidR="00C47094" w:rsidRPr="00EB5736" w:rsidRDefault="00A46D26"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w:t>
            </w:r>
            <w:r w:rsidR="00C47094" w:rsidRPr="00EB5736">
              <w:rPr>
                <w:rFonts w:ascii="Times New Roman" w:eastAsia="Times New Roman" w:hAnsi="Times New Roman" w:cs="Times New Roman"/>
                <w:b/>
                <w:bCs/>
                <w:color w:val="000000"/>
                <w:lang w:eastAsia="pl-PL"/>
              </w:rPr>
              <w:t>omorskie</w:t>
            </w:r>
          </w:p>
        </w:tc>
        <w:tc>
          <w:tcPr>
            <w:tcW w:w="1058" w:type="dxa"/>
            <w:tcBorders>
              <w:top w:val="nil"/>
              <w:left w:val="nil"/>
              <w:bottom w:val="single" w:sz="4" w:space="0" w:color="auto"/>
              <w:right w:val="single" w:sz="4" w:space="0" w:color="auto"/>
            </w:tcBorders>
            <w:shd w:val="clear" w:color="auto" w:fill="auto"/>
            <w:hideMark/>
          </w:tcPr>
          <w:p w14:paraId="01F1848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653" w:type="dxa"/>
            <w:tcBorders>
              <w:top w:val="nil"/>
              <w:left w:val="nil"/>
              <w:bottom w:val="single" w:sz="4" w:space="0" w:color="auto"/>
              <w:right w:val="single" w:sz="4" w:space="0" w:color="auto"/>
            </w:tcBorders>
            <w:shd w:val="clear" w:color="auto" w:fill="auto"/>
            <w:hideMark/>
          </w:tcPr>
          <w:p w14:paraId="2976480C"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058" w:type="dxa"/>
            <w:tcBorders>
              <w:top w:val="nil"/>
              <w:left w:val="nil"/>
              <w:bottom w:val="single" w:sz="4" w:space="0" w:color="auto"/>
              <w:right w:val="single" w:sz="4" w:space="0" w:color="auto"/>
            </w:tcBorders>
            <w:shd w:val="clear" w:color="auto" w:fill="auto"/>
            <w:hideMark/>
          </w:tcPr>
          <w:p w14:paraId="39B6CAC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hideMark/>
          </w:tcPr>
          <w:p w14:paraId="348D292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20</w:t>
            </w:r>
          </w:p>
        </w:tc>
        <w:tc>
          <w:tcPr>
            <w:tcW w:w="1081" w:type="dxa"/>
            <w:tcBorders>
              <w:top w:val="nil"/>
              <w:left w:val="nil"/>
              <w:bottom w:val="single" w:sz="4" w:space="0" w:color="auto"/>
              <w:right w:val="single" w:sz="4" w:space="0" w:color="auto"/>
            </w:tcBorders>
            <w:shd w:val="clear" w:color="auto" w:fill="auto"/>
            <w:hideMark/>
          </w:tcPr>
          <w:p w14:paraId="26708B3F"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589" w:type="dxa"/>
            <w:tcBorders>
              <w:top w:val="nil"/>
              <w:left w:val="nil"/>
              <w:bottom w:val="single" w:sz="4" w:space="0" w:color="auto"/>
              <w:right w:val="single" w:sz="4" w:space="0" w:color="auto"/>
            </w:tcBorders>
            <w:shd w:val="clear" w:color="auto" w:fill="auto"/>
            <w:noWrap/>
            <w:hideMark/>
          </w:tcPr>
          <w:p w14:paraId="469AADB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3706A69C" w14:textId="435F0832"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2640</w:t>
            </w:r>
          </w:p>
        </w:tc>
        <w:tc>
          <w:tcPr>
            <w:tcW w:w="1546" w:type="dxa"/>
            <w:tcBorders>
              <w:top w:val="nil"/>
              <w:left w:val="nil"/>
              <w:bottom w:val="single" w:sz="4" w:space="0" w:color="auto"/>
              <w:right w:val="single" w:sz="4" w:space="0" w:color="auto"/>
            </w:tcBorders>
            <w:shd w:val="clear" w:color="auto" w:fill="auto"/>
            <w:noWrap/>
            <w:hideMark/>
          </w:tcPr>
          <w:p w14:paraId="15328ECF"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4F9D5066"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528</w:t>
            </w:r>
          </w:p>
        </w:tc>
      </w:tr>
      <w:tr w:rsidR="00C47094" w:rsidRPr="00EB5736" w14:paraId="710EA5CF"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77D38F30" w14:textId="5AB6EC1C" w:rsidR="00C47094" w:rsidRPr="00EB5736" w:rsidRDefault="009748FC"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ś</w:t>
            </w:r>
            <w:r w:rsidR="00C47094" w:rsidRPr="00EB5736">
              <w:rPr>
                <w:rFonts w:ascii="Times New Roman" w:eastAsia="Times New Roman" w:hAnsi="Times New Roman" w:cs="Times New Roman"/>
                <w:b/>
                <w:bCs/>
                <w:color w:val="000000"/>
                <w:lang w:eastAsia="pl-PL"/>
              </w:rPr>
              <w:t>ląskie</w:t>
            </w:r>
          </w:p>
        </w:tc>
        <w:tc>
          <w:tcPr>
            <w:tcW w:w="1058" w:type="dxa"/>
            <w:tcBorders>
              <w:top w:val="nil"/>
              <w:left w:val="nil"/>
              <w:bottom w:val="single" w:sz="4" w:space="0" w:color="auto"/>
              <w:right w:val="single" w:sz="4" w:space="0" w:color="auto"/>
            </w:tcBorders>
            <w:shd w:val="clear" w:color="auto" w:fill="auto"/>
            <w:hideMark/>
          </w:tcPr>
          <w:p w14:paraId="0A2921A5"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653" w:type="dxa"/>
            <w:tcBorders>
              <w:top w:val="nil"/>
              <w:left w:val="nil"/>
              <w:bottom w:val="single" w:sz="4" w:space="0" w:color="auto"/>
              <w:right w:val="single" w:sz="4" w:space="0" w:color="auto"/>
            </w:tcBorders>
            <w:shd w:val="clear" w:color="auto" w:fill="auto"/>
            <w:hideMark/>
          </w:tcPr>
          <w:p w14:paraId="66FC7E7F"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1058" w:type="dxa"/>
            <w:tcBorders>
              <w:top w:val="nil"/>
              <w:left w:val="nil"/>
              <w:bottom w:val="single" w:sz="4" w:space="0" w:color="auto"/>
              <w:right w:val="single" w:sz="4" w:space="0" w:color="auto"/>
            </w:tcBorders>
            <w:shd w:val="clear" w:color="auto" w:fill="auto"/>
            <w:hideMark/>
          </w:tcPr>
          <w:p w14:paraId="7F8DB9E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hideMark/>
          </w:tcPr>
          <w:p w14:paraId="7B20F49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20</w:t>
            </w:r>
          </w:p>
        </w:tc>
        <w:tc>
          <w:tcPr>
            <w:tcW w:w="1081" w:type="dxa"/>
            <w:tcBorders>
              <w:top w:val="nil"/>
              <w:left w:val="nil"/>
              <w:bottom w:val="single" w:sz="4" w:space="0" w:color="auto"/>
              <w:right w:val="single" w:sz="4" w:space="0" w:color="auto"/>
            </w:tcBorders>
            <w:shd w:val="clear" w:color="auto" w:fill="auto"/>
            <w:hideMark/>
          </w:tcPr>
          <w:p w14:paraId="3A53DE1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589" w:type="dxa"/>
            <w:tcBorders>
              <w:top w:val="nil"/>
              <w:left w:val="nil"/>
              <w:bottom w:val="single" w:sz="4" w:space="0" w:color="auto"/>
              <w:right w:val="single" w:sz="4" w:space="0" w:color="auto"/>
            </w:tcBorders>
            <w:shd w:val="clear" w:color="auto" w:fill="auto"/>
            <w:noWrap/>
            <w:hideMark/>
          </w:tcPr>
          <w:p w14:paraId="3E7C93E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4C4262C0" w14:textId="2FCA427A"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2520</w:t>
            </w:r>
          </w:p>
        </w:tc>
        <w:tc>
          <w:tcPr>
            <w:tcW w:w="1546" w:type="dxa"/>
            <w:tcBorders>
              <w:top w:val="nil"/>
              <w:left w:val="nil"/>
              <w:bottom w:val="single" w:sz="4" w:space="0" w:color="auto"/>
              <w:right w:val="single" w:sz="4" w:space="0" w:color="auto"/>
            </w:tcBorders>
            <w:shd w:val="clear" w:color="auto" w:fill="auto"/>
            <w:noWrap/>
            <w:hideMark/>
          </w:tcPr>
          <w:p w14:paraId="29D3402F"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28521C26"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504</w:t>
            </w:r>
          </w:p>
        </w:tc>
      </w:tr>
      <w:tr w:rsidR="00C47094" w:rsidRPr="00EB5736" w14:paraId="1B7F33B1"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59FBE564"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warmińsko-mazurskie</w:t>
            </w:r>
          </w:p>
        </w:tc>
        <w:tc>
          <w:tcPr>
            <w:tcW w:w="1058" w:type="dxa"/>
            <w:tcBorders>
              <w:top w:val="nil"/>
              <w:left w:val="nil"/>
              <w:bottom w:val="single" w:sz="4" w:space="0" w:color="auto"/>
              <w:right w:val="single" w:sz="4" w:space="0" w:color="auto"/>
            </w:tcBorders>
            <w:shd w:val="clear" w:color="auto" w:fill="auto"/>
            <w:hideMark/>
          </w:tcPr>
          <w:p w14:paraId="2F9C1C73"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653" w:type="dxa"/>
            <w:tcBorders>
              <w:top w:val="nil"/>
              <w:left w:val="nil"/>
              <w:bottom w:val="single" w:sz="4" w:space="0" w:color="auto"/>
              <w:right w:val="single" w:sz="4" w:space="0" w:color="auto"/>
            </w:tcBorders>
            <w:shd w:val="clear" w:color="auto" w:fill="auto"/>
            <w:hideMark/>
          </w:tcPr>
          <w:p w14:paraId="12FC2991"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47</w:t>
            </w:r>
          </w:p>
        </w:tc>
        <w:tc>
          <w:tcPr>
            <w:tcW w:w="1058" w:type="dxa"/>
            <w:tcBorders>
              <w:top w:val="nil"/>
              <w:left w:val="nil"/>
              <w:bottom w:val="single" w:sz="4" w:space="0" w:color="auto"/>
              <w:right w:val="single" w:sz="4" w:space="0" w:color="auto"/>
            </w:tcBorders>
            <w:shd w:val="clear" w:color="auto" w:fill="auto"/>
            <w:hideMark/>
          </w:tcPr>
          <w:p w14:paraId="6ED36595"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hideMark/>
          </w:tcPr>
          <w:p w14:paraId="3EECF107"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43</w:t>
            </w:r>
          </w:p>
        </w:tc>
        <w:tc>
          <w:tcPr>
            <w:tcW w:w="1081" w:type="dxa"/>
            <w:tcBorders>
              <w:top w:val="nil"/>
              <w:left w:val="nil"/>
              <w:bottom w:val="single" w:sz="4" w:space="0" w:color="auto"/>
              <w:right w:val="single" w:sz="4" w:space="0" w:color="auto"/>
            </w:tcBorders>
            <w:shd w:val="clear" w:color="auto" w:fill="auto"/>
            <w:hideMark/>
          </w:tcPr>
          <w:p w14:paraId="22E7629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589" w:type="dxa"/>
            <w:tcBorders>
              <w:top w:val="nil"/>
              <w:left w:val="nil"/>
              <w:bottom w:val="single" w:sz="4" w:space="0" w:color="auto"/>
              <w:right w:val="single" w:sz="4" w:space="0" w:color="auto"/>
            </w:tcBorders>
            <w:shd w:val="clear" w:color="auto" w:fill="auto"/>
            <w:noWrap/>
            <w:hideMark/>
          </w:tcPr>
          <w:p w14:paraId="21BE653F"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203ED750" w14:textId="7D6513C4"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6240</w:t>
            </w:r>
          </w:p>
        </w:tc>
        <w:tc>
          <w:tcPr>
            <w:tcW w:w="1546" w:type="dxa"/>
            <w:tcBorders>
              <w:top w:val="nil"/>
              <w:left w:val="nil"/>
              <w:bottom w:val="single" w:sz="4" w:space="0" w:color="auto"/>
              <w:right w:val="single" w:sz="4" w:space="0" w:color="auto"/>
            </w:tcBorders>
            <w:shd w:val="clear" w:color="auto" w:fill="auto"/>
            <w:noWrap/>
            <w:hideMark/>
          </w:tcPr>
          <w:p w14:paraId="25D6DF19"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3F397D0D" w14:textId="29B4310D"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1248</w:t>
            </w:r>
          </w:p>
        </w:tc>
      </w:tr>
      <w:tr w:rsidR="00C47094" w:rsidRPr="00EB5736" w14:paraId="02FB103C"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79EECA37" w14:textId="368CCBC2" w:rsidR="00C47094" w:rsidRPr="00EB5736" w:rsidRDefault="009748FC" w:rsidP="0065251D">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w</w:t>
            </w:r>
            <w:r w:rsidR="00C47094" w:rsidRPr="00EB5736">
              <w:rPr>
                <w:rFonts w:ascii="Times New Roman" w:eastAsia="Times New Roman" w:hAnsi="Times New Roman" w:cs="Times New Roman"/>
                <w:b/>
                <w:bCs/>
                <w:color w:val="000000"/>
                <w:lang w:eastAsia="pl-PL"/>
              </w:rPr>
              <w:t>ielkopolskie</w:t>
            </w:r>
          </w:p>
        </w:tc>
        <w:tc>
          <w:tcPr>
            <w:tcW w:w="1058" w:type="dxa"/>
            <w:tcBorders>
              <w:top w:val="nil"/>
              <w:left w:val="nil"/>
              <w:bottom w:val="single" w:sz="4" w:space="0" w:color="auto"/>
              <w:right w:val="single" w:sz="4" w:space="0" w:color="auto"/>
            </w:tcBorders>
            <w:shd w:val="clear" w:color="auto" w:fill="auto"/>
            <w:hideMark/>
          </w:tcPr>
          <w:p w14:paraId="58D093A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47</w:t>
            </w:r>
          </w:p>
        </w:tc>
        <w:tc>
          <w:tcPr>
            <w:tcW w:w="653" w:type="dxa"/>
            <w:tcBorders>
              <w:top w:val="nil"/>
              <w:left w:val="nil"/>
              <w:bottom w:val="single" w:sz="4" w:space="0" w:color="auto"/>
              <w:right w:val="single" w:sz="4" w:space="0" w:color="auto"/>
            </w:tcBorders>
            <w:shd w:val="clear" w:color="auto" w:fill="auto"/>
            <w:hideMark/>
          </w:tcPr>
          <w:p w14:paraId="54BDF258"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80</w:t>
            </w:r>
          </w:p>
        </w:tc>
        <w:tc>
          <w:tcPr>
            <w:tcW w:w="1058" w:type="dxa"/>
            <w:tcBorders>
              <w:top w:val="nil"/>
              <w:left w:val="nil"/>
              <w:bottom w:val="single" w:sz="4" w:space="0" w:color="auto"/>
              <w:right w:val="single" w:sz="4" w:space="0" w:color="auto"/>
            </w:tcBorders>
            <w:shd w:val="clear" w:color="auto" w:fill="auto"/>
            <w:hideMark/>
          </w:tcPr>
          <w:p w14:paraId="1606F10A"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32</w:t>
            </w:r>
          </w:p>
        </w:tc>
        <w:tc>
          <w:tcPr>
            <w:tcW w:w="739" w:type="dxa"/>
            <w:tcBorders>
              <w:top w:val="nil"/>
              <w:left w:val="nil"/>
              <w:bottom w:val="single" w:sz="4" w:space="0" w:color="auto"/>
              <w:right w:val="single" w:sz="4" w:space="0" w:color="auto"/>
            </w:tcBorders>
            <w:shd w:val="clear" w:color="auto" w:fill="auto"/>
            <w:hideMark/>
          </w:tcPr>
          <w:p w14:paraId="2359C2A8"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80</w:t>
            </w:r>
          </w:p>
        </w:tc>
        <w:tc>
          <w:tcPr>
            <w:tcW w:w="1081" w:type="dxa"/>
            <w:tcBorders>
              <w:top w:val="nil"/>
              <w:left w:val="nil"/>
              <w:bottom w:val="single" w:sz="4" w:space="0" w:color="auto"/>
              <w:right w:val="single" w:sz="4" w:space="0" w:color="auto"/>
            </w:tcBorders>
            <w:shd w:val="clear" w:color="auto" w:fill="auto"/>
            <w:hideMark/>
          </w:tcPr>
          <w:p w14:paraId="458D7F72"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16</w:t>
            </w:r>
          </w:p>
        </w:tc>
        <w:tc>
          <w:tcPr>
            <w:tcW w:w="1589" w:type="dxa"/>
            <w:tcBorders>
              <w:top w:val="nil"/>
              <w:left w:val="nil"/>
              <w:bottom w:val="single" w:sz="4" w:space="0" w:color="auto"/>
              <w:right w:val="single" w:sz="4" w:space="0" w:color="auto"/>
            </w:tcBorders>
            <w:shd w:val="clear" w:color="auto" w:fill="auto"/>
            <w:noWrap/>
            <w:hideMark/>
          </w:tcPr>
          <w:p w14:paraId="605F1F24"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60</w:t>
            </w:r>
          </w:p>
        </w:tc>
        <w:tc>
          <w:tcPr>
            <w:tcW w:w="1564" w:type="dxa"/>
            <w:tcBorders>
              <w:top w:val="nil"/>
              <w:left w:val="nil"/>
              <w:bottom w:val="single" w:sz="4" w:space="0" w:color="auto"/>
              <w:right w:val="single" w:sz="4" w:space="0" w:color="auto"/>
            </w:tcBorders>
            <w:shd w:val="clear" w:color="auto" w:fill="auto"/>
            <w:noWrap/>
            <w:hideMark/>
          </w:tcPr>
          <w:p w14:paraId="3C3A830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15 300</w:t>
            </w:r>
          </w:p>
        </w:tc>
        <w:tc>
          <w:tcPr>
            <w:tcW w:w="1546" w:type="dxa"/>
            <w:tcBorders>
              <w:top w:val="nil"/>
              <w:left w:val="nil"/>
              <w:bottom w:val="single" w:sz="4" w:space="0" w:color="auto"/>
              <w:right w:val="single" w:sz="4" w:space="0" w:color="auto"/>
            </w:tcBorders>
            <w:shd w:val="clear" w:color="auto" w:fill="auto"/>
            <w:noWrap/>
            <w:hideMark/>
          </w:tcPr>
          <w:p w14:paraId="2BC2041B" w14:textId="777777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PCR</w:t>
            </w:r>
          </w:p>
        </w:tc>
        <w:tc>
          <w:tcPr>
            <w:tcW w:w="1216" w:type="dxa"/>
            <w:tcBorders>
              <w:top w:val="nil"/>
              <w:left w:val="nil"/>
              <w:bottom w:val="single" w:sz="4" w:space="0" w:color="auto"/>
              <w:right w:val="single" w:sz="4" w:space="0" w:color="auto"/>
            </w:tcBorders>
            <w:shd w:val="clear" w:color="auto" w:fill="auto"/>
            <w:noWrap/>
            <w:hideMark/>
          </w:tcPr>
          <w:p w14:paraId="4D2441BF" w14:textId="00CA9A77" w:rsidR="00C47094" w:rsidRPr="00EB5736" w:rsidRDefault="00C47094" w:rsidP="0065251D">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3060</w:t>
            </w:r>
          </w:p>
        </w:tc>
      </w:tr>
      <w:tr w:rsidR="00C47094" w:rsidRPr="00EB5736" w14:paraId="7E12B610" w14:textId="77777777" w:rsidTr="0065251D">
        <w:trPr>
          <w:trHeight w:val="454"/>
        </w:trPr>
        <w:tc>
          <w:tcPr>
            <w:tcW w:w="2133" w:type="dxa"/>
            <w:tcBorders>
              <w:top w:val="nil"/>
              <w:left w:val="single" w:sz="4" w:space="0" w:color="auto"/>
              <w:bottom w:val="single" w:sz="4" w:space="0" w:color="auto"/>
              <w:right w:val="single" w:sz="4" w:space="0" w:color="auto"/>
            </w:tcBorders>
            <w:shd w:val="clear" w:color="auto" w:fill="auto"/>
            <w:noWrap/>
            <w:hideMark/>
          </w:tcPr>
          <w:p w14:paraId="74AA8B16"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Suma:</w:t>
            </w:r>
          </w:p>
        </w:tc>
        <w:tc>
          <w:tcPr>
            <w:tcW w:w="1058" w:type="dxa"/>
            <w:tcBorders>
              <w:top w:val="nil"/>
              <w:left w:val="nil"/>
              <w:bottom w:val="single" w:sz="4" w:space="0" w:color="auto"/>
              <w:right w:val="single" w:sz="4" w:space="0" w:color="auto"/>
            </w:tcBorders>
            <w:shd w:val="clear" w:color="auto" w:fill="auto"/>
            <w:noWrap/>
            <w:hideMark/>
          </w:tcPr>
          <w:p w14:paraId="4DA6BB29"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185</w:t>
            </w:r>
          </w:p>
        </w:tc>
        <w:tc>
          <w:tcPr>
            <w:tcW w:w="653" w:type="dxa"/>
            <w:tcBorders>
              <w:top w:val="nil"/>
              <w:left w:val="nil"/>
              <w:bottom w:val="single" w:sz="4" w:space="0" w:color="auto"/>
              <w:right w:val="single" w:sz="4" w:space="0" w:color="auto"/>
            </w:tcBorders>
            <w:shd w:val="clear" w:color="auto" w:fill="auto"/>
            <w:noWrap/>
            <w:hideMark/>
          </w:tcPr>
          <w:p w14:paraId="10670185"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485</w:t>
            </w:r>
          </w:p>
        </w:tc>
        <w:tc>
          <w:tcPr>
            <w:tcW w:w="1058" w:type="dxa"/>
            <w:tcBorders>
              <w:top w:val="nil"/>
              <w:left w:val="nil"/>
              <w:bottom w:val="single" w:sz="4" w:space="0" w:color="auto"/>
              <w:right w:val="single" w:sz="4" w:space="0" w:color="auto"/>
            </w:tcBorders>
            <w:shd w:val="clear" w:color="auto" w:fill="auto"/>
            <w:noWrap/>
            <w:hideMark/>
          </w:tcPr>
          <w:p w14:paraId="5AB1F4D3"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73</w:t>
            </w:r>
          </w:p>
        </w:tc>
        <w:tc>
          <w:tcPr>
            <w:tcW w:w="739" w:type="dxa"/>
            <w:tcBorders>
              <w:top w:val="nil"/>
              <w:left w:val="nil"/>
              <w:bottom w:val="single" w:sz="4" w:space="0" w:color="auto"/>
              <w:right w:val="single" w:sz="4" w:space="0" w:color="auto"/>
            </w:tcBorders>
            <w:shd w:val="clear" w:color="auto" w:fill="auto"/>
            <w:noWrap/>
            <w:hideMark/>
          </w:tcPr>
          <w:p w14:paraId="780A349D"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423</w:t>
            </w:r>
          </w:p>
        </w:tc>
        <w:tc>
          <w:tcPr>
            <w:tcW w:w="1081" w:type="dxa"/>
            <w:tcBorders>
              <w:top w:val="nil"/>
              <w:left w:val="nil"/>
              <w:bottom w:val="single" w:sz="4" w:space="0" w:color="auto"/>
              <w:right w:val="single" w:sz="4" w:space="0" w:color="auto"/>
            </w:tcBorders>
            <w:shd w:val="clear" w:color="auto" w:fill="auto"/>
            <w:noWrap/>
            <w:hideMark/>
          </w:tcPr>
          <w:p w14:paraId="3A9175CE"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44</w:t>
            </w:r>
          </w:p>
        </w:tc>
        <w:tc>
          <w:tcPr>
            <w:tcW w:w="1589" w:type="dxa"/>
            <w:tcBorders>
              <w:top w:val="nil"/>
              <w:left w:val="nil"/>
              <w:bottom w:val="single" w:sz="4" w:space="0" w:color="auto"/>
              <w:right w:val="single" w:sz="4" w:space="0" w:color="auto"/>
            </w:tcBorders>
            <w:shd w:val="clear" w:color="auto" w:fill="auto"/>
            <w:noWrap/>
            <w:hideMark/>
          </w:tcPr>
          <w:p w14:paraId="79612298" w14:textId="0F68E2F2"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p>
        </w:tc>
        <w:tc>
          <w:tcPr>
            <w:tcW w:w="1564" w:type="dxa"/>
            <w:tcBorders>
              <w:top w:val="nil"/>
              <w:left w:val="nil"/>
              <w:bottom w:val="single" w:sz="4" w:space="0" w:color="auto"/>
              <w:right w:val="single" w:sz="4" w:space="0" w:color="auto"/>
            </w:tcBorders>
            <w:shd w:val="clear" w:color="auto" w:fill="auto"/>
            <w:noWrap/>
            <w:hideMark/>
          </w:tcPr>
          <w:p w14:paraId="1E791B5B"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72 600</w:t>
            </w:r>
          </w:p>
        </w:tc>
        <w:tc>
          <w:tcPr>
            <w:tcW w:w="1546" w:type="dxa"/>
            <w:tcBorders>
              <w:top w:val="nil"/>
              <w:left w:val="nil"/>
              <w:bottom w:val="single" w:sz="4" w:space="0" w:color="auto"/>
              <w:right w:val="single" w:sz="4" w:space="0" w:color="auto"/>
            </w:tcBorders>
            <w:shd w:val="clear" w:color="auto" w:fill="auto"/>
            <w:noWrap/>
            <w:hideMark/>
          </w:tcPr>
          <w:p w14:paraId="271B2889" w14:textId="45D72911"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p>
        </w:tc>
        <w:tc>
          <w:tcPr>
            <w:tcW w:w="1216" w:type="dxa"/>
            <w:tcBorders>
              <w:top w:val="nil"/>
              <w:left w:val="nil"/>
              <w:bottom w:val="single" w:sz="4" w:space="0" w:color="auto"/>
              <w:right w:val="single" w:sz="4" w:space="0" w:color="auto"/>
            </w:tcBorders>
            <w:shd w:val="clear" w:color="auto" w:fill="auto"/>
            <w:noWrap/>
            <w:hideMark/>
          </w:tcPr>
          <w:p w14:paraId="57EEC544" w14:textId="77777777" w:rsidR="00C47094" w:rsidRPr="00EB5736" w:rsidRDefault="00C47094" w:rsidP="0065251D">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14 520</w:t>
            </w:r>
          </w:p>
        </w:tc>
      </w:tr>
    </w:tbl>
    <w:p w14:paraId="2EDF8763" w14:textId="77777777" w:rsidR="00C47094" w:rsidRPr="00EB5736" w:rsidRDefault="00C47094" w:rsidP="00C47094">
      <w:pPr>
        <w:pStyle w:val="Akapitzlist"/>
        <w:spacing w:after="120" w:line="264" w:lineRule="auto"/>
        <w:ind w:left="360"/>
        <w:jc w:val="both"/>
        <w:rPr>
          <w:rFonts w:ascii="Arial" w:hAnsi="Arial" w:cs="Arial"/>
          <w:b/>
          <w:color w:val="000000" w:themeColor="text1"/>
        </w:rPr>
        <w:sectPr w:rsidR="00C47094" w:rsidRPr="00EB5736" w:rsidSect="007D7513">
          <w:pgSz w:w="16838" w:h="11906" w:orient="landscape"/>
          <w:pgMar w:top="1418" w:right="1418" w:bottom="1418" w:left="1418" w:header="709" w:footer="709" w:gutter="0"/>
          <w:cols w:space="708"/>
          <w:docGrid w:linePitch="360"/>
        </w:sectPr>
      </w:pPr>
    </w:p>
    <w:p w14:paraId="5059B94E" w14:textId="77777777" w:rsidR="00C47094" w:rsidRPr="00EB5736" w:rsidRDefault="00C47094" w:rsidP="00C47094">
      <w:pPr>
        <w:pStyle w:val="Akapitzlist"/>
        <w:numPr>
          <w:ilvl w:val="0"/>
          <w:numId w:val="9"/>
        </w:numPr>
        <w:spacing w:after="120" w:line="360" w:lineRule="auto"/>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lastRenderedPageBreak/>
        <w:t xml:space="preserve">Nadzór czynny w kierunku LPAI u drobiu </w:t>
      </w:r>
    </w:p>
    <w:p w14:paraId="1D26C519" w14:textId="77777777" w:rsidR="00C47094" w:rsidRPr="00EB5736" w:rsidRDefault="00C47094" w:rsidP="006147FC">
      <w:pPr>
        <w:pStyle w:val="Akapitzlist"/>
        <w:numPr>
          <w:ilvl w:val="1"/>
          <w:numId w:val="9"/>
        </w:numPr>
        <w:spacing w:after="120" w:line="360" w:lineRule="auto"/>
        <w:ind w:left="993" w:hanging="568"/>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Docelowe populacje drobiu</w:t>
      </w:r>
    </w:p>
    <w:p w14:paraId="736408CD" w14:textId="77777777" w:rsidR="00C47094" w:rsidRPr="00EB5736" w:rsidRDefault="00C47094" w:rsidP="00C47094">
      <w:pPr>
        <w:pStyle w:val="Akapitzlist"/>
        <w:spacing w:after="120" w:line="360" w:lineRule="auto"/>
        <w:ind w:left="0" w:firstLine="425"/>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W ramach realizacji programu zostaną pobrane próbki od następujących gatunków i typów produkcyjnych drobiu:</w:t>
      </w:r>
    </w:p>
    <w:p w14:paraId="5FB28D91"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gęsi hodowlane;</w:t>
      </w:r>
    </w:p>
    <w:p w14:paraId="5FEDDF7F"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gęsi rzeźne;</w:t>
      </w:r>
    </w:p>
    <w:p w14:paraId="43A3F396"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kaczki hodowlane;</w:t>
      </w:r>
    </w:p>
    <w:p w14:paraId="03C4A347"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kaczki rzeźne;</w:t>
      </w:r>
    </w:p>
    <w:p w14:paraId="29B88FD8"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przepiórki;</w:t>
      </w:r>
    </w:p>
    <w:p w14:paraId="28731C06"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kury nioski (hodowlane i towarowe, w tym utrzymywane na wolnym wybiegu); </w:t>
      </w:r>
    </w:p>
    <w:p w14:paraId="6306E1C0" w14:textId="77777777" w:rsidR="00C47094" w:rsidRPr="00EB5736" w:rsidRDefault="00C47094" w:rsidP="00C47094">
      <w:pPr>
        <w:pStyle w:val="Akapitzlist"/>
        <w:numPr>
          <w:ilvl w:val="0"/>
          <w:numId w:val="15"/>
        </w:numPr>
        <w:spacing w:after="12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indyki hodowlane;</w:t>
      </w:r>
    </w:p>
    <w:p w14:paraId="1A0F7F35" w14:textId="77777777" w:rsidR="00C47094" w:rsidRPr="00EB5736" w:rsidRDefault="00C47094" w:rsidP="00C47094">
      <w:pPr>
        <w:pStyle w:val="Akapitzlist"/>
        <w:numPr>
          <w:ilvl w:val="0"/>
          <w:numId w:val="15"/>
        </w:numPr>
        <w:spacing w:after="20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indyki rzeźne;</w:t>
      </w:r>
    </w:p>
    <w:p w14:paraId="5F8FE2C7" w14:textId="77777777" w:rsidR="00C47094" w:rsidRPr="00EB5736" w:rsidRDefault="00C47094" w:rsidP="00C47094">
      <w:pPr>
        <w:pStyle w:val="Akapitzlist"/>
        <w:numPr>
          <w:ilvl w:val="0"/>
          <w:numId w:val="15"/>
        </w:numPr>
        <w:spacing w:after="200" w:line="360" w:lineRule="auto"/>
        <w:ind w:left="397" w:hanging="397"/>
        <w:jc w:val="both"/>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drób z gatunków należących do </w:t>
      </w:r>
      <w:r w:rsidRPr="00EB5736">
        <w:rPr>
          <w:rFonts w:ascii="Times New Roman" w:eastAsia="Times New Roman" w:hAnsi="Times New Roman" w:cs="Times New Roman"/>
          <w:i/>
          <w:color w:val="000000" w:themeColor="text1"/>
          <w:sz w:val="24"/>
          <w:szCs w:val="24"/>
          <w:lang w:eastAsia="pl-PL"/>
        </w:rPr>
        <w:t>Galliformes</w:t>
      </w:r>
      <w:r w:rsidRPr="00EB5736">
        <w:rPr>
          <w:rFonts w:ascii="Times New Roman" w:eastAsia="Times New Roman" w:hAnsi="Times New Roman" w:cs="Times New Roman"/>
          <w:color w:val="000000" w:themeColor="text1"/>
          <w:sz w:val="24"/>
          <w:szCs w:val="24"/>
          <w:lang w:eastAsia="pl-PL"/>
        </w:rPr>
        <w:t xml:space="preserve"> przeznaczony do uwolnienia do środowiska naturalnego w celu odnowy populacji ptaków łownych.</w:t>
      </w:r>
    </w:p>
    <w:p w14:paraId="2DFBD3EC" w14:textId="77777777" w:rsidR="00C47094" w:rsidRPr="00EB5736" w:rsidRDefault="00C47094" w:rsidP="004470F3">
      <w:pPr>
        <w:numPr>
          <w:ilvl w:val="1"/>
          <w:numId w:val="9"/>
        </w:numPr>
        <w:spacing w:after="120" w:line="360" w:lineRule="auto"/>
        <w:ind w:left="993" w:hanging="568"/>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Metody diagnostyczne </w:t>
      </w:r>
    </w:p>
    <w:p w14:paraId="30FDC03B" w14:textId="77777777" w:rsidR="00C47094" w:rsidRPr="00EB5736" w:rsidRDefault="00C47094" w:rsidP="005748B5">
      <w:pPr>
        <w:spacing w:before="120" w:after="12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Serologiczne i wirusologiczne badanie próbek przeprowadza się w krajowym laboratorium referencyjnym.</w:t>
      </w:r>
    </w:p>
    <w:p w14:paraId="33C24F93" w14:textId="14BD12B0" w:rsidR="00C47094" w:rsidRPr="00EB5736" w:rsidRDefault="00C47094" w:rsidP="004470F3">
      <w:pPr>
        <w:spacing w:before="120" w:after="120" w:line="360" w:lineRule="auto"/>
        <w:ind w:firstLine="425"/>
        <w:jc w:val="both"/>
        <w:rPr>
          <w:rFonts w:ascii="Times New Roman" w:hAnsi="Times New Roman" w:cs="Times New Roman"/>
          <w:color w:val="000000" w:themeColor="text1"/>
          <w:sz w:val="24"/>
          <w:szCs w:val="24"/>
        </w:rPr>
      </w:pPr>
      <w:r w:rsidRPr="00EB5736">
        <w:rPr>
          <w:rFonts w:ascii="Times New Roman" w:hAnsi="Times New Roman" w:cs="Times New Roman"/>
          <w:b/>
          <w:color w:val="000000" w:themeColor="text1"/>
          <w:sz w:val="24"/>
          <w:szCs w:val="24"/>
        </w:rPr>
        <w:t>12.3. Częstotliwość przeprowadzania badań i schematy pobierania próbek</w:t>
      </w:r>
      <w:r w:rsidRPr="00EB5736">
        <w:rPr>
          <w:rFonts w:ascii="Times New Roman" w:hAnsi="Times New Roman" w:cs="Times New Roman"/>
          <w:color w:val="000000" w:themeColor="text1"/>
          <w:sz w:val="24"/>
          <w:szCs w:val="24"/>
        </w:rPr>
        <w:t xml:space="preserve"> </w:t>
      </w:r>
    </w:p>
    <w:p w14:paraId="40738A5A" w14:textId="14CC41A5"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sz w:val="24"/>
          <w:szCs w:val="24"/>
        </w:rPr>
        <w:t>Na potrzeby realizacji programu przyjmuje się, że okres pobierania próbek trwa od dnia 1 stycznia do dnia 31 grudnia, przy czym próbkobranie należy zaplanować w sposób pozwalający na pozyskanie około 2/3 całości próbek w miesiącach styczeń–kwiecień oraz wrzesień–grudzień.</w:t>
      </w:r>
    </w:p>
    <w:p w14:paraId="2B8F7145" w14:textId="54349AA9"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W celu wykrycia klastrów gospodarstw zakażonych wirusami LPAI, o których mowa w sekcji 6 załącznika II do rozporządzenia 2020/689, w województwach, w których znajdują się obszary wysokiego i średniego ryzyka wystąpienia HPAI, przeprowadza się badania serologiczne </w:t>
      </w:r>
      <w:r w:rsidR="005C4633">
        <w:rPr>
          <w:rFonts w:ascii="Times New Roman" w:hAnsi="Times New Roman" w:cs="Times New Roman"/>
          <w:color w:val="000000" w:themeColor="text1"/>
          <w:sz w:val="24"/>
          <w:szCs w:val="24"/>
        </w:rPr>
        <w:t>docelow</w:t>
      </w:r>
      <w:r w:rsidR="005748B5">
        <w:rPr>
          <w:rFonts w:ascii="Times New Roman" w:hAnsi="Times New Roman" w:cs="Times New Roman"/>
          <w:color w:val="000000" w:themeColor="text1"/>
          <w:sz w:val="24"/>
          <w:szCs w:val="24"/>
        </w:rPr>
        <w:t>ych</w:t>
      </w:r>
      <w:r w:rsidR="005C4633">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populacji drobiu wymienionych w ust. 12.1. Liczbę gospodarstw, w których pobiera się próbki do badań laboratoryjnych, określa się w sposób pozwalający na wykrycie co najmniej jednego zakażonego gospodarstwa, jeżeli odsetek zakażonych gospodarstw wynosi co najmniej 10%, przy poziomie ufności 95%, według poniższej tabeli.</w:t>
      </w:r>
    </w:p>
    <w:p w14:paraId="38F91DFD" w14:textId="60C301BE"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p>
    <w:p w14:paraId="4800360C"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p>
    <w:p w14:paraId="4B263A9B" w14:textId="77777777" w:rsidR="00C47094" w:rsidRPr="00EB5736" w:rsidRDefault="00C47094" w:rsidP="00C47094">
      <w:pPr>
        <w:spacing w:after="120"/>
        <w:contextualSpacing/>
        <w:jc w:val="both"/>
        <w:rPr>
          <w:rFonts w:ascii="Arial" w:hAnsi="Arial" w:cs="Arial"/>
          <w:color w:val="000000" w:themeColor="text1"/>
        </w:rPr>
      </w:pPr>
    </w:p>
    <w:tbl>
      <w:tblPr>
        <w:tblStyle w:val="Tabela-Siatka2"/>
        <w:tblW w:w="0" w:type="auto"/>
        <w:tblLook w:val="04A0" w:firstRow="1" w:lastRow="0" w:firstColumn="1" w:lastColumn="0" w:noHBand="0" w:noVBand="1"/>
      </w:tblPr>
      <w:tblGrid>
        <w:gridCol w:w="7083"/>
        <w:gridCol w:w="1977"/>
      </w:tblGrid>
      <w:tr w:rsidR="00C47094" w:rsidRPr="00EB5736" w14:paraId="27154EA5" w14:textId="77777777" w:rsidTr="00647A7B">
        <w:tc>
          <w:tcPr>
            <w:tcW w:w="7083" w:type="dxa"/>
          </w:tcPr>
          <w:p w14:paraId="14A33AC2" w14:textId="588D9329" w:rsidR="00C47094" w:rsidRPr="00EB5736" w:rsidRDefault="00C47094" w:rsidP="00D91CF9">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lastRenderedPageBreak/>
              <w:t>Liczba gospodarstw utrzymujących</w:t>
            </w:r>
            <w:r w:rsidR="00536EB4">
              <w:rPr>
                <w:rFonts w:ascii="Times New Roman" w:eastAsia="Times New Roman" w:hAnsi="Times New Roman" w:cs="Times New Roman"/>
                <w:b/>
                <w:color w:val="000000" w:themeColor="text1"/>
                <w:sz w:val="24"/>
                <w:szCs w:val="24"/>
                <w:lang w:eastAsia="pl-PL"/>
              </w:rPr>
              <w:t xml:space="preserve"> gęsi hodowlane, gęsi rzeźne, kaczki hodowlane, kaczki rzeźne, kury nioski, indyki hodowlane, indyki rzeźne</w:t>
            </w:r>
            <w:r w:rsidR="00CD603F">
              <w:rPr>
                <w:rFonts w:ascii="Times New Roman" w:eastAsia="Times New Roman" w:hAnsi="Times New Roman" w:cs="Times New Roman"/>
                <w:b/>
                <w:color w:val="000000" w:themeColor="text1"/>
                <w:sz w:val="24"/>
                <w:szCs w:val="24"/>
                <w:lang w:eastAsia="pl-PL"/>
              </w:rPr>
              <w:t xml:space="preserve"> oraz </w:t>
            </w:r>
            <w:r w:rsidRPr="00EB5736">
              <w:rPr>
                <w:rFonts w:ascii="Times New Roman" w:eastAsia="Times New Roman" w:hAnsi="Times New Roman" w:cs="Times New Roman"/>
                <w:b/>
                <w:color w:val="000000" w:themeColor="text1"/>
                <w:sz w:val="24"/>
                <w:szCs w:val="24"/>
              </w:rPr>
              <w:t>drób z gatunków należących do </w:t>
            </w:r>
            <w:r w:rsidRPr="00EB5736">
              <w:rPr>
                <w:rFonts w:ascii="Times New Roman" w:eastAsia="Times New Roman" w:hAnsi="Times New Roman" w:cs="Times New Roman"/>
                <w:b/>
                <w:i/>
                <w:color w:val="000000" w:themeColor="text1"/>
                <w:sz w:val="24"/>
                <w:szCs w:val="24"/>
              </w:rPr>
              <w:t>Galliformes</w:t>
            </w:r>
            <w:r w:rsidRPr="00EB5736">
              <w:rPr>
                <w:rFonts w:ascii="Times New Roman" w:eastAsia="Times New Roman" w:hAnsi="Times New Roman" w:cs="Times New Roman"/>
                <w:b/>
                <w:color w:val="000000" w:themeColor="text1"/>
                <w:sz w:val="24"/>
                <w:szCs w:val="24"/>
              </w:rPr>
              <w:t xml:space="preserve"> przeznaczony do uwolnienia do środowiska naturalnego w celu odnowy populacji ptaków łownych w </w:t>
            </w:r>
            <w:r w:rsidRPr="00EB5736">
              <w:rPr>
                <w:rFonts w:ascii="Times New Roman" w:eastAsia="Times New Roman" w:hAnsi="Times New Roman" w:cs="Times New Roman"/>
                <w:b/>
                <w:color w:val="000000" w:themeColor="text1"/>
                <w:sz w:val="24"/>
                <w:szCs w:val="24"/>
                <w:lang w:eastAsia="pl-PL"/>
              </w:rPr>
              <w:t>województwie</w:t>
            </w:r>
          </w:p>
        </w:tc>
        <w:tc>
          <w:tcPr>
            <w:tcW w:w="1977" w:type="dxa"/>
          </w:tcPr>
          <w:p w14:paraId="5511CDE9" w14:textId="77777777" w:rsidR="00C47094" w:rsidRPr="00EB5736" w:rsidRDefault="00C47094" w:rsidP="00D91CF9">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Liczba gospodarstw, w których pobiera się próbki</w:t>
            </w:r>
          </w:p>
        </w:tc>
      </w:tr>
      <w:tr w:rsidR="00C47094" w:rsidRPr="00EB5736" w14:paraId="22180D9C" w14:textId="77777777" w:rsidTr="00647A7B">
        <w:tc>
          <w:tcPr>
            <w:tcW w:w="7083" w:type="dxa"/>
          </w:tcPr>
          <w:p w14:paraId="7776D21A"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do 14</w:t>
            </w:r>
          </w:p>
        </w:tc>
        <w:tc>
          <w:tcPr>
            <w:tcW w:w="1977" w:type="dxa"/>
          </w:tcPr>
          <w:p w14:paraId="24671832"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wszystkie</w:t>
            </w:r>
          </w:p>
        </w:tc>
      </w:tr>
      <w:tr w:rsidR="00C47094" w:rsidRPr="00EB5736" w14:paraId="206F4D22" w14:textId="77777777" w:rsidTr="00647A7B">
        <w:tc>
          <w:tcPr>
            <w:tcW w:w="7083" w:type="dxa"/>
          </w:tcPr>
          <w:p w14:paraId="0FCECC2D"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15–20</w:t>
            </w:r>
          </w:p>
        </w:tc>
        <w:tc>
          <w:tcPr>
            <w:tcW w:w="1977" w:type="dxa"/>
          </w:tcPr>
          <w:p w14:paraId="0B7B9E29"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14</w:t>
            </w:r>
          </w:p>
        </w:tc>
      </w:tr>
      <w:tr w:rsidR="00C47094" w:rsidRPr="00EB5736" w14:paraId="471A6367" w14:textId="77777777" w:rsidTr="00647A7B">
        <w:tc>
          <w:tcPr>
            <w:tcW w:w="7083" w:type="dxa"/>
          </w:tcPr>
          <w:p w14:paraId="68EEDAB4"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21–35</w:t>
            </w:r>
          </w:p>
        </w:tc>
        <w:tc>
          <w:tcPr>
            <w:tcW w:w="1977" w:type="dxa"/>
          </w:tcPr>
          <w:p w14:paraId="2E4924ED"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18</w:t>
            </w:r>
          </w:p>
        </w:tc>
      </w:tr>
      <w:tr w:rsidR="00C47094" w:rsidRPr="00EB5736" w14:paraId="0BB02DF4" w14:textId="77777777" w:rsidTr="00647A7B">
        <w:tc>
          <w:tcPr>
            <w:tcW w:w="7083" w:type="dxa"/>
          </w:tcPr>
          <w:p w14:paraId="5A642EF3"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36–50</w:t>
            </w:r>
          </w:p>
        </w:tc>
        <w:tc>
          <w:tcPr>
            <w:tcW w:w="1977" w:type="dxa"/>
          </w:tcPr>
          <w:p w14:paraId="5069F386" w14:textId="77777777" w:rsidR="00C47094" w:rsidRPr="00EB5736" w:rsidRDefault="00C47094" w:rsidP="003B0F81">
            <w:pPr>
              <w:spacing w:after="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w:t>
            </w:r>
          </w:p>
        </w:tc>
      </w:tr>
      <w:tr w:rsidR="00C47094" w:rsidRPr="00EB5736" w14:paraId="45F18AB8" w14:textId="77777777" w:rsidTr="00647A7B">
        <w:tc>
          <w:tcPr>
            <w:tcW w:w="7083" w:type="dxa"/>
          </w:tcPr>
          <w:p w14:paraId="00DFAE0E" w14:textId="77777777" w:rsidR="00C47094" w:rsidRPr="00EB5736" w:rsidRDefault="00C47094" w:rsidP="00647A7B">
            <w:pPr>
              <w:spacing w:before="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&gt;50</w:t>
            </w:r>
          </w:p>
        </w:tc>
        <w:tc>
          <w:tcPr>
            <w:tcW w:w="1977" w:type="dxa"/>
          </w:tcPr>
          <w:p w14:paraId="2024FC58" w14:textId="77777777" w:rsidR="00C47094" w:rsidRPr="00EB5736" w:rsidRDefault="00C47094" w:rsidP="00647A7B">
            <w:pPr>
              <w:spacing w:before="120"/>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25</w:t>
            </w:r>
          </w:p>
        </w:tc>
      </w:tr>
    </w:tbl>
    <w:p w14:paraId="459D5B33" w14:textId="77777777" w:rsidR="007B0145" w:rsidRDefault="007B0145" w:rsidP="00647A7B">
      <w:pPr>
        <w:spacing w:before="120" w:after="0" w:line="360" w:lineRule="auto"/>
        <w:ind w:firstLine="425"/>
        <w:contextualSpacing/>
        <w:jc w:val="both"/>
        <w:rPr>
          <w:rFonts w:ascii="Times New Roman" w:hAnsi="Times New Roman" w:cs="Times New Roman"/>
          <w:color w:val="000000" w:themeColor="text1"/>
          <w:sz w:val="24"/>
          <w:szCs w:val="24"/>
        </w:rPr>
      </w:pPr>
    </w:p>
    <w:p w14:paraId="2D9203B2" w14:textId="7ADAA78B" w:rsidR="00C47094" w:rsidRPr="00EB5736" w:rsidRDefault="007B0145" w:rsidP="00647A7B">
      <w:pPr>
        <w:spacing w:before="120" w:after="0" w:line="360" w:lineRule="auto"/>
        <w:ind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47094" w:rsidRPr="00EB5736">
        <w:rPr>
          <w:rFonts w:ascii="Times New Roman" w:hAnsi="Times New Roman" w:cs="Times New Roman"/>
          <w:color w:val="000000" w:themeColor="text1"/>
          <w:sz w:val="24"/>
          <w:szCs w:val="24"/>
        </w:rPr>
        <w:t>Liczbę ptaków, od których pobiera się próbki do badań laboratoryjnych w gospodarstwie, określa się w sposób pozwalający na wykrycie z 95</w:t>
      </w:r>
      <w:r w:rsidR="00416100" w:rsidRPr="00EB5736">
        <w:rPr>
          <w:rFonts w:ascii="Times New Roman" w:hAnsi="Times New Roman" w:cs="Times New Roman"/>
          <w:color w:val="000000" w:themeColor="text1"/>
          <w:sz w:val="24"/>
          <w:szCs w:val="24"/>
        </w:rPr>
        <w:t xml:space="preserve"> – </w:t>
      </w:r>
      <w:r w:rsidR="00C47094" w:rsidRPr="00EB5736">
        <w:rPr>
          <w:rFonts w:ascii="Times New Roman" w:hAnsi="Times New Roman" w:cs="Times New Roman"/>
          <w:color w:val="000000" w:themeColor="text1"/>
          <w:sz w:val="24"/>
          <w:szCs w:val="24"/>
        </w:rPr>
        <w:t>procentowym prawdopodobieństwem co najmniej jednego zakażonego ptaka, jeżeli odsetek występowania seropozytywnych ptaków wynosi ≥30%, co oznacza, że z każdego gospodarstwa pobiera się próbki od 10 losowo wybranych ptaków.</w:t>
      </w:r>
    </w:p>
    <w:p w14:paraId="55A490EA"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Próbki pobrane do badań serologicznych są badane z użyciem testu hamowania hemaglutynacji (HI) z wykorzystaniem antygenów H5 i H7 wirusa grypy ptaków, zgodnie z procedurami rekomendowanymi przez EURL.</w:t>
      </w:r>
    </w:p>
    <w:p w14:paraId="25584544" w14:textId="7F024D3A" w:rsidR="00C47094"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przypadku uzyskania dodatniego wyniku badania serologicznego przeprowadza się wywiad epidemiologiczny oraz pobiera wymazy z jamy dziobowo</w:t>
      </w:r>
      <w:r w:rsidR="00D21880">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gardłowej i kloaki do badań metodą RT-PCR od 20 losowo wybranych ptaków ze stada, w którym uzyskano dodatni wynik </w:t>
      </w:r>
      <w:r w:rsidRPr="00C71034">
        <w:rPr>
          <w:rFonts w:ascii="Times New Roman" w:hAnsi="Times New Roman" w:cs="Times New Roman"/>
          <w:color w:val="000000" w:themeColor="text1"/>
          <w:sz w:val="24"/>
          <w:szCs w:val="24"/>
        </w:rPr>
        <w:t>tego badania</w:t>
      </w:r>
      <w:r w:rsidRPr="00EB5736">
        <w:rPr>
          <w:rFonts w:ascii="Times New Roman" w:hAnsi="Times New Roman" w:cs="Times New Roman"/>
          <w:color w:val="000000" w:themeColor="text1"/>
          <w:sz w:val="24"/>
          <w:szCs w:val="24"/>
        </w:rPr>
        <w:t xml:space="preserve">. </w:t>
      </w:r>
    </w:p>
    <w:p w14:paraId="57354282" w14:textId="33946A6C" w:rsidR="00C47094" w:rsidRPr="00EB5736" w:rsidRDefault="004470F3" w:rsidP="00C47094">
      <w:pPr>
        <w:spacing w:after="120" w:line="360" w:lineRule="auto"/>
        <w:ind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470F3">
        <w:rPr>
          <w:rFonts w:ascii="Times New Roman" w:hAnsi="Times New Roman" w:cs="Times New Roman"/>
          <w:color w:val="000000" w:themeColor="text1"/>
          <w:sz w:val="24"/>
          <w:szCs w:val="24"/>
        </w:rPr>
        <w:t>posób wyboru</w:t>
      </w:r>
      <w:r>
        <w:rPr>
          <w:rFonts w:ascii="Times New Roman" w:hAnsi="Times New Roman" w:cs="Times New Roman"/>
          <w:color w:val="000000" w:themeColor="text1"/>
          <w:sz w:val="24"/>
          <w:szCs w:val="24"/>
        </w:rPr>
        <w:t xml:space="preserve"> gospodarstw</w:t>
      </w:r>
      <w:r w:rsidRPr="004470F3">
        <w:rPr>
          <w:rFonts w:ascii="Times New Roman" w:hAnsi="Times New Roman" w:cs="Times New Roman"/>
          <w:color w:val="000000" w:themeColor="text1"/>
          <w:sz w:val="24"/>
          <w:szCs w:val="24"/>
        </w:rPr>
        <w:t>, które mają zostać objęte nadzorem, o którym mowa w ust. 1 w sekcji 6 zał</w:t>
      </w:r>
      <w:r w:rsidR="00FD6757">
        <w:rPr>
          <w:rFonts w:ascii="Times New Roman" w:hAnsi="Times New Roman" w:cs="Times New Roman"/>
          <w:color w:val="000000" w:themeColor="text1"/>
          <w:sz w:val="24"/>
          <w:szCs w:val="24"/>
        </w:rPr>
        <w:t>ącznika II do rozporządzenia 20</w:t>
      </w:r>
      <w:r w:rsidRPr="004470F3">
        <w:rPr>
          <w:rFonts w:ascii="Times New Roman" w:hAnsi="Times New Roman" w:cs="Times New Roman"/>
          <w:color w:val="000000" w:themeColor="text1"/>
          <w:sz w:val="24"/>
          <w:szCs w:val="24"/>
        </w:rPr>
        <w:t>2</w:t>
      </w:r>
      <w:r w:rsidR="00FD6757">
        <w:rPr>
          <w:rFonts w:ascii="Times New Roman" w:hAnsi="Times New Roman" w:cs="Times New Roman"/>
          <w:color w:val="000000" w:themeColor="text1"/>
          <w:sz w:val="24"/>
          <w:szCs w:val="24"/>
        </w:rPr>
        <w:t>0</w:t>
      </w:r>
      <w:r w:rsidRPr="004470F3">
        <w:rPr>
          <w:rFonts w:ascii="Times New Roman" w:hAnsi="Times New Roman" w:cs="Times New Roman"/>
          <w:color w:val="000000" w:themeColor="text1"/>
          <w:sz w:val="24"/>
          <w:szCs w:val="24"/>
        </w:rPr>
        <w:t>/689, jest określony w sekcji 6 w załączniku II do rozporządzenia 2020/689</w:t>
      </w:r>
      <w:r w:rsidR="00C47094" w:rsidRPr="00EB5736">
        <w:rPr>
          <w:rFonts w:ascii="Times New Roman" w:hAnsi="Times New Roman" w:cs="Times New Roman"/>
          <w:color w:val="000000" w:themeColor="text1"/>
          <w:sz w:val="24"/>
          <w:szCs w:val="24"/>
        </w:rPr>
        <w:t>.</w:t>
      </w:r>
    </w:p>
    <w:p w14:paraId="5A2655CF" w14:textId="77777777" w:rsidR="00C47094" w:rsidRPr="00EB5736" w:rsidRDefault="00C47094" w:rsidP="00647A7B">
      <w:pPr>
        <w:spacing w:after="120"/>
        <w:contextualSpacing/>
        <w:jc w:val="both"/>
        <w:rPr>
          <w:rFonts w:ascii="Arial" w:hAnsi="Arial" w:cs="Arial"/>
          <w:color w:val="000000" w:themeColor="text1"/>
        </w:rPr>
        <w:sectPr w:rsidR="00C47094" w:rsidRPr="00EB5736" w:rsidSect="007D7513">
          <w:pgSz w:w="11906" w:h="16838"/>
          <w:pgMar w:top="1418" w:right="1418" w:bottom="1418" w:left="1418" w:header="709" w:footer="709" w:gutter="0"/>
          <w:cols w:space="708"/>
          <w:docGrid w:linePitch="360"/>
        </w:sectPr>
      </w:pPr>
    </w:p>
    <w:p w14:paraId="00C08578" w14:textId="77777777" w:rsidR="00C47094" w:rsidRPr="00EB5736" w:rsidRDefault="00C47094" w:rsidP="00647A7B">
      <w:pPr>
        <w:spacing w:after="120"/>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lastRenderedPageBreak/>
        <w:t>12.4. Liczba gospodarstw, w których pobiera się próbki</w:t>
      </w:r>
    </w:p>
    <w:p w14:paraId="74CCEFA8" w14:textId="77777777" w:rsidR="00C47094" w:rsidRPr="00EB5736" w:rsidRDefault="00C47094" w:rsidP="00C47094">
      <w:pPr>
        <w:rPr>
          <w:rFonts w:ascii="Times New Roman" w:hAnsi="Times New Roman" w:cs="Times New Roman"/>
          <w:color w:val="000000" w:themeColor="text1"/>
          <w:sz w:val="24"/>
          <w:szCs w:val="24"/>
        </w:rPr>
      </w:pPr>
    </w:p>
    <w:p w14:paraId="75130088" w14:textId="77777777" w:rsidR="00C47094" w:rsidRPr="00EB5736" w:rsidRDefault="00C47094" w:rsidP="00C47094">
      <w:pPr>
        <w:rPr>
          <w:rFonts w:ascii="Times New Roman" w:hAnsi="Times New Roman" w:cs="Times New Roman"/>
          <w:sz w:val="24"/>
          <w:szCs w:val="24"/>
        </w:rPr>
      </w:pPr>
      <w:r w:rsidRPr="00EB5736">
        <w:rPr>
          <w:rFonts w:ascii="Times New Roman" w:hAnsi="Times New Roman" w:cs="Times New Roman"/>
          <w:color w:val="000000" w:themeColor="text1"/>
          <w:sz w:val="24"/>
          <w:szCs w:val="24"/>
        </w:rPr>
        <w:t>Drób wodny (</w:t>
      </w:r>
      <w:r w:rsidRPr="00EB5736">
        <w:rPr>
          <w:rFonts w:ascii="Times New Roman" w:hAnsi="Times New Roman" w:cs="Times New Roman"/>
          <w:i/>
          <w:color w:val="000000" w:themeColor="text1"/>
          <w:sz w:val="24"/>
          <w:szCs w:val="24"/>
        </w:rPr>
        <w:t>Anseriformes</w:t>
      </w:r>
      <w:r w:rsidRPr="00EB5736">
        <w:rPr>
          <w:rFonts w:ascii="Times New Roman" w:hAnsi="Times New Roman" w:cs="Times New Roman"/>
          <w:color w:val="000000" w:themeColor="text1"/>
          <w:sz w:val="24"/>
          <w:szCs w:val="24"/>
        </w:rPr>
        <w:t>) i przepiórki</w:t>
      </w:r>
    </w:p>
    <w:tbl>
      <w:tblPr>
        <w:tblW w:w="13500" w:type="dxa"/>
        <w:tblCellMar>
          <w:left w:w="70" w:type="dxa"/>
          <w:right w:w="70" w:type="dxa"/>
        </w:tblCellMar>
        <w:tblLook w:val="04A0" w:firstRow="1" w:lastRow="0" w:firstColumn="1" w:lastColumn="0" w:noHBand="0" w:noVBand="1"/>
      </w:tblPr>
      <w:tblGrid>
        <w:gridCol w:w="1560"/>
        <w:gridCol w:w="1193"/>
        <w:gridCol w:w="838"/>
        <w:gridCol w:w="1221"/>
        <w:gridCol w:w="1142"/>
        <w:gridCol w:w="1191"/>
        <w:gridCol w:w="1699"/>
        <w:gridCol w:w="1674"/>
        <w:gridCol w:w="1656"/>
        <w:gridCol w:w="1326"/>
      </w:tblGrid>
      <w:tr w:rsidR="00C47094" w:rsidRPr="00EB5736" w14:paraId="21B86B85" w14:textId="77777777" w:rsidTr="00647A7B">
        <w:trPr>
          <w:trHeight w:val="1054"/>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5A90"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Województwo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5C873B93"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Gęś hodowlana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B055A95"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Gęś rzeźna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770DA5A"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Kaczka hodowlana</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2F756877"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Kaczka rzeźna</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63578CB"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Przepiórka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0C67DC3D"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próbek do pobrania w gospodarstwie</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0778D77F"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próbek do pobrania w województwie</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41EFD39E"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Metoda badania laboratoryjnego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28961BE2"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testów wykonanych daną metodą</w:t>
            </w:r>
          </w:p>
        </w:tc>
      </w:tr>
      <w:tr w:rsidR="00C47094" w:rsidRPr="00EB5736" w14:paraId="189C2538"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3B018C8E"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dolnośląskie</w:t>
            </w:r>
          </w:p>
        </w:tc>
        <w:tc>
          <w:tcPr>
            <w:tcW w:w="1250" w:type="dxa"/>
            <w:tcBorders>
              <w:top w:val="nil"/>
              <w:left w:val="nil"/>
              <w:bottom w:val="single" w:sz="4" w:space="0" w:color="auto"/>
              <w:right w:val="single" w:sz="4" w:space="0" w:color="auto"/>
            </w:tcBorders>
            <w:shd w:val="clear" w:color="auto" w:fill="auto"/>
            <w:hideMark/>
          </w:tcPr>
          <w:p w14:paraId="457A091D"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w:t>
            </w:r>
          </w:p>
        </w:tc>
        <w:tc>
          <w:tcPr>
            <w:tcW w:w="1008" w:type="dxa"/>
            <w:tcBorders>
              <w:top w:val="nil"/>
              <w:left w:val="nil"/>
              <w:bottom w:val="single" w:sz="4" w:space="0" w:color="auto"/>
              <w:right w:val="single" w:sz="4" w:space="0" w:color="auto"/>
            </w:tcBorders>
            <w:shd w:val="clear" w:color="auto" w:fill="auto"/>
            <w:hideMark/>
          </w:tcPr>
          <w:p w14:paraId="75BC7C1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11</w:t>
            </w:r>
          </w:p>
        </w:tc>
        <w:tc>
          <w:tcPr>
            <w:tcW w:w="1341" w:type="dxa"/>
            <w:tcBorders>
              <w:top w:val="nil"/>
              <w:left w:val="nil"/>
              <w:bottom w:val="single" w:sz="4" w:space="0" w:color="auto"/>
              <w:right w:val="single" w:sz="4" w:space="0" w:color="auto"/>
            </w:tcBorders>
            <w:shd w:val="clear" w:color="auto" w:fill="auto"/>
            <w:hideMark/>
          </w:tcPr>
          <w:p w14:paraId="5AF1876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w:t>
            </w:r>
          </w:p>
        </w:tc>
        <w:tc>
          <w:tcPr>
            <w:tcW w:w="1142" w:type="dxa"/>
            <w:tcBorders>
              <w:top w:val="nil"/>
              <w:left w:val="nil"/>
              <w:bottom w:val="single" w:sz="4" w:space="0" w:color="auto"/>
              <w:right w:val="single" w:sz="4" w:space="0" w:color="auto"/>
            </w:tcBorders>
            <w:shd w:val="clear" w:color="auto" w:fill="auto"/>
            <w:hideMark/>
          </w:tcPr>
          <w:p w14:paraId="7EE4366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1081" w:type="dxa"/>
            <w:tcBorders>
              <w:top w:val="nil"/>
              <w:left w:val="nil"/>
              <w:bottom w:val="single" w:sz="4" w:space="0" w:color="auto"/>
              <w:right w:val="single" w:sz="4" w:space="0" w:color="auto"/>
            </w:tcBorders>
            <w:shd w:val="clear" w:color="auto" w:fill="auto"/>
            <w:hideMark/>
          </w:tcPr>
          <w:p w14:paraId="14092D2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589" w:type="dxa"/>
            <w:tcBorders>
              <w:top w:val="nil"/>
              <w:left w:val="nil"/>
              <w:bottom w:val="single" w:sz="4" w:space="0" w:color="auto"/>
              <w:right w:val="single" w:sz="4" w:space="0" w:color="auto"/>
            </w:tcBorders>
            <w:shd w:val="clear" w:color="auto" w:fill="auto"/>
            <w:noWrap/>
            <w:hideMark/>
          </w:tcPr>
          <w:p w14:paraId="3F14CE3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1C37C03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370</w:t>
            </w:r>
          </w:p>
        </w:tc>
        <w:tc>
          <w:tcPr>
            <w:tcW w:w="1546" w:type="dxa"/>
            <w:tcBorders>
              <w:top w:val="nil"/>
              <w:left w:val="nil"/>
              <w:bottom w:val="single" w:sz="4" w:space="0" w:color="auto"/>
              <w:right w:val="single" w:sz="4" w:space="0" w:color="auto"/>
            </w:tcBorders>
            <w:shd w:val="clear" w:color="auto" w:fill="auto"/>
            <w:hideMark/>
          </w:tcPr>
          <w:p w14:paraId="21D4D1B9"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7C7E695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740</w:t>
            </w:r>
          </w:p>
        </w:tc>
      </w:tr>
      <w:tr w:rsidR="00C47094" w:rsidRPr="00EB5736" w14:paraId="6FF197F9"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394C9D80"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kujawsko-pomorskie</w:t>
            </w:r>
          </w:p>
        </w:tc>
        <w:tc>
          <w:tcPr>
            <w:tcW w:w="1250" w:type="dxa"/>
            <w:tcBorders>
              <w:top w:val="nil"/>
              <w:left w:val="nil"/>
              <w:bottom w:val="single" w:sz="4" w:space="0" w:color="auto"/>
              <w:right w:val="single" w:sz="4" w:space="0" w:color="auto"/>
            </w:tcBorders>
            <w:shd w:val="clear" w:color="auto" w:fill="auto"/>
            <w:hideMark/>
          </w:tcPr>
          <w:p w14:paraId="4B430E44"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1008" w:type="dxa"/>
            <w:tcBorders>
              <w:top w:val="nil"/>
              <w:left w:val="nil"/>
              <w:bottom w:val="single" w:sz="4" w:space="0" w:color="auto"/>
              <w:right w:val="single" w:sz="4" w:space="0" w:color="auto"/>
            </w:tcBorders>
            <w:shd w:val="clear" w:color="auto" w:fill="auto"/>
            <w:hideMark/>
          </w:tcPr>
          <w:p w14:paraId="66872D9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341" w:type="dxa"/>
            <w:tcBorders>
              <w:top w:val="nil"/>
              <w:left w:val="nil"/>
              <w:bottom w:val="single" w:sz="4" w:space="0" w:color="auto"/>
              <w:right w:val="single" w:sz="4" w:space="0" w:color="auto"/>
            </w:tcBorders>
            <w:shd w:val="clear" w:color="auto" w:fill="auto"/>
            <w:hideMark/>
          </w:tcPr>
          <w:p w14:paraId="6AEC6FA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142" w:type="dxa"/>
            <w:tcBorders>
              <w:top w:val="nil"/>
              <w:left w:val="nil"/>
              <w:bottom w:val="single" w:sz="4" w:space="0" w:color="auto"/>
              <w:right w:val="single" w:sz="4" w:space="0" w:color="auto"/>
            </w:tcBorders>
            <w:shd w:val="clear" w:color="auto" w:fill="auto"/>
            <w:hideMark/>
          </w:tcPr>
          <w:p w14:paraId="0B84B1F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081" w:type="dxa"/>
            <w:tcBorders>
              <w:top w:val="nil"/>
              <w:left w:val="nil"/>
              <w:bottom w:val="single" w:sz="4" w:space="0" w:color="auto"/>
              <w:right w:val="single" w:sz="4" w:space="0" w:color="auto"/>
            </w:tcBorders>
            <w:shd w:val="clear" w:color="auto" w:fill="auto"/>
            <w:hideMark/>
          </w:tcPr>
          <w:p w14:paraId="7CACF9AB"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0</w:t>
            </w:r>
          </w:p>
        </w:tc>
        <w:tc>
          <w:tcPr>
            <w:tcW w:w="1589" w:type="dxa"/>
            <w:tcBorders>
              <w:top w:val="nil"/>
              <w:left w:val="nil"/>
              <w:bottom w:val="single" w:sz="4" w:space="0" w:color="auto"/>
              <w:right w:val="single" w:sz="4" w:space="0" w:color="auto"/>
            </w:tcBorders>
            <w:shd w:val="clear" w:color="auto" w:fill="auto"/>
            <w:noWrap/>
            <w:hideMark/>
          </w:tcPr>
          <w:p w14:paraId="12F30F4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119D0D7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690</w:t>
            </w:r>
          </w:p>
        </w:tc>
        <w:tc>
          <w:tcPr>
            <w:tcW w:w="1546" w:type="dxa"/>
            <w:tcBorders>
              <w:top w:val="nil"/>
              <w:left w:val="nil"/>
              <w:bottom w:val="single" w:sz="4" w:space="0" w:color="auto"/>
              <w:right w:val="single" w:sz="4" w:space="0" w:color="auto"/>
            </w:tcBorders>
            <w:shd w:val="clear" w:color="auto" w:fill="auto"/>
            <w:hideMark/>
          </w:tcPr>
          <w:p w14:paraId="5119D0A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6665F194" w14:textId="315EFF1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1380</w:t>
            </w:r>
          </w:p>
        </w:tc>
      </w:tr>
      <w:tr w:rsidR="00C47094" w:rsidRPr="00EB5736" w14:paraId="033BA4C2"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22602A2A"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lubelskie</w:t>
            </w:r>
          </w:p>
        </w:tc>
        <w:tc>
          <w:tcPr>
            <w:tcW w:w="1250" w:type="dxa"/>
            <w:tcBorders>
              <w:top w:val="nil"/>
              <w:left w:val="nil"/>
              <w:bottom w:val="single" w:sz="4" w:space="0" w:color="auto"/>
              <w:right w:val="single" w:sz="4" w:space="0" w:color="auto"/>
            </w:tcBorders>
            <w:shd w:val="clear" w:color="auto" w:fill="auto"/>
            <w:hideMark/>
          </w:tcPr>
          <w:p w14:paraId="5E3E46BA"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1008" w:type="dxa"/>
            <w:tcBorders>
              <w:top w:val="nil"/>
              <w:left w:val="nil"/>
              <w:bottom w:val="single" w:sz="4" w:space="0" w:color="auto"/>
              <w:right w:val="single" w:sz="4" w:space="0" w:color="auto"/>
            </w:tcBorders>
            <w:shd w:val="clear" w:color="auto" w:fill="auto"/>
            <w:hideMark/>
          </w:tcPr>
          <w:p w14:paraId="162C33A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341" w:type="dxa"/>
            <w:tcBorders>
              <w:top w:val="nil"/>
              <w:left w:val="nil"/>
              <w:bottom w:val="single" w:sz="4" w:space="0" w:color="auto"/>
              <w:right w:val="single" w:sz="4" w:space="0" w:color="auto"/>
            </w:tcBorders>
            <w:shd w:val="clear" w:color="auto" w:fill="auto"/>
            <w:hideMark/>
          </w:tcPr>
          <w:p w14:paraId="38C543B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w:t>
            </w:r>
          </w:p>
        </w:tc>
        <w:tc>
          <w:tcPr>
            <w:tcW w:w="1142" w:type="dxa"/>
            <w:tcBorders>
              <w:top w:val="nil"/>
              <w:left w:val="nil"/>
              <w:bottom w:val="single" w:sz="4" w:space="0" w:color="auto"/>
              <w:right w:val="single" w:sz="4" w:space="0" w:color="auto"/>
            </w:tcBorders>
            <w:shd w:val="clear" w:color="auto" w:fill="auto"/>
            <w:hideMark/>
          </w:tcPr>
          <w:p w14:paraId="02C46F7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81" w:type="dxa"/>
            <w:tcBorders>
              <w:top w:val="nil"/>
              <w:left w:val="nil"/>
              <w:bottom w:val="single" w:sz="4" w:space="0" w:color="auto"/>
              <w:right w:val="single" w:sz="4" w:space="0" w:color="auto"/>
            </w:tcBorders>
            <w:shd w:val="clear" w:color="auto" w:fill="auto"/>
            <w:hideMark/>
          </w:tcPr>
          <w:p w14:paraId="44F619B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589" w:type="dxa"/>
            <w:tcBorders>
              <w:top w:val="nil"/>
              <w:left w:val="nil"/>
              <w:bottom w:val="single" w:sz="4" w:space="0" w:color="auto"/>
              <w:right w:val="single" w:sz="4" w:space="0" w:color="auto"/>
            </w:tcBorders>
            <w:shd w:val="clear" w:color="auto" w:fill="auto"/>
            <w:noWrap/>
            <w:hideMark/>
          </w:tcPr>
          <w:p w14:paraId="3044DB9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5CA83DF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730</w:t>
            </w:r>
          </w:p>
        </w:tc>
        <w:tc>
          <w:tcPr>
            <w:tcW w:w="1546" w:type="dxa"/>
            <w:tcBorders>
              <w:top w:val="nil"/>
              <w:left w:val="nil"/>
              <w:bottom w:val="single" w:sz="4" w:space="0" w:color="auto"/>
              <w:right w:val="single" w:sz="4" w:space="0" w:color="auto"/>
            </w:tcBorders>
            <w:shd w:val="clear" w:color="auto" w:fill="auto"/>
            <w:hideMark/>
          </w:tcPr>
          <w:p w14:paraId="3D5E02F9"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5AA4E6EB" w14:textId="246CD4EF"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1460</w:t>
            </w:r>
          </w:p>
        </w:tc>
      </w:tr>
      <w:tr w:rsidR="00C47094" w:rsidRPr="00EB5736" w14:paraId="70F60D90"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222C62B9"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lubuskie</w:t>
            </w:r>
          </w:p>
        </w:tc>
        <w:tc>
          <w:tcPr>
            <w:tcW w:w="1250" w:type="dxa"/>
            <w:tcBorders>
              <w:top w:val="nil"/>
              <w:left w:val="nil"/>
              <w:bottom w:val="single" w:sz="4" w:space="0" w:color="auto"/>
              <w:right w:val="single" w:sz="4" w:space="0" w:color="auto"/>
            </w:tcBorders>
            <w:shd w:val="clear" w:color="auto" w:fill="auto"/>
            <w:hideMark/>
          </w:tcPr>
          <w:p w14:paraId="1BD40830"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w:t>
            </w:r>
          </w:p>
        </w:tc>
        <w:tc>
          <w:tcPr>
            <w:tcW w:w="1008" w:type="dxa"/>
            <w:tcBorders>
              <w:top w:val="nil"/>
              <w:left w:val="nil"/>
              <w:bottom w:val="single" w:sz="4" w:space="0" w:color="auto"/>
              <w:right w:val="single" w:sz="4" w:space="0" w:color="auto"/>
            </w:tcBorders>
            <w:shd w:val="clear" w:color="auto" w:fill="auto"/>
            <w:hideMark/>
          </w:tcPr>
          <w:p w14:paraId="304ACDA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1341" w:type="dxa"/>
            <w:tcBorders>
              <w:top w:val="nil"/>
              <w:left w:val="nil"/>
              <w:bottom w:val="single" w:sz="4" w:space="0" w:color="auto"/>
              <w:right w:val="single" w:sz="4" w:space="0" w:color="auto"/>
            </w:tcBorders>
            <w:shd w:val="clear" w:color="auto" w:fill="auto"/>
            <w:hideMark/>
          </w:tcPr>
          <w:p w14:paraId="40C0BD6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0</w:t>
            </w:r>
          </w:p>
        </w:tc>
        <w:tc>
          <w:tcPr>
            <w:tcW w:w="1142" w:type="dxa"/>
            <w:tcBorders>
              <w:top w:val="nil"/>
              <w:left w:val="nil"/>
              <w:bottom w:val="single" w:sz="4" w:space="0" w:color="auto"/>
              <w:right w:val="single" w:sz="4" w:space="0" w:color="auto"/>
            </w:tcBorders>
            <w:shd w:val="clear" w:color="auto" w:fill="auto"/>
            <w:hideMark/>
          </w:tcPr>
          <w:p w14:paraId="3D2E558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1081" w:type="dxa"/>
            <w:tcBorders>
              <w:top w:val="nil"/>
              <w:left w:val="nil"/>
              <w:bottom w:val="single" w:sz="4" w:space="0" w:color="auto"/>
              <w:right w:val="single" w:sz="4" w:space="0" w:color="auto"/>
            </w:tcBorders>
            <w:shd w:val="clear" w:color="auto" w:fill="auto"/>
            <w:hideMark/>
          </w:tcPr>
          <w:p w14:paraId="35932E3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589" w:type="dxa"/>
            <w:tcBorders>
              <w:top w:val="nil"/>
              <w:left w:val="nil"/>
              <w:bottom w:val="single" w:sz="4" w:space="0" w:color="auto"/>
              <w:right w:val="single" w:sz="4" w:space="0" w:color="auto"/>
            </w:tcBorders>
            <w:shd w:val="clear" w:color="auto" w:fill="auto"/>
            <w:noWrap/>
            <w:hideMark/>
          </w:tcPr>
          <w:p w14:paraId="6A60296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06221EB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320</w:t>
            </w:r>
          </w:p>
        </w:tc>
        <w:tc>
          <w:tcPr>
            <w:tcW w:w="1546" w:type="dxa"/>
            <w:tcBorders>
              <w:top w:val="nil"/>
              <w:left w:val="nil"/>
              <w:bottom w:val="single" w:sz="4" w:space="0" w:color="auto"/>
              <w:right w:val="single" w:sz="4" w:space="0" w:color="auto"/>
            </w:tcBorders>
            <w:shd w:val="clear" w:color="auto" w:fill="auto"/>
            <w:hideMark/>
          </w:tcPr>
          <w:p w14:paraId="6600ACA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42EBF3D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640</w:t>
            </w:r>
          </w:p>
        </w:tc>
      </w:tr>
      <w:tr w:rsidR="00C47094" w:rsidRPr="00EB5736" w14:paraId="0BB37729"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2A734FB0"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łódzkie</w:t>
            </w:r>
          </w:p>
        </w:tc>
        <w:tc>
          <w:tcPr>
            <w:tcW w:w="1250" w:type="dxa"/>
            <w:tcBorders>
              <w:top w:val="nil"/>
              <w:left w:val="nil"/>
              <w:bottom w:val="single" w:sz="4" w:space="0" w:color="auto"/>
              <w:right w:val="single" w:sz="4" w:space="0" w:color="auto"/>
            </w:tcBorders>
            <w:shd w:val="clear" w:color="auto" w:fill="auto"/>
            <w:hideMark/>
          </w:tcPr>
          <w:p w14:paraId="24C4EEE0"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008" w:type="dxa"/>
            <w:tcBorders>
              <w:top w:val="nil"/>
              <w:left w:val="nil"/>
              <w:bottom w:val="single" w:sz="4" w:space="0" w:color="auto"/>
              <w:right w:val="single" w:sz="4" w:space="0" w:color="auto"/>
            </w:tcBorders>
            <w:shd w:val="clear" w:color="auto" w:fill="auto"/>
            <w:hideMark/>
          </w:tcPr>
          <w:p w14:paraId="320CDC5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341" w:type="dxa"/>
            <w:tcBorders>
              <w:top w:val="nil"/>
              <w:left w:val="nil"/>
              <w:bottom w:val="single" w:sz="4" w:space="0" w:color="auto"/>
              <w:right w:val="single" w:sz="4" w:space="0" w:color="auto"/>
            </w:tcBorders>
            <w:shd w:val="clear" w:color="auto" w:fill="auto"/>
            <w:hideMark/>
          </w:tcPr>
          <w:p w14:paraId="326DF50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1142" w:type="dxa"/>
            <w:tcBorders>
              <w:top w:val="nil"/>
              <w:left w:val="nil"/>
              <w:bottom w:val="single" w:sz="4" w:space="0" w:color="auto"/>
              <w:right w:val="single" w:sz="4" w:space="0" w:color="auto"/>
            </w:tcBorders>
            <w:shd w:val="clear" w:color="auto" w:fill="auto"/>
            <w:hideMark/>
          </w:tcPr>
          <w:p w14:paraId="3F5F192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81" w:type="dxa"/>
            <w:tcBorders>
              <w:top w:val="nil"/>
              <w:left w:val="nil"/>
              <w:bottom w:val="single" w:sz="4" w:space="0" w:color="auto"/>
              <w:right w:val="single" w:sz="4" w:space="0" w:color="auto"/>
            </w:tcBorders>
            <w:shd w:val="clear" w:color="auto" w:fill="auto"/>
            <w:hideMark/>
          </w:tcPr>
          <w:p w14:paraId="3E553C7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589" w:type="dxa"/>
            <w:tcBorders>
              <w:top w:val="nil"/>
              <w:left w:val="nil"/>
              <w:bottom w:val="single" w:sz="4" w:space="0" w:color="auto"/>
              <w:right w:val="single" w:sz="4" w:space="0" w:color="auto"/>
            </w:tcBorders>
            <w:shd w:val="clear" w:color="auto" w:fill="auto"/>
            <w:noWrap/>
            <w:hideMark/>
          </w:tcPr>
          <w:p w14:paraId="66FE9E9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5117DC0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900</w:t>
            </w:r>
          </w:p>
        </w:tc>
        <w:tc>
          <w:tcPr>
            <w:tcW w:w="1546" w:type="dxa"/>
            <w:tcBorders>
              <w:top w:val="nil"/>
              <w:left w:val="nil"/>
              <w:bottom w:val="single" w:sz="4" w:space="0" w:color="auto"/>
              <w:right w:val="single" w:sz="4" w:space="0" w:color="auto"/>
            </w:tcBorders>
            <w:shd w:val="clear" w:color="auto" w:fill="auto"/>
            <w:hideMark/>
          </w:tcPr>
          <w:p w14:paraId="1B5FEC9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4A03B7EA" w14:textId="7E318928"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1800</w:t>
            </w:r>
          </w:p>
        </w:tc>
      </w:tr>
      <w:tr w:rsidR="00C47094" w:rsidRPr="00EB5736" w14:paraId="60B68734"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7EEF09A0"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mazowieckie</w:t>
            </w:r>
          </w:p>
        </w:tc>
        <w:tc>
          <w:tcPr>
            <w:tcW w:w="1250" w:type="dxa"/>
            <w:tcBorders>
              <w:top w:val="nil"/>
              <w:left w:val="nil"/>
              <w:bottom w:val="single" w:sz="4" w:space="0" w:color="auto"/>
              <w:right w:val="single" w:sz="4" w:space="0" w:color="auto"/>
            </w:tcBorders>
            <w:shd w:val="clear" w:color="auto" w:fill="auto"/>
            <w:hideMark/>
          </w:tcPr>
          <w:p w14:paraId="335145FF"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1008" w:type="dxa"/>
            <w:tcBorders>
              <w:top w:val="nil"/>
              <w:left w:val="nil"/>
              <w:bottom w:val="single" w:sz="4" w:space="0" w:color="auto"/>
              <w:right w:val="single" w:sz="4" w:space="0" w:color="auto"/>
            </w:tcBorders>
            <w:shd w:val="clear" w:color="auto" w:fill="auto"/>
            <w:hideMark/>
          </w:tcPr>
          <w:p w14:paraId="4FF71FA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341" w:type="dxa"/>
            <w:tcBorders>
              <w:top w:val="nil"/>
              <w:left w:val="nil"/>
              <w:bottom w:val="single" w:sz="4" w:space="0" w:color="auto"/>
              <w:right w:val="single" w:sz="4" w:space="0" w:color="auto"/>
            </w:tcBorders>
            <w:shd w:val="clear" w:color="auto" w:fill="auto"/>
            <w:hideMark/>
          </w:tcPr>
          <w:p w14:paraId="56871A1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142" w:type="dxa"/>
            <w:tcBorders>
              <w:top w:val="nil"/>
              <w:left w:val="nil"/>
              <w:bottom w:val="single" w:sz="4" w:space="0" w:color="auto"/>
              <w:right w:val="single" w:sz="4" w:space="0" w:color="auto"/>
            </w:tcBorders>
            <w:shd w:val="clear" w:color="auto" w:fill="auto"/>
            <w:hideMark/>
          </w:tcPr>
          <w:p w14:paraId="1800FA4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81" w:type="dxa"/>
            <w:tcBorders>
              <w:top w:val="nil"/>
              <w:left w:val="nil"/>
              <w:bottom w:val="single" w:sz="4" w:space="0" w:color="auto"/>
              <w:right w:val="single" w:sz="4" w:space="0" w:color="auto"/>
            </w:tcBorders>
            <w:shd w:val="clear" w:color="auto" w:fill="auto"/>
            <w:hideMark/>
          </w:tcPr>
          <w:p w14:paraId="788EAE1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589" w:type="dxa"/>
            <w:tcBorders>
              <w:top w:val="nil"/>
              <w:left w:val="nil"/>
              <w:bottom w:val="single" w:sz="4" w:space="0" w:color="auto"/>
              <w:right w:val="single" w:sz="4" w:space="0" w:color="auto"/>
            </w:tcBorders>
            <w:shd w:val="clear" w:color="auto" w:fill="auto"/>
            <w:noWrap/>
            <w:hideMark/>
          </w:tcPr>
          <w:p w14:paraId="14BA887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5311454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710</w:t>
            </w:r>
          </w:p>
        </w:tc>
        <w:tc>
          <w:tcPr>
            <w:tcW w:w="1546" w:type="dxa"/>
            <w:tcBorders>
              <w:top w:val="nil"/>
              <w:left w:val="nil"/>
              <w:bottom w:val="single" w:sz="4" w:space="0" w:color="auto"/>
              <w:right w:val="single" w:sz="4" w:space="0" w:color="auto"/>
            </w:tcBorders>
            <w:shd w:val="clear" w:color="auto" w:fill="auto"/>
            <w:hideMark/>
          </w:tcPr>
          <w:p w14:paraId="589B495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5858C626" w14:textId="4D67D228"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1420</w:t>
            </w:r>
          </w:p>
        </w:tc>
      </w:tr>
      <w:tr w:rsidR="00C47094" w:rsidRPr="00EB5736" w14:paraId="2229BEFC"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556DC934"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opolskie</w:t>
            </w:r>
          </w:p>
        </w:tc>
        <w:tc>
          <w:tcPr>
            <w:tcW w:w="1250" w:type="dxa"/>
            <w:tcBorders>
              <w:top w:val="nil"/>
              <w:left w:val="nil"/>
              <w:bottom w:val="single" w:sz="4" w:space="0" w:color="auto"/>
              <w:right w:val="single" w:sz="4" w:space="0" w:color="auto"/>
            </w:tcBorders>
            <w:shd w:val="clear" w:color="auto" w:fill="auto"/>
            <w:hideMark/>
          </w:tcPr>
          <w:p w14:paraId="6FCCBEA2"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008" w:type="dxa"/>
            <w:tcBorders>
              <w:top w:val="nil"/>
              <w:left w:val="nil"/>
              <w:bottom w:val="single" w:sz="4" w:space="0" w:color="auto"/>
              <w:right w:val="single" w:sz="4" w:space="0" w:color="auto"/>
            </w:tcBorders>
            <w:shd w:val="clear" w:color="auto" w:fill="auto"/>
            <w:hideMark/>
          </w:tcPr>
          <w:p w14:paraId="1CBA388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341" w:type="dxa"/>
            <w:tcBorders>
              <w:top w:val="nil"/>
              <w:left w:val="nil"/>
              <w:bottom w:val="single" w:sz="4" w:space="0" w:color="auto"/>
              <w:right w:val="single" w:sz="4" w:space="0" w:color="auto"/>
            </w:tcBorders>
            <w:shd w:val="clear" w:color="auto" w:fill="auto"/>
            <w:hideMark/>
          </w:tcPr>
          <w:p w14:paraId="2F17474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142" w:type="dxa"/>
            <w:tcBorders>
              <w:top w:val="nil"/>
              <w:left w:val="nil"/>
              <w:bottom w:val="single" w:sz="4" w:space="0" w:color="auto"/>
              <w:right w:val="single" w:sz="4" w:space="0" w:color="auto"/>
            </w:tcBorders>
            <w:shd w:val="clear" w:color="auto" w:fill="auto"/>
            <w:hideMark/>
          </w:tcPr>
          <w:p w14:paraId="2B15ECB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w:t>
            </w:r>
          </w:p>
        </w:tc>
        <w:tc>
          <w:tcPr>
            <w:tcW w:w="1081" w:type="dxa"/>
            <w:tcBorders>
              <w:top w:val="nil"/>
              <w:left w:val="nil"/>
              <w:bottom w:val="single" w:sz="4" w:space="0" w:color="auto"/>
              <w:right w:val="single" w:sz="4" w:space="0" w:color="auto"/>
            </w:tcBorders>
            <w:shd w:val="clear" w:color="auto" w:fill="auto"/>
            <w:hideMark/>
          </w:tcPr>
          <w:p w14:paraId="03263F3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w:t>
            </w:r>
          </w:p>
        </w:tc>
        <w:tc>
          <w:tcPr>
            <w:tcW w:w="1589" w:type="dxa"/>
            <w:tcBorders>
              <w:top w:val="nil"/>
              <w:left w:val="nil"/>
              <w:bottom w:val="single" w:sz="4" w:space="0" w:color="auto"/>
              <w:right w:val="single" w:sz="4" w:space="0" w:color="auto"/>
            </w:tcBorders>
            <w:shd w:val="clear" w:color="auto" w:fill="auto"/>
            <w:noWrap/>
            <w:hideMark/>
          </w:tcPr>
          <w:p w14:paraId="6D53A639"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3D1CCDF9"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260</w:t>
            </w:r>
          </w:p>
        </w:tc>
        <w:tc>
          <w:tcPr>
            <w:tcW w:w="1546" w:type="dxa"/>
            <w:tcBorders>
              <w:top w:val="nil"/>
              <w:left w:val="nil"/>
              <w:bottom w:val="single" w:sz="4" w:space="0" w:color="auto"/>
              <w:right w:val="single" w:sz="4" w:space="0" w:color="auto"/>
            </w:tcBorders>
            <w:shd w:val="clear" w:color="auto" w:fill="auto"/>
            <w:hideMark/>
          </w:tcPr>
          <w:p w14:paraId="15169E3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1FBFF51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520</w:t>
            </w:r>
          </w:p>
        </w:tc>
      </w:tr>
      <w:tr w:rsidR="00C47094" w:rsidRPr="00EB5736" w14:paraId="0B2D04C6"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36907E4C" w14:textId="5B245AAC"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pomorskie</w:t>
            </w:r>
          </w:p>
        </w:tc>
        <w:tc>
          <w:tcPr>
            <w:tcW w:w="1250" w:type="dxa"/>
            <w:tcBorders>
              <w:top w:val="nil"/>
              <w:left w:val="nil"/>
              <w:bottom w:val="single" w:sz="4" w:space="0" w:color="auto"/>
              <w:right w:val="single" w:sz="4" w:space="0" w:color="auto"/>
            </w:tcBorders>
            <w:shd w:val="clear" w:color="auto" w:fill="auto"/>
            <w:hideMark/>
          </w:tcPr>
          <w:p w14:paraId="6049FEA7"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1008" w:type="dxa"/>
            <w:tcBorders>
              <w:top w:val="nil"/>
              <w:left w:val="nil"/>
              <w:bottom w:val="single" w:sz="4" w:space="0" w:color="auto"/>
              <w:right w:val="single" w:sz="4" w:space="0" w:color="auto"/>
            </w:tcBorders>
            <w:shd w:val="clear" w:color="auto" w:fill="auto"/>
            <w:hideMark/>
          </w:tcPr>
          <w:p w14:paraId="11BB2CBB"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341" w:type="dxa"/>
            <w:tcBorders>
              <w:top w:val="nil"/>
              <w:left w:val="nil"/>
              <w:bottom w:val="single" w:sz="4" w:space="0" w:color="auto"/>
              <w:right w:val="single" w:sz="4" w:space="0" w:color="auto"/>
            </w:tcBorders>
            <w:shd w:val="clear" w:color="auto" w:fill="auto"/>
            <w:hideMark/>
          </w:tcPr>
          <w:p w14:paraId="54AFB02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0</w:t>
            </w:r>
          </w:p>
        </w:tc>
        <w:tc>
          <w:tcPr>
            <w:tcW w:w="1142" w:type="dxa"/>
            <w:tcBorders>
              <w:top w:val="nil"/>
              <w:left w:val="nil"/>
              <w:bottom w:val="single" w:sz="4" w:space="0" w:color="auto"/>
              <w:right w:val="single" w:sz="4" w:space="0" w:color="auto"/>
            </w:tcBorders>
            <w:shd w:val="clear" w:color="auto" w:fill="auto"/>
            <w:hideMark/>
          </w:tcPr>
          <w:p w14:paraId="730617DE"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1081" w:type="dxa"/>
            <w:tcBorders>
              <w:top w:val="nil"/>
              <w:left w:val="nil"/>
              <w:bottom w:val="single" w:sz="4" w:space="0" w:color="auto"/>
              <w:right w:val="single" w:sz="4" w:space="0" w:color="auto"/>
            </w:tcBorders>
            <w:shd w:val="clear" w:color="auto" w:fill="auto"/>
            <w:hideMark/>
          </w:tcPr>
          <w:p w14:paraId="4BCE8CF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589" w:type="dxa"/>
            <w:tcBorders>
              <w:top w:val="nil"/>
              <w:left w:val="nil"/>
              <w:bottom w:val="single" w:sz="4" w:space="0" w:color="auto"/>
              <w:right w:val="single" w:sz="4" w:space="0" w:color="auto"/>
            </w:tcBorders>
            <w:shd w:val="clear" w:color="auto" w:fill="auto"/>
            <w:noWrap/>
            <w:hideMark/>
          </w:tcPr>
          <w:p w14:paraId="4E02E08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5F6CA47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380</w:t>
            </w:r>
          </w:p>
        </w:tc>
        <w:tc>
          <w:tcPr>
            <w:tcW w:w="1546" w:type="dxa"/>
            <w:tcBorders>
              <w:top w:val="nil"/>
              <w:left w:val="nil"/>
              <w:bottom w:val="single" w:sz="4" w:space="0" w:color="auto"/>
              <w:right w:val="single" w:sz="4" w:space="0" w:color="auto"/>
            </w:tcBorders>
            <w:shd w:val="clear" w:color="auto" w:fill="auto"/>
            <w:hideMark/>
          </w:tcPr>
          <w:p w14:paraId="65EE21A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7B8DD4E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760</w:t>
            </w:r>
          </w:p>
        </w:tc>
      </w:tr>
      <w:tr w:rsidR="00C47094" w:rsidRPr="00EB5736" w14:paraId="5F952C7B"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591CE097"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śląskie</w:t>
            </w:r>
          </w:p>
        </w:tc>
        <w:tc>
          <w:tcPr>
            <w:tcW w:w="1250" w:type="dxa"/>
            <w:tcBorders>
              <w:top w:val="nil"/>
              <w:left w:val="nil"/>
              <w:bottom w:val="single" w:sz="4" w:space="0" w:color="auto"/>
              <w:right w:val="single" w:sz="4" w:space="0" w:color="auto"/>
            </w:tcBorders>
            <w:shd w:val="clear" w:color="auto" w:fill="auto"/>
            <w:hideMark/>
          </w:tcPr>
          <w:p w14:paraId="43E0F7B1"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008" w:type="dxa"/>
            <w:tcBorders>
              <w:top w:val="nil"/>
              <w:left w:val="nil"/>
              <w:bottom w:val="single" w:sz="4" w:space="0" w:color="auto"/>
              <w:right w:val="single" w:sz="4" w:space="0" w:color="auto"/>
            </w:tcBorders>
            <w:shd w:val="clear" w:color="auto" w:fill="auto"/>
            <w:hideMark/>
          </w:tcPr>
          <w:p w14:paraId="288B1E4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1341" w:type="dxa"/>
            <w:tcBorders>
              <w:top w:val="nil"/>
              <w:left w:val="nil"/>
              <w:bottom w:val="single" w:sz="4" w:space="0" w:color="auto"/>
              <w:right w:val="single" w:sz="4" w:space="0" w:color="auto"/>
            </w:tcBorders>
            <w:shd w:val="clear" w:color="auto" w:fill="auto"/>
            <w:hideMark/>
          </w:tcPr>
          <w:p w14:paraId="7C15C05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w:t>
            </w:r>
          </w:p>
        </w:tc>
        <w:tc>
          <w:tcPr>
            <w:tcW w:w="1142" w:type="dxa"/>
            <w:tcBorders>
              <w:top w:val="nil"/>
              <w:left w:val="nil"/>
              <w:bottom w:val="single" w:sz="4" w:space="0" w:color="auto"/>
              <w:right w:val="single" w:sz="4" w:space="0" w:color="auto"/>
            </w:tcBorders>
            <w:shd w:val="clear" w:color="auto" w:fill="auto"/>
            <w:hideMark/>
          </w:tcPr>
          <w:p w14:paraId="697FCF8C"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14</w:t>
            </w:r>
          </w:p>
        </w:tc>
        <w:tc>
          <w:tcPr>
            <w:tcW w:w="1081" w:type="dxa"/>
            <w:tcBorders>
              <w:top w:val="nil"/>
              <w:left w:val="nil"/>
              <w:bottom w:val="single" w:sz="4" w:space="0" w:color="auto"/>
              <w:right w:val="single" w:sz="4" w:space="0" w:color="auto"/>
            </w:tcBorders>
            <w:shd w:val="clear" w:color="auto" w:fill="auto"/>
            <w:hideMark/>
          </w:tcPr>
          <w:p w14:paraId="674A0BE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1589" w:type="dxa"/>
            <w:tcBorders>
              <w:top w:val="nil"/>
              <w:left w:val="nil"/>
              <w:bottom w:val="single" w:sz="4" w:space="0" w:color="auto"/>
              <w:right w:val="single" w:sz="4" w:space="0" w:color="auto"/>
            </w:tcBorders>
            <w:shd w:val="clear" w:color="auto" w:fill="auto"/>
            <w:noWrap/>
            <w:hideMark/>
          </w:tcPr>
          <w:p w14:paraId="1EB7287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7397E94B"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360</w:t>
            </w:r>
          </w:p>
        </w:tc>
        <w:tc>
          <w:tcPr>
            <w:tcW w:w="1546" w:type="dxa"/>
            <w:tcBorders>
              <w:top w:val="nil"/>
              <w:left w:val="nil"/>
              <w:bottom w:val="single" w:sz="4" w:space="0" w:color="auto"/>
              <w:right w:val="single" w:sz="4" w:space="0" w:color="auto"/>
            </w:tcBorders>
            <w:shd w:val="clear" w:color="auto" w:fill="auto"/>
            <w:hideMark/>
          </w:tcPr>
          <w:p w14:paraId="25DDC57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47ECB98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720</w:t>
            </w:r>
          </w:p>
        </w:tc>
      </w:tr>
      <w:tr w:rsidR="00C47094" w:rsidRPr="00EB5736" w14:paraId="4185FD8A"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78D8415F"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warmińsko-mazurskie</w:t>
            </w:r>
          </w:p>
        </w:tc>
        <w:tc>
          <w:tcPr>
            <w:tcW w:w="1250" w:type="dxa"/>
            <w:tcBorders>
              <w:top w:val="nil"/>
              <w:left w:val="nil"/>
              <w:bottom w:val="single" w:sz="4" w:space="0" w:color="auto"/>
              <w:right w:val="single" w:sz="4" w:space="0" w:color="auto"/>
            </w:tcBorders>
            <w:shd w:val="clear" w:color="auto" w:fill="auto"/>
            <w:hideMark/>
          </w:tcPr>
          <w:p w14:paraId="1B50DFC9"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w:t>
            </w:r>
          </w:p>
        </w:tc>
        <w:tc>
          <w:tcPr>
            <w:tcW w:w="1008" w:type="dxa"/>
            <w:tcBorders>
              <w:top w:val="nil"/>
              <w:left w:val="nil"/>
              <w:bottom w:val="single" w:sz="4" w:space="0" w:color="auto"/>
              <w:right w:val="single" w:sz="4" w:space="0" w:color="auto"/>
            </w:tcBorders>
            <w:shd w:val="clear" w:color="auto" w:fill="auto"/>
            <w:hideMark/>
          </w:tcPr>
          <w:p w14:paraId="08A5E8AE"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341" w:type="dxa"/>
            <w:tcBorders>
              <w:top w:val="nil"/>
              <w:left w:val="nil"/>
              <w:bottom w:val="single" w:sz="4" w:space="0" w:color="auto"/>
              <w:right w:val="single" w:sz="4" w:space="0" w:color="auto"/>
            </w:tcBorders>
            <w:shd w:val="clear" w:color="auto" w:fill="auto"/>
            <w:hideMark/>
          </w:tcPr>
          <w:p w14:paraId="5FDC19B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w:t>
            </w:r>
          </w:p>
        </w:tc>
        <w:tc>
          <w:tcPr>
            <w:tcW w:w="1142" w:type="dxa"/>
            <w:tcBorders>
              <w:top w:val="nil"/>
              <w:left w:val="nil"/>
              <w:bottom w:val="single" w:sz="4" w:space="0" w:color="auto"/>
              <w:right w:val="single" w:sz="4" w:space="0" w:color="auto"/>
            </w:tcBorders>
            <w:shd w:val="clear" w:color="auto" w:fill="auto"/>
            <w:hideMark/>
          </w:tcPr>
          <w:p w14:paraId="19D2D49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81" w:type="dxa"/>
            <w:tcBorders>
              <w:top w:val="nil"/>
              <w:left w:val="nil"/>
              <w:bottom w:val="single" w:sz="4" w:space="0" w:color="auto"/>
              <w:right w:val="single" w:sz="4" w:space="0" w:color="auto"/>
            </w:tcBorders>
            <w:shd w:val="clear" w:color="auto" w:fill="auto"/>
            <w:hideMark/>
          </w:tcPr>
          <w:p w14:paraId="4832D2F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589" w:type="dxa"/>
            <w:tcBorders>
              <w:top w:val="nil"/>
              <w:left w:val="nil"/>
              <w:bottom w:val="single" w:sz="4" w:space="0" w:color="auto"/>
              <w:right w:val="single" w:sz="4" w:space="0" w:color="auto"/>
            </w:tcBorders>
            <w:shd w:val="clear" w:color="auto" w:fill="auto"/>
            <w:noWrap/>
            <w:hideMark/>
          </w:tcPr>
          <w:p w14:paraId="60D512D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6940C7A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640</w:t>
            </w:r>
          </w:p>
        </w:tc>
        <w:tc>
          <w:tcPr>
            <w:tcW w:w="1546" w:type="dxa"/>
            <w:tcBorders>
              <w:top w:val="nil"/>
              <w:left w:val="nil"/>
              <w:bottom w:val="single" w:sz="4" w:space="0" w:color="auto"/>
              <w:right w:val="single" w:sz="4" w:space="0" w:color="auto"/>
            </w:tcBorders>
            <w:shd w:val="clear" w:color="auto" w:fill="auto"/>
            <w:hideMark/>
          </w:tcPr>
          <w:p w14:paraId="7537393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6299CE23" w14:textId="22F62C1D"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1280</w:t>
            </w:r>
          </w:p>
        </w:tc>
      </w:tr>
      <w:tr w:rsidR="00C47094" w:rsidRPr="00EB5736" w14:paraId="09777F68" w14:textId="77777777" w:rsidTr="00647A7B">
        <w:trPr>
          <w:trHeight w:val="510"/>
        </w:trPr>
        <w:tc>
          <w:tcPr>
            <w:tcW w:w="1763" w:type="dxa"/>
            <w:tcBorders>
              <w:top w:val="nil"/>
              <w:left w:val="single" w:sz="4" w:space="0" w:color="auto"/>
              <w:bottom w:val="single" w:sz="4" w:space="0" w:color="auto"/>
              <w:right w:val="single" w:sz="4" w:space="0" w:color="auto"/>
            </w:tcBorders>
            <w:shd w:val="clear" w:color="auto" w:fill="auto"/>
            <w:hideMark/>
          </w:tcPr>
          <w:p w14:paraId="4C5C7564"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wielkopolskie</w:t>
            </w:r>
          </w:p>
        </w:tc>
        <w:tc>
          <w:tcPr>
            <w:tcW w:w="1250" w:type="dxa"/>
            <w:tcBorders>
              <w:top w:val="nil"/>
              <w:left w:val="nil"/>
              <w:bottom w:val="single" w:sz="4" w:space="0" w:color="auto"/>
              <w:right w:val="single" w:sz="4" w:space="0" w:color="auto"/>
            </w:tcBorders>
            <w:shd w:val="clear" w:color="auto" w:fill="auto"/>
            <w:hideMark/>
          </w:tcPr>
          <w:p w14:paraId="12106A80"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08" w:type="dxa"/>
            <w:tcBorders>
              <w:top w:val="nil"/>
              <w:left w:val="nil"/>
              <w:bottom w:val="single" w:sz="4" w:space="0" w:color="auto"/>
              <w:right w:val="single" w:sz="4" w:space="0" w:color="auto"/>
            </w:tcBorders>
            <w:shd w:val="clear" w:color="auto" w:fill="auto"/>
            <w:hideMark/>
          </w:tcPr>
          <w:p w14:paraId="1AD27CEE"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341" w:type="dxa"/>
            <w:tcBorders>
              <w:top w:val="nil"/>
              <w:left w:val="nil"/>
              <w:bottom w:val="single" w:sz="4" w:space="0" w:color="auto"/>
              <w:right w:val="single" w:sz="4" w:space="0" w:color="auto"/>
            </w:tcBorders>
            <w:shd w:val="clear" w:color="auto" w:fill="auto"/>
            <w:hideMark/>
          </w:tcPr>
          <w:p w14:paraId="180F746E"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142" w:type="dxa"/>
            <w:tcBorders>
              <w:top w:val="nil"/>
              <w:left w:val="nil"/>
              <w:bottom w:val="single" w:sz="4" w:space="0" w:color="auto"/>
              <w:right w:val="single" w:sz="4" w:space="0" w:color="auto"/>
            </w:tcBorders>
            <w:shd w:val="clear" w:color="auto" w:fill="auto"/>
            <w:hideMark/>
          </w:tcPr>
          <w:p w14:paraId="23F25BC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81" w:type="dxa"/>
            <w:tcBorders>
              <w:top w:val="nil"/>
              <w:left w:val="nil"/>
              <w:bottom w:val="single" w:sz="4" w:space="0" w:color="auto"/>
              <w:right w:val="single" w:sz="4" w:space="0" w:color="auto"/>
            </w:tcBorders>
            <w:shd w:val="clear" w:color="auto" w:fill="auto"/>
            <w:hideMark/>
          </w:tcPr>
          <w:p w14:paraId="23B6D30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589" w:type="dxa"/>
            <w:tcBorders>
              <w:top w:val="nil"/>
              <w:left w:val="nil"/>
              <w:bottom w:val="single" w:sz="4" w:space="0" w:color="auto"/>
              <w:right w:val="single" w:sz="4" w:space="0" w:color="auto"/>
            </w:tcBorders>
            <w:shd w:val="clear" w:color="auto" w:fill="auto"/>
            <w:noWrap/>
            <w:hideMark/>
          </w:tcPr>
          <w:p w14:paraId="37C9A9A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4E7F234B" w14:textId="5907175F"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1110</w:t>
            </w:r>
          </w:p>
        </w:tc>
        <w:tc>
          <w:tcPr>
            <w:tcW w:w="1546" w:type="dxa"/>
            <w:tcBorders>
              <w:top w:val="nil"/>
              <w:left w:val="nil"/>
              <w:bottom w:val="single" w:sz="4" w:space="0" w:color="auto"/>
              <w:right w:val="single" w:sz="4" w:space="0" w:color="auto"/>
            </w:tcBorders>
            <w:shd w:val="clear" w:color="auto" w:fill="auto"/>
            <w:noWrap/>
            <w:hideMark/>
          </w:tcPr>
          <w:p w14:paraId="7E79DF1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2470764F" w14:textId="00187241"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2220</w:t>
            </w:r>
          </w:p>
        </w:tc>
      </w:tr>
      <w:tr w:rsidR="00C47094" w:rsidRPr="00EB5736" w14:paraId="158D6136" w14:textId="77777777" w:rsidTr="003B0F81">
        <w:trPr>
          <w:trHeight w:val="300"/>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485F6FEE" w14:textId="44E3D9D1" w:rsidR="00C47094" w:rsidRPr="00EB5736" w:rsidRDefault="00172A4F" w:rsidP="003B0F81">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w:t>
            </w:r>
            <w:r w:rsidR="00C47094" w:rsidRPr="00EB5736">
              <w:rPr>
                <w:rFonts w:ascii="Times New Roman" w:eastAsia="Times New Roman" w:hAnsi="Times New Roman" w:cs="Times New Roman"/>
                <w:b/>
                <w:bCs/>
                <w:color w:val="000000"/>
                <w:lang w:eastAsia="pl-PL"/>
              </w:rPr>
              <w:t>uma</w:t>
            </w:r>
          </w:p>
        </w:tc>
        <w:tc>
          <w:tcPr>
            <w:tcW w:w="1250" w:type="dxa"/>
            <w:tcBorders>
              <w:top w:val="nil"/>
              <w:left w:val="nil"/>
              <w:bottom w:val="single" w:sz="4" w:space="0" w:color="auto"/>
              <w:right w:val="single" w:sz="4" w:space="0" w:color="auto"/>
            </w:tcBorders>
            <w:shd w:val="clear" w:color="auto" w:fill="auto"/>
            <w:vAlign w:val="bottom"/>
            <w:hideMark/>
          </w:tcPr>
          <w:p w14:paraId="1055CB51"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133</w:t>
            </w:r>
          </w:p>
        </w:tc>
        <w:tc>
          <w:tcPr>
            <w:tcW w:w="1008" w:type="dxa"/>
            <w:tcBorders>
              <w:top w:val="nil"/>
              <w:left w:val="nil"/>
              <w:bottom w:val="single" w:sz="4" w:space="0" w:color="auto"/>
              <w:right w:val="single" w:sz="4" w:space="0" w:color="auto"/>
            </w:tcBorders>
            <w:shd w:val="clear" w:color="auto" w:fill="auto"/>
            <w:vAlign w:val="bottom"/>
            <w:hideMark/>
          </w:tcPr>
          <w:p w14:paraId="46658B56"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206</w:t>
            </w:r>
          </w:p>
        </w:tc>
        <w:tc>
          <w:tcPr>
            <w:tcW w:w="1341" w:type="dxa"/>
            <w:tcBorders>
              <w:top w:val="nil"/>
              <w:left w:val="nil"/>
              <w:bottom w:val="single" w:sz="4" w:space="0" w:color="auto"/>
              <w:right w:val="single" w:sz="4" w:space="0" w:color="auto"/>
            </w:tcBorders>
            <w:shd w:val="clear" w:color="auto" w:fill="auto"/>
            <w:vAlign w:val="bottom"/>
            <w:hideMark/>
          </w:tcPr>
          <w:p w14:paraId="409F42D3"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59</w:t>
            </w:r>
          </w:p>
        </w:tc>
        <w:tc>
          <w:tcPr>
            <w:tcW w:w="1142" w:type="dxa"/>
            <w:tcBorders>
              <w:top w:val="nil"/>
              <w:left w:val="nil"/>
              <w:bottom w:val="single" w:sz="4" w:space="0" w:color="auto"/>
              <w:right w:val="single" w:sz="4" w:space="0" w:color="auto"/>
            </w:tcBorders>
            <w:shd w:val="clear" w:color="auto" w:fill="auto"/>
            <w:noWrap/>
            <w:vAlign w:val="bottom"/>
            <w:hideMark/>
          </w:tcPr>
          <w:p w14:paraId="38D377AA"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203</w:t>
            </w:r>
          </w:p>
        </w:tc>
        <w:tc>
          <w:tcPr>
            <w:tcW w:w="1081" w:type="dxa"/>
            <w:tcBorders>
              <w:top w:val="nil"/>
              <w:left w:val="nil"/>
              <w:bottom w:val="single" w:sz="4" w:space="0" w:color="auto"/>
              <w:right w:val="single" w:sz="4" w:space="0" w:color="auto"/>
            </w:tcBorders>
            <w:shd w:val="clear" w:color="auto" w:fill="auto"/>
            <w:vAlign w:val="bottom"/>
            <w:hideMark/>
          </w:tcPr>
          <w:p w14:paraId="23A27486"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46</w:t>
            </w:r>
          </w:p>
        </w:tc>
        <w:tc>
          <w:tcPr>
            <w:tcW w:w="1589" w:type="dxa"/>
            <w:tcBorders>
              <w:top w:val="nil"/>
              <w:left w:val="nil"/>
              <w:bottom w:val="single" w:sz="4" w:space="0" w:color="auto"/>
              <w:right w:val="single" w:sz="4" w:space="0" w:color="auto"/>
            </w:tcBorders>
            <w:shd w:val="clear" w:color="auto" w:fill="auto"/>
            <w:noWrap/>
            <w:vAlign w:val="bottom"/>
            <w:hideMark/>
          </w:tcPr>
          <w:p w14:paraId="2A5D0243"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 </w:t>
            </w:r>
          </w:p>
        </w:tc>
        <w:tc>
          <w:tcPr>
            <w:tcW w:w="1564" w:type="dxa"/>
            <w:tcBorders>
              <w:top w:val="nil"/>
              <w:left w:val="nil"/>
              <w:bottom w:val="single" w:sz="4" w:space="0" w:color="auto"/>
              <w:right w:val="single" w:sz="4" w:space="0" w:color="auto"/>
            </w:tcBorders>
            <w:shd w:val="clear" w:color="auto" w:fill="auto"/>
            <w:noWrap/>
            <w:vAlign w:val="bottom"/>
            <w:hideMark/>
          </w:tcPr>
          <w:p w14:paraId="4D2C860D" w14:textId="7427F539"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6470</w:t>
            </w:r>
          </w:p>
        </w:tc>
        <w:tc>
          <w:tcPr>
            <w:tcW w:w="1546" w:type="dxa"/>
            <w:tcBorders>
              <w:top w:val="nil"/>
              <w:left w:val="nil"/>
              <w:bottom w:val="single" w:sz="4" w:space="0" w:color="auto"/>
              <w:right w:val="single" w:sz="4" w:space="0" w:color="auto"/>
            </w:tcBorders>
            <w:shd w:val="clear" w:color="auto" w:fill="auto"/>
            <w:noWrap/>
            <w:vAlign w:val="bottom"/>
            <w:hideMark/>
          </w:tcPr>
          <w:p w14:paraId="401F8607"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 </w:t>
            </w:r>
          </w:p>
        </w:tc>
        <w:tc>
          <w:tcPr>
            <w:tcW w:w="1216" w:type="dxa"/>
            <w:tcBorders>
              <w:top w:val="nil"/>
              <w:left w:val="nil"/>
              <w:bottom w:val="single" w:sz="4" w:space="0" w:color="auto"/>
              <w:right w:val="single" w:sz="4" w:space="0" w:color="auto"/>
            </w:tcBorders>
            <w:shd w:val="clear" w:color="auto" w:fill="auto"/>
            <w:noWrap/>
            <w:vAlign w:val="bottom"/>
            <w:hideMark/>
          </w:tcPr>
          <w:p w14:paraId="14658433"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12 940</w:t>
            </w:r>
          </w:p>
        </w:tc>
      </w:tr>
    </w:tbl>
    <w:p w14:paraId="6BD70F6F" w14:textId="77777777" w:rsidR="00C47094" w:rsidRPr="00EB5736" w:rsidRDefault="00C47094" w:rsidP="00C47094">
      <w:pPr>
        <w:spacing w:after="120"/>
        <w:jc w:val="both"/>
        <w:rPr>
          <w:rFonts w:ascii="Arial" w:hAnsi="Arial" w:cs="Arial"/>
          <w:color w:val="000000" w:themeColor="text1"/>
        </w:rPr>
      </w:pPr>
    </w:p>
    <w:p w14:paraId="7B802900" w14:textId="77777777" w:rsidR="00C47094" w:rsidRPr="00EB5736" w:rsidRDefault="00C47094" w:rsidP="00C47094">
      <w:pPr>
        <w:pStyle w:val="Akapitzlist"/>
        <w:spacing w:after="120"/>
        <w:ind w:left="0"/>
        <w:rPr>
          <w:rFonts w:ascii="Times New Roman" w:hAnsi="Times New Roman" w:cs="Times New Roman"/>
          <w:sz w:val="24"/>
          <w:szCs w:val="24"/>
        </w:rPr>
      </w:pPr>
      <w:r w:rsidRPr="00EB5736">
        <w:rPr>
          <w:rFonts w:ascii="Times New Roman" w:hAnsi="Times New Roman" w:cs="Times New Roman"/>
          <w:color w:val="000000" w:themeColor="text1"/>
          <w:sz w:val="24"/>
          <w:szCs w:val="24"/>
        </w:rPr>
        <w:lastRenderedPageBreak/>
        <w:t>Drób grzebiący (</w:t>
      </w:r>
      <w:r w:rsidRPr="00EB5736">
        <w:rPr>
          <w:rFonts w:ascii="Times New Roman" w:hAnsi="Times New Roman" w:cs="Times New Roman"/>
          <w:i/>
          <w:color w:val="000000" w:themeColor="text1"/>
          <w:sz w:val="24"/>
          <w:szCs w:val="24"/>
        </w:rPr>
        <w:t>Galliformes</w:t>
      </w:r>
      <w:r w:rsidRPr="00EB5736">
        <w:rPr>
          <w:rFonts w:ascii="Times New Roman" w:hAnsi="Times New Roman" w:cs="Times New Roman"/>
          <w:color w:val="000000" w:themeColor="text1"/>
          <w:sz w:val="24"/>
          <w:szCs w:val="24"/>
        </w:rPr>
        <w:t>)</w:t>
      </w:r>
    </w:p>
    <w:p w14:paraId="7EB1D7F0" w14:textId="77777777" w:rsidR="00C47094" w:rsidRPr="00EB5736" w:rsidRDefault="00C47094" w:rsidP="00C47094">
      <w:pPr>
        <w:tabs>
          <w:tab w:val="left" w:pos="8655"/>
        </w:tabs>
        <w:spacing w:after="120"/>
        <w:contextualSpacing/>
        <w:rPr>
          <w:rFonts w:ascii="Arial" w:hAnsi="Arial" w:cs="Arial"/>
          <w:color w:val="000000" w:themeColor="text1"/>
        </w:rPr>
      </w:pPr>
    </w:p>
    <w:tbl>
      <w:tblPr>
        <w:tblW w:w="11840" w:type="dxa"/>
        <w:tblCellMar>
          <w:left w:w="70" w:type="dxa"/>
          <w:right w:w="70" w:type="dxa"/>
        </w:tblCellMar>
        <w:tblLook w:val="04A0" w:firstRow="1" w:lastRow="0" w:firstColumn="1" w:lastColumn="0" w:noHBand="0" w:noVBand="1"/>
      </w:tblPr>
      <w:tblGrid>
        <w:gridCol w:w="1472"/>
        <w:gridCol w:w="1216"/>
        <w:gridCol w:w="1168"/>
        <w:gridCol w:w="763"/>
        <w:gridCol w:w="1168"/>
        <w:gridCol w:w="752"/>
        <w:gridCol w:w="1699"/>
        <w:gridCol w:w="1674"/>
        <w:gridCol w:w="1656"/>
        <w:gridCol w:w="1326"/>
      </w:tblGrid>
      <w:tr w:rsidR="00C47094" w:rsidRPr="00EB5736" w14:paraId="3C8238CE" w14:textId="77777777" w:rsidTr="00647A7B">
        <w:trPr>
          <w:trHeight w:val="1001"/>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049B" w14:textId="77777777" w:rsidR="00C47094" w:rsidRPr="00EB5736" w:rsidRDefault="00C47094" w:rsidP="003B0F81">
            <w:pPr>
              <w:spacing w:after="0" w:line="240" w:lineRule="auto"/>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Województwo</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CDB6FDE" w14:textId="77777777" w:rsidR="00C47094" w:rsidRPr="00EB5736" w:rsidRDefault="00C47094" w:rsidP="003B0F81">
            <w:pPr>
              <w:spacing w:after="0" w:line="240" w:lineRule="auto"/>
              <w:rPr>
                <w:rFonts w:ascii="Times New Roman" w:eastAsia="Times New Roman" w:hAnsi="Times New Roman" w:cs="Times New Roman"/>
                <w:b/>
                <w:bCs/>
                <w:i/>
                <w:iCs/>
                <w:color w:val="000000"/>
                <w:lang w:eastAsia="pl-PL"/>
              </w:rPr>
            </w:pPr>
            <w:r w:rsidRPr="00EB5736">
              <w:rPr>
                <w:rFonts w:ascii="Times New Roman" w:eastAsia="Times New Roman" w:hAnsi="Times New Roman" w:cs="Times New Roman"/>
                <w:b/>
                <w:bCs/>
                <w:i/>
                <w:iCs/>
                <w:color w:val="000000"/>
                <w:lang w:eastAsia="pl-PL"/>
              </w:rPr>
              <w:t>Galliformes</w:t>
            </w:r>
            <w:r w:rsidRPr="00EB5736">
              <w:rPr>
                <w:rFonts w:ascii="Times New Roman" w:eastAsia="Times New Roman" w:hAnsi="Times New Roman" w:cs="Times New Roman"/>
                <w:b/>
                <w:bCs/>
                <w:color w:val="000000"/>
                <w:lang w:eastAsia="pl-PL"/>
              </w:rPr>
              <w:t xml:space="preserve">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395F9561" w14:textId="77777777" w:rsidR="00C47094" w:rsidRPr="00EB5736" w:rsidRDefault="00C47094" w:rsidP="003B0F81">
            <w:pPr>
              <w:spacing w:after="0" w:line="240" w:lineRule="auto"/>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Indyk hodowlany</w:t>
            </w:r>
          </w:p>
        </w:tc>
        <w:tc>
          <w:tcPr>
            <w:tcW w:w="663" w:type="dxa"/>
            <w:tcBorders>
              <w:top w:val="single" w:sz="4" w:space="0" w:color="auto"/>
              <w:left w:val="nil"/>
              <w:bottom w:val="single" w:sz="4" w:space="0" w:color="auto"/>
              <w:right w:val="single" w:sz="4" w:space="0" w:color="auto"/>
            </w:tcBorders>
            <w:shd w:val="clear" w:color="auto" w:fill="auto"/>
            <w:vAlign w:val="center"/>
            <w:hideMark/>
          </w:tcPr>
          <w:p w14:paraId="22F27C49" w14:textId="77777777" w:rsidR="00C47094" w:rsidRPr="00EB5736" w:rsidRDefault="00C47094" w:rsidP="003B0F81">
            <w:pPr>
              <w:spacing w:after="0" w:line="240" w:lineRule="auto"/>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Indyk rzeźny</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4B96D263" w14:textId="77777777" w:rsidR="00C47094" w:rsidRPr="00EB5736" w:rsidRDefault="00C47094" w:rsidP="003B0F81">
            <w:pPr>
              <w:spacing w:after="0" w:line="240" w:lineRule="auto"/>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Kura hodowlana</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411FFF2" w14:textId="77777777" w:rsidR="00C47094" w:rsidRPr="00EB5736" w:rsidRDefault="00C47094" w:rsidP="003B0F81">
            <w:pPr>
              <w:spacing w:after="0" w:line="240" w:lineRule="auto"/>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 xml:space="preserve">Kura nioska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7194DAE6"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próbek do pobrania w gospodarstwie</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769EB0A6"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próbek do pobrania w województwie</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40EBBD53"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Metoda badania laboratoryjnego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2ECAFE15" w14:textId="77777777" w:rsidR="00C47094" w:rsidRPr="00EB5736" w:rsidRDefault="00C47094" w:rsidP="003B0F81">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Liczba testów wykonanych daną metodą</w:t>
            </w:r>
          </w:p>
        </w:tc>
      </w:tr>
      <w:tr w:rsidR="00C47094" w:rsidRPr="00EB5736" w14:paraId="17B58620"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6ACA141F"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dolnośląskie</w:t>
            </w:r>
          </w:p>
        </w:tc>
        <w:tc>
          <w:tcPr>
            <w:tcW w:w="1113" w:type="dxa"/>
            <w:tcBorders>
              <w:top w:val="nil"/>
              <w:left w:val="nil"/>
              <w:bottom w:val="single" w:sz="4" w:space="0" w:color="auto"/>
              <w:right w:val="single" w:sz="4" w:space="0" w:color="auto"/>
            </w:tcBorders>
            <w:shd w:val="clear" w:color="auto" w:fill="auto"/>
            <w:hideMark/>
          </w:tcPr>
          <w:p w14:paraId="6572C892" w14:textId="4E971FA7"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7F8564AC" w14:textId="067B3ECD"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3B74204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1058" w:type="dxa"/>
            <w:tcBorders>
              <w:top w:val="nil"/>
              <w:left w:val="nil"/>
              <w:bottom w:val="single" w:sz="4" w:space="0" w:color="auto"/>
              <w:right w:val="single" w:sz="4" w:space="0" w:color="auto"/>
            </w:tcBorders>
            <w:shd w:val="clear" w:color="auto" w:fill="auto"/>
            <w:hideMark/>
          </w:tcPr>
          <w:p w14:paraId="71083A0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641" w:type="dxa"/>
            <w:tcBorders>
              <w:top w:val="nil"/>
              <w:left w:val="nil"/>
              <w:bottom w:val="single" w:sz="4" w:space="0" w:color="auto"/>
              <w:right w:val="single" w:sz="4" w:space="0" w:color="auto"/>
            </w:tcBorders>
            <w:shd w:val="clear" w:color="auto" w:fill="auto"/>
            <w:hideMark/>
          </w:tcPr>
          <w:p w14:paraId="63A8369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4743942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0698613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690</w:t>
            </w:r>
          </w:p>
        </w:tc>
        <w:tc>
          <w:tcPr>
            <w:tcW w:w="1549" w:type="dxa"/>
            <w:tcBorders>
              <w:top w:val="nil"/>
              <w:left w:val="nil"/>
              <w:bottom w:val="single" w:sz="4" w:space="0" w:color="auto"/>
              <w:right w:val="single" w:sz="4" w:space="0" w:color="auto"/>
            </w:tcBorders>
            <w:shd w:val="clear" w:color="auto" w:fill="auto"/>
            <w:hideMark/>
          </w:tcPr>
          <w:p w14:paraId="1ED6067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13C2153D" w14:textId="3BF7926E"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1380</w:t>
            </w:r>
          </w:p>
        </w:tc>
      </w:tr>
      <w:tr w:rsidR="00C47094" w:rsidRPr="00EB5736" w14:paraId="2754192D"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29E73F9C"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kujawsko-pomorskie</w:t>
            </w:r>
          </w:p>
        </w:tc>
        <w:tc>
          <w:tcPr>
            <w:tcW w:w="1113" w:type="dxa"/>
            <w:tcBorders>
              <w:top w:val="nil"/>
              <w:left w:val="nil"/>
              <w:bottom w:val="single" w:sz="4" w:space="0" w:color="auto"/>
              <w:right w:val="single" w:sz="4" w:space="0" w:color="auto"/>
            </w:tcBorders>
            <w:shd w:val="clear" w:color="auto" w:fill="auto"/>
            <w:hideMark/>
          </w:tcPr>
          <w:p w14:paraId="2780102D" w14:textId="0E4F3295"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76F95347" w14:textId="3A64978E"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55FCCF3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1058" w:type="dxa"/>
            <w:tcBorders>
              <w:top w:val="nil"/>
              <w:left w:val="nil"/>
              <w:bottom w:val="single" w:sz="4" w:space="0" w:color="auto"/>
              <w:right w:val="single" w:sz="4" w:space="0" w:color="auto"/>
            </w:tcBorders>
            <w:shd w:val="clear" w:color="auto" w:fill="auto"/>
            <w:hideMark/>
          </w:tcPr>
          <w:p w14:paraId="5EA5632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641" w:type="dxa"/>
            <w:tcBorders>
              <w:top w:val="nil"/>
              <w:left w:val="nil"/>
              <w:bottom w:val="single" w:sz="4" w:space="0" w:color="auto"/>
              <w:right w:val="single" w:sz="4" w:space="0" w:color="auto"/>
            </w:tcBorders>
            <w:shd w:val="clear" w:color="auto" w:fill="auto"/>
            <w:hideMark/>
          </w:tcPr>
          <w:p w14:paraId="09D93BD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589" w:type="dxa"/>
            <w:tcBorders>
              <w:top w:val="nil"/>
              <w:left w:val="nil"/>
              <w:bottom w:val="single" w:sz="4" w:space="0" w:color="auto"/>
              <w:right w:val="single" w:sz="4" w:space="0" w:color="auto"/>
            </w:tcBorders>
            <w:shd w:val="clear" w:color="auto" w:fill="auto"/>
            <w:noWrap/>
            <w:hideMark/>
          </w:tcPr>
          <w:p w14:paraId="6DD95FD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473E0EB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620</w:t>
            </w:r>
          </w:p>
        </w:tc>
        <w:tc>
          <w:tcPr>
            <w:tcW w:w="1549" w:type="dxa"/>
            <w:tcBorders>
              <w:top w:val="nil"/>
              <w:left w:val="nil"/>
              <w:bottom w:val="single" w:sz="4" w:space="0" w:color="auto"/>
              <w:right w:val="single" w:sz="4" w:space="0" w:color="auto"/>
            </w:tcBorders>
            <w:shd w:val="clear" w:color="auto" w:fill="auto"/>
            <w:hideMark/>
          </w:tcPr>
          <w:p w14:paraId="32C8A13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55DD56B4" w14:textId="23B95038"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1240</w:t>
            </w:r>
          </w:p>
        </w:tc>
      </w:tr>
      <w:tr w:rsidR="00C47094" w:rsidRPr="00EB5736" w14:paraId="31B8875C"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60568865"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lubelskie</w:t>
            </w:r>
          </w:p>
        </w:tc>
        <w:tc>
          <w:tcPr>
            <w:tcW w:w="1113" w:type="dxa"/>
            <w:tcBorders>
              <w:top w:val="nil"/>
              <w:left w:val="nil"/>
              <w:bottom w:val="single" w:sz="4" w:space="0" w:color="auto"/>
              <w:right w:val="single" w:sz="4" w:space="0" w:color="auto"/>
            </w:tcBorders>
            <w:shd w:val="clear" w:color="auto" w:fill="auto"/>
            <w:hideMark/>
          </w:tcPr>
          <w:p w14:paraId="72BB7B9B" w14:textId="6F62FF09"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1D81DF40" w14:textId="4F08540E"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1A5E4A2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58" w:type="dxa"/>
            <w:tcBorders>
              <w:top w:val="nil"/>
              <w:left w:val="nil"/>
              <w:bottom w:val="single" w:sz="4" w:space="0" w:color="auto"/>
              <w:right w:val="single" w:sz="4" w:space="0" w:color="auto"/>
            </w:tcBorders>
            <w:shd w:val="clear" w:color="auto" w:fill="auto"/>
            <w:hideMark/>
          </w:tcPr>
          <w:p w14:paraId="2E4EB07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641" w:type="dxa"/>
            <w:tcBorders>
              <w:top w:val="nil"/>
              <w:left w:val="nil"/>
              <w:bottom w:val="single" w:sz="4" w:space="0" w:color="auto"/>
              <w:right w:val="single" w:sz="4" w:space="0" w:color="auto"/>
            </w:tcBorders>
            <w:shd w:val="clear" w:color="auto" w:fill="auto"/>
            <w:hideMark/>
          </w:tcPr>
          <w:p w14:paraId="1BD40B2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30BD068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5EAF37D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680</w:t>
            </w:r>
          </w:p>
        </w:tc>
        <w:tc>
          <w:tcPr>
            <w:tcW w:w="1549" w:type="dxa"/>
            <w:tcBorders>
              <w:top w:val="nil"/>
              <w:left w:val="nil"/>
              <w:bottom w:val="single" w:sz="4" w:space="0" w:color="auto"/>
              <w:right w:val="single" w:sz="4" w:space="0" w:color="auto"/>
            </w:tcBorders>
            <w:shd w:val="clear" w:color="auto" w:fill="auto"/>
            <w:hideMark/>
          </w:tcPr>
          <w:p w14:paraId="02FDF6B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63EDB7FE" w14:textId="1747280C"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1360</w:t>
            </w:r>
          </w:p>
        </w:tc>
      </w:tr>
      <w:tr w:rsidR="00C47094" w:rsidRPr="00EB5736" w14:paraId="7E9CAE28"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0F2D971D"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lubuskie</w:t>
            </w:r>
          </w:p>
        </w:tc>
        <w:tc>
          <w:tcPr>
            <w:tcW w:w="1113" w:type="dxa"/>
            <w:tcBorders>
              <w:top w:val="nil"/>
              <w:left w:val="nil"/>
              <w:bottom w:val="single" w:sz="4" w:space="0" w:color="auto"/>
              <w:right w:val="single" w:sz="4" w:space="0" w:color="auto"/>
            </w:tcBorders>
            <w:shd w:val="clear" w:color="auto" w:fill="auto"/>
            <w:hideMark/>
          </w:tcPr>
          <w:p w14:paraId="630AD9F9" w14:textId="6C0D2D03"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32590644" w14:textId="0C324669"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1C522C4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58" w:type="dxa"/>
            <w:tcBorders>
              <w:top w:val="nil"/>
              <w:left w:val="nil"/>
              <w:bottom w:val="single" w:sz="4" w:space="0" w:color="auto"/>
              <w:right w:val="single" w:sz="4" w:space="0" w:color="auto"/>
            </w:tcBorders>
            <w:shd w:val="clear" w:color="auto" w:fill="auto"/>
            <w:hideMark/>
          </w:tcPr>
          <w:p w14:paraId="1778936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8</w:t>
            </w:r>
          </w:p>
        </w:tc>
        <w:tc>
          <w:tcPr>
            <w:tcW w:w="641" w:type="dxa"/>
            <w:tcBorders>
              <w:top w:val="nil"/>
              <w:left w:val="nil"/>
              <w:bottom w:val="single" w:sz="4" w:space="0" w:color="auto"/>
              <w:right w:val="single" w:sz="4" w:space="0" w:color="auto"/>
            </w:tcBorders>
            <w:shd w:val="clear" w:color="auto" w:fill="auto"/>
            <w:hideMark/>
          </w:tcPr>
          <w:p w14:paraId="07BABAF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21A28D1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740A6CA9"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580</w:t>
            </w:r>
          </w:p>
        </w:tc>
        <w:tc>
          <w:tcPr>
            <w:tcW w:w="1549" w:type="dxa"/>
            <w:tcBorders>
              <w:top w:val="nil"/>
              <w:left w:val="nil"/>
              <w:bottom w:val="single" w:sz="4" w:space="0" w:color="auto"/>
              <w:right w:val="single" w:sz="4" w:space="0" w:color="auto"/>
            </w:tcBorders>
            <w:shd w:val="clear" w:color="auto" w:fill="auto"/>
            <w:hideMark/>
          </w:tcPr>
          <w:p w14:paraId="4EF7850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08B764A4" w14:textId="1FD81493"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1160</w:t>
            </w:r>
          </w:p>
        </w:tc>
      </w:tr>
      <w:tr w:rsidR="00C47094" w:rsidRPr="00EB5736" w14:paraId="2A39F2C1"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5BD238C7"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łódzkie</w:t>
            </w:r>
          </w:p>
        </w:tc>
        <w:tc>
          <w:tcPr>
            <w:tcW w:w="1113" w:type="dxa"/>
            <w:tcBorders>
              <w:top w:val="nil"/>
              <w:left w:val="nil"/>
              <w:bottom w:val="single" w:sz="4" w:space="0" w:color="auto"/>
              <w:right w:val="single" w:sz="4" w:space="0" w:color="auto"/>
            </w:tcBorders>
            <w:shd w:val="clear" w:color="auto" w:fill="auto"/>
            <w:hideMark/>
          </w:tcPr>
          <w:p w14:paraId="2AD91B10" w14:textId="62E6F023"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65EFF673" w14:textId="1378771B"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41CE781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058" w:type="dxa"/>
            <w:tcBorders>
              <w:top w:val="nil"/>
              <w:left w:val="nil"/>
              <w:bottom w:val="single" w:sz="4" w:space="0" w:color="auto"/>
              <w:right w:val="single" w:sz="4" w:space="0" w:color="auto"/>
            </w:tcBorders>
            <w:shd w:val="clear" w:color="auto" w:fill="auto"/>
            <w:hideMark/>
          </w:tcPr>
          <w:p w14:paraId="28E2BE5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641" w:type="dxa"/>
            <w:tcBorders>
              <w:top w:val="nil"/>
              <w:left w:val="nil"/>
              <w:bottom w:val="single" w:sz="4" w:space="0" w:color="auto"/>
              <w:right w:val="single" w:sz="4" w:space="0" w:color="auto"/>
            </w:tcBorders>
            <w:shd w:val="clear" w:color="auto" w:fill="auto"/>
            <w:hideMark/>
          </w:tcPr>
          <w:p w14:paraId="1DABCB5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62A5B9D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0AD7BED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650</w:t>
            </w:r>
          </w:p>
        </w:tc>
        <w:tc>
          <w:tcPr>
            <w:tcW w:w="1549" w:type="dxa"/>
            <w:tcBorders>
              <w:top w:val="nil"/>
              <w:left w:val="nil"/>
              <w:bottom w:val="single" w:sz="4" w:space="0" w:color="auto"/>
              <w:right w:val="single" w:sz="4" w:space="0" w:color="auto"/>
            </w:tcBorders>
            <w:shd w:val="clear" w:color="auto" w:fill="auto"/>
            <w:hideMark/>
          </w:tcPr>
          <w:p w14:paraId="11C0B4AB"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28DFBBF2" w14:textId="3F9A186E"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1300</w:t>
            </w:r>
          </w:p>
        </w:tc>
      </w:tr>
      <w:tr w:rsidR="00C47094" w:rsidRPr="00EB5736" w14:paraId="2BE2F528"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0C22A6AA"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mazowieckie</w:t>
            </w:r>
          </w:p>
        </w:tc>
        <w:tc>
          <w:tcPr>
            <w:tcW w:w="1113" w:type="dxa"/>
            <w:tcBorders>
              <w:top w:val="nil"/>
              <w:left w:val="nil"/>
              <w:bottom w:val="single" w:sz="4" w:space="0" w:color="auto"/>
              <w:right w:val="single" w:sz="4" w:space="0" w:color="auto"/>
            </w:tcBorders>
            <w:shd w:val="clear" w:color="auto" w:fill="auto"/>
            <w:hideMark/>
          </w:tcPr>
          <w:p w14:paraId="2860855A" w14:textId="48EF8907"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19E88D0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663" w:type="dxa"/>
            <w:tcBorders>
              <w:top w:val="nil"/>
              <w:left w:val="nil"/>
              <w:bottom w:val="single" w:sz="4" w:space="0" w:color="auto"/>
              <w:right w:val="single" w:sz="4" w:space="0" w:color="auto"/>
            </w:tcBorders>
            <w:shd w:val="clear" w:color="auto" w:fill="auto"/>
            <w:hideMark/>
          </w:tcPr>
          <w:p w14:paraId="0976723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58" w:type="dxa"/>
            <w:tcBorders>
              <w:top w:val="nil"/>
              <w:left w:val="nil"/>
              <w:bottom w:val="single" w:sz="4" w:space="0" w:color="auto"/>
              <w:right w:val="single" w:sz="4" w:space="0" w:color="auto"/>
            </w:tcBorders>
            <w:shd w:val="clear" w:color="auto" w:fill="auto"/>
            <w:hideMark/>
          </w:tcPr>
          <w:p w14:paraId="2008CF2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641" w:type="dxa"/>
            <w:tcBorders>
              <w:top w:val="nil"/>
              <w:left w:val="nil"/>
              <w:bottom w:val="single" w:sz="4" w:space="0" w:color="auto"/>
              <w:right w:val="single" w:sz="4" w:space="0" w:color="auto"/>
            </w:tcBorders>
            <w:shd w:val="clear" w:color="auto" w:fill="auto"/>
            <w:hideMark/>
          </w:tcPr>
          <w:p w14:paraId="0CFFA180"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45E363EC"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3F7D25F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760</w:t>
            </w:r>
          </w:p>
        </w:tc>
        <w:tc>
          <w:tcPr>
            <w:tcW w:w="1549" w:type="dxa"/>
            <w:tcBorders>
              <w:top w:val="nil"/>
              <w:left w:val="nil"/>
              <w:bottom w:val="single" w:sz="4" w:space="0" w:color="auto"/>
              <w:right w:val="single" w:sz="4" w:space="0" w:color="auto"/>
            </w:tcBorders>
            <w:shd w:val="clear" w:color="auto" w:fill="auto"/>
            <w:hideMark/>
          </w:tcPr>
          <w:p w14:paraId="3F25FDF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2F8C13DE" w14:textId="15A80350"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1520</w:t>
            </w:r>
          </w:p>
        </w:tc>
      </w:tr>
      <w:tr w:rsidR="00C47094" w:rsidRPr="00EB5736" w14:paraId="0A975642"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3CE3BA47"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opolskie</w:t>
            </w:r>
          </w:p>
        </w:tc>
        <w:tc>
          <w:tcPr>
            <w:tcW w:w="1113" w:type="dxa"/>
            <w:tcBorders>
              <w:top w:val="nil"/>
              <w:left w:val="nil"/>
              <w:bottom w:val="single" w:sz="4" w:space="0" w:color="auto"/>
              <w:right w:val="single" w:sz="4" w:space="0" w:color="auto"/>
            </w:tcBorders>
            <w:shd w:val="clear" w:color="auto" w:fill="auto"/>
            <w:hideMark/>
          </w:tcPr>
          <w:p w14:paraId="076DF8DC" w14:textId="3CA8F149"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20F0B2D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w:t>
            </w:r>
          </w:p>
        </w:tc>
        <w:tc>
          <w:tcPr>
            <w:tcW w:w="663" w:type="dxa"/>
            <w:tcBorders>
              <w:top w:val="nil"/>
              <w:left w:val="nil"/>
              <w:bottom w:val="single" w:sz="4" w:space="0" w:color="auto"/>
              <w:right w:val="single" w:sz="4" w:space="0" w:color="auto"/>
            </w:tcBorders>
            <w:shd w:val="clear" w:color="auto" w:fill="auto"/>
            <w:hideMark/>
          </w:tcPr>
          <w:p w14:paraId="4D09AE4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058" w:type="dxa"/>
            <w:tcBorders>
              <w:top w:val="nil"/>
              <w:left w:val="nil"/>
              <w:bottom w:val="single" w:sz="4" w:space="0" w:color="auto"/>
              <w:right w:val="single" w:sz="4" w:space="0" w:color="auto"/>
            </w:tcBorders>
            <w:shd w:val="clear" w:color="auto" w:fill="auto"/>
            <w:hideMark/>
          </w:tcPr>
          <w:p w14:paraId="0770DC2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641" w:type="dxa"/>
            <w:tcBorders>
              <w:top w:val="nil"/>
              <w:left w:val="nil"/>
              <w:bottom w:val="single" w:sz="4" w:space="0" w:color="auto"/>
              <w:right w:val="single" w:sz="4" w:space="0" w:color="auto"/>
            </w:tcBorders>
            <w:shd w:val="clear" w:color="auto" w:fill="auto"/>
            <w:hideMark/>
          </w:tcPr>
          <w:p w14:paraId="0FB97FC9"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589" w:type="dxa"/>
            <w:tcBorders>
              <w:top w:val="nil"/>
              <w:left w:val="nil"/>
              <w:bottom w:val="single" w:sz="4" w:space="0" w:color="auto"/>
              <w:right w:val="single" w:sz="4" w:space="0" w:color="auto"/>
            </w:tcBorders>
            <w:shd w:val="clear" w:color="auto" w:fill="auto"/>
            <w:noWrap/>
            <w:hideMark/>
          </w:tcPr>
          <w:p w14:paraId="5A67F26C"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60CC001C"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390</w:t>
            </w:r>
          </w:p>
        </w:tc>
        <w:tc>
          <w:tcPr>
            <w:tcW w:w="1549" w:type="dxa"/>
            <w:tcBorders>
              <w:top w:val="nil"/>
              <w:left w:val="nil"/>
              <w:bottom w:val="single" w:sz="4" w:space="0" w:color="auto"/>
              <w:right w:val="single" w:sz="4" w:space="0" w:color="auto"/>
            </w:tcBorders>
            <w:shd w:val="clear" w:color="auto" w:fill="auto"/>
            <w:hideMark/>
          </w:tcPr>
          <w:p w14:paraId="0D2D1B1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167466C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780</w:t>
            </w:r>
          </w:p>
        </w:tc>
      </w:tr>
      <w:tr w:rsidR="00C47094" w:rsidRPr="00EB5736" w14:paraId="3948F054"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6AD4C86A" w14:textId="6E2075EE"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pomorskie</w:t>
            </w:r>
          </w:p>
        </w:tc>
        <w:tc>
          <w:tcPr>
            <w:tcW w:w="1113" w:type="dxa"/>
            <w:tcBorders>
              <w:top w:val="nil"/>
              <w:left w:val="nil"/>
              <w:bottom w:val="single" w:sz="4" w:space="0" w:color="auto"/>
              <w:right w:val="single" w:sz="4" w:space="0" w:color="auto"/>
            </w:tcBorders>
            <w:shd w:val="clear" w:color="auto" w:fill="auto"/>
            <w:hideMark/>
          </w:tcPr>
          <w:p w14:paraId="00196B52" w14:textId="77777777" w:rsidR="00C47094" w:rsidRPr="00EB5736" w:rsidRDefault="00C47094" w:rsidP="00602376">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w:t>
            </w:r>
          </w:p>
        </w:tc>
        <w:tc>
          <w:tcPr>
            <w:tcW w:w="1058" w:type="dxa"/>
            <w:tcBorders>
              <w:top w:val="nil"/>
              <w:left w:val="nil"/>
              <w:bottom w:val="single" w:sz="4" w:space="0" w:color="auto"/>
              <w:right w:val="single" w:sz="4" w:space="0" w:color="auto"/>
            </w:tcBorders>
            <w:shd w:val="clear" w:color="auto" w:fill="auto"/>
            <w:hideMark/>
          </w:tcPr>
          <w:p w14:paraId="6A36CFF9" w14:textId="0A291553"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53D5839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12</w:t>
            </w:r>
          </w:p>
        </w:tc>
        <w:tc>
          <w:tcPr>
            <w:tcW w:w="1058" w:type="dxa"/>
            <w:tcBorders>
              <w:top w:val="nil"/>
              <w:left w:val="nil"/>
              <w:bottom w:val="single" w:sz="4" w:space="0" w:color="auto"/>
              <w:right w:val="single" w:sz="4" w:space="0" w:color="auto"/>
            </w:tcBorders>
            <w:shd w:val="clear" w:color="auto" w:fill="auto"/>
            <w:hideMark/>
          </w:tcPr>
          <w:p w14:paraId="4125E9D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641" w:type="dxa"/>
            <w:tcBorders>
              <w:top w:val="nil"/>
              <w:left w:val="nil"/>
              <w:bottom w:val="single" w:sz="4" w:space="0" w:color="auto"/>
              <w:right w:val="single" w:sz="4" w:space="0" w:color="auto"/>
            </w:tcBorders>
            <w:shd w:val="clear" w:color="auto" w:fill="auto"/>
            <w:hideMark/>
          </w:tcPr>
          <w:p w14:paraId="6688702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589" w:type="dxa"/>
            <w:tcBorders>
              <w:top w:val="nil"/>
              <w:left w:val="nil"/>
              <w:bottom w:val="single" w:sz="4" w:space="0" w:color="auto"/>
              <w:right w:val="single" w:sz="4" w:space="0" w:color="auto"/>
            </w:tcBorders>
            <w:shd w:val="clear" w:color="auto" w:fill="auto"/>
            <w:noWrap/>
            <w:hideMark/>
          </w:tcPr>
          <w:p w14:paraId="1B42CDCD"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6CDDF83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490</w:t>
            </w:r>
          </w:p>
        </w:tc>
        <w:tc>
          <w:tcPr>
            <w:tcW w:w="1549" w:type="dxa"/>
            <w:tcBorders>
              <w:top w:val="nil"/>
              <w:left w:val="nil"/>
              <w:bottom w:val="single" w:sz="4" w:space="0" w:color="auto"/>
              <w:right w:val="single" w:sz="4" w:space="0" w:color="auto"/>
            </w:tcBorders>
            <w:shd w:val="clear" w:color="auto" w:fill="auto"/>
            <w:hideMark/>
          </w:tcPr>
          <w:p w14:paraId="1A87CEB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671204A4"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980</w:t>
            </w:r>
          </w:p>
        </w:tc>
      </w:tr>
      <w:tr w:rsidR="00C47094" w:rsidRPr="00EB5736" w14:paraId="30499EF4"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3E389DCF"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śląskie</w:t>
            </w:r>
          </w:p>
        </w:tc>
        <w:tc>
          <w:tcPr>
            <w:tcW w:w="1113" w:type="dxa"/>
            <w:tcBorders>
              <w:top w:val="nil"/>
              <w:left w:val="nil"/>
              <w:bottom w:val="single" w:sz="4" w:space="0" w:color="auto"/>
              <w:right w:val="single" w:sz="4" w:space="0" w:color="auto"/>
            </w:tcBorders>
            <w:shd w:val="clear" w:color="auto" w:fill="auto"/>
            <w:hideMark/>
          </w:tcPr>
          <w:p w14:paraId="1D0AD921" w14:textId="122CF1C3"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4438930A" w14:textId="5A58BBFF"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496DCE7C"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6</w:t>
            </w:r>
          </w:p>
        </w:tc>
        <w:tc>
          <w:tcPr>
            <w:tcW w:w="1058" w:type="dxa"/>
            <w:tcBorders>
              <w:top w:val="nil"/>
              <w:left w:val="nil"/>
              <w:bottom w:val="single" w:sz="4" w:space="0" w:color="auto"/>
              <w:right w:val="single" w:sz="4" w:space="0" w:color="auto"/>
            </w:tcBorders>
            <w:shd w:val="clear" w:color="auto" w:fill="auto"/>
            <w:hideMark/>
          </w:tcPr>
          <w:p w14:paraId="14973B7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641" w:type="dxa"/>
            <w:tcBorders>
              <w:top w:val="nil"/>
              <w:left w:val="nil"/>
              <w:bottom w:val="single" w:sz="4" w:space="0" w:color="auto"/>
              <w:right w:val="single" w:sz="4" w:space="0" w:color="auto"/>
            </w:tcBorders>
            <w:shd w:val="clear" w:color="auto" w:fill="auto"/>
            <w:hideMark/>
          </w:tcPr>
          <w:p w14:paraId="08D05A6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3C2A1BE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367C727C"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490</w:t>
            </w:r>
          </w:p>
        </w:tc>
        <w:tc>
          <w:tcPr>
            <w:tcW w:w="1549" w:type="dxa"/>
            <w:tcBorders>
              <w:top w:val="nil"/>
              <w:left w:val="nil"/>
              <w:bottom w:val="single" w:sz="4" w:space="0" w:color="auto"/>
              <w:right w:val="single" w:sz="4" w:space="0" w:color="auto"/>
            </w:tcBorders>
            <w:shd w:val="clear" w:color="auto" w:fill="auto"/>
            <w:hideMark/>
          </w:tcPr>
          <w:p w14:paraId="5F40E087"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56F280F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980</w:t>
            </w:r>
          </w:p>
        </w:tc>
      </w:tr>
      <w:tr w:rsidR="00C47094" w:rsidRPr="00EB5736" w14:paraId="3E75709E"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1363C4B8"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warmińsko-mazurskie</w:t>
            </w:r>
          </w:p>
        </w:tc>
        <w:tc>
          <w:tcPr>
            <w:tcW w:w="1113" w:type="dxa"/>
            <w:tcBorders>
              <w:top w:val="nil"/>
              <w:left w:val="nil"/>
              <w:bottom w:val="single" w:sz="4" w:space="0" w:color="auto"/>
              <w:right w:val="single" w:sz="4" w:space="0" w:color="auto"/>
            </w:tcBorders>
            <w:shd w:val="clear" w:color="auto" w:fill="auto"/>
            <w:hideMark/>
          </w:tcPr>
          <w:p w14:paraId="757E84A8" w14:textId="501C300B"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11B41B9E"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22</w:t>
            </w:r>
          </w:p>
        </w:tc>
        <w:tc>
          <w:tcPr>
            <w:tcW w:w="663" w:type="dxa"/>
            <w:tcBorders>
              <w:top w:val="nil"/>
              <w:left w:val="nil"/>
              <w:bottom w:val="single" w:sz="4" w:space="0" w:color="auto"/>
              <w:right w:val="single" w:sz="4" w:space="0" w:color="auto"/>
            </w:tcBorders>
            <w:shd w:val="clear" w:color="auto" w:fill="auto"/>
            <w:hideMark/>
          </w:tcPr>
          <w:p w14:paraId="4594362B"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18</w:t>
            </w:r>
          </w:p>
        </w:tc>
        <w:tc>
          <w:tcPr>
            <w:tcW w:w="1058" w:type="dxa"/>
            <w:tcBorders>
              <w:top w:val="nil"/>
              <w:left w:val="nil"/>
              <w:bottom w:val="single" w:sz="4" w:space="0" w:color="auto"/>
              <w:right w:val="single" w:sz="4" w:space="0" w:color="auto"/>
            </w:tcBorders>
            <w:shd w:val="clear" w:color="auto" w:fill="auto"/>
            <w:hideMark/>
          </w:tcPr>
          <w:p w14:paraId="61EEEB2F"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13</w:t>
            </w:r>
          </w:p>
        </w:tc>
        <w:tc>
          <w:tcPr>
            <w:tcW w:w="641" w:type="dxa"/>
            <w:tcBorders>
              <w:top w:val="nil"/>
              <w:left w:val="nil"/>
              <w:bottom w:val="single" w:sz="4" w:space="0" w:color="auto"/>
              <w:right w:val="single" w:sz="4" w:space="0" w:color="auto"/>
            </w:tcBorders>
            <w:shd w:val="clear" w:color="auto" w:fill="auto"/>
            <w:hideMark/>
          </w:tcPr>
          <w:p w14:paraId="25C14291"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02237C03"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26592F9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780</w:t>
            </w:r>
          </w:p>
        </w:tc>
        <w:tc>
          <w:tcPr>
            <w:tcW w:w="1549" w:type="dxa"/>
            <w:tcBorders>
              <w:top w:val="nil"/>
              <w:left w:val="nil"/>
              <w:bottom w:val="single" w:sz="4" w:space="0" w:color="auto"/>
              <w:right w:val="single" w:sz="4" w:space="0" w:color="auto"/>
            </w:tcBorders>
            <w:shd w:val="clear" w:color="auto" w:fill="auto"/>
            <w:hideMark/>
          </w:tcPr>
          <w:p w14:paraId="4682BB8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2060D91A" w14:textId="6993D53F"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1560</w:t>
            </w:r>
          </w:p>
        </w:tc>
      </w:tr>
      <w:tr w:rsidR="00C47094" w:rsidRPr="00EB5736" w14:paraId="6712AA09"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3A6E43C0"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wielkopolskie</w:t>
            </w:r>
          </w:p>
        </w:tc>
        <w:tc>
          <w:tcPr>
            <w:tcW w:w="1113" w:type="dxa"/>
            <w:tcBorders>
              <w:top w:val="nil"/>
              <w:left w:val="nil"/>
              <w:bottom w:val="single" w:sz="4" w:space="0" w:color="auto"/>
              <w:right w:val="single" w:sz="4" w:space="0" w:color="auto"/>
            </w:tcBorders>
            <w:shd w:val="clear" w:color="auto" w:fill="auto"/>
            <w:hideMark/>
          </w:tcPr>
          <w:p w14:paraId="3329FB3C" w14:textId="64A9C6D8" w:rsidR="00C47094" w:rsidRPr="00EB5736" w:rsidRDefault="007C6A7D" w:rsidP="0060237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058" w:type="dxa"/>
            <w:tcBorders>
              <w:top w:val="nil"/>
              <w:left w:val="nil"/>
              <w:bottom w:val="single" w:sz="4" w:space="0" w:color="auto"/>
              <w:right w:val="single" w:sz="4" w:space="0" w:color="auto"/>
            </w:tcBorders>
            <w:shd w:val="clear" w:color="auto" w:fill="auto"/>
            <w:hideMark/>
          </w:tcPr>
          <w:p w14:paraId="6C980882" w14:textId="56C97FBF" w:rsidR="00C47094" w:rsidRPr="00EB5736" w:rsidRDefault="007C6A7D" w:rsidP="00647A7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663" w:type="dxa"/>
            <w:tcBorders>
              <w:top w:val="nil"/>
              <w:left w:val="nil"/>
              <w:bottom w:val="single" w:sz="4" w:space="0" w:color="auto"/>
              <w:right w:val="single" w:sz="4" w:space="0" w:color="auto"/>
            </w:tcBorders>
            <w:shd w:val="clear" w:color="auto" w:fill="auto"/>
            <w:hideMark/>
          </w:tcPr>
          <w:p w14:paraId="1F8B49A8"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058" w:type="dxa"/>
            <w:tcBorders>
              <w:top w:val="nil"/>
              <w:left w:val="nil"/>
              <w:bottom w:val="single" w:sz="4" w:space="0" w:color="auto"/>
              <w:right w:val="single" w:sz="4" w:space="0" w:color="auto"/>
            </w:tcBorders>
            <w:shd w:val="clear" w:color="auto" w:fill="auto"/>
            <w:hideMark/>
          </w:tcPr>
          <w:p w14:paraId="3D95713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641" w:type="dxa"/>
            <w:tcBorders>
              <w:top w:val="nil"/>
              <w:left w:val="nil"/>
              <w:bottom w:val="single" w:sz="4" w:space="0" w:color="auto"/>
              <w:right w:val="single" w:sz="4" w:space="0" w:color="auto"/>
            </w:tcBorders>
            <w:shd w:val="clear" w:color="auto" w:fill="auto"/>
            <w:hideMark/>
          </w:tcPr>
          <w:p w14:paraId="292469BA"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25</w:t>
            </w:r>
          </w:p>
        </w:tc>
        <w:tc>
          <w:tcPr>
            <w:tcW w:w="1589" w:type="dxa"/>
            <w:tcBorders>
              <w:top w:val="nil"/>
              <w:left w:val="nil"/>
              <w:bottom w:val="single" w:sz="4" w:space="0" w:color="auto"/>
              <w:right w:val="single" w:sz="4" w:space="0" w:color="auto"/>
            </w:tcBorders>
            <w:shd w:val="clear" w:color="auto" w:fill="auto"/>
            <w:noWrap/>
            <w:hideMark/>
          </w:tcPr>
          <w:p w14:paraId="74F8C0E2"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10</w:t>
            </w:r>
          </w:p>
        </w:tc>
        <w:tc>
          <w:tcPr>
            <w:tcW w:w="1564" w:type="dxa"/>
            <w:tcBorders>
              <w:top w:val="nil"/>
              <w:left w:val="nil"/>
              <w:bottom w:val="single" w:sz="4" w:space="0" w:color="auto"/>
              <w:right w:val="single" w:sz="4" w:space="0" w:color="auto"/>
            </w:tcBorders>
            <w:shd w:val="clear" w:color="auto" w:fill="auto"/>
            <w:noWrap/>
            <w:hideMark/>
          </w:tcPr>
          <w:p w14:paraId="060CA6C6"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750</w:t>
            </w:r>
          </w:p>
        </w:tc>
        <w:tc>
          <w:tcPr>
            <w:tcW w:w="1549" w:type="dxa"/>
            <w:tcBorders>
              <w:top w:val="nil"/>
              <w:left w:val="nil"/>
              <w:bottom w:val="single" w:sz="4" w:space="0" w:color="auto"/>
              <w:right w:val="single" w:sz="4" w:space="0" w:color="auto"/>
            </w:tcBorders>
            <w:shd w:val="clear" w:color="auto" w:fill="auto"/>
            <w:hideMark/>
          </w:tcPr>
          <w:p w14:paraId="2E66B965" w14:textId="77777777"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H5/H7 HI test</w:t>
            </w:r>
          </w:p>
        </w:tc>
        <w:tc>
          <w:tcPr>
            <w:tcW w:w="1216" w:type="dxa"/>
            <w:tcBorders>
              <w:top w:val="nil"/>
              <w:left w:val="nil"/>
              <w:bottom w:val="single" w:sz="4" w:space="0" w:color="auto"/>
              <w:right w:val="single" w:sz="4" w:space="0" w:color="auto"/>
            </w:tcBorders>
            <w:shd w:val="clear" w:color="auto" w:fill="auto"/>
            <w:noWrap/>
            <w:hideMark/>
          </w:tcPr>
          <w:p w14:paraId="35E32BC3" w14:textId="6768D323" w:rsidR="00C47094" w:rsidRPr="00EB5736" w:rsidRDefault="00C47094" w:rsidP="00647A7B">
            <w:pPr>
              <w:spacing w:after="0" w:line="240" w:lineRule="auto"/>
              <w:jc w:val="center"/>
              <w:rPr>
                <w:rFonts w:ascii="Times New Roman" w:eastAsia="Times New Roman" w:hAnsi="Times New Roman" w:cs="Times New Roman"/>
                <w:color w:val="000000"/>
                <w:lang w:eastAsia="pl-PL"/>
              </w:rPr>
            </w:pPr>
            <w:r w:rsidRPr="00EB5736">
              <w:rPr>
                <w:rFonts w:ascii="Times New Roman" w:eastAsia="Times New Roman" w:hAnsi="Times New Roman" w:cs="Times New Roman"/>
                <w:color w:val="000000"/>
                <w:lang w:eastAsia="pl-PL"/>
              </w:rPr>
              <w:t>1500</w:t>
            </w:r>
          </w:p>
        </w:tc>
      </w:tr>
      <w:tr w:rsidR="00C47094" w:rsidRPr="00EB5736" w14:paraId="7BF7A536" w14:textId="77777777" w:rsidTr="00647A7B">
        <w:trPr>
          <w:trHeight w:val="567"/>
        </w:trPr>
        <w:tc>
          <w:tcPr>
            <w:tcW w:w="1389" w:type="dxa"/>
            <w:tcBorders>
              <w:top w:val="nil"/>
              <w:left w:val="single" w:sz="4" w:space="0" w:color="auto"/>
              <w:bottom w:val="single" w:sz="4" w:space="0" w:color="auto"/>
              <w:right w:val="single" w:sz="4" w:space="0" w:color="auto"/>
            </w:tcBorders>
            <w:shd w:val="clear" w:color="auto" w:fill="auto"/>
            <w:hideMark/>
          </w:tcPr>
          <w:p w14:paraId="5211FF13" w14:textId="3B78CC38" w:rsidR="00C47094" w:rsidRPr="00EB5736" w:rsidRDefault="00172A4F" w:rsidP="00602376">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w:t>
            </w:r>
            <w:r w:rsidR="00C47094" w:rsidRPr="00EB5736">
              <w:rPr>
                <w:rFonts w:ascii="Times New Roman" w:eastAsia="Times New Roman" w:hAnsi="Times New Roman" w:cs="Times New Roman"/>
                <w:b/>
                <w:bCs/>
                <w:color w:val="000000"/>
                <w:lang w:eastAsia="pl-PL"/>
              </w:rPr>
              <w:t>uma</w:t>
            </w:r>
          </w:p>
        </w:tc>
        <w:tc>
          <w:tcPr>
            <w:tcW w:w="1113" w:type="dxa"/>
            <w:tcBorders>
              <w:top w:val="nil"/>
              <w:left w:val="nil"/>
              <w:bottom w:val="single" w:sz="4" w:space="0" w:color="auto"/>
              <w:right w:val="single" w:sz="4" w:space="0" w:color="auto"/>
            </w:tcBorders>
            <w:shd w:val="clear" w:color="auto" w:fill="auto"/>
            <w:hideMark/>
          </w:tcPr>
          <w:p w14:paraId="177353A5" w14:textId="77777777" w:rsidR="00C47094" w:rsidRPr="00D91CF9" w:rsidRDefault="00C47094" w:rsidP="00602376">
            <w:pPr>
              <w:spacing w:after="0" w:line="240" w:lineRule="auto"/>
              <w:jc w:val="center"/>
              <w:rPr>
                <w:rFonts w:ascii="Times New Roman" w:eastAsia="Times New Roman" w:hAnsi="Times New Roman" w:cs="Times New Roman"/>
                <w:b/>
                <w:bCs/>
                <w:color w:val="000000"/>
                <w:lang w:eastAsia="pl-PL"/>
              </w:rPr>
            </w:pPr>
            <w:r w:rsidRPr="00D91CF9">
              <w:rPr>
                <w:rFonts w:ascii="Times New Roman" w:eastAsia="Times New Roman" w:hAnsi="Times New Roman" w:cs="Times New Roman"/>
                <w:b/>
                <w:bCs/>
                <w:color w:val="000000"/>
                <w:lang w:eastAsia="pl-PL"/>
              </w:rPr>
              <w:t>1</w:t>
            </w:r>
          </w:p>
        </w:tc>
        <w:tc>
          <w:tcPr>
            <w:tcW w:w="1058" w:type="dxa"/>
            <w:tcBorders>
              <w:top w:val="nil"/>
              <w:left w:val="nil"/>
              <w:bottom w:val="single" w:sz="4" w:space="0" w:color="auto"/>
              <w:right w:val="single" w:sz="4" w:space="0" w:color="auto"/>
            </w:tcBorders>
            <w:shd w:val="clear" w:color="auto" w:fill="auto"/>
            <w:hideMark/>
          </w:tcPr>
          <w:p w14:paraId="3E5CAF51" w14:textId="77777777" w:rsidR="00C47094" w:rsidRPr="00EB5736" w:rsidRDefault="00C47094" w:rsidP="00602376">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25</w:t>
            </w:r>
          </w:p>
        </w:tc>
        <w:tc>
          <w:tcPr>
            <w:tcW w:w="663" w:type="dxa"/>
            <w:tcBorders>
              <w:top w:val="nil"/>
              <w:left w:val="nil"/>
              <w:bottom w:val="single" w:sz="4" w:space="0" w:color="auto"/>
              <w:right w:val="single" w:sz="4" w:space="0" w:color="auto"/>
            </w:tcBorders>
            <w:shd w:val="clear" w:color="auto" w:fill="auto"/>
            <w:hideMark/>
          </w:tcPr>
          <w:p w14:paraId="04BE901E" w14:textId="77777777"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199</w:t>
            </w:r>
          </w:p>
        </w:tc>
        <w:tc>
          <w:tcPr>
            <w:tcW w:w="1058" w:type="dxa"/>
            <w:tcBorders>
              <w:top w:val="nil"/>
              <w:left w:val="nil"/>
              <w:bottom w:val="single" w:sz="4" w:space="0" w:color="auto"/>
              <w:right w:val="single" w:sz="4" w:space="0" w:color="auto"/>
            </w:tcBorders>
            <w:shd w:val="clear" w:color="auto" w:fill="auto"/>
            <w:hideMark/>
          </w:tcPr>
          <w:p w14:paraId="1DAB92A3" w14:textId="77777777"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209</w:t>
            </w:r>
          </w:p>
        </w:tc>
        <w:tc>
          <w:tcPr>
            <w:tcW w:w="641" w:type="dxa"/>
            <w:tcBorders>
              <w:top w:val="nil"/>
              <w:left w:val="nil"/>
              <w:bottom w:val="single" w:sz="4" w:space="0" w:color="auto"/>
              <w:right w:val="single" w:sz="4" w:space="0" w:color="auto"/>
            </w:tcBorders>
            <w:shd w:val="clear" w:color="auto" w:fill="auto"/>
            <w:hideMark/>
          </w:tcPr>
          <w:p w14:paraId="5A25327B" w14:textId="77777777"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254</w:t>
            </w:r>
          </w:p>
        </w:tc>
        <w:tc>
          <w:tcPr>
            <w:tcW w:w="1589" w:type="dxa"/>
            <w:tcBorders>
              <w:top w:val="nil"/>
              <w:left w:val="nil"/>
              <w:bottom w:val="single" w:sz="4" w:space="0" w:color="auto"/>
              <w:right w:val="single" w:sz="4" w:space="0" w:color="auto"/>
            </w:tcBorders>
            <w:shd w:val="clear" w:color="auto" w:fill="auto"/>
            <w:noWrap/>
            <w:hideMark/>
          </w:tcPr>
          <w:p w14:paraId="600E8C85" w14:textId="2F731D00"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p>
        </w:tc>
        <w:tc>
          <w:tcPr>
            <w:tcW w:w="1564" w:type="dxa"/>
            <w:tcBorders>
              <w:top w:val="nil"/>
              <w:left w:val="nil"/>
              <w:bottom w:val="single" w:sz="4" w:space="0" w:color="auto"/>
              <w:right w:val="single" w:sz="4" w:space="0" w:color="auto"/>
            </w:tcBorders>
            <w:shd w:val="clear" w:color="auto" w:fill="auto"/>
            <w:noWrap/>
            <w:hideMark/>
          </w:tcPr>
          <w:p w14:paraId="2931C37A" w14:textId="243F4667"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6880</w:t>
            </w:r>
          </w:p>
        </w:tc>
        <w:tc>
          <w:tcPr>
            <w:tcW w:w="1549" w:type="dxa"/>
            <w:tcBorders>
              <w:top w:val="nil"/>
              <w:left w:val="nil"/>
              <w:bottom w:val="single" w:sz="4" w:space="0" w:color="auto"/>
              <w:right w:val="single" w:sz="4" w:space="0" w:color="auto"/>
            </w:tcBorders>
            <w:shd w:val="clear" w:color="auto" w:fill="auto"/>
            <w:noWrap/>
            <w:hideMark/>
          </w:tcPr>
          <w:p w14:paraId="7524EE24" w14:textId="6E2C6084"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p>
        </w:tc>
        <w:tc>
          <w:tcPr>
            <w:tcW w:w="1216" w:type="dxa"/>
            <w:tcBorders>
              <w:top w:val="nil"/>
              <w:left w:val="nil"/>
              <w:bottom w:val="single" w:sz="4" w:space="0" w:color="auto"/>
              <w:right w:val="single" w:sz="4" w:space="0" w:color="auto"/>
            </w:tcBorders>
            <w:shd w:val="clear" w:color="auto" w:fill="auto"/>
            <w:noWrap/>
            <w:hideMark/>
          </w:tcPr>
          <w:p w14:paraId="24D0DE94" w14:textId="77777777" w:rsidR="00C47094" w:rsidRPr="00EB5736" w:rsidRDefault="00C47094" w:rsidP="00647A7B">
            <w:pPr>
              <w:spacing w:after="0" w:line="240" w:lineRule="auto"/>
              <w:jc w:val="center"/>
              <w:rPr>
                <w:rFonts w:ascii="Times New Roman" w:eastAsia="Times New Roman" w:hAnsi="Times New Roman" w:cs="Times New Roman"/>
                <w:b/>
                <w:bCs/>
                <w:color w:val="000000"/>
                <w:lang w:eastAsia="pl-PL"/>
              </w:rPr>
            </w:pPr>
            <w:r w:rsidRPr="00EB5736">
              <w:rPr>
                <w:rFonts w:ascii="Times New Roman" w:eastAsia="Times New Roman" w:hAnsi="Times New Roman" w:cs="Times New Roman"/>
                <w:b/>
                <w:bCs/>
                <w:color w:val="000000"/>
                <w:lang w:eastAsia="pl-PL"/>
              </w:rPr>
              <w:t>13 760</w:t>
            </w:r>
          </w:p>
        </w:tc>
      </w:tr>
    </w:tbl>
    <w:p w14:paraId="6689F377" w14:textId="77777777" w:rsidR="00C47094" w:rsidRPr="00EB5736" w:rsidRDefault="00C47094" w:rsidP="00C47094">
      <w:pPr>
        <w:tabs>
          <w:tab w:val="left" w:pos="8655"/>
        </w:tabs>
        <w:spacing w:after="120"/>
        <w:contextualSpacing/>
        <w:rPr>
          <w:rFonts w:ascii="Arial" w:hAnsi="Arial" w:cs="Arial"/>
          <w:color w:val="000000" w:themeColor="text1"/>
        </w:rPr>
        <w:sectPr w:rsidR="00C47094" w:rsidRPr="00EB5736" w:rsidSect="007D7513">
          <w:pgSz w:w="16838" w:h="11906" w:orient="landscape"/>
          <w:pgMar w:top="1418" w:right="1418" w:bottom="1418" w:left="1418" w:header="709" w:footer="709" w:gutter="0"/>
          <w:cols w:space="708"/>
          <w:docGrid w:linePitch="360"/>
        </w:sectPr>
      </w:pPr>
    </w:p>
    <w:p w14:paraId="554DF6F8" w14:textId="77777777" w:rsidR="00C47094" w:rsidRPr="00EB5736" w:rsidRDefault="00C47094" w:rsidP="00C71034">
      <w:pPr>
        <w:pStyle w:val="Akapitzlist"/>
        <w:numPr>
          <w:ilvl w:val="0"/>
          <w:numId w:val="16"/>
        </w:numPr>
        <w:spacing w:before="120" w:after="120" w:line="360" w:lineRule="auto"/>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lastRenderedPageBreak/>
        <w:t xml:space="preserve"> Nadzór bierny w kierunku HPAI u dzikich ptaków </w:t>
      </w:r>
    </w:p>
    <w:p w14:paraId="2B0860A9" w14:textId="77777777" w:rsidR="00C47094" w:rsidRPr="00EB5736" w:rsidRDefault="00C47094" w:rsidP="004470F3">
      <w:pPr>
        <w:pStyle w:val="Akapitzlist"/>
        <w:numPr>
          <w:ilvl w:val="0"/>
          <w:numId w:val="22"/>
        </w:numPr>
        <w:spacing w:before="120" w:after="120" w:line="360" w:lineRule="auto"/>
        <w:ind w:left="993" w:hanging="568"/>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Docelowe populacje dzikich ptaków </w:t>
      </w:r>
    </w:p>
    <w:p w14:paraId="65835FC5" w14:textId="77777777" w:rsidR="00C71034" w:rsidRDefault="00C71034" w:rsidP="00C71034">
      <w:pPr>
        <w:spacing w:after="0" w:line="240" w:lineRule="auto"/>
        <w:jc w:val="center"/>
        <w:rPr>
          <w:rFonts w:ascii="Times New Roman" w:hAnsi="Times New Roman" w:cs="Times New Roman"/>
          <w:color w:val="000000" w:themeColor="text1"/>
          <w:sz w:val="24"/>
          <w:szCs w:val="24"/>
        </w:rPr>
      </w:pPr>
    </w:p>
    <w:p w14:paraId="75139058" w14:textId="3D05B8DF" w:rsidR="00602376" w:rsidRPr="00EB5736" w:rsidRDefault="00C47094" w:rsidP="00C71034">
      <w:pPr>
        <w:spacing w:after="0" w:line="240" w:lineRule="auto"/>
        <w:jc w:val="center"/>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Wykaz gatunków dzikich ptaków, od których pobiera się próbki do badań na obecność wirusa grypy ptaków (gatunki docelowe).*</w:t>
      </w:r>
    </w:p>
    <w:p w14:paraId="395ADC63" w14:textId="77777777" w:rsidR="00C47094" w:rsidRPr="00EB5736" w:rsidRDefault="00C47094" w:rsidP="00C47094">
      <w:pPr>
        <w:tabs>
          <w:tab w:val="left" w:pos="1540"/>
        </w:tabs>
        <w:spacing w:after="120" w:line="72" w:lineRule="auto"/>
        <w:contextualSpacing/>
        <w:jc w:val="both"/>
        <w:rPr>
          <w:rFonts w:ascii="Arial" w:hAnsi="Arial" w:cs="Arial"/>
          <w:color w:val="000000" w:themeColor="text1"/>
        </w:rPr>
      </w:pPr>
      <w:r w:rsidRPr="00EB5736">
        <w:rPr>
          <w:rFonts w:ascii="Arial" w:hAnsi="Arial" w:cs="Arial"/>
          <w:color w:val="000000" w:themeColor="text1"/>
        </w:rPr>
        <w:tab/>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5"/>
        <w:gridCol w:w="4677"/>
      </w:tblGrid>
      <w:tr w:rsidR="002561A5" w:rsidRPr="00EB5736" w14:paraId="0F126945" w14:textId="77777777" w:rsidTr="00647A7B">
        <w:trPr>
          <w:trHeight w:val="300"/>
        </w:trPr>
        <w:tc>
          <w:tcPr>
            <w:tcW w:w="4385" w:type="dxa"/>
            <w:shd w:val="clear" w:color="auto" w:fill="auto"/>
            <w:noWrap/>
            <w:vAlign w:val="bottom"/>
            <w:hideMark/>
          </w:tcPr>
          <w:p w14:paraId="008BA775" w14:textId="77777777" w:rsidR="002561A5" w:rsidRPr="00EB5736" w:rsidRDefault="002561A5" w:rsidP="00D91CF9">
            <w:pPr>
              <w:spacing w:after="0" w:line="240" w:lineRule="auto"/>
              <w:jc w:val="center"/>
              <w:rPr>
                <w:rFonts w:ascii="Times New Roman" w:eastAsia="Times New Roman" w:hAnsi="Times New Roman" w:cs="Times New Roman"/>
                <w:b/>
                <w:bCs/>
                <w:color w:val="000000"/>
                <w:sz w:val="24"/>
                <w:szCs w:val="24"/>
                <w:lang w:eastAsia="pl-PL"/>
              </w:rPr>
            </w:pPr>
            <w:r w:rsidRPr="00EB5736">
              <w:rPr>
                <w:rFonts w:ascii="Times New Roman" w:eastAsia="Times New Roman" w:hAnsi="Times New Roman" w:cs="Times New Roman"/>
                <w:b/>
                <w:bCs/>
                <w:color w:val="000000"/>
                <w:sz w:val="24"/>
                <w:szCs w:val="24"/>
                <w:lang w:eastAsia="pl-PL"/>
              </w:rPr>
              <w:t>Rodzina</w:t>
            </w:r>
          </w:p>
        </w:tc>
        <w:tc>
          <w:tcPr>
            <w:tcW w:w="4677" w:type="dxa"/>
            <w:shd w:val="clear" w:color="auto" w:fill="auto"/>
            <w:noWrap/>
            <w:vAlign w:val="bottom"/>
            <w:hideMark/>
          </w:tcPr>
          <w:p w14:paraId="0FB38176" w14:textId="1F7FC7C2" w:rsidR="002561A5" w:rsidRPr="00EB5736" w:rsidRDefault="002561A5" w:rsidP="00D91CF9">
            <w:pPr>
              <w:spacing w:after="0" w:line="240" w:lineRule="auto"/>
              <w:jc w:val="center"/>
              <w:rPr>
                <w:rFonts w:ascii="Times New Roman" w:eastAsia="Times New Roman" w:hAnsi="Times New Roman" w:cs="Times New Roman"/>
                <w:b/>
                <w:bCs/>
                <w:color w:val="000000"/>
                <w:sz w:val="24"/>
                <w:szCs w:val="24"/>
                <w:lang w:eastAsia="pl-PL"/>
              </w:rPr>
            </w:pPr>
            <w:r w:rsidRPr="00EB5736">
              <w:rPr>
                <w:rFonts w:ascii="Times New Roman" w:eastAsia="Times New Roman" w:hAnsi="Times New Roman" w:cs="Times New Roman"/>
                <w:b/>
                <w:bCs/>
                <w:color w:val="000000"/>
                <w:sz w:val="24"/>
                <w:szCs w:val="24"/>
                <w:lang w:eastAsia="pl-PL"/>
              </w:rPr>
              <w:t>Gatunek</w:t>
            </w:r>
          </w:p>
        </w:tc>
      </w:tr>
      <w:tr w:rsidR="006E6E1B" w:rsidRPr="00EB5736" w14:paraId="0CB4CE40" w14:textId="77777777" w:rsidTr="00C71034">
        <w:trPr>
          <w:trHeight w:val="337"/>
        </w:trPr>
        <w:tc>
          <w:tcPr>
            <w:tcW w:w="4385" w:type="dxa"/>
            <w:vMerge w:val="restart"/>
            <w:shd w:val="clear" w:color="auto" w:fill="auto"/>
            <w:hideMark/>
          </w:tcPr>
          <w:p w14:paraId="42D1DD06"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Kaczki, gęsi i łabędzie (</w:t>
            </w:r>
            <w:r w:rsidRPr="00EB5736">
              <w:rPr>
                <w:rFonts w:ascii="Times New Roman" w:eastAsia="Times New Roman" w:hAnsi="Times New Roman" w:cs="Times New Roman"/>
                <w:i/>
                <w:color w:val="000000"/>
                <w:sz w:val="24"/>
                <w:szCs w:val="24"/>
                <w:lang w:eastAsia="pl-PL"/>
              </w:rPr>
              <w:t>Anatidae</w:t>
            </w:r>
            <w:r w:rsidRPr="00EB5736">
              <w:rPr>
                <w:rFonts w:ascii="Times New Roman" w:eastAsia="Times New Roman" w:hAnsi="Times New Roman" w:cs="Times New Roman"/>
                <w:color w:val="000000"/>
                <w:sz w:val="24"/>
                <w:szCs w:val="24"/>
                <w:lang w:eastAsia="pl-PL"/>
              </w:rPr>
              <w:t xml:space="preserve">) </w:t>
            </w:r>
          </w:p>
        </w:tc>
        <w:tc>
          <w:tcPr>
            <w:tcW w:w="4677" w:type="dxa"/>
            <w:shd w:val="clear" w:color="auto" w:fill="auto"/>
            <w:noWrap/>
            <w:vAlign w:val="bottom"/>
            <w:hideMark/>
          </w:tcPr>
          <w:p w14:paraId="42764242"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czernica (</w:t>
            </w:r>
            <w:r w:rsidRPr="00EB5736">
              <w:rPr>
                <w:rFonts w:ascii="Times New Roman" w:eastAsia="Times New Roman" w:hAnsi="Times New Roman" w:cs="Times New Roman"/>
                <w:i/>
                <w:color w:val="000000"/>
                <w:sz w:val="24"/>
                <w:szCs w:val="24"/>
                <w:lang w:eastAsia="pl-PL"/>
              </w:rPr>
              <w:t>Aythya fuligula</w:t>
            </w:r>
            <w:r w:rsidRPr="00EB5736">
              <w:rPr>
                <w:rFonts w:ascii="Times New Roman" w:eastAsia="Times New Roman" w:hAnsi="Times New Roman" w:cs="Times New Roman"/>
                <w:sz w:val="24"/>
                <w:szCs w:val="24"/>
                <w:lang w:eastAsia="pl-PL"/>
              </w:rPr>
              <w:t>)</w:t>
            </w:r>
          </w:p>
        </w:tc>
      </w:tr>
      <w:tr w:rsidR="006E6E1B" w:rsidRPr="00EB5736" w14:paraId="712F1953" w14:textId="77777777" w:rsidTr="00647A7B">
        <w:trPr>
          <w:trHeight w:val="300"/>
        </w:trPr>
        <w:tc>
          <w:tcPr>
            <w:tcW w:w="4385" w:type="dxa"/>
            <w:vMerge/>
            <w:shd w:val="clear" w:color="auto" w:fill="auto"/>
            <w:noWrap/>
            <w:vAlign w:val="bottom"/>
            <w:hideMark/>
          </w:tcPr>
          <w:p w14:paraId="38D1ABAE"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A1CF8F8"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ogorzałka (</w:t>
            </w:r>
            <w:r w:rsidRPr="00EB5736">
              <w:rPr>
                <w:rFonts w:ascii="Times New Roman" w:eastAsia="Times New Roman" w:hAnsi="Times New Roman" w:cs="Times New Roman"/>
                <w:i/>
                <w:sz w:val="24"/>
                <w:szCs w:val="24"/>
                <w:lang w:eastAsia="pl-PL"/>
              </w:rPr>
              <w:t>Aythya marila</w:t>
            </w:r>
            <w:r w:rsidRPr="00EB5736">
              <w:rPr>
                <w:rFonts w:ascii="Times New Roman" w:eastAsia="Times New Roman" w:hAnsi="Times New Roman" w:cs="Times New Roman"/>
                <w:sz w:val="24"/>
                <w:szCs w:val="24"/>
                <w:lang w:eastAsia="pl-PL"/>
              </w:rPr>
              <w:t>)</w:t>
            </w:r>
          </w:p>
        </w:tc>
      </w:tr>
      <w:tr w:rsidR="006E6E1B" w:rsidRPr="00EB5736" w14:paraId="2D3547CE" w14:textId="77777777" w:rsidTr="00647A7B">
        <w:trPr>
          <w:trHeight w:val="300"/>
        </w:trPr>
        <w:tc>
          <w:tcPr>
            <w:tcW w:w="4385" w:type="dxa"/>
            <w:vMerge/>
            <w:shd w:val="clear" w:color="auto" w:fill="auto"/>
            <w:noWrap/>
            <w:vAlign w:val="bottom"/>
            <w:hideMark/>
          </w:tcPr>
          <w:p w14:paraId="7A900809"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950134B"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głowienka (</w:t>
            </w:r>
            <w:r w:rsidRPr="00EB5736">
              <w:rPr>
                <w:rFonts w:ascii="Times New Roman" w:eastAsia="Times New Roman" w:hAnsi="Times New Roman" w:cs="Times New Roman"/>
                <w:i/>
                <w:sz w:val="24"/>
                <w:szCs w:val="24"/>
                <w:lang w:eastAsia="pl-PL"/>
              </w:rPr>
              <w:t>Aythya ferina</w:t>
            </w:r>
            <w:r w:rsidRPr="00EB5736">
              <w:rPr>
                <w:rFonts w:ascii="Times New Roman" w:eastAsia="Times New Roman" w:hAnsi="Times New Roman" w:cs="Times New Roman"/>
                <w:sz w:val="24"/>
                <w:szCs w:val="24"/>
                <w:lang w:eastAsia="pl-PL"/>
              </w:rPr>
              <w:t>)</w:t>
            </w:r>
          </w:p>
        </w:tc>
      </w:tr>
      <w:tr w:rsidR="006E6E1B" w:rsidRPr="00EB5736" w14:paraId="51431626" w14:textId="77777777" w:rsidTr="00647A7B">
        <w:trPr>
          <w:trHeight w:val="300"/>
        </w:trPr>
        <w:tc>
          <w:tcPr>
            <w:tcW w:w="4385" w:type="dxa"/>
            <w:vMerge/>
            <w:shd w:val="clear" w:color="auto" w:fill="auto"/>
            <w:noWrap/>
            <w:vAlign w:val="bottom"/>
            <w:hideMark/>
          </w:tcPr>
          <w:p w14:paraId="005D2B48"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7B0D28D"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hełmiatka (</w:t>
            </w:r>
            <w:r w:rsidRPr="00EB5736">
              <w:rPr>
                <w:rFonts w:ascii="Times New Roman" w:eastAsia="Times New Roman" w:hAnsi="Times New Roman" w:cs="Times New Roman"/>
                <w:i/>
                <w:sz w:val="24"/>
                <w:szCs w:val="24"/>
                <w:lang w:eastAsia="pl-PL"/>
              </w:rPr>
              <w:t>Netta rufina</w:t>
            </w:r>
            <w:r w:rsidRPr="00EB5736">
              <w:rPr>
                <w:rFonts w:ascii="Times New Roman" w:eastAsia="Times New Roman" w:hAnsi="Times New Roman" w:cs="Times New Roman"/>
                <w:sz w:val="24"/>
                <w:szCs w:val="24"/>
                <w:lang w:eastAsia="pl-PL"/>
              </w:rPr>
              <w:t>)</w:t>
            </w:r>
          </w:p>
        </w:tc>
      </w:tr>
      <w:tr w:rsidR="006E6E1B" w:rsidRPr="00EB5736" w14:paraId="1C4B8344" w14:textId="77777777" w:rsidTr="00647A7B">
        <w:trPr>
          <w:trHeight w:val="300"/>
        </w:trPr>
        <w:tc>
          <w:tcPr>
            <w:tcW w:w="4385" w:type="dxa"/>
            <w:vMerge/>
            <w:shd w:val="clear" w:color="auto" w:fill="auto"/>
            <w:noWrap/>
            <w:vAlign w:val="bottom"/>
            <w:hideMark/>
          </w:tcPr>
          <w:p w14:paraId="215B1EE8"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60B116E7"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rożeniec (</w:t>
            </w:r>
            <w:r w:rsidRPr="00EB5736">
              <w:rPr>
                <w:rFonts w:ascii="Times New Roman" w:eastAsia="Times New Roman" w:hAnsi="Times New Roman" w:cs="Times New Roman"/>
                <w:i/>
                <w:sz w:val="24"/>
                <w:szCs w:val="24"/>
                <w:lang w:eastAsia="pl-PL"/>
              </w:rPr>
              <w:t>Anas acuta</w:t>
            </w:r>
            <w:r w:rsidRPr="00EB5736">
              <w:rPr>
                <w:rFonts w:ascii="Times New Roman" w:eastAsia="Times New Roman" w:hAnsi="Times New Roman" w:cs="Times New Roman"/>
                <w:sz w:val="24"/>
                <w:szCs w:val="24"/>
                <w:lang w:eastAsia="pl-PL"/>
              </w:rPr>
              <w:t>)</w:t>
            </w:r>
          </w:p>
        </w:tc>
      </w:tr>
      <w:tr w:rsidR="006E6E1B" w:rsidRPr="00EB5736" w14:paraId="70FDB276" w14:textId="77777777" w:rsidTr="00647A7B">
        <w:trPr>
          <w:trHeight w:val="300"/>
        </w:trPr>
        <w:tc>
          <w:tcPr>
            <w:tcW w:w="4385" w:type="dxa"/>
            <w:vMerge/>
            <w:shd w:val="clear" w:color="auto" w:fill="auto"/>
            <w:noWrap/>
            <w:vAlign w:val="bottom"/>
            <w:hideMark/>
          </w:tcPr>
          <w:p w14:paraId="4139EAC2"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401AD0A9"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świstun (</w:t>
            </w:r>
            <w:r w:rsidRPr="00EB5736">
              <w:rPr>
                <w:rFonts w:ascii="Times New Roman" w:eastAsia="Times New Roman" w:hAnsi="Times New Roman" w:cs="Times New Roman"/>
                <w:i/>
                <w:sz w:val="24"/>
                <w:szCs w:val="24"/>
                <w:lang w:eastAsia="pl-PL"/>
              </w:rPr>
              <w:t>Mareca penelope</w:t>
            </w:r>
            <w:r w:rsidRPr="00EB5736">
              <w:rPr>
                <w:rFonts w:ascii="Times New Roman" w:eastAsia="Times New Roman" w:hAnsi="Times New Roman" w:cs="Times New Roman"/>
                <w:sz w:val="24"/>
                <w:szCs w:val="24"/>
                <w:lang w:eastAsia="pl-PL"/>
              </w:rPr>
              <w:t>)</w:t>
            </w:r>
          </w:p>
        </w:tc>
      </w:tr>
      <w:tr w:rsidR="006E6E1B" w:rsidRPr="00EB5736" w14:paraId="3CBAF9CC" w14:textId="77777777" w:rsidTr="00647A7B">
        <w:trPr>
          <w:trHeight w:val="300"/>
        </w:trPr>
        <w:tc>
          <w:tcPr>
            <w:tcW w:w="4385" w:type="dxa"/>
            <w:vMerge/>
            <w:shd w:val="clear" w:color="auto" w:fill="auto"/>
            <w:noWrap/>
            <w:vAlign w:val="bottom"/>
            <w:hideMark/>
          </w:tcPr>
          <w:p w14:paraId="417BD784"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C926410"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cyranka (</w:t>
            </w:r>
            <w:r w:rsidRPr="00EB5736">
              <w:rPr>
                <w:rFonts w:ascii="Times New Roman" w:eastAsia="Times New Roman" w:hAnsi="Times New Roman" w:cs="Times New Roman"/>
                <w:i/>
                <w:sz w:val="24"/>
                <w:szCs w:val="24"/>
                <w:lang w:eastAsia="pl-PL"/>
              </w:rPr>
              <w:t>Anas querquedula</w:t>
            </w:r>
            <w:r w:rsidRPr="00EB5736">
              <w:rPr>
                <w:rFonts w:ascii="Times New Roman" w:eastAsia="Times New Roman" w:hAnsi="Times New Roman" w:cs="Times New Roman"/>
                <w:sz w:val="24"/>
                <w:szCs w:val="24"/>
                <w:lang w:eastAsia="pl-PL"/>
              </w:rPr>
              <w:t>)</w:t>
            </w:r>
          </w:p>
        </w:tc>
      </w:tr>
      <w:tr w:rsidR="006E6E1B" w:rsidRPr="00EB5736" w14:paraId="013ACBD6" w14:textId="77777777" w:rsidTr="00647A7B">
        <w:trPr>
          <w:trHeight w:val="300"/>
        </w:trPr>
        <w:tc>
          <w:tcPr>
            <w:tcW w:w="4385" w:type="dxa"/>
            <w:vMerge/>
            <w:shd w:val="clear" w:color="auto" w:fill="auto"/>
            <w:noWrap/>
            <w:vAlign w:val="bottom"/>
            <w:hideMark/>
          </w:tcPr>
          <w:p w14:paraId="33BDC84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E05DDBD"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płaskonos (</w:t>
            </w:r>
            <w:r w:rsidRPr="00EB5736">
              <w:rPr>
                <w:rFonts w:ascii="Times New Roman" w:eastAsia="Times New Roman" w:hAnsi="Times New Roman" w:cs="Times New Roman"/>
                <w:i/>
                <w:sz w:val="24"/>
                <w:szCs w:val="24"/>
                <w:lang w:eastAsia="pl-PL"/>
              </w:rPr>
              <w:t>Spatula clypeata</w:t>
            </w:r>
            <w:r w:rsidRPr="00EB5736">
              <w:rPr>
                <w:rFonts w:ascii="Times New Roman" w:eastAsia="Times New Roman" w:hAnsi="Times New Roman" w:cs="Times New Roman"/>
                <w:sz w:val="24"/>
                <w:szCs w:val="24"/>
                <w:lang w:eastAsia="pl-PL"/>
              </w:rPr>
              <w:t>)</w:t>
            </w:r>
          </w:p>
        </w:tc>
      </w:tr>
      <w:tr w:rsidR="006E6E1B" w:rsidRPr="00EB5736" w14:paraId="66ADCA53" w14:textId="77777777" w:rsidTr="00647A7B">
        <w:trPr>
          <w:trHeight w:val="300"/>
        </w:trPr>
        <w:tc>
          <w:tcPr>
            <w:tcW w:w="4385" w:type="dxa"/>
            <w:vMerge/>
            <w:shd w:val="clear" w:color="auto" w:fill="auto"/>
            <w:noWrap/>
            <w:vAlign w:val="bottom"/>
            <w:hideMark/>
          </w:tcPr>
          <w:p w14:paraId="66AFCAE8"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F1B4758"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krakwa (</w:t>
            </w:r>
            <w:r w:rsidRPr="00EB5736">
              <w:rPr>
                <w:rFonts w:ascii="Times New Roman" w:eastAsia="Times New Roman" w:hAnsi="Times New Roman" w:cs="Times New Roman"/>
                <w:i/>
                <w:sz w:val="24"/>
                <w:szCs w:val="24"/>
                <w:lang w:eastAsia="pl-PL"/>
              </w:rPr>
              <w:t>Mareca strepera</w:t>
            </w:r>
            <w:r w:rsidRPr="00EB5736">
              <w:rPr>
                <w:rFonts w:ascii="Times New Roman" w:eastAsia="Times New Roman" w:hAnsi="Times New Roman" w:cs="Times New Roman"/>
                <w:sz w:val="24"/>
                <w:szCs w:val="24"/>
                <w:lang w:eastAsia="pl-PL"/>
              </w:rPr>
              <w:t>)</w:t>
            </w:r>
          </w:p>
        </w:tc>
      </w:tr>
      <w:tr w:rsidR="006E6E1B" w:rsidRPr="00EB5736" w14:paraId="68E2F052" w14:textId="77777777" w:rsidTr="00647A7B">
        <w:trPr>
          <w:trHeight w:val="300"/>
        </w:trPr>
        <w:tc>
          <w:tcPr>
            <w:tcW w:w="4385" w:type="dxa"/>
            <w:vMerge/>
            <w:shd w:val="clear" w:color="auto" w:fill="auto"/>
            <w:noWrap/>
            <w:vAlign w:val="bottom"/>
            <w:hideMark/>
          </w:tcPr>
          <w:p w14:paraId="7AC2564A"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B7F080E"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krzyżówka (</w:t>
            </w:r>
            <w:r w:rsidRPr="00EB5736">
              <w:rPr>
                <w:rFonts w:ascii="Times New Roman" w:eastAsia="Times New Roman" w:hAnsi="Times New Roman" w:cs="Times New Roman"/>
                <w:i/>
                <w:sz w:val="24"/>
                <w:szCs w:val="24"/>
                <w:lang w:eastAsia="pl-PL"/>
              </w:rPr>
              <w:t>Anas platyrhynchos</w:t>
            </w:r>
            <w:r w:rsidRPr="00EB5736">
              <w:rPr>
                <w:rFonts w:ascii="Times New Roman" w:eastAsia="Times New Roman" w:hAnsi="Times New Roman" w:cs="Times New Roman"/>
                <w:sz w:val="24"/>
                <w:szCs w:val="24"/>
                <w:lang w:eastAsia="pl-PL"/>
              </w:rPr>
              <w:t>)</w:t>
            </w:r>
          </w:p>
        </w:tc>
      </w:tr>
      <w:tr w:rsidR="006E6E1B" w:rsidRPr="00EB5736" w14:paraId="3501D6F8" w14:textId="77777777" w:rsidTr="00647A7B">
        <w:trPr>
          <w:trHeight w:val="300"/>
        </w:trPr>
        <w:tc>
          <w:tcPr>
            <w:tcW w:w="4385" w:type="dxa"/>
            <w:vMerge/>
            <w:shd w:val="clear" w:color="auto" w:fill="auto"/>
            <w:noWrap/>
            <w:vAlign w:val="bottom"/>
            <w:hideMark/>
          </w:tcPr>
          <w:p w14:paraId="1F686F2F"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334E2BD"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cyraneczka (</w:t>
            </w:r>
            <w:r w:rsidRPr="00EB5736">
              <w:rPr>
                <w:rFonts w:ascii="Times New Roman" w:eastAsia="Times New Roman" w:hAnsi="Times New Roman" w:cs="Times New Roman"/>
                <w:i/>
                <w:sz w:val="24"/>
                <w:szCs w:val="24"/>
                <w:lang w:eastAsia="pl-PL"/>
              </w:rPr>
              <w:t>Anas crecca</w:t>
            </w:r>
            <w:r w:rsidRPr="00EB5736">
              <w:rPr>
                <w:rFonts w:ascii="Times New Roman" w:eastAsia="Times New Roman" w:hAnsi="Times New Roman" w:cs="Times New Roman"/>
                <w:sz w:val="24"/>
                <w:szCs w:val="24"/>
                <w:lang w:eastAsia="pl-PL"/>
              </w:rPr>
              <w:t>)</w:t>
            </w:r>
          </w:p>
        </w:tc>
      </w:tr>
      <w:tr w:rsidR="006E6E1B" w:rsidRPr="00EB5736" w14:paraId="70A5C57F" w14:textId="77777777" w:rsidTr="00647A7B">
        <w:trPr>
          <w:trHeight w:val="300"/>
        </w:trPr>
        <w:tc>
          <w:tcPr>
            <w:tcW w:w="4385" w:type="dxa"/>
            <w:vMerge/>
            <w:shd w:val="clear" w:color="auto" w:fill="auto"/>
            <w:noWrap/>
            <w:vAlign w:val="bottom"/>
            <w:hideMark/>
          </w:tcPr>
          <w:p w14:paraId="742A1BD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D92498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nurogęś (</w:t>
            </w:r>
            <w:r w:rsidRPr="00EB5736">
              <w:rPr>
                <w:rFonts w:ascii="Times New Roman" w:eastAsia="Times New Roman" w:hAnsi="Times New Roman" w:cs="Times New Roman"/>
                <w:i/>
                <w:color w:val="000000"/>
                <w:sz w:val="24"/>
                <w:szCs w:val="24"/>
                <w:lang w:eastAsia="pl-PL"/>
              </w:rPr>
              <w:t>Mergus merganser</w:t>
            </w:r>
            <w:r w:rsidRPr="00EB5736">
              <w:rPr>
                <w:rFonts w:ascii="Times New Roman" w:eastAsia="Times New Roman" w:hAnsi="Times New Roman" w:cs="Times New Roman"/>
                <w:color w:val="000000"/>
                <w:sz w:val="24"/>
                <w:szCs w:val="24"/>
                <w:lang w:eastAsia="pl-PL"/>
              </w:rPr>
              <w:t>)</w:t>
            </w:r>
          </w:p>
        </w:tc>
      </w:tr>
      <w:tr w:rsidR="006E6E1B" w:rsidRPr="00EB5736" w14:paraId="4F08B5C5" w14:textId="77777777" w:rsidTr="00647A7B">
        <w:trPr>
          <w:trHeight w:val="300"/>
        </w:trPr>
        <w:tc>
          <w:tcPr>
            <w:tcW w:w="4385" w:type="dxa"/>
            <w:vMerge/>
            <w:shd w:val="clear" w:color="auto" w:fill="auto"/>
            <w:noWrap/>
            <w:vAlign w:val="bottom"/>
            <w:hideMark/>
          </w:tcPr>
          <w:p w14:paraId="5E953709"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562D93E"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szlachar (</w:t>
            </w:r>
            <w:r w:rsidRPr="00EB5736">
              <w:rPr>
                <w:rFonts w:ascii="Times New Roman" w:eastAsia="Times New Roman" w:hAnsi="Times New Roman" w:cs="Times New Roman"/>
                <w:i/>
                <w:sz w:val="24"/>
                <w:szCs w:val="24"/>
                <w:lang w:eastAsia="pl-PL"/>
              </w:rPr>
              <w:t>Mergus serrator</w:t>
            </w:r>
            <w:r w:rsidRPr="00EB5736">
              <w:rPr>
                <w:rFonts w:ascii="Times New Roman" w:eastAsia="Times New Roman" w:hAnsi="Times New Roman" w:cs="Times New Roman"/>
                <w:sz w:val="24"/>
                <w:szCs w:val="24"/>
                <w:lang w:eastAsia="pl-PL"/>
              </w:rPr>
              <w:t>)</w:t>
            </w:r>
          </w:p>
        </w:tc>
      </w:tr>
      <w:tr w:rsidR="006E6E1B" w:rsidRPr="00EB5736" w14:paraId="4EA57EEA" w14:textId="77777777" w:rsidTr="00647A7B">
        <w:trPr>
          <w:trHeight w:val="300"/>
        </w:trPr>
        <w:tc>
          <w:tcPr>
            <w:tcW w:w="4385" w:type="dxa"/>
            <w:vMerge/>
            <w:shd w:val="clear" w:color="auto" w:fill="auto"/>
            <w:noWrap/>
            <w:vAlign w:val="bottom"/>
            <w:hideMark/>
          </w:tcPr>
          <w:p w14:paraId="14FC47AD"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6A2EC07E"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gągoł (</w:t>
            </w:r>
            <w:r w:rsidRPr="00EB5736">
              <w:rPr>
                <w:rFonts w:ascii="Times New Roman" w:eastAsia="Times New Roman" w:hAnsi="Times New Roman" w:cs="Times New Roman"/>
                <w:i/>
                <w:color w:val="000000"/>
                <w:sz w:val="24"/>
                <w:szCs w:val="24"/>
                <w:lang w:eastAsia="pl-PL"/>
              </w:rPr>
              <w:t>Bucephala clangula</w:t>
            </w:r>
            <w:r w:rsidRPr="00EB5736">
              <w:rPr>
                <w:rFonts w:ascii="Times New Roman" w:eastAsia="Times New Roman" w:hAnsi="Times New Roman" w:cs="Times New Roman"/>
                <w:color w:val="000000"/>
                <w:sz w:val="24"/>
                <w:szCs w:val="24"/>
                <w:lang w:eastAsia="pl-PL"/>
              </w:rPr>
              <w:t>)</w:t>
            </w:r>
          </w:p>
        </w:tc>
      </w:tr>
      <w:tr w:rsidR="006E6E1B" w:rsidRPr="00EB5736" w14:paraId="5364E449" w14:textId="77777777" w:rsidTr="00647A7B">
        <w:trPr>
          <w:trHeight w:val="300"/>
        </w:trPr>
        <w:tc>
          <w:tcPr>
            <w:tcW w:w="4385" w:type="dxa"/>
            <w:vMerge/>
            <w:shd w:val="clear" w:color="auto" w:fill="auto"/>
            <w:noWrap/>
            <w:vAlign w:val="bottom"/>
            <w:hideMark/>
          </w:tcPr>
          <w:p w14:paraId="68D999F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385B516"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bielaczek (</w:t>
            </w:r>
            <w:r w:rsidRPr="00EB5736">
              <w:rPr>
                <w:rFonts w:ascii="Times New Roman" w:eastAsia="Times New Roman" w:hAnsi="Times New Roman" w:cs="Times New Roman"/>
                <w:i/>
                <w:sz w:val="24"/>
                <w:szCs w:val="24"/>
                <w:lang w:eastAsia="pl-PL"/>
              </w:rPr>
              <w:t>Mergellus albellus</w:t>
            </w:r>
            <w:r w:rsidRPr="00EB5736">
              <w:rPr>
                <w:rFonts w:ascii="Times New Roman" w:eastAsia="Times New Roman" w:hAnsi="Times New Roman" w:cs="Times New Roman"/>
                <w:sz w:val="24"/>
                <w:szCs w:val="24"/>
                <w:lang w:eastAsia="pl-PL"/>
              </w:rPr>
              <w:t>)</w:t>
            </w:r>
          </w:p>
        </w:tc>
      </w:tr>
      <w:tr w:rsidR="006E6E1B" w:rsidRPr="00EB5736" w14:paraId="7D8C27BF" w14:textId="77777777" w:rsidTr="00647A7B">
        <w:trPr>
          <w:trHeight w:val="300"/>
        </w:trPr>
        <w:tc>
          <w:tcPr>
            <w:tcW w:w="4385" w:type="dxa"/>
            <w:vMerge/>
            <w:shd w:val="clear" w:color="auto" w:fill="auto"/>
            <w:noWrap/>
            <w:vAlign w:val="bottom"/>
            <w:hideMark/>
          </w:tcPr>
          <w:p w14:paraId="710BF8FC"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1B1B879"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edredon (</w:t>
            </w:r>
            <w:r w:rsidRPr="00EB5736">
              <w:rPr>
                <w:rFonts w:ascii="Times New Roman" w:eastAsia="Times New Roman" w:hAnsi="Times New Roman" w:cs="Times New Roman"/>
                <w:i/>
                <w:sz w:val="24"/>
                <w:szCs w:val="24"/>
                <w:lang w:eastAsia="pl-PL"/>
              </w:rPr>
              <w:t>Somateria mollissima</w:t>
            </w:r>
            <w:r w:rsidRPr="00EB5736">
              <w:rPr>
                <w:rFonts w:ascii="Times New Roman" w:eastAsia="Times New Roman" w:hAnsi="Times New Roman" w:cs="Times New Roman"/>
                <w:sz w:val="24"/>
                <w:szCs w:val="24"/>
                <w:lang w:eastAsia="pl-PL"/>
              </w:rPr>
              <w:t>)</w:t>
            </w:r>
          </w:p>
        </w:tc>
      </w:tr>
      <w:tr w:rsidR="006E6E1B" w:rsidRPr="00EB5736" w14:paraId="370B47EA" w14:textId="77777777" w:rsidTr="00647A7B">
        <w:trPr>
          <w:trHeight w:val="300"/>
        </w:trPr>
        <w:tc>
          <w:tcPr>
            <w:tcW w:w="4385" w:type="dxa"/>
            <w:vMerge/>
            <w:shd w:val="clear" w:color="auto" w:fill="auto"/>
            <w:noWrap/>
            <w:vAlign w:val="bottom"/>
            <w:hideMark/>
          </w:tcPr>
          <w:p w14:paraId="335CB97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4BEBA4C5"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uhla (</w:t>
            </w:r>
            <w:r w:rsidRPr="00EB5736">
              <w:rPr>
                <w:rFonts w:ascii="Times New Roman" w:eastAsia="Times New Roman" w:hAnsi="Times New Roman" w:cs="Times New Roman"/>
                <w:i/>
                <w:sz w:val="24"/>
                <w:szCs w:val="24"/>
                <w:lang w:eastAsia="pl-PL"/>
              </w:rPr>
              <w:t>Melanitta fusca</w:t>
            </w:r>
            <w:r w:rsidRPr="00EB5736">
              <w:rPr>
                <w:rFonts w:ascii="Times New Roman" w:eastAsia="Times New Roman" w:hAnsi="Times New Roman" w:cs="Times New Roman"/>
                <w:sz w:val="24"/>
                <w:szCs w:val="24"/>
                <w:lang w:eastAsia="pl-PL"/>
              </w:rPr>
              <w:t>)</w:t>
            </w:r>
          </w:p>
        </w:tc>
      </w:tr>
      <w:tr w:rsidR="006E6E1B" w:rsidRPr="00EB5736" w14:paraId="6AEB1895" w14:textId="77777777" w:rsidTr="00647A7B">
        <w:trPr>
          <w:trHeight w:val="300"/>
        </w:trPr>
        <w:tc>
          <w:tcPr>
            <w:tcW w:w="4385" w:type="dxa"/>
            <w:vMerge/>
            <w:shd w:val="clear" w:color="auto" w:fill="auto"/>
            <w:noWrap/>
            <w:vAlign w:val="bottom"/>
            <w:hideMark/>
          </w:tcPr>
          <w:p w14:paraId="4020929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699AFB6E"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markaczka (</w:t>
            </w:r>
            <w:r w:rsidRPr="00EB5736">
              <w:rPr>
                <w:rFonts w:ascii="Times New Roman" w:eastAsia="Times New Roman" w:hAnsi="Times New Roman" w:cs="Times New Roman"/>
                <w:i/>
                <w:sz w:val="24"/>
                <w:szCs w:val="24"/>
                <w:lang w:eastAsia="pl-PL"/>
              </w:rPr>
              <w:t>Melanitta nigra</w:t>
            </w:r>
            <w:r w:rsidRPr="00EB5736">
              <w:rPr>
                <w:rFonts w:ascii="Times New Roman" w:eastAsia="Times New Roman" w:hAnsi="Times New Roman" w:cs="Times New Roman"/>
                <w:sz w:val="24"/>
                <w:szCs w:val="24"/>
                <w:lang w:eastAsia="pl-PL"/>
              </w:rPr>
              <w:t>)</w:t>
            </w:r>
          </w:p>
        </w:tc>
      </w:tr>
      <w:tr w:rsidR="006E6E1B" w:rsidRPr="00EB5736" w14:paraId="5CF1DDB7" w14:textId="77777777" w:rsidTr="00647A7B">
        <w:trPr>
          <w:trHeight w:val="300"/>
        </w:trPr>
        <w:tc>
          <w:tcPr>
            <w:tcW w:w="4385" w:type="dxa"/>
            <w:vMerge/>
            <w:shd w:val="clear" w:color="auto" w:fill="auto"/>
            <w:noWrap/>
            <w:vAlign w:val="bottom"/>
            <w:hideMark/>
          </w:tcPr>
          <w:p w14:paraId="2308ABB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4A7CFE7A"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lodówka (</w:t>
            </w:r>
            <w:r w:rsidRPr="00EB5736">
              <w:rPr>
                <w:rFonts w:ascii="Times New Roman" w:eastAsia="Times New Roman" w:hAnsi="Times New Roman" w:cs="Times New Roman"/>
                <w:i/>
                <w:sz w:val="24"/>
                <w:szCs w:val="24"/>
                <w:lang w:eastAsia="pl-PL"/>
              </w:rPr>
              <w:t>Clangula hyemalis</w:t>
            </w:r>
            <w:r w:rsidRPr="00EB5736">
              <w:rPr>
                <w:rFonts w:ascii="Times New Roman" w:eastAsia="Times New Roman" w:hAnsi="Times New Roman" w:cs="Times New Roman"/>
                <w:sz w:val="24"/>
                <w:szCs w:val="24"/>
                <w:lang w:eastAsia="pl-PL"/>
              </w:rPr>
              <w:t>)</w:t>
            </w:r>
          </w:p>
        </w:tc>
      </w:tr>
      <w:tr w:rsidR="006E6E1B" w:rsidRPr="00EB5736" w14:paraId="44B6DEDC" w14:textId="77777777" w:rsidTr="00647A7B">
        <w:trPr>
          <w:trHeight w:val="300"/>
        </w:trPr>
        <w:tc>
          <w:tcPr>
            <w:tcW w:w="4385" w:type="dxa"/>
            <w:vMerge/>
            <w:shd w:val="clear" w:color="auto" w:fill="auto"/>
            <w:noWrap/>
            <w:vAlign w:val="bottom"/>
            <w:hideMark/>
          </w:tcPr>
          <w:p w14:paraId="74F286E4"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56252B7B"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ohar (</w:t>
            </w:r>
            <w:r w:rsidRPr="00EB5736">
              <w:rPr>
                <w:rFonts w:ascii="Times New Roman" w:eastAsia="Times New Roman" w:hAnsi="Times New Roman" w:cs="Times New Roman"/>
                <w:i/>
                <w:color w:val="000000"/>
                <w:sz w:val="24"/>
                <w:szCs w:val="24"/>
                <w:lang w:eastAsia="pl-PL"/>
              </w:rPr>
              <w:t>Tadorna tadorna</w:t>
            </w:r>
            <w:r w:rsidRPr="00EB5736">
              <w:rPr>
                <w:rFonts w:ascii="Times New Roman" w:eastAsia="Times New Roman" w:hAnsi="Times New Roman" w:cs="Times New Roman"/>
                <w:color w:val="000000"/>
                <w:sz w:val="24"/>
                <w:szCs w:val="24"/>
                <w:lang w:eastAsia="pl-PL"/>
              </w:rPr>
              <w:t>)</w:t>
            </w:r>
          </w:p>
        </w:tc>
      </w:tr>
      <w:tr w:rsidR="006E6E1B" w:rsidRPr="00EB5736" w14:paraId="24258CF2" w14:textId="77777777" w:rsidTr="00647A7B">
        <w:trPr>
          <w:trHeight w:val="300"/>
        </w:trPr>
        <w:tc>
          <w:tcPr>
            <w:tcW w:w="4385" w:type="dxa"/>
            <w:vMerge/>
            <w:shd w:val="clear" w:color="auto" w:fill="auto"/>
            <w:noWrap/>
            <w:vAlign w:val="bottom"/>
            <w:hideMark/>
          </w:tcPr>
          <w:p w14:paraId="26E7F4C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2F5B1CB"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gęsiówka egipska (</w:t>
            </w:r>
            <w:r w:rsidRPr="00EB5736">
              <w:rPr>
                <w:rFonts w:ascii="Times New Roman" w:eastAsia="Times New Roman" w:hAnsi="Times New Roman" w:cs="Times New Roman"/>
                <w:i/>
                <w:sz w:val="24"/>
                <w:szCs w:val="24"/>
                <w:lang w:eastAsia="pl-PL"/>
              </w:rPr>
              <w:t>Alopochen aegyptiacus</w:t>
            </w:r>
            <w:r w:rsidRPr="00EB5736">
              <w:rPr>
                <w:rFonts w:ascii="Times New Roman" w:eastAsia="Times New Roman" w:hAnsi="Times New Roman" w:cs="Times New Roman"/>
                <w:sz w:val="24"/>
                <w:szCs w:val="24"/>
                <w:lang w:eastAsia="pl-PL"/>
              </w:rPr>
              <w:t>)</w:t>
            </w:r>
          </w:p>
        </w:tc>
      </w:tr>
      <w:tr w:rsidR="006E6E1B" w:rsidRPr="00EB5736" w14:paraId="4E91A1D6" w14:textId="77777777" w:rsidTr="00647A7B">
        <w:trPr>
          <w:trHeight w:val="300"/>
        </w:trPr>
        <w:tc>
          <w:tcPr>
            <w:tcW w:w="4385" w:type="dxa"/>
            <w:vMerge/>
            <w:shd w:val="clear" w:color="auto" w:fill="auto"/>
            <w:noWrap/>
            <w:vAlign w:val="bottom"/>
            <w:hideMark/>
          </w:tcPr>
          <w:p w14:paraId="1DB4D100"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1C9D78A"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gęś mała (</w:t>
            </w:r>
            <w:r w:rsidRPr="00EB5736">
              <w:rPr>
                <w:rFonts w:ascii="Times New Roman" w:eastAsia="Times New Roman" w:hAnsi="Times New Roman" w:cs="Times New Roman"/>
                <w:i/>
                <w:color w:val="000000"/>
                <w:sz w:val="24"/>
                <w:szCs w:val="24"/>
                <w:lang w:eastAsia="pl-PL"/>
              </w:rPr>
              <w:t>Anser erythropus</w:t>
            </w:r>
            <w:r w:rsidRPr="00EB5736">
              <w:rPr>
                <w:rFonts w:ascii="Times New Roman" w:eastAsia="Times New Roman" w:hAnsi="Times New Roman" w:cs="Times New Roman"/>
                <w:color w:val="000000"/>
                <w:sz w:val="24"/>
                <w:szCs w:val="24"/>
                <w:lang w:eastAsia="pl-PL"/>
              </w:rPr>
              <w:t>)</w:t>
            </w:r>
          </w:p>
        </w:tc>
      </w:tr>
      <w:tr w:rsidR="006E6E1B" w:rsidRPr="00EB5736" w14:paraId="5C50EFE2" w14:textId="77777777" w:rsidTr="00647A7B">
        <w:trPr>
          <w:trHeight w:val="300"/>
        </w:trPr>
        <w:tc>
          <w:tcPr>
            <w:tcW w:w="4385" w:type="dxa"/>
            <w:vMerge/>
            <w:shd w:val="clear" w:color="auto" w:fill="auto"/>
            <w:noWrap/>
            <w:vAlign w:val="bottom"/>
            <w:hideMark/>
          </w:tcPr>
          <w:p w14:paraId="7724171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B27AF63"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gęgawa (</w:t>
            </w:r>
            <w:r w:rsidRPr="00EB5736">
              <w:rPr>
                <w:rFonts w:ascii="Times New Roman" w:eastAsia="Times New Roman" w:hAnsi="Times New Roman" w:cs="Times New Roman"/>
                <w:i/>
                <w:sz w:val="24"/>
                <w:szCs w:val="24"/>
                <w:lang w:eastAsia="pl-PL"/>
              </w:rPr>
              <w:t>Anser anser</w:t>
            </w:r>
            <w:r w:rsidRPr="00EB5736">
              <w:rPr>
                <w:rFonts w:ascii="Times New Roman" w:eastAsia="Times New Roman" w:hAnsi="Times New Roman" w:cs="Times New Roman"/>
                <w:sz w:val="24"/>
                <w:szCs w:val="24"/>
                <w:lang w:eastAsia="pl-PL"/>
              </w:rPr>
              <w:t>)</w:t>
            </w:r>
          </w:p>
        </w:tc>
      </w:tr>
      <w:tr w:rsidR="006E6E1B" w:rsidRPr="00EB5736" w14:paraId="1C323CD7" w14:textId="77777777" w:rsidTr="00647A7B">
        <w:trPr>
          <w:trHeight w:val="300"/>
        </w:trPr>
        <w:tc>
          <w:tcPr>
            <w:tcW w:w="4385" w:type="dxa"/>
            <w:vMerge/>
            <w:shd w:val="clear" w:color="auto" w:fill="auto"/>
            <w:noWrap/>
            <w:vAlign w:val="bottom"/>
            <w:hideMark/>
          </w:tcPr>
          <w:p w14:paraId="635F0320"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BDDB8F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gęś zbożowa (</w:t>
            </w:r>
            <w:r w:rsidRPr="00EB5736">
              <w:rPr>
                <w:rFonts w:ascii="Times New Roman" w:eastAsia="Times New Roman" w:hAnsi="Times New Roman" w:cs="Times New Roman"/>
                <w:i/>
                <w:color w:val="000000"/>
                <w:sz w:val="24"/>
                <w:szCs w:val="24"/>
                <w:lang w:eastAsia="pl-PL"/>
              </w:rPr>
              <w:t>Anser fabalis</w:t>
            </w:r>
            <w:r w:rsidRPr="00EB5736">
              <w:rPr>
                <w:rFonts w:ascii="Times New Roman" w:eastAsia="Times New Roman" w:hAnsi="Times New Roman" w:cs="Times New Roman"/>
                <w:color w:val="000000"/>
                <w:sz w:val="24"/>
                <w:szCs w:val="24"/>
                <w:lang w:eastAsia="pl-PL"/>
              </w:rPr>
              <w:t>)</w:t>
            </w:r>
          </w:p>
        </w:tc>
      </w:tr>
      <w:tr w:rsidR="006E6E1B" w:rsidRPr="00EB5736" w14:paraId="7B47FC52" w14:textId="77777777" w:rsidTr="00647A7B">
        <w:trPr>
          <w:trHeight w:val="300"/>
        </w:trPr>
        <w:tc>
          <w:tcPr>
            <w:tcW w:w="4385" w:type="dxa"/>
            <w:vMerge/>
            <w:shd w:val="clear" w:color="auto" w:fill="auto"/>
            <w:noWrap/>
            <w:vAlign w:val="bottom"/>
            <w:hideMark/>
          </w:tcPr>
          <w:p w14:paraId="5224B544"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2441B9A"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gęś tundrowa (</w:t>
            </w:r>
            <w:r w:rsidRPr="00EB5736">
              <w:rPr>
                <w:rFonts w:ascii="Times New Roman" w:eastAsia="Times New Roman" w:hAnsi="Times New Roman" w:cs="Times New Roman"/>
                <w:i/>
                <w:sz w:val="24"/>
                <w:szCs w:val="24"/>
                <w:lang w:eastAsia="pl-PL"/>
              </w:rPr>
              <w:t>Anser rossicus</w:t>
            </w:r>
            <w:r w:rsidRPr="00EB5736">
              <w:rPr>
                <w:rFonts w:ascii="Times New Roman" w:eastAsia="Times New Roman" w:hAnsi="Times New Roman" w:cs="Times New Roman"/>
                <w:sz w:val="24"/>
                <w:szCs w:val="24"/>
                <w:lang w:eastAsia="pl-PL"/>
              </w:rPr>
              <w:t>)</w:t>
            </w:r>
          </w:p>
        </w:tc>
      </w:tr>
      <w:tr w:rsidR="006E6E1B" w:rsidRPr="00EB5736" w14:paraId="540B766C" w14:textId="77777777" w:rsidTr="00647A7B">
        <w:trPr>
          <w:trHeight w:val="300"/>
        </w:trPr>
        <w:tc>
          <w:tcPr>
            <w:tcW w:w="4385" w:type="dxa"/>
            <w:vMerge/>
            <w:shd w:val="clear" w:color="auto" w:fill="auto"/>
            <w:noWrap/>
            <w:vAlign w:val="bottom"/>
            <w:hideMark/>
          </w:tcPr>
          <w:p w14:paraId="1D653F3D"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869A993"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bernikla kanadyjska (</w:t>
            </w:r>
            <w:r w:rsidRPr="00EB5736">
              <w:rPr>
                <w:rFonts w:ascii="Times New Roman" w:eastAsia="Times New Roman" w:hAnsi="Times New Roman" w:cs="Times New Roman"/>
                <w:i/>
                <w:color w:val="000000"/>
                <w:sz w:val="24"/>
                <w:szCs w:val="24"/>
                <w:lang w:eastAsia="pl-PL"/>
              </w:rPr>
              <w:t>Branta canadensis</w:t>
            </w:r>
            <w:r w:rsidRPr="00EB5736">
              <w:rPr>
                <w:rFonts w:ascii="Times New Roman" w:eastAsia="Times New Roman" w:hAnsi="Times New Roman" w:cs="Times New Roman"/>
                <w:color w:val="000000"/>
                <w:sz w:val="24"/>
                <w:szCs w:val="24"/>
                <w:lang w:eastAsia="pl-PL"/>
              </w:rPr>
              <w:t>)</w:t>
            </w:r>
          </w:p>
        </w:tc>
      </w:tr>
      <w:tr w:rsidR="006E6E1B" w:rsidRPr="00EB5736" w14:paraId="0C6942B6" w14:textId="77777777" w:rsidTr="00647A7B">
        <w:trPr>
          <w:trHeight w:val="300"/>
        </w:trPr>
        <w:tc>
          <w:tcPr>
            <w:tcW w:w="4385" w:type="dxa"/>
            <w:vMerge/>
            <w:shd w:val="clear" w:color="auto" w:fill="auto"/>
            <w:noWrap/>
            <w:vAlign w:val="bottom"/>
            <w:hideMark/>
          </w:tcPr>
          <w:p w14:paraId="4C3BE11E"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48C8F79"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gęś krótkodzioba (</w:t>
            </w:r>
            <w:r w:rsidRPr="00EB5736">
              <w:rPr>
                <w:rFonts w:ascii="Times New Roman" w:eastAsia="Times New Roman" w:hAnsi="Times New Roman" w:cs="Times New Roman"/>
                <w:i/>
                <w:color w:val="000000"/>
                <w:sz w:val="24"/>
                <w:szCs w:val="24"/>
                <w:lang w:eastAsia="pl-PL"/>
              </w:rPr>
              <w:t>Anser brachyrhynchus</w:t>
            </w:r>
            <w:r w:rsidRPr="00EB5736">
              <w:rPr>
                <w:rFonts w:ascii="Times New Roman" w:eastAsia="Times New Roman" w:hAnsi="Times New Roman" w:cs="Times New Roman"/>
                <w:color w:val="000000"/>
                <w:sz w:val="24"/>
                <w:szCs w:val="24"/>
                <w:lang w:eastAsia="pl-PL"/>
              </w:rPr>
              <w:t>)</w:t>
            </w:r>
          </w:p>
        </w:tc>
      </w:tr>
      <w:tr w:rsidR="006E6E1B" w:rsidRPr="00EB5736" w14:paraId="5A83B83D" w14:textId="77777777" w:rsidTr="00647A7B">
        <w:trPr>
          <w:trHeight w:val="300"/>
        </w:trPr>
        <w:tc>
          <w:tcPr>
            <w:tcW w:w="4385" w:type="dxa"/>
            <w:vMerge/>
            <w:shd w:val="clear" w:color="auto" w:fill="auto"/>
            <w:noWrap/>
            <w:vAlign w:val="bottom"/>
            <w:hideMark/>
          </w:tcPr>
          <w:p w14:paraId="2173323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B7D21EF"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bernikla białolica (</w:t>
            </w:r>
            <w:r w:rsidRPr="00EB5736">
              <w:rPr>
                <w:rFonts w:ascii="Times New Roman" w:eastAsia="Times New Roman" w:hAnsi="Times New Roman" w:cs="Times New Roman"/>
                <w:i/>
                <w:color w:val="000000"/>
                <w:sz w:val="24"/>
                <w:szCs w:val="24"/>
                <w:lang w:eastAsia="pl-PL"/>
              </w:rPr>
              <w:t>Branta leucopsis</w:t>
            </w:r>
            <w:r w:rsidRPr="00EB5736">
              <w:rPr>
                <w:rFonts w:ascii="Times New Roman" w:eastAsia="Times New Roman" w:hAnsi="Times New Roman" w:cs="Times New Roman"/>
                <w:color w:val="000000"/>
                <w:sz w:val="24"/>
                <w:szCs w:val="24"/>
                <w:lang w:eastAsia="pl-PL"/>
              </w:rPr>
              <w:t>)</w:t>
            </w:r>
          </w:p>
        </w:tc>
      </w:tr>
      <w:tr w:rsidR="006E6E1B" w:rsidRPr="00EB5736" w14:paraId="605C1551" w14:textId="77777777" w:rsidTr="00647A7B">
        <w:trPr>
          <w:trHeight w:val="300"/>
        </w:trPr>
        <w:tc>
          <w:tcPr>
            <w:tcW w:w="4385" w:type="dxa"/>
            <w:vMerge/>
            <w:shd w:val="clear" w:color="auto" w:fill="auto"/>
            <w:noWrap/>
            <w:vAlign w:val="bottom"/>
            <w:hideMark/>
          </w:tcPr>
          <w:p w14:paraId="3A41CF52"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3E005AF"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bernikla obrożna (</w:t>
            </w:r>
            <w:r w:rsidRPr="00EB5736">
              <w:rPr>
                <w:rFonts w:ascii="Times New Roman" w:eastAsia="Times New Roman" w:hAnsi="Times New Roman" w:cs="Times New Roman"/>
                <w:i/>
                <w:color w:val="000000"/>
                <w:sz w:val="24"/>
                <w:szCs w:val="24"/>
                <w:lang w:eastAsia="pl-PL"/>
              </w:rPr>
              <w:t>Branta bernicla</w:t>
            </w:r>
            <w:r w:rsidRPr="00EB5736">
              <w:rPr>
                <w:rFonts w:ascii="Times New Roman" w:eastAsia="Times New Roman" w:hAnsi="Times New Roman" w:cs="Times New Roman"/>
                <w:color w:val="000000"/>
                <w:sz w:val="24"/>
                <w:szCs w:val="24"/>
                <w:lang w:eastAsia="pl-PL"/>
              </w:rPr>
              <w:t>)</w:t>
            </w:r>
          </w:p>
        </w:tc>
      </w:tr>
      <w:tr w:rsidR="006E6E1B" w:rsidRPr="00EB5736" w14:paraId="300C3993" w14:textId="77777777" w:rsidTr="00647A7B">
        <w:trPr>
          <w:trHeight w:val="300"/>
        </w:trPr>
        <w:tc>
          <w:tcPr>
            <w:tcW w:w="4385" w:type="dxa"/>
            <w:vMerge/>
            <w:shd w:val="clear" w:color="auto" w:fill="auto"/>
            <w:noWrap/>
            <w:vAlign w:val="bottom"/>
            <w:hideMark/>
          </w:tcPr>
          <w:p w14:paraId="099624C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7C20A5C"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gęś białoczelna (</w:t>
            </w:r>
            <w:r w:rsidRPr="00EB5736">
              <w:rPr>
                <w:rFonts w:ascii="Times New Roman" w:eastAsia="Times New Roman" w:hAnsi="Times New Roman" w:cs="Times New Roman"/>
                <w:i/>
                <w:color w:val="000000"/>
                <w:sz w:val="24"/>
                <w:szCs w:val="24"/>
                <w:lang w:eastAsia="pl-PL"/>
              </w:rPr>
              <w:t>Anser albifrons</w:t>
            </w:r>
            <w:r w:rsidRPr="00EB5736">
              <w:rPr>
                <w:rFonts w:ascii="Times New Roman" w:eastAsia="Times New Roman" w:hAnsi="Times New Roman" w:cs="Times New Roman"/>
                <w:color w:val="000000"/>
                <w:sz w:val="24"/>
                <w:szCs w:val="24"/>
                <w:lang w:eastAsia="pl-PL"/>
              </w:rPr>
              <w:t>)</w:t>
            </w:r>
          </w:p>
        </w:tc>
      </w:tr>
      <w:tr w:rsidR="006E6E1B" w:rsidRPr="00EB5736" w14:paraId="29ADC301" w14:textId="77777777" w:rsidTr="00647A7B">
        <w:trPr>
          <w:trHeight w:val="300"/>
        </w:trPr>
        <w:tc>
          <w:tcPr>
            <w:tcW w:w="4385" w:type="dxa"/>
            <w:vMerge/>
            <w:shd w:val="clear" w:color="auto" w:fill="auto"/>
            <w:noWrap/>
            <w:vAlign w:val="bottom"/>
            <w:hideMark/>
          </w:tcPr>
          <w:p w14:paraId="4C3B190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DA42444"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łabędź czarnodzioby (</w:t>
            </w:r>
            <w:r w:rsidRPr="00EB5736">
              <w:rPr>
                <w:rFonts w:ascii="Times New Roman" w:eastAsia="Times New Roman" w:hAnsi="Times New Roman" w:cs="Times New Roman"/>
                <w:i/>
                <w:color w:val="000000"/>
                <w:sz w:val="24"/>
                <w:szCs w:val="24"/>
                <w:lang w:eastAsia="pl-PL"/>
              </w:rPr>
              <w:t>Cygnus columbianus</w:t>
            </w:r>
            <w:r w:rsidRPr="00EB5736">
              <w:rPr>
                <w:rFonts w:ascii="Times New Roman" w:eastAsia="Times New Roman" w:hAnsi="Times New Roman" w:cs="Times New Roman"/>
                <w:color w:val="000000"/>
                <w:sz w:val="24"/>
                <w:szCs w:val="24"/>
                <w:lang w:eastAsia="pl-PL"/>
              </w:rPr>
              <w:t>)</w:t>
            </w:r>
          </w:p>
        </w:tc>
      </w:tr>
      <w:tr w:rsidR="006E6E1B" w:rsidRPr="00EB5736" w14:paraId="0869A792" w14:textId="77777777" w:rsidTr="00647A7B">
        <w:trPr>
          <w:trHeight w:val="300"/>
        </w:trPr>
        <w:tc>
          <w:tcPr>
            <w:tcW w:w="4385" w:type="dxa"/>
            <w:vMerge/>
            <w:shd w:val="clear" w:color="auto" w:fill="auto"/>
            <w:noWrap/>
            <w:vAlign w:val="bottom"/>
            <w:hideMark/>
          </w:tcPr>
          <w:p w14:paraId="1B4276BA"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30FB25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łabędź krzykliwy (</w:t>
            </w:r>
            <w:r w:rsidRPr="00EB5736">
              <w:rPr>
                <w:rFonts w:ascii="Times New Roman" w:eastAsia="Times New Roman" w:hAnsi="Times New Roman" w:cs="Times New Roman"/>
                <w:i/>
                <w:color w:val="000000"/>
                <w:sz w:val="24"/>
                <w:szCs w:val="24"/>
                <w:lang w:eastAsia="pl-PL"/>
              </w:rPr>
              <w:t>Cygnus cygnus</w:t>
            </w:r>
            <w:r w:rsidRPr="00EB5736">
              <w:rPr>
                <w:rFonts w:ascii="Times New Roman" w:eastAsia="Times New Roman" w:hAnsi="Times New Roman" w:cs="Times New Roman"/>
                <w:color w:val="000000"/>
                <w:sz w:val="24"/>
                <w:szCs w:val="24"/>
                <w:lang w:eastAsia="pl-PL"/>
              </w:rPr>
              <w:t>)</w:t>
            </w:r>
          </w:p>
        </w:tc>
      </w:tr>
      <w:tr w:rsidR="006E6E1B" w:rsidRPr="00EB5736" w14:paraId="159C6754" w14:textId="77777777" w:rsidTr="00647A7B">
        <w:trPr>
          <w:trHeight w:val="300"/>
        </w:trPr>
        <w:tc>
          <w:tcPr>
            <w:tcW w:w="4385" w:type="dxa"/>
            <w:vMerge/>
            <w:shd w:val="clear" w:color="auto" w:fill="auto"/>
            <w:noWrap/>
            <w:vAlign w:val="bottom"/>
            <w:hideMark/>
          </w:tcPr>
          <w:p w14:paraId="03805F2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67768F3"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łabędź niemy (</w:t>
            </w:r>
            <w:r w:rsidRPr="00EB5736">
              <w:rPr>
                <w:rFonts w:ascii="Times New Roman" w:eastAsia="Times New Roman" w:hAnsi="Times New Roman" w:cs="Times New Roman"/>
                <w:i/>
                <w:color w:val="000000"/>
                <w:sz w:val="24"/>
                <w:szCs w:val="24"/>
                <w:lang w:eastAsia="pl-PL"/>
              </w:rPr>
              <w:t>Cygnus olor</w:t>
            </w:r>
            <w:r w:rsidRPr="00EB5736">
              <w:rPr>
                <w:rFonts w:ascii="Times New Roman" w:eastAsia="Times New Roman" w:hAnsi="Times New Roman" w:cs="Times New Roman"/>
                <w:color w:val="000000"/>
                <w:sz w:val="24"/>
                <w:szCs w:val="24"/>
                <w:lang w:eastAsia="pl-PL"/>
              </w:rPr>
              <w:t>)</w:t>
            </w:r>
          </w:p>
        </w:tc>
      </w:tr>
      <w:tr w:rsidR="006E6E1B" w:rsidRPr="00EB5736" w14:paraId="322EA0E8" w14:textId="77777777" w:rsidTr="00C71034">
        <w:trPr>
          <w:trHeight w:val="193"/>
        </w:trPr>
        <w:tc>
          <w:tcPr>
            <w:tcW w:w="4385" w:type="dxa"/>
            <w:vMerge w:val="restart"/>
            <w:shd w:val="clear" w:color="auto" w:fill="auto"/>
            <w:hideMark/>
          </w:tcPr>
          <w:p w14:paraId="79AF832C"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Perkozowe (</w:t>
            </w:r>
            <w:r w:rsidRPr="00EB5736">
              <w:rPr>
                <w:rFonts w:ascii="Times New Roman" w:eastAsia="Times New Roman" w:hAnsi="Times New Roman" w:cs="Times New Roman"/>
                <w:i/>
                <w:color w:val="000000"/>
                <w:sz w:val="24"/>
                <w:szCs w:val="24"/>
                <w:lang w:eastAsia="pl-PL"/>
              </w:rPr>
              <w:t>Podicipedidae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334D387C"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zausznik (</w:t>
            </w:r>
            <w:r w:rsidRPr="00EB5736">
              <w:rPr>
                <w:rFonts w:ascii="Times New Roman" w:eastAsia="Times New Roman" w:hAnsi="Times New Roman" w:cs="Times New Roman"/>
                <w:i/>
                <w:sz w:val="24"/>
                <w:szCs w:val="24"/>
                <w:lang w:eastAsia="pl-PL"/>
              </w:rPr>
              <w:t>Podiceps nigricollis</w:t>
            </w:r>
            <w:r w:rsidRPr="00EB5736">
              <w:rPr>
                <w:rFonts w:ascii="Times New Roman" w:eastAsia="Times New Roman" w:hAnsi="Times New Roman" w:cs="Times New Roman"/>
                <w:sz w:val="24"/>
                <w:szCs w:val="24"/>
                <w:lang w:eastAsia="pl-PL"/>
              </w:rPr>
              <w:t>)</w:t>
            </w:r>
          </w:p>
        </w:tc>
      </w:tr>
      <w:tr w:rsidR="006E6E1B" w:rsidRPr="00EB5736" w14:paraId="3B5691E0" w14:textId="77777777" w:rsidTr="00647A7B">
        <w:trPr>
          <w:trHeight w:val="300"/>
        </w:trPr>
        <w:tc>
          <w:tcPr>
            <w:tcW w:w="4385" w:type="dxa"/>
            <w:vMerge/>
            <w:shd w:val="clear" w:color="auto" w:fill="auto"/>
            <w:vAlign w:val="bottom"/>
            <w:hideMark/>
          </w:tcPr>
          <w:p w14:paraId="69CD0B3F"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6A90A846"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perkoz rdzawoszyi (</w:t>
            </w:r>
            <w:r w:rsidRPr="00EB5736">
              <w:rPr>
                <w:rFonts w:ascii="Times New Roman" w:eastAsia="Times New Roman" w:hAnsi="Times New Roman" w:cs="Times New Roman"/>
                <w:i/>
                <w:sz w:val="24"/>
                <w:szCs w:val="24"/>
                <w:lang w:eastAsia="pl-PL"/>
              </w:rPr>
              <w:t>Podiceps ruficollis</w:t>
            </w:r>
            <w:r w:rsidRPr="00EB5736">
              <w:rPr>
                <w:rFonts w:ascii="Times New Roman" w:eastAsia="Times New Roman" w:hAnsi="Times New Roman" w:cs="Times New Roman"/>
                <w:sz w:val="24"/>
                <w:szCs w:val="24"/>
                <w:lang w:eastAsia="pl-PL"/>
              </w:rPr>
              <w:t>)</w:t>
            </w:r>
          </w:p>
        </w:tc>
      </w:tr>
      <w:tr w:rsidR="006E6E1B" w:rsidRPr="00EB5736" w14:paraId="030DAAE7" w14:textId="77777777" w:rsidTr="00647A7B">
        <w:trPr>
          <w:trHeight w:val="300"/>
        </w:trPr>
        <w:tc>
          <w:tcPr>
            <w:tcW w:w="4385" w:type="dxa"/>
            <w:vMerge/>
            <w:shd w:val="clear" w:color="auto" w:fill="auto"/>
            <w:noWrap/>
            <w:vAlign w:val="bottom"/>
            <w:hideMark/>
          </w:tcPr>
          <w:p w14:paraId="66931AD4"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839A129"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perkoz dwuczuby (</w:t>
            </w:r>
            <w:r w:rsidRPr="00EB5736">
              <w:rPr>
                <w:rFonts w:ascii="Times New Roman" w:eastAsia="Times New Roman" w:hAnsi="Times New Roman" w:cs="Times New Roman"/>
                <w:i/>
                <w:color w:val="000000"/>
                <w:sz w:val="24"/>
                <w:szCs w:val="24"/>
                <w:lang w:eastAsia="pl-PL"/>
              </w:rPr>
              <w:t>Podiceps cristatus</w:t>
            </w:r>
            <w:r w:rsidRPr="00EB5736">
              <w:rPr>
                <w:rFonts w:ascii="Times New Roman" w:eastAsia="Times New Roman" w:hAnsi="Times New Roman" w:cs="Times New Roman"/>
                <w:color w:val="000000"/>
                <w:sz w:val="24"/>
                <w:szCs w:val="24"/>
                <w:lang w:eastAsia="pl-PL"/>
              </w:rPr>
              <w:t>)</w:t>
            </w:r>
          </w:p>
        </w:tc>
      </w:tr>
      <w:tr w:rsidR="006E6E1B" w:rsidRPr="00EB5736" w14:paraId="4EB3D8C8" w14:textId="77777777" w:rsidTr="00647A7B">
        <w:trPr>
          <w:trHeight w:val="300"/>
        </w:trPr>
        <w:tc>
          <w:tcPr>
            <w:tcW w:w="4385" w:type="dxa"/>
            <w:vMerge/>
            <w:shd w:val="clear" w:color="auto" w:fill="auto"/>
            <w:noWrap/>
            <w:vAlign w:val="bottom"/>
            <w:hideMark/>
          </w:tcPr>
          <w:p w14:paraId="1C77841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6C78DC82"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perkozek (</w:t>
            </w:r>
            <w:r w:rsidRPr="00EB5736">
              <w:rPr>
                <w:rFonts w:ascii="Times New Roman" w:eastAsia="Times New Roman" w:hAnsi="Times New Roman" w:cs="Times New Roman"/>
                <w:i/>
                <w:sz w:val="24"/>
                <w:szCs w:val="24"/>
                <w:lang w:eastAsia="pl-PL"/>
              </w:rPr>
              <w:t>Tachybaptus ruficollis</w:t>
            </w:r>
            <w:r w:rsidRPr="00EB5736">
              <w:rPr>
                <w:rFonts w:ascii="Times New Roman" w:eastAsia="Times New Roman" w:hAnsi="Times New Roman" w:cs="Times New Roman"/>
                <w:sz w:val="24"/>
                <w:szCs w:val="24"/>
                <w:lang w:eastAsia="pl-PL"/>
              </w:rPr>
              <w:t>)</w:t>
            </w:r>
          </w:p>
        </w:tc>
      </w:tr>
      <w:tr w:rsidR="002561A5" w:rsidRPr="00EB5736" w14:paraId="7AA46FD1" w14:textId="77777777" w:rsidTr="00647A7B">
        <w:trPr>
          <w:trHeight w:val="300"/>
        </w:trPr>
        <w:tc>
          <w:tcPr>
            <w:tcW w:w="4385" w:type="dxa"/>
            <w:shd w:val="clear" w:color="auto" w:fill="auto"/>
            <w:noWrap/>
            <w:vAlign w:val="bottom"/>
            <w:hideMark/>
          </w:tcPr>
          <w:p w14:paraId="07781817" w14:textId="77777777" w:rsidR="002561A5" w:rsidRPr="00EB5736" w:rsidRDefault="002561A5"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lastRenderedPageBreak/>
              <w:t>Bociany (</w:t>
            </w:r>
            <w:r w:rsidRPr="00EB5736">
              <w:rPr>
                <w:rFonts w:ascii="Times New Roman" w:eastAsia="Times New Roman" w:hAnsi="Times New Roman" w:cs="Times New Roman"/>
                <w:i/>
                <w:color w:val="000000"/>
                <w:sz w:val="24"/>
                <w:szCs w:val="24"/>
                <w:lang w:eastAsia="pl-PL"/>
              </w:rPr>
              <w:t>Ciconiidae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432975F5" w14:textId="77777777" w:rsidR="002561A5" w:rsidRPr="00EB5736" w:rsidRDefault="002561A5"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bocian biały (</w:t>
            </w:r>
            <w:r w:rsidRPr="00EB5736">
              <w:rPr>
                <w:rFonts w:ascii="Times New Roman" w:eastAsia="Times New Roman" w:hAnsi="Times New Roman" w:cs="Times New Roman"/>
                <w:i/>
                <w:color w:val="000000"/>
                <w:sz w:val="24"/>
                <w:szCs w:val="24"/>
                <w:lang w:eastAsia="pl-PL"/>
              </w:rPr>
              <w:t>Ciconia ciconia</w:t>
            </w:r>
            <w:r w:rsidRPr="00EB5736">
              <w:rPr>
                <w:rFonts w:ascii="Times New Roman" w:eastAsia="Times New Roman" w:hAnsi="Times New Roman" w:cs="Times New Roman"/>
                <w:color w:val="000000"/>
                <w:sz w:val="24"/>
                <w:szCs w:val="24"/>
                <w:lang w:eastAsia="pl-PL"/>
              </w:rPr>
              <w:t>)</w:t>
            </w:r>
          </w:p>
        </w:tc>
      </w:tr>
      <w:tr w:rsidR="006E6E1B" w:rsidRPr="00EB5736" w14:paraId="5A9BB271" w14:textId="77777777" w:rsidTr="00C71034">
        <w:trPr>
          <w:trHeight w:val="300"/>
        </w:trPr>
        <w:tc>
          <w:tcPr>
            <w:tcW w:w="4385" w:type="dxa"/>
            <w:vMerge w:val="restart"/>
            <w:shd w:val="clear" w:color="auto" w:fill="auto"/>
            <w:noWrap/>
            <w:hideMark/>
          </w:tcPr>
          <w:p w14:paraId="5C166F0C"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Czaplowate (</w:t>
            </w:r>
            <w:r w:rsidRPr="00EB5736">
              <w:rPr>
                <w:rFonts w:ascii="Times New Roman" w:eastAsia="Times New Roman" w:hAnsi="Times New Roman" w:cs="Times New Roman"/>
                <w:i/>
                <w:color w:val="000000"/>
                <w:sz w:val="24"/>
                <w:szCs w:val="24"/>
                <w:lang w:eastAsia="pl-PL"/>
              </w:rPr>
              <w:t>Ardeidae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4C6C963F"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bąk (</w:t>
            </w:r>
            <w:r w:rsidRPr="00EB5736">
              <w:rPr>
                <w:rFonts w:ascii="Times New Roman" w:eastAsia="Times New Roman" w:hAnsi="Times New Roman" w:cs="Times New Roman"/>
                <w:i/>
                <w:sz w:val="24"/>
                <w:szCs w:val="24"/>
                <w:lang w:eastAsia="pl-PL"/>
              </w:rPr>
              <w:t>Botaurus stellaris</w:t>
            </w:r>
            <w:r w:rsidRPr="00EB5736">
              <w:rPr>
                <w:rFonts w:ascii="Times New Roman" w:eastAsia="Times New Roman" w:hAnsi="Times New Roman" w:cs="Times New Roman"/>
                <w:sz w:val="24"/>
                <w:szCs w:val="24"/>
                <w:lang w:eastAsia="pl-PL"/>
              </w:rPr>
              <w:t>)</w:t>
            </w:r>
          </w:p>
        </w:tc>
      </w:tr>
      <w:tr w:rsidR="006E6E1B" w:rsidRPr="00EB5736" w14:paraId="05E2BD10" w14:textId="77777777" w:rsidTr="00647A7B">
        <w:trPr>
          <w:trHeight w:val="300"/>
        </w:trPr>
        <w:tc>
          <w:tcPr>
            <w:tcW w:w="4385" w:type="dxa"/>
            <w:vMerge/>
            <w:shd w:val="clear" w:color="auto" w:fill="auto"/>
            <w:noWrap/>
            <w:vAlign w:val="bottom"/>
            <w:hideMark/>
          </w:tcPr>
          <w:p w14:paraId="6D903B0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91E9F7D"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czapla nadobna (</w:t>
            </w:r>
            <w:r w:rsidRPr="00EB5736">
              <w:rPr>
                <w:rFonts w:ascii="Times New Roman" w:eastAsia="Times New Roman" w:hAnsi="Times New Roman" w:cs="Times New Roman"/>
                <w:i/>
                <w:color w:val="000000"/>
                <w:sz w:val="24"/>
                <w:szCs w:val="24"/>
                <w:lang w:eastAsia="pl-PL"/>
              </w:rPr>
              <w:t>Egretta garzetta</w:t>
            </w:r>
            <w:r w:rsidRPr="00EB5736">
              <w:rPr>
                <w:rFonts w:ascii="Times New Roman" w:eastAsia="Times New Roman" w:hAnsi="Times New Roman" w:cs="Times New Roman"/>
                <w:color w:val="000000"/>
                <w:sz w:val="24"/>
                <w:szCs w:val="24"/>
                <w:lang w:eastAsia="pl-PL"/>
              </w:rPr>
              <w:t>)</w:t>
            </w:r>
          </w:p>
        </w:tc>
      </w:tr>
      <w:tr w:rsidR="006E6E1B" w:rsidRPr="00EB5736" w14:paraId="37C89CD7" w14:textId="77777777" w:rsidTr="00647A7B">
        <w:trPr>
          <w:trHeight w:val="300"/>
        </w:trPr>
        <w:tc>
          <w:tcPr>
            <w:tcW w:w="4385" w:type="dxa"/>
            <w:vMerge/>
            <w:shd w:val="clear" w:color="auto" w:fill="auto"/>
            <w:noWrap/>
            <w:vAlign w:val="bottom"/>
            <w:hideMark/>
          </w:tcPr>
          <w:p w14:paraId="26665242"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DF0760B"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czapla biała (</w:t>
            </w:r>
            <w:r w:rsidRPr="00EB5736">
              <w:rPr>
                <w:rFonts w:ascii="Times New Roman" w:eastAsia="Times New Roman" w:hAnsi="Times New Roman" w:cs="Times New Roman"/>
                <w:i/>
                <w:color w:val="000000"/>
                <w:sz w:val="24"/>
                <w:szCs w:val="24"/>
                <w:lang w:eastAsia="pl-PL"/>
              </w:rPr>
              <w:t>Egretta alba</w:t>
            </w:r>
            <w:r w:rsidRPr="00EB5736">
              <w:rPr>
                <w:rFonts w:ascii="Times New Roman" w:eastAsia="Times New Roman" w:hAnsi="Times New Roman" w:cs="Times New Roman"/>
                <w:color w:val="000000"/>
                <w:sz w:val="24"/>
                <w:szCs w:val="24"/>
                <w:lang w:eastAsia="pl-PL"/>
              </w:rPr>
              <w:t>)</w:t>
            </w:r>
          </w:p>
        </w:tc>
      </w:tr>
      <w:tr w:rsidR="006E6E1B" w:rsidRPr="00EB5736" w14:paraId="2676D1F0" w14:textId="77777777" w:rsidTr="00647A7B">
        <w:trPr>
          <w:trHeight w:val="300"/>
        </w:trPr>
        <w:tc>
          <w:tcPr>
            <w:tcW w:w="4385" w:type="dxa"/>
            <w:vMerge/>
            <w:shd w:val="clear" w:color="auto" w:fill="auto"/>
            <w:noWrap/>
            <w:vAlign w:val="bottom"/>
            <w:hideMark/>
          </w:tcPr>
          <w:p w14:paraId="791A966F"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AC575D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czapla siwa (</w:t>
            </w:r>
            <w:r w:rsidRPr="00EB5736">
              <w:rPr>
                <w:rFonts w:ascii="Times New Roman" w:eastAsia="Times New Roman" w:hAnsi="Times New Roman" w:cs="Times New Roman"/>
                <w:i/>
                <w:color w:val="000000"/>
                <w:sz w:val="24"/>
                <w:szCs w:val="24"/>
                <w:lang w:eastAsia="pl-PL"/>
              </w:rPr>
              <w:t>Ardea cinerea</w:t>
            </w:r>
            <w:r w:rsidRPr="00EB5736">
              <w:rPr>
                <w:rFonts w:ascii="Times New Roman" w:eastAsia="Times New Roman" w:hAnsi="Times New Roman" w:cs="Times New Roman"/>
                <w:color w:val="000000"/>
                <w:sz w:val="24"/>
                <w:szCs w:val="24"/>
                <w:lang w:eastAsia="pl-PL"/>
              </w:rPr>
              <w:t>)</w:t>
            </w:r>
          </w:p>
        </w:tc>
      </w:tr>
      <w:tr w:rsidR="002561A5" w:rsidRPr="00EB5736" w14:paraId="4A41152B" w14:textId="77777777" w:rsidTr="00647A7B">
        <w:trPr>
          <w:trHeight w:val="345"/>
        </w:trPr>
        <w:tc>
          <w:tcPr>
            <w:tcW w:w="4385" w:type="dxa"/>
            <w:shd w:val="clear" w:color="auto" w:fill="auto"/>
            <w:vAlign w:val="bottom"/>
            <w:hideMark/>
          </w:tcPr>
          <w:p w14:paraId="134E85C4" w14:textId="77777777" w:rsidR="002561A5" w:rsidRPr="00EB5736" w:rsidRDefault="002561A5"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Kormorany (</w:t>
            </w:r>
            <w:r w:rsidRPr="00EB5736">
              <w:rPr>
                <w:rFonts w:ascii="Times New Roman" w:eastAsia="Times New Roman" w:hAnsi="Times New Roman" w:cs="Times New Roman"/>
                <w:i/>
                <w:color w:val="000000"/>
                <w:sz w:val="24"/>
                <w:szCs w:val="24"/>
                <w:lang w:eastAsia="pl-PL"/>
              </w:rPr>
              <w:t>Phalacrocoracidae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17E3CE7E" w14:textId="77777777" w:rsidR="002561A5" w:rsidRPr="00EB5736" w:rsidRDefault="002561A5"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kormoran (</w:t>
            </w:r>
            <w:r w:rsidRPr="00EB5736">
              <w:rPr>
                <w:rFonts w:ascii="Times New Roman" w:eastAsia="Times New Roman" w:hAnsi="Times New Roman" w:cs="Times New Roman"/>
                <w:i/>
                <w:sz w:val="24"/>
                <w:szCs w:val="24"/>
                <w:lang w:eastAsia="pl-PL"/>
              </w:rPr>
              <w:t>Phalacrocorax carbo</w:t>
            </w:r>
            <w:r w:rsidRPr="00EB5736">
              <w:rPr>
                <w:rFonts w:ascii="Times New Roman" w:eastAsia="Times New Roman" w:hAnsi="Times New Roman" w:cs="Times New Roman"/>
                <w:sz w:val="24"/>
                <w:szCs w:val="24"/>
                <w:lang w:eastAsia="pl-PL"/>
              </w:rPr>
              <w:t>)</w:t>
            </w:r>
          </w:p>
        </w:tc>
      </w:tr>
      <w:tr w:rsidR="006E6E1B" w:rsidRPr="00EB5736" w14:paraId="4785CA66" w14:textId="77777777" w:rsidTr="00C71034">
        <w:trPr>
          <w:trHeight w:val="375"/>
        </w:trPr>
        <w:tc>
          <w:tcPr>
            <w:tcW w:w="4385" w:type="dxa"/>
            <w:vMerge w:val="restart"/>
            <w:shd w:val="clear" w:color="auto" w:fill="auto"/>
            <w:hideMark/>
          </w:tcPr>
          <w:p w14:paraId="70719A73"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val="en-US" w:eastAsia="pl-PL"/>
              </w:rPr>
            </w:pPr>
            <w:r w:rsidRPr="00EB5736">
              <w:rPr>
                <w:rFonts w:ascii="Times New Roman" w:eastAsia="Times New Roman" w:hAnsi="Times New Roman" w:cs="Times New Roman"/>
                <w:color w:val="000000"/>
                <w:sz w:val="24"/>
                <w:szCs w:val="24"/>
                <w:lang w:val="en-US" w:eastAsia="pl-PL"/>
              </w:rPr>
              <w:t>Ptaki drapieżne (</w:t>
            </w:r>
            <w:r w:rsidRPr="00EB5736">
              <w:rPr>
                <w:rFonts w:ascii="Times New Roman" w:eastAsia="Times New Roman" w:hAnsi="Times New Roman" w:cs="Times New Roman"/>
                <w:i/>
                <w:color w:val="000000"/>
                <w:sz w:val="24"/>
                <w:szCs w:val="24"/>
                <w:lang w:val="en-US" w:eastAsia="pl-PL"/>
              </w:rPr>
              <w:t>Accipitridae, Falconidae, Strigidae</w:t>
            </w:r>
            <w:r w:rsidRPr="00EB5736">
              <w:rPr>
                <w:rFonts w:ascii="Times New Roman" w:eastAsia="Times New Roman" w:hAnsi="Times New Roman" w:cs="Times New Roman"/>
                <w:color w:val="000000"/>
                <w:sz w:val="24"/>
                <w:szCs w:val="24"/>
                <w:lang w:val="en-US" w:eastAsia="pl-PL"/>
              </w:rPr>
              <w:t xml:space="preserve">) </w:t>
            </w:r>
          </w:p>
        </w:tc>
        <w:tc>
          <w:tcPr>
            <w:tcW w:w="4677" w:type="dxa"/>
            <w:shd w:val="clear" w:color="auto" w:fill="auto"/>
            <w:noWrap/>
            <w:vAlign w:val="bottom"/>
            <w:hideMark/>
          </w:tcPr>
          <w:p w14:paraId="7E6F57F7"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bielik (</w:t>
            </w:r>
            <w:r w:rsidRPr="00EB5736">
              <w:rPr>
                <w:rFonts w:ascii="Times New Roman" w:eastAsia="Times New Roman" w:hAnsi="Times New Roman" w:cs="Times New Roman"/>
                <w:i/>
                <w:sz w:val="24"/>
                <w:szCs w:val="24"/>
                <w:lang w:eastAsia="pl-PL"/>
              </w:rPr>
              <w:t>Haliaeetus albicilla</w:t>
            </w:r>
            <w:r w:rsidRPr="00EB5736">
              <w:rPr>
                <w:rFonts w:ascii="Times New Roman" w:eastAsia="Times New Roman" w:hAnsi="Times New Roman" w:cs="Times New Roman"/>
                <w:sz w:val="24"/>
                <w:szCs w:val="24"/>
                <w:lang w:eastAsia="pl-PL"/>
              </w:rPr>
              <w:t>)</w:t>
            </w:r>
          </w:p>
        </w:tc>
      </w:tr>
      <w:tr w:rsidR="006E6E1B" w:rsidRPr="00EB5736" w14:paraId="25F748B7" w14:textId="77777777" w:rsidTr="00647A7B">
        <w:trPr>
          <w:trHeight w:val="300"/>
        </w:trPr>
        <w:tc>
          <w:tcPr>
            <w:tcW w:w="4385" w:type="dxa"/>
            <w:vMerge/>
            <w:shd w:val="clear" w:color="auto" w:fill="auto"/>
            <w:vAlign w:val="bottom"/>
            <w:hideMark/>
          </w:tcPr>
          <w:p w14:paraId="08B345FF"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3F8C4FA"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rybołów (</w:t>
            </w:r>
            <w:r w:rsidRPr="00EB5736">
              <w:rPr>
                <w:rFonts w:ascii="Times New Roman" w:eastAsia="Times New Roman" w:hAnsi="Times New Roman" w:cs="Times New Roman"/>
                <w:i/>
                <w:sz w:val="24"/>
                <w:szCs w:val="24"/>
                <w:lang w:eastAsia="pl-PL"/>
              </w:rPr>
              <w:t>Pandion haliaeetus</w:t>
            </w:r>
            <w:r w:rsidRPr="00EB5736">
              <w:rPr>
                <w:rFonts w:ascii="Times New Roman" w:eastAsia="Times New Roman" w:hAnsi="Times New Roman" w:cs="Times New Roman"/>
                <w:sz w:val="24"/>
                <w:szCs w:val="24"/>
                <w:lang w:eastAsia="pl-PL"/>
              </w:rPr>
              <w:t>)</w:t>
            </w:r>
          </w:p>
        </w:tc>
      </w:tr>
      <w:tr w:rsidR="006E6E1B" w:rsidRPr="00EB5736" w14:paraId="7B6E2D2B" w14:textId="77777777" w:rsidTr="00647A7B">
        <w:trPr>
          <w:trHeight w:val="300"/>
        </w:trPr>
        <w:tc>
          <w:tcPr>
            <w:tcW w:w="4385" w:type="dxa"/>
            <w:vMerge/>
            <w:shd w:val="clear" w:color="auto" w:fill="auto"/>
            <w:vAlign w:val="bottom"/>
            <w:hideMark/>
          </w:tcPr>
          <w:p w14:paraId="37B3D00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4287A10"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błotniak stawowy (</w:t>
            </w:r>
            <w:r w:rsidRPr="00EB5736">
              <w:rPr>
                <w:rFonts w:ascii="Times New Roman" w:eastAsia="Times New Roman" w:hAnsi="Times New Roman" w:cs="Times New Roman"/>
                <w:i/>
                <w:sz w:val="24"/>
                <w:szCs w:val="24"/>
                <w:lang w:eastAsia="pl-PL"/>
              </w:rPr>
              <w:t>Circus aeruginosus</w:t>
            </w:r>
            <w:r w:rsidRPr="00EB5736">
              <w:rPr>
                <w:rFonts w:ascii="Times New Roman" w:eastAsia="Times New Roman" w:hAnsi="Times New Roman" w:cs="Times New Roman"/>
                <w:sz w:val="24"/>
                <w:szCs w:val="24"/>
                <w:lang w:eastAsia="pl-PL"/>
              </w:rPr>
              <w:t>)</w:t>
            </w:r>
          </w:p>
        </w:tc>
      </w:tr>
      <w:tr w:rsidR="006E6E1B" w:rsidRPr="00EB5736" w14:paraId="7F817984" w14:textId="77777777" w:rsidTr="00647A7B">
        <w:trPr>
          <w:trHeight w:val="300"/>
        </w:trPr>
        <w:tc>
          <w:tcPr>
            <w:tcW w:w="4385" w:type="dxa"/>
            <w:vMerge/>
            <w:shd w:val="clear" w:color="auto" w:fill="auto"/>
            <w:noWrap/>
            <w:vAlign w:val="bottom"/>
            <w:hideMark/>
          </w:tcPr>
          <w:p w14:paraId="70542B4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D181242"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myszołów włochaty (</w:t>
            </w:r>
            <w:r w:rsidRPr="00EB5736">
              <w:rPr>
                <w:rFonts w:ascii="Times New Roman" w:eastAsia="Times New Roman" w:hAnsi="Times New Roman" w:cs="Times New Roman"/>
                <w:i/>
                <w:color w:val="000000"/>
                <w:sz w:val="24"/>
                <w:szCs w:val="24"/>
                <w:lang w:eastAsia="pl-PL"/>
              </w:rPr>
              <w:t>Buteo lagopus</w:t>
            </w:r>
            <w:r w:rsidRPr="00EB5736">
              <w:rPr>
                <w:rFonts w:ascii="Times New Roman" w:eastAsia="Times New Roman" w:hAnsi="Times New Roman" w:cs="Times New Roman"/>
                <w:color w:val="000000"/>
                <w:sz w:val="24"/>
                <w:szCs w:val="24"/>
                <w:lang w:eastAsia="pl-PL"/>
              </w:rPr>
              <w:t>)</w:t>
            </w:r>
          </w:p>
        </w:tc>
      </w:tr>
      <w:tr w:rsidR="006E6E1B" w:rsidRPr="00EB5736" w14:paraId="5CC097E9" w14:textId="77777777" w:rsidTr="00647A7B">
        <w:trPr>
          <w:trHeight w:val="300"/>
        </w:trPr>
        <w:tc>
          <w:tcPr>
            <w:tcW w:w="4385" w:type="dxa"/>
            <w:vMerge/>
            <w:shd w:val="clear" w:color="auto" w:fill="auto"/>
            <w:noWrap/>
            <w:vAlign w:val="bottom"/>
            <w:hideMark/>
          </w:tcPr>
          <w:p w14:paraId="4FCE2879"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439834D5"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myszołów (</w:t>
            </w:r>
            <w:r w:rsidRPr="00EB5736">
              <w:rPr>
                <w:rFonts w:ascii="Times New Roman" w:eastAsia="Times New Roman" w:hAnsi="Times New Roman" w:cs="Times New Roman"/>
                <w:i/>
                <w:sz w:val="24"/>
                <w:szCs w:val="24"/>
                <w:lang w:eastAsia="pl-PL"/>
              </w:rPr>
              <w:t>Buteo buteo</w:t>
            </w:r>
            <w:r w:rsidRPr="00EB5736">
              <w:rPr>
                <w:rFonts w:ascii="Times New Roman" w:eastAsia="Times New Roman" w:hAnsi="Times New Roman" w:cs="Times New Roman"/>
                <w:sz w:val="24"/>
                <w:szCs w:val="24"/>
                <w:lang w:eastAsia="pl-PL"/>
              </w:rPr>
              <w:t>)</w:t>
            </w:r>
          </w:p>
        </w:tc>
      </w:tr>
      <w:tr w:rsidR="006E6E1B" w:rsidRPr="00EB5736" w14:paraId="08F8FBCB" w14:textId="77777777" w:rsidTr="00647A7B">
        <w:trPr>
          <w:trHeight w:val="300"/>
        </w:trPr>
        <w:tc>
          <w:tcPr>
            <w:tcW w:w="4385" w:type="dxa"/>
            <w:vMerge/>
            <w:shd w:val="clear" w:color="auto" w:fill="auto"/>
            <w:noWrap/>
            <w:vAlign w:val="bottom"/>
            <w:hideMark/>
          </w:tcPr>
          <w:p w14:paraId="27672E4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5702126C"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pustułka (</w:t>
            </w:r>
            <w:r w:rsidRPr="00EB5736">
              <w:rPr>
                <w:rFonts w:ascii="Times New Roman" w:eastAsia="Times New Roman" w:hAnsi="Times New Roman" w:cs="Times New Roman"/>
                <w:i/>
                <w:sz w:val="24"/>
                <w:szCs w:val="24"/>
                <w:lang w:eastAsia="pl-PL"/>
              </w:rPr>
              <w:t>Falco tinnunculus</w:t>
            </w:r>
            <w:r w:rsidRPr="00EB5736">
              <w:rPr>
                <w:rFonts w:ascii="Times New Roman" w:eastAsia="Times New Roman" w:hAnsi="Times New Roman" w:cs="Times New Roman"/>
                <w:sz w:val="24"/>
                <w:szCs w:val="24"/>
                <w:lang w:eastAsia="pl-PL"/>
              </w:rPr>
              <w:t>)</w:t>
            </w:r>
          </w:p>
        </w:tc>
      </w:tr>
      <w:tr w:rsidR="006E6E1B" w:rsidRPr="00EB5736" w14:paraId="679E2116" w14:textId="77777777" w:rsidTr="00647A7B">
        <w:trPr>
          <w:trHeight w:val="300"/>
        </w:trPr>
        <w:tc>
          <w:tcPr>
            <w:tcW w:w="4385" w:type="dxa"/>
            <w:vMerge/>
            <w:shd w:val="clear" w:color="auto" w:fill="auto"/>
            <w:noWrap/>
            <w:vAlign w:val="bottom"/>
            <w:hideMark/>
          </w:tcPr>
          <w:p w14:paraId="280F9010"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F3988E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sokół wędrowny (</w:t>
            </w:r>
            <w:r w:rsidRPr="00EB5736">
              <w:rPr>
                <w:rFonts w:ascii="Times New Roman" w:eastAsia="Times New Roman" w:hAnsi="Times New Roman" w:cs="Times New Roman"/>
                <w:i/>
                <w:color w:val="000000"/>
                <w:sz w:val="24"/>
                <w:szCs w:val="24"/>
                <w:lang w:eastAsia="pl-PL"/>
              </w:rPr>
              <w:t>Falco peregrinus</w:t>
            </w:r>
            <w:r w:rsidRPr="00EB5736">
              <w:rPr>
                <w:rFonts w:ascii="Times New Roman" w:eastAsia="Times New Roman" w:hAnsi="Times New Roman" w:cs="Times New Roman"/>
                <w:color w:val="000000"/>
                <w:sz w:val="24"/>
                <w:szCs w:val="24"/>
                <w:lang w:eastAsia="pl-PL"/>
              </w:rPr>
              <w:t>)</w:t>
            </w:r>
          </w:p>
        </w:tc>
      </w:tr>
      <w:tr w:rsidR="006E6E1B" w:rsidRPr="00EB5736" w14:paraId="01A80802" w14:textId="77777777" w:rsidTr="00647A7B">
        <w:trPr>
          <w:trHeight w:val="300"/>
        </w:trPr>
        <w:tc>
          <w:tcPr>
            <w:tcW w:w="4385" w:type="dxa"/>
            <w:vMerge/>
            <w:shd w:val="clear" w:color="auto" w:fill="auto"/>
            <w:noWrap/>
            <w:vAlign w:val="bottom"/>
            <w:hideMark/>
          </w:tcPr>
          <w:p w14:paraId="232E24C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50ED3CFE"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jastrząb (</w:t>
            </w:r>
            <w:r w:rsidRPr="00EB5736">
              <w:rPr>
                <w:rFonts w:ascii="Times New Roman" w:eastAsia="Times New Roman" w:hAnsi="Times New Roman" w:cs="Times New Roman"/>
                <w:i/>
                <w:color w:val="000000"/>
                <w:sz w:val="24"/>
                <w:szCs w:val="24"/>
                <w:lang w:eastAsia="pl-PL"/>
              </w:rPr>
              <w:t>Accipiter gentilis</w:t>
            </w:r>
            <w:r w:rsidRPr="00EB5736">
              <w:rPr>
                <w:rFonts w:ascii="Times New Roman" w:eastAsia="Times New Roman" w:hAnsi="Times New Roman" w:cs="Times New Roman"/>
                <w:color w:val="000000"/>
                <w:sz w:val="24"/>
                <w:szCs w:val="24"/>
                <w:lang w:eastAsia="pl-PL"/>
              </w:rPr>
              <w:t>)</w:t>
            </w:r>
          </w:p>
        </w:tc>
      </w:tr>
      <w:tr w:rsidR="006E6E1B" w:rsidRPr="00EB5736" w14:paraId="3C13A069" w14:textId="77777777" w:rsidTr="00647A7B">
        <w:trPr>
          <w:trHeight w:val="300"/>
        </w:trPr>
        <w:tc>
          <w:tcPr>
            <w:tcW w:w="4385" w:type="dxa"/>
            <w:vMerge/>
            <w:shd w:val="clear" w:color="auto" w:fill="auto"/>
            <w:noWrap/>
            <w:vAlign w:val="bottom"/>
            <w:hideMark/>
          </w:tcPr>
          <w:p w14:paraId="39592DC1"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E75C5CB"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krogulec (</w:t>
            </w:r>
            <w:r w:rsidRPr="00EB5736">
              <w:rPr>
                <w:rFonts w:ascii="Times New Roman" w:eastAsia="Times New Roman" w:hAnsi="Times New Roman" w:cs="Times New Roman"/>
                <w:i/>
                <w:color w:val="000000"/>
                <w:sz w:val="24"/>
                <w:szCs w:val="24"/>
                <w:lang w:eastAsia="pl-PL"/>
              </w:rPr>
              <w:t>Accipiter nisus</w:t>
            </w:r>
            <w:r w:rsidRPr="00EB5736">
              <w:rPr>
                <w:rFonts w:ascii="Times New Roman" w:eastAsia="Times New Roman" w:hAnsi="Times New Roman" w:cs="Times New Roman"/>
                <w:color w:val="000000"/>
                <w:sz w:val="24"/>
                <w:szCs w:val="24"/>
                <w:lang w:eastAsia="pl-PL"/>
              </w:rPr>
              <w:t>)</w:t>
            </w:r>
          </w:p>
        </w:tc>
      </w:tr>
      <w:tr w:rsidR="006E6E1B" w:rsidRPr="00EB5736" w14:paraId="072CE38A" w14:textId="77777777" w:rsidTr="00647A7B">
        <w:trPr>
          <w:trHeight w:val="300"/>
        </w:trPr>
        <w:tc>
          <w:tcPr>
            <w:tcW w:w="4385" w:type="dxa"/>
            <w:vMerge/>
            <w:shd w:val="clear" w:color="auto" w:fill="auto"/>
            <w:noWrap/>
            <w:vAlign w:val="bottom"/>
            <w:hideMark/>
          </w:tcPr>
          <w:p w14:paraId="670A25B0"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5007C254"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uszatka (</w:t>
            </w:r>
            <w:r w:rsidRPr="00EB5736">
              <w:rPr>
                <w:rFonts w:ascii="Times New Roman" w:eastAsia="Times New Roman" w:hAnsi="Times New Roman" w:cs="Times New Roman"/>
                <w:i/>
                <w:color w:val="000000"/>
                <w:sz w:val="24"/>
                <w:szCs w:val="24"/>
                <w:lang w:eastAsia="pl-PL"/>
              </w:rPr>
              <w:t>Asio otus</w:t>
            </w:r>
            <w:r w:rsidRPr="00EB5736">
              <w:rPr>
                <w:rFonts w:ascii="Times New Roman" w:eastAsia="Times New Roman" w:hAnsi="Times New Roman" w:cs="Times New Roman"/>
                <w:color w:val="000000"/>
                <w:sz w:val="24"/>
                <w:szCs w:val="24"/>
                <w:lang w:eastAsia="pl-PL"/>
              </w:rPr>
              <w:t>)</w:t>
            </w:r>
          </w:p>
        </w:tc>
      </w:tr>
      <w:tr w:rsidR="006E6E1B" w:rsidRPr="00EB5736" w14:paraId="1D8711AC" w14:textId="77777777" w:rsidTr="00647A7B">
        <w:trPr>
          <w:trHeight w:val="300"/>
        </w:trPr>
        <w:tc>
          <w:tcPr>
            <w:tcW w:w="4385" w:type="dxa"/>
            <w:vMerge/>
            <w:shd w:val="clear" w:color="auto" w:fill="auto"/>
            <w:noWrap/>
            <w:vAlign w:val="bottom"/>
            <w:hideMark/>
          </w:tcPr>
          <w:p w14:paraId="52A0F676"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C5A8BD7"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puszczyk (</w:t>
            </w:r>
            <w:r w:rsidRPr="00EB5736">
              <w:rPr>
                <w:rFonts w:ascii="Times New Roman" w:eastAsia="Times New Roman" w:hAnsi="Times New Roman" w:cs="Times New Roman"/>
                <w:i/>
                <w:color w:val="000000"/>
                <w:sz w:val="24"/>
                <w:szCs w:val="24"/>
                <w:lang w:eastAsia="pl-PL"/>
              </w:rPr>
              <w:t>Strix aluco</w:t>
            </w:r>
            <w:r w:rsidRPr="00EB5736">
              <w:rPr>
                <w:rFonts w:ascii="Times New Roman" w:eastAsia="Times New Roman" w:hAnsi="Times New Roman" w:cs="Times New Roman"/>
                <w:color w:val="000000"/>
                <w:sz w:val="24"/>
                <w:szCs w:val="24"/>
                <w:lang w:eastAsia="pl-PL"/>
              </w:rPr>
              <w:t>)</w:t>
            </w:r>
          </w:p>
        </w:tc>
      </w:tr>
      <w:tr w:rsidR="006E6E1B" w:rsidRPr="00EB5736" w14:paraId="334C395B" w14:textId="77777777" w:rsidTr="00647A7B">
        <w:trPr>
          <w:trHeight w:val="300"/>
        </w:trPr>
        <w:tc>
          <w:tcPr>
            <w:tcW w:w="4385" w:type="dxa"/>
            <w:vMerge/>
            <w:shd w:val="clear" w:color="auto" w:fill="auto"/>
            <w:noWrap/>
            <w:vAlign w:val="bottom"/>
            <w:hideMark/>
          </w:tcPr>
          <w:p w14:paraId="2E409118" w14:textId="77777777" w:rsidR="006E6E1B" w:rsidRPr="00EB5736" w:rsidRDefault="006E6E1B" w:rsidP="00472388">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0B5667AB" w14:textId="77777777" w:rsidR="006E6E1B" w:rsidRPr="00EB5736" w:rsidRDefault="006E6E1B" w:rsidP="00472388">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puchacz (</w:t>
            </w:r>
            <w:r w:rsidRPr="00EB5736">
              <w:rPr>
                <w:rFonts w:ascii="Times New Roman" w:eastAsia="Times New Roman" w:hAnsi="Times New Roman" w:cs="Times New Roman"/>
                <w:i/>
                <w:sz w:val="24"/>
                <w:szCs w:val="24"/>
                <w:lang w:eastAsia="pl-PL"/>
              </w:rPr>
              <w:t>Bubo bubo</w:t>
            </w:r>
            <w:r w:rsidRPr="00EB5736">
              <w:rPr>
                <w:rFonts w:ascii="Times New Roman" w:eastAsia="Times New Roman" w:hAnsi="Times New Roman" w:cs="Times New Roman"/>
                <w:sz w:val="24"/>
                <w:szCs w:val="24"/>
                <w:lang w:eastAsia="pl-PL"/>
              </w:rPr>
              <w:t>)</w:t>
            </w:r>
          </w:p>
        </w:tc>
      </w:tr>
      <w:tr w:rsidR="006E6E1B" w:rsidRPr="00EB5736" w14:paraId="36E6A040" w14:textId="77777777" w:rsidTr="006A7B81">
        <w:trPr>
          <w:trHeight w:val="265"/>
        </w:trPr>
        <w:tc>
          <w:tcPr>
            <w:tcW w:w="4385" w:type="dxa"/>
            <w:vMerge w:val="restart"/>
            <w:shd w:val="clear" w:color="auto" w:fill="auto"/>
            <w:hideMark/>
          </w:tcPr>
          <w:p w14:paraId="244FDE8F"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Łyski, derkacze i chruściele (</w:t>
            </w:r>
            <w:r w:rsidRPr="00EB5736">
              <w:rPr>
                <w:rFonts w:ascii="Times New Roman" w:eastAsia="Times New Roman" w:hAnsi="Times New Roman" w:cs="Times New Roman"/>
                <w:i/>
                <w:color w:val="000000"/>
                <w:sz w:val="24"/>
                <w:szCs w:val="24"/>
                <w:lang w:eastAsia="pl-PL"/>
              </w:rPr>
              <w:t>Rallidae</w:t>
            </w:r>
            <w:r w:rsidRPr="00EB5736">
              <w:rPr>
                <w:rFonts w:ascii="Times New Roman" w:eastAsia="Times New Roman" w:hAnsi="Times New Roman" w:cs="Times New Roman"/>
                <w:color w:val="000000"/>
                <w:sz w:val="24"/>
                <w:szCs w:val="24"/>
                <w:lang w:eastAsia="pl-PL"/>
              </w:rPr>
              <w:t xml:space="preserve">) </w:t>
            </w:r>
          </w:p>
        </w:tc>
        <w:tc>
          <w:tcPr>
            <w:tcW w:w="4677" w:type="dxa"/>
            <w:shd w:val="clear" w:color="auto" w:fill="auto"/>
            <w:noWrap/>
            <w:vAlign w:val="bottom"/>
            <w:hideMark/>
          </w:tcPr>
          <w:p w14:paraId="2451E345" w14:textId="74AD35BA"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wodnik (</w:t>
            </w:r>
            <w:r w:rsidRPr="00EB5736">
              <w:rPr>
                <w:rFonts w:ascii="Times New Roman" w:eastAsia="Times New Roman" w:hAnsi="Times New Roman" w:cs="Times New Roman"/>
                <w:i/>
                <w:sz w:val="24"/>
                <w:szCs w:val="24"/>
                <w:lang w:eastAsia="pl-PL"/>
              </w:rPr>
              <w:t>Rallus aquaticus</w:t>
            </w:r>
            <w:r w:rsidRPr="00EB5736">
              <w:rPr>
                <w:rFonts w:ascii="Times New Roman" w:eastAsia="Times New Roman" w:hAnsi="Times New Roman" w:cs="Times New Roman"/>
                <w:sz w:val="24"/>
                <w:szCs w:val="24"/>
                <w:lang w:eastAsia="pl-PL"/>
              </w:rPr>
              <w:t>)</w:t>
            </w:r>
          </w:p>
        </w:tc>
      </w:tr>
      <w:tr w:rsidR="006E6E1B" w:rsidRPr="00EB5736" w14:paraId="757EE241" w14:textId="77777777" w:rsidTr="006A7B81">
        <w:trPr>
          <w:trHeight w:val="300"/>
        </w:trPr>
        <w:tc>
          <w:tcPr>
            <w:tcW w:w="4385" w:type="dxa"/>
            <w:vMerge/>
            <w:shd w:val="clear" w:color="auto" w:fill="auto"/>
            <w:hideMark/>
          </w:tcPr>
          <w:p w14:paraId="2C6823CF"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57824886" w14:textId="0DA26745"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kokoszka (</w:t>
            </w:r>
            <w:r w:rsidRPr="00EB5736">
              <w:rPr>
                <w:rFonts w:ascii="Times New Roman" w:eastAsia="Times New Roman" w:hAnsi="Times New Roman" w:cs="Times New Roman"/>
                <w:i/>
                <w:sz w:val="24"/>
                <w:szCs w:val="24"/>
                <w:lang w:eastAsia="pl-PL"/>
              </w:rPr>
              <w:t>Gallinula chloropus</w:t>
            </w:r>
            <w:r w:rsidRPr="00EB5736">
              <w:rPr>
                <w:rFonts w:ascii="Times New Roman" w:eastAsia="Times New Roman" w:hAnsi="Times New Roman" w:cs="Times New Roman"/>
                <w:sz w:val="24"/>
                <w:szCs w:val="24"/>
                <w:lang w:eastAsia="pl-PL"/>
              </w:rPr>
              <w:t>)</w:t>
            </w:r>
          </w:p>
        </w:tc>
      </w:tr>
      <w:tr w:rsidR="006E6E1B" w:rsidRPr="00EB5736" w14:paraId="57A186D0" w14:textId="77777777" w:rsidTr="006A7B81">
        <w:trPr>
          <w:trHeight w:val="300"/>
        </w:trPr>
        <w:tc>
          <w:tcPr>
            <w:tcW w:w="4385" w:type="dxa"/>
            <w:vMerge/>
            <w:shd w:val="clear" w:color="auto" w:fill="auto"/>
            <w:hideMark/>
          </w:tcPr>
          <w:p w14:paraId="570F711A"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F2A8622" w14:textId="5095D229"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łyska (</w:t>
            </w:r>
            <w:r w:rsidRPr="00EB5736">
              <w:rPr>
                <w:rFonts w:ascii="Times New Roman" w:eastAsia="Times New Roman" w:hAnsi="Times New Roman" w:cs="Times New Roman"/>
                <w:i/>
                <w:sz w:val="24"/>
                <w:szCs w:val="24"/>
                <w:lang w:eastAsia="pl-PL"/>
              </w:rPr>
              <w:t>Fulica atra</w:t>
            </w:r>
            <w:r w:rsidRPr="00EB5736">
              <w:rPr>
                <w:rFonts w:ascii="Times New Roman" w:eastAsia="Times New Roman" w:hAnsi="Times New Roman" w:cs="Times New Roman"/>
                <w:sz w:val="24"/>
                <w:szCs w:val="24"/>
                <w:lang w:eastAsia="pl-PL"/>
              </w:rPr>
              <w:t>)</w:t>
            </w:r>
          </w:p>
        </w:tc>
      </w:tr>
      <w:tr w:rsidR="006E6E1B" w:rsidRPr="00EB5736" w14:paraId="69266248" w14:textId="77777777" w:rsidTr="00C71034">
        <w:trPr>
          <w:trHeight w:val="207"/>
        </w:trPr>
        <w:tc>
          <w:tcPr>
            <w:tcW w:w="4385" w:type="dxa"/>
            <w:vMerge w:val="restart"/>
            <w:shd w:val="clear" w:color="auto" w:fill="auto"/>
            <w:hideMark/>
          </w:tcPr>
          <w:p w14:paraId="3758CE4D"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Bekasowate (</w:t>
            </w:r>
            <w:r w:rsidRPr="00EB5736">
              <w:rPr>
                <w:rFonts w:ascii="Times New Roman" w:eastAsia="Times New Roman" w:hAnsi="Times New Roman" w:cs="Times New Roman"/>
                <w:i/>
                <w:color w:val="000000"/>
                <w:sz w:val="24"/>
                <w:szCs w:val="24"/>
                <w:lang w:eastAsia="pl-PL"/>
              </w:rPr>
              <w:t>Scolopacidae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4630ED43"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samotnik (</w:t>
            </w:r>
            <w:r w:rsidRPr="00EB5736">
              <w:rPr>
                <w:rFonts w:ascii="Times New Roman" w:eastAsia="Times New Roman" w:hAnsi="Times New Roman" w:cs="Times New Roman"/>
                <w:i/>
                <w:sz w:val="24"/>
                <w:szCs w:val="24"/>
                <w:lang w:eastAsia="pl-PL"/>
              </w:rPr>
              <w:t>Tringa ochropus</w:t>
            </w:r>
            <w:r w:rsidRPr="00EB5736">
              <w:rPr>
                <w:rFonts w:ascii="Times New Roman" w:eastAsia="Times New Roman" w:hAnsi="Times New Roman" w:cs="Times New Roman"/>
                <w:sz w:val="24"/>
                <w:szCs w:val="24"/>
                <w:lang w:eastAsia="pl-PL"/>
              </w:rPr>
              <w:t>)</w:t>
            </w:r>
          </w:p>
        </w:tc>
      </w:tr>
      <w:tr w:rsidR="006E6E1B" w:rsidRPr="00EB5736" w14:paraId="551F0617" w14:textId="77777777" w:rsidTr="00647A7B">
        <w:trPr>
          <w:trHeight w:val="300"/>
        </w:trPr>
        <w:tc>
          <w:tcPr>
            <w:tcW w:w="4385" w:type="dxa"/>
            <w:vMerge/>
            <w:shd w:val="clear" w:color="auto" w:fill="auto"/>
            <w:vAlign w:val="bottom"/>
            <w:hideMark/>
          </w:tcPr>
          <w:p w14:paraId="3347CD47"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878B094"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ostrygojad (</w:t>
            </w:r>
            <w:r w:rsidRPr="00EB5736">
              <w:rPr>
                <w:rFonts w:ascii="Times New Roman" w:eastAsia="Times New Roman" w:hAnsi="Times New Roman" w:cs="Times New Roman"/>
                <w:i/>
                <w:sz w:val="24"/>
                <w:szCs w:val="24"/>
                <w:lang w:eastAsia="pl-PL"/>
              </w:rPr>
              <w:t>Haematopus ostralegus</w:t>
            </w:r>
            <w:r w:rsidRPr="00EB5736">
              <w:rPr>
                <w:rFonts w:ascii="Times New Roman" w:eastAsia="Times New Roman" w:hAnsi="Times New Roman" w:cs="Times New Roman"/>
                <w:sz w:val="24"/>
                <w:szCs w:val="24"/>
                <w:lang w:eastAsia="pl-PL"/>
              </w:rPr>
              <w:t>)</w:t>
            </w:r>
          </w:p>
        </w:tc>
      </w:tr>
      <w:tr w:rsidR="006E6E1B" w:rsidRPr="00EB5736" w14:paraId="01B83792" w14:textId="77777777" w:rsidTr="00647A7B">
        <w:trPr>
          <w:trHeight w:val="300"/>
        </w:trPr>
        <w:tc>
          <w:tcPr>
            <w:tcW w:w="4385" w:type="dxa"/>
            <w:vMerge/>
            <w:shd w:val="clear" w:color="auto" w:fill="auto"/>
            <w:vAlign w:val="bottom"/>
            <w:hideMark/>
          </w:tcPr>
          <w:p w14:paraId="3F3D452C"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09BDB02"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sieweczka obrożna (</w:t>
            </w:r>
            <w:r w:rsidRPr="00EB5736">
              <w:rPr>
                <w:rFonts w:ascii="Times New Roman" w:eastAsia="Times New Roman" w:hAnsi="Times New Roman" w:cs="Times New Roman"/>
                <w:i/>
                <w:sz w:val="24"/>
                <w:szCs w:val="24"/>
                <w:lang w:eastAsia="pl-PL"/>
              </w:rPr>
              <w:t>Charadrius hiaticula</w:t>
            </w:r>
            <w:r w:rsidRPr="00EB5736">
              <w:rPr>
                <w:rFonts w:ascii="Times New Roman" w:eastAsia="Times New Roman" w:hAnsi="Times New Roman" w:cs="Times New Roman"/>
                <w:sz w:val="24"/>
                <w:szCs w:val="24"/>
                <w:lang w:eastAsia="pl-PL"/>
              </w:rPr>
              <w:t>)</w:t>
            </w:r>
          </w:p>
        </w:tc>
      </w:tr>
      <w:tr w:rsidR="006E6E1B" w:rsidRPr="00EB5736" w14:paraId="503242E8" w14:textId="77777777" w:rsidTr="00647A7B">
        <w:trPr>
          <w:trHeight w:val="300"/>
        </w:trPr>
        <w:tc>
          <w:tcPr>
            <w:tcW w:w="4385" w:type="dxa"/>
            <w:vMerge/>
            <w:shd w:val="clear" w:color="auto" w:fill="auto"/>
            <w:vAlign w:val="bottom"/>
            <w:hideMark/>
          </w:tcPr>
          <w:p w14:paraId="76B081ED"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6D312395"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sieweczka rzeczna (</w:t>
            </w:r>
            <w:r w:rsidRPr="00EB5736">
              <w:rPr>
                <w:rFonts w:ascii="Times New Roman" w:eastAsia="Times New Roman" w:hAnsi="Times New Roman" w:cs="Times New Roman"/>
                <w:i/>
                <w:sz w:val="24"/>
                <w:szCs w:val="24"/>
                <w:lang w:eastAsia="pl-PL"/>
              </w:rPr>
              <w:t>Charadrius dubius</w:t>
            </w:r>
            <w:r w:rsidRPr="00EB5736">
              <w:rPr>
                <w:rFonts w:ascii="Times New Roman" w:eastAsia="Times New Roman" w:hAnsi="Times New Roman" w:cs="Times New Roman"/>
                <w:sz w:val="24"/>
                <w:szCs w:val="24"/>
                <w:lang w:eastAsia="pl-PL"/>
              </w:rPr>
              <w:t>)</w:t>
            </w:r>
          </w:p>
        </w:tc>
      </w:tr>
      <w:tr w:rsidR="006E6E1B" w:rsidRPr="00EB5736" w14:paraId="2D91DEFE" w14:textId="77777777" w:rsidTr="00C71034">
        <w:trPr>
          <w:trHeight w:val="299"/>
        </w:trPr>
        <w:tc>
          <w:tcPr>
            <w:tcW w:w="4385" w:type="dxa"/>
            <w:vMerge w:val="restart"/>
            <w:shd w:val="clear" w:color="auto" w:fill="auto"/>
            <w:hideMark/>
          </w:tcPr>
          <w:p w14:paraId="7ADD7644"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Mewy, rybitwy i podobne (</w:t>
            </w:r>
            <w:r w:rsidRPr="00EB5736">
              <w:rPr>
                <w:rFonts w:ascii="Times New Roman" w:eastAsia="Times New Roman" w:hAnsi="Times New Roman" w:cs="Times New Roman"/>
                <w:i/>
                <w:color w:val="000000"/>
                <w:sz w:val="24"/>
                <w:szCs w:val="24"/>
                <w:lang w:eastAsia="pl-PL"/>
              </w:rPr>
              <w:t>Laridae</w:t>
            </w:r>
            <w:r w:rsidRPr="00EB5736">
              <w:rPr>
                <w:rFonts w:ascii="Times New Roman" w:eastAsia="Times New Roman" w:hAnsi="Times New Roman" w:cs="Times New Roman"/>
                <w:color w:val="000000"/>
                <w:sz w:val="24"/>
                <w:szCs w:val="24"/>
                <w:lang w:eastAsia="pl-PL"/>
              </w:rPr>
              <w:t xml:space="preserve">) </w:t>
            </w:r>
          </w:p>
        </w:tc>
        <w:tc>
          <w:tcPr>
            <w:tcW w:w="4677" w:type="dxa"/>
            <w:shd w:val="clear" w:color="auto" w:fill="auto"/>
            <w:noWrap/>
            <w:vAlign w:val="bottom"/>
            <w:hideMark/>
          </w:tcPr>
          <w:p w14:paraId="64CA36E4"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mewa siodłata (</w:t>
            </w:r>
            <w:r w:rsidRPr="00EB5736">
              <w:rPr>
                <w:rFonts w:ascii="Times New Roman" w:eastAsia="Times New Roman" w:hAnsi="Times New Roman" w:cs="Times New Roman"/>
                <w:i/>
                <w:color w:val="000000"/>
                <w:sz w:val="24"/>
                <w:szCs w:val="24"/>
                <w:lang w:eastAsia="pl-PL"/>
              </w:rPr>
              <w:t>Larus marinus</w:t>
            </w:r>
            <w:r w:rsidRPr="00EB5736">
              <w:rPr>
                <w:rFonts w:ascii="Times New Roman" w:eastAsia="Times New Roman" w:hAnsi="Times New Roman" w:cs="Times New Roman"/>
                <w:color w:val="000000"/>
                <w:sz w:val="24"/>
                <w:szCs w:val="24"/>
                <w:lang w:eastAsia="pl-PL"/>
              </w:rPr>
              <w:t>)</w:t>
            </w:r>
          </w:p>
        </w:tc>
      </w:tr>
      <w:tr w:rsidR="006E6E1B" w:rsidRPr="00EB5736" w14:paraId="0BB93808" w14:textId="77777777" w:rsidTr="00647A7B">
        <w:trPr>
          <w:trHeight w:val="300"/>
        </w:trPr>
        <w:tc>
          <w:tcPr>
            <w:tcW w:w="4385" w:type="dxa"/>
            <w:vMerge/>
            <w:shd w:val="clear" w:color="auto" w:fill="auto"/>
            <w:noWrap/>
            <w:vAlign w:val="bottom"/>
            <w:hideMark/>
          </w:tcPr>
          <w:p w14:paraId="428732D6"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C532A3C"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mewa srebrzysta (</w:t>
            </w:r>
            <w:r w:rsidRPr="00EB5736">
              <w:rPr>
                <w:rFonts w:ascii="Times New Roman" w:eastAsia="Times New Roman" w:hAnsi="Times New Roman" w:cs="Times New Roman"/>
                <w:i/>
                <w:color w:val="000000"/>
                <w:sz w:val="24"/>
                <w:szCs w:val="24"/>
                <w:lang w:eastAsia="pl-PL"/>
              </w:rPr>
              <w:t>Larus argentatus</w:t>
            </w:r>
            <w:r w:rsidRPr="00EB5736">
              <w:rPr>
                <w:rFonts w:ascii="Times New Roman" w:eastAsia="Times New Roman" w:hAnsi="Times New Roman" w:cs="Times New Roman"/>
                <w:color w:val="000000"/>
                <w:sz w:val="24"/>
                <w:szCs w:val="24"/>
                <w:lang w:eastAsia="pl-PL"/>
              </w:rPr>
              <w:t>)</w:t>
            </w:r>
          </w:p>
        </w:tc>
      </w:tr>
      <w:tr w:rsidR="006E6E1B" w:rsidRPr="00EB5736" w14:paraId="5660FD44" w14:textId="77777777" w:rsidTr="00647A7B">
        <w:trPr>
          <w:trHeight w:val="300"/>
        </w:trPr>
        <w:tc>
          <w:tcPr>
            <w:tcW w:w="4385" w:type="dxa"/>
            <w:vMerge/>
            <w:shd w:val="clear" w:color="auto" w:fill="auto"/>
            <w:noWrap/>
            <w:vAlign w:val="bottom"/>
            <w:hideMark/>
          </w:tcPr>
          <w:p w14:paraId="67A3D9AD"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A895D6E"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mewa białogłowa (</w:t>
            </w:r>
            <w:r w:rsidRPr="00EB5736">
              <w:rPr>
                <w:rFonts w:ascii="Times New Roman" w:eastAsia="Times New Roman" w:hAnsi="Times New Roman" w:cs="Times New Roman"/>
                <w:i/>
                <w:sz w:val="24"/>
                <w:szCs w:val="24"/>
                <w:lang w:eastAsia="pl-PL"/>
              </w:rPr>
              <w:t>Larus cachinnans</w:t>
            </w:r>
            <w:r w:rsidRPr="00EB5736">
              <w:rPr>
                <w:rFonts w:ascii="Times New Roman" w:eastAsia="Times New Roman" w:hAnsi="Times New Roman" w:cs="Times New Roman"/>
                <w:sz w:val="24"/>
                <w:szCs w:val="24"/>
                <w:lang w:eastAsia="pl-PL"/>
              </w:rPr>
              <w:t>)</w:t>
            </w:r>
          </w:p>
        </w:tc>
      </w:tr>
      <w:tr w:rsidR="006E6E1B" w:rsidRPr="00EB5736" w14:paraId="232090C5" w14:textId="77777777" w:rsidTr="00647A7B">
        <w:trPr>
          <w:trHeight w:val="300"/>
        </w:trPr>
        <w:tc>
          <w:tcPr>
            <w:tcW w:w="4385" w:type="dxa"/>
            <w:vMerge/>
            <w:shd w:val="clear" w:color="auto" w:fill="auto"/>
            <w:noWrap/>
            <w:vAlign w:val="bottom"/>
            <w:hideMark/>
          </w:tcPr>
          <w:p w14:paraId="2AAE2EF2"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32B9C847"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mewa czarnogłowa (</w:t>
            </w:r>
            <w:r w:rsidRPr="00EB5736">
              <w:rPr>
                <w:rFonts w:ascii="Times New Roman" w:eastAsia="Times New Roman" w:hAnsi="Times New Roman" w:cs="Times New Roman"/>
                <w:i/>
                <w:sz w:val="24"/>
                <w:szCs w:val="24"/>
                <w:lang w:eastAsia="pl-PL"/>
              </w:rPr>
              <w:t>Ichthyaetus melanocephalus</w:t>
            </w:r>
            <w:r w:rsidRPr="00EB5736">
              <w:rPr>
                <w:rFonts w:ascii="Times New Roman" w:eastAsia="Times New Roman" w:hAnsi="Times New Roman" w:cs="Times New Roman"/>
                <w:sz w:val="24"/>
                <w:szCs w:val="24"/>
                <w:lang w:eastAsia="pl-PL"/>
              </w:rPr>
              <w:t>)</w:t>
            </w:r>
          </w:p>
        </w:tc>
      </w:tr>
      <w:tr w:rsidR="006E6E1B" w:rsidRPr="00EB5736" w14:paraId="6C47DAA0" w14:textId="77777777" w:rsidTr="00647A7B">
        <w:trPr>
          <w:trHeight w:val="300"/>
        </w:trPr>
        <w:tc>
          <w:tcPr>
            <w:tcW w:w="4385" w:type="dxa"/>
            <w:vMerge/>
            <w:shd w:val="clear" w:color="auto" w:fill="auto"/>
            <w:noWrap/>
            <w:vAlign w:val="bottom"/>
            <w:hideMark/>
          </w:tcPr>
          <w:p w14:paraId="48FD194B"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55C74C6A"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mewa siwa (</w:t>
            </w:r>
            <w:r w:rsidRPr="00EB5736">
              <w:rPr>
                <w:rFonts w:ascii="Times New Roman" w:eastAsia="Times New Roman" w:hAnsi="Times New Roman" w:cs="Times New Roman"/>
                <w:i/>
                <w:color w:val="000000"/>
                <w:sz w:val="24"/>
                <w:szCs w:val="24"/>
                <w:lang w:eastAsia="pl-PL"/>
              </w:rPr>
              <w:t>Larus canus</w:t>
            </w:r>
            <w:r w:rsidRPr="00EB5736">
              <w:rPr>
                <w:rFonts w:ascii="Times New Roman" w:eastAsia="Times New Roman" w:hAnsi="Times New Roman" w:cs="Times New Roman"/>
                <w:color w:val="000000"/>
                <w:sz w:val="24"/>
                <w:szCs w:val="24"/>
                <w:lang w:eastAsia="pl-PL"/>
              </w:rPr>
              <w:t>)</w:t>
            </w:r>
          </w:p>
        </w:tc>
      </w:tr>
      <w:tr w:rsidR="006E6E1B" w:rsidRPr="00EB5736" w14:paraId="09155DDC" w14:textId="77777777" w:rsidTr="00647A7B">
        <w:trPr>
          <w:trHeight w:val="300"/>
        </w:trPr>
        <w:tc>
          <w:tcPr>
            <w:tcW w:w="4385" w:type="dxa"/>
            <w:vMerge/>
            <w:shd w:val="clear" w:color="auto" w:fill="auto"/>
            <w:noWrap/>
            <w:vAlign w:val="bottom"/>
            <w:hideMark/>
          </w:tcPr>
          <w:p w14:paraId="4B1C1FBD"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3B985FA"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śmieszka (</w:t>
            </w:r>
            <w:r w:rsidRPr="00EB5736">
              <w:rPr>
                <w:rFonts w:ascii="Times New Roman" w:eastAsia="Times New Roman" w:hAnsi="Times New Roman" w:cs="Times New Roman"/>
                <w:i/>
                <w:sz w:val="24"/>
                <w:szCs w:val="24"/>
                <w:lang w:eastAsia="pl-PL"/>
              </w:rPr>
              <w:t>Chroicocephalus ridibundus</w:t>
            </w:r>
            <w:r w:rsidRPr="00EB5736">
              <w:rPr>
                <w:rFonts w:ascii="Times New Roman" w:eastAsia="Times New Roman" w:hAnsi="Times New Roman" w:cs="Times New Roman"/>
                <w:sz w:val="24"/>
                <w:szCs w:val="24"/>
                <w:lang w:eastAsia="pl-PL"/>
              </w:rPr>
              <w:t>)</w:t>
            </w:r>
          </w:p>
        </w:tc>
      </w:tr>
      <w:tr w:rsidR="006E6E1B" w:rsidRPr="00EB5736" w14:paraId="28B6A9E3" w14:textId="77777777" w:rsidTr="00647A7B">
        <w:trPr>
          <w:trHeight w:val="300"/>
        </w:trPr>
        <w:tc>
          <w:tcPr>
            <w:tcW w:w="4385" w:type="dxa"/>
            <w:vMerge/>
            <w:shd w:val="clear" w:color="auto" w:fill="auto"/>
            <w:noWrap/>
            <w:vAlign w:val="bottom"/>
            <w:hideMark/>
          </w:tcPr>
          <w:p w14:paraId="49F0CBB4"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2A88B636"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rybitwa rzeczna (</w:t>
            </w:r>
            <w:r w:rsidRPr="00EB5736">
              <w:rPr>
                <w:rFonts w:ascii="Times New Roman" w:eastAsia="Times New Roman" w:hAnsi="Times New Roman" w:cs="Times New Roman"/>
                <w:i/>
                <w:sz w:val="24"/>
                <w:szCs w:val="24"/>
                <w:lang w:eastAsia="pl-PL"/>
              </w:rPr>
              <w:t>Sterna hirundo</w:t>
            </w:r>
            <w:r w:rsidRPr="00EB5736">
              <w:rPr>
                <w:rFonts w:ascii="Times New Roman" w:eastAsia="Times New Roman" w:hAnsi="Times New Roman" w:cs="Times New Roman"/>
                <w:sz w:val="24"/>
                <w:szCs w:val="24"/>
                <w:lang w:eastAsia="pl-PL"/>
              </w:rPr>
              <w:t>)</w:t>
            </w:r>
          </w:p>
        </w:tc>
      </w:tr>
      <w:tr w:rsidR="006E6E1B" w:rsidRPr="00EB5736" w14:paraId="55641C36" w14:textId="77777777" w:rsidTr="00647A7B">
        <w:trPr>
          <w:trHeight w:val="300"/>
        </w:trPr>
        <w:tc>
          <w:tcPr>
            <w:tcW w:w="4385" w:type="dxa"/>
            <w:vMerge/>
            <w:shd w:val="clear" w:color="auto" w:fill="auto"/>
            <w:noWrap/>
            <w:vAlign w:val="bottom"/>
            <w:hideMark/>
          </w:tcPr>
          <w:p w14:paraId="45713C4D"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7AB70AD"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rybitwa białoczelna (</w:t>
            </w:r>
            <w:r w:rsidRPr="00EB5736">
              <w:rPr>
                <w:rFonts w:ascii="Times New Roman" w:eastAsia="Times New Roman" w:hAnsi="Times New Roman" w:cs="Times New Roman"/>
                <w:i/>
                <w:sz w:val="24"/>
                <w:szCs w:val="24"/>
                <w:lang w:eastAsia="pl-PL"/>
              </w:rPr>
              <w:t>Sternula albifrons</w:t>
            </w:r>
            <w:r w:rsidRPr="00EB5736">
              <w:rPr>
                <w:rFonts w:ascii="Times New Roman" w:eastAsia="Times New Roman" w:hAnsi="Times New Roman" w:cs="Times New Roman"/>
                <w:sz w:val="24"/>
                <w:szCs w:val="24"/>
                <w:lang w:eastAsia="pl-PL"/>
              </w:rPr>
              <w:t>)</w:t>
            </w:r>
          </w:p>
        </w:tc>
      </w:tr>
      <w:tr w:rsidR="006E6E1B" w:rsidRPr="00EB5736" w14:paraId="579890CF" w14:textId="77777777" w:rsidTr="00647A7B">
        <w:trPr>
          <w:trHeight w:val="300"/>
        </w:trPr>
        <w:tc>
          <w:tcPr>
            <w:tcW w:w="4385" w:type="dxa"/>
            <w:vMerge/>
            <w:shd w:val="clear" w:color="auto" w:fill="auto"/>
            <w:noWrap/>
            <w:vAlign w:val="bottom"/>
            <w:hideMark/>
          </w:tcPr>
          <w:p w14:paraId="343F2986"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70B09B5"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rybitwa czubata (</w:t>
            </w:r>
            <w:r w:rsidRPr="00EB5736">
              <w:rPr>
                <w:rFonts w:ascii="Times New Roman" w:eastAsia="Times New Roman" w:hAnsi="Times New Roman" w:cs="Times New Roman"/>
                <w:i/>
                <w:sz w:val="24"/>
                <w:szCs w:val="24"/>
                <w:lang w:eastAsia="pl-PL"/>
              </w:rPr>
              <w:t>Thalasseus sandvicensis</w:t>
            </w:r>
            <w:r w:rsidRPr="00EB5736">
              <w:rPr>
                <w:rFonts w:ascii="Times New Roman" w:eastAsia="Times New Roman" w:hAnsi="Times New Roman" w:cs="Times New Roman"/>
                <w:sz w:val="24"/>
                <w:szCs w:val="24"/>
                <w:lang w:eastAsia="pl-PL"/>
              </w:rPr>
              <w:t>)</w:t>
            </w:r>
          </w:p>
        </w:tc>
      </w:tr>
      <w:tr w:rsidR="006E6E1B" w:rsidRPr="00EB5736" w14:paraId="1F47E40F" w14:textId="77777777" w:rsidTr="00C71034">
        <w:trPr>
          <w:trHeight w:val="300"/>
        </w:trPr>
        <w:tc>
          <w:tcPr>
            <w:tcW w:w="4385" w:type="dxa"/>
            <w:vMerge w:val="restart"/>
            <w:shd w:val="clear" w:color="auto" w:fill="auto"/>
            <w:noWrap/>
            <w:hideMark/>
          </w:tcPr>
          <w:p w14:paraId="2FB1D45C"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Krukowate (</w:t>
            </w:r>
            <w:r w:rsidRPr="00EB5736">
              <w:rPr>
                <w:rFonts w:ascii="Times New Roman" w:eastAsia="Times New Roman" w:hAnsi="Times New Roman" w:cs="Times New Roman"/>
                <w:i/>
                <w:color w:val="000000"/>
                <w:sz w:val="24"/>
                <w:szCs w:val="24"/>
                <w:lang w:eastAsia="pl-PL"/>
              </w:rPr>
              <w:t>Corvidae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4FE2E978"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sroka (</w:t>
            </w:r>
            <w:r w:rsidRPr="00EB5736">
              <w:rPr>
                <w:rFonts w:ascii="Times New Roman" w:eastAsia="Times New Roman" w:hAnsi="Times New Roman" w:cs="Times New Roman"/>
                <w:i/>
                <w:sz w:val="24"/>
                <w:szCs w:val="24"/>
                <w:lang w:eastAsia="pl-PL"/>
              </w:rPr>
              <w:t>Pica pica</w:t>
            </w:r>
            <w:r w:rsidRPr="00EB5736">
              <w:rPr>
                <w:rFonts w:ascii="Times New Roman" w:eastAsia="Times New Roman" w:hAnsi="Times New Roman" w:cs="Times New Roman"/>
                <w:sz w:val="24"/>
                <w:szCs w:val="24"/>
                <w:lang w:eastAsia="pl-PL"/>
              </w:rPr>
              <w:t>)</w:t>
            </w:r>
          </w:p>
        </w:tc>
      </w:tr>
      <w:tr w:rsidR="006E6E1B" w:rsidRPr="00EB5736" w14:paraId="11B0E347" w14:textId="77777777" w:rsidTr="00647A7B">
        <w:trPr>
          <w:trHeight w:val="300"/>
        </w:trPr>
        <w:tc>
          <w:tcPr>
            <w:tcW w:w="4385" w:type="dxa"/>
            <w:vMerge/>
            <w:shd w:val="clear" w:color="auto" w:fill="auto"/>
            <w:noWrap/>
            <w:vAlign w:val="bottom"/>
            <w:hideMark/>
          </w:tcPr>
          <w:p w14:paraId="535A8ADA"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FA66F66"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kawka (</w:t>
            </w:r>
            <w:r w:rsidRPr="00EB5736">
              <w:rPr>
                <w:rFonts w:ascii="Times New Roman" w:eastAsia="Times New Roman" w:hAnsi="Times New Roman" w:cs="Times New Roman"/>
                <w:i/>
                <w:sz w:val="24"/>
                <w:szCs w:val="24"/>
                <w:lang w:eastAsia="pl-PL"/>
              </w:rPr>
              <w:t>Coloeus monedula</w:t>
            </w:r>
            <w:r w:rsidRPr="00EB5736">
              <w:rPr>
                <w:rFonts w:ascii="Times New Roman" w:eastAsia="Times New Roman" w:hAnsi="Times New Roman" w:cs="Times New Roman"/>
                <w:sz w:val="24"/>
                <w:szCs w:val="24"/>
                <w:lang w:eastAsia="pl-PL"/>
              </w:rPr>
              <w:t>)</w:t>
            </w:r>
          </w:p>
        </w:tc>
      </w:tr>
      <w:tr w:rsidR="006E6E1B" w:rsidRPr="00EB5736" w14:paraId="2077A149" w14:textId="77777777" w:rsidTr="00647A7B">
        <w:trPr>
          <w:trHeight w:val="300"/>
        </w:trPr>
        <w:tc>
          <w:tcPr>
            <w:tcW w:w="4385" w:type="dxa"/>
            <w:vMerge/>
            <w:shd w:val="clear" w:color="auto" w:fill="auto"/>
            <w:noWrap/>
            <w:vAlign w:val="bottom"/>
            <w:hideMark/>
          </w:tcPr>
          <w:p w14:paraId="2980A65B"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4CBB2BBE"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gawron (</w:t>
            </w:r>
            <w:r w:rsidRPr="00EB5736">
              <w:rPr>
                <w:rFonts w:ascii="Times New Roman" w:eastAsia="Times New Roman" w:hAnsi="Times New Roman" w:cs="Times New Roman"/>
                <w:i/>
                <w:sz w:val="24"/>
                <w:szCs w:val="24"/>
                <w:lang w:eastAsia="pl-PL"/>
              </w:rPr>
              <w:t>Corvus frugilegus</w:t>
            </w:r>
            <w:r w:rsidRPr="00EB5736">
              <w:rPr>
                <w:rFonts w:ascii="Times New Roman" w:eastAsia="Times New Roman" w:hAnsi="Times New Roman" w:cs="Times New Roman"/>
                <w:sz w:val="24"/>
                <w:szCs w:val="24"/>
                <w:lang w:eastAsia="pl-PL"/>
              </w:rPr>
              <w:t>)</w:t>
            </w:r>
          </w:p>
        </w:tc>
      </w:tr>
      <w:tr w:rsidR="006E6E1B" w:rsidRPr="00EB5736" w14:paraId="025B714D" w14:textId="77777777" w:rsidTr="00647A7B">
        <w:trPr>
          <w:trHeight w:val="300"/>
        </w:trPr>
        <w:tc>
          <w:tcPr>
            <w:tcW w:w="4385" w:type="dxa"/>
            <w:vMerge/>
            <w:shd w:val="clear" w:color="auto" w:fill="auto"/>
            <w:noWrap/>
            <w:vAlign w:val="bottom"/>
            <w:hideMark/>
          </w:tcPr>
          <w:p w14:paraId="30D6B817"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FF8D7E1"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wrona siwa (</w:t>
            </w:r>
            <w:r w:rsidRPr="00EB5736">
              <w:rPr>
                <w:rFonts w:ascii="Times New Roman" w:eastAsia="Times New Roman" w:hAnsi="Times New Roman" w:cs="Times New Roman"/>
                <w:i/>
                <w:sz w:val="24"/>
                <w:szCs w:val="24"/>
                <w:lang w:eastAsia="pl-PL"/>
              </w:rPr>
              <w:t>Corvus cornix</w:t>
            </w:r>
            <w:r w:rsidRPr="00EB5736">
              <w:rPr>
                <w:rFonts w:ascii="Times New Roman" w:eastAsia="Times New Roman" w:hAnsi="Times New Roman" w:cs="Times New Roman"/>
                <w:sz w:val="24"/>
                <w:szCs w:val="24"/>
                <w:lang w:eastAsia="pl-PL"/>
              </w:rPr>
              <w:t>)</w:t>
            </w:r>
          </w:p>
        </w:tc>
      </w:tr>
      <w:tr w:rsidR="006E6E1B" w:rsidRPr="00EB5736" w14:paraId="68609C85" w14:textId="77777777" w:rsidTr="00647A7B">
        <w:trPr>
          <w:trHeight w:val="300"/>
        </w:trPr>
        <w:tc>
          <w:tcPr>
            <w:tcW w:w="4385" w:type="dxa"/>
            <w:vMerge/>
            <w:shd w:val="clear" w:color="auto" w:fill="auto"/>
            <w:noWrap/>
            <w:vAlign w:val="bottom"/>
            <w:hideMark/>
          </w:tcPr>
          <w:p w14:paraId="41BA9096"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7E433643"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kruk (</w:t>
            </w:r>
            <w:r w:rsidRPr="00EB5736">
              <w:rPr>
                <w:rFonts w:ascii="Times New Roman" w:eastAsia="Times New Roman" w:hAnsi="Times New Roman" w:cs="Times New Roman"/>
                <w:i/>
                <w:sz w:val="24"/>
                <w:szCs w:val="24"/>
                <w:lang w:eastAsia="pl-PL"/>
              </w:rPr>
              <w:t>Corus corax</w:t>
            </w:r>
            <w:r w:rsidRPr="00EB5736">
              <w:rPr>
                <w:rFonts w:ascii="Times New Roman" w:eastAsia="Times New Roman" w:hAnsi="Times New Roman" w:cs="Times New Roman"/>
                <w:sz w:val="24"/>
                <w:szCs w:val="24"/>
                <w:lang w:eastAsia="pl-PL"/>
              </w:rPr>
              <w:t>)</w:t>
            </w:r>
          </w:p>
        </w:tc>
      </w:tr>
      <w:tr w:rsidR="006E6E1B" w:rsidRPr="00EB5736" w14:paraId="3372084F" w14:textId="77777777" w:rsidTr="00C71034">
        <w:trPr>
          <w:trHeight w:val="300"/>
        </w:trPr>
        <w:tc>
          <w:tcPr>
            <w:tcW w:w="4385" w:type="dxa"/>
            <w:vMerge w:val="restart"/>
            <w:shd w:val="clear" w:color="auto" w:fill="auto"/>
            <w:noWrap/>
            <w:hideMark/>
          </w:tcPr>
          <w:p w14:paraId="24ABDD1D" w14:textId="77777777" w:rsidR="006E6E1B" w:rsidRPr="00EB5736" w:rsidRDefault="006E6E1B" w:rsidP="006E6E1B">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Drozdy (</w:t>
            </w:r>
            <w:r w:rsidRPr="00EB5736">
              <w:rPr>
                <w:rFonts w:ascii="Times New Roman" w:eastAsia="Times New Roman" w:hAnsi="Times New Roman" w:cs="Times New Roman"/>
                <w:i/>
                <w:color w:val="000000"/>
                <w:sz w:val="24"/>
                <w:szCs w:val="24"/>
                <w:lang w:eastAsia="pl-PL"/>
              </w:rPr>
              <w:t>Turdidae</w:t>
            </w:r>
            <w:r w:rsidRPr="00EB5736">
              <w:rPr>
                <w:rFonts w:ascii="Times New Roman" w:eastAsia="Times New Roman" w:hAnsi="Times New Roman" w:cs="Times New Roman"/>
                <w:color w:val="000000"/>
                <w:sz w:val="24"/>
                <w:szCs w:val="24"/>
                <w:lang w:eastAsia="pl-PL"/>
              </w:rPr>
              <w:t>)</w:t>
            </w:r>
          </w:p>
        </w:tc>
        <w:tc>
          <w:tcPr>
            <w:tcW w:w="4677" w:type="dxa"/>
            <w:shd w:val="clear" w:color="auto" w:fill="auto"/>
            <w:noWrap/>
            <w:vAlign w:val="bottom"/>
            <w:hideMark/>
          </w:tcPr>
          <w:p w14:paraId="09A9F40C"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kwiczoł (</w:t>
            </w:r>
            <w:r w:rsidRPr="00EB5736">
              <w:rPr>
                <w:rFonts w:ascii="Times New Roman" w:eastAsia="Times New Roman" w:hAnsi="Times New Roman" w:cs="Times New Roman"/>
                <w:i/>
                <w:color w:val="000000"/>
                <w:sz w:val="24"/>
                <w:szCs w:val="24"/>
                <w:lang w:eastAsia="pl-PL"/>
              </w:rPr>
              <w:t>Turdus pilaris</w:t>
            </w:r>
            <w:r w:rsidRPr="00EB5736">
              <w:rPr>
                <w:rFonts w:ascii="Times New Roman" w:eastAsia="Times New Roman" w:hAnsi="Times New Roman" w:cs="Times New Roman"/>
                <w:color w:val="000000"/>
                <w:sz w:val="24"/>
                <w:szCs w:val="24"/>
                <w:lang w:eastAsia="pl-PL"/>
              </w:rPr>
              <w:t>)</w:t>
            </w:r>
          </w:p>
        </w:tc>
      </w:tr>
      <w:tr w:rsidR="006E6E1B" w:rsidRPr="00EB5736" w14:paraId="791589B4" w14:textId="77777777" w:rsidTr="00647A7B">
        <w:trPr>
          <w:trHeight w:val="300"/>
        </w:trPr>
        <w:tc>
          <w:tcPr>
            <w:tcW w:w="4385" w:type="dxa"/>
            <w:vMerge/>
            <w:shd w:val="clear" w:color="auto" w:fill="auto"/>
            <w:noWrap/>
            <w:vAlign w:val="bottom"/>
            <w:hideMark/>
          </w:tcPr>
          <w:p w14:paraId="3BD67212"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p>
        </w:tc>
        <w:tc>
          <w:tcPr>
            <w:tcW w:w="4677" w:type="dxa"/>
            <w:shd w:val="clear" w:color="auto" w:fill="auto"/>
            <w:noWrap/>
            <w:vAlign w:val="bottom"/>
            <w:hideMark/>
          </w:tcPr>
          <w:p w14:paraId="16DF7DC5"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kos (</w:t>
            </w:r>
            <w:r w:rsidRPr="00EB5736">
              <w:rPr>
                <w:rFonts w:ascii="Times New Roman" w:eastAsia="Times New Roman" w:hAnsi="Times New Roman" w:cs="Times New Roman"/>
                <w:i/>
                <w:color w:val="000000"/>
                <w:sz w:val="24"/>
                <w:szCs w:val="24"/>
                <w:lang w:eastAsia="pl-PL"/>
              </w:rPr>
              <w:t>Turdus merula</w:t>
            </w:r>
            <w:r w:rsidRPr="00EB5736">
              <w:rPr>
                <w:rFonts w:ascii="Times New Roman" w:eastAsia="Times New Roman" w:hAnsi="Times New Roman" w:cs="Times New Roman"/>
                <w:color w:val="000000"/>
                <w:sz w:val="24"/>
                <w:szCs w:val="24"/>
                <w:lang w:eastAsia="pl-PL"/>
              </w:rPr>
              <w:t>)</w:t>
            </w:r>
          </w:p>
        </w:tc>
      </w:tr>
      <w:tr w:rsidR="006E6E1B" w:rsidRPr="00EB5736" w14:paraId="42D2DAC2" w14:textId="77777777" w:rsidTr="00647A7B">
        <w:trPr>
          <w:trHeight w:val="300"/>
        </w:trPr>
        <w:tc>
          <w:tcPr>
            <w:tcW w:w="4385" w:type="dxa"/>
            <w:vMerge/>
            <w:shd w:val="clear" w:color="auto" w:fill="auto"/>
            <w:noWrap/>
            <w:vAlign w:val="bottom"/>
            <w:hideMark/>
          </w:tcPr>
          <w:p w14:paraId="3C7CBB71"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p>
        </w:tc>
        <w:tc>
          <w:tcPr>
            <w:tcW w:w="4677" w:type="dxa"/>
            <w:shd w:val="clear" w:color="auto" w:fill="auto"/>
            <w:noWrap/>
            <w:vAlign w:val="bottom"/>
            <w:hideMark/>
          </w:tcPr>
          <w:p w14:paraId="768F5B73" w14:textId="77777777" w:rsidR="006E6E1B" w:rsidRPr="00EB5736" w:rsidRDefault="006E6E1B" w:rsidP="00A960BA">
            <w:pPr>
              <w:spacing w:after="0" w:line="240" w:lineRule="auto"/>
              <w:rPr>
                <w:rFonts w:ascii="Times New Roman" w:eastAsia="Times New Roman" w:hAnsi="Times New Roman" w:cs="Times New Roman"/>
                <w:color w:val="000000"/>
                <w:sz w:val="24"/>
                <w:szCs w:val="24"/>
                <w:lang w:eastAsia="pl-PL"/>
              </w:rPr>
            </w:pPr>
            <w:r w:rsidRPr="00EB5736">
              <w:rPr>
                <w:rFonts w:ascii="Times New Roman" w:eastAsia="Times New Roman" w:hAnsi="Times New Roman" w:cs="Times New Roman"/>
                <w:color w:val="000000"/>
                <w:sz w:val="24"/>
                <w:szCs w:val="24"/>
                <w:lang w:eastAsia="pl-PL"/>
              </w:rPr>
              <w:t>śpiewak (</w:t>
            </w:r>
            <w:r w:rsidRPr="00EB5736">
              <w:rPr>
                <w:rFonts w:ascii="Times New Roman" w:eastAsia="Times New Roman" w:hAnsi="Times New Roman" w:cs="Times New Roman"/>
                <w:i/>
                <w:color w:val="000000"/>
                <w:sz w:val="24"/>
                <w:szCs w:val="24"/>
                <w:lang w:eastAsia="pl-PL"/>
              </w:rPr>
              <w:t>Turdus philomelos</w:t>
            </w:r>
            <w:r w:rsidRPr="00EB5736">
              <w:rPr>
                <w:rFonts w:ascii="Times New Roman" w:eastAsia="Times New Roman" w:hAnsi="Times New Roman" w:cs="Times New Roman"/>
                <w:color w:val="000000"/>
                <w:sz w:val="24"/>
                <w:szCs w:val="24"/>
                <w:lang w:eastAsia="pl-PL"/>
              </w:rPr>
              <w:t>)</w:t>
            </w:r>
          </w:p>
        </w:tc>
      </w:tr>
      <w:tr w:rsidR="00A2184F" w:rsidRPr="00EB5736" w14:paraId="76D138EC" w14:textId="77777777" w:rsidTr="00647A7B">
        <w:trPr>
          <w:trHeight w:val="300"/>
        </w:trPr>
        <w:tc>
          <w:tcPr>
            <w:tcW w:w="4385" w:type="dxa"/>
            <w:shd w:val="clear" w:color="auto" w:fill="auto"/>
            <w:noWrap/>
            <w:vAlign w:val="bottom"/>
            <w:hideMark/>
          </w:tcPr>
          <w:p w14:paraId="50634CAA" w14:textId="77777777" w:rsidR="00A960BA" w:rsidRPr="00EB5736" w:rsidRDefault="00A960BA"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Kurowate (</w:t>
            </w:r>
            <w:r w:rsidRPr="00EB5736">
              <w:rPr>
                <w:rFonts w:ascii="Times New Roman" w:eastAsia="Times New Roman" w:hAnsi="Times New Roman" w:cs="Times New Roman"/>
                <w:i/>
                <w:sz w:val="24"/>
                <w:szCs w:val="24"/>
                <w:lang w:eastAsia="pl-PL"/>
              </w:rPr>
              <w:t>Phasianidae</w:t>
            </w:r>
            <w:r w:rsidRPr="00EB5736">
              <w:rPr>
                <w:rFonts w:ascii="Times New Roman" w:eastAsia="Times New Roman" w:hAnsi="Times New Roman" w:cs="Times New Roman"/>
                <w:sz w:val="24"/>
                <w:szCs w:val="24"/>
                <w:lang w:eastAsia="pl-PL"/>
              </w:rPr>
              <w:t>)</w:t>
            </w:r>
          </w:p>
        </w:tc>
        <w:tc>
          <w:tcPr>
            <w:tcW w:w="4677" w:type="dxa"/>
            <w:shd w:val="clear" w:color="auto" w:fill="auto"/>
            <w:noWrap/>
            <w:vAlign w:val="bottom"/>
            <w:hideMark/>
          </w:tcPr>
          <w:p w14:paraId="4BA2392A" w14:textId="77777777" w:rsidR="00A960BA" w:rsidRPr="00EB5736" w:rsidRDefault="00A960BA"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bażant (</w:t>
            </w:r>
            <w:r w:rsidRPr="00EB5736">
              <w:rPr>
                <w:rFonts w:ascii="Times New Roman" w:eastAsia="Times New Roman" w:hAnsi="Times New Roman" w:cs="Times New Roman"/>
                <w:i/>
                <w:sz w:val="24"/>
                <w:szCs w:val="24"/>
                <w:lang w:eastAsia="pl-PL"/>
              </w:rPr>
              <w:t>Phasianus colchicus</w:t>
            </w:r>
            <w:r w:rsidRPr="00EB5736">
              <w:rPr>
                <w:rFonts w:ascii="Times New Roman" w:eastAsia="Times New Roman" w:hAnsi="Times New Roman" w:cs="Times New Roman"/>
                <w:sz w:val="24"/>
                <w:szCs w:val="24"/>
                <w:lang w:eastAsia="pl-PL"/>
              </w:rPr>
              <w:t>)</w:t>
            </w:r>
          </w:p>
        </w:tc>
      </w:tr>
      <w:tr w:rsidR="006E6E1B" w:rsidRPr="00EB5736" w14:paraId="001B81B1" w14:textId="77777777" w:rsidTr="00647A7B">
        <w:trPr>
          <w:trHeight w:val="300"/>
        </w:trPr>
        <w:tc>
          <w:tcPr>
            <w:tcW w:w="4385" w:type="dxa"/>
            <w:vMerge w:val="restart"/>
            <w:shd w:val="clear" w:color="auto" w:fill="auto"/>
            <w:noWrap/>
            <w:vAlign w:val="bottom"/>
            <w:hideMark/>
          </w:tcPr>
          <w:p w14:paraId="48DA22B5"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Gołębiowate (</w:t>
            </w:r>
            <w:r w:rsidRPr="00EB5736">
              <w:rPr>
                <w:rFonts w:ascii="Times New Roman" w:eastAsia="Times New Roman" w:hAnsi="Times New Roman" w:cs="Times New Roman"/>
                <w:i/>
                <w:sz w:val="24"/>
                <w:szCs w:val="24"/>
                <w:lang w:eastAsia="pl-PL"/>
              </w:rPr>
              <w:t>Columbidae</w:t>
            </w:r>
            <w:r w:rsidRPr="00EB5736">
              <w:rPr>
                <w:rFonts w:ascii="Times New Roman" w:eastAsia="Times New Roman" w:hAnsi="Times New Roman" w:cs="Times New Roman"/>
                <w:sz w:val="24"/>
                <w:szCs w:val="24"/>
                <w:lang w:eastAsia="pl-PL"/>
              </w:rPr>
              <w:t>)</w:t>
            </w:r>
          </w:p>
          <w:p w14:paraId="53503C05" w14:textId="737268A5"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lastRenderedPageBreak/>
              <w:t> </w:t>
            </w:r>
          </w:p>
        </w:tc>
        <w:tc>
          <w:tcPr>
            <w:tcW w:w="4677" w:type="dxa"/>
            <w:shd w:val="clear" w:color="auto" w:fill="auto"/>
            <w:noWrap/>
            <w:vAlign w:val="bottom"/>
            <w:hideMark/>
          </w:tcPr>
          <w:p w14:paraId="622E00A0"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lastRenderedPageBreak/>
              <w:t>grzywacz (</w:t>
            </w:r>
            <w:r w:rsidRPr="00EB5736">
              <w:rPr>
                <w:rFonts w:ascii="Times New Roman" w:eastAsia="Times New Roman" w:hAnsi="Times New Roman" w:cs="Times New Roman"/>
                <w:i/>
                <w:sz w:val="24"/>
                <w:szCs w:val="24"/>
                <w:lang w:eastAsia="pl-PL"/>
              </w:rPr>
              <w:t>Columba palumbus</w:t>
            </w:r>
            <w:r w:rsidRPr="00EB5736">
              <w:rPr>
                <w:rFonts w:ascii="Times New Roman" w:eastAsia="Times New Roman" w:hAnsi="Times New Roman" w:cs="Times New Roman"/>
                <w:sz w:val="24"/>
                <w:szCs w:val="24"/>
                <w:lang w:eastAsia="pl-PL"/>
              </w:rPr>
              <w:t>)</w:t>
            </w:r>
          </w:p>
        </w:tc>
      </w:tr>
      <w:tr w:rsidR="006E6E1B" w:rsidRPr="00EB5736" w14:paraId="1E0EDA1B" w14:textId="77777777" w:rsidTr="00647A7B">
        <w:trPr>
          <w:trHeight w:val="300"/>
        </w:trPr>
        <w:tc>
          <w:tcPr>
            <w:tcW w:w="4385" w:type="dxa"/>
            <w:vMerge/>
            <w:shd w:val="clear" w:color="auto" w:fill="auto"/>
            <w:noWrap/>
            <w:vAlign w:val="bottom"/>
            <w:hideMark/>
          </w:tcPr>
          <w:p w14:paraId="2AE1BC43" w14:textId="24616E88" w:rsidR="006E6E1B" w:rsidRPr="00EB5736" w:rsidRDefault="006E6E1B" w:rsidP="00A960BA">
            <w:pPr>
              <w:spacing w:after="0" w:line="240" w:lineRule="auto"/>
              <w:rPr>
                <w:rFonts w:ascii="Times New Roman" w:eastAsia="Times New Roman" w:hAnsi="Times New Roman" w:cs="Times New Roman"/>
                <w:sz w:val="24"/>
                <w:szCs w:val="24"/>
                <w:lang w:eastAsia="pl-PL"/>
              </w:rPr>
            </w:pPr>
          </w:p>
        </w:tc>
        <w:tc>
          <w:tcPr>
            <w:tcW w:w="4677" w:type="dxa"/>
            <w:shd w:val="clear" w:color="auto" w:fill="auto"/>
            <w:noWrap/>
            <w:vAlign w:val="bottom"/>
            <w:hideMark/>
          </w:tcPr>
          <w:p w14:paraId="6D5C7C5E" w14:textId="77777777" w:rsidR="006E6E1B" w:rsidRPr="00EB5736" w:rsidRDefault="006E6E1B" w:rsidP="00A960BA">
            <w:pPr>
              <w:spacing w:after="0" w:line="240" w:lineRule="auto"/>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sierpówka (</w:t>
            </w:r>
            <w:r w:rsidRPr="00EB5736">
              <w:rPr>
                <w:rFonts w:ascii="Times New Roman" w:eastAsia="Times New Roman" w:hAnsi="Times New Roman" w:cs="Times New Roman"/>
                <w:i/>
                <w:sz w:val="24"/>
                <w:szCs w:val="24"/>
                <w:lang w:eastAsia="pl-PL"/>
              </w:rPr>
              <w:t>Streptopelia decaocto</w:t>
            </w:r>
            <w:r w:rsidRPr="00EB5736">
              <w:rPr>
                <w:rFonts w:ascii="Times New Roman" w:eastAsia="Times New Roman" w:hAnsi="Times New Roman" w:cs="Times New Roman"/>
                <w:sz w:val="24"/>
                <w:szCs w:val="24"/>
                <w:lang w:eastAsia="pl-PL"/>
              </w:rPr>
              <w:t>)</w:t>
            </w:r>
          </w:p>
        </w:tc>
      </w:tr>
    </w:tbl>
    <w:p w14:paraId="5F8D7DDD" w14:textId="770395D7" w:rsidR="00472388" w:rsidRPr="00EB5736" w:rsidRDefault="00A2184F" w:rsidP="00A2184F">
      <w:pPr>
        <w:spacing w:after="120" w:line="360" w:lineRule="auto"/>
        <w:contextualSpacing/>
        <w:jc w:val="both"/>
        <w:rPr>
          <w:rFonts w:ascii="Times New Roman" w:hAnsi="Times New Roman" w:cs="Times New Roman"/>
          <w:color w:val="000000" w:themeColor="text1"/>
          <w:sz w:val="18"/>
          <w:szCs w:val="20"/>
        </w:rPr>
      </w:pPr>
      <w:r w:rsidRPr="00EB5736">
        <w:rPr>
          <w:rFonts w:ascii="Times New Roman" w:hAnsi="Times New Roman" w:cs="Times New Roman"/>
          <w:color w:val="000000" w:themeColor="text1"/>
          <w:sz w:val="18"/>
          <w:szCs w:val="20"/>
        </w:rPr>
        <w:t>*</w:t>
      </w:r>
      <w:r w:rsidRPr="00EB5736">
        <w:rPr>
          <w:sz w:val="18"/>
          <w:szCs w:val="20"/>
        </w:rPr>
        <w:t xml:space="preserve"> </w:t>
      </w:r>
      <w:r w:rsidRPr="00EB5736">
        <w:rPr>
          <w:rFonts w:ascii="Times New Roman" w:hAnsi="Times New Roman" w:cs="Times New Roman"/>
          <w:color w:val="000000" w:themeColor="text1"/>
          <w:sz w:val="18"/>
          <w:szCs w:val="20"/>
        </w:rPr>
        <w:t>Źródło: Główny Inspektorat Ochrony Środowiska 2023 r.</w:t>
      </w:r>
    </w:p>
    <w:p w14:paraId="38E2B4CE" w14:textId="77777777" w:rsidR="00C47094" w:rsidRPr="00EB5736" w:rsidRDefault="00C47094" w:rsidP="00C47094">
      <w:pPr>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Pobieranie próbek i ich badanie prowadzi się w odniesieniu do ptaków, które zostały:</w:t>
      </w:r>
    </w:p>
    <w:p w14:paraId="6C3F0D50" w14:textId="627576F1" w:rsidR="00C47094" w:rsidRPr="00EB5736" w:rsidRDefault="00C47094" w:rsidP="00C47094">
      <w:pPr>
        <w:spacing w:after="120" w:line="360" w:lineRule="auto"/>
        <w:ind w:left="397" w:hanging="397"/>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1</w:t>
      </w:r>
      <w:r w:rsidRPr="00A723E2">
        <w:rPr>
          <w:rFonts w:ascii="Times New Roman" w:hAnsi="Times New Roman" w:cs="Times New Roman"/>
          <w:color w:val="000000" w:themeColor="text1"/>
          <w:sz w:val="24"/>
          <w:szCs w:val="24"/>
        </w:rPr>
        <w:t>)</w:t>
      </w:r>
      <w:r w:rsidRPr="00A723E2">
        <w:rPr>
          <w:rFonts w:ascii="Times New Roman" w:hAnsi="Times New Roman" w:cs="Times New Roman"/>
          <w:color w:val="000000" w:themeColor="text1"/>
          <w:sz w:val="24"/>
          <w:szCs w:val="24"/>
        </w:rPr>
        <w:tab/>
        <w:t>znalezione martwe;</w:t>
      </w:r>
    </w:p>
    <w:p w14:paraId="49EEA508" w14:textId="77777777" w:rsidR="00C47094" w:rsidRPr="00EB5736" w:rsidRDefault="00C47094" w:rsidP="00C47094">
      <w:pPr>
        <w:spacing w:after="120" w:line="360" w:lineRule="auto"/>
        <w:ind w:left="397" w:hanging="397"/>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2)</w:t>
      </w:r>
      <w:r w:rsidRPr="00EB5736">
        <w:rPr>
          <w:rFonts w:ascii="Times New Roman" w:hAnsi="Times New Roman" w:cs="Times New Roman"/>
          <w:color w:val="000000" w:themeColor="text1"/>
          <w:sz w:val="24"/>
          <w:szCs w:val="24"/>
        </w:rPr>
        <w:tab/>
        <w:t>znalezione ranne lub chore;</w:t>
      </w:r>
    </w:p>
    <w:p w14:paraId="5C4D9948" w14:textId="2ED73E9C" w:rsidR="00C47094" w:rsidRPr="00EB5736" w:rsidRDefault="00C47094" w:rsidP="00647A7B">
      <w:pPr>
        <w:spacing w:after="120" w:line="360" w:lineRule="auto"/>
        <w:ind w:left="397" w:hanging="397"/>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3)</w:t>
      </w:r>
      <w:r w:rsidRPr="00EB5736">
        <w:rPr>
          <w:rFonts w:ascii="Times New Roman" w:hAnsi="Times New Roman" w:cs="Times New Roman"/>
          <w:color w:val="000000" w:themeColor="text1"/>
          <w:sz w:val="24"/>
          <w:szCs w:val="24"/>
        </w:rPr>
        <w:tab/>
        <w:t>upolowane i wykazywały objawy kliniczne wskazujące na podejrzenie zakażenia wirusem HPAI.</w:t>
      </w:r>
    </w:p>
    <w:p w14:paraId="27FE462F" w14:textId="77777777" w:rsidR="00C47094" w:rsidRPr="00EB5736" w:rsidRDefault="00C47094" w:rsidP="00C47094">
      <w:pPr>
        <w:pStyle w:val="Akapitzlist"/>
        <w:spacing w:after="120" w:line="360" w:lineRule="auto"/>
        <w:ind w:left="36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13.2. Metody diagnostyczne </w:t>
      </w:r>
    </w:p>
    <w:p w14:paraId="60D7498C" w14:textId="12E930A2" w:rsidR="00C47094" w:rsidRPr="00EB5736" w:rsidRDefault="00C47094" w:rsidP="00C47094">
      <w:pPr>
        <w:spacing w:after="120" w:line="360" w:lineRule="auto"/>
        <w:ind w:firstLine="426"/>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ramach nadzoru biernego badanie próbek odbywa się w laboratoriach urzędowych</w:t>
      </w:r>
      <w:r w:rsidR="007672A0">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 xml:space="preserve">oraz w krajowym laboratorium referencyjnym. </w:t>
      </w:r>
    </w:p>
    <w:p w14:paraId="3E2D5CD9" w14:textId="797FAFF2" w:rsidR="00C47094" w:rsidRPr="00EB5736" w:rsidRDefault="00C47094" w:rsidP="00C47094">
      <w:pPr>
        <w:spacing w:after="120" w:line="360" w:lineRule="auto"/>
        <w:ind w:firstLine="426"/>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W przypadku uzyskania dodatniego lub wątpliwego wyniku badania laboratoryjnego w laboratorium urzędowym</w:t>
      </w:r>
      <w:r w:rsidR="007672A0">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badanie potwierdzające próbek przeprowadza się w krajowym laboratorium referencyjnym.</w:t>
      </w:r>
    </w:p>
    <w:p w14:paraId="6D4FB444" w14:textId="25F8BDD4" w:rsidR="00C47094" w:rsidRPr="00EB5736" w:rsidRDefault="00C47094" w:rsidP="00C47094">
      <w:pPr>
        <w:spacing w:after="120" w:line="360" w:lineRule="auto"/>
        <w:ind w:firstLine="426"/>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Próbki są badane metodą RT-PCR w kierunku obecności materiału genetycznego wirusów grypy typu A zgodnie z procedurami rekomendowanymi przez EURL. W przypadku uzyskania dodatniego wyniku tego badania</w:t>
      </w:r>
      <w:r w:rsidR="00FA40C5">
        <w:rPr>
          <w:rFonts w:ascii="Times New Roman" w:hAnsi="Times New Roman" w:cs="Times New Roman"/>
          <w:color w:val="000000" w:themeColor="text1"/>
          <w:sz w:val="24"/>
          <w:szCs w:val="24"/>
        </w:rPr>
        <w:t>,</w:t>
      </w:r>
      <w:r w:rsidRPr="00EB5736">
        <w:rPr>
          <w:rFonts w:ascii="Times New Roman" w:hAnsi="Times New Roman" w:cs="Times New Roman"/>
          <w:color w:val="000000" w:themeColor="text1"/>
          <w:sz w:val="24"/>
          <w:szCs w:val="24"/>
        </w:rPr>
        <w:t xml:space="preserve"> krajowe laboratorium referencyjne przeprowadza dalsze badania metodami molekularnymi (RT-PCR) w kierunku podtypów H5 i H7. W przypadku wykrycia wirusa</w:t>
      </w:r>
      <w:r w:rsidRPr="00EB5736">
        <w:t xml:space="preserve"> </w:t>
      </w:r>
      <w:r w:rsidRPr="00EB5736">
        <w:rPr>
          <w:rFonts w:ascii="Times New Roman" w:hAnsi="Times New Roman" w:cs="Times New Roman"/>
          <w:color w:val="000000" w:themeColor="text1"/>
          <w:sz w:val="24"/>
          <w:szCs w:val="24"/>
        </w:rPr>
        <w:t>grypy ptaków podtypu H5 lub H7 przeprowadza się sekwencjonowanie miejsca cięcia genu HA w celu określenia zjadliwości.</w:t>
      </w:r>
    </w:p>
    <w:p w14:paraId="5831FCB0" w14:textId="5CD796FA" w:rsidR="00C47094" w:rsidRPr="00EB5736" w:rsidRDefault="00C47094" w:rsidP="0088689A">
      <w:pPr>
        <w:spacing w:before="120" w:after="120" w:line="360" w:lineRule="auto"/>
        <w:ind w:firstLine="426"/>
        <w:jc w:val="both"/>
        <w:rPr>
          <w:rFonts w:ascii="Arial" w:hAnsi="Arial" w:cs="Arial"/>
          <w:color w:val="000000" w:themeColor="text1"/>
        </w:rPr>
      </w:pPr>
      <w:r w:rsidRPr="00EB5736">
        <w:rPr>
          <w:rFonts w:ascii="Times New Roman" w:eastAsia="Times New Roman" w:hAnsi="Times New Roman" w:cs="Times New Roman"/>
          <w:bCs/>
          <w:color w:val="000000" w:themeColor="text1"/>
          <w:sz w:val="24"/>
          <w:szCs w:val="24"/>
        </w:rPr>
        <w:t>W przypadku uzyskania wątpliwego lub niejednoznacznego wyniku badania przeprowadzonego metodą RT-PCR w</w:t>
      </w:r>
      <w:r w:rsidRPr="00EB5736">
        <w:rPr>
          <w:rFonts w:ascii="Times New Roman" w:hAnsi="Times New Roman" w:cs="Times New Roman"/>
          <w:color w:val="000000" w:themeColor="text1"/>
          <w:sz w:val="24"/>
          <w:szCs w:val="24"/>
        </w:rPr>
        <w:t xml:space="preserve"> krajowym laboratorium referencyjnym</w:t>
      </w:r>
      <w:r w:rsidRPr="00EB5736" w:rsidDel="00244B13">
        <w:rPr>
          <w:rFonts w:ascii="Times New Roman" w:hAnsi="Times New Roman" w:cs="Times New Roman"/>
          <w:color w:val="000000" w:themeColor="text1"/>
          <w:sz w:val="24"/>
          <w:szCs w:val="24"/>
        </w:rPr>
        <w:t xml:space="preserve"> </w:t>
      </w:r>
      <w:r w:rsidRPr="00EB5736">
        <w:rPr>
          <w:rFonts w:ascii="Times New Roman" w:eastAsia="Times New Roman" w:hAnsi="Times New Roman" w:cs="Times New Roman"/>
          <w:bCs/>
          <w:color w:val="000000" w:themeColor="text1"/>
          <w:sz w:val="24"/>
          <w:szCs w:val="24"/>
        </w:rPr>
        <w:t>przeprowadza się izolację wirusa na zarodkach kurzych SPF.</w:t>
      </w:r>
    </w:p>
    <w:p w14:paraId="10B7C435" w14:textId="77777777" w:rsidR="00C47094" w:rsidRPr="00EB5736" w:rsidRDefault="00C47094" w:rsidP="0088689A">
      <w:pPr>
        <w:pStyle w:val="Akapitzlist"/>
        <w:spacing w:before="120" w:after="120" w:line="360" w:lineRule="auto"/>
        <w:ind w:left="360"/>
        <w:contextualSpacing w:val="0"/>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13.3.</w:t>
      </w:r>
      <w:r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b/>
          <w:color w:val="000000" w:themeColor="text1"/>
          <w:sz w:val="24"/>
          <w:szCs w:val="24"/>
        </w:rPr>
        <w:t>Częstotliwość przeprowadzania badań i schematy pobierania próbek</w:t>
      </w:r>
    </w:p>
    <w:p w14:paraId="74EED7AE" w14:textId="213253BF" w:rsidR="00C47094" w:rsidRPr="00EB5736" w:rsidRDefault="00C47094" w:rsidP="00C47094">
      <w:pPr>
        <w:spacing w:after="0" w:line="360" w:lineRule="auto"/>
        <w:ind w:firstLine="357"/>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Na potrzeby realizacji programu przyjmuje się, że okres pobierania próbek trwa od dnia 1 stycznia do dnia 31 grudnia. W okresie wysokiego ryzyka wprowadzenia wirusów grypy ptaków na </w:t>
      </w:r>
      <w:r w:rsidRPr="0088689A">
        <w:rPr>
          <w:rFonts w:ascii="Times New Roman" w:hAnsi="Times New Roman" w:cs="Times New Roman"/>
          <w:color w:val="000000" w:themeColor="text1"/>
          <w:sz w:val="24"/>
          <w:szCs w:val="24"/>
        </w:rPr>
        <w:t xml:space="preserve">terytorium </w:t>
      </w:r>
      <w:r w:rsidR="00E27672" w:rsidRPr="0088689A">
        <w:rPr>
          <w:rFonts w:ascii="Times New Roman" w:hAnsi="Times New Roman" w:cs="Times New Roman"/>
          <w:color w:val="000000" w:themeColor="text1"/>
          <w:sz w:val="24"/>
          <w:szCs w:val="24"/>
        </w:rPr>
        <w:t>Rzeczypospolitej Polskiej</w:t>
      </w:r>
      <w:r w:rsidRPr="00EB5736">
        <w:rPr>
          <w:rFonts w:ascii="Times New Roman" w:hAnsi="Times New Roman" w:cs="Times New Roman"/>
          <w:color w:val="000000" w:themeColor="text1"/>
          <w:sz w:val="24"/>
          <w:szCs w:val="24"/>
        </w:rPr>
        <w:t>, tj. podczas jesiennych migracji dzikich ptaków, pobieranie próbek przeprowadza się w szczególności na następujących obszarach:</w:t>
      </w:r>
    </w:p>
    <w:p w14:paraId="09D5116B"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Zalew Szczeciński z deltą Świny – Świnoujście oraz powiaty: policki, goleniowski i kamieński;</w:t>
      </w:r>
    </w:p>
    <w:p w14:paraId="4E09FC3A"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zachodnia część Zatoki Gdańskiej (Zatoka Pucka z ujściem Wisły) – Gdańsk, Gdynia, Sopot oraz powiaty pucki i nowodworski;</w:t>
      </w:r>
    </w:p>
    <w:p w14:paraId="701E2C69"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Zalew Wiślany – powiaty elbląski i braniewski;</w:t>
      </w:r>
    </w:p>
    <w:p w14:paraId="509AB533"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Dolina Dolnej Odry – powiaty: myśliborski, gryfiński i policki;</w:t>
      </w:r>
    </w:p>
    <w:p w14:paraId="5A264582"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lastRenderedPageBreak/>
        <w:t>Ujście Warty – powiat gorzowski;</w:t>
      </w:r>
    </w:p>
    <w:p w14:paraId="09458038"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Zbiornik Nyski – powiat nyski;</w:t>
      </w:r>
    </w:p>
    <w:p w14:paraId="4A549EB6"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Zbiornik Jeziorsko – powiaty: poddębicki, sieradzki i turecki;</w:t>
      </w:r>
    </w:p>
    <w:p w14:paraId="2B599911"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kompleks Stawów Milickich – powiaty milicki i trzebnicki;</w:t>
      </w:r>
    </w:p>
    <w:p w14:paraId="2751D8B3" w14:textId="77777777" w:rsidR="00C47094" w:rsidRPr="00EB5736" w:rsidRDefault="00C47094" w:rsidP="00C47094">
      <w:pPr>
        <w:pStyle w:val="Akapitzlist"/>
        <w:numPr>
          <w:ilvl w:val="0"/>
          <w:numId w:val="10"/>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zbiorniki miejskie miasta Warszawy.</w:t>
      </w:r>
    </w:p>
    <w:p w14:paraId="09F3155C" w14:textId="77777777" w:rsidR="00C47094" w:rsidRPr="00EB5736" w:rsidRDefault="00C47094" w:rsidP="00C47094">
      <w:pPr>
        <w:spacing w:after="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Próbki są pobierane i transportowane zgodnie z następującymi regułami:</w:t>
      </w:r>
    </w:p>
    <w:p w14:paraId="4D872517" w14:textId="3B435399" w:rsidR="00C47094" w:rsidRPr="00EB5736" w:rsidRDefault="00C47094" w:rsidP="00C47094">
      <w:pPr>
        <w:pStyle w:val="Akapitzlist"/>
        <w:numPr>
          <w:ilvl w:val="4"/>
          <w:numId w:val="4"/>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od ptaków </w:t>
      </w:r>
      <w:r w:rsidR="0027450D" w:rsidRPr="00EB5736">
        <w:rPr>
          <w:rFonts w:ascii="Times New Roman" w:hAnsi="Times New Roman" w:cs="Times New Roman"/>
          <w:color w:val="000000" w:themeColor="text1"/>
          <w:sz w:val="24"/>
          <w:szCs w:val="24"/>
        </w:rPr>
        <w:t xml:space="preserve">chorych </w:t>
      </w:r>
      <w:r w:rsidRPr="00EB5736">
        <w:rPr>
          <w:rFonts w:ascii="Times New Roman" w:hAnsi="Times New Roman" w:cs="Times New Roman"/>
          <w:color w:val="000000" w:themeColor="text1"/>
          <w:sz w:val="24"/>
          <w:szCs w:val="24"/>
        </w:rPr>
        <w:t>lub</w:t>
      </w:r>
      <w:r w:rsidR="0027450D">
        <w:rPr>
          <w:rFonts w:ascii="Times New Roman" w:hAnsi="Times New Roman" w:cs="Times New Roman"/>
          <w:color w:val="000000" w:themeColor="text1"/>
          <w:sz w:val="24"/>
          <w:szCs w:val="24"/>
        </w:rPr>
        <w:t xml:space="preserve"> </w:t>
      </w:r>
      <w:r w:rsidR="0027450D" w:rsidRPr="00EB5736">
        <w:rPr>
          <w:rFonts w:ascii="Times New Roman" w:hAnsi="Times New Roman" w:cs="Times New Roman"/>
          <w:color w:val="000000" w:themeColor="text1"/>
          <w:sz w:val="24"/>
          <w:szCs w:val="24"/>
        </w:rPr>
        <w:t>padłych</w:t>
      </w:r>
      <w:r w:rsidRPr="00EB5736">
        <w:rPr>
          <w:rFonts w:ascii="Times New Roman" w:hAnsi="Times New Roman" w:cs="Times New Roman"/>
          <w:color w:val="000000" w:themeColor="text1"/>
          <w:sz w:val="24"/>
          <w:szCs w:val="24"/>
        </w:rPr>
        <w:t>, lub poddanych humanitarnemu uśmierceniu pobiera się: mózg, płuca, tchawicę, wątrobę, śledzionę, serce, nerki, jelita z treścią (w tym fragment dwunastnicy z trzustką);</w:t>
      </w:r>
    </w:p>
    <w:p w14:paraId="54A6C5CF" w14:textId="77777777" w:rsidR="00C47094" w:rsidRPr="00EB5736" w:rsidRDefault="00C47094" w:rsidP="00C47094">
      <w:pPr>
        <w:pStyle w:val="Akapitzlist"/>
        <w:numPr>
          <w:ilvl w:val="4"/>
          <w:numId w:val="4"/>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dopuszcza się pobranie tkanek mózgowia (lub całej głowy) oraz wymazów z tchawicy i kloaki w przypadku braku możliwości wykonania sekcji w terenie;</w:t>
      </w:r>
    </w:p>
    <w:p w14:paraId="1CFF89F7" w14:textId="77777777" w:rsidR="00C47094" w:rsidRPr="00EB5736" w:rsidRDefault="00C47094" w:rsidP="00C47094">
      <w:pPr>
        <w:pStyle w:val="Akapitzlist"/>
        <w:numPr>
          <w:ilvl w:val="4"/>
          <w:numId w:val="4"/>
        </w:numPr>
        <w:spacing w:after="120" w:line="360" w:lineRule="auto"/>
        <w:ind w:left="397" w:hanging="397"/>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pobrane próbki narządów umieszcza się w pojemnikach transportowych (próbki jelit </w:t>
      </w:r>
      <w:r w:rsidRPr="00EB5736">
        <w:rPr>
          <w:rFonts w:ascii="Times New Roman" w:hAnsi="Times New Roman" w:cs="Times New Roman"/>
          <w:color w:val="000000" w:themeColor="text1"/>
          <w:spacing w:val="-2"/>
          <w:sz w:val="24"/>
          <w:szCs w:val="24"/>
        </w:rPr>
        <w:t>pakuje się oddzielnie), a wymazy umieszcza się w szczelnie zamkniętych woreczkach strunowych;</w:t>
      </w:r>
      <w:r w:rsidRPr="00EB5736">
        <w:rPr>
          <w:rFonts w:ascii="Times New Roman" w:hAnsi="Times New Roman" w:cs="Times New Roman"/>
          <w:color w:val="000000" w:themeColor="text1"/>
          <w:sz w:val="24"/>
          <w:szCs w:val="24"/>
        </w:rPr>
        <w:t xml:space="preserve"> </w:t>
      </w:r>
    </w:p>
    <w:p w14:paraId="7AD5CD83" w14:textId="4707B1A7" w:rsidR="003F6D1E" w:rsidRPr="00EB5736" w:rsidRDefault="00C47094" w:rsidP="00647A7B">
      <w:pPr>
        <w:pStyle w:val="Akapitzlist"/>
        <w:numPr>
          <w:ilvl w:val="4"/>
          <w:numId w:val="4"/>
        </w:numPr>
        <w:spacing w:after="120" w:line="360" w:lineRule="auto"/>
        <w:ind w:left="397" w:hanging="397"/>
        <w:jc w:val="both"/>
      </w:pPr>
      <w:r w:rsidRPr="00EB5736">
        <w:rPr>
          <w:rFonts w:ascii="Times New Roman" w:hAnsi="Times New Roman" w:cs="Times New Roman"/>
          <w:color w:val="000000" w:themeColor="text1"/>
          <w:sz w:val="24"/>
          <w:szCs w:val="24"/>
        </w:rPr>
        <w:t>pobrane próbki schładza się do temperatury ok. 4°C – jeżeli ich transport trwa krócej niż 24 godziny, a gdy transport będzie trwał dłużej niż 24 godziny, próbki transportuje się w temperaturze –</w:t>
      </w:r>
      <w:r w:rsidR="00602376"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color w:val="000000" w:themeColor="text1"/>
          <w:sz w:val="24"/>
          <w:szCs w:val="24"/>
        </w:rPr>
        <w:t xml:space="preserve">20°C i dostarcza do laboratorium zamrożone. </w:t>
      </w:r>
    </w:p>
    <w:p w14:paraId="7DF2E548" w14:textId="77777777" w:rsidR="003F6D1E" w:rsidRPr="00EB5736" w:rsidRDefault="003F6D1E" w:rsidP="00C47094">
      <w:pPr>
        <w:pStyle w:val="Akapitzlist"/>
        <w:spacing w:after="120"/>
        <w:ind w:left="0" w:firstLine="425"/>
        <w:jc w:val="both"/>
        <w:rPr>
          <w:rFonts w:ascii="Times New Roman" w:hAnsi="Times New Roman" w:cs="Times New Roman"/>
          <w:b/>
          <w:color w:val="000000" w:themeColor="text1"/>
          <w:sz w:val="24"/>
          <w:szCs w:val="24"/>
        </w:rPr>
      </w:pPr>
    </w:p>
    <w:p w14:paraId="3C14A1F4" w14:textId="07EF2F36" w:rsidR="00C47094" w:rsidRPr="00EB5736" w:rsidRDefault="00C47094" w:rsidP="00C47094">
      <w:pPr>
        <w:pStyle w:val="Akapitzlist"/>
        <w:spacing w:after="120"/>
        <w:ind w:left="0" w:firstLine="425"/>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13.4. Liczba dzikich ptaków (w szczególności z gatunków docelowych)</w:t>
      </w:r>
    </w:p>
    <w:tbl>
      <w:tblPr>
        <w:tblW w:w="10085" w:type="dxa"/>
        <w:tblLayout w:type="fixed"/>
        <w:tblCellMar>
          <w:left w:w="70" w:type="dxa"/>
          <w:right w:w="70" w:type="dxa"/>
        </w:tblCellMar>
        <w:tblLook w:val="04A0" w:firstRow="1" w:lastRow="0" w:firstColumn="1" w:lastColumn="0" w:noHBand="0" w:noVBand="1"/>
      </w:tblPr>
      <w:tblGrid>
        <w:gridCol w:w="1846"/>
        <w:gridCol w:w="1845"/>
        <w:gridCol w:w="1302"/>
        <w:gridCol w:w="1708"/>
        <w:gridCol w:w="1879"/>
        <w:gridCol w:w="1505"/>
      </w:tblGrid>
      <w:tr w:rsidR="00F619E8" w:rsidRPr="00EB5736" w14:paraId="60180910" w14:textId="77777777" w:rsidTr="00DD2F48">
        <w:trPr>
          <w:trHeight w:val="1787"/>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5E288" w14:textId="77777777" w:rsidR="00C47094" w:rsidRPr="00EB5736" w:rsidRDefault="00C47094" w:rsidP="003B0F81">
            <w:pPr>
              <w:spacing w:after="120" w:line="276" w:lineRule="auto"/>
              <w:contextualSpacing/>
              <w:jc w:val="center"/>
              <w:rPr>
                <w:rFonts w:ascii="Times New Roman" w:eastAsia="Times New Roman" w:hAnsi="Times New Roman" w:cs="Times New Roman"/>
                <w:b/>
                <w:bCs/>
                <w:color w:val="000000" w:themeColor="text1"/>
                <w:szCs w:val="24"/>
                <w:lang w:eastAsia="pl-PL"/>
              </w:rPr>
            </w:pPr>
            <w:r w:rsidRPr="00EB5736">
              <w:rPr>
                <w:rFonts w:ascii="Times New Roman" w:eastAsia="Times New Roman" w:hAnsi="Times New Roman" w:cs="Times New Roman"/>
                <w:b/>
                <w:bCs/>
                <w:color w:val="000000" w:themeColor="text1"/>
                <w:szCs w:val="24"/>
                <w:lang w:eastAsia="pl-PL"/>
              </w:rPr>
              <w:t>Obszar</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72073E4" w14:textId="77777777" w:rsidR="00C47094" w:rsidRPr="00EB5736" w:rsidRDefault="00C47094" w:rsidP="003B0F81">
            <w:pPr>
              <w:spacing w:after="120" w:line="276" w:lineRule="auto"/>
              <w:contextualSpacing/>
              <w:jc w:val="center"/>
              <w:rPr>
                <w:rFonts w:ascii="Times New Roman" w:eastAsia="Times New Roman" w:hAnsi="Times New Roman" w:cs="Times New Roman"/>
                <w:b/>
                <w:bCs/>
                <w:color w:val="000000" w:themeColor="text1"/>
                <w:szCs w:val="24"/>
                <w:lang w:eastAsia="pl-PL"/>
              </w:rPr>
            </w:pPr>
            <w:r w:rsidRPr="00EB5736">
              <w:rPr>
                <w:rFonts w:ascii="Times New Roman" w:eastAsia="Times New Roman" w:hAnsi="Times New Roman" w:cs="Times New Roman"/>
                <w:b/>
                <w:bCs/>
                <w:color w:val="000000" w:themeColor="text1"/>
                <w:szCs w:val="24"/>
                <w:lang w:eastAsia="pl-PL"/>
              </w:rPr>
              <w:t>Szacunkowa liczba ptaków, od których zostaną pobrane próbki</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130ACEAB" w14:textId="77777777" w:rsidR="00C47094" w:rsidRPr="00EB5736" w:rsidRDefault="00C47094" w:rsidP="003B0F81">
            <w:pPr>
              <w:spacing w:after="120" w:line="276" w:lineRule="auto"/>
              <w:contextualSpacing/>
              <w:jc w:val="center"/>
              <w:rPr>
                <w:rFonts w:ascii="Times New Roman" w:eastAsia="Times New Roman" w:hAnsi="Times New Roman" w:cs="Times New Roman"/>
                <w:b/>
                <w:bCs/>
                <w:color w:val="000000" w:themeColor="text1"/>
                <w:szCs w:val="24"/>
                <w:lang w:eastAsia="pl-PL"/>
              </w:rPr>
            </w:pPr>
            <w:r w:rsidRPr="00EB5736">
              <w:rPr>
                <w:rFonts w:ascii="Times New Roman" w:eastAsia="Times New Roman" w:hAnsi="Times New Roman" w:cs="Times New Roman"/>
                <w:b/>
                <w:bCs/>
                <w:color w:val="000000" w:themeColor="text1"/>
                <w:szCs w:val="24"/>
                <w:lang w:eastAsia="pl-PL"/>
              </w:rPr>
              <w:t>Liczba próbek do pobrania</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0A72B9F" w14:textId="77777777" w:rsidR="00C47094" w:rsidRPr="00DD2F48" w:rsidRDefault="00C47094" w:rsidP="003B0F81">
            <w:pPr>
              <w:spacing w:after="120" w:line="276" w:lineRule="auto"/>
              <w:contextualSpacing/>
              <w:jc w:val="center"/>
              <w:rPr>
                <w:rFonts w:ascii="Times New Roman" w:eastAsia="Times New Roman" w:hAnsi="Times New Roman" w:cs="Times New Roman"/>
                <w:b/>
                <w:bCs/>
                <w:color w:val="000000" w:themeColor="text1"/>
                <w:lang w:eastAsia="pl-PL"/>
              </w:rPr>
            </w:pPr>
            <w:r w:rsidRPr="00DD2F48">
              <w:rPr>
                <w:rFonts w:ascii="Times New Roman" w:eastAsia="Times New Roman" w:hAnsi="Times New Roman" w:cs="Times New Roman"/>
                <w:b/>
                <w:bCs/>
                <w:color w:val="000000" w:themeColor="text1"/>
                <w:lang w:eastAsia="pl-PL"/>
              </w:rPr>
              <w:t>Metoda badania laboratoryjnego</w:t>
            </w:r>
          </w:p>
        </w:tc>
        <w:tc>
          <w:tcPr>
            <w:tcW w:w="1879" w:type="dxa"/>
            <w:tcBorders>
              <w:top w:val="single" w:sz="4" w:space="0" w:color="auto"/>
              <w:left w:val="single" w:sz="4" w:space="0" w:color="auto"/>
              <w:bottom w:val="single" w:sz="4" w:space="0" w:color="auto"/>
              <w:right w:val="single" w:sz="4" w:space="0" w:color="auto"/>
            </w:tcBorders>
            <w:vAlign w:val="center"/>
          </w:tcPr>
          <w:p w14:paraId="484140C3" w14:textId="533F5F46" w:rsidR="00C47094" w:rsidRPr="00F07FF6" w:rsidRDefault="00C47094" w:rsidP="003B0F81">
            <w:pPr>
              <w:spacing w:after="120" w:line="276" w:lineRule="auto"/>
              <w:contextualSpacing/>
              <w:jc w:val="center"/>
              <w:rPr>
                <w:rFonts w:ascii="Times New Roman" w:eastAsia="Times New Roman" w:hAnsi="Times New Roman" w:cs="Times New Roman"/>
                <w:b/>
                <w:bCs/>
                <w:color w:val="000000" w:themeColor="text1"/>
                <w:lang w:eastAsia="pl-PL"/>
              </w:rPr>
            </w:pPr>
            <w:r w:rsidRPr="00943B4D">
              <w:rPr>
                <w:rFonts w:ascii="Times New Roman" w:eastAsia="Times New Roman" w:hAnsi="Times New Roman" w:cs="Times New Roman"/>
                <w:b/>
                <w:bCs/>
                <w:color w:val="000000" w:themeColor="text1"/>
                <w:lang w:eastAsia="pl-PL"/>
              </w:rPr>
              <w:t>Liczb</w:t>
            </w:r>
            <w:r w:rsidR="00FD093A" w:rsidRPr="002462D6">
              <w:rPr>
                <w:rFonts w:ascii="Times New Roman" w:eastAsia="Times New Roman" w:hAnsi="Times New Roman" w:cs="Times New Roman"/>
                <w:b/>
                <w:bCs/>
                <w:color w:val="000000" w:themeColor="text1"/>
                <w:lang w:eastAsia="pl-PL"/>
              </w:rPr>
              <w:t>a</w:t>
            </w:r>
            <w:r w:rsidRPr="00F76AA9">
              <w:rPr>
                <w:rFonts w:ascii="Times New Roman" w:eastAsia="Times New Roman" w:hAnsi="Times New Roman" w:cs="Times New Roman"/>
                <w:b/>
                <w:bCs/>
                <w:color w:val="000000" w:themeColor="text1"/>
                <w:lang w:eastAsia="pl-PL"/>
              </w:rPr>
              <w:t xml:space="preserve"> testów potwierdzających</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560E" w14:textId="77777777" w:rsidR="00C47094" w:rsidRPr="001E0F71" w:rsidRDefault="00C47094" w:rsidP="003B0F81">
            <w:pPr>
              <w:spacing w:after="120" w:line="276" w:lineRule="auto"/>
              <w:contextualSpacing/>
              <w:jc w:val="center"/>
              <w:rPr>
                <w:rFonts w:ascii="Times New Roman" w:eastAsia="Times New Roman" w:hAnsi="Times New Roman" w:cs="Times New Roman"/>
                <w:b/>
                <w:bCs/>
                <w:color w:val="000000" w:themeColor="text1"/>
                <w:lang w:eastAsia="pl-PL"/>
              </w:rPr>
            </w:pPr>
            <w:r w:rsidRPr="001E0F71">
              <w:rPr>
                <w:rFonts w:ascii="Times New Roman" w:eastAsia="Times New Roman" w:hAnsi="Times New Roman" w:cs="Times New Roman"/>
                <w:b/>
                <w:bCs/>
                <w:color w:val="000000" w:themeColor="text1"/>
                <w:lang w:eastAsia="pl-PL"/>
              </w:rPr>
              <w:t>Liczba testów wykonanych daną metodą</w:t>
            </w:r>
          </w:p>
        </w:tc>
      </w:tr>
      <w:tr w:rsidR="00F619E8" w:rsidRPr="00EB5736" w14:paraId="21F1F8C2" w14:textId="77777777" w:rsidTr="004C65F8">
        <w:trPr>
          <w:trHeight w:val="1074"/>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5208A93" w14:textId="6A20D250"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terytorium </w:t>
            </w:r>
            <w:r w:rsidR="00E27672" w:rsidRPr="00E27672">
              <w:rPr>
                <w:rFonts w:ascii="Times New Roman" w:eastAsia="Times New Roman" w:hAnsi="Times New Roman" w:cs="Times New Roman"/>
                <w:color w:val="000000" w:themeColor="text1"/>
                <w:sz w:val="24"/>
                <w:szCs w:val="24"/>
                <w:lang w:eastAsia="pl-PL"/>
              </w:rPr>
              <w:t>Rzeczypospolitej Polskiej</w:t>
            </w:r>
          </w:p>
        </w:tc>
        <w:tc>
          <w:tcPr>
            <w:tcW w:w="1845" w:type="dxa"/>
            <w:tcBorders>
              <w:top w:val="nil"/>
              <w:left w:val="nil"/>
              <w:bottom w:val="single" w:sz="4" w:space="0" w:color="auto"/>
              <w:right w:val="single" w:sz="4" w:space="0" w:color="auto"/>
            </w:tcBorders>
            <w:shd w:val="clear" w:color="auto" w:fill="auto"/>
            <w:noWrap/>
            <w:vAlign w:val="center"/>
            <w:hideMark/>
          </w:tcPr>
          <w:p w14:paraId="1C70E220"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220</w:t>
            </w:r>
          </w:p>
        </w:tc>
        <w:tc>
          <w:tcPr>
            <w:tcW w:w="1302" w:type="dxa"/>
            <w:tcBorders>
              <w:top w:val="nil"/>
              <w:left w:val="nil"/>
              <w:bottom w:val="single" w:sz="4" w:space="0" w:color="auto"/>
              <w:right w:val="single" w:sz="4" w:space="0" w:color="auto"/>
            </w:tcBorders>
            <w:shd w:val="clear" w:color="auto" w:fill="auto"/>
            <w:noWrap/>
            <w:vAlign w:val="center"/>
            <w:hideMark/>
          </w:tcPr>
          <w:p w14:paraId="319FAC5C"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220</w:t>
            </w:r>
          </w:p>
        </w:tc>
        <w:tc>
          <w:tcPr>
            <w:tcW w:w="1708" w:type="dxa"/>
            <w:tcBorders>
              <w:top w:val="nil"/>
              <w:left w:val="nil"/>
              <w:bottom w:val="single" w:sz="4" w:space="0" w:color="auto"/>
              <w:right w:val="single" w:sz="4" w:space="0" w:color="auto"/>
            </w:tcBorders>
            <w:shd w:val="clear" w:color="auto" w:fill="auto"/>
            <w:noWrap/>
            <w:vAlign w:val="center"/>
            <w:hideMark/>
          </w:tcPr>
          <w:p w14:paraId="55A40AE1"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PCR</w:t>
            </w:r>
          </w:p>
        </w:tc>
        <w:tc>
          <w:tcPr>
            <w:tcW w:w="1879" w:type="dxa"/>
            <w:tcBorders>
              <w:top w:val="single" w:sz="4" w:space="0" w:color="auto"/>
              <w:left w:val="single" w:sz="4" w:space="0" w:color="auto"/>
              <w:bottom w:val="single" w:sz="4" w:space="0" w:color="auto"/>
              <w:right w:val="single" w:sz="4" w:space="0" w:color="auto"/>
            </w:tcBorders>
            <w:vAlign w:val="center"/>
          </w:tcPr>
          <w:p w14:paraId="11424231"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63</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0D38"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283</w:t>
            </w:r>
          </w:p>
        </w:tc>
      </w:tr>
    </w:tbl>
    <w:p w14:paraId="51CD4224" w14:textId="77777777" w:rsidR="004B4810" w:rsidRPr="00EB5736" w:rsidRDefault="004B4810" w:rsidP="003D7CB4">
      <w:pPr>
        <w:pStyle w:val="Akapitzlist"/>
        <w:spacing w:after="120" w:line="360" w:lineRule="auto"/>
        <w:ind w:left="0"/>
        <w:jc w:val="both"/>
        <w:rPr>
          <w:rFonts w:ascii="Times New Roman" w:hAnsi="Times New Roman" w:cs="Times New Roman"/>
          <w:bCs/>
          <w:iCs/>
          <w:sz w:val="24"/>
          <w:szCs w:val="24"/>
        </w:rPr>
      </w:pPr>
    </w:p>
    <w:p w14:paraId="3DAF8D64" w14:textId="77777777" w:rsidR="000F0D76" w:rsidRPr="00EB5736" w:rsidRDefault="000F0D76" w:rsidP="000F0D76">
      <w:pPr>
        <w:pStyle w:val="Akapitzlist"/>
        <w:spacing w:after="120" w:line="360" w:lineRule="auto"/>
        <w:ind w:left="0" w:firstLine="425"/>
        <w:jc w:val="both"/>
        <w:rPr>
          <w:rFonts w:ascii="Times New Roman" w:hAnsi="Times New Roman" w:cs="Times New Roman"/>
          <w:b/>
          <w:iCs/>
          <w:sz w:val="24"/>
          <w:szCs w:val="24"/>
        </w:rPr>
      </w:pPr>
      <w:r w:rsidRPr="00EB5736">
        <w:rPr>
          <w:rFonts w:ascii="Times New Roman" w:hAnsi="Times New Roman" w:cs="Times New Roman"/>
          <w:b/>
          <w:iCs/>
          <w:sz w:val="24"/>
          <w:szCs w:val="24"/>
        </w:rPr>
        <w:t>13.5. Zgłaszanie gatunków docelowych w celu realizacji nadzoru biernego</w:t>
      </w:r>
    </w:p>
    <w:p w14:paraId="12D0073A" w14:textId="5625929B" w:rsidR="000F0D76" w:rsidRPr="00EB5736" w:rsidRDefault="000F0D76" w:rsidP="000F0D76">
      <w:pPr>
        <w:pStyle w:val="Akapitzlist"/>
        <w:spacing w:after="120" w:line="360" w:lineRule="auto"/>
        <w:ind w:left="0" w:firstLine="425"/>
        <w:jc w:val="both"/>
        <w:rPr>
          <w:rFonts w:ascii="Times New Roman" w:hAnsi="Times New Roman" w:cs="Times New Roman"/>
          <w:bCs/>
          <w:iCs/>
          <w:sz w:val="24"/>
          <w:szCs w:val="24"/>
        </w:rPr>
      </w:pPr>
      <w:r w:rsidRPr="003E6A19">
        <w:rPr>
          <w:rFonts w:ascii="Times New Roman" w:hAnsi="Times New Roman" w:cs="Times New Roman"/>
          <w:bCs/>
          <w:iCs/>
          <w:sz w:val="24"/>
          <w:szCs w:val="24"/>
        </w:rPr>
        <w:t xml:space="preserve">Na terytorium </w:t>
      </w:r>
      <w:r w:rsidR="00E27672" w:rsidRPr="003E6A19">
        <w:rPr>
          <w:rFonts w:ascii="Times New Roman" w:hAnsi="Times New Roman" w:cs="Times New Roman"/>
          <w:color w:val="000000" w:themeColor="text1"/>
          <w:sz w:val="24"/>
          <w:szCs w:val="24"/>
        </w:rPr>
        <w:t>Rzeczypospolitej Polskiej</w:t>
      </w:r>
      <w:r w:rsidR="00E27672" w:rsidRPr="00EB5736">
        <w:rPr>
          <w:rFonts w:ascii="Times New Roman" w:hAnsi="Times New Roman" w:cs="Times New Roman"/>
          <w:color w:val="000000" w:themeColor="text1"/>
          <w:sz w:val="24"/>
          <w:szCs w:val="24"/>
        </w:rPr>
        <w:t xml:space="preserve"> </w:t>
      </w:r>
      <w:r w:rsidRPr="00EB5736">
        <w:rPr>
          <w:rFonts w:ascii="Times New Roman" w:hAnsi="Times New Roman" w:cs="Times New Roman"/>
          <w:bCs/>
          <w:iCs/>
          <w:sz w:val="24"/>
          <w:szCs w:val="24"/>
        </w:rPr>
        <w:t>myśliwi, pracownicy parków narodowych</w:t>
      </w:r>
      <w:r w:rsidR="000651B2">
        <w:rPr>
          <w:rFonts w:ascii="Times New Roman" w:hAnsi="Times New Roman" w:cs="Times New Roman"/>
          <w:bCs/>
          <w:iCs/>
          <w:sz w:val="24"/>
          <w:szCs w:val="24"/>
        </w:rPr>
        <w:t xml:space="preserve"> i </w:t>
      </w:r>
      <w:r w:rsidRPr="00EB5736">
        <w:rPr>
          <w:rFonts w:ascii="Times New Roman" w:hAnsi="Times New Roman" w:cs="Times New Roman"/>
          <w:bCs/>
          <w:iCs/>
          <w:sz w:val="24"/>
          <w:szCs w:val="24"/>
        </w:rPr>
        <w:t>Służby Leśnej</w:t>
      </w:r>
      <w:r w:rsidR="006A0D29">
        <w:rPr>
          <w:rFonts w:ascii="Times New Roman" w:hAnsi="Times New Roman" w:cs="Times New Roman"/>
          <w:bCs/>
          <w:iCs/>
          <w:sz w:val="24"/>
          <w:szCs w:val="24"/>
        </w:rPr>
        <w:t xml:space="preserve"> oraz </w:t>
      </w:r>
      <w:r w:rsidR="00AD4A33" w:rsidRPr="00EB5736">
        <w:rPr>
          <w:rFonts w:ascii="Times New Roman" w:hAnsi="Times New Roman" w:cs="Times New Roman"/>
          <w:bCs/>
          <w:iCs/>
          <w:sz w:val="24"/>
          <w:szCs w:val="24"/>
        </w:rPr>
        <w:t xml:space="preserve">przedstawiciele innych instytucji zaangażowanych we współpracę z Inspekcją Weterynaryjną na podstawie zawartych porozumień </w:t>
      </w:r>
      <w:r w:rsidRPr="00EB5736">
        <w:rPr>
          <w:rFonts w:ascii="Times New Roman" w:hAnsi="Times New Roman" w:cs="Times New Roman"/>
          <w:bCs/>
          <w:iCs/>
          <w:sz w:val="24"/>
          <w:szCs w:val="24"/>
        </w:rPr>
        <w:t xml:space="preserve">mogą prowadzić poszukiwanie martwych dzikich ptaków, </w:t>
      </w:r>
      <w:r w:rsidR="00DB3B35">
        <w:rPr>
          <w:rFonts w:ascii="Times New Roman" w:hAnsi="Times New Roman" w:cs="Times New Roman"/>
          <w:bCs/>
          <w:iCs/>
          <w:sz w:val="24"/>
          <w:szCs w:val="24"/>
        </w:rPr>
        <w:t>rannych lub chorych</w:t>
      </w:r>
      <w:r w:rsidR="00C82476">
        <w:rPr>
          <w:rFonts w:ascii="Times New Roman" w:hAnsi="Times New Roman" w:cs="Times New Roman"/>
          <w:bCs/>
          <w:iCs/>
          <w:sz w:val="24"/>
          <w:szCs w:val="24"/>
        </w:rPr>
        <w:t xml:space="preserve"> dzikich ptaków lub</w:t>
      </w:r>
      <w:r w:rsidR="006A7B81">
        <w:rPr>
          <w:rFonts w:ascii="Times New Roman" w:hAnsi="Times New Roman" w:cs="Times New Roman"/>
          <w:bCs/>
          <w:iCs/>
          <w:sz w:val="24"/>
          <w:szCs w:val="24"/>
        </w:rPr>
        <w:t xml:space="preserve"> </w:t>
      </w:r>
      <w:r w:rsidRPr="00EB5736">
        <w:rPr>
          <w:rFonts w:ascii="Times New Roman" w:hAnsi="Times New Roman" w:cs="Times New Roman"/>
          <w:bCs/>
          <w:iCs/>
          <w:sz w:val="24"/>
          <w:szCs w:val="24"/>
        </w:rPr>
        <w:t xml:space="preserve">dzikich ptaków, które zostały </w:t>
      </w:r>
      <w:r w:rsidR="006E6E1B">
        <w:rPr>
          <w:rFonts w:ascii="Times New Roman" w:hAnsi="Times New Roman" w:cs="Times New Roman"/>
          <w:bCs/>
          <w:iCs/>
          <w:sz w:val="24"/>
          <w:szCs w:val="24"/>
        </w:rPr>
        <w:t>upolowane</w:t>
      </w:r>
      <w:r w:rsidRPr="00EB5736">
        <w:rPr>
          <w:rFonts w:ascii="Times New Roman" w:hAnsi="Times New Roman" w:cs="Times New Roman"/>
          <w:bCs/>
          <w:iCs/>
          <w:sz w:val="24"/>
          <w:szCs w:val="24"/>
        </w:rPr>
        <w:t xml:space="preserve"> i wykazywały objawy kliniczne</w:t>
      </w:r>
      <w:r w:rsidR="006E6E1B">
        <w:rPr>
          <w:rFonts w:ascii="Times New Roman" w:hAnsi="Times New Roman" w:cs="Times New Roman"/>
          <w:bCs/>
          <w:iCs/>
          <w:sz w:val="24"/>
          <w:szCs w:val="24"/>
        </w:rPr>
        <w:t xml:space="preserve"> wskazujące na podejrzenie zakażenia wirusem HPAI</w:t>
      </w:r>
      <w:r w:rsidRPr="00EB5736">
        <w:rPr>
          <w:rFonts w:ascii="Times New Roman" w:hAnsi="Times New Roman" w:cs="Times New Roman"/>
          <w:bCs/>
          <w:iCs/>
          <w:sz w:val="24"/>
          <w:szCs w:val="24"/>
        </w:rPr>
        <w:t xml:space="preserve">, z gatunków docelowych. </w:t>
      </w:r>
    </w:p>
    <w:p w14:paraId="62D7AB43" w14:textId="1F69D53F" w:rsidR="00DD5BBE" w:rsidRPr="00EB5736" w:rsidRDefault="00C82476" w:rsidP="0053694F">
      <w:pPr>
        <w:pStyle w:val="Akapitzlist"/>
        <w:spacing w:after="120" w:line="360" w:lineRule="auto"/>
        <w:ind w:left="0" w:firstLine="425"/>
        <w:jc w:val="both"/>
        <w:rPr>
          <w:rFonts w:ascii="Times New Roman" w:hAnsi="Times New Roman" w:cs="Times New Roman"/>
          <w:bCs/>
          <w:iCs/>
          <w:sz w:val="24"/>
          <w:szCs w:val="24"/>
        </w:rPr>
      </w:pPr>
      <w:r w:rsidRPr="00C82476">
        <w:rPr>
          <w:rFonts w:ascii="Times New Roman" w:hAnsi="Times New Roman" w:cs="Times New Roman"/>
          <w:bCs/>
          <w:iCs/>
          <w:sz w:val="24"/>
          <w:szCs w:val="24"/>
        </w:rPr>
        <w:lastRenderedPageBreak/>
        <w:t>Znalezione dzikie ptaki z gatunków docelowych</w:t>
      </w:r>
      <w:r w:rsidR="000F0D76" w:rsidRPr="00EB5736">
        <w:rPr>
          <w:rFonts w:ascii="Times New Roman" w:hAnsi="Times New Roman" w:cs="Times New Roman"/>
          <w:bCs/>
          <w:iCs/>
          <w:sz w:val="24"/>
          <w:szCs w:val="24"/>
        </w:rPr>
        <w:t>, od któr</w:t>
      </w:r>
      <w:r w:rsidR="00DA5D12" w:rsidRPr="00EB5736">
        <w:rPr>
          <w:rFonts w:ascii="Times New Roman" w:hAnsi="Times New Roman" w:cs="Times New Roman"/>
          <w:bCs/>
          <w:iCs/>
          <w:sz w:val="24"/>
          <w:szCs w:val="24"/>
        </w:rPr>
        <w:t>ych</w:t>
      </w:r>
      <w:r w:rsidR="000F0D76" w:rsidRPr="00EB5736">
        <w:rPr>
          <w:rFonts w:ascii="Times New Roman" w:hAnsi="Times New Roman" w:cs="Times New Roman"/>
          <w:bCs/>
          <w:iCs/>
          <w:sz w:val="24"/>
          <w:szCs w:val="24"/>
        </w:rPr>
        <w:t xml:space="preserve"> </w:t>
      </w:r>
      <w:r w:rsidR="00902C7A" w:rsidRPr="00EB5736">
        <w:rPr>
          <w:rFonts w:ascii="Times New Roman" w:hAnsi="Times New Roman" w:cs="Times New Roman"/>
          <w:bCs/>
          <w:iCs/>
          <w:sz w:val="24"/>
          <w:szCs w:val="24"/>
        </w:rPr>
        <w:t xml:space="preserve">jest </w:t>
      </w:r>
      <w:r w:rsidR="000F0D76" w:rsidRPr="00EB5736">
        <w:rPr>
          <w:rFonts w:ascii="Times New Roman" w:hAnsi="Times New Roman" w:cs="Times New Roman"/>
          <w:bCs/>
          <w:iCs/>
          <w:sz w:val="24"/>
          <w:szCs w:val="24"/>
        </w:rPr>
        <w:t>możliwe pobranie próbek d</w:t>
      </w:r>
      <w:r w:rsidR="00DA5D12" w:rsidRPr="00EB5736">
        <w:rPr>
          <w:rFonts w:ascii="Times New Roman" w:hAnsi="Times New Roman" w:cs="Times New Roman"/>
          <w:bCs/>
          <w:iCs/>
          <w:sz w:val="24"/>
          <w:szCs w:val="24"/>
        </w:rPr>
        <w:t>o badań laboratoryjnych</w:t>
      </w:r>
      <w:r w:rsidR="000651B2">
        <w:rPr>
          <w:rFonts w:ascii="Times New Roman" w:hAnsi="Times New Roman" w:cs="Times New Roman"/>
          <w:bCs/>
          <w:iCs/>
          <w:sz w:val="24"/>
          <w:szCs w:val="24"/>
        </w:rPr>
        <w:t>,</w:t>
      </w:r>
      <w:r w:rsidR="00DA5D12" w:rsidRPr="00EB5736">
        <w:rPr>
          <w:rFonts w:ascii="Times New Roman" w:hAnsi="Times New Roman" w:cs="Times New Roman"/>
          <w:bCs/>
          <w:iCs/>
          <w:sz w:val="24"/>
          <w:szCs w:val="24"/>
        </w:rPr>
        <w:t xml:space="preserve"> powinny być </w:t>
      </w:r>
      <w:r w:rsidR="000651B2">
        <w:rPr>
          <w:rFonts w:ascii="Times New Roman" w:hAnsi="Times New Roman" w:cs="Times New Roman"/>
          <w:bCs/>
          <w:iCs/>
          <w:sz w:val="24"/>
          <w:szCs w:val="24"/>
        </w:rPr>
        <w:t>niezwłocznie</w:t>
      </w:r>
      <w:r w:rsidR="00DA5D12" w:rsidRPr="00EB5736">
        <w:rPr>
          <w:rFonts w:ascii="Times New Roman" w:hAnsi="Times New Roman" w:cs="Times New Roman"/>
          <w:bCs/>
          <w:iCs/>
          <w:sz w:val="24"/>
          <w:szCs w:val="24"/>
        </w:rPr>
        <w:t xml:space="preserve"> zgłaszane</w:t>
      </w:r>
      <w:r w:rsidR="000F0D76" w:rsidRPr="00EB5736">
        <w:rPr>
          <w:rFonts w:ascii="Times New Roman" w:hAnsi="Times New Roman" w:cs="Times New Roman"/>
          <w:bCs/>
          <w:iCs/>
          <w:sz w:val="24"/>
          <w:szCs w:val="24"/>
        </w:rPr>
        <w:t xml:space="preserve"> przez </w:t>
      </w:r>
      <w:r w:rsidR="009B546C">
        <w:rPr>
          <w:rFonts w:ascii="Times New Roman" w:hAnsi="Times New Roman" w:cs="Times New Roman"/>
          <w:bCs/>
          <w:iCs/>
          <w:sz w:val="24"/>
          <w:szCs w:val="24"/>
        </w:rPr>
        <w:t>osoby, o których mowa powyżej,</w:t>
      </w:r>
      <w:r w:rsidR="000F0D76" w:rsidRPr="00EB5736">
        <w:rPr>
          <w:rFonts w:ascii="Times New Roman" w:hAnsi="Times New Roman" w:cs="Times New Roman"/>
          <w:bCs/>
          <w:iCs/>
          <w:sz w:val="24"/>
          <w:szCs w:val="24"/>
        </w:rPr>
        <w:t xml:space="preserve"> za pośrednictwem systemu informatycznego udostępnionego przez </w:t>
      </w:r>
      <w:r w:rsidR="00DD2F48">
        <w:rPr>
          <w:rFonts w:ascii="Times New Roman" w:hAnsi="Times New Roman" w:cs="Times New Roman"/>
          <w:bCs/>
          <w:iCs/>
          <w:sz w:val="24"/>
          <w:szCs w:val="24"/>
        </w:rPr>
        <w:t>Głównego Lekarza</w:t>
      </w:r>
      <w:r w:rsidR="00DD2F48" w:rsidRPr="00EB5736">
        <w:rPr>
          <w:rFonts w:ascii="Times New Roman" w:hAnsi="Times New Roman" w:cs="Times New Roman"/>
          <w:bCs/>
          <w:iCs/>
          <w:sz w:val="24"/>
          <w:szCs w:val="24"/>
        </w:rPr>
        <w:t xml:space="preserve"> </w:t>
      </w:r>
      <w:r w:rsidR="000F0D76" w:rsidRPr="00EB5736">
        <w:rPr>
          <w:rFonts w:ascii="Times New Roman" w:hAnsi="Times New Roman" w:cs="Times New Roman"/>
          <w:bCs/>
          <w:iCs/>
          <w:sz w:val="24"/>
          <w:szCs w:val="24"/>
        </w:rPr>
        <w:t>Weterynar</w:t>
      </w:r>
      <w:r w:rsidR="00DD2F48">
        <w:rPr>
          <w:rFonts w:ascii="Times New Roman" w:hAnsi="Times New Roman" w:cs="Times New Roman"/>
          <w:bCs/>
          <w:iCs/>
          <w:sz w:val="24"/>
          <w:szCs w:val="24"/>
        </w:rPr>
        <w:t>ii</w:t>
      </w:r>
      <w:r w:rsidR="000F0D76" w:rsidRPr="00EB5736">
        <w:rPr>
          <w:rFonts w:ascii="Times New Roman" w:hAnsi="Times New Roman" w:cs="Times New Roman"/>
          <w:bCs/>
          <w:iCs/>
          <w:sz w:val="24"/>
          <w:szCs w:val="24"/>
        </w:rPr>
        <w:t>.</w:t>
      </w:r>
      <w:r w:rsidR="00DD5BBE">
        <w:rPr>
          <w:rFonts w:ascii="Times New Roman" w:hAnsi="Times New Roman" w:cs="Times New Roman"/>
          <w:sz w:val="24"/>
          <w:szCs w:val="24"/>
        </w:rPr>
        <w:t xml:space="preserve"> </w:t>
      </w:r>
    </w:p>
    <w:p w14:paraId="409E5AE3" w14:textId="6226EC7D" w:rsidR="00DA5D12" w:rsidRPr="00EB5736" w:rsidRDefault="00281F1C">
      <w:pPr>
        <w:pStyle w:val="Akapitzlist"/>
        <w:spacing w:after="120" w:line="360" w:lineRule="auto"/>
        <w:ind w:left="0" w:firstLine="425"/>
        <w:jc w:val="both"/>
        <w:rPr>
          <w:rFonts w:ascii="Times New Roman" w:hAnsi="Times New Roman" w:cs="Times New Roman"/>
          <w:sz w:val="24"/>
          <w:szCs w:val="24"/>
        </w:rPr>
      </w:pPr>
      <w:r w:rsidRPr="00EB5736">
        <w:rPr>
          <w:rFonts w:ascii="Times New Roman" w:hAnsi="Times New Roman" w:cs="Times New Roman"/>
          <w:sz w:val="24"/>
          <w:szCs w:val="24"/>
        </w:rPr>
        <w:t xml:space="preserve">Zgłoszenie </w:t>
      </w:r>
      <w:r w:rsidR="00C82476">
        <w:rPr>
          <w:rFonts w:ascii="Times New Roman" w:hAnsi="Times New Roman" w:cs="Times New Roman"/>
          <w:sz w:val="24"/>
          <w:szCs w:val="24"/>
        </w:rPr>
        <w:t xml:space="preserve">znalezionego dzikiego </w:t>
      </w:r>
      <w:r w:rsidRPr="00EB5736">
        <w:rPr>
          <w:rFonts w:ascii="Times New Roman" w:hAnsi="Times New Roman" w:cs="Times New Roman"/>
          <w:sz w:val="24"/>
          <w:szCs w:val="24"/>
        </w:rPr>
        <w:t>ptaka z gatunków docelowych powinno dotyczyć każdego miejsca znalezienia</w:t>
      </w:r>
      <w:r w:rsidR="00C82476">
        <w:rPr>
          <w:rFonts w:ascii="Times New Roman" w:hAnsi="Times New Roman" w:cs="Times New Roman"/>
          <w:sz w:val="24"/>
          <w:szCs w:val="24"/>
        </w:rPr>
        <w:t xml:space="preserve"> takiego</w:t>
      </w:r>
      <w:r w:rsidR="006E6E1B">
        <w:rPr>
          <w:rFonts w:ascii="Times New Roman" w:hAnsi="Times New Roman" w:cs="Times New Roman"/>
          <w:sz w:val="24"/>
          <w:szCs w:val="24"/>
        </w:rPr>
        <w:t xml:space="preserve"> ptaka</w:t>
      </w:r>
      <w:r w:rsidRPr="00EB5736">
        <w:rPr>
          <w:rFonts w:ascii="Times New Roman" w:hAnsi="Times New Roman" w:cs="Times New Roman"/>
          <w:sz w:val="24"/>
          <w:szCs w:val="24"/>
        </w:rPr>
        <w:t xml:space="preserve"> z osobna</w:t>
      </w:r>
      <w:r w:rsidR="009A68BB">
        <w:rPr>
          <w:rFonts w:ascii="Times New Roman" w:hAnsi="Times New Roman" w:cs="Times New Roman"/>
          <w:sz w:val="24"/>
          <w:szCs w:val="24"/>
        </w:rPr>
        <w:t>,</w:t>
      </w:r>
      <w:r w:rsidRPr="00EB5736">
        <w:rPr>
          <w:rFonts w:ascii="Times New Roman" w:hAnsi="Times New Roman" w:cs="Times New Roman"/>
          <w:sz w:val="24"/>
          <w:szCs w:val="24"/>
        </w:rPr>
        <w:t xml:space="preserve"> niezależnie od liczby </w:t>
      </w:r>
      <w:r w:rsidR="00C82476" w:rsidRPr="00C82476">
        <w:rPr>
          <w:rFonts w:ascii="Times New Roman" w:hAnsi="Times New Roman" w:cs="Times New Roman"/>
          <w:sz w:val="24"/>
          <w:szCs w:val="24"/>
        </w:rPr>
        <w:t>takich ptaków znalezionych w tym miejscu</w:t>
      </w:r>
      <w:r w:rsidRPr="00EB5736">
        <w:rPr>
          <w:rFonts w:ascii="Times New Roman" w:hAnsi="Times New Roman" w:cs="Times New Roman"/>
          <w:sz w:val="24"/>
          <w:szCs w:val="24"/>
        </w:rPr>
        <w:t xml:space="preserve">. </w:t>
      </w:r>
      <w:r w:rsidR="00DA5D12" w:rsidRPr="00EB5736">
        <w:rPr>
          <w:rFonts w:ascii="Times New Roman" w:hAnsi="Times New Roman" w:cs="Times New Roman"/>
          <w:sz w:val="24"/>
          <w:szCs w:val="24"/>
        </w:rPr>
        <w:t>Je</w:t>
      </w:r>
      <w:r w:rsidR="009A68BB">
        <w:rPr>
          <w:rFonts w:ascii="Times New Roman" w:hAnsi="Times New Roman" w:cs="Times New Roman"/>
          <w:sz w:val="24"/>
          <w:szCs w:val="24"/>
        </w:rPr>
        <w:t>żeli</w:t>
      </w:r>
      <w:r w:rsidR="00DA5D12" w:rsidRPr="00EB5736">
        <w:rPr>
          <w:rFonts w:ascii="Times New Roman" w:hAnsi="Times New Roman" w:cs="Times New Roman"/>
          <w:sz w:val="24"/>
          <w:szCs w:val="24"/>
        </w:rPr>
        <w:t xml:space="preserve"> w danym miejscu znaleziono więcej niż jednego </w:t>
      </w:r>
      <w:r w:rsidR="00C82476">
        <w:rPr>
          <w:rFonts w:ascii="Times New Roman" w:hAnsi="Times New Roman" w:cs="Times New Roman"/>
          <w:sz w:val="24"/>
          <w:szCs w:val="24"/>
        </w:rPr>
        <w:t xml:space="preserve">dzikiego </w:t>
      </w:r>
      <w:r w:rsidR="00DA5D12" w:rsidRPr="00EB5736">
        <w:rPr>
          <w:rFonts w:ascii="Times New Roman" w:hAnsi="Times New Roman" w:cs="Times New Roman"/>
          <w:sz w:val="24"/>
          <w:szCs w:val="24"/>
        </w:rPr>
        <w:t xml:space="preserve">ptaka z gatunku docelowego, </w:t>
      </w:r>
      <w:r w:rsidR="007A096D">
        <w:rPr>
          <w:rFonts w:ascii="Times New Roman" w:hAnsi="Times New Roman" w:cs="Times New Roman"/>
          <w:sz w:val="24"/>
          <w:szCs w:val="24"/>
        </w:rPr>
        <w:t>zgłoszeniu podlega</w:t>
      </w:r>
      <w:r w:rsidR="00DA5D12" w:rsidRPr="00EB5736">
        <w:rPr>
          <w:rFonts w:ascii="Times New Roman" w:hAnsi="Times New Roman" w:cs="Times New Roman"/>
          <w:sz w:val="24"/>
          <w:szCs w:val="24"/>
        </w:rPr>
        <w:t xml:space="preserve"> tylko </w:t>
      </w:r>
      <w:r w:rsidR="007A096D" w:rsidRPr="00EB5736">
        <w:rPr>
          <w:rFonts w:ascii="Times New Roman" w:hAnsi="Times New Roman" w:cs="Times New Roman"/>
          <w:sz w:val="24"/>
          <w:szCs w:val="24"/>
        </w:rPr>
        <w:t>jede</w:t>
      </w:r>
      <w:r w:rsidR="007A096D">
        <w:rPr>
          <w:rFonts w:ascii="Times New Roman" w:hAnsi="Times New Roman" w:cs="Times New Roman"/>
          <w:sz w:val="24"/>
          <w:szCs w:val="24"/>
        </w:rPr>
        <w:t>n</w:t>
      </w:r>
      <w:r w:rsidR="009A68BB">
        <w:rPr>
          <w:rFonts w:ascii="Times New Roman" w:hAnsi="Times New Roman" w:cs="Times New Roman"/>
          <w:sz w:val="24"/>
          <w:szCs w:val="24"/>
        </w:rPr>
        <w:t xml:space="preserve"> t</w:t>
      </w:r>
      <w:r w:rsidR="007A096D">
        <w:rPr>
          <w:rFonts w:ascii="Times New Roman" w:hAnsi="Times New Roman" w:cs="Times New Roman"/>
          <w:sz w:val="24"/>
          <w:szCs w:val="24"/>
        </w:rPr>
        <w:t>aki ptak</w:t>
      </w:r>
      <w:r w:rsidR="009A68BB">
        <w:rPr>
          <w:rFonts w:ascii="Times New Roman" w:hAnsi="Times New Roman" w:cs="Times New Roman"/>
          <w:sz w:val="24"/>
          <w:szCs w:val="24"/>
        </w:rPr>
        <w:t>.</w:t>
      </w:r>
      <w:r w:rsidR="00DA5D12" w:rsidRPr="00EB5736">
        <w:rPr>
          <w:rFonts w:ascii="Times New Roman" w:hAnsi="Times New Roman" w:cs="Times New Roman"/>
          <w:sz w:val="24"/>
          <w:szCs w:val="24"/>
        </w:rPr>
        <w:t xml:space="preserve"> </w:t>
      </w:r>
      <w:r w:rsidR="009A68BB" w:rsidRPr="00EB5736">
        <w:rPr>
          <w:rFonts w:ascii="Times New Roman" w:hAnsi="Times New Roman" w:cs="Times New Roman"/>
          <w:sz w:val="24"/>
          <w:szCs w:val="24"/>
        </w:rPr>
        <w:t>Je</w:t>
      </w:r>
      <w:r w:rsidR="009A68BB">
        <w:rPr>
          <w:rFonts w:ascii="Times New Roman" w:hAnsi="Times New Roman" w:cs="Times New Roman"/>
          <w:sz w:val="24"/>
          <w:szCs w:val="24"/>
        </w:rPr>
        <w:t>żeli</w:t>
      </w:r>
      <w:r w:rsidR="009A68BB" w:rsidRPr="00EB5736">
        <w:rPr>
          <w:rFonts w:ascii="Times New Roman" w:hAnsi="Times New Roman" w:cs="Times New Roman"/>
          <w:sz w:val="24"/>
          <w:szCs w:val="24"/>
        </w:rPr>
        <w:t xml:space="preserve"> </w:t>
      </w:r>
      <w:r w:rsidR="00DA5D12" w:rsidRPr="00EB5736">
        <w:rPr>
          <w:rFonts w:ascii="Times New Roman" w:hAnsi="Times New Roman" w:cs="Times New Roman"/>
          <w:sz w:val="24"/>
          <w:szCs w:val="24"/>
        </w:rPr>
        <w:t xml:space="preserve">w danym miejscu znaleziono </w:t>
      </w:r>
      <w:r w:rsidR="009D6790">
        <w:rPr>
          <w:rFonts w:ascii="Times New Roman" w:hAnsi="Times New Roman" w:cs="Times New Roman"/>
          <w:sz w:val="24"/>
          <w:szCs w:val="24"/>
        </w:rPr>
        <w:t>więcej niż jednego</w:t>
      </w:r>
      <w:r w:rsidR="00DA5D12" w:rsidRPr="00EB5736">
        <w:rPr>
          <w:rFonts w:ascii="Times New Roman" w:hAnsi="Times New Roman" w:cs="Times New Roman"/>
          <w:sz w:val="24"/>
          <w:szCs w:val="24"/>
        </w:rPr>
        <w:t xml:space="preserve"> </w:t>
      </w:r>
      <w:r w:rsidR="00C82476">
        <w:rPr>
          <w:rFonts w:ascii="Times New Roman" w:hAnsi="Times New Roman" w:cs="Times New Roman"/>
          <w:sz w:val="24"/>
          <w:szCs w:val="24"/>
        </w:rPr>
        <w:t xml:space="preserve">dzikiego </w:t>
      </w:r>
      <w:r w:rsidR="009D6790">
        <w:rPr>
          <w:rFonts w:ascii="Times New Roman" w:hAnsi="Times New Roman" w:cs="Times New Roman"/>
          <w:sz w:val="24"/>
          <w:szCs w:val="24"/>
        </w:rPr>
        <w:t>ptaka z dwóch lub więcej</w:t>
      </w:r>
      <w:r w:rsidR="00DA5D12" w:rsidRPr="00EB5736">
        <w:rPr>
          <w:rFonts w:ascii="Times New Roman" w:hAnsi="Times New Roman" w:cs="Times New Roman"/>
          <w:sz w:val="24"/>
          <w:szCs w:val="24"/>
        </w:rPr>
        <w:t xml:space="preserve"> gatunków docelowych</w:t>
      </w:r>
      <w:r w:rsidR="009A68BB">
        <w:rPr>
          <w:rFonts w:ascii="Times New Roman" w:hAnsi="Times New Roman" w:cs="Times New Roman"/>
          <w:sz w:val="24"/>
          <w:szCs w:val="24"/>
        </w:rPr>
        <w:t>,</w:t>
      </w:r>
      <w:r w:rsidR="00DA5D12" w:rsidRPr="00EB5736">
        <w:rPr>
          <w:rFonts w:ascii="Times New Roman" w:hAnsi="Times New Roman" w:cs="Times New Roman"/>
          <w:sz w:val="24"/>
          <w:szCs w:val="24"/>
        </w:rPr>
        <w:t xml:space="preserve"> </w:t>
      </w:r>
      <w:r w:rsidR="008167F0">
        <w:rPr>
          <w:rFonts w:ascii="Times New Roman" w:hAnsi="Times New Roman" w:cs="Times New Roman"/>
          <w:sz w:val="24"/>
          <w:szCs w:val="24"/>
        </w:rPr>
        <w:t>zgłasza się</w:t>
      </w:r>
      <w:r w:rsidR="007A096D">
        <w:rPr>
          <w:rFonts w:ascii="Times New Roman" w:hAnsi="Times New Roman" w:cs="Times New Roman"/>
          <w:sz w:val="24"/>
          <w:szCs w:val="24"/>
        </w:rPr>
        <w:t xml:space="preserve"> po jednej sztuce takiego ptaka z każdego gatunku docelowego.</w:t>
      </w:r>
      <w:r w:rsidR="00DA5D12" w:rsidRPr="00EB5736">
        <w:rPr>
          <w:rFonts w:ascii="Times New Roman" w:hAnsi="Times New Roman" w:cs="Times New Roman"/>
          <w:sz w:val="24"/>
          <w:szCs w:val="24"/>
        </w:rPr>
        <w:t xml:space="preserve"> </w:t>
      </w:r>
    </w:p>
    <w:p w14:paraId="35505C3A" w14:textId="31E572C4" w:rsidR="000F0D76" w:rsidRPr="00EB5736" w:rsidRDefault="000F0D76" w:rsidP="0053694F">
      <w:pPr>
        <w:pStyle w:val="Akapitzlist"/>
        <w:spacing w:after="120" w:line="360" w:lineRule="auto"/>
        <w:ind w:left="0" w:firstLine="425"/>
        <w:jc w:val="both"/>
        <w:rPr>
          <w:rFonts w:ascii="Times New Roman" w:hAnsi="Times New Roman" w:cs="Times New Roman"/>
          <w:bCs/>
          <w:iCs/>
          <w:sz w:val="24"/>
          <w:szCs w:val="24"/>
        </w:rPr>
      </w:pPr>
      <w:r w:rsidRPr="00EB5736">
        <w:rPr>
          <w:rFonts w:ascii="Times New Roman" w:hAnsi="Times New Roman" w:cs="Times New Roman"/>
          <w:bCs/>
          <w:iCs/>
          <w:sz w:val="24"/>
          <w:szCs w:val="24"/>
        </w:rPr>
        <w:t xml:space="preserve">Powiatowy lekarz weterynarii weryfikuje poprawność przekazanego zgłoszenia oraz dokonuje oceny przydatności dostarczonych do powiatowego inspektoratu weterynarii zwłok </w:t>
      </w:r>
      <w:r w:rsidR="00C82476">
        <w:rPr>
          <w:rFonts w:ascii="Times New Roman" w:hAnsi="Times New Roman" w:cs="Times New Roman"/>
          <w:bCs/>
          <w:iCs/>
          <w:sz w:val="24"/>
          <w:szCs w:val="24"/>
        </w:rPr>
        <w:t xml:space="preserve">znalezionego </w:t>
      </w:r>
      <w:r w:rsidRPr="00EB5736">
        <w:rPr>
          <w:rFonts w:ascii="Times New Roman" w:hAnsi="Times New Roman" w:cs="Times New Roman"/>
          <w:bCs/>
          <w:iCs/>
          <w:sz w:val="24"/>
          <w:szCs w:val="24"/>
        </w:rPr>
        <w:t>dzikiego</w:t>
      </w:r>
      <w:r w:rsidR="004467CC" w:rsidRPr="00EB5736">
        <w:rPr>
          <w:rFonts w:ascii="Times New Roman" w:hAnsi="Times New Roman" w:cs="Times New Roman"/>
          <w:bCs/>
          <w:iCs/>
          <w:sz w:val="24"/>
          <w:szCs w:val="24"/>
        </w:rPr>
        <w:t xml:space="preserve"> ptaka</w:t>
      </w:r>
      <w:r w:rsidR="00C82476">
        <w:rPr>
          <w:rFonts w:ascii="Times New Roman" w:hAnsi="Times New Roman" w:cs="Times New Roman"/>
          <w:bCs/>
          <w:iCs/>
          <w:sz w:val="24"/>
          <w:szCs w:val="24"/>
        </w:rPr>
        <w:t xml:space="preserve"> z gatunków docelowych</w:t>
      </w:r>
      <w:r w:rsidR="004467CC" w:rsidRPr="00EB5736">
        <w:rPr>
          <w:rFonts w:ascii="Times New Roman" w:hAnsi="Times New Roman" w:cs="Times New Roman"/>
          <w:bCs/>
          <w:iCs/>
          <w:sz w:val="24"/>
          <w:szCs w:val="24"/>
        </w:rPr>
        <w:t xml:space="preserve"> do badań laboratoryjnych.</w:t>
      </w:r>
      <w:r w:rsidR="003625C4" w:rsidRPr="003625C4">
        <w:rPr>
          <w:rFonts w:ascii="Times New Roman" w:hAnsi="Times New Roman" w:cs="Times New Roman"/>
          <w:bCs/>
          <w:iCs/>
          <w:sz w:val="24"/>
          <w:szCs w:val="24"/>
        </w:rPr>
        <w:t xml:space="preserve"> </w:t>
      </w:r>
      <w:r w:rsidR="004467CC" w:rsidRPr="00EB5736">
        <w:rPr>
          <w:rFonts w:ascii="Times New Roman" w:hAnsi="Times New Roman" w:cs="Times New Roman"/>
          <w:bCs/>
          <w:iCs/>
          <w:sz w:val="24"/>
          <w:szCs w:val="24"/>
        </w:rPr>
        <w:t>W</w:t>
      </w:r>
      <w:r w:rsidRPr="00EB5736">
        <w:rPr>
          <w:rFonts w:ascii="Times New Roman" w:hAnsi="Times New Roman" w:cs="Times New Roman"/>
          <w:bCs/>
          <w:iCs/>
          <w:sz w:val="24"/>
          <w:szCs w:val="24"/>
        </w:rPr>
        <w:t xml:space="preserve"> przypadku pozytywnej weryfikacji </w:t>
      </w:r>
      <w:r w:rsidR="002B596A">
        <w:rPr>
          <w:rFonts w:ascii="Times New Roman" w:hAnsi="Times New Roman" w:cs="Times New Roman"/>
          <w:bCs/>
          <w:iCs/>
          <w:sz w:val="24"/>
          <w:szCs w:val="24"/>
        </w:rPr>
        <w:t xml:space="preserve">przekazanego </w:t>
      </w:r>
      <w:r w:rsidRPr="00EB5736">
        <w:rPr>
          <w:rFonts w:ascii="Times New Roman" w:hAnsi="Times New Roman" w:cs="Times New Roman"/>
          <w:bCs/>
          <w:iCs/>
          <w:sz w:val="24"/>
          <w:szCs w:val="24"/>
        </w:rPr>
        <w:t xml:space="preserve">zgłoszenia i pozytywnej oceny przydatności </w:t>
      </w:r>
      <w:r w:rsidR="002B596A">
        <w:rPr>
          <w:rFonts w:ascii="Times New Roman" w:hAnsi="Times New Roman" w:cs="Times New Roman"/>
          <w:bCs/>
          <w:iCs/>
          <w:sz w:val="24"/>
          <w:szCs w:val="24"/>
        </w:rPr>
        <w:t xml:space="preserve">dostarczonych </w:t>
      </w:r>
      <w:r w:rsidRPr="00EB5736">
        <w:rPr>
          <w:rFonts w:ascii="Times New Roman" w:hAnsi="Times New Roman" w:cs="Times New Roman"/>
          <w:bCs/>
          <w:iCs/>
          <w:sz w:val="24"/>
          <w:szCs w:val="24"/>
        </w:rPr>
        <w:t>zwłok</w:t>
      </w:r>
      <w:r w:rsidR="00C82476" w:rsidRPr="00C82476">
        <w:t xml:space="preserve"> </w:t>
      </w:r>
      <w:r w:rsidR="00C82476" w:rsidRPr="00C82476">
        <w:rPr>
          <w:rFonts w:ascii="Times New Roman" w:hAnsi="Times New Roman" w:cs="Times New Roman"/>
          <w:bCs/>
          <w:iCs/>
          <w:sz w:val="24"/>
          <w:szCs w:val="24"/>
        </w:rPr>
        <w:t>znalezionego dzikiego ptaka z gatunków</w:t>
      </w:r>
      <w:r w:rsidR="00C82476">
        <w:rPr>
          <w:rFonts w:ascii="Times New Roman" w:hAnsi="Times New Roman" w:cs="Times New Roman"/>
          <w:bCs/>
          <w:iCs/>
          <w:sz w:val="24"/>
          <w:szCs w:val="24"/>
        </w:rPr>
        <w:t xml:space="preserve"> docelowych </w:t>
      </w:r>
      <w:r w:rsidRPr="00EB5736">
        <w:rPr>
          <w:rFonts w:ascii="Times New Roman" w:hAnsi="Times New Roman" w:cs="Times New Roman"/>
          <w:bCs/>
          <w:iCs/>
          <w:sz w:val="24"/>
          <w:szCs w:val="24"/>
        </w:rPr>
        <w:t>do badań laboratoryjnych</w:t>
      </w:r>
      <w:r w:rsidR="002B596A">
        <w:rPr>
          <w:rFonts w:ascii="Times New Roman" w:hAnsi="Times New Roman" w:cs="Times New Roman"/>
          <w:bCs/>
          <w:iCs/>
          <w:sz w:val="24"/>
          <w:szCs w:val="24"/>
        </w:rPr>
        <w:t xml:space="preserve"> powiatowy lekarz weterynarii</w:t>
      </w:r>
      <w:r w:rsidRPr="00EB5736">
        <w:rPr>
          <w:rFonts w:ascii="Times New Roman" w:hAnsi="Times New Roman" w:cs="Times New Roman"/>
          <w:bCs/>
          <w:iCs/>
          <w:sz w:val="24"/>
          <w:szCs w:val="24"/>
        </w:rPr>
        <w:t xml:space="preserve"> wypłaca dzierżawcy lub zarządcy obwodu łowieckiego, dyrektorowi parku narodowego, zarządcy lasów</w:t>
      </w:r>
      <w:r w:rsidR="004467CC" w:rsidRPr="00EB5736">
        <w:rPr>
          <w:rFonts w:ascii="Times New Roman" w:hAnsi="Times New Roman" w:cs="Times New Roman"/>
          <w:bCs/>
          <w:iCs/>
          <w:sz w:val="24"/>
          <w:szCs w:val="24"/>
        </w:rPr>
        <w:t xml:space="preserve"> miejskich </w:t>
      </w:r>
      <w:r w:rsidR="0053694F" w:rsidRPr="00EB5736">
        <w:rPr>
          <w:rFonts w:ascii="Times New Roman" w:hAnsi="Times New Roman" w:cs="Times New Roman"/>
          <w:bCs/>
          <w:iCs/>
          <w:sz w:val="24"/>
          <w:szCs w:val="24"/>
        </w:rPr>
        <w:t>lub kierownikowi</w:t>
      </w:r>
      <w:r w:rsidR="004467CC" w:rsidRPr="00EB5736">
        <w:rPr>
          <w:rFonts w:ascii="Times New Roman" w:hAnsi="Times New Roman" w:cs="Times New Roman"/>
          <w:bCs/>
          <w:iCs/>
          <w:sz w:val="24"/>
          <w:szCs w:val="24"/>
        </w:rPr>
        <w:t xml:space="preserve"> instytucji zaangażowan</w:t>
      </w:r>
      <w:r w:rsidR="0053694F" w:rsidRPr="00EB5736">
        <w:rPr>
          <w:rFonts w:ascii="Times New Roman" w:hAnsi="Times New Roman" w:cs="Times New Roman"/>
          <w:bCs/>
          <w:iCs/>
          <w:sz w:val="24"/>
          <w:szCs w:val="24"/>
        </w:rPr>
        <w:t>ej</w:t>
      </w:r>
      <w:r w:rsidR="004467CC" w:rsidRPr="00EB5736">
        <w:rPr>
          <w:rFonts w:ascii="Times New Roman" w:hAnsi="Times New Roman" w:cs="Times New Roman"/>
          <w:bCs/>
          <w:iCs/>
          <w:sz w:val="24"/>
          <w:szCs w:val="24"/>
        </w:rPr>
        <w:t xml:space="preserve"> we współpracę z Inspekcją Wete</w:t>
      </w:r>
      <w:r w:rsidR="0053694F" w:rsidRPr="00EB5736">
        <w:rPr>
          <w:rFonts w:ascii="Times New Roman" w:hAnsi="Times New Roman" w:cs="Times New Roman"/>
          <w:bCs/>
          <w:iCs/>
          <w:sz w:val="24"/>
          <w:szCs w:val="24"/>
        </w:rPr>
        <w:t>rynaryjną na podstawie zawartego</w:t>
      </w:r>
      <w:r w:rsidR="004467CC" w:rsidRPr="00EB5736">
        <w:rPr>
          <w:rFonts w:ascii="Times New Roman" w:hAnsi="Times New Roman" w:cs="Times New Roman"/>
          <w:bCs/>
          <w:iCs/>
          <w:sz w:val="24"/>
          <w:szCs w:val="24"/>
        </w:rPr>
        <w:t xml:space="preserve"> </w:t>
      </w:r>
      <w:r w:rsidR="0053694F" w:rsidRPr="00EB5736">
        <w:rPr>
          <w:rFonts w:ascii="Times New Roman" w:hAnsi="Times New Roman" w:cs="Times New Roman"/>
          <w:bCs/>
          <w:iCs/>
          <w:sz w:val="24"/>
          <w:szCs w:val="24"/>
        </w:rPr>
        <w:t>porozumienia</w:t>
      </w:r>
      <w:r w:rsidR="004467CC" w:rsidRPr="00EB5736">
        <w:rPr>
          <w:rFonts w:ascii="Times New Roman" w:hAnsi="Times New Roman" w:cs="Times New Roman"/>
          <w:bCs/>
          <w:iCs/>
          <w:sz w:val="24"/>
          <w:szCs w:val="24"/>
        </w:rPr>
        <w:t xml:space="preserve"> </w:t>
      </w:r>
      <w:r w:rsidRPr="00EB5736">
        <w:rPr>
          <w:rFonts w:ascii="Times New Roman" w:hAnsi="Times New Roman" w:cs="Times New Roman"/>
          <w:bCs/>
          <w:iCs/>
          <w:sz w:val="24"/>
          <w:szCs w:val="24"/>
        </w:rPr>
        <w:t>kwotę 200 zł za</w:t>
      </w:r>
      <w:r w:rsidR="004467CC" w:rsidRPr="00EB5736">
        <w:rPr>
          <w:rFonts w:ascii="Times New Roman" w:hAnsi="Times New Roman" w:cs="Times New Roman"/>
          <w:bCs/>
          <w:iCs/>
          <w:sz w:val="24"/>
          <w:szCs w:val="24"/>
        </w:rPr>
        <w:t xml:space="preserve"> zgłoszenie </w:t>
      </w:r>
      <w:r w:rsidR="00C82476" w:rsidRPr="00C82476">
        <w:rPr>
          <w:rFonts w:ascii="Times New Roman" w:hAnsi="Times New Roman" w:cs="Times New Roman"/>
          <w:bCs/>
          <w:iCs/>
          <w:sz w:val="24"/>
          <w:szCs w:val="24"/>
        </w:rPr>
        <w:t xml:space="preserve">znalezienia takiego </w:t>
      </w:r>
      <w:r w:rsidR="004467CC" w:rsidRPr="00EB5736">
        <w:rPr>
          <w:rFonts w:ascii="Times New Roman" w:hAnsi="Times New Roman" w:cs="Times New Roman"/>
          <w:bCs/>
          <w:iCs/>
          <w:sz w:val="24"/>
          <w:szCs w:val="24"/>
        </w:rPr>
        <w:t xml:space="preserve">ptaka </w:t>
      </w:r>
      <w:r w:rsidR="00C82476">
        <w:rPr>
          <w:rFonts w:ascii="Times New Roman" w:hAnsi="Times New Roman" w:cs="Times New Roman"/>
          <w:bCs/>
          <w:iCs/>
          <w:sz w:val="24"/>
          <w:szCs w:val="24"/>
        </w:rPr>
        <w:t>i</w:t>
      </w:r>
      <w:r w:rsidR="004467CC" w:rsidRPr="00EB5736">
        <w:rPr>
          <w:rFonts w:ascii="Times New Roman" w:hAnsi="Times New Roman" w:cs="Times New Roman"/>
          <w:bCs/>
          <w:iCs/>
          <w:sz w:val="24"/>
          <w:szCs w:val="24"/>
        </w:rPr>
        <w:t xml:space="preserve"> dostarczenie</w:t>
      </w:r>
      <w:r w:rsidRPr="00EB5736">
        <w:rPr>
          <w:rFonts w:ascii="Times New Roman" w:hAnsi="Times New Roman" w:cs="Times New Roman"/>
          <w:bCs/>
          <w:iCs/>
          <w:sz w:val="24"/>
          <w:szCs w:val="24"/>
        </w:rPr>
        <w:t xml:space="preserve"> </w:t>
      </w:r>
      <w:r w:rsidR="00615F78">
        <w:rPr>
          <w:rFonts w:ascii="Times New Roman" w:hAnsi="Times New Roman" w:cs="Times New Roman"/>
          <w:bCs/>
          <w:iCs/>
          <w:sz w:val="24"/>
          <w:szCs w:val="24"/>
        </w:rPr>
        <w:t xml:space="preserve">jego zwłok </w:t>
      </w:r>
      <w:r w:rsidRPr="00EB5736">
        <w:rPr>
          <w:rFonts w:ascii="Times New Roman" w:hAnsi="Times New Roman" w:cs="Times New Roman"/>
          <w:bCs/>
          <w:iCs/>
          <w:sz w:val="24"/>
          <w:szCs w:val="24"/>
        </w:rPr>
        <w:t xml:space="preserve">organom Inspekcji Weterynaryjnej zgodnie z właściwością miejscową </w:t>
      </w:r>
      <w:r w:rsidR="004467CC" w:rsidRPr="00EB5736">
        <w:rPr>
          <w:rFonts w:ascii="Times New Roman" w:hAnsi="Times New Roman" w:cs="Times New Roman"/>
          <w:bCs/>
          <w:iCs/>
          <w:sz w:val="24"/>
          <w:szCs w:val="24"/>
        </w:rPr>
        <w:t>tych organów</w:t>
      </w:r>
      <w:r w:rsidR="003F6D1E" w:rsidRPr="00EB5736">
        <w:rPr>
          <w:rFonts w:ascii="Times New Roman" w:hAnsi="Times New Roman" w:cs="Times New Roman"/>
          <w:bCs/>
          <w:iCs/>
          <w:sz w:val="24"/>
          <w:szCs w:val="24"/>
        </w:rPr>
        <w:t>.</w:t>
      </w:r>
    </w:p>
    <w:p w14:paraId="10DB9761" w14:textId="21926DEA" w:rsidR="00C47094" w:rsidRPr="00EB5736" w:rsidRDefault="00C961E4" w:rsidP="0053694F">
      <w:pPr>
        <w:spacing w:line="360" w:lineRule="auto"/>
        <w:ind w:firstLine="425"/>
        <w:jc w:val="both"/>
        <w:rPr>
          <w:rFonts w:ascii="Times New Roman" w:hAnsi="Times New Roman" w:cs="Times New Roman"/>
          <w:sz w:val="24"/>
          <w:szCs w:val="24"/>
        </w:rPr>
      </w:pPr>
      <w:r w:rsidRPr="00C961E4">
        <w:rPr>
          <w:rFonts w:ascii="Times New Roman" w:hAnsi="Times New Roman" w:cs="Times New Roman"/>
          <w:sz w:val="24"/>
          <w:szCs w:val="24"/>
        </w:rPr>
        <w:t>Jeżeli w danym miejscu znaleziono więcej niż jednego</w:t>
      </w:r>
      <w:r w:rsidR="00C82476">
        <w:rPr>
          <w:rFonts w:ascii="Times New Roman" w:hAnsi="Times New Roman" w:cs="Times New Roman"/>
          <w:sz w:val="24"/>
          <w:szCs w:val="24"/>
        </w:rPr>
        <w:t xml:space="preserve"> dzikiego </w:t>
      </w:r>
      <w:r w:rsidRPr="00C961E4">
        <w:rPr>
          <w:rFonts w:ascii="Times New Roman" w:hAnsi="Times New Roman" w:cs="Times New Roman"/>
          <w:sz w:val="24"/>
          <w:szCs w:val="24"/>
        </w:rPr>
        <w:t xml:space="preserve">ptaka z gatunku docelowego, </w:t>
      </w:r>
      <w:r w:rsidR="00741A9D" w:rsidRPr="00741A9D">
        <w:rPr>
          <w:rFonts w:ascii="Times New Roman" w:hAnsi="Times New Roman" w:cs="Times New Roman"/>
          <w:sz w:val="24"/>
          <w:szCs w:val="24"/>
        </w:rPr>
        <w:t xml:space="preserve">do powiatowego inspektoratu weterynarii </w:t>
      </w:r>
      <w:r w:rsidRPr="00C961E4">
        <w:rPr>
          <w:rFonts w:ascii="Times New Roman" w:hAnsi="Times New Roman" w:cs="Times New Roman"/>
          <w:sz w:val="24"/>
          <w:szCs w:val="24"/>
        </w:rPr>
        <w:t>można dostarczyć tylko jednego takiego ptaka. Jeżeli w danym miejscu znaleziono</w:t>
      </w:r>
      <w:r w:rsidR="00C82476">
        <w:rPr>
          <w:rFonts w:ascii="Times New Roman" w:hAnsi="Times New Roman" w:cs="Times New Roman"/>
          <w:sz w:val="24"/>
          <w:szCs w:val="24"/>
        </w:rPr>
        <w:t xml:space="preserve"> dzikie</w:t>
      </w:r>
      <w:r w:rsidRPr="00C961E4">
        <w:rPr>
          <w:rFonts w:ascii="Times New Roman" w:hAnsi="Times New Roman" w:cs="Times New Roman"/>
          <w:sz w:val="24"/>
          <w:szCs w:val="24"/>
        </w:rPr>
        <w:t xml:space="preserve"> ptaki z dwóch lub więcej gatunków docelowych, </w:t>
      </w:r>
      <w:r w:rsidR="00741A9D" w:rsidRPr="00741A9D">
        <w:rPr>
          <w:rFonts w:ascii="Times New Roman" w:hAnsi="Times New Roman" w:cs="Times New Roman"/>
          <w:sz w:val="24"/>
          <w:szCs w:val="24"/>
        </w:rPr>
        <w:t xml:space="preserve">do powiatowego inspektoratu weterynarii </w:t>
      </w:r>
      <w:r w:rsidRPr="00C961E4">
        <w:rPr>
          <w:rFonts w:ascii="Times New Roman" w:hAnsi="Times New Roman" w:cs="Times New Roman"/>
          <w:sz w:val="24"/>
          <w:szCs w:val="24"/>
        </w:rPr>
        <w:t>można dostarczyć po jednej sztuce takiego ptaka z każdego gatunku docelowego</w:t>
      </w:r>
      <w:r>
        <w:rPr>
          <w:rFonts w:ascii="Times New Roman" w:hAnsi="Times New Roman" w:cs="Times New Roman"/>
          <w:sz w:val="24"/>
          <w:szCs w:val="24"/>
        </w:rPr>
        <w:t>.</w:t>
      </w:r>
      <w:r w:rsidR="00C47094" w:rsidRPr="00EB5736">
        <w:rPr>
          <w:rFonts w:ascii="Times New Roman" w:hAnsi="Times New Roman" w:cs="Times New Roman"/>
          <w:sz w:val="24"/>
          <w:szCs w:val="24"/>
        </w:rPr>
        <w:br w:type="page"/>
      </w:r>
    </w:p>
    <w:p w14:paraId="0440E8FE" w14:textId="2D012618" w:rsidR="00C47094" w:rsidRPr="00EB5736" w:rsidRDefault="00C47094" w:rsidP="00C47094">
      <w:pPr>
        <w:spacing w:after="120" w:line="360" w:lineRule="auto"/>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lastRenderedPageBreak/>
        <w:t>14. Koszty – podsumowanie kosztów na 202</w:t>
      </w:r>
      <w:r w:rsidR="006E6E1B">
        <w:rPr>
          <w:rFonts w:ascii="Times New Roman" w:hAnsi="Times New Roman" w:cs="Times New Roman"/>
          <w:b/>
          <w:color w:val="000000" w:themeColor="text1"/>
          <w:sz w:val="24"/>
          <w:szCs w:val="24"/>
        </w:rPr>
        <w:t>4</w:t>
      </w:r>
      <w:r w:rsidRPr="00EB5736">
        <w:rPr>
          <w:rFonts w:ascii="Times New Roman" w:hAnsi="Times New Roman" w:cs="Times New Roman"/>
          <w:b/>
          <w:color w:val="000000" w:themeColor="text1"/>
          <w:sz w:val="24"/>
          <w:szCs w:val="24"/>
        </w:rPr>
        <w:t xml:space="preserve"> r.</w:t>
      </w:r>
    </w:p>
    <w:p w14:paraId="4936FAE4" w14:textId="77777777" w:rsidR="00C47094" w:rsidRPr="00EB5736" w:rsidRDefault="00C47094" w:rsidP="00C47094">
      <w:pPr>
        <w:spacing w:after="120" w:line="360" w:lineRule="auto"/>
        <w:ind w:firstLine="425"/>
        <w:contextualSpacing/>
        <w:jc w:val="both"/>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14.1. Nadzór nad drobiem </w:t>
      </w:r>
    </w:p>
    <w:p w14:paraId="5D43D385" w14:textId="77777777" w:rsidR="00C47094" w:rsidRPr="00EB5736" w:rsidRDefault="00C47094" w:rsidP="00C47094">
      <w:pPr>
        <w:spacing w:after="120" w:line="360" w:lineRule="auto"/>
        <w:contextualSpacing/>
        <w:jc w:val="both"/>
        <w:rPr>
          <w:rFonts w:ascii="Times New Roman" w:hAnsi="Times New Roman" w:cs="Times New Roman"/>
          <w:b/>
          <w:color w:val="000000" w:themeColor="text1"/>
          <w:spacing w:val="-6"/>
          <w:sz w:val="24"/>
          <w:szCs w:val="24"/>
        </w:rPr>
      </w:pPr>
      <w:r w:rsidRPr="00EB5736">
        <w:rPr>
          <w:rFonts w:ascii="Times New Roman" w:hAnsi="Times New Roman" w:cs="Times New Roman"/>
          <w:color w:val="000000" w:themeColor="text1"/>
          <w:spacing w:val="-6"/>
          <w:sz w:val="24"/>
          <w:szCs w:val="24"/>
        </w:rPr>
        <w:t>Środki kwalifikujące się do współfinansowania w ramach realizacji nadzoru nad drobiem – w złotych</w:t>
      </w:r>
    </w:p>
    <w:tbl>
      <w:tblPr>
        <w:tblW w:w="9545" w:type="dxa"/>
        <w:tblCellMar>
          <w:left w:w="70" w:type="dxa"/>
          <w:right w:w="70" w:type="dxa"/>
        </w:tblCellMar>
        <w:tblLook w:val="04A0" w:firstRow="1" w:lastRow="0" w:firstColumn="1" w:lastColumn="0" w:noHBand="0" w:noVBand="1"/>
      </w:tblPr>
      <w:tblGrid>
        <w:gridCol w:w="3109"/>
        <w:gridCol w:w="1701"/>
        <w:gridCol w:w="2268"/>
        <w:gridCol w:w="2467"/>
      </w:tblGrid>
      <w:tr w:rsidR="00C47094" w:rsidRPr="00EB5736" w14:paraId="0E9BF8BB" w14:textId="77777777" w:rsidTr="00647A7B">
        <w:trPr>
          <w:trHeight w:val="304"/>
        </w:trPr>
        <w:tc>
          <w:tcPr>
            <w:tcW w:w="9545" w:type="dxa"/>
            <w:gridSpan w:val="4"/>
            <w:tcBorders>
              <w:top w:val="single" w:sz="8" w:space="0" w:color="auto"/>
              <w:left w:val="single" w:sz="8" w:space="0" w:color="auto"/>
              <w:bottom w:val="single" w:sz="4" w:space="0" w:color="auto"/>
              <w:right w:val="single" w:sz="8" w:space="0" w:color="auto"/>
            </w:tcBorders>
            <w:shd w:val="clear" w:color="auto" w:fill="E7E6E6" w:themeFill="background2"/>
            <w:vAlign w:val="center"/>
            <w:hideMark/>
          </w:tcPr>
          <w:p w14:paraId="0E16753A"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Testy laboratoryjne </w:t>
            </w:r>
          </w:p>
        </w:tc>
      </w:tr>
      <w:tr w:rsidR="00C47094" w:rsidRPr="00EB5736" w14:paraId="57AD2FBD"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E7E6E6" w:themeFill="background2"/>
            <w:vAlign w:val="center"/>
            <w:hideMark/>
          </w:tcPr>
          <w:p w14:paraId="10A1DC6D"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Metody analizy laboratoryjnej</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2C9207CF"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Liczba badań</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79424B3D"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Jednostkowy koszt testu w ramach danej metody (w złotych)</w:t>
            </w:r>
          </w:p>
        </w:tc>
        <w:tc>
          <w:tcPr>
            <w:tcW w:w="2467" w:type="dxa"/>
            <w:tcBorders>
              <w:top w:val="nil"/>
              <w:left w:val="nil"/>
              <w:bottom w:val="single" w:sz="4" w:space="0" w:color="auto"/>
              <w:right w:val="single" w:sz="8" w:space="0" w:color="auto"/>
            </w:tcBorders>
            <w:shd w:val="clear" w:color="auto" w:fill="E7E6E6" w:themeFill="background2"/>
            <w:noWrap/>
            <w:vAlign w:val="center"/>
            <w:hideMark/>
          </w:tcPr>
          <w:p w14:paraId="7F4D6874"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Koszty razem (w złotych)</w:t>
            </w:r>
          </w:p>
        </w:tc>
      </w:tr>
      <w:tr w:rsidR="00C47094" w:rsidRPr="00EB5736" w14:paraId="36F8711B" w14:textId="77777777" w:rsidTr="00647A7B">
        <w:trPr>
          <w:trHeight w:val="608"/>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2A0D3A68"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hamowania hemaglutynacji (HI) dla H5</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58866BF7"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13 350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8C7CF" w14:textId="1F40909C" w:rsidR="00C47094" w:rsidRPr="00EB5736" w:rsidRDefault="009958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15,89</w:t>
            </w:r>
            <w:r w:rsidR="00C47094" w:rsidRPr="00EB5736">
              <w:rPr>
                <w:rFonts w:ascii="Times New Roman" w:hAnsi="Times New Roman" w:cs="Times New Roman"/>
                <w:color w:val="000000"/>
                <w:sz w:val="24"/>
                <w:szCs w:val="24"/>
              </w:rPr>
              <w:t xml:space="preserve"> </w:t>
            </w:r>
          </w:p>
        </w:tc>
        <w:tc>
          <w:tcPr>
            <w:tcW w:w="2467" w:type="dxa"/>
            <w:tcBorders>
              <w:top w:val="single" w:sz="4" w:space="0" w:color="auto"/>
              <w:left w:val="nil"/>
              <w:bottom w:val="single" w:sz="4" w:space="0" w:color="auto"/>
              <w:right w:val="single" w:sz="8" w:space="0" w:color="auto"/>
            </w:tcBorders>
            <w:shd w:val="clear" w:color="auto" w:fill="auto"/>
            <w:noWrap/>
            <w:vAlign w:val="center"/>
          </w:tcPr>
          <w:p w14:paraId="78462B4F" w14:textId="02BCE032" w:rsidR="00C47094" w:rsidRPr="00EB5736" w:rsidRDefault="00995870" w:rsidP="00995870">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212 131</w:t>
            </w:r>
            <w:r w:rsidR="00C47094" w:rsidRPr="00EB5736">
              <w:rPr>
                <w:rFonts w:ascii="Times New Roman" w:eastAsia="Times New Roman" w:hAnsi="Times New Roman" w:cs="Times New Roman"/>
                <w:color w:val="000000" w:themeColor="text1"/>
                <w:sz w:val="24"/>
                <w:szCs w:val="24"/>
                <w:lang w:eastAsia="pl-PL"/>
              </w:rPr>
              <w:t>,</w:t>
            </w:r>
            <w:r w:rsidRPr="00EB5736">
              <w:rPr>
                <w:rFonts w:ascii="Times New Roman" w:eastAsia="Times New Roman" w:hAnsi="Times New Roman" w:cs="Times New Roman"/>
                <w:color w:val="000000" w:themeColor="text1"/>
                <w:sz w:val="24"/>
                <w:szCs w:val="24"/>
                <w:lang w:eastAsia="pl-PL"/>
              </w:rPr>
              <w:t>50</w:t>
            </w:r>
          </w:p>
        </w:tc>
      </w:tr>
      <w:tr w:rsidR="00C47094" w:rsidRPr="00EB5736" w14:paraId="4B95B0FF" w14:textId="77777777" w:rsidTr="00647A7B">
        <w:trPr>
          <w:trHeight w:val="560"/>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417F8F0"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hamowania hemaglutynacji (HI) dla H7</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56B6111D"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13 350</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1BB5E2D" w14:textId="5B8F3F4E" w:rsidR="00C47094" w:rsidRPr="00EB5736" w:rsidRDefault="009958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15,89</w:t>
            </w:r>
          </w:p>
        </w:tc>
        <w:tc>
          <w:tcPr>
            <w:tcW w:w="2467" w:type="dxa"/>
            <w:tcBorders>
              <w:top w:val="nil"/>
              <w:left w:val="nil"/>
              <w:bottom w:val="single" w:sz="4" w:space="0" w:color="auto"/>
              <w:right w:val="single" w:sz="8" w:space="0" w:color="auto"/>
            </w:tcBorders>
            <w:shd w:val="clear" w:color="auto" w:fill="auto"/>
            <w:noWrap/>
            <w:vAlign w:val="center"/>
          </w:tcPr>
          <w:p w14:paraId="2C18B99E" w14:textId="25B8516C" w:rsidR="00C47094" w:rsidRPr="00EB5736" w:rsidRDefault="00995870"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212 131,50 </w:t>
            </w:r>
          </w:p>
        </w:tc>
      </w:tr>
      <w:tr w:rsidR="00C47094" w:rsidRPr="00EB5736" w14:paraId="4FC2D183"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8B4153B"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Izolacja wirusa</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3F9F562B"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3</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EB99260" w14:textId="3CC2F10A" w:rsidR="00C47094" w:rsidRPr="00EB5736" w:rsidRDefault="009958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217,47</w:t>
            </w:r>
          </w:p>
        </w:tc>
        <w:tc>
          <w:tcPr>
            <w:tcW w:w="2467" w:type="dxa"/>
            <w:tcBorders>
              <w:top w:val="nil"/>
              <w:left w:val="nil"/>
              <w:bottom w:val="single" w:sz="4" w:space="0" w:color="auto"/>
              <w:right w:val="single" w:sz="8" w:space="0" w:color="auto"/>
            </w:tcBorders>
            <w:shd w:val="clear" w:color="auto" w:fill="auto"/>
            <w:noWrap/>
            <w:vAlign w:val="center"/>
            <w:hideMark/>
          </w:tcPr>
          <w:p w14:paraId="10315627" w14:textId="2B1861FF" w:rsidR="00C47094" w:rsidRPr="00EB5736" w:rsidRDefault="00995870"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652,41</w:t>
            </w:r>
            <w:r w:rsidR="00C47094" w:rsidRPr="00EB5736">
              <w:rPr>
                <w:rFonts w:ascii="Times New Roman" w:hAnsi="Times New Roman" w:cs="Times New Roman"/>
                <w:color w:val="000000"/>
                <w:sz w:val="24"/>
                <w:szCs w:val="24"/>
              </w:rPr>
              <w:t xml:space="preserve">  </w:t>
            </w:r>
          </w:p>
        </w:tc>
      </w:tr>
      <w:tr w:rsidR="00C47094" w:rsidRPr="00EB5736" w14:paraId="426A13B7"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FEC6308"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PCR</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2AA01EF2"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16 020</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BCFF943" w14:textId="7E8218E7" w:rsidR="00C47094" w:rsidRPr="00EB5736" w:rsidRDefault="009958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79,61</w:t>
            </w:r>
            <w:r w:rsidR="00C47094" w:rsidRPr="00EB5736">
              <w:rPr>
                <w:rFonts w:ascii="Times New Roman" w:hAnsi="Times New Roman" w:cs="Times New Roman"/>
                <w:color w:val="000000"/>
                <w:sz w:val="24"/>
                <w:szCs w:val="24"/>
              </w:rPr>
              <w:t xml:space="preserve"> </w:t>
            </w:r>
          </w:p>
        </w:tc>
        <w:tc>
          <w:tcPr>
            <w:tcW w:w="2467" w:type="dxa"/>
            <w:tcBorders>
              <w:top w:val="nil"/>
              <w:left w:val="nil"/>
              <w:bottom w:val="single" w:sz="4" w:space="0" w:color="auto"/>
              <w:right w:val="single" w:sz="8" w:space="0" w:color="auto"/>
            </w:tcBorders>
            <w:shd w:val="clear" w:color="auto" w:fill="auto"/>
            <w:noWrap/>
            <w:vAlign w:val="bottom"/>
            <w:hideMark/>
          </w:tcPr>
          <w:p w14:paraId="549A66E4" w14:textId="61742B3B" w:rsidR="00C47094" w:rsidRPr="00EB5736" w:rsidRDefault="00602376" w:rsidP="00602376">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1 275 352,20  </w:t>
            </w:r>
          </w:p>
        </w:tc>
      </w:tr>
      <w:tr w:rsidR="00C47094" w:rsidRPr="00EB5736" w14:paraId="3E5CE3E5"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E7E6E6" w:themeFill="background2"/>
            <w:vAlign w:val="center"/>
            <w:hideMark/>
          </w:tcPr>
          <w:p w14:paraId="7A8339FB"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Pobieranie próbek</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17543E9C"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15F293DB"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467" w:type="dxa"/>
            <w:tcBorders>
              <w:top w:val="nil"/>
              <w:left w:val="nil"/>
              <w:bottom w:val="single" w:sz="4" w:space="0" w:color="auto"/>
              <w:right w:val="single" w:sz="8" w:space="0" w:color="auto"/>
            </w:tcBorders>
            <w:shd w:val="clear" w:color="auto" w:fill="E7E6E6" w:themeFill="background2"/>
            <w:noWrap/>
            <w:vAlign w:val="center"/>
            <w:hideMark/>
          </w:tcPr>
          <w:p w14:paraId="161F0058" w14:textId="77777777"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0C43CEFD"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E7E6E6" w:themeFill="background2"/>
            <w:vAlign w:val="center"/>
            <w:hideMark/>
          </w:tcPr>
          <w:p w14:paraId="0C9F9D50"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6262C6B9"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026E9E0C"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 jednostkowy </w:t>
            </w:r>
          </w:p>
        </w:tc>
        <w:tc>
          <w:tcPr>
            <w:tcW w:w="2467" w:type="dxa"/>
            <w:tcBorders>
              <w:top w:val="nil"/>
              <w:left w:val="nil"/>
              <w:bottom w:val="single" w:sz="4" w:space="0" w:color="auto"/>
              <w:right w:val="single" w:sz="8" w:space="0" w:color="auto"/>
            </w:tcBorders>
            <w:shd w:val="clear" w:color="auto" w:fill="E7E6E6" w:themeFill="background2"/>
            <w:noWrap/>
            <w:vAlign w:val="center"/>
            <w:hideMark/>
          </w:tcPr>
          <w:p w14:paraId="68B1E8FB"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Koszty razem </w:t>
            </w:r>
          </w:p>
        </w:tc>
      </w:tr>
      <w:tr w:rsidR="00C47094" w:rsidRPr="00EB5736" w14:paraId="046826EB"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2068764F"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Próbki</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628F8997"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92 200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5E57" w14:textId="0AD08DC2" w:rsidR="00C47094" w:rsidRPr="00EB5736" w:rsidRDefault="009958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6,94</w:t>
            </w:r>
            <w:r w:rsidR="00C47094" w:rsidRPr="00EB5736">
              <w:rPr>
                <w:rFonts w:ascii="Times New Roman" w:hAnsi="Times New Roman" w:cs="Times New Roman"/>
                <w:color w:val="000000"/>
                <w:sz w:val="24"/>
                <w:szCs w:val="24"/>
              </w:rPr>
              <w:t xml:space="preserve"> </w:t>
            </w:r>
          </w:p>
        </w:tc>
        <w:tc>
          <w:tcPr>
            <w:tcW w:w="2467" w:type="dxa"/>
            <w:tcBorders>
              <w:top w:val="single" w:sz="4" w:space="0" w:color="auto"/>
              <w:left w:val="nil"/>
              <w:bottom w:val="single" w:sz="4" w:space="0" w:color="auto"/>
              <w:right w:val="single" w:sz="8" w:space="0" w:color="auto"/>
            </w:tcBorders>
            <w:shd w:val="clear" w:color="auto" w:fill="auto"/>
            <w:noWrap/>
            <w:vAlign w:val="center"/>
            <w:hideMark/>
          </w:tcPr>
          <w:p w14:paraId="51960C71" w14:textId="40AB6E18" w:rsidR="00C47094" w:rsidRPr="00EB5736" w:rsidRDefault="009958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640 052</w:t>
            </w:r>
            <w:r w:rsidR="00C47094" w:rsidRPr="00EB5736">
              <w:rPr>
                <w:rFonts w:ascii="Times New Roman" w:eastAsia="Times New Roman" w:hAnsi="Times New Roman" w:cs="Times New Roman"/>
                <w:color w:val="000000" w:themeColor="text1"/>
                <w:sz w:val="24"/>
                <w:szCs w:val="24"/>
                <w:lang w:eastAsia="pl-PL"/>
              </w:rPr>
              <w:t xml:space="preserve">,40 </w:t>
            </w:r>
          </w:p>
        </w:tc>
      </w:tr>
      <w:tr w:rsidR="00C47094" w:rsidRPr="00EB5736" w14:paraId="069E9A8F"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E7E6E6" w:themeFill="background2"/>
            <w:vAlign w:val="center"/>
            <w:hideMark/>
          </w:tcPr>
          <w:p w14:paraId="2AA9AD03"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xml:space="preserve">Inne działania </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4A5F02F0"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3A008987"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467" w:type="dxa"/>
            <w:tcBorders>
              <w:top w:val="nil"/>
              <w:left w:val="nil"/>
              <w:bottom w:val="single" w:sz="4" w:space="0" w:color="auto"/>
              <w:right w:val="single" w:sz="8" w:space="0" w:color="auto"/>
            </w:tcBorders>
            <w:shd w:val="clear" w:color="auto" w:fill="E7E6E6" w:themeFill="background2"/>
            <w:noWrap/>
            <w:vAlign w:val="center"/>
            <w:hideMark/>
          </w:tcPr>
          <w:p w14:paraId="41A8DFCD"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0C293B85"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E7E6E6" w:themeFill="background2"/>
            <w:vAlign w:val="center"/>
            <w:hideMark/>
          </w:tcPr>
          <w:p w14:paraId="0D9C26AF"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3A84CD09"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13BA945C"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 jednostkowy </w:t>
            </w:r>
          </w:p>
        </w:tc>
        <w:tc>
          <w:tcPr>
            <w:tcW w:w="2467" w:type="dxa"/>
            <w:tcBorders>
              <w:top w:val="nil"/>
              <w:left w:val="nil"/>
              <w:bottom w:val="single" w:sz="4" w:space="0" w:color="auto"/>
              <w:right w:val="single" w:sz="8" w:space="0" w:color="auto"/>
            </w:tcBorders>
            <w:shd w:val="clear" w:color="auto" w:fill="E7E6E6" w:themeFill="background2"/>
            <w:noWrap/>
            <w:vAlign w:val="center"/>
            <w:hideMark/>
          </w:tcPr>
          <w:p w14:paraId="77DA48D6"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Koszty razem </w:t>
            </w:r>
          </w:p>
        </w:tc>
      </w:tr>
      <w:tr w:rsidR="00C47094" w:rsidRPr="00EB5736" w14:paraId="2AF3CF15" w14:textId="77777777" w:rsidTr="00647A7B">
        <w:trPr>
          <w:trHeight w:val="457"/>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24DD27DF"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xml:space="preserve">Inne </w:t>
            </w:r>
          </w:p>
        </w:tc>
        <w:tc>
          <w:tcPr>
            <w:tcW w:w="1701" w:type="dxa"/>
            <w:tcBorders>
              <w:top w:val="nil"/>
              <w:left w:val="nil"/>
              <w:bottom w:val="single" w:sz="4" w:space="0" w:color="auto"/>
              <w:right w:val="single" w:sz="4" w:space="0" w:color="auto"/>
            </w:tcBorders>
            <w:shd w:val="clear" w:color="auto" w:fill="auto"/>
            <w:noWrap/>
            <w:vAlign w:val="center"/>
            <w:hideMark/>
          </w:tcPr>
          <w:p w14:paraId="534F6596"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c>
          <w:tcPr>
            <w:tcW w:w="2268" w:type="dxa"/>
            <w:tcBorders>
              <w:top w:val="nil"/>
              <w:left w:val="nil"/>
              <w:bottom w:val="single" w:sz="4" w:space="0" w:color="auto"/>
              <w:right w:val="single" w:sz="4" w:space="0" w:color="auto"/>
            </w:tcBorders>
            <w:shd w:val="clear" w:color="auto" w:fill="auto"/>
            <w:noWrap/>
            <w:vAlign w:val="center"/>
            <w:hideMark/>
          </w:tcPr>
          <w:p w14:paraId="27F90196"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0</w:t>
            </w:r>
          </w:p>
        </w:tc>
        <w:tc>
          <w:tcPr>
            <w:tcW w:w="2467" w:type="dxa"/>
            <w:tcBorders>
              <w:top w:val="nil"/>
              <w:left w:val="nil"/>
              <w:bottom w:val="single" w:sz="4" w:space="0" w:color="auto"/>
              <w:right w:val="single" w:sz="8" w:space="0" w:color="auto"/>
            </w:tcBorders>
            <w:shd w:val="clear" w:color="auto" w:fill="auto"/>
            <w:noWrap/>
            <w:vAlign w:val="center"/>
            <w:hideMark/>
          </w:tcPr>
          <w:p w14:paraId="16BEA605"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r>
      <w:tr w:rsidR="00C47094" w:rsidRPr="00EB5736" w14:paraId="1873123A" w14:textId="77777777" w:rsidTr="00647A7B">
        <w:trPr>
          <w:trHeight w:val="670"/>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665C141F"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Razem drób: badanie + pobieranie próbek + inne</w:t>
            </w:r>
          </w:p>
        </w:tc>
        <w:tc>
          <w:tcPr>
            <w:tcW w:w="1701" w:type="dxa"/>
            <w:tcBorders>
              <w:top w:val="nil"/>
              <w:left w:val="nil"/>
              <w:bottom w:val="single" w:sz="8" w:space="0" w:color="auto"/>
              <w:right w:val="single" w:sz="4" w:space="0" w:color="auto"/>
            </w:tcBorders>
            <w:shd w:val="clear" w:color="000000" w:fill="FFFFFF"/>
            <w:noWrap/>
            <w:vAlign w:val="center"/>
            <w:hideMark/>
          </w:tcPr>
          <w:p w14:paraId="757CCBA4"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single" w:sz="8" w:space="0" w:color="auto"/>
              <w:right w:val="single" w:sz="4" w:space="0" w:color="auto"/>
            </w:tcBorders>
            <w:shd w:val="clear" w:color="000000" w:fill="FFFFFF"/>
            <w:noWrap/>
            <w:vAlign w:val="center"/>
            <w:hideMark/>
          </w:tcPr>
          <w:p w14:paraId="4F9D3F60"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467" w:type="dxa"/>
            <w:tcBorders>
              <w:top w:val="nil"/>
              <w:left w:val="nil"/>
              <w:bottom w:val="single" w:sz="8" w:space="0" w:color="auto"/>
              <w:right w:val="single" w:sz="8" w:space="0" w:color="auto"/>
            </w:tcBorders>
            <w:shd w:val="clear" w:color="000000" w:fill="FFFFFF"/>
            <w:noWrap/>
            <w:vAlign w:val="center"/>
            <w:hideMark/>
          </w:tcPr>
          <w:p w14:paraId="5E9515D2" w14:textId="0BAB6BA2" w:rsidR="00C47094" w:rsidRPr="00EB5736" w:rsidRDefault="00995870" w:rsidP="003B0F81">
            <w:pPr>
              <w:spacing w:after="120" w:line="276" w:lineRule="auto"/>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2 340 320,01</w:t>
            </w:r>
            <w:r w:rsidR="00C47094" w:rsidRPr="00EB5736">
              <w:rPr>
                <w:rFonts w:ascii="Times New Roman" w:eastAsia="Times New Roman" w:hAnsi="Times New Roman" w:cs="Times New Roman"/>
                <w:b/>
                <w:bCs/>
                <w:color w:val="000000" w:themeColor="text1"/>
                <w:sz w:val="24"/>
                <w:szCs w:val="24"/>
                <w:lang w:eastAsia="pl-PL"/>
              </w:rPr>
              <w:t xml:space="preserve"> </w:t>
            </w:r>
          </w:p>
        </w:tc>
      </w:tr>
    </w:tbl>
    <w:p w14:paraId="118EF4FE" w14:textId="56E9B631" w:rsidR="00C47094" w:rsidRPr="00EB5736" w:rsidRDefault="00C47094" w:rsidP="00C47094">
      <w:pPr>
        <w:spacing w:after="120" w:line="360" w:lineRule="auto"/>
        <w:contextualSpacing/>
        <w:jc w:val="both"/>
        <w:rPr>
          <w:rFonts w:ascii="Arial" w:hAnsi="Arial" w:cs="Arial"/>
          <w:color w:val="000000" w:themeColor="text1"/>
          <w:spacing w:val="-8"/>
        </w:rPr>
      </w:pPr>
    </w:p>
    <w:p w14:paraId="34597769" w14:textId="77777777" w:rsidR="00C47094" w:rsidRPr="00EB5736" w:rsidRDefault="00C47094" w:rsidP="00C47094">
      <w:pPr>
        <w:spacing w:after="120" w:line="360" w:lineRule="auto"/>
        <w:contextualSpacing/>
        <w:jc w:val="both"/>
        <w:rPr>
          <w:rFonts w:ascii="Times New Roman" w:hAnsi="Times New Roman" w:cs="Times New Roman"/>
          <w:color w:val="000000" w:themeColor="text1"/>
          <w:spacing w:val="-4"/>
          <w:sz w:val="24"/>
          <w:szCs w:val="24"/>
        </w:rPr>
      </w:pPr>
      <w:r w:rsidRPr="00EB5736">
        <w:rPr>
          <w:rFonts w:ascii="Times New Roman" w:hAnsi="Times New Roman" w:cs="Times New Roman"/>
          <w:color w:val="000000" w:themeColor="text1"/>
          <w:spacing w:val="-4"/>
          <w:sz w:val="24"/>
          <w:szCs w:val="24"/>
        </w:rPr>
        <w:t>Środki kwalifikujące się do współfinansowania w ramach realizacji nadzoru nad drobiem – w euro</w:t>
      </w:r>
    </w:p>
    <w:tbl>
      <w:tblPr>
        <w:tblW w:w="9538" w:type="dxa"/>
        <w:tblCellMar>
          <w:left w:w="70" w:type="dxa"/>
          <w:right w:w="70" w:type="dxa"/>
        </w:tblCellMar>
        <w:tblLook w:val="04A0" w:firstRow="1" w:lastRow="0" w:firstColumn="1" w:lastColumn="0" w:noHBand="0" w:noVBand="1"/>
      </w:tblPr>
      <w:tblGrid>
        <w:gridCol w:w="3109"/>
        <w:gridCol w:w="1701"/>
        <w:gridCol w:w="2712"/>
        <w:gridCol w:w="2016"/>
      </w:tblGrid>
      <w:tr w:rsidR="00C47094" w:rsidRPr="00EB5736" w14:paraId="215C35C6" w14:textId="77777777" w:rsidTr="003B0F81">
        <w:trPr>
          <w:trHeight w:val="291"/>
        </w:trPr>
        <w:tc>
          <w:tcPr>
            <w:tcW w:w="9538" w:type="dxa"/>
            <w:gridSpan w:val="4"/>
            <w:tcBorders>
              <w:top w:val="single" w:sz="8" w:space="0" w:color="auto"/>
              <w:left w:val="single" w:sz="8" w:space="0" w:color="auto"/>
              <w:bottom w:val="single" w:sz="4" w:space="0" w:color="auto"/>
              <w:right w:val="single" w:sz="8" w:space="0" w:color="auto"/>
            </w:tcBorders>
            <w:shd w:val="clear" w:color="auto" w:fill="E7E6E6" w:themeFill="background2"/>
            <w:noWrap/>
            <w:vAlign w:val="center"/>
            <w:hideMark/>
          </w:tcPr>
          <w:p w14:paraId="6746C764"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Testy laboratoryjne </w:t>
            </w:r>
          </w:p>
        </w:tc>
      </w:tr>
      <w:tr w:rsidR="00C47094" w:rsidRPr="00EB5736" w14:paraId="24161D16"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6987BCBA"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Metody analizy laboratoryjnej</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17601692"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Liczba badań</w:t>
            </w:r>
          </w:p>
        </w:tc>
        <w:tc>
          <w:tcPr>
            <w:tcW w:w="2712" w:type="dxa"/>
            <w:tcBorders>
              <w:top w:val="nil"/>
              <w:left w:val="nil"/>
              <w:bottom w:val="single" w:sz="4" w:space="0" w:color="auto"/>
              <w:right w:val="single" w:sz="4" w:space="0" w:color="auto"/>
            </w:tcBorders>
            <w:shd w:val="clear" w:color="auto" w:fill="E7E6E6" w:themeFill="background2"/>
            <w:noWrap/>
            <w:vAlign w:val="center"/>
            <w:hideMark/>
          </w:tcPr>
          <w:p w14:paraId="5C4EA133"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Jednostkowy koszt testu w ramach danej metody (w euro)</w:t>
            </w:r>
          </w:p>
        </w:tc>
        <w:tc>
          <w:tcPr>
            <w:tcW w:w="2016" w:type="dxa"/>
            <w:tcBorders>
              <w:top w:val="nil"/>
              <w:left w:val="nil"/>
              <w:bottom w:val="single" w:sz="4" w:space="0" w:color="auto"/>
              <w:right w:val="single" w:sz="8" w:space="0" w:color="auto"/>
            </w:tcBorders>
            <w:shd w:val="clear" w:color="auto" w:fill="E7E6E6" w:themeFill="background2"/>
            <w:noWrap/>
            <w:vAlign w:val="center"/>
            <w:hideMark/>
          </w:tcPr>
          <w:p w14:paraId="4F8B0A47"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Koszty razem (w euro)</w:t>
            </w:r>
          </w:p>
        </w:tc>
      </w:tr>
      <w:tr w:rsidR="00C47094" w:rsidRPr="00EB5736" w14:paraId="77DFBD0D" w14:textId="77777777" w:rsidTr="003B0F81">
        <w:trPr>
          <w:trHeight w:val="553"/>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F669FEB"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hamowania hemaglutynacji (HI) dla H5</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1F11ECCA"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13 350</w:t>
            </w: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0DB5C2F3"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themeColor="text1"/>
                <w:sz w:val="24"/>
                <w:szCs w:val="24"/>
              </w:rPr>
              <w:t>3,57</w:t>
            </w:r>
          </w:p>
        </w:tc>
        <w:tc>
          <w:tcPr>
            <w:tcW w:w="2016" w:type="dxa"/>
            <w:tcBorders>
              <w:top w:val="single" w:sz="4" w:space="0" w:color="auto"/>
              <w:left w:val="nil"/>
              <w:bottom w:val="single" w:sz="4" w:space="0" w:color="auto"/>
              <w:right w:val="single" w:sz="8" w:space="0" w:color="auto"/>
            </w:tcBorders>
            <w:shd w:val="clear" w:color="auto" w:fill="auto"/>
            <w:noWrap/>
            <w:vAlign w:val="center"/>
          </w:tcPr>
          <w:p w14:paraId="11049549" w14:textId="4A4CE252"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47 659,50</w:t>
            </w:r>
          </w:p>
        </w:tc>
      </w:tr>
      <w:tr w:rsidR="00C47094" w:rsidRPr="00EB5736" w14:paraId="5630A4D0" w14:textId="77777777" w:rsidTr="003B0F81">
        <w:trPr>
          <w:trHeight w:val="553"/>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5D648A04"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hamowania hemaglutynacji (HI) dla H7</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750FA3AD"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13 350</w:t>
            </w:r>
          </w:p>
        </w:tc>
        <w:tc>
          <w:tcPr>
            <w:tcW w:w="2712" w:type="dxa"/>
            <w:tcBorders>
              <w:top w:val="nil"/>
              <w:left w:val="nil"/>
              <w:bottom w:val="single" w:sz="4" w:space="0" w:color="auto"/>
              <w:right w:val="single" w:sz="4" w:space="0" w:color="auto"/>
            </w:tcBorders>
            <w:shd w:val="clear" w:color="auto" w:fill="auto"/>
            <w:noWrap/>
            <w:vAlign w:val="center"/>
            <w:hideMark/>
          </w:tcPr>
          <w:p w14:paraId="74071716"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themeColor="text1"/>
                <w:sz w:val="24"/>
                <w:szCs w:val="24"/>
              </w:rPr>
              <w:t>3,57</w:t>
            </w:r>
          </w:p>
        </w:tc>
        <w:tc>
          <w:tcPr>
            <w:tcW w:w="2016" w:type="dxa"/>
            <w:tcBorders>
              <w:top w:val="nil"/>
              <w:left w:val="nil"/>
              <w:bottom w:val="single" w:sz="4" w:space="0" w:color="auto"/>
              <w:right w:val="single" w:sz="8" w:space="0" w:color="auto"/>
            </w:tcBorders>
            <w:shd w:val="clear" w:color="auto" w:fill="auto"/>
            <w:noWrap/>
            <w:vAlign w:val="center"/>
          </w:tcPr>
          <w:p w14:paraId="4F0D8EEB" w14:textId="02932DAC"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47 659,50</w:t>
            </w:r>
          </w:p>
        </w:tc>
      </w:tr>
      <w:tr w:rsidR="00C47094" w:rsidRPr="00EB5736" w14:paraId="331E0D11"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232F986E"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Izolacja wirusa</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73F777C5"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3</w:t>
            </w:r>
          </w:p>
        </w:tc>
        <w:tc>
          <w:tcPr>
            <w:tcW w:w="2712" w:type="dxa"/>
            <w:tcBorders>
              <w:top w:val="nil"/>
              <w:left w:val="nil"/>
              <w:bottom w:val="single" w:sz="4" w:space="0" w:color="auto"/>
              <w:right w:val="single" w:sz="4" w:space="0" w:color="auto"/>
            </w:tcBorders>
            <w:shd w:val="clear" w:color="auto" w:fill="auto"/>
            <w:noWrap/>
            <w:vAlign w:val="center"/>
            <w:hideMark/>
          </w:tcPr>
          <w:p w14:paraId="77BAA92A"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48,87</w:t>
            </w:r>
          </w:p>
        </w:tc>
        <w:tc>
          <w:tcPr>
            <w:tcW w:w="2016" w:type="dxa"/>
            <w:tcBorders>
              <w:top w:val="nil"/>
              <w:left w:val="nil"/>
              <w:bottom w:val="single" w:sz="4" w:space="0" w:color="auto"/>
              <w:right w:val="single" w:sz="8" w:space="0" w:color="auto"/>
            </w:tcBorders>
            <w:shd w:val="clear" w:color="auto" w:fill="auto"/>
            <w:noWrap/>
            <w:vAlign w:val="center"/>
            <w:hideMark/>
          </w:tcPr>
          <w:p w14:paraId="4EF89FFA" w14:textId="77777777"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 146,61</w:t>
            </w:r>
          </w:p>
        </w:tc>
      </w:tr>
      <w:tr w:rsidR="00C47094" w:rsidRPr="00EB5736" w14:paraId="295B44B2"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22E81773"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PCR</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3CD85B30"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16 020</w:t>
            </w:r>
          </w:p>
        </w:tc>
        <w:tc>
          <w:tcPr>
            <w:tcW w:w="2712" w:type="dxa"/>
            <w:tcBorders>
              <w:top w:val="nil"/>
              <w:left w:val="nil"/>
              <w:bottom w:val="single" w:sz="4" w:space="0" w:color="auto"/>
              <w:right w:val="single" w:sz="4" w:space="0" w:color="auto"/>
            </w:tcBorders>
            <w:shd w:val="clear" w:color="auto" w:fill="auto"/>
            <w:noWrap/>
            <w:vAlign w:val="center"/>
            <w:hideMark/>
          </w:tcPr>
          <w:p w14:paraId="532F140E"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17,89</w:t>
            </w:r>
          </w:p>
        </w:tc>
        <w:tc>
          <w:tcPr>
            <w:tcW w:w="2016" w:type="dxa"/>
            <w:tcBorders>
              <w:top w:val="nil"/>
              <w:left w:val="nil"/>
              <w:bottom w:val="single" w:sz="4" w:space="0" w:color="auto"/>
              <w:right w:val="single" w:sz="8" w:space="0" w:color="auto"/>
            </w:tcBorders>
            <w:shd w:val="clear" w:color="auto" w:fill="auto"/>
            <w:noWrap/>
            <w:vAlign w:val="center"/>
            <w:hideMark/>
          </w:tcPr>
          <w:p w14:paraId="50215233" w14:textId="634BD6B4"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286 597,80</w:t>
            </w:r>
          </w:p>
        </w:tc>
      </w:tr>
      <w:tr w:rsidR="00C47094" w:rsidRPr="00EB5736" w14:paraId="62570D7B" w14:textId="77777777" w:rsidTr="003B0F81">
        <w:trPr>
          <w:trHeight w:val="291"/>
        </w:trPr>
        <w:tc>
          <w:tcPr>
            <w:tcW w:w="3109"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hideMark/>
          </w:tcPr>
          <w:p w14:paraId="2D673629" w14:textId="77777777" w:rsidR="00C47094" w:rsidRPr="00EB5736" w:rsidRDefault="00C47094" w:rsidP="003B0F81">
            <w:pPr>
              <w:keepNext/>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lastRenderedPageBreak/>
              <w:t>Pobieranie próbek</w:t>
            </w:r>
          </w:p>
        </w:tc>
        <w:tc>
          <w:tcPr>
            <w:tcW w:w="170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B958009" w14:textId="77777777" w:rsidR="00C47094" w:rsidRPr="00EB5736" w:rsidRDefault="00C47094" w:rsidP="003B0F81">
            <w:pPr>
              <w:keepNext/>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71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15DBB80" w14:textId="77777777" w:rsidR="00C47094" w:rsidRPr="00EB5736" w:rsidRDefault="00C47094" w:rsidP="003B0F81">
            <w:pPr>
              <w:keepNext/>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016" w:type="dxa"/>
            <w:tcBorders>
              <w:top w:val="single" w:sz="4" w:space="0" w:color="auto"/>
              <w:left w:val="nil"/>
              <w:bottom w:val="single" w:sz="4" w:space="0" w:color="auto"/>
              <w:right w:val="single" w:sz="8" w:space="0" w:color="auto"/>
            </w:tcBorders>
            <w:shd w:val="clear" w:color="auto" w:fill="E7E6E6" w:themeFill="background2"/>
            <w:noWrap/>
            <w:vAlign w:val="center"/>
            <w:hideMark/>
          </w:tcPr>
          <w:p w14:paraId="63EEFC6F" w14:textId="77777777" w:rsidR="00C47094" w:rsidRPr="00EB5736" w:rsidRDefault="00C47094" w:rsidP="003B0F81">
            <w:pPr>
              <w:keepNext/>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1CD5EA3F"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40AD1BBF" w14:textId="77777777" w:rsidR="00C47094" w:rsidRPr="00EB5736" w:rsidRDefault="00C47094" w:rsidP="003B0F81">
            <w:pPr>
              <w:keepNext/>
              <w:spacing w:after="120" w:line="276" w:lineRule="auto"/>
              <w:contextualSpacing/>
              <w:jc w:val="center"/>
              <w:rPr>
                <w:rFonts w:ascii="Times New Roman" w:eastAsia="Times New Roman" w:hAnsi="Times New Roman" w:cs="Times New Roman"/>
                <w:b/>
                <w:color w:val="000000" w:themeColor="text1"/>
                <w:sz w:val="24"/>
                <w:szCs w:val="24"/>
                <w:lang w:eastAsia="pl-PL"/>
              </w:rPr>
            </w:pP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4C0E5616" w14:textId="77777777" w:rsidR="00C47094" w:rsidRPr="00EB5736" w:rsidRDefault="00C47094" w:rsidP="003B0F81">
            <w:pPr>
              <w:keepNext/>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2712" w:type="dxa"/>
            <w:tcBorders>
              <w:top w:val="nil"/>
              <w:left w:val="nil"/>
              <w:bottom w:val="single" w:sz="4" w:space="0" w:color="auto"/>
              <w:right w:val="single" w:sz="4" w:space="0" w:color="auto"/>
            </w:tcBorders>
            <w:shd w:val="clear" w:color="auto" w:fill="E7E6E6" w:themeFill="background2"/>
            <w:noWrap/>
            <w:vAlign w:val="center"/>
            <w:hideMark/>
          </w:tcPr>
          <w:p w14:paraId="5D0972D1" w14:textId="77777777" w:rsidR="00C47094" w:rsidRPr="00EB5736" w:rsidRDefault="00C47094" w:rsidP="003B0F81">
            <w:pPr>
              <w:keepNext/>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 jednostkowy </w:t>
            </w:r>
          </w:p>
        </w:tc>
        <w:tc>
          <w:tcPr>
            <w:tcW w:w="2016" w:type="dxa"/>
            <w:tcBorders>
              <w:top w:val="nil"/>
              <w:left w:val="nil"/>
              <w:bottom w:val="single" w:sz="4" w:space="0" w:color="auto"/>
              <w:right w:val="single" w:sz="8" w:space="0" w:color="auto"/>
            </w:tcBorders>
            <w:shd w:val="clear" w:color="auto" w:fill="E7E6E6" w:themeFill="background2"/>
            <w:noWrap/>
            <w:vAlign w:val="center"/>
            <w:hideMark/>
          </w:tcPr>
          <w:p w14:paraId="4E869A2F" w14:textId="77777777" w:rsidR="00C47094" w:rsidRPr="00EB5736" w:rsidRDefault="00C47094" w:rsidP="003B0F81">
            <w:pPr>
              <w:keepNext/>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Koszty razem </w:t>
            </w:r>
          </w:p>
        </w:tc>
      </w:tr>
      <w:tr w:rsidR="00C47094" w:rsidRPr="00EB5736" w14:paraId="0D433181"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55883F50" w14:textId="77777777" w:rsidR="00C47094" w:rsidRPr="00EB5736" w:rsidRDefault="00C47094" w:rsidP="003B0F81">
            <w:pPr>
              <w:keepNext/>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Próbki</w:t>
            </w:r>
            <w:r w:rsidRPr="00EB5736">
              <w:rPr>
                <w:rFonts w:ascii="Times New Roman" w:eastAsia="Times New Roman" w:hAnsi="Times New Roman" w:cs="Times New Roman"/>
                <w:bCs/>
                <w:color w:val="000000" w:themeColor="text1"/>
                <w:sz w:val="24"/>
                <w:szCs w:val="24"/>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14:paraId="66F1C464" w14:textId="77777777" w:rsidR="00C47094" w:rsidRPr="00EB5736" w:rsidRDefault="00C47094" w:rsidP="003B0F81">
            <w:pPr>
              <w:keepNext/>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92 200</w:t>
            </w:r>
          </w:p>
        </w:tc>
        <w:tc>
          <w:tcPr>
            <w:tcW w:w="2712" w:type="dxa"/>
            <w:tcBorders>
              <w:top w:val="nil"/>
              <w:left w:val="nil"/>
              <w:bottom w:val="single" w:sz="4" w:space="0" w:color="auto"/>
              <w:right w:val="single" w:sz="4" w:space="0" w:color="auto"/>
            </w:tcBorders>
            <w:shd w:val="clear" w:color="auto" w:fill="auto"/>
            <w:noWrap/>
            <w:vAlign w:val="center"/>
            <w:hideMark/>
          </w:tcPr>
          <w:p w14:paraId="6408127B" w14:textId="77777777" w:rsidR="00C47094" w:rsidRPr="00EB5736" w:rsidRDefault="00C47094" w:rsidP="003B0F81">
            <w:pPr>
              <w:keepNext/>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1,56</w:t>
            </w:r>
          </w:p>
        </w:tc>
        <w:tc>
          <w:tcPr>
            <w:tcW w:w="2016" w:type="dxa"/>
            <w:tcBorders>
              <w:top w:val="nil"/>
              <w:left w:val="nil"/>
              <w:bottom w:val="single" w:sz="4" w:space="0" w:color="auto"/>
              <w:right w:val="single" w:sz="8" w:space="0" w:color="auto"/>
            </w:tcBorders>
            <w:shd w:val="clear" w:color="auto" w:fill="auto"/>
            <w:noWrap/>
            <w:vAlign w:val="center"/>
            <w:hideMark/>
          </w:tcPr>
          <w:p w14:paraId="24B9F6F1" w14:textId="6F78B293" w:rsidR="00C47094" w:rsidRPr="00EB5736" w:rsidRDefault="00C47094" w:rsidP="003B0F81">
            <w:pPr>
              <w:keepNext/>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143 832,00</w:t>
            </w:r>
          </w:p>
        </w:tc>
      </w:tr>
      <w:tr w:rsidR="00C47094" w:rsidRPr="00EB5736" w14:paraId="0E084267"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65CECCF2" w14:textId="77777777" w:rsidR="00C47094" w:rsidRPr="00EB5736" w:rsidRDefault="00C47094" w:rsidP="003B0F81">
            <w:pPr>
              <w:keepNext/>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Inne działania</w:t>
            </w: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49994AC3" w14:textId="77777777" w:rsidR="00C47094" w:rsidRPr="00EB5736" w:rsidRDefault="00C47094" w:rsidP="003B0F81">
            <w:pPr>
              <w:keepNext/>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712" w:type="dxa"/>
            <w:tcBorders>
              <w:top w:val="nil"/>
              <w:left w:val="nil"/>
              <w:bottom w:val="single" w:sz="4" w:space="0" w:color="auto"/>
              <w:right w:val="single" w:sz="4" w:space="0" w:color="auto"/>
            </w:tcBorders>
            <w:shd w:val="clear" w:color="auto" w:fill="E7E6E6" w:themeFill="background2"/>
            <w:noWrap/>
            <w:vAlign w:val="center"/>
            <w:hideMark/>
          </w:tcPr>
          <w:p w14:paraId="18D5F56E" w14:textId="77777777" w:rsidR="00C47094" w:rsidRPr="00EB5736" w:rsidRDefault="00C47094" w:rsidP="003B0F81">
            <w:pPr>
              <w:keepNext/>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016" w:type="dxa"/>
            <w:tcBorders>
              <w:top w:val="nil"/>
              <w:left w:val="nil"/>
              <w:bottom w:val="single" w:sz="4" w:space="0" w:color="auto"/>
              <w:right w:val="single" w:sz="8" w:space="0" w:color="auto"/>
            </w:tcBorders>
            <w:shd w:val="clear" w:color="auto" w:fill="E7E6E6" w:themeFill="background2"/>
            <w:noWrap/>
            <w:vAlign w:val="center"/>
            <w:hideMark/>
          </w:tcPr>
          <w:p w14:paraId="63354796" w14:textId="77777777" w:rsidR="00C47094" w:rsidRPr="00EB5736" w:rsidRDefault="00C47094" w:rsidP="003B0F81">
            <w:pPr>
              <w:keepNext/>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7BE4FCAB"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6DE81506"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p>
        </w:tc>
        <w:tc>
          <w:tcPr>
            <w:tcW w:w="1701" w:type="dxa"/>
            <w:tcBorders>
              <w:top w:val="nil"/>
              <w:left w:val="nil"/>
              <w:bottom w:val="single" w:sz="4" w:space="0" w:color="auto"/>
              <w:right w:val="single" w:sz="4" w:space="0" w:color="auto"/>
            </w:tcBorders>
            <w:shd w:val="clear" w:color="auto" w:fill="E7E6E6" w:themeFill="background2"/>
            <w:noWrap/>
            <w:vAlign w:val="center"/>
            <w:hideMark/>
          </w:tcPr>
          <w:p w14:paraId="7B7B7C70"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2712" w:type="dxa"/>
            <w:tcBorders>
              <w:top w:val="nil"/>
              <w:left w:val="nil"/>
              <w:bottom w:val="single" w:sz="4" w:space="0" w:color="auto"/>
              <w:right w:val="single" w:sz="4" w:space="0" w:color="auto"/>
            </w:tcBorders>
            <w:shd w:val="clear" w:color="auto" w:fill="E7E6E6" w:themeFill="background2"/>
            <w:noWrap/>
            <w:vAlign w:val="center"/>
            <w:hideMark/>
          </w:tcPr>
          <w:p w14:paraId="4B61DF3B"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 jednostkowy </w:t>
            </w:r>
          </w:p>
        </w:tc>
        <w:tc>
          <w:tcPr>
            <w:tcW w:w="2016" w:type="dxa"/>
            <w:tcBorders>
              <w:top w:val="nil"/>
              <w:left w:val="nil"/>
              <w:bottom w:val="single" w:sz="4" w:space="0" w:color="auto"/>
              <w:right w:val="single" w:sz="8" w:space="0" w:color="auto"/>
            </w:tcBorders>
            <w:shd w:val="clear" w:color="auto" w:fill="E7E6E6" w:themeFill="background2"/>
            <w:noWrap/>
            <w:vAlign w:val="center"/>
            <w:hideMark/>
          </w:tcPr>
          <w:p w14:paraId="04BDAEBB"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Koszty razem </w:t>
            </w:r>
          </w:p>
        </w:tc>
      </w:tr>
      <w:tr w:rsidR="00C47094" w:rsidRPr="00EB5736" w14:paraId="247D47DB" w14:textId="77777777" w:rsidTr="003B0F81">
        <w:trPr>
          <w:trHeight w:val="291"/>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1ABE29EE"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Inne</w:t>
            </w:r>
          </w:p>
        </w:tc>
        <w:tc>
          <w:tcPr>
            <w:tcW w:w="1701" w:type="dxa"/>
            <w:tcBorders>
              <w:top w:val="nil"/>
              <w:left w:val="nil"/>
              <w:bottom w:val="single" w:sz="4" w:space="0" w:color="auto"/>
              <w:right w:val="single" w:sz="4" w:space="0" w:color="auto"/>
            </w:tcBorders>
            <w:shd w:val="clear" w:color="auto" w:fill="auto"/>
            <w:noWrap/>
            <w:vAlign w:val="center"/>
            <w:hideMark/>
          </w:tcPr>
          <w:p w14:paraId="0C5B420B"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c>
          <w:tcPr>
            <w:tcW w:w="2712" w:type="dxa"/>
            <w:tcBorders>
              <w:top w:val="nil"/>
              <w:left w:val="nil"/>
              <w:bottom w:val="single" w:sz="4" w:space="0" w:color="auto"/>
              <w:right w:val="single" w:sz="4" w:space="0" w:color="auto"/>
            </w:tcBorders>
            <w:shd w:val="clear" w:color="auto" w:fill="auto"/>
            <w:noWrap/>
            <w:vAlign w:val="center"/>
            <w:hideMark/>
          </w:tcPr>
          <w:p w14:paraId="2401446A"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0</w:t>
            </w:r>
          </w:p>
        </w:tc>
        <w:tc>
          <w:tcPr>
            <w:tcW w:w="2016" w:type="dxa"/>
            <w:tcBorders>
              <w:top w:val="nil"/>
              <w:left w:val="nil"/>
              <w:bottom w:val="single" w:sz="4" w:space="0" w:color="auto"/>
              <w:right w:val="single" w:sz="8" w:space="0" w:color="auto"/>
            </w:tcBorders>
            <w:shd w:val="clear" w:color="auto" w:fill="auto"/>
            <w:noWrap/>
            <w:vAlign w:val="center"/>
            <w:hideMark/>
          </w:tcPr>
          <w:p w14:paraId="5FAA549F" w14:textId="77777777" w:rsidR="00C47094" w:rsidRPr="00EB5736" w:rsidRDefault="00C47094" w:rsidP="003B0F81">
            <w:pPr>
              <w:spacing w:after="120" w:line="240"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r>
      <w:tr w:rsidR="00C47094" w:rsidRPr="00EB5736" w14:paraId="418C6B92" w14:textId="77777777" w:rsidTr="003B0F81">
        <w:trPr>
          <w:trHeight w:val="568"/>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753A6C34"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xml:space="preserve">Razem drób: badanie + pobieranie próbek + inne </w:t>
            </w:r>
          </w:p>
        </w:tc>
        <w:tc>
          <w:tcPr>
            <w:tcW w:w="1701" w:type="dxa"/>
            <w:tcBorders>
              <w:top w:val="nil"/>
              <w:left w:val="nil"/>
              <w:bottom w:val="single" w:sz="8" w:space="0" w:color="auto"/>
              <w:right w:val="single" w:sz="4" w:space="0" w:color="auto"/>
            </w:tcBorders>
            <w:shd w:val="clear" w:color="000000" w:fill="FFFFFF"/>
            <w:noWrap/>
            <w:vAlign w:val="center"/>
            <w:hideMark/>
          </w:tcPr>
          <w:p w14:paraId="5D560A50"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712" w:type="dxa"/>
            <w:tcBorders>
              <w:top w:val="nil"/>
              <w:left w:val="nil"/>
              <w:bottom w:val="single" w:sz="8" w:space="0" w:color="auto"/>
              <w:right w:val="single" w:sz="4" w:space="0" w:color="auto"/>
            </w:tcBorders>
            <w:shd w:val="clear" w:color="000000" w:fill="FFFFFF"/>
            <w:noWrap/>
            <w:vAlign w:val="center"/>
            <w:hideMark/>
          </w:tcPr>
          <w:p w14:paraId="48D68FFB"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016" w:type="dxa"/>
            <w:tcBorders>
              <w:top w:val="nil"/>
              <w:left w:val="nil"/>
              <w:bottom w:val="single" w:sz="8" w:space="0" w:color="auto"/>
              <w:right w:val="single" w:sz="8" w:space="0" w:color="auto"/>
            </w:tcBorders>
            <w:shd w:val="clear" w:color="000000" w:fill="FFFFFF"/>
            <w:noWrap/>
            <w:vAlign w:val="center"/>
            <w:hideMark/>
          </w:tcPr>
          <w:p w14:paraId="6A5E5FC1" w14:textId="04679390" w:rsidR="00C47094" w:rsidRPr="00EB5736" w:rsidRDefault="00C47094" w:rsidP="003B0F81">
            <w:pPr>
              <w:spacing w:after="120" w:line="240" w:lineRule="auto"/>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525 895,41</w:t>
            </w:r>
          </w:p>
        </w:tc>
      </w:tr>
    </w:tbl>
    <w:p w14:paraId="43078E90" w14:textId="313982C9" w:rsidR="00C47094" w:rsidRPr="00EB5736" w:rsidRDefault="00C47094" w:rsidP="00C47094">
      <w:pPr>
        <w:spacing w:before="20" w:after="200" w:line="240" w:lineRule="auto"/>
        <w:ind w:left="170" w:hanging="170"/>
        <w:jc w:val="both"/>
        <w:rPr>
          <w:rFonts w:ascii="Times New Roman" w:hAnsi="Times New Roman" w:cs="Times New Roman"/>
          <w:color w:val="000000" w:themeColor="text1"/>
          <w:sz w:val="18"/>
          <w:szCs w:val="18"/>
        </w:rPr>
      </w:pPr>
      <w:r w:rsidRPr="00EB5736">
        <w:rPr>
          <w:rFonts w:ascii="Times New Roman" w:eastAsia="Times New Roman" w:hAnsi="Times New Roman" w:cs="Times New Roman"/>
          <w:color w:val="000000" w:themeColor="text1"/>
          <w:sz w:val="18"/>
          <w:szCs w:val="18"/>
          <w:lang w:eastAsia="pl-PL"/>
        </w:rPr>
        <w:t xml:space="preserve">* Szacunkowe koszty jednostkowe wyliczone zgodnie z </w:t>
      </w:r>
      <w:r w:rsidRPr="00EB5736">
        <w:rPr>
          <w:rFonts w:ascii="Times New Roman" w:hAnsi="Times New Roman" w:cs="Times New Roman"/>
          <w:color w:val="000000" w:themeColor="text1"/>
          <w:sz w:val="18"/>
          <w:szCs w:val="18"/>
        </w:rPr>
        <w:t xml:space="preserve">wytycznymi </w:t>
      </w:r>
      <w:r w:rsidR="00C05F0C" w:rsidRPr="00EB5736">
        <w:rPr>
          <w:rFonts w:ascii="Times New Roman" w:hAnsi="Times New Roman" w:cs="Times New Roman"/>
          <w:color w:val="000000" w:themeColor="text1"/>
          <w:sz w:val="18"/>
          <w:szCs w:val="18"/>
        </w:rPr>
        <w:t xml:space="preserve">SMP-FOOD-2024-VETPROGR-LS-IBA - Launching of the Veterinary programmes 2024 </w:t>
      </w:r>
      <w:r w:rsidR="003A2975">
        <w:rPr>
          <w:rFonts w:ascii="Times New Roman" w:hAnsi="Times New Roman" w:cs="Times New Roman"/>
          <w:color w:val="000000" w:themeColor="text1"/>
          <w:sz w:val="18"/>
          <w:szCs w:val="18"/>
        </w:rPr>
        <w:t xml:space="preserve">– </w:t>
      </w:r>
      <w:r w:rsidR="00C05F0C" w:rsidRPr="00EB5736">
        <w:rPr>
          <w:rFonts w:ascii="Times New Roman" w:hAnsi="Times New Roman" w:cs="Times New Roman"/>
          <w:color w:val="000000" w:themeColor="text1"/>
          <w:sz w:val="18"/>
          <w:szCs w:val="18"/>
        </w:rPr>
        <w:t>Ares(2023)3012692</w:t>
      </w:r>
    </w:p>
    <w:p w14:paraId="13F511F1" w14:textId="20769036" w:rsidR="00C47094" w:rsidRPr="00EB5736" w:rsidRDefault="00C47094" w:rsidP="00C47094">
      <w:pPr>
        <w:spacing w:after="120" w:line="360" w:lineRule="auto"/>
        <w:ind w:firstLine="426"/>
        <w:contextualSpacing/>
        <w:jc w:val="both"/>
        <w:rPr>
          <w:rFonts w:ascii="Times New Roman" w:eastAsia="Times New Roman" w:hAnsi="Times New Roman" w:cs="Times New Roman"/>
          <w:sz w:val="24"/>
          <w:szCs w:val="24"/>
          <w:lang w:eastAsia="pl-PL"/>
        </w:rPr>
      </w:pPr>
      <w:r w:rsidRPr="00EB5736">
        <w:rPr>
          <w:rFonts w:ascii="Times New Roman" w:eastAsia="Times New Roman" w:hAnsi="Times New Roman" w:cs="Times New Roman"/>
          <w:color w:val="000000" w:themeColor="text1"/>
          <w:sz w:val="24"/>
          <w:szCs w:val="24"/>
          <w:lang w:eastAsia="pl-PL"/>
        </w:rPr>
        <w:t xml:space="preserve">Analiza obejmuje szacunki kosztów ponoszonych w ramach programu. Koszt programu obliczono </w:t>
      </w:r>
      <w:r w:rsidRPr="00EB5736">
        <w:rPr>
          <w:rFonts w:ascii="Times New Roman" w:eastAsia="Times New Roman" w:hAnsi="Times New Roman" w:cs="Times New Roman"/>
          <w:sz w:val="24"/>
          <w:szCs w:val="24"/>
          <w:lang w:eastAsia="pl-PL"/>
        </w:rPr>
        <w:t xml:space="preserve">według kursu euro </w:t>
      </w:r>
      <w:r w:rsidR="007E2981" w:rsidRPr="00EB5736">
        <w:rPr>
          <w:rFonts w:ascii="Times New Roman" w:eastAsia="Times New Roman" w:hAnsi="Times New Roman" w:cs="Times New Roman"/>
          <w:sz w:val="24"/>
          <w:szCs w:val="24"/>
          <w:lang w:eastAsia="pl-PL"/>
        </w:rPr>
        <w:t xml:space="preserve">4,45 </w:t>
      </w:r>
      <w:r w:rsidRPr="00EB5736">
        <w:rPr>
          <w:rFonts w:ascii="Times New Roman" w:eastAsia="Times New Roman" w:hAnsi="Times New Roman" w:cs="Times New Roman"/>
          <w:sz w:val="24"/>
          <w:szCs w:val="24"/>
          <w:lang w:eastAsia="pl-PL"/>
        </w:rPr>
        <w:t xml:space="preserve">zł zgodnie z wytycznymi Ministra Finansów dotyczącymi stosowania jednolitych wskaźników makroekonomicznych będących podstawą oszacowania skutków finansowych projektowanych ustaw. Aktualizacja – </w:t>
      </w:r>
      <w:r w:rsidR="007E2981" w:rsidRPr="00EB5736">
        <w:rPr>
          <w:rFonts w:ascii="Times New Roman" w:eastAsia="Times New Roman" w:hAnsi="Times New Roman" w:cs="Times New Roman"/>
          <w:sz w:val="24"/>
          <w:szCs w:val="24"/>
          <w:lang w:eastAsia="pl-PL"/>
        </w:rPr>
        <w:t xml:space="preserve">październik </w:t>
      </w:r>
      <w:r w:rsidRPr="00EB5736">
        <w:rPr>
          <w:rFonts w:ascii="Times New Roman" w:eastAsia="Times New Roman" w:hAnsi="Times New Roman" w:cs="Times New Roman"/>
          <w:sz w:val="24"/>
          <w:szCs w:val="24"/>
          <w:lang w:eastAsia="pl-PL"/>
        </w:rPr>
        <w:t>2023 r.</w:t>
      </w:r>
    </w:p>
    <w:p w14:paraId="3BBE060B" w14:textId="28405BD8" w:rsidR="00C47094" w:rsidRPr="00EB5736" w:rsidRDefault="00C47094" w:rsidP="00C47094">
      <w:pPr>
        <w:spacing w:after="120" w:line="360" w:lineRule="auto"/>
        <w:ind w:firstLine="567"/>
        <w:contextualSpacing/>
        <w:jc w:val="both"/>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Są to szacunkowe koszty, które zostały dostosowane do wielkości wydatków przewidzianych na zwalczanie chorób zakaźnych zwierząt w ustawie budżetowej na rok 2024 z dnia</w:t>
      </w:r>
      <w:r w:rsidR="004A6076">
        <w:rPr>
          <w:rFonts w:ascii="Times New Roman" w:eastAsia="Times New Roman" w:hAnsi="Times New Roman" w:cs="Times New Roman"/>
          <w:sz w:val="24"/>
          <w:szCs w:val="24"/>
          <w:lang w:eastAsia="pl-PL"/>
        </w:rPr>
        <w:t xml:space="preserve"> </w:t>
      </w:r>
      <w:r w:rsidR="004A6076" w:rsidRPr="004A6076">
        <w:rPr>
          <w:rFonts w:ascii="Times New Roman" w:eastAsia="Times New Roman" w:hAnsi="Times New Roman" w:cs="Times New Roman"/>
          <w:sz w:val="24"/>
          <w:szCs w:val="24"/>
          <w:lang w:eastAsia="pl-PL"/>
        </w:rPr>
        <w:t>18 stycznia 2024 r.</w:t>
      </w:r>
      <w:r w:rsidRPr="00EB5736">
        <w:rPr>
          <w:rFonts w:ascii="Times New Roman" w:eastAsia="Times New Roman" w:hAnsi="Times New Roman" w:cs="Times New Roman"/>
          <w:sz w:val="24"/>
          <w:szCs w:val="24"/>
          <w:lang w:eastAsia="pl-PL"/>
        </w:rPr>
        <w:t xml:space="preserve"> (Dz.</w:t>
      </w:r>
      <w:r w:rsidR="009C44DA">
        <w:rPr>
          <w:rFonts w:ascii="Times New Roman" w:eastAsia="Times New Roman" w:hAnsi="Times New Roman" w:cs="Times New Roman"/>
          <w:sz w:val="24"/>
          <w:szCs w:val="24"/>
          <w:lang w:eastAsia="pl-PL"/>
        </w:rPr>
        <w:t xml:space="preserve"> </w:t>
      </w:r>
      <w:r w:rsidRPr="00EB5736">
        <w:rPr>
          <w:rFonts w:ascii="Times New Roman" w:eastAsia="Times New Roman" w:hAnsi="Times New Roman" w:cs="Times New Roman"/>
          <w:sz w:val="24"/>
          <w:szCs w:val="24"/>
          <w:lang w:eastAsia="pl-PL"/>
        </w:rPr>
        <w:t xml:space="preserve">U. </w:t>
      </w:r>
      <w:r w:rsidR="001B15A6">
        <w:rPr>
          <w:rFonts w:ascii="Times New Roman" w:eastAsia="Times New Roman" w:hAnsi="Times New Roman" w:cs="Times New Roman"/>
          <w:sz w:val="24"/>
          <w:szCs w:val="24"/>
          <w:lang w:eastAsia="pl-PL"/>
        </w:rPr>
        <w:t>poz. 122</w:t>
      </w:r>
      <w:r w:rsidRPr="00EB5736">
        <w:rPr>
          <w:rFonts w:ascii="Times New Roman" w:eastAsia="Times New Roman" w:hAnsi="Times New Roman" w:cs="Times New Roman"/>
          <w:sz w:val="24"/>
          <w:szCs w:val="24"/>
          <w:lang w:eastAsia="pl-PL"/>
        </w:rPr>
        <w:t>) w ramach limitu wydatków właściwych części budżetowych.</w:t>
      </w:r>
    </w:p>
    <w:p w14:paraId="03FAB662" w14:textId="77777777" w:rsidR="00C47094" w:rsidRPr="00EB5736" w:rsidRDefault="00C47094" w:rsidP="00C47094">
      <w:pPr>
        <w:spacing w:after="120" w:line="360" w:lineRule="auto"/>
        <w:ind w:firstLine="426"/>
        <w:contextualSpacing/>
        <w:jc w:val="both"/>
        <w:rPr>
          <w:rFonts w:ascii="Times New Roman" w:hAnsi="Times New Roman" w:cs="Times New Roman"/>
          <w:sz w:val="24"/>
          <w:szCs w:val="24"/>
        </w:rPr>
      </w:pPr>
      <w:r w:rsidRPr="00EB5736">
        <w:rPr>
          <w:rFonts w:ascii="Times New Roman" w:hAnsi="Times New Roman" w:cs="Times New Roman"/>
          <w:sz w:val="24"/>
          <w:szCs w:val="24"/>
        </w:rPr>
        <w:t>Program jest współfinansowany zgodnie z wymaganiami określonymi w rozporządzeniu Parlamentu Europejskiego i Rady (UE) 2021/690 z dnia 28 kwietnia 2021 r. ustanawiającym program na rzecz rynku wewnętrznego, konkurencyjności przedsiębiorstw, w tym małych i średnich przedsiębiorstw, dziedziny roślin, zwierząt, żywności i paszy, oraz statystyk europejskich (Program na rzecz jednolitego rynku) oraz uchylającym rozporządzenia Parlamentu Europejskiego i Rady (UE) nr 99/2013, (UE) nr 2187/2013, (UE) nr 254/2014 i (UE) nr 652/2014 (Dz. Urz. UE L 153 z 03.05.2021, str. 1).</w:t>
      </w:r>
    </w:p>
    <w:p w14:paraId="660AB4CA" w14:textId="0960230E" w:rsidR="00C66DD9" w:rsidRPr="00EB5736" w:rsidRDefault="00C47094" w:rsidP="00C47094">
      <w:pPr>
        <w:spacing w:after="120" w:line="360" w:lineRule="auto"/>
        <w:ind w:firstLine="426"/>
        <w:contextualSpacing/>
        <w:jc w:val="both"/>
        <w:rPr>
          <w:rFonts w:ascii="Times New Roman" w:hAnsi="Times New Roman" w:cs="Times New Roman"/>
          <w:color w:val="000000" w:themeColor="text1"/>
          <w:sz w:val="24"/>
          <w:szCs w:val="24"/>
        </w:rPr>
      </w:pPr>
      <w:r w:rsidRPr="00EB5736">
        <w:rPr>
          <w:rFonts w:ascii="Times New Roman" w:hAnsi="Times New Roman" w:cs="Times New Roman"/>
          <w:sz w:val="24"/>
          <w:szCs w:val="24"/>
        </w:rPr>
        <w:t xml:space="preserve">Finansowanie programu odbywa się ze środków budżetowych określonych w części 83 – rezerwy celowe w dziale 758 – różne rozliczenia w rozdziale 75818 – rezerwy ogólne i </w:t>
      </w:r>
      <w:r w:rsidRPr="00EB5736">
        <w:rPr>
          <w:rFonts w:ascii="Times New Roman" w:hAnsi="Times New Roman" w:cs="Times New Roman"/>
          <w:color w:val="000000" w:themeColor="text1"/>
          <w:sz w:val="24"/>
          <w:szCs w:val="24"/>
        </w:rPr>
        <w:t>celowe w poz. 12 przeznaczonych na zwalczanie chorób zakaźnych zwierząt, w tym finansowanie programów zwalczania, badania monitoringowe pozostałości chemicznych i biologicznych w tkankach zwierząt, produktach pochodzenia zwierzęcego i paszach, finansowanie zadań zleconych przez Komisję Europejską oraz dofinansowanie kosztów realizacji zadań Inspekcji Weterynaryjnej, w tym na wypłatę wynagrodzeń dla lekarzy wyznaczonych na podstawie art. 16 ustawy z dnia 29 stycznia 2004 r. o Inspekcji Weterynaryjnej</w:t>
      </w:r>
      <w:r w:rsidR="00C66DD9" w:rsidRPr="00C66DD9">
        <w:rPr>
          <w:rFonts w:ascii="Times New Roman" w:hAnsi="Times New Roman" w:cs="Times New Roman"/>
          <w:color w:val="000000" w:themeColor="text1"/>
          <w:sz w:val="24"/>
          <w:szCs w:val="24"/>
        </w:rPr>
        <w:t>, oraz w części 85 – budżety wojewodów</w:t>
      </w:r>
      <w:r w:rsidR="002816F5">
        <w:rPr>
          <w:rFonts w:ascii="Times New Roman" w:hAnsi="Times New Roman" w:cs="Times New Roman"/>
          <w:color w:val="000000" w:themeColor="text1"/>
          <w:sz w:val="24"/>
          <w:szCs w:val="24"/>
        </w:rPr>
        <w:t xml:space="preserve"> w dziale</w:t>
      </w:r>
      <w:r w:rsidR="00C66DD9" w:rsidRPr="00C66DD9">
        <w:rPr>
          <w:rFonts w:ascii="Times New Roman" w:hAnsi="Times New Roman" w:cs="Times New Roman"/>
          <w:color w:val="000000" w:themeColor="text1"/>
          <w:sz w:val="24"/>
          <w:szCs w:val="24"/>
        </w:rPr>
        <w:t xml:space="preserve"> 010 – rolnictwo i łowiectwo</w:t>
      </w:r>
      <w:r w:rsidR="002816F5">
        <w:rPr>
          <w:rFonts w:ascii="Times New Roman" w:hAnsi="Times New Roman" w:cs="Times New Roman"/>
          <w:color w:val="000000" w:themeColor="text1"/>
          <w:sz w:val="24"/>
          <w:szCs w:val="24"/>
        </w:rPr>
        <w:t xml:space="preserve"> w</w:t>
      </w:r>
      <w:r w:rsidR="00C66DD9" w:rsidRPr="00C66DD9">
        <w:rPr>
          <w:rFonts w:ascii="Times New Roman" w:hAnsi="Times New Roman" w:cs="Times New Roman"/>
          <w:color w:val="000000" w:themeColor="text1"/>
          <w:sz w:val="24"/>
          <w:szCs w:val="24"/>
        </w:rPr>
        <w:t xml:space="preserve"> rozdzia</w:t>
      </w:r>
      <w:r w:rsidR="002816F5">
        <w:rPr>
          <w:rFonts w:ascii="Times New Roman" w:hAnsi="Times New Roman" w:cs="Times New Roman"/>
          <w:color w:val="000000" w:themeColor="text1"/>
          <w:sz w:val="24"/>
          <w:szCs w:val="24"/>
        </w:rPr>
        <w:t xml:space="preserve">le </w:t>
      </w:r>
      <w:r w:rsidR="00C66DD9" w:rsidRPr="00C66DD9">
        <w:rPr>
          <w:rFonts w:ascii="Times New Roman" w:hAnsi="Times New Roman" w:cs="Times New Roman"/>
          <w:color w:val="000000" w:themeColor="text1"/>
          <w:sz w:val="24"/>
          <w:szCs w:val="24"/>
        </w:rPr>
        <w:t>01022 – zwalczanie chorób zakaźnych zwierząt oraz badania monitoringowe pozostałości chemicznych i biologicznych w tkankach zwierząt i produktach pochodzenia zwierzęcego</w:t>
      </w:r>
      <w:r w:rsidRPr="00EB5736">
        <w:rPr>
          <w:rFonts w:ascii="Times New Roman" w:hAnsi="Times New Roman" w:cs="Times New Roman"/>
          <w:color w:val="000000" w:themeColor="text1"/>
          <w:sz w:val="24"/>
          <w:szCs w:val="24"/>
        </w:rPr>
        <w:t>.</w:t>
      </w:r>
      <w:r w:rsidR="00C66DD9">
        <w:rPr>
          <w:rFonts w:ascii="Times New Roman" w:hAnsi="Times New Roman" w:cs="Times New Roman"/>
          <w:color w:val="000000" w:themeColor="text1"/>
          <w:sz w:val="24"/>
          <w:szCs w:val="24"/>
        </w:rPr>
        <w:t xml:space="preserve"> </w:t>
      </w:r>
    </w:p>
    <w:p w14:paraId="04032F70" w14:textId="77777777" w:rsidR="00C47094" w:rsidRPr="00EB5736" w:rsidRDefault="00C47094" w:rsidP="00C47094">
      <w:pPr>
        <w:spacing w:after="120" w:line="360" w:lineRule="auto"/>
        <w:contextualSpacing/>
        <w:jc w:val="both"/>
        <w:rPr>
          <w:rFonts w:ascii="Times New Roman" w:eastAsia="Times New Roman" w:hAnsi="Times New Roman" w:cs="Times New Roman"/>
          <w:color w:val="000000" w:themeColor="text1"/>
          <w:sz w:val="24"/>
          <w:szCs w:val="24"/>
          <w:lang w:eastAsia="pl-PL"/>
        </w:rPr>
      </w:pPr>
    </w:p>
    <w:p w14:paraId="093F87E6" w14:textId="77777777" w:rsidR="00C47094" w:rsidRPr="00EB5736" w:rsidRDefault="00C47094" w:rsidP="00C47094">
      <w:pPr>
        <w:keepNext/>
        <w:spacing w:after="120" w:line="360" w:lineRule="auto"/>
        <w:ind w:firstLine="425"/>
        <w:contextualSpacing/>
        <w:jc w:val="both"/>
        <w:rPr>
          <w:rFonts w:ascii="Times New Roman" w:hAnsi="Times New Roman" w:cs="Times New Roman"/>
          <w:color w:val="000000" w:themeColor="text1"/>
          <w:sz w:val="24"/>
          <w:szCs w:val="24"/>
        </w:rPr>
      </w:pPr>
      <w:r w:rsidRPr="00EB5736">
        <w:rPr>
          <w:rFonts w:ascii="Times New Roman" w:hAnsi="Times New Roman" w:cs="Times New Roman"/>
          <w:b/>
          <w:color w:val="000000" w:themeColor="text1"/>
          <w:sz w:val="24"/>
          <w:szCs w:val="24"/>
        </w:rPr>
        <w:t xml:space="preserve">14.2. Nadzór nad dzikimi ptakami </w:t>
      </w:r>
    </w:p>
    <w:p w14:paraId="654D3C79" w14:textId="77777777" w:rsidR="00C47094" w:rsidRPr="00EB5736" w:rsidRDefault="00C47094" w:rsidP="00C47094">
      <w:pPr>
        <w:keepNext/>
        <w:spacing w:after="120"/>
        <w:contextualSpacing/>
        <w:jc w:val="both"/>
        <w:rPr>
          <w:rFonts w:ascii="Times New Roman" w:hAnsi="Times New Roman" w:cs="Times New Roman"/>
          <w:b/>
          <w:color w:val="000000" w:themeColor="text1"/>
          <w:spacing w:val="-5"/>
          <w:sz w:val="24"/>
          <w:szCs w:val="24"/>
        </w:rPr>
      </w:pPr>
      <w:r w:rsidRPr="00EB5736">
        <w:rPr>
          <w:rFonts w:ascii="Times New Roman" w:hAnsi="Times New Roman" w:cs="Times New Roman"/>
          <w:color w:val="000000" w:themeColor="text1"/>
          <w:spacing w:val="-5"/>
          <w:sz w:val="24"/>
          <w:szCs w:val="24"/>
        </w:rPr>
        <w:t>Środki kwalifikujące się do współfinansowania w ramach realizacji nadzoru nad dzikimi ptakami – w złotych</w:t>
      </w:r>
    </w:p>
    <w:tbl>
      <w:tblPr>
        <w:tblW w:w="9214" w:type="dxa"/>
        <w:tblInd w:w="-10" w:type="dxa"/>
        <w:tblCellMar>
          <w:left w:w="70" w:type="dxa"/>
          <w:right w:w="70" w:type="dxa"/>
        </w:tblCellMar>
        <w:tblLook w:val="04A0" w:firstRow="1" w:lastRow="0" w:firstColumn="1" w:lastColumn="0" w:noHBand="0" w:noVBand="1"/>
      </w:tblPr>
      <w:tblGrid>
        <w:gridCol w:w="3279"/>
        <w:gridCol w:w="1824"/>
        <w:gridCol w:w="2268"/>
        <w:gridCol w:w="1843"/>
      </w:tblGrid>
      <w:tr w:rsidR="00C47094" w:rsidRPr="00EB5736" w14:paraId="63F773C0" w14:textId="77777777" w:rsidTr="003B0F81">
        <w:trPr>
          <w:trHeight w:val="301"/>
        </w:trPr>
        <w:tc>
          <w:tcPr>
            <w:tcW w:w="9214" w:type="dxa"/>
            <w:gridSpan w:val="4"/>
            <w:tcBorders>
              <w:top w:val="single" w:sz="8" w:space="0" w:color="auto"/>
              <w:left w:val="single" w:sz="8" w:space="0" w:color="auto"/>
              <w:bottom w:val="single" w:sz="4" w:space="0" w:color="auto"/>
              <w:right w:val="single" w:sz="8" w:space="0" w:color="auto"/>
            </w:tcBorders>
            <w:shd w:val="clear" w:color="auto" w:fill="E7E6E6" w:themeFill="background2"/>
            <w:noWrap/>
            <w:vAlign w:val="center"/>
            <w:hideMark/>
          </w:tcPr>
          <w:p w14:paraId="5F15D774"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Testy laboratoryjne</w:t>
            </w:r>
          </w:p>
        </w:tc>
      </w:tr>
      <w:tr w:rsidR="00C47094" w:rsidRPr="00EB5736" w14:paraId="00362B87"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27207B32"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Metody analizy laboratoryjnej</w:t>
            </w:r>
          </w:p>
        </w:tc>
        <w:tc>
          <w:tcPr>
            <w:tcW w:w="1824" w:type="dxa"/>
            <w:tcBorders>
              <w:top w:val="nil"/>
              <w:left w:val="nil"/>
              <w:bottom w:val="single" w:sz="4" w:space="0" w:color="auto"/>
              <w:right w:val="single" w:sz="4" w:space="0" w:color="auto"/>
            </w:tcBorders>
            <w:shd w:val="clear" w:color="auto" w:fill="E7E6E6" w:themeFill="background2"/>
            <w:noWrap/>
            <w:vAlign w:val="center"/>
            <w:hideMark/>
          </w:tcPr>
          <w:p w14:paraId="2422FCF7"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Liczba badań</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688D7AE5" w14:textId="77777777" w:rsidR="00EC23F5"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xml:space="preserve">Jednostkowy koszt testu w ramach danej metody </w:t>
            </w:r>
          </w:p>
          <w:p w14:paraId="6D4F545D" w14:textId="0BD0E929"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(w złotych)</w:t>
            </w:r>
          </w:p>
        </w:tc>
        <w:tc>
          <w:tcPr>
            <w:tcW w:w="1843" w:type="dxa"/>
            <w:tcBorders>
              <w:top w:val="nil"/>
              <w:left w:val="nil"/>
              <w:bottom w:val="single" w:sz="4" w:space="0" w:color="auto"/>
              <w:right w:val="single" w:sz="8" w:space="0" w:color="auto"/>
            </w:tcBorders>
            <w:shd w:val="clear" w:color="auto" w:fill="E7E6E6" w:themeFill="background2"/>
            <w:noWrap/>
            <w:vAlign w:val="center"/>
            <w:hideMark/>
          </w:tcPr>
          <w:p w14:paraId="17645C50"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Koszty razem (w złotych)</w:t>
            </w:r>
          </w:p>
        </w:tc>
      </w:tr>
      <w:tr w:rsidR="00C47094" w:rsidRPr="00EB5736" w14:paraId="00E96910"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auto"/>
            <w:noWrap/>
            <w:vAlign w:val="center"/>
            <w:hideMark/>
          </w:tcPr>
          <w:p w14:paraId="393091F1"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Izolacja wirusa</w:t>
            </w:r>
            <w:r w:rsidRPr="00EB5736">
              <w:rPr>
                <w:rFonts w:ascii="Times New Roman" w:eastAsia="Times New Roman" w:hAnsi="Times New Roman" w:cs="Times New Roman"/>
                <w:bCs/>
                <w:color w:val="000000" w:themeColor="text1"/>
                <w:sz w:val="24"/>
                <w:szCs w:val="24"/>
                <w:lang w:eastAsia="pl-PL"/>
              </w:rPr>
              <w:t>*</w:t>
            </w:r>
          </w:p>
        </w:tc>
        <w:tc>
          <w:tcPr>
            <w:tcW w:w="1824" w:type="dxa"/>
            <w:tcBorders>
              <w:top w:val="nil"/>
              <w:left w:val="nil"/>
              <w:bottom w:val="single" w:sz="4" w:space="0" w:color="auto"/>
              <w:right w:val="single" w:sz="4" w:space="0" w:color="auto"/>
            </w:tcBorders>
            <w:shd w:val="clear" w:color="auto" w:fill="auto"/>
            <w:noWrap/>
            <w:vAlign w:val="center"/>
            <w:hideMark/>
          </w:tcPr>
          <w:p w14:paraId="175B915D"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513D"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 xml:space="preserve">229,69 </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080D4A56" w14:textId="77777777"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r>
      <w:tr w:rsidR="00C47094" w:rsidRPr="00EB5736" w14:paraId="72F3B61E"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auto"/>
            <w:noWrap/>
            <w:vAlign w:val="center"/>
            <w:hideMark/>
          </w:tcPr>
          <w:p w14:paraId="1570378C"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PCR</w:t>
            </w:r>
            <w:r w:rsidRPr="00EB5736">
              <w:rPr>
                <w:rFonts w:ascii="Times New Roman" w:eastAsia="Times New Roman" w:hAnsi="Times New Roman" w:cs="Times New Roman"/>
                <w:bCs/>
                <w:color w:val="000000" w:themeColor="text1"/>
                <w:sz w:val="24"/>
                <w:szCs w:val="24"/>
                <w:lang w:eastAsia="pl-PL"/>
              </w:rPr>
              <w:t>*</w:t>
            </w:r>
          </w:p>
        </w:tc>
        <w:tc>
          <w:tcPr>
            <w:tcW w:w="1824" w:type="dxa"/>
            <w:tcBorders>
              <w:top w:val="nil"/>
              <w:left w:val="nil"/>
              <w:bottom w:val="single" w:sz="4" w:space="0" w:color="auto"/>
              <w:right w:val="single" w:sz="4" w:space="0" w:color="auto"/>
            </w:tcBorders>
            <w:shd w:val="clear" w:color="auto" w:fill="auto"/>
            <w:noWrap/>
            <w:vAlign w:val="center"/>
            <w:hideMark/>
          </w:tcPr>
          <w:p w14:paraId="0D0FBA33"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283</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F66E852" w14:textId="7F872F2C" w:rsidR="00C47094" w:rsidRPr="00EB5736" w:rsidRDefault="00632F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hAnsi="Times New Roman" w:cs="Times New Roman"/>
                <w:color w:val="000000"/>
                <w:sz w:val="24"/>
                <w:szCs w:val="24"/>
              </w:rPr>
              <w:t>79,61</w:t>
            </w:r>
            <w:r w:rsidR="00C47094" w:rsidRPr="00EB5736">
              <w:rPr>
                <w:rFonts w:ascii="Times New Roman" w:hAnsi="Times New Roman" w:cs="Times New Roman"/>
                <w:color w:val="000000"/>
                <w:sz w:val="24"/>
                <w:szCs w:val="24"/>
              </w:rPr>
              <w:t xml:space="preserve"> </w:t>
            </w:r>
          </w:p>
        </w:tc>
        <w:tc>
          <w:tcPr>
            <w:tcW w:w="1843" w:type="dxa"/>
            <w:tcBorders>
              <w:top w:val="nil"/>
              <w:left w:val="nil"/>
              <w:bottom w:val="single" w:sz="4" w:space="0" w:color="auto"/>
              <w:right w:val="single" w:sz="8" w:space="0" w:color="auto"/>
            </w:tcBorders>
            <w:shd w:val="clear" w:color="auto" w:fill="auto"/>
            <w:noWrap/>
            <w:vAlign w:val="center"/>
          </w:tcPr>
          <w:p w14:paraId="19EB4CF3" w14:textId="1494ACFE" w:rsidR="00C47094" w:rsidRPr="00EB5736" w:rsidRDefault="00632F70">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22 529,77</w:t>
            </w:r>
            <w:r w:rsidR="00C47094" w:rsidRPr="00EB5736">
              <w:rPr>
                <w:rFonts w:ascii="Times New Roman" w:eastAsia="Times New Roman" w:hAnsi="Times New Roman" w:cs="Times New Roman"/>
                <w:color w:val="000000" w:themeColor="text1"/>
                <w:sz w:val="24"/>
                <w:szCs w:val="24"/>
                <w:lang w:eastAsia="pl-PL"/>
              </w:rPr>
              <w:t xml:space="preserve"> </w:t>
            </w:r>
          </w:p>
        </w:tc>
      </w:tr>
      <w:tr w:rsidR="00C47094" w:rsidRPr="00EB5736" w14:paraId="11DD23D3"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0A9E8910"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Pobieranie próbek</w:t>
            </w:r>
          </w:p>
        </w:tc>
        <w:tc>
          <w:tcPr>
            <w:tcW w:w="1824" w:type="dxa"/>
            <w:tcBorders>
              <w:top w:val="nil"/>
              <w:left w:val="nil"/>
              <w:bottom w:val="single" w:sz="4" w:space="0" w:color="auto"/>
              <w:right w:val="single" w:sz="4" w:space="0" w:color="auto"/>
            </w:tcBorders>
            <w:shd w:val="clear" w:color="auto" w:fill="E7E6E6" w:themeFill="background2"/>
            <w:noWrap/>
            <w:vAlign w:val="center"/>
            <w:hideMark/>
          </w:tcPr>
          <w:p w14:paraId="7EFCD2BF"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442DE279"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843" w:type="dxa"/>
            <w:tcBorders>
              <w:top w:val="nil"/>
              <w:left w:val="nil"/>
              <w:bottom w:val="single" w:sz="4" w:space="0" w:color="auto"/>
              <w:right w:val="single" w:sz="8" w:space="0" w:color="auto"/>
            </w:tcBorders>
            <w:shd w:val="clear" w:color="auto" w:fill="E7E6E6" w:themeFill="background2"/>
            <w:noWrap/>
            <w:vAlign w:val="center"/>
            <w:hideMark/>
          </w:tcPr>
          <w:p w14:paraId="2F5603D1"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3C7BA40B"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6BB40049"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p>
        </w:tc>
        <w:tc>
          <w:tcPr>
            <w:tcW w:w="1824" w:type="dxa"/>
            <w:tcBorders>
              <w:top w:val="nil"/>
              <w:left w:val="nil"/>
              <w:bottom w:val="single" w:sz="4" w:space="0" w:color="auto"/>
              <w:right w:val="single" w:sz="4" w:space="0" w:color="auto"/>
            </w:tcBorders>
            <w:shd w:val="clear" w:color="auto" w:fill="E7E6E6" w:themeFill="background2"/>
            <w:noWrap/>
            <w:vAlign w:val="center"/>
            <w:hideMark/>
          </w:tcPr>
          <w:p w14:paraId="737BD7EB"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711745AF"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 jednostkowy </w:t>
            </w:r>
          </w:p>
        </w:tc>
        <w:tc>
          <w:tcPr>
            <w:tcW w:w="1843" w:type="dxa"/>
            <w:tcBorders>
              <w:top w:val="nil"/>
              <w:left w:val="nil"/>
              <w:bottom w:val="single" w:sz="4" w:space="0" w:color="auto"/>
              <w:right w:val="single" w:sz="8" w:space="0" w:color="auto"/>
            </w:tcBorders>
            <w:shd w:val="clear" w:color="auto" w:fill="E7E6E6" w:themeFill="background2"/>
            <w:noWrap/>
            <w:vAlign w:val="center"/>
            <w:hideMark/>
          </w:tcPr>
          <w:p w14:paraId="24D93965"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Koszty razem </w:t>
            </w:r>
          </w:p>
        </w:tc>
      </w:tr>
      <w:tr w:rsidR="00C47094" w:rsidRPr="00EB5736" w14:paraId="6B0E8EA4"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auto"/>
            <w:noWrap/>
            <w:vAlign w:val="center"/>
            <w:hideMark/>
          </w:tcPr>
          <w:p w14:paraId="6E51175B"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Próbki</w:t>
            </w:r>
            <w:r w:rsidRPr="00EB5736">
              <w:rPr>
                <w:rFonts w:ascii="Times New Roman" w:eastAsia="Times New Roman" w:hAnsi="Times New Roman" w:cs="Times New Roman"/>
                <w:bCs/>
                <w:color w:val="000000" w:themeColor="text1"/>
                <w:sz w:val="24"/>
                <w:szCs w:val="24"/>
                <w:lang w:eastAsia="pl-PL"/>
              </w:rPr>
              <w:t>*</w:t>
            </w:r>
          </w:p>
        </w:tc>
        <w:tc>
          <w:tcPr>
            <w:tcW w:w="1824" w:type="dxa"/>
            <w:tcBorders>
              <w:top w:val="nil"/>
              <w:left w:val="nil"/>
              <w:bottom w:val="single" w:sz="4" w:space="0" w:color="auto"/>
              <w:right w:val="single" w:sz="4" w:space="0" w:color="auto"/>
            </w:tcBorders>
            <w:shd w:val="clear" w:color="auto" w:fill="auto"/>
            <w:noWrap/>
            <w:vAlign w:val="center"/>
            <w:hideMark/>
          </w:tcPr>
          <w:p w14:paraId="37F9E456"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98ED6" w14:textId="47B8FE19" w:rsidR="00C47094" w:rsidRPr="00EB5736" w:rsidRDefault="00632F70"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44,5</w:t>
            </w:r>
            <w:r w:rsidR="009C44DA">
              <w:rPr>
                <w:rFonts w:ascii="Times New Roman" w:eastAsia="Times New Roman" w:hAnsi="Times New Roman" w:cs="Times New Roman"/>
                <w:color w:val="000000" w:themeColor="text1"/>
                <w:sz w:val="24"/>
                <w:szCs w:val="24"/>
                <w:lang w:eastAsia="pl-PL"/>
              </w:rPr>
              <w:t>0</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51A9682E" w14:textId="4F3616C1" w:rsidR="00C47094" w:rsidRPr="00EB5736" w:rsidRDefault="00632F70">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9790</w:t>
            </w:r>
            <w:r w:rsidR="00C47094" w:rsidRPr="00EB5736">
              <w:rPr>
                <w:rFonts w:ascii="Times New Roman" w:eastAsia="Times New Roman" w:hAnsi="Times New Roman" w:cs="Times New Roman"/>
                <w:color w:val="000000" w:themeColor="text1"/>
                <w:sz w:val="24"/>
                <w:szCs w:val="24"/>
                <w:lang w:eastAsia="pl-PL"/>
              </w:rPr>
              <w:t>,00</w:t>
            </w:r>
          </w:p>
        </w:tc>
      </w:tr>
      <w:tr w:rsidR="00C47094" w:rsidRPr="00EB5736" w14:paraId="7730EBD6"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288312EE"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Inne działania</w:t>
            </w:r>
          </w:p>
        </w:tc>
        <w:tc>
          <w:tcPr>
            <w:tcW w:w="1824" w:type="dxa"/>
            <w:tcBorders>
              <w:top w:val="nil"/>
              <w:left w:val="nil"/>
              <w:bottom w:val="single" w:sz="4" w:space="0" w:color="auto"/>
              <w:right w:val="single" w:sz="4" w:space="0" w:color="auto"/>
            </w:tcBorders>
            <w:shd w:val="clear" w:color="auto" w:fill="E7E6E6" w:themeFill="background2"/>
            <w:noWrap/>
            <w:vAlign w:val="bottom"/>
            <w:hideMark/>
          </w:tcPr>
          <w:p w14:paraId="4779F6EC"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2D0299FF"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843" w:type="dxa"/>
            <w:tcBorders>
              <w:top w:val="nil"/>
              <w:left w:val="nil"/>
              <w:bottom w:val="single" w:sz="4" w:space="0" w:color="auto"/>
              <w:right w:val="single" w:sz="8" w:space="0" w:color="auto"/>
            </w:tcBorders>
            <w:shd w:val="clear" w:color="auto" w:fill="E7E6E6" w:themeFill="background2"/>
            <w:noWrap/>
            <w:vAlign w:val="center"/>
            <w:hideMark/>
          </w:tcPr>
          <w:p w14:paraId="57DA9271"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7BB7FA21"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2AD47B70" w14:textId="77777777" w:rsidR="00C47094" w:rsidRPr="00EB5736" w:rsidRDefault="00C47094" w:rsidP="003B0F81">
            <w:pPr>
              <w:spacing w:after="120" w:line="276" w:lineRule="auto"/>
              <w:contextualSpacing/>
              <w:jc w:val="center"/>
              <w:rPr>
                <w:rFonts w:ascii="Times New Roman" w:eastAsia="Times New Roman" w:hAnsi="Times New Roman" w:cs="Times New Roman"/>
                <w:b/>
                <w:color w:val="000000" w:themeColor="text1"/>
                <w:sz w:val="24"/>
                <w:szCs w:val="24"/>
                <w:lang w:eastAsia="pl-PL"/>
              </w:rPr>
            </w:pPr>
          </w:p>
        </w:tc>
        <w:tc>
          <w:tcPr>
            <w:tcW w:w="1824" w:type="dxa"/>
            <w:tcBorders>
              <w:top w:val="nil"/>
              <w:left w:val="nil"/>
              <w:bottom w:val="single" w:sz="4" w:space="0" w:color="auto"/>
              <w:right w:val="single" w:sz="4" w:space="0" w:color="auto"/>
            </w:tcBorders>
            <w:shd w:val="clear" w:color="auto" w:fill="E7E6E6" w:themeFill="background2"/>
            <w:noWrap/>
            <w:vAlign w:val="center"/>
            <w:hideMark/>
          </w:tcPr>
          <w:p w14:paraId="3490338E"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2268" w:type="dxa"/>
            <w:tcBorders>
              <w:top w:val="nil"/>
              <w:left w:val="nil"/>
              <w:bottom w:val="single" w:sz="4" w:space="0" w:color="auto"/>
              <w:right w:val="single" w:sz="4" w:space="0" w:color="auto"/>
            </w:tcBorders>
            <w:shd w:val="clear" w:color="auto" w:fill="E7E6E6" w:themeFill="background2"/>
            <w:noWrap/>
            <w:vAlign w:val="center"/>
            <w:hideMark/>
          </w:tcPr>
          <w:p w14:paraId="1B16AD73"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 jednostkowy </w:t>
            </w:r>
          </w:p>
        </w:tc>
        <w:tc>
          <w:tcPr>
            <w:tcW w:w="1843" w:type="dxa"/>
            <w:tcBorders>
              <w:top w:val="nil"/>
              <w:left w:val="nil"/>
              <w:bottom w:val="single" w:sz="4" w:space="0" w:color="auto"/>
              <w:right w:val="single" w:sz="8" w:space="0" w:color="auto"/>
            </w:tcBorders>
            <w:shd w:val="clear" w:color="auto" w:fill="E7E6E6" w:themeFill="background2"/>
            <w:noWrap/>
            <w:vAlign w:val="center"/>
            <w:hideMark/>
          </w:tcPr>
          <w:p w14:paraId="5008C69B" w14:textId="77777777" w:rsidR="00C47094" w:rsidRPr="00EB5736" w:rsidRDefault="00C47094" w:rsidP="003B0F81">
            <w:pPr>
              <w:spacing w:after="120" w:line="276"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xml:space="preserve">Koszty razem </w:t>
            </w:r>
          </w:p>
        </w:tc>
      </w:tr>
      <w:tr w:rsidR="00C47094" w:rsidRPr="00EB5736" w14:paraId="64AC3365" w14:textId="77777777" w:rsidTr="00EC23F5">
        <w:trPr>
          <w:trHeight w:val="301"/>
        </w:trPr>
        <w:tc>
          <w:tcPr>
            <w:tcW w:w="3279" w:type="dxa"/>
            <w:tcBorders>
              <w:top w:val="nil"/>
              <w:left w:val="single" w:sz="8" w:space="0" w:color="auto"/>
              <w:bottom w:val="single" w:sz="4" w:space="0" w:color="auto"/>
              <w:right w:val="single" w:sz="4" w:space="0" w:color="auto"/>
            </w:tcBorders>
            <w:shd w:val="clear" w:color="auto" w:fill="auto"/>
            <w:noWrap/>
            <w:vAlign w:val="center"/>
            <w:hideMark/>
          </w:tcPr>
          <w:p w14:paraId="5C03AB50"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Inne</w:t>
            </w:r>
          </w:p>
        </w:tc>
        <w:tc>
          <w:tcPr>
            <w:tcW w:w="1824" w:type="dxa"/>
            <w:tcBorders>
              <w:top w:val="nil"/>
              <w:left w:val="nil"/>
              <w:bottom w:val="single" w:sz="4" w:space="0" w:color="auto"/>
              <w:right w:val="single" w:sz="4" w:space="0" w:color="auto"/>
            </w:tcBorders>
            <w:shd w:val="clear" w:color="auto" w:fill="auto"/>
            <w:noWrap/>
            <w:vAlign w:val="center"/>
            <w:hideMark/>
          </w:tcPr>
          <w:p w14:paraId="13D0087D"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c>
          <w:tcPr>
            <w:tcW w:w="2268" w:type="dxa"/>
            <w:tcBorders>
              <w:top w:val="nil"/>
              <w:left w:val="nil"/>
              <w:bottom w:val="single" w:sz="4" w:space="0" w:color="auto"/>
              <w:right w:val="single" w:sz="4" w:space="0" w:color="auto"/>
            </w:tcBorders>
            <w:shd w:val="clear" w:color="auto" w:fill="auto"/>
            <w:noWrap/>
            <w:vAlign w:val="center"/>
            <w:hideMark/>
          </w:tcPr>
          <w:p w14:paraId="2EE25085" w14:textId="77777777" w:rsidR="00C47094" w:rsidRPr="00EB5736" w:rsidRDefault="00C47094" w:rsidP="003B0F81">
            <w:pPr>
              <w:spacing w:after="120" w:line="276"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0</w:t>
            </w:r>
          </w:p>
        </w:tc>
        <w:tc>
          <w:tcPr>
            <w:tcW w:w="1843" w:type="dxa"/>
            <w:tcBorders>
              <w:top w:val="nil"/>
              <w:left w:val="nil"/>
              <w:bottom w:val="single" w:sz="4" w:space="0" w:color="auto"/>
              <w:right w:val="single" w:sz="8" w:space="0" w:color="auto"/>
            </w:tcBorders>
            <w:shd w:val="clear" w:color="auto" w:fill="auto"/>
            <w:noWrap/>
            <w:vAlign w:val="center"/>
            <w:hideMark/>
          </w:tcPr>
          <w:p w14:paraId="3B37BF21" w14:textId="77777777"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0 </w:t>
            </w:r>
          </w:p>
        </w:tc>
      </w:tr>
      <w:tr w:rsidR="00C47094" w:rsidRPr="00EB5736" w14:paraId="6B9CF090" w14:textId="77777777" w:rsidTr="00EC23F5">
        <w:trPr>
          <w:trHeight w:val="873"/>
        </w:trPr>
        <w:tc>
          <w:tcPr>
            <w:tcW w:w="3279" w:type="dxa"/>
            <w:tcBorders>
              <w:top w:val="nil"/>
              <w:left w:val="single" w:sz="8" w:space="0" w:color="auto"/>
              <w:bottom w:val="single" w:sz="8" w:space="0" w:color="auto"/>
              <w:right w:val="single" w:sz="4" w:space="0" w:color="auto"/>
            </w:tcBorders>
            <w:shd w:val="clear" w:color="auto" w:fill="auto"/>
            <w:vAlign w:val="center"/>
            <w:hideMark/>
          </w:tcPr>
          <w:p w14:paraId="3D3CA4CD" w14:textId="77777777" w:rsidR="00C47094" w:rsidRPr="00EB5736" w:rsidRDefault="00C47094" w:rsidP="003B0F81">
            <w:pPr>
              <w:spacing w:after="120" w:line="276"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Razem dzikie ptaki: badania + pobieranie próbek + inne</w:t>
            </w:r>
          </w:p>
        </w:tc>
        <w:tc>
          <w:tcPr>
            <w:tcW w:w="1824" w:type="dxa"/>
            <w:tcBorders>
              <w:top w:val="nil"/>
              <w:left w:val="nil"/>
              <w:bottom w:val="single" w:sz="8" w:space="0" w:color="auto"/>
              <w:right w:val="single" w:sz="4" w:space="0" w:color="auto"/>
            </w:tcBorders>
            <w:shd w:val="clear" w:color="000000" w:fill="FFFFFF"/>
            <w:noWrap/>
            <w:vAlign w:val="center"/>
            <w:hideMark/>
          </w:tcPr>
          <w:p w14:paraId="5A8B10A8"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single" w:sz="8" w:space="0" w:color="auto"/>
              <w:right w:val="single" w:sz="4" w:space="0" w:color="auto"/>
            </w:tcBorders>
            <w:shd w:val="clear" w:color="000000" w:fill="FFFFFF"/>
            <w:noWrap/>
            <w:vAlign w:val="center"/>
            <w:hideMark/>
          </w:tcPr>
          <w:p w14:paraId="240AE21D"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843" w:type="dxa"/>
            <w:tcBorders>
              <w:top w:val="nil"/>
              <w:left w:val="nil"/>
              <w:bottom w:val="single" w:sz="8" w:space="0" w:color="auto"/>
              <w:right w:val="single" w:sz="8" w:space="0" w:color="auto"/>
            </w:tcBorders>
            <w:shd w:val="clear" w:color="000000" w:fill="FFFFFF"/>
            <w:noWrap/>
            <w:vAlign w:val="center"/>
            <w:hideMark/>
          </w:tcPr>
          <w:p w14:paraId="50912749" w14:textId="6913D841" w:rsidR="00C47094" w:rsidRPr="00EB5736" w:rsidRDefault="00632F70">
            <w:pPr>
              <w:spacing w:after="120" w:line="276" w:lineRule="auto"/>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32 319,77</w:t>
            </w:r>
          </w:p>
        </w:tc>
      </w:tr>
      <w:tr w:rsidR="00C47094" w:rsidRPr="00EB5736" w14:paraId="3DB3DB55" w14:textId="77777777" w:rsidTr="00EC23F5">
        <w:trPr>
          <w:trHeight w:val="316"/>
        </w:trPr>
        <w:tc>
          <w:tcPr>
            <w:tcW w:w="3279" w:type="dxa"/>
            <w:tcBorders>
              <w:top w:val="nil"/>
              <w:left w:val="nil"/>
              <w:bottom w:val="nil"/>
              <w:right w:val="nil"/>
            </w:tcBorders>
            <w:shd w:val="clear" w:color="auto" w:fill="auto"/>
            <w:vAlign w:val="center"/>
            <w:hideMark/>
          </w:tcPr>
          <w:p w14:paraId="7EC5A45E" w14:textId="77777777"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b/>
                <w:bCs/>
                <w:color w:val="000000" w:themeColor="text1"/>
                <w:sz w:val="24"/>
                <w:szCs w:val="24"/>
                <w:lang w:eastAsia="pl-PL"/>
              </w:rPr>
            </w:pPr>
          </w:p>
        </w:tc>
        <w:tc>
          <w:tcPr>
            <w:tcW w:w="1824" w:type="dxa"/>
            <w:tcBorders>
              <w:top w:val="nil"/>
              <w:left w:val="nil"/>
              <w:bottom w:val="nil"/>
              <w:right w:val="nil"/>
            </w:tcBorders>
            <w:shd w:val="clear" w:color="000000" w:fill="FFFFFF"/>
            <w:noWrap/>
            <w:vAlign w:val="center"/>
            <w:hideMark/>
          </w:tcPr>
          <w:p w14:paraId="7F3FA541"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2268" w:type="dxa"/>
            <w:tcBorders>
              <w:top w:val="nil"/>
              <w:left w:val="nil"/>
              <w:bottom w:val="nil"/>
              <w:right w:val="nil"/>
            </w:tcBorders>
            <w:shd w:val="clear" w:color="000000" w:fill="FFFFFF"/>
            <w:noWrap/>
            <w:vAlign w:val="center"/>
            <w:hideMark/>
          </w:tcPr>
          <w:p w14:paraId="47B3993C" w14:textId="77777777" w:rsidR="00C47094" w:rsidRPr="00EB5736" w:rsidRDefault="00C47094" w:rsidP="003B0F81">
            <w:pPr>
              <w:spacing w:after="120" w:line="276"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843" w:type="dxa"/>
            <w:tcBorders>
              <w:top w:val="nil"/>
              <w:left w:val="nil"/>
              <w:bottom w:val="nil"/>
              <w:right w:val="nil"/>
            </w:tcBorders>
            <w:shd w:val="clear" w:color="000000" w:fill="FFFFFF"/>
            <w:noWrap/>
            <w:vAlign w:val="center"/>
            <w:hideMark/>
          </w:tcPr>
          <w:p w14:paraId="500A7EEB" w14:textId="77777777" w:rsidR="00C47094" w:rsidRPr="00EB5736" w:rsidRDefault="00C47094" w:rsidP="003B0F81">
            <w:pPr>
              <w:spacing w:after="120" w:line="276" w:lineRule="auto"/>
              <w:ind w:firstLineChars="200" w:firstLine="480"/>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 </w:t>
            </w:r>
          </w:p>
        </w:tc>
      </w:tr>
      <w:tr w:rsidR="00EC23F5" w:rsidRPr="00EB5736" w14:paraId="199239DB" w14:textId="77777777" w:rsidTr="008B226B">
        <w:trPr>
          <w:trHeight w:val="316"/>
        </w:trPr>
        <w:tc>
          <w:tcPr>
            <w:tcW w:w="32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F21D2D" w14:textId="77777777" w:rsidR="00EC23F5" w:rsidRPr="00EB5736" w:rsidRDefault="00EC23F5" w:rsidP="00EC23F5">
            <w:pPr>
              <w:spacing w:after="120" w:line="276" w:lineRule="auto"/>
              <w:contextualSpacing/>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 xml:space="preserve">Szacunkowe koszty badania drobiu i dzikich ptaków </w:t>
            </w:r>
          </w:p>
        </w:tc>
        <w:tc>
          <w:tcPr>
            <w:tcW w:w="1824" w:type="dxa"/>
            <w:tcBorders>
              <w:top w:val="single" w:sz="8" w:space="0" w:color="auto"/>
              <w:left w:val="nil"/>
              <w:bottom w:val="single" w:sz="8" w:space="0" w:color="auto"/>
              <w:right w:val="single" w:sz="4" w:space="0" w:color="auto"/>
            </w:tcBorders>
            <w:shd w:val="clear" w:color="auto" w:fill="auto"/>
            <w:noWrap/>
            <w:vAlign w:val="center"/>
          </w:tcPr>
          <w:p w14:paraId="5E562442" w14:textId="7DFFFA2D" w:rsidR="00EC23F5" w:rsidRPr="00EB5736" w:rsidRDefault="00EC23F5" w:rsidP="00EC23F5">
            <w:pPr>
              <w:spacing w:after="120" w:line="276" w:lineRule="auto"/>
              <w:contextualSpacing/>
              <w:jc w:val="right"/>
              <w:rPr>
                <w:rFonts w:ascii="Times New Roman" w:eastAsia="Times New Roman" w:hAnsi="Times New Roman" w:cs="Times New Roman"/>
                <w:color w:val="000000" w:themeColor="text1"/>
                <w:sz w:val="24"/>
                <w:szCs w:val="24"/>
                <w:lang w:eastAsia="pl-PL"/>
              </w:rPr>
            </w:pPr>
          </w:p>
        </w:tc>
        <w:tc>
          <w:tcPr>
            <w:tcW w:w="2268" w:type="dxa"/>
            <w:tcBorders>
              <w:top w:val="single" w:sz="8" w:space="0" w:color="auto"/>
              <w:left w:val="nil"/>
              <w:bottom w:val="single" w:sz="8" w:space="0" w:color="auto"/>
              <w:right w:val="single" w:sz="4" w:space="0" w:color="auto"/>
            </w:tcBorders>
            <w:shd w:val="clear" w:color="auto" w:fill="auto"/>
            <w:noWrap/>
            <w:vAlign w:val="center"/>
          </w:tcPr>
          <w:p w14:paraId="29B9DACF" w14:textId="23729662" w:rsidR="00EC23F5" w:rsidRPr="00EB5736" w:rsidRDefault="00EC23F5" w:rsidP="00EC23F5">
            <w:pPr>
              <w:spacing w:after="120" w:line="276" w:lineRule="auto"/>
              <w:contextualSpacing/>
              <w:jc w:val="right"/>
              <w:rPr>
                <w:rFonts w:ascii="Times New Roman" w:eastAsia="Times New Roman" w:hAnsi="Times New Roman" w:cs="Times New Roman"/>
                <w:color w:val="000000" w:themeColor="text1"/>
                <w:sz w:val="24"/>
                <w:szCs w:val="24"/>
                <w:lang w:eastAsia="pl-PL"/>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A0C0114" w14:textId="395C3644" w:rsidR="00EC23F5" w:rsidRPr="00EB5736" w:rsidRDefault="00EC23F5">
            <w:pPr>
              <w:spacing w:after="120" w:line="276" w:lineRule="auto"/>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2 505 843,92</w:t>
            </w:r>
          </w:p>
        </w:tc>
      </w:tr>
    </w:tbl>
    <w:p w14:paraId="19C23504" w14:textId="77777777" w:rsidR="00C47094" w:rsidRPr="00EB5736" w:rsidRDefault="00C47094" w:rsidP="00C47094">
      <w:pPr>
        <w:spacing w:after="120"/>
        <w:contextualSpacing/>
        <w:jc w:val="both"/>
        <w:rPr>
          <w:rFonts w:ascii="Arial" w:hAnsi="Arial" w:cs="Arial"/>
          <w:color w:val="000000" w:themeColor="text1"/>
        </w:rPr>
      </w:pPr>
    </w:p>
    <w:p w14:paraId="4A78A59B" w14:textId="77777777" w:rsidR="00C47094" w:rsidRPr="00EB5736" w:rsidRDefault="00C47094" w:rsidP="00C47094">
      <w:pPr>
        <w:spacing w:after="120"/>
        <w:contextualSpacing/>
        <w:jc w:val="both"/>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Środki finansowe niepodlegające współfinansowaniu w ramach realizacji nadzoru nad dzikimi ptakami – w złotych</w:t>
      </w:r>
    </w:p>
    <w:tbl>
      <w:tblPr>
        <w:tblStyle w:val="Tabela-Siatka"/>
        <w:tblW w:w="0" w:type="auto"/>
        <w:tblLook w:val="04A0" w:firstRow="1" w:lastRow="0" w:firstColumn="1" w:lastColumn="0" w:noHBand="0" w:noVBand="1"/>
      </w:tblPr>
      <w:tblGrid>
        <w:gridCol w:w="3356"/>
        <w:gridCol w:w="1257"/>
        <w:gridCol w:w="910"/>
        <w:gridCol w:w="1849"/>
        <w:gridCol w:w="1688"/>
      </w:tblGrid>
      <w:tr w:rsidR="005148A4" w:rsidRPr="00EB5736" w14:paraId="372D754C" w14:textId="77777777" w:rsidTr="003B0F81">
        <w:trPr>
          <w:trHeight w:val="944"/>
        </w:trPr>
        <w:tc>
          <w:tcPr>
            <w:tcW w:w="3391" w:type="dxa"/>
            <w:vAlign w:val="center"/>
          </w:tcPr>
          <w:p w14:paraId="11760C45" w14:textId="77777777" w:rsidR="00C47094" w:rsidRPr="00EB5736" w:rsidRDefault="00C47094" w:rsidP="003B0F81">
            <w:pPr>
              <w:spacing w:after="120"/>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Działanie</w:t>
            </w:r>
          </w:p>
        </w:tc>
        <w:tc>
          <w:tcPr>
            <w:tcW w:w="1219" w:type="dxa"/>
            <w:vAlign w:val="center"/>
          </w:tcPr>
          <w:p w14:paraId="78C16830" w14:textId="77777777" w:rsidR="00C47094" w:rsidRPr="00EB5736" w:rsidRDefault="00C47094" w:rsidP="003B0F81">
            <w:pPr>
              <w:spacing w:after="120"/>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Jednostka</w:t>
            </w:r>
          </w:p>
        </w:tc>
        <w:tc>
          <w:tcPr>
            <w:tcW w:w="901" w:type="dxa"/>
            <w:vAlign w:val="center"/>
          </w:tcPr>
          <w:p w14:paraId="2EC6F153" w14:textId="77777777" w:rsidR="00C47094" w:rsidRPr="00EB5736" w:rsidRDefault="00C47094" w:rsidP="003B0F81">
            <w:pPr>
              <w:spacing w:after="120"/>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Liczba</w:t>
            </w:r>
          </w:p>
        </w:tc>
        <w:tc>
          <w:tcPr>
            <w:tcW w:w="1855" w:type="dxa"/>
            <w:vAlign w:val="center"/>
          </w:tcPr>
          <w:p w14:paraId="2124C89B" w14:textId="77777777" w:rsidR="00C47094" w:rsidRPr="00EB5736" w:rsidRDefault="00C47094" w:rsidP="003B0F81">
            <w:pPr>
              <w:spacing w:after="120"/>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Koszt jednostkowy (w złotych)</w:t>
            </w:r>
          </w:p>
        </w:tc>
        <w:tc>
          <w:tcPr>
            <w:tcW w:w="1694" w:type="dxa"/>
            <w:vAlign w:val="center"/>
          </w:tcPr>
          <w:p w14:paraId="1B30B8C7" w14:textId="77777777" w:rsidR="00C47094" w:rsidRPr="00EB5736" w:rsidRDefault="00C47094" w:rsidP="003B0F81">
            <w:pPr>
              <w:spacing w:after="120"/>
              <w:contextualSpacing/>
              <w:jc w:val="center"/>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Koszty razem (w złotych)</w:t>
            </w:r>
          </w:p>
        </w:tc>
      </w:tr>
      <w:tr w:rsidR="005148A4" w:rsidRPr="00EB5736" w14:paraId="1640D0DB" w14:textId="77777777" w:rsidTr="003B0F81">
        <w:trPr>
          <w:trHeight w:val="956"/>
        </w:trPr>
        <w:tc>
          <w:tcPr>
            <w:tcW w:w="3391" w:type="dxa"/>
            <w:vAlign w:val="center"/>
          </w:tcPr>
          <w:p w14:paraId="65F9B7A1" w14:textId="219AA3D3" w:rsidR="00C47094" w:rsidRPr="00EB5736" w:rsidRDefault="005148A4">
            <w:pPr>
              <w:spacing w:after="120" w:line="276" w:lineRule="auto"/>
              <w:contextualSpacing/>
              <w:rPr>
                <w:rFonts w:ascii="Times New Roman" w:hAnsi="Times New Roman" w:cs="Times New Roman"/>
                <w:b/>
                <w:color w:val="000000" w:themeColor="text1"/>
                <w:sz w:val="24"/>
                <w:szCs w:val="24"/>
              </w:rPr>
            </w:pPr>
            <w:r w:rsidRPr="00EB5736">
              <w:rPr>
                <w:rFonts w:ascii="Times New Roman" w:hAnsi="Times New Roman" w:cs="Times New Roman"/>
                <w:b/>
                <w:color w:val="000000" w:themeColor="text1"/>
                <w:sz w:val="24"/>
                <w:szCs w:val="24"/>
              </w:rPr>
              <w:t xml:space="preserve">Gratyfikacja finansowa, o której mowa w ust. 13.5 </w:t>
            </w:r>
          </w:p>
        </w:tc>
        <w:tc>
          <w:tcPr>
            <w:tcW w:w="1219" w:type="dxa"/>
            <w:vAlign w:val="center"/>
          </w:tcPr>
          <w:p w14:paraId="38067F38" w14:textId="77777777" w:rsidR="00C47094" w:rsidRPr="00EB5736" w:rsidRDefault="00C47094" w:rsidP="003B0F81">
            <w:pPr>
              <w:spacing w:after="120"/>
              <w:contextualSpacing/>
              <w:jc w:val="right"/>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sztuka </w:t>
            </w:r>
          </w:p>
        </w:tc>
        <w:tc>
          <w:tcPr>
            <w:tcW w:w="901" w:type="dxa"/>
            <w:vAlign w:val="center"/>
          </w:tcPr>
          <w:p w14:paraId="6C4B581D" w14:textId="77777777" w:rsidR="00C47094" w:rsidRPr="00EB5736" w:rsidRDefault="00C47094" w:rsidP="003B0F81">
            <w:pPr>
              <w:spacing w:after="120"/>
              <w:contextualSpacing/>
              <w:jc w:val="right"/>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220</w:t>
            </w:r>
          </w:p>
        </w:tc>
        <w:tc>
          <w:tcPr>
            <w:tcW w:w="1855" w:type="dxa"/>
            <w:vAlign w:val="center"/>
          </w:tcPr>
          <w:p w14:paraId="21804966" w14:textId="77777777" w:rsidR="00C47094" w:rsidRPr="00EB5736" w:rsidRDefault="00C47094" w:rsidP="003B0F81">
            <w:pPr>
              <w:spacing w:after="120"/>
              <w:contextualSpacing/>
              <w:jc w:val="right"/>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200,00</w:t>
            </w:r>
          </w:p>
        </w:tc>
        <w:tc>
          <w:tcPr>
            <w:tcW w:w="1694" w:type="dxa"/>
            <w:vAlign w:val="center"/>
          </w:tcPr>
          <w:p w14:paraId="518C8115" w14:textId="77777777" w:rsidR="00C47094" w:rsidRPr="00EB5736" w:rsidRDefault="00C47094" w:rsidP="003B0F81">
            <w:pPr>
              <w:spacing w:after="120"/>
              <w:contextualSpacing/>
              <w:jc w:val="right"/>
              <w:rPr>
                <w:rFonts w:ascii="Times New Roman" w:hAnsi="Times New Roman" w:cs="Times New Roman"/>
                <w:color w:val="000000" w:themeColor="text1"/>
                <w:sz w:val="24"/>
                <w:szCs w:val="24"/>
              </w:rPr>
            </w:pPr>
            <w:r w:rsidRPr="00EB5736">
              <w:rPr>
                <w:rFonts w:ascii="Times New Roman" w:hAnsi="Times New Roman" w:cs="Times New Roman"/>
                <w:color w:val="000000" w:themeColor="text1"/>
                <w:sz w:val="24"/>
                <w:szCs w:val="24"/>
              </w:rPr>
              <w:t xml:space="preserve">44 000,00 </w:t>
            </w:r>
          </w:p>
        </w:tc>
      </w:tr>
    </w:tbl>
    <w:p w14:paraId="4F992D4F" w14:textId="77777777" w:rsidR="00C47094" w:rsidRPr="00EB5736" w:rsidRDefault="00C47094" w:rsidP="00C47094">
      <w:pPr>
        <w:spacing w:after="120"/>
        <w:contextualSpacing/>
        <w:jc w:val="both"/>
        <w:rPr>
          <w:rFonts w:ascii="Times New Roman" w:hAnsi="Times New Roman" w:cs="Times New Roman"/>
          <w:color w:val="000000" w:themeColor="text1"/>
          <w:sz w:val="24"/>
          <w:szCs w:val="24"/>
        </w:rPr>
      </w:pPr>
    </w:p>
    <w:p w14:paraId="426C220A" w14:textId="77777777" w:rsidR="00C47094" w:rsidRPr="00EB5736" w:rsidRDefault="00C47094" w:rsidP="00C47094">
      <w:pPr>
        <w:spacing w:after="120"/>
        <w:contextualSpacing/>
        <w:jc w:val="both"/>
        <w:rPr>
          <w:rFonts w:ascii="Times New Roman" w:hAnsi="Times New Roman" w:cs="Times New Roman"/>
          <w:b/>
          <w:color w:val="000000" w:themeColor="text1"/>
          <w:sz w:val="24"/>
          <w:szCs w:val="24"/>
        </w:rPr>
      </w:pPr>
      <w:r w:rsidRPr="00EB5736">
        <w:rPr>
          <w:rFonts w:ascii="Times New Roman" w:hAnsi="Times New Roman" w:cs="Times New Roman"/>
          <w:color w:val="000000" w:themeColor="text1"/>
          <w:spacing w:val="-5"/>
          <w:sz w:val="24"/>
          <w:szCs w:val="24"/>
        </w:rPr>
        <w:t>Środki kwalifikujące się do współfinansowania w ramach realizacji nadzoru nad dzikimi ptakami –</w:t>
      </w:r>
      <w:r w:rsidRPr="00EB5736">
        <w:rPr>
          <w:rFonts w:ascii="Times New Roman" w:hAnsi="Times New Roman" w:cs="Times New Roman"/>
          <w:color w:val="000000" w:themeColor="text1"/>
          <w:sz w:val="24"/>
          <w:szCs w:val="24"/>
        </w:rPr>
        <w:t xml:space="preserve"> w euro</w:t>
      </w:r>
    </w:p>
    <w:tbl>
      <w:tblPr>
        <w:tblW w:w="9247" w:type="dxa"/>
        <w:tblInd w:w="-10" w:type="dxa"/>
        <w:tblCellMar>
          <w:left w:w="70" w:type="dxa"/>
          <w:right w:w="70" w:type="dxa"/>
        </w:tblCellMar>
        <w:tblLook w:val="04A0" w:firstRow="1" w:lastRow="0" w:firstColumn="1" w:lastColumn="0" w:noHBand="0" w:noVBand="1"/>
      </w:tblPr>
      <w:tblGrid>
        <w:gridCol w:w="2731"/>
        <w:gridCol w:w="1767"/>
        <w:gridCol w:w="3015"/>
        <w:gridCol w:w="1734"/>
      </w:tblGrid>
      <w:tr w:rsidR="00C47094" w:rsidRPr="00EB5736" w14:paraId="6B9A2E78" w14:textId="77777777" w:rsidTr="003B0F81">
        <w:trPr>
          <w:trHeight w:val="237"/>
        </w:trPr>
        <w:tc>
          <w:tcPr>
            <w:tcW w:w="9247" w:type="dxa"/>
            <w:gridSpan w:val="4"/>
            <w:tcBorders>
              <w:top w:val="single" w:sz="8" w:space="0" w:color="auto"/>
              <w:left w:val="single" w:sz="8" w:space="0" w:color="auto"/>
              <w:right w:val="single" w:sz="8" w:space="0" w:color="auto"/>
            </w:tcBorders>
            <w:shd w:val="clear" w:color="auto" w:fill="E7E6E6" w:themeFill="background2"/>
            <w:noWrap/>
            <w:vAlign w:val="center"/>
            <w:hideMark/>
          </w:tcPr>
          <w:p w14:paraId="4962BA84" w14:textId="77777777" w:rsidR="00C47094" w:rsidRPr="00EB5736" w:rsidRDefault="00C47094" w:rsidP="003B0F81">
            <w:pPr>
              <w:pBdr>
                <w:bottom w:val="single" w:sz="4" w:space="1" w:color="auto"/>
              </w:pBdr>
              <w:spacing w:after="120" w:line="276"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Testy laboratoryjne</w:t>
            </w:r>
          </w:p>
        </w:tc>
      </w:tr>
      <w:tr w:rsidR="00C47094" w:rsidRPr="00EB5736" w14:paraId="6710BDC8"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14F5AD9A"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Metody analizy laboratoryjnej</w:t>
            </w:r>
          </w:p>
        </w:tc>
        <w:tc>
          <w:tcPr>
            <w:tcW w:w="1767" w:type="dxa"/>
            <w:tcBorders>
              <w:top w:val="nil"/>
              <w:left w:val="nil"/>
              <w:bottom w:val="single" w:sz="4" w:space="0" w:color="auto"/>
              <w:right w:val="single" w:sz="4" w:space="0" w:color="auto"/>
            </w:tcBorders>
            <w:shd w:val="clear" w:color="auto" w:fill="E7E6E6" w:themeFill="background2"/>
            <w:noWrap/>
            <w:vAlign w:val="center"/>
            <w:hideMark/>
          </w:tcPr>
          <w:p w14:paraId="3011B81A" w14:textId="77777777" w:rsidR="00C47094" w:rsidRPr="00EB5736" w:rsidRDefault="00C47094" w:rsidP="003B0F81">
            <w:pPr>
              <w:spacing w:after="120" w:line="240"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Liczba badań</w:t>
            </w:r>
          </w:p>
        </w:tc>
        <w:tc>
          <w:tcPr>
            <w:tcW w:w="3015" w:type="dxa"/>
            <w:tcBorders>
              <w:top w:val="nil"/>
              <w:left w:val="nil"/>
              <w:bottom w:val="single" w:sz="4" w:space="0" w:color="auto"/>
              <w:right w:val="single" w:sz="4" w:space="0" w:color="auto"/>
            </w:tcBorders>
            <w:shd w:val="clear" w:color="auto" w:fill="E7E6E6" w:themeFill="background2"/>
            <w:noWrap/>
            <w:vAlign w:val="center"/>
            <w:hideMark/>
          </w:tcPr>
          <w:p w14:paraId="32D0780A" w14:textId="77777777" w:rsidR="00C47094" w:rsidRPr="00EB5736" w:rsidRDefault="00C47094" w:rsidP="003B0F81">
            <w:pPr>
              <w:spacing w:after="120" w:line="240"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Jednostkowy koszt testu w ramach danej metody (w euro)</w:t>
            </w:r>
          </w:p>
        </w:tc>
        <w:tc>
          <w:tcPr>
            <w:tcW w:w="1734" w:type="dxa"/>
            <w:tcBorders>
              <w:top w:val="nil"/>
              <w:left w:val="nil"/>
              <w:bottom w:val="single" w:sz="4" w:space="0" w:color="auto"/>
              <w:right w:val="single" w:sz="8" w:space="0" w:color="auto"/>
            </w:tcBorders>
            <w:shd w:val="clear" w:color="auto" w:fill="E7E6E6" w:themeFill="background2"/>
            <w:noWrap/>
            <w:vAlign w:val="center"/>
            <w:hideMark/>
          </w:tcPr>
          <w:p w14:paraId="0299F320" w14:textId="77777777" w:rsidR="00C47094" w:rsidRPr="00EB5736" w:rsidRDefault="00C47094" w:rsidP="003B0F81">
            <w:pPr>
              <w:spacing w:after="120" w:line="240" w:lineRule="auto"/>
              <w:contextualSpacing/>
              <w:jc w:val="center"/>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Koszty razem (w euro)</w:t>
            </w:r>
          </w:p>
        </w:tc>
      </w:tr>
      <w:tr w:rsidR="00C47094" w:rsidRPr="00EB5736" w14:paraId="69379EB5"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auto"/>
            <w:noWrap/>
            <w:vAlign w:val="center"/>
            <w:hideMark/>
          </w:tcPr>
          <w:p w14:paraId="084D937A"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Izolacja wirusa</w:t>
            </w:r>
            <w:r w:rsidRPr="00EB5736">
              <w:rPr>
                <w:rFonts w:ascii="Times New Roman" w:eastAsia="Times New Roman" w:hAnsi="Times New Roman" w:cs="Times New Roman"/>
                <w:bCs/>
                <w:color w:val="000000" w:themeColor="text1"/>
                <w:sz w:val="24"/>
                <w:szCs w:val="24"/>
                <w:lang w:eastAsia="pl-PL"/>
              </w:rPr>
              <w:t>*</w:t>
            </w:r>
          </w:p>
        </w:tc>
        <w:tc>
          <w:tcPr>
            <w:tcW w:w="1767" w:type="dxa"/>
            <w:tcBorders>
              <w:top w:val="nil"/>
              <w:left w:val="nil"/>
              <w:bottom w:val="single" w:sz="4" w:space="0" w:color="auto"/>
              <w:right w:val="single" w:sz="4" w:space="0" w:color="auto"/>
            </w:tcBorders>
            <w:shd w:val="clear" w:color="auto" w:fill="auto"/>
            <w:noWrap/>
            <w:vAlign w:val="center"/>
            <w:hideMark/>
          </w:tcPr>
          <w:p w14:paraId="231F766E"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c>
          <w:tcPr>
            <w:tcW w:w="3015" w:type="dxa"/>
            <w:tcBorders>
              <w:top w:val="nil"/>
              <w:left w:val="nil"/>
              <w:bottom w:val="single" w:sz="4" w:space="0" w:color="auto"/>
              <w:right w:val="single" w:sz="4" w:space="0" w:color="auto"/>
            </w:tcBorders>
            <w:shd w:val="clear" w:color="auto" w:fill="auto"/>
            <w:noWrap/>
            <w:vAlign w:val="center"/>
            <w:hideMark/>
          </w:tcPr>
          <w:p w14:paraId="090F1BE7"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48,87</w:t>
            </w:r>
          </w:p>
        </w:tc>
        <w:tc>
          <w:tcPr>
            <w:tcW w:w="1734" w:type="dxa"/>
            <w:tcBorders>
              <w:top w:val="nil"/>
              <w:left w:val="nil"/>
              <w:bottom w:val="single" w:sz="4" w:space="0" w:color="auto"/>
              <w:right w:val="single" w:sz="8" w:space="0" w:color="auto"/>
            </w:tcBorders>
            <w:shd w:val="clear" w:color="auto" w:fill="auto"/>
            <w:noWrap/>
            <w:vAlign w:val="center"/>
            <w:hideMark/>
          </w:tcPr>
          <w:p w14:paraId="23AE1A67" w14:textId="77777777" w:rsidR="00C47094" w:rsidRPr="00EB5736" w:rsidRDefault="00C47094" w:rsidP="003B0F81">
            <w:pPr>
              <w:spacing w:after="120" w:line="240"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r>
      <w:tr w:rsidR="00C47094" w:rsidRPr="00EB5736" w14:paraId="7C2615B2"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auto"/>
            <w:noWrap/>
            <w:vAlign w:val="center"/>
            <w:hideMark/>
          </w:tcPr>
          <w:p w14:paraId="15D075ED"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Test PCR</w:t>
            </w:r>
            <w:r w:rsidRPr="00EB5736">
              <w:rPr>
                <w:rFonts w:ascii="Times New Roman" w:eastAsia="Times New Roman" w:hAnsi="Times New Roman" w:cs="Times New Roman"/>
                <w:bCs/>
                <w:color w:val="000000" w:themeColor="text1"/>
                <w:sz w:val="24"/>
                <w:szCs w:val="24"/>
                <w:lang w:eastAsia="pl-PL"/>
              </w:rPr>
              <w:t>*</w:t>
            </w:r>
          </w:p>
        </w:tc>
        <w:tc>
          <w:tcPr>
            <w:tcW w:w="1767" w:type="dxa"/>
            <w:tcBorders>
              <w:top w:val="nil"/>
              <w:left w:val="nil"/>
              <w:bottom w:val="single" w:sz="4" w:space="0" w:color="auto"/>
              <w:right w:val="single" w:sz="4" w:space="0" w:color="auto"/>
            </w:tcBorders>
            <w:shd w:val="clear" w:color="auto" w:fill="auto"/>
            <w:noWrap/>
            <w:vAlign w:val="center"/>
            <w:hideMark/>
          </w:tcPr>
          <w:p w14:paraId="7948B559"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283</w:t>
            </w:r>
          </w:p>
        </w:tc>
        <w:tc>
          <w:tcPr>
            <w:tcW w:w="3015" w:type="dxa"/>
            <w:tcBorders>
              <w:top w:val="nil"/>
              <w:left w:val="nil"/>
              <w:bottom w:val="single" w:sz="4" w:space="0" w:color="auto"/>
              <w:right w:val="single" w:sz="4" w:space="0" w:color="auto"/>
            </w:tcBorders>
            <w:shd w:val="clear" w:color="auto" w:fill="auto"/>
            <w:noWrap/>
            <w:vAlign w:val="center"/>
            <w:hideMark/>
          </w:tcPr>
          <w:p w14:paraId="756216A2"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17,89</w:t>
            </w:r>
          </w:p>
        </w:tc>
        <w:tc>
          <w:tcPr>
            <w:tcW w:w="1734" w:type="dxa"/>
            <w:tcBorders>
              <w:top w:val="nil"/>
              <w:left w:val="nil"/>
              <w:bottom w:val="single" w:sz="4" w:space="0" w:color="auto"/>
              <w:right w:val="single" w:sz="8" w:space="0" w:color="auto"/>
            </w:tcBorders>
            <w:shd w:val="clear" w:color="auto" w:fill="auto"/>
            <w:noWrap/>
            <w:vAlign w:val="center"/>
            <w:hideMark/>
          </w:tcPr>
          <w:p w14:paraId="4F0B3611" w14:textId="448B9651" w:rsidR="00C47094" w:rsidRPr="00EB5736" w:rsidRDefault="00C47094" w:rsidP="003B0F81">
            <w:pPr>
              <w:spacing w:after="120" w:line="240"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5 062,87</w:t>
            </w:r>
          </w:p>
        </w:tc>
      </w:tr>
      <w:tr w:rsidR="00C47094" w:rsidRPr="00EB5736" w14:paraId="3B16EB1C" w14:textId="77777777" w:rsidTr="003B0F81">
        <w:trPr>
          <w:trHeight w:val="311"/>
        </w:trPr>
        <w:tc>
          <w:tcPr>
            <w:tcW w:w="2731"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hideMark/>
          </w:tcPr>
          <w:p w14:paraId="5C1B409A"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Pobieranie próbek</w:t>
            </w:r>
          </w:p>
        </w:tc>
        <w:tc>
          <w:tcPr>
            <w:tcW w:w="176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C8A465D"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301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FBA1F45"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734" w:type="dxa"/>
            <w:tcBorders>
              <w:top w:val="single" w:sz="4" w:space="0" w:color="auto"/>
              <w:left w:val="nil"/>
              <w:bottom w:val="single" w:sz="4" w:space="0" w:color="auto"/>
              <w:right w:val="single" w:sz="8" w:space="0" w:color="auto"/>
            </w:tcBorders>
            <w:shd w:val="clear" w:color="auto" w:fill="E7E6E6" w:themeFill="background2"/>
            <w:noWrap/>
            <w:vAlign w:val="center"/>
            <w:hideMark/>
          </w:tcPr>
          <w:p w14:paraId="224E90D4"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27274252"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79465FB2"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w:t>
            </w:r>
          </w:p>
        </w:tc>
        <w:tc>
          <w:tcPr>
            <w:tcW w:w="1767" w:type="dxa"/>
            <w:tcBorders>
              <w:top w:val="nil"/>
              <w:left w:val="nil"/>
              <w:bottom w:val="single" w:sz="4" w:space="0" w:color="auto"/>
              <w:right w:val="single" w:sz="4" w:space="0" w:color="auto"/>
            </w:tcBorders>
            <w:shd w:val="clear" w:color="auto" w:fill="E7E6E6" w:themeFill="background2"/>
            <w:noWrap/>
            <w:vAlign w:val="center"/>
            <w:hideMark/>
          </w:tcPr>
          <w:p w14:paraId="1BD2174B"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3015" w:type="dxa"/>
            <w:tcBorders>
              <w:top w:val="nil"/>
              <w:left w:val="nil"/>
              <w:bottom w:val="single" w:sz="4" w:space="0" w:color="auto"/>
              <w:right w:val="single" w:sz="4" w:space="0" w:color="auto"/>
            </w:tcBorders>
            <w:shd w:val="clear" w:color="auto" w:fill="E7E6E6" w:themeFill="background2"/>
            <w:noWrap/>
            <w:vAlign w:val="center"/>
            <w:hideMark/>
          </w:tcPr>
          <w:p w14:paraId="65D453D0"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Koszt jednostkowy</w:t>
            </w:r>
          </w:p>
        </w:tc>
        <w:tc>
          <w:tcPr>
            <w:tcW w:w="1734" w:type="dxa"/>
            <w:tcBorders>
              <w:top w:val="nil"/>
              <w:left w:val="nil"/>
              <w:bottom w:val="single" w:sz="4" w:space="0" w:color="auto"/>
              <w:right w:val="single" w:sz="8" w:space="0" w:color="auto"/>
            </w:tcBorders>
            <w:shd w:val="clear" w:color="auto" w:fill="E7E6E6" w:themeFill="background2"/>
            <w:noWrap/>
            <w:vAlign w:val="center"/>
            <w:hideMark/>
          </w:tcPr>
          <w:p w14:paraId="1DA03BEA" w14:textId="77777777" w:rsidR="00C47094" w:rsidRPr="00EB5736" w:rsidRDefault="00C47094" w:rsidP="003B0F81">
            <w:pPr>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Koszty razem</w:t>
            </w:r>
          </w:p>
        </w:tc>
      </w:tr>
      <w:tr w:rsidR="00C47094" w:rsidRPr="00EB5736" w14:paraId="5FD56E46"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auto"/>
            <w:noWrap/>
            <w:vAlign w:val="center"/>
            <w:hideMark/>
          </w:tcPr>
          <w:p w14:paraId="2828141D" w14:textId="77777777" w:rsidR="00C47094" w:rsidRPr="00EB5736" w:rsidRDefault="00C47094" w:rsidP="003B0F81">
            <w:pPr>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lastRenderedPageBreak/>
              <w:t>Próbki</w:t>
            </w:r>
            <w:r w:rsidRPr="00EB5736">
              <w:rPr>
                <w:rFonts w:ascii="Times New Roman" w:eastAsia="Times New Roman" w:hAnsi="Times New Roman" w:cs="Times New Roman"/>
                <w:bCs/>
                <w:color w:val="000000" w:themeColor="text1"/>
                <w:sz w:val="24"/>
                <w:szCs w:val="24"/>
                <w:lang w:eastAsia="pl-PL"/>
              </w:rPr>
              <w:t>*</w:t>
            </w:r>
          </w:p>
        </w:tc>
        <w:tc>
          <w:tcPr>
            <w:tcW w:w="1767" w:type="dxa"/>
            <w:tcBorders>
              <w:top w:val="nil"/>
              <w:left w:val="nil"/>
              <w:bottom w:val="single" w:sz="4" w:space="0" w:color="auto"/>
              <w:right w:val="single" w:sz="4" w:space="0" w:color="auto"/>
            </w:tcBorders>
            <w:shd w:val="clear" w:color="auto" w:fill="auto"/>
            <w:noWrap/>
            <w:vAlign w:val="center"/>
            <w:hideMark/>
          </w:tcPr>
          <w:p w14:paraId="24986B96" w14:textId="77777777"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220</w:t>
            </w:r>
          </w:p>
        </w:tc>
        <w:tc>
          <w:tcPr>
            <w:tcW w:w="3015" w:type="dxa"/>
            <w:tcBorders>
              <w:top w:val="nil"/>
              <w:left w:val="nil"/>
              <w:bottom w:val="single" w:sz="4" w:space="0" w:color="auto"/>
              <w:right w:val="single" w:sz="4" w:space="0" w:color="auto"/>
            </w:tcBorders>
            <w:shd w:val="clear" w:color="auto" w:fill="auto"/>
            <w:noWrap/>
            <w:vAlign w:val="center"/>
            <w:hideMark/>
          </w:tcPr>
          <w:p w14:paraId="0664252C" w14:textId="26C6C501" w:rsidR="00C47094" w:rsidRPr="00EB5736" w:rsidRDefault="00C47094" w:rsidP="003B0F81">
            <w:pPr>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10</w:t>
            </w:r>
            <w:r w:rsidR="009C44DA">
              <w:rPr>
                <w:rFonts w:ascii="Times New Roman" w:eastAsia="Times New Roman" w:hAnsi="Times New Roman" w:cs="Times New Roman"/>
                <w:color w:val="000000" w:themeColor="text1"/>
                <w:sz w:val="24"/>
                <w:szCs w:val="24"/>
                <w:lang w:eastAsia="pl-PL"/>
              </w:rPr>
              <w:t>,00</w:t>
            </w:r>
          </w:p>
        </w:tc>
        <w:tc>
          <w:tcPr>
            <w:tcW w:w="1734" w:type="dxa"/>
            <w:tcBorders>
              <w:top w:val="nil"/>
              <w:left w:val="nil"/>
              <w:bottom w:val="single" w:sz="4" w:space="0" w:color="auto"/>
              <w:right w:val="single" w:sz="8" w:space="0" w:color="auto"/>
            </w:tcBorders>
            <w:shd w:val="clear" w:color="auto" w:fill="auto"/>
            <w:noWrap/>
            <w:vAlign w:val="center"/>
            <w:hideMark/>
          </w:tcPr>
          <w:p w14:paraId="4AF2CDFE" w14:textId="70A8618A" w:rsidR="00C47094" w:rsidRPr="00EB5736" w:rsidRDefault="00C47094" w:rsidP="003B0F81">
            <w:pPr>
              <w:spacing w:after="120" w:line="240"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2200</w:t>
            </w:r>
          </w:p>
        </w:tc>
      </w:tr>
      <w:tr w:rsidR="00C47094" w:rsidRPr="00EB5736" w14:paraId="28ECF3EA" w14:textId="77777777" w:rsidTr="003B0F81">
        <w:trPr>
          <w:trHeight w:val="311"/>
        </w:trPr>
        <w:tc>
          <w:tcPr>
            <w:tcW w:w="2731"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hideMark/>
          </w:tcPr>
          <w:p w14:paraId="19F46DF1" w14:textId="77777777" w:rsidR="00C47094" w:rsidRPr="00EB5736" w:rsidRDefault="00C47094" w:rsidP="003B0F81">
            <w:pPr>
              <w:keepNext/>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Inne działania</w:t>
            </w:r>
          </w:p>
        </w:tc>
        <w:tc>
          <w:tcPr>
            <w:tcW w:w="176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12A695A" w14:textId="77777777" w:rsidR="00C47094" w:rsidRPr="00EB5736" w:rsidRDefault="00C47094" w:rsidP="003B0F81">
            <w:pPr>
              <w:keepNext/>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301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3188160" w14:textId="77777777" w:rsidR="00C47094" w:rsidRPr="00EB5736" w:rsidRDefault="00C47094" w:rsidP="003B0F81">
            <w:pPr>
              <w:keepNext/>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734" w:type="dxa"/>
            <w:tcBorders>
              <w:top w:val="single" w:sz="4" w:space="0" w:color="auto"/>
              <w:left w:val="nil"/>
              <w:bottom w:val="single" w:sz="4" w:space="0" w:color="auto"/>
              <w:right w:val="single" w:sz="8" w:space="0" w:color="auto"/>
            </w:tcBorders>
            <w:shd w:val="clear" w:color="auto" w:fill="E7E6E6" w:themeFill="background2"/>
            <w:noWrap/>
            <w:vAlign w:val="center"/>
            <w:hideMark/>
          </w:tcPr>
          <w:p w14:paraId="3E283E5B" w14:textId="77777777" w:rsidR="00C47094" w:rsidRPr="00EB5736" w:rsidRDefault="00C47094" w:rsidP="003B0F81">
            <w:pPr>
              <w:keepNext/>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r>
      <w:tr w:rsidR="00C47094" w:rsidRPr="00EB5736" w14:paraId="1D5846A6"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25561D18" w14:textId="77777777" w:rsidR="00C47094" w:rsidRPr="00EB5736" w:rsidRDefault="00C47094" w:rsidP="003B0F81">
            <w:pPr>
              <w:keepNext/>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 </w:t>
            </w:r>
          </w:p>
        </w:tc>
        <w:tc>
          <w:tcPr>
            <w:tcW w:w="1767" w:type="dxa"/>
            <w:tcBorders>
              <w:top w:val="nil"/>
              <w:left w:val="nil"/>
              <w:bottom w:val="single" w:sz="4" w:space="0" w:color="auto"/>
              <w:right w:val="single" w:sz="4" w:space="0" w:color="auto"/>
            </w:tcBorders>
            <w:shd w:val="clear" w:color="auto" w:fill="E7E6E6" w:themeFill="background2"/>
            <w:noWrap/>
            <w:vAlign w:val="center"/>
            <w:hideMark/>
          </w:tcPr>
          <w:p w14:paraId="73A6E753" w14:textId="77777777" w:rsidR="00C47094" w:rsidRPr="00EB5736" w:rsidRDefault="00C47094" w:rsidP="003B0F81">
            <w:pPr>
              <w:keepNext/>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Liczba badań</w:t>
            </w:r>
          </w:p>
        </w:tc>
        <w:tc>
          <w:tcPr>
            <w:tcW w:w="3015" w:type="dxa"/>
            <w:tcBorders>
              <w:top w:val="nil"/>
              <w:left w:val="nil"/>
              <w:bottom w:val="single" w:sz="4" w:space="0" w:color="auto"/>
              <w:right w:val="single" w:sz="4" w:space="0" w:color="auto"/>
            </w:tcBorders>
            <w:shd w:val="clear" w:color="auto" w:fill="E7E6E6" w:themeFill="background2"/>
            <w:noWrap/>
            <w:vAlign w:val="center"/>
            <w:hideMark/>
          </w:tcPr>
          <w:p w14:paraId="65055189" w14:textId="77777777" w:rsidR="00C47094" w:rsidRPr="00EB5736" w:rsidRDefault="00C47094" w:rsidP="003B0F81">
            <w:pPr>
              <w:keepNext/>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Koszt jednostkowy</w:t>
            </w:r>
          </w:p>
        </w:tc>
        <w:tc>
          <w:tcPr>
            <w:tcW w:w="1734" w:type="dxa"/>
            <w:tcBorders>
              <w:top w:val="nil"/>
              <w:left w:val="nil"/>
              <w:bottom w:val="single" w:sz="4" w:space="0" w:color="auto"/>
              <w:right w:val="single" w:sz="8" w:space="0" w:color="auto"/>
            </w:tcBorders>
            <w:shd w:val="clear" w:color="auto" w:fill="E7E6E6" w:themeFill="background2"/>
            <w:noWrap/>
            <w:vAlign w:val="center"/>
            <w:hideMark/>
          </w:tcPr>
          <w:p w14:paraId="1815F4AD" w14:textId="77777777" w:rsidR="00C47094" w:rsidRPr="00EB5736" w:rsidRDefault="00C47094" w:rsidP="003B0F81">
            <w:pPr>
              <w:keepNext/>
              <w:spacing w:after="120" w:line="240" w:lineRule="auto"/>
              <w:contextualSpacing/>
              <w:jc w:val="center"/>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Koszty razem</w:t>
            </w:r>
          </w:p>
        </w:tc>
      </w:tr>
      <w:tr w:rsidR="00C47094" w:rsidRPr="00EB5736" w14:paraId="220F23E4" w14:textId="77777777" w:rsidTr="003B0F81">
        <w:trPr>
          <w:trHeight w:val="311"/>
        </w:trPr>
        <w:tc>
          <w:tcPr>
            <w:tcW w:w="2731" w:type="dxa"/>
            <w:tcBorders>
              <w:top w:val="nil"/>
              <w:left w:val="single" w:sz="8" w:space="0" w:color="auto"/>
              <w:bottom w:val="single" w:sz="4" w:space="0" w:color="auto"/>
              <w:right w:val="single" w:sz="4" w:space="0" w:color="auto"/>
            </w:tcBorders>
            <w:shd w:val="clear" w:color="auto" w:fill="auto"/>
            <w:noWrap/>
            <w:vAlign w:val="center"/>
            <w:hideMark/>
          </w:tcPr>
          <w:p w14:paraId="5E9B11D0" w14:textId="77777777" w:rsidR="00C47094" w:rsidRPr="00EB5736" w:rsidRDefault="00C47094" w:rsidP="003B0F81">
            <w:pPr>
              <w:keepNext/>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Inne</w:t>
            </w:r>
          </w:p>
        </w:tc>
        <w:tc>
          <w:tcPr>
            <w:tcW w:w="1767" w:type="dxa"/>
            <w:tcBorders>
              <w:top w:val="nil"/>
              <w:left w:val="nil"/>
              <w:bottom w:val="single" w:sz="4" w:space="0" w:color="auto"/>
              <w:right w:val="single" w:sz="4" w:space="0" w:color="auto"/>
            </w:tcBorders>
            <w:shd w:val="clear" w:color="auto" w:fill="auto"/>
            <w:noWrap/>
            <w:vAlign w:val="center"/>
            <w:hideMark/>
          </w:tcPr>
          <w:p w14:paraId="7E074BA6" w14:textId="77777777" w:rsidR="00C47094" w:rsidRPr="00EB5736" w:rsidRDefault="00C47094" w:rsidP="003B0F81">
            <w:pPr>
              <w:keepNext/>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w:t>
            </w:r>
          </w:p>
        </w:tc>
        <w:tc>
          <w:tcPr>
            <w:tcW w:w="3015" w:type="dxa"/>
            <w:tcBorders>
              <w:top w:val="nil"/>
              <w:left w:val="nil"/>
              <w:bottom w:val="single" w:sz="4" w:space="0" w:color="auto"/>
              <w:right w:val="single" w:sz="4" w:space="0" w:color="auto"/>
            </w:tcBorders>
            <w:shd w:val="clear" w:color="auto" w:fill="auto"/>
            <w:noWrap/>
            <w:vAlign w:val="center"/>
            <w:hideMark/>
          </w:tcPr>
          <w:p w14:paraId="78EE1F81" w14:textId="77777777" w:rsidR="00C47094" w:rsidRPr="00EB5736" w:rsidRDefault="00C47094" w:rsidP="003B0F81">
            <w:pPr>
              <w:keepNext/>
              <w:spacing w:after="120" w:line="240" w:lineRule="auto"/>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0</w:t>
            </w:r>
          </w:p>
        </w:tc>
        <w:tc>
          <w:tcPr>
            <w:tcW w:w="1734" w:type="dxa"/>
            <w:tcBorders>
              <w:top w:val="nil"/>
              <w:left w:val="nil"/>
              <w:bottom w:val="single" w:sz="4" w:space="0" w:color="auto"/>
              <w:right w:val="single" w:sz="8" w:space="0" w:color="auto"/>
            </w:tcBorders>
            <w:shd w:val="clear" w:color="auto" w:fill="auto"/>
            <w:noWrap/>
            <w:vAlign w:val="center"/>
            <w:hideMark/>
          </w:tcPr>
          <w:p w14:paraId="623B8FF9" w14:textId="77777777" w:rsidR="00C47094" w:rsidRPr="00EB5736" w:rsidRDefault="00C47094" w:rsidP="003B0F81">
            <w:pPr>
              <w:keepNext/>
              <w:spacing w:after="120" w:line="240" w:lineRule="auto"/>
              <w:ind w:firstLineChars="200" w:firstLine="480"/>
              <w:contextualSpacing/>
              <w:jc w:val="right"/>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0 </w:t>
            </w:r>
          </w:p>
        </w:tc>
      </w:tr>
      <w:tr w:rsidR="00C47094" w:rsidRPr="00EB5736" w14:paraId="17ACE422" w14:textId="77777777" w:rsidTr="003B0F81">
        <w:trPr>
          <w:trHeight w:val="906"/>
        </w:trPr>
        <w:tc>
          <w:tcPr>
            <w:tcW w:w="2731" w:type="dxa"/>
            <w:tcBorders>
              <w:top w:val="nil"/>
              <w:left w:val="single" w:sz="8" w:space="0" w:color="auto"/>
              <w:bottom w:val="single" w:sz="8" w:space="0" w:color="auto"/>
              <w:right w:val="single" w:sz="4" w:space="0" w:color="auto"/>
            </w:tcBorders>
            <w:shd w:val="clear" w:color="auto" w:fill="auto"/>
            <w:vAlign w:val="center"/>
            <w:hideMark/>
          </w:tcPr>
          <w:p w14:paraId="39E0B2E7" w14:textId="77777777" w:rsidR="00C47094" w:rsidRPr="00EB5736" w:rsidRDefault="00C47094" w:rsidP="003B0F81">
            <w:pPr>
              <w:keepNext/>
              <w:spacing w:after="120" w:line="240" w:lineRule="auto"/>
              <w:contextualSpacing/>
              <w:rPr>
                <w:rFonts w:ascii="Times New Roman" w:eastAsia="Times New Roman" w:hAnsi="Times New Roman" w:cs="Times New Roman"/>
                <w:b/>
                <w:color w:val="000000" w:themeColor="text1"/>
                <w:sz w:val="24"/>
                <w:szCs w:val="24"/>
                <w:lang w:eastAsia="pl-PL"/>
              </w:rPr>
            </w:pPr>
            <w:r w:rsidRPr="00EB5736">
              <w:rPr>
                <w:rFonts w:ascii="Times New Roman" w:eastAsia="Times New Roman" w:hAnsi="Times New Roman" w:cs="Times New Roman"/>
                <w:b/>
                <w:color w:val="000000" w:themeColor="text1"/>
                <w:sz w:val="24"/>
                <w:szCs w:val="24"/>
                <w:lang w:eastAsia="pl-PL"/>
              </w:rPr>
              <w:t>Razem dzikie ptaki: badania + pobieranie próbek + inne</w:t>
            </w:r>
          </w:p>
        </w:tc>
        <w:tc>
          <w:tcPr>
            <w:tcW w:w="1767" w:type="dxa"/>
            <w:tcBorders>
              <w:top w:val="nil"/>
              <w:left w:val="nil"/>
              <w:bottom w:val="single" w:sz="8" w:space="0" w:color="auto"/>
              <w:right w:val="single" w:sz="4" w:space="0" w:color="auto"/>
            </w:tcBorders>
            <w:shd w:val="clear" w:color="000000" w:fill="FFFFFF"/>
            <w:noWrap/>
            <w:vAlign w:val="center"/>
            <w:hideMark/>
          </w:tcPr>
          <w:p w14:paraId="7C3C0FEC" w14:textId="77777777" w:rsidR="00C47094" w:rsidRPr="00EB5736" w:rsidRDefault="00C47094" w:rsidP="003B0F81">
            <w:pPr>
              <w:keepNext/>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3015" w:type="dxa"/>
            <w:tcBorders>
              <w:top w:val="nil"/>
              <w:left w:val="nil"/>
              <w:bottom w:val="single" w:sz="8" w:space="0" w:color="auto"/>
              <w:right w:val="single" w:sz="4" w:space="0" w:color="auto"/>
            </w:tcBorders>
            <w:shd w:val="clear" w:color="000000" w:fill="FFFFFF"/>
            <w:noWrap/>
            <w:vAlign w:val="center"/>
            <w:hideMark/>
          </w:tcPr>
          <w:p w14:paraId="273BBFEE" w14:textId="77777777" w:rsidR="00C47094" w:rsidRPr="00EB5736" w:rsidRDefault="00C47094" w:rsidP="003B0F81">
            <w:pPr>
              <w:keepNext/>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734" w:type="dxa"/>
            <w:tcBorders>
              <w:top w:val="nil"/>
              <w:left w:val="nil"/>
              <w:bottom w:val="single" w:sz="8" w:space="0" w:color="auto"/>
              <w:right w:val="single" w:sz="8" w:space="0" w:color="auto"/>
            </w:tcBorders>
            <w:shd w:val="clear" w:color="000000" w:fill="FFFFFF"/>
            <w:noWrap/>
            <w:vAlign w:val="center"/>
            <w:hideMark/>
          </w:tcPr>
          <w:p w14:paraId="3A3ED638" w14:textId="06B2D4EF" w:rsidR="00C47094" w:rsidRPr="00EB5736" w:rsidRDefault="00C47094" w:rsidP="003B0F81">
            <w:pPr>
              <w:keepNext/>
              <w:spacing w:after="120" w:line="240" w:lineRule="auto"/>
              <w:ind w:firstLineChars="200" w:firstLine="480"/>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7 262,87</w:t>
            </w:r>
          </w:p>
        </w:tc>
      </w:tr>
      <w:tr w:rsidR="00C47094" w:rsidRPr="00EB5736" w14:paraId="606EEB6B" w14:textId="77777777" w:rsidTr="003B0F81">
        <w:trPr>
          <w:trHeight w:val="327"/>
        </w:trPr>
        <w:tc>
          <w:tcPr>
            <w:tcW w:w="2731" w:type="dxa"/>
            <w:tcBorders>
              <w:top w:val="nil"/>
              <w:left w:val="nil"/>
              <w:bottom w:val="nil"/>
              <w:right w:val="nil"/>
            </w:tcBorders>
            <w:shd w:val="clear" w:color="auto" w:fill="auto"/>
            <w:vAlign w:val="center"/>
            <w:hideMark/>
          </w:tcPr>
          <w:p w14:paraId="5EB8B242" w14:textId="77777777" w:rsidR="00C47094" w:rsidRPr="00EB5736" w:rsidRDefault="00C47094" w:rsidP="003B0F81">
            <w:pPr>
              <w:spacing w:after="120" w:line="240" w:lineRule="auto"/>
              <w:ind w:firstLineChars="200" w:firstLine="480"/>
              <w:contextualSpacing/>
              <w:jc w:val="right"/>
              <w:rPr>
                <w:rFonts w:ascii="Times New Roman" w:eastAsia="Times New Roman" w:hAnsi="Times New Roman" w:cs="Times New Roman"/>
                <w:b/>
                <w:bCs/>
                <w:color w:val="000000" w:themeColor="text1"/>
                <w:sz w:val="24"/>
                <w:szCs w:val="24"/>
                <w:lang w:eastAsia="pl-PL"/>
              </w:rPr>
            </w:pPr>
          </w:p>
        </w:tc>
        <w:tc>
          <w:tcPr>
            <w:tcW w:w="1767" w:type="dxa"/>
            <w:tcBorders>
              <w:top w:val="nil"/>
              <w:left w:val="nil"/>
              <w:bottom w:val="nil"/>
              <w:right w:val="nil"/>
            </w:tcBorders>
            <w:shd w:val="clear" w:color="000000" w:fill="FFFFFF"/>
            <w:noWrap/>
            <w:vAlign w:val="center"/>
            <w:hideMark/>
          </w:tcPr>
          <w:p w14:paraId="6E9B79DF"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3015" w:type="dxa"/>
            <w:tcBorders>
              <w:top w:val="nil"/>
              <w:left w:val="nil"/>
              <w:bottom w:val="nil"/>
              <w:right w:val="nil"/>
            </w:tcBorders>
            <w:shd w:val="clear" w:color="000000" w:fill="FFFFFF"/>
            <w:noWrap/>
            <w:vAlign w:val="center"/>
            <w:hideMark/>
          </w:tcPr>
          <w:p w14:paraId="5D9F4F6E"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734" w:type="dxa"/>
            <w:tcBorders>
              <w:top w:val="nil"/>
              <w:left w:val="nil"/>
              <w:bottom w:val="nil"/>
              <w:right w:val="nil"/>
            </w:tcBorders>
            <w:shd w:val="clear" w:color="000000" w:fill="FFFFFF"/>
            <w:noWrap/>
            <w:vAlign w:val="center"/>
            <w:hideMark/>
          </w:tcPr>
          <w:p w14:paraId="43B70CB2" w14:textId="77777777" w:rsidR="00C47094" w:rsidRPr="00EB5736" w:rsidRDefault="00C47094" w:rsidP="003B0F81">
            <w:pPr>
              <w:spacing w:after="120" w:line="240" w:lineRule="auto"/>
              <w:ind w:firstLineChars="200" w:firstLine="480"/>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 </w:t>
            </w:r>
          </w:p>
        </w:tc>
      </w:tr>
      <w:tr w:rsidR="00C47094" w:rsidRPr="00EB5736" w14:paraId="5E5A4939" w14:textId="77777777" w:rsidTr="003B0F81">
        <w:trPr>
          <w:trHeight w:val="327"/>
        </w:trPr>
        <w:tc>
          <w:tcPr>
            <w:tcW w:w="27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4A5126" w14:textId="77777777" w:rsidR="00C47094" w:rsidRPr="00EB5736" w:rsidRDefault="00C47094" w:rsidP="003B0F81">
            <w:pPr>
              <w:spacing w:after="120" w:line="240" w:lineRule="auto"/>
              <w:contextualSpacing/>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 xml:space="preserve">Szacunkowe koszty badania drobiu i dzikich ptaków </w:t>
            </w:r>
          </w:p>
        </w:tc>
        <w:tc>
          <w:tcPr>
            <w:tcW w:w="1767" w:type="dxa"/>
            <w:tcBorders>
              <w:top w:val="single" w:sz="8" w:space="0" w:color="auto"/>
              <w:left w:val="nil"/>
              <w:bottom w:val="single" w:sz="8" w:space="0" w:color="auto"/>
              <w:right w:val="single" w:sz="4" w:space="0" w:color="auto"/>
            </w:tcBorders>
            <w:shd w:val="clear" w:color="auto" w:fill="auto"/>
            <w:noWrap/>
            <w:vAlign w:val="center"/>
            <w:hideMark/>
          </w:tcPr>
          <w:p w14:paraId="3017DA26"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3015" w:type="dxa"/>
            <w:tcBorders>
              <w:top w:val="single" w:sz="8" w:space="0" w:color="auto"/>
              <w:left w:val="nil"/>
              <w:bottom w:val="single" w:sz="8" w:space="0" w:color="auto"/>
              <w:right w:val="single" w:sz="4" w:space="0" w:color="auto"/>
            </w:tcBorders>
            <w:shd w:val="clear" w:color="auto" w:fill="auto"/>
            <w:noWrap/>
            <w:vAlign w:val="center"/>
            <w:hideMark/>
          </w:tcPr>
          <w:p w14:paraId="1E18B840" w14:textId="77777777" w:rsidR="00C47094" w:rsidRPr="00EB5736" w:rsidRDefault="00C47094" w:rsidP="003B0F81">
            <w:pPr>
              <w:spacing w:after="120" w:line="240" w:lineRule="auto"/>
              <w:contextualSpacing/>
              <w:rPr>
                <w:rFonts w:ascii="Times New Roman" w:eastAsia="Times New Roman" w:hAnsi="Times New Roman" w:cs="Times New Roman"/>
                <w:color w:val="000000" w:themeColor="text1"/>
                <w:sz w:val="24"/>
                <w:szCs w:val="24"/>
                <w:lang w:eastAsia="pl-PL"/>
              </w:rPr>
            </w:pPr>
            <w:r w:rsidRPr="00EB5736">
              <w:rPr>
                <w:rFonts w:ascii="Times New Roman" w:eastAsia="Times New Roman" w:hAnsi="Times New Roman" w:cs="Times New Roman"/>
                <w:color w:val="000000" w:themeColor="text1"/>
                <w:sz w:val="24"/>
                <w:szCs w:val="24"/>
                <w:lang w:eastAsia="pl-PL"/>
              </w:rPr>
              <w:t> </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35613DED" w14:textId="159F9A96" w:rsidR="00C47094" w:rsidRPr="00EB5736" w:rsidRDefault="00C47094" w:rsidP="003B0F81">
            <w:pPr>
              <w:spacing w:after="120" w:line="240" w:lineRule="auto"/>
              <w:contextualSpacing/>
              <w:jc w:val="right"/>
              <w:rPr>
                <w:rFonts w:ascii="Times New Roman" w:eastAsia="Times New Roman" w:hAnsi="Times New Roman" w:cs="Times New Roman"/>
                <w:b/>
                <w:bCs/>
                <w:color w:val="000000" w:themeColor="text1"/>
                <w:sz w:val="24"/>
                <w:szCs w:val="24"/>
                <w:lang w:eastAsia="pl-PL"/>
              </w:rPr>
            </w:pPr>
            <w:r w:rsidRPr="00EB5736">
              <w:rPr>
                <w:rFonts w:ascii="Times New Roman" w:eastAsia="Times New Roman" w:hAnsi="Times New Roman" w:cs="Times New Roman"/>
                <w:b/>
                <w:bCs/>
                <w:color w:val="000000" w:themeColor="text1"/>
                <w:sz w:val="24"/>
                <w:szCs w:val="24"/>
                <w:lang w:eastAsia="pl-PL"/>
              </w:rPr>
              <w:t>533 158,28</w:t>
            </w:r>
          </w:p>
          <w:p w14:paraId="6E917C4B" w14:textId="77777777" w:rsidR="00C47094" w:rsidRPr="00EB5736" w:rsidRDefault="00C47094" w:rsidP="003B0F81">
            <w:pPr>
              <w:spacing w:after="120" w:line="240" w:lineRule="auto"/>
              <w:contextualSpacing/>
              <w:jc w:val="right"/>
              <w:rPr>
                <w:rFonts w:ascii="Times New Roman" w:eastAsia="Times New Roman" w:hAnsi="Times New Roman" w:cs="Times New Roman"/>
                <w:b/>
                <w:bCs/>
                <w:color w:val="000000" w:themeColor="text1"/>
                <w:sz w:val="24"/>
                <w:szCs w:val="24"/>
                <w:lang w:eastAsia="pl-PL"/>
              </w:rPr>
            </w:pPr>
          </w:p>
        </w:tc>
      </w:tr>
    </w:tbl>
    <w:p w14:paraId="48B7F2D6" w14:textId="177A14B6" w:rsidR="00C47094" w:rsidRPr="00EB5736" w:rsidRDefault="00C47094" w:rsidP="00C47094">
      <w:pPr>
        <w:spacing w:before="40" w:after="120" w:line="240" w:lineRule="auto"/>
        <w:ind w:left="284" w:hanging="284"/>
        <w:jc w:val="both"/>
        <w:rPr>
          <w:rStyle w:val="markedcontent"/>
          <w:rFonts w:ascii="Times New Roman" w:hAnsi="Times New Roman" w:cs="Times New Roman"/>
          <w:color w:val="000000" w:themeColor="text1"/>
          <w:sz w:val="18"/>
          <w:szCs w:val="18"/>
        </w:rPr>
      </w:pPr>
      <w:r w:rsidRPr="00EB5736">
        <w:rPr>
          <w:rFonts w:ascii="Times New Roman" w:eastAsia="Times New Roman" w:hAnsi="Times New Roman" w:cs="Times New Roman"/>
          <w:color w:val="000000" w:themeColor="text1"/>
          <w:sz w:val="18"/>
          <w:szCs w:val="18"/>
          <w:lang w:eastAsia="pl-PL"/>
        </w:rPr>
        <w:t>*</w:t>
      </w:r>
      <w:r w:rsidRPr="00EB5736">
        <w:rPr>
          <w:rFonts w:ascii="Times New Roman" w:eastAsia="Times New Roman" w:hAnsi="Times New Roman" w:cs="Times New Roman"/>
          <w:color w:val="000000" w:themeColor="text1"/>
          <w:sz w:val="18"/>
          <w:szCs w:val="18"/>
          <w:lang w:eastAsia="pl-PL"/>
        </w:rPr>
        <w:tab/>
        <w:t xml:space="preserve">Szacunkowe koszty jednostkowe wyliczone zgodnie z </w:t>
      </w:r>
      <w:r w:rsidRPr="00EB5736">
        <w:rPr>
          <w:rFonts w:ascii="Times New Roman" w:hAnsi="Times New Roman" w:cs="Times New Roman"/>
          <w:color w:val="000000" w:themeColor="text1"/>
          <w:sz w:val="18"/>
          <w:szCs w:val="18"/>
        </w:rPr>
        <w:t xml:space="preserve">wytycznymi </w:t>
      </w:r>
      <w:r w:rsidR="00A01EDB" w:rsidRPr="00EB5736">
        <w:rPr>
          <w:rFonts w:ascii="Times New Roman" w:hAnsi="Times New Roman" w:cs="Times New Roman"/>
          <w:color w:val="000000" w:themeColor="text1"/>
          <w:sz w:val="18"/>
          <w:szCs w:val="18"/>
        </w:rPr>
        <w:t xml:space="preserve">SMP-FOOD-2024-VETPROGR-LS-IBA - Launching of the Veterinary programmes 2024 </w:t>
      </w:r>
      <w:r w:rsidR="009C44DA">
        <w:rPr>
          <w:rFonts w:ascii="Times New Roman" w:hAnsi="Times New Roman" w:cs="Times New Roman"/>
          <w:color w:val="000000" w:themeColor="text1"/>
          <w:sz w:val="18"/>
          <w:szCs w:val="18"/>
        </w:rPr>
        <w:t>–</w:t>
      </w:r>
      <w:r w:rsidR="00A01EDB" w:rsidRPr="00EB5736">
        <w:rPr>
          <w:rFonts w:ascii="Times New Roman" w:hAnsi="Times New Roman" w:cs="Times New Roman"/>
          <w:color w:val="000000" w:themeColor="text1"/>
          <w:sz w:val="18"/>
          <w:szCs w:val="18"/>
        </w:rPr>
        <w:t xml:space="preserve"> Ares(2023)3012692</w:t>
      </w:r>
    </w:p>
    <w:p w14:paraId="53EBE17E" w14:textId="77777777" w:rsidR="00C47094" w:rsidRPr="00EB5736" w:rsidRDefault="00C47094" w:rsidP="00C47094">
      <w:pPr>
        <w:spacing w:after="120" w:line="240" w:lineRule="auto"/>
        <w:contextualSpacing/>
        <w:jc w:val="both"/>
        <w:rPr>
          <w:rStyle w:val="markedcontent"/>
          <w:rFonts w:ascii="Times New Roman" w:hAnsi="Times New Roman" w:cs="Times New Roman"/>
          <w:color w:val="000000" w:themeColor="text1"/>
          <w:sz w:val="18"/>
          <w:szCs w:val="18"/>
        </w:rPr>
      </w:pPr>
    </w:p>
    <w:p w14:paraId="1B36923E" w14:textId="5A66D094" w:rsidR="00C47094" w:rsidRPr="00EB5736" w:rsidRDefault="00C47094" w:rsidP="00C47094">
      <w:pPr>
        <w:spacing w:after="120" w:line="360" w:lineRule="auto"/>
        <w:ind w:firstLine="359"/>
        <w:contextualSpacing/>
        <w:jc w:val="both"/>
        <w:rPr>
          <w:rFonts w:ascii="Times New Roman" w:eastAsia="Times New Roman" w:hAnsi="Times New Roman" w:cs="Times New Roman"/>
          <w:sz w:val="24"/>
          <w:szCs w:val="24"/>
          <w:lang w:eastAsia="pl-PL"/>
        </w:rPr>
      </w:pPr>
      <w:r w:rsidRPr="00EB5736">
        <w:rPr>
          <w:rStyle w:val="markedcontent"/>
          <w:rFonts w:ascii="Times New Roman" w:hAnsi="Times New Roman" w:cs="Times New Roman"/>
          <w:color w:val="000000" w:themeColor="text1"/>
          <w:sz w:val="24"/>
          <w:szCs w:val="24"/>
        </w:rPr>
        <w:tab/>
      </w:r>
      <w:r w:rsidRPr="00EB5736">
        <w:rPr>
          <w:rFonts w:ascii="Times New Roman" w:eastAsia="Times New Roman" w:hAnsi="Times New Roman" w:cs="Times New Roman"/>
          <w:color w:val="000000" w:themeColor="text1"/>
          <w:sz w:val="24"/>
          <w:szCs w:val="24"/>
          <w:lang w:eastAsia="pl-PL"/>
        </w:rPr>
        <w:t xml:space="preserve">Analiza obejmuje </w:t>
      </w:r>
      <w:r w:rsidRPr="00EB5736">
        <w:rPr>
          <w:rFonts w:ascii="Times New Roman" w:eastAsia="Times New Roman" w:hAnsi="Times New Roman" w:cs="Times New Roman"/>
          <w:sz w:val="24"/>
          <w:szCs w:val="24"/>
          <w:lang w:eastAsia="pl-PL"/>
        </w:rPr>
        <w:t>szacunki kosztów ponoszonych w ramach programu. Koszt programu obliczono według kursu euro 4,</w:t>
      </w:r>
      <w:r w:rsidR="00632F70" w:rsidRPr="00EB5736">
        <w:rPr>
          <w:rFonts w:ascii="Times New Roman" w:eastAsia="Times New Roman" w:hAnsi="Times New Roman" w:cs="Times New Roman"/>
          <w:sz w:val="24"/>
          <w:szCs w:val="24"/>
          <w:lang w:eastAsia="pl-PL"/>
        </w:rPr>
        <w:t xml:space="preserve">45 </w:t>
      </w:r>
      <w:r w:rsidRPr="00EB5736">
        <w:rPr>
          <w:rFonts w:ascii="Times New Roman" w:eastAsia="Times New Roman" w:hAnsi="Times New Roman" w:cs="Times New Roman"/>
          <w:sz w:val="24"/>
          <w:szCs w:val="24"/>
          <w:lang w:eastAsia="pl-PL"/>
        </w:rPr>
        <w:t xml:space="preserve">zł zgodnie z wytycznymi Ministra Finansów dotyczącymi stosowania jednolitych wskaźników makroekonomicznych będących podstawą oszacowania skutków finansowych projektowanych ustaw. Aktualizacja – </w:t>
      </w:r>
      <w:r w:rsidR="00632F70" w:rsidRPr="00EB5736">
        <w:rPr>
          <w:rFonts w:ascii="Times New Roman" w:eastAsia="Times New Roman" w:hAnsi="Times New Roman" w:cs="Times New Roman"/>
          <w:sz w:val="24"/>
          <w:szCs w:val="24"/>
          <w:lang w:eastAsia="pl-PL"/>
        </w:rPr>
        <w:t xml:space="preserve">październik </w:t>
      </w:r>
      <w:r w:rsidRPr="00EB5736">
        <w:rPr>
          <w:rFonts w:ascii="Times New Roman" w:eastAsia="Times New Roman" w:hAnsi="Times New Roman" w:cs="Times New Roman"/>
          <w:sz w:val="24"/>
          <w:szCs w:val="24"/>
          <w:lang w:eastAsia="pl-PL"/>
        </w:rPr>
        <w:t>2023 r.</w:t>
      </w:r>
    </w:p>
    <w:p w14:paraId="1795047B" w14:textId="0BBE2E38" w:rsidR="00C47094" w:rsidRPr="00EB5736" w:rsidRDefault="00C47094" w:rsidP="00C47094">
      <w:pPr>
        <w:spacing w:after="120" w:line="360" w:lineRule="auto"/>
        <w:contextualSpacing/>
        <w:jc w:val="both"/>
        <w:rPr>
          <w:rFonts w:ascii="Times New Roman" w:eastAsia="Times New Roman" w:hAnsi="Times New Roman" w:cs="Times New Roman"/>
          <w:sz w:val="24"/>
          <w:szCs w:val="24"/>
          <w:lang w:eastAsia="pl-PL"/>
        </w:rPr>
      </w:pPr>
      <w:r w:rsidRPr="00EB5736">
        <w:rPr>
          <w:rFonts w:ascii="Times New Roman" w:eastAsia="Times New Roman" w:hAnsi="Times New Roman" w:cs="Times New Roman"/>
          <w:sz w:val="24"/>
          <w:szCs w:val="24"/>
          <w:lang w:eastAsia="pl-PL"/>
        </w:rPr>
        <w:t xml:space="preserve">Są to szacunkowe koszty, które zostały dostosowane do wielkości wydatków przewidzianych na zwalczanie chorób zakaźnych zwierząt w ustawie budżetowej na rok 2024 z dnia </w:t>
      </w:r>
      <w:r w:rsidR="001B17E8" w:rsidRPr="001B17E8">
        <w:rPr>
          <w:rFonts w:ascii="Times New Roman" w:eastAsia="Times New Roman" w:hAnsi="Times New Roman" w:cs="Times New Roman"/>
          <w:sz w:val="24"/>
          <w:szCs w:val="24"/>
          <w:lang w:eastAsia="pl-PL"/>
        </w:rPr>
        <w:t>18 stycznia 2024 r.</w:t>
      </w:r>
      <w:r w:rsidR="001B17E8">
        <w:rPr>
          <w:rFonts w:ascii="Times New Roman" w:eastAsia="Times New Roman" w:hAnsi="Times New Roman" w:cs="Times New Roman"/>
          <w:sz w:val="24"/>
          <w:szCs w:val="24"/>
          <w:lang w:eastAsia="pl-PL"/>
        </w:rPr>
        <w:t xml:space="preserve"> </w:t>
      </w:r>
      <w:r w:rsidRPr="00EB5736">
        <w:rPr>
          <w:rFonts w:ascii="Times New Roman" w:eastAsia="Times New Roman" w:hAnsi="Times New Roman" w:cs="Times New Roman"/>
          <w:sz w:val="24"/>
          <w:szCs w:val="24"/>
          <w:lang w:eastAsia="pl-PL"/>
        </w:rPr>
        <w:t>w ramach limitu wydatków właściwych części budżetowych.</w:t>
      </w:r>
    </w:p>
    <w:p w14:paraId="4AD99FC0" w14:textId="77777777" w:rsidR="00C47094" w:rsidRPr="00EB5736" w:rsidRDefault="00C47094" w:rsidP="00C47094">
      <w:pPr>
        <w:spacing w:after="120" w:line="360" w:lineRule="auto"/>
        <w:ind w:firstLine="359"/>
        <w:contextualSpacing/>
        <w:jc w:val="both"/>
        <w:rPr>
          <w:rFonts w:ascii="Times New Roman" w:hAnsi="Times New Roman" w:cs="Times New Roman"/>
          <w:sz w:val="24"/>
          <w:szCs w:val="24"/>
        </w:rPr>
      </w:pPr>
      <w:r w:rsidRPr="00EB5736">
        <w:rPr>
          <w:rFonts w:ascii="Times New Roman" w:hAnsi="Times New Roman" w:cs="Times New Roman"/>
          <w:sz w:val="24"/>
          <w:szCs w:val="24"/>
        </w:rPr>
        <w:t>Program jest współfinansowany zgodnie z wymaganiami określonymi w rozporządzeniu Parlamentu Europejskiego i Rady (UE) 2021/690 z dnia 28 kwietnia 2021 r. ustanawiającym program na rzecz rynku wewnętrznego, konkurencyjności przedsiębiorstw, w tym małych i średnich przedsiębiorstw, dziedziny roślin, zwierząt, żywności i paszy, oraz statystyk europejskich (Program na rzecz jednolitego rynku) oraz uchylającym rozporządzenia Parlamentu Europejskiego i Rady (UE) nr 99/2013, (UE) nr 2187/2013, (UE) nr 254/2014 i (UE) nr 652/2014.</w:t>
      </w:r>
    </w:p>
    <w:p w14:paraId="19D26404" w14:textId="48BA6937" w:rsidR="00C47094" w:rsidRPr="00EB5736" w:rsidRDefault="00C47094" w:rsidP="00C47094">
      <w:pPr>
        <w:spacing w:after="120" w:line="360" w:lineRule="auto"/>
        <w:ind w:firstLine="359"/>
        <w:contextualSpacing/>
        <w:jc w:val="both"/>
        <w:rPr>
          <w:rFonts w:ascii="Times New Roman" w:hAnsi="Times New Roman" w:cs="Times New Roman"/>
          <w:color w:val="000000" w:themeColor="text1"/>
          <w:sz w:val="24"/>
          <w:szCs w:val="24"/>
        </w:rPr>
      </w:pPr>
      <w:r w:rsidRPr="00EB5736">
        <w:rPr>
          <w:rFonts w:ascii="Times New Roman" w:hAnsi="Times New Roman" w:cs="Times New Roman"/>
          <w:sz w:val="24"/>
          <w:szCs w:val="24"/>
        </w:rPr>
        <w:t xml:space="preserve">Finansowanie programu odbywa się ze środków budżetowych określonych w części 83 – rezerwy celowe w dziale 758 – różne rozliczenia w rozdziale 75818 – rezerwy ogólne i celowe w poz. 12 przeznaczonych na zwalczanie chorób zakaźnych zwierząt, </w:t>
      </w:r>
      <w:r w:rsidRPr="00EB5736">
        <w:rPr>
          <w:rFonts w:ascii="Times New Roman" w:hAnsi="Times New Roman" w:cs="Times New Roman"/>
          <w:color w:val="000000" w:themeColor="text1"/>
          <w:sz w:val="24"/>
          <w:szCs w:val="24"/>
        </w:rPr>
        <w:t>w tym finansowanie programów zwalczania, badania monitoringowe pozostałości chemicznych i biologicznych w tkankach zwierząt, produktach pochodzenia zwierzęcego i paszach, finansowanie zadań zleconych przez Komisję Europejską oraz dofinansowanie kosztów realizacji zadań Inspekcji Weterynaryjnej, w tym na wypłatę wynagrodzeń dla lekarzy wyznaczonych na podstawie art. 16 ustawy z dnia 29 stycznia 2004 r. o Inspekcji Weterynaryjnej</w:t>
      </w:r>
      <w:r w:rsidR="00D52102">
        <w:rPr>
          <w:rFonts w:ascii="Times New Roman" w:hAnsi="Times New Roman" w:cs="Times New Roman"/>
          <w:color w:val="000000" w:themeColor="text1"/>
          <w:sz w:val="24"/>
          <w:szCs w:val="24"/>
        </w:rPr>
        <w:t xml:space="preserve">, </w:t>
      </w:r>
      <w:r w:rsidR="00D52102" w:rsidRPr="00D52102">
        <w:rPr>
          <w:rFonts w:ascii="Times New Roman" w:hAnsi="Times New Roman" w:cs="Times New Roman"/>
          <w:color w:val="000000" w:themeColor="text1"/>
          <w:sz w:val="24"/>
          <w:szCs w:val="24"/>
        </w:rPr>
        <w:t xml:space="preserve">oraz w części 85 – budżety wojewodów w dziale 010 – rolnictwo i łowiectwo w rozdziale 01022 – zwalczanie chorób </w:t>
      </w:r>
      <w:r w:rsidR="00D52102" w:rsidRPr="00D52102">
        <w:rPr>
          <w:rFonts w:ascii="Times New Roman" w:hAnsi="Times New Roman" w:cs="Times New Roman"/>
          <w:color w:val="000000" w:themeColor="text1"/>
          <w:sz w:val="24"/>
          <w:szCs w:val="24"/>
        </w:rPr>
        <w:lastRenderedPageBreak/>
        <w:t>zakaźnych zwierząt oraz badania monitoringowe pozostałości chemicznych i biologicznych w tkankach zwierząt i produktach pochodzenia zwierzęcego</w:t>
      </w:r>
      <w:r w:rsidRPr="00EB5736">
        <w:rPr>
          <w:rFonts w:ascii="Times New Roman" w:hAnsi="Times New Roman" w:cs="Times New Roman"/>
          <w:color w:val="000000" w:themeColor="text1"/>
          <w:sz w:val="24"/>
          <w:szCs w:val="24"/>
        </w:rPr>
        <w:t>.</w:t>
      </w:r>
    </w:p>
    <w:p w14:paraId="3753AA12" w14:textId="77777777" w:rsidR="00C47094" w:rsidRPr="00EB5736" w:rsidRDefault="00C47094" w:rsidP="00C47094">
      <w:pPr>
        <w:spacing w:after="120" w:line="360" w:lineRule="auto"/>
        <w:contextualSpacing/>
        <w:jc w:val="both"/>
        <w:rPr>
          <w:rFonts w:ascii="Arial" w:hAnsi="Arial" w:cs="Arial"/>
          <w:b/>
          <w:color w:val="000000" w:themeColor="text1"/>
        </w:rPr>
      </w:pPr>
    </w:p>
    <w:p w14:paraId="1FB04C5B" w14:textId="356709FA" w:rsidR="005C22B6" w:rsidRPr="00EB5736" w:rsidRDefault="005C22B6"/>
    <w:sectPr w:rsidR="005C22B6" w:rsidRPr="00EB5736" w:rsidSect="007D7513">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F02E7F" w16cex:dateUtc="2024-02-14T09:20:00Z"/>
  <w16cex:commentExtensible w16cex:durableId="0A2F22AA" w16cex:dateUtc="2024-02-13T12:13:00Z"/>
  <w16cex:commentExtensible w16cex:durableId="2209CFAB" w16cex:dateUtc="2024-02-14T09:19:00Z"/>
  <w16cex:commentExtensible w16cex:durableId="4A6553E1" w16cex:dateUtc="2024-02-14T09:18:00Z"/>
  <w16cex:commentExtensible w16cex:durableId="680BF450" w16cex:dateUtc="2024-02-13T12:40:00Z"/>
  <w16cex:commentExtensible w16cex:durableId="09CA167C" w16cex:dateUtc="2024-02-13T12:43:00Z"/>
  <w16cex:commentExtensible w16cex:durableId="6852659A" w16cex:dateUtc="2024-02-14T09:17:00Z"/>
  <w16cex:commentExtensible w16cex:durableId="7A4598B6" w16cex:dateUtc="2024-02-14T09:27:00Z"/>
  <w16cex:commentExtensible w16cex:durableId="50B1E0CE" w16cex:dateUtc="2024-02-14T09:15:00Z"/>
  <w16cex:commentExtensible w16cex:durableId="1BEF2528" w16cex:dateUtc="2024-02-13T12:50:00Z"/>
  <w16cex:commentExtensible w16cex:durableId="2DCB6434" w16cex:dateUtc="2024-02-14T08:43:00Z"/>
  <w16cex:commentExtensible w16cex:durableId="1CDB9539" w16cex:dateUtc="2024-02-14T08:43:00Z"/>
  <w16cex:commentExtensible w16cex:durableId="5F6EC480" w16cex:dateUtc="2024-02-14T08:45:00Z"/>
  <w16cex:commentExtensible w16cex:durableId="55E36298" w16cex:dateUtc="2024-02-14T08:46:00Z"/>
  <w16cex:commentExtensible w16cex:durableId="380684DE" w16cex:dateUtc="2024-02-14T08:48:00Z"/>
  <w16cex:commentExtensible w16cex:durableId="10101171" w16cex:dateUtc="2024-02-14T08:43:00Z"/>
  <w16cex:commentExtensible w16cex:durableId="0B288E55" w16cex:dateUtc="2024-02-1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68EA6" w16cid:durableId="1F64998C"/>
  <w16cid:commentId w16cid:paraId="540940F1" w16cid:durableId="2DC37254"/>
  <w16cid:commentId w16cid:paraId="34569541" w16cid:durableId="40C3FC8F"/>
  <w16cid:commentId w16cid:paraId="7ED8EEA6" w16cid:durableId="43DF598E"/>
  <w16cid:commentId w16cid:paraId="2604E7AA" w16cid:durableId="0836C6C1"/>
  <w16cid:commentId w16cid:paraId="59CC2A0F" w16cid:durableId="35C31409"/>
  <w16cid:commentId w16cid:paraId="1994611F" w16cid:durableId="60934EC6"/>
  <w16cid:commentId w16cid:paraId="3353527B" w16cid:durableId="4A1FC7F4"/>
  <w16cid:commentId w16cid:paraId="0D4BCFE7" w16cid:durableId="3CF02E7F"/>
  <w16cid:commentId w16cid:paraId="7A895B48" w16cid:durableId="66EFDD7E"/>
  <w16cid:commentId w16cid:paraId="56E78E35" w16cid:durableId="0A2F22AA"/>
  <w16cid:commentId w16cid:paraId="3D45D8A7" w16cid:durableId="6A986444"/>
  <w16cid:commentId w16cid:paraId="6F2BCB8F" w16cid:durableId="07796AA8"/>
  <w16cid:commentId w16cid:paraId="474DE3D1" w16cid:durableId="19C253CB"/>
  <w16cid:commentId w16cid:paraId="55032C99" w16cid:durableId="3248FF52"/>
  <w16cid:commentId w16cid:paraId="6181E313" w16cid:durableId="73760347"/>
  <w16cid:commentId w16cid:paraId="34138E58" w16cid:durableId="1EE453EA"/>
  <w16cid:commentId w16cid:paraId="4094BF5F" w16cid:durableId="2209CFAB"/>
  <w16cid:commentId w16cid:paraId="68F8FB81" w16cid:durableId="4C368442"/>
  <w16cid:commentId w16cid:paraId="5C918428" w16cid:durableId="4A6553E1"/>
  <w16cid:commentId w16cid:paraId="1EF420C8" w16cid:durableId="2F6E4802"/>
  <w16cid:commentId w16cid:paraId="724B751C" w16cid:durableId="3BBDE9E3"/>
  <w16cid:commentId w16cid:paraId="28F9B171" w16cid:durableId="680BF450"/>
  <w16cid:commentId w16cid:paraId="4F2C2882" w16cid:durableId="24193A4E"/>
  <w16cid:commentId w16cid:paraId="51FA296A" w16cid:durableId="09CA167C"/>
  <w16cid:commentId w16cid:paraId="2EED0D84" w16cid:durableId="49A8811C"/>
  <w16cid:commentId w16cid:paraId="71A71465" w16cid:durableId="7EC226A2"/>
  <w16cid:commentId w16cid:paraId="4C633A20" w16cid:durableId="099F79B8"/>
  <w16cid:commentId w16cid:paraId="03E6A995" w16cid:durableId="6852659A"/>
  <w16cid:commentId w16cid:paraId="7A47BB0E" w16cid:durableId="7D708483"/>
  <w16cid:commentId w16cid:paraId="6D42F244" w16cid:durableId="7A4598B6"/>
  <w16cid:commentId w16cid:paraId="089C61CF" w16cid:durableId="379B5B06"/>
  <w16cid:commentId w16cid:paraId="62168B79" w16cid:durableId="0B9A2CE8"/>
  <w16cid:commentId w16cid:paraId="0A35CE66" w16cid:durableId="4E9EE3CD"/>
  <w16cid:commentId w16cid:paraId="1C23CCB8" w16cid:durableId="7A57C87B"/>
  <w16cid:commentId w16cid:paraId="19BF4F20" w16cid:durableId="25793238"/>
  <w16cid:commentId w16cid:paraId="6D60963C" w16cid:durableId="50B1E0CE"/>
  <w16cid:commentId w16cid:paraId="2C7BB50A" w16cid:durableId="6B780E3E"/>
  <w16cid:commentId w16cid:paraId="16959276" w16cid:durableId="7E3AF8D7"/>
  <w16cid:commentId w16cid:paraId="6AB4C844" w16cid:durableId="1BEF2528"/>
  <w16cid:commentId w16cid:paraId="66FF1B97" w16cid:durableId="0EB5183B"/>
  <w16cid:commentId w16cid:paraId="11755C4E" w16cid:durableId="1BA36E59"/>
  <w16cid:commentId w16cid:paraId="53AF28CA" w16cid:durableId="2DCB6434"/>
  <w16cid:commentId w16cid:paraId="0B7B3089" w16cid:durableId="12156430"/>
  <w16cid:commentId w16cid:paraId="10019FEF" w16cid:durableId="1CDB9539"/>
  <w16cid:commentId w16cid:paraId="056DC77D" w16cid:durableId="1C1353A7"/>
  <w16cid:commentId w16cid:paraId="327E5CCE" w16cid:durableId="171B89AC"/>
  <w16cid:commentId w16cid:paraId="0D4DCFBE" w16cid:durableId="1C0EF82C"/>
  <w16cid:commentId w16cid:paraId="21F8C623" w16cid:durableId="5F6EC480"/>
  <w16cid:commentId w16cid:paraId="446841F0" w16cid:durableId="25C7472E"/>
  <w16cid:commentId w16cid:paraId="2D67C039" w16cid:durableId="2C3E7CE2"/>
  <w16cid:commentId w16cid:paraId="4BCCF405" w16cid:durableId="7F2C769D"/>
  <w16cid:commentId w16cid:paraId="643DA7C0" w16cid:durableId="55E36298"/>
  <w16cid:commentId w16cid:paraId="0227EFA7" w16cid:durableId="0397310E"/>
  <w16cid:commentId w16cid:paraId="098597BB" w16cid:durableId="70EEE976"/>
  <w16cid:commentId w16cid:paraId="163805BE" w16cid:durableId="35390298"/>
  <w16cid:commentId w16cid:paraId="14BE2F8E" w16cid:durableId="170EAD57"/>
  <w16cid:commentId w16cid:paraId="79B275CF" w16cid:durableId="7A1E7DA0"/>
  <w16cid:commentId w16cid:paraId="0DED4CCA" w16cid:durableId="66A77706"/>
  <w16cid:commentId w16cid:paraId="2DBD545E" w16cid:durableId="23CE680C"/>
  <w16cid:commentId w16cid:paraId="45600281" w16cid:durableId="33036938"/>
  <w16cid:commentId w16cid:paraId="4AD6026C" w16cid:durableId="0BD7E84B"/>
  <w16cid:commentId w16cid:paraId="593ABBC7" w16cid:durableId="3B165A1C"/>
  <w16cid:commentId w16cid:paraId="6207C5A7" w16cid:durableId="380684DE"/>
  <w16cid:commentId w16cid:paraId="3BDF0B4E" w16cid:durableId="34F03C85"/>
  <w16cid:commentId w16cid:paraId="703253A2" w16cid:durableId="10101171"/>
  <w16cid:commentId w16cid:paraId="42647055" w16cid:durableId="7CB2EC0B"/>
  <w16cid:commentId w16cid:paraId="225D27BC" w16cid:durableId="0B288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2631" w14:textId="77777777" w:rsidR="00180335" w:rsidRDefault="00180335">
      <w:pPr>
        <w:spacing w:after="0" w:line="240" w:lineRule="auto"/>
      </w:pPr>
      <w:r>
        <w:separator/>
      </w:r>
    </w:p>
  </w:endnote>
  <w:endnote w:type="continuationSeparator" w:id="0">
    <w:p w14:paraId="332A9741" w14:textId="77777777" w:rsidR="00180335" w:rsidRDefault="0018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B22C" w14:textId="38B13971" w:rsidR="0076145E" w:rsidRPr="00CE09D5" w:rsidRDefault="0076145E">
    <w:pPr>
      <w:pStyle w:val="Stopka"/>
      <w:jc w:val="center"/>
      <w:rPr>
        <w:rFonts w:ascii="Arial" w:hAnsi="Arial" w:cs="Arial"/>
        <w:sz w:val="20"/>
        <w:szCs w:val="20"/>
      </w:rPr>
    </w:pPr>
  </w:p>
  <w:p w14:paraId="2A3717DB" w14:textId="77777777" w:rsidR="0076145E" w:rsidRDefault="00761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20F9" w14:textId="77777777" w:rsidR="00180335" w:rsidRDefault="00180335">
      <w:pPr>
        <w:spacing w:after="0" w:line="240" w:lineRule="auto"/>
      </w:pPr>
      <w:r>
        <w:separator/>
      </w:r>
    </w:p>
  </w:footnote>
  <w:footnote w:type="continuationSeparator" w:id="0">
    <w:p w14:paraId="32F1B04C" w14:textId="77777777" w:rsidR="00180335" w:rsidRDefault="0018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42942"/>
      <w:docPartObj>
        <w:docPartGallery w:val="Page Numbers (Top of Page)"/>
        <w:docPartUnique/>
      </w:docPartObj>
    </w:sdtPr>
    <w:sdtEndPr>
      <w:rPr>
        <w:rFonts w:ascii="Times New Roman" w:hAnsi="Times New Roman" w:cs="Times New Roman"/>
        <w:sz w:val="24"/>
        <w:szCs w:val="24"/>
      </w:rPr>
    </w:sdtEndPr>
    <w:sdtContent>
      <w:p w14:paraId="02363944" w14:textId="091599FE" w:rsidR="0076145E" w:rsidRDefault="0076145E" w:rsidP="001E0F71">
        <w:pPr>
          <w:pStyle w:val="Nagwek"/>
          <w:jc w:val="center"/>
        </w:pPr>
        <w:r w:rsidRPr="00D91CF9">
          <w:rPr>
            <w:rFonts w:ascii="Times New Roman" w:hAnsi="Times New Roman" w:cs="Times New Roman"/>
            <w:sz w:val="24"/>
            <w:szCs w:val="24"/>
          </w:rPr>
          <w:fldChar w:fldCharType="begin"/>
        </w:r>
        <w:r w:rsidRPr="00D91CF9">
          <w:rPr>
            <w:rFonts w:ascii="Times New Roman" w:hAnsi="Times New Roman" w:cs="Times New Roman"/>
            <w:sz w:val="24"/>
            <w:szCs w:val="24"/>
          </w:rPr>
          <w:instrText>PAGE   \* MERGEFORMAT</w:instrText>
        </w:r>
        <w:r w:rsidRPr="00D91CF9">
          <w:rPr>
            <w:rFonts w:ascii="Times New Roman" w:hAnsi="Times New Roman" w:cs="Times New Roman"/>
            <w:sz w:val="24"/>
            <w:szCs w:val="24"/>
          </w:rPr>
          <w:fldChar w:fldCharType="separate"/>
        </w:r>
        <w:r w:rsidR="00065817">
          <w:rPr>
            <w:rFonts w:ascii="Times New Roman" w:hAnsi="Times New Roman" w:cs="Times New Roman"/>
            <w:noProof/>
            <w:sz w:val="24"/>
            <w:szCs w:val="24"/>
          </w:rPr>
          <w:t>3</w:t>
        </w:r>
        <w:r w:rsidRPr="00D91CF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339"/>
    <w:multiLevelType w:val="hybridMultilevel"/>
    <w:tmpl w:val="CEC29084"/>
    <w:lvl w:ilvl="0" w:tplc="04150011">
      <w:start w:val="1"/>
      <w:numFmt w:val="decimal"/>
      <w:lvlText w:val="%1)"/>
      <w:lvlJc w:val="left"/>
      <w:pPr>
        <w:ind w:left="720" w:hanging="360"/>
      </w:pPr>
      <w:rPr>
        <w:rFonts w:hint="default"/>
      </w:rPr>
    </w:lvl>
    <w:lvl w:ilvl="1" w:tplc="9CA049E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AC127B"/>
    <w:multiLevelType w:val="hybridMultilevel"/>
    <w:tmpl w:val="072689BE"/>
    <w:lvl w:ilvl="0" w:tplc="9AC612BC">
      <w:numFmt w:val="bullet"/>
      <w:lvlText w:val=""/>
      <w:lvlJc w:val="left"/>
      <w:pPr>
        <w:ind w:left="1069" w:hanging="360"/>
      </w:pPr>
      <w:rPr>
        <w:rFonts w:ascii="Symbol" w:eastAsiaTheme="minorHAns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6AD41EA"/>
    <w:multiLevelType w:val="multilevel"/>
    <w:tmpl w:val="B6E4F3AC"/>
    <w:lvl w:ilvl="0">
      <w:start w:val="3"/>
      <w:numFmt w:val="decimal"/>
      <w:lvlText w:val="%1."/>
      <w:lvlJc w:val="left"/>
      <w:pPr>
        <w:ind w:left="340" w:hanging="340"/>
      </w:pPr>
      <w:rPr>
        <w:rFonts w:hint="default"/>
      </w:rPr>
    </w:lvl>
    <w:lvl w:ilvl="1">
      <w:start w:val="1"/>
      <w:numFmt w:val="decimal"/>
      <w:lvlText w:val="%1.%2."/>
      <w:lvlJc w:val="left"/>
      <w:pPr>
        <w:ind w:left="1566" w:hanging="432"/>
      </w:pPr>
      <w:rPr>
        <w:rFonts w:hint="default"/>
        <w:b w:val="0"/>
        <w:color w:val="auto"/>
      </w:rPr>
    </w:lvl>
    <w:lvl w:ilvl="2">
      <w:start w:val="1"/>
      <w:numFmt w:val="decimal"/>
      <w:lvlText w:val="%1.%2.%3."/>
      <w:lvlJc w:val="left"/>
      <w:pPr>
        <w:ind w:left="1224" w:hanging="504"/>
      </w:pPr>
      <w:rPr>
        <w:rFonts w:hint="default"/>
        <w:b w:val="0"/>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AC0CC9"/>
    <w:multiLevelType w:val="hybridMultilevel"/>
    <w:tmpl w:val="5470D2B4"/>
    <w:lvl w:ilvl="0" w:tplc="BDB0B1D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E1E5F"/>
    <w:multiLevelType w:val="hybridMultilevel"/>
    <w:tmpl w:val="BB58B7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11109"/>
    <w:multiLevelType w:val="multilevel"/>
    <w:tmpl w:val="B06E1662"/>
    <w:lvl w:ilvl="0">
      <w:start w:val="1"/>
      <w:numFmt w:val="decimal"/>
      <w:lvlText w:val="%1."/>
      <w:lvlJc w:val="left"/>
      <w:pPr>
        <w:ind w:left="360" w:hanging="360"/>
      </w:pPr>
      <w:rPr>
        <w:rFonts w:hint="default"/>
        <w:b/>
      </w:rPr>
    </w:lvl>
    <w:lvl w:ilvl="1">
      <w:start w:val="1"/>
      <w:numFmt w:val="decimal"/>
      <w:lvlText w:val="%1.%2."/>
      <w:lvlJc w:val="left"/>
      <w:pPr>
        <w:ind w:left="2984" w:hanging="999"/>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F55F08"/>
    <w:multiLevelType w:val="multilevel"/>
    <w:tmpl w:val="C04EE118"/>
    <w:lvl w:ilvl="0">
      <w:start w:val="1"/>
      <w:numFmt w:val="lowerLetter"/>
      <w:lvlText w:val="%1)"/>
      <w:lvlJc w:val="left"/>
      <w:pPr>
        <w:tabs>
          <w:tab w:val="num" w:pos="1429"/>
        </w:tabs>
        <w:ind w:left="1429" w:hanging="360"/>
      </w:pPr>
      <w:rPr>
        <w:rFonts w:ascii="Times" w:hAnsi="Times" w:hint="default"/>
        <w:sz w:val="24"/>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F50BC4"/>
    <w:multiLevelType w:val="hybridMultilevel"/>
    <w:tmpl w:val="997A72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361820"/>
    <w:multiLevelType w:val="multilevel"/>
    <w:tmpl w:val="7138CA34"/>
    <w:lvl w:ilvl="0">
      <w:start w:val="10"/>
      <w:numFmt w:val="decimal"/>
      <w:lvlText w:val="%1."/>
      <w:lvlJc w:val="left"/>
      <w:pPr>
        <w:ind w:left="36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8A861FB"/>
    <w:multiLevelType w:val="hybridMultilevel"/>
    <w:tmpl w:val="5BF0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B460B"/>
    <w:multiLevelType w:val="hybridMultilevel"/>
    <w:tmpl w:val="FA669CD4"/>
    <w:lvl w:ilvl="0" w:tplc="04150011">
      <w:start w:val="1"/>
      <w:numFmt w:val="decimal"/>
      <w:lvlText w:val="%1)"/>
      <w:lvlJc w:val="left"/>
      <w:pPr>
        <w:ind w:left="993" w:hanging="284"/>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88D4AB2"/>
    <w:multiLevelType w:val="hybridMultilevel"/>
    <w:tmpl w:val="BC942B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5F06FB10">
      <w:start w:val="1"/>
      <w:numFmt w:val="decimal"/>
      <w:lvlText w:val="%3)"/>
      <w:lvlJc w:val="left"/>
      <w:pPr>
        <w:ind w:left="2775" w:hanging="435"/>
      </w:pPr>
      <w:rPr>
        <w:rFonts w:hint="default"/>
      </w:rPr>
    </w:lvl>
    <w:lvl w:ilvl="3" w:tplc="6CB25364">
      <w:start w:val="1"/>
      <w:numFmt w:val="bullet"/>
      <w:lvlText w:val=""/>
      <w:lvlJc w:val="left"/>
      <w:pPr>
        <w:ind w:left="3240" w:hanging="360"/>
      </w:pPr>
      <w:rPr>
        <w:rFonts w:ascii="Symbol" w:eastAsiaTheme="minorHAnsi" w:hAnsi="Symbol" w:cs="Aria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D86367"/>
    <w:multiLevelType w:val="hybridMultilevel"/>
    <w:tmpl w:val="492CA5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E10FE4"/>
    <w:multiLevelType w:val="hybridMultilevel"/>
    <w:tmpl w:val="AE30105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7E007A"/>
    <w:multiLevelType w:val="hybridMultilevel"/>
    <w:tmpl w:val="3B768364"/>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16D8DBD0">
      <w:start w:val="1"/>
      <w:numFmt w:val="decimal"/>
      <w:lvlText w:val="%5)"/>
      <w:lvlJc w:val="left"/>
      <w:pPr>
        <w:ind w:left="800" w:hanging="375"/>
      </w:pPr>
      <w:rPr>
        <w:rFonts w:ascii="Times New Roman" w:hAnsi="Times New Roman" w:cs="Times New Roman" w:hint="default"/>
      </w:r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15:restartNumberingAfterBreak="0">
    <w:nsid w:val="4B775057"/>
    <w:multiLevelType w:val="multilevel"/>
    <w:tmpl w:val="A4DAEA84"/>
    <w:lvl w:ilvl="0">
      <w:start w:val="5"/>
      <w:numFmt w:val="decimal"/>
      <w:lvlText w:val="%1."/>
      <w:lvlJc w:val="left"/>
      <w:pPr>
        <w:ind w:left="360" w:hanging="360"/>
      </w:pPr>
      <w:rPr>
        <w:rFonts w:hint="default"/>
        <w:b/>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0A1C4A"/>
    <w:multiLevelType w:val="multilevel"/>
    <w:tmpl w:val="91D4EB58"/>
    <w:lvl w:ilvl="0">
      <w:start w:val="1"/>
      <w:numFmt w:val="decimal"/>
      <w:lvlText w:val="%1)"/>
      <w:lvlJc w:val="left"/>
      <w:pPr>
        <w:tabs>
          <w:tab w:val="num" w:pos="1429"/>
        </w:tabs>
        <w:ind w:left="1429"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B951A5"/>
    <w:multiLevelType w:val="multilevel"/>
    <w:tmpl w:val="860C0DA0"/>
    <w:lvl w:ilvl="0">
      <w:start w:val="1"/>
      <w:numFmt w:val="decimal"/>
      <w:lvlText w:val="%1."/>
      <w:lvlJc w:val="left"/>
      <w:pPr>
        <w:tabs>
          <w:tab w:val="num" w:pos="502"/>
        </w:tabs>
        <w:ind w:left="340" w:hanging="198"/>
      </w:pPr>
      <w:rPr>
        <w:rFonts w:hint="default"/>
        <w:sz w:val="24"/>
        <w:szCs w:val="24"/>
      </w:rPr>
    </w:lvl>
    <w:lvl w:ilvl="1">
      <w:start w:val="1"/>
      <w:numFmt w:val="bullet"/>
      <w:lvlText w:val=""/>
      <w:lvlJc w:val="left"/>
      <w:pPr>
        <w:tabs>
          <w:tab w:val="num" w:pos="513"/>
        </w:tabs>
        <w:ind w:left="513" w:hanging="360"/>
      </w:pPr>
      <w:rPr>
        <w:rFonts w:ascii="Symbol" w:hAnsi="Symbol" w:hint="default"/>
        <w:sz w:val="24"/>
      </w:rPr>
    </w:lvl>
    <w:lvl w:ilvl="2">
      <w:start w:val="1"/>
      <w:numFmt w:val="lowerRoman"/>
      <w:lvlText w:val="%3."/>
      <w:lvlJc w:val="right"/>
      <w:pPr>
        <w:tabs>
          <w:tab w:val="num" w:pos="1233"/>
        </w:tabs>
        <w:ind w:left="1233" w:hanging="180"/>
      </w:pPr>
      <w:rPr>
        <w:rFonts w:hint="default"/>
      </w:rPr>
    </w:lvl>
    <w:lvl w:ilvl="3">
      <w:start w:val="1"/>
      <w:numFmt w:val="decimal"/>
      <w:lvlText w:val="%4."/>
      <w:lvlJc w:val="left"/>
      <w:pPr>
        <w:tabs>
          <w:tab w:val="num" w:pos="-567"/>
        </w:tabs>
        <w:ind w:left="-567" w:hanging="360"/>
      </w:pPr>
      <w:rPr>
        <w:rFonts w:hint="default"/>
      </w:rPr>
    </w:lvl>
    <w:lvl w:ilvl="4">
      <w:start w:val="1"/>
      <w:numFmt w:val="lowerLetter"/>
      <w:lvlText w:val="%5."/>
      <w:lvlJc w:val="left"/>
      <w:pPr>
        <w:tabs>
          <w:tab w:val="num" w:pos="2673"/>
        </w:tabs>
        <w:ind w:left="2673" w:hanging="360"/>
      </w:pPr>
      <w:rPr>
        <w:rFonts w:hint="default"/>
      </w:rPr>
    </w:lvl>
    <w:lvl w:ilvl="5">
      <w:start w:val="1"/>
      <w:numFmt w:val="lowerRoman"/>
      <w:lvlText w:val="%6."/>
      <w:lvlJc w:val="right"/>
      <w:pPr>
        <w:tabs>
          <w:tab w:val="num" w:pos="3393"/>
        </w:tabs>
        <w:ind w:left="3393" w:hanging="180"/>
      </w:pPr>
      <w:rPr>
        <w:rFonts w:hint="default"/>
      </w:rPr>
    </w:lvl>
    <w:lvl w:ilvl="6">
      <w:start w:val="1"/>
      <w:numFmt w:val="decimal"/>
      <w:lvlText w:val="%7."/>
      <w:lvlJc w:val="left"/>
      <w:pPr>
        <w:tabs>
          <w:tab w:val="num" w:pos="4113"/>
        </w:tabs>
        <w:ind w:left="4113" w:hanging="360"/>
      </w:pPr>
      <w:rPr>
        <w:rFonts w:hint="default"/>
      </w:rPr>
    </w:lvl>
    <w:lvl w:ilvl="7">
      <w:start w:val="1"/>
      <w:numFmt w:val="lowerLetter"/>
      <w:lvlText w:val="%8."/>
      <w:lvlJc w:val="left"/>
      <w:pPr>
        <w:tabs>
          <w:tab w:val="num" w:pos="4833"/>
        </w:tabs>
        <w:ind w:left="4833" w:hanging="360"/>
      </w:pPr>
      <w:rPr>
        <w:rFonts w:hint="default"/>
      </w:rPr>
    </w:lvl>
    <w:lvl w:ilvl="8">
      <w:start w:val="1"/>
      <w:numFmt w:val="lowerRoman"/>
      <w:lvlText w:val="%9."/>
      <w:lvlJc w:val="right"/>
      <w:pPr>
        <w:tabs>
          <w:tab w:val="num" w:pos="5553"/>
        </w:tabs>
        <w:ind w:left="5553" w:hanging="180"/>
      </w:pPr>
      <w:rPr>
        <w:rFonts w:hint="default"/>
      </w:rPr>
    </w:lvl>
  </w:abstractNum>
  <w:abstractNum w:abstractNumId="19" w15:restartNumberingAfterBreak="0">
    <w:nsid w:val="5A0536ED"/>
    <w:multiLevelType w:val="multilevel"/>
    <w:tmpl w:val="0450C07A"/>
    <w:lvl w:ilvl="0">
      <w:start w:val="13"/>
      <w:numFmt w:val="decimal"/>
      <w:lvlText w:val="%1."/>
      <w:lvlJc w:val="left"/>
      <w:pPr>
        <w:ind w:left="360" w:hanging="360"/>
      </w:pPr>
      <w:rPr>
        <w:rFonts w:hint="default"/>
      </w:rPr>
    </w:lvl>
    <w:lvl w:ilvl="1">
      <w:start w:val="1"/>
      <w:numFmt w:val="decimalZero"/>
      <w:isLgl/>
      <w:lvlText w:val="%1.%2"/>
      <w:lvlJc w:val="left"/>
      <w:pPr>
        <w:ind w:left="889" w:hanging="54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0" w15:restartNumberingAfterBreak="0">
    <w:nsid w:val="5DF72575"/>
    <w:multiLevelType w:val="hybridMultilevel"/>
    <w:tmpl w:val="7A1AA16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27034A1"/>
    <w:multiLevelType w:val="hybridMultilevel"/>
    <w:tmpl w:val="57248088"/>
    <w:lvl w:ilvl="0" w:tplc="D4DC8D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2954215"/>
    <w:multiLevelType w:val="multilevel"/>
    <w:tmpl w:val="AFF4D886"/>
    <w:lvl w:ilvl="0">
      <w:start w:val="6"/>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b w:val="0"/>
        <w:color w:val="FF000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8635D58"/>
    <w:multiLevelType w:val="hybridMultilevel"/>
    <w:tmpl w:val="75688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DB4B9C"/>
    <w:multiLevelType w:val="multilevel"/>
    <w:tmpl w:val="C4905BF2"/>
    <w:lvl w:ilvl="0">
      <w:start w:val="5"/>
      <w:numFmt w:val="none"/>
      <w:lvlText w:val="13.1."/>
      <w:lvlJc w:val="left"/>
      <w:pPr>
        <w:ind w:left="928" w:hanging="360"/>
      </w:pPr>
      <w:rPr>
        <w:rFonts w:hint="default"/>
        <w:b/>
      </w:rPr>
    </w:lvl>
    <w:lvl w:ilvl="1">
      <w:start w:val="1"/>
      <w:numFmt w:val="decimal"/>
      <w:isLgl/>
      <w:lvlText w:val="13%1.%2"/>
      <w:lvlJc w:val="left"/>
      <w:pPr>
        <w:ind w:left="938" w:hanging="3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798B1B57"/>
    <w:multiLevelType w:val="hybridMultilevel"/>
    <w:tmpl w:val="3B5A58D4"/>
    <w:lvl w:ilvl="0" w:tplc="50649716">
      <w:start w:val="1"/>
      <w:numFmt w:val="decimal"/>
      <w:lvlText w:val="%1)"/>
      <w:lvlJc w:val="left"/>
      <w:pPr>
        <w:ind w:left="502" w:hanging="360"/>
      </w:pPr>
      <w:rPr>
        <w:rFonts w:hint="default"/>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7D161002"/>
    <w:multiLevelType w:val="hybridMultilevel"/>
    <w:tmpl w:val="35045360"/>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
  </w:num>
  <w:num w:numId="2">
    <w:abstractNumId w:val="11"/>
  </w:num>
  <w:num w:numId="3">
    <w:abstractNumId w:val="5"/>
  </w:num>
  <w:num w:numId="4">
    <w:abstractNumId w:val="15"/>
  </w:num>
  <w:num w:numId="5">
    <w:abstractNumId w:val="23"/>
  </w:num>
  <w:num w:numId="6">
    <w:abstractNumId w:val="4"/>
  </w:num>
  <w:num w:numId="7">
    <w:abstractNumId w:val="7"/>
  </w:num>
  <w:num w:numId="8">
    <w:abstractNumId w:val="17"/>
  </w:num>
  <w:num w:numId="9">
    <w:abstractNumId w:val="8"/>
  </w:num>
  <w:num w:numId="10">
    <w:abstractNumId w:val="0"/>
  </w:num>
  <w:num w:numId="11">
    <w:abstractNumId w:val="20"/>
  </w:num>
  <w:num w:numId="12">
    <w:abstractNumId w:val="25"/>
  </w:num>
  <w:num w:numId="13">
    <w:abstractNumId w:val="14"/>
  </w:num>
  <w:num w:numId="14">
    <w:abstractNumId w:val="3"/>
  </w:num>
  <w:num w:numId="15">
    <w:abstractNumId w:val="12"/>
  </w:num>
  <w:num w:numId="16">
    <w:abstractNumId w:val="19"/>
  </w:num>
  <w:num w:numId="17">
    <w:abstractNumId w:val="10"/>
  </w:num>
  <w:num w:numId="18">
    <w:abstractNumId w:val="26"/>
  </w:num>
  <w:num w:numId="19">
    <w:abstractNumId w:val="18"/>
  </w:num>
  <w:num w:numId="20">
    <w:abstractNumId w:val="16"/>
  </w:num>
  <w:num w:numId="21">
    <w:abstractNumId w:val="22"/>
  </w:num>
  <w:num w:numId="22">
    <w:abstractNumId w:val="24"/>
  </w:num>
  <w:num w:numId="23">
    <w:abstractNumId w:val="6"/>
  </w:num>
  <w:num w:numId="24">
    <w:abstractNumId w:val="9"/>
  </w:num>
  <w:num w:numId="25">
    <w:abstractNumId w:val="21"/>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2A05EFB-540A-4A3C-A81F-4ABDF9188ED4}"/>
  </w:docVars>
  <w:rsids>
    <w:rsidRoot w:val="00C47094"/>
    <w:rsid w:val="00022B66"/>
    <w:rsid w:val="00032668"/>
    <w:rsid w:val="00050D26"/>
    <w:rsid w:val="000651B2"/>
    <w:rsid w:val="00065817"/>
    <w:rsid w:val="00070E97"/>
    <w:rsid w:val="000717CD"/>
    <w:rsid w:val="00085A22"/>
    <w:rsid w:val="000A442D"/>
    <w:rsid w:val="000A4D51"/>
    <w:rsid w:val="000C3A20"/>
    <w:rsid w:val="000E153B"/>
    <w:rsid w:val="000E278E"/>
    <w:rsid w:val="000E3F5A"/>
    <w:rsid w:val="000E6269"/>
    <w:rsid w:val="000F0D76"/>
    <w:rsid w:val="001050AD"/>
    <w:rsid w:val="00120030"/>
    <w:rsid w:val="00123C8A"/>
    <w:rsid w:val="00126566"/>
    <w:rsid w:val="0013780E"/>
    <w:rsid w:val="00141DEA"/>
    <w:rsid w:val="00145250"/>
    <w:rsid w:val="00147A53"/>
    <w:rsid w:val="00152DE1"/>
    <w:rsid w:val="00155AB4"/>
    <w:rsid w:val="0015696B"/>
    <w:rsid w:val="00164602"/>
    <w:rsid w:val="001715D8"/>
    <w:rsid w:val="00172A4F"/>
    <w:rsid w:val="0017735A"/>
    <w:rsid w:val="00180335"/>
    <w:rsid w:val="001925F4"/>
    <w:rsid w:val="001939C6"/>
    <w:rsid w:val="001B15A6"/>
    <w:rsid w:val="001B17E8"/>
    <w:rsid w:val="001B4CE1"/>
    <w:rsid w:val="001B5520"/>
    <w:rsid w:val="001D1AB4"/>
    <w:rsid w:val="001D2E55"/>
    <w:rsid w:val="001D500D"/>
    <w:rsid w:val="001D5ABE"/>
    <w:rsid w:val="001D6A5D"/>
    <w:rsid w:val="001E0F71"/>
    <w:rsid w:val="001F310F"/>
    <w:rsid w:val="001F754D"/>
    <w:rsid w:val="00202E3E"/>
    <w:rsid w:val="00205B3E"/>
    <w:rsid w:val="002134C9"/>
    <w:rsid w:val="00214AA8"/>
    <w:rsid w:val="00222908"/>
    <w:rsid w:val="00232615"/>
    <w:rsid w:val="00236E8B"/>
    <w:rsid w:val="002462D6"/>
    <w:rsid w:val="00252895"/>
    <w:rsid w:val="00254989"/>
    <w:rsid w:val="00254A96"/>
    <w:rsid w:val="002561A5"/>
    <w:rsid w:val="002568B0"/>
    <w:rsid w:val="00261AD9"/>
    <w:rsid w:val="00261DAB"/>
    <w:rsid w:val="00262CC4"/>
    <w:rsid w:val="00264458"/>
    <w:rsid w:val="002700D6"/>
    <w:rsid w:val="0027450D"/>
    <w:rsid w:val="002816F5"/>
    <w:rsid w:val="00281F1C"/>
    <w:rsid w:val="002847CC"/>
    <w:rsid w:val="002852AE"/>
    <w:rsid w:val="00285525"/>
    <w:rsid w:val="00290294"/>
    <w:rsid w:val="00294AE2"/>
    <w:rsid w:val="002B1538"/>
    <w:rsid w:val="002B1619"/>
    <w:rsid w:val="002B333A"/>
    <w:rsid w:val="002B50ED"/>
    <w:rsid w:val="002B596A"/>
    <w:rsid w:val="002C36D2"/>
    <w:rsid w:val="002C7955"/>
    <w:rsid w:val="002E5E9B"/>
    <w:rsid w:val="002F4B95"/>
    <w:rsid w:val="00301791"/>
    <w:rsid w:val="003172BF"/>
    <w:rsid w:val="00325F0A"/>
    <w:rsid w:val="0033253B"/>
    <w:rsid w:val="003358BF"/>
    <w:rsid w:val="00355964"/>
    <w:rsid w:val="00357D8D"/>
    <w:rsid w:val="003625C4"/>
    <w:rsid w:val="003654BC"/>
    <w:rsid w:val="003750FB"/>
    <w:rsid w:val="00375544"/>
    <w:rsid w:val="00382C88"/>
    <w:rsid w:val="00393CFA"/>
    <w:rsid w:val="003954AA"/>
    <w:rsid w:val="003A1B55"/>
    <w:rsid w:val="003A2975"/>
    <w:rsid w:val="003A7719"/>
    <w:rsid w:val="003B0F81"/>
    <w:rsid w:val="003B2B24"/>
    <w:rsid w:val="003C1F02"/>
    <w:rsid w:val="003C620F"/>
    <w:rsid w:val="003D0D17"/>
    <w:rsid w:val="003D18E9"/>
    <w:rsid w:val="003D276F"/>
    <w:rsid w:val="003D7CB4"/>
    <w:rsid w:val="003E0DBB"/>
    <w:rsid w:val="003E6A19"/>
    <w:rsid w:val="003F21FB"/>
    <w:rsid w:val="003F4D1F"/>
    <w:rsid w:val="003F6D1E"/>
    <w:rsid w:val="003F6E9C"/>
    <w:rsid w:val="00406876"/>
    <w:rsid w:val="00411647"/>
    <w:rsid w:val="00412FB6"/>
    <w:rsid w:val="00416100"/>
    <w:rsid w:val="00432FDE"/>
    <w:rsid w:val="00443AD5"/>
    <w:rsid w:val="004467CC"/>
    <w:rsid w:val="004470F3"/>
    <w:rsid w:val="0045411D"/>
    <w:rsid w:val="004638E6"/>
    <w:rsid w:val="00470135"/>
    <w:rsid w:val="00472388"/>
    <w:rsid w:val="0047517A"/>
    <w:rsid w:val="00486858"/>
    <w:rsid w:val="004952CF"/>
    <w:rsid w:val="004A2798"/>
    <w:rsid w:val="004A6076"/>
    <w:rsid w:val="004B0317"/>
    <w:rsid w:val="004B4810"/>
    <w:rsid w:val="004B788F"/>
    <w:rsid w:val="004C5094"/>
    <w:rsid w:val="004C65F8"/>
    <w:rsid w:val="004D20BE"/>
    <w:rsid w:val="004D7553"/>
    <w:rsid w:val="004E097B"/>
    <w:rsid w:val="00502265"/>
    <w:rsid w:val="00505B39"/>
    <w:rsid w:val="005148A4"/>
    <w:rsid w:val="005214B8"/>
    <w:rsid w:val="005254FA"/>
    <w:rsid w:val="00536926"/>
    <w:rsid w:val="0053694F"/>
    <w:rsid w:val="00536EB4"/>
    <w:rsid w:val="00546899"/>
    <w:rsid w:val="00547120"/>
    <w:rsid w:val="0057043F"/>
    <w:rsid w:val="0057295C"/>
    <w:rsid w:val="005748B5"/>
    <w:rsid w:val="00574F05"/>
    <w:rsid w:val="00582D68"/>
    <w:rsid w:val="00593C72"/>
    <w:rsid w:val="005B5E60"/>
    <w:rsid w:val="005C22B6"/>
    <w:rsid w:val="005C4633"/>
    <w:rsid w:val="005C651F"/>
    <w:rsid w:val="005C65DC"/>
    <w:rsid w:val="005D5C94"/>
    <w:rsid w:val="005E0056"/>
    <w:rsid w:val="005E2273"/>
    <w:rsid w:val="005E55BC"/>
    <w:rsid w:val="00602376"/>
    <w:rsid w:val="006147FC"/>
    <w:rsid w:val="00615F78"/>
    <w:rsid w:val="0061699E"/>
    <w:rsid w:val="00620ACC"/>
    <w:rsid w:val="00621E43"/>
    <w:rsid w:val="00632F70"/>
    <w:rsid w:val="006358C1"/>
    <w:rsid w:val="00636E32"/>
    <w:rsid w:val="00647A7B"/>
    <w:rsid w:val="0065251D"/>
    <w:rsid w:val="00655ADD"/>
    <w:rsid w:val="00665E2B"/>
    <w:rsid w:val="00677738"/>
    <w:rsid w:val="006933E8"/>
    <w:rsid w:val="006950BB"/>
    <w:rsid w:val="006A0D29"/>
    <w:rsid w:val="006A7B81"/>
    <w:rsid w:val="006C30C1"/>
    <w:rsid w:val="006C35FB"/>
    <w:rsid w:val="006C6EE8"/>
    <w:rsid w:val="006E1E40"/>
    <w:rsid w:val="006E4A4A"/>
    <w:rsid w:val="006E4CA1"/>
    <w:rsid w:val="006E6E1B"/>
    <w:rsid w:val="006E7A39"/>
    <w:rsid w:val="006F1CA8"/>
    <w:rsid w:val="006F6102"/>
    <w:rsid w:val="00721659"/>
    <w:rsid w:val="007226A2"/>
    <w:rsid w:val="00724A4B"/>
    <w:rsid w:val="0074012A"/>
    <w:rsid w:val="00741A9D"/>
    <w:rsid w:val="00743540"/>
    <w:rsid w:val="00744128"/>
    <w:rsid w:val="00751705"/>
    <w:rsid w:val="00755CBC"/>
    <w:rsid w:val="00755FB2"/>
    <w:rsid w:val="0076145E"/>
    <w:rsid w:val="007672A0"/>
    <w:rsid w:val="00770B2B"/>
    <w:rsid w:val="007812D5"/>
    <w:rsid w:val="007832D4"/>
    <w:rsid w:val="00790856"/>
    <w:rsid w:val="007A096D"/>
    <w:rsid w:val="007B0145"/>
    <w:rsid w:val="007C37FA"/>
    <w:rsid w:val="007C6A7D"/>
    <w:rsid w:val="007C6E3D"/>
    <w:rsid w:val="007D08BA"/>
    <w:rsid w:val="007D7513"/>
    <w:rsid w:val="007E2981"/>
    <w:rsid w:val="007E5FF9"/>
    <w:rsid w:val="007E7A25"/>
    <w:rsid w:val="007F0306"/>
    <w:rsid w:val="007F6929"/>
    <w:rsid w:val="00801171"/>
    <w:rsid w:val="008026E0"/>
    <w:rsid w:val="00807C80"/>
    <w:rsid w:val="0081446C"/>
    <w:rsid w:val="008167F0"/>
    <w:rsid w:val="0082152A"/>
    <w:rsid w:val="00821762"/>
    <w:rsid w:val="00831D12"/>
    <w:rsid w:val="00852F75"/>
    <w:rsid w:val="00853EB6"/>
    <w:rsid w:val="00855170"/>
    <w:rsid w:val="00863744"/>
    <w:rsid w:val="0086496F"/>
    <w:rsid w:val="00882765"/>
    <w:rsid w:val="0088689A"/>
    <w:rsid w:val="008A67E3"/>
    <w:rsid w:val="008B09D2"/>
    <w:rsid w:val="008B226B"/>
    <w:rsid w:val="008C09A0"/>
    <w:rsid w:val="008C6C80"/>
    <w:rsid w:val="008D3540"/>
    <w:rsid w:val="00902C7A"/>
    <w:rsid w:val="00903DB3"/>
    <w:rsid w:val="00903F54"/>
    <w:rsid w:val="00913F56"/>
    <w:rsid w:val="00927451"/>
    <w:rsid w:val="00932109"/>
    <w:rsid w:val="009410B6"/>
    <w:rsid w:val="0094258F"/>
    <w:rsid w:val="00943B4D"/>
    <w:rsid w:val="0094524A"/>
    <w:rsid w:val="00946016"/>
    <w:rsid w:val="00965D78"/>
    <w:rsid w:val="009748FC"/>
    <w:rsid w:val="009806FC"/>
    <w:rsid w:val="00986573"/>
    <w:rsid w:val="00990BB2"/>
    <w:rsid w:val="00995870"/>
    <w:rsid w:val="009A4E7E"/>
    <w:rsid w:val="009A68BB"/>
    <w:rsid w:val="009B360E"/>
    <w:rsid w:val="009B546C"/>
    <w:rsid w:val="009C44DA"/>
    <w:rsid w:val="009D6790"/>
    <w:rsid w:val="009E062B"/>
    <w:rsid w:val="009F0372"/>
    <w:rsid w:val="00A01EDB"/>
    <w:rsid w:val="00A167BE"/>
    <w:rsid w:val="00A2184F"/>
    <w:rsid w:val="00A25370"/>
    <w:rsid w:val="00A32F19"/>
    <w:rsid w:val="00A46D26"/>
    <w:rsid w:val="00A47916"/>
    <w:rsid w:val="00A66C65"/>
    <w:rsid w:val="00A67116"/>
    <w:rsid w:val="00A71286"/>
    <w:rsid w:val="00A7172D"/>
    <w:rsid w:val="00A71AB8"/>
    <w:rsid w:val="00A723E2"/>
    <w:rsid w:val="00A946FC"/>
    <w:rsid w:val="00A95B9A"/>
    <w:rsid w:val="00A960BA"/>
    <w:rsid w:val="00AA3529"/>
    <w:rsid w:val="00AB1289"/>
    <w:rsid w:val="00AB7D2D"/>
    <w:rsid w:val="00AC6CB2"/>
    <w:rsid w:val="00AD0FA5"/>
    <w:rsid w:val="00AD1D7E"/>
    <w:rsid w:val="00AD4A33"/>
    <w:rsid w:val="00AE5B07"/>
    <w:rsid w:val="00B01D31"/>
    <w:rsid w:val="00B12A95"/>
    <w:rsid w:val="00B15FD3"/>
    <w:rsid w:val="00B26CD7"/>
    <w:rsid w:val="00B3493E"/>
    <w:rsid w:val="00B405F6"/>
    <w:rsid w:val="00B40DDE"/>
    <w:rsid w:val="00B51011"/>
    <w:rsid w:val="00B5109C"/>
    <w:rsid w:val="00B60408"/>
    <w:rsid w:val="00B70160"/>
    <w:rsid w:val="00B748C8"/>
    <w:rsid w:val="00B76205"/>
    <w:rsid w:val="00B912B8"/>
    <w:rsid w:val="00B92F8D"/>
    <w:rsid w:val="00B94351"/>
    <w:rsid w:val="00BA0FE9"/>
    <w:rsid w:val="00BC70DF"/>
    <w:rsid w:val="00BD1577"/>
    <w:rsid w:val="00BD1A54"/>
    <w:rsid w:val="00BE0605"/>
    <w:rsid w:val="00BE3798"/>
    <w:rsid w:val="00BF442D"/>
    <w:rsid w:val="00C00D39"/>
    <w:rsid w:val="00C05F0C"/>
    <w:rsid w:val="00C075E9"/>
    <w:rsid w:val="00C124E2"/>
    <w:rsid w:val="00C178C9"/>
    <w:rsid w:val="00C2443C"/>
    <w:rsid w:val="00C3148A"/>
    <w:rsid w:val="00C3198B"/>
    <w:rsid w:val="00C47094"/>
    <w:rsid w:val="00C505C0"/>
    <w:rsid w:val="00C5114E"/>
    <w:rsid w:val="00C60AD2"/>
    <w:rsid w:val="00C622E4"/>
    <w:rsid w:val="00C66DD9"/>
    <w:rsid w:val="00C71034"/>
    <w:rsid w:val="00C726A5"/>
    <w:rsid w:val="00C73AC8"/>
    <w:rsid w:val="00C75882"/>
    <w:rsid w:val="00C82476"/>
    <w:rsid w:val="00C8614C"/>
    <w:rsid w:val="00C961E4"/>
    <w:rsid w:val="00CB0539"/>
    <w:rsid w:val="00CC5256"/>
    <w:rsid w:val="00CC7410"/>
    <w:rsid w:val="00CC78AE"/>
    <w:rsid w:val="00CD603F"/>
    <w:rsid w:val="00CF1FD2"/>
    <w:rsid w:val="00CF61CF"/>
    <w:rsid w:val="00CF720C"/>
    <w:rsid w:val="00D15C27"/>
    <w:rsid w:val="00D17ED7"/>
    <w:rsid w:val="00D21880"/>
    <w:rsid w:val="00D228D9"/>
    <w:rsid w:val="00D24CB1"/>
    <w:rsid w:val="00D332EA"/>
    <w:rsid w:val="00D36D49"/>
    <w:rsid w:val="00D4079A"/>
    <w:rsid w:val="00D4120D"/>
    <w:rsid w:val="00D41836"/>
    <w:rsid w:val="00D436B4"/>
    <w:rsid w:val="00D52102"/>
    <w:rsid w:val="00D614EB"/>
    <w:rsid w:val="00D6163D"/>
    <w:rsid w:val="00D64691"/>
    <w:rsid w:val="00D65E68"/>
    <w:rsid w:val="00D67B36"/>
    <w:rsid w:val="00D71DB2"/>
    <w:rsid w:val="00D72A43"/>
    <w:rsid w:val="00D83F6F"/>
    <w:rsid w:val="00D91CF9"/>
    <w:rsid w:val="00D9538F"/>
    <w:rsid w:val="00DA0106"/>
    <w:rsid w:val="00DA5D12"/>
    <w:rsid w:val="00DB3B35"/>
    <w:rsid w:val="00DD2F48"/>
    <w:rsid w:val="00DD5BBE"/>
    <w:rsid w:val="00DD5CAB"/>
    <w:rsid w:val="00E007C1"/>
    <w:rsid w:val="00E11BE7"/>
    <w:rsid w:val="00E14905"/>
    <w:rsid w:val="00E27672"/>
    <w:rsid w:val="00E317DB"/>
    <w:rsid w:val="00E40922"/>
    <w:rsid w:val="00E44ACE"/>
    <w:rsid w:val="00E512C8"/>
    <w:rsid w:val="00E56282"/>
    <w:rsid w:val="00E62759"/>
    <w:rsid w:val="00E673AF"/>
    <w:rsid w:val="00E729F6"/>
    <w:rsid w:val="00E76289"/>
    <w:rsid w:val="00E83238"/>
    <w:rsid w:val="00E837CD"/>
    <w:rsid w:val="00E846B2"/>
    <w:rsid w:val="00E8513A"/>
    <w:rsid w:val="00E9273C"/>
    <w:rsid w:val="00E95EC6"/>
    <w:rsid w:val="00EA4340"/>
    <w:rsid w:val="00EA4B8E"/>
    <w:rsid w:val="00EA7037"/>
    <w:rsid w:val="00EB54F8"/>
    <w:rsid w:val="00EB5736"/>
    <w:rsid w:val="00EB5D6E"/>
    <w:rsid w:val="00EB6C70"/>
    <w:rsid w:val="00EC067E"/>
    <w:rsid w:val="00EC23F5"/>
    <w:rsid w:val="00ED1AC9"/>
    <w:rsid w:val="00ED581F"/>
    <w:rsid w:val="00EE2FD8"/>
    <w:rsid w:val="00EF2615"/>
    <w:rsid w:val="00EF3712"/>
    <w:rsid w:val="00F046A5"/>
    <w:rsid w:val="00F06789"/>
    <w:rsid w:val="00F07FF6"/>
    <w:rsid w:val="00F118E4"/>
    <w:rsid w:val="00F14AD3"/>
    <w:rsid w:val="00F168F2"/>
    <w:rsid w:val="00F236AB"/>
    <w:rsid w:val="00F24F6E"/>
    <w:rsid w:val="00F27398"/>
    <w:rsid w:val="00F37F87"/>
    <w:rsid w:val="00F424DA"/>
    <w:rsid w:val="00F429C7"/>
    <w:rsid w:val="00F50F5F"/>
    <w:rsid w:val="00F619E8"/>
    <w:rsid w:val="00F6717F"/>
    <w:rsid w:val="00F721BA"/>
    <w:rsid w:val="00F76AA9"/>
    <w:rsid w:val="00F85468"/>
    <w:rsid w:val="00F86758"/>
    <w:rsid w:val="00F92675"/>
    <w:rsid w:val="00F97C11"/>
    <w:rsid w:val="00FA08C3"/>
    <w:rsid w:val="00FA09D6"/>
    <w:rsid w:val="00FA3EA8"/>
    <w:rsid w:val="00FA40C5"/>
    <w:rsid w:val="00FA5C9D"/>
    <w:rsid w:val="00FA612E"/>
    <w:rsid w:val="00FB71E3"/>
    <w:rsid w:val="00FC1489"/>
    <w:rsid w:val="00FC1E9F"/>
    <w:rsid w:val="00FC3630"/>
    <w:rsid w:val="00FD093A"/>
    <w:rsid w:val="00FD6757"/>
    <w:rsid w:val="00FD7972"/>
    <w:rsid w:val="00FE2788"/>
    <w:rsid w:val="00FE6C76"/>
    <w:rsid w:val="00FE7B00"/>
    <w:rsid w:val="00FF3B74"/>
    <w:rsid w:val="00FF6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0FD0"/>
  <w15:chartTrackingRefBased/>
  <w15:docId w15:val="{F6E7BEB5-5197-4AFB-A265-655BB732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94"/>
  </w:style>
  <w:style w:type="paragraph" w:styleId="Nagwek2">
    <w:name w:val="heading 2"/>
    <w:basedOn w:val="Normalny"/>
    <w:next w:val="Normalny"/>
    <w:link w:val="Nagwek2Znak"/>
    <w:uiPriority w:val="9"/>
    <w:semiHidden/>
    <w:unhideWhenUsed/>
    <w:qFormat/>
    <w:rsid w:val="006E7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C470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47094"/>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C470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094"/>
  </w:style>
  <w:style w:type="paragraph" w:styleId="Stopka">
    <w:name w:val="footer"/>
    <w:basedOn w:val="Normalny"/>
    <w:link w:val="StopkaZnak"/>
    <w:uiPriority w:val="99"/>
    <w:unhideWhenUsed/>
    <w:rsid w:val="00C470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094"/>
  </w:style>
  <w:style w:type="paragraph" w:styleId="Tekstdymka">
    <w:name w:val="Balloon Text"/>
    <w:basedOn w:val="Normalny"/>
    <w:link w:val="TekstdymkaZnak"/>
    <w:uiPriority w:val="99"/>
    <w:semiHidden/>
    <w:unhideWhenUsed/>
    <w:rsid w:val="00C470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094"/>
    <w:rPr>
      <w:rFonts w:ascii="Segoe UI" w:hAnsi="Segoe UI" w:cs="Segoe UI"/>
      <w:sz w:val="18"/>
      <w:szCs w:val="18"/>
    </w:rPr>
  </w:style>
  <w:style w:type="paragraph" w:styleId="Akapitzlist">
    <w:name w:val="List Paragraph"/>
    <w:basedOn w:val="Normalny"/>
    <w:uiPriority w:val="34"/>
    <w:qFormat/>
    <w:rsid w:val="00C47094"/>
    <w:pPr>
      <w:ind w:left="720"/>
      <w:contextualSpacing/>
    </w:pPr>
  </w:style>
  <w:style w:type="table" w:styleId="Tabela-Siatka">
    <w:name w:val="Table Grid"/>
    <w:basedOn w:val="Standardowy"/>
    <w:uiPriority w:val="39"/>
    <w:rsid w:val="00C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47094"/>
    <w:rPr>
      <w:sz w:val="16"/>
      <w:szCs w:val="16"/>
    </w:rPr>
  </w:style>
  <w:style w:type="paragraph" w:styleId="Tekstkomentarza">
    <w:name w:val="annotation text"/>
    <w:basedOn w:val="Normalny"/>
    <w:link w:val="TekstkomentarzaZnak"/>
    <w:uiPriority w:val="99"/>
    <w:unhideWhenUsed/>
    <w:rsid w:val="00C47094"/>
    <w:pPr>
      <w:spacing w:line="240" w:lineRule="auto"/>
    </w:pPr>
    <w:rPr>
      <w:sz w:val="20"/>
      <w:szCs w:val="20"/>
    </w:rPr>
  </w:style>
  <w:style w:type="character" w:customStyle="1" w:styleId="TekstkomentarzaZnak">
    <w:name w:val="Tekst komentarza Znak"/>
    <w:basedOn w:val="Domylnaczcionkaakapitu"/>
    <w:link w:val="Tekstkomentarza"/>
    <w:uiPriority w:val="99"/>
    <w:rsid w:val="00C47094"/>
    <w:rPr>
      <w:sz w:val="20"/>
      <w:szCs w:val="20"/>
    </w:rPr>
  </w:style>
  <w:style w:type="paragraph" w:styleId="Tematkomentarza">
    <w:name w:val="annotation subject"/>
    <w:basedOn w:val="Tekstkomentarza"/>
    <w:next w:val="Tekstkomentarza"/>
    <w:link w:val="TematkomentarzaZnak"/>
    <w:uiPriority w:val="99"/>
    <w:semiHidden/>
    <w:unhideWhenUsed/>
    <w:rsid w:val="00C47094"/>
    <w:rPr>
      <w:b/>
      <w:bCs/>
    </w:rPr>
  </w:style>
  <w:style w:type="character" w:customStyle="1" w:styleId="TematkomentarzaZnak">
    <w:name w:val="Temat komentarza Znak"/>
    <w:basedOn w:val="TekstkomentarzaZnak"/>
    <w:link w:val="Tematkomentarza"/>
    <w:uiPriority w:val="99"/>
    <w:semiHidden/>
    <w:rsid w:val="00C47094"/>
    <w:rPr>
      <w:b/>
      <w:bCs/>
      <w:sz w:val="20"/>
      <w:szCs w:val="20"/>
    </w:rPr>
  </w:style>
  <w:style w:type="character" w:styleId="Hipercze">
    <w:name w:val="Hyperlink"/>
    <w:basedOn w:val="Domylnaczcionkaakapitu"/>
    <w:uiPriority w:val="99"/>
    <w:semiHidden/>
    <w:unhideWhenUsed/>
    <w:rsid w:val="00C47094"/>
    <w:rPr>
      <w:color w:val="0000FF"/>
      <w:u w:val="single"/>
    </w:rPr>
  </w:style>
  <w:style w:type="character" w:customStyle="1" w:styleId="markedcontent">
    <w:name w:val="markedcontent"/>
    <w:basedOn w:val="Domylnaczcionkaakapitu"/>
    <w:rsid w:val="00C47094"/>
  </w:style>
  <w:style w:type="paragraph" w:styleId="Poprawka">
    <w:name w:val="Revision"/>
    <w:hidden/>
    <w:uiPriority w:val="99"/>
    <w:semiHidden/>
    <w:rsid w:val="00C47094"/>
    <w:pPr>
      <w:spacing w:after="0" w:line="240" w:lineRule="auto"/>
    </w:pPr>
  </w:style>
  <w:style w:type="table" w:customStyle="1" w:styleId="Tabela-Siatka1">
    <w:name w:val="Tabela - Siatka1"/>
    <w:basedOn w:val="Standardowy"/>
    <w:next w:val="Tabela-Siatka"/>
    <w:uiPriority w:val="39"/>
    <w:rsid w:val="00C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7094"/>
    <w:pPr>
      <w:spacing w:after="0" w:line="240" w:lineRule="auto"/>
      <w:jc w:val="center"/>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7094"/>
    <w:pPr>
      <w:spacing w:after="0" w:line="240" w:lineRule="auto"/>
    </w:pPr>
    <w:rPr>
      <w:rFonts w:ascii="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47094"/>
    <w:rPr>
      <w:rFonts w:ascii="Times New Roman" w:hAnsi="Times New Roman" w:cs="Times New Roman"/>
      <w:sz w:val="20"/>
      <w:szCs w:val="20"/>
      <w:lang w:eastAsia="ar-SA"/>
    </w:rPr>
  </w:style>
  <w:style w:type="character" w:styleId="Odwoanieprzypisudolnego">
    <w:name w:val="footnote reference"/>
    <w:basedOn w:val="Domylnaczcionkaakapitu"/>
    <w:unhideWhenUsed/>
    <w:rsid w:val="00C47094"/>
    <w:rPr>
      <w:rFonts w:ascii="Times New Roman" w:hAnsi="Times New Roman" w:cs="Times New Roman" w:hint="default"/>
      <w:vertAlign w:val="superscript"/>
    </w:rPr>
  </w:style>
  <w:style w:type="paragraph" w:customStyle="1" w:styleId="Styl1">
    <w:name w:val="Styl1"/>
    <w:basedOn w:val="Normalny"/>
    <w:qFormat/>
    <w:rsid w:val="00C47094"/>
    <w:pPr>
      <w:spacing w:after="120" w:line="240" w:lineRule="auto"/>
      <w:contextualSpacing/>
      <w:jc w:val="right"/>
      <w:outlineLvl w:val="0"/>
    </w:pPr>
    <w:rPr>
      <w:rFonts w:ascii="Arial" w:eastAsia="Calibri" w:hAnsi="Arial" w:cs="Arial"/>
      <w:bCs/>
      <w:szCs w:val="24"/>
    </w:rPr>
  </w:style>
  <w:style w:type="character" w:styleId="Uwydatnienie">
    <w:name w:val="Emphasis"/>
    <w:basedOn w:val="Domylnaczcionkaakapitu"/>
    <w:qFormat/>
    <w:rsid w:val="00C47094"/>
    <w:rPr>
      <w:i/>
      <w:iCs/>
    </w:rPr>
  </w:style>
  <w:style w:type="paragraph" w:customStyle="1" w:styleId="ARTartustawynprozporzdzenia">
    <w:name w:val="ART(§) – art. ustawy (§ np. rozporządzenia)"/>
    <w:qFormat/>
    <w:rsid w:val="00FA612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qFormat/>
    <w:rsid w:val="00FA612E"/>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FA612E"/>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A612E"/>
    <w:rPr>
      <w:bCs/>
    </w:rPr>
  </w:style>
  <w:style w:type="paragraph" w:customStyle="1" w:styleId="OZNRODZAKTUtznustawalubrozporzdzenieiorganwydajcy">
    <w:name w:val="OZN_RODZ_AKTU – tzn. ustawa lub rozporządzenie i organ wydający"/>
    <w:next w:val="DATAAKTUdatauchwalenialubwydaniaaktu"/>
    <w:qFormat/>
    <w:rsid w:val="00FA612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qFormat/>
    <w:rsid w:val="00FA612E"/>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PROJEKTUwskazaniedatylubwersjiprojektu">
    <w:name w:val="OZN_PROJEKTU – wskazanie daty lub wersji projektu"/>
    <w:next w:val="OZNRODZAKTUtznustawalubrozporzdzenieiorganwydajcy"/>
    <w:qFormat/>
    <w:rsid w:val="00FA612E"/>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qFormat/>
    <w:rsid w:val="00FA612E"/>
    <w:pPr>
      <w:ind w:left="4820"/>
    </w:pPr>
    <w:rPr>
      <w:spacing w:val="0"/>
    </w:rPr>
  </w:style>
  <w:style w:type="character" w:customStyle="1" w:styleId="IGindeksgrny">
    <w:name w:val="_IG_ – indeks górny"/>
    <w:basedOn w:val="Domylnaczcionkaakapitu"/>
    <w:qFormat/>
    <w:rsid w:val="00FA612E"/>
    <w:rPr>
      <w:b w:val="0"/>
      <w:i w:val="0"/>
      <w:vanish w:val="0"/>
      <w:spacing w:val="0"/>
      <w:vertAlign w:val="superscript"/>
    </w:rPr>
  </w:style>
  <w:style w:type="character" w:customStyle="1" w:styleId="Ppogrubienie">
    <w:name w:val="_P_ – pogrubienie"/>
    <w:basedOn w:val="Domylnaczcionkaakapitu"/>
    <w:qFormat/>
    <w:rsid w:val="00FA612E"/>
    <w:rPr>
      <w:b/>
    </w:rPr>
  </w:style>
  <w:style w:type="character" w:styleId="Tekstzastpczy">
    <w:name w:val="Placeholder Text"/>
    <w:basedOn w:val="Domylnaczcionkaakapitu"/>
    <w:uiPriority w:val="99"/>
    <w:semiHidden/>
    <w:rsid w:val="00986573"/>
    <w:rPr>
      <w:color w:val="808080"/>
    </w:rPr>
  </w:style>
  <w:style w:type="character" w:customStyle="1" w:styleId="Nagwek2Znak">
    <w:name w:val="Nagłówek 2 Znak"/>
    <w:basedOn w:val="Domylnaczcionkaakapitu"/>
    <w:link w:val="Nagwek2"/>
    <w:uiPriority w:val="9"/>
    <w:semiHidden/>
    <w:rsid w:val="006E7A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4114">
      <w:bodyDiv w:val="1"/>
      <w:marLeft w:val="0"/>
      <w:marRight w:val="0"/>
      <w:marTop w:val="0"/>
      <w:marBottom w:val="0"/>
      <w:divBdr>
        <w:top w:val="none" w:sz="0" w:space="0" w:color="auto"/>
        <w:left w:val="none" w:sz="0" w:space="0" w:color="auto"/>
        <w:bottom w:val="none" w:sz="0" w:space="0" w:color="auto"/>
        <w:right w:val="none" w:sz="0" w:space="0" w:color="auto"/>
      </w:divBdr>
    </w:div>
    <w:div w:id="227885366">
      <w:bodyDiv w:val="1"/>
      <w:marLeft w:val="0"/>
      <w:marRight w:val="0"/>
      <w:marTop w:val="0"/>
      <w:marBottom w:val="0"/>
      <w:divBdr>
        <w:top w:val="none" w:sz="0" w:space="0" w:color="auto"/>
        <w:left w:val="none" w:sz="0" w:space="0" w:color="auto"/>
        <w:bottom w:val="none" w:sz="0" w:space="0" w:color="auto"/>
        <w:right w:val="none" w:sz="0" w:space="0" w:color="auto"/>
      </w:divBdr>
    </w:div>
    <w:div w:id="833570701">
      <w:bodyDiv w:val="1"/>
      <w:marLeft w:val="0"/>
      <w:marRight w:val="0"/>
      <w:marTop w:val="0"/>
      <w:marBottom w:val="0"/>
      <w:divBdr>
        <w:top w:val="none" w:sz="0" w:space="0" w:color="auto"/>
        <w:left w:val="none" w:sz="0" w:space="0" w:color="auto"/>
        <w:bottom w:val="none" w:sz="0" w:space="0" w:color="auto"/>
        <w:right w:val="none" w:sz="0" w:space="0" w:color="auto"/>
      </w:divBdr>
    </w:div>
    <w:div w:id="16451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kub.kubacki\Downloads\raport_ferm_drobiu%20(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c:f>
              <c:strCache>
                <c:ptCount val="1"/>
                <c:pt idx="0">
                  <c:v>Całkowita ilość ferm</c:v>
                </c:pt>
              </c:strCache>
            </c:strRef>
          </c:tx>
          <c:spPr>
            <a:solidFill>
              <a:schemeClr val="accent1"/>
            </a:solidFill>
            <a:ln>
              <a:noFill/>
            </a:ln>
            <a:effectLst/>
          </c:spPr>
          <c:invertIfNegative val="0"/>
          <c:cat>
            <c:strRef>
              <c:f>Sheet1!$A$9:$A$24</c:f>
              <c:strCache>
                <c:ptCount val="16"/>
                <c:pt idx="0">
                  <c:v>wielkopolskie</c:v>
                </c:pt>
                <c:pt idx="1">
                  <c:v>mazowieckie</c:v>
                </c:pt>
                <c:pt idx="2">
                  <c:v>łódzkie</c:v>
                </c:pt>
                <c:pt idx="3">
                  <c:v>warmińsko-mazurskie</c:v>
                </c:pt>
                <c:pt idx="4">
                  <c:v>lubelskie</c:v>
                </c:pt>
                <c:pt idx="5">
                  <c:v>podlaskie</c:v>
                </c:pt>
                <c:pt idx="6">
                  <c:v>zachodniopomorskie</c:v>
                </c:pt>
                <c:pt idx="7">
                  <c:v>pomorskie</c:v>
                </c:pt>
                <c:pt idx="8">
                  <c:v>kujawsko-pomorskie</c:v>
                </c:pt>
                <c:pt idx="9">
                  <c:v>lubuskie</c:v>
                </c:pt>
                <c:pt idx="10">
                  <c:v>śląskie</c:v>
                </c:pt>
                <c:pt idx="11">
                  <c:v>dolnośląskie</c:v>
                </c:pt>
                <c:pt idx="12">
                  <c:v>świętokrzyskie</c:v>
                </c:pt>
                <c:pt idx="13">
                  <c:v>małopolskie</c:v>
                </c:pt>
                <c:pt idx="14">
                  <c:v>podkarpackie</c:v>
                </c:pt>
                <c:pt idx="15">
                  <c:v>opolskie</c:v>
                </c:pt>
              </c:strCache>
            </c:strRef>
          </c:cat>
          <c:val>
            <c:numRef>
              <c:f>Sheet1!$B$9:$B$24</c:f>
              <c:numCache>
                <c:formatCode>General</c:formatCode>
                <c:ptCount val="16"/>
                <c:pt idx="0">
                  <c:v>2156</c:v>
                </c:pt>
                <c:pt idx="1">
                  <c:v>1995</c:v>
                </c:pt>
                <c:pt idx="2">
                  <c:v>1144</c:v>
                </c:pt>
                <c:pt idx="3">
                  <c:v>861</c:v>
                </c:pt>
                <c:pt idx="4">
                  <c:v>714</c:v>
                </c:pt>
                <c:pt idx="5">
                  <c:v>611</c:v>
                </c:pt>
                <c:pt idx="6">
                  <c:v>601</c:v>
                </c:pt>
                <c:pt idx="7">
                  <c:v>564</c:v>
                </c:pt>
                <c:pt idx="8">
                  <c:v>468</c:v>
                </c:pt>
                <c:pt idx="9">
                  <c:v>451</c:v>
                </c:pt>
                <c:pt idx="10">
                  <c:v>450</c:v>
                </c:pt>
                <c:pt idx="11">
                  <c:v>438</c:v>
                </c:pt>
                <c:pt idx="12">
                  <c:v>343</c:v>
                </c:pt>
                <c:pt idx="13">
                  <c:v>315</c:v>
                </c:pt>
                <c:pt idx="14">
                  <c:v>289</c:v>
                </c:pt>
                <c:pt idx="15">
                  <c:v>250</c:v>
                </c:pt>
              </c:numCache>
            </c:numRef>
          </c:val>
          <c:extLst>
            <c:ext xmlns:c16="http://schemas.microsoft.com/office/drawing/2014/chart" uri="{C3380CC4-5D6E-409C-BE32-E72D297353CC}">
              <c16:uniqueId val="{00000000-8D0D-428B-BCF9-645DE518FD9D}"/>
            </c:ext>
          </c:extLst>
        </c:ser>
        <c:dLbls>
          <c:showLegendKey val="0"/>
          <c:showVal val="0"/>
          <c:showCatName val="0"/>
          <c:showSerName val="0"/>
          <c:showPercent val="0"/>
          <c:showBubbleSize val="0"/>
        </c:dLbls>
        <c:gapWidth val="83"/>
        <c:overlap val="-69"/>
        <c:axId val="364148192"/>
        <c:axId val="364146624"/>
      </c:barChart>
      <c:catAx>
        <c:axId val="36414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4146624"/>
        <c:crosses val="autoZero"/>
        <c:auto val="1"/>
        <c:lblAlgn val="ctr"/>
        <c:lblOffset val="100"/>
        <c:noMultiLvlLbl val="0"/>
      </c:catAx>
      <c:valAx>
        <c:axId val="36414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414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5EFB-540A-4A3C-A81F-4ABDF9188ED4}">
  <ds:schemaRefs>
    <ds:schemaRef ds:uri="http://www.w3.org/2001/XMLSchema"/>
  </ds:schemaRefs>
</ds:datastoreItem>
</file>

<file path=customXml/itemProps2.xml><?xml version="1.0" encoding="utf-8"?>
<ds:datastoreItem xmlns:ds="http://schemas.openxmlformats.org/officeDocument/2006/customXml" ds:itemID="{393DBB3C-50BD-460A-B5AC-92177559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7337</Words>
  <Characters>44026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Podrażka</dc:creator>
  <cp:keywords/>
  <dc:description/>
  <cp:lastModifiedBy>Kuźniar Maria</cp:lastModifiedBy>
  <cp:revision>2</cp:revision>
  <cp:lastPrinted>2024-01-30T14:35:00Z</cp:lastPrinted>
  <dcterms:created xsi:type="dcterms:W3CDTF">2024-03-01T15:08:00Z</dcterms:created>
  <dcterms:modified xsi:type="dcterms:W3CDTF">2024-03-01T15:08:00Z</dcterms:modified>
</cp:coreProperties>
</file>