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278D6" w14:textId="1D14BD1E" w:rsidR="008D5B4A" w:rsidRPr="00FD1CEC" w:rsidRDefault="00885E28" w:rsidP="008D5B4A">
      <w:pPr>
        <w:pStyle w:val="OZNRODZAKTUtznustawalubrozporzdzenieiorganwydajcy"/>
      </w:pPr>
      <w:bookmarkStart w:id="0" w:name="_GoBack"/>
      <w:bookmarkEnd w:id="0"/>
      <w:r>
        <w:t>Rozporządzenie</w:t>
      </w:r>
    </w:p>
    <w:p w14:paraId="63D25367" w14:textId="77777777" w:rsidR="008D5B4A" w:rsidRPr="00FD1CEC" w:rsidRDefault="008D5B4A" w:rsidP="008D5B4A">
      <w:pPr>
        <w:pStyle w:val="OZNRODZAKTUtznustawalubrozporzdzenieiorganwydajcy"/>
      </w:pPr>
      <w:r w:rsidRPr="00FD1CEC">
        <w:t>Prezesa Rady Ministrów</w:t>
      </w:r>
    </w:p>
    <w:p w14:paraId="16D66FF6" w14:textId="77777777" w:rsidR="008D5B4A" w:rsidRPr="00FD1CEC" w:rsidRDefault="008D5B4A" w:rsidP="008D5B4A">
      <w:pPr>
        <w:pStyle w:val="DATAAKTUdatauchwalenialubwydaniaaktu"/>
      </w:pPr>
      <w:r w:rsidRPr="00FD1CEC">
        <w:t>z dnia</w:t>
      </w:r>
    </w:p>
    <w:p w14:paraId="1AA34F51" w14:textId="6B25CADB" w:rsidR="00885E28" w:rsidRPr="00885E28" w:rsidRDefault="00885E28" w:rsidP="00885E28">
      <w:pPr>
        <w:pStyle w:val="TYTUAKTUprzedmiotregulacjiustawylubrozporzdzenia"/>
      </w:pPr>
      <w:r w:rsidRPr="00885E28">
        <w:t xml:space="preserve">zmieniające rozporządzenie w sprawie </w:t>
      </w:r>
      <w:r w:rsidR="00E834C0">
        <w:t>aplikacji</w:t>
      </w:r>
      <w:r w:rsidRPr="00885E28">
        <w:t xml:space="preserve"> </w:t>
      </w:r>
      <w:r w:rsidR="00E834C0">
        <w:t>l</w:t>
      </w:r>
      <w:r w:rsidRPr="00885E28">
        <w:t>egislacyjnej</w:t>
      </w:r>
    </w:p>
    <w:p w14:paraId="0626A807" w14:textId="27B0DB16" w:rsidR="00885E28" w:rsidRPr="00885E28" w:rsidRDefault="00885E28" w:rsidP="00885E28">
      <w:pPr>
        <w:pStyle w:val="NIEARTTEKSTtekstnieartykuowanynppodstprawnarozplubpreambua"/>
      </w:pPr>
      <w:r w:rsidRPr="00885E28">
        <w:t>Na podstawie art. 1</w:t>
      </w:r>
      <w:r w:rsidR="00AC1725">
        <w:t>10</w:t>
      </w:r>
      <w:r w:rsidRPr="00885E28">
        <w:t xml:space="preserve"> ust. 3 ustawy z dnia </w:t>
      </w:r>
      <w:r w:rsidR="00AC1725">
        <w:t>21 listopada 2008 r. o służbie cywilnej</w:t>
      </w:r>
      <w:r w:rsidRPr="00885E28">
        <w:t xml:space="preserve"> (Dz. U. z</w:t>
      </w:r>
      <w:r w:rsidR="00E834C0">
        <w:t> </w:t>
      </w:r>
      <w:r w:rsidRPr="00885E28">
        <w:t>202</w:t>
      </w:r>
      <w:r w:rsidR="00AC1725">
        <w:t>4</w:t>
      </w:r>
      <w:r w:rsidRPr="00885E28">
        <w:t xml:space="preserve"> r. poz. </w:t>
      </w:r>
      <w:r w:rsidR="00AC1725">
        <w:t>409</w:t>
      </w:r>
      <w:r w:rsidRPr="00885E28">
        <w:t>) zarządza się, co następuje:</w:t>
      </w:r>
    </w:p>
    <w:p w14:paraId="1408C09B" w14:textId="124BF513" w:rsidR="00885E28" w:rsidRPr="00885E28" w:rsidRDefault="00885E28" w:rsidP="00885E28">
      <w:pPr>
        <w:pStyle w:val="ARTartustawynprozporzdzenia"/>
        <w:keepNext/>
      </w:pPr>
      <w:r w:rsidRPr="00885E28">
        <w:rPr>
          <w:rStyle w:val="Ppogrubienie"/>
        </w:rPr>
        <w:t>§ 1.</w:t>
      </w:r>
      <w:r>
        <w:t> </w:t>
      </w:r>
      <w:r w:rsidRPr="00885E28">
        <w:t>W rozporządzeniu Prezesa Rady Ministrów z dnia 2</w:t>
      </w:r>
      <w:r w:rsidR="00E834C0">
        <w:t>8 kwietnia</w:t>
      </w:r>
      <w:r w:rsidRPr="00885E28">
        <w:t xml:space="preserve"> 20</w:t>
      </w:r>
      <w:r w:rsidR="00E834C0">
        <w:t>15</w:t>
      </w:r>
      <w:r w:rsidRPr="00885E28">
        <w:t xml:space="preserve"> r. w sprawie </w:t>
      </w:r>
      <w:r w:rsidR="00E834C0">
        <w:t>aplikacji</w:t>
      </w:r>
      <w:r w:rsidRPr="00885E28">
        <w:t xml:space="preserve"> </w:t>
      </w:r>
      <w:r w:rsidR="00E834C0">
        <w:t>l</w:t>
      </w:r>
      <w:r w:rsidRPr="00885E28">
        <w:t xml:space="preserve">egislacyjnej (Dz. U. </w:t>
      </w:r>
      <w:r w:rsidR="00E834C0">
        <w:t xml:space="preserve">z 2021 r. </w:t>
      </w:r>
      <w:r w:rsidRPr="00885E28">
        <w:t xml:space="preserve">poz. </w:t>
      </w:r>
      <w:r w:rsidR="00E834C0">
        <w:t>1229</w:t>
      </w:r>
      <w:r w:rsidRPr="00885E28">
        <w:t>) wprowadza się następujące zmiany:</w:t>
      </w:r>
    </w:p>
    <w:p w14:paraId="6E6E4CE5" w14:textId="77777777" w:rsidR="00E834C0" w:rsidRDefault="00885E28" w:rsidP="00885E28">
      <w:pPr>
        <w:pStyle w:val="PKTpunkt"/>
        <w:keepNext/>
      </w:pPr>
      <w:r w:rsidRPr="00885E28">
        <w:t>1)</w:t>
      </w:r>
      <w:r>
        <w:tab/>
      </w:r>
      <w:r w:rsidRPr="00885E28">
        <w:t xml:space="preserve">w § </w:t>
      </w:r>
      <w:r w:rsidR="00E834C0">
        <w:t>4 w ust. 1:</w:t>
      </w:r>
    </w:p>
    <w:p w14:paraId="2ED1A64B" w14:textId="568029C5" w:rsidR="00885E28" w:rsidRPr="00885E28" w:rsidRDefault="00E834C0" w:rsidP="00E834C0">
      <w:pPr>
        <w:pStyle w:val="LITlitera"/>
      </w:pPr>
      <w:r>
        <w:t>a)</w:t>
      </w:r>
      <w:r>
        <w:tab/>
        <w:t>wprowadzenie do wyliczenia otrzymuje brzmienie</w:t>
      </w:r>
      <w:r w:rsidR="00885E28" w:rsidRPr="00885E28">
        <w:t>:</w:t>
      </w:r>
    </w:p>
    <w:p w14:paraId="3BE556A0" w14:textId="0298A05F" w:rsidR="00885E28" w:rsidRDefault="00885E28" w:rsidP="000B48BA">
      <w:pPr>
        <w:pStyle w:val="ZLITUSTzmustliter"/>
      </w:pPr>
      <w:r>
        <w:t>„</w:t>
      </w:r>
      <w:r w:rsidR="00E834C0" w:rsidRPr="00E834C0">
        <w:t>Przedmiotem wykładów są</w:t>
      </w:r>
      <w:r w:rsidR="00E834C0">
        <w:t xml:space="preserve"> w szczególności</w:t>
      </w:r>
      <w:r w:rsidR="00E834C0" w:rsidRPr="00E834C0">
        <w:t>:</w:t>
      </w:r>
      <w:r>
        <w:t>”</w:t>
      </w:r>
      <w:r w:rsidR="00E834C0">
        <w:t>,</w:t>
      </w:r>
    </w:p>
    <w:p w14:paraId="72AD340B" w14:textId="77777777" w:rsidR="00422CE7" w:rsidRDefault="00E834C0" w:rsidP="00E834C0">
      <w:pPr>
        <w:pStyle w:val="LITlitera"/>
      </w:pPr>
      <w:r>
        <w:t>b)</w:t>
      </w:r>
      <w:r>
        <w:tab/>
        <w:t xml:space="preserve">pkt 8 </w:t>
      </w:r>
      <w:r w:rsidR="00422CE7">
        <w:t>otrzymuje brzmienie:</w:t>
      </w:r>
    </w:p>
    <w:p w14:paraId="63383EAF" w14:textId="081104AA" w:rsidR="00E834C0" w:rsidRDefault="00422CE7" w:rsidP="000B48BA">
      <w:pPr>
        <w:pStyle w:val="ZLITPKTzmpktliter"/>
      </w:pPr>
      <w:r>
        <w:t>„8)</w:t>
      </w:r>
      <w:r>
        <w:tab/>
      </w:r>
      <w:r w:rsidRPr="00422CE7">
        <w:t>wybrane problemy z zakresu prawa międzynarodowego, w tym wpływ prawnomiędzynarodowych zobowiązań Rzeczypospolitej Polskiej w</w:t>
      </w:r>
      <w:r w:rsidR="00FC4367">
        <w:t> </w:t>
      </w:r>
      <w:r w:rsidRPr="00422CE7">
        <w:t>dziedzinie praw człowieka na proces tworzenia prawa;</w:t>
      </w:r>
      <w:r>
        <w:t>”;</w:t>
      </w:r>
      <w:r w:rsidR="00E834C0">
        <w:tab/>
      </w:r>
    </w:p>
    <w:p w14:paraId="2A319214" w14:textId="4A227BD9" w:rsidR="00CD419E" w:rsidRDefault="00885E28" w:rsidP="006B35EF">
      <w:pPr>
        <w:pStyle w:val="PKTpunkt"/>
        <w:keepNext/>
      </w:pPr>
      <w:r w:rsidRPr="00885E28">
        <w:t>2)</w:t>
      </w:r>
      <w:r w:rsidR="00646418">
        <w:tab/>
      </w:r>
      <w:r w:rsidR="0088519C">
        <w:t xml:space="preserve">w </w:t>
      </w:r>
      <w:r w:rsidR="00CD419E">
        <w:t>§ 5</w:t>
      </w:r>
      <w:r w:rsidR="006B35EF">
        <w:t xml:space="preserve"> </w:t>
      </w:r>
      <w:r w:rsidR="0088519C">
        <w:t xml:space="preserve">ust. 1 </w:t>
      </w:r>
      <w:r w:rsidR="00CD419E">
        <w:t>otrzymuje brzmienie:</w:t>
      </w:r>
    </w:p>
    <w:p w14:paraId="7D585A1D" w14:textId="57BBD7E9" w:rsidR="00CD419E" w:rsidRDefault="00CD419E" w:rsidP="007D5F28">
      <w:pPr>
        <w:pStyle w:val="ZUSTzmustartykuempunktem"/>
      </w:pPr>
      <w:r>
        <w:t>„1. Prezes Rządowego Centrum Legislacji powołuje i odwołuje:</w:t>
      </w:r>
    </w:p>
    <w:p w14:paraId="630F34B4" w14:textId="4BF161B2" w:rsidR="00CD419E" w:rsidRDefault="00CD419E" w:rsidP="00646418">
      <w:pPr>
        <w:pStyle w:val="ZPKTzmpktartykuempunktem"/>
      </w:pPr>
      <w:r>
        <w:t>1)</w:t>
      </w:r>
      <w:r>
        <w:tab/>
        <w:t>Radę Programową;</w:t>
      </w:r>
    </w:p>
    <w:p w14:paraId="063DC72E" w14:textId="0B0BA4A0" w:rsidR="00CD419E" w:rsidRDefault="00CD419E" w:rsidP="00646418">
      <w:pPr>
        <w:pStyle w:val="ZPKTzmpktartykuempunktem"/>
      </w:pPr>
      <w:r>
        <w:t>2)</w:t>
      </w:r>
      <w:r>
        <w:tab/>
        <w:t>kierownika aplikacji.</w:t>
      </w:r>
      <w:r w:rsidR="0088519C">
        <w:t>”;</w:t>
      </w:r>
    </w:p>
    <w:p w14:paraId="508E3BDA" w14:textId="2B382A48" w:rsidR="00F73448" w:rsidRDefault="00F73448" w:rsidP="00032595">
      <w:pPr>
        <w:pStyle w:val="PKTpunkt"/>
        <w:keepNext/>
      </w:pPr>
      <w:r>
        <w:t>3)</w:t>
      </w:r>
      <w:r w:rsidR="00646418">
        <w:tab/>
      </w:r>
      <w:r w:rsidR="00C6393D" w:rsidRPr="00C6393D">
        <w:t xml:space="preserve">w § 6 ust. </w:t>
      </w:r>
      <w:r w:rsidR="00C6393D">
        <w:t>1 otrzymuje brzmienie:</w:t>
      </w:r>
    </w:p>
    <w:p w14:paraId="4B53EB39" w14:textId="0B9DFF17" w:rsidR="00C6393D" w:rsidRDefault="00C6393D" w:rsidP="00646418">
      <w:pPr>
        <w:pStyle w:val="ZUSTzmustartykuempunktem"/>
      </w:pPr>
      <w:r>
        <w:t>„1. Rada Programowa:</w:t>
      </w:r>
    </w:p>
    <w:p w14:paraId="76198725" w14:textId="0DA958F7" w:rsidR="00F73448" w:rsidRDefault="00F73448" w:rsidP="00646418">
      <w:pPr>
        <w:pStyle w:val="ZPKTzmpktartykuempunktem"/>
      </w:pPr>
      <w:r>
        <w:t>1)</w:t>
      </w:r>
      <w:r w:rsidR="00646418">
        <w:tab/>
      </w:r>
      <w:r w:rsidRPr="00F73448">
        <w:t>przygotowuje projekt programu aplikacji</w:t>
      </w:r>
      <w:r>
        <w:t>;</w:t>
      </w:r>
    </w:p>
    <w:p w14:paraId="5B24B553" w14:textId="43BE0720" w:rsidR="00F73448" w:rsidRDefault="00F73448" w:rsidP="00646418">
      <w:pPr>
        <w:pStyle w:val="ZPKTzmpktartykuempunktem"/>
      </w:pPr>
      <w:r>
        <w:t>2)</w:t>
      </w:r>
      <w:r w:rsidR="00646418">
        <w:tab/>
      </w:r>
      <w:r w:rsidRPr="00F73448">
        <w:t>zapewnia należyty poziom merytoryczny prowadzonych zajęć</w:t>
      </w:r>
      <w:r w:rsidR="00C6393D">
        <w:t>;</w:t>
      </w:r>
    </w:p>
    <w:p w14:paraId="14114FF6" w14:textId="2F898B28" w:rsidR="00C6393D" w:rsidRDefault="00C6393D" w:rsidP="00646418">
      <w:pPr>
        <w:pStyle w:val="ZPKTzmpktartykuempunktem"/>
      </w:pPr>
      <w:r>
        <w:t>3)</w:t>
      </w:r>
      <w:r w:rsidR="00646418">
        <w:tab/>
      </w:r>
      <w:r w:rsidR="00032595">
        <w:t xml:space="preserve">akceptuje </w:t>
      </w:r>
      <w:r w:rsidRPr="00C6393D">
        <w:t>listy osób prowadzących wykłady lub ćwiczenia oraz listy patronów</w:t>
      </w:r>
      <w:r>
        <w:t>.”</w:t>
      </w:r>
      <w:r w:rsidR="00032595">
        <w:t>;</w:t>
      </w:r>
    </w:p>
    <w:p w14:paraId="408A5F45" w14:textId="1AF66D55" w:rsidR="00D9281E" w:rsidRPr="00D9281E" w:rsidRDefault="00C6393D" w:rsidP="00D9281E">
      <w:pPr>
        <w:pStyle w:val="PKTpunkt"/>
        <w:keepNext/>
      </w:pPr>
      <w:r>
        <w:t>4</w:t>
      </w:r>
      <w:r w:rsidR="00061AA4">
        <w:t>)</w:t>
      </w:r>
      <w:r w:rsidR="00D9281E">
        <w:tab/>
      </w:r>
      <w:r w:rsidR="00D9281E" w:rsidRPr="00D9281E">
        <w:t>w § 10 ust. 2 otrzymuje brzmienie:</w:t>
      </w:r>
    </w:p>
    <w:p w14:paraId="1775B362" w14:textId="77777777" w:rsidR="00D9281E" w:rsidRPr="00D9281E" w:rsidRDefault="00D9281E" w:rsidP="00D9281E">
      <w:pPr>
        <w:pStyle w:val="ZUSTzmustartykuempunktem"/>
      </w:pPr>
      <w:r w:rsidRPr="00D9281E">
        <w:t>„2. Patron może sprawować opiekę nad nie więcej niż dwoma aplikantami.”;</w:t>
      </w:r>
    </w:p>
    <w:p w14:paraId="60F167AB" w14:textId="6119086B" w:rsidR="00D11AE5" w:rsidRDefault="00D9281E" w:rsidP="00D9281E">
      <w:pPr>
        <w:pStyle w:val="PKTpunkt"/>
        <w:keepNext/>
      </w:pPr>
      <w:r>
        <w:t>5)</w:t>
      </w:r>
      <w:r>
        <w:tab/>
      </w:r>
      <w:r w:rsidR="007203A0" w:rsidRPr="007203A0">
        <w:t xml:space="preserve">w </w:t>
      </w:r>
      <w:r w:rsidR="006A7CF0">
        <w:t>§</w:t>
      </w:r>
      <w:r w:rsidR="00315190">
        <w:t xml:space="preserve"> 13 w </w:t>
      </w:r>
      <w:r w:rsidR="007203A0" w:rsidRPr="007203A0">
        <w:t>ust. 2 w pkt 2</w:t>
      </w:r>
      <w:r w:rsidR="00D11AE5">
        <w:t>:</w:t>
      </w:r>
    </w:p>
    <w:p w14:paraId="4A93482B" w14:textId="56E11305" w:rsidR="00D11AE5" w:rsidRPr="00D11AE5" w:rsidRDefault="00D11AE5" w:rsidP="00D11AE5">
      <w:pPr>
        <w:pStyle w:val="LITlitera"/>
      </w:pPr>
      <w:r>
        <w:t>a)</w:t>
      </w:r>
      <w:r>
        <w:tab/>
      </w:r>
      <w:r w:rsidRPr="00D11AE5">
        <w:t xml:space="preserve">uchyla się lit. c, </w:t>
      </w:r>
    </w:p>
    <w:p w14:paraId="4732BBB2" w14:textId="5735EB5E" w:rsidR="007203A0" w:rsidRPr="007203A0" w:rsidRDefault="00D11AE5" w:rsidP="00D11AE5">
      <w:pPr>
        <w:pStyle w:val="LITlitera"/>
      </w:pPr>
      <w:r>
        <w:t>b)</w:t>
      </w:r>
      <w:r>
        <w:tab/>
      </w:r>
      <w:r w:rsidR="007203A0" w:rsidRPr="007203A0">
        <w:t xml:space="preserve"> lit. e  otrzymuje brzmienie:</w:t>
      </w:r>
    </w:p>
    <w:p w14:paraId="5FE41F78" w14:textId="2B3B22BE" w:rsidR="007E669A" w:rsidRDefault="007203A0" w:rsidP="00D9281E">
      <w:pPr>
        <w:pStyle w:val="ZLITLITzmlitliter"/>
      </w:pPr>
      <w:r w:rsidRPr="007203A0">
        <w:t>„e)</w:t>
      </w:r>
      <w:r w:rsidR="00A60D1B">
        <w:tab/>
      </w:r>
      <w:r w:rsidR="00313D3F">
        <w:t>dwóch</w:t>
      </w:r>
      <w:r w:rsidR="007E669A" w:rsidRPr="007E669A">
        <w:t xml:space="preserve"> przedstawicieli Prezesa Rządowego Centrum Legislacji</w:t>
      </w:r>
      <w:r w:rsidRPr="007E669A">
        <w:t>.</w:t>
      </w:r>
      <w:bookmarkStart w:id="1" w:name="_Hlk163216698"/>
      <w:r w:rsidRPr="007E669A">
        <w:t>”</w:t>
      </w:r>
      <w:bookmarkEnd w:id="1"/>
      <w:r w:rsidRPr="007E669A">
        <w:t>;</w:t>
      </w:r>
    </w:p>
    <w:p w14:paraId="140A8C47" w14:textId="61D512F1" w:rsidR="00321152" w:rsidRDefault="00321152" w:rsidP="00321152">
      <w:pPr>
        <w:pStyle w:val="PKTpunkt"/>
      </w:pPr>
      <w:r>
        <w:t>6)</w:t>
      </w:r>
      <w:r>
        <w:tab/>
        <w:t>w § 17:</w:t>
      </w:r>
    </w:p>
    <w:p w14:paraId="46449432" w14:textId="2BEA5BB9" w:rsidR="00321152" w:rsidRDefault="00321152" w:rsidP="00321152">
      <w:pPr>
        <w:pStyle w:val="LITlitera"/>
      </w:pPr>
      <w:r>
        <w:lastRenderedPageBreak/>
        <w:t>a)</w:t>
      </w:r>
      <w:r>
        <w:tab/>
        <w:t>w ust. 3 wyrazy „co najmniej czterech członków” zastępuje się wyrazami „co najmniej trzech członków”,</w:t>
      </w:r>
    </w:p>
    <w:p w14:paraId="58CD8173" w14:textId="431385E9" w:rsidR="00321152" w:rsidRDefault="00321152" w:rsidP="00321152">
      <w:pPr>
        <w:pStyle w:val="LITlitera"/>
      </w:pPr>
      <w:r>
        <w:t>b)</w:t>
      </w:r>
      <w:r>
        <w:tab/>
        <w:t xml:space="preserve">w ust. 6 </w:t>
      </w:r>
      <w:r w:rsidRPr="00321152">
        <w:t xml:space="preserve">wyrazy „co najmniej </w:t>
      </w:r>
      <w:r>
        <w:t>pięciu</w:t>
      </w:r>
      <w:r w:rsidRPr="00321152">
        <w:t xml:space="preserve"> członków” zastępuje się wyrazami „co najmniej </w:t>
      </w:r>
      <w:r w:rsidR="00D11AE5" w:rsidRPr="00D11AE5">
        <w:t>trzech</w:t>
      </w:r>
      <w:r w:rsidRPr="00321152">
        <w:t xml:space="preserve"> członków”</w:t>
      </w:r>
      <w:r w:rsidR="001F2DD9">
        <w:t>;</w:t>
      </w:r>
    </w:p>
    <w:p w14:paraId="10C55185" w14:textId="0C5F8398" w:rsidR="00885E28" w:rsidRDefault="001F2DD9" w:rsidP="007D5F28">
      <w:pPr>
        <w:pStyle w:val="PKTpunkt"/>
      </w:pPr>
      <w:r>
        <w:t>7)</w:t>
      </w:r>
      <w:r>
        <w:tab/>
      </w:r>
      <w:r w:rsidR="00885E28" w:rsidRPr="00885E28">
        <w:t xml:space="preserve">§ </w:t>
      </w:r>
      <w:r w:rsidR="00504B31">
        <w:t>24</w:t>
      </w:r>
      <w:r w:rsidR="0036425A">
        <w:t xml:space="preserve"> otrzymuje brzmienie:</w:t>
      </w:r>
    </w:p>
    <w:p w14:paraId="1205BACF" w14:textId="45E4529C" w:rsidR="0093658A" w:rsidRDefault="00BD768D" w:rsidP="007D5F28">
      <w:pPr>
        <w:pStyle w:val="ZARTzmartartykuempunktem"/>
      </w:pPr>
      <w:r>
        <w:t>„</w:t>
      </w:r>
      <w:r w:rsidR="0093658A">
        <w:t xml:space="preserve">§ 24. </w:t>
      </w:r>
      <w:r>
        <w:t xml:space="preserve">1. </w:t>
      </w:r>
      <w:r w:rsidRPr="00BD768D">
        <w:t xml:space="preserve">Opłata za uczestnictwo w aplikacji wynosi </w:t>
      </w:r>
      <w:r w:rsidRPr="007E669A">
        <w:t xml:space="preserve">4-krotność </w:t>
      </w:r>
      <w:r w:rsidRPr="00BD768D">
        <w:t xml:space="preserve">przeciętnego wynagrodzenia w gospodarce narodowej ogłaszanego przez Prezesa Głównego Urzędu Statystycznego na podstawie </w:t>
      </w:r>
      <w:hyperlink r:id="rId9" w:anchor="/document/16832385?unitId=art(20)pkt(1)lit(a)&amp;cm=DOCUMENT" w:history="1">
        <w:r w:rsidRPr="00BD768D">
          <w:t>art. 20 pkt 1 lit. a</w:t>
        </w:r>
      </w:hyperlink>
      <w:r w:rsidRPr="00BD768D">
        <w:t xml:space="preserve"> ustawy z dnia 17 grudnia 1998 r. o</w:t>
      </w:r>
      <w:r w:rsidR="005D0439">
        <w:t> </w:t>
      </w:r>
      <w:r w:rsidRPr="00BD768D">
        <w:t>emeryturach i rentach z Funduszu Ubezpieczeń Społecznych (Dz. U. z 202</w:t>
      </w:r>
      <w:r>
        <w:t>3</w:t>
      </w:r>
      <w:r w:rsidRPr="00BD768D">
        <w:t xml:space="preserve"> r. poz. </w:t>
      </w:r>
      <w:r>
        <w:t>1251</w:t>
      </w:r>
      <w:r w:rsidRPr="00BD768D">
        <w:t xml:space="preserve">, </w:t>
      </w:r>
      <w:r>
        <w:t>1429</w:t>
      </w:r>
      <w:r w:rsidRPr="00BD768D">
        <w:t xml:space="preserve"> i </w:t>
      </w:r>
      <w:r>
        <w:t>1672</w:t>
      </w:r>
      <w:r w:rsidRPr="00BD768D">
        <w:t>), za rok poprzedzający rozpoczęcie aplikacji.</w:t>
      </w:r>
    </w:p>
    <w:p w14:paraId="0615CC44" w14:textId="0D966A08" w:rsidR="00BD768D" w:rsidRDefault="0093658A" w:rsidP="005D0439">
      <w:pPr>
        <w:pStyle w:val="ZUSTzmustartykuempunktem"/>
      </w:pPr>
      <w:r>
        <w:t xml:space="preserve">2. </w:t>
      </w:r>
      <w:r w:rsidRPr="0093658A">
        <w:t>Podmiot kierujący na aplikację wpłaca opłatę za uczestnictwo pracownika w</w:t>
      </w:r>
      <w:r w:rsidR="003C4C2E">
        <w:t> </w:t>
      </w:r>
      <w:r w:rsidRPr="0093658A">
        <w:t xml:space="preserve">aplikacji na wskazany rachunek Rządowego Centrum Legislacji. Opłata jest wpłacana </w:t>
      </w:r>
      <w:r>
        <w:t>jednorazowo</w:t>
      </w:r>
      <w:r w:rsidRPr="0093658A">
        <w:t>. Termin i sposób wpłaty określa umowa zawarta między Rządowym Centrum Legislacji a podmiotem kierującym pracownika na aplikację</w:t>
      </w:r>
      <w:r>
        <w:t>.</w:t>
      </w:r>
      <w:r w:rsidR="000155DF" w:rsidRPr="000155DF">
        <w:t>”</w:t>
      </w:r>
      <w:r>
        <w:t>;</w:t>
      </w:r>
    </w:p>
    <w:p w14:paraId="2F68F7BF" w14:textId="6184F883" w:rsidR="0093658A" w:rsidRDefault="0093658A" w:rsidP="007D5F28">
      <w:pPr>
        <w:pStyle w:val="PKTpunkt"/>
      </w:pPr>
      <w:r>
        <w:t>8)</w:t>
      </w:r>
      <w:r>
        <w:tab/>
        <w:t>w § 25</w:t>
      </w:r>
      <w:r w:rsidR="003C4C2E">
        <w:t>:</w:t>
      </w:r>
    </w:p>
    <w:p w14:paraId="5A695533" w14:textId="6A00E9C2" w:rsidR="0093658A" w:rsidRDefault="0093658A" w:rsidP="0093658A">
      <w:pPr>
        <w:pStyle w:val="LITlitera"/>
      </w:pPr>
      <w:r>
        <w:t>a)</w:t>
      </w:r>
      <w:r>
        <w:tab/>
        <w:t>w ust. 1 pkt 5 otrzymuje brzmienie:</w:t>
      </w:r>
    </w:p>
    <w:p w14:paraId="547E7F2A" w14:textId="4DAFBD60" w:rsidR="0093658A" w:rsidRDefault="0093658A" w:rsidP="0093658A">
      <w:pPr>
        <w:pStyle w:val="ZLITPKTzmpktliter"/>
      </w:pPr>
      <w:r>
        <w:t>„5)</w:t>
      </w:r>
      <w:r>
        <w:tab/>
        <w:t xml:space="preserve">ponosi koszty związane z obsługą organizacyjną i techniczną aplikacji, w tym dokonuje </w:t>
      </w:r>
      <w:r w:rsidRPr="0093658A">
        <w:t>zakupów środków technicznych i pomocy naukowych niezbędnych do prowadzenia aplikacji, według zasad określonych w przepisach o</w:t>
      </w:r>
      <w:r w:rsidR="003C4C2E">
        <w:t> </w:t>
      </w:r>
      <w:r w:rsidRPr="0093658A">
        <w:t>zamówieniach publicznych.</w:t>
      </w:r>
      <w:r>
        <w:t>”,</w:t>
      </w:r>
    </w:p>
    <w:p w14:paraId="47E7006A" w14:textId="77777777" w:rsidR="003C4C2E" w:rsidRDefault="0093658A" w:rsidP="0093658A">
      <w:pPr>
        <w:pStyle w:val="LITlitera"/>
      </w:pPr>
      <w:r>
        <w:t>b)</w:t>
      </w:r>
      <w:r>
        <w:tab/>
        <w:t xml:space="preserve">ust. 3 </w:t>
      </w:r>
      <w:r w:rsidR="003C4C2E">
        <w:t>otrzymuje brzmienie:</w:t>
      </w:r>
    </w:p>
    <w:p w14:paraId="5C706360" w14:textId="5BA04FC1" w:rsidR="0093658A" w:rsidRDefault="003C4C2E" w:rsidP="003C4C2E">
      <w:pPr>
        <w:pStyle w:val="ZLITUSTzmustliter"/>
      </w:pPr>
      <w:r>
        <w:t xml:space="preserve">„3. </w:t>
      </w:r>
      <w:r w:rsidRPr="003C4C2E">
        <w:t>Środek transportu właściwy do odbycia przejazdu, o którym mowa w ust.</w:t>
      </w:r>
      <w:r w:rsidR="009919DD">
        <w:t> </w:t>
      </w:r>
      <w:r w:rsidRPr="003C4C2E">
        <w:t xml:space="preserve">2, </w:t>
      </w:r>
      <w:r>
        <w:t xml:space="preserve">a także jego rodzaj i klasę </w:t>
      </w:r>
      <w:r w:rsidRPr="003C4C2E">
        <w:t>określa Prezes Rządowego Centrum Legislacji.</w:t>
      </w:r>
      <w:r>
        <w:t>”.</w:t>
      </w:r>
    </w:p>
    <w:p w14:paraId="5B7223C0" w14:textId="4634AD9B" w:rsidR="0053538B" w:rsidRDefault="00696A85" w:rsidP="00696A85">
      <w:pPr>
        <w:pStyle w:val="ARTartustawynprozporzdzenia"/>
      </w:pPr>
      <w:r w:rsidRPr="00696A85">
        <w:rPr>
          <w:rStyle w:val="Ppogrubienie"/>
        </w:rPr>
        <w:t xml:space="preserve">§ </w:t>
      </w:r>
      <w:r w:rsidR="00BD768D">
        <w:rPr>
          <w:rStyle w:val="Ppogrubienie"/>
        </w:rPr>
        <w:t>2</w:t>
      </w:r>
      <w:r w:rsidRPr="00696A85">
        <w:rPr>
          <w:rStyle w:val="Ppogrubienie"/>
        </w:rPr>
        <w:t>.</w:t>
      </w:r>
      <w:r>
        <w:t xml:space="preserve"> </w:t>
      </w:r>
      <w:r w:rsidR="00DC55E2" w:rsidRPr="00DC55E2">
        <w:t>Do aplikacji edycji 2023/2024 stosuje się przepisy dotychczasowe</w:t>
      </w:r>
      <w:r>
        <w:t>.</w:t>
      </w:r>
    </w:p>
    <w:p w14:paraId="6DF4FFBA" w14:textId="4748233A" w:rsidR="00BD768D" w:rsidRPr="00BD768D" w:rsidRDefault="00BD768D" w:rsidP="00696A85">
      <w:pPr>
        <w:pStyle w:val="ARTartustawynprozporzdzenia"/>
        <w:rPr>
          <w:rStyle w:val="Ppogrubienie"/>
        </w:rPr>
      </w:pPr>
      <w:r w:rsidRPr="00BD768D">
        <w:rPr>
          <w:rStyle w:val="Ppogrubienie"/>
        </w:rPr>
        <w:t>§ 3.</w:t>
      </w:r>
      <w:r w:rsidRPr="00BD768D">
        <w:t xml:space="preserve"> Prezes Rządowego Centrum Legislacji</w:t>
      </w:r>
      <w:r>
        <w:t xml:space="preserve"> powoł</w:t>
      </w:r>
      <w:r w:rsidR="00E33861">
        <w:t>uje</w:t>
      </w:r>
      <w:r>
        <w:t xml:space="preserve"> Radę Programową, o której mowa </w:t>
      </w:r>
      <w:r w:rsidR="003C4C2E">
        <w:br/>
      </w:r>
      <w:r>
        <w:t xml:space="preserve">w § 5 ust. 1 pkt 1 rozporządzenia zmienianego w § 1 w brzmieniu nadanym niniejszym rozporządzeniem, </w:t>
      </w:r>
      <w:r w:rsidRPr="007E669A">
        <w:t>w terminie</w:t>
      </w:r>
      <w:r w:rsidR="00BA18F1" w:rsidRPr="007E669A">
        <w:t xml:space="preserve"> 14 dni</w:t>
      </w:r>
      <w:r w:rsidRPr="007E669A">
        <w:t xml:space="preserve"> </w:t>
      </w:r>
      <w:r>
        <w:t>od dnia wejścia w życie niniejszego rozporządzenia</w:t>
      </w:r>
      <w:r w:rsidR="0035483C">
        <w:t>.</w:t>
      </w:r>
    </w:p>
    <w:p w14:paraId="6737C321" w14:textId="1AC89DC6" w:rsidR="00CC15FC" w:rsidRDefault="00885E28" w:rsidP="00885E28">
      <w:pPr>
        <w:pStyle w:val="ARTartustawynprozporzdzenia"/>
      </w:pPr>
      <w:r w:rsidRPr="00885E28">
        <w:rPr>
          <w:rStyle w:val="Ppogrubienie"/>
        </w:rPr>
        <w:t>§ </w:t>
      </w:r>
      <w:r w:rsidR="00696A85">
        <w:rPr>
          <w:rStyle w:val="Ppogrubienie"/>
        </w:rPr>
        <w:t>4</w:t>
      </w:r>
      <w:r w:rsidRPr="00885E28">
        <w:rPr>
          <w:rStyle w:val="Ppogrubienie"/>
        </w:rPr>
        <w:t>.</w:t>
      </w:r>
      <w:r>
        <w:t> </w:t>
      </w:r>
      <w:r w:rsidRPr="00885E28">
        <w:t>Rozporządzenie wchodzi w życie z d</w:t>
      </w:r>
      <w:r w:rsidR="0053538B">
        <w:t>niem następującym po dniu ogłoszenia.</w:t>
      </w:r>
    </w:p>
    <w:p w14:paraId="183AACFB" w14:textId="77777777" w:rsidR="00885E28" w:rsidRPr="008A7273" w:rsidRDefault="00885E28" w:rsidP="00885E28"/>
    <w:p w14:paraId="6145BC14" w14:textId="77777777" w:rsidR="008D5B4A" w:rsidRPr="008A7273" w:rsidRDefault="008D5B4A" w:rsidP="008D5B4A">
      <w:pPr>
        <w:pStyle w:val="NAZORGWYDnazwaorganuwydajcegoprojektowanyakt"/>
      </w:pPr>
      <w:r>
        <w:t>PREZES RADY MINISTRÓW</w:t>
      </w:r>
    </w:p>
    <w:p w14:paraId="69954E7A" w14:textId="4B7D2114" w:rsidR="00261A16" w:rsidRPr="00737F6A" w:rsidRDefault="00261A16" w:rsidP="008D5B4A">
      <w:pPr>
        <w:pStyle w:val="ODNONIKtreodnonika"/>
        <w:ind w:left="4536" w:firstLine="0"/>
      </w:pPr>
    </w:p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A1748" w14:textId="77777777" w:rsidR="002C5298" w:rsidRDefault="002C5298">
      <w:r>
        <w:separator/>
      </w:r>
    </w:p>
  </w:endnote>
  <w:endnote w:type="continuationSeparator" w:id="0">
    <w:p w14:paraId="37D45061" w14:textId="77777777" w:rsidR="002C5298" w:rsidRDefault="002C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721D1" w14:textId="77777777" w:rsidR="002C5298" w:rsidRDefault="002C5298">
      <w:r>
        <w:separator/>
      </w:r>
    </w:p>
  </w:footnote>
  <w:footnote w:type="continuationSeparator" w:id="0">
    <w:p w14:paraId="08A41A5C" w14:textId="77777777" w:rsidR="002C5298" w:rsidRDefault="002C5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4D0B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4A"/>
    <w:rsid w:val="000012DA"/>
    <w:rsid w:val="0000246E"/>
    <w:rsid w:val="00003862"/>
    <w:rsid w:val="00012A35"/>
    <w:rsid w:val="000155DF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2595"/>
    <w:rsid w:val="000330FA"/>
    <w:rsid w:val="0003362F"/>
    <w:rsid w:val="00036B63"/>
    <w:rsid w:val="00037E1A"/>
    <w:rsid w:val="00041644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1AA4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046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48BA"/>
    <w:rsid w:val="000B5B2D"/>
    <w:rsid w:val="000B5DCE"/>
    <w:rsid w:val="000C05BA"/>
    <w:rsid w:val="000C0E8F"/>
    <w:rsid w:val="000C4BC4"/>
    <w:rsid w:val="000D0110"/>
    <w:rsid w:val="000D2468"/>
    <w:rsid w:val="000D318A"/>
    <w:rsid w:val="000D5BD9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7866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693C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8C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2DD9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5298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5FD6"/>
    <w:rsid w:val="002F669F"/>
    <w:rsid w:val="00301C97"/>
    <w:rsid w:val="0031004C"/>
    <w:rsid w:val="003105F6"/>
    <w:rsid w:val="00310E80"/>
    <w:rsid w:val="00311297"/>
    <w:rsid w:val="003113BE"/>
    <w:rsid w:val="003122CA"/>
    <w:rsid w:val="00313D3F"/>
    <w:rsid w:val="003148FD"/>
    <w:rsid w:val="00315190"/>
    <w:rsid w:val="00321080"/>
    <w:rsid w:val="00321152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83C"/>
    <w:rsid w:val="00354EB9"/>
    <w:rsid w:val="003602AE"/>
    <w:rsid w:val="00360929"/>
    <w:rsid w:val="003631F7"/>
    <w:rsid w:val="0036425A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BF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4C2E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CE7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0B41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4B31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538B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0439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3D68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395"/>
    <w:rsid w:val="006333DA"/>
    <w:rsid w:val="00635134"/>
    <w:rsid w:val="006356E2"/>
    <w:rsid w:val="00642A65"/>
    <w:rsid w:val="00645DCE"/>
    <w:rsid w:val="00646418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6A85"/>
    <w:rsid w:val="006A35D5"/>
    <w:rsid w:val="006A748A"/>
    <w:rsid w:val="006A7CF0"/>
    <w:rsid w:val="006B35EF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3A0"/>
    <w:rsid w:val="007204FA"/>
    <w:rsid w:val="007213B3"/>
    <w:rsid w:val="0072457F"/>
    <w:rsid w:val="00725406"/>
    <w:rsid w:val="0072621B"/>
    <w:rsid w:val="00730555"/>
    <w:rsid w:val="007312CC"/>
    <w:rsid w:val="00731BDA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1B5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5F28"/>
    <w:rsid w:val="007D6DCE"/>
    <w:rsid w:val="007D72C4"/>
    <w:rsid w:val="007E2CFE"/>
    <w:rsid w:val="007E59C9"/>
    <w:rsid w:val="007E669A"/>
    <w:rsid w:val="007F0072"/>
    <w:rsid w:val="007F2EB6"/>
    <w:rsid w:val="007F54C3"/>
    <w:rsid w:val="00802949"/>
    <w:rsid w:val="0080301E"/>
    <w:rsid w:val="0080365F"/>
    <w:rsid w:val="00812BE5"/>
    <w:rsid w:val="00816A34"/>
    <w:rsid w:val="00817429"/>
    <w:rsid w:val="00821514"/>
    <w:rsid w:val="00821E35"/>
    <w:rsid w:val="00824591"/>
    <w:rsid w:val="00824AED"/>
    <w:rsid w:val="008251BC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19C"/>
    <w:rsid w:val="008852B0"/>
    <w:rsid w:val="00885AE7"/>
    <w:rsid w:val="00885E28"/>
    <w:rsid w:val="00886B60"/>
    <w:rsid w:val="00887889"/>
    <w:rsid w:val="008920FF"/>
    <w:rsid w:val="008926E8"/>
    <w:rsid w:val="00894F19"/>
    <w:rsid w:val="00896A10"/>
    <w:rsid w:val="008971B5"/>
    <w:rsid w:val="008A456E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5B4A"/>
    <w:rsid w:val="008E171D"/>
    <w:rsid w:val="008E2785"/>
    <w:rsid w:val="008E410F"/>
    <w:rsid w:val="008E4BE5"/>
    <w:rsid w:val="008E78A3"/>
    <w:rsid w:val="008F0654"/>
    <w:rsid w:val="008F06CB"/>
    <w:rsid w:val="008F2E83"/>
    <w:rsid w:val="008F612A"/>
    <w:rsid w:val="009023CB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658A"/>
    <w:rsid w:val="00937598"/>
    <w:rsid w:val="0093790B"/>
    <w:rsid w:val="00943751"/>
    <w:rsid w:val="009457E9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19DD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5B65"/>
    <w:rsid w:val="009E7D90"/>
    <w:rsid w:val="009F1AB0"/>
    <w:rsid w:val="009F501D"/>
    <w:rsid w:val="00A039D5"/>
    <w:rsid w:val="00A046AD"/>
    <w:rsid w:val="00A05A17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3CB4"/>
    <w:rsid w:val="00A24FCC"/>
    <w:rsid w:val="00A26A90"/>
    <w:rsid w:val="00A26B27"/>
    <w:rsid w:val="00A300E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0D1B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5117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1725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1B0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18F1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768D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4D43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393D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15FC"/>
    <w:rsid w:val="00CC3831"/>
    <w:rsid w:val="00CC3E3D"/>
    <w:rsid w:val="00CC519B"/>
    <w:rsid w:val="00CD12C1"/>
    <w:rsid w:val="00CD214E"/>
    <w:rsid w:val="00CD419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1AE5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5468"/>
    <w:rsid w:val="00D402FB"/>
    <w:rsid w:val="00D43940"/>
    <w:rsid w:val="00D47D7A"/>
    <w:rsid w:val="00D50ABD"/>
    <w:rsid w:val="00D50E96"/>
    <w:rsid w:val="00D55290"/>
    <w:rsid w:val="00D57791"/>
    <w:rsid w:val="00D6046A"/>
    <w:rsid w:val="00D62870"/>
    <w:rsid w:val="00D62934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281E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3470"/>
    <w:rsid w:val="00DC4AF0"/>
    <w:rsid w:val="00DC55E2"/>
    <w:rsid w:val="00DC618F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227F"/>
    <w:rsid w:val="00E131EC"/>
    <w:rsid w:val="00E132FB"/>
    <w:rsid w:val="00E170B7"/>
    <w:rsid w:val="00E177DD"/>
    <w:rsid w:val="00E20900"/>
    <w:rsid w:val="00E20C7F"/>
    <w:rsid w:val="00E2396E"/>
    <w:rsid w:val="00E24728"/>
    <w:rsid w:val="00E276AC"/>
    <w:rsid w:val="00E33861"/>
    <w:rsid w:val="00E34A35"/>
    <w:rsid w:val="00E37C2F"/>
    <w:rsid w:val="00E41C28"/>
    <w:rsid w:val="00E434D1"/>
    <w:rsid w:val="00E46308"/>
    <w:rsid w:val="00E51E17"/>
    <w:rsid w:val="00E52DAB"/>
    <w:rsid w:val="00E539B0"/>
    <w:rsid w:val="00E55994"/>
    <w:rsid w:val="00E566D8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4C0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3448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B691E"/>
    <w:rsid w:val="00FC2E3D"/>
    <w:rsid w:val="00FC3BDE"/>
    <w:rsid w:val="00FC4367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EF3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5B4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D768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7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F9C98B-C8A9-4FCD-A385-2DFEE4B8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2852</Characters>
  <Application>Microsoft Office Word</Application>
  <DocSecurity>0</DocSecurity>
  <Lines>23</Lines>
  <Paragraphs>6</Paragraphs>
  <ScaleCrop>false</ScaleCrop>
  <Manager/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2024-05-09T12:37:00Z</dcterms:created>
  <dcterms:modified xsi:type="dcterms:W3CDTF">2024-05-09T12:38:00Z</dcterms:modified>
  <cp:category/>
</cp:coreProperties>
</file>