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3"/>
        <w:gridCol w:w="534"/>
        <w:gridCol w:w="849"/>
        <w:gridCol w:w="143"/>
        <w:gridCol w:w="10"/>
        <w:gridCol w:w="414"/>
        <w:gridCol w:w="155"/>
        <w:gridCol w:w="412"/>
        <w:gridCol w:w="143"/>
        <w:gridCol w:w="15"/>
        <w:gridCol w:w="554"/>
        <w:gridCol w:w="16"/>
        <w:gridCol w:w="269"/>
        <w:gridCol w:w="280"/>
        <w:gridCol w:w="20"/>
        <w:gridCol w:w="353"/>
        <w:gridCol w:w="217"/>
        <w:gridCol w:w="570"/>
        <w:gridCol w:w="151"/>
        <w:gridCol w:w="532"/>
        <w:gridCol w:w="142"/>
        <w:gridCol w:w="263"/>
        <w:gridCol w:w="51"/>
        <w:gridCol w:w="570"/>
        <w:gridCol w:w="317"/>
        <w:gridCol w:w="253"/>
        <w:gridCol w:w="570"/>
        <w:gridCol w:w="115"/>
        <w:gridCol w:w="1426"/>
        <w:gridCol w:w="10"/>
      </w:tblGrid>
      <w:tr w:rsidR="006A701A" w:rsidRPr="000D0441" w14:paraId="530C8F61" w14:textId="77777777" w:rsidTr="007354B2">
        <w:trPr>
          <w:gridAfter w:val="1"/>
          <w:wAfter w:w="10" w:type="dxa"/>
          <w:trHeight w:val="1611"/>
        </w:trPr>
        <w:tc>
          <w:tcPr>
            <w:tcW w:w="7230" w:type="dxa"/>
            <w:gridSpan w:val="20"/>
          </w:tcPr>
          <w:p w14:paraId="4355F739" w14:textId="77777777" w:rsidR="00A85E10" w:rsidRPr="000D0441" w:rsidRDefault="00A85E10" w:rsidP="00A85E10">
            <w:pPr>
              <w:spacing w:line="240" w:lineRule="auto"/>
              <w:ind w:left="35"/>
              <w:rPr>
                <w:rFonts w:ascii="Times New Roman" w:hAnsi="Times New Roman"/>
                <w:color w:val="000000"/>
              </w:rPr>
            </w:pPr>
            <w:bookmarkStart w:id="0" w:name="t1"/>
            <w:r w:rsidRPr="000D0441">
              <w:rPr>
                <w:rFonts w:ascii="Times New Roman" w:hAnsi="Times New Roman"/>
                <w:b/>
                <w:color w:val="000000"/>
              </w:rPr>
              <w:t>Nazwa projektu</w:t>
            </w:r>
          </w:p>
          <w:p w14:paraId="53FA2756" w14:textId="4FA739A2" w:rsidR="00A85E10" w:rsidRPr="000D0441" w:rsidRDefault="00A85E10" w:rsidP="00A85E10">
            <w:pPr>
              <w:spacing w:after="120" w:line="240" w:lineRule="auto"/>
              <w:ind w:left="35"/>
              <w:jc w:val="both"/>
              <w:rPr>
                <w:rFonts w:ascii="Times New Roman" w:hAnsi="Times New Roman"/>
                <w:b/>
                <w:color w:val="000000"/>
              </w:rPr>
            </w:pPr>
            <w:bookmarkStart w:id="1" w:name="t2"/>
            <w:r w:rsidRPr="000D0441">
              <w:rPr>
                <w:rFonts w:ascii="Times New Roman" w:hAnsi="Times New Roman"/>
              </w:rPr>
              <w:t xml:space="preserve">Rozporządzenie Ministra Edukacji </w:t>
            </w:r>
            <w:bookmarkEnd w:id="1"/>
            <w:r w:rsidR="00663CDD" w:rsidRPr="000D0441">
              <w:rPr>
                <w:rFonts w:ascii="Times New Roman" w:hAnsi="Times New Roman"/>
              </w:rPr>
              <w:t xml:space="preserve">zmieniające rozporządzenie </w:t>
            </w:r>
            <w:r w:rsidRPr="000D0441">
              <w:rPr>
                <w:rFonts w:ascii="Times New Roman" w:hAnsi="Times New Roman"/>
              </w:rPr>
              <w:t xml:space="preserve">w sprawie </w:t>
            </w:r>
            <w:r w:rsidR="000E451A" w:rsidRPr="001F76BB">
              <w:rPr>
                <w:rFonts w:ascii="Times New Roman" w:hAnsi="Times New Roman"/>
                <w:color w:val="000000"/>
              </w:rPr>
              <w:t>placówek doskonalenia nauczycieli</w:t>
            </w:r>
          </w:p>
          <w:p w14:paraId="3EC40215" w14:textId="77777777" w:rsidR="00A85E10" w:rsidRPr="000D0441" w:rsidRDefault="00A85E10" w:rsidP="00A85E10">
            <w:pPr>
              <w:spacing w:line="240" w:lineRule="auto"/>
              <w:ind w:firstLine="35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0D0441">
              <w:rPr>
                <w:rFonts w:ascii="Times New Roman" w:hAnsi="Times New Roman"/>
                <w:b/>
                <w:color w:val="000000"/>
              </w:rPr>
              <w:t>Ministerstwo wiodące i ministerstwa współpracujące</w:t>
            </w:r>
            <w:bookmarkEnd w:id="0"/>
          </w:p>
          <w:p w14:paraId="0090B26E" w14:textId="77777777" w:rsidR="00A85E10" w:rsidRPr="000D0441" w:rsidRDefault="00A85E10" w:rsidP="00A85E10">
            <w:pPr>
              <w:spacing w:after="120" w:line="240" w:lineRule="auto"/>
              <w:ind w:firstLine="35"/>
              <w:jc w:val="both"/>
              <w:rPr>
                <w:rFonts w:ascii="Times New Roman" w:hAnsi="Times New Roman"/>
              </w:rPr>
            </w:pPr>
            <w:r w:rsidRPr="000D0441">
              <w:rPr>
                <w:rFonts w:ascii="Times New Roman" w:hAnsi="Times New Roman"/>
              </w:rPr>
              <w:t xml:space="preserve">Ministerstwo Edukacji </w:t>
            </w:r>
            <w:r w:rsidR="00D4297F" w:rsidRPr="000D0441">
              <w:rPr>
                <w:rFonts w:ascii="Times New Roman" w:hAnsi="Times New Roman"/>
              </w:rPr>
              <w:t>Narodowej</w:t>
            </w:r>
            <w:r w:rsidRPr="000D0441">
              <w:rPr>
                <w:rFonts w:ascii="Times New Roman" w:hAnsi="Times New Roman"/>
              </w:rPr>
              <w:t xml:space="preserve"> – ministerstwo wiodące</w:t>
            </w:r>
          </w:p>
          <w:p w14:paraId="4A19CE6C" w14:textId="77777777" w:rsidR="005C31E8" w:rsidRPr="000D0441" w:rsidRDefault="005C31E8" w:rsidP="005C31E8">
            <w:pPr>
              <w:ind w:hanging="34"/>
              <w:rPr>
                <w:rFonts w:ascii="Times New Roman" w:hAnsi="Times New Roman"/>
                <w:color w:val="000000"/>
              </w:rPr>
            </w:pPr>
            <w:r w:rsidRPr="000D0441">
              <w:rPr>
                <w:rFonts w:ascii="Times New Roman" w:hAnsi="Times New Roman"/>
                <w:b/>
                <w:color w:val="000000"/>
              </w:rPr>
              <w:t>ministerstwa współpracujące:</w:t>
            </w:r>
          </w:p>
          <w:p w14:paraId="5B10E25F" w14:textId="0151E022" w:rsidR="005C31E8" w:rsidRPr="000D0441" w:rsidRDefault="005C31E8" w:rsidP="005C31E8">
            <w:pPr>
              <w:ind w:hanging="34"/>
              <w:rPr>
                <w:rFonts w:ascii="Times New Roman" w:hAnsi="Times New Roman"/>
              </w:rPr>
            </w:pPr>
            <w:r w:rsidRPr="000D0441">
              <w:rPr>
                <w:rFonts w:ascii="Times New Roman" w:hAnsi="Times New Roman"/>
              </w:rPr>
              <w:t>Ministerstwo Kultury</w:t>
            </w:r>
            <w:r w:rsidR="00D14511" w:rsidRPr="000D0441">
              <w:rPr>
                <w:rFonts w:ascii="Times New Roman" w:hAnsi="Times New Roman"/>
              </w:rPr>
              <w:t xml:space="preserve"> i</w:t>
            </w:r>
            <w:r w:rsidRPr="000D0441">
              <w:rPr>
                <w:rFonts w:ascii="Times New Roman" w:hAnsi="Times New Roman"/>
              </w:rPr>
              <w:t xml:space="preserve"> Dziedzictwa Narodowego</w:t>
            </w:r>
          </w:p>
          <w:p w14:paraId="31C93359" w14:textId="3D101E91" w:rsidR="005C31E8" w:rsidRPr="000D0441" w:rsidRDefault="005C31E8" w:rsidP="005C31E8">
            <w:pPr>
              <w:ind w:hanging="34"/>
              <w:rPr>
                <w:rFonts w:ascii="Times New Roman" w:hAnsi="Times New Roman"/>
              </w:rPr>
            </w:pPr>
            <w:r w:rsidRPr="000D0441">
              <w:rPr>
                <w:rFonts w:ascii="Times New Roman" w:hAnsi="Times New Roman"/>
              </w:rPr>
              <w:t>Ministerstwo Rolnictwa i Rozwoju Wsi</w:t>
            </w:r>
          </w:p>
          <w:p w14:paraId="0EC3B933" w14:textId="2E716C95" w:rsidR="005C31E8" w:rsidRPr="000D0441" w:rsidRDefault="005C31E8" w:rsidP="005C31E8">
            <w:pPr>
              <w:ind w:hanging="34"/>
              <w:rPr>
                <w:rFonts w:ascii="Times New Roman" w:hAnsi="Times New Roman"/>
              </w:rPr>
            </w:pPr>
            <w:r w:rsidRPr="000D0441">
              <w:rPr>
                <w:rFonts w:ascii="Times New Roman" w:hAnsi="Times New Roman"/>
              </w:rPr>
              <w:t>Ministerstwo Zdrowia</w:t>
            </w:r>
          </w:p>
          <w:p w14:paraId="05A4812B" w14:textId="77777777" w:rsidR="00A85E10" w:rsidRPr="000D0441" w:rsidRDefault="00A85E10" w:rsidP="00A85E10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0D0441">
              <w:rPr>
                <w:rFonts w:ascii="Times New Roman" w:hAnsi="Times New Roman"/>
                <w:b/>
              </w:rPr>
              <w:t xml:space="preserve">Osoba odpowiedzialna za projekt w randze Ministra, Sekretarza Stanu lub Podsekretarza Stanu </w:t>
            </w:r>
          </w:p>
          <w:p w14:paraId="12FC0579" w14:textId="77777777" w:rsidR="002F1F2F" w:rsidRPr="000D0441" w:rsidRDefault="00663CDD" w:rsidP="00A85E10">
            <w:pPr>
              <w:spacing w:after="12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0D0441">
              <w:rPr>
                <w:rFonts w:ascii="Times New Roman" w:hAnsi="Times New Roman"/>
              </w:rPr>
              <w:t>Katarzyna Lubnauer</w:t>
            </w:r>
            <w:r w:rsidR="002F1F2F" w:rsidRPr="000D0441">
              <w:rPr>
                <w:rFonts w:ascii="Times New Roman" w:hAnsi="Times New Roman"/>
              </w:rPr>
              <w:t xml:space="preserve"> – Sekretarz Stanu w Ministerstwie Edukacji </w:t>
            </w:r>
            <w:r w:rsidRPr="000D0441">
              <w:rPr>
                <w:rFonts w:ascii="Times New Roman" w:hAnsi="Times New Roman"/>
              </w:rPr>
              <w:t>Narodowej</w:t>
            </w:r>
            <w:r w:rsidR="002F1F2F" w:rsidRPr="000D0441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14:paraId="696AA4EF" w14:textId="77777777" w:rsidR="00D70552" w:rsidRPr="000D0441" w:rsidRDefault="006A701A" w:rsidP="00A85E10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0D0441">
              <w:rPr>
                <w:rFonts w:ascii="Times New Roman" w:hAnsi="Times New Roman"/>
                <w:b/>
                <w:color w:val="000000"/>
              </w:rPr>
              <w:t>Kontakt do o</w:t>
            </w:r>
            <w:r w:rsidR="00D70552" w:rsidRPr="000D0441">
              <w:rPr>
                <w:rFonts w:ascii="Times New Roman" w:hAnsi="Times New Roman"/>
                <w:b/>
                <w:color w:val="000000"/>
              </w:rPr>
              <w:t>piekuna merytorycznego projektu</w:t>
            </w:r>
          </w:p>
          <w:p w14:paraId="3B464495" w14:textId="354949D2" w:rsidR="00C41C40" w:rsidRPr="000D0441" w:rsidRDefault="00D4297F" w:rsidP="005C31E8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D0441">
              <w:rPr>
                <w:rFonts w:ascii="Times New Roman" w:hAnsi="Times New Roman"/>
              </w:rPr>
              <w:t>Bożena Koniorczyk</w:t>
            </w:r>
            <w:r w:rsidR="002F1F2F" w:rsidRPr="000D0441">
              <w:rPr>
                <w:rFonts w:ascii="Times New Roman" w:hAnsi="Times New Roman"/>
              </w:rPr>
              <w:t xml:space="preserve"> – </w:t>
            </w:r>
            <w:r w:rsidRPr="000D0441">
              <w:rPr>
                <w:rFonts w:ascii="Times New Roman" w:hAnsi="Times New Roman"/>
              </w:rPr>
              <w:t>radca</w:t>
            </w:r>
            <w:r w:rsidR="002F1F2F" w:rsidRPr="000D0441">
              <w:rPr>
                <w:rFonts w:ascii="Times New Roman" w:hAnsi="Times New Roman"/>
              </w:rPr>
              <w:t xml:space="preserve"> w Departamencie Kształcenia Ogólnego </w:t>
            </w:r>
            <w:r w:rsidR="00D70552" w:rsidRPr="000D0441">
              <w:rPr>
                <w:rFonts w:ascii="Times New Roman" w:hAnsi="Times New Roman"/>
              </w:rPr>
              <w:t>i</w:t>
            </w:r>
            <w:r w:rsidR="00A85E10" w:rsidRPr="000D0441">
              <w:rPr>
                <w:rFonts w:ascii="Times New Roman" w:hAnsi="Times New Roman"/>
              </w:rPr>
              <w:t> </w:t>
            </w:r>
            <w:r w:rsidR="00B6658C" w:rsidRPr="000D0441">
              <w:rPr>
                <w:rFonts w:ascii="Times New Roman" w:hAnsi="Times New Roman"/>
              </w:rPr>
              <w:t>Transformacji Cyfrowej</w:t>
            </w:r>
            <w:r w:rsidR="00790115" w:rsidRPr="000D0441">
              <w:rPr>
                <w:rFonts w:ascii="Times New Roman" w:hAnsi="Times New Roman"/>
              </w:rPr>
              <w:t xml:space="preserve"> Ministerstwa Edukacji </w:t>
            </w:r>
            <w:r w:rsidR="00B6658C" w:rsidRPr="000D0441">
              <w:rPr>
                <w:rFonts w:ascii="Times New Roman" w:hAnsi="Times New Roman"/>
              </w:rPr>
              <w:t>Narodowej</w:t>
            </w:r>
            <w:r w:rsidR="00A85E10" w:rsidRPr="000D0441">
              <w:rPr>
                <w:rFonts w:ascii="Times New Roman" w:hAnsi="Times New Roman"/>
              </w:rPr>
              <w:t xml:space="preserve">, </w:t>
            </w:r>
            <w:r w:rsidR="00790115" w:rsidRPr="000D0441">
              <w:rPr>
                <w:rFonts w:ascii="Times New Roman" w:hAnsi="Times New Roman"/>
              </w:rPr>
              <w:t>tel. 22 34</w:t>
            </w:r>
            <w:r w:rsidR="0091572A" w:rsidRPr="000D0441">
              <w:rPr>
                <w:rFonts w:ascii="Times New Roman" w:hAnsi="Times New Roman"/>
              </w:rPr>
              <w:t xml:space="preserve"> </w:t>
            </w:r>
            <w:r w:rsidR="00790115" w:rsidRPr="000D0441">
              <w:rPr>
                <w:rFonts w:ascii="Times New Roman" w:hAnsi="Times New Roman"/>
              </w:rPr>
              <w:t>74</w:t>
            </w:r>
            <w:r w:rsidR="0053603D" w:rsidRPr="000D0441">
              <w:rPr>
                <w:rFonts w:ascii="Times New Roman" w:hAnsi="Times New Roman"/>
              </w:rPr>
              <w:t xml:space="preserve"> </w:t>
            </w:r>
            <w:r w:rsidR="000E451A" w:rsidRPr="000D0441">
              <w:rPr>
                <w:rFonts w:ascii="Times New Roman" w:hAnsi="Times New Roman"/>
              </w:rPr>
              <w:t>346</w:t>
            </w:r>
            <w:r w:rsidR="007354B2" w:rsidRPr="000D0441">
              <w:rPr>
                <w:rFonts w:ascii="Times New Roman" w:hAnsi="Times New Roman"/>
              </w:rPr>
              <w:t>,</w:t>
            </w:r>
            <w:r w:rsidR="007354B2" w:rsidRPr="000D0441">
              <w:rPr>
                <w:rFonts w:ascii="Times New Roman" w:hAnsi="Times New Roman"/>
              </w:rPr>
              <w:br/>
            </w:r>
            <w:r w:rsidR="00A85E10" w:rsidRPr="000D0441">
              <w:rPr>
                <w:rFonts w:ascii="Times New Roman" w:hAnsi="Times New Roman"/>
              </w:rPr>
              <w:t xml:space="preserve">adres </w:t>
            </w:r>
            <w:r w:rsidR="002F1F2F" w:rsidRPr="000D0441">
              <w:rPr>
                <w:rFonts w:ascii="Times New Roman" w:hAnsi="Times New Roman"/>
              </w:rPr>
              <w:t>e-mail:</w:t>
            </w:r>
            <w:r w:rsidR="002F1F2F" w:rsidRPr="000D0441">
              <w:rPr>
                <w:rFonts w:ascii="Times New Roman" w:hAnsi="Times New Roman"/>
                <w:color w:val="000000"/>
              </w:rPr>
              <w:t xml:space="preserve"> </w:t>
            </w:r>
            <w:hyperlink r:id="rId8" w:history="1">
              <w:r w:rsidR="005C31E8" w:rsidRPr="000D0441">
                <w:rPr>
                  <w:rStyle w:val="Hipercze"/>
                  <w:rFonts w:ascii="Times New Roman" w:hAnsi="Times New Roman"/>
                </w:rPr>
                <w:t>bozena.koniorczyk@men.gov.pl</w:t>
              </w:r>
            </w:hyperlink>
          </w:p>
        </w:tc>
        <w:tc>
          <w:tcPr>
            <w:tcW w:w="3707" w:type="dxa"/>
            <w:gridSpan w:val="9"/>
            <w:shd w:val="clear" w:color="auto" w:fill="FFFFFF"/>
          </w:tcPr>
          <w:p w14:paraId="11C1E737" w14:textId="6B082CD7" w:rsidR="001B3460" w:rsidRPr="000D0441" w:rsidRDefault="001B3460" w:rsidP="001B3460">
            <w:pPr>
              <w:spacing w:line="240" w:lineRule="auto"/>
              <w:rPr>
                <w:rFonts w:ascii="Times New Roman" w:hAnsi="Times New Roman"/>
              </w:rPr>
            </w:pPr>
            <w:r w:rsidRPr="000D0441">
              <w:rPr>
                <w:rFonts w:ascii="Times New Roman" w:hAnsi="Times New Roman"/>
                <w:b/>
              </w:rPr>
              <w:t>Data sporządzenia</w:t>
            </w:r>
            <w:r w:rsidRPr="000D0441">
              <w:rPr>
                <w:rFonts w:ascii="Times New Roman" w:hAnsi="Times New Roman"/>
                <w:b/>
              </w:rPr>
              <w:br/>
            </w:r>
            <w:r w:rsidR="00365073">
              <w:rPr>
                <w:rFonts w:ascii="Times New Roman" w:hAnsi="Times New Roman"/>
              </w:rPr>
              <w:t xml:space="preserve">29 </w:t>
            </w:r>
            <w:r w:rsidR="0061619F">
              <w:rPr>
                <w:rFonts w:ascii="Times New Roman" w:hAnsi="Times New Roman"/>
              </w:rPr>
              <w:t xml:space="preserve">maja </w:t>
            </w:r>
            <w:r w:rsidR="00663CDD" w:rsidRPr="000D0441">
              <w:rPr>
                <w:rFonts w:ascii="Times New Roman" w:hAnsi="Times New Roman"/>
              </w:rPr>
              <w:t>2024</w:t>
            </w:r>
            <w:r w:rsidR="0073207D" w:rsidRPr="000D0441">
              <w:rPr>
                <w:rFonts w:ascii="Times New Roman" w:hAnsi="Times New Roman"/>
              </w:rPr>
              <w:t xml:space="preserve"> r</w:t>
            </w:r>
            <w:r w:rsidR="002F1F2F" w:rsidRPr="000D0441">
              <w:rPr>
                <w:rFonts w:ascii="Times New Roman" w:hAnsi="Times New Roman"/>
              </w:rPr>
              <w:t>.</w:t>
            </w:r>
          </w:p>
          <w:p w14:paraId="56CFEFB6" w14:textId="77777777" w:rsidR="00F76884" w:rsidRPr="000D0441" w:rsidRDefault="00F76884" w:rsidP="00F76884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14:paraId="022C04F1" w14:textId="77777777" w:rsidR="00A85E10" w:rsidRPr="000D0441" w:rsidRDefault="00A85E10" w:rsidP="00A85E10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0D0441">
              <w:rPr>
                <w:rFonts w:ascii="Times New Roman" w:hAnsi="Times New Roman"/>
                <w:b/>
              </w:rPr>
              <w:t xml:space="preserve">Źródło: </w:t>
            </w:r>
          </w:p>
          <w:p w14:paraId="6DC653A3" w14:textId="2462E758" w:rsidR="00A85E10" w:rsidRPr="000D0441" w:rsidRDefault="00A85E10" w:rsidP="00A85E1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D0441">
              <w:rPr>
                <w:rFonts w:ascii="Times New Roman" w:hAnsi="Times New Roman"/>
              </w:rPr>
              <w:t xml:space="preserve">Upoważnienie ustawowe – </w:t>
            </w:r>
            <w:r w:rsidR="00BC0E26" w:rsidRPr="000D0441">
              <w:rPr>
                <w:rFonts w:ascii="Times New Roman" w:hAnsi="Times New Roman"/>
              </w:rPr>
              <w:t>art. 188 ust. 1 ustawy z dnia 14 grudnia 2016 r. – Prawo oświatowe (Dz. U. z 202</w:t>
            </w:r>
            <w:r w:rsidR="001F76BB">
              <w:rPr>
                <w:rFonts w:ascii="Times New Roman" w:hAnsi="Times New Roman"/>
              </w:rPr>
              <w:t>4</w:t>
            </w:r>
            <w:r w:rsidR="00BC0E26" w:rsidRPr="000D0441">
              <w:rPr>
                <w:rFonts w:ascii="Times New Roman" w:hAnsi="Times New Roman"/>
              </w:rPr>
              <w:t xml:space="preserve"> r. poz. </w:t>
            </w:r>
            <w:r w:rsidR="001F76BB">
              <w:rPr>
                <w:rFonts w:ascii="Times New Roman" w:hAnsi="Times New Roman"/>
              </w:rPr>
              <w:t>737</w:t>
            </w:r>
            <w:r w:rsidR="00BC0E26" w:rsidRPr="000D0441">
              <w:rPr>
                <w:rFonts w:ascii="Times New Roman" w:hAnsi="Times New Roman"/>
              </w:rPr>
              <w:t>)</w:t>
            </w:r>
          </w:p>
          <w:p w14:paraId="6C8375FF" w14:textId="77777777" w:rsidR="00F76884" w:rsidRPr="000D0441" w:rsidRDefault="00F76884" w:rsidP="00F76884">
            <w:pPr>
              <w:spacing w:line="240" w:lineRule="auto"/>
              <w:rPr>
                <w:rFonts w:ascii="Times New Roman" w:hAnsi="Times New Roman"/>
              </w:rPr>
            </w:pPr>
          </w:p>
          <w:p w14:paraId="0A52AA0E" w14:textId="5064B0A0" w:rsidR="006A701A" w:rsidRPr="000D0441" w:rsidRDefault="00A85E10" w:rsidP="00A85E10">
            <w:pPr>
              <w:spacing w:before="120" w:line="240" w:lineRule="auto"/>
              <w:jc w:val="both"/>
              <w:rPr>
                <w:rFonts w:ascii="Times New Roman" w:hAnsi="Times New Roman"/>
                <w:b/>
                <w:color w:val="FF0000"/>
              </w:rPr>
            </w:pPr>
            <w:r w:rsidRPr="000D0441">
              <w:rPr>
                <w:rFonts w:ascii="Times New Roman" w:hAnsi="Times New Roman"/>
                <w:b/>
                <w:color w:val="000000"/>
              </w:rPr>
              <w:t xml:space="preserve">Nr w Wykazie prac legislacyjnych Ministra Edukacji – </w:t>
            </w:r>
            <w:r w:rsidR="00D14511" w:rsidRPr="000D0441">
              <w:rPr>
                <w:rFonts w:ascii="Times New Roman" w:hAnsi="Times New Roman"/>
                <w:b/>
              </w:rPr>
              <w:t>22</w:t>
            </w:r>
          </w:p>
          <w:p w14:paraId="20529CA7" w14:textId="77777777" w:rsidR="006A701A" w:rsidRPr="000D0441" w:rsidRDefault="006A701A" w:rsidP="007943E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1C5063AC" w14:textId="77777777" w:rsidR="006A701A" w:rsidRPr="000D0441" w:rsidRDefault="006A701A" w:rsidP="00A17CB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6A701A" w:rsidRPr="000D0441" w14:paraId="3334CBA2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23E56A89" w14:textId="77777777" w:rsidR="006A701A" w:rsidRPr="000D0441" w:rsidRDefault="006A701A" w:rsidP="001B4CA1">
            <w:pPr>
              <w:spacing w:line="240" w:lineRule="auto"/>
              <w:ind w:left="57"/>
              <w:jc w:val="center"/>
              <w:rPr>
                <w:rFonts w:ascii="Times New Roman" w:hAnsi="Times New Roman"/>
                <w:b/>
                <w:color w:val="FFFFFF"/>
              </w:rPr>
            </w:pPr>
            <w:r w:rsidRPr="000D0441">
              <w:rPr>
                <w:rFonts w:ascii="Times New Roman" w:hAnsi="Times New Roman"/>
                <w:b/>
                <w:color w:val="FFFFFF"/>
              </w:rPr>
              <w:t>OCENA SKUTKÓW REGULACJI</w:t>
            </w:r>
          </w:p>
        </w:tc>
      </w:tr>
      <w:tr w:rsidR="006A701A" w:rsidRPr="000D0441" w14:paraId="1BC51159" w14:textId="77777777" w:rsidTr="00676C8D">
        <w:trPr>
          <w:gridAfter w:val="1"/>
          <w:wAfter w:w="10" w:type="dxa"/>
          <w:trHeight w:val="33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0B74D2BB" w14:textId="77777777" w:rsidR="006A701A" w:rsidRPr="000D0441" w:rsidRDefault="003D12F6" w:rsidP="00F16079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0D0441">
              <w:rPr>
                <w:rFonts w:ascii="Times New Roman" w:hAnsi="Times New Roman"/>
                <w:b/>
              </w:rPr>
              <w:t xml:space="preserve">Jaki problem jest </w:t>
            </w:r>
            <w:r w:rsidR="00CC6305" w:rsidRPr="000D0441">
              <w:rPr>
                <w:rFonts w:ascii="Times New Roman" w:hAnsi="Times New Roman"/>
                <w:b/>
              </w:rPr>
              <w:t>rozwiązywany?</w:t>
            </w:r>
            <w:bookmarkStart w:id="2" w:name="Wybór1"/>
            <w:bookmarkEnd w:id="2"/>
          </w:p>
        </w:tc>
      </w:tr>
      <w:tr w:rsidR="006A701A" w:rsidRPr="000D0441" w14:paraId="5B0AB0EC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7D41D18E" w14:textId="7EF3845D" w:rsidR="001F76BB" w:rsidRPr="000D0441" w:rsidRDefault="001B61A3" w:rsidP="001F76BB">
            <w:pPr>
              <w:pStyle w:val="PKTpunkt"/>
              <w:spacing w:after="120" w:line="240" w:lineRule="auto"/>
              <w:ind w:left="141" w:firstLine="0"/>
              <w:rPr>
                <w:rFonts w:ascii="Times New Roman" w:eastAsia="Calibri" w:hAnsi="Times New Roman" w:cs="Times New Roman"/>
                <w:bCs w:val="0"/>
                <w:sz w:val="22"/>
                <w:szCs w:val="22"/>
                <w:lang w:eastAsia="en-US"/>
              </w:rPr>
            </w:pPr>
            <w:r w:rsidRPr="000D0441">
              <w:rPr>
                <w:rFonts w:ascii="Times New Roman" w:eastAsia="Calibri" w:hAnsi="Times New Roman" w:cs="Times New Roman"/>
                <w:bCs w:val="0"/>
                <w:sz w:val="22"/>
                <w:szCs w:val="22"/>
                <w:lang w:eastAsia="en-US"/>
              </w:rPr>
              <w:t>Zmiany w rozporządze</w:t>
            </w:r>
            <w:r w:rsidR="00863FC3" w:rsidRPr="000D0441">
              <w:rPr>
                <w:rFonts w:ascii="Times New Roman" w:eastAsia="Calibri" w:hAnsi="Times New Roman" w:cs="Times New Roman"/>
                <w:bCs w:val="0"/>
                <w:sz w:val="22"/>
                <w:szCs w:val="22"/>
                <w:lang w:eastAsia="en-US"/>
              </w:rPr>
              <w:t>niu Ministra Edukacji Narodowej z dnia 28 maja 2019 r. w sprawie placówek doskonalenia nauczycieli (Dz. U. z 2023 r. poz.</w:t>
            </w:r>
            <w:r w:rsidRPr="000D0441">
              <w:rPr>
                <w:rFonts w:ascii="Times New Roman" w:eastAsia="Calibri" w:hAnsi="Times New Roman" w:cs="Times New Roman"/>
                <w:bCs w:val="0"/>
                <w:sz w:val="22"/>
                <w:szCs w:val="22"/>
                <w:lang w:eastAsia="en-US"/>
              </w:rPr>
              <w:t xml:space="preserve"> </w:t>
            </w:r>
            <w:r w:rsidR="00863FC3" w:rsidRPr="000D0441">
              <w:rPr>
                <w:rFonts w:ascii="Times New Roman" w:eastAsia="Calibri" w:hAnsi="Times New Roman" w:cs="Times New Roman"/>
                <w:bCs w:val="0"/>
                <w:sz w:val="22"/>
                <w:szCs w:val="22"/>
                <w:lang w:eastAsia="en-US"/>
              </w:rPr>
              <w:t>2738)</w:t>
            </w:r>
            <w:r w:rsidR="001F76BB">
              <w:rPr>
                <w:rFonts w:ascii="Times New Roman" w:eastAsia="Calibri" w:hAnsi="Times New Roman" w:cs="Times New Roman"/>
                <w:bCs w:val="0"/>
                <w:sz w:val="22"/>
                <w:szCs w:val="22"/>
                <w:lang w:eastAsia="en-US"/>
              </w:rPr>
              <w:t>, zwanym dalej „nowelizowanym rozporządzeniem”,</w:t>
            </w:r>
            <w:r w:rsidR="00863FC3" w:rsidRPr="000D0441">
              <w:rPr>
                <w:rFonts w:ascii="Times New Roman" w:eastAsia="Calibri" w:hAnsi="Times New Roman" w:cs="Times New Roman"/>
                <w:bCs w:val="0"/>
                <w:sz w:val="22"/>
                <w:szCs w:val="22"/>
                <w:lang w:eastAsia="en-US"/>
              </w:rPr>
              <w:t xml:space="preserve"> wynikają </w:t>
            </w:r>
            <w:r w:rsidR="001F76BB">
              <w:rPr>
                <w:rFonts w:ascii="Times New Roman" w:eastAsia="Calibri" w:hAnsi="Times New Roman" w:cs="Times New Roman"/>
                <w:bCs w:val="0"/>
                <w:sz w:val="22"/>
                <w:szCs w:val="22"/>
                <w:lang w:eastAsia="en-US"/>
              </w:rPr>
              <w:t xml:space="preserve">przede wszystkim </w:t>
            </w:r>
            <w:r w:rsidR="00863FC3" w:rsidRPr="000D0441">
              <w:rPr>
                <w:rFonts w:ascii="Times New Roman" w:eastAsia="Calibri" w:hAnsi="Times New Roman" w:cs="Times New Roman"/>
                <w:bCs w:val="0"/>
                <w:sz w:val="22"/>
                <w:szCs w:val="22"/>
                <w:lang w:eastAsia="en-US"/>
              </w:rPr>
              <w:t xml:space="preserve">z konieczności </w:t>
            </w:r>
            <w:r w:rsidR="001F76BB">
              <w:rPr>
                <w:rFonts w:ascii="Times New Roman" w:eastAsia="Calibri" w:hAnsi="Times New Roman" w:cs="Times New Roman"/>
                <w:bCs w:val="0"/>
                <w:sz w:val="22"/>
                <w:szCs w:val="22"/>
                <w:lang w:eastAsia="en-US"/>
              </w:rPr>
              <w:t>uwzględnienia w</w:t>
            </w:r>
            <w:r w:rsidR="001F76BB" w:rsidRPr="000D0441">
              <w:rPr>
                <w:rFonts w:ascii="Times New Roman" w:eastAsia="Calibri" w:hAnsi="Times New Roman" w:cs="Times New Roman"/>
                <w:bCs w:val="0"/>
                <w:sz w:val="22"/>
                <w:szCs w:val="22"/>
                <w:lang w:eastAsia="en-US"/>
              </w:rPr>
              <w:t xml:space="preserve"> </w:t>
            </w:r>
            <w:r w:rsidR="00863FC3" w:rsidRPr="000D0441">
              <w:rPr>
                <w:rFonts w:ascii="Times New Roman" w:eastAsia="Calibri" w:hAnsi="Times New Roman" w:cs="Times New Roman"/>
                <w:bCs w:val="0"/>
                <w:sz w:val="22"/>
                <w:szCs w:val="22"/>
                <w:lang w:eastAsia="en-US"/>
              </w:rPr>
              <w:t>przepis</w:t>
            </w:r>
            <w:r w:rsidR="001F76BB">
              <w:rPr>
                <w:rFonts w:ascii="Times New Roman" w:eastAsia="Calibri" w:hAnsi="Times New Roman" w:cs="Times New Roman"/>
                <w:bCs w:val="0"/>
                <w:sz w:val="22"/>
                <w:szCs w:val="22"/>
                <w:lang w:eastAsia="en-US"/>
              </w:rPr>
              <w:t xml:space="preserve">ach </w:t>
            </w:r>
            <w:r w:rsidRPr="000D0441">
              <w:rPr>
                <w:rFonts w:ascii="Times New Roman" w:eastAsia="Calibri" w:hAnsi="Times New Roman" w:cs="Times New Roman"/>
                <w:bCs w:val="0"/>
                <w:sz w:val="22"/>
                <w:szCs w:val="22"/>
                <w:lang w:eastAsia="en-US"/>
              </w:rPr>
              <w:t xml:space="preserve">ww. rozporządzenia </w:t>
            </w:r>
            <w:r w:rsidR="001F76BB">
              <w:rPr>
                <w:rFonts w:ascii="Times New Roman" w:eastAsia="Calibri" w:hAnsi="Times New Roman" w:cs="Times New Roman"/>
                <w:bCs w:val="0"/>
                <w:sz w:val="22"/>
                <w:szCs w:val="22"/>
                <w:lang w:eastAsia="en-US"/>
              </w:rPr>
              <w:t>zmian wynikających z</w:t>
            </w:r>
            <w:r w:rsidRPr="000D0441">
              <w:rPr>
                <w:rFonts w:ascii="Times New Roman" w:eastAsia="Calibri" w:hAnsi="Times New Roman" w:cs="Times New Roman"/>
                <w:bCs w:val="0"/>
                <w:sz w:val="22"/>
                <w:szCs w:val="22"/>
                <w:lang w:eastAsia="en-US"/>
              </w:rPr>
              <w:t xml:space="preserve"> ustawy z dnia 22 listopada 2018 r. o dokumentach publicznych (Dz. U. z 2024 r. poz. 564)</w:t>
            </w:r>
            <w:r w:rsidR="001F76BB" w:rsidRPr="001F76BB">
              <w:rPr>
                <w:rFonts w:ascii="Times New Roman" w:eastAsia="Calibri" w:hAnsi="Times New Roman" w:cs="Times New Roman"/>
                <w:bCs w:val="0"/>
                <w:sz w:val="22"/>
                <w:szCs w:val="22"/>
                <w:lang w:eastAsia="en-US"/>
              </w:rPr>
              <w:t xml:space="preserve"> i wydanego na jej podstawie rozporządzenia Ministra Spraw Wewnętrznych i Administracji z dnia 1 lipca 2022 r. w sprawie wykazu minimalnych zabezpieczeń dokumentów publicznych przed fałszerstwem (Dz. U. poz. 1456), związanych z dostosowaniem wzoru druku świadectwa ukończenia kursu kwalifikacyjnego do zabezpieczeń przed fałszerstwem wymaganych dla dokumentów publicznych</w:t>
            </w:r>
            <w:r w:rsidR="001F76BB">
              <w:rPr>
                <w:rFonts w:ascii="Times New Roman" w:eastAsia="Calibri" w:hAnsi="Times New Roman" w:cs="Times New Roman"/>
                <w:bCs w:val="0"/>
                <w:sz w:val="22"/>
                <w:szCs w:val="22"/>
                <w:lang w:eastAsia="en-US"/>
              </w:rPr>
              <w:t xml:space="preserve">. </w:t>
            </w:r>
            <w:r w:rsidR="001F76BB" w:rsidRPr="001F76BB">
              <w:rPr>
                <w:rFonts w:ascii="Times New Roman" w:eastAsia="Calibri" w:hAnsi="Times New Roman" w:cs="Times New Roman"/>
                <w:bCs w:val="0"/>
                <w:sz w:val="22"/>
                <w:szCs w:val="22"/>
                <w:lang w:eastAsia="en-US"/>
              </w:rPr>
              <w:t>Świadectwo ukończenia kursu kwalifikacyjnego wydawane przez akredytowane placówki doskonalenia nauczycieli, na podstawie przepisów § 21 ust. 6 nowelizowanego rozporządzenia jest, zgodnie z § 3 pkt 15 rozporządzenia Rady Ministrów z dnia 11 lipca 2019 r. w sprawie wykazu dokumentów publicznych (Dz. U. z 2023 r. poz. 2329), dokumentem publicznym kategorii trzeciej</w:t>
            </w:r>
            <w:r w:rsidR="001F76BB">
              <w:rPr>
                <w:rFonts w:ascii="Times New Roman" w:eastAsia="Calibri" w:hAnsi="Times New Roman" w:cs="Times New Roman"/>
                <w:bCs w:val="0"/>
                <w:sz w:val="22"/>
                <w:szCs w:val="22"/>
                <w:lang w:eastAsia="en-US"/>
              </w:rPr>
              <w:t>.</w:t>
            </w:r>
            <w:r w:rsidRPr="000D0441">
              <w:rPr>
                <w:rFonts w:ascii="Times New Roman" w:eastAsia="Calibri" w:hAnsi="Times New Roman" w:cs="Times New Roman"/>
                <w:bCs w:val="0"/>
                <w:sz w:val="22"/>
                <w:szCs w:val="22"/>
                <w:lang w:eastAsia="en-US"/>
              </w:rPr>
              <w:t xml:space="preserve"> Minist</w:t>
            </w:r>
            <w:r w:rsidR="001F76BB">
              <w:rPr>
                <w:rFonts w:ascii="Times New Roman" w:eastAsia="Calibri" w:hAnsi="Times New Roman" w:cs="Times New Roman"/>
                <w:bCs w:val="0"/>
                <w:sz w:val="22"/>
                <w:szCs w:val="22"/>
                <w:lang w:eastAsia="en-US"/>
              </w:rPr>
              <w:t>er</w:t>
            </w:r>
            <w:r w:rsidRPr="000D0441">
              <w:rPr>
                <w:rFonts w:ascii="Times New Roman" w:eastAsia="Calibri" w:hAnsi="Times New Roman" w:cs="Times New Roman"/>
                <w:bCs w:val="0"/>
                <w:sz w:val="22"/>
                <w:szCs w:val="22"/>
                <w:lang w:eastAsia="en-US"/>
              </w:rPr>
              <w:t xml:space="preserve"> Edukacji</w:t>
            </w:r>
            <w:r w:rsidR="001F76BB">
              <w:rPr>
                <w:rFonts w:ascii="Times New Roman" w:eastAsia="Calibri" w:hAnsi="Times New Roman" w:cs="Times New Roman"/>
                <w:bCs w:val="0"/>
                <w:sz w:val="22"/>
                <w:szCs w:val="22"/>
                <w:lang w:eastAsia="en-US"/>
              </w:rPr>
              <w:t>,</w:t>
            </w:r>
            <w:r w:rsidRPr="000D0441">
              <w:rPr>
                <w:rFonts w:ascii="Times New Roman" w:eastAsia="Calibri" w:hAnsi="Times New Roman" w:cs="Times New Roman"/>
                <w:bCs w:val="0"/>
                <w:sz w:val="22"/>
                <w:szCs w:val="22"/>
                <w:lang w:eastAsia="en-US"/>
              </w:rPr>
              <w:t xml:space="preserve"> jako emitent dokumentów publicznych</w:t>
            </w:r>
            <w:r w:rsidR="001F76BB">
              <w:rPr>
                <w:rFonts w:ascii="Times New Roman" w:eastAsia="Calibri" w:hAnsi="Times New Roman" w:cs="Times New Roman"/>
                <w:bCs w:val="0"/>
                <w:sz w:val="22"/>
                <w:szCs w:val="22"/>
                <w:lang w:eastAsia="en-US"/>
              </w:rPr>
              <w:t xml:space="preserve">, jest obowiązany </w:t>
            </w:r>
            <w:r w:rsidR="001F76BB" w:rsidRPr="001F76BB">
              <w:rPr>
                <w:rFonts w:ascii="Times New Roman" w:eastAsia="Calibri" w:hAnsi="Times New Roman" w:cs="Times New Roman"/>
                <w:bCs w:val="0"/>
                <w:sz w:val="22"/>
                <w:szCs w:val="22"/>
                <w:lang w:eastAsia="en-US"/>
              </w:rPr>
              <w:t>– na podstawie ustawy z dnia 22 listopada 2018 r. o dokumentach publicznych –</w:t>
            </w:r>
            <w:r w:rsidR="001F76BB">
              <w:rPr>
                <w:rFonts w:ascii="Times New Roman" w:eastAsia="Calibri" w:hAnsi="Times New Roman" w:cs="Times New Roman"/>
                <w:bCs w:val="0"/>
                <w:sz w:val="22"/>
                <w:szCs w:val="22"/>
                <w:lang w:eastAsia="en-US"/>
              </w:rPr>
              <w:t xml:space="preserve"> do</w:t>
            </w:r>
            <w:r w:rsidRPr="000D0441">
              <w:rPr>
                <w:rFonts w:ascii="Times New Roman" w:eastAsia="Calibri" w:hAnsi="Times New Roman" w:cs="Times New Roman"/>
                <w:bCs w:val="0"/>
                <w:sz w:val="22"/>
                <w:szCs w:val="22"/>
                <w:lang w:eastAsia="en-US"/>
              </w:rPr>
              <w:t xml:space="preserve"> współpracy z Komisją do spraw dokumentów publicznych przy </w:t>
            </w:r>
            <w:r w:rsidR="001F76BB" w:rsidRPr="001F76BB">
              <w:rPr>
                <w:rFonts w:ascii="Times New Roman" w:eastAsia="Calibri" w:hAnsi="Times New Roman" w:cs="Times New Roman"/>
                <w:bCs w:val="0"/>
                <w:sz w:val="22"/>
                <w:szCs w:val="22"/>
                <w:lang w:eastAsia="en-US"/>
              </w:rPr>
              <w:t xml:space="preserve">ministrze właściwym do spraw wewnętrznych w zakresie przygotowania </w:t>
            </w:r>
            <w:r w:rsidRPr="000D0441">
              <w:rPr>
                <w:rFonts w:ascii="Times New Roman" w:eastAsia="Calibri" w:hAnsi="Times New Roman" w:cs="Times New Roman"/>
                <w:bCs w:val="0"/>
                <w:sz w:val="22"/>
                <w:szCs w:val="22"/>
                <w:lang w:eastAsia="en-US"/>
              </w:rPr>
              <w:t xml:space="preserve">wzorów </w:t>
            </w:r>
            <w:r w:rsidR="001F76BB">
              <w:rPr>
                <w:rFonts w:ascii="Times New Roman" w:eastAsia="Calibri" w:hAnsi="Times New Roman" w:cs="Times New Roman"/>
                <w:bCs w:val="0"/>
                <w:sz w:val="22"/>
                <w:szCs w:val="22"/>
                <w:lang w:eastAsia="en-US"/>
              </w:rPr>
              <w:t xml:space="preserve">tych </w:t>
            </w:r>
            <w:r w:rsidRPr="000D0441">
              <w:rPr>
                <w:rFonts w:ascii="Times New Roman" w:eastAsia="Calibri" w:hAnsi="Times New Roman" w:cs="Times New Roman"/>
                <w:bCs w:val="0"/>
                <w:sz w:val="22"/>
                <w:szCs w:val="22"/>
                <w:lang w:eastAsia="en-US"/>
              </w:rPr>
              <w:t>dokumentów publicznych, w</w:t>
            </w:r>
            <w:r w:rsidR="005B665B" w:rsidRPr="000D0441">
              <w:rPr>
                <w:rFonts w:ascii="Times New Roman" w:eastAsia="Calibri" w:hAnsi="Times New Roman" w:cs="Times New Roman"/>
                <w:bCs w:val="0"/>
                <w:sz w:val="22"/>
                <w:szCs w:val="22"/>
                <w:lang w:eastAsia="en-US"/>
              </w:rPr>
              <w:t> </w:t>
            </w:r>
            <w:r w:rsidRPr="000D0441">
              <w:rPr>
                <w:rFonts w:ascii="Times New Roman" w:eastAsia="Calibri" w:hAnsi="Times New Roman" w:cs="Times New Roman"/>
                <w:bCs w:val="0"/>
                <w:sz w:val="22"/>
                <w:szCs w:val="22"/>
                <w:lang w:eastAsia="en-US"/>
              </w:rPr>
              <w:t xml:space="preserve">tym wzorca świadectwa ukończenia kursu kwalifikacyjnego, które jest dokumentem publicznym kategorii trzeciej. Świadectwa ukończenia kursu kwalifikacyjnego wydają  akredytowane placówki doskonalenia nauczycieli, na podstawie przepisów </w:t>
            </w:r>
            <w:r w:rsidR="001F76BB">
              <w:rPr>
                <w:rFonts w:ascii="Times New Roman" w:eastAsia="Calibri" w:hAnsi="Times New Roman" w:cs="Times New Roman"/>
                <w:bCs w:val="0"/>
                <w:sz w:val="22"/>
                <w:szCs w:val="22"/>
                <w:lang w:eastAsia="en-US"/>
              </w:rPr>
              <w:t>nowelizowanego</w:t>
            </w:r>
            <w:r w:rsidR="0061619F">
              <w:rPr>
                <w:rFonts w:ascii="Times New Roman" w:eastAsia="Calibri" w:hAnsi="Times New Roman" w:cs="Times New Roman"/>
                <w:bCs w:val="0"/>
                <w:sz w:val="22"/>
                <w:szCs w:val="22"/>
                <w:lang w:eastAsia="en-US"/>
              </w:rPr>
              <w:t xml:space="preserve"> </w:t>
            </w:r>
            <w:r w:rsidRPr="000D0441">
              <w:rPr>
                <w:rFonts w:ascii="Times New Roman" w:eastAsia="Calibri" w:hAnsi="Times New Roman" w:cs="Times New Roman"/>
                <w:bCs w:val="0"/>
                <w:sz w:val="22"/>
                <w:szCs w:val="22"/>
                <w:lang w:eastAsia="en-US"/>
              </w:rPr>
              <w:t>rozporządzenia.</w:t>
            </w:r>
            <w:r w:rsidR="006F05D9" w:rsidRPr="000D0441">
              <w:rPr>
                <w:rFonts w:ascii="Times New Roman" w:eastAsia="Calibri" w:hAnsi="Times New Roman" w:cs="Times New Roman"/>
                <w:bCs w:val="0"/>
                <w:sz w:val="22"/>
                <w:szCs w:val="22"/>
                <w:lang w:eastAsia="en-US"/>
              </w:rPr>
              <w:t xml:space="preserve"> Wzór świadectwa ukończenia kursu kwalifikacyjnego stanowi załącznik do </w:t>
            </w:r>
            <w:r w:rsidR="001F76BB">
              <w:rPr>
                <w:rFonts w:ascii="Times New Roman" w:eastAsia="Calibri" w:hAnsi="Times New Roman" w:cs="Times New Roman"/>
                <w:bCs w:val="0"/>
                <w:sz w:val="22"/>
                <w:szCs w:val="22"/>
                <w:lang w:eastAsia="en-US"/>
              </w:rPr>
              <w:t xml:space="preserve">tego </w:t>
            </w:r>
            <w:r w:rsidR="006F05D9" w:rsidRPr="000D0441">
              <w:rPr>
                <w:rFonts w:ascii="Times New Roman" w:eastAsia="Calibri" w:hAnsi="Times New Roman" w:cs="Times New Roman"/>
                <w:bCs w:val="0"/>
                <w:sz w:val="22"/>
                <w:szCs w:val="22"/>
                <w:lang w:eastAsia="en-US"/>
              </w:rPr>
              <w:t>rozporządzenia.</w:t>
            </w:r>
            <w:r w:rsidR="001F76BB" w:rsidRPr="00170DEA">
              <w:rPr>
                <w:rFonts w:ascii="Times New Roman" w:eastAsia="Calibri" w:hAnsi="Times New Roman" w:cs="Times New Roman"/>
                <w:bCs w:val="0"/>
                <w:sz w:val="22"/>
                <w:szCs w:val="22"/>
                <w:lang w:eastAsia="en-US"/>
              </w:rPr>
              <w:t xml:space="preserve"> </w:t>
            </w:r>
          </w:p>
          <w:p w14:paraId="09D4330C" w14:textId="1980C46A" w:rsidR="007002C6" w:rsidRPr="000D0441" w:rsidRDefault="001B61A3" w:rsidP="005458D1">
            <w:pPr>
              <w:pStyle w:val="PKTpunkt"/>
              <w:spacing w:after="120" w:line="240" w:lineRule="auto"/>
              <w:ind w:left="141" w:firstLine="0"/>
              <w:rPr>
                <w:rFonts w:ascii="Times New Roman" w:eastAsia="Calibri" w:hAnsi="Times New Roman" w:cs="Times New Roman"/>
                <w:bCs w:val="0"/>
                <w:sz w:val="22"/>
                <w:szCs w:val="22"/>
                <w:lang w:eastAsia="en-US"/>
              </w:rPr>
            </w:pPr>
            <w:r w:rsidRPr="000D0441">
              <w:rPr>
                <w:rFonts w:ascii="Times New Roman" w:eastAsia="Calibri" w:hAnsi="Times New Roman" w:cs="Times New Roman"/>
                <w:bCs w:val="0"/>
                <w:sz w:val="22"/>
                <w:szCs w:val="22"/>
                <w:lang w:eastAsia="en-US"/>
              </w:rPr>
              <w:t xml:space="preserve">Ponadto konieczne jest dostosowanie przepisów </w:t>
            </w:r>
            <w:r w:rsidR="001F76BB">
              <w:rPr>
                <w:rFonts w:ascii="Times New Roman" w:eastAsia="Calibri" w:hAnsi="Times New Roman" w:cs="Times New Roman"/>
                <w:bCs w:val="0"/>
                <w:sz w:val="22"/>
                <w:szCs w:val="22"/>
                <w:lang w:eastAsia="en-US"/>
              </w:rPr>
              <w:t xml:space="preserve">nowelizowanego </w:t>
            </w:r>
            <w:r w:rsidRPr="000D0441">
              <w:rPr>
                <w:rFonts w:ascii="Times New Roman" w:eastAsia="Calibri" w:hAnsi="Times New Roman" w:cs="Times New Roman"/>
                <w:bCs w:val="0"/>
                <w:sz w:val="22"/>
                <w:szCs w:val="22"/>
                <w:lang w:eastAsia="en-US"/>
              </w:rPr>
              <w:t>rozporządzenia do zmian wynikających z innych przepisów</w:t>
            </w:r>
            <w:r w:rsidR="009358C2" w:rsidRPr="000D0441">
              <w:rPr>
                <w:rFonts w:ascii="Times New Roman" w:eastAsia="Calibri" w:hAnsi="Times New Roman" w:cs="Times New Roman"/>
                <w:bCs w:val="0"/>
                <w:sz w:val="22"/>
                <w:szCs w:val="22"/>
                <w:lang w:eastAsia="en-US"/>
              </w:rPr>
              <w:t>,</w:t>
            </w:r>
            <w:r w:rsidR="007002C6" w:rsidRPr="000D0441">
              <w:rPr>
                <w:rFonts w:ascii="Times New Roman" w:eastAsia="Calibri" w:hAnsi="Times New Roman" w:cs="Times New Roman"/>
                <w:bCs w:val="0"/>
                <w:sz w:val="22"/>
                <w:szCs w:val="22"/>
                <w:lang w:eastAsia="en-US"/>
              </w:rPr>
              <w:t xml:space="preserve"> </w:t>
            </w:r>
            <w:r w:rsidRPr="000D0441">
              <w:rPr>
                <w:rFonts w:ascii="Times New Roman" w:eastAsia="Calibri" w:hAnsi="Times New Roman" w:cs="Times New Roman"/>
                <w:bCs w:val="0"/>
                <w:sz w:val="22"/>
                <w:szCs w:val="22"/>
                <w:lang w:eastAsia="en-US"/>
              </w:rPr>
              <w:t>tj.:</w:t>
            </w:r>
          </w:p>
          <w:p w14:paraId="4EE13E1F" w14:textId="71F99E02" w:rsidR="00A55AEB" w:rsidRPr="00C97C1D" w:rsidRDefault="00A55AEB" w:rsidP="005458D1">
            <w:pPr>
              <w:pStyle w:val="PKTpunkt"/>
              <w:numPr>
                <w:ilvl w:val="0"/>
                <w:numId w:val="23"/>
              </w:numPr>
              <w:spacing w:after="120" w:line="240" w:lineRule="auto"/>
              <w:rPr>
                <w:rFonts w:ascii="Times New Roman" w:eastAsia="Calibri" w:hAnsi="Times New Roman" w:cs="Times New Roman"/>
                <w:bCs w:val="0"/>
                <w:sz w:val="22"/>
                <w:szCs w:val="22"/>
                <w:lang w:eastAsia="en-US"/>
              </w:rPr>
            </w:pPr>
            <w:r w:rsidRPr="000D0441">
              <w:rPr>
                <w:rFonts w:ascii="Times New Roman" w:eastAsia="Calibri" w:hAnsi="Times New Roman" w:cs="Times New Roman"/>
                <w:bCs w:val="0"/>
                <w:sz w:val="22"/>
                <w:szCs w:val="22"/>
                <w:lang w:eastAsia="en-US"/>
              </w:rPr>
              <w:t xml:space="preserve">ustawy z dnia 26 </w:t>
            </w:r>
            <w:r w:rsidRPr="00C97C1D">
              <w:rPr>
                <w:rFonts w:ascii="Times New Roman" w:eastAsia="Calibri" w:hAnsi="Times New Roman" w:cs="Times New Roman"/>
                <w:bCs w:val="0"/>
                <w:sz w:val="22"/>
                <w:szCs w:val="22"/>
                <w:lang w:eastAsia="en-US"/>
              </w:rPr>
              <w:t xml:space="preserve">stycznia 1982 r. </w:t>
            </w:r>
            <w:r w:rsidR="005B665B" w:rsidRPr="00C97C1D">
              <w:rPr>
                <w:rFonts w:ascii="Times New Roman" w:eastAsia="Calibri" w:hAnsi="Times New Roman" w:cs="Times New Roman"/>
                <w:bCs w:val="0"/>
                <w:sz w:val="22"/>
                <w:szCs w:val="22"/>
                <w:lang w:eastAsia="en-US"/>
              </w:rPr>
              <w:t xml:space="preserve">– </w:t>
            </w:r>
            <w:r w:rsidRPr="00C97C1D">
              <w:rPr>
                <w:rFonts w:ascii="Times New Roman" w:eastAsia="Calibri" w:hAnsi="Times New Roman" w:cs="Times New Roman"/>
                <w:bCs w:val="0"/>
                <w:sz w:val="22"/>
                <w:szCs w:val="22"/>
                <w:lang w:eastAsia="en-US"/>
              </w:rPr>
              <w:t>Karta Nauczyciela (Dz.</w:t>
            </w:r>
            <w:r w:rsidR="005B665B" w:rsidRPr="00C97C1D">
              <w:rPr>
                <w:rFonts w:ascii="Times New Roman" w:eastAsia="Calibri" w:hAnsi="Times New Roman" w:cs="Times New Roman"/>
                <w:bCs w:val="0"/>
                <w:sz w:val="22"/>
                <w:szCs w:val="22"/>
                <w:lang w:eastAsia="en-US"/>
              </w:rPr>
              <w:t xml:space="preserve"> </w:t>
            </w:r>
            <w:r w:rsidRPr="00C97C1D">
              <w:rPr>
                <w:rFonts w:ascii="Times New Roman" w:eastAsia="Calibri" w:hAnsi="Times New Roman" w:cs="Times New Roman"/>
                <w:bCs w:val="0"/>
                <w:sz w:val="22"/>
                <w:szCs w:val="22"/>
                <w:lang w:eastAsia="en-US"/>
              </w:rPr>
              <w:t>U. z 2023 r. poz. 984</w:t>
            </w:r>
            <w:r w:rsidR="006F05D9" w:rsidRPr="00C97C1D">
              <w:rPr>
                <w:rFonts w:ascii="Times New Roman" w:eastAsia="Calibri" w:hAnsi="Times New Roman" w:cs="Times New Roman"/>
                <w:bCs w:val="0"/>
                <w:sz w:val="22"/>
                <w:szCs w:val="22"/>
                <w:lang w:eastAsia="en-US"/>
              </w:rPr>
              <w:t xml:space="preserve">, </w:t>
            </w:r>
            <w:r w:rsidR="0061619F" w:rsidRPr="00C97C1D">
              <w:rPr>
                <w:rFonts w:ascii="Times New Roman" w:eastAsia="Calibri" w:hAnsi="Times New Roman" w:cs="Times New Roman"/>
                <w:bCs w:val="0"/>
                <w:sz w:val="22"/>
                <w:szCs w:val="22"/>
                <w:lang w:eastAsia="en-US"/>
              </w:rPr>
              <w:t>z późn. zm.</w:t>
            </w:r>
            <w:r w:rsidRPr="00C97C1D">
              <w:rPr>
                <w:rFonts w:ascii="Times New Roman" w:eastAsia="Calibri" w:hAnsi="Times New Roman" w:cs="Times New Roman"/>
                <w:bCs w:val="0"/>
                <w:sz w:val="22"/>
                <w:szCs w:val="22"/>
                <w:lang w:eastAsia="en-US"/>
              </w:rPr>
              <w:t>), w</w:t>
            </w:r>
            <w:r w:rsidR="005B665B" w:rsidRPr="00C97C1D">
              <w:rPr>
                <w:rFonts w:ascii="Times New Roman" w:eastAsia="Calibri" w:hAnsi="Times New Roman" w:cs="Times New Roman"/>
                <w:bCs w:val="0"/>
                <w:sz w:val="22"/>
                <w:szCs w:val="22"/>
                <w:lang w:eastAsia="en-US"/>
              </w:rPr>
              <w:t> </w:t>
            </w:r>
            <w:r w:rsidRPr="00C97C1D">
              <w:rPr>
                <w:rFonts w:ascii="Times New Roman" w:eastAsia="Calibri" w:hAnsi="Times New Roman" w:cs="Times New Roman"/>
                <w:bCs w:val="0"/>
                <w:sz w:val="22"/>
                <w:szCs w:val="22"/>
                <w:lang w:eastAsia="en-US"/>
              </w:rPr>
              <w:t>której funkcję opiekun</w:t>
            </w:r>
            <w:r w:rsidR="007002C6" w:rsidRPr="00C97C1D">
              <w:rPr>
                <w:rFonts w:ascii="Times New Roman" w:eastAsia="Calibri" w:hAnsi="Times New Roman" w:cs="Times New Roman"/>
                <w:bCs w:val="0"/>
                <w:sz w:val="22"/>
                <w:szCs w:val="22"/>
                <w:lang w:eastAsia="en-US"/>
              </w:rPr>
              <w:t>a stażu dla nauczyciela stażysty</w:t>
            </w:r>
            <w:r w:rsidRPr="00C97C1D">
              <w:rPr>
                <w:rFonts w:ascii="Times New Roman" w:eastAsia="Calibri" w:hAnsi="Times New Roman" w:cs="Times New Roman"/>
                <w:bCs w:val="0"/>
                <w:sz w:val="22"/>
                <w:szCs w:val="22"/>
                <w:lang w:eastAsia="en-US"/>
              </w:rPr>
              <w:t xml:space="preserve"> zastąpiono funkcją mentora dla nauczyciela początkującego</w:t>
            </w:r>
            <w:r w:rsidR="009358C2" w:rsidRPr="00C97C1D">
              <w:rPr>
                <w:rFonts w:ascii="Times New Roman" w:eastAsia="Calibri" w:hAnsi="Times New Roman" w:cs="Times New Roman"/>
                <w:bCs w:val="0"/>
                <w:sz w:val="22"/>
                <w:szCs w:val="22"/>
                <w:lang w:eastAsia="en-US"/>
              </w:rPr>
              <w:t>,</w:t>
            </w:r>
          </w:p>
          <w:p w14:paraId="0AFC413C" w14:textId="16D276EF" w:rsidR="00365073" w:rsidRPr="00773E6B" w:rsidRDefault="00365073" w:rsidP="00773E6B">
            <w:pPr>
              <w:pStyle w:val="PKTpunkt"/>
              <w:numPr>
                <w:ilvl w:val="0"/>
                <w:numId w:val="23"/>
              </w:numPr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773E6B">
              <w:rPr>
                <w:rFonts w:ascii="Times New Roman" w:hAnsi="Times New Roman" w:cs="Times New Roman"/>
                <w:sz w:val="22"/>
                <w:szCs w:val="22"/>
              </w:rPr>
              <w:t xml:space="preserve">ustawy z dnia 14 grudnia 2016 r. – Prawo oświatowe; </w:t>
            </w:r>
          </w:p>
          <w:p w14:paraId="6CAD9A70" w14:textId="7807148F" w:rsidR="009358C2" w:rsidRPr="00C97C1D" w:rsidRDefault="00A66190" w:rsidP="00773E6B">
            <w:pPr>
              <w:pStyle w:val="PKTpunkt"/>
              <w:numPr>
                <w:ilvl w:val="0"/>
                <w:numId w:val="23"/>
              </w:numPr>
              <w:spacing w:after="120" w:line="240" w:lineRule="auto"/>
              <w:ind w:left="499" w:hanging="357"/>
              <w:rPr>
                <w:rFonts w:ascii="Times New Roman" w:eastAsia="Calibri" w:hAnsi="Times New Roman" w:cs="Times New Roman"/>
                <w:bCs w:val="0"/>
                <w:sz w:val="22"/>
                <w:szCs w:val="22"/>
                <w:lang w:eastAsia="en-US"/>
              </w:rPr>
            </w:pPr>
            <w:r w:rsidRPr="00C97C1D">
              <w:rPr>
                <w:rFonts w:ascii="Times New Roman" w:hAnsi="Times New Roman"/>
              </w:rPr>
              <w:t>r</w:t>
            </w:r>
            <w:r w:rsidR="007002C6" w:rsidRPr="00C97C1D">
              <w:rPr>
                <w:rFonts w:ascii="Times New Roman" w:hAnsi="Times New Roman"/>
              </w:rPr>
              <w:t>ozporządze</w:t>
            </w:r>
            <w:r w:rsidRPr="00C97C1D">
              <w:rPr>
                <w:rFonts w:ascii="Times New Roman" w:hAnsi="Times New Roman"/>
              </w:rPr>
              <w:t>nia Ministra Edukacji Narodowej z dnia 25 sierpnia 2017 r. w sprawie nadzoru pedagogicznego (Dz.</w:t>
            </w:r>
            <w:r w:rsidR="005B665B" w:rsidRPr="00C97C1D">
              <w:rPr>
                <w:rFonts w:ascii="Times New Roman" w:hAnsi="Times New Roman"/>
              </w:rPr>
              <w:t xml:space="preserve"> </w:t>
            </w:r>
            <w:r w:rsidRPr="00C97C1D">
              <w:rPr>
                <w:rFonts w:ascii="Times New Roman" w:hAnsi="Times New Roman"/>
              </w:rPr>
              <w:t>U. z 2024 r. poz. 15), w którym</w:t>
            </w:r>
            <w:r w:rsidRPr="000D0441">
              <w:rPr>
                <w:rFonts w:ascii="Times New Roman" w:eastAsia="Calibri" w:hAnsi="Times New Roman" w:cs="Times New Roman"/>
                <w:bCs w:val="0"/>
                <w:sz w:val="22"/>
                <w:szCs w:val="22"/>
                <w:lang w:eastAsia="en-US"/>
              </w:rPr>
              <w:t xml:space="preserve"> </w:t>
            </w:r>
            <w:r w:rsidR="0061619F">
              <w:rPr>
                <w:rFonts w:ascii="Times New Roman" w:eastAsia="Calibri" w:hAnsi="Times New Roman" w:cs="Times New Roman"/>
                <w:bCs w:val="0"/>
                <w:sz w:val="22"/>
                <w:szCs w:val="22"/>
                <w:lang w:eastAsia="en-US"/>
              </w:rPr>
              <w:t>zrezygnowano z</w:t>
            </w:r>
            <w:r w:rsidR="0061619F" w:rsidRPr="000D0441">
              <w:rPr>
                <w:rFonts w:ascii="Times New Roman" w:eastAsia="Calibri" w:hAnsi="Times New Roman" w:cs="Times New Roman"/>
                <w:bCs w:val="0"/>
                <w:sz w:val="22"/>
                <w:szCs w:val="22"/>
                <w:lang w:eastAsia="en-US"/>
              </w:rPr>
              <w:t xml:space="preserve"> </w:t>
            </w:r>
            <w:r w:rsidRPr="000D0441">
              <w:rPr>
                <w:rFonts w:ascii="Times New Roman" w:eastAsia="Calibri" w:hAnsi="Times New Roman" w:cs="Times New Roman"/>
                <w:bCs w:val="0"/>
                <w:sz w:val="22"/>
                <w:szCs w:val="22"/>
                <w:lang w:eastAsia="en-US"/>
              </w:rPr>
              <w:t>ewaluacj</w:t>
            </w:r>
            <w:r w:rsidR="0061619F">
              <w:rPr>
                <w:rFonts w:ascii="Times New Roman" w:eastAsia="Calibri" w:hAnsi="Times New Roman" w:cs="Times New Roman"/>
                <w:bCs w:val="0"/>
                <w:sz w:val="22"/>
                <w:szCs w:val="22"/>
                <w:lang w:eastAsia="en-US"/>
              </w:rPr>
              <w:t>i</w:t>
            </w:r>
            <w:r w:rsidRPr="000D0441">
              <w:rPr>
                <w:rFonts w:ascii="Times New Roman" w:eastAsia="Calibri" w:hAnsi="Times New Roman" w:cs="Times New Roman"/>
                <w:bCs w:val="0"/>
                <w:sz w:val="22"/>
                <w:szCs w:val="22"/>
                <w:lang w:eastAsia="en-US"/>
              </w:rPr>
              <w:t xml:space="preserve"> jako jedn</w:t>
            </w:r>
            <w:r w:rsidR="0061619F">
              <w:rPr>
                <w:rFonts w:ascii="Times New Roman" w:eastAsia="Calibri" w:hAnsi="Times New Roman" w:cs="Times New Roman"/>
                <w:bCs w:val="0"/>
                <w:sz w:val="22"/>
                <w:szCs w:val="22"/>
                <w:lang w:eastAsia="en-US"/>
              </w:rPr>
              <w:t>ej</w:t>
            </w:r>
            <w:r w:rsidRPr="000D0441">
              <w:rPr>
                <w:rFonts w:ascii="Times New Roman" w:eastAsia="Calibri" w:hAnsi="Times New Roman" w:cs="Times New Roman"/>
                <w:bCs w:val="0"/>
                <w:sz w:val="22"/>
                <w:szCs w:val="22"/>
                <w:lang w:eastAsia="en-US"/>
              </w:rPr>
              <w:t xml:space="preserve"> z form nadzoru pedagogicznego</w:t>
            </w:r>
            <w:r w:rsidR="00365073">
              <w:rPr>
                <w:rFonts w:ascii="Times New Roman" w:eastAsia="Calibri" w:hAnsi="Times New Roman" w:cs="Times New Roman"/>
                <w:bCs w:val="0"/>
                <w:sz w:val="22"/>
                <w:szCs w:val="22"/>
                <w:lang w:eastAsia="en-US"/>
              </w:rPr>
              <w:t>.</w:t>
            </w:r>
          </w:p>
        </w:tc>
      </w:tr>
      <w:tr w:rsidR="006A701A" w:rsidRPr="000D0441" w14:paraId="56C85A2C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44323FDA" w14:textId="77777777" w:rsidR="006A701A" w:rsidRPr="000D0441" w:rsidRDefault="0013216E" w:rsidP="00F16079">
            <w:pPr>
              <w:numPr>
                <w:ilvl w:val="0"/>
                <w:numId w:val="7"/>
              </w:numPr>
              <w:spacing w:after="12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0D0441">
              <w:rPr>
                <w:rFonts w:ascii="Times New Roman" w:hAnsi="Times New Roman"/>
                <w:b/>
                <w:color w:val="000000"/>
                <w:spacing w:val="-2"/>
              </w:rPr>
              <w:t>Rekomendowane rozwiązanie, w tym planowane narzędzia interwencji, i oczekiwany efekt</w:t>
            </w:r>
          </w:p>
        </w:tc>
      </w:tr>
      <w:tr w:rsidR="006A701A" w:rsidRPr="000D0441" w14:paraId="62A35643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044F663A" w14:textId="207E43DC" w:rsidR="001F76BB" w:rsidRPr="00170DEA" w:rsidRDefault="00EB56C3" w:rsidP="000B3AB7">
            <w:pPr>
              <w:pStyle w:val="PKTpunkt"/>
              <w:spacing w:after="120" w:line="240" w:lineRule="auto"/>
              <w:ind w:left="141" w:firstLine="0"/>
              <w:rPr>
                <w:rFonts w:ascii="Times New Roman" w:eastAsia="Calibri" w:hAnsi="Times New Roman" w:cs="Times New Roman"/>
                <w:bCs w:val="0"/>
                <w:sz w:val="22"/>
                <w:szCs w:val="22"/>
                <w:lang w:eastAsia="en-US"/>
              </w:rPr>
            </w:pPr>
            <w:r w:rsidRPr="00170DEA">
              <w:rPr>
                <w:rFonts w:ascii="Times New Roman" w:eastAsia="Calibri" w:hAnsi="Times New Roman" w:cs="Times New Roman"/>
                <w:bCs w:val="0"/>
                <w:sz w:val="22"/>
                <w:szCs w:val="22"/>
                <w:lang w:eastAsia="en-US"/>
              </w:rPr>
              <w:t xml:space="preserve">W związku z </w:t>
            </w:r>
            <w:r w:rsidR="006F05D9" w:rsidRPr="00170DEA">
              <w:rPr>
                <w:rFonts w:ascii="Times New Roman" w:eastAsia="Calibri" w:hAnsi="Times New Roman" w:cs="Times New Roman"/>
                <w:bCs w:val="0"/>
                <w:sz w:val="22"/>
                <w:szCs w:val="22"/>
                <w:lang w:eastAsia="en-US"/>
              </w:rPr>
              <w:t xml:space="preserve">koniecznością określenia wzoru świadectwa </w:t>
            </w:r>
            <w:r w:rsidR="00667BC6" w:rsidRPr="00170DEA">
              <w:rPr>
                <w:rFonts w:ascii="Times New Roman" w:eastAsia="Calibri" w:hAnsi="Times New Roman" w:cs="Times New Roman"/>
                <w:bCs w:val="0"/>
                <w:sz w:val="22"/>
                <w:szCs w:val="22"/>
                <w:lang w:eastAsia="en-US"/>
              </w:rPr>
              <w:t xml:space="preserve">ukończenia </w:t>
            </w:r>
            <w:r w:rsidR="006F05D9" w:rsidRPr="00170DEA">
              <w:rPr>
                <w:rFonts w:ascii="Times New Roman" w:eastAsia="Calibri" w:hAnsi="Times New Roman" w:cs="Times New Roman"/>
                <w:bCs w:val="0"/>
                <w:sz w:val="22"/>
                <w:szCs w:val="22"/>
                <w:lang w:eastAsia="en-US"/>
              </w:rPr>
              <w:t>kursu kwalifikacyjnego jako</w:t>
            </w:r>
            <w:r w:rsidRPr="00170DEA">
              <w:rPr>
                <w:rFonts w:ascii="Times New Roman" w:eastAsia="Calibri" w:hAnsi="Times New Roman" w:cs="Times New Roman"/>
                <w:bCs w:val="0"/>
                <w:sz w:val="22"/>
                <w:szCs w:val="22"/>
                <w:lang w:eastAsia="en-US"/>
              </w:rPr>
              <w:t xml:space="preserve"> dokument</w:t>
            </w:r>
            <w:r w:rsidR="006F05D9" w:rsidRPr="00170DEA">
              <w:rPr>
                <w:rFonts w:ascii="Times New Roman" w:eastAsia="Calibri" w:hAnsi="Times New Roman" w:cs="Times New Roman"/>
                <w:bCs w:val="0"/>
                <w:sz w:val="22"/>
                <w:szCs w:val="22"/>
                <w:lang w:eastAsia="en-US"/>
              </w:rPr>
              <w:t>u</w:t>
            </w:r>
            <w:r w:rsidRPr="00170DEA">
              <w:rPr>
                <w:rFonts w:ascii="Times New Roman" w:eastAsia="Calibri" w:hAnsi="Times New Roman" w:cs="Times New Roman"/>
                <w:bCs w:val="0"/>
                <w:sz w:val="22"/>
                <w:szCs w:val="22"/>
                <w:lang w:eastAsia="en-US"/>
              </w:rPr>
              <w:t xml:space="preserve"> publiczn</w:t>
            </w:r>
            <w:r w:rsidR="006F05D9" w:rsidRPr="00170DEA">
              <w:rPr>
                <w:rFonts w:ascii="Times New Roman" w:eastAsia="Calibri" w:hAnsi="Times New Roman" w:cs="Times New Roman"/>
                <w:bCs w:val="0"/>
                <w:sz w:val="22"/>
                <w:szCs w:val="22"/>
                <w:lang w:eastAsia="en-US"/>
              </w:rPr>
              <w:t>ego</w:t>
            </w:r>
            <w:r w:rsidRPr="00170DEA">
              <w:rPr>
                <w:rFonts w:ascii="Times New Roman" w:eastAsia="Calibri" w:hAnsi="Times New Roman" w:cs="Times New Roman"/>
                <w:bCs w:val="0"/>
                <w:sz w:val="22"/>
                <w:szCs w:val="22"/>
                <w:lang w:eastAsia="en-US"/>
              </w:rPr>
              <w:t xml:space="preserve"> kategorii trzeciej Minister Edukacji jest zobligowany do </w:t>
            </w:r>
            <w:r w:rsidR="006F05D9" w:rsidRPr="00170DEA">
              <w:rPr>
                <w:rFonts w:ascii="Times New Roman" w:eastAsia="Calibri" w:hAnsi="Times New Roman" w:cs="Times New Roman"/>
                <w:bCs w:val="0"/>
                <w:sz w:val="22"/>
                <w:szCs w:val="22"/>
                <w:lang w:eastAsia="en-US"/>
              </w:rPr>
              <w:t xml:space="preserve">przygotowania </w:t>
            </w:r>
            <w:r w:rsidRPr="00170DEA">
              <w:rPr>
                <w:rFonts w:ascii="Times New Roman" w:eastAsia="Calibri" w:hAnsi="Times New Roman" w:cs="Times New Roman"/>
                <w:bCs w:val="0"/>
                <w:sz w:val="22"/>
                <w:szCs w:val="22"/>
                <w:lang w:eastAsia="en-US"/>
              </w:rPr>
              <w:t xml:space="preserve">nowego wzoru świadectwa ukończenia kursu kwalifikacyjnego, spełniającego wymagania określone w przepisach ustawy </w:t>
            </w:r>
            <w:r w:rsidR="0061619F" w:rsidRPr="000D0441">
              <w:rPr>
                <w:rFonts w:ascii="Times New Roman" w:eastAsia="Calibri" w:hAnsi="Times New Roman" w:cs="Times New Roman"/>
                <w:bCs w:val="0"/>
                <w:sz w:val="22"/>
                <w:szCs w:val="22"/>
                <w:lang w:eastAsia="en-US"/>
              </w:rPr>
              <w:t>z dnia 22 listopada 2018</w:t>
            </w:r>
            <w:r w:rsidR="00667BC6">
              <w:rPr>
                <w:rFonts w:ascii="Times New Roman" w:eastAsia="Calibri" w:hAnsi="Times New Roman" w:cs="Times New Roman"/>
                <w:bCs w:val="0"/>
                <w:sz w:val="22"/>
                <w:szCs w:val="22"/>
                <w:lang w:eastAsia="en-US"/>
              </w:rPr>
              <w:t> </w:t>
            </w:r>
            <w:r w:rsidR="0061619F" w:rsidRPr="000D0441">
              <w:rPr>
                <w:rFonts w:ascii="Times New Roman" w:eastAsia="Calibri" w:hAnsi="Times New Roman" w:cs="Times New Roman"/>
                <w:bCs w:val="0"/>
                <w:sz w:val="22"/>
                <w:szCs w:val="22"/>
                <w:lang w:eastAsia="en-US"/>
              </w:rPr>
              <w:t xml:space="preserve">r. </w:t>
            </w:r>
            <w:r w:rsidRPr="00170DEA">
              <w:rPr>
                <w:rFonts w:ascii="Times New Roman" w:eastAsia="Calibri" w:hAnsi="Times New Roman" w:cs="Times New Roman"/>
                <w:bCs w:val="0"/>
                <w:sz w:val="22"/>
                <w:szCs w:val="22"/>
                <w:lang w:eastAsia="en-US"/>
              </w:rPr>
              <w:t xml:space="preserve">o dokumentach publicznych. Nowy wzór świadectwa ukończenia kursu kwalifikacyjnego został opracowany we współpracy z Komisją do spraw dokumentów publicznych Ministerstwa Spraw Wewnętrznych i Administracji zgodnie z procedurą określoną w </w:t>
            </w:r>
            <w:r w:rsidR="006F05D9" w:rsidRPr="00170DEA">
              <w:rPr>
                <w:rFonts w:ascii="Times New Roman" w:eastAsia="Calibri" w:hAnsi="Times New Roman" w:cs="Times New Roman"/>
                <w:bCs w:val="0"/>
                <w:sz w:val="22"/>
                <w:szCs w:val="22"/>
                <w:lang w:eastAsia="en-US"/>
              </w:rPr>
              <w:t xml:space="preserve">ww. </w:t>
            </w:r>
            <w:r w:rsidRPr="00170DEA">
              <w:rPr>
                <w:rFonts w:ascii="Times New Roman" w:eastAsia="Calibri" w:hAnsi="Times New Roman" w:cs="Times New Roman"/>
                <w:bCs w:val="0"/>
                <w:sz w:val="22"/>
                <w:szCs w:val="22"/>
                <w:lang w:eastAsia="en-US"/>
              </w:rPr>
              <w:t xml:space="preserve">ustawie. Pismem Nr DSO-WDP.4741.2.3.2023 z dnia 19 września 2023 r. Komisja do spraw dokumentów publicznych Ministerstwa Spraw Wewnętrznych i Administracji zaakceptowała wydruk próbny opracowanego wzoru świadectwa ukończenia kursu kwalifikacyjnego. </w:t>
            </w:r>
            <w:r w:rsidR="007813E6" w:rsidRPr="00170DEA">
              <w:rPr>
                <w:rFonts w:ascii="Times New Roman" w:eastAsia="Calibri" w:hAnsi="Times New Roman" w:cs="Times New Roman"/>
                <w:bCs w:val="0"/>
                <w:sz w:val="22"/>
                <w:szCs w:val="22"/>
                <w:lang w:eastAsia="en-US"/>
              </w:rPr>
              <w:t>Ponieważ w</w:t>
            </w:r>
            <w:r w:rsidR="006F05D9" w:rsidRPr="000D0441">
              <w:rPr>
                <w:rFonts w:ascii="Times New Roman" w:eastAsia="Calibri" w:hAnsi="Times New Roman" w:cs="Times New Roman"/>
                <w:bCs w:val="0"/>
                <w:sz w:val="22"/>
                <w:szCs w:val="22"/>
                <w:lang w:eastAsia="en-US"/>
              </w:rPr>
              <w:t xml:space="preserve">zór świadectwa ukończenia kursu kwalifikacyjnego </w:t>
            </w:r>
            <w:r w:rsidR="007813E6" w:rsidRPr="000D0441">
              <w:rPr>
                <w:rFonts w:ascii="Times New Roman" w:eastAsia="Calibri" w:hAnsi="Times New Roman" w:cs="Times New Roman"/>
                <w:bCs w:val="0"/>
                <w:sz w:val="22"/>
                <w:szCs w:val="22"/>
                <w:lang w:eastAsia="en-US"/>
              </w:rPr>
              <w:t xml:space="preserve">określa </w:t>
            </w:r>
            <w:r w:rsidR="001F76BB">
              <w:rPr>
                <w:rFonts w:ascii="Times New Roman" w:eastAsia="Calibri" w:hAnsi="Times New Roman" w:cs="Times New Roman"/>
                <w:bCs w:val="0"/>
                <w:sz w:val="22"/>
                <w:szCs w:val="22"/>
                <w:lang w:eastAsia="en-US"/>
              </w:rPr>
              <w:t xml:space="preserve">nowelizowane </w:t>
            </w:r>
            <w:r w:rsidR="007813E6" w:rsidRPr="000D0441">
              <w:rPr>
                <w:rFonts w:ascii="Times New Roman" w:eastAsia="Calibri" w:hAnsi="Times New Roman" w:cs="Times New Roman"/>
                <w:bCs w:val="0"/>
                <w:sz w:val="22"/>
                <w:szCs w:val="22"/>
                <w:lang w:eastAsia="en-US"/>
              </w:rPr>
              <w:t>rozporządzenie</w:t>
            </w:r>
            <w:r w:rsidR="0061619F">
              <w:rPr>
                <w:rFonts w:ascii="Times New Roman" w:eastAsia="Calibri" w:hAnsi="Times New Roman" w:cs="Times New Roman"/>
                <w:bCs w:val="0"/>
                <w:sz w:val="22"/>
                <w:szCs w:val="22"/>
                <w:lang w:eastAsia="en-US"/>
              </w:rPr>
              <w:t>, jest</w:t>
            </w:r>
            <w:r w:rsidR="007813E6" w:rsidRPr="000D0441">
              <w:rPr>
                <w:rFonts w:ascii="Times New Roman" w:eastAsia="Calibri" w:hAnsi="Times New Roman" w:cs="Times New Roman"/>
                <w:bCs w:val="0"/>
                <w:sz w:val="22"/>
                <w:szCs w:val="22"/>
                <w:lang w:eastAsia="en-US"/>
              </w:rPr>
              <w:t xml:space="preserve"> konieczna zmiana przepisów rozporządzenia polegająca na ustaleniu nowego wzoru świadectwa.</w:t>
            </w:r>
            <w:r w:rsidR="001F76BB" w:rsidRPr="00170DEA">
              <w:rPr>
                <w:rFonts w:ascii="Times New Roman" w:eastAsia="Calibri" w:hAnsi="Times New Roman" w:cs="Times New Roman"/>
                <w:bCs w:val="0"/>
                <w:sz w:val="22"/>
                <w:szCs w:val="22"/>
                <w:lang w:eastAsia="en-US"/>
              </w:rPr>
              <w:t xml:space="preserve"> </w:t>
            </w:r>
            <w:r w:rsidR="001F76BB">
              <w:rPr>
                <w:rFonts w:ascii="Times New Roman" w:eastAsia="Calibri" w:hAnsi="Times New Roman" w:cs="Times New Roman"/>
                <w:bCs w:val="0"/>
                <w:sz w:val="22"/>
                <w:szCs w:val="22"/>
                <w:lang w:eastAsia="en-US"/>
              </w:rPr>
              <w:t>W związku z tym w</w:t>
            </w:r>
            <w:r w:rsidR="001F76BB" w:rsidRPr="001F76BB">
              <w:rPr>
                <w:rFonts w:ascii="Times New Roman" w:eastAsia="Calibri" w:hAnsi="Times New Roman" w:cs="Times New Roman"/>
                <w:bCs w:val="0"/>
                <w:sz w:val="22"/>
                <w:szCs w:val="22"/>
                <w:lang w:eastAsia="en-US"/>
              </w:rPr>
              <w:t xml:space="preserve"> projekcie rozporządzenia określono nowy wzór świadectwa ukończenia kursu kwalifikacyjnego (załącznik nr 1 do projektu rozporządzenia – w miejsce dotychczasowego załącznika do nowelizowanego rozporządzenia) i jednocześnie w załączniku nr 2 do projektu rozporządzenia</w:t>
            </w:r>
            <w:r w:rsidR="001F76BB">
              <w:rPr>
                <w:rFonts w:ascii="Times New Roman" w:eastAsia="Calibri" w:hAnsi="Times New Roman" w:cs="Times New Roman"/>
                <w:bCs w:val="0"/>
                <w:sz w:val="22"/>
                <w:szCs w:val="22"/>
                <w:lang w:eastAsia="en-US"/>
              </w:rPr>
              <w:t xml:space="preserve"> nowelizującego</w:t>
            </w:r>
            <w:r w:rsidR="001F76BB" w:rsidRPr="001F76BB">
              <w:rPr>
                <w:rFonts w:ascii="Times New Roman" w:eastAsia="Calibri" w:hAnsi="Times New Roman" w:cs="Times New Roman"/>
                <w:bCs w:val="0"/>
                <w:sz w:val="22"/>
                <w:szCs w:val="22"/>
                <w:lang w:eastAsia="en-US"/>
              </w:rPr>
              <w:t xml:space="preserve"> </w:t>
            </w:r>
            <w:r w:rsidR="001F76BB" w:rsidRPr="001F76BB">
              <w:rPr>
                <w:rFonts w:ascii="Times New Roman" w:eastAsia="Calibri" w:hAnsi="Times New Roman" w:cs="Times New Roman"/>
                <w:bCs w:val="0"/>
                <w:sz w:val="22"/>
                <w:szCs w:val="22"/>
                <w:lang w:eastAsia="en-US"/>
              </w:rPr>
              <w:lastRenderedPageBreak/>
              <w:t>(dodanie nowego załącznika nr 2 do rozporządzenia</w:t>
            </w:r>
            <w:r w:rsidR="00365073" w:rsidRPr="001F76BB">
              <w:rPr>
                <w:rFonts w:ascii="Times New Roman" w:eastAsia="Calibri" w:hAnsi="Times New Roman" w:cs="Times New Roman"/>
                <w:bCs w:val="0"/>
                <w:sz w:val="22"/>
                <w:szCs w:val="22"/>
                <w:lang w:eastAsia="en-US"/>
              </w:rPr>
              <w:t xml:space="preserve"> nowelizowanego</w:t>
            </w:r>
            <w:r w:rsidR="00365073">
              <w:rPr>
                <w:rFonts w:ascii="Times New Roman" w:eastAsia="Calibri" w:hAnsi="Times New Roman" w:cs="Times New Roman"/>
                <w:bCs w:val="0"/>
                <w:sz w:val="22"/>
                <w:szCs w:val="22"/>
                <w:lang w:eastAsia="en-US"/>
              </w:rPr>
              <w:t>)</w:t>
            </w:r>
            <w:r w:rsidR="001F76BB" w:rsidRPr="001F76BB">
              <w:rPr>
                <w:rFonts w:ascii="Times New Roman" w:eastAsia="Calibri" w:hAnsi="Times New Roman" w:cs="Times New Roman"/>
                <w:bCs w:val="0"/>
                <w:sz w:val="22"/>
                <w:szCs w:val="22"/>
                <w:lang w:eastAsia="en-US"/>
              </w:rPr>
              <w:t xml:space="preserve"> określono informacje ogólne dotyczące wydawania świadectwa ukończenia kursu kwalifikacyjnego oraz opis zabezpieczeń </w:t>
            </w:r>
            <w:r w:rsidR="00365073">
              <w:rPr>
                <w:rFonts w:ascii="Times New Roman" w:eastAsia="Calibri" w:hAnsi="Times New Roman" w:cs="Times New Roman"/>
                <w:bCs w:val="0"/>
                <w:sz w:val="22"/>
                <w:szCs w:val="22"/>
                <w:lang w:eastAsia="en-US"/>
              </w:rPr>
              <w:t xml:space="preserve">tego świadectwa </w:t>
            </w:r>
            <w:r w:rsidR="001F76BB" w:rsidRPr="001F76BB">
              <w:rPr>
                <w:rFonts w:ascii="Times New Roman" w:eastAsia="Calibri" w:hAnsi="Times New Roman" w:cs="Times New Roman"/>
                <w:bCs w:val="0"/>
                <w:sz w:val="22"/>
                <w:szCs w:val="22"/>
                <w:lang w:eastAsia="en-US"/>
              </w:rPr>
              <w:t>przed fałszerstwem.</w:t>
            </w:r>
            <w:r w:rsidR="000B3AB7" w:rsidRPr="00170DEA">
              <w:rPr>
                <w:rFonts w:ascii="Times New Roman" w:eastAsia="Calibri" w:hAnsi="Times New Roman" w:cs="Times New Roman"/>
                <w:bCs w:val="0"/>
                <w:sz w:val="22"/>
                <w:szCs w:val="22"/>
                <w:lang w:eastAsia="en-US"/>
              </w:rPr>
              <w:t xml:space="preserve"> </w:t>
            </w:r>
          </w:p>
          <w:p w14:paraId="1D648C39" w14:textId="74AA8095" w:rsidR="001F76BB" w:rsidRPr="00170DEA" w:rsidRDefault="000B3AB7" w:rsidP="001F76BB">
            <w:pPr>
              <w:pStyle w:val="PKTpunkt"/>
              <w:spacing w:after="120" w:line="240" w:lineRule="auto"/>
              <w:ind w:left="141" w:firstLine="0"/>
              <w:rPr>
                <w:rFonts w:ascii="Times New Roman" w:eastAsia="Calibri" w:hAnsi="Times New Roman" w:cs="Times New Roman"/>
                <w:bCs w:val="0"/>
                <w:sz w:val="22"/>
                <w:szCs w:val="22"/>
                <w:lang w:eastAsia="en-US"/>
              </w:rPr>
            </w:pPr>
            <w:r w:rsidRPr="00170DEA">
              <w:rPr>
                <w:rFonts w:ascii="Times New Roman" w:eastAsia="Calibri" w:hAnsi="Times New Roman" w:cs="Times New Roman"/>
                <w:bCs w:val="0"/>
                <w:sz w:val="22"/>
                <w:szCs w:val="22"/>
                <w:lang w:eastAsia="en-US"/>
              </w:rPr>
              <w:t>Zgodnie z art. 44 ustawy z dnia 22 listopada 2018 r. o dokumentach publicznych</w:t>
            </w:r>
            <w:r w:rsidR="00365073">
              <w:rPr>
                <w:rFonts w:ascii="Times New Roman" w:eastAsia="Calibri" w:hAnsi="Times New Roman" w:cs="Times New Roman"/>
                <w:bCs w:val="0"/>
                <w:sz w:val="22"/>
                <w:szCs w:val="22"/>
                <w:lang w:eastAsia="en-US"/>
              </w:rPr>
              <w:t>,</w:t>
            </w:r>
            <w:r w:rsidRPr="00170DEA">
              <w:rPr>
                <w:rFonts w:ascii="Times New Roman" w:eastAsia="Calibri" w:hAnsi="Times New Roman" w:cs="Times New Roman"/>
                <w:bCs w:val="0"/>
                <w:sz w:val="22"/>
                <w:szCs w:val="22"/>
                <w:lang w:eastAsia="en-US"/>
              </w:rPr>
              <w:t xml:space="preserve"> </w:t>
            </w:r>
            <w:r w:rsidR="00365073">
              <w:rPr>
                <w:rFonts w:ascii="Times New Roman" w:eastAsia="Calibri" w:hAnsi="Times New Roman" w:cs="Times New Roman"/>
                <w:bCs w:val="0"/>
                <w:sz w:val="22"/>
                <w:szCs w:val="22"/>
                <w:lang w:eastAsia="en-US"/>
              </w:rPr>
              <w:t>przewidującym obowiązek</w:t>
            </w:r>
            <w:r w:rsidRPr="00170DEA">
              <w:rPr>
                <w:rFonts w:ascii="Times New Roman" w:eastAsia="Calibri" w:hAnsi="Times New Roman" w:cs="Times New Roman"/>
                <w:bCs w:val="0"/>
                <w:sz w:val="22"/>
                <w:szCs w:val="22"/>
                <w:lang w:eastAsia="en-US"/>
              </w:rPr>
              <w:t xml:space="preserve"> ewidencjonowania dokumentów publicznych będących drukami ścisłego zarachowania oraz blankietów tych dokumentów</w:t>
            </w:r>
            <w:r w:rsidR="00667BC6" w:rsidRPr="00170DEA">
              <w:rPr>
                <w:rFonts w:ascii="Times New Roman" w:eastAsia="Calibri" w:hAnsi="Times New Roman" w:cs="Times New Roman"/>
                <w:bCs w:val="0"/>
                <w:sz w:val="22"/>
                <w:szCs w:val="22"/>
                <w:lang w:eastAsia="en-US"/>
              </w:rPr>
              <w:t>,</w:t>
            </w:r>
            <w:r w:rsidRPr="00170DEA">
              <w:rPr>
                <w:rFonts w:ascii="Times New Roman" w:eastAsia="Calibri" w:hAnsi="Times New Roman" w:cs="Times New Roman"/>
                <w:bCs w:val="0"/>
                <w:sz w:val="22"/>
                <w:szCs w:val="22"/>
                <w:lang w:eastAsia="en-US"/>
              </w:rPr>
              <w:t xml:space="preserve"> </w:t>
            </w:r>
            <w:r w:rsidR="001F76BB" w:rsidRPr="00170DEA">
              <w:rPr>
                <w:rFonts w:ascii="Times New Roman" w:eastAsia="Calibri" w:hAnsi="Times New Roman" w:cs="Times New Roman"/>
                <w:bCs w:val="0"/>
                <w:sz w:val="22"/>
                <w:szCs w:val="22"/>
                <w:lang w:eastAsia="en-US"/>
              </w:rPr>
              <w:t xml:space="preserve">w § 21 w ust. 5 nowelizowanego rozporządzenia dodano pkt 1a (§ 1 pkt </w:t>
            </w:r>
            <w:r w:rsidR="00365073">
              <w:rPr>
                <w:rFonts w:ascii="Times New Roman" w:eastAsia="Calibri" w:hAnsi="Times New Roman" w:cs="Times New Roman"/>
                <w:bCs w:val="0"/>
                <w:sz w:val="22"/>
                <w:szCs w:val="22"/>
                <w:lang w:eastAsia="en-US"/>
              </w:rPr>
              <w:t>5</w:t>
            </w:r>
            <w:r w:rsidR="00365073" w:rsidRPr="00170DEA">
              <w:rPr>
                <w:rFonts w:ascii="Times New Roman" w:eastAsia="Calibri" w:hAnsi="Times New Roman" w:cs="Times New Roman"/>
                <w:bCs w:val="0"/>
                <w:sz w:val="22"/>
                <w:szCs w:val="22"/>
                <w:lang w:eastAsia="en-US"/>
              </w:rPr>
              <w:t xml:space="preserve"> </w:t>
            </w:r>
            <w:r w:rsidR="001F76BB" w:rsidRPr="00170DEA">
              <w:rPr>
                <w:rFonts w:ascii="Times New Roman" w:eastAsia="Calibri" w:hAnsi="Times New Roman" w:cs="Times New Roman"/>
                <w:bCs w:val="0"/>
                <w:sz w:val="22"/>
                <w:szCs w:val="22"/>
                <w:lang w:eastAsia="en-US"/>
              </w:rPr>
              <w:t xml:space="preserve">lit. </w:t>
            </w:r>
            <w:r w:rsidR="00365073">
              <w:rPr>
                <w:rFonts w:ascii="Times New Roman" w:eastAsia="Calibri" w:hAnsi="Times New Roman" w:cs="Times New Roman"/>
                <w:bCs w:val="0"/>
                <w:sz w:val="22"/>
                <w:szCs w:val="22"/>
                <w:lang w:eastAsia="en-US"/>
              </w:rPr>
              <w:t>b</w:t>
            </w:r>
            <w:r w:rsidR="00365073" w:rsidRPr="00170DEA">
              <w:rPr>
                <w:rFonts w:ascii="Times New Roman" w:eastAsia="Calibri" w:hAnsi="Times New Roman" w:cs="Times New Roman"/>
                <w:bCs w:val="0"/>
                <w:sz w:val="22"/>
                <w:szCs w:val="22"/>
                <w:lang w:eastAsia="en-US"/>
              </w:rPr>
              <w:t xml:space="preserve"> </w:t>
            </w:r>
            <w:r w:rsidR="001F76BB" w:rsidRPr="00170DEA">
              <w:rPr>
                <w:rFonts w:ascii="Times New Roman" w:eastAsia="Calibri" w:hAnsi="Times New Roman" w:cs="Times New Roman"/>
                <w:bCs w:val="0"/>
                <w:sz w:val="22"/>
                <w:szCs w:val="22"/>
                <w:lang w:eastAsia="en-US"/>
              </w:rPr>
              <w:t xml:space="preserve">projektowanego rozporządzenia) nakładający na placówki </w:t>
            </w:r>
            <w:r w:rsidRPr="00170DEA">
              <w:rPr>
                <w:rFonts w:ascii="Times New Roman" w:eastAsia="Calibri" w:hAnsi="Times New Roman" w:cs="Times New Roman"/>
                <w:bCs w:val="0"/>
                <w:sz w:val="22"/>
                <w:szCs w:val="22"/>
                <w:lang w:eastAsia="en-US"/>
              </w:rPr>
              <w:t xml:space="preserve">doskonalenia nauczycieli </w:t>
            </w:r>
            <w:r w:rsidR="001F76BB" w:rsidRPr="00170DEA">
              <w:rPr>
                <w:rFonts w:ascii="Times New Roman" w:eastAsia="Calibri" w:hAnsi="Times New Roman" w:cs="Times New Roman"/>
                <w:bCs w:val="0"/>
                <w:sz w:val="22"/>
                <w:szCs w:val="22"/>
                <w:lang w:eastAsia="en-US"/>
              </w:rPr>
              <w:t>obowiązek</w:t>
            </w:r>
            <w:r w:rsidRPr="00170DEA">
              <w:rPr>
                <w:rFonts w:ascii="Times New Roman" w:eastAsia="Calibri" w:hAnsi="Times New Roman" w:cs="Times New Roman"/>
                <w:bCs w:val="0"/>
                <w:sz w:val="22"/>
                <w:szCs w:val="22"/>
                <w:lang w:eastAsia="en-US"/>
              </w:rPr>
              <w:t xml:space="preserve"> prowadzenia rejestru blankietów świadectw </w:t>
            </w:r>
            <w:bookmarkStart w:id="3" w:name="_Hlk166744176"/>
            <w:r w:rsidRPr="00170DEA">
              <w:rPr>
                <w:rFonts w:ascii="Times New Roman" w:eastAsia="Calibri" w:hAnsi="Times New Roman" w:cs="Times New Roman"/>
                <w:bCs w:val="0"/>
                <w:sz w:val="22"/>
                <w:szCs w:val="22"/>
                <w:lang w:eastAsia="en-US"/>
              </w:rPr>
              <w:t>ukończenia kursu kwalifikacyjnego</w:t>
            </w:r>
            <w:bookmarkEnd w:id="3"/>
            <w:r w:rsidRPr="00170DEA">
              <w:rPr>
                <w:rFonts w:ascii="Times New Roman" w:eastAsia="Calibri" w:hAnsi="Times New Roman" w:cs="Times New Roman"/>
                <w:bCs w:val="0"/>
                <w:sz w:val="22"/>
                <w:szCs w:val="22"/>
                <w:lang w:eastAsia="en-US"/>
              </w:rPr>
              <w:t xml:space="preserve">.  </w:t>
            </w:r>
            <w:r w:rsidR="001F76BB" w:rsidRPr="00170DEA">
              <w:rPr>
                <w:rFonts w:ascii="Times New Roman" w:eastAsia="Calibri" w:hAnsi="Times New Roman" w:cs="Times New Roman"/>
                <w:bCs w:val="0"/>
                <w:sz w:val="22"/>
                <w:szCs w:val="22"/>
                <w:lang w:eastAsia="en-US"/>
              </w:rPr>
              <w:t>Ponadto, w § 21 w ust. 5 w pkt 2 w lit. g nowelizowanego rozporządzenia u</w:t>
            </w:r>
            <w:r w:rsidRPr="00170DEA">
              <w:rPr>
                <w:rFonts w:ascii="Times New Roman" w:eastAsia="Calibri" w:hAnsi="Times New Roman" w:cs="Times New Roman"/>
                <w:bCs w:val="0"/>
                <w:sz w:val="22"/>
                <w:szCs w:val="22"/>
                <w:lang w:eastAsia="en-US"/>
              </w:rPr>
              <w:t>zupełniono zakres danych</w:t>
            </w:r>
            <w:r w:rsidR="00667BC6" w:rsidRPr="00170DEA">
              <w:rPr>
                <w:rFonts w:ascii="Times New Roman" w:eastAsia="Calibri" w:hAnsi="Times New Roman" w:cs="Times New Roman"/>
                <w:bCs w:val="0"/>
                <w:sz w:val="22"/>
                <w:szCs w:val="22"/>
                <w:lang w:eastAsia="en-US"/>
              </w:rPr>
              <w:t>,</w:t>
            </w:r>
            <w:r w:rsidRPr="00170DEA">
              <w:rPr>
                <w:rFonts w:ascii="Times New Roman" w:eastAsia="Calibri" w:hAnsi="Times New Roman" w:cs="Times New Roman"/>
                <w:bCs w:val="0"/>
                <w:sz w:val="22"/>
                <w:szCs w:val="22"/>
                <w:lang w:eastAsia="en-US"/>
              </w:rPr>
              <w:t xml:space="preserve"> </w:t>
            </w:r>
            <w:r w:rsidR="001F76BB" w:rsidRPr="00170DEA">
              <w:rPr>
                <w:rFonts w:ascii="Times New Roman" w:eastAsia="Calibri" w:hAnsi="Times New Roman" w:cs="Times New Roman"/>
                <w:bCs w:val="0"/>
                <w:sz w:val="22"/>
                <w:szCs w:val="22"/>
                <w:lang w:eastAsia="en-US"/>
              </w:rPr>
              <w:t>które</w:t>
            </w:r>
            <w:r w:rsidRPr="00170DEA">
              <w:rPr>
                <w:rFonts w:ascii="Times New Roman" w:eastAsia="Calibri" w:hAnsi="Times New Roman" w:cs="Times New Roman"/>
                <w:bCs w:val="0"/>
                <w:sz w:val="22"/>
                <w:szCs w:val="22"/>
                <w:lang w:eastAsia="en-US"/>
              </w:rPr>
              <w:t xml:space="preserve"> powinien obejmować rejestr wydanych świadectw</w:t>
            </w:r>
            <w:r w:rsidR="00667BC6" w:rsidRPr="00170DEA">
              <w:rPr>
                <w:rFonts w:ascii="Times New Roman" w:eastAsia="Calibri" w:hAnsi="Times New Roman" w:cs="Times New Roman"/>
                <w:bCs w:val="0"/>
                <w:sz w:val="22"/>
                <w:szCs w:val="22"/>
                <w:lang w:eastAsia="en-US"/>
              </w:rPr>
              <w:t xml:space="preserve"> ukończenia</w:t>
            </w:r>
            <w:r w:rsidRPr="00170DEA">
              <w:rPr>
                <w:rFonts w:ascii="Times New Roman" w:eastAsia="Calibri" w:hAnsi="Times New Roman" w:cs="Times New Roman"/>
                <w:bCs w:val="0"/>
                <w:sz w:val="22"/>
                <w:szCs w:val="22"/>
                <w:lang w:eastAsia="en-US"/>
              </w:rPr>
              <w:t xml:space="preserve"> kursu kwalifikacyjnego</w:t>
            </w:r>
            <w:r w:rsidR="001F76BB" w:rsidRPr="00170DEA">
              <w:rPr>
                <w:rFonts w:ascii="Times New Roman" w:eastAsia="Calibri" w:hAnsi="Times New Roman" w:cs="Times New Roman"/>
                <w:bCs w:val="0"/>
                <w:sz w:val="22"/>
                <w:szCs w:val="22"/>
                <w:lang w:eastAsia="en-US"/>
              </w:rPr>
              <w:t xml:space="preserve">, zaś w dodawanym w § 21 ust. 5a nałożono na </w:t>
            </w:r>
            <w:r w:rsidRPr="00170DEA">
              <w:rPr>
                <w:rFonts w:ascii="Times New Roman" w:eastAsia="Calibri" w:hAnsi="Times New Roman" w:cs="Times New Roman"/>
                <w:bCs w:val="0"/>
                <w:sz w:val="22"/>
                <w:szCs w:val="22"/>
                <w:lang w:eastAsia="en-US"/>
              </w:rPr>
              <w:t xml:space="preserve">placówki doskonalenia nauczycieli </w:t>
            </w:r>
            <w:r w:rsidR="001F76BB" w:rsidRPr="00170DEA">
              <w:rPr>
                <w:rFonts w:ascii="Times New Roman" w:eastAsia="Calibri" w:hAnsi="Times New Roman" w:cs="Times New Roman"/>
                <w:bCs w:val="0"/>
                <w:sz w:val="22"/>
                <w:szCs w:val="22"/>
                <w:lang w:eastAsia="en-US"/>
              </w:rPr>
              <w:t>obowiązek</w:t>
            </w:r>
            <w:r w:rsidRPr="00170DEA">
              <w:rPr>
                <w:rFonts w:ascii="Times New Roman" w:eastAsia="Calibri" w:hAnsi="Times New Roman" w:cs="Times New Roman"/>
                <w:bCs w:val="0"/>
                <w:sz w:val="22"/>
                <w:szCs w:val="22"/>
                <w:lang w:eastAsia="en-US"/>
              </w:rPr>
              <w:t xml:space="preserve"> prowadzenia ww. rejestrów w postaci papierowej. </w:t>
            </w:r>
          </w:p>
          <w:p w14:paraId="5197F309" w14:textId="25A23ABE" w:rsidR="00A66190" w:rsidRPr="000D0441" w:rsidRDefault="007813E6" w:rsidP="00773E6B">
            <w:pPr>
              <w:pStyle w:val="Dane2"/>
              <w:spacing w:after="120" w:line="240" w:lineRule="auto"/>
              <w:ind w:left="205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D0441">
              <w:rPr>
                <w:rFonts w:ascii="Times New Roman" w:hAnsi="Times New Roman"/>
                <w:sz w:val="22"/>
                <w:szCs w:val="22"/>
                <w:lang w:eastAsia="en-US"/>
              </w:rPr>
              <w:t>Ponadto</w:t>
            </w:r>
            <w:r w:rsidR="0061619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w</w:t>
            </w:r>
            <w:r w:rsidR="00A66190" w:rsidRPr="000D044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związku z uchyleniem</w:t>
            </w:r>
            <w:r w:rsidR="005661E6" w:rsidRPr="000D044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– na mocy przepisów art. 1 pkt 3 lit. a ustawy z dnia 5 sierpnia 2022 r. o zmianie ustawy – Karta Nauczyciela oraz niektórych innych ustaw (Dz.</w:t>
            </w:r>
            <w:r w:rsidR="005B665B" w:rsidRPr="000D044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="005661E6" w:rsidRPr="000D044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U. poz. 1730) </w:t>
            </w:r>
            <w:r w:rsidR="005B665B" w:rsidRPr="000D0441">
              <w:rPr>
                <w:rFonts w:ascii="Times New Roman" w:hAnsi="Times New Roman"/>
                <w:sz w:val="22"/>
                <w:szCs w:val="22"/>
                <w:lang w:eastAsia="en-US"/>
              </w:rPr>
              <w:t>–</w:t>
            </w:r>
            <w:r w:rsidR="00A66190" w:rsidRPr="000D044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="00ED3418" w:rsidRPr="000D044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przepisów dotyczących </w:t>
            </w:r>
            <w:r w:rsidR="00A66190" w:rsidRPr="000D0441">
              <w:rPr>
                <w:rFonts w:ascii="Times New Roman" w:hAnsi="Times New Roman"/>
                <w:sz w:val="22"/>
                <w:szCs w:val="22"/>
                <w:lang w:eastAsia="en-US"/>
              </w:rPr>
              <w:t>funkcji opiekuna</w:t>
            </w:r>
            <w:r w:rsidR="005661E6" w:rsidRPr="000D044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stażu dla nauczyciela stażysty i</w:t>
            </w:r>
            <w:r w:rsidR="005B665B" w:rsidRPr="000D0441">
              <w:rPr>
                <w:rFonts w:ascii="Times New Roman" w:hAnsi="Times New Roman"/>
                <w:sz w:val="22"/>
                <w:szCs w:val="22"/>
                <w:lang w:eastAsia="en-US"/>
              </w:rPr>
              <w:t> </w:t>
            </w:r>
            <w:r w:rsidR="003F4327" w:rsidRPr="000D044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wprowadzeniem </w:t>
            </w:r>
            <w:r w:rsidR="005B665B" w:rsidRPr="000D044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– </w:t>
            </w:r>
            <w:r w:rsidR="003F4327" w:rsidRPr="000D044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na mocy art. 1 pkt 6 ww. ustawy z dnia 5 sierpnia 2022 r. </w:t>
            </w:r>
            <w:r w:rsidR="005B665B" w:rsidRPr="000D0441">
              <w:rPr>
                <w:rFonts w:ascii="Times New Roman" w:hAnsi="Times New Roman"/>
                <w:sz w:val="22"/>
                <w:szCs w:val="22"/>
                <w:lang w:eastAsia="en-US"/>
              </w:rPr>
              <w:t>–</w:t>
            </w:r>
            <w:r w:rsidR="009B26A1" w:rsidRPr="000D044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="003F4327" w:rsidRPr="000D0441">
              <w:rPr>
                <w:rFonts w:ascii="Times New Roman" w:hAnsi="Times New Roman"/>
                <w:sz w:val="22"/>
                <w:szCs w:val="22"/>
                <w:lang w:eastAsia="en-US"/>
              </w:rPr>
              <w:t>przepisów art. 9c</w:t>
            </w:r>
            <w:r w:rsidR="00ED3418" w:rsidRPr="000D0441">
              <w:rPr>
                <w:rFonts w:ascii="Times New Roman" w:hAnsi="Times New Roman"/>
                <w:sz w:val="22"/>
                <w:szCs w:val="22"/>
                <w:lang w:eastAsia="en-US"/>
              </w:rPr>
              <w:t>a</w:t>
            </w:r>
            <w:r w:rsidR="003F4327" w:rsidRPr="000D044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="00ED3418" w:rsidRPr="000D0441">
              <w:rPr>
                <w:rFonts w:ascii="Times New Roman" w:hAnsi="Times New Roman"/>
                <w:sz w:val="22"/>
                <w:szCs w:val="22"/>
                <w:lang w:eastAsia="en-US"/>
              </w:rPr>
              <w:t>ust.</w:t>
            </w:r>
            <w:r w:rsidR="003F4327" w:rsidRPr="000D044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11</w:t>
            </w:r>
            <w:r w:rsidR="0061619F" w:rsidRPr="000D0441">
              <w:rPr>
                <w:rFonts w:ascii="Times New Roman" w:hAnsi="Times New Roman"/>
                <w:sz w:val="22"/>
                <w:szCs w:val="22"/>
                <w:lang w:eastAsia="en-US"/>
              </w:rPr>
              <w:t>–</w:t>
            </w:r>
            <w:r w:rsidR="003F4327" w:rsidRPr="000D0441">
              <w:rPr>
                <w:rFonts w:ascii="Times New Roman" w:hAnsi="Times New Roman"/>
                <w:sz w:val="22"/>
                <w:szCs w:val="22"/>
                <w:lang w:eastAsia="en-US"/>
              </w:rPr>
              <w:t>1</w:t>
            </w:r>
            <w:r w:rsidR="00ED3418" w:rsidRPr="000D0441">
              <w:rPr>
                <w:rFonts w:ascii="Times New Roman" w:hAnsi="Times New Roman"/>
                <w:sz w:val="22"/>
                <w:szCs w:val="22"/>
                <w:lang w:eastAsia="en-US"/>
              </w:rPr>
              <w:t>3</w:t>
            </w:r>
            <w:r w:rsidR="003F4327" w:rsidRPr="000D044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ustawy </w:t>
            </w:r>
            <w:r w:rsidR="0061619F" w:rsidRPr="000D044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z dnia 26 stycznia 1982 r. </w:t>
            </w:r>
            <w:r w:rsidR="003F4327" w:rsidRPr="000D0441">
              <w:rPr>
                <w:rFonts w:ascii="Times New Roman" w:hAnsi="Times New Roman"/>
                <w:sz w:val="22"/>
                <w:szCs w:val="22"/>
                <w:lang w:eastAsia="en-US"/>
              </w:rPr>
              <w:t>– Karta Nauczyciela</w:t>
            </w:r>
            <w:r w:rsidR="00365073">
              <w:rPr>
                <w:rFonts w:ascii="Times New Roman" w:hAnsi="Times New Roman"/>
                <w:sz w:val="22"/>
                <w:szCs w:val="22"/>
                <w:lang w:eastAsia="en-US"/>
              </w:rPr>
              <w:t>,</w:t>
            </w:r>
            <w:r w:rsidR="003F4327" w:rsidRPr="000D044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="00ED3418" w:rsidRPr="000D044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dotyczących </w:t>
            </w:r>
            <w:r w:rsidR="003F4327" w:rsidRPr="000D0441">
              <w:rPr>
                <w:rFonts w:ascii="Times New Roman" w:hAnsi="Times New Roman"/>
                <w:sz w:val="22"/>
                <w:szCs w:val="22"/>
                <w:lang w:eastAsia="en-US"/>
              </w:rPr>
              <w:t>funkcji</w:t>
            </w:r>
            <w:r w:rsidR="00A66190" w:rsidRPr="000D044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mentora dla nauczyciela początkującego</w:t>
            </w:r>
            <w:r w:rsidR="003F4327" w:rsidRPr="000D0441">
              <w:rPr>
                <w:rFonts w:ascii="Times New Roman" w:hAnsi="Times New Roman"/>
                <w:sz w:val="22"/>
                <w:szCs w:val="22"/>
                <w:lang w:eastAsia="en-US"/>
              </w:rPr>
              <w:t>,</w:t>
            </w:r>
            <w:r w:rsidR="005661E6" w:rsidRPr="000D044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w przepisach </w:t>
            </w:r>
            <w:r w:rsidR="001F76BB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nowelizowanego </w:t>
            </w:r>
            <w:r w:rsidR="005661E6" w:rsidRPr="000D0441">
              <w:rPr>
                <w:rFonts w:ascii="Times New Roman" w:hAnsi="Times New Roman"/>
                <w:sz w:val="22"/>
                <w:szCs w:val="22"/>
                <w:lang w:eastAsia="en-US"/>
              </w:rPr>
              <w:t>rozporządzenia dokonano zmiany</w:t>
            </w:r>
            <w:r w:rsidR="00A66190" w:rsidRPr="000D044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polegając</w:t>
            </w:r>
            <w:r w:rsidR="005661E6" w:rsidRPr="000D0441">
              <w:rPr>
                <w:rFonts w:ascii="Times New Roman" w:hAnsi="Times New Roman"/>
                <w:sz w:val="22"/>
                <w:szCs w:val="22"/>
                <w:lang w:eastAsia="en-US"/>
              </w:rPr>
              <w:t>ej</w:t>
            </w:r>
            <w:r w:rsidR="00A66190" w:rsidRPr="000D044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na zastąpieniu obowiąz</w:t>
            </w:r>
            <w:r w:rsidR="005661E6" w:rsidRPr="000D0441">
              <w:rPr>
                <w:rFonts w:ascii="Times New Roman" w:hAnsi="Times New Roman"/>
                <w:sz w:val="22"/>
                <w:szCs w:val="22"/>
                <w:lang w:eastAsia="en-US"/>
              </w:rPr>
              <w:t>ku organizowania i</w:t>
            </w:r>
            <w:r w:rsidR="00A66190" w:rsidRPr="000D044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prowadzenia przez publiczne placówki doskonalenia nauczycieli doskonalenia </w:t>
            </w:r>
            <w:r w:rsidR="005661E6" w:rsidRPr="000D0441">
              <w:rPr>
                <w:rFonts w:ascii="Times New Roman" w:hAnsi="Times New Roman"/>
                <w:sz w:val="22"/>
                <w:szCs w:val="22"/>
                <w:lang w:eastAsia="en-US"/>
              </w:rPr>
              <w:t>dla</w:t>
            </w:r>
            <w:r w:rsidR="00A66190" w:rsidRPr="000D044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nauczycieli</w:t>
            </w:r>
            <w:r w:rsidR="005661E6" w:rsidRPr="000D044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="00A66190" w:rsidRPr="000D044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pełniących funkcję opiekuna stażu obowiązkiem </w:t>
            </w:r>
            <w:r w:rsidR="009B26A1" w:rsidRPr="000D044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organizowania i </w:t>
            </w:r>
            <w:r w:rsidR="00A66190" w:rsidRPr="000D044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prowadzenia doskonalenia </w:t>
            </w:r>
            <w:r w:rsidR="005661E6" w:rsidRPr="000D044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dla </w:t>
            </w:r>
            <w:r w:rsidR="00A66190" w:rsidRPr="000D0441">
              <w:rPr>
                <w:rFonts w:ascii="Times New Roman" w:hAnsi="Times New Roman"/>
                <w:sz w:val="22"/>
                <w:szCs w:val="22"/>
                <w:lang w:eastAsia="en-US"/>
              </w:rPr>
              <w:t>nauczycieli pełniących funkcj</w:t>
            </w:r>
            <w:r w:rsidR="00ED3418" w:rsidRPr="000D0441">
              <w:rPr>
                <w:rFonts w:ascii="Times New Roman" w:hAnsi="Times New Roman"/>
                <w:sz w:val="22"/>
                <w:szCs w:val="22"/>
                <w:lang w:eastAsia="en-US"/>
              </w:rPr>
              <w:t>ę</w:t>
            </w:r>
            <w:r w:rsidR="00A66190" w:rsidRPr="000D044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mentora</w:t>
            </w:r>
            <w:r w:rsidR="005661E6" w:rsidRPr="000D0441">
              <w:rPr>
                <w:rFonts w:ascii="Times New Roman" w:hAnsi="Times New Roman"/>
                <w:sz w:val="22"/>
                <w:szCs w:val="22"/>
                <w:lang w:eastAsia="en-US"/>
              </w:rPr>
              <w:t>.</w:t>
            </w:r>
          </w:p>
          <w:p w14:paraId="08D15B2C" w14:textId="1BAFE550" w:rsidR="00A66190" w:rsidRPr="00170DEA" w:rsidRDefault="0061619F" w:rsidP="00170DEA">
            <w:pPr>
              <w:pStyle w:val="PKTpunkt"/>
              <w:spacing w:after="120" w:line="240" w:lineRule="auto"/>
              <w:ind w:left="202" w:firstLine="0"/>
              <w:rPr>
                <w:rFonts w:ascii="Times New Roman" w:eastAsia="Calibri" w:hAnsi="Times New Roman" w:cs="Times New Roman"/>
                <w:bCs w:val="0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Cs w:val="0"/>
                <w:sz w:val="22"/>
                <w:szCs w:val="22"/>
                <w:lang w:eastAsia="en-US"/>
              </w:rPr>
              <w:t>Natomiast w</w:t>
            </w:r>
            <w:r w:rsidR="00A66190" w:rsidRPr="000D0441">
              <w:rPr>
                <w:rFonts w:ascii="Times New Roman" w:eastAsia="Calibri" w:hAnsi="Times New Roman" w:cs="Times New Roman"/>
                <w:bCs w:val="0"/>
                <w:sz w:val="22"/>
                <w:szCs w:val="22"/>
                <w:lang w:eastAsia="en-US"/>
              </w:rPr>
              <w:t xml:space="preserve"> zw</w:t>
            </w:r>
            <w:r w:rsidR="00EB56C3" w:rsidRPr="000D0441">
              <w:rPr>
                <w:rFonts w:ascii="Times New Roman" w:eastAsia="Calibri" w:hAnsi="Times New Roman" w:cs="Times New Roman"/>
                <w:bCs w:val="0"/>
                <w:sz w:val="22"/>
                <w:szCs w:val="22"/>
                <w:lang w:eastAsia="en-US"/>
              </w:rPr>
              <w:t>iązku z uchyleniem w rozporządze</w:t>
            </w:r>
            <w:r w:rsidR="00A66190" w:rsidRPr="000D0441">
              <w:rPr>
                <w:rFonts w:ascii="Times New Roman" w:eastAsia="Calibri" w:hAnsi="Times New Roman" w:cs="Times New Roman"/>
                <w:bCs w:val="0"/>
                <w:sz w:val="22"/>
                <w:szCs w:val="22"/>
                <w:lang w:eastAsia="en-US"/>
              </w:rPr>
              <w:t>niu Ministra Edukacji Narodowej z dnia 25 sierpnia 2017 r. w sprawie nadzoru pedagogicznego (Dz.</w:t>
            </w:r>
            <w:r w:rsidR="005B665B" w:rsidRPr="000D0441">
              <w:rPr>
                <w:rFonts w:ascii="Times New Roman" w:eastAsia="Calibri" w:hAnsi="Times New Roman" w:cs="Times New Roman"/>
                <w:bCs w:val="0"/>
                <w:sz w:val="22"/>
                <w:szCs w:val="22"/>
                <w:lang w:eastAsia="en-US"/>
              </w:rPr>
              <w:t xml:space="preserve"> </w:t>
            </w:r>
            <w:r w:rsidR="00A66190" w:rsidRPr="000D0441">
              <w:rPr>
                <w:rFonts w:ascii="Times New Roman" w:eastAsia="Calibri" w:hAnsi="Times New Roman" w:cs="Times New Roman"/>
                <w:bCs w:val="0"/>
                <w:sz w:val="22"/>
                <w:szCs w:val="22"/>
                <w:lang w:eastAsia="en-US"/>
              </w:rPr>
              <w:t xml:space="preserve">U. z 2024 r. poz. 15) </w:t>
            </w:r>
            <w:r>
              <w:rPr>
                <w:rFonts w:ascii="Times New Roman" w:eastAsia="Calibri" w:hAnsi="Times New Roman" w:cs="Times New Roman"/>
                <w:bCs w:val="0"/>
                <w:sz w:val="22"/>
                <w:szCs w:val="22"/>
                <w:lang w:eastAsia="en-US"/>
              </w:rPr>
              <w:t xml:space="preserve">przepisów dotyczących </w:t>
            </w:r>
            <w:r w:rsidR="00A66190" w:rsidRPr="000D0441">
              <w:rPr>
                <w:rFonts w:ascii="Times New Roman" w:eastAsia="Calibri" w:hAnsi="Times New Roman" w:cs="Times New Roman"/>
                <w:bCs w:val="0"/>
                <w:sz w:val="22"/>
                <w:szCs w:val="22"/>
                <w:lang w:eastAsia="en-US"/>
              </w:rPr>
              <w:t>ewaluacji jako jednej z form nadzoru pedagogicznego</w:t>
            </w:r>
            <w:r w:rsidR="001F51C2" w:rsidRPr="000D0441">
              <w:rPr>
                <w:rFonts w:ascii="Times New Roman" w:eastAsia="Calibri" w:hAnsi="Times New Roman" w:cs="Times New Roman"/>
                <w:bCs w:val="0"/>
                <w:sz w:val="22"/>
                <w:szCs w:val="22"/>
                <w:lang w:eastAsia="en-US"/>
              </w:rPr>
              <w:t>,</w:t>
            </w:r>
            <w:r w:rsidR="00A66190" w:rsidRPr="000D0441">
              <w:rPr>
                <w:rFonts w:ascii="Times New Roman" w:eastAsia="Calibri" w:hAnsi="Times New Roman" w:cs="Times New Roman"/>
                <w:bCs w:val="0"/>
                <w:sz w:val="22"/>
                <w:szCs w:val="22"/>
                <w:lang w:eastAsia="en-US"/>
              </w:rPr>
              <w:t xml:space="preserve"> </w:t>
            </w:r>
            <w:r w:rsidR="009E58FA" w:rsidRPr="000D0441">
              <w:rPr>
                <w:rFonts w:ascii="Times New Roman" w:eastAsia="Calibri" w:hAnsi="Times New Roman" w:cs="Times New Roman"/>
                <w:bCs w:val="0"/>
                <w:sz w:val="22"/>
                <w:szCs w:val="22"/>
                <w:lang w:eastAsia="en-US"/>
              </w:rPr>
              <w:t xml:space="preserve">wprowadzono </w:t>
            </w:r>
            <w:r w:rsidR="001F51C2" w:rsidRPr="000D0441">
              <w:rPr>
                <w:rFonts w:ascii="Times New Roman" w:eastAsia="Calibri" w:hAnsi="Times New Roman" w:cs="Times New Roman"/>
                <w:bCs w:val="0"/>
                <w:sz w:val="22"/>
                <w:szCs w:val="22"/>
                <w:lang w:eastAsia="en-US"/>
              </w:rPr>
              <w:t>do</w:t>
            </w:r>
            <w:r w:rsidR="005B665B" w:rsidRPr="000D0441">
              <w:rPr>
                <w:rFonts w:ascii="Times New Roman" w:eastAsia="Calibri" w:hAnsi="Times New Roman" w:cs="Times New Roman"/>
                <w:bCs w:val="0"/>
                <w:sz w:val="22"/>
                <w:szCs w:val="22"/>
                <w:lang w:eastAsia="en-US"/>
              </w:rPr>
              <w:t> </w:t>
            </w:r>
            <w:r w:rsidR="001F51C2" w:rsidRPr="000D0441">
              <w:rPr>
                <w:rFonts w:ascii="Times New Roman" w:eastAsia="Calibri" w:hAnsi="Times New Roman" w:cs="Times New Roman"/>
                <w:bCs w:val="0"/>
                <w:sz w:val="22"/>
                <w:szCs w:val="22"/>
                <w:lang w:eastAsia="en-US"/>
              </w:rPr>
              <w:t xml:space="preserve">przepisów </w:t>
            </w:r>
            <w:r w:rsidR="001F76BB">
              <w:rPr>
                <w:rFonts w:ascii="Times New Roman" w:eastAsia="Calibri" w:hAnsi="Times New Roman" w:cs="Times New Roman"/>
                <w:bCs w:val="0"/>
                <w:sz w:val="22"/>
                <w:szCs w:val="22"/>
                <w:lang w:eastAsia="en-US"/>
              </w:rPr>
              <w:t xml:space="preserve">nowelizowanego </w:t>
            </w:r>
            <w:r w:rsidR="001F51C2" w:rsidRPr="000D0441">
              <w:rPr>
                <w:rFonts w:ascii="Times New Roman" w:eastAsia="Calibri" w:hAnsi="Times New Roman" w:cs="Times New Roman"/>
                <w:bCs w:val="0"/>
                <w:sz w:val="22"/>
                <w:szCs w:val="22"/>
                <w:lang w:eastAsia="en-US"/>
              </w:rPr>
              <w:t xml:space="preserve">rozporządzenia </w:t>
            </w:r>
            <w:r w:rsidR="009E58FA" w:rsidRPr="000D0441">
              <w:rPr>
                <w:rFonts w:ascii="Times New Roman" w:eastAsia="Calibri" w:hAnsi="Times New Roman" w:cs="Times New Roman"/>
                <w:bCs w:val="0"/>
                <w:sz w:val="22"/>
                <w:szCs w:val="22"/>
                <w:lang w:eastAsia="en-US"/>
              </w:rPr>
              <w:t>prz</w:t>
            </w:r>
            <w:r w:rsidR="001F51C2" w:rsidRPr="000D0441">
              <w:rPr>
                <w:rFonts w:ascii="Times New Roman" w:eastAsia="Calibri" w:hAnsi="Times New Roman" w:cs="Times New Roman"/>
                <w:bCs w:val="0"/>
                <w:sz w:val="22"/>
                <w:szCs w:val="22"/>
                <w:lang w:eastAsia="en-US"/>
              </w:rPr>
              <w:t>epis</w:t>
            </w:r>
            <w:r>
              <w:rPr>
                <w:rFonts w:ascii="Times New Roman" w:eastAsia="Calibri" w:hAnsi="Times New Roman" w:cs="Times New Roman"/>
                <w:bCs w:val="0"/>
                <w:sz w:val="22"/>
                <w:szCs w:val="22"/>
                <w:lang w:eastAsia="en-US"/>
              </w:rPr>
              <w:t>y</w:t>
            </w:r>
            <w:r w:rsidR="001F51C2" w:rsidRPr="000D0441">
              <w:rPr>
                <w:rFonts w:ascii="Times New Roman" w:eastAsia="Calibri" w:hAnsi="Times New Roman" w:cs="Times New Roman"/>
                <w:bCs w:val="0"/>
                <w:sz w:val="22"/>
                <w:szCs w:val="22"/>
                <w:lang w:eastAsia="en-US"/>
              </w:rPr>
              <w:t xml:space="preserve"> obligując</w:t>
            </w:r>
            <w:r>
              <w:rPr>
                <w:rFonts w:ascii="Times New Roman" w:eastAsia="Calibri" w:hAnsi="Times New Roman" w:cs="Times New Roman"/>
                <w:bCs w:val="0"/>
                <w:sz w:val="22"/>
                <w:szCs w:val="22"/>
                <w:lang w:eastAsia="en-US"/>
              </w:rPr>
              <w:t>e</w:t>
            </w:r>
            <w:r w:rsidR="001F51C2" w:rsidRPr="000D0441">
              <w:rPr>
                <w:rFonts w:ascii="Times New Roman" w:eastAsia="Calibri" w:hAnsi="Times New Roman" w:cs="Times New Roman"/>
                <w:bCs w:val="0"/>
                <w:sz w:val="22"/>
                <w:szCs w:val="22"/>
                <w:lang w:eastAsia="en-US"/>
              </w:rPr>
              <w:t xml:space="preserve"> publiczne placówki doskonalenia nauczycieli </w:t>
            </w:r>
            <w:r w:rsidR="00E87D7A" w:rsidRPr="000D0441">
              <w:rPr>
                <w:rFonts w:ascii="Times New Roman" w:eastAsia="Calibri" w:hAnsi="Times New Roman" w:cs="Times New Roman"/>
                <w:bCs w:val="0"/>
                <w:sz w:val="22"/>
                <w:szCs w:val="22"/>
                <w:lang w:eastAsia="en-US"/>
              </w:rPr>
              <w:t>(</w:t>
            </w:r>
            <w:r w:rsidR="001F51C2" w:rsidRPr="000D0441">
              <w:rPr>
                <w:rFonts w:ascii="Times New Roman" w:eastAsia="Calibri" w:hAnsi="Times New Roman" w:cs="Times New Roman"/>
                <w:bCs w:val="0"/>
                <w:sz w:val="22"/>
                <w:szCs w:val="22"/>
                <w:lang w:eastAsia="en-US"/>
              </w:rPr>
              <w:t>prowadzone przez Ministra Edukacji lub przez jednostki samorządu terytorialnego</w:t>
            </w:r>
            <w:r w:rsidR="00E87D7A" w:rsidRPr="000D0441">
              <w:rPr>
                <w:rFonts w:ascii="Times New Roman" w:eastAsia="Calibri" w:hAnsi="Times New Roman" w:cs="Times New Roman"/>
                <w:bCs w:val="0"/>
                <w:sz w:val="22"/>
                <w:szCs w:val="22"/>
                <w:lang w:eastAsia="en-US"/>
              </w:rPr>
              <w:t>)</w:t>
            </w:r>
            <w:r w:rsidR="001F51C2" w:rsidRPr="000D0441">
              <w:rPr>
                <w:rFonts w:ascii="Times New Roman" w:eastAsia="Calibri" w:hAnsi="Times New Roman" w:cs="Times New Roman"/>
                <w:bCs w:val="0"/>
                <w:sz w:val="22"/>
                <w:szCs w:val="22"/>
                <w:lang w:eastAsia="en-US"/>
              </w:rPr>
              <w:t xml:space="preserve"> do wspierania i doskonalenia zawodowego nauczycieli w zakresie wymagań </w:t>
            </w:r>
            <w:r w:rsidR="007813E6" w:rsidRPr="000D0441">
              <w:rPr>
                <w:rFonts w:ascii="Times New Roman" w:eastAsia="Calibri" w:hAnsi="Times New Roman" w:cs="Times New Roman"/>
                <w:bCs w:val="0"/>
                <w:sz w:val="22"/>
                <w:szCs w:val="22"/>
                <w:lang w:eastAsia="en-US"/>
              </w:rPr>
              <w:t>stawianych wobec szkół i</w:t>
            </w:r>
            <w:r w:rsidR="005B665B" w:rsidRPr="000D0441">
              <w:rPr>
                <w:rFonts w:ascii="Times New Roman" w:eastAsia="Calibri" w:hAnsi="Times New Roman" w:cs="Times New Roman"/>
                <w:bCs w:val="0"/>
                <w:sz w:val="22"/>
                <w:szCs w:val="22"/>
                <w:lang w:eastAsia="en-US"/>
              </w:rPr>
              <w:t> </w:t>
            </w:r>
            <w:r w:rsidR="007813E6" w:rsidRPr="000D0441">
              <w:rPr>
                <w:rFonts w:ascii="Times New Roman" w:eastAsia="Calibri" w:hAnsi="Times New Roman" w:cs="Times New Roman"/>
                <w:bCs w:val="0"/>
                <w:sz w:val="22"/>
                <w:szCs w:val="22"/>
                <w:lang w:eastAsia="en-US"/>
              </w:rPr>
              <w:t>placówek</w:t>
            </w:r>
            <w:r>
              <w:rPr>
                <w:rFonts w:ascii="Times New Roman" w:eastAsia="Calibri" w:hAnsi="Times New Roman" w:cs="Times New Roman"/>
                <w:bCs w:val="0"/>
                <w:sz w:val="22"/>
                <w:szCs w:val="22"/>
                <w:lang w:eastAsia="en-US"/>
              </w:rPr>
              <w:t>,</w:t>
            </w:r>
            <w:r w:rsidR="007813E6" w:rsidRPr="000D0441">
              <w:rPr>
                <w:rFonts w:ascii="Times New Roman" w:eastAsia="Calibri" w:hAnsi="Times New Roman" w:cs="Times New Roman"/>
                <w:bCs w:val="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 w:val="0"/>
                <w:sz w:val="22"/>
                <w:szCs w:val="22"/>
                <w:lang w:eastAsia="en-US"/>
              </w:rPr>
              <w:t>rezygnując jednocześnie z</w:t>
            </w:r>
            <w:r w:rsidR="001F51C2" w:rsidRPr="000D0441">
              <w:rPr>
                <w:rFonts w:ascii="Times New Roman" w:eastAsia="Calibri" w:hAnsi="Times New Roman" w:cs="Times New Roman"/>
                <w:bCs w:val="0"/>
                <w:sz w:val="22"/>
                <w:szCs w:val="22"/>
                <w:lang w:eastAsia="en-US"/>
              </w:rPr>
              <w:t xml:space="preserve"> odniesie</w:t>
            </w:r>
            <w:r w:rsidR="00E87D7A" w:rsidRPr="000D0441">
              <w:rPr>
                <w:rFonts w:ascii="Times New Roman" w:eastAsia="Calibri" w:hAnsi="Times New Roman" w:cs="Times New Roman"/>
                <w:bCs w:val="0"/>
                <w:sz w:val="22"/>
                <w:szCs w:val="22"/>
                <w:lang w:eastAsia="en-US"/>
              </w:rPr>
              <w:t>ni</w:t>
            </w:r>
            <w:r>
              <w:rPr>
                <w:rFonts w:ascii="Times New Roman" w:eastAsia="Calibri" w:hAnsi="Times New Roman" w:cs="Times New Roman"/>
                <w:bCs w:val="0"/>
                <w:sz w:val="22"/>
                <w:szCs w:val="22"/>
                <w:lang w:eastAsia="en-US"/>
              </w:rPr>
              <w:t>a</w:t>
            </w:r>
            <w:r w:rsidR="001F51C2" w:rsidRPr="000D0441">
              <w:rPr>
                <w:rFonts w:ascii="Times New Roman" w:eastAsia="Calibri" w:hAnsi="Times New Roman" w:cs="Times New Roman"/>
                <w:bCs w:val="0"/>
                <w:sz w:val="22"/>
                <w:szCs w:val="22"/>
                <w:lang w:eastAsia="en-US"/>
              </w:rPr>
              <w:t xml:space="preserve"> do badania spełniania tych wymagań w procesie ewaluacji zewnętrznej</w:t>
            </w:r>
            <w:r w:rsidR="009E58FA" w:rsidRPr="000D0441">
              <w:rPr>
                <w:rFonts w:ascii="Times New Roman" w:eastAsia="Calibri" w:hAnsi="Times New Roman" w:cs="Times New Roman"/>
                <w:bCs w:val="0"/>
                <w:sz w:val="22"/>
                <w:szCs w:val="22"/>
                <w:lang w:eastAsia="en-US"/>
              </w:rPr>
              <w:t>.</w:t>
            </w:r>
          </w:p>
        </w:tc>
      </w:tr>
      <w:tr w:rsidR="006A701A" w:rsidRPr="000D0441" w14:paraId="0E8287A6" w14:textId="77777777" w:rsidTr="00676C8D">
        <w:trPr>
          <w:gridAfter w:val="1"/>
          <w:wAfter w:w="10" w:type="dxa"/>
          <w:trHeight w:val="307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2F3139C8" w14:textId="77777777" w:rsidR="006A701A" w:rsidRPr="000D0441" w:rsidRDefault="009E3C4B" w:rsidP="00F16079">
            <w:pPr>
              <w:numPr>
                <w:ilvl w:val="0"/>
                <w:numId w:val="7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0D0441">
              <w:rPr>
                <w:rFonts w:ascii="Times New Roman" w:hAnsi="Times New Roman"/>
                <w:b/>
                <w:spacing w:val="-2"/>
              </w:rPr>
              <w:lastRenderedPageBreak/>
              <w:t>Jak problem został rozwiązany w innych krajach, w szczególności krajach członkowskich OECD/UE</w:t>
            </w:r>
            <w:r w:rsidR="006A701A" w:rsidRPr="000D0441">
              <w:rPr>
                <w:rFonts w:ascii="Times New Roman" w:hAnsi="Times New Roman"/>
                <w:b/>
                <w:color w:val="000000"/>
              </w:rPr>
              <w:t>?</w:t>
            </w:r>
            <w:r w:rsidR="006A701A" w:rsidRPr="000D0441">
              <w:rPr>
                <w:rFonts w:ascii="Times New Roman" w:hAnsi="Times New Roman"/>
                <w:i/>
                <w:color w:val="000000"/>
              </w:rPr>
              <w:t xml:space="preserve"> </w:t>
            </w:r>
          </w:p>
        </w:tc>
      </w:tr>
      <w:tr w:rsidR="00A34E14" w:rsidRPr="000D0441" w14:paraId="07A78660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409AA48D" w14:textId="2752685B" w:rsidR="00C41C40" w:rsidRPr="000D0441" w:rsidRDefault="00AB0531" w:rsidP="00BD6C4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0D0441">
              <w:rPr>
                <w:rFonts w:ascii="Times New Roman" w:hAnsi="Times New Roman"/>
              </w:rPr>
              <w:t>Każde z państw OECD/UE posiada własne, specyficzne rozwiązania regulujące zagadnienia związane z </w:t>
            </w:r>
            <w:r w:rsidR="00E92DCC" w:rsidRPr="000D0441">
              <w:rPr>
                <w:rFonts w:ascii="Times New Roman" w:hAnsi="Times New Roman"/>
              </w:rPr>
              <w:t xml:space="preserve">działalnością systemu doskonalenia nauczycieli i </w:t>
            </w:r>
            <w:r w:rsidRPr="000D0441">
              <w:rPr>
                <w:rFonts w:ascii="Times New Roman" w:hAnsi="Times New Roman"/>
              </w:rPr>
              <w:t>możliwością uzyskiwania kwalifikacji do wykonywania zawodu nauczyciela.</w:t>
            </w:r>
          </w:p>
        </w:tc>
      </w:tr>
      <w:tr w:rsidR="00A34E14" w:rsidRPr="000D0441" w14:paraId="220AB51F" w14:textId="77777777" w:rsidTr="00676C8D">
        <w:trPr>
          <w:gridAfter w:val="1"/>
          <w:wAfter w:w="10" w:type="dxa"/>
          <w:trHeight w:val="359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40DAB97D" w14:textId="77777777" w:rsidR="00A34E14" w:rsidRPr="000D0441" w:rsidRDefault="00A34E14" w:rsidP="00F16079">
            <w:pPr>
              <w:numPr>
                <w:ilvl w:val="0"/>
                <w:numId w:val="7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0D0441">
              <w:rPr>
                <w:rFonts w:ascii="Times New Roman" w:hAnsi="Times New Roman"/>
                <w:b/>
                <w:color w:val="000000"/>
              </w:rPr>
              <w:t>Podmioty, na które oddziałuje projekt</w:t>
            </w:r>
          </w:p>
        </w:tc>
      </w:tr>
      <w:tr w:rsidR="00A34E14" w:rsidRPr="000D0441" w14:paraId="44BA7EB7" w14:textId="77777777" w:rsidTr="002D0D3F">
        <w:trPr>
          <w:gridAfter w:val="1"/>
          <w:wAfter w:w="10" w:type="dxa"/>
          <w:trHeight w:val="142"/>
        </w:trPr>
        <w:tc>
          <w:tcPr>
            <w:tcW w:w="4253" w:type="dxa"/>
            <w:gridSpan w:val="9"/>
            <w:shd w:val="clear" w:color="auto" w:fill="auto"/>
          </w:tcPr>
          <w:p w14:paraId="0FD32F65" w14:textId="77777777" w:rsidR="00A34E14" w:rsidRPr="000D0441" w:rsidRDefault="00A34E14" w:rsidP="00A34E14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0D0441">
              <w:rPr>
                <w:rFonts w:ascii="Times New Roman" w:hAnsi="Times New Roman"/>
                <w:color w:val="000000"/>
                <w:spacing w:val="-2"/>
              </w:rPr>
              <w:t>Grupa</w:t>
            </w:r>
          </w:p>
        </w:tc>
        <w:tc>
          <w:tcPr>
            <w:tcW w:w="1134" w:type="dxa"/>
            <w:gridSpan w:val="5"/>
            <w:shd w:val="clear" w:color="auto" w:fill="auto"/>
          </w:tcPr>
          <w:p w14:paraId="33CDF3F5" w14:textId="77777777" w:rsidR="00A34E14" w:rsidRPr="000D0441" w:rsidRDefault="00A34E14" w:rsidP="00A34E14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0D0441">
              <w:rPr>
                <w:rFonts w:ascii="Times New Roman" w:hAnsi="Times New Roman"/>
                <w:color w:val="000000"/>
                <w:spacing w:val="-2"/>
              </w:rPr>
              <w:t>Wielkość</w:t>
            </w:r>
          </w:p>
        </w:tc>
        <w:tc>
          <w:tcPr>
            <w:tcW w:w="1985" w:type="dxa"/>
            <w:gridSpan w:val="7"/>
            <w:shd w:val="clear" w:color="auto" w:fill="auto"/>
          </w:tcPr>
          <w:p w14:paraId="7F14D5AB" w14:textId="77777777" w:rsidR="00A34E14" w:rsidRPr="000D0441" w:rsidRDefault="00A34E14" w:rsidP="00A34E14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0D0441">
              <w:rPr>
                <w:rFonts w:ascii="Times New Roman" w:hAnsi="Times New Roman"/>
                <w:color w:val="000000"/>
                <w:spacing w:val="-2"/>
              </w:rPr>
              <w:t>Źródło danych</w:t>
            </w:r>
            <w:r w:rsidRPr="000D0441" w:rsidDel="00260F33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  <w:tc>
          <w:tcPr>
            <w:tcW w:w="3565" w:type="dxa"/>
            <w:gridSpan w:val="8"/>
            <w:shd w:val="clear" w:color="auto" w:fill="auto"/>
          </w:tcPr>
          <w:p w14:paraId="5D55EEE4" w14:textId="77777777" w:rsidR="00A34E14" w:rsidRPr="000D0441" w:rsidRDefault="00A34E14" w:rsidP="00A34E14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0D0441">
              <w:rPr>
                <w:rFonts w:ascii="Times New Roman" w:hAnsi="Times New Roman"/>
                <w:color w:val="000000"/>
                <w:spacing w:val="-2"/>
              </w:rPr>
              <w:t>Oddziaływanie</w:t>
            </w:r>
          </w:p>
        </w:tc>
      </w:tr>
      <w:tr w:rsidR="00AC59B5" w:rsidRPr="000D0441" w14:paraId="4F01FBA7" w14:textId="77777777" w:rsidTr="003F4327">
        <w:trPr>
          <w:gridAfter w:val="1"/>
          <w:wAfter w:w="10" w:type="dxa"/>
          <w:trHeight w:val="142"/>
        </w:trPr>
        <w:tc>
          <w:tcPr>
            <w:tcW w:w="4253" w:type="dxa"/>
            <w:gridSpan w:val="9"/>
            <w:shd w:val="clear" w:color="auto" w:fill="auto"/>
          </w:tcPr>
          <w:p w14:paraId="183E723C" w14:textId="4C13C425" w:rsidR="00AC59B5" w:rsidRPr="000D0441" w:rsidRDefault="00365073" w:rsidP="005B665B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</w:rPr>
              <w:t>a</w:t>
            </w:r>
            <w:r w:rsidRPr="000D0441">
              <w:rPr>
                <w:rFonts w:ascii="Times New Roman" w:hAnsi="Times New Roman"/>
              </w:rPr>
              <w:t xml:space="preserve">kredytowane </w:t>
            </w:r>
            <w:r w:rsidR="00AB0531" w:rsidRPr="000D0441">
              <w:rPr>
                <w:rFonts w:ascii="Times New Roman" w:hAnsi="Times New Roman"/>
              </w:rPr>
              <w:t>placówki doskonalenia nauczycieli</w:t>
            </w:r>
          </w:p>
        </w:tc>
        <w:tc>
          <w:tcPr>
            <w:tcW w:w="1134" w:type="dxa"/>
            <w:gridSpan w:val="5"/>
            <w:shd w:val="clear" w:color="auto" w:fill="auto"/>
          </w:tcPr>
          <w:p w14:paraId="5CBAAF3A" w14:textId="62194E06" w:rsidR="00AC59B5" w:rsidRPr="000D0441" w:rsidRDefault="003F4327" w:rsidP="002D0D3F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0D0441">
              <w:rPr>
                <w:rFonts w:ascii="Times New Roman" w:hAnsi="Times New Roman"/>
              </w:rPr>
              <w:t>289</w:t>
            </w:r>
          </w:p>
        </w:tc>
        <w:tc>
          <w:tcPr>
            <w:tcW w:w="1985" w:type="dxa"/>
            <w:gridSpan w:val="7"/>
            <w:shd w:val="clear" w:color="auto" w:fill="auto"/>
            <w:vAlign w:val="center"/>
          </w:tcPr>
          <w:p w14:paraId="5AEB7B49" w14:textId="3E2D8C1A" w:rsidR="00AC59B5" w:rsidRPr="000D0441" w:rsidRDefault="00365073" w:rsidP="00C97C1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  <w:r w:rsidRPr="000D0441">
              <w:rPr>
                <w:rFonts w:ascii="Times New Roman" w:hAnsi="Times New Roman"/>
              </w:rPr>
              <w:t xml:space="preserve">ane </w:t>
            </w:r>
            <w:r w:rsidR="00AB0531" w:rsidRPr="000D0441">
              <w:rPr>
                <w:rFonts w:ascii="Times New Roman" w:hAnsi="Times New Roman"/>
              </w:rPr>
              <w:t xml:space="preserve">przekazane Ministrowi Edukacji przez kuratorów oświaty – </w:t>
            </w:r>
            <w:r w:rsidR="0061619F">
              <w:rPr>
                <w:rFonts w:ascii="Times New Roman" w:hAnsi="Times New Roman"/>
              </w:rPr>
              <w:t>zgodnie z</w:t>
            </w:r>
            <w:r w:rsidR="00AB0531" w:rsidRPr="000D0441">
              <w:rPr>
                <w:rFonts w:ascii="Times New Roman" w:hAnsi="Times New Roman"/>
              </w:rPr>
              <w:t xml:space="preserve"> § 15 rozporządzenia Ministra Edukacji Narodowej z dnia 11 października 2018 r. w sprawie akredytacji placówek doskonalenia nauczycieli (Dz. U. poz. 2029) </w:t>
            </w:r>
            <w:r w:rsidR="0061619F" w:rsidRPr="000D0441">
              <w:rPr>
                <w:rFonts w:ascii="Times New Roman" w:hAnsi="Times New Roman"/>
              </w:rPr>
              <w:t>–</w:t>
            </w:r>
            <w:r w:rsidR="00AB0531" w:rsidRPr="000D0441">
              <w:rPr>
                <w:rFonts w:ascii="Times New Roman" w:hAnsi="Times New Roman"/>
              </w:rPr>
              <w:t xml:space="preserve"> stan na dzień 31 grudnia 2023 r.</w:t>
            </w:r>
          </w:p>
        </w:tc>
        <w:tc>
          <w:tcPr>
            <w:tcW w:w="3565" w:type="dxa"/>
            <w:gridSpan w:val="8"/>
            <w:shd w:val="clear" w:color="auto" w:fill="auto"/>
          </w:tcPr>
          <w:p w14:paraId="60AFB00E" w14:textId="7088199D" w:rsidR="00AC59B5" w:rsidRPr="000D0441" w:rsidRDefault="00AB0531" w:rsidP="006178EA">
            <w:pPr>
              <w:spacing w:line="240" w:lineRule="auto"/>
              <w:rPr>
                <w:rFonts w:ascii="Times New Roman" w:hAnsi="Times New Roman"/>
              </w:rPr>
            </w:pPr>
            <w:r w:rsidRPr="000D0441">
              <w:rPr>
                <w:rFonts w:ascii="Times New Roman" w:hAnsi="Times New Roman"/>
              </w:rPr>
              <w:t>Możliwość prowadzenia przez akredytowane placówki doskonalenia nauczycieli – za zgodą właściwych kuratorów oświaty – kursów kwalifikacyjnych</w:t>
            </w:r>
            <w:r w:rsidR="003745A4" w:rsidRPr="000D0441">
              <w:rPr>
                <w:rFonts w:ascii="Times New Roman" w:hAnsi="Times New Roman"/>
              </w:rPr>
              <w:t xml:space="preserve"> w zakresie określonym  rozporządzeniem.</w:t>
            </w:r>
          </w:p>
        </w:tc>
      </w:tr>
      <w:tr w:rsidR="00CC1259" w:rsidRPr="000D0441" w14:paraId="78C33E6D" w14:textId="77777777" w:rsidTr="00D0501D">
        <w:trPr>
          <w:gridAfter w:val="1"/>
          <w:wAfter w:w="10" w:type="dxa"/>
          <w:trHeight w:val="1996"/>
        </w:trPr>
        <w:tc>
          <w:tcPr>
            <w:tcW w:w="4253" w:type="dxa"/>
            <w:gridSpan w:val="9"/>
            <w:shd w:val="clear" w:color="auto" w:fill="auto"/>
          </w:tcPr>
          <w:p w14:paraId="4F34D215" w14:textId="3B741D0F" w:rsidR="00CC1259" w:rsidRPr="000D0441" w:rsidRDefault="00CC1259" w:rsidP="002D0D3F">
            <w:pPr>
              <w:spacing w:line="240" w:lineRule="auto"/>
              <w:rPr>
                <w:rFonts w:ascii="Times New Roman" w:hAnsi="Times New Roman"/>
              </w:rPr>
            </w:pPr>
            <w:r w:rsidRPr="000D0441">
              <w:rPr>
                <w:rFonts w:ascii="Times New Roman" w:hAnsi="Times New Roman"/>
              </w:rPr>
              <w:t>Ośrodek Rozwoju Edukacji Polskiej za Granicą</w:t>
            </w:r>
          </w:p>
        </w:tc>
        <w:tc>
          <w:tcPr>
            <w:tcW w:w="1134" w:type="dxa"/>
            <w:gridSpan w:val="5"/>
            <w:shd w:val="clear" w:color="auto" w:fill="auto"/>
          </w:tcPr>
          <w:p w14:paraId="386C5695" w14:textId="6E5EB39D" w:rsidR="00CC1259" w:rsidRPr="000D0441" w:rsidRDefault="00CC1259" w:rsidP="0053603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D0441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gridSpan w:val="7"/>
            <w:shd w:val="clear" w:color="auto" w:fill="auto"/>
          </w:tcPr>
          <w:p w14:paraId="2F425BA3" w14:textId="75E4083E" w:rsidR="00CC1259" w:rsidRPr="000D0441" w:rsidRDefault="00CC1259" w:rsidP="0053603D">
            <w:pPr>
              <w:spacing w:line="240" w:lineRule="auto"/>
              <w:rPr>
                <w:rFonts w:ascii="Times New Roman" w:hAnsi="Times New Roman"/>
              </w:rPr>
            </w:pPr>
            <w:r w:rsidRPr="000D0441">
              <w:rPr>
                <w:rFonts w:ascii="Times New Roman" w:hAnsi="Times New Roman"/>
              </w:rPr>
              <w:t>Ministerstwo Edukacji Narodowej</w:t>
            </w:r>
          </w:p>
        </w:tc>
        <w:tc>
          <w:tcPr>
            <w:tcW w:w="3565" w:type="dxa"/>
            <w:gridSpan w:val="8"/>
            <w:shd w:val="clear" w:color="auto" w:fill="auto"/>
          </w:tcPr>
          <w:p w14:paraId="1FC236F6" w14:textId="7E4DBEAE" w:rsidR="00CC1259" w:rsidRPr="000D0441" w:rsidRDefault="00CC1259" w:rsidP="002D0D3F">
            <w:pPr>
              <w:spacing w:line="240" w:lineRule="auto"/>
              <w:rPr>
                <w:rFonts w:ascii="Times New Roman" w:hAnsi="Times New Roman"/>
              </w:rPr>
            </w:pPr>
            <w:r w:rsidRPr="000D0441">
              <w:rPr>
                <w:rFonts w:ascii="Times New Roman" w:hAnsi="Times New Roman"/>
              </w:rPr>
              <w:t>Możliwość prowadzenia – za zgodą ministra właściwego do spraw oświaty i wychowania – kursów kwalifikacyjnych w zakresie przygotowania pedagogicznego dla nauczycieli pracujących za granicą</w:t>
            </w:r>
          </w:p>
        </w:tc>
      </w:tr>
      <w:tr w:rsidR="00AC59B5" w:rsidRPr="000D0441" w14:paraId="5543745C" w14:textId="77777777" w:rsidTr="0053603D">
        <w:trPr>
          <w:gridAfter w:val="1"/>
          <w:wAfter w:w="10" w:type="dxa"/>
          <w:trHeight w:val="142"/>
        </w:trPr>
        <w:tc>
          <w:tcPr>
            <w:tcW w:w="4253" w:type="dxa"/>
            <w:gridSpan w:val="9"/>
            <w:shd w:val="clear" w:color="auto" w:fill="auto"/>
          </w:tcPr>
          <w:p w14:paraId="1A200518" w14:textId="77777777" w:rsidR="00AC59B5" w:rsidRPr="000D0441" w:rsidRDefault="00AB0531" w:rsidP="002D0D3F">
            <w:pPr>
              <w:spacing w:line="240" w:lineRule="auto"/>
              <w:rPr>
                <w:rFonts w:ascii="Times New Roman" w:hAnsi="Times New Roman"/>
              </w:rPr>
            </w:pPr>
            <w:r w:rsidRPr="000D0441">
              <w:rPr>
                <w:rFonts w:ascii="Times New Roman" w:hAnsi="Times New Roman"/>
              </w:rPr>
              <w:t>Centrum Edukacji Artystycznej, wykonujące zadania placówki doskonalenia nauczycieli szkół artystycznych</w:t>
            </w:r>
          </w:p>
        </w:tc>
        <w:tc>
          <w:tcPr>
            <w:tcW w:w="1134" w:type="dxa"/>
            <w:gridSpan w:val="5"/>
            <w:shd w:val="clear" w:color="auto" w:fill="auto"/>
          </w:tcPr>
          <w:p w14:paraId="597031E0" w14:textId="77777777" w:rsidR="00AC59B5" w:rsidRPr="000D0441" w:rsidRDefault="00AB0531" w:rsidP="0053603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0D0441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gridSpan w:val="7"/>
            <w:shd w:val="clear" w:color="auto" w:fill="auto"/>
          </w:tcPr>
          <w:p w14:paraId="40363524" w14:textId="26ED011A" w:rsidR="00AB0531" w:rsidRPr="000D0441" w:rsidRDefault="00AB0531" w:rsidP="0053603D">
            <w:pPr>
              <w:spacing w:line="240" w:lineRule="auto"/>
              <w:rPr>
                <w:rFonts w:ascii="Times New Roman" w:hAnsi="Times New Roman"/>
              </w:rPr>
            </w:pPr>
            <w:r w:rsidRPr="000D0441">
              <w:rPr>
                <w:rFonts w:ascii="Times New Roman" w:hAnsi="Times New Roman"/>
              </w:rPr>
              <w:t>Ministerstwo Kultury i Dziedzictwa Narodowego</w:t>
            </w:r>
          </w:p>
          <w:p w14:paraId="7AA18CF4" w14:textId="77777777" w:rsidR="00AC59B5" w:rsidRPr="000D0441" w:rsidRDefault="00AC59B5" w:rsidP="0053603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65" w:type="dxa"/>
            <w:gridSpan w:val="8"/>
            <w:shd w:val="clear" w:color="auto" w:fill="auto"/>
          </w:tcPr>
          <w:p w14:paraId="22A9558B" w14:textId="7B98B6DB" w:rsidR="00AC59B5" w:rsidRPr="000D0441" w:rsidRDefault="002D0D3F" w:rsidP="0061619F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0D0441">
              <w:rPr>
                <w:rFonts w:ascii="Times New Roman" w:hAnsi="Times New Roman"/>
              </w:rPr>
              <w:lastRenderedPageBreak/>
              <w:t xml:space="preserve">Możliwość prowadzenia – za zgodą ministra właściwego do spraw kultury i ochrony dziedzictwa narodowego – kursów </w:t>
            </w:r>
            <w:r w:rsidRPr="000D0441">
              <w:rPr>
                <w:rFonts w:ascii="Times New Roman" w:hAnsi="Times New Roman"/>
              </w:rPr>
              <w:lastRenderedPageBreak/>
              <w:t>kwalifikacyjnych w zakresie przygotowania pedagogicznego dla nauczycieli szkół i placówek  artystycznych</w:t>
            </w:r>
          </w:p>
        </w:tc>
      </w:tr>
      <w:tr w:rsidR="00CD589D" w:rsidRPr="000D0441" w14:paraId="17EFA6B4" w14:textId="77777777" w:rsidTr="0053603D">
        <w:trPr>
          <w:gridAfter w:val="1"/>
          <w:wAfter w:w="10" w:type="dxa"/>
          <w:trHeight w:val="142"/>
        </w:trPr>
        <w:tc>
          <w:tcPr>
            <w:tcW w:w="4253" w:type="dxa"/>
            <w:gridSpan w:val="9"/>
            <w:shd w:val="clear" w:color="auto" w:fill="auto"/>
          </w:tcPr>
          <w:p w14:paraId="1EE504FE" w14:textId="2CE6F4FE" w:rsidR="00CD589D" w:rsidRPr="000D0441" w:rsidRDefault="00CD589D" w:rsidP="00CD589D">
            <w:pPr>
              <w:spacing w:line="240" w:lineRule="auto"/>
              <w:rPr>
                <w:rFonts w:ascii="Times New Roman" w:hAnsi="Times New Roman"/>
              </w:rPr>
            </w:pPr>
            <w:r w:rsidRPr="000D0441">
              <w:rPr>
                <w:rFonts w:ascii="Times New Roman" w:hAnsi="Times New Roman"/>
              </w:rPr>
              <w:lastRenderedPageBreak/>
              <w:t>Krajowe Centrum Edukacji Rolniczej w Brwinowie</w:t>
            </w:r>
          </w:p>
        </w:tc>
        <w:tc>
          <w:tcPr>
            <w:tcW w:w="1134" w:type="dxa"/>
            <w:gridSpan w:val="5"/>
            <w:shd w:val="clear" w:color="auto" w:fill="auto"/>
          </w:tcPr>
          <w:p w14:paraId="52FD56EB" w14:textId="33518280" w:rsidR="00CD589D" w:rsidRPr="000D0441" w:rsidRDefault="00CD589D" w:rsidP="00CD589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D0441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gridSpan w:val="7"/>
            <w:shd w:val="clear" w:color="auto" w:fill="auto"/>
          </w:tcPr>
          <w:p w14:paraId="5BFC5C9F" w14:textId="59083440" w:rsidR="00CD589D" w:rsidRPr="000D0441" w:rsidRDefault="00CD589D" w:rsidP="00CD589D">
            <w:pPr>
              <w:spacing w:line="240" w:lineRule="auto"/>
              <w:rPr>
                <w:rFonts w:ascii="Times New Roman" w:hAnsi="Times New Roman"/>
              </w:rPr>
            </w:pPr>
            <w:r w:rsidRPr="000D0441">
              <w:rPr>
                <w:rFonts w:ascii="Times New Roman" w:hAnsi="Times New Roman"/>
              </w:rPr>
              <w:t>Ministerstwo Rolnictwa i Rozwoju Wsi</w:t>
            </w:r>
          </w:p>
        </w:tc>
        <w:tc>
          <w:tcPr>
            <w:tcW w:w="3565" w:type="dxa"/>
            <w:gridSpan w:val="8"/>
            <w:shd w:val="clear" w:color="auto" w:fill="auto"/>
          </w:tcPr>
          <w:p w14:paraId="7B7A2523" w14:textId="2AC96D98" w:rsidR="00CD589D" w:rsidRPr="000D0441" w:rsidRDefault="00CD589D" w:rsidP="00CD589D">
            <w:pPr>
              <w:spacing w:line="240" w:lineRule="auto"/>
              <w:rPr>
                <w:rFonts w:ascii="Times New Roman" w:hAnsi="Times New Roman"/>
              </w:rPr>
            </w:pPr>
            <w:r w:rsidRPr="000D0441">
              <w:rPr>
                <w:rFonts w:ascii="Times New Roman" w:hAnsi="Times New Roman"/>
              </w:rPr>
              <w:t>Możliwość prowadzenia – za zgodą ministra właściwego do spraw rolnictwa i rozwoju wsi – kursów kwalifikacyjnych w zakresie przygotowania pedagogicznego dla nauczycieli przedmiotów zawodowych kształcących w zawodach rolniczych</w:t>
            </w:r>
          </w:p>
        </w:tc>
      </w:tr>
      <w:tr w:rsidR="00A34E14" w:rsidRPr="000D0441" w14:paraId="34D7ACC2" w14:textId="77777777" w:rsidTr="00676C8D">
        <w:trPr>
          <w:gridAfter w:val="1"/>
          <w:wAfter w:w="10" w:type="dxa"/>
          <w:trHeight w:val="30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17D3D679" w14:textId="77777777" w:rsidR="00A34E14" w:rsidRPr="000D0441" w:rsidRDefault="00A34E14" w:rsidP="00F16079">
            <w:pPr>
              <w:numPr>
                <w:ilvl w:val="0"/>
                <w:numId w:val="7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0D0441">
              <w:rPr>
                <w:rFonts w:ascii="Times New Roman" w:hAnsi="Times New Roman"/>
                <w:b/>
                <w:color w:val="000000"/>
              </w:rPr>
              <w:t>Informacje na temat zakresu, czasu trwania i podsumowanie wyników konsultacji</w:t>
            </w:r>
          </w:p>
        </w:tc>
      </w:tr>
      <w:tr w:rsidR="00A34E14" w:rsidRPr="000D0441" w14:paraId="75131795" w14:textId="77777777" w:rsidTr="00676C8D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FFFFFF"/>
          </w:tcPr>
          <w:p w14:paraId="510B6F48" w14:textId="6C6B8625" w:rsidR="00D47693" w:rsidRPr="000D0441" w:rsidRDefault="00D47693" w:rsidP="00E27F2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D0441">
              <w:rPr>
                <w:rFonts w:ascii="Times New Roman" w:hAnsi="Times New Roman"/>
              </w:rPr>
              <w:t xml:space="preserve">Projekt rozporządzenia Ministra Edukacji </w:t>
            </w:r>
            <w:r w:rsidR="00D0150C" w:rsidRPr="000D0441">
              <w:rPr>
                <w:rFonts w:ascii="Times New Roman" w:hAnsi="Times New Roman"/>
              </w:rPr>
              <w:t>zmieniając</w:t>
            </w:r>
            <w:r w:rsidR="009820EF" w:rsidRPr="000D0441">
              <w:rPr>
                <w:rFonts w:ascii="Times New Roman" w:hAnsi="Times New Roman"/>
              </w:rPr>
              <w:t>ego</w:t>
            </w:r>
            <w:r w:rsidR="00D0150C" w:rsidRPr="000D0441">
              <w:rPr>
                <w:rFonts w:ascii="Times New Roman" w:hAnsi="Times New Roman"/>
              </w:rPr>
              <w:t xml:space="preserve"> rozporządzenie</w:t>
            </w:r>
            <w:r w:rsidRPr="000D0441">
              <w:rPr>
                <w:rFonts w:ascii="Times New Roman" w:hAnsi="Times New Roman"/>
              </w:rPr>
              <w:t xml:space="preserve"> w</w:t>
            </w:r>
            <w:r w:rsidR="005B665B" w:rsidRPr="000D0441">
              <w:rPr>
                <w:rFonts w:ascii="Times New Roman" w:hAnsi="Times New Roman"/>
              </w:rPr>
              <w:t xml:space="preserve"> </w:t>
            </w:r>
            <w:r w:rsidRPr="000D0441">
              <w:rPr>
                <w:rFonts w:ascii="Times New Roman" w:hAnsi="Times New Roman"/>
              </w:rPr>
              <w:t xml:space="preserve">sprawie </w:t>
            </w:r>
            <w:r w:rsidR="00D14511" w:rsidRPr="000D0441">
              <w:rPr>
                <w:rFonts w:ascii="Times New Roman" w:hAnsi="Times New Roman"/>
              </w:rPr>
              <w:t xml:space="preserve">placówek doskonalenia </w:t>
            </w:r>
            <w:r w:rsidRPr="000D0441">
              <w:rPr>
                <w:rFonts w:ascii="Times New Roman" w:hAnsi="Times New Roman"/>
              </w:rPr>
              <w:t>nauczycieli zosta</w:t>
            </w:r>
            <w:r w:rsidR="00D0150C" w:rsidRPr="000D0441">
              <w:rPr>
                <w:rFonts w:ascii="Times New Roman" w:hAnsi="Times New Roman"/>
              </w:rPr>
              <w:t>nie</w:t>
            </w:r>
            <w:r w:rsidRPr="000D0441">
              <w:rPr>
                <w:rFonts w:ascii="Times New Roman" w:hAnsi="Times New Roman"/>
              </w:rPr>
              <w:t xml:space="preserve"> skierowany do zaopiniowania przez reprezentatywne organizacje związkowe w trybie przewidzianym w ustawie z dnia 23 maja 1991 r. o związkach zawodowych (Dz. U. z 2022 r. poz. 854), reprezentatywne organizacje pracodawców w trybie przewidzianym w ustawie z dnia 23 maja 1991 r. o organizacjach pracodawców (Dz. U. z 2022 r. poz. 97) oraz partnerów społecznych, tj. przez: </w:t>
            </w:r>
          </w:p>
          <w:p w14:paraId="3EB91112" w14:textId="77777777" w:rsidR="00D47693" w:rsidRPr="000D0441" w:rsidRDefault="00D47693" w:rsidP="00D47693">
            <w:pPr>
              <w:widowControl w:val="0"/>
              <w:numPr>
                <w:ilvl w:val="0"/>
                <w:numId w:val="13"/>
              </w:numPr>
              <w:shd w:val="clear" w:color="auto" w:fill="FFFFFF"/>
              <w:autoSpaceDN w:val="0"/>
              <w:spacing w:line="240" w:lineRule="auto"/>
              <w:ind w:left="456" w:hanging="436"/>
              <w:jc w:val="both"/>
              <w:rPr>
                <w:rFonts w:ascii="Times New Roman" w:hAnsi="Times New Roman"/>
              </w:rPr>
            </w:pPr>
            <w:r w:rsidRPr="000D0441">
              <w:rPr>
                <w:rFonts w:ascii="Times New Roman" w:hAnsi="Times New Roman"/>
              </w:rPr>
              <w:t>Forum Związków Zawodowych;</w:t>
            </w:r>
          </w:p>
          <w:p w14:paraId="5CD0B94D" w14:textId="77777777" w:rsidR="00D47693" w:rsidRPr="000D0441" w:rsidRDefault="00D47693" w:rsidP="00D47693">
            <w:pPr>
              <w:widowControl w:val="0"/>
              <w:numPr>
                <w:ilvl w:val="0"/>
                <w:numId w:val="13"/>
              </w:numPr>
              <w:shd w:val="clear" w:color="auto" w:fill="FFFFFF"/>
              <w:autoSpaceDN w:val="0"/>
              <w:spacing w:line="240" w:lineRule="auto"/>
              <w:ind w:left="456" w:hanging="436"/>
              <w:jc w:val="both"/>
              <w:rPr>
                <w:rFonts w:ascii="Times New Roman" w:hAnsi="Times New Roman"/>
              </w:rPr>
            </w:pPr>
            <w:r w:rsidRPr="000D0441">
              <w:rPr>
                <w:rFonts w:ascii="Times New Roman" w:hAnsi="Times New Roman"/>
              </w:rPr>
              <w:t>Niezależny Samo</w:t>
            </w:r>
            <w:r w:rsidR="00100F10" w:rsidRPr="000D0441">
              <w:rPr>
                <w:rFonts w:ascii="Times New Roman" w:hAnsi="Times New Roman"/>
              </w:rPr>
              <w:t>rządny</w:t>
            </w:r>
            <w:r w:rsidRPr="000D0441">
              <w:rPr>
                <w:rFonts w:ascii="Times New Roman" w:hAnsi="Times New Roman"/>
              </w:rPr>
              <w:t xml:space="preserve"> Związek Zawodowy „Solidarność”;</w:t>
            </w:r>
          </w:p>
          <w:p w14:paraId="4E61B00A" w14:textId="77777777" w:rsidR="00D47693" w:rsidRPr="000D0441" w:rsidRDefault="00D47693" w:rsidP="00D47693">
            <w:pPr>
              <w:widowControl w:val="0"/>
              <w:numPr>
                <w:ilvl w:val="0"/>
                <w:numId w:val="13"/>
              </w:numPr>
              <w:shd w:val="clear" w:color="auto" w:fill="FFFFFF"/>
              <w:autoSpaceDN w:val="0"/>
              <w:spacing w:line="240" w:lineRule="auto"/>
              <w:ind w:left="456" w:hanging="436"/>
              <w:jc w:val="both"/>
              <w:rPr>
                <w:rFonts w:ascii="Times New Roman" w:hAnsi="Times New Roman"/>
              </w:rPr>
            </w:pPr>
            <w:r w:rsidRPr="000D0441">
              <w:rPr>
                <w:rFonts w:ascii="Times New Roman" w:hAnsi="Times New Roman"/>
              </w:rPr>
              <w:t>Ogólnopolskie Porozumienie Związków Zawodowych;</w:t>
            </w:r>
          </w:p>
          <w:p w14:paraId="14AB4D25" w14:textId="77777777" w:rsidR="00D47693" w:rsidRPr="000D0441" w:rsidRDefault="00D47693" w:rsidP="00D47693">
            <w:pPr>
              <w:widowControl w:val="0"/>
              <w:numPr>
                <w:ilvl w:val="0"/>
                <w:numId w:val="13"/>
              </w:numPr>
              <w:shd w:val="clear" w:color="auto" w:fill="FFFFFF"/>
              <w:autoSpaceDN w:val="0"/>
              <w:spacing w:line="240" w:lineRule="auto"/>
              <w:ind w:left="456" w:hanging="436"/>
              <w:jc w:val="both"/>
              <w:rPr>
                <w:rFonts w:ascii="Times New Roman" w:hAnsi="Times New Roman"/>
              </w:rPr>
            </w:pPr>
            <w:r w:rsidRPr="000D0441">
              <w:rPr>
                <w:rFonts w:ascii="Times New Roman" w:hAnsi="Times New Roman"/>
              </w:rPr>
              <w:t>Chrześcijański Związek Zawodowy „Solidarność”;</w:t>
            </w:r>
          </w:p>
          <w:p w14:paraId="0ABB524C" w14:textId="77777777" w:rsidR="00D47693" w:rsidRPr="000D0441" w:rsidRDefault="00D47693" w:rsidP="00D47693">
            <w:pPr>
              <w:widowControl w:val="0"/>
              <w:numPr>
                <w:ilvl w:val="0"/>
                <w:numId w:val="13"/>
              </w:numPr>
              <w:shd w:val="clear" w:color="auto" w:fill="FFFFFF"/>
              <w:autoSpaceDN w:val="0"/>
              <w:spacing w:line="240" w:lineRule="auto"/>
              <w:ind w:left="456" w:hanging="436"/>
              <w:jc w:val="both"/>
              <w:rPr>
                <w:rFonts w:ascii="Times New Roman" w:hAnsi="Times New Roman"/>
              </w:rPr>
            </w:pPr>
            <w:r w:rsidRPr="000D0441">
              <w:rPr>
                <w:rFonts w:ascii="Times New Roman" w:hAnsi="Times New Roman"/>
              </w:rPr>
              <w:t>Federację Związków Zawodowych Pracowników Kultury i Sztuki;</w:t>
            </w:r>
          </w:p>
          <w:p w14:paraId="4F50D685" w14:textId="77777777" w:rsidR="00D47693" w:rsidRPr="000D0441" w:rsidRDefault="00D47693" w:rsidP="00D47693">
            <w:pPr>
              <w:widowControl w:val="0"/>
              <w:numPr>
                <w:ilvl w:val="0"/>
                <w:numId w:val="13"/>
              </w:numPr>
              <w:shd w:val="clear" w:color="auto" w:fill="FFFFFF"/>
              <w:autoSpaceDN w:val="0"/>
              <w:spacing w:line="240" w:lineRule="auto"/>
              <w:ind w:left="456" w:hanging="436"/>
              <w:jc w:val="both"/>
              <w:rPr>
                <w:rFonts w:ascii="Times New Roman" w:hAnsi="Times New Roman"/>
              </w:rPr>
            </w:pPr>
            <w:r w:rsidRPr="000D0441">
              <w:rPr>
                <w:rFonts w:ascii="Times New Roman" w:hAnsi="Times New Roman"/>
              </w:rPr>
              <w:t>Komisję Krajową Federacji Regionów i Komisji Zakładowych „Solidarność 80”;</w:t>
            </w:r>
          </w:p>
          <w:p w14:paraId="6B428CE6" w14:textId="77777777" w:rsidR="00D47693" w:rsidRPr="000D0441" w:rsidRDefault="00D47693" w:rsidP="00D47693">
            <w:pPr>
              <w:widowControl w:val="0"/>
              <w:numPr>
                <w:ilvl w:val="0"/>
                <w:numId w:val="13"/>
              </w:numPr>
              <w:shd w:val="clear" w:color="auto" w:fill="FFFFFF"/>
              <w:autoSpaceDN w:val="0"/>
              <w:spacing w:line="240" w:lineRule="auto"/>
              <w:ind w:left="456" w:hanging="436"/>
              <w:jc w:val="both"/>
              <w:rPr>
                <w:rFonts w:ascii="Times New Roman" w:hAnsi="Times New Roman"/>
              </w:rPr>
            </w:pPr>
            <w:r w:rsidRPr="000D0441">
              <w:rPr>
                <w:rFonts w:ascii="Times New Roman" w:hAnsi="Times New Roman"/>
              </w:rPr>
              <w:t>Komisję Krajową NSZZ Solidarność;</w:t>
            </w:r>
          </w:p>
          <w:p w14:paraId="73243290" w14:textId="77777777" w:rsidR="00D47693" w:rsidRPr="000D0441" w:rsidRDefault="00D47693" w:rsidP="00D47693">
            <w:pPr>
              <w:widowControl w:val="0"/>
              <w:numPr>
                <w:ilvl w:val="0"/>
                <w:numId w:val="13"/>
              </w:numPr>
              <w:shd w:val="clear" w:color="auto" w:fill="FFFFFF"/>
              <w:autoSpaceDN w:val="0"/>
              <w:spacing w:line="240" w:lineRule="auto"/>
              <w:ind w:left="456" w:hanging="436"/>
              <w:jc w:val="both"/>
              <w:rPr>
                <w:rFonts w:ascii="Times New Roman" w:hAnsi="Times New Roman"/>
              </w:rPr>
            </w:pPr>
            <w:r w:rsidRPr="000D0441">
              <w:rPr>
                <w:rFonts w:ascii="Times New Roman" w:hAnsi="Times New Roman"/>
              </w:rPr>
              <w:t>Komisję Krajową NSZZ „Solidarność 80”;</w:t>
            </w:r>
          </w:p>
          <w:p w14:paraId="4EB4A470" w14:textId="77777777" w:rsidR="00D47693" w:rsidRPr="000D0441" w:rsidRDefault="00D47693" w:rsidP="00D47693">
            <w:pPr>
              <w:widowControl w:val="0"/>
              <w:numPr>
                <w:ilvl w:val="0"/>
                <w:numId w:val="13"/>
              </w:numPr>
              <w:shd w:val="clear" w:color="auto" w:fill="FFFFFF"/>
              <w:autoSpaceDN w:val="0"/>
              <w:spacing w:line="240" w:lineRule="auto"/>
              <w:ind w:left="456" w:hanging="436"/>
              <w:jc w:val="both"/>
              <w:rPr>
                <w:rFonts w:ascii="Times New Roman" w:hAnsi="Times New Roman"/>
              </w:rPr>
            </w:pPr>
            <w:r w:rsidRPr="000D0441">
              <w:rPr>
                <w:rFonts w:ascii="Times New Roman" w:hAnsi="Times New Roman"/>
              </w:rPr>
              <w:t>Krajową Sekcję Nauki NSZZ „Solidarność”;</w:t>
            </w:r>
          </w:p>
          <w:p w14:paraId="03154CB6" w14:textId="4AF7618A" w:rsidR="00D47693" w:rsidRDefault="00D47693" w:rsidP="00D47693">
            <w:pPr>
              <w:widowControl w:val="0"/>
              <w:numPr>
                <w:ilvl w:val="0"/>
                <w:numId w:val="13"/>
              </w:numPr>
              <w:shd w:val="clear" w:color="auto" w:fill="FFFFFF"/>
              <w:autoSpaceDN w:val="0"/>
              <w:spacing w:line="240" w:lineRule="auto"/>
              <w:ind w:left="456" w:hanging="436"/>
              <w:jc w:val="both"/>
              <w:rPr>
                <w:rFonts w:ascii="Times New Roman" w:hAnsi="Times New Roman"/>
              </w:rPr>
            </w:pPr>
            <w:r w:rsidRPr="000D0441">
              <w:rPr>
                <w:rFonts w:ascii="Times New Roman" w:hAnsi="Times New Roman"/>
              </w:rPr>
              <w:t>Krajową Sekcję Oświaty i Wychowania NSZZ „Solidarność”;</w:t>
            </w:r>
          </w:p>
          <w:p w14:paraId="0F65C859" w14:textId="3EB1B597" w:rsidR="00254A97" w:rsidRPr="000D0441" w:rsidRDefault="00254A97" w:rsidP="00D47693">
            <w:pPr>
              <w:widowControl w:val="0"/>
              <w:numPr>
                <w:ilvl w:val="0"/>
                <w:numId w:val="13"/>
              </w:numPr>
              <w:shd w:val="clear" w:color="auto" w:fill="FFFFFF"/>
              <w:autoSpaceDN w:val="0"/>
              <w:spacing w:line="240" w:lineRule="auto"/>
              <w:ind w:left="456" w:hanging="436"/>
              <w:jc w:val="both"/>
              <w:rPr>
                <w:rFonts w:ascii="Times New Roman" w:hAnsi="Times New Roman"/>
              </w:rPr>
            </w:pPr>
            <w:r w:rsidRPr="006B53CC">
              <w:rPr>
                <w:rFonts w:ascii="Times New Roman" w:hAnsi="Times New Roman"/>
                <w:szCs w:val="24"/>
              </w:rPr>
              <w:t>Komisj</w:t>
            </w:r>
            <w:r>
              <w:rPr>
                <w:rFonts w:ascii="Times New Roman" w:hAnsi="Times New Roman"/>
                <w:szCs w:val="24"/>
              </w:rPr>
              <w:t>ę</w:t>
            </w:r>
            <w:r w:rsidRPr="006B53CC">
              <w:rPr>
                <w:rFonts w:ascii="Times New Roman" w:hAnsi="Times New Roman"/>
                <w:szCs w:val="24"/>
              </w:rPr>
              <w:t xml:space="preserve"> do spraw dokumentów publicznych przy Ministrze Spraw Wewnętrznych i Administracji</w:t>
            </w:r>
          </w:p>
          <w:p w14:paraId="632C846F" w14:textId="77777777" w:rsidR="00D47693" w:rsidRPr="000D0441" w:rsidRDefault="00D47693" w:rsidP="00D47693">
            <w:pPr>
              <w:widowControl w:val="0"/>
              <w:numPr>
                <w:ilvl w:val="0"/>
                <w:numId w:val="13"/>
              </w:numPr>
              <w:shd w:val="clear" w:color="auto" w:fill="FFFFFF"/>
              <w:autoSpaceDN w:val="0"/>
              <w:spacing w:line="240" w:lineRule="auto"/>
              <w:ind w:left="456" w:hanging="436"/>
              <w:jc w:val="both"/>
              <w:rPr>
                <w:rFonts w:ascii="Times New Roman" w:hAnsi="Times New Roman"/>
              </w:rPr>
            </w:pPr>
            <w:r w:rsidRPr="000D0441">
              <w:rPr>
                <w:rFonts w:ascii="Times New Roman" w:hAnsi="Times New Roman"/>
              </w:rPr>
              <w:t>Sekcję Oświaty KNSZZ „Solidarność 80”;</w:t>
            </w:r>
          </w:p>
          <w:p w14:paraId="3DE17782" w14:textId="77777777" w:rsidR="00D47693" w:rsidRPr="000D0441" w:rsidRDefault="00D47693" w:rsidP="00D47693">
            <w:pPr>
              <w:widowControl w:val="0"/>
              <w:numPr>
                <w:ilvl w:val="0"/>
                <w:numId w:val="13"/>
              </w:numPr>
              <w:shd w:val="clear" w:color="auto" w:fill="FFFFFF"/>
              <w:autoSpaceDN w:val="0"/>
              <w:spacing w:line="240" w:lineRule="auto"/>
              <w:ind w:left="456" w:hanging="436"/>
              <w:jc w:val="both"/>
              <w:rPr>
                <w:rFonts w:ascii="Times New Roman" w:hAnsi="Times New Roman"/>
              </w:rPr>
            </w:pPr>
            <w:r w:rsidRPr="000D0441">
              <w:rPr>
                <w:rFonts w:ascii="Times New Roman" w:hAnsi="Times New Roman"/>
              </w:rPr>
              <w:t>Wolny Związek Zawodowy „Sierpień 80”;</w:t>
            </w:r>
          </w:p>
          <w:p w14:paraId="0DB29743" w14:textId="77777777" w:rsidR="00D47693" w:rsidRPr="000D0441" w:rsidRDefault="00AF66C8" w:rsidP="00D47693">
            <w:pPr>
              <w:widowControl w:val="0"/>
              <w:numPr>
                <w:ilvl w:val="0"/>
                <w:numId w:val="13"/>
              </w:numPr>
              <w:shd w:val="clear" w:color="auto" w:fill="FFFFFF"/>
              <w:autoSpaceDN w:val="0"/>
              <w:spacing w:line="240" w:lineRule="auto"/>
              <w:ind w:left="456" w:hanging="436"/>
              <w:jc w:val="both"/>
              <w:rPr>
                <w:rFonts w:ascii="Times New Roman" w:hAnsi="Times New Roman"/>
              </w:rPr>
            </w:pPr>
            <w:r w:rsidRPr="000D0441">
              <w:rPr>
                <w:rFonts w:ascii="Times New Roman" w:hAnsi="Times New Roman"/>
              </w:rPr>
              <w:t xml:space="preserve">Wolny Związek Zawodowy „Forum </w:t>
            </w:r>
            <w:r w:rsidR="00D47693" w:rsidRPr="000D0441">
              <w:rPr>
                <w:rFonts w:ascii="Times New Roman" w:hAnsi="Times New Roman"/>
              </w:rPr>
              <w:t>Oświaty”;</w:t>
            </w:r>
          </w:p>
          <w:p w14:paraId="1761A16F" w14:textId="77777777" w:rsidR="00D47693" w:rsidRPr="000D0441" w:rsidRDefault="00D47693" w:rsidP="00D47693">
            <w:pPr>
              <w:widowControl w:val="0"/>
              <w:numPr>
                <w:ilvl w:val="0"/>
                <w:numId w:val="13"/>
              </w:numPr>
              <w:shd w:val="clear" w:color="auto" w:fill="FFFFFF"/>
              <w:autoSpaceDN w:val="0"/>
              <w:spacing w:line="240" w:lineRule="auto"/>
              <w:ind w:left="456" w:hanging="436"/>
              <w:jc w:val="both"/>
              <w:rPr>
                <w:rFonts w:ascii="Times New Roman" w:hAnsi="Times New Roman"/>
              </w:rPr>
            </w:pPr>
            <w:r w:rsidRPr="000D0441">
              <w:rPr>
                <w:rFonts w:ascii="Times New Roman" w:hAnsi="Times New Roman"/>
              </w:rPr>
              <w:t>Wolny Związek Zawodowy Solidarność Oświata;</w:t>
            </w:r>
          </w:p>
          <w:p w14:paraId="177AECBA" w14:textId="77777777" w:rsidR="00D47693" w:rsidRPr="000D0441" w:rsidRDefault="00D47693" w:rsidP="00D47693">
            <w:pPr>
              <w:widowControl w:val="0"/>
              <w:numPr>
                <w:ilvl w:val="0"/>
                <w:numId w:val="13"/>
              </w:numPr>
              <w:shd w:val="clear" w:color="auto" w:fill="FFFFFF"/>
              <w:autoSpaceDN w:val="0"/>
              <w:spacing w:line="240" w:lineRule="auto"/>
              <w:ind w:left="456" w:hanging="436"/>
              <w:jc w:val="both"/>
              <w:rPr>
                <w:rFonts w:ascii="Times New Roman" w:hAnsi="Times New Roman"/>
              </w:rPr>
            </w:pPr>
            <w:r w:rsidRPr="000D0441">
              <w:rPr>
                <w:rFonts w:ascii="Times New Roman" w:hAnsi="Times New Roman"/>
              </w:rPr>
              <w:t>Zarząd Główny Związku Nauczycielstwa Polskiego;</w:t>
            </w:r>
          </w:p>
          <w:p w14:paraId="61D86765" w14:textId="77777777" w:rsidR="00D47693" w:rsidRPr="000D0441" w:rsidRDefault="00D47693" w:rsidP="00D47693">
            <w:pPr>
              <w:widowControl w:val="0"/>
              <w:numPr>
                <w:ilvl w:val="0"/>
                <w:numId w:val="13"/>
              </w:numPr>
              <w:shd w:val="clear" w:color="auto" w:fill="FFFFFF"/>
              <w:autoSpaceDN w:val="0"/>
              <w:spacing w:line="240" w:lineRule="auto"/>
              <w:ind w:left="456" w:hanging="436"/>
              <w:jc w:val="both"/>
              <w:rPr>
                <w:rFonts w:ascii="Times New Roman" w:hAnsi="Times New Roman"/>
              </w:rPr>
            </w:pPr>
            <w:r w:rsidRPr="000D0441">
              <w:rPr>
                <w:rFonts w:ascii="Times New Roman" w:hAnsi="Times New Roman"/>
              </w:rPr>
              <w:t>Związek Zawodowy Pracowników Oświaty i Wychowania „Oświata”;</w:t>
            </w:r>
          </w:p>
          <w:p w14:paraId="46038700" w14:textId="77777777" w:rsidR="00D47693" w:rsidRPr="000D0441" w:rsidRDefault="00D47693" w:rsidP="00D47693">
            <w:pPr>
              <w:widowControl w:val="0"/>
              <w:numPr>
                <w:ilvl w:val="0"/>
                <w:numId w:val="13"/>
              </w:numPr>
              <w:shd w:val="clear" w:color="auto" w:fill="FFFFFF"/>
              <w:autoSpaceDN w:val="0"/>
              <w:spacing w:line="240" w:lineRule="auto"/>
              <w:ind w:left="456" w:hanging="436"/>
              <w:jc w:val="both"/>
              <w:rPr>
                <w:rFonts w:ascii="Times New Roman" w:hAnsi="Times New Roman"/>
              </w:rPr>
            </w:pPr>
            <w:r w:rsidRPr="000D0441">
              <w:rPr>
                <w:rFonts w:ascii="Times New Roman" w:hAnsi="Times New Roman"/>
              </w:rPr>
              <w:t>Związek Zakładów Doskonalenia Zawodowego;</w:t>
            </w:r>
          </w:p>
          <w:p w14:paraId="105EE7C4" w14:textId="77777777" w:rsidR="00D47693" w:rsidRPr="000D0441" w:rsidRDefault="00D47693" w:rsidP="00D47693">
            <w:pPr>
              <w:widowControl w:val="0"/>
              <w:numPr>
                <w:ilvl w:val="0"/>
                <w:numId w:val="13"/>
              </w:numPr>
              <w:shd w:val="clear" w:color="auto" w:fill="FFFFFF"/>
              <w:autoSpaceDN w:val="0"/>
              <w:spacing w:line="240" w:lineRule="auto"/>
              <w:ind w:left="456" w:hanging="436"/>
              <w:jc w:val="both"/>
              <w:rPr>
                <w:rFonts w:ascii="Times New Roman" w:hAnsi="Times New Roman"/>
              </w:rPr>
            </w:pPr>
            <w:r w:rsidRPr="000D0441">
              <w:rPr>
                <w:rFonts w:ascii="Times New Roman" w:hAnsi="Times New Roman"/>
              </w:rPr>
              <w:t>Związek Zawodowy „Rada Poradnictwa”;</w:t>
            </w:r>
          </w:p>
          <w:p w14:paraId="23EDF8BC" w14:textId="77777777" w:rsidR="00D47693" w:rsidRPr="000D0441" w:rsidRDefault="00D47693" w:rsidP="00D47693">
            <w:pPr>
              <w:widowControl w:val="0"/>
              <w:numPr>
                <w:ilvl w:val="0"/>
                <w:numId w:val="13"/>
              </w:numPr>
              <w:shd w:val="clear" w:color="auto" w:fill="FFFFFF"/>
              <w:autoSpaceDN w:val="0"/>
              <w:spacing w:line="240" w:lineRule="auto"/>
              <w:ind w:left="456" w:hanging="436"/>
              <w:jc w:val="both"/>
              <w:rPr>
                <w:rFonts w:ascii="Times New Roman" w:hAnsi="Times New Roman"/>
              </w:rPr>
            </w:pPr>
            <w:r w:rsidRPr="000D0441">
              <w:rPr>
                <w:rFonts w:ascii="Times New Roman" w:hAnsi="Times New Roman"/>
              </w:rPr>
              <w:t>Konfederację Lewiatan;</w:t>
            </w:r>
          </w:p>
          <w:p w14:paraId="7B6C166A" w14:textId="77777777" w:rsidR="00D47693" w:rsidRPr="000D0441" w:rsidRDefault="00D47693" w:rsidP="00D47693">
            <w:pPr>
              <w:widowControl w:val="0"/>
              <w:numPr>
                <w:ilvl w:val="0"/>
                <w:numId w:val="13"/>
              </w:numPr>
              <w:shd w:val="clear" w:color="auto" w:fill="FFFFFF"/>
              <w:autoSpaceDN w:val="0"/>
              <w:spacing w:line="240" w:lineRule="auto"/>
              <w:ind w:left="456" w:hanging="436"/>
              <w:jc w:val="both"/>
              <w:rPr>
                <w:rFonts w:ascii="Times New Roman" w:hAnsi="Times New Roman"/>
              </w:rPr>
            </w:pPr>
            <w:r w:rsidRPr="000D0441">
              <w:rPr>
                <w:rFonts w:ascii="Times New Roman" w:hAnsi="Times New Roman"/>
              </w:rPr>
              <w:t>Związek Pracodawców Business Centre Club;</w:t>
            </w:r>
          </w:p>
          <w:p w14:paraId="7CA4E3B4" w14:textId="77777777" w:rsidR="00D47693" w:rsidRPr="000D0441" w:rsidRDefault="00D47693" w:rsidP="00D47693">
            <w:pPr>
              <w:widowControl w:val="0"/>
              <w:numPr>
                <w:ilvl w:val="0"/>
                <w:numId w:val="13"/>
              </w:numPr>
              <w:shd w:val="clear" w:color="auto" w:fill="FFFFFF"/>
              <w:autoSpaceDN w:val="0"/>
              <w:spacing w:line="240" w:lineRule="auto"/>
              <w:ind w:left="456" w:hanging="436"/>
              <w:jc w:val="both"/>
              <w:rPr>
                <w:rFonts w:ascii="Times New Roman" w:hAnsi="Times New Roman"/>
              </w:rPr>
            </w:pPr>
            <w:r w:rsidRPr="000D0441">
              <w:rPr>
                <w:rFonts w:ascii="Times New Roman" w:hAnsi="Times New Roman"/>
              </w:rPr>
              <w:t>Federację Przedsiębiorców Polskich;</w:t>
            </w:r>
          </w:p>
          <w:p w14:paraId="5CC072B1" w14:textId="77777777" w:rsidR="00D47693" w:rsidRPr="000D0441" w:rsidRDefault="00D47693" w:rsidP="00D47693">
            <w:pPr>
              <w:widowControl w:val="0"/>
              <w:numPr>
                <w:ilvl w:val="0"/>
                <w:numId w:val="13"/>
              </w:numPr>
              <w:shd w:val="clear" w:color="auto" w:fill="FFFFFF"/>
              <w:autoSpaceDN w:val="0"/>
              <w:spacing w:line="240" w:lineRule="auto"/>
              <w:ind w:left="456" w:hanging="436"/>
              <w:jc w:val="both"/>
              <w:rPr>
                <w:rFonts w:ascii="Times New Roman" w:hAnsi="Times New Roman"/>
              </w:rPr>
            </w:pPr>
            <w:r w:rsidRPr="000D0441">
              <w:rPr>
                <w:rFonts w:ascii="Times New Roman" w:hAnsi="Times New Roman"/>
              </w:rPr>
              <w:t>Pracodawców Rzeczypospolitej Polskiej;</w:t>
            </w:r>
          </w:p>
          <w:p w14:paraId="5DFCC558" w14:textId="77777777" w:rsidR="00D47693" w:rsidRPr="000D0441" w:rsidRDefault="00D47693" w:rsidP="00D47693">
            <w:pPr>
              <w:widowControl w:val="0"/>
              <w:numPr>
                <w:ilvl w:val="0"/>
                <w:numId w:val="13"/>
              </w:numPr>
              <w:shd w:val="clear" w:color="auto" w:fill="FFFFFF"/>
              <w:autoSpaceDN w:val="0"/>
              <w:spacing w:line="240" w:lineRule="auto"/>
              <w:ind w:left="456" w:hanging="436"/>
              <w:jc w:val="both"/>
              <w:rPr>
                <w:rFonts w:ascii="Times New Roman" w:hAnsi="Times New Roman"/>
              </w:rPr>
            </w:pPr>
            <w:r w:rsidRPr="000D0441">
              <w:rPr>
                <w:rFonts w:ascii="Times New Roman" w:hAnsi="Times New Roman"/>
              </w:rPr>
              <w:t>Związek Rzemiosła Polskiego;</w:t>
            </w:r>
          </w:p>
          <w:p w14:paraId="452BA107" w14:textId="77777777" w:rsidR="00D47693" w:rsidRPr="000D0441" w:rsidRDefault="00D47693" w:rsidP="00D47693">
            <w:pPr>
              <w:widowControl w:val="0"/>
              <w:numPr>
                <w:ilvl w:val="0"/>
                <w:numId w:val="13"/>
              </w:numPr>
              <w:shd w:val="clear" w:color="auto" w:fill="FFFFFF"/>
              <w:autoSpaceDN w:val="0"/>
              <w:spacing w:line="240" w:lineRule="auto"/>
              <w:ind w:left="456" w:hanging="436"/>
              <w:jc w:val="both"/>
              <w:rPr>
                <w:rFonts w:ascii="Times New Roman" w:hAnsi="Times New Roman"/>
              </w:rPr>
            </w:pPr>
            <w:r w:rsidRPr="000D0441">
              <w:rPr>
                <w:rFonts w:ascii="Times New Roman" w:hAnsi="Times New Roman"/>
              </w:rPr>
              <w:t>Związek Przedsiębiorców i Pracodawców;</w:t>
            </w:r>
          </w:p>
          <w:p w14:paraId="35CD5E23" w14:textId="77777777" w:rsidR="00D47693" w:rsidRPr="000D0441" w:rsidRDefault="00D47693" w:rsidP="00D47693">
            <w:pPr>
              <w:widowControl w:val="0"/>
              <w:numPr>
                <w:ilvl w:val="0"/>
                <w:numId w:val="13"/>
              </w:numPr>
              <w:shd w:val="clear" w:color="auto" w:fill="FFFFFF"/>
              <w:autoSpaceDN w:val="0"/>
              <w:spacing w:line="240" w:lineRule="auto"/>
              <w:ind w:left="456" w:hanging="436"/>
              <w:jc w:val="both"/>
              <w:rPr>
                <w:rFonts w:ascii="Times New Roman" w:hAnsi="Times New Roman"/>
              </w:rPr>
            </w:pPr>
            <w:r w:rsidRPr="000D0441">
              <w:rPr>
                <w:rFonts w:ascii="Times New Roman" w:hAnsi="Times New Roman"/>
              </w:rPr>
              <w:t>Alians Ewangeliczny RP;</w:t>
            </w:r>
          </w:p>
          <w:p w14:paraId="22A14154" w14:textId="77777777" w:rsidR="00D47693" w:rsidRPr="000D0441" w:rsidRDefault="00D47693" w:rsidP="00D47693">
            <w:pPr>
              <w:widowControl w:val="0"/>
              <w:numPr>
                <w:ilvl w:val="0"/>
                <w:numId w:val="13"/>
              </w:numPr>
              <w:shd w:val="clear" w:color="auto" w:fill="FFFFFF"/>
              <w:autoSpaceDN w:val="0"/>
              <w:spacing w:line="240" w:lineRule="auto"/>
              <w:ind w:left="456" w:hanging="436"/>
              <w:jc w:val="both"/>
              <w:rPr>
                <w:rFonts w:ascii="Times New Roman" w:hAnsi="Times New Roman"/>
              </w:rPr>
            </w:pPr>
            <w:r w:rsidRPr="000D0441">
              <w:rPr>
                <w:rFonts w:ascii="Times New Roman" w:hAnsi="Times New Roman"/>
              </w:rPr>
              <w:t>Federację Inicjatyw Oświatowych;</w:t>
            </w:r>
          </w:p>
          <w:p w14:paraId="1F53FA7A" w14:textId="77777777" w:rsidR="00D47693" w:rsidRPr="000D0441" w:rsidRDefault="00D47693" w:rsidP="00D47693">
            <w:pPr>
              <w:widowControl w:val="0"/>
              <w:numPr>
                <w:ilvl w:val="0"/>
                <w:numId w:val="13"/>
              </w:numPr>
              <w:shd w:val="clear" w:color="auto" w:fill="FFFFFF"/>
              <w:autoSpaceDN w:val="0"/>
              <w:spacing w:line="240" w:lineRule="auto"/>
              <w:ind w:left="456" w:hanging="436"/>
              <w:jc w:val="both"/>
              <w:rPr>
                <w:rFonts w:ascii="Times New Roman" w:hAnsi="Times New Roman"/>
              </w:rPr>
            </w:pPr>
            <w:r w:rsidRPr="000D0441">
              <w:rPr>
                <w:rFonts w:ascii="Times New Roman" w:hAnsi="Times New Roman"/>
              </w:rPr>
              <w:t>Fundację Rozwoju Systemu Edukacji;</w:t>
            </w:r>
          </w:p>
          <w:p w14:paraId="73BCCE51" w14:textId="77777777" w:rsidR="00D47693" w:rsidRPr="000D0441" w:rsidRDefault="00D47693" w:rsidP="00D47693">
            <w:pPr>
              <w:widowControl w:val="0"/>
              <w:numPr>
                <w:ilvl w:val="0"/>
                <w:numId w:val="13"/>
              </w:numPr>
              <w:shd w:val="clear" w:color="auto" w:fill="FFFFFF"/>
              <w:autoSpaceDN w:val="0"/>
              <w:spacing w:line="240" w:lineRule="auto"/>
              <w:ind w:left="456" w:hanging="436"/>
              <w:jc w:val="both"/>
              <w:rPr>
                <w:rFonts w:ascii="Times New Roman" w:hAnsi="Times New Roman"/>
              </w:rPr>
            </w:pPr>
            <w:r w:rsidRPr="000D0441">
              <w:rPr>
                <w:rFonts w:ascii="Times New Roman" w:hAnsi="Times New Roman"/>
              </w:rPr>
              <w:t>Komitet Nauk Pedagogicznych Polskiej Akademii Nauk;</w:t>
            </w:r>
          </w:p>
          <w:p w14:paraId="2D43FBE1" w14:textId="77777777" w:rsidR="00D47693" w:rsidRPr="000D0441" w:rsidRDefault="00D47693" w:rsidP="00D47693">
            <w:pPr>
              <w:widowControl w:val="0"/>
              <w:numPr>
                <w:ilvl w:val="0"/>
                <w:numId w:val="13"/>
              </w:numPr>
              <w:shd w:val="clear" w:color="auto" w:fill="FFFFFF"/>
              <w:autoSpaceDN w:val="0"/>
              <w:spacing w:line="240" w:lineRule="auto"/>
              <w:ind w:left="456" w:hanging="436"/>
              <w:jc w:val="both"/>
              <w:rPr>
                <w:rFonts w:ascii="Times New Roman" w:hAnsi="Times New Roman"/>
              </w:rPr>
            </w:pPr>
            <w:r w:rsidRPr="000D0441">
              <w:rPr>
                <w:rFonts w:ascii="Times New Roman" w:hAnsi="Times New Roman"/>
              </w:rPr>
              <w:t>Konfederację Stowarzyszeń Nauczycielskich;</w:t>
            </w:r>
          </w:p>
          <w:p w14:paraId="2422A35B" w14:textId="77777777" w:rsidR="00D47693" w:rsidRPr="000D0441" w:rsidRDefault="00D47693" w:rsidP="00D47693">
            <w:pPr>
              <w:widowControl w:val="0"/>
              <w:numPr>
                <w:ilvl w:val="0"/>
                <w:numId w:val="13"/>
              </w:numPr>
              <w:shd w:val="clear" w:color="auto" w:fill="FFFFFF"/>
              <w:autoSpaceDN w:val="0"/>
              <w:spacing w:line="240" w:lineRule="auto"/>
              <w:ind w:left="456" w:hanging="436"/>
              <w:jc w:val="both"/>
              <w:rPr>
                <w:rFonts w:ascii="Times New Roman" w:hAnsi="Times New Roman"/>
              </w:rPr>
            </w:pPr>
            <w:r w:rsidRPr="000D0441">
              <w:rPr>
                <w:rFonts w:ascii="Times New Roman" w:hAnsi="Times New Roman"/>
              </w:rPr>
              <w:t>Konferencję Dyrektorów Bibliotek Pedagogicznych;</w:t>
            </w:r>
          </w:p>
          <w:p w14:paraId="5FE1B1DF" w14:textId="77777777" w:rsidR="00D47693" w:rsidRPr="000D0441" w:rsidRDefault="00D47693" w:rsidP="00D47693">
            <w:pPr>
              <w:widowControl w:val="0"/>
              <w:numPr>
                <w:ilvl w:val="0"/>
                <w:numId w:val="13"/>
              </w:numPr>
              <w:shd w:val="clear" w:color="auto" w:fill="FFFFFF"/>
              <w:autoSpaceDN w:val="0"/>
              <w:spacing w:line="240" w:lineRule="auto"/>
              <w:ind w:left="456" w:hanging="436"/>
              <w:jc w:val="both"/>
              <w:rPr>
                <w:rFonts w:ascii="Times New Roman" w:hAnsi="Times New Roman"/>
              </w:rPr>
            </w:pPr>
            <w:r w:rsidRPr="000D0441">
              <w:rPr>
                <w:rFonts w:ascii="Times New Roman" w:hAnsi="Times New Roman"/>
              </w:rPr>
              <w:t>Krajowe Forum Oświaty Niepublicznej;</w:t>
            </w:r>
          </w:p>
          <w:p w14:paraId="7071B3B7" w14:textId="77777777" w:rsidR="00D47693" w:rsidRPr="000D0441" w:rsidRDefault="00D47693" w:rsidP="00D47693">
            <w:pPr>
              <w:widowControl w:val="0"/>
              <w:numPr>
                <w:ilvl w:val="0"/>
                <w:numId w:val="13"/>
              </w:numPr>
              <w:shd w:val="clear" w:color="auto" w:fill="FFFFFF"/>
              <w:autoSpaceDN w:val="0"/>
              <w:spacing w:line="240" w:lineRule="auto"/>
              <w:ind w:left="456" w:hanging="436"/>
              <w:jc w:val="both"/>
              <w:rPr>
                <w:rFonts w:ascii="Times New Roman" w:hAnsi="Times New Roman"/>
              </w:rPr>
            </w:pPr>
            <w:r w:rsidRPr="000D0441">
              <w:rPr>
                <w:rFonts w:ascii="Times New Roman" w:hAnsi="Times New Roman"/>
              </w:rPr>
              <w:t>Ogólnopolskie Stowarzyszenie Dyrektorów Wojewódzkich Placówek Doskonalenia Nauczycieli;</w:t>
            </w:r>
          </w:p>
          <w:p w14:paraId="55086F69" w14:textId="77777777" w:rsidR="00D47693" w:rsidRPr="000D0441" w:rsidRDefault="00D47693" w:rsidP="00D47693">
            <w:pPr>
              <w:widowControl w:val="0"/>
              <w:numPr>
                <w:ilvl w:val="0"/>
                <w:numId w:val="13"/>
              </w:numPr>
              <w:shd w:val="clear" w:color="auto" w:fill="FFFFFF"/>
              <w:autoSpaceDN w:val="0"/>
              <w:spacing w:line="240" w:lineRule="auto"/>
              <w:ind w:left="456" w:hanging="436"/>
              <w:jc w:val="both"/>
              <w:rPr>
                <w:rFonts w:ascii="Times New Roman" w:hAnsi="Times New Roman"/>
              </w:rPr>
            </w:pPr>
            <w:r w:rsidRPr="000D0441">
              <w:rPr>
                <w:rFonts w:ascii="Times New Roman" w:hAnsi="Times New Roman"/>
              </w:rPr>
              <w:t>Ogólnopolskie Stowarzyszenie Kadry Kierowniczej Oświaty;</w:t>
            </w:r>
          </w:p>
          <w:p w14:paraId="3FA6F9C5" w14:textId="77777777" w:rsidR="00D47693" w:rsidRPr="000D0441" w:rsidRDefault="00D47693" w:rsidP="00D47693">
            <w:pPr>
              <w:widowControl w:val="0"/>
              <w:numPr>
                <w:ilvl w:val="0"/>
                <w:numId w:val="13"/>
              </w:numPr>
              <w:shd w:val="clear" w:color="auto" w:fill="FFFFFF"/>
              <w:autoSpaceDN w:val="0"/>
              <w:spacing w:line="240" w:lineRule="auto"/>
              <w:ind w:left="456" w:hanging="436"/>
              <w:jc w:val="both"/>
              <w:rPr>
                <w:rFonts w:ascii="Times New Roman" w:hAnsi="Times New Roman"/>
              </w:rPr>
            </w:pPr>
            <w:r w:rsidRPr="000D0441">
              <w:rPr>
                <w:rFonts w:ascii="Times New Roman" w:hAnsi="Times New Roman"/>
              </w:rPr>
              <w:t>Ogólnopolskie Stowarzyszenie Niepublicznych Szkół Artystycznych;</w:t>
            </w:r>
          </w:p>
          <w:p w14:paraId="03C8C041" w14:textId="77777777" w:rsidR="00D47693" w:rsidRPr="000D0441" w:rsidRDefault="00D47693" w:rsidP="00D47693">
            <w:pPr>
              <w:widowControl w:val="0"/>
              <w:numPr>
                <w:ilvl w:val="0"/>
                <w:numId w:val="13"/>
              </w:numPr>
              <w:shd w:val="clear" w:color="auto" w:fill="FFFFFF"/>
              <w:autoSpaceDN w:val="0"/>
              <w:spacing w:line="240" w:lineRule="auto"/>
              <w:ind w:left="456" w:hanging="436"/>
              <w:jc w:val="both"/>
              <w:rPr>
                <w:rFonts w:ascii="Times New Roman" w:hAnsi="Times New Roman"/>
              </w:rPr>
            </w:pPr>
            <w:r w:rsidRPr="000D0441">
              <w:rPr>
                <w:rFonts w:ascii="Times New Roman" w:hAnsi="Times New Roman"/>
              </w:rPr>
              <w:t>Ogólnopolskie Stowarzyszenie Powiatowych i Gminnych Samorządowych Ośrodków Doskonalenia Nauczycieli;</w:t>
            </w:r>
          </w:p>
          <w:p w14:paraId="47842E3E" w14:textId="77777777" w:rsidR="00D47693" w:rsidRPr="000D0441" w:rsidRDefault="00D47693" w:rsidP="00D47693">
            <w:pPr>
              <w:widowControl w:val="0"/>
              <w:numPr>
                <w:ilvl w:val="0"/>
                <w:numId w:val="13"/>
              </w:numPr>
              <w:shd w:val="clear" w:color="auto" w:fill="FFFFFF"/>
              <w:autoSpaceDN w:val="0"/>
              <w:spacing w:line="240" w:lineRule="auto"/>
              <w:ind w:left="456" w:hanging="436"/>
              <w:jc w:val="both"/>
              <w:rPr>
                <w:rFonts w:ascii="Times New Roman" w:hAnsi="Times New Roman"/>
              </w:rPr>
            </w:pPr>
            <w:r w:rsidRPr="000D0441">
              <w:rPr>
                <w:rFonts w:ascii="Times New Roman" w:hAnsi="Times New Roman"/>
              </w:rPr>
              <w:t>Ogólnopolskie Forum Niepublicznych Szkół Wiejskich;</w:t>
            </w:r>
          </w:p>
          <w:p w14:paraId="34EED5F1" w14:textId="77777777" w:rsidR="00D47693" w:rsidRPr="000D0441" w:rsidRDefault="00D47693" w:rsidP="00D47693">
            <w:pPr>
              <w:widowControl w:val="0"/>
              <w:numPr>
                <w:ilvl w:val="0"/>
                <w:numId w:val="13"/>
              </w:numPr>
              <w:shd w:val="clear" w:color="auto" w:fill="FFFFFF"/>
              <w:autoSpaceDN w:val="0"/>
              <w:spacing w:line="240" w:lineRule="auto"/>
              <w:ind w:left="456" w:hanging="436"/>
              <w:jc w:val="both"/>
              <w:rPr>
                <w:rFonts w:ascii="Times New Roman" w:hAnsi="Times New Roman"/>
              </w:rPr>
            </w:pPr>
            <w:r w:rsidRPr="000D0441">
              <w:rPr>
                <w:rFonts w:ascii="Times New Roman" w:hAnsi="Times New Roman"/>
              </w:rPr>
              <w:t>Polską Radę Ekumeniczną;</w:t>
            </w:r>
          </w:p>
          <w:p w14:paraId="49925B16" w14:textId="77777777" w:rsidR="00D47693" w:rsidRPr="000D0441" w:rsidRDefault="00D47693" w:rsidP="00D47693">
            <w:pPr>
              <w:widowControl w:val="0"/>
              <w:numPr>
                <w:ilvl w:val="0"/>
                <w:numId w:val="13"/>
              </w:numPr>
              <w:shd w:val="clear" w:color="auto" w:fill="FFFFFF"/>
              <w:autoSpaceDN w:val="0"/>
              <w:spacing w:line="240" w:lineRule="auto"/>
              <w:ind w:left="456" w:hanging="436"/>
              <w:jc w:val="both"/>
              <w:rPr>
                <w:rFonts w:ascii="Times New Roman" w:hAnsi="Times New Roman"/>
              </w:rPr>
            </w:pPr>
            <w:r w:rsidRPr="000D0441">
              <w:rPr>
                <w:rFonts w:ascii="Times New Roman" w:hAnsi="Times New Roman"/>
              </w:rPr>
              <w:t>Polski Komitet Światowej Organizacji Wychowania Przedszkolnego OMEP;</w:t>
            </w:r>
          </w:p>
          <w:p w14:paraId="0EBD4159" w14:textId="77777777" w:rsidR="00D47693" w:rsidRPr="000D0441" w:rsidRDefault="00D47693" w:rsidP="00D47693">
            <w:pPr>
              <w:widowControl w:val="0"/>
              <w:numPr>
                <w:ilvl w:val="0"/>
                <w:numId w:val="13"/>
              </w:numPr>
              <w:shd w:val="clear" w:color="auto" w:fill="FFFFFF"/>
              <w:autoSpaceDN w:val="0"/>
              <w:spacing w:line="240" w:lineRule="auto"/>
              <w:ind w:left="456" w:hanging="436"/>
              <w:jc w:val="both"/>
              <w:rPr>
                <w:rFonts w:ascii="Times New Roman" w:hAnsi="Times New Roman"/>
              </w:rPr>
            </w:pPr>
            <w:r w:rsidRPr="000D0441">
              <w:rPr>
                <w:rFonts w:ascii="Times New Roman" w:hAnsi="Times New Roman"/>
              </w:rPr>
              <w:t>Radę Główną Nauki i Szkolnictwa Wyższego;</w:t>
            </w:r>
          </w:p>
          <w:p w14:paraId="0D80AB75" w14:textId="77777777" w:rsidR="00D47693" w:rsidRPr="000D0441" w:rsidRDefault="00D47693" w:rsidP="00D47693">
            <w:pPr>
              <w:widowControl w:val="0"/>
              <w:numPr>
                <w:ilvl w:val="0"/>
                <w:numId w:val="13"/>
              </w:numPr>
              <w:shd w:val="clear" w:color="auto" w:fill="FFFFFF"/>
              <w:autoSpaceDN w:val="0"/>
              <w:spacing w:line="240" w:lineRule="auto"/>
              <w:ind w:left="456" w:hanging="436"/>
              <w:jc w:val="both"/>
              <w:rPr>
                <w:rFonts w:ascii="Times New Roman" w:hAnsi="Times New Roman"/>
              </w:rPr>
            </w:pPr>
            <w:r w:rsidRPr="000D0441">
              <w:rPr>
                <w:rFonts w:ascii="Times New Roman" w:hAnsi="Times New Roman"/>
              </w:rPr>
              <w:t>Radę Szkolnictwa Wyższego i Nauki Związku Nauczycielstwa Polskiego;</w:t>
            </w:r>
          </w:p>
          <w:p w14:paraId="1C3E5CDB" w14:textId="77777777" w:rsidR="00D47693" w:rsidRPr="000D0441" w:rsidRDefault="00D47693" w:rsidP="00D47693">
            <w:pPr>
              <w:widowControl w:val="0"/>
              <w:numPr>
                <w:ilvl w:val="0"/>
                <w:numId w:val="13"/>
              </w:numPr>
              <w:shd w:val="clear" w:color="auto" w:fill="FFFFFF"/>
              <w:autoSpaceDN w:val="0"/>
              <w:spacing w:line="240" w:lineRule="auto"/>
              <w:ind w:left="456" w:hanging="436"/>
              <w:jc w:val="both"/>
              <w:rPr>
                <w:rFonts w:ascii="Times New Roman" w:hAnsi="Times New Roman"/>
              </w:rPr>
            </w:pPr>
            <w:r w:rsidRPr="000D0441">
              <w:rPr>
                <w:rFonts w:ascii="Times New Roman" w:hAnsi="Times New Roman"/>
              </w:rPr>
              <w:t>Radę Szkół Katolickich;</w:t>
            </w:r>
          </w:p>
          <w:p w14:paraId="1F7CFDA0" w14:textId="77777777" w:rsidR="00D47693" w:rsidRPr="000D0441" w:rsidRDefault="00D47693" w:rsidP="00D47693">
            <w:pPr>
              <w:widowControl w:val="0"/>
              <w:numPr>
                <w:ilvl w:val="0"/>
                <w:numId w:val="13"/>
              </w:numPr>
              <w:shd w:val="clear" w:color="auto" w:fill="FFFFFF"/>
              <w:autoSpaceDN w:val="0"/>
              <w:spacing w:line="240" w:lineRule="auto"/>
              <w:ind w:left="456" w:hanging="436"/>
              <w:jc w:val="both"/>
              <w:rPr>
                <w:rFonts w:ascii="Times New Roman" w:hAnsi="Times New Roman"/>
              </w:rPr>
            </w:pPr>
            <w:r w:rsidRPr="000D0441">
              <w:rPr>
                <w:rFonts w:ascii="Times New Roman" w:hAnsi="Times New Roman"/>
              </w:rPr>
              <w:t>Radę do spraw Szkolnictwa Artystycznego;</w:t>
            </w:r>
          </w:p>
          <w:p w14:paraId="191AA238" w14:textId="77777777" w:rsidR="00D47693" w:rsidRPr="000D0441" w:rsidRDefault="00D47693" w:rsidP="00D47693">
            <w:pPr>
              <w:widowControl w:val="0"/>
              <w:numPr>
                <w:ilvl w:val="0"/>
                <w:numId w:val="13"/>
              </w:numPr>
              <w:shd w:val="clear" w:color="auto" w:fill="FFFFFF"/>
              <w:autoSpaceDN w:val="0"/>
              <w:spacing w:line="240" w:lineRule="auto"/>
              <w:ind w:left="456" w:hanging="436"/>
              <w:jc w:val="both"/>
              <w:rPr>
                <w:rFonts w:ascii="Times New Roman" w:hAnsi="Times New Roman"/>
              </w:rPr>
            </w:pPr>
            <w:r w:rsidRPr="000D0441">
              <w:rPr>
                <w:rFonts w:ascii="Times New Roman" w:hAnsi="Times New Roman"/>
              </w:rPr>
              <w:lastRenderedPageBreak/>
              <w:t>Sekretariat Konferencji Episkopatu Polski;</w:t>
            </w:r>
          </w:p>
          <w:p w14:paraId="2DCDEF93" w14:textId="77777777" w:rsidR="00D47693" w:rsidRPr="000D0441" w:rsidRDefault="00D47693" w:rsidP="00D47693">
            <w:pPr>
              <w:widowControl w:val="0"/>
              <w:numPr>
                <w:ilvl w:val="0"/>
                <w:numId w:val="13"/>
              </w:numPr>
              <w:shd w:val="clear" w:color="auto" w:fill="FFFFFF"/>
              <w:autoSpaceDN w:val="0"/>
              <w:spacing w:line="240" w:lineRule="auto"/>
              <w:ind w:left="456" w:hanging="436"/>
              <w:jc w:val="both"/>
              <w:rPr>
                <w:rFonts w:ascii="Times New Roman" w:hAnsi="Times New Roman"/>
              </w:rPr>
            </w:pPr>
            <w:r w:rsidRPr="000D0441">
              <w:rPr>
                <w:rFonts w:ascii="Times New Roman" w:hAnsi="Times New Roman"/>
              </w:rPr>
              <w:t>Społeczne Towarzystwo Oświatowe;</w:t>
            </w:r>
          </w:p>
          <w:p w14:paraId="506C9AD7" w14:textId="77777777" w:rsidR="00D47693" w:rsidRPr="000D0441" w:rsidRDefault="00D47693" w:rsidP="00D47693">
            <w:pPr>
              <w:widowControl w:val="0"/>
              <w:numPr>
                <w:ilvl w:val="0"/>
                <w:numId w:val="13"/>
              </w:numPr>
              <w:shd w:val="clear" w:color="auto" w:fill="FFFFFF"/>
              <w:autoSpaceDN w:val="0"/>
              <w:spacing w:line="240" w:lineRule="auto"/>
              <w:ind w:left="456" w:hanging="436"/>
              <w:jc w:val="both"/>
              <w:rPr>
                <w:rFonts w:ascii="Times New Roman" w:hAnsi="Times New Roman"/>
              </w:rPr>
            </w:pPr>
            <w:r w:rsidRPr="000D0441">
              <w:rPr>
                <w:rFonts w:ascii="Times New Roman" w:hAnsi="Times New Roman"/>
              </w:rPr>
              <w:t>Towarzystwo Rozwijania Inicjatyw Oświatowych;</w:t>
            </w:r>
          </w:p>
          <w:p w14:paraId="717D0C09" w14:textId="77777777" w:rsidR="00D47693" w:rsidRPr="000D0441" w:rsidRDefault="00D47693" w:rsidP="00D47693">
            <w:pPr>
              <w:widowControl w:val="0"/>
              <w:numPr>
                <w:ilvl w:val="0"/>
                <w:numId w:val="13"/>
              </w:numPr>
              <w:shd w:val="clear" w:color="auto" w:fill="FFFFFF"/>
              <w:autoSpaceDN w:val="0"/>
              <w:spacing w:line="240" w:lineRule="auto"/>
              <w:ind w:left="456" w:hanging="436"/>
              <w:jc w:val="both"/>
              <w:rPr>
                <w:rFonts w:ascii="Times New Roman" w:hAnsi="Times New Roman"/>
              </w:rPr>
            </w:pPr>
            <w:r w:rsidRPr="000D0441">
              <w:rPr>
                <w:rFonts w:ascii="Times New Roman" w:hAnsi="Times New Roman"/>
              </w:rPr>
              <w:t>Towarzystwo Wiedzy Powszechnej – Zarząd Główny;</w:t>
            </w:r>
          </w:p>
          <w:p w14:paraId="65439E9E" w14:textId="77777777" w:rsidR="00D47693" w:rsidRPr="000D0441" w:rsidRDefault="00D47693" w:rsidP="00D47693">
            <w:pPr>
              <w:widowControl w:val="0"/>
              <w:numPr>
                <w:ilvl w:val="0"/>
                <w:numId w:val="13"/>
              </w:numPr>
              <w:shd w:val="clear" w:color="auto" w:fill="FFFFFF"/>
              <w:autoSpaceDN w:val="0"/>
              <w:spacing w:line="240" w:lineRule="auto"/>
              <w:ind w:left="456" w:hanging="436"/>
              <w:jc w:val="both"/>
              <w:rPr>
                <w:rFonts w:ascii="Times New Roman" w:hAnsi="Times New Roman"/>
              </w:rPr>
            </w:pPr>
            <w:r w:rsidRPr="000D0441">
              <w:rPr>
                <w:rFonts w:ascii="Times New Roman" w:hAnsi="Times New Roman"/>
              </w:rPr>
              <w:t>Unię Miasteczek Polskich;</w:t>
            </w:r>
          </w:p>
          <w:p w14:paraId="6E28FC38" w14:textId="77777777" w:rsidR="00D47693" w:rsidRPr="000D0441" w:rsidRDefault="00D47693" w:rsidP="00D47693">
            <w:pPr>
              <w:widowControl w:val="0"/>
              <w:numPr>
                <w:ilvl w:val="0"/>
                <w:numId w:val="13"/>
              </w:numPr>
              <w:shd w:val="clear" w:color="auto" w:fill="FFFFFF"/>
              <w:autoSpaceDN w:val="0"/>
              <w:spacing w:line="240" w:lineRule="auto"/>
              <w:ind w:left="456" w:hanging="436"/>
              <w:jc w:val="both"/>
              <w:rPr>
                <w:rFonts w:ascii="Times New Roman" w:hAnsi="Times New Roman"/>
              </w:rPr>
            </w:pPr>
            <w:r w:rsidRPr="000D0441">
              <w:rPr>
                <w:rFonts w:ascii="Times New Roman" w:hAnsi="Times New Roman"/>
              </w:rPr>
              <w:t>Unię Metropolii Polskich;</w:t>
            </w:r>
          </w:p>
          <w:p w14:paraId="3560F4F8" w14:textId="77777777" w:rsidR="00D47693" w:rsidRPr="000D0441" w:rsidRDefault="00D47693" w:rsidP="00D47693">
            <w:pPr>
              <w:widowControl w:val="0"/>
              <w:numPr>
                <w:ilvl w:val="0"/>
                <w:numId w:val="13"/>
              </w:numPr>
              <w:shd w:val="clear" w:color="auto" w:fill="FFFFFF"/>
              <w:autoSpaceDN w:val="0"/>
              <w:spacing w:line="240" w:lineRule="auto"/>
              <w:ind w:left="456" w:hanging="436"/>
              <w:jc w:val="both"/>
              <w:rPr>
                <w:rFonts w:ascii="Times New Roman" w:hAnsi="Times New Roman"/>
              </w:rPr>
            </w:pPr>
            <w:r w:rsidRPr="000D0441">
              <w:rPr>
                <w:rFonts w:ascii="Times New Roman" w:hAnsi="Times New Roman"/>
              </w:rPr>
              <w:t>Związek Miast Polskich;</w:t>
            </w:r>
          </w:p>
          <w:p w14:paraId="63A2950D" w14:textId="77777777" w:rsidR="00D47693" w:rsidRPr="000D0441" w:rsidRDefault="00D47693" w:rsidP="00D47693">
            <w:pPr>
              <w:widowControl w:val="0"/>
              <w:numPr>
                <w:ilvl w:val="0"/>
                <w:numId w:val="13"/>
              </w:numPr>
              <w:shd w:val="clear" w:color="auto" w:fill="FFFFFF"/>
              <w:autoSpaceDN w:val="0"/>
              <w:spacing w:line="240" w:lineRule="auto"/>
              <w:ind w:left="456" w:hanging="436"/>
              <w:jc w:val="both"/>
              <w:rPr>
                <w:rFonts w:ascii="Times New Roman" w:hAnsi="Times New Roman"/>
              </w:rPr>
            </w:pPr>
            <w:r w:rsidRPr="000D0441">
              <w:rPr>
                <w:rFonts w:ascii="Times New Roman" w:hAnsi="Times New Roman"/>
              </w:rPr>
              <w:t>Związek Powiatów Polskich;</w:t>
            </w:r>
          </w:p>
          <w:p w14:paraId="6F3CEE15" w14:textId="77777777" w:rsidR="00D47693" w:rsidRPr="000D0441" w:rsidRDefault="00D47693" w:rsidP="00D47693">
            <w:pPr>
              <w:widowControl w:val="0"/>
              <w:numPr>
                <w:ilvl w:val="0"/>
                <w:numId w:val="13"/>
              </w:numPr>
              <w:shd w:val="clear" w:color="auto" w:fill="FFFFFF"/>
              <w:autoSpaceDN w:val="0"/>
              <w:spacing w:line="240" w:lineRule="auto"/>
              <w:ind w:left="456" w:hanging="436"/>
              <w:jc w:val="both"/>
              <w:rPr>
                <w:rFonts w:ascii="Times New Roman" w:hAnsi="Times New Roman"/>
              </w:rPr>
            </w:pPr>
            <w:r w:rsidRPr="000D0441">
              <w:rPr>
                <w:rFonts w:ascii="Times New Roman" w:hAnsi="Times New Roman"/>
              </w:rPr>
              <w:t>Związek Województw RP;</w:t>
            </w:r>
          </w:p>
          <w:p w14:paraId="0F869E15" w14:textId="77777777" w:rsidR="00D47693" w:rsidRPr="000D0441" w:rsidRDefault="00D47693" w:rsidP="00D47693">
            <w:pPr>
              <w:widowControl w:val="0"/>
              <w:numPr>
                <w:ilvl w:val="0"/>
                <w:numId w:val="13"/>
              </w:numPr>
              <w:shd w:val="clear" w:color="auto" w:fill="FFFFFF"/>
              <w:autoSpaceDN w:val="0"/>
              <w:spacing w:line="240" w:lineRule="auto"/>
              <w:ind w:left="456" w:hanging="436"/>
              <w:jc w:val="both"/>
              <w:rPr>
                <w:rFonts w:ascii="Times New Roman" w:hAnsi="Times New Roman"/>
              </w:rPr>
            </w:pPr>
            <w:r w:rsidRPr="000D0441">
              <w:rPr>
                <w:rFonts w:ascii="Times New Roman" w:hAnsi="Times New Roman"/>
              </w:rPr>
              <w:t>Związek Gmin Wiejskich RP;</w:t>
            </w:r>
          </w:p>
          <w:p w14:paraId="3A6B483F" w14:textId="77777777" w:rsidR="00D47693" w:rsidRPr="000D0441" w:rsidRDefault="00D47693" w:rsidP="00D47693">
            <w:pPr>
              <w:widowControl w:val="0"/>
              <w:numPr>
                <w:ilvl w:val="0"/>
                <w:numId w:val="13"/>
              </w:numPr>
              <w:shd w:val="clear" w:color="auto" w:fill="FFFFFF"/>
              <w:autoSpaceDN w:val="0"/>
              <w:spacing w:after="120" w:line="240" w:lineRule="auto"/>
              <w:ind w:left="460" w:hanging="437"/>
              <w:jc w:val="both"/>
              <w:rPr>
                <w:rFonts w:ascii="Times New Roman" w:hAnsi="Times New Roman"/>
              </w:rPr>
            </w:pPr>
            <w:r w:rsidRPr="000D0441">
              <w:rPr>
                <w:rFonts w:ascii="Times New Roman" w:hAnsi="Times New Roman"/>
              </w:rPr>
              <w:t>Związek Zakładów Doskonalenia Zawodowego.</w:t>
            </w:r>
          </w:p>
          <w:p w14:paraId="40BF70B4" w14:textId="30DC0712" w:rsidR="00D47693" w:rsidRPr="000D0441" w:rsidRDefault="00D47693" w:rsidP="00941CDF">
            <w:pPr>
              <w:spacing w:line="240" w:lineRule="auto"/>
              <w:rPr>
                <w:rFonts w:ascii="Times New Roman" w:hAnsi="Times New Roman"/>
              </w:rPr>
            </w:pPr>
            <w:r w:rsidRPr="000D0441">
              <w:rPr>
                <w:rFonts w:ascii="Times New Roman" w:hAnsi="Times New Roman"/>
              </w:rPr>
              <w:t>Projekt rozporządzenia zosta</w:t>
            </w:r>
            <w:r w:rsidR="00D0150C" w:rsidRPr="000D0441">
              <w:rPr>
                <w:rFonts w:ascii="Times New Roman" w:hAnsi="Times New Roman"/>
              </w:rPr>
              <w:t>nie</w:t>
            </w:r>
            <w:r w:rsidRPr="000D0441">
              <w:rPr>
                <w:rFonts w:ascii="Times New Roman" w:hAnsi="Times New Roman"/>
              </w:rPr>
              <w:t xml:space="preserve"> również przekazany do zaopiniowania przez Radę Dialogu Społecznego, Urząd Ochrony Danych Osobowych, Rzecznika Praw Dziecka, Rzecznika Praw Obywatelskich, a także przez Komisję Wspólną Rządu i</w:t>
            </w:r>
            <w:r w:rsidR="005B665B" w:rsidRPr="000D0441">
              <w:rPr>
                <w:rFonts w:ascii="Times New Roman" w:hAnsi="Times New Roman"/>
              </w:rPr>
              <w:t> </w:t>
            </w:r>
            <w:r w:rsidRPr="000D0441">
              <w:rPr>
                <w:rFonts w:ascii="Times New Roman" w:hAnsi="Times New Roman"/>
              </w:rPr>
              <w:t>Samorządu Terytorialnego oraz Komisję Wspólną Rządu i Mniejszości Narodowych i Etnicznych.</w:t>
            </w:r>
          </w:p>
          <w:p w14:paraId="0B537EBD" w14:textId="77777777" w:rsidR="00D47693" w:rsidRPr="000D0441" w:rsidRDefault="00D47693" w:rsidP="00941CDF">
            <w:pPr>
              <w:spacing w:line="240" w:lineRule="auto"/>
              <w:rPr>
                <w:rFonts w:ascii="Times New Roman" w:hAnsi="Times New Roman"/>
              </w:rPr>
            </w:pPr>
          </w:p>
          <w:p w14:paraId="19CD53C3" w14:textId="74063106" w:rsidR="00AC59B5" w:rsidRPr="000D0441" w:rsidRDefault="00D47693" w:rsidP="009820E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D0441">
              <w:rPr>
                <w:rFonts w:ascii="Times New Roman" w:hAnsi="Times New Roman"/>
              </w:rPr>
              <w:t>Projekt rozporządzenia wraz z uzasadnieniem i oceną skutków regulacji zosta</w:t>
            </w:r>
            <w:r w:rsidR="00D0150C" w:rsidRPr="000D0441">
              <w:rPr>
                <w:rFonts w:ascii="Times New Roman" w:hAnsi="Times New Roman"/>
              </w:rPr>
              <w:t>nie</w:t>
            </w:r>
            <w:r w:rsidRPr="000D0441">
              <w:rPr>
                <w:rFonts w:ascii="Times New Roman" w:hAnsi="Times New Roman"/>
              </w:rPr>
              <w:t xml:space="preserve"> udostępniony w Biuletynie Informacji Publicznej Ministerstwa Edukacji</w:t>
            </w:r>
            <w:r w:rsidR="00ED306A" w:rsidRPr="000D0441">
              <w:rPr>
                <w:rFonts w:ascii="Times New Roman" w:hAnsi="Times New Roman"/>
              </w:rPr>
              <w:t xml:space="preserve"> </w:t>
            </w:r>
            <w:r w:rsidR="00D14511" w:rsidRPr="000D0441">
              <w:rPr>
                <w:rFonts w:ascii="Times New Roman" w:hAnsi="Times New Roman"/>
              </w:rPr>
              <w:t>Narodowej</w:t>
            </w:r>
            <w:r w:rsidRPr="000D0441">
              <w:rPr>
                <w:rFonts w:ascii="Times New Roman" w:hAnsi="Times New Roman"/>
              </w:rPr>
              <w:t>, zgodnie z art. 5 ustawy z dnia 7 lipca 2005 r. o działalności lobbingowej w</w:t>
            </w:r>
            <w:r w:rsidR="005B665B" w:rsidRPr="000D0441">
              <w:rPr>
                <w:rFonts w:ascii="Times New Roman" w:hAnsi="Times New Roman"/>
              </w:rPr>
              <w:t> </w:t>
            </w:r>
            <w:r w:rsidRPr="000D0441">
              <w:rPr>
                <w:rFonts w:ascii="Times New Roman" w:hAnsi="Times New Roman"/>
              </w:rPr>
              <w:t>procesie stanowienia prawa (Dz. U. z 2017 r. poz. 248), oraz w Biuletynie Informacji Publicznej Rządowego Centrum Legislacji w serwisie Rządowy Proces Legislacyjny, zgodnie z § 52 ust. 1 uchwały nr 190 Rady Ministrów z dnia 29</w:t>
            </w:r>
            <w:r w:rsidR="005B665B" w:rsidRPr="000D0441">
              <w:rPr>
                <w:rFonts w:ascii="Times New Roman" w:hAnsi="Times New Roman"/>
              </w:rPr>
              <w:t> </w:t>
            </w:r>
            <w:r w:rsidRPr="000D0441">
              <w:rPr>
                <w:rFonts w:ascii="Times New Roman" w:hAnsi="Times New Roman"/>
              </w:rPr>
              <w:t>października 2013 r. – Regulamin pracy Rady Ministrów (M.P. z 2022 r. poz. 3</w:t>
            </w:r>
            <w:r w:rsidR="009820EF" w:rsidRPr="000D0441">
              <w:rPr>
                <w:rFonts w:ascii="Times New Roman" w:hAnsi="Times New Roman"/>
              </w:rPr>
              <w:t>48</w:t>
            </w:r>
            <w:r w:rsidRPr="000D0441">
              <w:rPr>
                <w:rFonts w:ascii="Times New Roman" w:hAnsi="Times New Roman"/>
              </w:rPr>
              <w:t>).</w:t>
            </w:r>
          </w:p>
        </w:tc>
      </w:tr>
      <w:tr w:rsidR="00A34E14" w:rsidRPr="000D0441" w14:paraId="632E1850" w14:textId="77777777" w:rsidTr="00676C8D">
        <w:trPr>
          <w:gridAfter w:val="1"/>
          <w:wAfter w:w="10" w:type="dxa"/>
          <w:trHeight w:val="36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787CB4B9" w14:textId="77777777" w:rsidR="00A34E14" w:rsidRPr="000D0441" w:rsidRDefault="00A34E14" w:rsidP="00F16079">
            <w:pPr>
              <w:numPr>
                <w:ilvl w:val="0"/>
                <w:numId w:val="7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0D0441">
              <w:rPr>
                <w:rFonts w:ascii="Times New Roman" w:hAnsi="Times New Roman"/>
                <w:b/>
                <w:color w:val="000000"/>
              </w:rPr>
              <w:lastRenderedPageBreak/>
              <w:t xml:space="preserve"> Wpływ na sektor finansów publicznych</w:t>
            </w:r>
          </w:p>
        </w:tc>
      </w:tr>
      <w:tr w:rsidR="00A34E14" w:rsidRPr="000D0441" w14:paraId="0499F2E8" w14:textId="77777777" w:rsidTr="007354B2">
        <w:trPr>
          <w:gridAfter w:val="1"/>
          <w:wAfter w:w="10" w:type="dxa"/>
          <w:trHeight w:val="142"/>
        </w:trPr>
        <w:tc>
          <w:tcPr>
            <w:tcW w:w="3129" w:type="dxa"/>
            <w:gridSpan w:val="5"/>
            <w:vMerge w:val="restart"/>
            <w:shd w:val="clear" w:color="auto" w:fill="FFFFFF"/>
          </w:tcPr>
          <w:p w14:paraId="7A679FAF" w14:textId="77777777" w:rsidR="00A34E14" w:rsidRPr="000D0441" w:rsidRDefault="00A34E14" w:rsidP="00AC59B5">
            <w:pPr>
              <w:spacing w:before="40" w:after="40"/>
              <w:rPr>
                <w:rFonts w:ascii="Times New Roman" w:hAnsi="Times New Roman"/>
                <w:i/>
                <w:color w:val="000000"/>
              </w:rPr>
            </w:pPr>
            <w:r w:rsidRPr="000D0441">
              <w:rPr>
                <w:rFonts w:ascii="Times New Roman" w:hAnsi="Times New Roman"/>
                <w:color w:val="000000"/>
              </w:rPr>
              <w:t xml:space="preserve">(ceny stałe z </w:t>
            </w:r>
            <w:r w:rsidR="00AC59B5" w:rsidRPr="000D0441">
              <w:rPr>
                <w:rFonts w:ascii="Times New Roman" w:hAnsi="Times New Roman"/>
                <w:color w:val="000000"/>
              </w:rPr>
              <w:t>…</w:t>
            </w:r>
            <w:r w:rsidRPr="000D0441">
              <w:rPr>
                <w:rFonts w:ascii="Times New Roman" w:hAnsi="Times New Roman"/>
                <w:color w:val="000000"/>
              </w:rPr>
              <w:t xml:space="preserve"> r.)</w:t>
            </w:r>
          </w:p>
        </w:tc>
        <w:tc>
          <w:tcPr>
            <w:tcW w:w="7808" w:type="dxa"/>
            <w:gridSpan w:val="24"/>
            <w:shd w:val="clear" w:color="auto" w:fill="FFFFFF"/>
          </w:tcPr>
          <w:p w14:paraId="7465E89E" w14:textId="77777777" w:rsidR="00A34E14" w:rsidRPr="000D0441" w:rsidRDefault="00A34E14" w:rsidP="00A34E14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</w:rPr>
            </w:pPr>
            <w:r w:rsidRPr="000D0441">
              <w:rPr>
                <w:rFonts w:ascii="Times New Roman" w:hAnsi="Times New Roman"/>
                <w:color w:val="000000"/>
              </w:rPr>
              <w:t>Skutki w okresie 10 lat od wejścia w życie zmian [mln zł]</w:t>
            </w:r>
          </w:p>
        </w:tc>
      </w:tr>
      <w:tr w:rsidR="00A34E14" w:rsidRPr="000D0441" w14:paraId="77C9485A" w14:textId="77777777" w:rsidTr="002D0D3F">
        <w:trPr>
          <w:gridAfter w:val="1"/>
          <w:wAfter w:w="10" w:type="dxa"/>
          <w:trHeight w:val="142"/>
        </w:trPr>
        <w:tc>
          <w:tcPr>
            <w:tcW w:w="3129" w:type="dxa"/>
            <w:gridSpan w:val="5"/>
            <w:vMerge/>
            <w:shd w:val="clear" w:color="auto" w:fill="FFFFFF"/>
          </w:tcPr>
          <w:p w14:paraId="21086B5A" w14:textId="77777777" w:rsidR="00A34E14" w:rsidRPr="000D0441" w:rsidRDefault="00A34E14" w:rsidP="00A34E14">
            <w:pPr>
              <w:spacing w:before="40" w:after="40" w:line="240" w:lineRule="auto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5B0B1098" w14:textId="77777777" w:rsidR="00A34E14" w:rsidRPr="000D0441" w:rsidRDefault="00A34E14" w:rsidP="00A34E1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044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52887A33" w14:textId="77777777" w:rsidR="00A34E14" w:rsidRPr="000D0441" w:rsidRDefault="00A34E14" w:rsidP="00A34E1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0441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8C4CE58" w14:textId="77777777" w:rsidR="00A34E14" w:rsidRPr="000D0441" w:rsidRDefault="00A34E14" w:rsidP="00A34E1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0441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112CDB51" w14:textId="77777777" w:rsidR="00A34E14" w:rsidRPr="000D0441" w:rsidRDefault="00A34E14" w:rsidP="00A34E1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0441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0E661A3" w14:textId="77777777" w:rsidR="00A34E14" w:rsidRPr="000D0441" w:rsidRDefault="00A34E14" w:rsidP="00A34E1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044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70" w:type="dxa"/>
            <w:shd w:val="clear" w:color="auto" w:fill="FFFFFF"/>
          </w:tcPr>
          <w:p w14:paraId="213C47F7" w14:textId="77777777" w:rsidR="00A34E14" w:rsidRPr="000D0441" w:rsidRDefault="00A34E14" w:rsidP="00A34E1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0441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825" w:type="dxa"/>
            <w:gridSpan w:val="3"/>
            <w:shd w:val="clear" w:color="auto" w:fill="FFFFFF"/>
          </w:tcPr>
          <w:p w14:paraId="20A1867B" w14:textId="77777777" w:rsidR="00A34E14" w:rsidRPr="000D0441" w:rsidRDefault="00A34E14" w:rsidP="00A34E1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0441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14" w:type="dxa"/>
            <w:gridSpan w:val="2"/>
            <w:shd w:val="clear" w:color="auto" w:fill="FFFFFF"/>
          </w:tcPr>
          <w:p w14:paraId="6FB0E10E" w14:textId="77777777" w:rsidR="00A34E14" w:rsidRPr="000D0441" w:rsidRDefault="00A34E14" w:rsidP="00A34E1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0441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570" w:type="dxa"/>
            <w:shd w:val="clear" w:color="auto" w:fill="FFFFFF"/>
          </w:tcPr>
          <w:p w14:paraId="6FB6B967" w14:textId="77777777" w:rsidR="00A34E14" w:rsidRPr="000D0441" w:rsidRDefault="00A34E14" w:rsidP="00A34E1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0441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FF38872" w14:textId="77777777" w:rsidR="00A34E14" w:rsidRPr="000D0441" w:rsidRDefault="00A34E14" w:rsidP="00A34E1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0441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570" w:type="dxa"/>
            <w:shd w:val="clear" w:color="auto" w:fill="FFFFFF"/>
          </w:tcPr>
          <w:p w14:paraId="4CC66A22" w14:textId="77777777" w:rsidR="00A34E14" w:rsidRPr="000D0441" w:rsidRDefault="00A34E14" w:rsidP="00A34E1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044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541" w:type="dxa"/>
            <w:gridSpan w:val="2"/>
            <w:shd w:val="clear" w:color="auto" w:fill="FFFFFF"/>
          </w:tcPr>
          <w:p w14:paraId="72E289B1" w14:textId="77777777" w:rsidR="00A34E14" w:rsidRPr="000D0441" w:rsidRDefault="00A34E14" w:rsidP="007354B2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</w:rPr>
            </w:pPr>
            <w:r w:rsidRPr="000D0441">
              <w:rPr>
                <w:rFonts w:ascii="Times New Roman" w:hAnsi="Times New Roman"/>
                <w:i/>
                <w:color w:val="000000"/>
                <w:spacing w:val="-2"/>
              </w:rPr>
              <w:t>Łącznie (0</w:t>
            </w:r>
            <w:r w:rsidR="007354B2" w:rsidRPr="000D0441">
              <w:rPr>
                <w:rFonts w:ascii="Times New Roman" w:hAnsi="Times New Roman"/>
                <w:i/>
                <w:color w:val="000000"/>
                <w:spacing w:val="-2"/>
              </w:rPr>
              <w:t>–</w:t>
            </w:r>
            <w:r w:rsidRPr="000D0441">
              <w:rPr>
                <w:rFonts w:ascii="Times New Roman" w:hAnsi="Times New Roman"/>
                <w:i/>
                <w:color w:val="000000"/>
                <w:spacing w:val="-2"/>
              </w:rPr>
              <w:t>10)</w:t>
            </w:r>
          </w:p>
        </w:tc>
      </w:tr>
      <w:tr w:rsidR="00F505BA" w:rsidRPr="000D0441" w14:paraId="54B9CE02" w14:textId="77777777" w:rsidTr="002D0D3F">
        <w:trPr>
          <w:trHeight w:val="321"/>
        </w:trPr>
        <w:tc>
          <w:tcPr>
            <w:tcW w:w="3129" w:type="dxa"/>
            <w:gridSpan w:val="5"/>
            <w:shd w:val="clear" w:color="auto" w:fill="FFFFFF"/>
            <w:vAlign w:val="center"/>
          </w:tcPr>
          <w:p w14:paraId="7FE9AB0A" w14:textId="77777777" w:rsidR="00F505BA" w:rsidRPr="000D0441" w:rsidRDefault="00F505BA" w:rsidP="00F505B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D0441">
              <w:rPr>
                <w:rFonts w:ascii="Times New Roman" w:hAnsi="Times New Roman"/>
                <w:b/>
                <w:color w:val="000000"/>
              </w:rPr>
              <w:t>Dochody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425392B2" w14:textId="77777777" w:rsidR="00F505BA" w:rsidRPr="000D0441" w:rsidRDefault="00F505BA" w:rsidP="00AC59B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044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1B2F9E71" w14:textId="77777777" w:rsidR="00F505BA" w:rsidRPr="000D0441" w:rsidRDefault="00F505BA" w:rsidP="00AC59B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044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CDE1E7C" w14:textId="77777777" w:rsidR="00F505BA" w:rsidRPr="000D0441" w:rsidRDefault="00F505BA" w:rsidP="00AC59B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044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40442ED3" w14:textId="77777777" w:rsidR="00F505BA" w:rsidRPr="000D0441" w:rsidRDefault="00F505BA" w:rsidP="00AC59B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044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2C51BD6" w14:textId="77777777" w:rsidR="00F505BA" w:rsidRPr="000D0441" w:rsidRDefault="00F505BA" w:rsidP="00AC59B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044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2EC9A9A6" w14:textId="77777777" w:rsidR="00F505BA" w:rsidRPr="000D0441" w:rsidRDefault="00F505BA" w:rsidP="00AC59B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044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25" w:type="dxa"/>
            <w:gridSpan w:val="3"/>
            <w:shd w:val="clear" w:color="auto" w:fill="FFFFFF"/>
          </w:tcPr>
          <w:p w14:paraId="097E1508" w14:textId="77777777" w:rsidR="00F505BA" w:rsidRPr="000D0441" w:rsidRDefault="00F505BA" w:rsidP="00AC59B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044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14" w:type="dxa"/>
            <w:gridSpan w:val="2"/>
            <w:shd w:val="clear" w:color="auto" w:fill="FFFFFF"/>
          </w:tcPr>
          <w:p w14:paraId="44F99192" w14:textId="77777777" w:rsidR="00F505BA" w:rsidRPr="000D0441" w:rsidRDefault="00F505BA" w:rsidP="00AC59B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044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35527AB0" w14:textId="77777777" w:rsidR="00F505BA" w:rsidRPr="000D0441" w:rsidRDefault="00F505BA" w:rsidP="00AC59B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044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83973F3" w14:textId="77777777" w:rsidR="00F505BA" w:rsidRPr="000D0441" w:rsidRDefault="00F505BA" w:rsidP="00AC59B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044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0F220C18" w14:textId="77777777" w:rsidR="00F505BA" w:rsidRPr="000D0441" w:rsidRDefault="00F505BA" w:rsidP="00AC59B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044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51" w:type="dxa"/>
            <w:gridSpan w:val="3"/>
            <w:shd w:val="clear" w:color="auto" w:fill="FFFFFF"/>
          </w:tcPr>
          <w:p w14:paraId="2836ADE4" w14:textId="77777777" w:rsidR="00F505BA" w:rsidRPr="000D0441" w:rsidRDefault="00F505BA" w:rsidP="00AC59B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0441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F505BA" w:rsidRPr="000D0441" w14:paraId="3DDA50D5" w14:textId="77777777" w:rsidTr="002D0D3F">
        <w:trPr>
          <w:trHeight w:val="321"/>
        </w:trPr>
        <w:tc>
          <w:tcPr>
            <w:tcW w:w="3129" w:type="dxa"/>
            <w:gridSpan w:val="5"/>
            <w:shd w:val="clear" w:color="auto" w:fill="FFFFFF"/>
            <w:vAlign w:val="center"/>
          </w:tcPr>
          <w:p w14:paraId="7720F5D2" w14:textId="77777777" w:rsidR="00F505BA" w:rsidRPr="000D0441" w:rsidRDefault="00F505BA" w:rsidP="00F505B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D0441">
              <w:rPr>
                <w:rFonts w:ascii="Times New Roman" w:hAnsi="Times New Roman"/>
                <w:color w:val="000000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468363FD" w14:textId="77777777" w:rsidR="00F505BA" w:rsidRPr="000D0441" w:rsidRDefault="00F505BA" w:rsidP="00AC59B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044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399FAD90" w14:textId="77777777" w:rsidR="00F505BA" w:rsidRPr="000D0441" w:rsidRDefault="00F505BA" w:rsidP="00AC59B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044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DD2402F" w14:textId="77777777" w:rsidR="00F505BA" w:rsidRPr="000D0441" w:rsidRDefault="00F505BA" w:rsidP="00AC59B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044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45F520DE" w14:textId="77777777" w:rsidR="00F505BA" w:rsidRPr="000D0441" w:rsidRDefault="00F505BA" w:rsidP="00AC59B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044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7FABDA9" w14:textId="77777777" w:rsidR="00F505BA" w:rsidRPr="000D0441" w:rsidRDefault="00F505BA" w:rsidP="00AC59B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044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194AF482" w14:textId="77777777" w:rsidR="00F505BA" w:rsidRPr="000D0441" w:rsidRDefault="00F505BA" w:rsidP="00AC59B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044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25" w:type="dxa"/>
            <w:gridSpan w:val="3"/>
            <w:shd w:val="clear" w:color="auto" w:fill="FFFFFF"/>
          </w:tcPr>
          <w:p w14:paraId="6B92D938" w14:textId="77777777" w:rsidR="00F505BA" w:rsidRPr="000D0441" w:rsidRDefault="00F505BA" w:rsidP="00AC59B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044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14" w:type="dxa"/>
            <w:gridSpan w:val="2"/>
            <w:shd w:val="clear" w:color="auto" w:fill="FFFFFF"/>
          </w:tcPr>
          <w:p w14:paraId="7BA429CF" w14:textId="77777777" w:rsidR="00F505BA" w:rsidRPr="000D0441" w:rsidRDefault="00F505BA" w:rsidP="00AC59B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044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63E4DCC3" w14:textId="77777777" w:rsidR="00F505BA" w:rsidRPr="000D0441" w:rsidRDefault="00F505BA" w:rsidP="00AC59B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044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DF61AB3" w14:textId="77777777" w:rsidR="00F505BA" w:rsidRPr="000D0441" w:rsidRDefault="00F505BA" w:rsidP="00AC59B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044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456B3A84" w14:textId="77777777" w:rsidR="00F505BA" w:rsidRPr="000D0441" w:rsidRDefault="00F505BA" w:rsidP="00AC59B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044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51" w:type="dxa"/>
            <w:gridSpan w:val="3"/>
            <w:shd w:val="clear" w:color="auto" w:fill="FFFFFF"/>
          </w:tcPr>
          <w:p w14:paraId="3DB0AC99" w14:textId="77777777" w:rsidR="00F505BA" w:rsidRPr="000D0441" w:rsidRDefault="00F505BA" w:rsidP="00AC59B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0441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F505BA" w:rsidRPr="000D0441" w14:paraId="348DB69B" w14:textId="77777777" w:rsidTr="002D0D3F">
        <w:trPr>
          <w:trHeight w:val="344"/>
        </w:trPr>
        <w:tc>
          <w:tcPr>
            <w:tcW w:w="3129" w:type="dxa"/>
            <w:gridSpan w:val="5"/>
            <w:shd w:val="clear" w:color="auto" w:fill="FFFFFF"/>
            <w:vAlign w:val="center"/>
          </w:tcPr>
          <w:p w14:paraId="7B5BE0C1" w14:textId="77777777" w:rsidR="00F505BA" w:rsidRPr="000D0441" w:rsidRDefault="00F505BA" w:rsidP="00F505B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D0441">
              <w:rPr>
                <w:rFonts w:ascii="Times New Roman" w:hAnsi="Times New Roman"/>
                <w:color w:val="000000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0ECA431A" w14:textId="77777777" w:rsidR="00F505BA" w:rsidRPr="000D0441" w:rsidRDefault="00F505BA" w:rsidP="00AC59B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044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007D0102" w14:textId="77777777" w:rsidR="00F505BA" w:rsidRPr="000D0441" w:rsidRDefault="00F505BA" w:rsidP="00AC59B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044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69C64EB" w14:textId="77777777" w:rsidR="00F505BA" w:rsidRPr="000D0441" w:rsidRDefault="00F505BA" w:rsidP="00AC59B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044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48D8783E" w14:textId="77777777" w:rsidR="00F505BA" w:rsidRPr="000D0441" w:rsidRDefault="00F505BA" w:rsidP="00AC59B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044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389C4E8" w14:textId="77777777" w:rsidR="00F505BA" w:rsidRPr="000D0441" w:rsidRDefault="00F505BA" w:rsidP="00AC59B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044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4753BEB7" w14:textId="77777777" w:rsidR="00F505BA" w:rsidRPr="000D0441" w:rsidRDefault="00F505BA" w:rsidP="00AC59B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044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25" w:type="dxa"/>
            <w:gridSpan w:val="3"/>
            <w:shd w:val="clear" w:color="auto" w:fill="FFFFFF"/>
          </w:tcPr>
          <w:p w14:paraId="72C8426D" w14:textId="77777777" w:rsidR="00F505BA" w:rsidRPr="000D0441" w:rsidRDefault="00F505BA" w:rsidP="00AC59B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044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14" w:type="dxa"/>
            <w:gridSpan w:val="2"/>
            <w:shd w:val="clear" w:color="auto" w:fill="FFFFFF"/>
          </w:tcPr>
          <w:p w14:paraId="07A94889" w14:textId="77777777" w:rsidR="00F505BA" w:rsidRPr="000D0441" w:rsidRDefault="00F505BA" w:rsidP="00AC59B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044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045069D8" w14:textId="77777777" w:rsidR="00F505BA" w:rsidRPr="000D0441" w:rsidRDefault="00F505BA" w:rsidP="00AC59B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044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BF92E2E" w14:textId="77777777" w:rsidR="00F505BA" w:rsidRPr="000D0441" w:rsidRDefault="00F505BA" w:rsidP="00AC59B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044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416D62B8" w14:textId="77777777" w:rsidR="00F505BA" w:rsidRPr="000D0441" w:rsidRDefault="00F505BA" w:rsidP="00AC59B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044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51" w:type="dxa"/>
            <w:gridSpan w:val="3"/>
            <w:shd w:val="clear" w:color="auto" w:fill="FFFFFF"/>
          </w:tcPr>
          <w:p w14:paraId="1C70F5AD" w14:textId="77777777" w:rsidR="00F505BA" w:rsidRPr="000D0441" w:rsidRDefault="00F505BA" w:rsidP="00AC59B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0441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C41C40" w:rsidRPr="000D0441" w14:paraId="31F4BB69" w14:textId="77777777" w:rsidTr="002D0D3F">
        <w:trPr>
          <w:trHeight w:val="344"/>
        </w:trPr>
        <w:tc>
          <w:tcPr>
            <w:tcW w:w="3129" w:type="dxa"/>
            <w:gridSpan w:val="5"/>
            <w:shd w:val="clear" w:color="auto" w:fill="FFFFFF"/>
            <w:vAlign w:val="center"/>
          </w:tcPr>
          <w:p w14:paraId="3BA31A19" w14:textId="77777777" w:rsidR="00C41C40" w:rsidRPr="000D0441" w:rsidRDefault="00C41C40" w:rsidP="00C41C4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D0441">
              <w:rPr>
                <w:rFonts w:ascii="Times New Roman" w:hAnsi="Times New Roman"/>
                <w:color w:val="000000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7B2CF6FD" w14:textId="77777777" w:rsidR="00C41C40" w:rsidRPr="000D0441" w:rsidRDefault="00C41C40" w:rsidP="00AC59B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044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070C33D0" w14:textId="77777777" w:rsidR="00C41C40" w:rsidRPr="000D0441" w:rsidRDefault="00C41C40" w:rsidP="00AC59B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044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A2C5540" w14:textId="77777777" w:rsidR="00C41C40" w:rsidRPr="000D0441" w:rsidRDefault="00C41C40" w:rsidP="00AC59B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044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11CF7C47" w14:textId="77777777" w:rsidR="00C41C40" w:rsidRPr="000D0441" w:rsidRDefault="00C41C40" w:rsidP="00AC59B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044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FDF655D" w14:textId="77777777" w:rsidR="00C41C40" w:rsidRPr="000D0441" w:rsidRDefault="00C41C40" w:rsidP="00AC59B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044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18409C1F" w14:textId="77777777" w:rsidR="00C41C40" w:rsidRPr="000D0441" w:rsidRDefault="00C41C40" w:rsidP="00AC59B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044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25" w:type="dxa"/>
            <w:gridSpan w:val="3"/>
            <w:shd w:val="clear" w:color="auto" w:fill="FFFFFF"/>
          </w:tcPr>
          <w:p w14:paraId="01B203FE" w14:textId="77777777" w:rsidR="00C41C40" w:rsidRPr="000D0441" w:rsidRDefault="00C41C40" w:rsidP="00AC59B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044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14" w:type="dxa"/>
            <w:gridSpan w:val="2"/>
            <w:shd w:val="clear" w:color="auto" w:fill="FFFFFF"/>
          </w:tcPr>
          <w:p w14:paraId="254FD9A1" w14:textId="77777777" w:rsidR="00C41C40" w:rsidRPr="000D0441" w:rsidRDefault="00C41C40" w:rsidP="00AC59B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044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035CAB5E" w14:textId="77777777" w:rsidR="00C41C40" w:rsidRPr="000D0441" w:rsidRDefault="00C41C40" w:rsidP="00AC59B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044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526F045" w14:textId="77777777" w:rsidR="00C41C40" w:rsidRPr="000D0441" w:rsidRDefault="00C41C40" w:rsidP="00AC59B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044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11DC469C" w14:textId="77777777" w:rsidR="00C41C40" w:rsidRPr="000D0441" w:rsidRDefault="00C41C40" w:rsidP="00AC59B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044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51" w:type="dxa"/>
            <w:gridSpan w:val="3"/>
            <w:shd w:val="clear" w:color="auto" w:fill="FFFFFF"/>
          </w:tcPr>
          <w:p w14:paraId="4A8D8359" w14:textId="77777777" w:rsidR="00C41C40" w:rsidRPr="000D0441" w:rsidRDefault="00C41C40" w:rsidP="00AC59B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0441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C41C40" w:rsidRPr="000D0441" w14:paraId="27AE8EB2" w14:textId="77777777" w:rsidTr="002D0D3F">
        <w:trPr>
          <w:trHeight w:val="330"/>
        </w:trPr>
        <w:tc>
          <w:tcPr>
            <w:tcW w:w="3129" w:type="dxa"/>
            <w:gridSpan w:val="5"/>
            <w:shd w:val="clear" w:color="auto" w:fill="FFFFFF"/>
            <w:vAlign w:val="center"/>
          </w:tcPr>
          <w:p w14:paraId="14C668F7" w14:textId="77777777" w:rsidR="00C41C40" w:rsidRPr="000D0441" w:rsidRDefault="00C41C40" w:rsidP="00C41C4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D0441">
              <w:rPr>
                <w:rFonts w:ascii="Times New Roman" w:hAnsi="Times New Roman"/>
                <w:b/>
                <w:color w:val="000000"/>
              </w:rPr>
              <w:t>Wydatki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1AB57997" w14:textId="77777777" w:rsidR="00C41C40" w:rsidRPr="000D0441" w:rsidRDefault="00C41C40" w:rsidP="00AC59B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044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3F064FA0" w14:textId="77777777" w:rsidR="00C41C40" w:rsidRPr="000D0441" w:rsidRDefault="00C41C40" w:rsidP="00AC59B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044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02988AF" w14:textId="77777777" w:rsidR="00C41C40" w:rsidRPr="000D0441" w:rsidRDefault="00C41C40" w:rsidP="00AC59B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044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046DA06F" w14:textId="77777777" w:rsidR="00C41C40" w:rsidRPr="000D0441" w:rsidRDefault="00C41C40" w:rsidP="00AC59B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044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CB0635D" w14:textId="77777777" w:rsidR="00C41C40" w:rsidRPr="000D0441" w:rsidRDefault="00C41C40" w:rsidP="00AC59B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044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15E0EAF6" w14:textId="77777777" w:rsidR="00C41C40" w:rsidRPr="000D0441" w:rsidRDefault="00C41C40" w:rsidP="00AC59B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044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25" w:type="dxa"/>
            <w:gridSpan w:val="3"/>
            <w:shd w:val="clear" w:color="auto" w:fill="FFFFFF"/>
          </w:tcPr>
          <w:p w14:paraId="70A2A2BA" w14:textId="77777777" w:rsidR="00C41C40" w:rsidRPr="000D0441" w:rsidRDefault="00C41C40" w:rsidP="00AC59B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044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14" w:type="dxa"/>
            <w:gridSpan w:val="2"/>
            <w:shd w:val="clear" w:color="auto" w:fill="FFFFFF"/>
          </w:tcPr>
          <w:p w14:paraId="2A499EBA" w14:textId="77777777" w:rsidR="00C41C40" w:rsidRPr="000D0441" w:rsidRDefault="00C41C40" w:rsidP="00AC59B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044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655B0170" w14:textId="77777777" w:rsidR="00C41C40" w:rsidRPr="000D0441" w:rsidRDefault="00C41C40" w:rsidP="00AC59B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044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F53048B" w14:textId="77777777" w:rsidR="00C41C40" w:rsidRPr="000D0441" w:rsidRDefault="00C41C40" w:rsidP="00AC59B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044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5EE2470C" w14:textId="77777777" w:rsidR="00C41C40" w:rsidRPr="000D0441" w:rsidRDefault="00C41C40" w:rsidP="00AC59B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044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51" w:type="dxa"/>
            <w:gridSpan w:val="3"/>
            <w:shd w:val="clear" w:color="auto" w:fill="FFFFFF"/>
          </w:tcPr>
          <w:p w14:paraId="29CC8F9F" w14:textId="77777777" w:rsidR="00C41C40" w:rsidRPr="000D0441" w:rsidRDefault="00C41C40" w:rsidP="00AC59B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0441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C41C40" w:rsidRPr="000D0441" w14:paraId="7D377A9C" w14:textId="77777777" w:rsidTr="002D0D3F">
        <w:trPr>
          <w:trHeight w:val="330"/>
        </w:trPr>
        <w:tc>
          <w:tcPr>
            <w:tcW w:w="3129" w:type="dxa"/>
            <w:gridSpan w:val="5"/>
            <w:shd w:val="clear" w:color="auto" w:fill="FFFFFF"/>
            <w:vAlign w:val="center"/>
          </w:tcPr>
          <w:p w14:paraId="6EA50486" w14:textId="77777777" w:rsidR="00C41C40" w:rsidRPr="000D0441" w:rsidRDefault="00C41C40" w:rsidP="00C41C4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D0441">
              <w:rPr>
                <w:rFonts w:ascii="Times New Roman" w:hAnsi="Times New Roman"/>
                <w:color w:val="000000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4BAB7BEB" w14:textId="77777777" w:rsidR="00C41C40" w:rsidRPr="000D0441" w:rsidRDefault="00C41C40" w:rsidP="00AC59B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044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0CBDCE4D" w14:textId="77777777" w:rsidR="00C41C40" w:rsidRPr="000D0441" w:rsidRDefault="00C41C40" w:rsidP="00AC59B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044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8A010F9" w14:textId="77777777" w:rsidR="00C41C40" w:rsidRPr="000D0441" w:rsidRDefault="00C41C40" w:rsidP="00AC59B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044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5FB818B7" w14:textId="77777777" w:rsidR="00C41C40" w:rsidRPr="000D0441" w:rsidRDefault="00C41C40" w:rsidP="00AC59B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044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49912C7" w14:textId="77777777" w:rsidR="00C41C40" w:rsidRPr="000D0441" w:rsidRDefault="00C41C40" w:rsidP="00AC59B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044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6F721E27" w14:textId="77777777" w:rsidR="00C41C40" w:rsidRPr="000D0441" w:rsidRDefault="00C41C40" w:rsidP="00AC59B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044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25" w:type="dxa"/>
            <w:gridSpan w:val="3"/>
            <w:shd w:val="clear" w:color="auto" w:fill="FFFFFF"/>
          </w:tcPr>
          <w:p w14:paraId="07FBB169" w14:textId="77777777" w:rsidR="00C41C40" w:rsidRPr="000D0441" w:rsidRDefault="00C41C40" w:rsidP="00AC59B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044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14" w:type="dxa"/>
            <w:gridSpan w:val="2"/>
            <w:shd w:val="clear" w:color="auto" w:fill="FFFFFF"/>
          </w:tcPr>
          <w:p w14:paraId="5DD1CAB5" w14:textId="77777777" w:rsidR="00C41C40" w:rsidRPr="000D0441" w:rsidRDefault="00C41C40" w:rsidP="00AC59B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044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545A591F" w14:textId="77777777" w:rsidR="00C41C40" w:rsidRPr="000D0441" w:rsidRDefault="00C41C40" w:rsidP="00AC59B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044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919CC29" w14:textId="77777777" w:rsidR="00C41C40" w:rsidRPr="000D0441" w:rsidRDefault="00C41C40" w:rsidP="00AC59B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044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5DBA08D3" w14:textId="77777777" w:rsidR="00C41C40" w:rsidRPr="000D0441" w:rsidRDefault="00C41C40" w:rsidP="00AC59B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044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51" w:type="dxa"/>
            <w:gridSpan w:val="3"/>
            <w:shd w:val="clear" w:color="auto" w:fill="FFFFFF"/>
          </w:tcPr>
          <w:p w14:paraId="44F16EE1" w14:textId="77777777" w:rsidR="00C41C40" w:rsidRPr="000D0441" w:rsidRDefault="00C41C40" w:rsidP="00AC59B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0441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C41C40" w:rsidRPr="000D0441" w14:paraId="261892B5" w14:textId="77777777" w:rsidTr="002D0D3F">
        <w:trPr>
          <w:trHeight w:val="351"/>
        </w:trPr>
        <w:tc>
          <w:tcPr>
            <w:tcW w:w="3129" w:type="dxa"/>
            <w:gridSpan w:val="5"/>
            <w:shd w:val="clear" w:color="auto" w:fill="FFFFFF"/>
            <w:vAlign w:val="center"/>
          </w:tcPr>
          <w:p w14:paraId="5467C0CF" w14:textId="77777777" w:rsidR="00C41C40" w:rsidRPr="000D0441" w:rsidRDefault="00C41C40" w:rsidP="00C41C4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D0441">
              <w:rPr>
                <w:rFonts w:ascii="Times New Roman" w:hAnsi="Times New Roman"/>
                <w:color w:val="000000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2B5CB512" w14:textId="77777777" w:rsidR="00C41C40" w:rsidRPr="000D0441" w:rsidRDefault="00C41C40" w:rsidP="00AC59B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044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1E9B2E49" w14:textId="77777777" w:rsidR="00C41C40" w:rsidRPr="000D0441" w:rsidRDefault="00C41C40" w:rsidP="00AC59B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044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24B6995" w14:textId="77777777" w:rsidR="00C41C40" w:rsidRPr="000D0441" w:rsidRDefault="00C41C40" w:rsidP="00AC59B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044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621E4268" w14:textId="77777777" w:rsidR="00C41C40" w:rsidRPr="000D0441" w:rsidRDefault="00C41C40" w:rsidP="00AC59B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044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DE68259" w14:textId="77777777" w:rsidR="00C41C40" w:rsidRPr="000D0441" w:rsidRDefault="00C41C40" w:rsidP="00AC59B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044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4F235FC1" w14:textId="77777777" w:rsidR="00C41C40" w:rsidRPr="000D0441" w:rsidRDefault="00C41C40" w:rsidP="00AC59B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044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25" w:type="dxa"/>
            <w:gridSpan w:val="3"/>
            <w:shd w:val="clear" w:color="auto" w:fill="FFFFFF"/>
          </w:tcPr>
          <w:p w14:paraId="1B1D5DA3" w14:textId="77777777" w:rsidR="00C41C40" w:rsidRPr="000D0441" w:rsidRDefault="00C41C40" w:rsidP="00AC59B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044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14" w:type="dxa"/>
            <w:gridSpan w:val="2"/>
            <w:shd w:val="clear" w:color="auto" w:fill="FFFFFF"/>
          </w:tcPr>
          <w:p w14:paraId="509DE69E" w14:textId="77777777" w:rsidR="00C41C40" w:rsidRPr="000D0441" w:rsidRDefault="00C41C40" w:rsidP="00AC59B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044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54A52246" w14:textId="77777777" w:rsidR="00C41C40" w:rsidRPr="000D0441" w:rsidRDefault="00C41C40" w:rsidP="00AC59B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044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E20C054" w14:textId="77777777" w:rsidR="00C41C40" w:rsidRPr="000D0441" w:rsidRDefault="00C41C40" w:rsidP="00AC59B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044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297F3BBF" w14:textId="77777777" w:rsidR="00C41C40" w:rsidRPr="000D0441" w:rsidRDefault="00C41C40" w:rsidP="00AC59B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044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51" w:type="dxa"/>
            <w:gridSpan w:val="3"/>
            <w:shd w:val="clear" w:color="auto" w:fill="FFFFFF"/>
          </w:tcPr>
          <w:p w14:paraId="1123D113" w14:textId="77777777" w:rsidR="00C41C40" w:rsidRPr="000D0441" w:rsidRDefault="00C41C40" w:rsidP="00AC59B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0441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C41C40" w:rsidRPr="000D0441" w14:paraId="2E4DE2F3" w14:textId="77777777" w:rsidTr="002D0D3F">
        <w:trPr>
          <w:trHeight w:val="351"/>
        </w:trPr>
        <w:tc>
          <w:tcPr>
            <w:tcW w:w="3129" w:type="dxa"/>
            <w:gridSpan w:val="5"/>
            <w:shd w:val="clear" w:color="auto" w:fill="FFFFFF"/>
            <w:vAlign w:val="center"/>
          </w:tcPr>
          <w:p w14:paraId="17C0E433" w14:textId="77777777" w:rsidR="00C41C40" w:rsidRPr="000D0441" w:rsidRDefault="00C41C40" w:rsidP="00C41C4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D0441">
              <w:rPr>
                <w:rFonts w:ascii="Times New Roman" w:hAnsi="Times New Roman"/>
                <w:color w:val="000000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5DFF4614" w14:textId="77777777" w:rsidR="00C41C40" w:rsidRPr="000D0441" w:rsidRDefault="00C41C40" w:rsidP="00AC59B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044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25304708" w14:textId="77777777" w:rsidR="00C41C40" w:rsidRPr="000D0441" w:rsidRDefault="00C41C40" w:rsidP="00AC59B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044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821C89C" w14:textId="77777777" w:rsidR="00C41C40" w:rsidRPr="000D0441" w:rsidRDefault="00C41C40" w:rsidP="00AC59B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044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5319E62E" w14:textId="77777777" w:rsidR="00C41C40" w:rsidRPr="000D0441" w:rsidRDefault="00C41C40" w:rsidP="00AC59B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044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3A066ED" w14:textId="77777777" w:rsidR="00C41C40" w:rsidRPr="000D0441" w:rsidRDefault="00C41C40" w:rsidP="00AC59B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044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5B99615F" w14:textId="77777777" w:rsidR="00C41C40" w:rsidRPr="000D0441" w:rsidRDefault="00C41C40" w:rsidP="00AC59B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044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25" w:type="dxa"/>
            <w:gridSpan w:val="3"/>
            <w:shd w:val="clear" w:color="auto" w:fill="FFFFFF"/>
          </w:tcPr>
          <w:p w14:paraId="26395A19" w14:textId="77777777" w:rsidR="00C41C40" w:rsidRPr="000D0441" w:rsidRDefault="00C41C40" w:rsidP="00AC59B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044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14" w:type="dxa"/>
            <w:gridSpan w:val="2"/>
            <w:shd w:val="clear" w:color="auto" w:fill="FFFFFF"/>
          </w:tcPr>
          <w:p w14:paraId="014229BB" w14:textId="77777777" w:rsidR="00C41C40" w:rsidRPr="000D0441" w:rsidRDefault="00C41C40" w:rsidP="00AC59B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044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6247AAB2" w14:textId="77777777" w:rsidR="00C41C40" w:rsidRPr="000D0441" w:rsidRDefault="00C41C40" w:rsidP="00AC59B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044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26C5E9B" w14:textId="77777777" w:rsidR="00C41C40" w:rsidRPr="000D0441" w:rsidRDefault="00C41C40" w:rsidP="00AC59B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044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427653D9" w14:textId="77777777" w:rsidR="00C41C40" w:rsidRPr="000D0441" w:rsidRDefault="00C41C40" w:rsidP="00AC59B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044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51" w:type="dxa"/>
            <w:gridSpan w:val="3"/>
            <w:shd w:val="clear" w:color="auto" w:fill="FFFFFF"/>
          </w:tcPr>
          <w:p w14:paraId="507B8944" w14:textId="77777777" w:rsidR="00C41C40" w:rsidRPr="000D0441" w:rsidRDefault="00C41C40" w:rsidP="00AC59B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0441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C41C40" w:rsidRPr="000D0441" w14:paraId="203426F8" w14:textId="77777777" w:rsidTr="002D0D3F">
        <w:trPr>
          <w:trHeight w:val="360"/>
        </w:trPr>
        <w:tc>
          <w:tcPr>
            <w:tcW w:w="3129" w:type="dxa"/>
            <w:gridSpan w:val="5"/>
            <w:shd w:val="clear" w:color="auto" w:fill="FFFFFF"/>
            <w:vAlign w:val="center"/>
          </w:tcPr>
          <w:p w14:paraId="7D0857AB" w14:textId="77777777" w:rsidR="00C41C40" w:rsidRPr="000D0441" w:rsidRDefault="00C41C40" w:rsidP="00C41C4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D0441">
              <w:rPr>
                <w:rFonts w:ascii="Times New Roman" w:hAnsi="Times New Roman"/>
                <w:b/>
                <w:color w:val="000000"/>
              </w:rPr>
              <w:t>Saldo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441841B1" w14:textId="77777777" w:rsidR="00C41C40" w:rsidRPr="000D0441" w:rsidRDefault="00C41C40" w:rsidP="00AC59B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044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719D05D4" w14:textId="77777777" w:rsidR="00C41C40" w:rsidRPr="000D0441" w:rsidRDefault="00C41C40" w:rsidP="00AC59B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044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FF590C0" w14:textId="77777777" w:rsidR="00C41C40" w:rsidRPr="000D0441" w:rsidRDefault="00C41C40" w:rsidP="00AC59B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044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7ABEDD9A" w14:textId="77777777" w:rsidR="00C41C40" w:rsidRPr="000D0441" w:rsidRDefault="00C41C40" w:rsidP="00AC59B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044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7486492" w14:textId="77777777" w:rsidR="00C41C40" w:rsidRPr="000D0441" w:rsidRDefault="00C41C40" w:rsidP="00AC59B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044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7F46DFD2" w14:textId="77777777" w:rsidR="00C41C40" w:rsidRPr="000D0441" w:rsidRDefault="00C41C40" w:rsidP="00AC59B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044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25" w:type="dxa"/>
            <w:gridSpan w:val="3"/>
            <w:shd w:val="clear" w:color="auto" w:fill="FFFFFF"/>
          </w:tcPr>
          <w:p w14:paraId="5D0570A0" w14:textId="77777777" w:rsidR="00C41C40" w:rsidRPr="000D0441" w:rsidRDefault="00C41C40" w:rsidP="00AC59B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044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14" w:type="dxa"/>
            <w:gridSpan w:val="2"/>
            <w:shd w:val="clear" w:color="auto" w:fill="FFFFFF"/>
          </w:tcPr>
          <w:p w14:paraId="34BE9559" w14:textId="77777777" w:rsidR="00C41C40" w:rsidRPr="000D0441" w:rsidRDefault="00C41C40" w:rsidP="00AC59B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044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0E744E67" w14:textId="77777777" w:rsidR="00C41C40" w:rsidRPr="000D0441" w:rsidRDefault="00C41C40" w:rsidP="00AC59B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044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EF07B72" w14:textId="77777777" w:rsidR="00C41C40" w:rsidRPr="000D0441" w:rsidRDefault="00C41C40" w:rsidP="00AC59B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044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0ABC7678" w14:textId="77777777" w:rsidR="00C41C40" w:rsidRPr="000D0441" w:rsidRDefault="00C41C40" w:rsidP="00AC59B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044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51" w:type="dxa"/>
            <w:gridSpan w:val="3"/>
            <w:shd w:val="clear" w:color="auto" w:fill="FFFFFF"/>
          </w:tcPr>
          <w:p w14:paraId="7B1999F4" w14:textId="77777777" w:rsidR="00C41C40" w:rsidRPr="000D0441" w:rsidRDefault="00C41C40" w:rsidP="00AC59B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0441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C41C40" w:rsidRPr="000D0441" w14:paraId="22040BD7" w14:textId="77777777" w:rsidTr="002D0D3F">
        <w:trPr>
          <w:trHeight w:val="360"/>
        </w:trPr>
        <w:tc>
          <w:tcPr>
            <w:tcW w:w="3129" w:type="dxa"/>
            <w:gridSpan w:val="5"/>
            <w:shd w:val="clear" w:color="auto" w:fill="FFFFFF"/>
            <w:vAlign w:val="center"/>
          </w:tcPr>
          <w:p w14:paraId="0BC7BF5B" w14:textId="77777777" w:rsidR="00C41C40" w:rsidRPr="000D0441" w:rsidRDefault="00C41C40" w:rsidP="00C41C4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D0441">
              <w:rPr>
                <w:rFonts w:ascii="Times New Roman" w:hAnsi="Times New Roman"/>
                <w:color w:val="000000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0904AF93" w14:textId="77777777" w:rsidR="00C41C40" w:rsidRPr="000D0441" w:rsidRDefault="00C41C40" w:rsidP="00AC59B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044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13D03FA5" w14:textId="77777777" w:rsidR="00C41C40" w:rsidRPr="000D0441" w:rsidRDefault="00C41C40" w:rsidP="00AC59B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044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7265AFC" w14:textId="77777777" w:rsidR="00C41C40" w:rsidRPr="000D0441" w:rsidRDefault="00C41C40" w:rsidP="00AC59B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044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557D384F" w14:textId="77777777" w:rsidR="00C41C40" w:rsidRPr="000D0441" w:rsidRDefault="00C41C40" w:rsidP="00AC59B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044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FE60278" w14:textId="77777777" w:rsidR="00C41C40" w:rsidRPr="000D0441" w:rsidRDefault="00C41C40" w:rsidP="00AC59B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044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75F99247" w14:textId="77777777" w:rsidR="00C41C40" w:rsidRPr="000D0441" w:rsidRDefault="00C41C40" w:rsidP="00AC59B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044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25" w:type="dxa"/>
            <w:gridSpan w:val="3"/>
            <w:shd w:val="clear" w:color="auto" w:fill="FFFFFF"/>
          </w:tcPr>
          <w:p w14:paraId="026DA216" w14:textId="77777777" w:rsidR="00C41C40" w:rsidRPr="000D0441" w:rsidRDefault="00C41C40" w:rsidP="00AC59B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044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14" w:type="dxa"/>
            <w:gridSpan w:val="2"/>
            <w:shd w:val="clear" w:color="auto" w:fill="FFFFFF"/>
          </w:tcPr>
          <w:p w14:paraId="42EFD5DF" w14:textId="77777777" w:rsidR="00C41C40" w:rsidRPr="000D0441" w:rsidRDefault="00C41C40" w:rsidP="00AC59B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044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05ECA87B" w14:textId="77777777" w:rsidR="00C41C40" w:rsidRPr="000D0441" w:rsidRDefault="00C41C40" w:rsidP="00AC59B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044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3082058" w14:textId="77777777" w:rsidR="00C41C40" w:rsidRPr="000D0441" w:rsidRDefault="00C41C40" w:rsidP="00AC59B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044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49CDA982" w14:textId="77777777" w:rsidR="00C41C40" w:rsidRPr="000D0441" w:rsidRDefault="00C41C40" w:rsidP="00AC59B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044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51" w:type="dxa"/>
            <w:gridSpan w:val="3"/>
            <w:shd w:val="clear" w:color="auto" w:fill="FFFFFF"/>
          </w:tcPr>
          <w:p w14:paraId="71ECBC63" w14:textId="77777777" w:rsidR="00C41C40" w:rsidRPr="000D0441" w:rsidRDefault="00C41C40" w:rsidP="00AC59B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0441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C41C40" w:rsidRPr="000D0441" w14:paraId="02ACE980" w14:textId="77777777" w:rsidTr="002D0D3F">
        <w:trPr>
          <w:trHeight w:val="357"/>
        </w:trPr>
        <w:tc>
          <w:tcPr>
            <w:tcW w:w="3129" w:type="dxa"/>
            <w:gridSpan w:val="5"/>
            <w:shd w:val="clear" w:color="auto" w:fill="FFFFFF"/>
            <w:vAlign w:val="center"/>
          </w:tcPr>
          <w:p w14:paraId="104703E9" w14:textId="77777777" w:rsidR="00C41C40" w:rsidRPr="000D0441" w:rsidRDefault="00C41C40" w:rsidP="00C41C4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D0441">
              <w:rPr>
                <w:rFonts w:ascii="Times New Roman" w:hAnsi="Times New Roman"/>
                <w:color w:val="000000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0F6DBC18" w14:textId="77777777" w:rsidR="00C41C40" w:rsidRPr="000D0441" w:rsidRDefault="00C41C40" w:rsidP="00AC59B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044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7FD58BE7" w14:textId="77777777" w:rsidR="00C41C40" w:rsidRPr="000D0441" w:rsidRDefault="00C41C40" w:rsidP="00AC59B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044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E651D0C" w14:textId="77777777" w:rsidR="00C41C40" w:rsidRPr="000D0441" w:rsidRDefault="00C41C40" w:rsidP="00AC59B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044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48182036" w14:textId="77777777" w:rsidR="00C41C40" w:rsidRPr="000D0441" w:rsidRDefault="00C41C40" w:rsidP="00AC59B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044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098A310" w14:textId="77777777" w:rsidR="00C41C40" w:rsidRPr="000D0441" w:rsidRDefault="00C41C40" w:rsidP="00AC59B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044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5AB488C8" w14:textId="77777777" w:rsidR="00C41C40" w:rsidRPr="000D0441" w:rsidRDefault="00C41C40" w:rsidP="00AC59B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044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25" w:type="dxa"/>
            <w:gridSpan w:val="3"/>
            <w:shd w:val="clear" w:color="auto" w:fill="FFFFFF"/>
          </w:tcPr>
          <w:p w14:paraId="5AF0570B" w14:textId="77777777" w:rsidR="00C41C40" w:rsidRPr="000D0441" w:rsidRDefault="00C41C40" w:rsidP="00AC59B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044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14" w:type="dxa"/>
            <w:gridSpan w:val="2"/>
            <w:shd w:val="clear" w:color="auto" w:fill="FFFFFF"/>
          </w:tcPr>
          <w:p w14:paraId="51481A89" w14:textId="77777777" w:rsidR="00C41C40" w:rsidRPr="000D0441" w:rsidRDefault="00C41C40" w:rsidP="00AC59B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044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562ED5EE" w14:textId="77777777" w:rsidR="00C41C40" w:rsidRPr="000D0441" w:rsidRDefault="00C41C40" w:rsidP="00AC59B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044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DD1F555" w14:textId="77777777" w:rsidR="00C41C40" w:rsidRPr="000D0441" w:rsidRDefault="00C41C40" w:rsidP="00AC59B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044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5ABDB0F8" w14:textId="77777777" w:rsidR="00C41C40" w:rsidRPr="000D0441" w:rsidRDefault="00C41C40" w:rsidP="00AC59B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044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51" w:type="dxa"/>
            <w:gridSpan w:val="3"/>
            <w:shd w:val="clear" w:color="auto" w:fill="FFFFFF"/>
          </w:tcPr>
          <w:p w14:paraId="3A3AF3EF" w14:textId="77777777" w:rsidR="00C41C40" w:rsidRPr="000D0441" w:rsidRDefault="00C41C40" w:rsidP="00AC59B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0441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C41C40" w:rsidRPr="000D0441" w14:paraId="07B49D70" w14:textId="77777777" w:rsidTr="002D0D3F">
        <w:trPr>
          <w:trHeight w:val="357"/>
        </w:trPr>
        <w:tc>
          <w:tcPr>
            <w:tcW w:w="3129" w:type="dxa"/>
            <w:gridSpan w:val="5"/>
            <w:shd w:val="clear" w:color="auto" w:fill="FFFFFF"/>
            <w:vAlign w:val="center"/>
          </w:tcPr>
          <w:p w14:paraId="3E868687" w14:textId="77777777" w:rsidR="00C41C40" w:rsidRPr="000D0441" w:rsidRDefault="00C41C40" w:rsidP="00C41C4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D0441">
              <w:rPr>
                <w:rFonts w:ascii="Times New Roman" w:hAnsi="Times New Roman"/>
                <w:color w:val="000000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49E3B745" w14:textId="77777777" w:rsidR="00C41C40" w:rsidRPr="000D0441" w:rsidRDefault="00C41C40" w:rsidP="00AC59B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044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3FFAB4D2" w14:textId="77777777" w:rsidR="00C41C40" w:rsidRPr="000D0441" w:rsidRDefault="00C41C40" w:rsidP="00AC59B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044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FF7C591" w14:textId="77777777" w:rsidR="00C41C40" w:rsidRPr="000D0441" w:rsidRDefault="00C41C40" w:rsidP="00AC59B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044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2F630705" w14:textId="77777777" w:rsidR="00C41C40" w:rsidRPr="000D0441" w:rsidRDefault="00C41C40" w:rsidP="00AC59B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044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5111F44" w14:textId="77777777" w:rsidR="00C41C40" w:rsidRPr="000D0441" w:rsidRDefault="00C41C40" w:rsidP="00AC59B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044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7CE91C03" w14:textId="77777777" w:rsidR="00C41C40" w:rsidRPr="000D0441" w:rsidRDefault="00C41C40" w:rsidP="00AC59B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044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25" w:type="dxa"/>
            <w:gridSpan w:val="3"/>
            <w:shd w:val="clear" w:color="auto" w:fill="FFFFFF"/>
          </w:tcPr>
          <w:p w14:paraId="15E494A8" w14:textId="77777777" w:rsidR="00C41C40" w:rsidRPr="000D0441" w:rsidRDefault="00C41C40" w:rsidP="00AC59B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044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14" w:type="dxa"/>
            <w:gridSpan w:val="2"/>
            <w:shd w:val="clear" w:color="auto" w:fill="FFFFFF"/>
          </w:tcPr>
          <w:p w14:paraId="7D27A45B" w14:textId="77777777" w:rsidR="00C41C40" w:rsidRPr="000D0441" w:rsidRDefault="00C41C40" w:rsidP="00AC59B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044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74D92127" w14:textId="77777777" w:rsidR="00C41C40" w:rsidRPr="000D0441" w:rsidRDefault="00C41C40" w:rsidP="00AC59B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044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8D9DD2A" w14:textId="77777777" w:rsidR="00C41C40" w:rsidRPr="000D0441" w:rsidRDefault="00C41C40" w:rsidP="00AC59B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044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690661CE" w14:textId="77777777" w:rsidR="00C41C40" w:rsidRPr="000D0441" w:rsidRDefault="00C41C40" w:rsidP="00AC59B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044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51" w:type="dxa"/>
            <w:gridSpan w:val="3"/>
            <w:shd w:val="clear" w:color="auto" w:fill="FFFFFF"/>
          </w:tcPr>
          <w:p w14:paraId="34E31BF7" w14:textId="77777777" w:rsidR="00C41C40" w:rsidRPr="000D0441" w:rsidRDefault="00C41C40" w:rsidP="00AC59B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0441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C41C40" w:rsidRPr="000D0441" w14:paraId="1DA5617F" w14:textId="77777777" w:rsidTr="007354B2">
        <w:trPr>
          <w:gridAfter w:val="1"/>
          <w:wAfter w:w="10" w:type="dxa"/>
          <w:trHeight w:val="348"/>
        </w:trPr>
        <w:tc>
          <w:tcPr>
            <w:tcW w:w="3119" w:type="dxa"/>
            <w:gridSpan w:val="4"/>
            <w:shd w:val="clear" w:color="auto" w:fill="FFFFFF"/>
            <w:vAlign w:val="center"/>
          </w:tcPr>
          <w:p w14:paraId="370888D6" w14:textId="77777777" w:rsidR="00C41C40" w:rsidRPr="000D0441" w:rsidRDefault="00C41C40" w:rsidP="00AC59B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D0441">
              <w:rPr>
                <w:rFonts w:ascii="Times New Roman" w:hAnsi="Times New Roman"/>
                <w:color w:val="000000"/>
              </w:rPr>
              <w:t xml:space="preserve">Źródła finansowania </w:t>
            </w:r>
          </w:p>
        </w:tc>
        <w:tc>
          <w:tcPr>
            <w:tcW w:w="7818" w:type="dxa"/>
            <w:gridSpan w:val="25"/>
            <w:shd w:val="clear" w:color="auto" w:fill="FFFFFF"/>
            <w:vAlign w:val="center"/>
          </w:tcPr>
          <w:p w14:paraId="5D764797" w14:textId="77777777" w:rsidR="00C41C40" w:rsidRPr="000D0441" w:rsidRDefault="00C41C40" w:rsidP="00AC59B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D0441">
              <w:rPr>
                <w:rFonts w:ascii="Times New Roman" w:hAnsi="Times New Roman"/>
              </w:rPr>
              <w:t>Wejście w życie projektowanego rozporządzenia nie spowoduje dodatkowych skutków finansowych dla sektora finansów publicznych, w tym dla budżetu państwa i budżetów jednostek samorządu terytorialnego.</w:t>
            </w:r>
          </w:p>
        </w:tc>
      </w:tr>
      <w:tr w:rsidR="00C41C40" w:rsidRPr="000D0441" w14:paraId="1A28E34E" w14:textId="77777777" w:rsidTr="007354B2">
        <w:trPr>
          <w:gridAfter w:val="1"/>
          <w:wAfter w:w="10" w:type="dxa"/>
          <w:trHeight w:val="40"/>
        </w:trPr>
        <w:tc>
          <w:tcPr>
            <w:tcW w:w="3119" w:type="dxa"/>
            <w:gridSpan w:val="4"/>
            <w:shd w:val="clear" w:color="auto" w:fill="FFFFFF"/>
          </w:tcPr>
          <w:p w14:paraId="6C99FF5B" w14:textId="77777777" w:rsidR="00C41C40" w:rsidRPr="000D0441" w:rsidRDefault="00C41C40" w:rsidP="00AC59B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D0441">
              <w:rPr>
                <w:rFonts w:ascii="Times New Roman" w:hAnsi="Times New Roman"/>
                <w:color w:val="000000"/>
              </w:rPr>
              <w:t>Dodatkowe informacje, w tym wskazanie źródeł danych i przyjętych do obliczeń założeń</w:t>
            </w:r>
          </w:p>
        </w:tc>
        <w:tc>
          <w:tcPr>
            <w:tcW w:w="7818" w:type="dxa"/>
            <w:gridSpan w:val="25"/>
            <w:shd w:val="clear" w:color="auto" w:fill="FFFFFF"/>
          </w:tcPr>
          <w:p w14:paraId="6AE62511" w14:textId="77777777" w:rsidR="00C41C40" w:rsidRPr="000D0441" w:rsidRDefault="00022B30" w:rsidP="00AC59B5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D0441">
              <w:rPr>
                <w:rFonts w:ascii="Times New Roman" w:hAnsi="Times New Roman"/>
              </w:rPr>
              <w:t>Nie dotyczy.</w:t>
            </w:r>
          </w:p>
        </w:tc>
      </w:tr>
      <w:tr w:rsidR="00C41C40" w:rsidRPr="000D0441" w14:paraId="2BBE08F5" w14:textId="77777777" w:rsidTr="00F52AEA">
        <w:trPr>
          <w:gridAfter w:val="1"/>
          <w:wAfter w:w="10" w:type="dxa"/>
          <w:trHeight w:val="437"/>
        </w:trPr>
        <w:tc>
          <w:tcPr>
            <w:tcW w:w="10937" w:type="dxa"/>
            <w:gridSpan w:val="29"/>
            <w:shd w:val="clear" w:color="auto" w:fill="99CCFF"/>
          </w:tcPr>
          <w:p w14:paraId="2DA4F0FE" w14:textId="77777777" w:rsidR="00C41C40" w:rsidRPr="000D0441" w:rsidRDefault="00C41C40" w:rsidP="00F16079">
            <w:pPr>
              <w:numPr>
                <w:ilvl w:val="0"/>
                <w:numId w:val="7"/>
              </w:numPr>
              <w:spacing w:before="120" w:after="120"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0D0441">
              <w:rPr>
                <w:rFonts w:ascii="Times New Roman" w:hAnsi="Times New Roman"/>
                <w:b/>
                <w:color w:val="000000"/>
                <w:spacing w:val="-2"/>
              </w:rPr>
              <w:t xml:space="preserve">Wpływ na </w:t>
            </w:r>
            <w:r w:rsidRPr="000D0441">
              <w:rPr>
                <w:rFonts w:ascii="Times New Roman" w:hAnsi="Times New Roman"/>
                <w:b/>
                <w:color w:val="000000"/>
              </w:rPr>
              <w:t xml:space="preserve">konkurencyjność gospodarki i przedsiębiorczość, w tym funkcjonowanie przedsiębiorców oraz na rodzinę, obywateli i gospodarstwa domowe </w:t>
            </w:r>
          </w:p>
        </w:tc>
      </w:tr>
      <w:tr w:rsidR="00C41C40" w:rsidRPr="000D0441" w14:paraId="6F04BDAE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346A59D3" w14:textId="77777777" w:rsidR="00C41C40" w:rsidRPr="000D0441" w:rsidRDefault="00C41C40" w:rsidP="00C41C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0D0441">
              <w:rPr>
                <w:rFonts w:ascii="Times New Roman" w:hAnsi="Times New Roman"/>
                <w:color w:val="000000"/>
                <w:spacing w:val="-2"/>
              </w:rPr>
              <w:t>Skutki</w:t>
            </w:r>
          </w:p>
        </w:tc>
      </w:tr>
      <w:tr w:rsidR="00C41C40" w:rsidRPr="000D0441" w14:paraId="0C1625A1" w14:textId="77777777" w:rsidTr="007354B2">
        <w:trPr>
          <w:gridAfter w:val="1"/>
          <w:wAfter w:w="10" w:type="dxa"/>
          <w:trHeight w:val="142"/>
        </w:trPr>
        <w:tc>
          <w:tcPr>
            <w:tcW w:w="4110" w:type="dxa"/>
            <w:gridSpan w:val="8"/>
            <w:shd w:val="clear" w:color="auto" w:fill="FFFFFF"/>
          </w:tcPr>
          <w:p w14:paraId="23EDA7BC" w14:textId="77777777" w:rsidR="00C41C40" w:rsidRPr="000D0441" w:rsidRDefault="00C41C40" w:rsidP="00C41C4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D0441">
              <w:rPr>
                <w:rFonts w:ascii="Times New Roman" w:hAnsi="Times New Roman"/>
                <w:color w:val="000000"/>
              </w:rPr>
              <w:t>Czas w latach od wejścia w życie zmian</w:t>
            </w:r>
          </w:p>
        </w:tc>
        <w:tc>
          <w:tcPr>
            <w:tcW w:w="712" w:type="dxa"/>
            <w:gridSpan w:val="3"/>
            <w:shd w:val="clear" w:color="auto" w:fill="FFFFFF"/>
          </w:tcPr>
          <w:p w14:paraId="6F48A3F2" w14:textId="77777777" w:rsidR="00C41C40" w:rsidRPr="000D0441" w:rsidRDefault="00C41C40" w:rsidP="00C41C4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044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50C67426" w14:textId="77777777" w:rsidR="00C41C40" w:rsidRPr="000D0441" w:rsidRDefault="00C41C40" w:rsidP="00C41C4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0441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6862ABBF" w14:textId="77777777" w:rsidR="00C41C40" w:rsidRPr="000D0441" w:rsidRDefault="00C41C40" w:rsidP="00C41C4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0441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2C63A557" w14:textId="77777777" w:rsidR="00C41C40" w:rsidRPr="000D0441" w:rsidRDefault="00C41C40" w:rsidP="00C41C4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0441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05CAC41D" w14:textId="77777777" w:rsidR="00C41C40" w:rsidRPr="000D0441" w:rsidRDefault="00C41C40" w:rsidP="00C41C4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0441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4ED24747" w14:textId="77777777" w:rsidR="00C41C40" w:rsidRPr="000D0441" w:rsidRDefault="00C41C40" w:rsidP="00C41C4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044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426" w:type="dxa"/>
            <w:shd w:val="clear" w:color="auto" w:fill="FFFFFF"/>
          </w:tcPr>
          <w:p w14:paraId="74055837" w14:textId="77777777" w:rsidR="00C41C40" w:rsidRPr="000D0441" w:rsidRDefault="00C41C40" w:rsidP="00F52AEA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</w:rPr>
            </w:pPr>
            <w:r w:rsidRPr="000D0441">
              <w:rPr>
                <w:rFonts w:ascii="Times New Roman" w:hAnsi="Times New Roman"/>
                <w:i/>
                <w:color w:val="000000"/>
                <w:spacing w:val="-2"/>
                <w:sz w:val="20"/>
              </w:rPr>
              <w:t>Łącznie</w:t>
            </w:r>
            <w:r w:rsidRPr="000D0441" w:rsidDel="0073273A">
              <w:rPr>
                <w:rFonts w:ascii="Times New Roman" w:hAnsi="Times New Roman"/>
                <w:i/>
                <w:color w:val="000000"/>
                <w:spacing w:val="-2"/>
                <w:sz w:val="20"/>
              </w:rPr>
              <w:t xml:space="preserve"> </w:t>
            </w:r>
            <w:r w:rsidRPr="000D0441">
              <w:rPr>
                <w:rFonts w:ascii="Times New Roman" w:hAnsi="Times New Roman"/>
                <w:i/>
                <w:color w:val="000000"/>
                <w:spacing w:val="-2"/>
                <w:sz w:val="20"/>
              </w:rPr>
              <w:t>(0</w:t>
            </w:r>
            <w:r w:rsidR="00F52AEA" w:rsidRPr="000D0441">
              <w:rPr>
                <w:rFonts w:ascii="Times New Roman" w:hAnsi="Times New Roman"/>
                <w:i/>
                <w:color w:val="000000"/>
                <w:spacing w:val="-2"/>
                <w:sz w:val="20"/>
              </w:rPr>
              <w:t>–</w:t>
            </w:r>
            <w:r w:rsidRPr="000D0441">
              <w:rPr>
                <w:rFonts w:ascii="Times New Roman" w:hAnsi="Times New Roman"/>
                <w:i/>
                <w:color w:val="000000"/>
                <w:spacing w:val="-2"/>
                <w:sz w:val="20"/>
              </w:rPr>
              <w:t>10)</w:t>
            </w:r>
          </w:p>
        </w:tc>
      </w:tr>
      <w:tr w:rsidR="00F52AEA" w:rsidRPr="000D0441" w14:paraId="0A0F0CC5" w14:textId="77777777" w:rsidTr="007354B2">
        <w:trPr>
          <w:gridAfter w:val="1"/>
          <w:wAfter w:w="10" w:type="dxa"/>
          <w:trHeight w:val="142"/>
        </w:trPr>
        <w:tc>
          <w:tcPr>
            <w:tcW w:w="1593" w:type="dxa"/>
            <w:vMerge w:val="restart"/>
            <w:shd w:val="clear" w:color="auto" w:fill="FFFFFF"/>
          </w:tcPr>
          <w:p w14:paraId="48AE377A" w14:textId="77777777" w:rsidR="00F52AEA" w:rsidRPr="000D0441" w:rsidRDefault="00F52AEA" w:rsidP="00C41C40">
            <w:pPr>
              <w:rPr>
                <w:rFonts w:ascii="Times New Roman" w:hAnsi="Times New Roman"/>
                <w:color w:val="000000"/>
              </w:rPr>
            </w:pPr>
            <w:r w:rsidRPr="000D0441">
              <w:rPr>
                <w:rFonts w:ascii="Times New Roman" w:hAnsi="Times New Roman"/>
                <w:color w:val="000000"/>
              </w:rPr>
              <w:t>W ujęciu pieniężnym</w:t>
            </w:r>
          </w:p>
          <w:p w14:paraId="5E9320AE" w14:textId="77777777" w:rsidR="00F52AEA" w:rsidRPr="000D0441" w:rsidRDefault="00F52AEA" w:rsidP="00C41C40">
            <w:pPr>
              <w:rPr>
                <w:rFonts w:ascii="Times New Roman" w:hAnsi="Times New Roman"/>
                <w:spacing w:val="-2"/>
              </w:rPr>
            </w:pPr>
            <w:r w:rsidRPr="000D0441">
              <w:rPr>
                <w:rFonts w:ascii="Times New Roman" w:hAnsi="Times New Roman"/>
                <w:spacing w:val="-2"/>
              </w:rPr>
              <w:t xml:space="preserve">(w mln zł, </w:t>
            </w:r>
          </w:p>
          <w:p w14:paraId="4D59997D" w14:textId="77777777" w:rsidR="00F52AEA" w:rsidRPr="000D0441" w:rsidRDefault="00F52AEA" w:rsidP="00F52AE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D0441">
              <w:rPr>
                <w:rFonts w:ascii="Times New Roman" w:hAnsi="Times New Roman"/>
                <w:spacing w:val="-2"/>
              </w:rPr>
              <w:t>ceny stałe z … r.)</w:t>
            </w:r>
          </w:p>
        </w:tc>
        <w:tc>
          <w:tcPr>
            <w:tcW w:w="2517" w:type="dxa"/>
            <w:gridSpan w:val="7"/>
            <w:shd w:val="clear" w:color="auto" w:fill="FFFFFF"/>
          </w:tcPr>
          <w:p w14:paraId="016227EE" w14:textId="77777777" w:rsidR="00F52AEA" w:rsidRPr="000D0441" w:rsidRDefault="00F52AEA" w:rsidP="00C41C4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D0441">
              <w:rPr>
                <w:rFonts w:ascii="Times New Roman" w:hAnsi="Times New Roman"/>
                <w:color w:val="000000"/>
              </w:rPr>
              <w:t>duże przedsiębiorstwa</w:t>
            </w:r>
          </w:p>
        </w:tc>
        <w:tc>
          <w:tcPr>
            <w:tcW w:w="712" w:type="dxa"/>
            <w:gridSpan w:val="3"/>
            <w:shd w:val="clear" w:color="auto" w:fill="FFFFFF"/>
          </w:tcPr>
          <w:p w14:paraId="2DA28EEF" w14:textId="77777777" w:rsidR="00F52AEA" w:rsidRPr="000D0441" w:rsidRDefault="00F52AEA" w:rsidP="00F52AE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044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50522684" w14:textId="77777777" w:rsidR="00F52AEA" w:rsidRPr="000D0441" w:rsidRDefault="00F52AEA" w:rsidP="00F52AE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044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7A9C6410" w14:textId="77777777" w:rsidR="00F52AEA" w:rsidRPr="000D0441" w:rsidRDefault="00F52AEA" w:rsidP="00F52AE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044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5CB7B4B2" w14:textId="77777777" w:rsidR="00F52AEA" w:rsidRPr="000D0441" w:rsidRDefault="00F52AEA" w:rsidP="00F52AE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044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0E9BE64F" w14:textId="77777777" w:rsidR="00F52AEA" w:rsidRPr="000D0441" w:rsidRDefault="00F52AEA" w:rsidP="00F52AE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044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0DDF2FC8" w14:textId="77777777" w:rsidR="00F52AEA" w:rsidRPr="000D0441" w:rsidRDefault="00F52AEA" w:rsidP="00F52AE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044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26" w:type="dxa"/>
            <w:shd w:val="clear" w:color="auto" w:fill="FFFFFF"/>
          </w:tcPr>
          <w:p w14:paraId="4638BF48" w14:textId="77777777" w:rsidR="00F52AEA" w:rsidRPr="000D0441" w:rsidRDefault="00F52AEA" w:rsidP="00F52AE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0441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F52AEA" w:rsidRPr="000D0441" w14:paraId="2236DB8F" w14:textId="77777777" w:rsidTr="007354B2">
        <w:trPr>
          <w:gridAfter w:val="1"/>
          <w:wAfter w:w="10" w:type="dxa"/>
          <w:trHeight w:val="142"/>
        </w:trPr>
        <w:tc>
          <w:tcPr>
            <w:tcW w:w="1593" w:type="dxa"/>
            <w:vMerge/>
            <w:shd w:val="clear" w:color="auto" w:fill="FFFFFF"/>
          </w:tcPr>
          <w:p w14:paraId="7E698C59" w14:textId="77777777" w:rsidR="00F52AEA" w:rsidRPr="000D0441" w:rsidRDefault="00F52AEA" w:rsidP="00C41C4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17" w:type="dxa"/>
            <w:gridSpan w:val="7"/>
            <w:shd w:val="clear" w:color="auto" w:fill="FFFFFF"/>
          </w:tcPr>
          <w:p w14:paraId="323A27AC" w14:textId="77777777" w:rsidR="00F52AEA" w:rsidRPr="000D0441" w:rsidRDefault="00F52AEA" w:rsidP="00C41C4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D0441">
              <w:rPr>
                <w:rFonts w:ascii="Times New Roman" w:hAnsi="Times New Roman"/>
                <w:color w:val="000000"/>
              </w:rPr>
              <w:t>sektor mikro-, małych i średnich przedsiębiorstw</w:t>
            </w:r>
          </w:p>
        </w:tc>
        <w:tc>
          <w:tcPr>
            <w:tcW w:w="712" w:type="dxa"/>
            <w:gridSpan w:val="3"/>
            <w:shd w:val="clear" w:color="auto" w:fill="FFFFFF"/>
          </w:tcPr>
          <w:p w14:paraId="7C10B657" w14:textId="77777777" w:rsidR="00F52AEA" w:rsidRPr="000D0441" w:rsidRDefault="00F52AEA" w:rsidP="00F52AE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044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2830250A" w14:textId="77777777" w:rsidR="00F52AEA" w:rsidRPr="000D0441" w:rsidRDefault="00F52AEA" w:rsidP="00F52AE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044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5A09A6CE" w14:textId="77777777" w:rsidR="00F52AEA" w:rsidRPr="000D0441" w:rsidRDefault="00F52AEA" w:rsidP="00F52AE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044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3F511330" w14:textId="77777777" w:rsidR="00F52AEA" w:rsidRPr="000D0441" w:rsidRDefault="00F52AEA" w:rsidP="00F52AE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044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2459F6ED" w14:textId="77777777" w:rsidR="00F52AEA" w:rsidRPr="000D0441" w:rsidRDefault="00F52AEA" w:rsidP="00F52AE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044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2A629773" w14:textId="77777777" w:rsidR="00F52AEA" w:rsidRPr="000D0441" w:rsidRDefault="00F52AEA" w:rsidP="00F52AE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044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26" w:type="dxa"/>
            <w:shd w:val="clear" w:color="auto" w:fill="FFFFFF"/>
          </w:tcPr>
          <w:p w14:paraId="2358D6D8" w14:textId="77777777" w:rsidR="00F52AEA" w:rsidRPr="000D0441" w:rsidRDefault="00F52AEA" w:rsidP="00F52AE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0441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F52AEA" w:rsidRPr="000D0441" w14:paraId="0C8E98F1" w14:textId="77777777" w:rsidTr="007354B2">
        <w:trPr>
          <w:gridAfter w:val="1"/>
          <w:wAfter w:w="10" w:type="dxa"/>
          <w:trHeight w:val="142"/>
        </w:trPr>
        <w:tc>
          <w:tcPr>
            <w:tcW w:w="1593" w:type="dxa"/>
            <w:vMerge/>
            <w:shd w:val="clear" w:color="auto" w:fill="FFFFFF"/>
          </w:tcPr>
          <w:p w14:paraId="2D91D48B" w14:textId="77777777" w:rsidR="00F52AEA" w:rsidRPr="000D0441" w:rsidRDefault="00F52AEA" w:rsidP="00C41C4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17" w:type="dxa"/>
            <w:gridSpan w:val="7"/>
            <w:shd w:val="clear" w:color="auto" w:fill="FFFFFF"/>
          </w:tcPr>
          <w:p w14:paraId="4E9398EF" w14:textId="77777777" w:rsidR="00F52AEA" w:rsidRPr="000D0441" w:rsidRDefault="00F52AEA" w:rsidP="00C41C4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D0441">
              <w:rPr>
                <w:rFonts w:ascii="Times New Roman" w:hAnsi="Times New Roman"/>
              </w:rPr>
              <w:t>rodzina, obywatele oraz gospodarstwa domowe</w:t>
            </w:r>
          </w:p>
        </w:tc>
        <w:tc>
          <w:tcPr>
            <w:tcW w:w="712" w:type="dxa"/>
            <w:gridSpan w:val="3"/>
            <w:shd w:val="clear" w:color="auto" w:fill="FFFFFF"/>
          </w:tcPr>
          <w:p w14:paraId="0F5EEAC2" w14:textId="77777777" w:rsidR="00F52AEA" w:rsidRPr="000D0441" w:rsidRDefault="00F52AEA" w:rsidP="00F52AE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044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4760D776" w14:textId="77777777" w:rsidR="00F52AEA" w:rsidRPr="000D0441" w:rsidRDefault="00F52AEA" w:rsidP="00F52AE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044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6936B28A" w14:textId="77777777" w:rsidR="00F52AEA" w:rsidRPr="000D0441" w:rsidRDefault="00F52AEA" w:rsidP="00F52AE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044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726C4ED1" w14:textId="77777777" w:rsidR="00F52AEA" w:rsidRPr="000D0441" w:rsidRDefault="00F52AEA" w:rsidP="00F52AE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044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40189D57" w14:textId="77777777" w:rsidR="00F52AEA" w:rsidRPr="000D0441" w:rsidRDefault="00F52AEA" w:rsidP="00F52AE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044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0B58DE5D" w14:textId="77777777" w:rsidR="00F52AEA" w:rsidRPr="000D0441" w:rsidRDefault="00F52AEA" w:rsidP="00F52AE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044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26" w:type="dxa"/>
            <w:shd w:val="clear" w:color="auto" w:fill="FFFFFF"/>
          </w:tcPr>
          <w:p w14:paraId="6B573B66" w14:textId="77777777" w:rsidR="00F52AEA" w:rsidRPr="000D0441" w:rsidRDefault="00F52AEA" w:rsidP="00F52AE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0441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F52AEA" w:rsidRPr="000D0441" w14:paraId="218E65B5" w14:textId="77777777" w:rsidTr="007354B2">
        <w:trPr>
          <w:gridAfter w:val="1"/>
          <w:wAfter w:w="10" w:type="dxa"/>
          <w:trHeight w:val="142"/>
        </w:trPr>
        <w:tc>
          <w:tcPr>
            <w:tcW w:w="1593" w:type="dxa"/>
            <w:vMerge/>
            <w:shd w:val="clear" w:color="auto" w:fill="FFFFFF"/>
          </w:tcPr>
          <w:p w14:paraId="558E03C8" w14:textId="77777777" w:rsidR="00F52AEA" w:rsidRPr="000D0441" w:rsidRDefault="00F52AEA" w:rsidP="00F52AE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17" w:type="dxa"/>
            <w:gridSpan w:val="7"/>
            <w:shd w:val="clear" w:color="auto" w:fill="FFFFFF"/>
          </w:tcPr>
          <w:p w14:paraId="4433EC45" w14:textId="77777777" w:rsidR="00F52AEA" w:rsidRPr="000D0441" w:rsidRDefault="00F52AEA" w:rsidP="00F52AEA">
            <w:pPr>
              <w:spacing w:line="240" w:lineRule="auto"/>
              <w:rPr>
                <w:rFonts w:ascii="Times New Roman" w:hAnsi="Times New Roman"/>
              </w:rPr>
            </w:pPr>
            <w:r w:rsidRPr="000D0441">
              <w:rPr>
                <w:rFonts w:ascii="Times New Roman" w:hAnsi="Times New Roman"/>
              </w:rPr>
              <w:t>osoby niepełnosprawne oraz osoby starsze</w:t>
            </w:r>
          </w:p>
        </w:tc>
        <w:tc>
          <w:tcPr>
            <w:tcW w:w="712" w:type="dxa"/>
            <w:gridSpan w:val="3"/>
            <w:shd w:val="clear" w:color="auto" w:fill="FFFFFF"/>
          </w:tcPr>
          <w:p w14:paraId="16FBDA07" w14:textId="77777777" w:rsidR="00F52AEA" w:rsidRPr="000D0441" w:rsidRDefault="00F52AEA" w:rsidP="00F52AE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044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56E7F28B" w14:textId="77777777" w:rsidR="00F52AEA" w:rsidRPr="000D0441" w:rsidRDefault="00F52AEA" w:rsidP="00F52AE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044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1B509A96" w14:textId="77777777" w:rsidR="00F52AEA" w:rsidRPr="000D0441" w:rsidRDefault="00F52AEA" w:rsidP="00F52AE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044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7E472908" w14:textId="77777777" w:rsidR="00F52AEA" w:rsidRPr="000D0441" w:rsidRDefault="00F52AEA" w:rsidP="00F52AE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044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0AFE0F1F" w14:textId="77777777" w:rsidR="00F52AEA" w:rsidRPr="000D0441" w:rsidRDefault="00F52AEA" w:rsidP="00F52AE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044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4F96CB70" w14:textId="77777777" w:rsidR="00F52AEA" w:rsidRPr="000D0441" w:rsidRDefault="00F52AEA" w:rsidP="00F52AE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044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26" w:type="dxa"/>
            <w:shd w:val="clear" w:color="auto" w:fill="FFFFFF"/>
          </w:tcPr>
          <w:p w14:paraId="670763D9" w14:textId="77777777" w:rsidR="00F52AEA" w:rsidRPr="000D0441" w:rsidRDefault="00F52AEA" w:rsidP="00F52AE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0441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F52AEA" w:rsidRPr="000D0441" w14:paraId="7FF75CF4" w14:textId="77777777" w:rsidTr="007354B2">
        <w:trPr>
          <w:gridAfter w:val="1"/>
          <w:wAfter w:w="10" w:type="dxa"/>
          <w:trHeight w:val="142"/>
        </w:trPr>
        <w:tc>
          <w:tcPr>
            <w:tcW w:w="1593" w:type="dxa"/>
            <w:vMerge w:val="restart"/>
            <w:shd w:val="clear" w:color="auto" w:fill="FFFFFF"/>
          </w:tcPr>
          <w:p w14:paraId="6EE09D7A" w14:textId="77777777" w:rsidR="00F52AEA" w:rsidRPr="000D0441" w:rsidRDefault="00F52AEA" w:rsidP="00C41C4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D0441">
              <w:rPr>
                <w:rFonts w:ascii="Times New Roman" w:hAnsi="Times New Roman"/>
                <w:color w:val="000000"/>
              </w:rPr>
              <w:t>W ujęciu niepieniężnym</w:t>
            </w:r>
          </w:p>
        </w:tc>
        <w:tc>
          <w:tcPr>
            <w:tcW w:w="2517" w:type="dxa"/>
            <w:gridSpan w:val="7"/>
            <w:shd w:val="clear" w:color="auto" w:fill="FFFFFF"/>
          </w:tcPr>
          <w:p w14:paraId="3A065186" w14:textId="77777777" w:rsidR="00F52AEA" w:rsidRPr="000D0441" w:rsidRDefault="00F52AEA" w:rsidP="00C41C4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D0441">
              <w:rPr>
                <w:rFonts w:ascii="Times New Roman" w:hAnsi="Times New Roman"/>
                <w:color w:val="000000"/>
              </w:rPr>
              <w:t>duże przedsiębiorstwa</w:t>
            </w:r>
          </w:p>
        </w:tc>
        <w:tc>
          <w:tcPr>
            <w:tcW w:w="6827" w:type="dxa"/>
            <w:gridSpan w:val="21"/>
            <w:shd w:val="clear" w:color="auto" w:fill="FFFFFF"/>
          </w:tcPr>
          <w:p w14:paraId="1F72536E" w14:textId="77777777" w:rsidR="00F52AEA" w:rsidRPr="000D0441" w:rsidRDefault="00F52AEA" w:rsidP="00F52AEA">
            <w:pPr>
              <w:snapToGrid w:val="0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0D0441">
              <w:rPr>
                <w:rFonts w:ascii="Times New Roman" w:hAnsi="Times New Roman"/>
                <w:color w:val="000000"/>
                <w:spacing w:val="-2"/>
              </w:rPr>
              <w:t>–</w:t>
            </w:r>
          </w:p>
        </w:tc>
      </w:tr>
      <w:tr w:rsidR="00F52AEA" w:rsidRPr="000D0441" w14:paraId="51F88B21" w14:textId="77777777" w:rsidTr="007354B2">
        <w:trPr>
          <w:gridAfter w:val="1"/>
          <w:wAfter w:w="10" w:type="dxa"/>
          <w:trHeight w:val="142"/>
        </w:trPr>
        <w:tc>
          <w:tcPr>
            <w:tcW w:w="1593" w:type="dxa"/>
            <w:vMerge/>
            <w:shd w:val="clear" w:color="auto" w:fill="FFFFFF"/>
          </w:tcPr>
          <w:p w14:paraId="4FB5ED1B" w14:textId="77777777" w:rsidR="00F52AEA" w:rsidRPr="000D0441" w:rsidRDefault="00F52AEA" w:rsidP="00C41C4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17" w:type="dxa"/>
            <w:gridSpan w:val="7"/>
            <w:shd w:val="clear" w:color="auto" w:fill="FFFFFF"/>
          </w:tcPr>
          <w:p w14:paraId="11561761" w14:textId="77777777" w:rsidR="00F52AEA" w:rsidRPr="000D0441" w:rsidRDefault="00F52AEA" w:rsidP="00C41C4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D0441">
              <w:rPr>
                <w:rFonts w:ascii="Times New Roman" w:hAnsi="Times New Roman"/>
                <w:color w:val="000000"/>
              </w:rPr>
              <w:t>sektor mikro-, małych i średnich przedsiębiorstw</w:t>
            </w:r>
          </w:p>
        </w:tc>
        <w:tc>
          <w:tcPr>
            <w:tcW w:w="6827" w:type="dxa"/>
            <w:gridSpan w:val="21"/>
            <w:shd w:val="clear" w:color="auto" w:fill="FFFFFF"/>
          </w:tcPr>
          <w:p w14:paraId="2ECB8D4D" w14:textId="77777777" w:rsidR="00F52AEA" w:rsidRPr="000D0441" w:rsidRDefault="00F52AEA" w:rsidP="00F52AEA">
            <w:pPr>
              <w:snapToGrid w:val="0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0D0441">
              <w:rPr>
                <w:rFonts w:ascii="Times New Roman" w:hAnsi="Times New Roman"/>
                <w:color w:val="000000"/>
                <w:spacing w:val="-2"/>
              </w:rPr>
              <w:t>–</w:t>
            </w:r>
          </w:p>
        </w:tc>
      </w:tr>
      <w:tr w:rsidR="00F52AEA" w:rsidRPr="000D0441" w14:paraId="791D796D" w14:textId="77777777" w:rsidTr="007354B2">
        <w:trPr>
          <w:gridAfter w:val="1"/>
          <w:wAfter w:w="10" w:type="dxa"/>
          <w:trHeight w:val="187"/>
        </w:trPr>
        <w:tc>
          <w:tcPr>
            <w:tcW w:w="1593" w:type="dxa"/>
            <w:vMerge/>
            <w:shd w:val="clear" w:color="auto" w:fill="FFFFFF"/>
          </w:tcPr>
          <w:p w14:paraId="46FE47C1" w14:textId="77777777" w:rsidR="00F52AEA" w:rsidRPr="000D0441" w:rsidRDefault="00F52AEA" w:rsidP="00C41C4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17" w:type="dxa"/>
            <w:gridSpan w:val="7"/>
            <w:shd w:val="clear" w:color="auto" w:fill="FFFFFF"/>
          </w:tcPr>
          <w:p w14:paraId="24139DFE" w14:textId="77777777" w:rsidR="00F52AEA" w:rsidRPr="000D0441" w:rsidRDefault="00F52AEA" w:rsidP="00C41C40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  <w:color w:val="000000"/>
              </w:rPr>
            </w:pPr>
            <w:r w:rsidRPr="000D0441">
              <w:rPr>
                <w:rFonts w:ascii="Times New Roman" w:hAnsi="Times New Roman"/>
              </w:rPr>
              <w:t>rodzina, obywatele oraz gospodarstwa domowe</w:t>
            </w:r>
            <w:r w:rsidRPr="000D0441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6827" w:type="dxa"/>
            <w:gridSpan w:val="21"/>
            <w:shd w:val="clear" w:color="auto" w:fill="FFFFFF"/>
          </w:tcPr>
          <w:p w14:paraId="1FA0DBD0" w14:textId="77777777" w:rsidR="00F52AEA" w:rsidRPr="000D0441" w:rsidRDefault="00F52AEA" w:rsidP="00F52AEA">
            <w:pPr>
              <w:snapToGrid w:val="0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0D0441">
              <w:rPr>
                <w:rFonts w:ascii="Times New Roman" w:hAnsi="Times New Roman"/>
                <w:color w:val="000000"/>
                <w:spacing w:val="-2"/>
              </w:rPr>
              <w:t>–</w:t>
            </w:r>
          </w:p>
        </w:tc>
      </w:tr>
      <w:tr w:rsidR="00F52AEA" w:rsidRPr="000D0441" w14:paraId="5AF0BEAD" w14:textId="77777777" w:rsidTr="007354B2">
        <w:trPr>
          <w:gridAfter w:val="1"/>
          <w:wAfter w:w="10" w:type="dxa"/>
          <w:trHeight w:val="261"/>
        </w:trPr>
        <w:tc>
          <w:tcPr>
            <w:tcW w:w="1593" w:type="dxa"/>
            <w:vMerge/>
            <w:shd w:val="clear" w:color="auto" w:fill="FFFFFF"/>
          </w:tcPr>
          <w:p w14:paraId="7AC833A5" w14:textId="77777777" w:rsidR="00F52AEA" w:rsidRPr="000D0441" w:rsidRDefault="00F52AEA" w:rsidP="00C41C4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17" w:type="dxa"/>
            <w:gridSpan w:val="7"/>
            <w:shd w:val="clear" w:color="auto" w:fill="FFFFFF"/>
          </w:tcPr>
          <w:p w14:paraId="6D723441" w14:textId="77777777" w:rsidR="00F52AEA" w:rsidRPr="000D0441" w:rsidRDefault="00F52AEA" w:rsidP="00C41C40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</w:rPr>
            </w:pPr>
            <w:r w:rsidRPr="000D0441">
              <w:rPr>
                <w:rFonts w:ascii="Times New Roman" w:hAnsi="Times New Roman"/>
              </w:rPr>
              <w:t>osoby niepełnosprawne oraz osoby starsze</w:t>
            </w:r>
          </w:p>
        </w:tc>
        <w:tc>
          <w:tcPr>
            <w:tcW w:w="6827" w:type="dxa"/>
            <w:gridSpan w:val="21"/>
            <w:shd w:val="clear" w:color="auto" w:fill="FFFFFF"/>
          </w:tcPr>
          <w:p w14:paraId="514B906E" w14:textId="77777777" w:rsidR="00F52AEA" w:rsidRPr="000D0441" w:rsidRDefault="00F52AEA" w:rsidP="00F52AEA">
            <w:pPr>
              <w:snapToGrid w:val="0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0D0441">
              <w:rPr>
                <w:rFonts w:ascii="Times New Roman" w:hAnsi="Times New Roman"/>
                <w:color w:val="000000"/>
                <w:spacing w:val="-2"/>
              </w:rPr>
              <w:t>–</w:t>
            </w:r>
          </w:p>
        </w:tc>
      </w:tr>
      <w:tr w:rsidR="00C41C40" w:rsidRPr="000D0441" w14:paraId="22387492" w14:textId="77777777" w:rsidTr="007354B2">
        <w:trPr>
          <w:gridAfter w:val="1"/>
          <w:wAfter w:w="10" w:type="dxa"/>
          <w:trHeight w:val="142"/>
        </w:trPr>
        <w:tc>
          <w:tcPr>
            <w:tcW w:w="1593" w:type="dxa"/>
            <w:shd w:val="clear" w:color="auto" w:fill="FFFFFF"/>
          </w:tcPr>
          <w:p w14:paraId="60CFD035" w14:textId="77777777" w:rsidR="00C41C40" w:rsidRPr="000D0441" w:rsidRDefault="00C41C40" w:rsidP="00C41C4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D0441">
              <w:rPr>
                <w:rFonts w:ascii="Times New Roman" w:hAnsi="Times New Roman"/>
                <w:color w:val="000000"/>
              </w:rPr>
              <w:t>Niemierzalne</w:t>
            </w:r>
          </w:p>
        </w:tc>
        <w:tc>
          <w:tcPr>
            <w:tcW w:w="2517" w:type="dxa"/>
            <w:gridSpan w:val="7"/>
            <w:shd w:val="clear" w:color="auto" w:fill="FFFFFF"/>
          </w:tcPr>
          <w:p w14:paraId="1F736789" w14:textId="77777777" w:rsidR="00C41C40" w:rsidRPr="000D0441" w:rsidRDefault="00F52AEA" w:rsidP="00C41C4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D0441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6827" w:type="dxa"/>
            <w:gridSpan w:val="21"/>
            <w:shd w:val="clear" w:color="auto" w:fill="FFFFFF"/>
          </w:tcPr>
          <w:p w14:paraId="2957A3ED" w14:textId="77777777" w:rsidR="00C41C40" w:rsidRPr="000D0441" w:rsidRDefault="00F52AEA" w:rsidP="00F52AE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0D0441">
              <w:rPr>
                <w:rFonts w:ascii="Times New Roman" w:hAnsi="Times New Roman"/>
                <w:color w:val="000000"/>
                <w:spacing w:val="-2"/>
              </w:rPr>
              <w:t>–</w:t>
            </w:r>
          </w:p>
        </w:tc>
      </w:tr>
      <w:tr w:rsidR="00C41C40" w:rsidRPr="000D0441" w14:paraId="26AC4CC5" w14:textId="77777777" w:rsidTr="007354B2">
        <w:trPr>
          <w:gridAfter w:val="1"/>
          <w:wAfter w:w="10" w:type="dxa"/>
          <w:trHeight w:val="53"/>
        </w:trPr>
        <w:tc>
          <w:tcPr>
            <w:tcW w:w="2976" w:type="dxa"/>
            <w:gridSpan w:val="3"/>
            <w:shd w:val="clear" w:color="auto" w:fill="FFFFFF"/>
          </w:tcPr>
          <w:p w14:paraId="6ADCC4BA" w14:textId="77777777" w:rsidR="00C41C40" w:rsidRPr="000D0441" w:rsidRDefault="00C41C40" w:rsidP="00C41C4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D0441">
              <w:rPr>
                <w:rFonts w:ascii="Times New Roman" w:hAnsi="Times New Roman"/>
                <w:color w:val="000000"/>
              </w:rPr>
              <w:t xml:space="preserve">Dodatkowe informacje, w tym wskazanie źródeł danych i przyjętych do obliczeń założeń </w:t>
            </w:r>
          </w:p>
        </w:tc>
        <w:tc>
          <w:tcPr>
            <w:tcW w:w="7961" w:type="dxa"/>
            <w:gridSpan w:val="26"/>
            <w:shd w:val="clear" w:color="auto" w:fill="FFFFFF"/>
            <w:vAlign w:val="center"/>
          </w:tcPr>
          <w:p w14:paraId="3273FC8C" w14:textId="77777777" w:rsidR="00C41C40" w:rsidRPr="000D0441" w:rsidRDefault="00F52AEA" w:rsidP="00C41C4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D0441">
              <w:rPr>
                <w:rFonts w:ascii="Times New Roman" w:hAnsi="Times New Roman"/>
                <w:color w:val="000000"/>
                <w:spacing w:val="-2"/>
              </w:rPr>
              <w:t>Brak.</w:t>
            </w:r>
          </w:p>
        </w:tc>
      </w:tr>
      <w:tr w:rsidR="00C41C40" w:rsidRPr="000D0441" w14:paraId="05F39981" w14:textId="77777777" w:rsidTr="00676C8D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3B09E71A" w14:textId="77777777" w:rsidR="00C41C40" w:rsidRPr="000D0441" w:rsidRDefault="00C41C40" w:rsidP="00F16079">
            <w:pPr>
              <w:numPr>
                <w:ilvl w:val="0"/>
                <w:numId w:val="7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0D0441">
              <w:rPr>
                <w:rFonts w:ascii="Times New Roman" w:hAnsi="Times New Roman"/>
                <w:b/>
                <w:color w:val="000000"/>
              </w:rPr>
              <w:t xml:space="preserve"> Zmiana obciążeń regulacyjnych (w tym obowiązków informacyjnych) wynikających z projektu</w:t>
            </w:r>
          </w:p>
        </w:tc>
      </w:tr>
      <w:tr w:rsidR="00C41C40" w:rsidRPr="000D0441" w14:paraId="62B77DAE" w14:textId="77777777" w:rsidTr="00676C8D">
        <w:trPr>
          <w:gridAfter w:val="1"/>
          <w:wAfter w:w="10" w:type="dxa"/>
          <w:trHeight w:val="151"/>
        </w:trPr>
        <w:tc>
          <w:tcPr>
            <w:tcW w:w="10937" w:type="dxa"/>
            <w:gridSpan w:val="29"/>
            <w:shd w:val="clear" w:color="auto" w:fill="FFFFFF"/>
          </w:tcPr>
          <w:p w14:paraId="6D54A128" w14:textId="77777777" w:rsidR="00C41C40" w:rsidRPr="000D0441" w:rsidRDefault="00F52AEA" w:rsidP="00C41C4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D0441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D0441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0D0441">
              <w:rPr>
                <w:rFonts w:ascii="Times New Roman" w:hAnsi="Times New Roman"/>
                <w:color w:val="000000"/>
              </w:rPr>
              <w:fldChar w:fldCharType="end"/>
            </w:r>
            <w:r w:rsidR="00C41C40" w:rsidRPr="000D0441">
              <w:rPr>
                <w:rFonts w:ascii="Times New Roman" w:hAnsi="Times New Roman"/>
                <w:color w:val="000000"/>
              </w:rPr>
              <w:t xml:space="preserve"> </w:t>
            </w:r>
            <w:r w:rsidR="00C41C40" w:rsidRPr="000D0441">
              <w:rPr>
                <w:rFonts w:ascii="Times New Roman" w:hAnsi="Times New Roman"/>
                <w:color w:val="000000"/>
                <w:spacing w:val="-2"/>
              </w:rPr>
              <w:t>nie dotyczy</w:t>
            </w:r>
          </w:p>
        </w:tc>
      </w:tr>
      <w:tr w:rsidR="00C41C40" w:rsidRPr="000D0441" w14:paraId="36E614DC" w14:textId="77777777" w:rsidTr="007354B2">
        <w:trPr>
          <w:gridAfter w:val="1"/>
          <w:wAfter w:w="10" w:type="dxa"/>
          <w:trHeight w:val="395"/>
        </w:trPr>
        <w:tc>
          <w:tcPr>
            <w:tcW w:w="5107" w:type="dxa"/>
            <w:gridSpan w:val="13"/>
            <w:shd w:val="clear" w:color="auto" w:fill="FFFFFF"/>
          </w:tcPr>
          <w:p w14:paraId="345D69AF" w14:textId="77777777" w:rsidR="00C41C40" w:rsidRPr="000D0441" w:rsidRDefault="00C41C40" w:rsidP="007354B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0D0441">
              <w:rPr>
                <w:rFonts w:ascii="Times New Roman" w:hAnsi="Times New Roman"/>
                <w:color w:val="000000"/>
                <w:spacing w:val="-2"/>
              </w:rPr>
              <w:t xml:space="preserve">Wprowadzane są obciążenia poza bezwzględnie wymaganymi przez UE </w:t>
            </w:r>
            <w:r w:rsidRPr="000D0441">
              <w:rPr>
                <w:rFonts w:ascii="Times New Roman" w:hAnsi="Times New Roman"/>
                <w:color w:val="000000"/>
              </w:rPr>
              <w:t>(szczegóły w odwróconej tabeli zgodności).</w:t>
            </w:r>
          </w:p>
        </w:tc>
        <w:tc>
          <w:tcPr>
            <w:tcW w:w="5830" w:type="dxa"/>
            <w:gridSpan w:val="16"/>
            <w:shd w:val="clear" w:color="auto" w:fill="FFFFFF"/>
          </w:tcPr>
          <w:p w14:paraId="7EAC2082" w14:textId="77777777" w:rsidR="00C41C40" w:rsidRPr="000D0441" w:rsidRDefault="00C41C40" w:rsidP="00C41C4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D0441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0441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0D0441">
              <w:rPr>
                <w:rFonts w:ascii="Times New Roman" w:hAnsi="Times New Roman"/>
                <w:color w:val="000000"/>
              </w:rPr>
              <w:fldChar w:fldCharType="end"/>
            </w:r>
            <w:r w:rsidRPr="000D0441"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2C681570" w14:textId="77777777" w:rsidR="00C41C40" w:rsidRPr="000D0441" w:rsidRDefault="00C41C40" w:rsidP="00C41C4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D0441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0441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0D0441">
              <w:rPr>
                <w:rFonts w:ascii="Times New Roman" w:hAnsi="Times New Roman"/>
                <w:color w:val="000000"/>
              </w:rPr>
              <w:fldChar w:fldCharType="end"/>
            </w:r>
            <w:r w:rsidRPr="000D0441"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300B270E" w14:textId="77777777" w:rsidR="00C41C40" w:rsidRPr="000D0441" w:rsidRDefault="00F52AEA" w:rsidP="00C41C40">
            <w:pPr>
              <w:rPr>
                <w:rFonts w:ascii="Times New Roman" w:hAnsi="Times New Roman"/>
                <w:color w:val="000000"/>
              </w:rPr>
            </w:pPr>
            <w:r w:rsidRPr="000D0441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0441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0D0441">
              <w:rPr>
                <w:rFonts w:ascii="Times New Roman" w:hAnsi="Times New Roman"/>
                <w:color w:val="000000"/>
              </w:rPr>
              <w:fldChar w:fldCharType="end"/>
            </w:r>
            <w:r w:rsidR="00C41C40" w:rsidRPr="000D0441"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C41C40" w:rsidRPr="000D0441" w14:paraId="2B4B03E0" w14:textId="77777777" w:rsidTr="007354B2">
        <w:trPr>
          <w:gridAfter w:val="1"/>
          <w:wAfter w:w="10" w:type="dxa"/>
          <w:trHeight w:val="719"/>
        </w:trPr>
        <w:tc>
          <w:tcPr>
            <w:tcW w:w="5107" w:type="dxa"/>
            <w:gridSpan w:val="13"/>
            <w:shd w:val="clear" w:color="auto" w:fill="FFFFFF"/>
          </w:tcPr>
          <w:p w14:paraId="33BB0E6B" w14:textId="77777777" w:rsidR="00C41C40" w:rsidRPr="000D0441" w:rsidRDefault="00C41C40" w:rsidP="00C41C40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0D0441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0441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0D0441">
              <w:rPr>
                <w:rFonts w:ascii="Times New Roman" w:hAnsi="Times New Roman"/>
                <w:color w:val="000000"/>
              </w:rPr>
              <w:fldChar w:fldCharType="end"/>
            </w:r>
            <w:r w:rsidRPr="000D0441">
              <w:rPr>
                <w:rFonts w:ascii="Times New Roman" w:hAnsi="Times New Roman"/>
                <w:color w:val="000000"/>
              </w:rPr>
              <w:t xml:space="preserve"> </w:t>
            </w:r>
            <w:r w:rsidRPr="000D0441">
              <w:rPr>
                <w:rFonts w:ascii="Times New Roman" w:hAnsi="Times New Roman"/>
                <w:color w:val="000000"/>
                <w:spacing w:val="-2"/>
              </w:rPr>
              <w:t xml:space="preserve">zmniejszenie liczby dokumentów </w:t>
            </w:r>
          </w:p>
          <w:p w14:paraId="2A24F830" w14:textId="77777777" w:rsidR="00C41C40" w:rsidRPr="000D0441" w:rsidRDefault="00C41C40" w:rsidP="00C41C40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0D0441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0441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0D0441">
              <w:rPr>
                <w:rFonts w:ascii="Times New Roman" w:hAnsi="Times New Roman"/>
                <w:color w:val="000000"/>
              </w:rPr>
              <w:fldChar w:fldCharType="end"/>
            </w:r>
            <w:r w:rsidRPr="000D0441">
              <w:rPr>
                <w:rFonts w:ascii="Times New Roman" w:hAnsi="Times New Roman"/>
                <w:color w:val="000000"/>
              </w:rPr>
              <w:t xml:space="preserve"> </w:t>
            </w:r>
            <w:r w:rsidRPr="000D0441">
              <w:rPr>
                <w:rFonts w:ascii="Times New Roman" w:hAnsi="Times New Roman"/>
                <w:color w:val="000000"/>
                <w:spacing w:val="-2"/>
              </w:rPr>
              <w:t>zmniejszenie liczby procedur</w:t>
            </w:r>
          </w:p>
          <w:p w14:paraId="675210B1" w14:textId="77777777" w:rsidR="00C41C40" w:rsidRPr="000D0441" w:rsidRDefault="00C41C40" w:rsidP="00C41C40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0D0441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0441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0D0441">
              <w:rPr>
                <w:rFonts w:ascii="Times New Roman" w:hAnsi="Times New Roman"/>
                <w:color w:val="000000"/>
              </w:rPr>
              <w:fldChar w:fldCharType="end"/>
            </w:r>
            <w:r w:rsidRPr="000D0441">
              <w:rPr>
                <w:rFonts w:ascii="Times New Roman" w:hAnsi="Times New Roman"/>
                <w:color w:val="000000"/>
              </w:rPr>
              <w:t xml:space="preserve"> </w:t>
            </w:r>
            <w:r w:rsidRPr="000D0441">
              <w:rPr>
                <w:rFonts w:ascii="Times New Roman" w:hAnsi="Times New Roman"/>
                <w:color w:val="000000"/>
                <w:spacing w:val="-2"/>
              </w:rPr>
              <w:t>skrócenie czasu na załatwienie sprawy</w:t>
            </w:r>
          </w:p>
          <w:p w14:paraId="52574C89" w14:textId="77777777" w:rsidR="00C41C40" w:rsidRPr="000D0441" w:rsidRDefault="00C41C40" w:rsidP="00F52AEA">
            <w:pPr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0D0441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0441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0D0441">
              <w:rPr>
                <w:rFonts w:ascii="Times New Roman" w:hAnsi="Times New Roman"/>
                <w:color w:val="000000"/>
              </w:rPr>
              <w:fldChar w:fldCharType="end"/>
            </w:r>
            <w:r w:rsidRPr="000D0441">
              <w:rPr>
                <w:rFonts w:ascii="Times New Roman" w:hAnsi="Times New Roman"/>
                <w:color w:val="000000"/>
              </w:rPr>
              <w:t xml:space="preserve"> </w:t>
            </w:r>
            <w:r w:rsidRPr="000D0441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0D0441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5830" w:type="dxa"/>
            <w:gridSpan w:val="16"/>
            <w:shd w:val="clear" w:color="auto" w:fill="FFFFFF"/>
          </w:tcPr>
          <w:p w14:paraId="7A2015BB" w14:textId="77777777" w:rsidR="00C41C40" w:rsidRPr="000D0441" w:rsidRDefault="00C41C40" w:rsidP="00C41C40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0D0441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0441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0D0441">
              <w:rPr>
                <w:rFonts w:ascii="Times New Roman" w:hAnsi="Times New Roman"/>
                <w:color w:val="000000"/>
              </w:rPr>
              <w:fldChar w:fldCharType="end"/>
            </w:r>
            <w:r w:rsidRPr="000D0441">
              <w:rPr>
                <w:rFonts w:ascii="Times New Roman" w:hAnsi="Times New Roman"/>
                <w:color w:val="000000"/>
              </w:rPr>
              <w:t xml:space="preserve"> </w:t>
            </w:r>
            <w:r w:rsidRPr="000D0441">
              <w:rPr>
                <w:rFonts w:ascii="Times New Roman" w:hAnsi="Times New Roman"/>
                <w:color w:val="000000"/>
                <w:spacing w:val="-2"/>
              </w:rPr>
              <w:t>zwiększenie liczby dokumentów</w:t>
            </w:r>
          </w:p>
          <w:p w14:paraId="3BEEB1B4" w14:textId="77777777" w:rsidR="00C41C40" w:rsidRPr="000D0441" w:rsidRDefault="00C41C40" w:rsidP="00C41C40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0D0441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0441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0D0441">
              <w:rPr>
                <w:rFonts w:ascii="Times New Roman" w:hAnsi="Times New Roman"/>
                <w:color w:val="000000"/>
              </w:rPr>
              <w:fldChar w:fldCharType="end"/>
            </w:r>
            <w:r w:rsidRPr="000D0441">
              <w:rPr>
                <w:rFonts w:ascii="Times New Roman" w:hAnsi="Times New Roman"/>
                <w:color w:val="000000"/>
              </w:rPr>
              <w:t xml:space="preserve"> </w:t>
            </w:r>
            <w:r w:rsidRPr="000D0441">
              <w:rPr>
                <w:rFonts w:ascii="Times New Roman" w:hAnsi="Times New Roman"/>
                <w:color w:val="000000"/>
                <w:spacing w:val="-2"/>
              </w:rPr>
              <w:t>zwiększenie liczby procedur</w:t>
            </w:r>
          </w:p>
          <w:p w14:paraId="4F240927" w14:textId="77777777" w:rsidR="00C41C40" w:rsidRPr="000D0441" w:rsidRDefault="00C41C40" w:rsidP="00C41C40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0D0441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0441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0D0441">
              <w:rPr>
                <w:rFonts w:ascii="Times New Roman" w:hAnsi="Times New Roman"/>
                <w:color w:val="000000"/>
              </w:rPr>
              <w:fldChar w:fldCharType="end"/>
            </w:r>
            <w:r w:rsidRPr="000D0441">
              <w:rPr>
                <w:rFonts w:ascii="Times New Roman" w:hAnsi="Times New Roman"/>
                <w:color w:val="000000"/>
              </w:rPr>
              <w:t xml:space="preserve"> </w:t>
            </w:r>
            <w:r w:rsidRPr="000D0441">
              <w:rPr>
                <w:rFonts w:ascii="Times New Roman" w:hAnsi="Times New Roman"/>
                <w:color w:val="000000"/>
                <w:spacing w:val="-2"/>
              </w:rPr>
              <w:t>wydłużenie czasu na załatwienie sprawy</w:t>
            </w:r>
          </w:p>
          <w:p w14:paraId="347FF0F0" w14:textId="77777777" w:rsidR="00C41C40" w:rsidRPr="000D0441" w:rsidRDefault="00C41C40" w:rsidP="00F52AE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D0441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0441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0D0441">
              <w:rPr>
                <w:rFonts w:ascii="Times New Roman" w:hAnsi="Times New Roman"/>
                <w:color w:val="000000"/>
              </w:rPr>
              <w:fldChar w:fldCharType="end"/>
            </w:r>
            <w:r w:rsidRPr="000D0441">
              <w:rPr>
                <w:rFonts w:ascii="Times New Roman" w:hAnsi="Times New Roman"/>
                <w:color w:val="000000"/>
              </w:rPr>
              <w:t xml:space="preserve"> </w:t>
            </w:r>
            <w:r w:rsidRPr="000D0441">
              <w:rPr>
                <w:rFonts w:ascii="Times New Roman" w:hAnsi="Times New Roman"/>
                <w:color w:val="000000"/>
                <w:spacing w:val="-2"/>
              </w:rPr>
              <w:t>inne:</w:t>
            </w:r>
          </w:p>
        </w:tc>
      </w:tr>
      <w:tr w:rsidR="00C41C40" w:rsidRPr="000D0441" w14:paraId="2DC644C4" w14:textId="77777777" w:rsidTr="007354B2">
        <w:trPr>
          <w:gridAfter w:val="1"/>
          <w:wAfter w:w="10" w:type="dxa"/>
          <w:trHeight w:val="508"/>
        </w:trPr>
        <w:tc>
          <w:tcPr>
            <w:tcW w:w="5107" w:type="dxa"/>
            <w:gridSpan w:val="13"/>
            <w:shd w:val="clear" w:color="auto" w:fill="FFFFFF"/>
          </w:tcPr>
          <w:p w14:paraId="77E0764C" w14:textId="77777777" w:rsidR="00C41C40" w:rsidRPr="000D0441" w:rsidRDefault="00C41C40" w:rsidP="00C41C4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D0441">
              <w:rPr>
                <w:rFonts w:ascii="Times New Roman" w:hAnsi="Times New Roman"/>
                <w:color w:val="000000"/>
                <w:spacing w:val="-2"/>
              </w:rPr>
              <w:t xml:space="preserve">Wprowadzane obciążenia są przystosowane do ich elektronizacji. </w:t>
            </w:r>
          </w:p>
        </w:tc>
        <w:tc>
          <w:tcPr>
            <w:tcW w:w="5830" w:type="dxa"/>
            <w:gridSpan w:val="16"/>
            <w:shd w:val="clear" w:color="auto" w:fill="FFFFFF"/>
          </w:tcPr>
          <w:p w14:paraId="79273E36" w14:textId="77777777" w:rsidR="00C41C40" w:rsidRPr="000D0441" w:rsidRDefault="00C41C40" w:rsidP="00C41C4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D0441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0441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0D0441">
              <w:rPr>
                <w:rFonts w:ascii="Times New Roman" w:hAnsi="Times New Roman"/>
                <w:color w:val="000000"/>
              </w:rPr>
              <w:fldChar w:fldCharType="end"/>
            </w:r>
            <w:r w:rsidRPr="000D0441"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718AA084" w14:textId="77777777" w:rsidR="00C41C40" w:rsidRPr="000D0441" w:rsidRDefault="00C41C40" w:rsidP="00C41C4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D0441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0441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0D0441">
              <w:rPr>
                <w:rFonts w:ascii="Times New Roman" w:hAnsi="Times New Roman"/>
                <w:color w:val="000000"/>
              </w:rPr>
              <w:fldChar w:fldCharType="end"/>
            </w:r>
            <w:r w:rsidRPr="000D0441"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6E3CCE61" w14:textId="77777777" w:rsidR="00C41C40" w:rsidRPr="000D0441" w:rsidRDefault="00F52AEA" w:rsidP="00C41C4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D0441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0441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0D0441">
              <w:rPr>
                <w:rFonts w:ascii="Times New Roman" w:hAnsi="Times New Roman"/>
                <w:color w:val="000000"/>
              </w:rPr>
              <w:fldChar w:fldCharType="end"/>
            </w:r>
            <w:r w:rsidRPr="000D0441"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C41C40" w:rsidRPr="000D0441" w14:paraId="4B728864" w14:textId="77777777" w:rsidTr="00F52AEA">
        <w:trPr>
          <w:gridAfter w:val="1"/>
          <w:wAfter w:w="10" w:type="dxa"/>
          <w:trHeight w:val="53"/>
        </w:trPr>
        <w:tc>
          <w:tcPr>
            <w:tcW w:w="10937" w:type="dxa"/>
            <w:gridSpan w:val="29"/>
            <w:shd w:val="clear" w:color="auto" w:fill="FFFFFF"/>
          </w:tcPr>
          <w:p w14:paraId="2A48F1D7" w14:textId="77777777" w:rsidR="00C41C40" w:rsidRPr="000D0441" w:rsidRDefault="00C41C40" w:rsidP="00C41C4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D0441">
              <w:rPr>
                <w:rFonts w:ascii="Times New Roman" w:hAnsi="Times New Roman"/>
                <w:color w:val="000000"/>
              </w:rPr>
              <w:t>Komentarz:</w:t>
            </w:r>
            <w:r w:rsidR="00F52AEA" w:rsidRPr="000D0441">
              <w:rPr>
                <w:rFonts w:ascii="Times New Roman" w:hAnsi="Times New Roman"/>
                <w:color w:val="000000"/>
              </w:rPr>
              <w:t xml:space="preserve"> Brak.</w:t>
            </w:r>
          </w:p>
        </w:tc>
      </w:tr>
      <w:tr w:rsidR="00C41C40" w:rsidRPr="000D0441" w14:paraId="59EF81CA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03E74284" w14:textId="77777777" w:rsidR="00C41C40" w:rsidRPr="000D0441" w:rsidRDefault="00C41C40" w:rsidP="00F16079">
            <w:pPr>
              <w:numPr>
                <w:ilvl w:val="0"/>
                <w:numId w:val="7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0D0441">
              <w:rPr>
                <w:rFonts w:ascii="Times New Roman" w:hAnsi="Times New Roman"/>
                <w:b/>
                <w:color w:val="000000"/>
              </w:rPr>
              <w:t xml:space="preserve">Wpływ na rynek pracy </w:t>
            </w:r>
          </w:p>
        </w:tc>
      </w:tr>
      <w:tr w:rsidR="004F315B" w:rsidRPr="000D0441" w14:paraId="12FE3634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5453194B" w14:textId="33692E9F" w:rsidR="004F315B" w:rsidRPr="000D0441" w:rsidRDefault="004F315B" w:rsidP="004F315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17F2C">
              <w:rPr>
                <w:rFonts w:ascii="Times New Roman" w:hAnsi="Times New Roman"/>
                <w:color w:val="000000"/>
              </w:rPr>
              <w:t xml:space="preserve">Rozporządzenie nie </w:t>
            </w:r>
            <w:r>
              <w:rPr>
                <w:rFonts w:ascii="Times New Roman" w:hAnsi="Times New Roman"/>
                <w:color w:val="000000"/>
              </w:rPr>
              <w:t>będzie miało</w:t>
            </w:r>
            <w:r w:rsidRPr="00917F2C">
              <w:rPr>
                <w:rFonts w:ascii="Times New Roman" w:hAnsi="Times New Roman"/>
                <w:color w:val="000000"/>
              </w:rPr>
              <w:t xml:space="preserve"> wpływu na rynek pracy.</w:t>
            </w:r>
          </w:p>
        </w:tc>
      </w:tr>
      <w:tr w:rsidR="004F315B" w:rsidRPr="000D0441" w14:paraId="5F7D3F63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3D722835" w14:textId="77777777" w:rsidR="004F315B" w:rsidRPr="000D0441" w:rsidRDefault="004F315B" w:rsidP="004F315B">
            <w:pPr>
              <w:numPr>
                <w:ilvl w:val="0"/>
                <w:numId w:val="7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0D0441">
              <w:rPr>
                <w:rFonts w:ascii="Times New Roman" w:hAnsi="Times New Roman"/>
                <w:b/>
                <w:color w:val="000000"/>
              </w:rPr>
              <w:t>Wpływ na pozostałe obszary</w:t>
            </w:r>
          </w:p>
        </w:tc>
      </w:tr>
      <w:tr w:rsidR="004F315B" w:rsidRPr="000D0441" w14:paraId="7E07C688" w14:textId="77777777" w:rsidTr="007354B2">
        <w:trPr>
          <w:gridAfter w:val="1"/>
          <w:wAfter w:w="10" w:type="dxa"/>
          <w:trHeight w:val="1031"/>
        </w:trPr>
        <w:tc>
          <w:tcPr>
            <w:tcW w:w="3543" w:type="dxa"/>
            <w:gridSpan w:val="6"/>
            <w:shd w:val="clear" w:color="auto" w:fill="FFFFFF"/>
          </w:tcPr>
          <w:p w14:paraId="62F59367" w14:textId="77777777" w:rsidR="004F315B" w:rsidRPr="000D0441" w:rsidRDefault="004F315B" w:rsidP="004F315B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0D0441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0441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0D0441">
              <w:rPr>
                <w:rFonts w:ascii="Times New Roman" w:hAnsi="Times New Roman"/>
                <w:color w:val="000000"/>
              </w:rPr>
              <w:fldChar w:fldCharType="end"/>
            </w:r>
            <w:r w:rsidRPr="000D0441">
              <w:rPr>
                <w:rFonts w:ascii="Times New Roman" w:hAnsi="Times New Roman"/>
                <w:color w:val="000000"/>
              </w:rPr>
              <w:t xml:space="preserve"> </w:t>
            </w:r>
            <w:r w:rsidRPr="000D0441">
              <w:rPr>
                <w:rFonts w:ascii="Times New Roman" w:hAnsi="Times New Roman"/>
                <w:color w:val="000000"/>
                <w:spacing w:val="-2"/>
              </w:rPr>
              <w:t>środowisko naturalne</w:t>
            </w:r>
          </w:p>
          <w:p w14:paraId="0224B97A" w14:textId="77777777" w:rsidR="004F315B" w:rsidRPr="000D0441" w:rsidRDefault="004F315B" w:rsidP="004F315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D0441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0441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0D0441">
              <w:rPr>
                <w:rFonts w:ascii="Times New Roman" w:hAnsi="Times New Roman"/>
                <w:color w:val="000000"/>
              </w:rPr>
              <w:fldChar w:fldCharType="end"/>
            </w:r>
            <w:r w:rsidRPr="000D0441">
              <w:rPr>
                <w:rFonts w:ascii="Times New Roman" w:hAnsi="Times New Roman"/>
                <w:color w:val="000000"/>
              </w:rPr>
              <w:t xml:space="preserve"> sytuacja i rozwój regionalny</w:t>
            </w:r>
          </w:p>
          <w:p w14:paraId="55EC35BE" w14:textId="77777777" w:rsidR="004F315B" w:rsidRPr="000D0441" w:rsidRDefault="004F315B" w:rsidP="004F315B">
            <w:pPr>
              <w:spacing w:line="240" w:lineRule="auto"/>
              <w:ind w:left="314" w:hanging="314"/>
              <w:rPr>
                <w:rFonts w:ascii="Times New Roman" w:hAnsi="Times New Roman"/>
                <w:color w:val="000000"/>
              </w:rPr>
            </w:pPr>
            <w:r w:rsidRPr="000D0441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0441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0D0441">
              <w:rPr>
                <w:rFonts w:ascii="Times New Roman" w:hAnsi="Times New Roman"/>
                <w:color w:val="000000"/>
              </w:rPr>
              <w:fldChar w:fldCharType="end"/>
            </w:r>
            <w:r w:rsidRPr="000D0441">
              <w:rPr>
                <w:rFonts w:ascii="Times New Roman" w:hAnsi="Times New Roman"/>
                <w:color w:val="000000"/>
              </w:rPr>
              <w:t xml:space="preserve"> </w:t>
            </w:r>
            <w:r w:rsidRPr="000D0441">
              <w:rPr>
                <w:rFonts w:ascii="Times New Roman" w:hAnsi="Times New Roman"/>
                <w:spacing w:val="-2"/>
              </w:rPr>
              <w:t>sądy powszechne, administracyjne lub wojskowe</w:t>
            </w:r>
          </w:p>
        </w:tc>
        <w:tc>
          <w:tcPr>
            <w:tcW w:w="3687" w:type="dxa"/>
            <w:gridSpan w:val="14"/>
            <w:shd w:val="clear" w:color="auto" w:fill="FFFFFF"/>
          </w:tcPr>
          <w:p w14:paraId="61D68B3F" w14:textId="77777777" w:rsidR="004F315B" w:rsidRPr="000D0441" w:rsidRDefault="004F315B" w:rsidP="004F315B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0D0441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0441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0D0441">
              <w:rPr>
                <w:rFonts w:ascii="Times New Roman" w:hAnsi="Times New Roman"/>
                <w:color w:val="000000"/>
              </w:rPr>
              <w:fldChar w:fldCharType="end"/>
            </w:r>
            <w:r w:rsidRPr="000D0441">
              <w:rPr>
                <w:rFonts w:ascii="Times New Roman" w:hAnsi="Times New Roman"/>
                <w:color w:val="000000"/>
              </w:rPr>
              <w:t xml:space="preserve"> </w:t>
            </w:r>
            <w:r w:rsidRPr="000D0441">
              <w:rPr>
                <w:rFonts w:ascii="Times New Roman" w:hAnsi="Times New Roman"/>
                <w:color w:val="000000"/>
                <w:spacing w:val="-2"/>
              </w:rPr>
              <w:t>demografia</w:t>
            </w:r>
          </w:p>
          <w:p w14:paraId="7EA8DCD4" w14:textId="77777777" w:rsidR="004F315B" w:rsidRPr="000D0441" w:rsidRDefault="004F315B" w:rsidP="004F315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D0441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0441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0D0441">
              <w:rPr>
                <w:rFonts w:ascii="Times New Roman" w:hAnsi="Times New Roman"/>
                <w:color w:val="000000"/>
              </w:rPr>
              <w:fldChar w:fldCharType="end"/>
            </w:r>
            <w:r w:rsidRPr="000D0441">
              <w:rPr>
                <w:rFonts w:ascii="Times New Roman" w:hAnsi="Times New Roman"/>
                <w:color w:val="000000"/>
              </w:rPr>
              <w:t xml:space="preserve"> mienie państwowe</w:t>
            </w:r>
          </w:p>
          <w:p w14:paraId="2F2CB544" w14:textId="58E956BB" w:rsidR="004F315B" w:rsidRPr="000D0441" w:rsidRDefault="004F315B" w:rsidP="004F315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D0441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0441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0D0441">
              <w:rPr>
                <w:rFonts w:ascii="Times New Roman" w:hAnsi="Times New Roman"/>
                <w:color w:val="000000"/>
              </w:rPr>
              <w:fldChar w:fldCharType="end"/>
            </w:r>
            <w:r w:rsidRPr="000D0441">
              <w:rPr>
                <w:rFonts w:ascii="Times New Roman" w:hAnsi="Times New Roman"/>
                <w:color w:val="000000"/>
              </w:rPr>
              <w:t xml:space="preserve"> </w:t>
            </w:r>
            <w:r w:rsidRPr="000D0441">
              <w:rPr>
                <w:rFonts w:ascii="Times New Roman" w:hAnsi="Times New Roman"/>
                <w:color w:val="000000"/>
                <w:spacing w:val="-2"/>
              </w:rPr>
              <w:t>inne: oświata i wychowanie</w:t>
            </w:r>
          </w:p>
        </w:tc>
        <w:tc>
          <w:tcPr>
            <w:tcW w:w="3707" w:type="dxa"/>
            <w:gridSpan w:val="9"/>
            <w:shd w:val="clear" w:color="auto" w:fill="FFFFFF"/>
          </w:tcPr>
          <w:p w14:paraId="6132BC1B" w14:textId="77777777" w:rsidR="004F315B" w:rsidRPr="000D0441" w:rsidRDefault="004F315B" w:rsidP="004F315B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0D0441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0441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0D0441">
              <w:rPr>
                <w:rFonts w:ascii="Times New Roman" w:hAnsi="Times New Roman"/>
                <w:color w:val="000000"/>
              </w:rPr>
              <w:fldChar w:fldCharType="end"/>
            </w:r>
            <w:r w:rsidRPr="000D0441">
              <w:rPr>
                <w:rFonts w:ascii="Times New Roman" w:hAnsi="Times New Roman"/>
                <w:color w:val="000000"/>
              </w:rPr>
              <w:t xml:space="preserve"> </w:t>
            </w:r>
            <w:r w:rsidRPr="000D0441">
              <w:rPr>
                <w:rFonts w:ascii="Times New Roman" w:hAnsi="Times New Roman"/>
                <w:color w:val="000000"/>
                <w:spacing w:val="-2"/>
              </w:rPr>
              <w:t>informatyzacja</w:t>
            </w:r>
          </w:p>
          <w:p w14:paraId="72673FCE" w14:textId="77777777" w:rsidR="004F315B" w:rsidRPr="000D0441" w:rsidRDefault="004F315B" w:rsidP="004F315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D0441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0441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0D0441">
              <w:rPr>
                <w:rFonts w:ascii="Times New Roman" w:hAnsi="Times New Roman"/>
                <w:color w:val="000000"/>
              </w:rPr>
              <w:fldChar w:fldCharType="end"/>
            </w:r>
            <w:r w:rsidRPr="000D0441">
              <w:rPr>
                <w:rFonts w:ascii="Times New Roman" w:hAnsi="Times New Roman"/>
                <w:color w:val="000000"/>
              </w:rPr>
              <w:t xml:space="preserve"> </w:t>
            </w:r>
            <w:r w:rsidRPr="000D0441">
              <w:rPr>
                <w:rFonts w:ascii="Times New Roman" w:hAnsi="Times New Roman"/>
                <w:color w:val="000000"/>
                <w:spacing w:val="-2"/>
              </w:rPr>
              <w:t>zdrowie</w:t>
            </w:r>
          </w:p>
        </w:tc>
      </w:tr>
      <w:tr w:rsidR="004F315B" w:rsidRPr="000D0441" w14:paraId="7655EBB8" w14:textId="77777777" w:rsidTr="007354B2">
        <w:trPr>
          <w:gridAfter w:val="1"/>
          <w:wAfter w:w="10" w:type="dxa"/>
          <w:trHeight w:val="40"/>
        </w:trPr>
        <w:tc>
          <w:tcPr>
            <w:tcW w:w="2127" w:type="dxa"/>
            <w:gridSpan w:val="2"/>
            <w:shd w:val="clear" w:color="auto" w:fill="FFFFFF"/>
            <w:vAlign w:val="center"/>
          </w:tcPr>
          <w:p w14:paraId="0B5843A0" w14:textId="77777777" w:rsidR="004F315B" w:rsidRPr="000D0441" w:rsidRDefault="004F315B" w:rsidP="004F315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D0441">
              <w:rPr>
                <w:rFonts w:ascii="Times New Roman" w:hAnsi="Times New Roman"/>
                <w:color w:val="000000"/>
              </w:rPr>
              <w:t>Omówienie wpływu</w:t>
            </w:r>
          </w:p>
        </w:tc>
        <w:tc>
          <w:tcPr>
            <w:tcW w:w="8810" w:type="dxa"/>
            <w:gridSpan w:val="27"/>
            <w:shd w:val="clear" w:color="auto" w:fill="FFFFFF"/>
            <w:vAlign w:val="center"/>
          </w:tcPr>
          <w:p w14:paraId="5426FA1C" w14:textId="4D0C117C" w:rsidR="004F315B" w:rsidRPr="000D0441" w:rsidRDefault="004F315B" w:rsidP="004F315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Brak wpływu.</w:t>
            </w:r>
          </w:p>
        </w:tc>
      </w:tr>
      <w:tr w:rsidR="004F315B" w:rsidRPr="000D0441" w14:paraId="2BBAC64C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5940F318" w14:textId="77777777" w:rsidR="004F315B" w:rsidRPr="000D0441" w:rsidRDefault="004F315B" w:rsidP="004F315B">
            <w:pPr>
              <w:numPr>
                <w:ilvl w:val="0"/>
                <w:numId w:val="7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 w:rsidRPr="000D0441">
              <w:rPr>
                <w:rFonts w:ascii="Times New Roman" w:hAnsi="Times New Roman"/>
                <w:b/>
                <w:spacing w:val="-2"/>
              </w:rPr>
              <w:t xml:space="preserve"> Planowane wykonanie przepisów aktu prawnego</w:t>
            </w:r>
          </w:p>
        </w:tc>
      </w:tr>
      <w:tr w:rsidR="004F315B" w:rsidRPr="000D0441" w14:paraId="7DE2228F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37561EA3" w14:textId="4D8E8890" w:rsidR="004F315B" w:rsidRPr="00B90210" w:rsidRDefault="004F315B" w:rsidP="004F315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D0441">
              <w:rPr>
                <w:rFonts w:ascii="Times New Roman" w:hAnsi="Times New Roman"/>
                <w:color w:val="000000"/>
              </w:rPr>
              <w:t>Wykonanie przepisów rozporządzenia nastąpi po jego wejściu w życie. Proponuje się, aby r</w:t>
            </w:r>
            <w:r w:rsidRPr="00B90210">
              <w:rPr>
                <w:rFonts w:ascii="Times New Roman" w:hAnsi="Times New Roman"/>
                <w:color w:val="000000"/>
              </w:rPr>
              <w:t xml:space="preserve">ozporządzenie weszło w życie z dniem następującym po dniu ogłoszenia. </w:t>
            </w:r>
          </w:p>
        </w:tc>
      </w:tr>
      <w:tr w:rsidR="004F315B" w:rsidRPr="000D0441" w14:paraId="3C9D5A53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6754D5DD" w14:textId="77777777" w:rsidR="004F315B" w:rsidRPr="000D0441" w:rsidRDefault="004F315B" w:rsidP="004F315B">
            <w:pPr>
              <w:numPr>
                <w:ilvl w:val="0"/>
                <w:numId w:val="7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0D0441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0D0441">
              <w:rPr>
                <w:rFonts w:ascii="Times New Roman" w:hAnsi="Times New Roman"/>
                <w:b/>
                <w:spacing w:val="-2"/>
              </w:rPr>
              <w:t>W jaki sposób i kiedy nastąpi ewaluacja efektów projektu oraz jakie mierniki zostaną zastosowane?</w:t>
            </w:r>
          </w:p>
        </w:tc>
      </w:tr>
      <w:tr w:rsidR="004F315B" w:rsidRPr="000D0441" w14:paraId="1B72C541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7B9EF039" w14:textId="77777777" w:rsidR="004F315B" w:rsidRPr="000D0441" w:rsidRDefault="004F315B" w:rsidP="004F315B">
            <w:pPr>
              <w:jc w:val="both"/>
              <w:rPr>
                <w:rFonts w:ascii="Times New Roman" w:hAnsi="Times New Roman"/>
              </w:rPr>
            </w:pPr>
            <w:r w:rsidRPr="000D0441">
              <w:rPr>
                <w:rFonts w:ascii="Times New Roman" w:hAnsi="Times New Roman"/>
                <w:color w:val="000000"/>
                <w:spacing w:val="-2"/>
              </w:rPr>
              <w:t>Ze względu na charakter regulacji nie przewiduje się przeprowadzenia ewaluacji efektów projektu.</w:t>
            </w:r>
          </w:p>
        </w:tc>
      </w:tr>
      <w:tr w:rsidR="004F315B" w:rsidRPr="000D0441" w14:paraId="09B6479A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1D05FC8C" w14:textId="77777777" w:rsidR="004F315B" w:rsidRPr="000D0441" w:rsidRDefault="004F315B" w:rsidP="004F315B">
            <w:pPr>
              <w:numPr>
                <w:ilvl w:val="0"/>
                <w:numId w:val="7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0D0441">
              <w:rPr>
                <w:rFonts w:ascii="Times New Roman" w:hAnsi="Times New Roman"/>
                <w:b/>
                <w:color w:val="000000"/>
                <w:spacing w:val="-2"/>
              </w:rPr>
              <w:t xml:space="preserve"> Załączniki </w:t>
            </w:r>
            <w:r w:rsidRPr="000D0441">
              <w:rPr>
                <w:rFonts w:ascii="Times New Roman" w:hAnsi="Times New Roman"/>
                <w:b/>
                <w:spacing w:val="-2"/>
              </w:rPr>
              <w:t>(istotne dokumenty źródłowe, badania, analizy itp.</w:t>
            </w:r>
            <w:r w:rsidRPr="000D0441">
              <w:rPr>
                <w:rFonts w:ascii="Times New Roman" w:hAnsi="Times New Roman"/>
                <w:b/>
                <w:color w:val="000000"/>
                <w:spacing w:val="-2"/>
              </w:rPr>
              <w:t xml:space="preserve">) </w:t>
            </w:r>
          </w:p>
        </w:tc>
      </w:tr>
      <w:tr w:rsidR="004F315B" w:rsidRPr="000D0441" w14:paraId="71D30F0B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30E59006" w14:textId="35FB0248" w:rsidR="004F315B" w:rsidRPr="000D0441" w:rsidRDefault="004F315B" w:rsidP="004F315B">
            <w:pPr>
              <w:pStyle w:val="Tekstpodstawowy"/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Brak.</w:t>
            </w:r>
          </w:p>
        </w:tc>
      </w:tr>
    </w:tbl>
    <w:p w14:paraId="48F5032B" w14:textId="4A5A777E" w:rsidR="006176ED" w:rsidRPr="000D0441" w:rsidRDefault="006176ED" w:rsidP="0054289E">
      <w:pPr>
        <w:pStyle w:val="Nagwek1"/>
        <w:rPr>
          <w:rFonts w:ascii="Times New Roman" w:hAnsi="Times New Roman" w:cs="Times New Roman"/>
          <w:sz w:val="22"/>
          <w:szCs w:val="22"/>
        </w:rPr>
      </w:pPr>
    </w:p>
    <w:sectPr w:rsidR="006176ED" w:rsidRPr="000D0441" w:rsidSect="00C95CBF">
      <w:pgSz w:w="11906" w:h="16838"/>
      <w:pgMar w:top="568" w:right="707" w:bottom="568" w:left="72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71590" w14:textId="77777777" w:rsidR="00081821" w:rsidRDefault="00081821" w:rsidP="00044739">
      <w:pPr>
        <w:spacing w:line="240" w:lineRule="auto"/>
      </w:pPr>
      <w:r>
        <w:separator/>
      </w:r>
    </w:p>
  </w:endnote>
  <w:endnote w:type="continuationSeparator" w:id="0">
    <w:p w14:paraId="3E54ED31" w14:textId="77777777" w:rsidR="00081821" w:rsidRDefault="00081821" w:rsidP="000447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5F8D3" w14:textId="77777777" w:rsidR="00081821" w:rsidRDefault="00081821" w:rsidP="00044739">
      <w:pPr>
        <w:spacing w:line="240" w:lineRule="auto"/>
      </w:pPr>
      <w:r>
        <w:separator/>
      </w:r>
    </w:p>
  </w:footnote>
  <w:footnote w:type="continuationSeparator" w:id="0">
    <w:p w14:paraId="14195EAA" w14:textId="77777777" w:rsidR="00081821" w:rsidRDefault="00081821" w:rsidP="000447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526EE"/>
    <w:multiLevelType w:val="hybridMultilevel"/>
    <w:tmpl w:val="694C112A"/>
    <w:lvl w:ilvl="0" w:tplc="04150017">
      <w:start w:val="1"/>
      <w:numFmt w:val="lowerLetter"/>
      <w:lvlText w:val="%1)"/>
      <w:lvlJc w:val="left"/>
      <w:pPr>
        <w:ind w:left="297" w:hanging="360"/>
      </w:pPr>
    </w:lvl>
    <w:lvl w:ilvl="1" w:tplc="04150019" w:tentative="1">
      <w:start w:val="1"/>
      <w:numFmt w:val="lowerLetter"/>
      <w:lvlText w:val="%2."/>
      <w:lvlJc w:val="left"/>
      <w:pPr>
        <w:ind w:left="1017" w:hanging="360"/>
      </w:pPr>
    </w:lvl>
    <w:lvl w:ilvl="2" w:tplc="0415001B" w:tentative="1">
      <w:start w:val="1"/>
      <w:numFmt w:val="lowerRoman"/>
      <w:lvlText w:val="%3."/>
      <w:lvlJc w:val="right"/>
      <w:pPr>
        <w:ind w:left="1737" w:hanging="180"/>
      </w:pPr>
    </w:lvl>
    <w:lvl w:ilvl="3" w:tplc="0415000F" w:tentative="1">
      <w:start w:val="1"/>
      <w:numFmt w:val="decimal"/>
      <w:lvlText w:val="%4."/>
      <w:lvlJc w:val="left"/>
      <w:pPr>
        <w:ind w:left="2457" w:hanging="360"/>
      </w:pPr>
    </w:lvl>
    <w:lvl w:ilvl="4" w:tplc="04150019" w:tentative="1">
      <w:start w:val="1"/>
      <w:numFmt w:val="lowerLetter"/>
      <w:lvlText w:val="%5."/>
      <w:lvlJc w:val="left"/>
      <w:pPr>
        <w:ind w:left="3177" w:hanging="360"/>
      </w:pPr>
    </w:lvl>
    <w:lvl w:ilvl="5" w:tplc="0415001B" w:tentative="1">
      <w:start w:val="1"/>
      <w:numFmt w:val="lowerRoman"/>
      <w:lvlText w:val="%6."/>
      <w:lvlJc w:val="right"/>
      <w:pPr>
        <w:ind w:left="3897" w:hanging="180"/>
      </w:pPr>
    </w:lvl>
    <w:lvl w:ilvl="6" w:tplc="0415000F" w:tentative="1">
      <w:start w:val="1"/>
      <w:numFmt w:val="decimal"/>
      <w:lvlText w:val="%7."/>
      <w:lvlJc w:val="left"/>
      <w:pPr>
        <w:ind w:left="4617" w:hanging="360"/>
      </w:pPr>
    </w:lvl>
    <w:lvl w:ilvl="7" w:tplc="04150019" w:tentative="1">
      <w:start w:val="1"/>
      <w:numFmt w:val="lowerLetter"/>
      <w:lvlText w:val="%8."/>
      <w:lvlJc w:val="left"/>
      <w:pPr>
        <w:ind w:left="5337" w:hanging="360"/>
      </w:pPr>
    </w:lvl>
    <w:lvl w:ilvl="8" w:tplc="0415001B" w:tentative="1">
      <w:start w:val="1"/>
      <w:numFmt w:val="lowerRoman"/>
      <w:lvlText w:val="%9."/>
      <w:lvlJc w:val="right"/>
      <w:pPr>
        <w:ind w:left="6057" w:hanging="180"/>
      </w:pPr>
    </w:lvl>
  </w:abstractNum>
  <w:abstractNum w:abstractNumId="1" w15:restartNumberingAfterBreak="0">
    <w:nsid w:val="0A8C5AE2"/>
    <w:multiLevelType w:val="hybridMultilevel"/>
    <w:tmpl w:val="B6069A0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B5B492E"/>
    <w:multiLevelType w:val="hybridMultilevel"/>
    <w:tmpl w:val="F6745DD0"/>
    <w:lvl w:ilvl="0" w:tplc="99061E76">
      <w:start w:val="1"/>
      <w:numFmt w:val="lowerLetter"/>
      <w:lvlText w:val="%1)"/>
      <w:lvlJc w:val="left"/>
      <w:pPr>
        <w:ind w:left="10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3" w15:restartNumberingAfterBreak="0">
    <w:nsid w:val="14DD1B10"/>
    <w:multiLevelType w:val="hybridMultilevel"/>
    <w:tmpl w:val="41FA7C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AB2E43"/>
    <w:multiLevelType w:val="hybridMultilevel"/>
    <w:tmpl w:val="00EEF478"/>
    <w:lvl w:ilvl="0" w:tplc="DD9C393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E96386"/>
    <w:multiLevelType w:val="hybridMultilevel"/>
    <w:tmpl w:val="A3F200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3403D4"/>
    <w:multiLevelType w:val="hybridMultilevel"/>
    <w:tmpl w:val="0F00F58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91218D"/>
    <w:multiLevelType w:val="hybridMultilevel"/>
    <w:tmpl w:val="972A99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CD3678"/>
    <w:multiLevelType w:val="hybridMultilevel"/>
    <w:tmpl w:val="8EA833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D428B0A">
      <w:start w:val="1"/>
      <w:numFmt w:val="decimal"/>
      <w:lvlText w:val="%2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0D85190"/>
    <w:multiLevelType w:val="hybridMultilevel"/>
    <w:tmpl w:val="4D088C0E"/>
    <w:lvl w:ilvl="0" w:tplc="E894F68E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812946"/>
    <w:multiLevelType w:val="hybridMultilevel"/>
    <w:tmpl w:val="D7FA4A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625538"/>
    <w:multiLevelType w:val="hybridMultilevel"/>
    <w:tmpl w:val="72DE1F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C411E4"/>
    <w:multiLevelType w:val="hybridMultilevel"/>
    <w:tmpl w:val="F9086946"/>
    <w:lvl w:ilvl="0" w:tplc="8C6A226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53C3083"/>
    <w:multiLevelType w:val="hybridMultilevel"/>
    <w:tmpl w:val="4F18C6B4"/>
    <w:lvl w:ilvl="0" w:tplc="6F08298C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5B70CCE"/>
    <w:multiLevelType w:val="hybridMultilevel"/>
    <w:tmpl w:val="5A0E52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C25A7D"/>
    <w:multiLevelType w:val="hybridMultilevel"/>
    <w:tmpl w:val="7EDE8B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A42ECD"/>
    <w:multiLevelType w:val="hybridMultilevel"/>
    <w:tmpl w:val="2264970E"/>
    <w:lvl w:ilvl="0" w:tplc="89AC03A8">
      <w:start w:val="1"/>
      <w:numFmt w:val="decimal"/>
      <w:lvlText w:val="%1)"/>
      <w:lvlJc w:val="left"/>
      <w:pPr>
        <w:ind w:left="501" w:hanging="360"/>
      </w:pPr>
      <w:rPr>
        <w:rFonts w:ascii="Times" w:eastAsia="Calibri" w:hAnsi="Times" w:cs="Times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8" w15:restartNumberingAfterBreak="0">
    <w:nsid w:val="61F549A4"/>
    <w:multiLevelType w:val="multilevel"/>
    <w:tmpl w:val="AA0288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2EA6B22"/>
    <w:multiLevelType w:val="hybridMultilevel"/>
    <w:tmpl w:val="8E1E80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777CF1"/>
    <w:multiLevelType w:val="hybridMultilevel"/>
    <w:tmpl w:val="311A07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F00C34"/>
    <w:multiLevelType w:val="hybridMultilevel"/>
    <w:tmpl w:val="68E220E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88545518">
    <w:abstractNumId w:val="7"/>
  </w:num>
  <w:num w:numId="2" w16cid:durableId="1430276817">
    <w:abstractNumId w:val="6"/>
  </w:num>
  <w:num w:numId="3" w16cid:durableId="565458314">
    <w:abstractNumId w:val="18"/>
  </w:num>
  <w:num w:numId="4" w16cid:durableId="1635326212">
    <w:abstractNumId w:val="21"/>
  </w:num>
  <w:num w:numId="5" w16cid:durableId="1487279703">
    <w:abstractNumId w:val="19"/>
  </w:num>
  <w:num w:numId="6" w16cid:durableId="403382124">
    <w:abstractNumId w:val="12"/>
  </w:num>
  <w:num w:numId="7" w16cid:durableId="1519852675">
    <w:abstractNumId w:val="4"/>
  </w:num>
  <w:num w:numId="8" w16cid:durableId="1146554258">
    <w:abstractNumId w:val="2"/>
  </w:num>
  <w:num w:numId="9" w16cid:durableId="1335720575">
    <w:abstractNumId w:val="9"/>
  </w:num>
  <w:num w:numId="10" w16cid:durableId="696854524">
    <w:abstractNumId w:val="15"/>
  </w:num>
  <w:num w:numId="11" w16cid:durableId="1718239360">
    <w:abstractNumId w:val="0"/>
  </w:num>
  <w:num w:numId="12" w16cid:durableId="285504442">
    <w:abstractNumId w:val="5"/>
  </w:num>
  <w:num w:numId="13" w16cid:durableId="1772050103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 w16cid:durableId="1142694380">
    <w:abstractNumId w:val="8"/>
  </w:num>
  <w:num w:numId="15" w16cid:durableId="336494268">
    <w:abstractNumId w:val="10"/>
  </w:num>
  <w:num w:numId="16" w16cid:durableId="1703742400">
    <w:abstractNumId w:val="13"/>
  </w:num>
  <w:num w:numId="17" w16cid:durableId="1259411081">
    <w:abstractNumId w:val="20"/>
  </w:num>
  <w:num w:numId="18" w16cid:durableId="1197306386">
    <w:abstractNumId w:val="14"/>
  </w:num>
  <w:num w:numId="19" w16cid:durableId="454754505">
    <w:abstractNumId w:val="3"/>
  </w:num>
  <w:num w:numId="20" w16cid:durableId="1732343501">
    <w:abstractNumId w:val="11"/>
  </w:num>
  <w:num w:numId="21" w16cid:durableId="851996242">
    <w:abstractNumId w:val="1"/>
  </w:num>
  <w:num w:numId="22" w16cid:durableId="1444611956">
    <w:abstractNumId w:val="16"/>
  </w:num>
  <w:num w:numId="23" w16cid:durableId="319506487">
    <w:abstractNumId w:val="1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removePersonalInformation/>
  <w:removeDateAndTime/>
  <w:trackRevisions/>
  <w:documentProtection w:edit="forms"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6CB"/>
    <w:rsid w:val="000008E5"/>
    <w:rsid w:val="0000135E"/>
    <w:rsid w:val="000015EE"/>
    <w:rsid w:val="000022D5"/>
    <w:rsid w:val="0000238A"/>
    <w:rsid w:val="000035A0"/>
    <w:rsid w:val="00004C6A"/>
    <w:rsid w:val="000104E5"/>
    <w:rsid w:val="00012D11"/>
    <w:rsid w:val="00013EB5"/>
    <w:rsid w:val="00014238"/>
    <w:rsid w:val="00015E08"/>
    <w:rsid w:val="00016355"/>
    <w:rsid w:val="00020989"/>
    <w:rsid w:val="000220B4"/>
    <w:rsid w:val="00022AB2"/>
    <w:rsid w:val="00022B30"/>
    <w:rsid w:val="00022BF0"/>
    <w:rsid w:val="00023652"/>
    <w:rsid w:val="00023836"/>
    <w:rsid w:val="000241D8"/>
    <w:rsid w:val="00030472"/>
    <w:rsid w:val="00030916"/>
    <w:rsid w:val="000356A9"/>
    <w:rsid w:val="00044138"/>
    <w:rsid w:val="00044739"/>
    <w:rsid w:val="000463B9"/>
    <w:rsid w:val="000509C8"/>
    <w:rsid w:val="00051637"/>
    <w:rsid w:val="00053DAB"/>
    <w:rsid w:val="00053EE2"/>
    <w:rsid w:val="00054519"/>
    <w:rsid w:val="00056681"/>
    <w:rsid w:val="00064739"/>
    <w:rsid w:val="000648A7"/>
    <w:rsid w:val="0006618B"/>
    <w:rsid w:val="000670C0"/>
    <w:rsid w:val="00071B99"/>
    <w:rsid w:val="00074D60"/>
    <w:rsid w:val="000756E5"/>
    <w:rsid w:val="00076B56"/>
    <w:rsid w:val="0007704E"/>
    <w:rsid w:val="00080EC8"/>
    <w:rsid w:val="00081821"/>
    <w:rsid w:val="00087459"/>
    <w:rsid w:val="00087BA0"/>
    <w:rsid w:val="000944AC"/>
    <w:rsid w:val="00094CB9"/>
    <w:rsid w:val="000956B2"/>
    <w:rsid w:val="000969E7"/>
    <w:rsid w:val="00097105"/>
    <w:rsid w:val="000A23DE"/>
    <w:rsid w:val="000A3E1A"/>
    <w:rsid w:val="000A4020"/>
    <w:rsid w:val="000B18F9"/>
    <w:rsid w:val="000B3AB7"/>
    <w:rsid w:val="000B44A4"/>
    <w:rsid w:val="000B54FB"/>
    <w:rsid w:val="000C29B0"/>
    <w:rsid w:val="000C386B"/>
    <w:rsid w:val="000C5ED8"/>
    <w:rsid w:val="000C76FC"/>
    <w:rsid w:val="000D0441"/>
    <w:rsid w:val="000D1E67"/>
    <w:rsid w:val="000D38FC"/>
    <w:rsid w:val="000D4D90"/>
    <w:rsid w:val="000D4E8E"/>
    <w:rsid w:val="000E00B3"/>
    <w:rsid w:val="000E2D10"/>
    <w:rsid w:val="000E451A"/>
    <w:rsid w:val="000E6F96"/>
    <w:rsid w:val="000F3204"/>
    <w:rsid w:val="000F562E"/>
    <w:rsid w:val="000F6B28"/>
    <w:rsid w:val="00100F10"/>
    <w:rsid w:val="0010548B"/>
    <w:rsid w:val="001058BF"/>
    <w:rsid w:val="0010590F"/>
    <w:rsid w:val="00105F5A"/>
    <w:rsid w:val="001072D1"/>
    <w:rsid w:val="001133DA"/>
    <w:rsid w:val="00116378"/>
    <w:rsid w:val="00117017"/>
    <w:rsid w:val="0011747A"/>
    <w:rsid w:val="001271EF"/>
    <w:rsid w:val="001303E5"/>
    <w:rsid w:val="00130E8E"/>
    <w:rsid w:val="0013216E"/>
    <w:rsid w:val="00132755"/>
    <w:rsid w:val="00134B60"/>
    <w:rsid w:val="001401B5"/>
    <w:rsid w:val="001405F7"/>
    <w:rsid w:val="001422B9"/>
    <w:rsid w:val="00144B89"/>
    <w:rsid w:val="0014665F"/>
    <w:rsid w:val="001475A8"/>
    <w:rsid w:val="0015147F"/>
    <w:rsid w:val="00153464"/>
    <w:rsid w:val="001541B3"/>
    <w:rsid w:val="00155B15"/>
    <w:rsid w:val="00160D11"/>
    <w:rsid w:val="001625BE"/>
    <w:rsid w:val="001643A4"/>
    <w:rsid w:val="00170DEA"/>
    <w:rsid w:val="00171065"/>
    <w:rsid w:val="001727BB"/>
    <w:rsid w:val="0017487F"/>
    <w:rsid w:val="001765E7"/>
    <w:rsid w:val="00180D25"/>
    <w:rsid w:val="0018318D"/>
    <w:rsid w:val="0018572C"/>
    <w:rsid w:val="00185C38"/>
    <w:rsid w:val="00187E79"/>
    <w:rsid w:val="00187F0D"/>
    <w:rsid w:val="001907D1"/>
    <w:rsid w:val="0019106B"/>
    <w:rsid w:val="00192CC5"/>
    <w:rsid w:val="001956A7"/>
    <w:rsid w:val="001A118A"/>
    <w:rsid w:val="001A12ED"/>
    <w:rsid w:val="001A1B9B"/>
    <w:rsid w:val="001A27F4"/>
    <w:rsid w:val="001A2D95"/>
    <w:rsid w:val="001A305F"/>
    <w:rsid w:val="001A7403"/>
    <w:rsid w:val="001B14C5"/>
    <w:rsid w:val="001B1B40"/>
    <w:rsid w:val="001B3460"/>
    <w:rsid w:val="001B4CA1"/>
    <w:rsid w:val="001B61A3"/>
    <w:rsid w:val="001B6D80"/>
    <w:rsid w:val="001B75D8"/>
    <w:rsid w:val="001C1060"/>
    <w:rsid w:val="001C3C63"/>
    <w:rsid w:val="001D4732"/>
    <w:rsid w:val="001D4C85"/>
    <w:rsid w:val="001D6A3C"/>
    <w:rsid w:val="001D6D51"/>
    <w:rsid w:val="001E23B7"/>
    <w:rsid w:val="001E2B78"/>
    <w:rsid w:val="001E7360"/>
    <w:rsid w:val="001F51C2"/>
    <w:rsid w:val="001F56C1"/>
    <w:rsid w:val="001F653A"/>
    <w:rsid w:val="001F6979"/>
    <w:rsid w:val="001F76BB"/>
    <w:rsid w:val="002020F7"/>
    <w:rsid w:val="00202BC6"/>
    <w:rsid w:val="00203002"/>
    <w:rsid w:val="002036F1"/>
    <w:rsid w:val="0020406F"/>
    <w:rsid w:val="00205141"/>
    <w:rsid w:val="0020516B"/>
    <w:rsid w:val="002079DD"/>
    <w:rsid w:val="00213559"/>
    <w:rsid w:val="00213EFD"/>
    <w:rsid w:val="002172F1"/>
    <w:rsid w:val="0021795D"/>
    <w:rsid w:val="00220FD9"/>
    <w:rsid w:val="002219A6"/>
    <w:rsid w:val="00222C22"/>
    <w:rsid w:val="00223C7B"/>
    <w:rsid w:val="00224AB1"/>
    <w:rsid w:val="0022687A"/>
    <w:rsid w:val="00227E85"/>
    <w:rsid w:val="00230728"/>
    <w:rsid w:val="0023085E"/>
    <w:rsid w:val="00231C0A"/>
    <w:rsid w:val="00232FD6"/>
    <w:rsid w:val="00234040"/>
    <w:rsid w:val="00235CD2"/>
    <w:rsid w:val="00242048"/>
    <w:rsid w:val="00243673"/>
    <w:rsid w:val="0024368D"/>
    <w:rsid w:val="0024390C"/>
    <w:rsid w:val="002506FF"/>
    <w:rsid w:val="002523AC"/>
    <w:rsid w:val="00252B26"/>
    <w:rsid w:val="002544E5"/>
    <w:rsid w:val="00254A97"/>
    <w:rsid w:val="00254C42"/>
    <w:rsid w:val="00254DED"/>
    <w:rsid w:val="00255619"/>
    <w:rsid w:val="00255DAD"/>
    <w:rsid w:val="00256108"/>
    <w:rsid w:val="00260F33"/>
    <w:rsid w:val="002613BD"/>
    <w:rsid w:val="00261CD3"/>
    <w:rsid w:val="002624F1"/>
    <w:rsid w:val="00263A8E"/>
    <w:rsid w:val="00265DF3"/>
    <w:rsid w:val="00270C81"/>
    <w:rsid w:val="00271558"/>
    <w:rsid w:val="002730E5"/>
    <w:rsid w:val="00274862"/>
    <w:rsid w:val="00277323"/>
    <w:rsid w:val="002775E2"/>
    <w:rsid w:val="00280760"/>
    <w:rsid w:val="00282604"/>
    <w:rsid w:val="00282D72"/>
    <w:rsid w:val="00283402"/>
    <w:rsid w:val="00286051"/>
    <w:rsid w:val="00290FD6"/>
    <w:rsid w:val="002914AF"/>
    <w:rsid w:val="0029410A"/>
    <w:rsid w:val="00294259"/>
    <w:rsid w:val="00297B93"/>
    <w:rsid w:val="002A2C81"/>
    <w:rsid w:val="002A57FC"/>
    <w:rsid w:val="002B1EEE"/>
    <w:rsid w:val="002B3D1A"/>
    <w:rsid w:val="002B3DEA"/>
    <w:rsid w:val="002B4E57"/>
    <w:rsid w:val="002C1A26"/>
    <w:rsid w:val="002C1AD6"/>
    <w:rsid w:val="002C1C67"/>
    <w:rsid w:val="002C27D0"/>
    <w:rsid w:val="002C2C9B"/>
    <w:rsid w:val="002C7ED8"/>
    <w:rsid w:val="002D0D3F"/>
    <w:rsid w:val="002D17D6"/>
    <w:rsid w:val="002D18D7"/>
    <w:rsid w:val="002D21CE"/>
    <w:rsid w:val="002D4E21"/>
    <w:rsid w:val="002D5EBC"/>
    <w:rsid w:val="002D6DDA"/>
    <w:rsid w:val="002E3DA3"/>
    <w:rsid w:val="002E450F"/>
    <w:rsid w:val="002E6B38"/>
    <w:rsid w:val="002E6D63"/>
    <w:rsid w:val="002E6E2B"/>
    <w:rsid w:val="002E73A3"/>
    <w:rsid w:val="002F0A50"/>
    <w:rsid w:val="002F1F2F"/>
    <w:rsid w:val="002F3B46"/>
    <w:rsid w:val="002F3D91"/>
    <w:rsid w:val="002F500B"/>
    <w:rsid w:val="002F70D3"/>
    <w:rsid w:val="00300991"/>
    <w:rsid w:val="00301959"/>
    <w:rsid w:val="00305B8A"/>
    <w:rsid w:val="00307251"/>
    <w:rsid w:val="00307300"/>
    <w:rsid w:val="00307615"/>
    <w:rsid w:val="00310006"/>
    <w:rsid w:val="00311D29"/>
    <w:rsid w:val="00316BA4"/>
    <w:rsid w:val="00322FA0"/>
    <w:rsid w:val="00331BF9"/>
    <w:rsid w:val="00334598"/>
    <w:rsid w:val="0033495E"/>
    <w:rsid w:val="00334A79"/>
    <w:rsid w:val="00334D8D"/>
    <w:rsid w:val="00337345"/>
    <w:rsid w:val="00337DD2"/>
    <w:rsid w:val="003404D1"/>
    <w:rsid w:val="003425DA"/>
    <w:rsid w:val="003433C0"/>
    <w:rsid w:val="003443FF"/>
    <w:rsid w:val="0035120A"/>
    <w:rsid w:val="003517AE"/>
    <w:rsid w:val="003537A1"/>
    <w:rsid w:val="00355808"/>
    <w:rsid w:val="003620A6"/>
    <w:rsid w:val="00362973"/>
    <w:rsid w:val="00362C7E"/>
    <w:rsid w:val="00363309"/>
    <w:rsid w:val="00363601"/>
    <w:rsid w:val="00365073"/>
    <w:rsid w:val="00373F64"/>
    <w:rsid w:val="0037422E"/>
    <w:rsid w:val="003745A4"/>
    <w:rsid w:val="00375DF6"/>
    <w:rsid w:val="00376693"/>
    <w:rsid w:val="00376AC9"/>
    <w:rsid w:val="00376BDF"/>
    <w:rsid w:val="003928F9"/>
    <w:rsid w:val="00393032"/>
    <w:rsid w:val="00394B69"/>
    <w:rsid w:val="003950FC"/>
    <w:rsid w:val="00397078"/>
    <w:rsid w:val="003A02B5"/>
    <w:rsid w:val="003A25F8"/>
    <w:rsid w:val="003A6253"/>
    <w:rsid w:val="003A6953"/>
    <w:rsid w:val="003B142E"/>
    <w:rsid w:val="003B1E14"/>
    <w:rsid w:val="003B6083"/>
    <w:rsid w:val="003B748C"/>
    <w:rsid w:val="003C29E5"/>
    <w:rsid w:val="003C3838"/>
    <w:rsid w:val="003C5847"/>
    <w:rsid w:val="003C753F"/>
    <w:rsid w:val="003D0681"/>
    <w:rsid w:val="003D12F6"/>
    <w:rsid w:val="003D1426"/>
    <w:rsid w:val="003E2F4E"/>
    <w:rsid w:val="003E3940"/>
    <w:rsid w:val="003E4DCC"/>
    <w:rsid w:val="003E6E85"/>
    <w:rsid w:val="003E720A"/>
    <w:rsid w:val="003F07A5"/>
    <w:rsid w:val="003F24A9"/>
    <w:rsid w:val="003F4327"/>
    <w:rsid w:val="003F4FC0"/>
    <w:rsid w:val="003F6AE4"/>
    <w:rsid w:val="003F73B0"/>
    <w:rsid w:val="0040076A"/>
    <w:rsid w:val="004018CD"/>
    <w:rsid w:val="004019C2"/>
    <w:rsid w:val="00403E6E"/>
    <w:rsid w:val="004129B4"/>
    <w:rsid w:val="00417EF0"/>
    <w:rsid w:val="0042203B"/>
    <w:rsid w:val="00422181"/>
    <w:rsid w:val="004244A8"/>
    <w:rsid w:val="00425F72"/>
    <w:rsid w:val="00426A4F"/>
    <w:rsid w:val="00427736"/>
    <w:rsid w:val="00435457"/>
    <w:rsid w:val="00435511"/>
    <w:rsid w:val="0043744F"/>
    <w:rsid w:val="00441787"/>
    <w:rsid w:val="00441F43"/>
    <w:rsid w:val="00444F2D"/>
    <w:rsid w:val="00450C3D"/>
    <w:rsid w:val="00452034"/>
    <w:rsid w:val="0045240B"/>
    <w:rsid w:val="004535C4"/>
    <w:rsid w:val="00455FA6"/>
    <w:rsid w:val="00466C70"/>
    <w:rsid w:val="004702C9"/>
    <w:rsid w:val="00471315"/>
    <w:rsid w:val="00472E45"/>
    <w:rsid w:val="00473FEA"/>
    <w:rsid w:val="004754BA"/>
    <w:rsid w:val="0047579D"/>
    <w:rsid w:val="00483262"/>
    <w:rsid w:val="00484107"/>
    <w:rsid w:val="00484BB5"/>
    <w:rsid w:val="00485CC5"/>
    <w:rsid w:val="00486D7D"/>
    <w:rsid w:val="00487704"/>
    <w:rsid w:val="0049343F"/>
    <w:rsid w:val="00494549"/>
    <w:rsid w:val="004964FC"/>
    <w:rsid w:val="004972C1"/>
    <w:rsid w:val="004A052B"/>
    <w:rsid w:val="004A145E"/>
    <w:rsid w:val="004A1F15"/>
    <w:rsid w:val="004A2A81"/>
    <w:rsid w:val="004A4E19"/>
    <w:rsid w:val="004A6DF8"/>
    <w:rsid w:val="004A7BD7"/>
    <w:rsid w:val="004B3928"/>
    <w:rsid w:val="004B4A6A"/>
    <w:rsid w:val="004B62DB"/>
    <w:rsid w:val="004C0C5B"/>
    <w:rsid w:val="004C15C2"/>
    <w:rsid w:val="004C2BC9"/>
    <w:rsid w:val="004C31BA"/>
    <w:rsid w:val="004C36D8"/>
    <w:rsid w:val="004C3E50"/>
    <w:rsid w:val="004C48AE"/>
    <w:rsid w:val="004C6A0C"/>
    <w:rsid w:val="004D1248"/>
    <w:rsid w:val="004D1E3C"/>
    <w:rsid w:val="004D23F7"/>
    <w:rsid w:val="004D4169"/>
    <w:rsid w:val="004D576D"/>
    <w:rsid w:val="004D5C97"/>
    <w:rsid w:val="004D62D8"/>
    <w:rsid w:val="004D62DC"/>
    <w:rsid w:val="004D6E14"/>
    <w:rsid w:val="004E1BDF"/>
    <w:rsid w:val="004E2425"/>
    <w:rsid w:val="004E5DB9"/>
    <w:rsid w:val="004F0CBA"/>
    <w:rsid w:val="004F315B"/>
    <w:rsid w:val="004F4445"/>
    <w:rsid w:val="004F4E17"/>
    <w:rsid w:val="0050082F"/>
    <w:rsid w:val="00500C56"/>
    <w:rsid w:val="00501713"/>
    <w:rsid w:val="005053E8"/>
    <w:rsid w:val="00505F6A"/>
    <w:rsid w:val="00506568"/>
    <w:rsid w:val="00510B05"/>
    <w:rsid w:val="00510FE2"/>
    <w:rsid w:val="0051551B"/>
    <w:rsid w:val="0051600F"/>
    <w:rsid w:val="00520C57"/>
    <w:rsid w:val="00521A25"/>
    <w:rsid w:val="00522D94"/>
    <w:rsid w:val="00527014"/>
    <w:rsid w:val="0052706F"/>
    <w:rsid w:val="00533D89"/>
    <w:rsid w:val="0053603D"/>
    <w:rsid w:val="00536564"/>
    <w:rsid w:val="00537ADD"/>
    <w:rsid w:val="0054289E"/>
    <w:rsid w:val="00544597"/>
    <w:rsid w:val="00544FFE"/>
    <w:rsid w:val="005458D1"/>
    <w:rsid w:val="0054638E"/>
    <w:rsid w:val="0054729F"/>
    <w:rsid w:val="005473F5"/>
    <w:rsid w:val="00547400"/>
    <w:rsid w:val="0054742D"/>
    <w:rsid w:val="005477E7"/>
    <w:rsid w:val="00552794"/>
    <w:rsid w:val="00563199"/>
    <w:rsid w:val="00563CF5"/>
    <w:rsid w:val="00564874"/>
    <w:rsid w:val="00565E6D"/>
    <w:rsid w:val="005661E6"/>
    <w:rsid w:val="00567963"/>
    <w:rsid w:val="0057009A"/>
    <w:rsid w:val="00571260"/>
    <w:rsid w:val="0057189C"/>
    <w:rsid w:val="00571E78"/>
    <w:rsid w:val="00573FC1"/>
    <w:rsid w:val="005741EE"/>
    <w:rsid w:val="0057668E"/>
    <w:rsid w:val="005942EE"/>
    <w:rsid w:val="00595E83"/>
    <w:rsid w:val="00596530"/>
    <w:rsid w:val="005967F3"/>
    <w:rsid w:val="005A06DF"/>
    <w:rsid w:val="005A5527"/>
    <w:rsid w:val="005A5AE6"/>
    <w:rsid w:val="005B1206"/>
    <w:rsid w:val="005B27E8"/>
    <w:rsid w:val="005B29D8"/>
    <w:rsid w:val="005B37E8"/>
    <w:rsid w:val="005B5FDA"/>
    <w:rsid w:val="005B665B"/>
    <w:rsid w:val="005B6B8E"/>
    <w:rsid w:val="005C0056"/>
    <w:rsid w:val="005C31E8"/>
    <w:rsid w:val="005D5DEF"/>
    <w:rsid w:val="005D61D6"/>
    <w:rsid w:val="005E0D13"/>
    <w:rsid w:val="005E5047"/>
    <w:rsid w:val="005E55A4"/>
    <w:rsid w:val="005E7205"/>
    <w:rsid w:val="005E7371"/>
    <w:rsid w:val="005F116C"/>
    <w:rsid w:val="005F2131"/>
    <w:rsid w:val="005F45D9"/>
    <w:rsid w:val="00600D6B"/>
    <w:rsid w:val="00602059"/>
    <w:rsid w:val="0060418D"/>
    <w:rsid w:val="006059BF"/>
    <w:rsid w:val="00605EF6"/>
    <w:rsid w:val="00606455"/>
    <w:rsid w:val="00614929"/>
    <w:rsid w:val="00614D8A"/>
    <w:rsid w:val="0061619F"/>
    <w:rsid w:val="00616511"/>
    <w:rsid w:val="006176ED"/>
    <w:rsid w:val="006178EA"/>
    <w:rsid w:val="006202F3"/>
    <w:rsid w:val="0062097A"/>
    <w:rsid w:val="00621DA6"/>
    <w:rsid w:val="00623CFE"/>
    <w:rsid w:val="00624B37"/>
    <w:rsid w:val="00627221"/>
    <w:rsid w:val="00627EE8"/>
    <w:rsid w:val="006316FA"/>
    <w:rsid w:val="00635CFD"/>
    <w:rsid w:val="006370D2"/>
    <w:rsid w:val="0064074F"/>
    <w:rsid w:val="00640B4A"/>
    <w:rsid w:val="0064133A"/>
    <w:rsid w:val="00641F55"/>
    <w:rsid w:val="006420EB"/>
    <w:rsid w:val="00645E4A"/>
    <w:rsid w:val="00653688"/>
    <w:rsid w:val="00656D22"/>
    <w:rsid w:val="0066091B"/>
    <w:rsid w:val="00663CDD"/>
    <w:rsid w:val="006660E9"/>
    <w:rsid w:val="00667249"/>
    <w:rsid w:val="00667558"/>
    <w:rsid w:val="006679D9"/>
    <w:rsid w:val="00667BC6"/>
    <w:rsid w:val="00670A5E"/>
    <w:rsid w:val="00670C6D"/>
    <w:rsid w:val="00671523"/>
    <w:rsid w:val="00672011"/>
    <w:rsid w:val="00673A39"/>
    <w:rsid w:val="006754EF"/>
    <w:rsid w:val="00676C8D"/>
    <w:rsid w:val="00676F1F"/>
    <w:rsid w:val="00677381"/>
    <w:rsid w:val="00677414"/>
    <w:rsid w:val="00681251"/>
    <w:rsid w:val="0068318D"/>
    <w:rsid w:val="006832CF"/>
    <w:rsid w:val="0068372C"/>
    <w:rsid w:val="00685729"/>
    <w:rsid w:val="0068601E"/>
    <w:rsid w:val="00686D90"/>
    <w:rsid w:val="006906BA"/>
    <w:rsid w:val="00692737"/>
    <w:rsid w:val="0069486B"/>
    <w:rsid w:val="0069778F"/>
    <w:rsid w:val="006A4904"/>
    <w:rsid w:val="006A548F"/>
    <w:rsid w:val="006A6EDB"/>
    <w:rsid w:val="006A701A"/>
    <w:rsid w:val="006B64DC"/>
    <w:rsid w:val="006B7A91"/>
    <w:rsid w:val="006D345C"/>
    <w:rsid w:val="006D46C4"/>
    <w:rsid w:val="006D4704"/>
    <w:rsid w:val="006D5211"/>
    <w:rsid w:val="006D56C9"/>
    <w:rsid w:val="006D5763"/>
    <w:rsid w:val="006D5E46"/>
    <w:rsid w:val="006D6A2D"/>
    <w:rsid w:val="006D7BDD"/>
    <w:rsid w:val="006E1E18"/>
    <w:rsid w:val="006E31CE"/>
    <w:rsid w:val="006E34D3"/>
    <w:rsid w:val="006F05D9"/>
    <w:rsid w:val="006F1435"/>
    <w:rsid w:val="006F3488"/>
    <w:rsid w:val="006F3ABD"/>
    <w:rsid w:val="006F78C4"/>
    <w:rsid w:val="007002C6"/>
    <w:rsid w:val="0070197F"/>
    <w:rsid w:val="007024B3"/>
    <w:rsid w:val="00702BF0"/>
    <w:rsid w:val="007031A0"/>
    <w:rsid w:val="00704EDB"/>
    <w:rsid w:val="00705A29"/>
    <w:rsid w:val="00706F99"/>
    <w:rsid w:val="00707498"/>
    <w:rsid w:val="00711A65"/>
    <w:rsid w:val="00714133"/>
    <w:rsid w:val="00714272"/>
    <w:rsid w:val="00714DA4"/>
    <w:rsid w:val="007158B2"/>
    <w:rsid w:val="00715AE5"/>
    <w:rsid w:val="00716081"/>
    <w:rsid w:val="00717F45"/>
    <w:rsid w:val="00720742"/>
    <w:rsid w:val="00722B48"/>
    <w:rsid w:val="00724164"/>
    <w:rsid w:val="00724182"/>
    <w:rsid w:val="00725DE7"/>
    <w:rsid w:val="0072636A"/>
    <w:rsid w:val="00726B44"/>
    <w:rsid w:val="007318DD"/>
    <w:rsid w:val="0073207D"/>
    <w:rsid w:val="00733167"/>
    <w:rsid w:val="0073318D"/>
    <w:rsid w:val="00733DD0"/>
    <w:rsid w:val="00734A71"/>
    <w:rsid w:val="007354B2"/>
    <w:rsid w:val="00735973"/>
    <w:rsid w:val="00740981"/>
    <w:rsid w:val="00740D2C"/>
    <w:rsid w:val="00743CAA"/>
    <w:rsid w:val="00744BF9"/>
    <w:rsid w:val="007461FA"/>
    <w:rsid w:val="00747EA2"/>
    <w:rsid w:val="00752623"/>
    <w:rsid w:val="00753349"/>
    <w:rsid w:val="0075511B"/>
    <w:rsid w:val="00760F1F"/>
    <w:rsid w:val="00762954"/>
    <w:rsid w:val="0076423E"/>
    <w:rsid w:val="007646CB"/>
    <w:rsid w:val="0076658F"/>
    <w:rsid w:val="00767419"/>
    <w:rsid w:val="0077040A"/>
    <w:rsid w:val="0077208D"/>
    <w:rsid w:val="00772D64"/>
    <w:rsid w:val="007735F3"/>
    <w:rsid w:val="00773B80"/>
    <w:rsid w:val="00773E6B"/>
    <w:rsid w:val="00774FB0"/>
    <w:rsid w:val="007813E6"/>
    <w:rsid w:val="007833AB"/>
    <w:rsid w:val="00786E9D"/>
    <w:rsid w:val="00790115"/>
    <w:rsid w:val="00792609"/>
    <w:rsid w:val="00792887"/>
    <w:rsid w:val="007943E2"/>
    <w:rsid w:val="00794F2C"/>
    <w:rsid w:val="00796460"/>
    <w:rsid w:val="007A18F9"/>
    <w:rsid w:val="007A3BC7"/>
    <w:rsid w:val="007A49A2"/>
    <w:rsid w:val="007A5AC4"/>
    <w:rsid w:val="007A7DEF"/>
    <w:rsid w:val="007B0FDD"/>
    <w:rsid w:val="007B4802"/>
    <w:rsid w:val="007B53B0"/>
    <w:rsid w:val="007B6668"/>
    <w:rsid w:val="007B6B33"/>
    <w:rsid w:val="007C122A"/>
    <w:rsid w:val="007C2701"/>
    <w:rsid w:val="007C7740"/>
    <w:rsid w:val="007D2192"/>
    <w:rsid w:val="007D277F"/>
    <w:rsid w:val="007D3186"/>
    <w:rsid w:val="007D5740"/>
    <w:rsid w:val="007E3D01"/>
    <w:rsid w:val="007E4EEE"/>
    <w:rsid w:val="007F0021"/>
    <w:rsid w:val="007F187F"/>
    <w:rsid w:val="007F2F52"/>
    <w:rsid w:val="007F345B"/>
    <w:rsid w:val="0080043E"/>
    <w:rsid w:val="00800D8F"/>
    <w:rsid w:val="00801F71"/>
    <w:rsid w:val="00805081"/>
    <w:rsid w:val="00805F28"/>
    <w:rsid w:val="00806D83"/>
    <w:rsid w:val="00807284"/>
    <w:rsid w:val="0080749F"/>
    <w:rsid w:val="00811D46"/>
    <w:rsid w:val="008125B0"/>
    <w:rsid w:val="00813A2A"/>
    <w:rsid w:val="008144CB"/>
    <w:rsid w:val="00821717"/>
    <w:rsid w:val="00824210"/>
    <w:rsid w:val="008263C0"/>
    <w:rsid w:val="00827B46"/>
    <w:rsid w:val="008332CE"/>
    <w:rsid w:val="00833669"/>
    <w:rsid w:val="00836A36"/>
    <w:rsid w:val="00841422"/>
    <w:rsid w:val="00841D3B"/>
    <w:rsid w:val="0084314C"/>
    <w:rsid w:val="00843171"/>
    <w:rsid w:val="0084326E"/>
    <w:rsid w:val="008434E3"/>
    <w:rsid w:val="00845A5E"/>
    <w:rsid w:val="008540FD"/>
    <w:rsid w:val="008542C7"/>
    <w:rsid w:val="008575C3"/>
    <w:rsid w:val="00861857"/>
    <w:rsid w:val="00863D28"/>
    <w:rsid w:val="00863FC3"/>
    <w:rsid w:val="008648C3"/>
    <w:rsid w:val="00873849"/>
    <w:rsid w:val="008807C5"/>
    <w:rsid w:val="00880F26"/>
    <w:rsid w:val="008934A9"/>
    <w:rsid w:val="00896C2E"/>
    <w:rsid w:val="008A0E07"/>
    <w:rsid w:val="008A5095"/>
    <w:rsid w:val="008A608F"/>
    <w:rsid w:val="008B1A9A"/>
    <w:rsid w:val="008B4FE6"/>
    <w:rsid w:val="008B6C37"/>
    <w:rsid w:val="008C03EC"/>
    <w:rsid w:val="008C1ED5"/>
    <w:rsid w:val="008C3264"/>
    <w:rsid w:val="008C32E8"/>
    <w:rsid w:val="008C51FE"/>
    <w:rsid w:val="008C6C51"/>
    <w:rsid w:val="008C7E79"/>
    <w:rsid w:val="008D5EB1"/>
    <w:rsid w:val="008D6B03"/>
    <w:rsid w:val="008E18F7"/>
    <w:rsid w:val="008E1A85"/>
    <w:rsid w:val="008E1E10"/>
    <w:rsid w:val="008E2364"/>
    <w:rsid w:val="008E291B"/>
    <w:rsid w:val="008E34E3"/>
    <w:rsid w:val="008E4F2F"/>
    <w:rsid w:val="008E67F5"/>
    <w:rsid w:val="008E7018"/>
    <w:rsid w:val="008E74B0"/>
    <w:rsid w:val="009008A8"/>
    <w:rsid w:val="00903424"/>
    <w:rsid w:val="009057BB"/>
    <w:rsid w:val="009063B0"/>
    <w:rsid w:val="009065A2"/>
    <w:rsid w:val="00907106"/>
    <w:rsid w:val="00910141"/>
    <w:rsid w:val="009107FD"/>
    <w:rsid w:val="0091137C"/>
    <w:rsid w:val="00911567"/>
    <w:rsid w:val="0091572A"/>
    <w:rsid w:val="00916441"/>
    <w:rsid w:val="00917AAE"/>
    <w:rsid w:val="00921A22"/>
    <w:rsid w:val="00922848"/>
    <w:rsid w:val="009251A9"/>
    <w:rsid w:val="009275C9"/>
    <w:rsid w:val="00930699"/>
    <w:rsid w:val="009310B5"/>
    <w:rsid w:val="00931752"/>
    <w:rsid w:val="00931C60"/>
    <w:rsid w:val="00931F69"/>
    <w:rsid w:val="009329D3"/>
    <w:rsid w:val="00933B4D"/>
    <w:rsid w:val="00934123"/>
    <w:rsid w:val="009358C2"/>
    <w:rsid w:val="00935C8A"/>
    <w:rsid w:val="00940A91"/>
    <w:rsid w:val="00941CDF"/>
    <w:rsid w:val="0095107A"/>
    <w:rsid w:val="0095177C"/>
    <w:rsid w:val="009518A7"/>
    <w:rsid w:val="00955774"/>
    <w:rsid w:val="009560B5"/>
    <w:rsid w:val="00966F07"/>
    <w:rsid w:val="009703D6"/>
    <w:rsid w:val="0097181B"/>
    <w:rsid w:val="00975543"/>
    <w:rsid w:val="00976DC5"/>
    <w:rsid w:val="00980B41"/>
    <w:rsid w:val="009818C7"/>
    <w:rsid w:val="009820EF"/>
    <w:rsid w:val="00982B4D"/>
    <w:rsid w:val="00982DD4"/>
    <w:rsid w:val="009841E5"/>
    <w:rsid w:val="0098479F"/>
    <w:rsid w:val="00984A8A"/>
    <w:rsid w:val="009857B6"/>
    <w:rsid w:val="00985A8D"/>
    <w:rsid w:val="00986610"/>
    <w:rsid w:val="00987705"/>
    <w:rsid w:val="009877DC"/>
    <w:rsid w:val="00991F96"/>
    <w:rsid w:val="00996F0A"/>
    <w:rsid w:val="0099743C"/>
    <w:rsid w:val="00997D54"/>
    <w:rsid w:val="00997DA8"/>
    <w:rsid w:val="009A119E"/>
    <w:rsid w:val="009A11C8"/>
    <w:rsid w:val="009A1D86"/>
    <w:rsid w:val="009A3E73"/>
    <w:rsid w:val="009A6437"/>
    <w:rsid w:val="009B049C"/>
    <w:rsid w:val="009B11C8"/>
    <w:rsid w:val="009B1456"/>
    <w:rsid w:val="009B2218"/>
    <w:rsid w:val="009B26A1"/>
    <w:rsid w:val="009B2BCF"/>
    <w:rsid w:val="009B2FF8"/>
    <w:rsid w:val="009B5BA3"/>
    <w:rsid w:val="009D0027"/>
    <w:rsid w:val="009D0655"/>
    <w:rsid w:val="009D0E24"/>
    <w:rsid w:val="009D29ED"/>
    <w:rsid w:val="009E1E18"/>
    <w:rsid w:val="009E1E98"/>
    <w:rsid w:val="009E2315"/>
    <w:rsid w:val="009E3ABE"/>
    <w:rsid w:val="009E3C4B"/>
    <w:rsid w:val="009E58FA"/>
    <w:rsid w:val="009F0637"/>
    <w:rsid w:val="009F5D74"/>
    <w:rsid w:val="009F62A6"/>
    <w:rsid w:val="009F674F"/>
    <w:rsid w:val="009F75D1"/>
    <w:rsid w:val="009F799E"/>
    <w:rsid w:val="00A00EB9"/>
    <w:rsid w:val="00A02020"/>
    <w:rsid w:val="00A03790"/>
    <w:rsid w:val="00A04E2D"/>
    <w:rsid w:val="00A056CB"/>
    <w:rsid w:val="00A072EA"/>
    <w:rsid w:val="00A07456"/>
    <w:rsid w:val="00A07A29"/>
    <w:rsid w:val="00A10FF1"/>
    <w:rsid w:val="00A1506B"/>
    <w:rsid w:val="00A153D9"/>
    <w:rsid w:val="00A17CB2"/>
    <w:rsid w:val="00A23191"/>
    <w:rsid w:val="00A24049"/>
    <w:rsid w:val="00A27EEE"/>
    <w:rsid w:val="00A3080F"/>
    <w:rsid w:val="00A319C0"/>
    <w:rsid w:val="00A33560"/>
    <w:rsid w:val="00A34E14"/>
    <w:rsid w:val="00A3520C"/>
    <w:rsid w:val="00A357DD"/>
    <w:rsid w:val="00A364E4"/>
    <w:rsid w:val="00A371A5"/>
    <w:rsid w:val="00A372B3"/>
    <w:rsid w:val="00A40B18"/>
    <w:rsid w:val="00A41087"/>
    <w:rsid w:val="00A45B36"/>
    <w:rsid w:val="00A47BDF"/>
    <w:rsid w:val="00A51CD7"/>
    <w:rsid w:val="00A52ADB"/>
    <w:rsid w:val="00A533E8"/>
    <w:rsid w:val="00A542D9"/>
    <w:rsid w:val="00A551AF"/>
    <w:rsid w:val="00A55AEB"/>
    <w:rsid w:val="00A56E64"/>
    <w:rsid w:val="00A60CFF"/>
    <w:rsid w:val="00A624C3"/>
    <w:rsid w:val="00A63BF0"/>
    <w:rsid w:val="00A66190"/>
    <w:rsid w:val="00A6641C"/>
    <w:rsid w:val="00A767D2"/>
    <w:rsid w:val="00A77616"/>
    <w:rsid w:val="00A805DA"/>
    <w:rsid w:val="00A811B4"/>
    <w:rsid w:val="00A8355A"/>
    <w:rsid w:val="00A843B2"/>
    <w:rsid w:val="00A8441B"/>
    <w:rsid w:val="00A85E10"/>
    <w:rsid w:val="00A878EA"/>
    <w:rsid w:val="00A87CDE"/>
    <w:rsid w:val="00A92BAF"/>
    <w:rsid w:val="00A93285"/>
    <w:rsid w:val="00A94737"/>
    <w:rsid w:val="00A94BA3"/>
    <w:rsid w:val="00A96CBA"/>
    <w:rsid w:val="00AA03AD"/>
    <w:rsid w:val="00AA662A"/>
    <w:rsid w:val="00AB0531"/>
    <w:rsid w:val="00AB1ACD"/>
    <w:rsid w:val="00AB277F"/>
    <w:rsid w:val="00AB2AF4"/>
    <w:rsid w:val="00AB2E20"/>
    <w:rsid w:val="00AB4099"/>
    <w:rsid w:val="00AB4138"/>
    <w:rsid w:val="00AB449A"/>
    <w:rsid w:val="00AB48A2"/>
    <w:rsid w:val="00AC59B5"/>
    <w:rsid w:val="00AC77E5"/>
    <w:rsid w:val="00AC7B47"/>
    <w:rsid w:val="00AD04B1"/>
    <w:rsid w:val="00AD14F9"/>
    <w:rsid w:val="00AD35D6"/>
    <w:rsid w:val="00AD448B"/>
    <w:rsid w:val="00AD5426"/>
    <w:rsid w:val="00AD56D2"/>
    <w:rsid w:val="00AD58C5"/>
    <w:rsid w:val="00AE36C4"/>
    <w:rsid w:val="00AE42D3"/>
    <w:rsid w:val="00AE472C"/>
    <w:rsid w:val="00AE5375"/>
    <w:rsid w:val="00AE6933"/>
    <w:rsid w:val="00AE6CF8"/>
    <w:rsid w:val="00AF4CAC"/>
    <w:rsid w:val="00AF537B"/>
    <w:rsid w:val="00AF5858"/>
    <w:rsid w:val="00AF66C8"/>
    <w:rsid w:val="00B001FD"/>
    <w:rsid w:val="00B005BF"/>
    <w:rsid w:val="00B02BEB"/>
    <w:rsid w:val="00B0352F"/>
    <w:rsid w:val="00B03E0D"/>
    <w:rsid w:val="00B04878"/>
    <w:rsid w:val="00B054F8"/>
    <w:rsid w:val="00B07B4A"/>
    <w:rsid w:val="00B15C67"/>
    <w:rsid w:val="00B15CA1"/>
    <w:rsid w:val="00B2219A"/>
    <w:rsid w:val="00B23803"/>
    <w:rsid w:val="00B2485B"/>
    <w:rsid w:val="00B26658"/>
    <w:rsid w:val="00B3581B"/>
    <w:rsid w:val="00B36B81"/>
    <w:rsid w:val="00B36FEE"/>
    <w:rsid w:val="00B37C80"/>
    <w:rsid w:val="00B421BA"/>
    <w:rsid w:val="00B4589B"/>
    <w:rsid w:val="00B4756D"/>
    <w:rsid w:val="00B5092B"/>
    <w:rsid w:val="00B5194E"/>
    <w:rsid w:val="00B51AF5"/>
    <w:rsid w:val="00B531FC"/>
    <w:rsid w:val="00B55347"/>
    <w:rsid w:val="00B570AB"/>
    <w:rsid w:val="00B5762A"/>
    <w:rsid w:val="00B57E5E"/>
    <w:rsid w:val="00B61F37"/>
    <w:rsid w:val="00B65013"/>
    <w:rsid w:val="00B6622C"/>
    <w:rsid w:val="00B6658C"/>
    <w:rsid w:val="00B665D9"/>
    <w:rsid w:val="00B718EF"/>
    <w:rsid w:val="00B7770F"/>
    <w:rsid w:val="00B77A89"/>
    <w:rsid w:val="00B77B27"/>
    <w:rsid w:val="00B8008E"/>
    <w:rsid w:val="00B8134E"/>
    <w:rsid w:val="00B81B55"/>
    <w:rsid w:val="00B84613"/>
    <w:rsid w:val="00B87AF0"/>
    <w:rsid w:val="00B90210"/>
    <w:rsid w:val="00B9037B"/>
    <w:rsid w:val="00B910BD"/>
    <w:rsid w:val="00B93746"/>
    <w:rsid w:val="00B93834"/>
    <w:rsid w:val="00B96469"/>
    <w:rsid w:val="00B97C2C"/>
    <w:rsid w:val="00BA0DA2"/>
    <w:rsid w:val="00BA2981"/>
    <w:rsid w:val="00BA42EE"/>
    <w:rsid w:val="00BA48F9"/>
    <w:rsid w:val="00BA69CA"/>
    <w:rsid w:val="00BB0DCA"/>
    <w:rsid w:val="00BB2666"/>
    <w:rsid w:val="00BB3966"/>
    <w:rsid w:val="00BB6B80"/>
    <w:rsid w:val="00BC0E26"/>
    <w:rsid w:val="00BC1B81"/>
    <w:rsid w:val="00BC3773"/>
    <w:rsid w:val="00BC381A"/>
    <w:rsid w:val="00BC4617"/>
    <w:rsid w:val="00BD0962"/>
    <w:rsid w:val="00BD1EED"/>
    <w:rsid w:val="00BD27A2"/>
    <w:rsid w:val="00BD656B"/>
    <w:rsid w:val="00BD6C40"/>
    <w:rsid w:val="00BD7915"/>
    <w:rsid w:val="00BD7BD6"/>
    <w:rsid w:val="00BE046D"/>
    <w:rsid w:val="00BE15D6"/>
    <w:rsid w:val="00BE15FC"/>
    <w:rsid w:val="00BE44AB"/>
    <w:rsid w:val="00BF0DA2"/>
    <w:rsid w:val="00BF109C"/>
    <w:rsid w:val="00BF331D"/>
    <w:rsid w:val="00BF34FA"/>
    <w:rsid w:val="00BF5045"/>
    <w:rsid w:val="00BF6212"/>
    <w:rsid w:val="00BF6667"/>
    <w:rsid w:val="00BF7D6A"/>
    <w:rsid w:val="00C004B6"/>
    <w:rsid w:val="00C014E4"/>
    <w:rsid w:val="00C0474D"/>
    <w:rsid w:val="00C047A7"/>
    <w:rsid w:val="00C05DE5"/>
    <w:rsid w:val="00C06BCE"/>
    <w:rsid w:val="00C14BF8"/>
    <w:rsid w:val="00C16DA3"/>
    <w:rsid w:val="00C30CBD"/>
    <w:rsid w:val="00C33027"/>
    <w:rsid w:val="00C347F1"/>
    <w:rsid w:val="00C37457"/>
    <w:rsid w:val="00C37667"/>
    <w:rsid w:val="00C41C40"/>
    <w:rsid w:val="00C435DB"/>
    <w:rsid w:val="00C44D73"/>
    <w:rsid w:val="00C45C33"/>
    <w:rsid w:val="00C50B42"/>
    <w:rsid w:val="00C50B75"/>
    <w:rsid w:val="00C516FF"/>
    <w:rsid w:val="00C52BFA"/>
    <w:rsid w:val="00C53D1D"/>
    <w:rsid w:val="00C53F26"/>
    <w:rsid w:val="00C540BC"/>
    <w:rsid w:val="00C55576"/>
    <w:rsid w:val="00C64F7D"/>
    <w:rsid w:val="00C67309"/>
    <w:rsid w:val="00C67F50"/>
    <w:rsid w:val="00C7184B"/>
    <w:rsid w:val="00C7220F"/>
    <w:rsid w:val="00C7499A"/>
    <w:rsid w:val="00C7614E"/>
    <w:rsid w:val="00C77BF1"/>
    <w:rsid w:val="00C80D60"/>
    <w:rsid w:val="00C82FBD"/>
    <w:rsid w:val="00C85267"/>
    <w:rsid w:val="00C85467"/>
    <w:rsid w:val="00C85961"/>
    <w:rsid w:val="00C8721B"/>
    <w:rsid w:val="00C875AB"/>
    <w:rsid w:val="00C9372C"/>
    <w:rsid w:val="00C9470E"/>
    <w:rsid w:val="00C95CBF"/>
    <w:rsid w:val="00C95CEB"/>
    <w:rsid w:val="00C97C1D"/>
    <w:rsid w:val="00CA065D"/>
    <w:rsid w:val="00CA1054"/>
    <w:rsid w:val="00CA1937"/>
    <w:rsid w:val="00CA3493"/>
    <w:rsid w:val="00CA63EB"/>
    <w:rsid w:val="00CA69F1"/>
    <w:rsid w:val="00CA6BCB"/>
    <w:rsid w:val="00CA7605"/>
    <w:rsid w:val="00CA7CF2"/>
    <w:rsid w:val="00CB4692"/>
    <w:rsid w:val="00CB6991"/>
    <w:rsid w:val="00CC1259"/>
    <w:rsid w:val="00CC5EB2"/>
    <w:rsid w:val="00CC5F88"/>
    <w:rsid w:val="00CC6194"/>
    <w:rsid w:val="00CC6305"/>
    <w:rsid w:val="00CC78A5"/>
    <w:rsid w:val="00CD0516"/>
    <w:rsid w:val="00CD589D"/>
    <w:rsid w:val="00CD66F8"/>
    <w:rsid w:val="00CD756B"/>
    <w:rsid w:val="00CD7D94"/>
    <w:rsid w:val="00CE4188"/>
    <w:rsid w:val="00CE558E"/>
    <w:rsid w:val="00CE734F"/>
    <w:rsid w:val="00CF112E"/>
    <w:rsid w:val="00CF161D"/>
    <w:rsid w:val="00CF3C65"/>
    <w:rsid w:val="00CF5F4F"/>
    <w:rsid w:val="00CF74D0"/>
    <w:rsid w:val="00D0150C"/>
    <w:rsid w:val="00D027AB"/>
    <w:rsid w:val="00D0432D"/>
    <w:rsid w:val="00D0501D"/>
    <w:rsid w:val="00D14511"/>
    <w:rsid w:val="00D154C6"/>
    <w:rsid w:val="00D20A32"/>
    <w:rsid w:val="00D218DC"/>
    <w:rsid w:val="00D23A10"/>
    <w:rsid w:val="00D24E56"/>
    <w:rsid w:val="00D31643"/>
    <w:rsid w:val="00D31AEB"/>
    <w:rsid w:val="00D32ECD"/>
    <w:rsid w:val="00D353DF"/>
    <w:rsid w:val="00D361E4"/>
    <w:rsid w:val="00D410F2"/>
    <w:rsid w:val="00D4297F"/>
    <w:rsid w:val="00D42A8F"/>
    <w:rsid w:val="00D439F6"/>
    <w:rsid w:val="00D43FC3"/>
    <w:rsid w:val="00D459C6"/>
    <w:rsid w:val="00D47693"/>
    <w:rsid w:val="00D50729"/>
    <w:rsid w:val="00D50C19"/>
    <w:rsid w:val="00D50E92"/>
    <w:rsid w:val="00D5379E"/>
    <w:rsid w:val="00D53A46"/>
    <w:rsid w:val="00D56300"/>
    <w:rsid w:val="00D609E6"/>
    <w:rsid w:val="00D61ACD"/>
    <w:rsid w:val="00D62643"/>
    <w:rsid w:val="00D62F33"/>
    <w:rsid w:val="00D64240"/>
    <w:rsid w:val="00D64C0F"/>
    <w:rsid w:val="00D6550E"/>
    <w:rsid w:val="00D70552"/>
    <w:rsid w:val="00D72EFE"/>
    <w:rsid w:val="00D740AB"/>
    <w:rsid w:val="00D74A74"/>
    <w:rsid w:val="00D76227"/>
    <w:rsid w:val="00D77DF1"/>
    <w:rsid w:val="00D80494"/>
    <w:rsid w:val="00D80B09"/>
    <w:rsid w:val="00D81865"/>
    <w:rsid w:val="00D86AFF"/>
    <w:rsid w:val="00D93C2B"/>
    <w:rsid w:val="00D95A44"/>
    <w:rsid w:val="00D95D16"/>
    <w:rsid w:val="00D97C76"/>
    <w:rsid w:val="00DA1A60"/>
    <w:rsid w:val="00DA5EB5"/>
    <w:rsid w:val="00DA67D3"/>
    <w:rsid w:val="00DB02B4"/>
    <w:rsid w:val="00DB1AD0"/>
    <w:rsid w:val="00DB4407"/>
    <w:rsid w:val="00DB538D"/>
    <w:rsid w:val="00DB5CA0"/>
    <w:rsid w:val="00DC275C"/>
    <w:rsid w:val="00DC412C"/>
    <w:rsid w:val="00DC4B0D"/>
    <w:rsid w:val="00DC7FE1"/>
    <w:rsid w:val="00DD010D"/>
    <w:rsid w:val="00DD37E7"/>
    <w:rsid w:val="00DD3F3F"/>
    <w:rsid w:val="00DD5572"/>
    <w:rsid w:val="00DE0ED8"/>
    <w:rsid w:val="00DE5D80"/>
    <w:rsid w:val="00DF111F"/>
    <w:rsid w:val="00DF41B2"/>
    <w:rsid w:val="00DF455B"/>
    <w:rsid w:val="00DF58CD"/>
    <w:rsid w:val="00DF6249"/>
    <w:rsid w:val="00DF65DE"/>
    <w:rsid w:val="00DF6616"/>
    <w:rsid w:val="00E019A5"/>
    <w:rsid w:val="00E02EC8"/>
    <w:rsid w:val="00E037F5"/>
    <w:rsid w:val="00E039AD"/>
    <w:rsid w:val="00E04ECB"/>
    <w:rsid w:val="00E05A09"/>
    <w:rsid w:val="00E06CA1"/>
    <w:rsid w:val="00E12023"/>
    <w:rsid w:val="00E145D7"/>
    <w:rsid w:val="00E172B8"/>
    <w:rsid w:val="00E17FB4"/>
    <w:rsid w:val="00E20B75"/>
    <w:rsid w:val="00E214F2"/>
    <w:rsid w:val="00E23219"/>
    <w:rsid w:val="00E2371E"/>
    <w:rsid w:val="00E24BD7"/>
    <w:rsid w:val="00E26523"/>
    <w:rsid w:val="00E26809"/>
    <w:rsid w:val="00E26F9D"/>
    <w:rsid w:val="00E27284"/>
    <w:rsid w:val="00E27F26"/>
    <w:rsid w:val="00E31204"/>
    <w:rsid w:val="00E3412D"/>
    <w:rsid w:val="00E346A9"/>
    <w:rsid w:val="00E57322"/>
    <w:rsid w:val="00E60CAE"/>
    <w:rsid w:val="00E628CB"/>
    <w:rsid w:val="00E62AD9"/>
    <w:rsid w:val="00E638C8"/>
    <w:rsid w:val="00E664E4"/>
    <w:rsid w:val="00E6710E"/>
    <w:rsid w:val="00E748BF"/>
    <w:rsid w:val="00E7509B"/>
    <w:rsid w:val="00E761A3"/>
    <w:rsid w:val="00E853DE"/>
    <w:rsid w:val="00E86590"/>
    <w:rsid w:val="00E87D7A"/>
    <w:rsid w:val="00E907D8"/>
    <w:rsid w:val="00E907FF"/>
    <w:rsid w:val="00E91F54"/>
    <w:rsid w:val="00E924CA"/>
    <w:rsid w:val="00E92DCC"/>
    <w:rsid w:val="00E9539E"/>
    <w:rsid w:val="00E97348"/>
    <w:rsid w:val="00EA2FFF"/>
    <w:rsid w:val="00EA42D1"/>
    <w:rsid w:val="00EA42EF"/>
    <w:rsid w:val="00EB2DD1"/>
    <w:rsid w:val="00EB343D"/>
    <w:rsid w:val="00EB56C3"/>
    <w:rsid w:val="00EB6A05"/>
    <w:rsid w:val="00EB6B37"/>
    <w:rsid w:val="00EC29FE"/>
    <w:rsid w:val="00EC3C70"/>
    <w:rsid w:val="00EC6E70"/>
    <w:rsid w:val="00EC7010"/>
    <w:rsid w:val="00ED1513"/>
    <w:rsid w:val="00ED1EA2"/>
    <w:rsid w:val="00ED306A"/>
    <w:rsid w:val="00ED3418"/>
    <w:rsid w:val="00ED34AF"/>
    <w:rsid w:val="00ED3A3D"/>
    <w:rsid w:val="00ED538A"/>
    <w:rsid w:val="00ED65C4"/>
    <w:rsid w:val="00ED6FBC"/>
    <w:rsid w:val="00EE2F16"/>
    <w:rsid w:val="00EE3861"/>
    <w:rsid w:val="00EE7BE2"/>
    <w:rsid w:val="00EF078A"/>
    <w:rsid w:val="00EF0874"/>
    <w:rsid w:val="00EF2E73"/>
    <w:rsid w:val="00EF5695"/>
    <w:rsid w:val="00EF6855"/>
    <w:rsid w:val="00EF7683"/>
    <w:rsid w:val="00EF7A2D"/>
    <w:rsid w:val="00F00C1F"/>
    <w:rsid w:val="00F04F8D"/>
    <w:rsid w:val="00F070C0"/>
    <w:rsid w:val="00F10AD0"/>
    <w:rsid w:val="00F10E2A"/>
    <w:rsid w:val="00F116CC"/>
    <w:rsid w:val="00F12869"/>
    <w:rsid w:val="00F12BD1"/>
    <w:rsid w:val="00F13C5D"/>
    <w:rsid w:val="00F14CA1"/>
    <w:rsid w:val="00F14EC4"/>
    <w:rsid w:val="00F15327"/>
    <w:rsid w:val="00F16079"/>
    <w:rsid w:val="00F168CF"/>
    <w:rsid w:val="00F2555C"/>
    <w:rsid w:val="00F25AA1"/>
    <w:rsid w:val="00F27374"/>
    <w:rsid w:val="00F31DF3"/>
    <w:rsid w:val="00F31E38"/>
    <w:rsid w:val="00F33AE5"/>
    <w:rsid w:val="00F3458C"/>
    <w:rsid w:val="00F3597D"/>
    <w:rsid w:val="00F379DB"/>
    <w:rsid w:val="00F37A5F"/>
    <w:rsid w:val="00F433A6"/>
    <w:rsid w:val="00F4376D"/>
    <w:rsid w:val="00F45399"/>
    <w:rsid w:val="00F465EA"/>
    <w:rsid w:val="00F469AD"/>
    <w:rsid w:val="00F505BA"/>
    <w:rsid w:val="00F52AEA"/>
    <w:rsid w:val="00F53650"/>
    <w:rsid w:val="00F542FC"/>
    <w:rsid w:val="00F54E7B"/>
    <w:rsid w:val="00F55A88"/>
    <w:rsid w:val="00F55F36"/>
    <w:rsid w:val="00F567E3"/>
    <w:rsid w:val="00F66F5D"/>
    <w:rsid w:val="00F70643"/>
    <w:rsid w:val="00F71B6F"/>
    <w:rsid w:val="00F74005"/>
    <w:rsid w:val="00F7411A"/>
    <w:rsid w:val="00F76884"/>
    <w:rsid w:val="00F83D24"/>
    <w:rsid w:val="00F83DD9"/>
    <w:rsid w:val="00F83F40"/>
    <w:rsid w:val="00FA117A"/>
    <w:rsid w:val="00FA3E75"/>
    <w:rsid w:val="00FA4DE9"/>
    <w:rsid w:val="00FB386A"/>
    <w:rsid w:val="00FC0786"/>
    <w:rsid w:val="00FC4238"/>
    <w:rsid w:val="00FC49EF"/>
    <w:rsid w:val="00FC688C"/>
    <w:rsid w:val="00FD1199"/>
    <w:rsid w:val="00FD1DD8"/>
    <w:rsid w:val="00FD226D"/>
    <w:rsid w:val="00FD6AD7"/>
    <w:rsid w:val="00FE36A3"/>
    <w:rsid w:val="00FE36E2"/>
    <w:rsid w:val="00FE5421"/>
    <w:rsid w:val="00FF11AD"/>
    <w:rsid w:val="00FF14E4"/>
    <w:rsid w:val="00FF2971"/>
    <w:rsid w:val="00FF34D4"/>
    <w:rsid w:val="00FF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89DD54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3CFE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6176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qFormat/>
    <w:locked/>
    <w:rsid w:val="00522D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64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4702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702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044739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044739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58C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F58CD"/>
    <w:rPr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DF58C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9707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17C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17CB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A17CB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C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7CB2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47A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047A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047A7"/>
    <w:rPr>
      <w:vertAlign w:val="superscript"/>
    </w:rPr>
  </w:style>
  <w:style w:type="character" w:styleId="Hipercze">
    <w:name w:val="Hyperlink"/>
    <w:uiPriority w:val="99"/>
    <w:unhideWhenUsed/>
    <w:rsid w:val="0072636A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801F71"/>
    <w:rPr>
      <w:color w:val="800080"/>
      <w:u w:val="single"/>
    </w:rPr>
  </w:style>
  <w:style w:type="paragraph" w:customStyle="1" w:styleId="menfont">
    <w:name w:val="men font"/>
    <w:basedOn w:val="Normalny"/>
    <w:rsid w:val="000035A0"/>
    <w:pPr>
      <w:spacing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IEARTTEKSTtekstnieartykuowanynppreambuaZnak">
    <w:name w:val="NIEART_TEKST – tekst nieartykułowany (np. preambuła) Znak"/>
    <w:link w:val="NIEARTTEKSTtekstnieartykuowanynppreambua"/>
    <w:uiPriority w:val="99"/>
    <w:locked/>
    <w:rsid w:val="000035A0"/>
    <w:rPr>
      <w:rFonts w:ascii="Times" w:eastAsia="Times New Roman" w:hAnsi="Times" w:cs="Arial"/>
      <w:bCs/>
      <w:sz w:val="24"/>
    </w:rPr>
  </w:style>
  <w:style w:type="paragraph" w:customStyle="1" w:styleId="NIEARTTEKSTtekstnieartykuowanynppreambua">
    <w:name w:val="NIEART_TEKST – tekst nieartykułowany (np. preambuła)"/>
    <w:basedOn w:val="Normalny"/>
    <w:next w:val="Normalny"/>
    <w:link w:val="NIEARTTEKSTtekstnieartykuowanynppreambuaZnak"/>
    <w:uiPriority w:val="99"/>
    <w:rsid w:val="000035A0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Poprawka">
    <w:name w:val="Revision"/>
    <w:hidden/>
    <w:uiPriority w:val="99"/>
    <w:semiHidden/>
    <w:rsid w:val="00602059"/>
    <w:rPr>
      <w:sz w:val="22"/>
      <w:szCs w:val="22"/>
      <w:lang w:eastAsia="en-US"/>
    </w:rPr>
  </w:style>
  <w:style w:type="paragraph" w:customStyle="1" w:styleId="ARTartustawynprozporzdzenia">
    <w:name w:val="ART(§) – art. ustawy (§ np. rozporządzenia)"/>
    <w:uiPriority w:val="14"/>
    <w:qFormat/>
    <w:rsid w:val="00B93746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sz w:val="24"/>
    </w:rPr>
  </w:style>
  <w:style w:type="paragraph" w:customStyle="1" w:styleId="PKTpunkt">
    <w:name w:val="PKT – punkt"/>
    <w:uiPriority w:val="16"/>
    <w:qFormat/>
    <w:rsid w:val="00F55F36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</w:rPr>
  </w:style>
  <w:style w:type="paragraph" w:customStyle="1" w:styleId="LITlitera">
    <w:name w:val="LIT – litera"/>
    <w:basedOn w:val="PKTpunkt"/>
    <w:uiPriority w:val="17"/>
    <w:qFormat/>
    <w:rsid w:val="00F55F36"/>
    <w:pPr>
      <w:ind w:left="986" w:hanging="476"/>
    </w:pPr>
  </w:style>
  <w:style w:type="character" w:customStyle="1" w:styleId="TekstpodstawowyZnak">
    <w:name w:val="Tekst podstawowy Znak"/>
    <w:link w:val="Tekstpodstawowy"/>
    <w:rsid w:val="005C31E8"/>
    <w:rPr>
      <w:rFonts w:ascii="Arial" w:eastAsia="Arial" w:hAnsi="Arial" w:cs="Arial"/>
    </w:rPr>
  </w:style>
  <w:style w:type="paragraph" w:styleId="Tekstpodstawowy">
    <w:name w:val="Body Text"/>
    <w:basedOn w:val="Normalny"/>
    <w:link w:val="TekstpodstawowyZnak"/>
    <w:qFormat/>
    <w:rsid w:val="005C31E8"/>
    <w:pPr>
      <w:widowControl w:val="0"/>
      <w:spacing w:after="310"/>
    </w:pPr>
    <w:rPr>
      <w:rFonts w:ascii="Arial" w:eastAsia="Arial" w:hAnsi="Arial" w:cs="Arial"/>
      <w:sz w:val="20"/>
      <w:szCs w:val="20"/>
      <w:lang w:eastAsia="pl-PL"/>
    </w:rPr>
  </w:style>
  <w:style w:type="character" w:customStyle="1" w:styleId="TekstpodstawowyZnak1">
    <w:name w:val="Tekst podstawowy Znak1"/>
    <w:uiPriority w:val="99"/>
    <w:semiHidden/>
    <w:rsid w:val="005C31E8"/>
    <w:rPr>
      <w:sz w:val="22"/>
      <w:szCs w:val="22"/>
      <w:lang w:eastAsia="en-US"/>
    </w:rPr>
  </w:style>
  <w:style w:type="character" w:customStyle="1" w:styleId="Dane2Znak">
    <w:name w:val="Dane2 Znak"/>
    <w:link w:val="Dane2"/>
    <w:locked/>
    <w:rsid w:val="00CB4692"/>
    <w:rPr>
      <w:rFonts w:ascii="Lato" w:hAnsi="Lato"/>
      <w:sz w:val="24"/>
    </w:rPr>
  </w:style>
  <w:style w:type="paragraph" w:customStyle="1" w:styleId="Dane2">
    <w:name w:val="Dane2"/>
    <w:basedOn w:val="Normalny"/>
    <w:link w:val="Dane2Znak"/>
    <w:qFormat/>
    <w:rsid w:val="00CB4692"/>
    <w:rPr>
      <w:rFonts w:ascii="Lato" w:hAnsi="Lato"/>
      <w:sz w:val="24"/>
      <w:szCs w:val="20"/>
      <w:lang w:eastAsia="pl-PL"/>
    </w:rPr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1F76BB"/>
    <w:pPr>
      <w:keepNext/>
      <w:suppressAutoHyphens/>
      <w:spacing w:before="120" w:line="360" w:lineRule="auto"/>
      <w:jc w:val="center"/>
    </w:pPr>
    <w:rPr>
      <w:rFonts w:ascii="Times" w:eastAsia="Times New Roman" w:hAnsi="Times"/>
      <w:b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zena.koniorczyk@men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095540-18F9-4CF0-8397-2DEE3C6E8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2368</Words>
  <Characters>14209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16544</CharactersWithSpaces>
  <SharedDoc>false</SharedDoc>
  <HLinks>
    <vt:vector size="6" baseType="variant">
      <vt:variant>
        <vt:i4>2752580</vt:i4>
      </vt:variant>
      <vt:variant>
        <vt:i4>0</vt:i4>
      </vt:variant>
      <vt:variant>
        <vt:i4>0</vt:i4>
      </vt:variant>
      <vt:variant>
        <vt:i4>5</vt:i4>
      </vt:variant>
      <vt:variant>
        <vt:lpwstr>mailto:renata.roman-socha@mein.gov.pl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2024-05-31T09:01:00Z</dcterms:created>
  <dcterms:modified xsi:type="dcterms:W3CDTF">2024-05-31T09:01:00Z</dcterms:modified>
</cp:coreProperties>
</file>